
<file path=[Content_Types].xml><?xml version="1.0" encoding="utf-8"?>
<Types xmlns="http://schemas.openxmlformats.org/package/2006/content-types">
  <Default Extension="xml" ContentType="application/xml"/>
  <Default Extension="rels" ContentType="application/vnd.openxmlformats-package.relationships+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28C324" w14:textId="77777777" w:rsidR="001B648B" w:rsidRDefault="00A87B5A" w:rsidP="00A43098">
      <w:pPr>
        <w:spacing w:after="0" w:line="480" w:lineRule="auto"/>
        <w:jc w:val="center"/>
        <w:rPr>
          <w:rFonts w:ascii="Times New Roman" w:hAnsi="Times New Roman" w:cs="Times New Roman"/>
          <w:b/>
          <w:sz w:val="24"/>
          <w:szCs w:val="24"/>
        </w:rPr>
      </w:pPr>
      <w:r w:rsidRPr="002C4281">
        <w:rPr>
          <w:rFonts w:ascii="Times New Roman" w:hAnsi="Times New Roman" w:cs="Times New Roman"/>
          <w:b/>
          <w:sz w:val="24"/>
          <w:szCs w:val="24"/>
        </w:rPr>
        <w:t>A feature-based contrastive</w:t>
      </w:r>
      <w:r w:rsidR="00672C15" w:rsidRPr="002C4281">
        <w:rPr>
          <w:rFonts w:ascii="Times New Roman" w:hAnsi="Times New Roman" w:cs="Times New Roman"/>
          <w:b/>
          <w:sz w:val="24"/>
          <w:szCs w:val="24"/>
        </w:rPr>
        <w:t xml:space="preserve"> approach to the L2 acquisition of specificity</w:t>
      </w:r>
      <w:r w:rsidR="00AA336F">
        <w:rPr>
          <w:rFonts w:ascii="Times New Roman" w:hAnsi="Times New Roman" w:cs="Times New Roman"/>
          <w:b/>
          <w:sz w:val="24"/>
          <w:szCs w:val="24"/>
        </w:rPr>
        <w:t xml:space="preserve"> </w:t>
      </w:r>
    </w:p>
    <w:p w14:paraId="57D2F805" w14:textId="23998669" w:rsidR="00A62C3E" w:rsidRPr="00E73ABE" w:rsidRDefault="001065C7" w:rsidP="001065C7">
      <w:pPr>
        <w:spacing w:after="0" w:line="480" w:lineRule="auto"/>
        <w:jc w:val="center"/>
        <w:rPr>
          <w:rFonts w:ascii="Times New Roman" w:hAnsi="Times New Roman" w:cs="Times New Roman"/>
          <w:sz w:val="24"/>
          <w:szCs w:val="24"/>
        </w:rPr>
      </w:pPr>
      <w:proofErr w:type="spellStart"/>
      <w:r w:rsidRPr="00E73ABE">
        <w:rPr>
          <w:rFonts w:ascii="Times New Roman" w:hAnsi="Times New Roman" w:cs="Times New Roman"/>
          <w:sz w:val="24"/>
          <w:szCs w:val="24"/>
        </w:rPr>
        <w:t>Jacee</w:t>
      </w:r>
      <w:proofErr w:type="spellEnd"/>
      <w:r w:rsidRPr="00E73ABE">
        <w:rPr>
          <w:rFonts w:ascii="Times New Roman" w:hAnsi="Times New Roman" w:cs="Times New Roman"/>
          <w:sz w:val="24"/>
          <w:szCs w:val="24"/>
        </w:rPr>
        <w:t xml:space="preserve"> Cho and Roumyana Slabakova</w:t>
      </w:r>
    </w:p>
    <w:p w14:paraId="043207E9" w14:textId="53C640B0" w:rsidR="001065C7" w:rsidRPr="00E73ABE" w:rsidRDefault="001065C7" w:rsidP="001065C7">
      <w:pPr>
        <w:spacing w:after="0" w:line="480" w:lineRule="auto"/>
        <w:jc w:val="center"/>
        <w:rPr>
          <w:rFonts w:ascii="Times New Roman" w:hAnsi="Times New Roman" w:cs="Times New Roman"/>
          <w:sz w:val="24"/>
          <w:szCs w:val="24"/>
        </w:rPr>
      </w:pPr>
      <w:r w:rsidRPr="00E73ABE">
        <w:rPr>
          <w:rFonts w:ascii="Times New Roman" w:hAnsi="Times New Roman" w:cs="Times New Roman"/>
          <w:sz w:val="24"/>
          <w:szCs w:val="24"/>
        </w:rPr>
        <w:t>University of Wisconsin and University of Southampton</w:t>
      </w:r>
    </w:p>
    <w:p w14:paraId="77AC71E8" w14:textId="77777777" w:rsidR="001065C7" w:rsidRDefault="001065C7" w:rsidP="00D50D2C">
      <w:pPr>
        <w:spacing w:after="0" w:line="480" w:lineRule="auto"/>
        <w:rPr>
          <w:rFonts w:ascii="Times New Roman" w:hAnsi="Times New Roman" w:cs="Times New Roman"/>
          <w:sz w:val="24"/>
          <w:szCs w:val="24"/>
        </w:rPr>
      </w:pPr>
    </w:p>
    <w:p w14:paraId="2D9AC68C" w14:textId="77777777" w:rsidR="001065C7" w:rsidRDefault="001065C7" w:rsidP="00D50D2C">
      <w:pPr>
        <w:spacing w:after="0" w:line="480" w:lineRule="auto"/>
        <w:rPr>
          <w:rFonts w:ascii="Times New Roman" w:hAnsi="Times New Roman" w:cs="Times New Roman"/>
          <w:sz w:val="24"/>
          <w:szCs w:val="24"/>
        </w:rPr>
      </w:pPr>
    </w:p>
    <w:p w14:paraId="5381BDA5" w14:textId="4E4EC984" w:rsidR="00DA1411" w:rsidRPr="00625A83" w:rsidRDefault="00007B40" w:rsidP="00D50D2C">
      <w:pPr>
        <w:spacing w:after="0" w:line="480" w:lineRule="auto"/>
        <w:rPr>
          <w:rFonts w:ascii="Times New Roman" w:hAnsi="Times New Roman" w:cs="Times New Roman"/>
          <w:sz w:val="24"/>
          <w:szCs w:val="24"/>
        </w:rPr>
      </w:pPr>
      <w:bookmarkStart w:id="0" w:name="_GoBack"/>
      <w:r>
        <w:rPr>
          <w:rFonts w:ascii="Times New Roman" w:hAnsi="Times New Roman" w:cs="Times New Roman"/>
          <w:sz w:val="24"/>
          <w:szCs w:val="24"/>
        </w:rPr>
        <w:t xml:space="preserve">This study examined </w:t>
      </w:r>
      <w:r w:rsidR="00383044">
        <w:rPr>
          <w:rFonts w:ascii="Times New Roman" w:hAnsi="Times New Roman" w:cs="Times New Roman"/>
          <w:sz w:val="24"/>
          <w:szCs w:val="24"/>
        </w:rPr>
        <w:t xml:space="preserve">the acquisition </w:t>
      </w:r>
      <w:r>
        <w:rPr>
          <w:rFonts w:ascii="Times New Roman" w:hAnsi="Times New Roman" w:cs="Times New Roman"/>
          <w:sz w:val="24"/>
          <w:szCs w:val="24"/>
        </w:rPr>
        <w:t xml:space="preserve">of the Russian </w:t>
      </w:r>
      <w:r w:rsidR="00C37088" w:rsidRPr="00A30B9C">
        <w:rPr>
          <w:rFonts w:ascii="Times New Roman" w:hAnsi="Times New Roman" w:cs="Times New Roman"/>
          <w:sz w:val="24"/>
          <w:szCs w:val="24"/>
        </w:rPr>
        <w:t xml:space="preserve">indefinite </w:t>
      </w:r>
      <w:r w:rsidR="00AA336F" w:rsidRPr="00A30B9C">
        <w:rPr>
          <w:rFonts w:ascii="Times New Roman" w:hAnsi="Times New Roman" w:cs="Times New Roman"/>
          <w:sz w:val="24"/>
          <w:szCs w:val="24"/>
        </w:rPr>
        <w:t xml:space="preserve">determiners </w:t>
      </w:r>
      <w:r w:rsidR="007B1FF3" w:rsidRPr="00A30B9C">
        <w:rPr>
          <w:rFonts w:ascii="Times New Roman" w:hAnsi="Times New Roman" w:cs="Times New Roman"/>
          <w:sz w:val="24"/>
          <w:szCs w:val="24"/>
        </w:rPr>
        <w:t>(</w:t>
      </w:r>
      <w:proofErr w:type="spellStart"/>
      <w:r w:rsidR="00ED347E" w:rsidRPr="00A30B9C">
        <w:rPr>
          <w:rFonts w:ascii="Times New Roman" w:hAnsi="Times New Roman" w:cs="Times New Roman"/>
          <w:i/>
          <w:sz w:val="24"/>
          <w:szCs w:val="24"/>
        </w:rPr>
        <w:t>kakoj</w:t>
      </w:r>
      <w:proofErr w:type="spellEnd"/>
      <w:r w:rsidR="007B1FF3" w:rsidRPr="00A30B9C">
        <w:rPr>
          <w:rFonts w:ascii="Times New Roman" w:hAnsi="Times New Roman" w:cs="Times New Roman"/>
          <w:i/>
          <w:sz w:val="24"/>
          <w:szCs w:val="24"/>
        </w:rPr>
        <w:t>-to</w:t>
      </w:r>
      <w:r w:rsidR="007B1FF3" w:rsidRPr="00A30B9C">
        <w:rPr>
          <w:rFonts w:ascii="Times New Roman" w:hAnsi="Times New Roman" w:cs="Times New Roman"/>
          <w:sz w:val="24"/>
          <w:szCs w:val="24"/>
        </w:rPr>
        <w:t xml:space="preserve"> </w:t>
      </w:r>
      <w:r w:rsidR="00ED347E" w:rsidRPr="00A30B9C">
        <w:rPr>
          <w:rFonts w:ascii="Times New Roman" w:hAnsi="Times New Roman" w:cs="Times New Roman"/>
          <w:sz w:val="24"/>
          <w:szCs w:val="24"/>
        </w:rPr>
        <w:t xml:space="preserve">‘which-to’ </w:t>
      </w:r>
      <w:r w:rsidR="007B1FF3" w:rsidRPr="00A30B9C">
        <w:rPr>
          <w:rFonts w:ascii="Times New Roman" w:hAnsi="Times New Roman" w:cs="Times New Roman"/>
          <w:sz w:val="24"/>
          <w:szCs w:val="24"/>
        </w:rPr>
        <w:t xml:space="preserve">and </w:t>
      </w:r>
      <w:proofErr w:type="spellStart"/>
      <w:r w:rsidR="00ED347E" w:rsidRPr="00A30B9C">
        <w:rPr>
          <w:rFonts w:ascii="Times New Roman" w:hAnsi="Times New Roman" w:cs="Times New Roman"/>
          <w:i/>
          <w:sz w:val="24"/>
          <w:szCs w:val="24"/>
        </w:rPr>
        <w:t>kakoj</w:t>
      </w:r>
      <w:r w:rsidR="007B1FF3" w:rsidRPr="00A30B9C">
        <w:rPr>
          <w:rFonts w:ascii="Times New Roman" w:hAnsi="Times New Roman" w:cs="Times New Roman"/>
          <w:i/>
          <w:sz w:val="24"/>
          <w:szCs w:val="24"/>
        </w:rPr>
        <w:t>-nibud</w:t>
      </w:r>
      <w:proofErr w:type="spellEnd"/>
      <w:r w:rsidR="007B1FF3" w:rsidRPr="00A30B9C">
        <w:rPr>
          <w:rFonts w:ascii="Times New Roman" w:hAnsi="Times New Roman" w:cs="Times New Roman"/>
          <w:sz w:val="24"/>
          <w:szCs w:val="24"/>
        </w:rPr>
        <w:t>’</w:t>
      </w:r>
      <w:r w:rsidR="005973E8">
        <w:rPr>
          <w:rFonts w:ascii="Times New Roman" w:hAnsi="Times New Roman" w:cs="Times New Roman"/>
          <w:sz w:val="24"/>
          <w:szCs w:val="24"/>
        </w:rPr>
        <w:t xml:space="preserve"> ‘which-</w:t>
      </w:r>
      <w:proofErr w:type="spellStart"/>
      <w:r w:rsidR="005973E8">
        <w:rPr>
          <w:rFonts w:ascii="Times New Roman" w:hAnsi="Times New Roman" w:cs="Times New Roman"/>
          <w:sz w:val="24"/>
          <w:szCs w:val="24"/>
        </w:rPr>
        <w:t>nibud</w:t>
      </w:r>
      <w:proofErr w:type="spellEnd"/>
      <w:r w:rsidR="005973E8">
        <w:rPr>
          <w:rFonts w:ascii="Times New Roman" w:hAnsi="Times New Roman" w:cs="Times New Roman"/>
          <w:sz w:val="24"/>
          <w:szCs w:val="24"/>
        </w:rPr>
        <w:t>’</w:t>
      </w:r>
      <w:r w:rsidR="007B1FF3" w:rsidRPr="00A30B9C">
        <w:rPr>
          <w:rFonts w:ascii="Times New Roman" w:hAnsi="Times New Roman" w:cs="Times New Roman"/>
          <w:sz w:val="24"/>
          <w:szCs w:val="24"/>
        </w:rPr>
        <w:t xml:space="preserve">) </w:t>
      </w:r>
      <w:r w:rsidR="00AA336F" w:rsidRPr="00A30B9C">
        <w:rPr>
          <w:rFonts w:ascii="Times New Roman" w:hAnsi="Times New Roman" w:cs="Times New Roman"/>
          <w:sz w:val="24"/>
          <w:szCs w:val="24"/>
        </w:rPr>
        <w:t xml:space="preserve">encoding </w:t>
      </w:r>
      <w:proofErr w:type="spellStart"/>
      <w:r w:rsidR="001157AF" w:rsidRPr="00A30B9C">
        <w:rPr>
          <w:rFonts w:ascii="Times New Roman" w:hAnsi="Times New Roman" w:cs="Times New Roman"/>
          <w:sz w:val="24"/>
          <w:szCs w:val="24"/>
        </w:rPr>
        <w:t>scopal</w:t>
      </w:r>
      <w:proofErr w:type="spellEnd"/>
      <w:r w:rsidR="001157AF" w:rsidRPr="00A30B9C">
        <w:rPr>
          <w:rFonts w:ascii="Times New Roman" w:hAnsi="Times New Roman" w:cs="Times New Roman"/>
          <w:sz w:val="24"/>
          <w:szCs w:val="24"/>
        </w:rPr>
        <w:t xml:space="preserve"> </w:t>
      </w:r>
      <w:r w:rsidR="00AA336F" w:rsidRPr="00A30B9C">
        <w:rPr>
          <w:rFonts w:ascii="Times New Roman" w:hAnsi="Times New Roman" w:cs="Times New Roman"/>
          <w:sz w:val="24"/>
          <w:szCs w:val="24"/>
        </w:rPr>
        <w:t>specificity</w:t>
      </w:r>
      <w:r>
        <w:rPr>
          <w:rFonts w:ascii="Times New Roman" w:hAnsi="Times New Roman" w:cs="Times New Roman"/>
          <w:sz w:val="24"/>
          <w:szCs w:val="24"/>
        </w:rPr>
        <w:t xml:space="preserve"> by English and Korean native speakers within the feature-based contrastive framework (</w:t>
      </w:r>
      <w:proofErr w:type="spellStart"/>
      <w:r>
        <w:rPr>
          <w:rFonts w:ascii="Times New Roman" w:hAnsi="Times New Roman" w:cs="Times New Roman"/>
          <w:sz w:val="24"/>
          <w:szCs w:val="24"/>
        </w:rPr>
        <w:t>Lardiere</w:t>
      </w:r>
      <w:proofErr w:type="spellEnd"/>
      <w:r>
        <w:rPr>
          <w:rFonts w:ascii="Times New Roman" w:hAnsi="Times New Roman" w:cs="Times New Roman"/>
          <w:sz w:val="24"/>
          <w:szCs w:val="24"/>
        </w:rPr>
        <w:t xml:space="preserve"> 2008,</w:t>
      </w:r>
      <w:r w:rsidR="00832A6D">
        <w:rPr>
          <w:rFonts w:ascii="Times New Roman" w:hAnsi="Times New Roman" w:cs="Times New Roman"/>
          <w:sz w:val="24"/>
          <w:szCs w:val="24"/>
        </w:rPr>
        <w:t xml:space="preserve"> </w:t>
      </w:r>
      <w:r w:rsidR="00C37088">
        <w:rPr>
          <w:rFonts w:ascii="Times New Roman" w:hAnsi="Times New Roman" w:cs="Times New Roman"/>
          <w:sz w:val="24"/>
          <w:szCs w:val="24"/>
        </w:rPr>
        <w:t>2009). The specificity markers</w:t>
      </w:r>
      <w:r>
        <w:rPr>
          <w:rFonts w:ascii="Times New Roman" w:hAnsi="Times New Roman" w:cs="Times New Roman"/>
          <w:sz w:val="24"/>
          <w:szCs w:val="24"/>
        </w:rPr>
        <w:t xml:space="preserve"> </w:t>
      </w:r>
      <w:proofErr w:type="spellStart"/>
      <w:r w:rsidR="00ED347E">
        <w:rPr>
          <w:rFonts w:ascii="Times New Roman" w:hAnsi="Times New Roman" w:cs="Times New Roman"/>
          <w:i/>
          <w:sz w:val="24"/>
          <w:szCs w:val="24"/>
        </w:rPr>
        <w:t>kakoj</w:t>
      </w:r>
      <w:proofErr w:type="spellEnd"/>
      <w:r w:rsidR="00ED347E">
        <w:rPr>
          <w:rFonts w:ascii="Times New Roman" w:hAnsi="Times New Roman" w:cs="Times New Roman"/>
          <w:i/>
          <w:sz w:val="24"/>
          <w:szCs w:val="24"/>
        </w:rPr>
        <w:t>-t</w:t>
      </w:r>
      <w:r w:rsidRPr="00CB0293">
        <w:rPr>
          <w:rFonts w:ascii="Times New Roman" w:hAnsi="Times New Roman" w:cs="Times New Roman"/>
          <w:i/>
          <w:sz w:val="24"/>
          <w:szCs w:val="24"/>
        </w:rPr>
        <w:t>o</w:t>
      </w:r>
      <w:r>
        <w:rPr>
          <w:rFonts w:ascii="Times New Roman" w:hAnsi="Times New Roman" w:cs="Times New Roman"/>
          <w:sz w:val="24"/>
          <w:szCs w:val="24"/>
        </w:rPr>
        <w:t xml:space="preserve"> and</w:t>
      </w:r>
      <w:r w:rsidR="00ED347E">
        <w:rPr>
          <w:rFonts w:ascii="Times New Roman" w:hAnsi="Times New Roman" w:cs="Times New Roman"/>
          <w:i/>
          <w:sz w:val="24"/>
          <w:szCs w:val="24"/>
        </w:rPr>
        <w:t xml:space="preserve"> </w:t>
      </w:r>
      <w:proofErr w:type="spellStart"/>
      <w:r w:rsidR="00ED347E">
        <w:rPr>
          <w:rFonts w:ascii="Times New Roman" w:hAnsi="Times New Roman" w:cs="Times New Roman"/>
          <w:i/>
          <w:sz w:val="24"/>
          <w:szCs w:val="24"/>
        </w:rPr>
        <w:t>kakoj-n</w:t>
      </w:r>
      <w:r w:rsidRPr="00CB0293">
        <w:rPr>
          <w:rFonts w:ascii="Times New Roman" w:hAnsi="Times New Roman" w:cs="Times New Roman"/>
          <w:i/>
          <w:sz w:val="24"/>
          <w:szCs w:val="24"/>
        </w:rPr>
        <w:t>ibud</w:t>
      </w:r>
      <w:proofErr w:type="spellEnd"/>
      <w:r w:rsidRPr="00CB0293">
        <w:rPr>
          <w:rFonts w:ascii="Times New Roman" w:hAnsi="Times New Roman" w:cs="Times New Roman"/>
          <w:i/>
          <w:sz w:val="24"/>
          <w:szCs w:val="24"/>
        </w:rPr>
        <w:t>’</w:t>
      </w:r>
      <w:r>
        <w:rPr>
          <w:rFonts w:ascii="Times New Roman" w:hAnsi="Times New Roman" w:cs="Times New Roman"/>
          <w:sz w:val="24"/>
          <w:szCs w:val="24"/>
        </w:rPr>
        <w:t xml:space="preserve"> are reflections of different values of three major nominal features </w:t>
      </w:r>
      <w:r w:rsidRPr="00CB0293">
        <w:rPr>
          <w:rFonts w:ascii="Times New Roman" w:hAnsi="Times New Roman" w:cs="Times New Roman"/>
          <w:i/>
          <w:sz w:val="24"/>
          <w:szCs w:val="24"/>
        </w:rPr>
        <w:t>definiteness</w:t>
      </w:r>
      <w:r>
        <w:rPr>
          <w:rFonts w:ascii="Times New Roman" w:hAnsi="Times New Roman" w:cs="Times New Roman"/>
          <w:sz w:val="24"/>
          <w:szCs w:val="24"/>
        </w:rPr>
        <w:t xml:space="preserve">, </w:t>
      </w:r>
      <w:proofErr w:type="spellStart"/>
      <w:r w:rsidR="00525131" w:rsidRPr="00525131">
        <w:rPr>
          <w:rFonts w:ascii="Times New Roman" w:hAnsi="Times New Roman" w:cs="Times New Roman"/>
          <w:i/>
          <w:sz w:val="24"/>
          <w:szCs w:val="24"/>
        </w:rPr>
        <w:t>scopal</w:t>
      </w:r>
      <w:proofErr w:type="spellEnd"/>
      <w:r w:rsidR="00525131" w:rsidRPr="00525131">
        <w:rPr>
          <w:rFonts w:ascii="Times New Roman" w:hAnsi="Times New Roman" w:cs="Times New Roman"/>
          <w:i/>
          <w:sz w:val="24"/>
          <w:szCs w:val="24"/>
        </w:rPr>
        <w:t xml:space="preserve"> </w:t>
      </w:r>
      <w:r w:rsidRPr="00525131">
        <w:rPr>
          <w:rFonts w:ascii="Times New Roman" w:hAnsi="Times New Roman" w:cs="Times New Roman"/>
          <w:i/>
          <w:sz w:val="24"/>
          <w:szCs w:val="24"/>
        </w:rPr>
        <w:t>s</w:t>
      </w:r>
      <w:r w:rsidRPr="00CB0293">
        <w:rPr>
          <w:rFonts w:ascii="Times New Roman" w:hAnsi="Times New Roman" w:cs="Times New Roman"/>
          <w:i/>
          <w:sz w:val="24"/>
          <w:szCs w:val="24"/>
        </w:rPr>
        <w:t>pecificity</w:t>
      </w:r>
      <w:r>
        <w:rPr>
          <w:rFonts w:ascii="Times New Roman" w:hAnsi="Times New Roman" w:cs="Times New Roman"/>
          <w:sz w:val="24"/>
          <w:szCs w:val="24"/>
        </w:rPr>
        <w:t>, and</w:t>
      </w:r>
      <w:r w:rsidRPr="00CB0293">
        <w:rPr>
          <w:rFonts w:ascii="Times New Roman" w:hAnsi="Times New Roman" w:cs="Times New Roman"/>
          <w:i/>
          <w:sz w:val="24"/>
          <w:szCs w:val="24"/>
        </w:rPr>
        <w:t xml:space="preserve"> </w:t>
      </w:r>
      <w:proofErr w:type="spellStart"/>
      <w:r w:rsidRPr="00CB0293">
        <w:rPr>
          <w:rFonts w:ascii="Times New Roman" w:hAnsi="Times New Roman" w:cs="Times New Roman"/>
          <w:i/>
          <w:sz w:val="24"/>
          <w:szCs w:val="24"/>
        </w:rPr>
        <w:t>referentiality</w:t>
      </w:r>
      <w:proofErr w:type="spellEnd"/>
      <w:r>
        <w:rPr>
          <w:rFonts w:ascii="Times New Roman" w:hAnsi="Times New Roman" w:cs="Times New Roman"/>
          <w:sz w:val="24"/>
          <w:szCs w:val="24"/>
        </w:rPr>
        <w:t>. The learning task for each functional item differ</w:t>
      </w:r>
      <w:r w:rsidR="00832A6D">
        <w:rPr>
          <w:rFonts w:ascii="Times New Roman" w:hAnsi="Times New Roman" w:cs="Times New Roman"/>
          <w:sz w:val="24"/>
          <w:szCs w:val="24"/>
        </w:rPr>
        <w:t>s</w:t>
      </w:r>
      <w:r>
        <w:rPr>
          <w:rFonts w:ascii="Times New Roman" w:hAnsi="Times New Roman" w:cs="Times New Roman"/>
          <w:sz w:val="24"/>
          <w:szCs w:val="24"/>
        </w:rPr>
        <w:t xml:space="preserve"> with respect to </w:t>
      </w:r>
      <w:r w:rsidR="002800BC">
        <w:rPr>
          <w:rFonts w:ascii="Times New Roman" w:hAnsi="Times New Roman" w:cs="Times New Roman"/>
          <w:sz w:val="24"/>
          <w:szCs w:val="24"/>
        </w:rPr>
        <w:t xml:space="preserve">mapping and re-configuration of the feature combinations. </w:t>
      </w:r>
      <w:r w:rsidR="00832A6D">
        <w:rPr>
          <w:rFonts w:ascii="Times New Roman" w:hAnsi="Times New Roman" w:cs="Times New Roman"/>
          <w:sz w:val="24"/>
          <w:szCs w:val="24"/>
        </w:rPr>
        <w:t xml:space="preserve">Our experimental data </w:t>
      </w:r>
      <w:r w:rsidR="002800BC">
        <w:rPr>
          <w:rFonts w:ascii="Times New Roman" w:hAnsi="Times New Roman" w:cs="Times New Roman"/>
          <w:sz w:val="24"/>
          <w:szCs w:val="24"/>
        </w:rPr>
        <w:t xml:space="preserve">suggest that the morpheme </w:t>
      </w:r>
      <w:proofErr w:type="spellStart"/>
      <w:r w:rsidR="00ED347E">
        <w:rPr>
          <w:rFonts w:ascii="Times New Roman" w:hAnsi="Times New Roman" w:cs="Times New Roman"/>
          <w:i/>
          <w:sz w:val="24"/>
          <w:szCs w:val="24"/>
        </w:rPr>
        <w:t>kakoj</w:t>
      </w:r>
      <w:proofErr w:type="spellEnd"/>
      <w:r w:rsidR="00ED347E">
        <w:rPr>
          <w:rFonts w:ascii="Times New Roman" w:hAnsi="Times New Roman" w:cs="Times New Roman"/>
          <w:i/>
          <w:sz w:val="24"/>
          <w:szCs w:val="24"/>
        </w:rPr>
        <w:t>-t</w:t>
      </w:r>
      <w:r w:rsidR="002800BC" w:rsidRPr="00CB0293">
        <w:rPr>
          <w:rFonts w:ascii="Times New Roman" w:hAnsi="Times New Roman" w:cs="Times New Roman"/>
          <w:i/>
          <w:sz w:val="24"/>
          <w:szCs w:val="24"/>
        </w:rPr>
        <w:t>o</w:t>
      </w:r>
      <w:r w:rsidR="002800BC">
        <w:rPr>
          <w:rFonts w:ascii="Times New Roman" w:hAnsi="Times New Roman" w:cs="Times New Roman"/>
          <w:sz w:val="24"/>
          <w:szCs w:val="24"/>
        </w:rPr>
        <w:t xml:space="preserve"> was acquired early since English (</w:t>
      </w:r>
      <w:r w:rsidR="002800BC" w:rsidRPr="00CB0293">
        <w:rPr>
          <w:rFonts w:ascii="Times New Roman" w:hAnsi="Times New Roman" w:cs="Times New Roman"/>
          <w:i/>
          <w:sz w:val="24"/>
          <w:szCs w:val="24"/>
        </w:rPr>
        <w:t>some</w:t>
      </w:r>
      <w:r w:rsidR="002800BC">
        <w:rPr>
          <w:rFonts w:ascii="Times New Roman" w:hAnsi="Times New Roman" w:cs="Times New Roman"/>
          <w:sz w:val="24"/>
          <w:szCs w:val="24"/>
        </w:rPr>
        <w:t>) and Korean (</w:t>
      </w:r>
      <w:proofErr w:type="spellStart"/>
      <w:r w:rsidR="002800BC" w:rsidRPr="00CB0293">
        <w:rPr>
          <w:rFonts w:ascii="Times New Roman" w:hAnsi="Times New Roman" w:cs="Times New Roman"/>
          <w:i/>
          <w:sz w:val="24"/>
          <w:szCs w:val="24"/>
        </w:rPr>
        <w:t>eott</w:t>
      </w:r>
      <w:r w:rsidR="00ED347E">
        <w:rPr>
          <w:rFonts w:ascii="Times New Roman" w:hAnsi="Times New Roman" w:cs="Times New Roman"/>
          <w:i/>
          <w:sz w:val="24"/>
          <w:szCs w:val="24"/>
        </w:rPr>
        <w:t>e</w:t>
      </w:r>
      <w:r w:rsidR="002800BC" w:rsidRPr="00CB0293">
        <w:rPr>
          <w:rFonts w:ascii="Times New Roman" w:hAnsi="Times New Roman" w:cs="Times New Roman"/>
          <w:i/>
          <w:sz w:val="24"/>
          <w:szCs w:val="24"/>
        </w:rPr>
        <w:t>on</w:t>
      </w:r>
      <w:proofErr w:type="spellEnd"/>
      <w:r w:rsidR="002800BC">
        <w:rPr>
          <w:rFonts w:ascii="Times New Roman" w:hAnsi="Times New Roman" w:cs="Times New Roman"/>
          <w:sz w:val="24"/>
          <w:szCs w:val="24"/>
        </w:rPr>
        <w:t xml:space="preserve"> ‘some’) have the corresponding morphemes with the same </w:t>
      </w:r>
      <w:proofErr w:type="spellStart"/>
      <w:r w:rsidR="002800BC">
        <w:rPr>
          <w:rFonts w:ascii="Times New Roman" w:hAnsi="Times New Roman" w:cs="Times New Roman"/>
          <w:sz w:val="24"/>
          <w:szCs w:val="24"/>
        </w:rPr>
        <w:t>featural</w:t>
      </w:r>
      <w:proofErr w:type="spellEnd"/>
      <w:r w:rsidR="002800BC">
        <w:rPr>
          <w:rFonts w:ascii="Times New Roman" w:hAnsi="Times New Roman" w:cs="Times New Roman"/>
          <w:sz w:val="24"/>
          <w:szCs w:val="24"/>
        </w:rPr>
        <w:t xml:space="preserve"> </w:t>
      </w:r>
      <w:proofErr w:type="gramStart"/>
      <w:r w:rsidR="002800BC">
        <w:rPr>
          <w:rFonts w:ascii="Times New Roman" w:hAnsi="Times New Roman" w:cs="Times New Roman"/>
          <w:sz w:val="24"/>
          <w:szCs w:val="24"/>
        </w:rPr>
        <w:t>represent</w:t>
      </w:r>
      <w:r w:rsidR="00CB0293">
        <w:rPr>
          <w:rFonts w:ascii="Times New Roman" w:hAnsi="Times New Roman" w:cs="Times New Roman"/>
          <w:sz w:val="24"/>
          <w:szCs w:val="24"/>
        </w:rPr>
        <w:t>at</w:t>
      </w:r>
      <w:r w:rsidR="002800BC">
        <w:rPr>
          <w:rFonts w:ascii="Times New Roman" w:hAnsi="Times New Roman" w:cs="Times New Roman"/>
          <w:sz w:val="24"/>
          <w:szCs w:val="24"/>
        </w:rPr>
        <w:t>ion</w:t>
      </w:r>
      <w:proofErr w:type="gramEnd"/>
      <w:r w:rsidR="002800BC">
        <w:rPr>
          <w:rFonts w:ascii="Times New Roman" w:hAnsi="Times New Roman" w:cs="Times New Roman"/>
          <w:sz w:val="24"/>
          <w:szCs w:val="24"/>
        </w:rPr>
        <w:t xml:space="preserve"> as the Russian </w:t>
      </w:r>
      <w:proofErr w:type="spellStart"/>
      <w:r w:rsidR="00ED347E">
        <w:rPr>
          <w:rFonts w:ascii="Times New Roman" w:hAnsi="Times New Roman" w:cs="Times New Roman"/>
          <w:i/>
          <w:sz w:val="24"/>
          <w:szCs w:val="24"/>
        </w:rPr>
        <w:t>kakoj</w:t>
      </w:r>
      <w:proofErr w:type="spellEnd"/>
      <w:r w:rsidR="00ED347E">
        <w:rPr>
          <w:rFonts w:ascii="Times New Roman" w:hAnsi="Times New Roman" w:cs="Times New Roman"/>
          <w:i/>
          <w:sz w:val="24"/>
          <w:szCs w:val="24"/>
        </w:rPr>
        <w:t>-t</w:t>
      </w:r>
      <w:r w:rsidR="002800BC" w:rsidRPr="00CB0293">
        <w:rPr>
          <w:rFonts w:ascii="Times New Roman" w:hAnsi="Times New Roman" w:cs="Times New Roman"/>
          <w:i/>
          <w:sz w:val="24"/>
          <w:szCs w:val="24"/>
        </w:rPr>
        <w:t>o</w:t>
      </w:r>
      <w:r w:rsidR="002800BC">
        <w:rPr>
          <w:rFonts w:ascii="Times New Roman" w:hAnsi="Times New Roman" w:cs="Times New Roman"/>
          <w:sz w:val="24"/>
          <w:szCs w:val="24"/>
        </w:rPr>
        <w:t xml:space="preserve">. The morpheme </w:t>
      </w:r>
      <w:proofErr w:type="spellStart"/>
      <w:r w:rsidR="00ED347E">
        <w:rPr>
          <w:rFonts w:ascii="Times New Roman" w:hAnsi="Times New Roman" w:cs="Times New Roman"/>
          <w:i/>
          <w:sz w:val="24"/>
          <w:szCs w:val="24"/>
        </w:rPr>
        <w:t>kakoj-n</w:t>
      </w:r>
      <w:r w:rsidR="002800BC" w:rsidRPr="00CB0293">
        <w:rPr>
          <w:rFonts w:ascii="Times New Roman" w:hAnsi="Times New Roman" w:cs="Times New Roman"/>
          <w:i/>
          <w:sz w:val="24"/>
          <w:szCs w:val="24"/>
        </w:rPr>
        <w:t>ibud</w:t>
      </w:r>
      <w:proofErr w:type="spellEnd"/>
      <w:r w:rsidR="002800BC">
        <w:rPr>
          <w:rFonts w:ascii="Times New Roman" w:hAnsi="Times New Roman" w:cs="Times New Roman"/>
          <w:sz w:val="24"/>
          <w:szCs w:val="24"/>
        </w:rPr>
        <w:t xml:space="preserve">’ presented a greater difficulty since its </w:t>
      </w:r>
      <w:proofErr w:type="spellStart"/>
      <w:r w:rsidR="002800BC">
        <w:rPr>
          <w:rFonts w:ascii="Times New Roman" w:hAnsi="Times New Roman" w:cs="Times New Roman"/>
          <w:sz w:val="24"/>
          <w:szCs w:val="24"/>
        </w:rPr>
        <w:t>featural</w:t>
      </w:r>
      <w:proofErr w:type="spellEnd"/>
      <w:r w:rsidR="002800BC">
        <w:rPr>
          <w:rFonts w:ascii="Times New Roman" w:hAnsi="Times New Roman" w:cs="Times New Roman"/>
          <w:sz w:val="24"/>
          <w:szCs w:val="24"/>
        </w:rPr>
        <w:t xml:space="preserve"> </w:t>
      </w:r>
      <w:r w:rsidR="00383044">
        <w:rPr>
          <w:rFonts w:ascii="Times New Roman" w:hAnsi="Times New Roman" w:cs="Times New Roman"/>
          <w:sz w:val="24"/>
          <w:szCs w:val="24"/>
        </w:rPr>
        <w:t>make-up</w:t>
      </w:r>
      <w:r w:rsidR="002800BC">
        <w:rPr>
          <w:rFonts w:ascii="Times New Roman" w:hAnsi="Times New Roman" w:cs="Times New Roman"/>
          <w:sz w:val="24"/>
          <w:szCs w:val="24"/>
        </w:rPr>
        <w:t xml:space="preserve"> is not overtly realized in English or Korean, that is, learners had to re-assemble </w:t>
      </w:r>
      <w:r w:rsidR="00832A6D">
        <w:rPr>
          <w:rFonts w:ascii="Times New Roman" w:hAnsi="Times New Roman" w:cs="Times New Roman"/>
          <w:sz w:val="24"/>
          <w:szCs w:val="24"/>
        </w:rPr>
        <w:t xml:space="preserve">the target feature set. </w:t>
      </w:r>
      <w:r w:rsidR="00F547B5">
        <w:rPr>
          <w:rFonts w:ascii="Times New Roman" w:hAnsi="Times New Roman" w:cs="Times New Roman"/>
          <w:sz w:val="24"/>
          <w:szCs w:val="24"/>
        </w:rPr>
        <w:t xml:space="preserve">Such developmental patterns </w:t>
      </w:r>
      <w:r w:rsidR="00832A6D">
        <w:rPr>
          <w:rFonts w:ascii="Times New Roman" w:hAnsi="Times New Roman" w:cs="Times New Roman"/>
          <w:sz w:val="24"/>
          <w:szCs w:val="24"/>
        </w:rPr>
        <w:t xml:space="preserve">provide evidence that feature re-assembly poses a challenge in second language acquisition. </w:t>
      </w:r>
      <w:r w:rsidR="00F547B5" w:rsidRPr="00ED347E">
        <w:rPr>
          <w:rFonts w:ascii="Times New Roman" w:hAnsi="Times New Roman" w:cs="Times New Roman"/>
          <w:sz w:val="24"/>
          <w:szCs w:val="24"/>
        </w:rPr>
        <w:t>On the basis of the findings, pedagogical implications are discussed.</w:t>
      </w:r>
      <w:r w:rsidR="00F547B5" w:rsidRPr="00BD08C5">
        <w:rPr>
          <w:rFonts w:ascii="Times New Roman" w:hAnsi="Times New Roman" w:cs="Times New Roman"/>
          <w:color w:val="FF0000"/>
          <w:sz w:val="24"/>
          <w:szCs w:val="24"/>
        </w:rPr>
        <w:t xml:space="preserve"> </w:t>
      </w:r>
      <w:bookmarkEnd w:id="0"/>
      <w:r w:rsidR="00F547B5" w:rsidRPr="00BD08C5">
        <w:rPr>
          <w:rFonts w:ascii="Times New Roman" w:hAnsi="Times New Roman" w:cs="Times New Roman"/>
          <w:color w:val="FF0000"/>
          <w:sz w:val="24"/>
          <w:szCs w:val="24"/>
        </w:rPr>
        <w:t xml:space="preserve">  </w:t>
      </w:r>
    </w:p>
    <w:p w14:paraId="33553703" w14:textId="77777777" w:rsidR="00832A6D" w:rsidRDefault="00832A6D" w:rsidP="00D50D2C">
      <w:pPr>
        <w:spacing w:after="0" w:line="480" w:lineRule="auto"/>
        <w:rPr>
          <w:rFonts w:ascii="Times New Roman" w:hAnsi="Times New Roman" w:cs="Times New Roman"/>
          <w:sz w:val="24"/>
          <w:szCs w:val="24"/>
        </w:rPr>
      </w:pPr>
    </w:p>
    <w:p w14:paraId="672C4049" w14:textId="77777777" w:rsidR="00D50D2C" w:rsidRPr="00D50D2C" w:rsidRDefault="00D50D2C" w:rsidP="00D50D2C">
      <w:pPr>
        <w:spacing w:after="0" w:line="480" w:lineRule="auto"/>
        <w:rPr>
          <w:rFonts w:ascii="Times New Roman" w:hAnsi="Times New Roman" w:cs="Times New Roman"/>
          <w:sz w:val="24"/>
          <w:szCs w:val="24"/>
        </w:rPr>
      </w:pPr>
    </w:p>
    <w:p w14:paraId="27AB1453" w14:textId="77777777" w:rsidR="001B648B" w:rsidRPr="00BD1122" w:rsidRDefault="00BD1122" w:rsidP="00BD1122">
      <w:pPr>
        <w:spacing w:line="480" w:lineRule="auto"/>
        <w:rPr>
          <w:rFonts w:ascii="Times New Roman" w:hAnsi="Times New Roman" w:cs="Times New Roman"/>
          <w:sz w:val="24"/>
          <w:szCs w:val="24"/>
        </w:rPr>
      </w:pPr>
      <w:r w:rsidRPr="00BD1122">
        <w:rPr>
          <w:rFonts w:ascii="Times New Roman" w:hAnsi="Times New Roman" w:cs="Times New Roman"/>
          <w:sz w:val="24"/>
          <w:szCs w:val="24"/>
        </w:rPr>
        <w:t>INTRODUCTION</w:t>
      </w:r>
    </w:p>
    <w:p w14:paraId="69378BE4" w14:textId="71CD498A" w:rsidR="003854B4" w:rsidRDefault="00297DCC" w:rsidP="00BD08C5">
      <w:pPr>
        <w:spacing w:line="480" w:lineRule="auto"/>
        <w:contextualSpacing/>
        <w:rPr>
          <w:rFonts w:ascii="Times New Roman" w:hAnsi="Times New Roman" w:cs="Times New Roman"/>
          <w:sz w:val="24"/>
          <w:szCs w:val="24"/>
        </w:rPr>
      </w:pPr>
      <w:r w:rsidRPr="00414072">
        <w:rPr>
          <w:rFonts w:ascii="Times New Roman" w:hAnsi="Times New Roman" w:cs="Times New Roman"/>
          <w:sz w:val="24"/>
          <w:szCs w:val="24"/>
        </w:rPr>
        <w:t xml:space="preserve">Over the last </w:t>
      </w:r>
      <w:r w:rsidR="00E82AE2" w:rsidRPr="00414072">
        <w:rPr>
          <w:rFonts w:ascii="Times New Roman" w:hAnsi="Times New Roman" w:cs="Times New Roman"/>
          <w:sz w:val="24"/>
          <w:szCs w:val="24"/>
        </w:rPr>
        <w:t xml:space="preserve">20 </w:t>
      </w:r>
      <w:r w:rsidRPr="00414072">
        <w:rPr>
          <w:rFonts w:ascii="Times New Roman" w:hAnsi="Times New Roman" w:cs="Times New Roman"/>
          <w:sz w:val="24"/>
          <w:szCs w:val="24"/>
        </w:rPr>
        <w:t xml:space="preserve">years, the focus of </w:t>
      </w:r>
      <w:r w:rsidR="00FD1119" w:rsidRPr="00414072">
        <w:rPr>
          <w:rFonts w:ascii="Times New Roman" w:hAnsi="Times New Roman" w:cs="Times New Roman"/>
          <w:sz w:val="24"/>
          <w:szCs w:val="24"/>
        </w:rPr>
        <w:t xml:space="preserve">generative </w:t>
      </w:r>
      <w:r w:rsidRPr="00414072">
        <w:rPr>
          <w:rFonts w:ascii="Times New Roman" w:hAnsi="Times New Roman" w:cs="Times New Roman"/>
          <w:sz w:val="24"/>
          <w:szCs w:val="24"/>
        </w:rPr>
        <w:t xml:space="preserve">syntactic theory has shifted from </w:t>
      </w:r>
      <w:r w:rsidR="00BB6CD9" w:rsidRPr="00414072">
        <w:rPr>
          <w:rFonts w:ascii="Times New Roman" w:hAnsi="Times New Roman" w:cs="Times New Roman"/>
          <w:sz w:val="24"/>
          <w:szCs w:val="24"/>
        </w:rPr>
        <w:t xml:space="preserve">the </w:t>
      </w:r>
      <w:r w:rsidR="006C4D79" w:rsidRPr="00414072">
        <w:rPr>
          <w:rFonts w:ascii="Times New Roman" w:hAnsi="Times New Roman" w:cs="Times New Roman"/>
          <w:sz w:val="24"/>
          <w:szCs w:val="24"/>
        </w:rPr>
        <w:t>Principles and Para</w:t>
      </w:r>
      <w:r w:rsidR="00BB6CD9" w:rsidRPr="00414072">
        <w:rPr>
          <w:rFonts w:ascii="Times New Roman" w:hAnsi="Times New Roman" w:cs="Times New Roman"/>
          <w:sz w:val="24"/>
          <w:szCs w:val="24"/>
        </w:rPr>
        <w:t xml:space="preserve">meters model </w:t>
      </w:r>
      <w:r w:rsidRPr="00414072">
        <w:rPr>
          <w:rFonts w:ascii="Times New Roman" w:hAnsi="Times New Roman" w:cs="Times New Roman"/>
          <w:sz w:val="24"/>
          <w:szCs w:val="24"/>
        </w:rPr>
        <w:t xml:space="preserve">to </w:t>
      </w:r>
      <w:r w:rsidR="00383044" w:rsidRPr="00414072">
        <w:rPr>
          <w:rFonts w:ascii="Times New Roman" w:hAnsi="Times New Roman" w:cs="Times New Roman"/>
          <w:sz w:val="24"/>
          <w:szCs w:val="24"/>
        </w:rPr>
        <w:t xml:space="preserve">a </w:t>
      </w:r>
      <w:r w:rsidR="00A219FD" w:rsidRPr="00414072">
        <w:rPr>
          <w:rFonts w:ascii="Times New Roman" w:hAnsi="Times New Roman" w:cs="Times New Roman"/>
          <w:sz w:val="24"/>
          <w:szCs w:val="24"/>
        </w:rPr>
        <w:t>more minimalist approach to</w:t>
      </w:r>
      <w:r w:rsidR="00BE64B7">
        <w:rPr>
          <w:rFonts w:ascii="Times New Roman" w:hAnsi="Times New Roman" w:cs="Times New Roman"/>
          <w:sz w:val="24"/>
          <w:szCs w:val="24"/>
        </w:rPr>
        <w:t xml:space="preserve"> the grammar (Chomsky</w:t>
      </w:r>
      <w:r w:rsidR="00383044" w:rsidRPr="00414072">
        <w:rPr>
          <w:rFonts w:ascii="Times New Roman" w:hAnsi="Times New Roman" w:cs="Times New Roman"/>
          <w:sz w:val="24"/>
          <w:szCs w:val="24"/>
        </w:rPr>
        <w:t xml:space="preserve"> 1998, 2001). In </w:t>
      </w:r>
      <w:r w:rsidR="00383044" w:rsidRPr="00414072">
        <w:rPr>
          <w:rFonts w:ascii="Times New Roman" w:hAnsi="Times New Roman" w:cs="Times New Roman"/>
          <w:sz w:val="24"/>
          <w:szCs w:val="24"/>
        </w:rPr>
        <w:lastRenderedPageBreak/>
        <w:t xml:space="preserve">this view of the grammar, formal </w:t>
      </w:r>
      <w:r w:rsidR="00AD7137" w:rsidRPr="00414072">
        <w:rPr>
          <w:rFonts w:ascii="Times New Roman" w:hAnsi="Times New Roman" w:cs="Times New Roman"/>
          <w:sz w:val="24"/>
          <w:szCs w:val="24"/>
        </w:rPr>
        <w:t xml:space="preserve">features </w:t>
      </w:r>
      <w:r w:rsidR="00383044" w:rsidRPr="00414072">
        <w:rPr>
          <w:rFonts w:ascii="Times New Roman" w:hAnsi="Times New Roman" w:cs="Times New Roman"/>
          <w:sz w:val="24"/>
          <w:szCs w:val="24"/>
        </w:rPr>
        <w:t xml:space="preserve">are </w:t>
      </w:r>
      <w:r w:rsidR="00AD7137" w:rsidRPr="00414072">
        <w:rPr>
          <w:rFonts w:ascii="Times New Roman" w:hAnsi="Times New Roman" w:cs="Times New Roman"/>
          <w:sz w:val="24"/>
          <w:szCs w:val="24"/>
        </w:rPr>
        <w:t xml:space="preserve">encoded in the </w:t>
      </w:r>
      <w:r w:rsidRPr="00414072">
        <w:rPr>
          <w:rFonts w:ascii="Times New Roman" w:hAnsi="Times New Roman" w:cs="Times New Roman"/>
          <w:sz w:val="24"/>
          <w:szCs w:val="24"/>
        </w:rPr>
        <w:t xml:space="preserve">functional </w:t>
      </w:r>
      <w:r w:rsidR="00AD7137" w:rsidRPr="00414072">
        <w:rPr>
          <w:rFonts w:ascii="Times New Roman" w:hAnsi="Times New Roman" w:cs="Times New Roman"/>
          <w:sz w:val="24"/>
          <w:szCs w:val="24"/>
        </w:rPr>
        <w:t>lexicon</w:t>
      </w:r>
      <w:r w:rsidRPr="00414072">
        <w:rPr>
          <w:rFonts w:ascii="Times New Roman" w:hAnsi="Times New Roman" w:cs="Times New Roman"/>
          <w:sz w:val="24"/>
          <w:szCs w:val="24"/>
        </w:rPr>
        <w:t xml:space="preserve">. </w:t>
      </w:r>
      <w:r w:rsidR="00E82AE2" w:rsidRPr="00414072">
        <w:rPr>
          <w:rFonts w:ascii="Times New Roman" w:hAnsi="Times New Roman" w:cs="Times New Roman"/>
          <w:sz w:val="24"/>
          <w:szCs w:val="24"/>
        </w:rPr>
        <w:t xml:space="preserve">Given that the syntactic operations in core syntax are universal, the </w:t>
      </w:r>
      <w:r w:rsidR="00AD7137" w:rsidRPr="00414072">
        <w:rPr>
          <w:rFonts w:ascii="Times New Roman" w:hAnsi="Times New Roman" w:cs="Times New Roman"/>
          <w:sz w:val="24"/>
          <w:szCs w:val="24"/>
        </w:rPr>
        <w:t xml:space="preserve">parametric signature of a language is a set of functional features, including formal syntactic, phonological and semantic features, </w:t>
      </w:r>
      <w:r w:rsidR="00BB6CD9" w:rsidRPr="00414072">
        <w:rPr>
          <w:rFonts w:ascii="Times New Roman" w:hAnsi="Times New Roman" w:cs="Times New Roman"/>
          <w:sz w:val="24"/>
          <w:szCs w:val="24"/>
        </w:rPr>
        <w:t>realiz</w:t>
      </w:r>
      <w:r w:rsidR="00AD7137" w:rsidRPr="00414072">
        <w:rPr>
          <w:rFonts w:ascii="Times New Roman" w:hAnsi="Times New Roman" w:cs="Times New Roman"/>
          <w:sz w:val="24"/>
          <w:szCs w:val="24"/>
        </w:rPr>
        <w:t xml:space="preserve">ed on the functional and lexical items of that language. Languages may differ in the </w:t>
      </w:r>
      <w:r w:rsidR="00BB6CD9" w:rsidRPr="00414072">
        <w:rPr>
          <w:rFonts w:ascii="Times New Roman" w:hAnsi="Times New Roman" w:cs="Times New Roman"/>
          <w:sz w:val="24"/>
          <w:szCs w:val="24"/>
        </w:rPr>
        <w:t>sub</w:t>
      </w:r>
      <w:r w:rsidR="00AD7137" w:rsidRPr="00414072">
        <w:rPr>
          <w:rFonts w:ascii="Times New Roman" w:hAnsi="Times New Roman" w:cs="Times New Roman"/>
          <w:sz w:val="24"/>
          <w:szCs w:val="24"/>
        </w:rPr>
        <w:t xml:space="preserve">set of features they choose to realize (out of </w:t>
      </w:r>
      <w:r w:rsidR="00BB6CD9" w:rsidRPr="00414072">
        <w:rPr>
          <w:rFonts w:ascii="Times New Roman" w:hAnsi="Times New Roman" w:cs="Times New Roman"/>
          <w:sz w:val="24"/>
          <w:szCs w:val="24"/>
        </w:rPr>
        <w:t xml:space="preserve">the set of </w:t>
      </w:r>
      <w:r w:rsidR="00AD7137" w:rsidRPr="00414072">
        <w:rPr>
          <w:rFonts w:ascii="Times New Roman" w:hAnsi="Times New Roman" w:cs="Times New Roman"/>
          <w:sz w:val="24"/>
          <w:szCs w:val="24"/>
        </w:rPr>
        <w:t xml:space="preserve">all possible features), as well as in the lexical items where they choose to encode these features. </w:t>
      </w:r>
      <w:r w:rsidR="003854B4" w:rsidRPr="00414072">
        <w:rPr>
          <w:rFonts w:ascii="Times New Roman" w:hAnsi="Times New Roman" w:cs="Times New Roman"/>
          <w:sz w:val="24"/>
          <w:szCs w:val="24"/>
        </w:rPr>
        <w:t xml:space="preserve">Within this minimalist approach, second language (L2) learnability has been </w:t>
      </w:r>
      <w:r w:rsidR="005774C0">
        <w:rPr>
          <w:rFonts w:ascii="Times New Roman" w:hAnsi="Times New Roman" w:cs="Times New Roman"/>
          <w:sz w:val="24"/>
          <w:szCs w:val="24"/>
        </w:rPr>
        <w:t>operationalized</w:t>
      </w:r>
      <w:r w:rsidR="005774C0" w:rsidRPr="00414072">
        <w:rPr>
          <w:rFonts w:ascii="Times New Roman" w:hAnsi="Times New Roman" w:cs="Times New Roman"/>
          <w:sz w:val="24"/>
          <w:szCs w:val="24"/>
        </w:rPr>
        <w:t xml:space="preserve"> </w:t>
      </w:r>
      <w:r w:rsidR="003854B4" w:rsidRPr="00414072">
        <w:rPr>
          <w:rFonts w:ascii="Times New Roman" w:hAnsi="Times New Roman" w:cs="Times New Roman"/>
          <w:sz w:val="24"/>
          <w:szCs w:val="24"/>
        </w:rPr>
        <w:t xml:space="preserve">as 1) </w:t>
      </w:r>
      <w:r w:rsidR="007570D7" w:rsidRPr="00414072">
        <w:rPr>
          <w:rFonts w:ascii="Times New Roman" w:hAnsi="Times New Roman" w:cs="Times New Roman"/>
          <w:sz w:val="24"/>
          <w:szCs w:val="24"/>
        </w:rPr>
        <w:t>feature selection</w:t>
      </w:r>
      <w:proofErr w:type="gramStart"/>
      <w:r w:rsidR="00F26E97" w:rsidRPr="00414072">
        <w:rPr>
          <w:rFonts w:ascii="Times New Roman" w:hAnsi="Times New Roman" w:cs="Times New Roman"/>
          <w:sz w:val="24"/>
          <w:szCs w:val="24"/>
        </w:rPr>
        <w:t xml:space="preserve">, </w:t>
      </w:r>
      <w:r w:rsidR="007570D7" w:rsidRPr="00414072">
        <w:rPr>
          <w:rFonts w:ascii="Times New Roman" w:hAnsi="Times New Roman" w:cs="Times New Roman"/>
          <w:sz w:val="24"/>
          <w:szCs w:val="24"/>
        </w:rPr>
        <w:t xml:space="preserve"> learners</w:t>
      </w:r>
      <w:r w:rsidR="005774C0">
        <w:rPr>
          <w:rFonts w:ascii="Times New Roman" w:hAnsi="Times New Roman" w:cs="Times New Roman"/>
          <w:sz w:val="24"/>
          <w:szCs w:val="24"/>
        </w:rPr>
        <w:t>’</w:t>
      </w:r>
      <w:proofErr w:type="gramEnd"/>
      <w:r w:rsidR="005774C0">
        <w:rPr>
          <w:rFonts w:ascii="Times New Roman" w:hAnsi="Times New Roman" w:cs="Times New Roman"/>
          <w:sz w:val="24"/>
          <w:szCs w:val="24"/>
        </w:rPr>
        <w:t xml:space="preserve"> task</w:t>
      </w:r>
      <w:r w:rsidR="007570D7" w:rsidRPr="00414072">
        <w:rPr>
          <w:rFonts w:ascii="Times New Roman" w:hAnsi="Times New Roman" w:cs="Times New Roman"/>
          <w:sz w:val="24"/>
          <w:szCs w:val="24"/>
        </w:rPr>
        <w:t xml:space="preserve"> </w:t>
      </w:r>
      <w:r w:rsidR="005774C0">
        <w:rPr>
          <w:rFonts w:ascii="Times New Roman" w:hAnsi="Times New Roman" w:cs="Times New Roman"/>
          <w:sz w:val="24"/>
          <w:szCs w:val="24"/>
        </w:rPr>
        <w:t>to</w:t>
      </w:r>
      <w:r w:rsidR="005774C0" w:rsidRPr="00414072">
        <w:rPr>
          <w:rFonts w:ascii="Times New Roman" w:hAnsi="Times New Roman" w:cs="Times New Roman"/>
          <w:sz w:val="24"/>
          <w:szCs w:val="24"/>
        </w:rPr>
        <w:t xml:space="preserve"> </w:t>
      </w:r>
      <w:r w:rsidR="007570D7" w:rsidRPr="00414072">
        <w:rPr>
          <w:rFonts w:ascii="Times New Roman" w:hAnsi="Times New Roman" w:cs="Times New Roman"/>
          <w:sz w:val="24"/>
          <w:szCs w:val="24"/>
        </w:rPr>
        <w:t xml:space="preserve">successfully select the features that are </w:t>
      </w:r>
      <w:r w:rsidR="003854B4" w:rsidRPr="00414072">
        <w:rPr>
          <w:rFonts w:ascii="Times New Roman" w:hAnsi="Times New Roman" w:cs="Times New Roman"/>
          <w:sz w:val="24"/>
          <w:szCs w:val="24"/>
        </w:rPr>
        <w:t xml:space="preserve">not </w:t>
      </w:r>
      <w:r w:rsidR="007570D7" w:rsidRPr="00414072">
        <w:rPr>
          <w:rFonts w:ascii="Times New Roman" w:hAnsi="Times New Roman" w:cs="Times New Roman"/>
          <w:sz w:val="24"/>
          <w:szCs w:val="24"/>
        </w:rPr>
        <w:t>realized in th</w:t>
      </w:r>
      <w:r w:rsidR="003854B4" w:rsidRPr="00414072">
        <w:rPr>
          <w:rFonts w:ascii="Times New Roman" w:hAnsi="Times New Roman" w:cs="Times New Roman"/>
          <w:sz w:val="24"/>
          <w:szCs w:val="24"/>
        </w:rPr>
        <w:t>e</w:t>
      </w:r>
      <w:r w:rsidR="005774C0">
        <w:rPr>
          <w:rFonts w:ascii="Times New Roman" w:hAnsi="Times New Roman" w:cs="Times New Roman"/>
          <w:sz w:val="24"/>
          <w:szCs w:val="24"/>
        </w:rPr>
        <w:t>ir</w:t>
      </w:r>
      <w:r w:rsidR="003854B4" w:rsidRPr="00414072">
        <w:rPr>
          <w:rFonts w:ascii="Times New Roman" w:hAnsi="Times New Roman" w:cs="Times New Roman"/>
          <w:sz w:val="24"/>
          <w:szCs w:val="24"/>
        </w:rPr>
        <w:t xml:space="preserve"> L1, and 2) feature realization</w:t>
      </w:r>
      <w:r w:rsidR="00EF71D2" w:rsidRPr="00414072">
        <w:rPr>
          <w:rFonts w:ascii="Times New Roman" w:hAnsi="Times New Roman" w:cs="Times New Roman"/>
          <w:sz w:val="24"/>
          <w:szCs w:val="24"/>
        </w:rPr>
        <w:t xml:space="preserve"> </w:t>
      </w:r>
      <w:r w:rsidR="005774C0">
        <w:rPr>
          <w:rFonts w:ascii="Times New Roman" w:hAnsi="Times New Roman" w:cs="Times New Roman"/>
          <w:sz w:val="24"/>
          <w:szCs w:val="24"/>
        </w:rPr>
        <w:t>(</w:t>
      </w:r>
      <w:r w:rsidR="00EF71D2" w:rsidRPr="00414072">
        <w:rPr>
          <w:rFonts w:ascii="Times New Roman" w:hAnsi="Times New Roman" w:cs="Times New Roman"/>
          <w:sz w:val="24"/>
          <w:szCs w:val="24"/>
        </w:rPr>
        <w:t>or mapping</w:t>
      </w:r>
      <w:r w:rsidR="005774C0">
        <w:rPr>
          <w:rFonts w:ascii="Times New Roman" w:hAnsi="Times New Roman" w:cs="Times New Roman"/>
          <w:sz w:val="24"/>
          <w:szCs w:val="24"/>
        </w:rPr>
        <w:t>),</w:t>
      </w:r>
      <w:r w:rsidR="00EF71D2" w:rsidRPr="00414072">
        <w:rPr>
          <w:rFonts w:ascii="Times New Roman" w:hAnsi="Times New Roman" w:cs="Times New Roman"/>
          <w:sz w:val="24"/>
          <w:szCs w:val="24"/>
        </w:rPr>
        <w:t xml:space="preserve"> </w:t>
      </w:r>
      <w:r w:rsidR="005774C0">
        <w:rPr>
          <w:rFonts w:ascii="Times New Roman" w:hAnsi="Times New Roman" w:cs="Times New Roman"/>
          <w:sz w:val="24"/>
          <w:szCs w:val="24"/>
        </w:rPr>
        <w:t>learners’ task to</w:t>
      </w:r>
      <w:r w:rsidR="007570D7" w:rsidRPr="00414072">
        <w:rPr>
          <w:rFonts w:ascii="Times New Roman" w:hAnsi="Times New Roman" w:cs="Times New Roman"/>
          <w:sz w:val="24"/>
          <w:szCs w:val="24"/>
        </w:rPr>
        <w:t xml:space="preserve"> </w:t>
      </w:r>
      <w:r w:rsidR="00F26E97" w:rsidRPr="00414072">
        <w:rPr>
          <w:rFonts w:ascii="Times New Roman" w:hAnsi="Times New Roman" w:cs="Times New Roman"/>
          <w:sz w:val="24"/>
          <w:szCs w:val="24"/>
        </w:rPr>
        <w:t>acquire</w:t>
      </w:r>
      <w:r w:rsidR="007570D7" w:rsidRPr="00414072">
        <w:rPr>
          <w:rFonts w:ascii="Times New Roman" w:hAnsi="Times New Roman" w:cs="Times New Roman"/>
          <w:sz w:val="24"/>
          <w:szCs w:val="24"/>
        </w:rPr>
        <w:t xml:space="preserve"> </w:t>
      </w:r>
      <w:r w:rsidR="003854B4" w:rsidRPr="00414072">
        <w:rPr>
          <w:rFonts w:ascii="Times New Roman" w:hAnsi="Times New Roman" w:cs="Times New Roman"/>
          <w:sz w:val="24"/>
          <w:szCs w:val="24"/>
        </w:rPr>
        <w:t xml:space="preserve">the features that are expressed in one way in their L1 </w:t>
      </w:r>
      <w:r w:rsidR="00F26E97" w:rsidRPr="00414072">
        <w:rPr>
          <w:rFonts w:ascii="Times New Roman" w:hAnsi="Times New Roman" w:cs="Times New Roman"/>
          <w:sz w:val="24"/>
          <w:szCs w:val="24"/>
        </w:rPr>
        <w:t>but</w:t>
      </w:r>
      <w:r w:rsidR="003854B4" w:rsidRPr="00414072">
        <w:rPr>
          <w:rFonts w:ascii="Times New Roman" w:hAnsi="Times New Roman" w:cs="Times New Roman"/>
          <w:sz w:val="24"/>
          <w:szCs w:val="24"/>
        </w:rPr>
        <w:t xml:space="preserve"> in another in the L2). </w:t>
      </w:r>
      <w:r w:rsidR="00F26E97" w:rsidRPr="00414072">
        <w:rPr>
          <w:rFonts w:ascii="Times New Roman" w:hAnsi="Times New Roman" w:cs="Times New Roman"/>
          <w:sz w:val="24"/>
          <w:szCs w:val="24"/>
        </w:rPr>
        <w:t xml:space="preserve">Learnability </w:t>
      </w:r>
      <w:r w:rsidR="00414072">
        <w:rPr>
          <w:rFonts w:ascii="Times New Roman" w:hAnsi="Times New Roman" w:cs="Times New Roman"/>
          <w:sz w:val="24"/>
          <w:szCs w:val="24"/>
        </w:rPr>
        <w:t>issue</w:t>
      </w:r>
      <w:r w:rsidR="00F26E97" w:rsidRPr="00414072">
        <w:rPr>
          <w:rFonts w:ascii="Times New Roman" w:hAnsi="Times New Roman" w:cs="Times New Roman"/>
          <w:sz w:val="24"/>
          <w:szCs w:val="24"/>
        </w:rPr>
        <w:t xml:space="preserve">s in feature selection have been examined through </w:t>
      </w:r>
      <w:r w:rsidR="00414072">
        <w:rPr>
          <w:rFonts w:ascii="Times New Roman" w:hAnsi="Times New Roman" w:cs="Times New Roman"/>
          <w:sz w:val="24"/>
          <w:szCs w:val="24"/>
        </w:rPr>
        <w:t xml:space="preserve">the </w:t>
      </w:r>
      <w:r w:rsidR="00F26E97" w:rsidRPr="00414072">
        <w:rPr>
          <w:rFonts w:ascii="Times New Roman" w:hAnsi="Times New Roman" w:cs="Times New Roman"/>
          <w:i/>
          <w:sz w:val="24"/>
          <w:szCs w:val="24"/>
        </w:rPr>
        <w:t>Interpretability Hypothesis</w:t>
      </w:r>
      <w:r w:rsidR="00F26E97" w:rsidRPr="00414072">
        <w:rPr>
          <w:rFonts w:ascii="Times New Roman" w:hAnsi="Times New Roman" w:cs="Times New Roman"/>
          <w:sz w:val="24"/>
          <w:szCs w:val="24"/>
        </w:rPr>
        <w:t xml:space="preserve"> (</w:t>
      </w:r>
      <w:proofErr w:type="spellStart"/>
      <w:r w:rsidR="00F26E97" w:rsidRPr="00414072">
        <w:rPr>
          <w:rFonts w:ascii="Times New Roman" w:hAnsi="Times New Roman" w:cs="Times New Roman"/>
          <w:sz w:val="24"/>
          <w:szCs w:val="24"/>
        </w:rPr>
        <w:t>Tsimpli</w:t>
      </w:r>
      <w:proofErr w:type="spellEnd"/>
      <w:r w:rsidR="00F26E97" w:rsidRPr="00414072">
        <w:rPr>
          <w:rFonts w:ascii="Times New Roman" w:hAnsi="Times New Roman" w:cs="Times New Roman"/>
          <w:sz w:val="24"/>
          <w:szCs w:val="24"/>
        </w:rPr>
        <w:t xml:space="preserve"> </w:t>
      </w:r>
      <w:r w:rsidR="005973E8">
        <w:rPr>
          <w:rFonts w:ascii="Times New Roman" w:hAnsi="Times New Roman" w:cs="Times New Roman"/>
          <w:sz w:val="24"/>
          <w:szCs w:val="24"/>
        </w:rPr>
        <w:t>&amp;</w:t>
      </w:r>
      <w:r w:rsidR="00F26E97" w:rsidRPr="00414072">
        <w:rPr>
          <w:rFonts w:ascii="Times New Roman" w:hAnsi="Times New Roman" w:cs="Times New Roman"/>
          <w:sz w:val="24"/>
          <w:szCs w:val="24"/>
        </w:rPr>
        <w:t xml:space="preserve"> </w:t>
      </w:r>
      <w:proofErr w:type="spellStart"/>
      <w:r w:rsidR="00F26E97" w:rsidRPr="00414072">
        <w:rPr>
          <w:rFonts w:ascii="Times New Roman" w:hAnsi="Times New Roman" w:cs="Times New Roman"/>
          <w:sz w:val="24"/>
          <w:szCs w:val="24"/>
        </w:rPr>
        <w:t>Dimitrakopoulou</w:t>
      </w:r>
      <w:proofErr w:type="spellEnd"/>
      <w:r w:rsidR="00F26E97" w:rsidRPr="00414072">
        <w:rPr>
          <w:rFonts w:ascii="Times New Roman" w:hAnsi="Times New Roman" w:cs="Times New Roman"/>
          <w:sz w:val="24"/>
          <w:szCs w:val="24"/>
        </w:rPr>
        <w:t xml:space="preserve"> 2007)</w:t>
      </w:r>
      <w:r w:rsidR="00414072">
        <w:rPr>
          <w:rFonts w:ascii="Times New Roman" w:hAnsi="Times New Roman" w:cs="Times New Roman"/>
          <w:sz w:val="24"/>
          <w:szCs w:val="24"/>
        </w:rPr>
        <w:t>,</w:t>
      </w:r>
      <w:r w:rsidR="00F26E97" w:rsidRPr="00414072">
        <w:rPr>
          <w:rFonts w:ascii="Times New Roman" w:hAnsi="Times New Roman" w:cs="Times New Roman"/>
          <w:sz w:val="24"/>
          <w:szCs w:val="24"/>
        </w:rPr>
        <w:t xml:space="preserve"> which claims that interpretable features are acquirable while </w:t>
      </w:r>
      <w:proofErr w:type="spellStart"/>
      <w:r w:rsidR="00F26E97" w:rsidRPr="00414072">
        <w:rPr>
          <w:rFonts w:ascii="Times New Roman" w:hAnsi="Times New Roman" w:cs="Times New Roman"/>
          <w:sz w:val="24"/>
          <w:szCs w:val="24"/>
        </w:rPr>
        <w:t>uninterpretable</w:t>
      </w:r>
      <w:proofErr w:type="spellEnd"/>
      <w:r w:rsidR="00F26E97" w:rsidRPr="00414072">
        <w:rPr>
          <w:rFonts w:ascii="Times New Roman" w:hAnsi="Times New Roman" w:cs="Times New Roman"/>
          <w:sz w:val="24"/>
          <w:szCs w:val="24"/>
        </w:rPr>
        <w:t xml:space="preserve"> features are not. Learning problems in feature realization have been investigated through</w:t>
      </w:r>
      <w:r w:rsidR="00365462" w:rsidRPr="00414072">
        <w:rPr>
          <w:rFonts w:ascii="Times New Roman" w:hAnsi="Times New Roman" w:cs="Times New Roman"/>
          <w:sz w:val="24"/>
          <w:szCs w:val="24"/>
        </w:rPr>
        <w:t xml:space="preserve"> the </w:t>
      </w:r>
      <w:r w:rsidR="00365462" w:rsidRPr="00414072">
        <w:rPr>
          <w:rFonts w:ascii="Times New Roman" w:hAnsi="Times New Roman" w:cs="Times New Roman"/>
          <w:i/>
          <w:sz w:val="24"/>
          <w:szCs w:val="24"/>
        </w:rPr>
        <w:t>Missing Surface Inflection Hypothesis</w:t>
      </w:r>
      <w:r w:rsidR="00BE64B7">
        <w:rPr>
          <w:rFonts w:ascii="Times New Roman" w:hAnsi="Times New Roman" w:cs="Times New Roman"/>
          <w:sz w:val="24"/>
          <w:szCs w:val="24"/>
        </w:rPr>
        <w:t xml:space="preserve"> (</w:t>
      </w:r>
      <w:proofErr w:type="spellStart"/>
      <w:r w:rsidR="00BE64B7">
        <w:rPr>
          <w:rFonts w:ascii="Times New Roman" w:hAnsi="Times New Roman" w:cs="Times New Roman"/>
          <w:sz w:val="24"/>
          <w:szCs w:val="24"/>
        </w:rPr>
        <w:t>Pr</w:t>
      </w:r>
      <w:r w:rsidR="005973E8">
        <w:rPr>
          <w:rFonts w:ascii="Times New Roman" w:hAnsi="Times New Roman" w:cs="Times New Roman"/>
          <w:sz w:val="24"/>
          <w:szCs w:val="24"/>
        </w:rPr>
        <w:t>é</w:t>
      </w:r>
      <w:r w:rsidR="00BE64B7">
        <w:rPr>
          <w:rFonts w:ascii="Times New Roman" w:hAnsi="Times New Roman" w:cs="Times New Roman"/>
          <w:sz w:val="24"/>
          <w:szCs w:val="24"/>
        </w:rPr>
        <w:t>vost</w:t>
      </w:r>
      <w:proofErr w:type="spellEnd"/>
      <w:r w:rsidR="00BE64B7">
        <w:rPr>
          <w:rFonts w:ascii="Times New Roman" w:hAnsi="Times New Roman" w:cs="Times New Roman"/>
          <w:sz w:val="24"/>
          <w:szCs w:val="24"/>
        </w:rPr>
        <w:t xml:space="preserve"> </w:t>
      </w:r>
      <w:r w:rsidR="005973E8">
        <w:rPr>
          <w:rFonts w:ascii="Times New Roman" w:hAnsi="Times New Roman" w:cs="Times New Roman"/>
          <w:sz w:val="24"/>
          <w:szCs w:val="24"/>
        </w:rPr>
        <w:t>&amp;</w:t>
      </w:r>
      <w:r w:rsidR="00BE64B7">
        <w:rPr>
          <w:rFonts w:ascii="Times New Roman" w:hAnsi="Times New Roman" w:cs="Times New Roman"/>
          <w:sz w:val="24"/>
          <w:szCs w:val="24"/>
        </w:rPr>
        <w:t xml:space="preserve"> White</w:t>
      </w:r>
      <w:r w:rsidR="00365462" w:rsidRPr="00414072">
        <w:rPr>
          <w:rFonts w:ascii="Times New Roman" w:hAnsi="Times New Roman" w:cs="Times New Roman"/>
          <w:sz w:val="24"/>
          <w:szCs w:val="24"/>
        </w:rPr>
        <w:t xml:space="preserve"> 2000) according to which all aspects of syntax are acquirable but L2 learners occasionally fail to </w:t>
      </w:r>
      <w:r w:rsidR="00E86107">
        <w:rPr>
          <w:rFonts w:ascii="Times New Roman" w:hAnsi="Times New Roman" w:cs="Times New Roman"/>
          <w:sz w:val="24"/>
          <w:szCs w:val="24"/>
        </w:rPr>
        <w:t>retrieve</w:t>
      </w:r>
      <w:r w:rsidR="00365462" w:rsidRPr="00414072">
        <w:rPr>
          <w:rFonts w:ascii="Times New Roman" w:hAnsi="Times New Roman" w:cs="Times New Roman"/>
          <w:sz w:val="24"/>
          <w:szCs w:val="24"/>
        </w:rPr>
        <w:t xml:space="preserve"> the correct morphological and/or phonological forms due to</w:t>
      </w:r>
      <w:r w:rsidR="00652839">
        <w:rPr>
          <w:rFonts w:ascii="Times New Roman" w:hAnsi="Times New Roman" w:cs="Times New Roman"/>
          <w:sz w:val="24"/>
          <w:szCs w:val="24"/>
        </w:rPr>
        <w:t xml:space="preserve"> communicative pressures</w:t>
      </w:r>
      <w:r w:rsidR="00365462" w:rsidRPr="00414072">
        <w:rPr>
          <w:rFonts w:ascii="Times New Roman" w:hAnsi="Times New Roman" w:cs="Times New Roman"/>
          <w:sz w:val="24"/>
          <w:szCs w:val="24"/>
        </w:rPr>
        <w:t>.</w:t>
      </w:r>
    </w:p>
    <w:p w14:paraId="12FE9E92" w14:textId="72A1EC18" w:rsidR="00DA1411" w:rsidRDefault="00765EF5">
      <w:pPr>
        <w:spacing w:after="0" w:line="480" w:lineRule="auto"/>
        <w:ind w:firstLine="720"/>
        <w:rPr>
          <w:rFonts w:ascii="Times New Roman" w:hAnsi="Times New Roman" w:cs="Times New Roman"/>
          <w:sz w:val="24"/>
          <w:szCs w:val="24"/>
        </w:rPr>
      </w:pPr>
      <w:r w:rsidRPr="002C4281">
        <w:rPr>
          <w:rFonts w:ascii="Times New Roman" w:hAnsi="Times New Roman" w:cs="Times New Roman"/>
          <w:sz w:val="24"/>
          <w:szCs w:val="24"/>
        </w:rPr>
        <w:t xml:space="preserve">However, empirical studies examining the aforementioned issues have produced inconsistent results, suggesting that the L2 learning challenge must be more complicated than the </w:t>
      </w:r>
      <w:r w:rsidR="00FD1119">
        <w:rPr>
          <w:rFonts w:ascii="Times New Roman" w:hAnsi="Times New Roman" w:cs="Times New Roman"/>
          <w:sz w:val="24"/>
          <w:szCs w:val="24"/>
        </w:rPr>
        <w:t>research question</w:t>
      </w:r>
      <w:r w:rsidR="00FD1119" w:rsidRPr="002C4281">
        <w:rPr>
          <w:rFonts w:ascii="Times New Roman" w:hAnsi="Times New Roman" w:cs="Times New Roman"/>
          <w:sz w:val="24"/>
          <w:szCs w:val="24"/>
        </w:rPr>
        <w:t xml:space="preserve">s </w:t>
      </w:r>
      <w:r w:rsidRPr="002C4281">
        <w:rPr>
          <w:rFonts w:ascii="Times New Roman" w:hAnsi="Times New Roman" w:cs="Times New Roman"/>
          <w:sz w:val="24"/>
          <w:szCs w:val="24"/>
        </w:rPr>
        <w:t>investigated so far. T</w:t>
      </w:r>
      <w:r w:rsidR="000532D2" w:rsidRPr="002C4281">
        <w:rPr>
          <w:rFonts w:ascii="Times New Roman" w:hAnsi="Times New Roman" w:cs="Times New Roman"/>
          <w:sz w:val="24"/>
          <w:szCs w:val="24"/>
        </w:rPr>
        <w:t>o resolve the</w:t>
      </w:r>
      <w:r w:rsidRPr="002C4281">
        <w:rPr>
          <w:rFonts w:ascii="Times New Roman" w:hAnsi="Times New Roman" w:cs="Times New Roman"/>
          <w:sz w:val="24"/>
          <w:szCs w:val="24"/>
        </w:rPr>
        <w:t xml:space="preserve"> issue, </w:t>
      </w:r>
      <w:proofErr w:type="spellStart"/>
      <w:r w:rsidR="00EF737F" w:rsidRPr="002C4281">
        <w:rPr>
          <w:rFonts w:ascii="Times New Roman" w:hAnsi="Times New Roman" w:cs="Times New Roman"/>
          <w:sz w:val="24"/>
          <w:szCs w:val="24"/>
        </w:rPr>
        <w:t>Lardiere</w:t>
      </w:r>
      <w:proofErr w:type="spellEnd"/>
      <w:r w:rsidR="00EF737F" w:rsidRPr="002C4281">
        <w:rPr>
          <w:rFonts w:ascii="Times New Roman" w:hAnsi="Times New Roman" w:cs="Times New Roman"/>
          <w:sz w:val="24"/>
          <w:szCs w:val="24"/>
        </w:rPr>
        <w:t xml:space="preserve"> (</w:t>
      </w:r>
      <w:r w:rsidR="00736030" w:rsidRPr="002C4281">
        <w:rPr>
          <w:rFonts w:ascii="Times New Roman" w:hAnsi="Times New Roman" w:cs="Times New Roman"/>
          <w:sz w:val="24"/>
          <w:szCs w:val="24"/>
        </w:rPr>
        <w:t>2008, 2009</w:t>
      </w:r>
      <w:r w:rsidR="00EF737F" w:rsidRPr="002C4281">
        <w:rPr>
          <w:rFonts w:ascii="Times New Roman" w:hAnsi="Times New Roman" w:cs="Times New Roman"/>
          <w:sz w:val="24"/>
          <w:szCs w:val="24"/>
        </w:rPr>
        <w:t>) propose</w:t>
      </w:r>
      <w:r w:rsidR="007E4158">
        <w:rPr>
          <w:rFonts w:ascii="Times New Roman" w:hAnsi="Times New Roman" w:cs="Times New Roman"/>
          <w:sz w:val="24"/>
          <w:szCs w:val="24"/>
        </w:rPr>
        <w:t>s</w:t>
      </w:r>
      <w:r w:rsidR="00EF737F" w:rsidRPr="002C4281">
        <w:rPr>
          <w:rFonts w:ascii="Times New Roman" w:hAnsi="Times New Roman" w:cs="Times New Roman"/>
          <w:sz w:val="24"/>
          <w:szCs w:val="24"/>
        </w:rPr>
        <w:t xml:space="preserve"> that L2 acquisition involves not only the </w:t>
      </w:r>
      <w:r w:rsidR="00365462">
        <w:rPr>
          <w:rFonts w:ascii="Times New Roman" w:hAnsi="Times New Roman" w:cs="Times New Roman"/>
          <w:sz w:val="24"/>
          <w:szCs w:val="24"/>
        </w:rPr>
        <w:t>selection</w:t>
      </w:r>
      <w:r w:rsidR="00EF737F" w:rsidRPr="002C4281">
        <w:rPr>
          <w:rFonts w:ascii="Times New Roman" w:hAnsi="Times New Roman" w:cs="Times New Roman"/>
          <w:sz w:val="24"/>
          <w:szCs w:val="24"/>
        </w:rPr>
        <w:t xml:space="preserve"> of formal feature values; it crucially involves acquiring which features </w:t>
      </w:r>
      <w:r w:rsidR="00CB0293">
        <w:rPr>
          <w:rFonts w:ascii="Times New Roman" w:hAnsi="Times New Roman" w:cs="Times New Roman"/>
          <w:sz w:val="24"/>
          <w:szCs w:val="24"/>
        </w:rPr>
        <w:t xml:space="preserve">(in which combinations) </w:t>
      </w:r>
      <w:r w:rsidR="00EF737F" w:rsidRPr="002C4281">
        <w:rPr>
          <w:rFonts w:ascii="Times New Roman" w:hAnsi="Times New Roman" w:cs="Times New Roman"/>
          <w:sz w:val="24"/>
          <w:szCs w:val="24"/>
        </w:rPr>
        <w:t xml:space="preserve">are encoded on </w:t>
      </w:r>
      <w:r w:rsidR="00731BE9" w:rsidRPr="002C4281">
        <w:rPr>
          <w:rFonts w:ascii="Times New Roman" w:hAnsi="Times New Roman" w:cs="Times New Roman"/>
          <w:sz w:val="24"/>
          <w:szCs w:val="24"/>
        </w:rPr>
        <w:t>which</w:t>
      </w:r>
      <w:r w:rsidR="00EF737F" w:rsidRPr="002C4281">
        <w:rPr>
          <w:rFonts w:ascii="Times New Roman" w:hAnsi="Times New Roman" w:cs="Times New Roman"/>
          <w:sz w:val="24"/>
          <w:szCs w:val="24"/>
        </w:rPr>
        <w:t xml:space="preserve"> grammatical morphemes and words in the language. </w:t>
      </w:r>
      <w:r w:rsidR="00731BE9" w:rsidRPr="002C4281">
        <w:rPr>
          <w:rFonts w:ascii="Times New Roman" w:hAnsi="Times New Roman" w:cs="Times New Roman"/>
          <w:sz w:val="24"/>
          <w:szCs w:val="24"/>
        </w:rPr>
        <w:t>Thi</w:t>
      </w:r>
      <w:r w:rsidR="00EF737F" w:rsidRPr="002C4281">
        <w:rPr>
          <w:rFonts w:ascii="Times New Roman" w:hAnsi="Times New Roman" w:cs="Times New Roman"/>
          <w:sz w:val="24"/>
          <w:szCs w:val="24"/>
        </w:rPr>
        <w:t xml:space="preserve">s view of the acquisition process involves </w:t>
      </w:r>
      <w:r w:rsidR="00DA0019">
        <w:rPr>
          <w:rFonts w:ascii="Times New Roman" w:hAnsi="Times New Roman" w:cs="Times New Roman"/>
          <w:sz w:val="24"/>
          <w:szCs w:val="24"/>
        </w:rPr>
        <w:t>(</w:t>
      </w:r>
      <w:proofErr w:type="gramStart"/>
      <w:r w:rsidR="00EF737F" w:rsidRPr="002C4281">
        <w:rPr>
          <w:rFonts w:ascii="Times New Roman" w:hAnsi="Times New Roman" w:cs="Times New Roman"/>
          <w:sz w:val="24"/>
          <w:szCs w:val="24"/>
        </w:rPr>
        <w:t>re</w:t>
      </w:r>
      <w:r w:rsidR="00DA0019">
        <w:rPr>
          <w:rFonts w:ascii="Times New Roman" w:hAnsi="Times New Roman" w:cs="Times New Roman"/>
          <w:sz w:val="24"/>
          <w:szCs w:val="24"/>
        </w:rPr>
        <w:t>)</w:t>
      </w:r>
      <w:r w:rsidR="00EF737F" w:rsidRPr="002C4281">
        <w:rPr>
          <w:rFonts w:ascii="Times New Roman" w:hAnsi="Times New Roman" w:cs="Times New Roman"/>
          <w:sz w:val="24"/>
          <w:szCs w:val="24"/>
        </w:rPr>
        <w:t>assembly</w:t>
      </w:r>
      <w:proofErr w:type="gramEnd"/>
      <w:r w:rsidR="00EF737F" w:rsidRPr="002C4281">
        <w:rPr>
          <w:rFonts w:ascii="Times New Roman" w:hAnsi="Times New Roman" w:cs="Times New Roman"/>
          <w:sz w:val="24"/>
          <w:szCs w:val="24"/>
        </w:rPr>
        <w:t xml:space="preserve"> of functional features onto new </w:t>
      </w:r>
      <w:proofErr w:type="spellStart"/>
      <w:r w:rsidR="00EF737F" w:rsidRPr="002C4281">
        <w:rPr>
          <w:rFonts w:ascii="Times New Roman" w:hAnsi="Times New Roman" w:cs="Times New Roman"/>
          <w:sz w:val="24"/>
          <w:szCs w:val="24"/>
        </w:rPr>
        <w:t>morphophonological</w:t>
      </w:r>
      <w:proofErr w:type="spellEnd"/>
      <w:r w:rsidR="00EF737F" w:rsidRPr="002C4281">
        <w:rPr>
          <w:rFonts w:ascii="Times New Roman" w:hAnsi="Times New Roman" w:cs="Times New Roman"/>
          <w:sz w:val="24"/>
          <w:szCs w:val="24"/>
        </w:rPr>
        <w:t xml:space="preserve"> expressions. A number of </w:t>
      </w:r>
      <w:r w:rsidR="00EF737F" w:rsidRPr="002C4281">
        <w:rPr>
          <w:rFonts w:ascii="Times New Roman" w:hAnsi="Times New Roman" w:cs="Times New Roman"/>
          <w:sz w:val="24"/>
          <w:szCs w:val="24"/>
        </w:rPr>
        <w:lastRenderedPageBreak/>
        <w:t xml:space="preserve">recent studies have </w:t>
      </w:r>
      <w:r w:rsidR="00736030" w:rsidRPr="002C4281">
        <w:rPr>
          <w:rFonts w:ascii="Times New Roman" w:hAnsi="Times New Roman" w:cs="Times New Roman"/>
          <w:sz w:val="24"/>
          <w:szCs w:val="24"/>
        </w:rPr>
        <w:t xml:space="preserve">explored this approach </w:t>
      </w:r>
      <w:r w:rsidR="00E4344D" w:rsidRPr="002C4281">
        <w:rPr>
          <w:rFonts w:ascii="Times New Roman" w:hAnsi="Times New Roman" w:cs="Times New Roman"/>
          <w:sz w:val="24"/>
          <w:szCs w:val="24"/>
        </w:rPr>
        <w:t>(</w:t>
      </w:r>
      <w:r w:rsidR="00E86107">
        <w:rPr>
          <w:rFonts w:ascii="Times New Roman" w:hAnsi="Times New Roman" w:cs="Times New Roman"/>
          <w:sz w:val="24"/>
          <w:szCs w:val="24"/>
        </w:rPr>
        <w:t xml:space="preserve">Cho and Slabakova </w:t>
      </w:r>
      <w:r w:rsidR="00D94F78">
        <w:rPr>
          <w:rFonts w:ascii="Times New Roman" w:hAnsi="Times New Roman" w:cs="Times New Roman"/>
          <w:sz w:val="24"/>
          <w:szCs w:val="24"/>
        </w:rPr>
        <w:t xml:space="preserve">2014; </w:t>
      </w:r>
      <w:r w:rsidR="006A32F1">
        <w:rPr>
          <w:rFonts w:ascii="Times New Roman" w:hAnsi="Times New Roman" w:cs="Times New Roman"/>
          <w:sz w:val="24"/>
          <w:szCs w:val="24"/>
        </w:rPr>
        <w:t xml:space="preserve">Gil </w:t>
      </w:r>
      <w:r w:rsidR="00383044">
        <w:rPr>
          <w:rFonts w:ascii="Times New Roman" w:hAnsi="Times New Roman" w:cs="Times New Roman"/>
          <w:sz w:val="24"/>
          <w:szCs w:val="24"/>
        </w:rPr>
        <w:t xml:space="preserve">&amp; </w:t>
      </w:r>
      <w:r w:rsidR="006A32F1">
        <w:rPr>
          <w:rFonts w:ascii="Times New Roman" w:hAnsi="Times New Roman" w:cs="Times New Roman"/>
          <w:sz w:val="24"/>
          <w:szCs w:val="24"/>
        </w:rPr>
        <w:t>Marsden</w:t>
      </w:r>
      <w:r w:rsidR="00D33215" w:rsidRPr="002C4281">
        <w:rPr>
          <w:rFonts w:ascii="Times New Roman" w:hAnsi="Times New Roman" w:cs="Times New Roman"/>
          <w:sz w:val="24"/>
          <w:szCs w:val="24"/>
        </w:rPr>
        <w:t xml:space="preserve"> 2013</w:t>
      </w:r>
      <w:r w:rsidR="00503DF5" w:rsidRPr="002C4281">
        <w:rPr>
          <w:rFonts w:ascii="Times New Roman" w:hAnsi="Times New Roman" w:cs="Times New Roman"/>
          <w:sz w:val="24"/>
          <w:szCs w:val="24"/>
        </w:rPr>
        <w:t>;</w:t>
      </w:r>
      <w:r w:rsidR="00D33215" w:rsidRPr="002C4281">
        <w:rPr>
          <w:rFonts w:ascii="Times New Roman" w:hAnsi="Times New Roman" w:cs="Times New Roman"/>
          <w:sz w:val="24"/>
          <w:szCs w:val="24"/>
        </w:rPr>
        <w:t xml:space="preserve"> </w:t>
      </w:r>
      <w:r w:rsidR="006A32F1">
        <w:rPr>
          <w:rFonts w:ascii="Times New Roman" w:hAnsi="Times New Roman" w:cs="Times New Roman"/>
          <w:sz w:val="24"/>
          <w:szCs w:val="24"/>
        </w:rPr>
        <w:t xml:space="preserve">Hwang </w:t>
      </w:r>
      <w:r w:rsidR="00383044">
        <w:rPr>
          <w:rFonts w:ascii="Times New Roman" w:hAnsi="Times New Roman" w:cs="Times New Roman"/>
          <w:sz w:val="24"/>
          <w:szCs w:val="24"/>
        </w:rPr>
        <w:t xml:space="preserve">&amp; </w:t>
      </w:r>
      <w:proofErr w:type="spellStart"/>
      <w:r w:rsidR="006A32F1">
        <w:rPr>
          <w:rFonts w:ascii="Times New Roman" w:hAnsi="Times New Roman" w:cs="Times New Roman"/>
          <w:sz w:val="24"/>
          <w:szCs w:val="24"/>
        </w:rPr>
        <w:t>Lardiere</w:t>
      </w:r>
      <w:proofErr w:type="spellEnd"/>
      <w:r w:rsidR="00E4344D" w:rsidRPr="002C4281">
        <w:rPr>
          <w:rFonts w:ascii="Times New Roman" w:hAnsi="Times New Roman" w:cs="Times New Roman"/>
          <w:sz w:val="24"/>
          <w:szCs w:val="24"/>
        </w:rPr>
        <w:t xml:space="preserve"> 2013</w:t>
      </w:r>
      <w:r w:rsidR="00503DF5" w:rsidRPr="002C4281">
        <w:rPr>
          <w:rFonts w:ascii="Times New Roman" w:hAnsi="Times New Roman" w:cs="Times New Roman"/>
          <w:sz w:val="24"/>
          <w:szCs w:val="24"/>
        </w:rPr>
        <w:t>;</w:t>
      </w:r>
      <w:r w:rsidR="00E4344D" w:rsidRPr="002C4281">
        <w:rPr>
          <w:rFonts w:ascii="Times New Roman" w:hAnsi="Times New Roman" w:cs="Times New Roman"/>
          <w:sz w:val="24"/>
          <w:szCs w:val="24"/>
        </w:rPr>
        <w:t xml:space="preserve"> </w:t>
      </w:r>
      <w:r w:rsidR="006A32F1">
        <w:rPr>
          <w:rFonts w:ascii="Times New Roman" w:hAnsi="Times New Roman" w:cs="Times New Roman"/>
          <w:sz w:val="24"/>
          <w:szCs w:val="24"/>
        </w:rPr>
        <w:t>Spinner</w:t>
      </w:r>
      <w:r w:rsidR="00D33215" w:rsidRPr="002C4281">
        <w:rPr>
          <w:rFonts w:ascii="Times New Roman" w:hAnsi="Times New Roman" w:cs="Times New Roman"/>
          <w:sz w:val="24"/>
          <w:szCs w:val="24"/>
        </w:rPr>
        <w:t xml:space="preserve"> 2013</w:t>
      </w:r>
      <w:r w:rsidR="00503DF5" w:rsidRPr="002C4281">
        <w:rPr>
          <w:rFonts w:ascii="Times New Roman" w:hAnsi="Times New Roman" w:cs="Times New Roman"/>
          <w:sz w:val="24"/>
          <w:szCs w:val="24"/>
        </w:rPr>
        <w:t xml:space="preserve">; </w:t>
      </w:r>
      <w:r w:rsidR="006A32F1">
        <w:rPr>
          <w:rFonts w:ascii="Times New Roman" w:hAnsi="Times New Roman" w:cs="Times New Roman"/>
          <w:sz w:val="24"/>
          <w:szCs w:val="24"/>
        </w:rPr>
        <w:t xml:space="preserve">Yuan </w:t>
      </w:r>
      <w:r w:rsidR="00383044">
        <w:rPr>
          <w:rFonts w:ascii="Times New Roman" w:hAnsi="Times New Roman" w:cs="Times New Roman"/>
          <w:sz w:val="24"/>
          <w:szCs w:val="24"/>
        </w:rPr>
        <w:t xml:space="preserve">&amp; </w:t>
      </w:r>
      <w:r w:rsidR="006A32F1">
        <w:rPr>
          <w:rFonts w:ascii="Times New Roman" w:hAnsi="Times New Roman" w:cs="Times New Roman"/>
          <w:sz w:val="24"/>
          <w:szCs w:val="24"/>
        </w:rPr>
        <w:t>Zhao</w:t>
      </w:r>
      <w:r w:rsidR="00D33215" w:rsidRPr="002C4281">
        <w:rPr>
          <w:rFonts w:ascii="Times New Roman" w:hAnsi="Times New Roman" w:cs="Times New Roman"/>
          <w:sz w:val="24"/>
          <w:szCs w:val="24"/>
        </w:rPr>
        <w:t>2011</w:t>
      </w:r>
      <w:r w:rsidR="00E4344D" w:rsidRPr="002C4281">
        <w:rPr>
          <w:rFonts w:ascii="Times New Roman" w:hAnsi="Times New Roman" w:cs="Times New Roman"/>
          <w:sz w:val="24"/>
          <w:szCs w:val="24"/>
        </w:rPr>
        <w:t>).</w:t>
      </w:r>
      <w:r w:rsidR="00736030" w:rsidRPr="002C4281">
        <w:rPr>
          <w:rFonts w:ascii="Times New Roman" w:hAnsi="Times New Roman" w:cs="Times New Roman"/>
          <w:sz w:val="24"/>
          <w:szCs w:val="24"/>
        </w:rPr>
        <w:t xml:space="preserve"> T</w:t>
      </w:r>
      <w:r w:rsidRPr="002C4281">
        <w:rPr>
          <w:rFonts w:ascii="Times New Roman" w:hAnsi="Times New Roman" w:cs="Times New Roman"/>
          <w:sz w:val="24"/>
          <w:szCs w:val="24"/>
        </w:rPr>
        <w:t xml:space="preserve">he present study </w:t>
      </w:r>
      <w:r w:rsidR="00731BE9" w:rsidRPr="002C4281">
        <w:rPr>
          <w:rFonts w:ascii="Times New Roman" w:hAnsi="Times New Roman" w:cs="Times New Roman"/>
          <w:sz w:val="24"/>
          <w:szCs w:val="24"/>
        </w:rPr>
        <w:t>con</w:t>
      </w:r>
      <w:r w:rsidR="0011118C" w:rsidRPr="002C4281">
        <w:rPr>
          <w:rFonts w:ascii="Times New Roman" w:hAnsi="Times New Roman" w:cs="Times New Roman"/>
          <w:sz w:val="24"/>
          <w:szCs w:val="24"/>
        </w:rPr>
        <w:t>tinues</w:t>
      </w:r>
      <w:r w:rsidR="00731BE9" w:rsidRPr="002C4281">
        <w:rPr>
          <w:rFonts w:ascii="Times New Roman" w:hAnsi="Times New Roman" w:cs="Times New Roman"/>
          <w:sz w:val="24"/>
          <w:szCs w:val="24"/>
        </w:rPr>
        <w:t xml:space="preserve"> </w:t>
      </w:r>
      <w:r w:rsidRPr="002C4281">
        <w:rPr>
          <w:rFonts w:ascii="Times New Roman" w:hAnsi="Times New Roman" w:cs="Times New Roman"/>
          <w:sz w:val="24"/>
          <w:szCs w:val="24"/>
        </w:rPr>
        <w:t xml:space="preserve">to examine L2 </w:t>
      </w:r>
      <w:proofErr w:type="gramStart"/>
      <w:r w:rsidRPr="002C4281">
        <w:rPr>
          <w:rFonts w:ascii="Times New Roman" w:hAnsi="Times New Roman" w:cs="Times New Roman"/>
          <w:sz w:val="24"/>
          <w:szCs w:val="24"/>
        </w:rPr>
        <w:t xml:space="preserve">learnability </w:t>
      </w:r>
      <w:r w:rsidR="0092276C" w:rsidRPr="002C4281">
        <w:rPr>
          <w:rFonts w:ascii="Times New Roman" w:hAnsi="Times New Roman" w:cs="Times New Roman"/>
          <w:sz w:val="24"/>
          <w:szCs w:val="24"/>
        </w:rPr>
        <w:t xml:space="preserve"> </w:t>
      </w:r>
      <w:r w:rsidRPr="002C4281">
        <w:rPr>
          <w:rFonts w:ascii="Times New Roman" w:hAnsi="Times New Roman" w:cs="Times New Roman"/>
          <w:sz w:val="24"/>
          <w:szCs w:val="24"/>
        </w:rPr>
        <w:t>from</w:t>
      </w:r>
      <w:proofErr w:type="gramEnd"/>
      <w:r w:rsidRPr="002C4281">
        <w:rPr>
          <w:rFonts w:ascii="Times New Roman" w:hAnsi="Times New Roman" w:cs="Times New Roman"/>
          <w:sz w:val="24"/>
          <w:szCs w:val="24"/>
        </w:rPr>
        <w:t xml:space="preserve"> </w:t>
      </w:r>
      <w:r w:rsidR="00731BE9" w:rsidRPr="002C4281">
        <w:rPr>
          <w:rFonts w:ascii="Times New Roman" w:hAnsi="Times New Roman" w:cs="Times New Roman"/>
          <w:sz w:val="24"/>
          <w:szCs w:val="24"/>
        </w:rPr>
        <w:t xml:space="preserve">this </w:t>
      </w:r>
      <w:r w:rsidRPr="002C4281">
        <w:rPr>
          <w:rFonts w:ascii="Times New Roman" w:hAnsi="Times New Roman" w:cs="Times New Roman"/>
          <w:sz w:val="24"/>
          <w:szCs w:val="24"/>
        </w:rPr>
        <w:t>per</w:t>
      </w:r>
      <w:r w:rsidR="00192C6F" w:rsidRPr="002C4281">
        <w:rPr>
          <w:rFonts w:ascii="Times New Roman" w:hAnsi="Times New Roman" w:cs="Times New Roman"/>
          <w:sz w:val="24"/>
          <w:szCs w:val="24"/>
        </w:rPr>
        <w:t>spective</w:t>
      </w:r>
      <w:r w:rsidR="00D94F78">
        <w:rPr>
          <w:rFonts w:ascii="Times New Roman" w:hAnsi="Times New Roman" w:cs="Times New Roman"/>
          <w:sz w:val="24"/>
          <w:szCs w:val="24"/>
        </w:rPr>
        <w:t xml:space="preserve"> </w:t>
      </w:r>
      <w:r w:rsidR="00DA1411">
        <w:rPr>
          <w:rFonts w:ascii="Times New Roman" w:hAnsi="Times New Roman" w:cs="Times New Roman"/>
          <w:sz w:val="24"/>
          <w:szCs w:val="24"/>
        </w:rPr>
        <w:t>through an investigation of the acquisition of specificity</w:t>
      </w:r>
      <w:r w:rsidR="0099444C">
        <w:rPr>
          <w:rFonts w:ascii="Times New Roman" w:hAnsi="Times New Roman" w:cs="Times New Roman"/>
          <w:sz w:val="24"/>
          <w:szCs w:val="24"/>
        </w:rPr>
        <w:t xml:space="preserve"> markers </w:t>
      </w:r>
      <w:proofErr w:type="spellStart"/>
      <w:r w:rsidR="00ED347E">
        <w:rPr>
          <w:rFonts w:ascii="Times New Roman" w:hAnsi="Times New Roman" w:cs="Times New Roman"/>
          <w:i/>
          <w:sz w:val="24"/>
          <w:szCs w:val="24"/>
        </w:rPr>
        <w:t>kakoj</w:t>
      </w:r>
      <w:proofErr w:type="spellEnd"/>
      <w:r w:rsidR="00ED347E">
        <w:rPr>
          <w:rFonts w:ascii="Times New Roman" w:hAnsi="Times New Roman" w:cs="Times New Roman"/>
          <w:i/>
          <w:sz w:val="24"/>
          <w:szCs w:val="24"/>
        </w:rPr>
        <w:t>-t</w:t>
      </w:r>
      <w:r w:rsidR="0099444C" w:rsidRPr="0099444C">
        <w:rPr>
          <w:rFonts w:ascii="Times New Roman" w:hAnsi="Times New Roman" w:cs="Times New Roman"/>
          <w:i/>
          <w:sz w:val="24"/>
          <w:szCs w:val="24"/>
        </w:rPr>
        <w:t>o</w:t>
      </w:r>
      <w:r w:rsidR="0099444C">
        <w:rPr>
          <w:rFonts w:ascii="Times New Roman" w:hAnsi="Times New Roman" w:cs="Times New Roman"/>
          <w:sz w:val="24"/>
          <w:szCs w:val="24"/>
        </w:rPr>
        <w:t xml:space="preserve"> </w:t>
      </w:r>
      <w:r w:rsidR="00744514">
        <w:rPr>
          <w:rFonts w:ascii="Times New Roman" w:hAnsi="Times New Roman" w:cs="Times New Roman"/>
          <w:sz w:val="24"/>
          <w:szCs w:val="24"/>
        </w:rPr>
        <w:t xml:space="preserve">(which-to) </w:t>
      </w:r>
      <w:r w:rsidR="0099444C">
        <w:rPr>
          <w:rFonts w:ascii="Times New Roman" w:hAnsi="Times New Roman" w:cs="Times New Roman"/>
          <w:sz w:val="24"/>
          <w:szCs w:val="24"/>
        </w:rPr>
        <w:t xml:space="preserve">and </w:t>
      </w:r>
      <w:proofErr w:type="spellStart"/>
      <w:r w:rsidR="00ED347E">
        <w:rPr>
          <w:rFonts w:ascii="Times New Roman" w:hAnsi="Times New Roman" w:cs="Times New Roman"/>
          <w:i/>
          <w:sz w:val="24"/>
          <w:szCs w:val="24"/>
        </w:rPr>
        <w:t>kakoj-n</w:t>
      </w:r>
      <w:r w:rsidR="0099444C" w:rsidRPr="0099444C">
        <w:rPr>
          <w:rFonts w:ascii="Times New Roman" w:hAnsi="Times New Roman" w:cs="Times New Roman"/>
          <w:i/>
          <w:sz w:val="24"/>
          <w:szCs w:val="24"/>
        </w:rPr>
        <w:t>ibud</w:t>
      </w:r>
      <w:proofErr w:type="spellEnd"/>
      <w:r w:rsidR="0099444C" w:rsidRPr="0099444C">
        <w:rPr>
          <w:rFonts w:ascii="Times New Roman" w:hAnsi="Times New Roman" w:cs="Times New Roman"/>
          <w:i/>
          <w:sz w:val="24"/>
          <w:szCs w:val="24"/>
        </w:rPr>
        <w:t xml:space="preserve">’ </w:t>
      </w:r>
      <w:r w:rsidR="00744514">
        <w:rPr>
          <w:rFonts w:ascii="Times New Roman" w:hAnsi="Times New Roman" w:cs="Times New Roman"/>
          <w:sz w:val="24"/>
          <w:szCs w:val="24"/>
        </w:rPr>
        <w:t>(which-</w:t>
      </w:r>
      <w:proofErr w:type="spellStart"/>
      <w:r w:rsidR="00744514">
        <w:rPr>
          <w:rFonts w:ascii="Times New Roman" w:hAnsi="Times New Roman" w:cs="Times New Roman"/>
          <w:sz w:val="24"/>
          <w:szCs w:val="24"/>
        </w:rPr>
        <w:t>nibud</w:t>
      </w:r>
      <w:proofErr w:type="spellEnd"/>
      <w:r w:rsidR="00744514">
        <w:rPr>
          <w:rFonts w:ascii="Times New Roman" w:hAnsi="Times New Roman" w:cs="Times New Roman"/>
          <w:sz w:val="24"/>
          <w:szCs w:val="24"/>
        </w:rPr>
        <w:t>’) i</w:t>
      </w:r>
      <w:r w:rsidR="00DA1411">
        <w:rPr>
          <w:rFonts w:ascii="Times New Roman" w:hAnsi="Times New Roman" w:cs="Times New Roman"/>
          <w:sz w:val="24"/>
          <w:szCs w:val="24"/>
        </w:rPr>
        <w:t>n L2</w:t>
      </w:r>
      <w:r w:rsidR="00FD1119">
        <w:rPr>
          <w:rFonts w:ascii="Times New Roman" w:hAnsi="Times New Roman" w:cs="Times New Roman"/>
          <w:sz w:val="24"/>
          <w:szCs w:val="24"/>
        </w:rPr>
        <w:t xml:space="preserve"> </w:t>
      </w:r>
      <w:r w:rsidR="00DA1411">
        <w:rPr>
          <w:rFonts w:ascii="Times New Roman" w:hAnsi="Times New Roman" w:cs="Times New Roman"/>
          <w:sz w:val="24"/>
          <w:szCs w:val="24"/>
        </w:rPr>
        <w:t xml:space="preserve">Russian </w:t>
      </w:r>
      <w:r w:rsidR="00744514">
        <w:rPr>
          <w:rFonts w:ascii="Times New Roman" w:hAnsi="Times New Roman" w:cs="Times New Roman"/>
          <w:sz w:val="24"/>
          <w:szCs w:val="24"/>
        </w:rPr>
        <w:t>by</w:t>
      </w:r>
      <w:r w:rsidR="00FD1119">
        <w:rPr>
          <w:rFonts w:ascii="Times New Roman" w:hAnsi="Times New Roman" w:cs="Times New Roman"/>
          <w:sz w:val="24"/>
          <w:szCs w:val="24"/>
        </w:rPr>
        <w:t xml:space="preserve"> </w:t>
      </w:r>
      <w:r w:rsidR="005973E8">
        <w:rPr>
          <w:rFonts w:ascii="Times New Roman" w:hAnsi="Times New Roman" w:cs="Times New Roman"/>
          <w:sz w:val="24"/>
          <w:szCs w:val="24"/>
        </w:rPr>
        <w:t>L1-</w:t>
      </w:r>
      <w:r w:rsidR="00DA1411">
        <w:rPr>
          <w:rFonts w:ascii="Times New Roman" w:hAnsi="Times New Roman" w:cs="Times New Roman"/>
          <w:sz w:val="24"/>
          <w:szCs w:val="24"/>
        </w:rPr>
        <w:t xml:space="preserve">English and </w:t>
      </w:r>
      <w:r w:rsidR="005973E8">
        <w:rPr>
          <w:rFonts w:ascii="Times New Roman" w:hAnsi="Times New Roman" w:cs="Times New Roman"/>
          <w:sz w:val="24"/>
          <w:szCs w:val="24"/>
        </w:rPr>
        <w:t>L1-</w:t>
      </w:r>
      <w:r w:rsidR="00DA1411">
        <w:rPr>
          <w:rFonts w:ascii="Times New Roman" w:hAnsi="Times New Roman" w:cs="Times New Roman"/>
          <w:sz w:val="24"/>
          <w:szCs w:val="24"/>
        </w:rPr>
        <w:t xml:space="preserve">Korean </w:t>
      </w:r>
      <w:r w:rsidR="00FD1119">
        <w:rPr>
          <w:rFonts w:ascii="Times New Roman" w:hAnsi="Times New Roman" w:cs="Times New Roman"/>
          <w:sz w:val="24"/>
          <w:szCs w:val="24"/>
        </w:rPr>
        <w:t xml:space="preserve"> </w:t>
      </w:r>
      <w:r w:rsidR="00DA1411">
        <w:rPr>
          <w:rFonts w:ascii="Times New Roman" w:hAnsi="Times New Roman" w:cs="Times New Roman"/>
          <w:sz w:val="24"/>
          <w:szCs w:val="24"/>
        </w:rPr>
        <w:t xml:space="preserve">speakers. </w:t>
      </w:r>
      <w:r w:rsidR="0099444C">
        <w:rPr>
          <w:rFonts w:ascii="Times New Roman" w:hAnsi="Times New Roman" w:cs="Times New Roman"/>
          <w:sz w:val="24"/>
          <w:szCs w:val="24"/>
        </w:rPr>
        <w:t xml:space="preserve"> </w:t>
      </w:r>
      <w:r w:rsidR="00DA1411">
        <w:rPr>
          <w:rFonts w:ascii="Times New Roman" w:hAnsi="Times New Roman" w:cs="Times New Roman"/>
          <w:sz w:val="24"/>
          <w:szCs w:val="24"/>
        </w:rPr>
        <w:t>The</w:t>
      </w:r>
      <w:r w:rsidR="00DA1411" w:rsidRPr="002C4281">
        <w:rPr>
          <w:rFonts w:ascii="Times New Roman" w:hAnsi="Times New Roman" w:cs="Times New Roman"/>
          <w:sz w:val="24"/>
          <w:szCs w:val="24"/>
        </w:rPr>
        <w:t xml:space="preserve"> empirical study </w:t>
      </w:r>
      <w:r w:rsidR="00DA1411">
        <w:rPr>
          <w:rFonts w:ascii="Times New Roman" w:hAnsi="Times New Roman" w:cs="Times New Roman"/>
          <w:sz w:val="24"/>
          <w:szCs w:val="24"/>
        </w:rPr>
        <w:t xml:space="preserve">reported in this paper </w:t>
      </w:r>
      <w:r w:rsidR="0099444C">
        <w:rPr>
          <w:rFonts w:ascii="Times New Roman" w:hAnsi="Times New Roman" w:cs="Times New Roman"/>
          <w:sz w:val="24"/>
          <w:szCs w:val="24"/>
        </w:rPr>
        <w:t xml:space="preserve">investigates how </w:t>
      </w:r>
      <w:r w:rsidR="00FD1119">
        <w:rPr>
          <w:rFonts w:ascii="Times New Roman" w:hAnsi="Times New Roman" w:cs="Times New Roman"/>
          <w:sz w:val="24"/>
          <w:szCs w:val="24"/>
        </w:rPr>
        <w:t xml:space="preserve">these </w:t>
      </w:r>
      <w:r w:rsidR="0099444C">
        <w:rPr>
          <w:rFonts w:ascii="Times New Roman" w:hAnsi="Times New Roman" w:cs="Times New Roman"/>
          <w:sz w:val="24"/>
          <w:szCs w:val="24"/>
        </w:rPr>
        <w:t xml:space="preserve">speakers </w:t>
      </w:r>
      <w:r w:rsidR="0044793D">
        <w:rPr>
          <w:rFonts w:ascii="Times New Roman" w:hAnsi="Times New Roman" w:cs="Times New Roman"/>
          <w:sz w:val="24"/>
          <w:szCs w:val="24"/>
        </w:rPr>
        <w:t>(</w:t>
      </w:r>
      <w:proofErr w:type="gramStart"/>
      <w:r w:rsidR="0099444C">
        <w:rPr>
          <w:rFonts w:ascii="Times New Roman" w:hAnsi="Times New Roman" w:cs="Times New Roman"/>
          <w:sz w:val="24"/>
          <w:szCs w:val="24"/>
        </w:rPr>
        <w:t>re</w:t>
      </w:r>
      <w:r w:rsidR="0044793D">
        <w:rPr>
          <w:rFonts w:ascii="Times New Roman" w:hAnsi="Times New Roman" w:cs="Times New Roman"/>
          <w:sz w:val="24"/>
          <w:szCs w:val="24"/>
        </w:rPr>
        <w:t>)</w:t>
      </w:r>
      <w:r w:rsidR="0099444C">
        <w:rPr>
          <w:rFonts w:ascii="Times New Roman" w:hAnsi="Times New Roman" w:cs="Times New Roman"/>
          <w:sz w:val="24"/>
          <w:szCs w:val="24"/>
        </w:rPr>
        <w:t>assemble</w:t>
      </w:r>
      <w:proofErr w:type="gramEnd"/>
      <w:r w:rsidR="00DA1411" w:rsidRPr="002C4281">
        <w:rPr>
          <w:rFonts w:ascii="Times New Roman" w:hAnsi="Times New Roman" w:cs="Times New Roman"/>
          <w:sz w:val="24"/>
          <w:szCs w:val="24"/>
        </w:rPr>
        <w:t xml:space="preserve"> </w:t>
      </w:r>
      <w:r w:rsidR="0099444C">
        <w:rPr>
          <w:rFonts w:ascii="Times New Roman" w:hAnsi="Times New Roman" w:cs="Times New Roman"/>
          <w:sz w:val="24"/>
          <w:szCs w:val="24"/>
        </w:rPr>
        <w:t>the appropriate values of</w:t>
      </w:r>
      <w:r w:rsidR="0099444C" w:rsidRPr="0099444C">
        <w:rPr>
          <w:rFonts w:ascii="Times New Roman" w:hAnsi="Times New Roman" w:cs="Times New Roman"/>
          <w:sz w:val="24"/>
          <w:szCs w:val="24"/>
        </w:rPr>
        <w:t xml:space="preserve"> three </w:t>
      </w:r>
      <w:r w:rsidR="00383044">
        <w:rPr>
          <w:rFonts w:ascii="Times New Roman" w:hAnsi="Times New Roman" w:cs="Times New Roman"/>
          <w:sz w:val="24"/>
          <w:szCs w:val="24"/>
        </w:rPr>
        <w:t>semantic</w:t>
      </w:r>
      <w:r w:rsidR="00383044" w:rsidRPr="0099444C">
        <w:rPr>
          <w:rFonts w:ascii="Times New Roman" w:hAnsi="Times New Roman" w:cs="Times New Roman"/>
          <w:sz w:val="24"/>
          <w:szCs w:val="24"/>
        </w:rPr>
        <w:t xml:space="preserve"> </w:t>
      </w:r>
      <w:r w:rsidR="0099444C" w:rsidRPr="0099444C">
        <w:rPr>
          <w:rFonts w:ascii="Times New Roman" w:hAnsi="Times New Roman" w:cs="Times New Roman"/>
          <w:sz w:val="24"/>
          <w:szCs w:val="24"/>
        </w:rPr>
        <w:t>features (definiten</w:t>
      </w:r>
      <w:r w:rsidR="0099444C">
        <w:rPr>
          <w:rFonts w:ascii="Times New Roman" w:hAnsi="Times New Roman" w:cs="Times New Roman"/>
          <w:sz w:val="24"/>
          <w:szCs w:val="24"/>
        </w:rPr>
        <w:t xml:space="preserve">ess, </w:t>
      </w:r>
      <w:proofErr w:type="spellStart"/>
      <w:r w:rsidR="0099444C">
        <w:rPr>
          <w:rFonts w:ascii="Times New Roman" w:hAnsi="Times New Roman" w:cs="Times New Roman"/>
          <w:sz w:val="24"/>
          <w:szCs w:val="24"/>
        </w:rPr>
        <w:t>referentiality</w:t>
      </w:r>
      <w:proofErr w:type="spellEnd"/>
      <w:r w:rsidR="0099444C">
        <w:rPr>
          <w:rFonts w:ascii="Times New Roman" w:hAnsi="Times New Roman" w:cs="Times New Roman"/>
          <w:sz w:val="24"/>
          <w:szCs w:val="24"/>
        </w:rPr>
        <w:t xml:space="preserve">, and </w:t>
      </w:r>
      <w:r w:rsidR="0099444C" w:rsidRPr="0099444C">
        <w:rPr>
          <w:rFonts w:ascii="Times New Roman" w:hAnsi="Times New Roman" w:cs="Times New Roman"/>
          <w:sz w:val="24"/>
          <w:szCs w:val="24"/>
        </w:rPr>
        <w:t xml:space="preserve">specificity) </w:t>
      </w:r>
      <w:r w:rsidR="0099444C">
        <w:rPr>
          <w:rFonts w:ascii="Times New Roman" w:hAnsi="Times New Roman" w:cs="Times New Roman"/>
          <w:sz w:val="24"/>
          <w:szCs w:val="24"/>
        </w:rPr>
        <w:t>that are bundled</w:t>
      </w:r>
      <w:r w:rsidR="0099444C" w:rsidRPr="0099444C">
        <w:rPr>
          <w:rFonts w:ascii="Times New Roman" w:hAnsi="Times New Roman" w:cs="Times New Roman"/>
          <w:sz w:val="24"/>
          <w:szCs w:val="24"/>
        </w:rPr>
        <w:t xml:space="preserve"> onto </w:t>
      </w:r>
      <w:r w:rsidR="0099444C">
        <w:rPr>
          <w:rFonts w:ascii="Times New Roman" w:hAnsi="Times New Roman" w:cs="Times New Roman"/>
          <w:sz w:val="24"/>
          <w:szCs w:val="24"/>
        </w:rPr>
        <w:t>the specificity marker</w:t>
      </w:r>
      <w:r w:rsidR="005A7538">
        <w:rPr>
          <w:rFonts w:ascii="Times New Roman" w:hAnsi="Times New Roman" w:cs="Times New Roman"/>
          <w:sz w:val="24"/>
          <w:szCs w:val="24"/>
        </w:rPr>
        <w:t>s</w:t>
      </w:r>
      <w:r w:rsidR="0099444C">
        <w:rPr>
          <w:rFonts w:ascii="Times New Roman" w:hAnsi="Times New Roman" w:cs="Times New Roman"/>
          <w:sz w:val="24"/>
          <w:szCs w:val="24"/>
        </w:rPr>
        <w:t xml:space="preserve"> </w:t>
      </w:r>
      <w:proofErr w:type="spellStart"/>
      <w:r w:rsidR="00ED347E">
        <w:rPr>
          <w:rFonts w:ascii="Times New Roman" w:hAnsi="Times New Roman" w:cs="Times New Roman"/>
          <w:i/>
          <w:sz w:val="24"/>
          <w:szCs w:val="24"/>
        </w:rPr>
        <w:t>kakoj</w:t>
      </w:r>
      <w:proofErr w:type="spellEnd"/>
      <w:r w:rsidR="00ED347E">
        <w:rPr>
          <w:rFonts w:ascii="Times New Roman" w:hAnsi="Times New Roman" w:cs="Times New Roman"/>
          <w:i/>
          <w:sz w:val="24"/>
          <w:szCs w:val="24"/>
        </w:rPr>
        <w:t>-to</w:t>
      </w:r>
      <w:r w:rsidR="0099444C">
        <w:rPr>
          <w:rFonts w:ascii="Times New Roman" w:hAnsi="Times New Roman" w:cs="Times New Roman"/>
          <w:sz w:val="24"/>
          <w:szCs w:val="24"/>
        </w:rPr>
        <w:t xml:space="preserve"> and </w:t>
      </w:r>
      <w:proofErr w:type="spellStart"/>
      <w:r w:rsidR="00ED347E">
        <w:rPr>
          <w:rFonts w:ascii="Times New Roman" w:hAnsi="Times New Roman" w:cs="Times New Roman"/>
          <w:i/>
          <w:sz w:val="24"/>
          <w:szCs w:val="24"/>
        </w:rPr>
        <w:t>kakoj-n</w:t>
      </w:r>
      <w:r w:rsidR="0099444C" w:rsidRPr="0099444C">
        <w:rPr>
          <w:rFonts w:ascii="Times New Roman" w:hAnsi="Times New Roman" w:cs="Times New Roman"/>
          <w:i/>
          <w:sz w:val="24"/>
          <w:szCs w:val="24"/>
        </w:rPr>
        <w:t>ibud</w:t>
      </w:r>
      <w:proofErr w:type="spellEnd"/>
      <w:r w:rsidR="0099444C" w:rsidRPr="0099444C">
        <w:rPr>
          <w:rFonts w:ascii="Times New Roman" w:hAnsi="Times New Roman" w:cs="Times New Roman"/>
          <w:i/>
          <w:sz w:val="24"/>
          <w:szCs w:val="24"/>
        </w:rPr>
        <w:t>’</w:t>
      </w:r>
      <w:r w:rsidR="0099444C">
        <w:rPr>
          <w:rFonts w:ascii="Times New Roman" w:hAnsi="Times New Roman" w:cs="Times New Roman"/>
          <w:sz w:val="24"/>
          <w:szCs w:val="24"/>
        </w:rPr>
        <w:t xml:space="preserve"> in</w:t>
      </w:r>
      <w:r w:rsidR="00FD1119">
        <w:rPr>
          <w:rFonts w:ascii="Times New Roman" w:hAnsi="Times New Roman" w:cs="Times New Roman"/>
          <w:sz w:val="24"/>
          <w:szCs w:val="24"/>
        </w:rPr>
        <w:t xml:space="preserve"> </w:t>
      </w:r>
      <w:r w:rsidR="0099444C">
        <w:rPr>
          <w:rFonts w:ascii="Times New Roman" w:hAnsi="Times New Roman" w:cs="Times New Roman"/>
          <w:sz w:val="24"/>
          <w:szCs w:val="24"/>
        </w:rPr>
        <w:t>Russian.</w:t>
      </w:r>
    </w:p>
    <w:p w14:paraId="4D15FA5D" w14:textId="77777777" w:rsidR="00FD1119" w:rsidRDefault="00FD1119">
      <w:pPr>
        <w:spacing w:after="0" w:line="480" w:lineRule="auto"/>
        <w:ind w:firstLine="720"/>
        <w:rPr>
          <w:rFonts w:ascii="Times New Roman" w:hAnsi="Times New Roman" w:cs="Times New Roman"/>
          <w:sz w:val="24"/>
          <w:szCs w:val="24"/>
        </w:rPr>
      </w:pPr>
    </w:p>
    <w:p w14:paraId="5F32ABE2" w14:textId="77777777" w:rsidR="00BD1122" w:rsidRPr="00BD1122" w:rsidRDefault="00BD1122" w:rsidP="00BD1122">
      <w:pPr>
        <w:spacing w:line="480" w:lineRule="auto"/>
        <w:rPr>
          <w:rFonts w:ascii="Times New Roman" w:hAnsi="Times New Roman" w:cs="Times New Roman"/>
          <w:sz w:val="24"/>
          <w:szCs w:val="24"/>
        </w:rPr>
      </w:pPr>
      <w:r w:rsidRPr="00BD1122">
        <w:rPr>
          <w:rFonts w:ascii="Times New Roman" w:hAnsi="Times New Roman" w:cs="Times New Roman"/>
          <w:sz w:val="24"/>
          <w:szCs w:val="24"/>
        </w:rPr>
        <w:t>THEORETICAL BACKGROUND</w:t>
      </w:r>
    </w:p>
    <w:p w14:paraId="35F8DEBC" w14:textId="77777777" w:rsidR="001B648B" w:rsidRPr="00BD1122" w:rsidRDefault="00BD1122" w:rsidP="00BD1122">
      <w:pPr>
        <w:spacing w:line="480" w:lineRule="auto"/>
        <w:rPr>
          <w:rFonts w:ascii="Times New Roman" w:hAnsi="Times New Roman" w:cs="Times New Roman"/>
          <w:b/>
          <w:sz w:val="24"/>
          <w:szCs w:val="24"/>
        </w:rPr>
      </w:pPr>
      <w:r>
        <w:rPr>
          <w:rFonts w:ascii="Times New Roman" w:hAnsi="Times New Roman" w:cs="Times New Roman"/>
          <w:b/>
          <w:sz w:val="24"/>
          <w:szCs w:val="24"/>
        </w:rPr>
        <w:t>A</w:t>
      </w:r>
      <w:r w:rsidR="006A7758" w:rsidRPr="00BD1122">
        <w:rPr>
          <w:rFonts w:ascii="Times New Roman" w:hAnsi="Times New Roman" w:cs="Times New Roman"/>
          <w:b/>
          <w:sz w:val="24"/>
          <w:szCs w:val="24"/>
        </w:rPr>
        <w:t xml:space="preserve"> feature-based approach to L2 acquisition: </w:t>
      </w:r>
      <w:r w:rsidR="00C44151" w:rsidRPr="00BD1122">
        <w:rPr>
          <w:rFonts w:ascii="Times New Roman" w:hAnsi="Times New Roman" w:cs="Times New Roman"/>
          <w:b/>
          <w:sz w:val="24"/>
          <w:szCs w:val="24"/>
        </w:rPr>
        <w:t xml:space="preserve">The Feature Reassembly Hypothesis </w:t>
      </w:r>
    </w:p>
    <w:p w14:paraId="27859FC6" w14:textId="48EB4A6E" w:rsidR="001B648B" w:rsidRDefault="003E7BE4" w:rsidP="006D6209">
      <w:pPr>
        <w:spacing w:after="0" w:line="480" w:lineRule="auto"/>
        <w:rPr>
          <w:rFonts w:ascii="Times New Roman" w:eastAsia="Times New Roman" w:hAnsi="Times New Roman" w:cs="Times New Roman"/>
          <w:sz w:val="24"/>
          <w:szCs w:val="24"/>
          <w:lang w:eastAsia="en-US"/>
        </w:rPr>
      </w:pPr>
      <w:r w:rsidRPr="002C4281">
        <w:rPr>
          <w:rFonts w:ascii="Times New Roman" w:eastAsia="Times New Roman" w:hAnsi="Times New Roman" w:cs="Times New Roman"/>
          <w:sz w:val="24"/>
          <w:szCs w:val="24"/>
          <w:lang w:eastAsia="en-US"/>
        </w:rPr>
        <w:t>Within</w:t>
      </w:r>
      <w:r w:rsidR="00B27C33" w:rsidRPr="002C4281">
        <w:rPr>
          <w:rFonts w:ascii="Times New Roman" w:eastAsia="Times New Roman" w:hAnsi="Times New Roman" w:cs="Times New Roman"/>
          <w:sz w:val="24"/>
          <w:szCs w:val="24"/>
          <w:lang w:eastAsia="en-US"/>
        </w:rPr>
        <w:t xml:space="preserve"> the Minimalist framework (</w:t>
      </w:r>
      <w:r w:rsidR="006A32F1">
        <w:rPr>
          <w:rFonts w:ascii="Times New Roman" w:eastAsia="Times New Roman" w:hAnsi="Times New Roman" w:cs="Times New Roman"/>
          <w:sz w:val="24"/>
          <w:szCs w:val="24"/>
          <w:lang w:eastAsia="en-US"/>
        </w:rPr>
        <w:t>Borer</w:t>
      </w:r>
      <w:r w:rsidR="001960E9">
        <w:rPr>
          <w:rFonts w:ascii="Times New Roman" w:eastAsia="Times New Roman" w:hAnsi="Times New Roman" w:cs="Times New Roman"/>
          <w:sz w:val="24"/>
          <w:szCs w:val="24"/>
          <w:lang w:eastAsia="en-US"/>
        </w:rPr>
        <w:t xml:space="preserve"> 1984; </w:t>
      </w:r>
      <w:r w:rsidR="006A32F1">
        <w:rPr>
          <w:rFonts w:ascii="Times New Roman" w:eastAsia="Times New Roman" w:hAnsi="Times New Roman" w:cs="Times New Roman"/>
          <w:sz w:val="24"/>
          <w:szCs w:val="24"/>
          <w:lang w:eastAsia="en-US"/>
        </w:rPr>
        <w:t>Chomsky</w:t>
      </w:r>
      <w:r w:rsidR="00B27C33" w:rsidRPr="002C4281">
        <w:rPr>
          <w:rFonts w:ascii="Times New Roman" w:eastAsia="Times New Roman" w:hAnsi="Times New Roman" w:cs="Times New Roman"/>
          <w:sz w:val="24"/>
          <w:szCs w:val="24"/>
          <w:lang w:eastAsia="en-US"/>
        </w:rPr>
        <w:t xml:space="preserve"> 1998, 2001), parametric variation is </w:t>
      </w:r>
      <w:r w:rsidR="007E4158">
        <w:rPr>
          <w:rFonts w:ascii="Times New Roman" w:eastAsia="Times New Roman" w:hAnsi="Times New Roman" w:cs="Times New Roman"/>
          <w:sz w:val="24"/>
          <w:szCs w:val="24"/>
          <w:lang w:eastAsia="en-US"/>
        </w:rPr>
        <w:t xml:space="preserve">localized </w:t>
      </w:r>
      <w:r w:rsidR="007E4158" w:rsidRPr="002C4281">
        <w:rPr>
          <w:rFonts w:ascii="Times New Roman" w:eastAsia="Times New Roman" w:hAnsi="Times New Roman" w:cs="Times New Roman"/>
          <w:sz w:val="24"/>
          <w:szCs w:val="24"/>
          <w:lang w:eastAsia="en-US"/>
        </w:rPr>
        <w:t xml:space="preserve">primarily </w:t>
      </w:r>
      <w:r w:rsidR="00B27C33" w:rsidRPr="002C4281">
        <w:rPr>
          <w:rFonts w:ascii="Times New Roman" w:eastAsia="Times New Roman" w:hAnsi="Times New Roman" w:cs="Times New Roman"/>
          <w:sz w:val="24"/>
          <w:szCs w:val="24"/>
          <w:lang w:eastAsia="en-US"/>
        </w:rPr>
        <w:t xml:space="preserve">within the functional categories </w:t>
      </w:r>
      <w:r w:rsidR="00BC5615" w:rsidRPr="002C4281">
        <w:rPr>
          <w:rFonts w:ascii="Times New Roman" w:eastAsia="Times New Roman" w:hAnsi="Times New Roman" w:cs="Times New Roman"/>
          <w:sz w:val="24"/>
          <w:szCs w:val="24"/>
          <w:lang w:eastAsia="en-US"/>
        </w:rPr>
        <w:t xml:space="preserve">(e.g., </w:t>
      </w:r>
      <w:r w:rsidR="00192C6F" w:rsidRPr="002C4281">
        <w:rPr>
          <w:rFonts w:ascii="Times New Roman" w:eastAsia="Times New Roman" w:hAnsi="Times New Roman" w:cs="Times New Roman"/>
          <w:sz w:val="24"/>
          <w:szCs w:val="24"/>
          <w:lang w:eastAsia="en-US"/>
        </w:rPr>
        <w:t>Determiner (D)</w:t>
      </w:r>
      <w:r w:rsidR="002D5BAD" w:rsidRPr="002C4281">
        <w:rPr>
          <w:rFonts w:ascii="Times New Roman" w:eastAsia="Times New Roman" w:hAnsi="Times New Roman" w:cs="Times New Roman"/>
          <w:sz w:val="24"/>
          <w:szCs w:val="24"/>
          <w:lang w:eastAsia="en-US"/>
        </w:rPr>
        <w:t>,</w:t>
      </w:r>
      <w:r w:rsidR="00192C6F" w:rsidRPr="002C4281">
        <w:rPr>
          <w:rFonts w:ascii="Times New Roman" w:eastAsia="Times New Roman" w:hAnsi="Times New Roman" w:cs="Times New Roman"/>
          <w:sz w:val="24"/>
          <w:szCs w:val="24"/>
          <w:lang w:eastAsia="en-US"/>
        </w:rPr>
        <w:t xml:space="preserve"> T</w:t>
      </w:r>
      <w:r w:rsidR="00BC5615" w:rsidRPr="002C4281">
        <w:rPr>
          <w:rFonts w:ascii="Times New Roman" w:eastAsia="Times New Roman" w:hAnsi="Times New Roman" w:cs="Times New Roman"/>
          <w:sz w:val="24"/>
          <w:szCs w:val="24"/>
          <w:lang w:eastAsia="en-US"/>
        </w:rPr>
        <w:t>ense</w:t>
      </w:r>
      <w:r w:rsidR="00192C6F" w:rsidRPr="002C4281">
        <w:rPr>
          <w:rFonts w:ascii="Times New Roman" w:eastAsia="Times New Roman" w:hAnsi="Times New Roman" w:cs="Times New Roman"/>
          <w:sz w:val="24"/>
          <w:szCs w:val="24"/>
          <w:lang w:eastAsia="en-US"/>
        </w:rPr>
        <w:t xml:space="preserve"> (T</w:t>
      </w:r>
      <w:r w:rsidR="00BC5615" w:rsidRPr="002C4281">
        <w:rPr>
          <w:rFonts w:ascii="Times New Roman" w:eastAsia="Times New Roman" w:hAnsi="Times New Roman" w:cs="Times New Roman"/>
          <w:sz w:val="24"/>
          <w:szCs w:val="24"/>
          <w:lang w:eastAsia="en-US"/>
        </w:rPr>
        <w:t xml:space="preserve">), </w:t>
      </w:r>
      <w:proofErr w:type="spellStart"/>
      <w:r w:rsidR="00192C6F" w:rsidRPr="002C4281">
        <w:rPr>
          <w:rFonts w:ascii="Times New Roman" w:eastAsia="Times New Roman" w:hAnsi="Times New Roman" w:cs="Times New Roman"/>
          <w:sz w:val="24"/>
          <w:szCs w:val="24"/>
          <w:lang w:eastAsia="en-US"/>
        </w:rPr>
        <w:t>C</w:t>
      </w:r>
      <w:r w:rsidR="00BC5615" w:rsidRPr="002C4281">
        <w:rPr>
          <w:rFonts w:ascii="Times New Roman" w:eastAsia="Times New Roman" w:hAnsi="Times New Roman" w:cs="Times New Roman"/>
          <w:sz w:val="24"/>
          <w:szCs w:val="24"/>
          <w:lang w:eastAsia="en-US"/>
        </w:rPr>
        <w:t>omplementizer</w:t>
      </w:r>
      <w:proofErr w:type="spellEnd"/>
      <w:r w:rsidR="00192C6F" w:rsidRPr="002C4281">
        <w:rPr>
          <w:rFonts w:ascii="Times New Roman" w:eastAsia="Times New Roman" w:hAnsi="Times New Roman" w:cs="Times New Roman"/>
          <w:sz w:val="24"/>
          <w:szCs w:val="24"/>
          <w:lang w:eastAsia="en-US"/>
        </w:rPr>
        <w:t xml:space="preserve"> (C</w:t>
      </w:r>
      <w:r w:rsidR="00BC5615" w:rsidRPr="002C4281">
        <w:rPr>
          <w:rFonts w:ascii="Times New Roman" w:eastAsia="Times New Roman" w:hAnsi="Times New Roman" w:cs="Times New Roman"/>
          <w:sz w:val="24"/>
          <w:szCs w:val="24"/>
          <w:lang w:eastAsia="en-US"/>
        </w:rPr>
        <w:t>)</w:t>
      </w:r>
      <w:r w:rsidR="00192C6F" w:rsidRPr="002C4281">
        <w:rPr>
          <w:rFonts w:ascii="Times New Roman" w:eastAsia="Times New Roman" w:hAnsi="Times New Roman" w:cs="Times New Roman"/>
          <w:sz w:val="24"/>
          <w:szCs w:val="24"/>
          <w:lang w:eastAsia="en-US"/>
        </w:rPr>
        <w:t>)</w:t>
      </w:r>
      <w:r w:rsidR="00BC5615" w:rsidRPr="002C4281">
        <w:rPr>
          <w:rFonts w:ascii="Times New Roman" w:eastAsia="Times New Roman" w:hAnsi="Times New Roman" w:cs="Times New Roman"/>
          <w:sz w:val="24"/>
          <w:szCs w:val="24"/>
          <w:lang w:eastAsia="en-US"/>
        </w:rPr>
        <w:t xml:space="preserve"> </w:t>
      </w:r>
      <w:r w:rsidR="002D5BAD" w:rsidRPr="002C4281">
        <w:rPr>
          <w:rFonts w:ascii="Times New Roman" w:eastAsia="Times New Roman" w:hAnsi="Times New Roman" w:cs="Times New Roman"/>
          <w:sz w:val="24"/>
          <w:szCs w:val="24"/>
          <w:lang w:eastAsia="en-US"/>
        </w:rPr>
        <w:t xml:space="preserve">consisting </w:t>
      </w:r>
      <w:r w:rsidR="00B27C33" w:rsidRPr="002C4281">
        <w:rPr>
          <w:rFonts w:ascii="Times New Roman" w:eastAsia="Times New Roman" w:hAnsi="Times New Roman" w:cs="Times New Roman"/>
          <w:sz w:val="24"/>
          <w:szCs w:val="24"/>
          <w:lang w:eastAsia="en-US"/>
        </w:rPr>
        <w:t>of formal features</w:t>
      </w:r>
      <w:r w:rsidR="00BC5615" w:rsidRPr="002C4281">
        <w:rPr>
          <w:rFonts w:ascii="Times New Roman" w:eastAsia="Times New Roman" w:hAnsi="Times New Roman" w:cs="Times New Roman"/>
          <w:sz w:val="24"/>
          <w:szCs w:val="24"/>
          <w:lang w:eastAsia="en-US"/>
        </w:rPr>
        <w:t xml:space="preserve"> (</w:t>
      </w:r>
      <w:r w:rsidRPr="002C4281">
        <w:rPr>
          <w:rFonts w:ascii="Times New Roman" w:eastAsia="Times New Roman" w:hAnsi="Times New Roman" w:cs="Times New Roman"/>
          <w:sz w:val="24"/>
          <w:szCs w:val="24"/>
          <w:lang w:eastAsia="en-US"/>
        </w:rPr>
        <w:t>e.g. [±past], [±</w:t>
      </w:r>
      <w:proofErr w:type="spellStart"/>
      <w:r w:rsidRPr="002C4281">
        <w:rPr>
          <w:rFonts w:ascii="Times New Roman" w:eastAsia="Times New Roman" w:hAnsi="Times New Roman" w:cs="Times New Roman"/>
          <w:sz w:val="24"/>
          <w:szCs w:val="24"/>
          <w:lang w:eastAsia="en-US"/>
        </w:rPr>
        <w:t>wh</w:t>
      </w:r>
      <w:proofErr w:type="spellEnd"/>
      <w:r w:rsidRPr="002C4281">
        <w:rPr>
          <w:rFonts w:ascii="Times New Roman" w:eastAsia="Times New Roman" w:hAnsi="Times New Roman" w:cs="Times New Roman"/>
          <w:sz w:val="24"/>
          <w:szCs w:val="24"/>
          <w:lang w:eastAsia="en-US"/>
        </w:rPr>
        <w:t>])</w:t>
      </w:r>
      <w:r w:rsidR="00630CD7">
        <w:rPr>
          <w:rFonts w:ascii="Times New Roman" w:eastAsia="Times New Roman" w:hAnsi="Times New Roman" w:cs="Times New Roman"/>
          <w:sz w:val="24"/>
          <w:szCs w:val="24"/>
          <w:lang w:eastAsia="en-US"/>
        </w:rPr>
        <w:t xml:space="preserve"> that cause various surfa</w:t>
      </w:r>
      <w:r w:rsidR="00B27C33" w:rsidRPr="002C4281">
        <w:rPr>
          <w:rFonts w:ascii="Times New Roman" w:eastAsia="Times New Roman" w:hAnsi="Times New Roman" w:cs="Times New Roman"/>
          <w:sz w:val="24"/>
          <w:szCs w:val="24"/>
          <w:lang w:eastAsia="en-US"/>
        </w:rPr>
        <w:t xml:space="preserve">ce differences among languages. </w:t>
      </w:r>
      <w:r w:rsidR="00755FD3" w:rsidRPr="002C4281">
        <w:rPr>
          <w:rFonts w:ascii="Times New Roman" w:eastAsia="Times New Roman" w:hAnsi="Times New Roman" w:cs="Times New Roman"/>
          <w:sz w:val="24"/>
          <w:szCs w:val="24"/>
          <w:lang w:eastAsia="en-US"/>
        </w:rPr>
        <w:t>Within this framework</w:t>
      </w:r>
      <w:r w:rsidR="00BC5615" w:rsidRPr="002C4281">
        <w:rPr>
          <w:rFonts w:ascii="Times New Roman" w:eastAsia="Times New Roman" w:hAnsi="Times New Roman" w:cs="Times New Roman"/>
          <w:sz w:val="24"/>
          <w:szCs w:val="24"/>
          <w:lang w:eastAsia="en-US"/>
        </w:rPr>
        <w:t xml:space="preserve">, </w:t>
      </w:r>
      <w:r w:rsidR="004571BB" w:rsidRPr="002C4281">
        <w:rPr>
          <w:rFonts w:ascii="Times New Roman" w:eastAsia="Times New Roman" w:hAnsi="Times New Roman" w:cs="Times New Roman"/>
          <w:sz w:val="24"/>
          <w:szCs w:val="24"/>
          <w:lang w:eastAsia="en-US"/>
        </w:rPr>
        <w:t>acquiring an L2</w:t>
      </w:r>
      <w:r w:rsidR="00CB0293">
        <w:rPr>
          <w:rFonts w:ascii="Times New Roman" w:eastAsia="Times New Roman" w:hAnsi="Times New Roman" w:cs="Times New Roman"/>
          <w:sz w:val="24"/>
          <w:szCs w:val="24"/>
          <w:lang w:eastAsia="en-US"/>
        </w:rPr>
        <w:t xml:space="preserve"> involves </w:t>
      </w:r>
      <w:r w:rsidR="004571BB" w:rsidRPr="002C4281">
        <w:rPr>
          <w:rFonts w:ascii="Times New Roman" w:eastAsia="Times New Roman" w:hAnsi="Times New Roman" w:cs="Times New Roman"/>
          <w:sz w:val="24"/>
          <w:szCs w:val="24"/>
          <w:lang w:eastAsia="en-US"/>
        </w:rPr>
        <w:t>resetting parameters</w:t>
      </w:r>
      <w:r w:rsidR="00CB0293">
        <w:rPr>
          <w:rFonts w:ascii="Times New Roman" w:eastAsia="Times New Roman" w:hAnsi="Times New Roman" w:cs="Times New Roman"/>
          <w:sz w:val="24"/>
          <w:szCs w:val="24"/>
          <w:lang w:eastAsia="en-US"/>
        </w:rPr>
        <w:t>, that is,</w:t>
      </w:r>
      <w:r w:rsidRPr="002C4281">
        <w:rPr>
          <w:rFonts w:ascii="Times New Roman" w:eastAsia="Times New Roman" w:hAnsi="Times New Roman" w:cs="Times New Roman"/>
          <w:sz w:val="24"/>
          <w:szCs w:val="24"/>
          <w:lang w:eastAsia="en-US"/>
        </w:rPr>
        <w:t xml:space="preserve"> </w:t>
      </w:r>
      <w:r w:rsidR="004571BB" w:rsidRPr="002C4281">
        <w:rPr>
          <w:rFonts w:ascii="Times New Roman" w:eastAsia="Times New Roman" w:hAnsi="Times New Roman" w:cs="Times New Roman"/>
          <w:sz w:val="24"/>
          <w:szCs w:val="24"/>
          <w:lang w:eastAsia="en-US"/>
        </w:rPr>
        <w:t>learn</w:t>
      </w:r>
      <w:r w:rsidR="00745496" w:rsidRPr="002C4281">
        <w:rPr>
          <w:rFonts w:ascii="Times New Roman" w:eastAsia="Times New Roman" w:hAnsi="Times New Roman" w:cs="Times New Roman"/>
          <w:sz w:val="24"/>
          <w:szCs w:val="24"/>
          <w:lang w:eastAsia="en-US"/>
        </w:rPr>
        <w:t>ing</w:t>
      </w:r>
      <w:r w:rsidR="004571BB" w:rsidRPr="002C4281">
        <w:rPr>
          <w:rFonts w:ascii="Times New Roman" w:eastAsia="Times New Roman" w:hAnsi="Times New Roman" w:cs="Times New Roman"/>
          <w:sz w:val="24"/>
          <w:szCs w:val="24"/>
          <w:lang w:eastAsia="en-US"/>
        </w:rPr>
        <w:t xml:space="preserve"> </w:t>
      </w:r>
      <w:r w:rsidR="00CB0293">
        <w:rPr>
          <w:rFonts w:ascii="Times New Roman" w:eastAsia="Times New Roman" w:hAnsi="Times New Roman" w:cs="Times New Roman"/>
          <w:sz w:val="24"/>
          <w:szCs w:val="24"/>
          <w:lang w:eastAsia="en-US"/>
        </w:rPr>
        <w:t xml:space="preserve">the </w:t>
      </w:r>
      <w:r w:rsidR="00755FD3" w:rsidRPr="002C4281">
        <w:rPr>
          <w:rFonts w:ascii="Times New Roman" w:eastAsia="Times New Roman" w:hAnsi="Times New Roman" w:cs="Times New Roman"/>
          <w:sz w:val="24"/>
          <w:szCs w:val="24"/>
          <w:lang w:eastAsia="en-US"/>
        </w:rPr>
        <w:t>functional elements and the formal features associated with them</w:t>
      </w:r>
      <w:r w:rsidR="00A279B4" w:rsidRPr="002C4281">
        <w:rPr>
          <w:rFonts w:ascii="Times New Roman" w:eastAsia="Times New Roman" w:hAnsi="Times New Roman" w:cs="Times New Roman"/>
          <w:sz w:val="24"/>
          <w:szCs w:val="24"/>
          <w:lang w:eastAsia="en-US"/>
        </w:rPr>
        <w:t xml:space="preserve">. </w:t>
      </w:r>
      <w:r w:rsidR="00765EF5" w:rsidRPr="002C4281">
        <w:rPr>
          <w:rFonts w:ascii="Times New Roman" w:eastAsia="Times New Roman" w:hAnsi="Times New Roman" w:cs="Times New Roman"/>
          <w:sz w:val="24"/>
          <w:szCs w:val="24"/>
          <w:lang w:eastAsia="en-US"/>
        </w:rPr>
        <w:t>Framed within this Minimalist</w:t>
      </w:r>
      <w:r w:rsidR="00687C8C" w:rsidRPr="002C4281">
        <w:rPr>
          <w:rFonts w:ascii="Times New Roman" w:eastAsia="Times New Roman" w:hAnsi="Times New Roman" w:cs="Times New Roman"/>
          <w:sz w:val="24"/>
          <w:szCs w:val="24"/>
          <w:lang w:eastAsia="en-US"/>
        </w:rPr>
        <w:t xml:space="preserve"> Program</w:t>
      </w:r>
      <w:r w:rsidR="006A7758" w:rsidRPr="002C4281">
        <w:rPr>
          <w:rFonts w:ascii="Times New Roman" w:eastAsia="Times New Roman" w:hAnsi="Times New Roman" w:cs="Times New Roman"/>
          <w:sz w:val="24"/>
          <w:szCs w:val="24"/>
          <w:lang w:eastAsia="en-US"/>
        </w:rPr>
        <w:t xml:space="preserve"> and the Full Transfer/</w:t>
      </w:r>
      <w:r w:rsidR="002D0276" w:rsidRPr="002C4281">
        <w:rPr>
          <w:rFonts w:ascii="Times New Roman" w:eastAsia="Times New Roman" w:hAnsi="Times New Roman" w:cs="Times New Roman"/>
          <w:sz w:val="24"/>
          <w:szCs w:val="24"/>
          <w:lang w:eastAsia="en-US"/>
        </w:rPr>
        <w:t>Fu</w:t>
      </w:r>
      <w:r w:rsidR="006A32F1">
        <w:rPr>
          <w:rFonts w:ascii="Times New Roman" w:eastAsia="Times New Roman" w:hAnsi="Times New Roman" w:cs="Times New Roman"/>
          <w:sz w:val="24"/>
          <w:szCs w:val="24"/>
          <w:lang w:eastAsia="en-US"/>
        </w:rPr>
        <w:t>ll</w:t>
      </w:r>
      <w:r w:rsidR="00BE64B7">
        <w:rPr>
          <w:rFonts w:ascii="Times New Roman" w:eastAsia="Times New Roman" w:hAnsi="Times New Roman" w:cs="Times New Roman"/>
          <w:sz w:val="24"/>
          <w:szCs w:val="24"/>
          <w:lang w:eastAsia="en-US"/>
        </w:rPr>
        <w:t xml:space="preserve"> Access Hypothesis (Schwartz &amp;</w:t>
      </w:r>
      <w:r w:rsidR="006A32F1">
        <w:rPr>
          <w:rFonts w:ascii="Times New Roman" w:eastAsia="Times New Roman" w:hAnsi="Times New Roman" w:cs="Times New Roman"/>
          <w:sz w:val="24"/>
          <w:szCs w:val="24"/>
          <w:lang w:eastAsia="en-US"/>
        </w:rPr>
        <w:t xml:space="preserve"> </w:t>
      </w:r>
      <w:proofErr w:type="spellStart"/>
      <w:r w:rsidR="006A32F1">
        <w:rPr>
          <w:rFonts w:ascii="Times New Roman" w:eastAsia="Times New Roman" w:hAnsi="Times New Roman" w:cs="Times New Roman"/>
          <w:sz w:val="24"/>
          <w:szCs w:val="24"/>
          <w:lang w:eastAsia="en-US"/>
        </w:rPr>
        <w:t>Sprouse</w:t>
      </w:r>
      <w:proofErr w:type="spellEnd"/>
      <w:r w:rsidR="002D0276" w:rsidRPr="002C4281">
        <w:rPr>
          <w:rFonts w:ascii="Times New Roman" w:eastAsia="Times New Roman" w:hAnsi="Times New Roman" w:cs="Times New Roman"/>
          <w:sz w:val="24"/>
          <w:szCs w:val="24"/>
          <w:lang w:eastAsia="en-US"/>
        </w:rPr>
        <w:t xml:space="preserve"> 1996)</w:t>
      </w:r>
      <w:r w:rsidR="00765EF5" w:rsidRPr="002C4281">
        <w:rPr>
          <w:rFonts w:ascii="Times New Roman" w:eastAsia="Times New Roman" w:hAnsi="Times New Roman" w:cs="Times New Roman"/>
          <w:sz w:val="24"/>
          <w:szCs w:val="24"/>
          <w:lang w:eastAsia="en-US"/>
        </w:rPr>
        <w:t xml:space="preserve">, </w:t>
      </w:r>
      <w:proofErr w:type="spellStart"/>
      <w:r w:rsidR="00765EF5" w:rsidRPr="002C4281">
        <w:rPr>
          <w:rFonts w:ascii="Times New Roman" w:eastAsia="Times New Roman" w:hAnsi="Times New Roman" w:cs="Times New Roman"/>
          <w:sz w:val="24"/>
          <w:szCs w:val="24"/>
          <w:lang w:eastAsia="en-US"/>
        </w:rPr>
        <w:t>Lardiere</w:t>
      </w:r>
      <w:proofErr w:type="spellEnd"/>
      <w:r w:rsidR="00765EF5" w:rsidRPr="002C4281">
        <w:rPr>
          <w:rFonts w:ascii="Times New Roman" w:eastAsia="Times New Roman" w:hAnsi="Times New Roman" w:cs="Times New Roman"/>
          <w:sz w:val="24"/>
          <w:szCs w:val="24"/>
          <w:lang w:eastAsia="en-US"/>
        </w:rPr>
        <w:t xml:space="preserve"> (2008, 2009) proposes the Feature Reassembly Hypothesis</w:t>
      </w:r>
      <w:r w:rsidR="00687C8C" w:rsidRPr="002C4281">
        <w:rPr>
          <w:rFonts w:ascii="Times New Roman" w:eastAsia="Times New Roman" w:hAnsi="Times New Roman" w:cs="Times New Roman"/>
          <w:sz w:val="24"/>
          <w:szCs w:val="24"/>
          <w:lang w:eastAsia="en-US"/>
        </w:rPr>
        <w:t xml:space="preserve"> which views L2 acquisition as involving the assembly or reassembly of the formal feature </w:t>
      </w:r>
      <w:r w:rsidR="002242F6">
        <w:rPr>
          <w:rFonts w:ascii="Times New Roman" w:eastAsia="Times New Roman" w:hAnsi="Times New Roman" w:cs="Times New Roman"/>
          <w:sz w:val="24"/>
          <w:szCs w:val="24"/>
          <w:lang w:eastAsia="en-US"/>
        </w:rPr>
        <w:t>set</w:t>
      </w:r>
      <w:r w:rsidR="00687C8C" w:rsidRPr="002C4281">
        <w:rPr>
          <w:rFonts w:ascii="Times New Roman" w:eastAsia="Times New Roman" w:hAnsi="Times New Roman" w:cs="Times New Roman"/>
          <w:sz w:val="24"/>
          <w:szCs w:val="24"/>
          <w:lang w:eastAsia="en-US"/>
        </w:rPr>
        <w:t xml:space="preserve">s of functional categories </w:t>
      </w:r>
      <w:r w:rsidR="002D0276" w:rsidRPr="002C4281">
        <w:rPr>
          <w:rFonts w:ascii="Times New Roman" w:eastAsia="Times New Roman" w:hAnsi="Times New Roman" w:cs="Times New Roman"/>
          <w:sz w:val="24"/>
          <w:szCs w:val="24"/>
          <w:lang w:eastAsia="en-US"/>
        </w:rPr>
        <w:t xml:space="preserve">from the way they are in the L1 </w:t>
      </w:r>
      <w:r w:rsidR="00067D4E" w:rsidRPr="002C4281">
        <w:rPr>
          <w:rFonts w:ascii="Times New Roman" w:eastAsia="Times New Roman" w:hAnsi="Times New Roman" w:cs="Times New Roman"/>
          <w:sz w:val="24"/>
          <w:szCs w:val="24"/>
          <w:lang w:eastAsia="en-US"/>
        </w:rPr>
        <w:t xml:space="preserve">into new formal configurations </w:t>
      </w:r>
      <w:r w:rsidR="00687C8C" w:rsidRPr="002C4281">
        <w:rPr>
          <w:rFonts w:ascii="Times New Roman" w:eastAsia="Times New Roman" w:hAnsi="Times New Roman" w:cs="Times New Roman"/>
          <w:sz w:val="24"/>
          <w:szCs w:val="24"/>
          <w:lang w:eastAsia="en-US"/>
        </w:rPr>
        <w:t xml:space="preserve">and mapping them onto </w:t>
      </w:r>
      <w:r w:rsidR="002C5940">
        <w:rPr>
          <w:rFonts w:ascii="Times New Roman" w:eastAsia="Times New Roman" w:hAnsi="Times New Roman" w:cs="Times New Roman"/>
          <w:sz w:val="24"/>
          <w:szCs w:val="24"/>
          <w:lang w:eastAsia="en-US"/>
        </w:rPr>
        <w:t>new</w:t>
      </w:r>
      <w:r w:rsidR="00687C8C" w:rsidRPr="002C4281">
        <w:rPr>
          <w:rFonts w:ascii="Times New Roman" w:eastAsia="Times New Roman" w:hAnsi="Times New Roman" w:cs="Times New Roman"/>
          <w:sz w:val="24"/>
          <w:szCs w:val="24"/>
          <w:lang w:eastAsia="en-US"/>
        </w:rPr>
        <w:t xml:space="preserve"> morphological reflections in the L2.</w:t>
      </w:r>
      <w:r w:rsidR="00A279B4" w:rsidRPr="002C4281">
        <w:rPr>
          <w:rFonts w:ascii="Times New Roman" w:eastAsia="Times New Roman" w:hAnsi="Times New Roman" w:cs="Times New Roman"/>
          <w:sz w:val="24"/>
          <w:szCs w:val="24"/>
          <w:lang w:eastAsia="en-US"/>
        </w:rPr>
        <w:t xml:space="preserve"> </w:t>
      </w:r>
    </w:p>
    <w:p w14:paraId="4C4F41BA" w14:textId="57D5071E" w:rsidR="00707A8C" w:rsidRDefault="00630CD7" w:rsidP="00707A8C">
      <w:pPr>
        <w:spacing w:after="0" w:line="48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To take an</w:t>
      </w:r>
      <w:r w:rsidR="00755FD3" w:rsidRPr="002C4281">
        <w:rPr>
          <w:rFonts w:ascii="Times New Roman" w:eastAsia="Times New Roman" w:hAnsi="Times New Roman" w:cs="Times New Roman"/>
          <w:sz w:val="24"/>
          <w:szCs w:val="24"/>
          <w:lang w:eastAsia="en-US"/>
        </w:rPr>
        <w:t xml:space="preserve"> example</w:t>
      </w:r>
      <w:r w:rsidR="00A279B4" w:rsidRPr="002C4281">
        <w:rPr>
          <w:rFonts w:ascii="Times New Roman" w:eastAsia="Times New Roman" w:hAnsi="Times New Roman" w:cs="Times New Roman"/>
          <w:sz w:val="24"/>
          <w:szCs w:val="24"/>
          <w:lang w:eastAsia="en-US"/>
        </w:rPr>
        <w:t xml:space="preserve">, </w:t>
      </w:r>
      <w:r w:rsidR="003D02E8">
        <w:rPr>
          <w:rFonts w:ascii="Times New Roman" w:eastAsia="Times New Roman" w:hAnsi="Times New Roman" w:cs="Times New Roman"/>
          <w:sz w:val="24"/>
          <w:szCs w:val="24"/>
          <w:lang w:eastAsia="en-US"/>
        </w:rPr>
        <w:t xml:space="preserve">this model proposes that </w:t>
      </w:r>
      <w:r w:rsidR="00A279B4" w:rsidRPr="002C4281">
        <w:rPr>
          <w:rFonts w:ascii="Times New Roman" w:eastAsia="Times New Roman" w:hAnsi="Times New Roman" w:cs="Times New Roman"/>
          <w:sz w:val="24"/>
          <w:szCs w:val="24"/>
          <w:lang w:eastAsia="en-US"/>
        </w:rPr>
        <w:t>th</w:t>
      </w:r>
      <w:r w:rsidR="00192C6F" w:rsidRPr="002C4281">
        <w:rPr>
          <w:rFonts w:ascii="Times New Roman" w:eastAsia="Times New Roman" w:hAnsi="Times New Roman" w:cs="Times New Roman"/>
          <w:sz w:val="24"/>
          <w:szCs w:val="24"/>
          <w:lang w:eastAsia="en-US"/>
        </w:rPr>
        <w:t>e feature</w:t>
      </w:r>
      <w:r w:rsidR="00A279B4" w:rsidRPr="002C4281">
        <w:rPr>
          <w:rFonts w:ascii="Times New Roman" w:eastAsia="Times New Roman" w:hAnsi="Times New Roman" w:cs="Times New Roman"/>
          <w:sz w:val="24"/>
          <w:szCs w:val="24"/>
          <w:lang w:eastAsia="en-US"/>
        </w:rPr>
        <w:t xml:space="preserve"> [+past</w:t>
      </w:r>
      <w:r w:rsidR="00192C6F" w:rsidRPr="002C4281">
        <w:rPr>
          <w:rFonts w:ascii="Times New Roman" w:eastAsia="Times New Roman" w:hAnsi="Times New Roman" w:cs="Times New Roman"/>
          <w:sz w:val="24"/>
          <w:szCs w:val="24"/>
          <w:lang w:eastAsia="en-US"/>
        </w:rPr>
        <w:t>] in English is bundled together with</w:t>
      </w:r>
      <w:r w:rsidR="00A279B4" w:rsidRPr="002C4281">
        <w:rPr>
          <w:rFonts w:ascii="Times New Roman" w:eastAsia="Times New Roman" w:hAnsi="Times New Roman" w:cs="Times New Roman"/>
          <w:sz w:val="24"/>
          <w:szCs w:val="24"/>
          <w:lang w:eastAsia="en-US"/>
        </w:rPr>
        <w:t xml:space="preserve"> </w:t>
      </w:r>
      <w:r w:rsidR="00192C6F" w:rsidRPr="002C4281">
        <w:rPr>
          <w:rFonts w:ascii="Times New Roman" w:eastAsia="Times New Roman" w:hAnsi="Times New Roman" w:cs="Times New Roman"/>
          <w:sz w:val="24"/>
          <w:szCs w:val="24"/>
          <w:lang w:eastAsia="en-US"/>
        </w:rPr>
        <w:t>[</w:t>
      </w:r>
      <w:r w:rsidR="00A279B4" w:rsidRPr="002C4281">
        <w:rPr>
          <w:rFonts w:ascii="Times New Roman" w:eastAsia="Times New Roman" w:hAnsi="Times New Roman" w:cs="Times New Roman"/>
          <w:sz w:val="24"/>
          <w:szCs w:val="24"/>
          <w:lang w:eastAsia="en-US"/>
        </w:rPr>
        <w:t xml:space="preserve">±plural] </w:t>
      </w:r>
      <w:r w:rsidR="00192C6F" w:rsidRPr="002C4281">
        <w:rPr>
          <w:rFonts w:ascii="Times New Roman" w:eastAsia="Times New Roman" w:hAnsi="Times New Roman" w:cs="Times New Roman"/>
          <w:sz w:val="24"/>
          <w:szCs w:val="24"/>
          <w:lang w:eastAsia="en-US"/>
        </w:rPr>
        <w:t xml:space="preserve">into </w:t>
      </w:r>
      <w:r w:rsidR="002C5940">
        <w:rPr>
          <w:rFonts w:ascii="Times New Roman" w:eastAsia="Times New Roman" w:hAnsi="Times New Roman" w:cs="Times New Roman"/>
          <w:sz w:val="24"/>
          <w:szCs w:val="24"/>
          <w:lang w:eastAsia="en-US"/>
        </w:rPr>
        <w:t>the</w:t>
      </w:r>
      <w:r w:rsidR="00781565" w:rsidRPr="002C4281">
        <w:rPr>
          <w:rFonts w:ascii="Times New Roman" w:eastAsia="Times New Roman" w:hAnsi="Times New Roman" w:cs="Times New Roman"/>
          <w:sz w:val="24"/>
          <w:szCs w:val="24"/>
          <w:lang w:eastAsia="en-US"/>
        </w:rPr>
        <w:t xml:space="preserve"> </w:t>
      </w:r>
      <w:r w:rsidR="00A279B4" w:rsidRPr="002C4281">
        <w:rPr>
          <w:rFonts w:ascii="Times New Roman" w:eastAsia="Times New Roman" w:hAnsi="Times New Roman" w:cs="Times New Roman"/>
          <w:sz w:val="24"/>
          <w:szCs w:val="24"/>
          <w:lang w:eastAsia="en-US"/>
        </w:rPr>
        <w:t xml:space="preserve">past tense morpheme </w:t>
      </w:r>
      <w:r w:rsidR="00A279B4" w:rsidRPr="002C4281">
        <w:rPr>
          <w:rFonts w:ascii="Times New Roman" w:eastAsia="Times New Roman" w:hAnsi="Times New Roman" w:cs="Times New Roman"/>
          <w:i/>
          <w:sz w:val="24"/>
          <w:szCs w:val="24"/>
          <w:lang w:eastAsia="en-US"/>
        </w:rPr>
        <w:t>–</w:t>
      </w:r>
      <w:proofErr w:type="gramStart"/>
      <w:r w:rsidR="00A279B4" w:rsidRPr="002C4281">
        <w:rPr>
          <w:rFonts w:ascii="Times New Roman" w:eastAsia="Times New Roman" w:hAnsi="Times New Roman" w:cs="Times New Roman"/>
          <w:i/>
          <w:sz w:val="24"/>
          <w:szCs w:val="24"/>
          <w:lang w:eastAsia="en-US"/>
        </w:rPr>
        <w:t>ed</w:t>
      </w:r>
      <w:proofErr w:type="gramEnd"/>
      <w:r w:rsidR="00A279B4" w:rsidRPr="002C4281">
        <w:rPr>
          <w:rFonts w:ascii="Times New Roman" w:eastAsia="Times New Roman" w:hAnsi="Times New Roman" w:cs="Times New Roman"/>
          <w:sz w:val="24"/>
          <w:szCs w:val="24"/>
          <w:lang w:eastAsia="en-US"/>
        </w:rPr>
        <w:t>.</w:t>
      </w:r>
      <w:r w:rsidR="00781565" w:rsidRPr="002C4281">
        <w:rPr>
          <w:rFonts w:ascii="Times New Roman" w:eastAsia="Times New Roman" w:hAnsi="Times New Roman" w:cs="Times New Roman"/>
          <w:sz w:val="24"/>
          <w:szCs w:val="24"/>
          <w:lang w:eastAsia="en-US"/>
        </w:rPr>
        <w:t xml:space="preserve"> </w:t>
      </w:r>
      <w:r w:rsidR="00687C8C" w:rsidRPr="002C4281">
        <w:rPr>
          <w:rFonts w:ascii="Times New Roman" w:eastAsia="Times New Roman" w:hAnsi="Times New Roman" w:cs="Times New Roman"/>
          <w:sz w:val="24"/>
          <w:szCs w:val="24"/>
          <w:lang w:eastAsia="en-US"/>
        </w:rPr>
        <w:t xml:space="preserve">The features </w:t>
      </w:r>
      <w:r w:rsidR="00FD1119">
        <w:rPr>
          <w:rFonts w:ascii="Times New Roman" w:eastAsia="Times New Roman" w:hAnsi="Times New Roman" w:cs="Times New Roman"/>
          <w:sz w:val="24"/>
          <w:szCs w:val="24"/>
          <w:lang w:eastAsia="en-US"/>
        </w:rPr>
        <w:t xml:space="preserve">[past] and [number] </w:t>
      </w:r>
      <w:r w:rsidR="00687C8C" w:rsidRPr="002C4281">
        <w:rPr>
          <w:rFonts w:ascii="Times New Roman" w:eastAsia="Times New Roman" w:hAnsi="Times New Roman" w:cs="Times New Roman"/>
          <w:sz w:val="24"/>
          <w:szCs w:val="24"/>
          <w:lang w:eastAsia="en-US"/>
        </w:rPr>
        <w:t xml:space="preserve">are </w:t>
      </w:r>
      <w:r w:rsidR="00687C8C" w:rsidRPr="002C4281">
        <w:rPr>
          <w:rFonts w:ascii="Times New Roman" w:eastAsia="Times New Roman" w:hAnsi="Times New Roman" w:cs="Times New Roman"/>
          <w:sz w:val="24"/>
          <w:szCs w:val="24"/>
          <w:lang w:eastAsia="en-US"/>
        </w:rPr>
        <w:lastRenderedPageBreak/>
        <w:t>argued to be universal</w:t>
      </w:r>
      <w:r w:rsidR="007C160D" w:rsidRPr="002C4281">
        <w:rPr>
          <w:rFonts w:ascii="Times New Roman" w:eastAsia="Times New Roman" w:hAnsi="Times New Roman" w:cs="Times New Roman"/>
          <w:sz w:val="24"/>
          <w:szCs w:val="24"/>
          <w:lang w:eastAsia="en-US"/>
        </w:rPr>
        <w:t xml:space="preserve">; </w:t>
      </w:r>
      <w:r w:rsidR="00687C8C" w:rsidRPr="002C4281">
        <w:rPr>
          <w:rFonts w:ascii="Times New Roman" w:eastAsia="Times New Roman" w:hAnsi="Times New Roman" w:cs="Times New Roman"/>
          <w:sz w:val="24"/>
          <w:szCs w:val="24"/>
          <w:lang w:eastAsia="en-US"/>
        </w:rPr>
        <w:t xml:space="preserve">however, </w:t>
      </w:r>
      <w:r w:rsidR="007C160D" w:rsidRPr="002C4281">
        <w:rPr>
          <w:rFonts w:ascii="Times New Roman" w:eastAsia="Times New Roman" w:hAnsi="Times New Roman" w:cs="Times New Roman"/>
          <w:sz w:val="24"/>
          <w:szCs w:val="24"/>
          <w:lang w:eastAsia="en-US"/>
        </w:rPr>
        <w:t xml:space="preserve">languages differ </w:t>
      </w:r>
      <w:r w:rsidR="00192C6F" w:rsidRPr="002C4281">
        <w:rPr>
          <w:rFonts w:ascii="Times New Roman" w:eastAsia="Times New Roman" w:hAnsi="Times New Roman" w:cs="Times New Roman"/>
          <w:sz w:val="24"/>
          <w:szCs w:val="24"/>
          <w:lang w:eastAsia="en-US"/>
        </w:rPr>
        <w:t>as to</w:t>
      </w:r>
      <w:r w:rsidR="002C5940">
        <w:rPr>
          <w:rFonts w:ascii="Times New Roman" w:eastAsia="Times New Roman" w:hAnsi="Times New Roman" w:cs="Times New Roman"/>
          <w:sz w:val="24"/>
          <w:szCs w:val="24"/>
          <w:lang w:eastAsia="en-US"/>
        </w:rPr>
        <w:t xml:space="preserve"> how these features</w:t>
      </w:r>
      <w:r w:rsidR="007C160D" w:rsidRPr="002C4281">
        <w:rPr>
          <w:rFonts w:ascii="Times New Roman" w:eastAsia="Times New Roman" w:hAnsi="Times New Roman" w:cs="Times New Roman"/>
          <w:sz w:val="24"/>
          <w:szCs w:val="24"/>
          <w:lang w:eastAsia="en-US"/>
        </w:rPr>
        <w:t xml:space="preserve"> are assembled together int</w:t>
      </w:r>
      <w:r w:rsidR="00192C6F" w:rsidRPr="002C4281">
        <w:rPr>
          <w:rFonts w:ascii="Times New Roman" w:eastAsia="Times New Roman" w:hAnsi="Times New Roman" w:cs="Times New Roman"/>
          <w:sz w:val="24"/>
          <w:szCs w:val="24"/>
          <w:lang w:eastAsia="en-US"/>
        </w:rPr>
        <w:t xml:space="preserve">o one or more </w:t>
      </w:r>
      <w:r w:rsidR="00192C6F" w:rsidRPr="00412149">
        <w:rPr>
          <w:rFonts w:ascii="Times New Roman" w:eastAsia="Times New Roman" w:hAnsi="Times New Roman" w:cs="Times New Roman"/>
          <w:sz w:val="24"/>
          <w:szCs w:val="24"/>
          <w:lang w:eastAsia="en-US"/>
        </w:rPr>
        <w:t>morphemes</w:t>
      </w:r>
      <w:r w:rsidR="007C160D" w:rsidRPr="00412149">
        <w:rPr>
          <w:rFonts w:ascii="Times New Roman" w:eastAsia="Times New Roman" w:hAnsi="Times New Roman" w:cs="Times New Roman"/>
          <w:sz w:val="24"/>
          <w:szCs w:val="24"/>
          <w:lang w:eastAsia="en-US"/>
        </w:rPr>
        <w:t>. That is, not all languages have the feature</w:t>
      </w:r>
      <w:r w:rsidR="00962953" w:rsidRPr="00412149">
        <w:rPr>
          <w:rFonts w:ascii="Times New Roman" w:eastAsia="Times New Roman" w:hAnsi="Times New Roman" w:cs="Times New Roman"/>
          <w:sz w:val="24"/>
          <w:szCs w:val="24"/>
          <w:lang w:eastAsia="en-US"/>
        </w:rPr>
        <w:t xml:space="preserve"> set of</w:t>
      </w:r>
      <w:r w:rsidR="007C160D" w:rsidRPr="00412149">
        <w:rPr>
          <w:rFonts w:ascii="Times New Roman" w:eastAsia="Times New Roman" w:hAnsi="Times New Roman" w:cs="Times New Roman"/>
          <w:sz w:val="24"/>
          <w:szCs w:val="24"/>
          <w:lang w:eastAsia="en-US"/>
        </w:rPr>
        <w:t xml:space="preserve"> [+past, ±plural] bundled together into </w:t>
      </w:r>
      <w:r w:rsidR="00707A8C" w:rsidRPr="00412149">
        <w:rPr>
          <w:rFonts w:ascii="Times New Roman" w:eastAsia="Times New Roman" w:hAnsi="Times New Roman" w:cs="Times New Roman"/>
          <w:sz w:val="24"/>
          <w:szCs w:val="24"/>
          <w:lang w:eastAsia="en-US"/>
        </w:rPr>
        <w:t>one</w:t>
      </w:r>
      <w:r w:rsidR="007C160D" w:rsidRPr="00412149">
        <w:rPr>
          <w:rFonts w:ascii="Times New Roman" w:eastAsia="Times New Roman" w:hAnsi="Times New Roman" w:cs="Times New Roman"/>
          <w:sz w:val="24"/>
          <w:szCs w:val="24"/>
          <w:lang w:eastAsia="en-US"/>
        </w:rPr>
        <w:t xml:space="preserve"> morpheme. </w:t>
      </w:r>
      <w:r w:rsidR="00237EFC" w:rsidRPr="00412149">
        <w:rPr>
          <w:rFonts w:ascii="Times New Roman" w:eastAsia="Times New Roman" w:hAnsi="Times New Roman" w:cs="Times New Roman"/>
          <w:sz w:val="24"/>
          <w:szCs w:val="24"/>
          <w:lang w:eastAsia="en-US"/>
        </w:rPr>
        <w:t xml:space="preserve">In contrast to English, </w:t>
      </w:r>
      <w:r w:rsidR="00707A8C" w:rsidRPr="00412149">
        <w:rPr>
          <w:rFonts w:ascii="Times New Roman" w:eastAsia="Times New Roman" w:hAnsi="Times New Roman" w:cs="Times New Roman"/>
          <w:sz w:val="24"/>
          <w:szCs w:val="24"/>
          <w:lang w:eastAsia="en-US"/>
        </w:rPr>
        <w:t xml:space="preserve">Russian [+past] is reflected in the morpheme </w:t>
      </w:r>
      <w:r w:rsidR="00707A8C" w:rsidRPr="00412149">
        <w:rPr>
          <w:rFonts w:ascii="Times New Roman" w:eastAsia="Times New Roman" w:hAnsi="Times New Roman" w:cs="Times New Roman"/>
          <w:i/>
          <w:sz w:val="24"/>
          <w:szCs w:val="24"/>
          <w:lang w:eastAsia="en-US"/>
        </w:rPr>
        <w:t>–l</w:t>
      </w:r>
      <w:r w:rsidR="00707A8C" w:rsidRPr="00412149">
        <w:rPr>
          <w:rFonts w:ascii="Times New Roman" w:eastAsia="Times New Roman" w:hAnsi="Times New Roman" w:cs="Times New Roman"/>
          <w:sz w:val="24"/>
          <w:szCs w:val="24"/>
          <w:lang w:eastAsia="en-US"/>
        </w:rPr>
        <w:t xml:space="preserve">. However, unlike the English past tense morpheme </w:t>
      </w:r>
      <w:r w:rsidR="006D4AE0" w:rsidRPr="00412149">
        <w:rPr>
          <w:rFonts w:ascii="Times New Roman" w:eastAsia="Times New Roman" w:hAnsi="Times New Roman" w:cs="Times New Roman"/>
          <w:sz w:val="24"/>
          <w:szCs w:val="24"/>
          <w:lang w:eastAsia="en-US"/>
        </w:rPr>
        <w:t>that appears by itself (since it is underspecified for plurality and gender)</w:t>
      </w:r>
      <w:r w:rsidR="00707A8C" w:rsidRPr="00412149">
        <w:rPr>
          <w:rFonts w:ascii="Times New Roman" w:eastAsia="Times New Roman" w:hAnsi="Times New Roman" w:cs="Times New Roman"/>
          <w:sz w:val="24"/>
          <w:szCs w:val="24"/>
          <w:lang w:eastAsia="en-US"/>
        </w:rPr>
        <w:t>, the Russian past tense morpheme necessarily appears with four different morphemes th</w:t>
      </w:r>
      <w:r w:rsidR="006D4AE0" w:rsidRPr="00412149">
        <w:rPr>
          <w:rFonts w:ascii="Times New Roman" w:eastAsia="Times New Roman" w:hAnsi="Times New Roman" w:cs="Times New Roman"/>
          <w:sz w:val="24"/>
          <w:szCs w:val="24"/>
          <w:lang w:eastAsia="en-US"/>
        </w:rPr>
        <w:t xml:space="preserve">at reflect plurality and gender: </w:t>
      </w:r>
      <w:r w:rsidR="006D4AE0" w:rsidRPr="00CC07E9">
        <w:rPr>
          <w:rFonts w:ascii="Times New Roman" w:hAnsi="Times New Roman" w:cs="Times New Roman"/>
          <w:i/>
          <w:sz w:val="24"/>
          <w:szCs w:val="24"/>
        </w:rPr>
        <w:t>Ø</w:t>
      </w:r>
      <w:r w:rsidR="006D4AE0" w:rsidRPr="00CC07E9">
        <w:rPr>
          <w:rFonts w:ascii="Times New Roman" w:eastAsia="Times New Roman" w:hAnsi="Times New Roman" w:cs="Times New Roman"/>
          <w:i/>
          <w:sz w:val="24"/>
          <w:szCs w:val="24"/>
          <w:lang w:eastAsia="en-US"/>
        </w:rPr>
        <w:t>, – a, –o, –</w:t>
      </w:r>
      <w:proofErr w:type="spellStart"/>
      <w:r w:rsidR="00CC07E9" w:rsidRPr="00CC07E9">
        <w:rPr>
          <w:rFonts w:ascii="Times New Roman" w:eastAsia="Times New Roman" w:hAnsi="Times New Roman" w:cs="Times New Roman"/>
          <w:i/>
          <w:sz w:val="24"/>
          <w:szCs w:val="24"/>
          <w:lang w:eastAsia="en-US"/>
        </w:rPr>
        <w:t>i</w:t>
      </w:r>
      <w:proofErr w:type="spellEnd"/>
      <w:r w:rsidR="00CC07E9">
        <w:rPr>
          <w:rFonts w:ascii="Times New Roman" w:eastAsia="Times New Roman" w:hAnsi="Times New Roman" w:cs="Times New Roman"/>
          <w:i/>
          <w:sz w:val="24"/>
          <w:szCs w:val="24"/>
          <w:lang w:eastAsia="en-US"/>
        </w:rPr>
        <w:t xml:space="preserve"> </w:t>
      </w:r>
      <w:r w:rsidR="00CC07E9" w:rsidRPr="00625A83">
        <w:rPr>
          <w:rFonts w:ascii="Times New Roman" w:eastAsia="Times New Roman" w:hAnsi="Times New Roman" w:cs="Times New Roman"/>
          <w:sz w:val="24"/>
          <w:szCs w:val="24"/>
          <w:lang w:eastAsia="en-US"/>
        </w:rPr>
        <w:t>(masculine, feminine, neuter, plural with no gender marking, respectively)</w:t>
      </w:r>
    </w:p>
    <w:p w14:paraId="17994B66" w14:textId="559588E2" w:rsidR="001B648B" w:rsidRPr="006014C5" w:rsidRDefault="00335F98" w:rsidP="006014C5">
      <w:pPr>
        <w:spacing w:after="0" w:line="480" w:lineRule="auto"/>
        <w:ind w:firstLine="720"/>
        <w:rPr>
          <w:rFonts w:ascii="Times New Roman" w:eastAsia="Times New Roman" w:hAnsi="Times New Roman" w:cs="Times New Roman"/>
          <w:i/>
          <w:sz w:val="24"/>
          <w:szCs w:val="24"/>
          <w:lang w:eastAsia="en-US"/>
        </w:rPr>
      </w:pPr>
      <w:r>
        <w:rPr>
          <w:rFonts w:ascii="Times New Roman" w:eastAsia="Times New Roman" w:hAnsi="Times New Roman" w:cs="Times New Roman"/>
          <w:sz w:val="24"/>
          <w:szCs w:val="24"/>
          <w:lang w:eastAsia="en-US"/>
        </w:rPr>
        <w:t>An</w:t>
      </w:r>
      <w:r w:rsidR="00E94AD2">
        <w:rPr>
          <w:rFonts w:ascii="Times New Roman" w:eastAsia="Times New Roman" w:hAnsi="Times New Roman" w:cs="Times New Roman"/>
          <w:sz w:val="24"/>
          <w:szCs w:val="24"/>
          <w:lang w:eastAsia="en-US"/>
        </w:rPr>
        <w:t xml:space="preserve"> English speaker </w:t>
      </w:r>
      <w:r w:rsidR="00962953" w:rsidRPr="00412149">
        <w:rPr>
          <w:rFonts w:ascii="Times New Roman" w:eastAsia="Times New Roman" w:hAnsi="Times New Roman" w:cs="Times New Roman"/>
          <w:sz w:val="24"/>
          <w:szCs w:val="24"/>
          <w:lang w:eastAsia="en-US"/>
        </w:rPr>
        <w:t>learn</w:t>
      </w:r>
      <w:r w:rsidR="003D02E8">
        <w:rPr>
          <w:rFonts w:ascii="Times New Roman" w:eastAsia="Times New Roman" w:hAnsi="Times New Roman" w:cs="Times New Roman"/>
          <w:sz w:val="24"/>
          <w:szCs w:val="24"/>
          <w:lang w:eastAsia="en-US"/>
        </w:rPr>
        <w:t>ing</w:t>
      </w:r>
      <w:r w:rsidR="00962953" w:rsidRPr="00412149">
        <w:rPr>
          <w:rFonts w:ascii="Times New Roman" w:eastAsia="Times New Roman" w:hAnsi="Times New Roman" w:cs="Times New Roman"/>
          <w:sz w:val="24"/>
          <w:szCs w:val="24"/>
          <w:lang w:eastAsia="en-US"/>
        </w:rPr>
        <w:t xml:space="preserve"> past</w:t>
      </w:r>
      <w:r w:rsidR="00E94AD2">
        <w:rPr>
          <w:rFonts w:ascii="Times New Roman" w:eastAsia="Times New Roman" w:hAnsi="Times New Roman" w:cs="Times New Roman"/>
          <w:sz w:val="24"/>
          <w:szCs w:val="24"/>
          <w:lang w:eastAsia="en-US"/>
        </w:rPr>
        <w:t xml:space="preserve"> tense</w:t>
      </w:r>
      <w:r w:rsidR="00962953" w:rsidRPr="00412149">
        <w:rPr>
          <w:rFonts w:ascii="Times New Roman" w:eastAsia="Times New Roman" w:hAnsi="Times New Roman" w:cs="Times New Roman"/>
          <w:sz w:val="24"/>
          <w:szCs w:val="24"/>
          <w:lang w:eastAsia="en-US"/>
        </w:rPr>
        <w:t xml:space="preserve"> marking in L2</w:t>
      </w:r>
      <w:r w:rsidR="00EF4E6B" w:rsidRPr="00412149">
        <w:rPr>
          <w:rFonts w:ascii="Times New Roman" w:eastAsia="Times New Roman" w:hAnsi="Times New Roman" w:cs="Times New Roman"/>
          <w:sz w:val="24"/>
          <w:szCs w:val="24"/>
          <w:lang w:eastAsia="en-US"/>
        </w:rPr>
        <w:t xml:space="preserve"> </w:t>
      </w:r>
      <w:r w:rsidR="00962953" w:rsidRPr="00412149">
        <w:rPr>
          <w:rFonts w:ascii="Times New Roman" w:eastAsia="Times New Roman" w:hAnsi="Times New Roman" w:cs="Times New Roman"/>
          <w:sz w:val="24"/>
          <w:szCs w:val="24"/>
          <w:lang w:eastAsia="en-US"/>
        </w:rPr>
        <w:t>Russia</w:t>
      </w:r>
      <w:r w:rsidR="00A219FD" w:rsidRPr="00412149">
        <w:rPr>
          <w:rFonts w:ascii="Times New Roman" w:eastAsia="Times New Roman" w:hAnsi="Times New Roman" w:cs="Times New Roman"/>
          <w:sz w:val="24"/>
          <w:szCs w:val="24"/>
          <w:lang w:eastAsia="en-US"/>
        </w:rPr>
        <w:t>n</w:t>
      </w:r>
      <w:r>
        <w:rPr>
          <w:rFonts w:ascii="Times New Roman" w:eastAsia="Times New Roman" w:hAnsi="Times New Roman" w:cs="Times New Roman"/>
          <w:sz w:val="24"/>
          <w:szCs w:val="24"/>
          <w:lang w:eastAsia="en-US"/>
        </w:rPr>
        <w:t xml:space="preserve"> </w:t>
      </w:r>
      <w:r w:rsidR="00962953" w:rsidRPr="00412149">
        <w:rPr>
          <w:rFonts w:ascii="Times New Roman" w:eastAsia="Times New Roman" w:hAnsi="Times New Roman" w:cs="Times New Roman"/>
          <w:sz w:val="24"/>
          <w:szCs w:val="24"/>
          <w:lang w:eastAsia="en-US"/>
        </w:rPr>
        <w:t>has to perceive similarities between the funct</w:t>
      </w:r>
      <w:r w:rsidR="00E94AD2">
        <w:rPr>
          <w:rFonts w:ascii="Times New Roman" w:eastAsia="Times New Roman" w:hAnsi="Times New Roman" w:cs="Times New Roman"/>
          <w:sz w:val="24"/>
          <w:szCs w:val="24"/>
          <w:lang w:eastAsia="en-US"/>
        </w:rPr>
        <w:t>ional meaning (i.e., past tense</w:t>
      </w:r>
      <w:r w:rsidR="00962953" w:rsidRPr="00412149">
        <w:rPr>
          <w:rFonts w:ascii="Times New Roman" w:eastAsia="Times New Roman" w:hAnsi="Times New Roman" w:cs="Times New Roman"/>
          <w:sz w:val="24"/>
          <w:szCs w:val="24"/>
          <w:lang w:eastAsia="en-US"/>
        </w:rPr>
        <w:t xml:space="preserve">) of the target functional elements </w:t>
      </w:r>
      <w:r w:rsidR="006014C5" w:rsidRPr="00412149">
        <w:rPr>
          <w:rFonts w:ascii="Times New Roman" w:eastAsia="Times New Roman" w:hAnsi="Times New Roman" w:cs="Times New Roman"/>
          <w:i/>
          <w:sz w:val="24"/>
          <w:szCs w:val="24"/>
          <w:lang w:eastAsia="en-US"/>
        </w:rPr>
        <w:t xml:space="preserve">–l, –la, lo, </w:t>
      </w:r>
      <w:r w:rsidR="006014C5" w:rsidRPr="00E94AD2">
        <w:rPr>
          <w:rFonts w:ascii="Times New Roman" w:eastAsia="Times New Roman" w:hAnsi="Times New Roman" w:cs="Times New Roman"/>
          <w:sz w:val="24"/>
          <w:szCs w:val="24"/>
          <w:lang w:eastAsia="en-US"/>
        </w:rPr>
        <w:t>and</w:t>
      </w:r>
      <w:r w:rsidR="006014C5" w:rsidRPr="00412149">
        <w:rPr>
          <w:rFonts w:ascii="Times New Roman" w:eastAsia="Times New Roman" w:hAnsi="Times New Roman" w:cs="Times New Roman"/>
          <w:i/>
          <w:sz w:val="24"/>
          <w:szCs w:val="24"/>
          <w:lang w:eastAsia="en-US"/>
        </w:rPr>
        <w:t xml:space="preserve"> –li </w:t>
      </w:r>
      <w:r w:rsidR="006014C5" w:rsidRPr="00412149">
        <w:rPr>
          <w:rFonts w:ascii="Times New Roman" w:eastAsia="Times New Roman" w:hAnsi="Times New Roman" w:cs="Times New Roman"/>
          <w:sz w:val="24"/>
          <w:szCs w:val="24"/>
          <w:lang w:eastAsia="en-US"/>
        </w:rPr>
        <w:t>(</w:t>
      </w:r>
      <w:r w:rsidR="00FB5164">
        <w:rPr>
          <w:rFonts w:ascii="Times New Roman" w:eastAsia="Times New Roman" w:hAnsi="Times New Roman" w:cs="Times New Roman"/>
          <w:i/>
          <w:sz w:val="24"/>
          <w:szCs w:val="24"/>
          <w:lang w:eastAsia="en-US"/>
        </w:rPr>
        <w:t>o</w:t>
      </w:r>
      <w:r w:rsidR="006014C5" w:rsidRPr="00412149">
        <w:rPr>
          <w:rFonts w:ascii="Times New Roman" w:eastAsia="Times New Roman" w:hAnsi="Times New Roman" w:cs="Times New Roman"/>
          <w:i/>
          <w:sz w:val="24"/>
          <w:szCs w:val="24"/>
          <w:lang w:eastAsia="en-US"/>
        </w:rPr>
        <w:t xml:space="preserve">n </w:t>
      </w:r>
      <w:proofErr w:type="spellStart"/>
      <w:r w:rsidR="006014C5" w:rsidRPr="00412149">
        <w:rPr>
          <w:rFonts w:ascii="Times New Roman" w:eastAsia="Times New Roman" w:hAnsi="Times New Roman" w:cs="Times New Roman"/>
          <w:i/>
          <w:sz w:val="24"/>
          <w:szCs w:val="24"/>
          <w:lang w:eastAsia="en-US"/>
        </w:rPr>
        <w:t>kuri</w:t>
      </w:r>
      <w:proofErr w:type="spellEnd"/>
      <w:r w:rsidR="006014C5" w:rsidRPr="00412149">
        <w:rPr>
          <w:rFonts w:ascii="Times New Roman" w:eastAsia="Times New Roman" w:hAnsi="Times New Roman" w:cs="Times New Roman"/>
          <w:i/>
          <w:sz w:val="24"/>
          <w:szCs w:val="24"/>
          <w:lang w:eastAsia="en-US"/>
        </w:rPr>
        <w:t>-l</w:t>
      </w:r>
      <w:r w:rsidR="006014C5" w:rsidRPr="00412149">
        <w:rPr>
          <w:rFonts w:ascii="Times New Roman" w:eastAsia="Times New Roman" w:hAnsi="Times New Roman" w:cs="Times New Roman"/>
          <w:sz w:val="24"/>
          <w:szCs w:val="24"/>
          <w:lang w:eastAsia="en-US"/>
        </w:rPr>
        <w:t xml:space="preserve"> ‘he smoked’, </w:t>
      </w:r>
      <w:proofErr w:type="spellStart"/>
      <w:r w:rsidR="00FB5164">
        <w:rPr>
          <w:rFonts w:ascii="Times New Roman" w:eastAsia="Times New Roman" w:hAnsi="Times New Roman" w:cs="Times New Roman"/>
          <w:i/>
          <w:sz w:val="24"/>
          <w:szCs w:val="24"/>
          <w:lang w:eastAsia="en-US"/>
        </w:rPr>
        <w:t>o</w:t>
      </w:r>
      <w:r w:rsidR="006014C5" w:rsidRPr="00412149">
        <w:rPr>
          <w:rFonts w:ascii="Times New Roman" w:eastAsia="Times New Roman" w:hAnsi="Times New Roman" w:cs="Times New Roman"/>
          <w:i/>
          <w:sz w:val="24"/>
          <w:szCs w:val="24"/>
          <w:lang w:eastAsia="en-US"/>
        </w:rPr>
        <w:t>na</w:t>
      </w:r>
      <w:proofErr w:type="spellEnd"/>
      <w:r w:rsidR="006014C5" w:rsidRPr="00412149">
        <w:rPr>
          <w:rFonts w:ascii="Times New Roman" w:eastAsia="Times New Roman" w:hAnsi="Times New Roman" w:cs="Times New Roman"/>
          <w:i/>
          <w:sz w:val="24"/>
          <w:szCs w:val="24"/>
          <w:lang w:eastAsia="en-US"/>
        </w:rPr>
        <w:t xml:space="preserve"> </w:t>
      </w:r>
      <w:proofErr w:type="spellStart"/>
      <w:r w:rsidR="006014C5" w:rsidRPr="00412149">
        <w:rPr>
          <w:rFonts w:ascii="Times New Roman" w:eastAsia="Times New Roman" w:hAnsi="Times New Roman" w:cs="Times New Roman"/>
          <w:i/>
          <w:sz w:val="24"/>
          <w:szCs w:val="24"/>
          <w:lang w:eastAsia="en-US"/>
        </w:rPr>
        <w:t>kuri</w:t>
      </w:r>
      <w:proofErr w:type="spellEnd"/>
      <w:r w:rsidR="006014C5" w:rsidRPr="00412149">
        <w:rPr>
          <w:rFonts w:ascii="Times New Roman" w:eastAsia="Times New Roman" w:hAnsi="Times New Roman" w:cs="Times New Roman"/>
          <w:i/>
          <w:sz w:val="24"/>
          <w:szCs w:val="24"/>
          <w:lang w:eastAsia="en-US"/>
        </w:rPr>
        <w:t>-l-a</w:t>
      </w:r>
      <w:r w:rsidR="006014C5" w:rsidRPr="00412149">
        <w:rPr>
          <w:rFonts w:ascii="Times New Roman" w:eastAsia="Times New Roman" w:hAnsi="Times New Roman" w:cs="Times New Roman"/>
          <w:sz w:val="24"/>
          <w:szCs w:val="24"/>
          <w:lang w:eastAsia="en-US"/>
        </w:rPr>
        <w:t xml:space="preserve"> ‘she smoked’, </w:t>
      </w:r>
      <w:r w:rsidR="00412149" w:rsidRPr="00412149">
        <w:rPr>
          <w:rFonts w:ascii="Times New Roman" w:eastAsia="Times New Roman" w:hAnsi="Times New Roman" w:cs="Times New Roman"/>
          <w:sz w:val="24"/>
          <w:szCs w:val="24"/>
          <w:lang w:eastAsia="en-US"/>
        </w:rPr>
        <w:t>etc.</w:t>
      </w:r>
      <w:r w:rsidR="006014C5" w:rsidRPr="00412149">
        <w:rPr>
          <w:rFonts w:ascii="Times New Roman" w:eastAsia="Times New Roman" w:hAnsi="Times New Roman" w:cs="Times New Roman"/>
          <w:sz w:val="24"/>
          <w:szCs w:val="24"/>
          <w:lang w:eastAsia="en-US"/>
        </w:rPr>
        <w:t>)</w:t>
      </w:r>
      <w:r w:rsidR="00962953" w:rsidRPr="00412149">
        <w:rPr>
          <w:rFonts w:ascii="Times New Roman" w:eastAsia="Times New Roman" w:hAnsi="Times New Roman" w:cs="Times New Roman"/>
          <w:i/>
          <w:sz w:val="24"/>
          <w:szCs w:val="24"/>
          <w:lang w:eastAsia="en-US"/>
        </w:rPr>
        <w:t xml:space="preserve"> </w:t>
      </w:r>
      <w:r w:rsidR="00962953" w:rsidRPr="00412149">
        <w:rPr>
          <w:rFonts w:ascii="Times New Roman" w:eastAsia="Times New Roman" w:hAnsi="Times New Roman" w:cs="Times New Roman"/>
          <w:sz w:val="24"/>
          <w:szCs w:val="24"/>
          <w:lang w:eastAsia="en-US"/>
        </w:rPr>
        <w:t>and the L1 functional element –</w:t>
      </w:r>
      <w:r w:rsidR="00962953" w:rsidRPr="00412149">
        <w:rPr>
          <w:rFonts w:ascii="Times New Roman" w:eastAsia="Times New Roman" w:hAnsi="Times New Roman" w:cs="Times New Roman"/>
          <w:i/>
          <w:sz w:val="24"/>
          <w:szCs w:val="24"/>
          <w:lang w:eastAsia="en-US"/>
        </w:rPr>
        <w:t>ed</w:t>
      </w:r>
      <w:r w:rsidR="00972817" w:rsidRPr="00412149">
        <w:rPr>
          <w:rFonts w:ascii="Times New Roman" w:eastAsia="Times New Roman" w:hAnsi="Times New Roman" w:cs="Times New Roman"/>
          <w:sz w:val="24"/>
          <w:szCs w:val="24"/>
          <w:lang w:eastAsia="en-US"/>
        </w:rPr>
        <w:t>.</w:t>
      </w:r>
      <w:r w:rsidR="00053C93" w:rsidRPr="00412149">
        <w:rPr>
          <w:rStyle w:val="FootnoteReference"/>
          <w:rFonts w:ascii="Times New Roman" w:eastAsia="Times New Roman" w:hAnsi="Times New Roman" w:cs="Times New Roman"/>
          <w:sz w:val="20"/>
          <w:szCs w:val="20"/>
          <w:lang w:eastAsia="en-US"/>
        </w:rPr>
        <w:footnoteReference w:id="1"/>
      </w:r>
      <w:r w:rsidR="00053C93" w:rsidRPr="00412149">
        <w:rPr>
          <w:rFonts w:ascii="Times New Roman" w:eastAsia="Times New Roman" w:hAnsi="Times New Roman" w:cs="Times New Roman"/>
          <w:sz w:val="20"/>
          <w:szCs w:val="20"/>
          <w:lang w:eastAsia="en-US"/>
        </w:rPr>
        <w:t xml:space="preserve"> </w:t>
      </w:r>
      <w:r w:rsidR="00962953" w:rsidRPr="00412149">
        <w:rPr>
          <w:rFonts w:ascii="Times New Roman" w:eastAsia="Times New Roman" w:hAnsi="Times New Roman" w:cs="Times New Roman"/>
          <w:sz w:val="24"/>
          <w:szCs w:val="24"/>
          <w:lang w:eastAsia="en-US"/>
        </w:rPr>
        <w:t>This similarity leads to initial mapping of the complete feature set of t</w:t>
      </w:r>
      <w:r w:rsidR="006014C5" w:rsidRPr="00412149">
        <w:rPr>
          <w:rFonts w:ascii="Times New Roman" w:eastAsia="Times New Roman" w:hAnsi="Times New Roman" w:cs="Times New Roman"/>
          <w:sz w:val="24"/>
          <w:szCs w:val="24"/>
          <w:lang w:eastAsia="en-US"/>
        </w:rPr>
        <w:t>he L1 item onto the target item</w:t>
      </w:r>
      <w:r w:rsidR="00E94AD2">
        <w:rPr>
          <w:rFonts w:ascii="Times New Roman" w:eastAsia="Times New Roman" w:hAnsi="Times New Roman" w:cs="Times New Roman"/>
          <w:sz w:val="24"/>
          <w:szCs w:val="24"/>
          <w:lang w:eastAsia="en-US"/>
        </w:rPr>
        <w:t xml:space="preserve">. That is, this </w:t>
      </w:r>
      <w:r w:rsidR="00962953" w:rsidRPr="00412149">
        <w:rPr>
          <w:rFonts w:ascii="Times New Roman" w:eastAsia="Times New Roman" w:hAnsi="Times New Roman" w:cs="Times New Roman"/>
          <w:sz w:val="24"/>
          <w:szCs w:val="24"/>
          <w:lang w:eastAsia="en-US"/>
        </w:rPr>
        <w:t>learn</w:t>
      </w:r>
      <w:r w:rsidR="00EF4E6B" w:rsidRPr="00412149">
        <w:rPr>
          <w:rFonts w:ascii="Times New Roman" w:eastAsia="Times New Roman" w:hAnsi="Times New Roman" w:cs="Times New Roman"/>
          <w:sz w:val="24"/>
          <w:szCs w:val="24"/>
          <w:lang w:eastAsia="en-US"/>
        </w:rPr>
        <w:t>er</w:t>
      </w:r>
      <w:r w:rsidR="00962953" w:rsidRPr="00412149">
        <w:rPr>
          <w:rFonts w:ascii="Times New Roman" w:eastAsia="Times New Roman" w:hAnsi="Times New Roman" w:cs="Times New Roman"/>
          <w:sz w:val="24"/>
          <w:szCs w:val="24"/>
          <w:lang w:eastAsia="en-US"/>
        </w:rPr>
        <w:t xml:space="preserve"> </w:t>
      </w:r>
      <w:r w:rsidR="00EF4E6B" w:rsidRPr="00412149">
        <w:rPr>
          <w:rFonts w:ascii="Times New Roman" w:eastAsia="Times New Roman" w:hAnsi="Times New Roman" w:cs="Times New Roman"/>
          <w:sz w:val="24"/>
          <w:szCs w:val="24"/>
          <w:lang w:eastAsia="en-US"/>
        </w:rPr>
        <w:t xml:space="preserve">might </w:t>
      </w:r>
      <w:r w:rsidR="00962953" w:rsidRPr="00412149">
        <w:rPr>
          <w:rFonts w:ascii="Times New Roman" w:eastAsia="Times New Roman" w:hAnsi="Times New Roman" w:cs="Times New Roman"/>
          <w:sz w:val="24"/>
          <w:szCs w:val="24"/>
          <w:lang w:eastAsia="en-US"/>
        </w:rPr>
        <w:t xml:space="preserve">use </w:t>
      </w:r>
      <w:r w:rsidR="00FB5164">
        <w:rPr>
          <w:rFonts w:ascii="Times New Roman" w:eastAsia="Times New Roman" w:hAnsi="Times New Roman" w:cs="Times New Roman"/>
          <w:sz w:val="24"/>
          <w:szCs w:val="24"/>
          <w:lang w:eastAsia="en-US"/>
        </w:rPr>
        <w:t xml:space="preserve">any </w:t>
      </w:r>
      <w:r w:rsidR="00962953" w:rsidRPr="00412149">
        <w:rPr>
          <w:rFonts w:ascii="Times New Roman" w:eastAsia="Times New Roman" w:hAnsi="Times New Roman" w:cs="Times New Roman"/>
          <w:sz w:val="24"/>
          <w:szCs w:val="24"/>
          <w:lang w:eastAsia="en-US"/>
        </w:rPr>
        <w:t xml:space="preserve">one of the four </w:t>
      </w:r>
      <w:r w:rsidR="006014C5" w:rsidRPr="00412149">
        <w:rPr>
          <w:rFonts w:ascii="Times New Roman" w:eastAsia="Times New Roman" w:hAnsi="Times New Roman" w:cs="Times New Roman"/>
          <w:sz w:val="24"/>
          <w:szCs w:val="24"/>
          <w:lang w:eastAsia="en-US"/>
        </w:rPr>
        <w:t xml:space="preserve">morpheme combinations (i.e., </w:t>
      </w:r>
      <w:proofErr w:type="spellStart"/>
      <w:r w:rsidR="006014C5" w:rsidRPr="00412149">
        <w:rPr>
          <w:rFonts w:ascii="Times New Roman" w:eastAsia="Times New Roman" w:hAnsi="Times New Roman" w:cs="Times New Roman"/>
          <w:i/>
          <w:sz w:val="24"/>
          <w:szCs w:val="24"/>
          <w:lang w:eastAsia="en-US"/>
        </w:rPr>
        <w:t>l+</w:t>
      </w:r>
      <w:r w:rsidR="006014C5" w:rsidRPr="00412149">
        <w:rPr>
          <w:rFonts w:ascii="Times New Roman" w:hAnsi="Times New Roman" w:cs="Times New Roman"/>
          <w:i/>
          <w:sz w:val="24"/>
          <w:szCs w:val="24"/>
        </w:rPr>
        <w:t>Ø</w:t>
      </w:r>
      <w:proofErr w:type="spellEnd"/>
      <w:r w:rsidR="006014C5" w:rsidRPr="00412149">
        <w:rPr>
          <w:rFonts w:ascii="Times New Roman" w:hAnsi="Times New Roman" w:cs="Times New Roman"/>
          <w:i/>
          <w:sz w:val="24"/>
          <w:szCs w:val="24"/>
        </w:rPr>
        <w:t xml:space="preserve">, </w:t>
      </w:r>
      <w:proofErr w:type="spellStart"/>
      <w:r w:rsidR="006014C5" w:rsidRPr="00412149">
        <w:rPr>
          <w:rFonts w:ascii="Times New Roman" w:hAnsi="Times New Roman" w:cs="Times New Roman"/>
          <w:i/>
          <w:sz w:val="24"/>
          <w:szCs w:val="24"/>
        </w:rPr>
        <w:t>l+a</w:t>
      </w:r>
      <w:proofErr w:type="spellEnd"/>
      <w:r w:rsidR="006014C5" w:rsidRPr="00412149">
        <w:rPr>
          <w:rFonts w:ascii="Times New Roman" w:hAnsi="Times New Roman" w:cs="Times New Roman"/>
          <w:i/>
          <w:sz w:val="24"/>
          <w:szCs w:val="24"/>
        </w:rPr>
        <w:t xml:space="preserve">, </w:t>
      </w:r>
      <w:proofErr w:type="spellStart"/>
      <w:r w:rsidR="006014C5" w:rsidRPr="00412149">
        <w:rPr>
          <w:rFonts w:ascii="Times New Roman" w:hAnsi="Times New Roman" w:cs="Times New Roman"/>
          <w:i/>
          <w:sz w:val="24"/>
          <w:szCs w:val="24"/>
        </w:rPr>
        <w:t>l+o</w:t>
      </w:r>
      <w:proofErr w:type="spellEnd"/>
      <w:r w:rsidR="006014C5" w:rsidRPr="00412149">
        <w:rPr>
          <w:rFonts w:ascii="Times New Roman" w:hAnsi="Times New Roman" w:cs="Times New Roman"/>
          <w:i/>
          <w:sz w:val="24"/>
          <w:szCs w:val="24"/>
        </w:rPr>
        <w:t xml:space="preserve">, </w:t>
      </w:r>
      <w:proofErr w:type="spellStart"/>
      <w:r w:rsidR="006014C5" w:rsidRPr="00412149">
        <w:rPr>
          <w:rFonts w:ascii="Times New Roman" w:hAnsi="Times New Roman" w:cs="Times New Roman"/>
          <w:i/>
          <w:sz w:val="24"/>
          <w:szCs w:val="24"/>
        </w:rPr>
        <w:t>l+i</w:t>
      </w:r>
      <w:proofErr w:type="spellEnd"/>
      <w:r w:rsidR="006014C5" w:rsidRPr="00412149">
        <w:rPr>
          <w:rFonts w:ascii="Times New Roman" w:hAnsi="Times New Roman" w:cs="Times New Roman"/>
          <w:sz w:val="24"/>
          <w:szCs w:val="24"/>
        </w:rPr>
        <w:t>)</w:t>
      </w:r>
      <w:r w:rsidR="006014C5" w:rsidRPr="00412149">
        <w:rPr>
          <w:rFonts w:ascii="Times New Roman" w:eastAsia="Times New Roman" w:hAnsi="Times New Roman" w:cs="Times New Roman"/>
          <w:sz w:val="24"/>
          <w:szCs w:val="24"/>
          <w:lang w:eastAsia="en-US"/>
        </w:rPr>
        <w:t xml:space="preserve"> </w:t>
      </w:r>
      <w:r w:rsidR="007D7948" w:rsidRPr="00412149">
        <w:rPr>
          <w:rFonts w:ascii="Times New Roman" w:eastAsia="Times New Roman" w:hAnsi="Times New Roman" w:cs="Times New Roman"/>
          <w:sz w:val="24"/>
          <w:szCs w:val="24"/>
          <w:lang w:eastAsia="en-US"/>
        </w:rPr>
        <w:t>to indicate past tense</w:t>
      </w:r>
      <w:r w:rsidR="001F4908" w:rsidRPr="00412149">
        <w:rPr>
          <w:rFonts w:ascii="Times New Roman" w:eastAsia="Times New Roman" w:hAnsi="Times New Roman" w:cs="Times New Roman"/>
          <w:sz w:val="24"/>
          <w:szCs w:val="24"/>
          <w:lang w:eastAsia="en-US"/>
        </w:rPr>
        <w:t xml:space="preserve"> regardless of plurality (e.g., </w:t>
      </w:r>
      <w:r w:rsidR="00057116" w:rsidRPr="00412149">
        <w:rPr>
          <w:rFonts w:ascii="Times New Roman" w:eastAsia="Times New Roman" w:hAnsi="Times New Roman" w:cs="Times New Roman"/>
          <w:i/>
          <w:sz w:val="24"/>
          <w:szCs w:val="24"/>
          <w:lang w:eastAsia="en-US"/>
        </w:rPr>
        <w:t>he</w:t>
      </w:r>
      <w:r w:rsidR="001F4908" w:rsidRPr="00412149">
        <w:rPr>
          <w:rFonts w:ascii="Times New Roman" w:eastAsia="Times New Roman" w:hAnsi="Times New Roman" w:cs="Times New Roman"/>
          <w:sz w:val="24"/>
          <w:szCs w:val="24"/>
          <w:lang w:eastAsia="en-US"/>
        </w:rPr>
        <w:t xml:space="preserve"> vs. </w:t>
      </w:r>
      <w:r w:rsidR="00057116" w:rsidRPr="00412149">
        <w:rPr>
          <w:rFonts w:ascii="Times New Roman" w:eastAsia="Times New Roman" w:hAnsi="Times New Roman" w:cs="Times New Roman"/>
          <w:i/>
          <w:sz w:val="24"/>
          <w:szCs w:val="24"/>
          <w:lang w:eastAsia="en-US"/>
        </w:rPr>
        <w:t>they</w:t>
      </w:r>
      <w:r w:rsidR="001F4908" w:rsidRPr="00412149">
        <w:rPr>
          <w:rFonts w:ascii="Times New Roman" w:eastAsia="Times New Roman" w:hAnsi="Times New Roman" w:cs="Times New Roman"/>
          <w:sz w:val="24"/>
          <w:szCs w:val="24"/>
          <w:lang w:eastAsia="en-US"/>
        </w:rPr>
        <w:t>) or gender (</w:t>
      </w:r>
      <w:r w:rsidR="00057116" w:rsidRPr="00412149">
        <w:rPr>
          <w:rFonts w:ascii="Times New Roman" w:eastAsia="Times New Roman" w:hAnsi="Times New Roman" w:cs="Times New Roman"/>
          <w:i/>
          <w:sz w:val="24"/>
          <w:szCs w:val="24"/>
          <w:lang w:eastAsia="en-US"/>
        </w:rPr>
        <w:t>he</w:t>
      </w:r>
      <w:r w:rsidR="001F4908" w:rsidRPr="00412149">
        <w:rPr>
          <w:rFonts w:ascii="Times New Roman" w:eastAsia="Times New Roman" w:hAnsi="Times New Roman" w:cs="Times New Roman"/>
          <w:sz w:val="24"/>
          <w:szCs w:val="24"/>
          <w:lang w:eastAsia="en-US"/>
        </w:rPr>
        <w:t xml:space="preserve"> vs. </w:t>
      </w:r>
      <w:r w:rsidR="00057116" w:rsidRPr="00412149">
        <w:rPr>
          <w:rFonts w:ascii="Times New Roman" w:eastAsia="Times New Roman" w:hAnsi="Times New Roman" w:cs="Times New Roman"/>
          <w:i/>
          <w:sz w:val="24"/>
          <w:szCs w:val="24"/>
          <w:lang w:eastAsia="en-US"/>
        </w:rPr>
        <w:t>she</w:t>
      </w:r>
      <w:r w:rsidR="001F4908" w:rsidRPr="00412149">
        <w:rPr>
          <w:rFonts w:ascii="Times New Roman" w:eastAsia="Times New Roman" w:hAnsi="Times New Roman" w:cs="Times New Roman"/>
          <w:sz w:val="24"/>
          <w:szCs w:val="24"/>
          <w:lang w:eastAsia="en-US"/>
        </w:rPr>
        <w:t>)</w:t>
      </w:r>
      <w:r w:rsidR="007D7948" w:rsidRPr="00412149">
        <w:rPr>
          <w:rFonts w:ascii="Times New Roman" w:eastAsia="Times New Roman" w:hAnsi="Times New Roman" w:cs="Times New Roman"/>
          <w:sz w:val="24"/>
          <w:szCs w:val="24"/>
          <w:lang w:eastAsia="en-US"/>
        </w:rPr>
        <w:t>.</w:t>
      </w:r>
      <w:r w:rsidR="007D7948" w:rsidRPr="002C4281">
        <w:rPr>
          <w:rFonts w:ascii="Times New Roman" w:eastAsia="Times New Roman" w:hAnsi="Times New Roman" w:cs="Times New Roman"/>
          <w:sz w:val="24"/>
          <w:szCs w:val="24"/>
          <w:lang w:eastAsia="en-US"/>
        </w:rPr>
        <w:t xml:space="preserve"> The next step is to notice </w:t>
      </w:r>
      <w:r w:rsidR="00FB5164">
        <w:rPr>
          <w:rFonts w:ascii="Times New Roman" w:eastAsia="Times New Roman" w:hAnsi="Times New Roman" w:cs="Times New Roman"/>
          <w:sz w:val="24"/>
          <w:szCs w:val="24"/>
          <w:lang w:eastAsia="en-US"/>
        </w:rPr>
        <w:t xml:space="preserve">the </w:t>
      </w:r>
      <w:r w:rsidR="007D7948" w:rsidRPr="002C4281">
        <w:rPr>
          <w:rFonts w:ascii="Times New Roman" w:eastAsia="Times New Roman" w:hAnsi="Times New Roman" w:cs="Times New Roman"/>
          <w:sz w:val="24"/>
          <w:szCs w:val="24"/>
          <w:lang w:eastAsia="en-US"/>
        </w:rPr>
        <w:t xml:space="preserve">differences between the L1 and target past tense morphemes. The learner will </w:t>
      </w:r>
      <w:r w:rsidR="00EF4E6B" w:rsidRPr="002C4281">
        <w:rPr>
          <w:rFonts w:ascii="Times New Roman" w:eastAsia="Times New Roman" w:hAnsi="Times New Roman" w:cs="Times New Roman"/>
          <w:sz w:val="24"/>
          <w:szCs w:val="24"/>
          <w:lang w:eastAsia="en-US"/>
        </w:rPr>
        <w:t xml:space="preserve">need to </w:t>
      </w:r>
      <w:r w:rsidR="007D7948" w:rsidRPr="002C4281">
        <w:rPr>
          <w:rFonts w:ascii="Times New Roman" w:eastAsia="Times New Roman" w:hAnsi="Times New Roman" w:cs="Times New Roman"/>
          <w:sz w:val="24"/>
          <w:szCs w:val="24"/>
          <w:lang w:eastAsia="en-US"/>
        </w:rPr>
        <w:t>discern</w:t>
      </w:r>
      <w:r w:rsidR="000F2284">
        <w:rPr>
          <w:rFonts w:ascii="Times New Roman" w:eastAsia="Times New Roman" w:hAnsi="Times New Roman" w:cs="Times New Roman"/>
          <w:sz w:val="24"/>
          <w:szCs w:val="24"/>
          <w:lang w:eastAsia="en-US"/>
        </w:rPr>
        <w:t xml:space="preserve"> t</w:t>
      </w:r>
      <w:r w:rsidR="007D7948" w:rsidRPr="002C4281">
        <w:rPr>
          <w:rFonts w:ascii="Times New Roman" w:eastAsia="Times New Roman" w:hAnsi="Times New Roman" w:cs="Times New Roman"/>
          <w:sz w:val="24"/>
          <w:szCs w:val="24"/>
          <w:lang w:eastAsia="en-US"/>
        </w:rPr>
        <w:t>hat past tense is realized into di</w:t>
      </w:r>
      <w:r w:rsidR="00FB5164">
        <w:rPr>
          <w:rFonts w:ascii="Times New Roman" w:eastAsia="Times New Roman" w:hAnsi="Times New Roman" w:cs="Times New Roman"/>
          <w:sz w:val="24"/>
          <w:szCs w:val="24"/>
          <w:lang w:eastAsia="en-US"/>
        </w:rPr>
        <w:t>stinct</w:t>
      </w:r>
      <w:r w:rsidR="007D7948" w:rsidRPr="002C4281">
        <w:rPr>
          <w:rFonts w:ascii="Times New Roman" w:eastAsia="Times New Roman" w:hAnsi="Times New Roman" w:cs="Times New Roman"/>
          <w:sz w:val="24"/>
          <w:szCs w:val="24"/>
          <w:lang w:eastAsia="en-US"/>
        </w:rPr>
        <w:t xml:space="preserve"> morphemes</w:t>
      </w:r>
      <w:r w:rsidR="00972817" w:rsidRPr="002C4281">
        <w:rPr>
          <w:rFonts w:ascii="Times New Roman" w:eastAsia="Times New Roman" w:hAnsi="Times New Roman" w:cs="Times New Roman"/>
          <w:sz w:val="24"/>
          <w:szCs w:val="24"/>
          <w:lang w:eastAsia="en-US"/>
        </w:rPr>
        <w:t xml:space="preserve"> in </w:t>
      </w:r>
      <w:r w:rsidR="001F4908" w:rsidRPr="002C4281">
        <w:rPr>
          <w:rFonts w:ascii="Times New Roman" w:eastAsia="Times New Roman" w:hAnsi="Times New Roman" w:cs="Times New Roman"/>
          <w:sz w:val="24"/>
          <w:szCs w:val="24"/>
          <w:lang w:eastAsia="en-US"/>
        </w:rPr>
        <w:t>Russian</w:t>
      </w:r>
      <w:r w:rsidR="007D7948" w:rsidRPr="002C4281">
        <w:rPr>
          <w:rFonts w:ascii="Times New Roman" w:eastAsia="Times New Roman" w:hAnsi="Times New Roman" w:cs="Times New Roman"/>
          <w:sz w:val="24"/>
          <w:szCs w:val="24"/>
          <w:lang w:eastAsia="en-US"/>
        </w:rPr>
        <w:t xml:space="preserve"> </w:t>
      </w:r>
      <w:r w:rsidR="00FB5164">
        <w:rPr>
          <w:rFonts w:ascii="Times New Roman" w:eastAsia="Times New Roman" w:hAnsi="Times New Roman" w:cs="Times New Roman"/>
          <w:sz w:val="24"/>
          <w:szCs w:val="24"/>
          <w:lang w:eastAsia="en-US"/>
        </w:rPr>
        <w:t>(-</w:t>
      </w:r>
      <w:r w:rsidR="00FB5164" w:rsidRPr="00FB5164">
        <w:rPr>
          <w:rFonts w:ascii="Times New Roman" w:eastAsia="Times New Roman" w:hAnsi="Times New Roman" w:cs="Times New Roman"/>
          <w:i/>
          <w:sz w:val="24"/>
          <w:szCs w:val="24"/>
          <w:lang w:eastAsia="en-US"/>
        </w:rPr>
        <w:t>l</w:t>
      </w:r>
      <w:r w:rsidR="00FB5164">
        <w:rPr>
          <w:rFonts w:ascii="Times New Roman" w:eastAsia="Times New Roman" w:hAnsi="Times New Roman" w:cs="Times New Roman"/>
          <w:sz w:val="24"/>
          <w:szCs w:val="24"/>
          <w:lang w:eastAsia="en-US"/>
        </w:rPr>
        <w:t xml:space="preserve">-) </w:t>
      </w:r>
      <w:r w:rsidR="007D7948" w:rsidRPr="002C4281">
        <w:rPr>
          <w:rFonts w:ascii="Times New Roman" w:eastAsia="Times New Roman" w:hAnsi="Times New Roman" w:cs="Times New Roman"/>
          <w:sz w:val="24"/>
          <w:szCs w:val="24"/>
          <w:lang w:eastAsia="en-US"/>
        </w:rPr>
        <w:t>in relation to number and gender features</w:t>
      </w:r>
      <w:r w:rsidR="00FB5164">
        <w:rPr>
          <w:rFonts w:ascii="Times New Roman" w:eastAsia="Times New Roman" w:hAnsi="Times New Roman" w:cs="Times New Roman"/>
          <w:sz w:val="24"/>
          <w:szCs w:val="24"/>
          <w:lang w:eastAsia="en-US"/>
        </w:rPr>
        <w:t xml:space="preserve"> (</w:t>
      </w:r>
      <w:r w:rsidR="00FB5164" w:rsidRPr="00412149">
        <w:rPr>
          <w:rFonts w:ascii="Times New Roman" w:hAnsi="Times New Roman" w:cs="Times New Roman"/>
          <w:i/>
          <w:sz w:val="24"/>
          <w:szCs w:val="24"/>
        </w:rPr>
        <w:t>Ø</w:t>
      </w:r>
      <w:r w:rsidR="00FB5164" w:rsidRPr="00412149">
        <w:rPr>
          <w:rFonts w:ascii="Times New Roman" w:eastAsia="Times New Roman" w:hAnsi="Times New Roman" w:cs="Times New Roman"/>
          <w:sz w:val="24"/>
          <w:szCs w:val="24"/>
          <w:lang w:eastAsia="en-US"/>
        </w:rPr>
        <w:t xml:space="preserve">, – </w:t>
      </w:r>
      <w:r w:rsidR="00FB5164" w:rsidRPr="00FB5164">
        <w:rPr>
          <w:rFonts w:ascii="Times New Roman" w:eastAsia="Times New Roman" w:hAnsi="Times New Roman" w:cs="Times New Roman"/>
          <w:i/>
          <w:sz w:val="24"/>
          <w:szCs w:val="24"/>
          <w:lang w:eastAsia="en-US"/>
        </w:rPr>
        <w:t>a, –o, –</w:t>
      </w:r>
      <w:proofErr w:type="spellStart"/>
      <w:r w:rsidR="00FB5164" w:rsidRPr="00FB5164">
        <w:rPr>
          <w:rFonts w:ascii="Times New Roman" w:eastAsia="Times New Roman" w:hAnsi="Times New Roman" w:cs="Times New Roman"/>
          <w:i/>
          <w:sz w:val="24"/>
          <w:szCs w:val="24"/>
          <w:lang w:eastAsia="en-US"/>
        </w:rPr>
        <w:t>i</w:t>
      </w:r>
      <w:proofErr w:type="spellEnd"/>
      <w:r w:rsidR="00FB5164">
        <w:rPr>
          <w:rFonts w:ascii="Times New Roman" w:eastAsia="Times New Roman" w:hAnsi="Times New Roman" w:cs="Times New Roman"/>
          <w:sz w:val="24"/>
          <w:szCs w:val="24"/>
          <w:lang w:eastAsia="en-US"/>
        </w:rPr>
        <w:t>)</w:t>
      </w:r>
      <w:r w:rsidR="00EF4E6B" w:rsidRPr="002C4281">
        <w:rPr>
          <w:rFonts w:ascii="Times New Roman" w:eastAsia="Times New Roman" w:hAnsi="Times New Roman" w:cs="Times New Roman"/>
          <w:sz w:val="24"/>
          <w:szCs w:val="24"/>
          <w:lang w:eastAsia="en-US"/>
        </w:rPr>
        <w:t>.</w:t>
      </w:r>
      <w:r w:rsidR="00053C93" w:rsidRPr="00053C93">
        <w:rPr>
          <w:rStyle w:val="FootnoteReference"/>
          <w:rFonts w:ascii="Times New Roman" w:eastAsia="Times New Roman" w:hAnsi="Times New Roman" w:cs="Times New Roman"/>
          <w:sz w:val="20"/>
          <w:szCs w:val="20"/>
          <w:lang w:eastAsia="en-US"/>
        </w:rPr>
        <w:footnoteReference w:id="2"/>
      </w:r>
      <w:r w:rsidR="00053C93" w:rsidRPr="00053C93">
        <w:rPr>
          <w:rFonts w:ascii="Times New Roman" w:eastAsia="Times New Roman" w:hAnsi="Times New Roman" w:cs="Times New Roman"/>
          <w:sz w:val="20"/>
          <w:szCs w:val="20"/>
          <w:lang w:eastAsia="en-US"/>
        </w:rPr>
        <w:t xml:space="preserve"> </w:t>
      </w:r>
    </w:p>
    <w:p w14:paraId="6EEE3ED3" w14:textId="64B12B1A" w:rsidR="001B648B" w:rsidRDefault="00EF4E6B">
      <w:pPr>
        <w:spacing w:after="0" w:line="480" w:lineRule="auto"/>
        <w:ind w:firstLine="720"/>
        <w:rPr>
          <w:rFonts w:ascii="Times New Roman" w:eastAsia="Times New Roman" w:hAnsi="Times New Roman" w:cs="Times New Roman"/>
          <w:sz w:val="24"/>
          <w:szCs w:val="24"/>
          <w:lang w:eastAsia="en-US"/>
        </w:rPr>
      </w:pPr>
      <w:r w:rsidRPr="002C4281">
        <w:rPr>
          <w:rFonts w:ascii="Times New Roman" w:eastAsia="Times New Roman" w:hAnsi="Times New Roman" w:cs="Times New Roman"/>
          <w:sz w:val="24"/>
          <w:szCs w:val="24"/>
          <w:lang w:eastAsia="en-US"/>
        </w:rPr>
        <w:t xml:space="preserve">As this extended example illustrates, the </w:t>
      </w:r>
      <w:r w:rsidR="00277B74" w:rsidRPr="002C4281">
        <w:rPr>
          <w:rFonts w:ascii="Times New Roman" w:eastAsia="Times New Roman" w:hAnsi="Times New Roman" w:cs="Times New Roman"/>
          <w:sz w:val="24"/>
          <w:szCs w:val="24"/>
          <w:lang w:eastAsia="en-US"/>
        </w:rPr>
        <w:t xml:space="preserve">complexity in L2 acquisition involves </w:t>
      </w:r>
      <w:r w:rsidR="001F4908" w:rsidRPr="002C4281">
        <w:rPr>
          <w:rFonts w:ascii="Times New Roman" w:eastAsia="Times New Roman" w:hAnsi="Times New Roman" w:cs="Times New Roman"/>
          <w:sz w:val="24"/>
          <w:szCs w:val="24"/>
          <w:lang w:eastAsia="en-US"/>
        </w:rPr>
        <w:t xml:space="preserve">reassembling features </w:t>
      </w:r>
      <w:r w:rsidR="00972817" w:rsidRPr="002C4281">
        <w:rPr>
          <w:rFonts w:ascii="Times New Roman" w:eastAsia="Times New Roman" w:hAnsi="Times New Roman" w:cs="Times New Roman"/>
          <w:sz w:val="24"/>
          <w:szCs w:val="24"/>
          <w:lang w:eastAsia="en-US"/>
        </w:rPr>
        <w:t xml:space="preserve">for each </w:t>
      </w:r>
      <w:r w:rsidR="001F4908" w:rsidRPr="002C4281">
        <w:rPr>
          <w:rFonts w:ascii="Times New Roman" w:eastAsia="Times New Roman" w:hAnsi="Times New Roman" w:cs="Times New Roman"/>
          <w:sz w:val="24"/>
          <w:szCs w:val="24"/>
          <w:lang w:eastAsia="en-US"/>
        </w:rPr>
        <w:t xml:space="preserve">target </w:t>
      </w:r>
      <w:r w:rsidR="00972817" w:rsidRPr="002C4281">
        <w:rPr>
          <w:rFonts w:ascii="Times New Roman" w:eastAsia="Times New Roman" w:hAnsi="Times New Roman" w:cs="Times New Roman"/>
          <w:sz w:val="24"/>
          <w:szCs w:val="24"/>
          <w:lang w:eastAsia="en-US"/>
        </w:rPr>
        <w:t xml:space="preserve">functional item </w:t>
      </w:r>
      <w:r w:rsidR="007D7948" w:rsidRPr="002C4281">
        <w:rPr>
          <w:rFonts w:ascii="Times New Roman" w:eastAsia="Times New Roman" w:hAnsi="Times New Roman" w:cs="Times New Roman"/>
          <w:sz w:val="24"/>
          <w:szCs w:val="24"/>
          <w:lang w:eastAsia="en-US"/>
        </w:rPr>
        <w:t xml:space="preserve">by </w:t>
      </w:r>
      <w:r w:rsidR="005B0EC8" w:rsidRPr="002C4281">
        <w:rPr>
          <w:rFonts w:ascii="Times New Roman" w:eastAsia="Times New Roman" w:hAnsi="Times New Roman" w:cs="Times New Roman"/>
          <w:sz w:val="24"/>
          <w:szCs w:val="24"/>
          <w:lang w:eastAsia="en-US"/>
        </w:rPr>
        <w:t xml:space="preserve">disassembling, </w:t>
      </w:r>
      <w:r w:rsidR="007D7948" w:rsidRPr="002C4281">
        <w:rPr>
          <w:rFonts w:ascii="Times New Roman" w:eastAsia="Times New Roman" w:hAnsi="Times New Roman" w:cs="Times New Roman"/>
          <w:sz w:val="24"/>
          <w:szCs w:val="24"/>
          <w:lang w:eastAsia="en-US"/>
        </w:rPr>
        <w:t xml:space="preserve">deleting </w:t>
      </w:r>
      <w:r w:rsidRPr="002C4281">
        <w:rPr>
          <w:rFonts w:ascii="Times New Roman" w:eastAsia="Times New Roman" w:hAnsi="Times New Roman" w:cs="Times New Roman"/>
          <w:sz w:val="24"/>
          <w:szCs w:val="24"/>
          <w:lang w:eastAsia="en-US"/>
        </w:rPr>
        <w:t xml:space="preserve">features </w:t>
      </w:r>
      <w:r w:rsidR="007D7948" w:rsidRPr="002C4281">
        <w:rPr>
          <w:rFonts w:ascii="Times New Roman" w:eastAsia="Times New Roman" w:hAnsi="Times New Roman" w:cs="Times New Roman"/>
          <w:sz w:val="24"/>
          <w:szCs w:val="24"/>
          <w:lang w:eastAsia="en-US"/>
        </w:rPr>
        <w:t>from the L1</w:t>
      </w:r>
      <w:r w:rsidR="00972817" w:rsidRPr="002C4281">
        <w:rPr>
          <w:rFonts w:ascii="Times New Roman" w:eastAsia="Times New Roman" w:hAnsi="Times New Roman" w:cs="Times New Roman"/>
          <w:sz w:val="24"/>
          <w:szCs w:val="24"/>
          <w:lang w:eastAsia="en-US"/>
        </w:rPr>
        <w:t xml:space="preserve"> feature set and/or adding new features</w:t>
      </w:r>
      <w:r w:rsidR="001828A9" w:rsidRPr="002C4281">
        <w:rPr>
          <w:rFonts w:ascii="Times New Roman" w:eastAsia="Times New Roman" w:hAnsi="Times New Roman" w:cs="Times New Roman"/>
          <w:sz w:val="24"/>
          <w:szCs w:val="24"/>
          <w:lang w:eastAsia="en-US"/>
        </w:rPr>
        <w:t xml:space="preserve">, then reassembling again on (possibly) new carrier </w:t>
      </w:r>
      <w:r w:rsidR="001828A9" w:rsidRPr="002C4281">
        <w:rPr>
          <w:rFonts w:ascii="Times New Roman" w:eastAsia="Times New Roman" w:hAnsi="Times New Roman" w:cs="Times New Roman"/>
          <w:sz w:val="24"/>
          <w:szCs w:val="24"/>
          <w:lang w:eastAsia="en-US"/>
        </w:rPr>
        <w:lastRenderedPageBreak/>
        <w:t>morphemes</w:t>
      </w:r>
      <w:r w:rsidR="00972817" w:rsidRPr="002C4281">
        <w:rPr>
          <w:rFonts w:ascii="Times New Roman" w:eastAsia="Times New Roman" w:hAnsi="Times New Roman" w:cs="Times New Roman"/>
          <w:sz w:val="24"/>
          <w:szCs w:val="24"/>
          <w:lang w:eastAsia="en-US"/>
        </w:rPr>
        <w:t>.</w:t>
      </w:r>
      <w:r w:rsidR="002C4281" w:rsidRPr="002C4281">
        <w:rPr>
          <w:rFonts w:ascii="Times New Roman" w:eastAsia="Times New Roman" w:hAnsi="Times New Roman" w:cs="Times New Roman"/>
          <w:sz w:val="24"/>
          <w:szCs w:val="24"/>
          <w:lang w:eastAsia="en-US"/>
        </w:rPr>
        <w:t xml:space="preserve"> </w:t>
      </w:r>
      <w:r w:rsidR="005212E4" w:rsidRPr="005212E4">
        <w:rPr>
          <w:rFonts w:ascii="Times New Roman" w:eastAsia="Times New Roman" w:hAnsi="Times New Roman" w:cs="Times New Roman"/>
          <w:sz w:val="24"/>
          <w:szCs w:val="24"/>
          <w:lang w:eastAsia="en-US"/>
        </w:rPr>
        <w:t xml:space="preserve">In this article, we examine the L2 acquisition of the Russian specificity markers that involves </w:t>
      </w:r>
      <w:r w:rsidR="00B17CD1">
        <w:rPr>
          <w:rFonts w:ascii="Times New Roman" w:eastAsia="Times New Roman" w:hAnsi="Times New Roman" w:cs="Times New Roman"/>
          <w:sz w:val="24"/>
          <w:szCs w:val="24"/>
          <w:lang w:eastAsia="en-US"/>
        </w:rPr>
        <w:t xml:space="preserve">various combinations of three semantic features: definiteness, </w:t>
      </w:r>
      <w:proofErr w:type="spellStart"/>
      <w:r w:rsidR="00B17CD1">
        <w:rPr>
          <w:rFonts w:ascii="Times New Roman" w:eastAsia="Times New Roman" w:hAnsi="Times New Roman" w:cs="Times New Roman"/>
          <w:sz w:val="24"/>
          <w:szCs w:val="24"/>
          <w:lang w:eastAsia="en-US"/>
        </w:rPr>
        <w:t>scopal</w:t>
      </w:r>
      <w:proofErr w:type="spellEnd"/>
      <w:r w:rsidR="00B17CD1">
        <w:rPr>
          <w:rFonts w:ascii="Times New Roman" w:eastAsia="Times New Roman" w:hAnsi="Times New Roman" w:cs="Times New Roman"/>
          <w:sz w:val="24"/>
          <w:szCs w:val="24"/>
          <w:lang w:eastAsia="en-US"/>
        </w:rPr>
        <w:t xml:space="preserve"> specificity and </w:t>
      </w:r>
      <w:proofErr w:type="spellStart"/>
      <w:r w:rsidR="00B17CD1">
        <w:rPr>
          <w:rFonts w:ascii="Times New Roman" w:eastAsia="Times New Roman" w:hAnsi="Times New Roman" w:cs="Times New Roman"/>
          <w:sz w:val="24"/>
          <w:szCs w:val="24"/>
          <w:lang w:eastAsia="en-US"/>
        </w:rPr>
        <w:t>refentiality</w:t>
      </w:r>
      <w:proofErr w:type="spellEnd"/>
      <w:r w:rsidR="00B17CD1">
        <w:rPr>
          <w:rFonts w:ascii="Times New Roman" w:eastAsia="Times New Roman" w:hAnsi="Times New Roman" w:cs="Times New Roman"/>
          <w:sz w:val="24"/>
          <w:szCs w:val="24"/>
          <w:lang w:eastAsia="en-US"/>
        </w:rPr>
        <w:t>.</w:t>
      </w:r>
      <w:r w:rsidR="00720F4C">
        <w:rPr>
          <w:rStyle w:val="FootnoteReference"/>
          <w:rFonts w:ascii="Times New Roman" w:eastAsia="Times New Roman" w:hAnsi="Times New Roman" w:cs="Times New Roman"/>
          <w:szCs w:val="24"/>
          <w:lang w:eastAsia="en-US"/>
        </w:rPr>
        <w:footnoteReference w:id="3"/>
      </w:r>
      <w:r w:rsidR="00B17CD1">
        <w:rPr>
          <w:rFonts w:ascii="Times New Roman" w:eastAsia="Times New Roman" w:hAnsi="Times New Roman" w:cs="Times New Roman"/>
          <w:sz w:val="24"/>
          <w:szCs w:val="24"/>
          <w:lang w:eastAsia="en-US"/>
        </w:rPr>
        <w:t xml:space="preserve"> </w:t>
      </w:r>
      <w:r w:rsidR="002C4281" w:rsidRPr="002C4281">
        <w:rPr>
          <w:rFonts w:ascii="Times New Roman" w:eastAsia="Times New Roman" w:hAnsi="Times New Roman" w:cs="Times New Roman"/>
          <w:sz w:val="24"/>
          <w:szCs w:val="24"/>
          <w:lang w:eastAsia="en-US"/>
        </w:rPr>
        <w:t>Since the fi</w:t>
      </w:r>
      <w:r w:rsidR="006014C5">
        <w:rPr>
          <w:rFonts w:ascii="Times New Roman" w:eastAsia="Times New Roman" w:hAnsi="Times New Roman" w:cs="Times New Roman"/>
          <w:sz w:val="24"/>
          <w:szCs w:val="24"/>
          <w:lang w:eastAsia="en-US"/>
        </w:rPr>
        <w:t>r</w:t>
      </w:r>
      <w:r w:rsidR="002C4281" w:rsidRPr="002C4281">
        <w:rPr>
          <w:rFonts w:ascii="Times New Roman" w:eastAsia="Times New Roman" w:hAnsi="Times New Roman" w:cs="Times New Roman"/>
          <w:sz w:val="24"/>
          <w:szCs w:val="24"/>
          <w:lang w:eastAsia="en-US"/>
        </w:rPr>
        <w:t xml:space="preserve">st and the most crucial step in the feature reassembly process is to </w:t>
      </w:r>
      <w:r w:rsidR="00BA7259" w:rsidRPr="002C4281">
        <w:rPr>
          <w:rFonts w:ascii="Times New Roman" w:eastAsia="Times New Roman" w:hAnsi="Times New Roman" w:cs="Times New Roman"/>
          <w:sz w:val="24"/>
          <w:szCs w:val="24"/>
          <w:lang w:eastAsia="en-US"/>
        </w:rPr>
        <w:t>determine</w:t>
      </w:r>
      <w:r w:rsidR="002C4281" w:rsidRPr="002C4281">
        <w:rPr>
          <w:rFonts w:ascii="Times New Roman" w:eastAsia="Times New Roman" w:hAnsi="Times New Roman" w:cs="Times New Roman"/>
          <w:sz w:val="24"/>
          <w:szCs w:val="24"/>
          <w:lang w:eastAsia="en-US"/>
        </w:rPr>
        <w:t xml:space="preserve"> the </w:t>
      </w:r>
      <w:r w:rsidR="00142025">
        <w:rPr>
          <w:rFonts w:ascii="Times New Roman" w:eastAsia="Times New Roman" w:hAnsi="Times New Roman" w:cs="Times New Roman"/>
          <w:sz w:val="24"/>
          <w:szCs w:val="24"/>
          <w:lang w:eastAsia="en-US"/>
        </w:rPr>
        <w:t xml:space="preserve">similarities and </w:t>
      </w:r>
      <w:r w:rsidR="002C4281" w:rsidRPr="002C4281">
        <w:rPr>
          <w:rFonts w:ascii="Times New Roman" w:eastAsia="Times New Roman" w:hAnsi="Times New Roman" w:cs="Times New Roman"/>
          <w:sz w:val="24"/>
          <w:szCs w:val="24"/>
          <w:lang w:eastAsia="en-US"/>
        </w:rPr>
        <w:t xml:space="preserve">differences between the L1 and </w:t>
      </w:r>
      <w:r w:rsidR="00142025">
        <w:rPr>
          <w:rFonts w:ascii="Times New Roman" w:eastAsia="Times New Roman" w:hAnsi="Times New Roman" w:cs="Times New Roman"/>
          <w:sz w:val="24"/>
          <w:szCs w:val="24"/>
          <w:lang w:eastAsia="en-US"/>
        </w:rPr>
        <w:t xml:space="preserve">the </w:t>
      </w:r>
      <w:r w:rsidR="002C4281" w:rsidRPr="002C4281">
        <w:rPr>
          <w:rFonts w:ascii="Times New Roman" w:eastAsia="Times New Roman" w:hAnsi="Times New Roman" w:cs="Times New Roman"/>
          <w:sz w:val="24"/>
          <w:szCs w:val="24"/>
          <w:lang w:eastAsia="en-US"/>
        </w:rPr>
        <w:t xml:space="preserve">target morphemes, </w:t>
      </w:r>
      <w:r w:rsidR="009C7BE6">
        <w:rPr>
          <w:rFonts w:ascii="Times New Roman" w:eastAsia="Times New Roman" w:hAnsi="Times New Roman" w:cs="Times New Roman"/>
          <w:sz w:val="24"/>
          <w:szCs w:val="24"/>
          <w:lang w:eastAsia="en-US"/>
        </w:rPr>
        <w:t>we</w:t>
      </w:r>
      <w:r w:rsidR="002C4281" w:rsidRPr="002C4281">
        <w:rPr>
          <w:rFonts w:ascii="Times New Roman" w:eastAsia="Times New Roman" w:hAnsi="Times New Roman" w:cs="Times New Roman"/>
          <w:sz w:val="24"/>
          <w:szCs w:val="24"/>
          <w:lang w:eastAsia="en-US"/>
        </w:rPr>
        <w:t xml:space="preserve"> next provide a descriptive overview of the specificity markers in the target language, Russian, in comparison to morphemes that signify specificity in the learners’ L1s, English and Korean. </w:t>
      </w:r>
    </w:p>
    <w:p w14:paraId="44ED1C63" w14:textId="77777777" w:rsidR="001B648B" w:rsidRDefault="001B648B">
      <w:pPr>
        <w:spacing w:after="0" w:line="480" w:lineRule="auto"/>
        <w:ind w:firstLine="720"/>
        <w:rPr>
          <w:rFonts w:ascii="Times New Roman" w:hAnsi="Times New Roman" w:cs="Times New Roman"/>
          <w:b/>
          <w:sz w:val="24"/>
          <w:szCs w:val="24"/>
          <w:lang w:eastAsia="en-US"/>
        </w:rPr>
      </w:pPr>
    </w:p>
    <w:p w14:paraId="5766E5FE" w14:textId="77777777" w:rsidR="008F0088" w:rsidRPr="00BD1122" w:rsidRDefault="00A76709" w:rsidP="00BD1122">
      <w:pPr>
        <w:spacing w:line="480" w:lineRule="auto"/>
        <w:rPr>
          <w:rFonts w:ascii="Times New Roman" w:hAnsi="Times New Roman" w:cs="Times New Roman"/>
          <w:b/>
          <w:sz w:val="24"/>
          <w:szCs w:val="24"/>
        </w:rPr>
      </w:pPr>
      <w:r w:rsidRPr="00BD1122">
        <w:rPr>
          <w:rFonts w:ascii="Times New Roman" w:hAnsi="Times New Roman" w:cs="Times New Roman"/>
          <w:b/>
          <w:sz w:val="24"/>
          <w:szCs w:val="24"/>
        </w:rPr>
        <w:t>A contrastive analysis of s</w:t>
      </w:r>
      <w:r w:rsidR="00BE1F6F" w:rsidRPr="00BD1122">
        <w:rPr>
          <w:rFonts w:ascii="Times New Roman" w:hAnsi="Times New Roman" w:cs="Times New Roman"/>
          <w:b/>
          <w:sz w:val="24"/>
          <w:szCs w:val="24"/>
        </w:rPr>
        <w:t>pecificity</w:t>
      </w:r>
      <w:r w:rsidR="00944FA4" w:rsidRPr="00BD1122">
        <w:rPr>
          <w:rFonts w:ascii="Times New Roman" w:hAnsi="Times New Roman" w:cs="Times New Roman"/>
          <w:b/>
          <w:sz w:val="24"/>
          <w:szCs w:val="24"/>
        </w:rPr>
        <w:t xml:space="preserve"> marking</w:t>
      </w:r>
      <w:r w:rsidR="00BE1F6F" w:rsidRPr="00BD1122">
        <w:rPr>
          <w:rFonts w:ascii="Times New Roman" w:hAnsi="Times New Roman" w:cs="Times New Roman"/>
          <w:b/>
          <w:sz w:val="24"/>
          <w:szCs w:val="24"/>
        </w:rPr>
        <w:t xml:space="preserve"> </w:t>
      </w:r>
      <w:r w:rsidR="00881945" w:rsidRPr="00BD1122">
        <w:rPr>
          <w:rFonts w:ascii="Times New Roman" w:hAnsi="Times New Roman" w:cs="Times New Roman"/>
          <w:b/>
          <w:sz w:val="24"/>
          <w:szCs w:val="24"/>
        </w:rPr>
        <w:t>in Russian, English and Korean</w:t>
      </w:r>
    </w:p>
    <w:p w14:paraId="21922DEC" w14:textId="7BCF7EF3" w:rsidR="0009000B" w:rsidRDefault="00053C93" w:rsidP="001706DC">
      <w:pPr>
        <w:spacing w:after="0" w:line="480" w:lineRule="auto"/>
        <w:rPr>
          <w:rFonts w:ascii="Times New Roman" w:hAnsi="Times New Roman" w:cs="Times New Roman"/>
          <w:sz w:val="24"/>
          <w:szCs w:val="24"/>
        </w:rPr>
      </w:pPr>
      <w:r w:rsidRPr="00053C93">
        <w:rPr>
          <w:rFonts w:ascii="Times New Roman" w:hAnsi="Times New Roman" w:cs="Times New Roman"/>
          <w:sz w:val="24"/>
          <w:szCs w:val="24"/>
        </w:rPr>
        <w:t xml:space="preserve">Two </w:t>
      </w:r>
      <w:r w:rsidR="00E94AD2">
        <w:rPr>
          <w:rFonts w:ascii="Times New Roman" w:hAnsi="Times New Roman" w:cs="Times New Roman"/>
          <w:sz w:val="24"/>
          <w:szCs w:val="24"/>
        </w:rPr>
        <w:t xml:space="preserve">prominent </w:t>
      </w:r>
      <w:r w:rsidRPr="00053C93">
        <w:rPr>
          <w:rFonts w:ascii="Times New Roman" w:hAnsi="Times New Roman" w:cs="Times New Roman"/>
          <w:sz w:val="24"/>
          <w:szCs w:val="24"/>
        </w:rPr>
        <w:t>types of specificity</w:t>
      </w:r>
      <w:r w:rsidR="00142025">
        <w:rPr>
          <w:rFonts w:ascii="Times New Roman" w:hAnsi="Times New Roman" w:cs="Times New Roman"/>
          <w:sz w:val="24"/>
          <w:szCs w:val="24"/>
        </w:rPr>
        <w:t xml:space="preserve"> have been discussed in the literature</w:t>
      </w:r>
      <w:r w:rsidRPr="00053C93">
        <w:rPr>
          <w:rFonts w:ascii="Times New Roman" w:hAnsi="Times New Roman" w:cs="Times New Roman"/>
          <w:sz w:val="24"/>
          <w:szCs w:val="24"/>
        </w:rPr>
        <w:t>: r</w:t>
      </w:r>
      <w:r w:rsidR="009820DA">
        <w:rPr>
          <w:rFonts w:ascii="Times New Roman" w:hAnsi="Times New Roman" w:cs="Times New Roman"/>
          <w:sz w:val="24"/>
          <w:szCs w:val="24"/>
        </w:rPr>
        <w:t xml:space="preserve">eferential specificity </w:t>
      </w:r>
      <w:r w:rsidR="004C6487">
        <w:rPr>
          <w:rFonts w:ascii="Times New Roman" w:hAnsi="Times New Roman" w:cs="Times New Roman"/>
          <w:sz w:val="24"/>
          <w:szCs w:val="24"/>
        </w:rPr>
        <w:t xml:space="preserve">(with values </w:t>
      </w:r>
      <w:r w:rsidRPr="00053C93">
        <w:rPr>
          <w:rFonts w:ascii="Times New Roman" w:hAnsi="Times New Roman" w:cs="Times New Roman"/>
          <w:sz w:val="24"/>
          <w:szCs w:val="24"/>
        </w:rPr>
        <w:t>referential or non-</w:t>
      </w:r>
      <w:r w:rsidR="004C6487">
        <w:rPr>
          <w:rFonts w:ascii="Times New Roman" w:hAnsi="Times New Roman" w:cs="Times New Roman"/>
          <w:sz w:val="24"/>
          <w:szCs w:val="24"/>
        </w:rPr>
        <w:t>referential</w:t>
      </w:r>
      <w:r w:rsidRPr="00053C93">
        <w:rPr>
          <w:rFonts w:ascii="Times New Roman" w:hAnsi="Times New Roman" w:cs="Times New Roman"/>
          <w:sz w:val="24"/>
          <w:szCs w:val="24"/>
        </w:rPr>
        <w:t xml:space="preserve">) and </w:t>
      </w:r>
      <w:proofErr w:type="spellStart"/>
      <w:r w:rsidRPr="00053C93">
        <w:rPr>
          <w:rFonts w:ascii="Times New Roman" w:hAnsi="Times New Roman" w:cs="Times New Roman"/>
          <w:sz w:val="24"/>
          <w:szCs w:val="24"/>
        </w:rPr>
        <w:t>scopal</w:t>
      </w:r>
      <w:proofErr w:type="spellEnd"/>
      <w:r w:rsidRPr="00053C93">
        <w:rPr>
          <w:rFonts w:ascii="Times New Roman" w:hAnsi="Times New Roman" w:cs="Times New Roman"/>
          <w:sz w:val="24"/>
          <w:szCs w:val="24"/>
        </w:rPr>
        <w:t xml:space="preserve"> specificity (with values wide or narrow). A noun phrase (NP), regardless of its definiteness interpretatio</w:t>
      </w:r>
      <w:r w:rsidR="004C6487">
        <w:rPr>
          <w:rFonts w:ascii="Times New Roman" w:hAnsi="Times New Roman" w:cs="Times New Roman"/>
          <w:sz w:val="24"/>
          <w:szCs w:val="24"/>
        </w:rPr>
        <w:t xml:space="preserve">n, can be ambiguous between </w:t>
      </w:r>
      <w:r w:rsidRPr="00053C93">
        <w:rPr>
          <w:rFonts w:ascii="Times New Roman" w:hAnsi="Times New Roman" w:cs="Times New Roman"/>
          <w:sz w:val="24"/>
          <w:szCs w:val="24"/>
        </w:rPr>
        <w:t xml:space="preserve">a referential and non-referential reading. Consider examples </w:t>
      </w:r>
      <w:r w:rsidR="001706DC">
        <w:rPr>
          <w:rFonts w:ascii="Times New Roman" w:hAnsi="Times New Roman" w:cs="Times New Roman"/>
          <w:sz w:val="24"/>
          <w:szCs w:val="24"/>
        </w:rPr>
        <w:t>from Lyons (1999:</w:t>
      </w:r>
      <w:r w:rsidRPr="00053C93">
        <w:rPr>
          <w:rFonts w:ascii="Times New Roman" w:hAnsi="Times New Roman" w:cs="Times New Roman"/>
          <w:sz w:val="24"/>
          <w:szCs w:val="24"/>
        </w:rPr>
        <w:t>170)</w:t>
      </w:r>
      <w:r w:rsidR="00FB2067">
        <w:rPr>
          <w:rFonts w:ascii="Times New Roman" w:hAnsi="Times New Roman" w:cs="Times New Roman"/>
          <w:sz w:val="24"/>
          <w:szCs w:val="24"/>
        </w:rPr>
        <w:t>.</w:t>
      </w:r>
    </w:p>
    <w:p w14:paraId="7FF878BE" w14:textId="77777777" w:rsidR="004C0A0B" w:rsidRDefault="00A62C3E" w:rsidP="00EE0631">
      <w:pPr>
        <w:pStyle w:val="ListParagraph"/>
        <w:numPr>
          <w:ilvl w:val="0"/>
          <w:numId w:val="27"/>
        </w:numPr>
        <w:tabs>
          <w:tab w:val="left" w:pos="0"/>
        </w:tabs>
        <w:spacing w:line="480" w:lineRule="auto"/>
        <w:rPr>
          <w:rFonts w:ascii="Times New Roman" w:hAnsi="Times New Roman" w:cs="Times New Roman"/>
          <w:sz w:val="24"/>
          <w:szCs w:val="24"/>
        </w:rPr>
      </w:pPr>
      <w:r>
        <w:rPr>
          <w:rFonts w:ascii="Times New Roman" w:hAnsi="Times New Roman" w:cs="Times New Roman"/>
          <w:sz w:val="24"/>
          <w:szCs w:val="24"/>
        </w:rPr>
        <w:t xml:space="preserve">I haven’t started the class yet; I’m missing </w:t>
      </w:r>
      <w:r w:rsidRPr="00BA7259">
        <w:rPr>
          <w:rFonts w:ascii="Times New Roman" w:hAnsi="Times New Roman" w:cs="Times New Roman"/>
          <w:sz w:val="24"/>
          <w:szCs w:val="24"/>
          <w:u w:val="single"/>
        </w:rPr>
        <w:t>a student</w:t>
      </w:r>
      <w:r>
        <w:rPr>
          <w:rFonts w:ascii="Times New Roman" w:hAnsi="Times New Roman" w:cs="Times New Roman"/>
          <w:sz w:val="24"/>
          <w:szCs w:val="24"/>
        </w:rPr>
        <w:t xml:space="preserve"> – Mary’s always late.</w:t>
      </w:r>
    </w:p>
    <w:p w14:paraId="7A3D1232" w14:textId="77777777" w:rsidR="00A62C3E" w:rsidRPr="004C0A0B" w:rsidRDefault="00A62C3E" w:rsidP="00EE0631">
      <w:pPr>
        <w:pStyle w:val="ListParagraph"/>
        <w:numPr>
          <w:ilvl w:val="0"/>
          <w:numId w:val="27"/>
        </w:numPr>
        <w:tabs>
          <w:tab w:val="left" w:pos="0"/>
        </w:tabs>
        <w:spacing w:line="480" w:lineRule="auto"/>
        <w:rPr>
          <w:rFonts w:ascii="Times New Roman" w:hAnsi="Times New Roman" w:cs="Times New Roman"/>
          <w:sz w:val="24"/>
          <w:szCs w:val="24"/>
        </w:rPr>
      </w:pPr>
      <w:r w:rsidRPr="004C0A0B">
        <w:rPr>
          <w:rFonts w:ascii="Times New Roman" w:hAnsi="Times New Roman" w:cs="Times New Roman"/>
          <w:sz w:val="24"/>
          <w:szCs w:val="24"/>
        </w:rPr>
        <w:t xml:space="preserve">I haven’t started the class yet; I’m missing </w:t>
      </w:r>
      <w:r w:rsidRPr="00BA7259">
        <w:rPr>
          <w:rFonts w:ascii="Times New Roman" w:hAnsi="Times New Roman" w:cs="Times New Roman"/>
          <w:sz w:val="24"/>
          <w:szCs w:val="24"/>
          <w:u w:val="single"/>
        </w:rPr>
        <w:t>a student</w:t>
      </w:r>
      <w:r w:rsidRPr="004C0A0B">
        <w:rPr>
          <w:rFonts w:ascii="Times New Roman" w:hAnsi="Times New Roman" w:cs="Times New Roman"/>
          <w:sz w:val="24"/>
          <w:szCs w:val="24"/>
        </w:rPr>
        <w:t xml:space="preserve"> – there should be fifteen, and I only count fourteen.</w:t>
      </w:r>
    </w:p>
    <w:p w14:paraId="13F00E10" w14:textId="77777777" w:rsidR="009C387A" w:rsidRDefault="001706DC" w:rsidP="00960C06">
      <w:pPr>
        <w:spacing w:line="480" w:lineRule="auto"/>
        <w:rPr>
          <w:rFonts w:ascii="Times New Roman" w:hAnsi="Times New Roman" w:cs="Times New Roman"/>
          <w:sz w:val="24"/>
          <w:szCs w:val="24"/>
        </w:rPr>
      </w:pPr>
      <w:r>
        <w:rPr>
          <w:rFonts w:ascii="Times New Roman" w:hAnsi="Times New Roman" w:cs="Times New Roman"/>
          <w:sz w:val="24"/>
          <w:szCs w:val="24"/>
        </w:rPr>
        <w:t>In (1</w:t>
      </w:r>
      <w:r w:rsidR="00B03A94" w:rsidRPr="002C4281">
        <w:rPr>
          <w:rFonts w:ascii="Times New Roman" w:hAnsi="Times New Roman" w:cs="Times New Roman"/>
          <w:sz w:val="24"/>
          <w:szCs w:val="24"/>
        </w:rPr>
        <w:t xml:space="preserve">), </w:t>
      </w:r>
      <w:r w:rsidR="00B91A74" w:rsidRPr="002C4281">
        <w:rPr>
          <w:rFonts w:ascii="Times New Roman" w:hAnsi="Times New Roman" w:cs="Times New Roman"/>
          <w:sz w:val="24"/>
          <w:szCs w:val="24"/>
        </w:rPr>
        <w:t xml:space="preserve">the speaker has a particular individual in mind and </w:t>
      </w:r>
      <w:r w:rsidR="00057116" w:rsidRPr="002C4281">
        <w:rPr>
          <w:rFonts w:ascii="Times New Roman" w:hAnsi="Times New Roman" w:cs="Times New Roman"/>
          <w:i/>
          <w:sz w:val="24"/>
          <w:szCs w:val="24"/>
        </w:rPr>
        <w:t>a student</w:t>
      </w:r>
      <w:r w:rsidR="00B03A94" w:rsidRPr="002C4281">
        <w:rPr>
          <w:rFonts w:ascii="Times New Roman" w:hAnsi="Times New Roman" w:cs="Times New Roman"/>
          <w:sz w:val="24"/>
          <w:szCs w:val="24"/>
        </w:rPr>
        <w:t xml:space="preserve"> </w:t>
      </w:r>
      <w:r w:rsidR="00B91A74" w:rsidRPr="002C4281">
        <w:rPr>
          <w:rFonts w:ascii="Times New Roman" w:hAnsi="Times New Roman" w:cs="Times New Roman"/>
          <w:sz w:val="24"/>
          <w:szCs w:val="24"/>
        </w:rPr>
        <w:t>refers to a specific student, i.e., Mary</w:t>
      </w:r>
      <w:r w:rsidR="00B91A74" w:rsidRPr="006014C5">
        <w:rPr>
          <w:rFonts w:ascii="Times New Roman" w:hAnsi="Times New Roman" w:cs="Times New Roman"/>
          <w:sz w:val="24"/>
          <w:szCs w:val="24"/>
        </w:rPr>
        <w:t xml:space="preserve">. </w:t>
      </w:r>
      <w:r w:rsidR="00E04431" w:rsidRPr="006014C5">
        <w:rPr>
          <w:rFonts w:ascii="Times New Roman" w:hAnsi="Times New Roman" w:cs="Times New Roman"/>
          <w:sz w:val="24"/>
          <w:szCs w:val="24"/>
        </w:rPr>
        <w:t xml:space="preserve">In </w:t>
      </w:r>
      <w:r w:rsidRPr="006014C5">
        <w:rPr>
          <w:rFonts w:ascii="Times New Roman" w:hAnsi="Times New Roman" w:cs="Times New Roman"/>
          <w:sz w:val="24"/>
          <w:szCs w:val="24"/>
        </w:rPr>
        <w:t>(2</w:t>
      </w:r>
      <w:r w:rsidR="00B03A94" w:rsidRPr="006014C5">
        <w:rPr>
          <w:rFonts w:ascii="Times New Roman" w:hAnsi="Times New Roman" w:cs="Times New Roman"/>
          <w:sz w:val="24"/>
          <w:szCs w:val="24"/>
        </w:rPr>
        <w:t xml:space="preserve">), on the other hand, </w:t>
      </w:r>
      <w:r w:rsidR="00E04431" w:rsidRPr="006014C5">
        <w:rPr>
          <w:rFonts w:ascii="Times New Roman" w:hAnsi="Times New Roman" w:cs="Times New Roman"/>
          <w:sz w:val="24"/>
          <w:szCs w:val="24"/>
        </w:rPr>
        <w:t>the identity of the student is of no importance. I</w:t>
      </w:r>
      <w:r w:rsidR="007207FE" w:rsidRPr="006014C5">
        <w:rPr>
          <w:rFonts w:ascii="Times New Roman" w:hAnsi="Times New Roman" w:cs="Times New Roman"/>
          <w:sz w:val="24"/>
          <w:szCs w:val="24"/>
        </w:rPr>
        <w:t xml:space="preserve">t </w:t>
      </w:r>
      <w:r w:rsidR="00DC5B6E" w:rsidRPr="006014C5">
        <w:rPr>
          <w:rFonts w:ascii="Times New Roman" w:hAnsi="Times New Roman" w:cs="Times New Roman"/>
          <w:sz w:val="24"/>
          <w:szCs w:val="24"/>
        </w:rPr>
        <w:t>describes but does not refer</w:t>
      </w:r>
      <w:r w:rsidR="00E04431" w:rsidRPr="006014C5">
        <w:rPr>
          <w:rFonts w:ascii="Times New Roman" w:hAnsi="Times New Roman" w:cs="Times New Roman"/>
          <w:sz w:val="24"/>
          <w:szCs w:val="24"/>
        </w:rPr>
        <w:t xml:space="preserve"> to a particular student</w:t>
      </w:r>
      <w:r w:rsidR="00B03A94" w:rsidRPr="006014C5">
        <w:rPr>
          <w:rFonts w:ascii="Times New Roman" w:hAnsi="Times New Roman" w:cs="Times New Roman"/>
          <w:sz w:val="24"/>
          <w:szCs w:val="24"/>
        </w:rPr>
        <w:t xml:space="preserve">. </w:t>
      </w:r>
      <w:r w:rsidR="007207FE" w:rsidRPr="002C4281">
        <w:rPr>
          <w:rFonts w:ascii="Times New Roman" w:hAnsi="Times New Roman" w:cs="Times New Roman"/>
          <w:sz w:val="24"/>
          <w:szCs w:val="24"/>
        </w:rPr>
        <w:t>Fodor and Sag (1982) characterize this distinction as</w:t>
      </w:r>
      <w:r w:rsidR="009503CA" w:rsidRPr="002C4281">
        <w:rPr>
          <w:rFonts w:ascii="Times New Roman" w:hAnsi="Times New Roman" w:cs="Times New Roman"/>
          <w:sz w:val="24"/>
          <w:szCs w:val="24"/>
        </w:rPr>
        <w:t xml:space="preserve"> the</w:t>
      </w:r>
      <w:r w:rsidR="007207FE" w:rsidRPr="002C4281">
        <w:rPr>
          <w:rFonts w:ascii="Times New Roman" w:hAnsi="Times New Roman" w:cs="Times New Roman"/>
          <w:sz w:val="24"/>
          <w:szCs w:val="24"/>
        </w:rPr>
        <w:t xml:space="preserve"> </w:t>
      </w:r>
      <w:r w:rsidR="007207FE" w:rsidRPr="002C4281">
        <w:rPr>
          <w:rFonts w:ascii="Times New Roman" w:hAnsi="Times New Roman" w:cs="Times New Roman"/>
          <w:i/>
          <w:sz w:val="24"/>
          <w:szCs w:val="24"/>
        </w:rPr>
        <w:t>speaker</w:t>
      </w:r>
      <w:r w:rsidR="00142025">
        <w:rPr>
          <w:rFonts w:ascii="Times New Roman" w:hAnsi="Times New Roman" w:cs="Times New Roman"/>
          <w:i/>
          <w:sz w:val="24"/>
          <w:szCs w:val="24"/>
        </w:rPr>
        <w:t>’s</w:t>
      </w:r>
      <w:r w:rsidR="007207FE" w:rsidRPr="002C4281">
        <w:rPr>
          <w:rFonts w:ascii="Times New Roman" w:hAnsi="Times New Roman" w:cs="Times New Roman"/>
          <w:i/>
          <w:sz w:val="24"/>
          <w:szCs w:val="24"/>
        </w:rPr>
        <w:t xml:space="preserve"> intent to refer</w:t>
      </w:r>
      <w:r w:rsidR="00073458" w:rsidRPr="002C4281">
        <w:rPr>
          <w:rFonts w:ascii="Times New Roman" w:hAnsi="Times New Roman" w:cs="Times New Roman"/>
          <w:sz w:val="24"/>
          <w:szCs w:val="24"/>
        </w:rPr>
        <w:t>, which</w:t>
      </w:r>
      <w:r w:rsidR="009C387A" w:rsidRPr="002C4281">
        <w:rPr>
          <w:rFonts w:ascii="Times New Roman" w:hAnsi="Times New Roman" w:cs="Times New Roman"/>
          <w:sz w:val="24"/>
          <w:szCs w:val="24"/>
        </w:rPr>
        <w:t xml:space="preserve"> is often expressed lexically by the demonstrative </w:t>
      </w:r>
      <w:r w:rsidR="009C387A" w:rsidRPr="002C4281">
        <w:rPr>
          <w:rFonts w:ascii="Times New Roman" w:hAnsi="Times New Roman" w:cs="Times New Roman"/>
          <w:i/>
          <w:sz w:val="24"/>
          <w:szCs w:val="24"/>
        </w:rPr>
        <w:t>this</w:t>
      </w:r>
      <w:r w:rsidR="009C387A" w:rsidRPr="002C4281">
        <w:rPr>
          <w:rFonts w:ascii="Times New Roman" w:hAnsi="Times New Roman" w:cs="Times New Roman"/>
          <w:sz w:val="24"/>
          <w:szCs w:val="24"/>
        </w:rPr>
        <w:t xml:space="preserve"> in spok</w:t>
      </w:r>
      <w:r>
        <w:rPr>
          <w:rFonts w:ascii="Times New Roman" w:hAnsi="Times New Roman" w:cs="Times New Roman"/>
          <w:sz w:val="24"/>
          <w:szCs w:val="24"/>
        </w:rPr>
        <w:t>en English, as illustrated in (3</w:t>
      </w:r>
      <w:r w:rsidR="006A32F1">
        <w:rPr>
          <w:rFonts w:ascii="Times New Roman" w:hAnsi="Times New Roman" w:cs="Times New Roman"/>
          <w:sz w:val="24"/>
          <w:szCs w:val="24"/>
        </w:rPr>
        <w:t>) (</w:t>
      </w:r>
      <w:proofErr w:type="spellStart"/>
      <w:r w:rsidR="006A32F1">
        <w:rPr>
          <w:rFonts w:ascii="Times New Roman" w:hAnsi="Times New Roman" w:cs="Times New Roman"/>
          <w:sz w:val="24"/>
          <w:szCs w:val="24"/>
        </w:rPr>
        <w:t>Macclaran</w:t>
      </w:r>
      <w:proofErr w:type="spellEnd"/>
      <w:r w:rsidR="009C387A" w:rsidRPr="002C4281">
        <w:rPr>
          <w:rFonts w:ascii="Times New Roman" w:hAnsi="Times New Roman" w:cs="Times New Roman"/>
          <w:sz w:val="24"/>
          <w:szCs w:val="24"/>
        </w:rPr>
        <w:t xml:space="preserve"> 1982: 85)</w:t>
      </w:r>
      <w:r w:rsidR="009503CA" w:rsidRPr="002C4281">
        <w:rPr>
          <w:rFonts w:ascii="Times New Roman" w:hAnsi="Times New Roman" w:cs="Times New Roman"/>
          <w:sz w:val="24"/>
          <w:szCs w:val="24"/>
        </w:rPr>
        <w:t xml:space="preserve">, see also </w:t>
      </w:r>
      <w:proofErr w:type="spellStart"/>
      <w:r w:rsidR="009503CA" w:rsidRPr="002C4281">
        <w:rPr>
          <w:rFonts w:ascii="Times New Roman" w:hAnsi="Times New Roman" w:cs="Times New Roman"/>
          <w:sz w:val="24"/>
          <w:szCs w:val="24"/>
        </w:rPr>
        <w:t>Ionin</w:t>
      </w:r>
      <w:proofErr w:type="spellEnd"/>
      <w:r w:rsidR="009503CA" w:rsidRPr="002C4281">
        <w:rPr>
          <w:rFonts w:ascii="Times New Roman" w:hAnsi="Times New Roman" w:cs="Times New Roman"/>
          <w:sz w:val="24"/>
          <w:szCs w:val="24"/>
        </w:rPr>
        <w:t xml:space="preserve"> (2006).</w:t>
      </w:r>
    </w:p>
    <w:p w14:paraId="7B584610" w14:textId="77777777" w:rsidR="00A62C3E" w:rsidRPr="004C0A0B" w:rsidRDefault="00A62C3E" w:rsidP="00EE0631">
      <w:pPr>
        <w:pStyle w:val="ListParagraph"/>
        <w:numPr>
          <w:ilvl w:val="0"/>
          <w:numId w:val="27"/>
        </w:numPr>
        <w:spacing w:line="480" w:lineRule="auto"/>
        <w:rPr>
          <w:rFonts w:ascii="Times New Roman" w:hAnsi="Times New Roman" w:cs="Times New Roman"/>
          <w:sz w:val="24"/>
          <w:szCs w:val="24"/>
        </w:rPr>
      </w:pPr>
      <w:r w:rsidRPr="004C0A0B">
        <w:rPr>
          <w:rFonts w:ascii="Times New Roman" w:hAnsi="Times New Roman" w:cs="Times New Roman"/>
          <w:sz w:val="24"/>
          <w:szCs w:val="24"/>
        </w:rPr>
        <w:lastRenderedPageBreak/>
        <w:t>There is this man who lives upstairs from me who is driving me mad because he jumps rope at 2a.m. every night.</w:t>
      </w:r>
    </w:p>
    <w:p w14:paraId="0484D43E" w14:textId="39A4D1AC" w:rsidR="009C387A" w:rsidRDefault="009C387A" w:rsidP="00960C06">
      <w:pPr>
        <w:spacing w:line="480" w:lineRule="auto"/>
        <w:rPr>
          <w:rFonts w:ascii="Times New Roman" w:hAnsi="Times New Roman" w:cs="Times New Roman"/>
          <w:sz w:val="24"/>
          <w:szCs w:val="24"/>
        </w:rPr>
      </w:pPr>
      <w:r w:rsidRPr="002C4281">
        <w:rPr>
          <w:rFonts w:ascii="Times New Roman" w:hAnsi="Times New Roman" w:cs="Times New Roman"/>
          <w:sz w:val="24"/>
          <w:szCs w:val="24"/>
        </w:rPr>
        <w:t xml:space="preserve">In this example, </w:t>
      </w:r>
      <w:r w:rsidR="00057116" w:rsidRPr="002C4281">
        <w:rPr>
          <w:rFonts w:ascii="Times New Roman" w:hAnsi="Times New Roman" w:cs="Times New Roman"/>
          <w:i/>
          <w:sz w:val="24"/>
          <w:szCs w:val="24"/>
        </w:rPr>
        <w:t>this</w:t>
      </w:r>
      <w:r w:rsidRPr="002C4281">
        <w:rPr>
          <w:rFonts w:ascii="Times New Roman" w:hAnsi="Times New Roman" w:cs="Times New Roman"/>
          <w:sz w:val="24"/>
          <w:szCs w:val="24"/>
        </w:rPr>
        <w:t xml:space="preserve"> can be replaced by the indefinite article </w:t>
      </w:r>
      <w:proofErr w:type="gramStart"/>
      <w:r w:rsidRPr="002C4281">
        <w:rPr>
          <w:rFonts w:ascii="Times New Roman" w:hAnsi="Times New Roman" w:cs="Times New Roman"/>
          <w:i/>
          <w:sz w:val="24"/>
          <w:szCs w:val="24"/>
        </w:rPr>
        <w:t>a</w:t>
      </w:r>
      <w:r w:rsidR="00946F8F">
        <w:rPr>
          <w:rFonts w:ascii="Times New Roman" w:hAnsi="Times New Roman" w:cs="Times New Roman"/>
          <w:i/>
          <w:sz w:val="24"/>
          <w:szCs w:val="24"/>
        </w:rPr>
        <w:t xml:space="preserve"> </w:t>
      </w:r>
      <w:r w:rsidR="00946F8F" w:rsidRPr="00BD08C5">
        <w:rPr>
          <w:rFonts w:ascii="Times New Roman" w:hAnsi="Times New Roman" w:cs="Times New Roman"/>
          <w:sz w:val="24"/>
          <w:szCs w:val="24"/>
        </w:rPr>
        <w:t>or</w:t>
      </w:r>
      <w:proofErr w:type="gramEnd"/>
      <w:r w:rsidR="00946F8F" w:rsidRPr="00BD08C5">
        <w:rPr>
          <w:rFonts w:ascii="Times New Roman" w:hAnsi="Times New Roman" w:cs="Times New Roman"/>
          <w:sz w:val="24"/>
          <w:szCs w:val="24"/>
        </w:rPr>
        <w:t xml:space="preserve"> the modifier</w:t>
      </w:r>
      <w:r w:rsidR="00946F8F">
        <w:rPr>
          <w:rFonts w:ascii="Times New Roman" w:hAnsi="Times New Roman" w:cs="Times New Roman"/>
          <w:i/>
          <w:sz w:val="24"/>
          <w:szCs w:val="24"/>
        </w:rPr>
        <w:t xml:space="preserve"> a certain</w:t>
      </w:r>
      <w:r w:rsidR="009503CA" w:rsidRPr="002C4281">
        <w:rPr>
          <w:rFonts w:ascii="Times New Roman" w:hAnsi="Times New Roman" w:cs="Times New Roman"/>
          <w:i/>
          <w:sz w:val="24"/>
          <w:szCs w:val="24"/>
        </w:rPr>
        <w:t>.</w:t>
      </w:r>
      <w:r w:rsidRPr="002C4281">
        <w:rPr>
          <w:rFonts w:ascii="Times New Roman" w:hAnsi="Times New Roman" w:cs="Times New Roman"/>
          <w:i/>
          <w:sz w:val="24"/>
          <w:szCs w:val="24"/>
        </w:rPr>
        <w:t xml:space="preserve"> </w:t>
      </w:r>
      <w:r w:rsidR="009503CA" w:rsidRPr="002C4281">
        <w:rPr>
          <w:rFonts w:ascii="Times New Roman" w:hAnsi="Times New Roman" w:cs="Times New Roman"/>
          <w:sz w:val="24"/>
          <w:szCs w:val="24"/>
        </w:rPr>
        <w:t>U</w:t>
      </w:r>
      <w:r w:rsidRPr="002C4281">
        <w:rPr>
          <w:rFonts w:ascii="Times New Roman" w:hAnsi="Times New Roman" w:cs="Times New Roman"/>
          <w:sz w:val="24"/>
          <w:szCs w:val="24"/>
        </w:rPr>
        <w:t xml:space="preserve">nlike the indefinite article </w:t>
      </w:r>
      <w:r w:rsidRPr="002C4281">
        <w:rPr>
          <w:rFonts w:ascii="Times New Roman" w:hAnsi="Times New Roman" w:cs="Times New Roman"/>
          <w:i/>
          <w:sz w:val="24"/>
          <w:szCs w:val="24"/>
        </w:rPr>
        <w:t>a</w:t>
      </w:r>
      <w:r w:rsidR="00057116" w:rsidRPr="002C4281">
        <w:rPr>
          <w:rFonts w:ascii="Times New Roman" w:hAnsi="Times New Roman" w:cs="Times New Roman"/>
          <w:sz w:val="24"/>
          <w:szCs w:val="24"/>
        </w:rPr>
        <w:t>, however,</w:t>
      </w:r>
      <w:r w:rsidRPr="002C4281">
        <w:rPr>
          <w:rFonts w:ascii="Times New Roman" w:hAnsi="Times New Roman" w:cs="Times New Roman"/>
          <w:i/>
          <w:sz w:val="24"/>
          <w:szCs w:val="24"/>
        </w:rPr>
        <w:t xml:space="preserve"> </w:t>
      </w:r>
      <w:r w:rsidRPr="002C4281">
        <w:rPr>
          <w:rFonts w:ascii="Times New Roman" w:hAnsi="Times New Roman" w:cs="Times New Roman"/>
          <w:sz w:val="24"/>
          <w:szCs w:val="24"/>
        </w:rPr>
        <w:t xml:space="preserve">which is underspecified for specificity, </w:t>
      </w:r>
      <w:r w:rsidRPr="002C4281">
        <w:rPr>
          <w:rFonts w:ascii="Times New Roman" w:hAnsi="Times New Roman" w:cs="Times New Roman"/>
          <w:i/>
          <w:sz w:val="24"/>
          <w:szCs w:val="24"/>
        </w:rPr>
        <w:t>this</w:t>
      </w:r>
      <w:r w:rsidRPr="002C4281">
        <w:rPr>
          <w:rFonts w:ascii="Times New Roman" w:hAnsi="Times New Roman" w:cs="Times New Roman"/>
          <w:sz w:val="24"/>
          <w:szCs w:val="24"/>
        </w:rPr>
        <w:t xml:space="preserve"> encodes </w:t>
      </w:r>
      <w:r w:rsidR="006361EE">
        <w:rPr>
          <w:rFonts w:ascii="Times New Roman" w:hAnsi="Times New Roman" w:cs="Times New Roman"/>
          <w:sz w:val="24"/>
          <w:szCs w:val="24"/>
        </w:rPr>
        <w:t xml:space="preserve">referential </w:t>
      </w:r>
      <w:r w:rsidRPr="002C4281">
        <w:rPr>
          <w:rFonts w:ascii="Times New Roman" w:hAnsi="Times New Roman" w:cs="Times New Roman"/>
          <w:sz w:val="24"/>
          <w:szCs w:val="24"/>
        </w:rPr>
        <w:t xml:space="preserve">specificity. The referential </w:t>
      </w:r>
      <w:r w:rsidRPr="002C4281">
        <w:rPr>
          <w:rFonts w:ascii="Times New Roman" w:hAnsi="Times New Roman" w:cs="Times New Roman"/>
          <w:i/>
          <w:sz w:val="24"/>
          <w:szCs w:val="24"/>
        </w:rPr>
        <w:t>this</w:t>
      </w:r>
      <w:r w:rsidRPr="002C4281">
        <w:rPr>
          <w:rFonts w:ascii="Times New Roman" w:hAnsi="Times New Roman" w:cs="Times New Roman"/>
          <w:sz w:val="24"/>
          <w:szCs w:val="24"/>
        </w:rPr>
        <w:t xml:space="preserve"> “draws attention to the fact that the speaker has a particular referent in mind, about which further info</w:t>
      </w:r>
      <w:r w:rsidR="006A32F1">
        <w:rPr>
          <w:rFonts w:ascii="Times New Roman" w:hAnsi="Times New Roman" w:cs="Times New Roman"/>
          <w:sz w:val="24"/>
          <w:szCs w:val="24"/>
        </w:rPr>
        <w:t>rmation may be given” (</w:t>
      </w:r>
      <w:proofErr w:type="spellStart"/>
      <w:r w:rsidR="006A32F1">
        <w:rPr>
          <w:rFonts w:ascii="Times New Roman" w:hAnsi="Times New Roman" w:cs="Times New Roman"/>
          <w:sz w:val="24"/>
          <w:szCs w:val="24"/>
        </w:rPr>
        <w:t>Macclara</w:t>
      </w:r>
      <w:r w:rsidR="00AB15B4">
        <w:rPr>
          <w:rFonts w:ascii="Times New Roman" w:hAnsi="Times New Roman" w:cs="Times New Roman"/>
          <w:sz w:val="24"/>
          <w:szCs w:val="24"/>
        </w:rPr>
        <w:t>n</w:t>
      </w:r>
      <w:proofErr w:type="spellEnd"/>
      <w:r w:rsidRPr="002C4281">
        <w:rPr>
          <w:rFonts w:ascii="Times New Roman" w:hAnsi="Times New Roman" w:cs="Times New Roman"/>
          <w:sz w:val="24"/>
          <w:szCs w:val="24"/>
        </w:rPr>
        <w:t xml:space="preserve">, 1982: 90). </w:t>
      </w:r>
      <w:proofErr w:type="spellStart"/>
      <w:r w:rsidRPr="002C4281">
        <w:rPr>
          <w:rFonts w:ascii="Times New Roman" w:hAnsi="Times New Roman" w:cs="Times New Roman"/>
          <w:sz w:val="24"/>
          <w:szCs w:val="24"/>
        </w:rPr>
        <w:t>Ionin</w:t>
      </w:r>
      <w:proofErr w:type="spellEnd"/>
      <w:r w:rsidRPr="002C4281">
        <w:rPr>
          <w:rFonts w:ascii="Times New Roman" w:hAnsi="Times New Roman" w:cs="Times New Roman"/>
          <w:sz w:val="24"/>
          <w:szCs w:val="24"/>
        </w:rPr>
        <w:t xml:space="preserve"> (2006, 2010) calls this pragmatic component </w:t>
      </w:r>
      <w:r w:rsidRPr="002C4281">
        <w:rPr>
          <w:rFonts w:ascii="Times New Roman" w:hAnsi="Times New Roman" w:cs="Times New Roman"/>
          <w:i/>
          <w:sz w:val="24"/>
          <w:szCs w:val="24"/>
        </w:rPr>
        <w:t>noteworthiness</w:t>
      </w:r>
      <w:r w:rsidRPr="002C4281">
        <w:rPr>
          <w:rFonts w:ascii="Times New Roman" w:hAnsi="Times New Roman" w:cs="Times New Roman"/>
          <w:sz w:val="24"/>
          <w:szCs w:val="24"/>
        </w:rPr>
        <w:t xml:space="preserve"> and uses the term ‘referential </w:t>
      </w:r>
      <w:r w:rsidRPr="002C4281">
        <w:rPr>
          <w:rFonts w:ascii="Times New Roman" w:hAnsi="Times New Roman" w:cs="Times New Roman"/>
          <w:i/>
          <w:sz w:val="24"/>
          <w:szCs w:val="24"/>
        </w:rPr>
        <w:t>this</w:t>
      </w:r>
      <w:r w:rsidRPr="002C4281">
        <w:rPr>
          <w:rFonts w:ascii="Times New Roman" w:hAnsi="Times New Roman" w:cs="Times New Roman"/>
          <w:sz w:val="24"/>
          <w:szCs w:val="24"/>
        </w:rPr>
        <w:t xml:space="preserve">’ (or </w:t>
      </w:r>
      <w:proofErr w:type="spellStart"/>
      <w:r w:rsidRPr="002C4281">
        <w:rPr>
          <w:rFonts w:ascii="Times New Roman" w:hAnsi="Times New Roman" w:cs="Times New Roman"/>
          <w:i/>
          <w:sz w:val="24"/>
          <w:szCs w:val="24"/>
        </w:rPr>
        <w:t>this</w:t>
      </w:r>
      <w:r w:rsidRPr="002C4281">
        <w:rPr>
          <w:rFonts w:ascii="Times New Roman" w:hAnsi="Times New Roman" w:cs="Times New Roman"/>
          <w:sz w:val="24"/>
          <w:szCs w:val="24"/>
          <w:vertAlign w:val="subscript"/>
        </w:rPr>
        <w:t>ref</w:t>
      </w:r>
      <w:proofErr w:type="spellEnd"/>
      <w:r w:rsidRPr="002C4281">
        <w:rPr>
          <w:rFonts w:ascii="Times New Roman" w:hAnsi="Times New Roman" w:cs="Times New Roman"/>
          <w:sz w:val="24"/>
          <w:szCs w:val="24"/>
        </w:rPr>
        <w:t>) for the referential indefinite to distinguish it from the deictic demonstrative</w:t>
      </w:r>
      <w:r w:rsidRPr="002C4281">
        <w:rPr>
          <w:rFonts w:ascii="Times New Roman" w:hAnsi="Times New Roman" w:cs="Times New Roman"/>
          <w:i/>
          <w:sz w:val="24"/>
          <w:szCs w:val="24"/>
        </w:rPr>
        <w:t xml:space="preserve"> this</w:t>
      </w:r>
      <w:r w:rsidRPr="002C4281">
        <w:rPr>
          <w:rFonts w:ascii="Times New Roman" w:hAnsi="Times New Roman" w:cs="Times New Roman"/>
          <w:sz w:val="24"/>
          <w:szCs w:val="24"/>
        </w:rPr>
        <w:t xml:space="preserve">. See examples from </w:t>
      </w:r>
      <w:proofErr w:type="spellStart"/>
      <w:r w:rsidRPr="002C4281">
        <w:rPr>
          <w:rFonts w:ascii="Times New Roman" w:hAnsi="Times New Roman" w:cs="Times New Roman"/>
          <w:sz w:val="24"/>
          <w:szCs w:val="24"/>
        </w:rPr>
        <w:t>Macclaran</w:t>
      </w:r>
      <w:proofErr w:type="spellEnd"/>
      <w:r w:rsidRPr="002C4281">
        <w:rPr>
          <w:rFonts w:ascii="Times New Roman" w:hAnsi="Times New Roman" w:cs="Times New Roman"/>
          <w:sz w:val="24"/>
          <w:szCs w:val="24"/>
        </w:rPr>
        <w:t xml:space="preserve"> (1982: 88).</w:t>
      </w:r>
    </w:p>
    <w:p w14:paraId="76CF0EE2" w14:textId="77777777" w:rsidR="00A62C3E" w:rsidRPr="00A62C3E" w:rsidRDefault="00A62C3E" w:rsidP="00EE0631">
      <w:pPr>
        <w:pStyle w:val="ListParagraph"/>
        <w:numPr>
          <w:ilvl w:val="0"/>
          <w:numId w:val="27"/>
        </w:numPr>
        <w:spacing w:line="480" w:lineRule="auto"/>
        <w:rPr>
          <w:rFonts w:ascii="Times New Roman" w:hAnsi="Times New Roman" w:cs="Times New Roman"/>
          <w:sz w:val="24"/>
          <w:szCs w:val="24"/>
        </w:rPr>
      </w:pPr>
      <w:r w:rsidRPr="002C4281">
        <w:rPr>
          <w:rFonts w:ascii="Times New Roman" w:hAnsi="Times New Roman" w:cs="Times New Roman"/>
          <w:sz w:val="24"/>
          <w:szCs w:val="24"/>
        </w:rPr>
        <w:t>John has a / this weird purple phone.</w:t>
      </w:r>
    </w:p>
    <w:p w14:paraId="007AF56F" w14:textId="77777777" w:rsidR="00A62C3E" w:rsidRDefault="00A62C3E" w:rsidP="001706DC">
      <w:pPr>
        <w:pStyle w:val="ListParagraph"/>
        <w:numPr>
          <w:ilvl w:val="0"/>
          <w:numId w:val="27"/>
        </w:numPr>
        <w:spacing w:before="120" w:line="480" w:lineRule="auto"/>
        <w:rPr>
          <w:rFonts w:ascii="Times New Roman" w:hAnsi="Times New Roman" w:cs="Times New Roman"/>
          <w:sz w:val="24"/>
          <w:szCs w:val="24"/>
        </w:rPr>
      </w:pPr>
      <w:r w:rsidRPr="002C4281">
        <w:rPr>
          <w:rFonts w:ascii="Times New Roman" w:hAnsi="Times New Roman" w:cs="Times New Roman"/>
          <w:sz w:val="24"/>
          <w:szCs w:val="24"/>
        </w:rPr>
        <w:t>John has a / #this phone, so you can reach me there.</w:t>
      </w:r>
    </w:p>
    <w:p w14:paraId="08264439" w14:textId="558A28F6" w:rsidR="001B648B" w:rsidRPr="00A62C3E" w:rsidRDefault="001706DC" w:rsidP="0099444C">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In (4</w:t>
      </w:r>
      <w:r w:rsidR="009C387A" w:rsidRPr="00A62C3E">
        <w:rPr>
          <w:rFonts w:ascii="Times New Roman" w:hAnsi="Times New Roman" w:cs="Times New Roman"/>
          <w:sz w:val="24"/>
          <w:szCs w:val="24"/>
        </w:rPr>
        <w:t>)</w:t>
      </w:r>
      <w:r w:rsidR="00E60FA7" w:rsidRPr="00A62C3E">
        <w:rPr>
          <w:rFonts w:ascii="Times New Roman" w:hAnsi="Times New Roman" w:cs="Times New Roman"/>
          <w:sz w:val="24"/>
          <w:szCs w:val="24"/>
        </w:rPr>
        <w:t xml:space="preserve">, the referential </w:t>
      </w:r>
      <w:r w:rsidR="00E60FA7" w:rsidRPr="00A62C3E">
        <w:rPr>
          <w:rFonts w:ascii="Times New Roman" w:hAnsi="Times New Roman" w:cs="Times New Roman"/>
          <w:i/>
          <w:sz w:val="24"/>
          <w:szCs w:val="24"/>
        </w:rPr>
        <w:t>this</w:t>
      </w:r>
      <w:r w:rsidR="00E60FA7" w:rsidRPr="00A62C3E">
        <w:rPr>
          <w:rFonts w:ascii="Times New Roman" w:hAnsi="Times New Roman" w:cs="Times New Roman"/>
          <w:sz w:val="24"/>
          <w:szCs w:val="24"/>
        </w:rPr>
        <w:t xml:space="preserve"> can be used since the speaker intends to refer to a </w:t>
      </w:r>
      <w:proofErr w:type="gramStart"/>
      <w:r w:rsidR="00E60FA7" w:rsidRPr="00A62C3E">
        <w:rPr>
          <w:rFonts w:ascii="Times New Roman" w:hAnsi="Times New Roman" w:cs="Times New Roman"/>
          <w:sz w:val="24"/>
          <w:szCs w:val="24"/>
        </w:rPr>
        <w:t>phone which</w:t>
      </w:r>
      <w:proofErr w:type="gramEnd"/>
      <w:r w:rsidR="00E60FA7" w:rsidRPr="00A62C3E">
        <w:rPr>
          <w:rFonts w:ascii="Times New Roman" w:hAnsi="Times New Roman" w:cs="Times New Roman"/>
          <w:sz w:val="24"/>
          <w:szCs w:val="24"/>
        </w:rPr>
        <w:t xml:space="preserve"> has some unique noteworthy prope</w:t>
      </w:r>
      <w:r>
        <w:rPr>
          <w:rFonts w:ascii="Times New Roman" w:hAnsi="Times New Roman" w:cs="Times New Roman"/>
          <w:sz w:val="24"/>
          <w:szCs w:val="24"/>
        </w:rPr>
        <w:t>rty (i.e., being purple). In (5</w:t>
      </w:r>
      <w:r w:rsidR="00E60FA7" w:rsidRPr="00A62C3E">
        <w:rPr>
          <w:rFonts w:ascii="Times New Roman" w:hAnsi="Times New Roman" w:cs="Times New Roman"/>
          <w:sz w:val="24"/>
          <w:szCs w:val="24"/>
        </w:rPr>
        <w:t xml:space="preserve">), the speaker does not intend to refer to a particular phone with a unique property; thus, use of the referential </w:t>
      </w:r>
      <w:r w:rsidR="00057116" w:rsidRPr="00A62C3E">
        <w:rPr>
          <w:rFonts w:ascii="Times New Roman" w:hAnsi="Times New Roman" w:cs="Times New Roman"/>
          <w:i/>
          <w:sz w:val="24"/>
          <w:szCs w:val="24"/>
        </w:rPr>
        <w:t>this</w:t>
      </w:r>
      <w:r w:rsidR="00E60FA7" w:rsidRPr="00A62C3E">
        <w:rPr>
          <w:rFonts w:ascii="Times New Roman" w:hAnsi="Times New Roman" w:cs="Times New Roman"/>
          <w:sz w:val="24"/>
          <w:szCs w:val="24"/>
        </w:rPr>
        <w:t xml:space="preserve"> is infelicitous.</w:t>
      </w:r>
      <w:r w:rsidR="00D74B2C">
        <w:rPr>
          <w:rStyle w:val="FootnoteReference"/>
          <w:rFonts w:ascii="Times New Roman" w:hAnsi="Times New Roman" w:cs="Times New Roman"/>
          <w:szCs w:val="24"/>
        </w:rPr>
        <w:footnoteReference w:id="4"/>
      </w:r>
      <w:r w:rsidR="00E60FA7" w:rsidRPr="00A62C3E">
        <w:rPr>
          <w:rFonts w:ascii="Times New Roman" w:hAnsi="Times New Roman" w:cs="Times New Roman"/>
          <w:sz w:val="24"/>
          <w:szCs w:val="24"/>
        </w:rPr>
        <w:t xml:space="preserve"> </w:t>
      </w:r>
      <w:r w:rsidR="009C387A" w:rsidRPr="00A62C3E">
        <w:rPr>
          <w:rFonts w:ascii="Times New Roman" w:hAnsi="Times New Roman" w:cs="Times New Roman"/>
          <w:sz w:val="24"/>
          <w:szCs w:val="24"/>
        </w:rPr>
        <w:t xml:space="preserve"> </w:t>
      </w:r>
    </w:p>
    <w:p w14:paraId="3F13E838" w14:textId="77777777" w:rsidR="001B648B" w:rsidRDefault="00640E03" w:rsidP="001706DC">
      <w:pPr>
        <w:spacing w:line="480" w:lineRule="auto"/>
        <w:ind w:firstLine="720"/>
        <w:rPr>
          <w:rFonts w:ascii="Times New Roman" w:hAnsi="Times New Roman" w:cs="Times New Roman"/>
          <w:sz w:val="24"/>
          <w:szCs w:val="24"/>
        </w:rPr>
      </w:pPr>
      <w:r w:rsidRPr="002C4281">
        <w:rPr>
          <w:rFonts w:ascii="Times New Roman" w:hAnsi="Times New Roman" w:cs="Times New Roman"/>
          <w:sz w:val="24"/>
          <w:szCs w:val="24"/>
        </w:rPr>
        <w:t xml:space="preserve">Unlike </w:t>
      </w:r>
      <w:proofErr w:type="spellStart"/>
      <w:r w:rsidRPr="002C4281">
        <w:rPr>
          <w:rFonts w:ascii="Times New Roman" w:hAnsi="Times New Roman" w:cs="Times New Roman"/>
          <w:sz w:val="24"/>
          <w:szCs w:val="24"/>
        </w:rPr>
        <w:t>referentiality</w:t>
      </w:r>
      <w:proofErr w:type="spellEnd"/>
      <w:r w:rsidRPr="002C4281">
        <w:rPr>
          <w:rFonts w:ascii="Times New Roman" w:hAnsi="Times New Roman" w:cs="Times New Roman"/>
          <w:sz w:val="24"/>
          <w:szCs w:val="24"/>
        </w:rPr>
        <w:t>, scope</w:t>
      </w:r>
      <w:r w:rsidR="004F79F4" w:rsidRPr="002C4281">
        <w:rPr>
          <w:rFonts w:ascii="Times New Roman" w:hAnsi="Times New Roman" w:cs="Times New Roman"/>
          <w:sz w:val="24"/>
          <w:szCs w:val="24"/>
        </w:rPr>
        <w:t xml:space="preserve"> </w:t>
      </w:r>
      <w:r w:rsidR="001F2748" w:rsidRPr="002C4281">
        <w:rPr>
          <w:rFonts w:ascii="Times New Roman" w:hAnsi="Times New Roman" w:cs="Times New Roman"/>
          <w:sz w:val="24"/>
          <w:szCs w:val="24"/>
        </w:rPr>
        <w:t>ambiguity arises only i</w:t>
      </w:r>
      <w:r w:rsidR="00E04431" w:rsidRPr="002C4281">
        <w:rPr>
          <w:rFonts w:ascii="Times New Roman" w:hAnsi="Times New Roman" w:cs="Times New Roman"/>
          <w:sz w:val="24"/>
          <w:szCs w:val="24"/>
        </w:rPr>
        <w:t>n contexts involving</w:t>
      </w:r>
      <w:r w:rsidR="001F2748" w:rsidRPr="002C4281">
        <w:rPr>
          <w:rFonts w:ascii="Times New Roman" w:hAnsi="Times New Roman" w:cs="Times New Roman"/>
          <w:sz w:val="24"/>
          <w:szCs w:val="24"/>
        </w:rPr>
        <w:t xml:space="preserve"> </w:t>
      </w:r>
      <w:r w:rsidRPr="002C4281">
        <w:rPr>
          <w:rFonts w:ascii="Times New Roman" w:hAnsi="Times New Roman" w:cs="Times New Roman"/>
          <w:sz w:val="24"/>
          <w:szCs w:val="24"/>
        </w:rPr>
        <w:t xml:space="preserve">logical operators such as </w:t>
      </w:r>
      <w:proofErr w:type="spellStart"/>
      <w:r w:rsidR="00E04431" w:rsidRPr="002C4281">
        <w:rPr>
          <w:rFonts w:ascii="Times New Roman" w:hAnsi="Times New Roman" w:cs="Times New Roman"/>
          <w:sz w:val="24"/>
          <w:szCs w:val="24"/>
        </w:rPr>
        <w:t>intensional</w:t>
      </w:r>
      <w:proofErr w:type="spellEnd"/>
      <w:r w:rsidR="00E04431" w:rsidRPr="002C4281">
        <w:rPr>
          <w:rFonts w:ascii="Times New Roman" w:hAnsi="Times New Roman" w:cs="Times New Roman"/>
          <w:sz w:val="24"/>
          <w:szCs w:val="24"/>
        </w:rPr>
        <w:t xml:space="preserve"> </w:t>
      </w:r>
      <w:r w:rsidR="001F2748" w:rsidRPr="002C4281">
        <w:rPr>
          <w:rFonts w:ascii="Times New Roman" w:hAnsi="Times New Roman" w:cs="Times New Roman"/>
          <w:sz w:val="24"/>
          <w:szCs w:val="24"/>
        </w:rPr>
        <w:t xml:space="preserve">verbs (e.g., </w:t>
      </w:r>
      <w:r w:rsidR="001F2748" w:rsidRPr="002C4281">
        <w:rPr>
          <w:rFonts w:ascii="Times New Roman" w:hAnsi="Times New Roman" w:cs="Times New Roman"/>
          <w:i/>
          <w:sz w:val="24"/>
          <w:szCs w:val="24"/>
        </w:rPr>
        <w:t>want, intend, look for</w:t>
      </w:r>
      <w:r w:rsidR="001F2748" w:rsidRPr="002C4281">
        <w:rPr>
          <w:rFonts w:ascii="Times New Roman" w:hAnsi="Times New Roman" w:cs="Times New Roman"/>
          <w:sz w:val="24"/>
          <w:szCs w:val="24"/>
        </w:rPr>
        <w:t>, etc.), negation, question</w:t>
      </w:r>
      <w:r w:rsidR="00B84E3A" w:rsidRPr="002C4281">
        <w:rPr>
          <w:rFonts w:ascii="Times New Roman" w:hAnsi="Times New Roman" w:cs="Times New Roman"/>
          <w:sz w:val="24"/>
          <w:szCs w:val="24"/>
        </w:rPr>
        <w:t>s</w:t>
      </w:r>
      <w:r w:rsidR="001F2748" w:rsidRPr="002C4281">
        <w:rPr>
          <w:rFonts w:ascii="Times New Roman" w:hAnsi="Times New Roman" w:cs="Times New Roman"/>
          <w:sz w:val="24"/>
          <w:szCs w:val="24"/>
        </w:rPr>
        <w:t>, modals</w:t>
      </w:r>
      <w:r w:rsidR="00E04431" w:rsidRPr="002C4281">
        <w:rPr>
          <w:rFonts w:ascii="Times New Roman" w:hAnsi="Times New Roman" w:cs="Times New Roman"/>
          <w:sz w:val="24"/>
          <w:szCs w:val="24"/>
        </w:rPr>
        <w:t>, conditionals,</w:t>
      </w:r>
      <w:r w:rsidR="001F2748" w:rsidRPr="002C4281">
        <w:rPr>
          <w:rFonts w:ascii="Times New Roman" w:hAnsi="Times New Roman" w:cs="Times New Roman"/>
          <w:sz w:val="24"/>
          <w:szCs w:val="24"/>
        </w:rPr>
        <w:t xml:space="preserve"> or future tense. </w:t>
      </w:r>
      <w:r w:rsidR="00FA5048" w:rsidRPr="002C4281">
        <w:rPr>
          <w:rFonts w:ascii="Times New Roman" w:hAnsi="Times New Roman" w:cs="Times New Roman"/>
          <w:sz w:val="24"/>
          <w:szCs w:val="24"/>
        </w:rPr>
        <w:t>These elements set up non-veridical contexts where a proposition is non-factual, hypothetical</w:t>
      </w:r>
      <w:r w:rsidR="006361EE">
        <w:rPr>
          <w:rFonts w:ascii="Times New Roman" w:hAnsi="Times New Roman" w:cs="Times New Roman"/>
          <w:sz w:val="24"/>
          <w:szCs w:val="24"/>
        </w:rPr>
        <w:t>,</w:t>
      </w:r>
      <w:r w:rsidR="00FA5048" w:rsidRPr="002C4281">
        <w:rPr>
          <w:rFonts w:ascii="Times New Roman" w:hAnsi="Times New Roman" w:cs="Times New Roman"/>
          <w:sz w:val="24"/>
          <w:szCs w:val="24"/>
        </w:rPr>
        <w:t xml:space="preserve"> or potential. </w:t>
      </w:r>
      <w:r w:rsidR="001F2748" w:rsidRPr="002C4281">
        <w:rPr>
          <w:rFonts w:ascii="Times New Roman" w:hAnsi="Times New Roman" w:cs="Times New Roman"/>
          <w:sz w:val="24"/>
          <w:szCs w:val="24"/>
        </w:rPr>
        <w:t xml:space="preserve">See examples from Geist (2008: 152). </w:t>
      </w:r>
    </w:p>
    <w:p w14:paraId="79C08372" w14:textId="77777777" w:rsidR="00A62C3E" w:rsidRDefault="001706DC" w:rsidP="00EE0631">
      <w:pPr>
        <w:pStyle w:val="ListParagraph"/>
        <w:numPr>
          <w:ilvl w:val="0"/>
          <w:numId w:val="27"/>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a. </w:t>
      </w:r>
      <w:r w:rsidR="00A62C3E" w:rsidRPr="00EE0631">
        <w:rPr>
          <w:rFonts w:ascii="Times New Roman" w:hAnsi="Times New Roman" w:cs="Times New Roman"/>
          <w:sz w:val="24"/>
          <w:szCs w:val="24"/>
        </w:rPr>
        <w:t>John wants to marry a student. She is rich.</w:t>
      </w:r>
    </w:p>
    <w:p w14:paraId="697F9F80" w14:textId="77777777" w:rsidR="001706DC" w:rsidRPr="00EE0631" w:rsidRDefault="001706DC" w:rsidP="001706DC">
      <w:pPr>
        <w:pStyle w:val="ListParagraph"/>
        <w:spacing w:after="0" w:line="480" w:lineRule="auto"/>
        <w:rPr>
          <w:rFonts w:ascii="Times New Roman" w:hAnsi="Times New Roman" w:cs="Times New Roman"/>
          <w:sz w:val="24"/>
          <w:szCs w:val="24"/>
        </w:rPr>
      </w:pPr>
      <w:r>
        <w:rPr>
          <w:rFonts w:ascii="Times New Roman" w:hAnsi="Times New Roman" w:cs="Times New Roman"/>
          <w:sz w:val="24"/>
          <w:szCs w:val="24"/>
        </w:rPr>
        <w:t xml:space="preserve">b. </w:t>
      </w:r>
      <w:r>
        <w:rPr>
          <w:rFonts w:ascii="Times New Roman" w:hAnsi="Times New Roman" w:cs="Times New Roman"/>
          <w:sz w:val="24"/>
          <w:szCs w:val="24"/>
        </w:rPr>
        <w:sym w:font="Symbol" w:char="F024"/>
      </w:r>
      <w:proofErr w:type="gramStart"/>
      <w:r>
        <w:rPr>
          <w:rFonts w:ascii="Times New Roman" w:hAnsi="Times New Roman" w:cs="Times New Roman"/>
          <w:sz w:val="24"/>
          <w:szCs w:val="24"/>
        </w:rPr>
        <w:t>x</w:t>
      </w:r>
      <w:proofErr w:type="gramEnd"/>
      <w:r>
        <w:rPr>
          <w:rFonts w:ascii="Times New Roman" w:hAnsi="Times New Roman" w:cs="Times New Roman"/>
          <w:sz w:val="24"/>
          <w:szCs w:val="24"/>
        </w:rPr>
        <w:t xml:space="preserve"> (student (x) &amp; John wants to marry x)</w:t>
      </w:r>
    </w:p>
    <w:p w14:paraId="6016F1B3" w14:textId="77777777" w:rsidR="00A62C3E" w:rsidRDefault="001706DC" w:rsidP="001706DC">
      <w:pPr>
        <w:pStyle w:val="ListParagraph"/>
        <w:numPr>
          <w:ilvl w:val="0"/>
          <w:numId w:val="27"/>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a. </w:t>
      </w:r>
      <w:r w:rsidR="00A62C3E">
        <w:rPr>
          <w:rFonts w:ascii="Times New Roman" w:hAnsi="Times New Roman" w:cs="Times New Roman"/>
          <w:sz w:val="24"/>
          <w:szCs w:val="24"/>
        </w:rPr>
        <w:t>John</w:t>
      </w:r>
      <w:r w:rsidR="00B32FF1">
        <w:rPr>
          <w:rFonts w:ascii="Times New Roman" w:hAnsi="Times New Roman" w:cs="Times New Roman"/>
          <w:sz w:val="24"/>
          <w:szCs w:val="24"/>
        </w:rPr>
        <w:t xml:space="preserve"> wants to marry a student. H</w:t>
      </w:r>
      <w:r w:rsidR="00A62C3E">
        <w:rPr>
          <w:rFonts w:ascii="Times New Roman" w:hAnsi="Times New Roman" w:cs="Times New Roman"/>
          <w:sz w:val="24"/>
          <w:szCs w:val="24"/>
        </w:rPr>
        <w:t xml:space="preserve">e couldn’t find one. </w:t>
      </w:r>
    </w:p>
    <w:p w14:paraId="6B43580F" w14:textId="77777777" w:rsidR="001706DC" w:rsidRDefault="001706DC" w:rsidP="001706DC">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 xml:space="preserve">b. John wants to marry &amp; </w:t>
      </w:r>
      <w:r>
        <w:rPr>
          <w:rFonts w:ascii="Times New Roman" w:hAnsi="Times New Roman" w:cs="Times New Roman"/>
          <w:sz w:val="24"/>
          <w:szCs w:val="24"/>
        </w:rPr>
        <w:sym w:font="Symbol" w:char="F024"/>
      </w:r>
      <w:r>
        <w:rPr>
          <w:rFonts w:ascii="Times New Roman" w:hAnsi="Times New Roman" w:cs="Times New Roman"/>
          <w:sz w:val="24"/>
          <w:szCs w:val="24"/>
        </w:rPr>
        <w:t>x (student (x))</w:t>
      </w:r>
    </w:p>
    <w:p w14:paraId="11963735" w14:textId="030C732D" w:rsidR="001B648B" w:rsidRDefault="00142025" w:rsidP="00A62C3E">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1F2748" w:rsidRPr="002C4281">
        <w:rPr>
          <w:rFonts w:ascii="Times New Roman" w:hAnsi="Times New Roman" w:cs="Times New Roman"/>
          <w:sz w:val="24"/>
          <w:szCs w:val="24"/>
        </w:rPr>
        <w:t xml:space="preserve">If the NP </w:t>
      </w:r>
      <w:r w:rsidR="001F2748" w:rsidRPr="002C4281">
        <w:rPr>
          <w:rFonts w:ascii="Times New Roman" w:hAnsi="Times New Roman" w:cs="Times New Roman"/>
          <w:i/>
          <w:sz w:val="24"/>
          <w:szCs w:val="24"/>
        </w:rPr>
        <w:t xml:space="preserve">a student </w:t>
      </w:r>
      <w:r w:rsidR="001F2748" w:rsidRPr="002C4281">
        <w:rPr>
          <w:rFonts w:ascii="Times New Roman" w:hAnsi="Times New Roman" w:cs="Times New Roman"/>
          <w:sz w:val="24"/>
          <w:szCs w:val="24"/>
        </w:rPr>
        <w:t xml:space="preserve">takes wide scope, that is, the [±specific] value of the NP is fixed outside the </w:t>
      </w:r>
      <w:proofErr w:type="spellStart"/>
      <w:r w:rsidR="001F2748" w:rsidRPr="002C4281">
        <w:rPr>
          <w:rFonts w:ascii="Times New Roman" w:hAnsi="Times New Roman" w:cs="Times New Roman"/>
          <w:sz w:val="24"/>
          <w:szCs w:val="24"/>
        </w:rPr>
        <w:t>intensional</w:t>
      </w:r>
      <w:proofErr w:type="spellEnd"/>
      <w:r w:rsidR="001F2748" w:rsidRPr="002C4281">
        <w:rPr>
          <w:rFonts w:ascii="Times New Roman" w:hAnsi="Times New Roman" w:cs="Times New Roman"/>
          <w:sz w:val="24"/>
          <w:szCs w:val="24"/>
        </w:rPr>
        <w:t xml:space="preserve"> verb </w:t>
      </w:r>
      <w:r w:rsidR="001F2748" w:rsidRPr="002C4281">
        <w:rPr>
          <w:rFonts w:ascii="Times New Roman" w:hAnsi="Times New Roman" w:cs="Times New Roman"/>
          <w:i/>
          <w:sz w:val="24"/>
          <w:szCs w:val="24"/>
        </w:rPr>
        <w:t>want</w:t>
      </w:r>
      <w:r w:rsidR="00A62C3E">
        <w:rPr>
          <w:rFonts w:ascii="Times New Roman" w:hAnsi="Times New Roman" w:cs="Times New Roman"/>
          <w:sz w:val="24"/>
          <w:szCs w:val="24"/>
        </w:rPr>
        <w:t xml:space="preserve"> </w:t>
      </w:r>
      <w:r w:rsidR="00A62C3E" w:rsidRPr="002C4281">
        <w:rPr>
          <w:rFonts w:ascii="Times New Roman" w:hAnsi="Times New Roman" w:cs="Times New Roman"/>
          <w:sz w:val="24"/>
          <w:szCs w:val="24"/>
        </w:rPr>
        <w:t>(</w:t>
      </w:r>
      <w:r w:rsidR="00A62C3E" w:rsidRPr="002C4281">
        <w:rPr>
          <w:rFonts w:ascii="Times New Roman" w:hAnsi="Times New Roman" w:cs="Times New Roman"/>
          <w:i/>
          <w:sz w:val="24"/>
          <w:szCs w:val="24"/>
        </w:rPr>
        <w:t>a student</w:t>
      </w:r>
      <w:r w:rsidR="00A62C3E" w:rsidRPr="002C4281">
        <w:rPr>
          <w:rFonts w:ascii="Times New Roman" w:hAnsi="Times New Roman" w:cs="Times New Roman"/>
          <w:sz w:val="24"/>
          <w:szCs w:val="24"/>
        </w:rPr>
        <w:t xml:space="preserve"> </w:t>
      </w:r>
      <w:r w:rsidR="00CB482F">
        <w:rPr>
          <w:rFonts w:ascii="Times New Roman" w:hAnsi="Times New Roman" w:cs="Times New Roman"/>
          <w:sz w:val="24"/>
          <w:szCs w:val="24"/>
        </w:rPr>
        <w:t>&lt;</w:t>
      </w:r>
      <w:r w:rsidR="00A62C3E" w:rsidRPr="002C4281">
        <w:rPr>
          <w:rFonts w:ascii="Times New Roman" w:hAnsi="Times New Roman" w:cs="Times New Roman"/>
          <w:sz w:val="24"/>
          <w:szCs w:val="24"/>
        </w:rPr>
        <w:t xml:space="preserve"> </w:t>
      </w:r>
      <w:r w:rsidR="00A62C3E" w:rsidRPr="002C4281">
        <w:rPr>
          <w:rFonts w:ascii="Times New Roman" w:hAnsi="Times New Roman" w:cs="Times New Roman"/>
          <w:i/>
          <w:sz w:val="24"/>
          <w:szCs w:val="24"/>
        </w:rPr>
        <w:t>want</w:t>
      </w:r>
      <w:r w:rsidR="004D5735">
        <w:rPr>
          <w:rFonts w:ascii="Times New Roman" w:hAnsi="Times New Roman" w:cs="Times New Roman"/>
          <w:sz w:val="24"/>
          <w:szCs w:val="24"/>
        </w:rPr>
        <w:t xml:space="preserve">), </w:t>
      </w:r>
      <w:r w:rsidR="00624CF9">
        <w:rPr>
          <w:rFonts w:ascii="Times New Roman" w:hAnsi="Times New Roman" w:cs="Times New Roman"/>
          <w:sz w:val="24"/>
          <w:szCs w:val="24"/>
        </w:rPr>
        <w:t>as illustrated in the simplified formula in (</w:t>
      </w:r>
      <w:r>
        <w:rPr>
          <w:rFonts w:ascii="Times New Roman" w:hAnsi="Times New Roman" w:cs="Times New Roman"/>
          <w:sz w:val="24"/>
          <w:szCs w:val="24"/>
        </w:rPr>
        <w:t>6b</w:t>
      </w:r>
      <w:r w:rsidR="00624CF9">
        <w:rPr>
          <w:rFonts w:ascii="Times New Roman" w:hAnsi="Times New Roman" w:cs="Times New Roman"/>
          <w:sz w:val="24"/>
          <w:szCs w:val="24"/>
        </w:rPr>
        <w:t xml:space="preserve">), </w:t>
      </w:r>
      <w:r w:rsidR="001F2748" w:rsidRPr="002C4281">
        <w:rPr>
          <w:rFonts w:ascii="Times New Roman" w:hAnsi="Times New Roman" w:cs="Times New Roman"/>
          <w:sz w:val="24"/>
          <w:szCs w:val="24"/>
        </w:rPr>
        <w:t>th</w:t>
      </w:r>
      <w:r w:rsidR="004D5735">
        <w:rPr>
          <w:rFonts w:ascii="Times New Roman" w:hAnsi="Times New Roman" w:cs="Times New Roman"/>
          <w:sz w:val="24"/>
          <w:szCs w:val="24"/>
        </w:rPr>
        <w:t xml:space="preserve">e NP is interpreted as </w:t>
      </w:r>
      <w:r w:rsidR="001F2748" w:rsidRPr="002C4281">
        <w:rPr>
          <w:rFonts w:ascii="Times New Roman" w:hAnsi="Times New Roman" w:cs="Times New Roman"/>
          <w:sz w:val="24"/>
          <w:szCs w:val="24"/>
        </w:rPr>
        <w:t>specific</w:t>
      </w:r>
      <w:r w:rsidR="00624CF9">
        <w:rPr>
          <w:rFonts w:ascii="Times New Roman" w:hAnsi="Times New Roman" w:cs="Times New Roman"/>
          <w:sz w:val="24"/>
          <w:szCs w:val="24"/>
        </w:rPr>
        <w:t>, as in (6a)</w:t>
      </w:r>
      <w:r w:rsidR="004D5735">
        <w:rPr>
          <w:rFonts w:ascii="Times New Roman" w:hAnsi="Times New Roman" w:cs="Times New Roman"/>
          <w:sz w:val="24"/>
          <w:szCs w:val="24"/>
        </w:rPr>
        <w:t>.</w:t>
      </w:r>
      <w:r w:rsidR="001F2748" w:rsidRPr="002C4281">
        <w:rPr>
          <w:rFonts w:ascii="Times New Roman" w:hAnsi="Times New Roman" w:cs="Times New Roman"/>
          <w:sz w:val="24"/>
          <w:szCs w:val="24"/>
        </w:rPr>
        <w:t xml:space="preserve"> </w:t>
      </w:r>
      <w:r w:rsidR="00946F8F">
        <w:rPr>
          <w:rFonts w:ascii="Times New Roman" w:hAnsi="Times New Roman" w:cs="Times New Roman"/>
          <w:sz w:val="24"/>
          <w:szCs w:val="24"/>
        </w:rPr>
        <w:t xml:space="preserve">There exists a student who John wants to marry. </w:t>
      </w:r>
      <w:r w:rsidR="001F2748" w:rsidRPr="002C4281">
        <w:rPr>
          <w:rFonts w:ascii="Times New Roman" w:hAnsi="Times New Roman" w:cs="Times New Roman"/>
          <w:sz w:val="24"/>
          <w:szCs w:val="24"/>
        </w:rPr>
        <w:t>If the NP takes narrow scope (</w:t>
      </w:r>
      <w:r w:rsidR="00CB482F" w:rsidRPr="002C4281">
        <w:rPr>
          <w:rFonts w:ascii="Times New Roman" w:hAnsi="Times New Roman" w:cs="Times New Roman"/>
          <w:i/>
          <w:sz w:val="24"/>
          <w:szCs w:val="24"/>
        </w:rPr>
        <w:t xml:space="preserve">want </w:t>
      </w:r>
      <w:r w:rsidR="00CB482F" w:rsidRPr="002C4281">
        <w:rPr>
          <w:rFonts w:ascii="Times New Roman" w:hAnsi="Times New Roman" w:cs="Times New Roman"/>
          <w:sz w:val="24"/>
          <w:szCs w:val="24"/>
        </w:rPr>
        <w:t>&lt;</w:t>
      </w:r>
      <w:r w:rsidR="00CB482F">
        <w:rPr>
          <w:rFonts w:ascii="Times New Roman" w:hAnsi="Times New Roman" w:cs="Times New Roman"/>
          <w:sz w:val="24"/>
          <w:szCs w:val="24"/>
        </w:rPr>
        <w:t xml:space="preserve"> </w:t>
      </w:r>
      <w:r w:rsidR="00057116" w:rsidRPr="002C4281">
        <w:rPr>
          <w:rFonts w:ascii="Times New Roman" w:hAnsi="Times New Roman" w:cs="Times New Roman"/>
          <w:i/>
          <w:sz w:val="24"/>
          <w:szCs w:val="24"/>
        </w:rPr>
        <w:t>a student</w:t>
      </w:r>
      <w:r w:rsidR="001F2748" w:rsidRPr="002C4281">
        <w:rPr>
          <w:rFonts w:ascii="Times New Roman" w:hAnsi="Times New Roman" w:cs="Times New Roman"/>
          <w:sz w:val="24"/>
          <w:szCs w:val="24"/>
        </w:rPr>
        <w:t>),</w:t>
      </w:r>
      <w:r w:rsidR="00624CF9">
        <w:rPr>
          <w:rFonts w:ascii="Times New Roman" w:hAnsi="Times New Roman" w:cs="Times New Roman"/>
          <w:sz w:val="24"/>
          <w:szCs w:val="24"/>
        </w:rPr>
        <w:t xml:space="preserve"> </w:t>
      </w:r>
      <w:r w:rsidR="001F2748" w:rsidRPr="002C4281">
        <w:rPr>
          <w:rFonts w:ascii="Times New Roman" w:hAnsi="Times New Roman" w:cs="Times New Roman"/>
          <w:sz w:val="24"/>
          <w:szCs w:val="24"/>
        </w:rPr>
        <w:t>that is, the [±sp</w:t>
      </w:r>
      <w:r w:rsidR="00A73A11" w:rsidRPr="002C4281">
        <w:rPr>
          <w:rFonts w:ascii="Times New Roman" w:hAnsi="Times New Roman" w:cs="Times New Roman"/>
          <w:sz w:val="24"/>
          <w:szCs w:val="24"/>
        </w:rPr>
        <w:t>ecific] v</w:t>
      </w:r>
      <w:r w:rsidR="001F2748" w:rsidRPr="002C4281">
        <w:rPr>
          <w:rFonts w:ascii="Times New Roman" w:hAnsi="Times New Roman" w:cs="Times New Roman"/>
          <w:sz w:val="24"/>
          <w:szCs w:val="24"/>
        </w:rPr>
        <w:t>alue is fixed in the domain of the verb,</w:t>
      </w:r>
      <w:r w:rsidR="00624CF9">
        <w:rPr>
          <w:rFonts w:ascii="Times New Roman" w:hAnsi="Times New Roman" w:cs="Times New Roman"/>
          <w:sz w:val="24"/>
          <w:szCs w:val="24"/>
        </w:rPr>
        <w:t xml:space="preserve"> as shown in (7b), </w:t>
      </w:r>
      <w:r w:rsidR="009D049C">
        <w:rPr>
          <w:rFonts w:ascii="Times New Roman" w:hAnsi="Times New Roman" w:cs="Times New Roman"/>
          <w:sz w:val="24"/>
          <w:szCs w:val="24"/>
        </w:rPr>
        <w:t>the noun phrase</w:t>
      </w:r>
      <w:r w:rsidR="009D049C" w:rsidRPr="002C4281">
        <w:rPr>
          <w:rFonts w:ascii="Times New Roman" w:hAnsi="Times New Roman" w:cs="Times New Roman"/>
          <w:sz w:val="24"/>
          <w:szCs w:val="24"/>
        </w:rPr>
        <w:t xml:space="preserve"> </w:t>
      </w:r>
      <w:r w:rsidR="001F2748" w:rsidRPr="002C4281">
        <w:rPr>
          <w:rFonts w:ascii="Times New Roman" w:hAnsi="Times New Roman" w:cs="Times New Roman"/>
          <w:sz w:val="24"/>
          <w:szCs w:val="24"/>
        </w:rPr>
        <w:t>gets a no</w:t>
      </w:r>
      <w:r w:rsidR="00624CF9">
        <w:rPr>
          <w:rFonts w:ascii="Times New Roman" w:hAnsi="Times New Roman" w:cs="Times New Roman"/>
          <w:sz w:val="24"/>
          <w:szCs w:val="24"/>
        </w:rPr>
        <w:t xml:space="preserve">n-specific reading </w:t>
      </w:r>
      <w:r>
        <w:rPr>
          <w:rFonts w:ascii="Times New Roman" w:hAnsi="Times New Roman" w:cs="Times New Roman"/>
          <w:sz w:val="24"/>
          <w:szCs w:val="24"/>
        </w:rPr>
        <w:t xml:space="preserve">as in </w:t>
      </w:r>
      <w:r w:rsidR="00624CF9">
        <w:rPr>
          <w:rFonts w:ascii="Times New Roman" w:hAnsi="Times New Roman" w:cs="Times New Roman"/>
          <w:sz w:val="24"/>
          <w:szCs w:val="24"/>
        </w:rPr>
        <w:t>(7a</w:t>
      </w:r>
      <w:r w:rsidR="004D0765">
        <w:rPr>
          <w:rFonts w:ascii="Times New Roman" w:hAnsi="Times New Roman" w:cs="Times New Roman"/>
          <w:sz w:val="24"/>
          <w:szCs w:val="24"/>
        </w:rPr>
        <w:t>)</w:t>
      </w:r>
      <w:r w:rsidR="006D48A9">
        <w:rPr>
          <w:rFonts w:ascii="Times New Roman" w:hAnsi="Times New Roman" w:cs="Times New Roman"/>
          <w:sz w:val="24"/>
          <w:szCs w:val="24"/>
        </w:rPr>
        <w:t>.</w:t>
      </w:r>
      <w:r w:rsidR="00946F8F">
        <w:rPr>
          <w:rFonts w:ascii="Times New Roman" w:hAnsi="Times New Roman" w:cs="Times New Roman"/>
          <w:sz w:val="24"/>
          <w:szCs w:val="24"/>
        </w:rPr>
        <w:t xml:space="preserve"> </w:t>
      </w:r>
      <w:r w:rsidR="003C1EFC">
        <w:rPr>
          <w:rFonts w:ascii="Times New Roman" w:hAnsi="Times New Roman" w:cs="Times New Roman"/>
          <w:sz w:val="24"/>
          <w:szCs w:val="24"/>
        </w:rPr>
        <w:t>The speaker of (7) is referring to John’s desire to marry a type of individual (a student), whose identity is not known.</w:t>
      </w:r>
      <w:r w:rsidR="00946F8F">
        <w:rPr>
          <w:rFonts w:ascii="Times New Roman" w:hAnsi="Times New Roman" w:cs="Times New Roman"/>
          <w:sz w:val="24"/>
          <w:szCs w:val="24"/>
        </w:rPr>
        <w:t xml:space="preserve"> </w:t>
      </w:r>
      <w:r w:rsidR="006D48A9">
        <w:rPr>
          <w:rFonts w:ascii="Times New Roman" w:hAnsi="Times New Roman" w:cs="Times New Roman"/>
          <w:sz w:val="24"/>
          <w:szCs w:val="24"/>
        </w:rPr>
        <w:t xml:space="preserve"> </w:t>
      </w:r>
      <w:r w:rsidR="00427979" w:rsidRPr="00857A29">
        <w:rPr>
          <w:rFonts w:ascii="Times New Roman" w:hAnsi="Times New Roman" w:cs="Times New Roman"/>
          <w:sz w:val="24"/>
          <w:szCs w:val="24"/>
        </w:rPr>
        <w:t>Just as referential ambiguity, scope ambiguity can only be resolved by context.</w:t>
      </w:r>
      <w:r w:rsidR="00427979">
        <w:rPr>
          <w:rFonts w:ascii="Times New Roman" w:hAnsi="Times New Roman" w:cs="Times New Roman"/>
          <w:sz w:val="24"/>
          <w:szCs w:val="24"/>
        </w:rPr>
        <w:t xml:space="preserve"> </w:t>
      </w:r>
    </w:p>
    <w:p w14:paraId="4AD09431" w14:textId="1AC6BB59" w:rsidR="001B648B" w:rsidRPr="00857A29" w:rsidRDefault="000B1955">
      <w:pPr>
        <w:spacing w:after="0" w:line="480" w:lineRule="auto"/>
        <w:ind w:firstLine="720"/>
        <w:rPr>
          <w:rFonts w:ascii="Times New Roman" w:hAnsi="Times New Roman" w:cs="Times New Roman"/>
          <w:sz w:val="24"/>
          <w:szCs w:val="24"/>
        </w:rPr>
      </w:pPr>
      <w:r w:rsidRPr="00857A29">
        <w:rPr>
          <w:rFonts w:ascii="Times New Roman" w:hAnsi="Times New Roman" w:cs="Times New Roman"/>
          <w:sz w:val="24"/>
          <w:szCs w:val="24"/>
        </w:rPr>
        <w:t>T</w:t>
      </w:r>
      <w:r w:rsidR="00740C47" w:rsidRPr="00857A29">
        <w:rPr>
          <w:rFonts w:ascii="Times New Roman" w:hAnsi="Times New Roman" w:cs="Times New Roman"/>
          <w:sz w:val="24"/>
          <w:szCs w:val="24"/>
        </w:rPr>
        <w:t xml:space="preserve">o distinguish </w:t>
      </w:r>
      <w:r w:rsidR="006D48A9" w:rsidRPr="00857A29">
        <w:rPr>
          <w:rFonts w:ascii="Times New Roman" w:hAnsi="Times New Roman" w:cs="Times New Roman"/>
          <w:sz w:val="24"/>
          <w:szCs w:val="24"/>
        </w:rPr>
        <w:t xml:space="preserve">the </w:t>
      </w:r>
      <w:r w:rsidR="00740C47" w:rsidRPr="00857A29">
        <w:rPr>
          <w:rFonts w:ascii="Times New Roman" w:hAnsi="Times New Roman" w:cs="Times New Roman"/>
          <w:sz w:val="24"/>
          <w:szCs w:val="24"/>
        </w:rPr>
        <w:t xml:space="preserve">two types of ambiguity related to specificity, we will use the terms </w:t>
      </w:r>
      <w:r w:rsidRPr="00857A29">
        <w:rPr>
          <w:rFonts w:ascii="Times New Roman" w:hAnsi="Times New Roman" w:cs="Times New Roman"/>
          <w:i/>
          <w:sz w:val="24"/>
          <w:szCs w:val="24"/>
        </w:rPr>
        <w:t>specific</w:t>
      </w:r>
      <w:r w:rsidR="00740C47" w:rsidRPr="00857A29">
        <w:rPr>
          <w:rFonts w:ascii="Times New Roman" w:hAnsi="Times New Roman" w:cs="Times New Roman"/>
          <w:sz w:val="24"/>
          <w:szCs w:val="24"/>
        </w:rPr>
        <w:t xml:space="preserve"> </w:t>
      </w:r>
      <w:r w:rsidRPr="00857A29">
        <w:rPr>
          <w:rFonts w:ascii="Times New Roman" w:hAnsi="Times New Roman" w:cs="Times New Roman"/>
          <w:sz w:val="24"/>
          <w:szCs w:val="24"/>
        </w:rPr>
        <w:t xml:space="preserve">[+specific] </w:t>
      </w:r>
      <w:r w:rsidR="00740C47" w:rsidRPr="00857A29">
        <w:rPr>
          <w:rFonts w:ascii="Times New Roman" w:hAnsi="Times New Roman" w:cs="Times New Roman"/>
          <w:sz w:val="24"/>
          <w:szCs w:val="24"/>
        </w:rPr>
        <w:t xml:space="preserve">and </w:t>
      </w:r>
      <w:r w:rsidRPr="00857A29">
        <w:rPr>
          <w:rFonts w:ascii="Times New Roman" w:hAnsi="Times New Roman" w:cs="Times New Roman"/>
          <w:i/>
          <w:sz w:val="24"/>
          <w:szCs w:val="24"/>
        </w:rPr>
        <w:t xml:space="preserve">non-specific </w:t>
      </w:r>
      <w:r w:rsidRPr="00857A29">
        <w:rPr>
          <w:rFonts w:ascii="Times New Roman" w:hAnsi="Times New Roman" w:cs="Times New Roman"/>
          <w:sz w:val="24"/>
          <w:szCs w:val="24"/>
        </w:rPr>
        <w:t xml:space="preserve">[−specific] </w:t>
      </w:r>
      <w:r w:rsidR="00740C47" w:rsidRPr="00857A29">
        <w:rPr>
          <w:rFonts w:ascii="Times New Roman" w:hAnsi="Times New Roman" w:cs="Times New Roman"/>
          <w:sz w:val="24"/>
          <w:szCs w:val="24"/>
        </w:rPr>
        <w:t xml:space="preserve">for the readings in non-veridical contexts (or opaque contexts), </w:t>
      </w:r>
      <w:r w:rsidR="00624CF9" w:rsidRPr="00857A29">
        <w:rPr>
          <w:rFonts w:ascii="Times New Roman" w:hAnsi="Times New Roman" w:cs="Times New Roman"/>
          <w:sz w:val="24"/>
          <w:szCs w:val="24"/>
        </w:rPr>
        <w:t>as in (6-7</w:t>
      </w:r>
      <w:r w:rsidR="00740C47" w:rsidRPr="00857A29">
        <w:rPr>
          <w:rFonts w:ascii="Times New Roman" w:hAnsi="Times New Roman" w:cs="Times New Roman"/>
          <w:sz w:val="24"/>
          <w:szCs w:val="24"/>
        </w:rPr>
        <w:t xml:space="preserve">), and </w:t>
      </w:r>
      <w:r w:rsidR="00740C47" w:rsidRPr="00857A29">
        <w:rPr>
          <w:rFonts w:ascii="Times New Roman" w:hAnsi="Times New Roman" w:cs="Times New Roman"/>
          <w:i/>
          <w:sz w:val="24"/>
          <w:szCs w:val="24"/>
        </w:rPr>
        <w:t>referential</w:t>
      </w:r>
      <w:r w:rsidR="00740C47" w:rsidRPr="00857A29">
        <w:rPr>
          <w:rFonts w:ascii="Times New Roman" w:hAnsi="Times New Roman" w:cs="Times New Roman"/>
          <w:sz w:val="24"/>
          <w:szCs w:val="24"/>
        </w:rPr>
        <w:t xml:space="preserve"> </w:t>
      </w:r>
      <w:r w:rsidRPr="00857A29">
        <w:rPr>
          <w:rFonts w:ascii="Times New Roman" w:hAnsi="Times New Roman" w:cs="Times New Roman"/>
          <w:sz w:val="24"/>
          <w:szCs w:val="24"/>
        </w:rPr>
        <w:t xml:space="preserve">[+referential] </w:t>
      </w:r>
      <w:r w:rsidR="00740C47" w:rsidRPr="00857A29">
        <w:rPr>
          <w:rFonts w:ascii="Times New Roman" w:hAnsi="Times New Roman" w:cs="Times New Roman"/>
          <w:sz w:val="24"/>
          <w:szCs w:val="24"/>
        </w:rPr>
        <w:t xml:space="preserve">and </w:t>
      </w:r>
      <w:r w:rsidR="00740C47" w:rsidRPr="00857A29">
        <w:rPr>
          <w:rFonts w:ascii="Times New Roman" w:hAnsi="Times New Roman" w:cs="Times New Roman"/>
          <w:i/>
          <w:sz w:val="24"/>
          <w:szCs w:val="24"/>
        </w:rPr>
        <w:t>non-referential</w:t>
      </w:r>
      <w:r w:rsidR="00740C47" w:rsidRPr="00857A29">
        <w:rPr>
          <w:rFonts w:ascii="Times New Roman" w:hAnsi="Times New Roman" w:cs="Times New Roman"/>
          <w:sz w:val="24"/>
          <w:szCs w:val="24"/>
        </w:rPr>
        <w:t xml:space="preserve"> </w:t>
      </w:r>
      <w:r w:rsidRPr="00857A29">
        <w:rPr>
          <w:rFonts w:ascii="Times New Roman" w:hAnsi="Times New Roman" w:cs="Times New Roman"/>
          <w:sz w:val="24"/>
          <w:szCs w:val="24"/>
        </w:rPr>
        <w:t>[</w:t>
      </w:r>
      <w:r w:rsidR="00FC4A4C">
        <w:rPr>
          <w:rFonts w:ascii="Times New Roman" w:hAnsi="Times New Roman" w:cs="Times New Roman"/>
          <w:sz w:val="24"/>
          <w:szCs w:val="24"/>
        </w:rPr>
        <w:t>–</w:t>
      </w:r>
      <w:r w:rsidRPr="00857A29">
        <w:rPr>
          <w:rFonts w:ascii="Times New Roman" w:hAnsi="Times New Roman" w:cs="Times New Roman"/>
          <w:sz w:val="24"/>
          <w:szCs w:val="24"/>
        </w:rPr>
        <w:t xml:space="preserve">referential] </w:t>
      </w:r>
      <w:r w:rsidR="00740C47" w:rsidRPr="00857A29">
        <w:rPr>
          <w:rFonts w:ascii="Times New Roman" w:hAnsi="Times New Roman" w:cs="Times New Roman"/>
          <w:sz w:val="24"/>
          <w:szCs w:val="24"/>
        </w:rPr>
        <w:t xml:space="preserve">for the interpretations in </w:t>
      </w:r>
      <w:r w:rsidR="00624CF9" w:rsidRPr="00857A29">
        <w:rPr>
          <w:rFonts w:ascii="Times New Roman" w:hAnsi="Times New Roman" w:cs="Times New Roman"/>
          <w:sz w:val="24"/>
          <w:szCs w:val="24"/>
        </w:rPr>
        <w:t>transparent contexts, as in (1-5</w:t>
      </w:r>
      <w:r w:rsidR="00740C47" w:rsidRPr="00857A29">
        <w:rPr>
          <w:rFonts w:ascii="Times New Roman" w:hAnsi="Times New Roman" w:cs="Times New Roman"/>
          <w:sz w:val="24"/>
          <w:szCs w:val="24"/>
        </w:rPr>
        <w:t xml:space="preserve">). </w:t>
      </w:r>
      <w:r w:rsidR="00640E03" w:rsidRPr="00857A29">
        <w:rPr>
          <w:rFonts w:ascii="Times New Roman" w:hAnsi="Times New Roman" w:cs="Times New Roman"/>
          <w:sz w:val="24"/>
          <w:szCs w:val="24"/>
        </w:rPr>
        <w:t xml:space="preserve"> </w:t>
      </w:r>
      <w:r w:rsidR="00447FA8" w:rsidRPr="00857A29">
        <w:rPr>
          <w:rFonts w:ascii="Times New Roman" w:hAnsi="Times New Roman" w:cs="Times New Roman"/>
          <w:sz w:val="24"/>
          <w:szCs w:val="24"/>
        </w:rPr>
        <w:t>A</w:t>
      </w:r>
      <w:r w:rsidR="00D56996" w:rsidRPr="00857A29">
        <w:rPr>
          <w:rFonts w:ascii="Times New Roman" w:hAnsi="Times New Roman" w:cs="Times New Roman"/>
          <w:sz w:val="24"/>
          <w:szCs w:val="24"/>
        </w:rPr>
        <w:t xml:space="preserve">s shown in </w:t>
      </w:r>
      <w:proofErr w:type="spellStart"/>
      <w:r w:rsidR="00D56996" w:rsidRPr="00857A29">
        <w:rPr>
          <w:rFonts w:ascii="Times New Roman" w:hAnsi="Times New Roman" w:cs="Times New Roman"/>
          <w:sz w:val="24"/>
          <w:szCs w:val="24"/>
        </w:rPr>
        <w:t>Ioup</w:t>
      </w:r>
      <w:proofErr w:type="spellEnd"/>
      <w:r w:rsidR="00D56996" w:rsidRPr="00857A29">
        <w:rPr>
          <w:rFonts w:ascii="Times New Roman" w:hAnsi="Times New Roman" w:cs="Times New Roman"/>
          <w:sz w:val="24"/>
          <w:szCs w:val="24"/>
        </w:rPr>
        <w:t xml:space="preserve"> (1977), the two </w:t>
      </w:r>
      <w:r w:rsidR="00857A29">
        <w:rPr>
          <w:rFonts w:ascii="Times New Roman" w:hAnsi="Times New Roman" w:cs="Times New Roman"/>
          <w:sz w:val="24"/>
          <w:szCs w:val="24"/>
        </w:rPr>
        <w:t>value</w:t>
      </w:r>
      <w:r w:rsidR="00D56996" w:rsidRPr="00857A29">
        <w:rPr>
          <w:rFonts w:ascii="Times New Roman" w:hAnsi="Times New Roman" w:cs="Times New Roman"/>
          <w:sz w:val="24"/>
          <w:szCs w:val="24"/>
        </w:rPr>
        <w:t xml:space="preserve">s of </w:t>
      </w:r>
      <w:proofErr w:type="spellStart"/>
      <w:r w:rsidR="00D56996" w:rsidRPr="00857A29">
        <w:rPr>
          <w:rFonts w:ascii="Times New Roman" w:hAnsi="Times New Roman" w:cs="Times New Roman"/>
          <w:sz w:val="24"/>
          <w:szCs w:val="24"/>
        </w:rPr>
        <w:t>scop</w:t>
      </w:r>
      <w:r w:rsidR="00FB6F61" w:rsidRPr="00857A29">
        <w:rPr>
          <w:rFonts w:ascii="Times New Roman" w:hAnsi="Times New Roman" w:cs="Times New Roman"/>
          <w:sz w:val="24"/>
          <w:szCs w:val="24"/>
        </w:rPr>
        <w:t>al</w:t>
      </w:r>
      <w:proofErr w:type="spellEnd"/>
      <w:r w:rsidR="00FB6F61" w:rsidRPr="00857A29">
        <w:rPr>
          <w:rFonts w:ascii="Times New Roman" w:hAnsi="Times New Roman" w:cs="Times New Roman"/>
          <w:sz w:val="24"/>
          <w:szCs w:val="24"/>
        </w:rPr>
        <w:t xml:space="preserve"> </w:t>
      </w:r>
      <w:r w:rsidR="001A5BAC" w:rsidRPr="00857A29">
        <w:rPr>
          <w:rFonts w:ascii="Times New Roman" w:hAnsi="Times New Roman" w:cs="Times New Roman"/>
          <w:sz w:val="24"/>
          <w:szCs w:val="24"/>
        </w:rPr>
        <w:t>specificity</w:t>
      </w:r>
      <w:r w:rsidR="00D56996" w:rsidRPr="00857A29">
        <w:rPr>
          <w:rFonts w:ascii="Times New Roman" w:hAnsi="Times New Roman" w:cs="Times New Roman"/>
          <w:sz w:val="24"/>
          <w:szCs w:val="24"/>
        </w:rPr>
        <w:t xml:space="preserve"> (i.e., </w:t>
      </w:r>
      <w:r w:rsidRPr="00857A29">
        <w:rPr>
          <w:rFonts w:ascii="Times New Roman" w:hAnsi="Times New Roman" w:cs="Times New Roman"/>
          <w:sz w:val="24"/>
          <w:szCs w:val="24"/>
        </w:rPr>
        <w:t>wide/specific and narrow/non-specific</w:t>
      </w:r>
      <w:r w:rsidR="00D56996" w:rsidRPr="00857A29">
        <w:rPr>
          <w:rFonts w:ascii="Times New Roman" w:hAnsi="Times New Roman" w:cs="Times New Roman"/>
          <w:sz w:val="24"/>
          <w:szCs w:val="24"/>
        </w:rPr>
        <w:t xml:space="preserve">) and </w:t>
      </w:r>
      <w:r w:rsidR="00857A29">
        <w:rPr>
          <w:rFonts w:ascii="Times New Roman" w:hAnsi="Times New Roman" w:cs="Times New Roman"/>
          <w:sz w:val="24"/>
          <w:szCs w:val="24"/>
        </w:rPr>
        <w:t xml:space="preserve">the </w:t>
      </w:r>
      <w:r w:rsidR="00D56996" w:rsidRPr="00857A29">
        <w:rPr>
          <w:rFonts w:ascii="Times New Roman" w:hAnsi="Times New Roman" w:cs="Times New Roman"/>
          <w:sz w:val="24"/>
          <w:szCs w:val="24"/>
        </w:rPr>
        <w:t xml:space="preserve">two </w:t>
      </w:r>
      <w:r w:rsidR="00857A29">
        <w:rPr>
          <w:rFonts w:ascii="Times New Roman" w:hAnsi="Times New Roman" w:cs="Times New Roman"/>
          <w:sz w:val="24"/>
          <w:szCs w:val="24"/>
        </w:rPr>
        <w:t>value</w:t>
      </w:r>
      <w:r w:rsidR="00D56996" w:rsidRPr="00857A29">
        <w:rPr>
          <w:rFonts w:ascii="Times New Roman" w:hAnsi="Times New Roman" w:cs="Times New Roman"/>
          <w:sz w:val="24"/>
          <w:szCs w:val="24"/>
        </w:rPr>
        <w:t xml:space="preserve">s of </w:t>
      </w:r>
      <w:proofErr w:type="spellStart"/>
      <w:r w:rsidR="00D56996" w:rsidRPr="00857A29">
        <w:rPr>
          <w:rFonts w:ascii="Times New Roman" w:hAnsi="Times New Roman" w:cs="Times New Roman"/>
          <w:sz w:val="24"/>
          <w:szCs w:val="24"/>
        </w:rPr>
        <w:t>referentiality</w:t>
      </w:r>
      <w:proofErr w:type="spellEnd"/>
      <w:r w:rsidR="00D56996" w:rsidRPr="00857A29">
        <w:rPr>
          <w:rFonts w:ascii="Times New Roman" w:hAnsi="Times New Roman" w:cs="Times New Roman"/>
          <w:sz w:val="24"/>
          <w:szCs w:val="24"/>
        </w:rPr>
        <w:t xml:space="preserve"> (i.e., referential and non-referential) can vary independently.  That is, </w:t>
      </w:r>
      <w:r w:rsidR="00D72C79" w:rsidRPr="00857A29">
        <w:rPr>
          <w:rFonts w:ascii="Times New Roman" w:hAnsi="Times New Roman" w:cs="Times New Roman"/>
          <w:sz w:val="24"/>
          <w:szCs w:val="24"/>
        </w:rPr>
        <w:t>noun phrases with a wide-scope reading can be either referential or non-referential, and non-referential noun phrases can tak</w:t>
      </w:r>
      <w:r w:rsidR="00D56996" w:rsidRPr="00857A29">
        <w:rPr>
          <w:rFonts w:ascii="Times New Roman" w:hAnsi="Times New Roman" w:cs="Times New Roman"/>
          <w:sz w:val="24"/>
          <w:szCs w:val="24"/>
        </w:rPr>
        <w:t>e either wide or narrow scope, b</w:t>
      </w:r>
      <w:r w:rsidR="00D72C79" w:rsidRPr="00857A29">
        <w:rPr>
          <w:rFonts w:ascii="Times New Roman" w:hAnsi="Times New Roman" w:cs="Times New Roman"/>
          <w:sz w:val="24"/>
          <w:szCs w:val="24"/>
        </w:rPr>
        <w:t>ut narrow scope noun phra</w:t>
      </w:r>
      <w:r w:rsidR="00D56996" w:rsidRPr="00857A29">
        <w:rPr>
          <w:rFonts w:ascii="Times New Roman" w:hAnsi="Times New Roman" w:cs="Times New Roman"/>
          <w:sz w:val="24"/>
          <w:szCs w:val="24"/>
        </w:rPr>
        <w:t xml:space="preserve">ses are always non-referential, as </w:t>
      </w:r>
      <w:r w:rsidR="00FD1FBB" w:rsidRPr="00857A29">
        <w:rPr>
          <w:rFonts w:ascii="Times New Roman" w:hAnsi="Times New Roman" w:cs="Times New Roman"/>
          <w:sz w:val="24"/>
          <w:szCs w:val="24"/>
        </w:rPr>
        <w:t xml:space="preserve">illustrated in Figure 1 </w:t>
      </w:r>
      <w:r w:rsidR="004D0765" w:rsidRPr="00857A29">
        <w:rPr>
          <w:rFonts w:ascii="Times New Roman" w:hAnsi="Times New Roman" w:cs="Times New Roman"/>
          <w:sz w:val="24"/>
          <w:szCs w:val="24"/>
        </w:rPr>
        <w:t>(ada</w:t>
      </w:r>
      <w:r w:rsidR="006A32F1" w:rsidRPr="00857A29">
        <w:rPr>
          <w:rFonts w:ascii="Times New Roman" w:hAnsi="Times New Roman" w:cs="Times New Roman"/>
          <w:sz w:val="24"/>
          <w:szCs w:val="24"/>
        </w:rPr>
        <w:t>pted from Lyons</w:t>
      </w:r>
      <w:r w:rsidR="00B73CBC" w:rsidRPr="00857A29">
        <w:rPr>
          <w:rFonts w:ascii="Times New Roman" w:hAnsi="Times New Roman" w:cs="Times New Roman"/>
          <w:sz w:val="24"/>
          <w:szCs w:val="24"/>
        </w:rPr>
        <w:t xml:space="preserve"> 1999: 174)</w:t>
      </w:r>
      <w:r w:rsidR="00292ABB" w:rsidRPr="00857A29">
        <w:rPr>
          <w:rFonts w:ascii="Times New Roman" w:hAnsi="Times New Roman" w:cs="Times New Roman"/>
          <w:sz w:val="24"/>
          <w:szCs w:val="24"/>
        </w:rPr>
        <w:t>.</w:t>
      </w:r>
    </w:p>
    <w:tbl>
      <w:tblPr>
        <w:tblW w:w="0" w:type="auto"/>
        <w:tblLook w:val="04A0" w:firstRow="1" w:lastRow="0" w:firstColumn="1" w:lastColumn="0" w:noHBand="0" w:noVBand="1"/>
      </w:tblPr>
      <w:tblGrid>
        <w:gridCol w:w="4788"/>
        <w:gridCol w:w="4788"/>
      </w:tblGrid>
      <w:tr w:rsidR="00447FA8" w14:paraId="38433307" w14:textId="77777777" w:rsidTr="00BD08C5">
        <w:tc>
          <w:tcPr>
            <w:tcW w:w="4788" w:type="dxa"/>
          </w:tcPr>
          <w:p w14:paraId="3ED1EE86" w14:textId="77777777" w:rsidR="001B648B" w:rsidRPr="00857A29" w:rsidRDefault="001A5BAC">
            <w:pPr>
              <w:spacing w:line="480" w:lineRule="auto"/>
              <w:ind w:firstLine="720"/>
              <w:rPr>
                <w:rFonts w:ascii="Times New Roman" w:hAnsi="Times New Roman" w:cs="Times New Roman"/>
                <w:sz w:val="24"/>
                <w:szCs w:val="24"/>
                <w:u w:val="single"/>
              </w:rPr>
            </w:pPr>
            <w:proofErr w:type="spellStart"/>
            <w:r w:rsidRPr="00857A29">
              <w:rPr>
                <w:rFonts w:ascii="Times New Roman" w:hAnsi="Times New Roman" w:cs="Times New Roman"/>
                <w:sz w:val="24"/>
                <w:szCs w:val="24"/>
                <w:u w:val="single"/>
              </w:rPr>
              <w:t>Scopal</w:t>
            </w:r>
            <w:proofErr w:type="spellEnd"/>
            <w:r w:rsidRPr="00857A29">
              <w:rPr>
                <w:rFonts w:ascii="Times New Roman" w:hAnsi="Times New Roman" w:cs="Times New Roman"/>
                <w:sz w:val="24"/>
                <w:szCs w:val="24"/>
                <w:u w:val="single"/>
              </w:rPr>
              <w:t xml:space="preserve"> S</w:t>
            </w:r>
            <w:r w:rsidR="00447FA8" w:rsidRPr="00857A29">
              <w:rPr>
                <w:rFonts w:ascii="Times New Roman" w:hAnsi="Times New Roman" w:cs="Times New Roman"/>
                <w:sz w:val="24"/>
                <w:szCs w:val="24"/>
                <w:u w:val="single"/>
              </w:rPr>
              <w:t>pecificity</w:t>
            </w:r>
          </w:p>
        </w:tc>
        <w:tc>
          <w:tcPr>
            <w:tcW w:w="4788" w:type="dxa"/>
          </w:tcPr>
          <w:p w14:paraId="16B8528A" w14:textId="77777777" w:rsidR="001B648B" w:rsidRDefault="00716D0D">
            <w:pPr>
              <w:spacing w:line="480" w:lineRule="auto"/>
              <w:ind w:firstLine="720"/>
              <w:rPr>
                <w:rFonts w:ascii="Times New Roman" w:hAnsi="Times New Roman" w:cs="Times New Roman"/>
                <w:sz w:val="24"/>
                <w:szCs w:val="24"/>
                <w:u w:val="single"/>
              </w:rPr>
            </w:pPr>
            <w:r w:rsidRPr="00857A29">
              <w:rPr>
                <w:rFonts w:ascii="Times New Roman" w:hAnsi="Times New Roman" w:cs="Times New Roman"/>
                <w:sz w:val="24"/>
                <w:szCs w:val="24"/>
                <w:u w:val="single"/>
              </w:rPr>
              <w:t>Referential</w:t>
            </w:r>
            <w:r w:rsidR="001A5BAC" w:rsidRPr="00857A29">
              <w:rPr>
                <w:rFonts w:ascii="Times New Roman" w:hAnsi="Times New Roman" w:cs="Times New Roman"/>
                <w:sz w:val="24"/>
                <w:szCs w:val="24"/>
                <w:u w:val="single"/>
              </w:rPr>
              <w:t xml:space="preserve"> Specificity</w:t>
            </w:r>
          </w:p>
        </w:tc>
      </w:tr>
      <w:tr w:rsidR="00447FA8" w14:paraId="71A5F9B8" w14:textId="77777777" w:rsidTr="00BD08C5">
        <w:tc>
          <w:tcPr>
            <w:tcW w:w="4788" w:type="dxa"/>
          </w:tcPr>
          <w:p w14:paraId="0509648B" w14:textId="05935A2D" w:rsidR="001B648B" w:rsidRDefault="005338F7" w:rsidP="00BD08C5">
            <w:pPr>
              <w:spacing w:line="480" w:lineRule="auto"/>
              <w:rPr>
                <w:rFonts w:ascii="Times New Roman" w:eastAsiaTheme="majorEastAsia" w:hAnsi="Times New Roman" w:cs="Times New Roman"/>
                <w:b/>
                <w:bCs/>
                <w:i/>
                <w:iCs/>
                <w:color w:val="4F81BD" w:themeColor="accent1"/>
                <w:sz w:val="24"/>
                <w:szCs w:val="24"/>
              </w:rPr>
            </w:pPr>
            <w:r>
              <w:rPr>
                <w:rFonts w:ascii="Times New Roman" w:hAnsi="Times New Roman" w:cs="Times New Roman"/>
                <w:noProof/>
                <w:sz w:val="24"/>
                <w:szCs w:val="24"/>
                <w:lang w:eastAsia="en-US"/>
              </w:rPr>
              <mc:AlternateContent>
                <mc:Choice Requires="wps">
                  <w:drawing>
                    <wp:anchor distT="0" distB="0" distL="114300" distR="114300" simplePos="0" relativeHeight="251653632" behindDoc="0" locked="0" layoutInCell="1" allowOverlap="1" wp14:anchorId="43813B76" wp14:editId="5553A951">
                      <wp:simplePos x="0" y="0"/>
                      <wp:positionH relativeFrom="column">
                        <wp:posOffset>1517650</wp:posOffset>
                      </wp:positionH>
                      <wp:positionV relativeFrom="paragraph">
                        <wp:posOffset>111125</wp:posOffset>
                      </wp:positionV>
                      <wp:extent cx="1852930" cy="441325"/>
                      <wp:effectExtent l="0" t="0" r="26670" b="41275"/>
                      <wp:wrapNone/>
                      <wp:docPr id="9"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2930" cy="441325"/>
                              </a:xfrm>
                              <a:prstGeom prst="straightConnector1">
                                <a:avLst/>
                              </a:prstGeom>
                              <a:noFill/>
                              <a:ln w="12700">
                                <a:solidFill>
                                  <a:srgbClr val="000000"/>
                                </a:solidFill>
                                <a:round/>
                                <a:headEnd/>
                                <a:tailEnd/>
                              </a:ln>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F33F8F2" id="_x0000_t32" coordsize="21600,21600" o:spt="32" o:oned="t" path="m,l21600,21600e" filled="f">
                      <v:path arrowok="t" fillok="f" o:connecttype="none"/>
                      <o:lock v:ext="edit" shapetype="t"/>
                    </v:shapetype>
                    <v:shape id="AutoShape 9" o:spid="_x0000_s1026" type="#_x0000_t32" style="position:absolute;margin-left:119.5pt;margin-top:8.75pt;width:145.9pt;height:34.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" strokeweight="1pt"/>
                  </w:pict>
                </mc:Fallback>
              </mc:AlternateContent>
            </w:r>
            <w:r>
              <w:rPr>
                <w:rFonts w:ascii="Times New Roman" w:hAnsi="Times New Roman" w:cs="Times New Roman"/>
                <w:noProof/>
                <w:sz w:val="24"/>
                <w:szCs w:val="24"/>
                <w:lang w:eastAsia="en-US"/>
              </w:rPr>
              <mc:AlternateContent>
                <mc:Choice Requires="wps">
                  <w:drawing>
                    <wp:anchor distT="0" distB="0" distL="114300" distR="114300" simplePos="0" relativeHeight="251652608" behindDoc="0" locked="0" layoutInCell="1" allowOverlap="1" wp14:anchorId="4FD2F0D0" wp14:editId="121EC236">
                      <wp:simplePos x="0" y="0"/>
                      <wp:positionH relativeFrom="column">
                        <wp:posOffset>1501140</wp:posOffset>
                      </wp:positionH>
                      <wp:positionV relativeFrom="paragraph">
                        <wp:posOffset>92710</wp:posOffset>
                      </wp:positionV>
                      <wp:extent cx="1897380" cy="9525"/>
                      <wp:effectExtent l="0" t="0" r="33020" b="41275"/>
                      <wp:wrapNone/>
                      <wp:docPr id="7"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97380" cy="9525"/>
                              </a:xfrm>
                              <a:prstGeom prst="straightConnector1">
                                <a:avLst/>
                              </a:prstGeom>
                              <a:noFill/>
                              <a:ln w="12700">
                                <a:solidFill>
                                  <a:srgbClr val="000000"/>
                                </a:solidFill>
                                <a:round/>
                                <a:headEnd/>
                                <a:tailEnd/>
                              </a:ln>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C82484F" id="AutoShape 8" o:spid="_x0000_s1026" type="#_x0000_t32" style="position:absolute;margin-left:118.2pt;margin-top:7.3pt;width:149.4pt;height:.75pt;flip:y;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" strokeweight="1pt"/>
                  </w:pict>
                </mc:Fallback>
              </mc:AlternateContent>
            </w:r>
            <w:proofErr w:type="gramStart"/>
            <w:r w:rsidR="00447FA8">
              <w:rPr>
                <w:rFonts w:ascii="Times New Roman" w:hAnsi="Times New Roman" w:cs="Times New Roman"/>
                <w:sz w:val="24"/>
                <w:szCs w:val="24"/>
              </w:rPr>
              <w:t>wide</w:t>
            </w:r>
            <w:proofErr w:type="gramEnd"/>
            <w:r w:rsidR="00447FA8">
              <w:rPr>
                <w:rFonts w:ascii="Times New Roman" w:hAnsi="Times New Roman" w:cs="Times New Roman"/>
                <w:sz w:val="24"/>
                <w:szCs w:val="24"/>
              </w:rPr>
              <w:t xml:space="preserve"> scope</w:t>
            </w:r>
            <w:r w:rsidR="003616E6">
              <w:rPr>
                <w:rFonts w:ascii="Times New Roman" w:hAnsi="Times New Roman" w:cs="Times New Roman"/>
                <w:sz w:val="24"/>
                <w:szCs w:val="24"/>
              </w:rPr>
              <w:t xml:space="preserve"> [+specific]</w:t>
            </w:r>
            <w:r w:rsidR="00447FA8">
              <w:rPr>
                <w:rFonts w:ascii="Times New Roman" w:hAnsi="Times New Roman" w:cs="Times New Roman"/>
                <w:sz w:val="24"/>
                <w:szCs w:val="24"/>
              </w:rPr>
              <w:t xml:space="preserve"> </w:t>
            </w:r>
          </w:p>
        </w:tc>
        <w:tc>
          <w:tcPr>
            <w:tcW w:w="4788" w:type="dxa"/>
          </w:tcPr>
          <w:p w14:paraId="5462E988" w14:textId="77777777" w:rsidR="001B648B" w:rsidRDefault="003616E6">
            <w:pPr>
              <w:spacing w:line="480" w:lineRule="auto"/>
              <w:ind w:firstLine="720"/>
              <w:rPr>
                <w:rFonts w:ascii="Times New Roman" w:eastAsiaTheme="majorEastAsia" w:hAnsi="Times New Roman" w:cs="Times New Roman"/>
                <w:b/>
                <w:bCs/>
                <w:color w:val="365F91" w:themeColor="accent1" w:themeShade="BF"/>
                <w:sz w:val="24"/>
                <w:szCs w:val="24"/>
              </w:rPr>
            </w:pPr>
            <w:r>
              <w:rPr>
                <w:rFonts w:ascii="Times New Roman" w:hAnsi="Times New Roman" w:cs="Times New Roman"/>
                <w:sz w:val="24"/>
                <w:szCs w:val="24"/>
              </w:rPr>
              <w:t>R</w:t>
            </w:r>
            <w:r w:rsidR="00447FA8">
              <w:rPr>
                <w:rFonts w:ascii="Times New Roman" w:hAnsi="Times New Roman" w:cs="Times New Roman"/>
                <w:sz w:val="24"/>
                <w:szCs w:val="24"/>
              </w:rPr>
              <w:t>eferential</w:t>
            </w:r>
            <w:r>
              <w:rPr>
                <w:rFonts w:ascii="Times New Roman" w:hAnsi="Times New Roman" w:cs="Times New Roman"/>
                <w:sz w:val="24"/>
                <w:szCs w:val="24"/>
              </w:rPr>
              <w:t xml:space="preserve"> [+referential]</w:t>
            </w:r>
          </w:p>
        </w:tc>
      </w:tr>
      <w:tr w:rsidR="00447FA8" w14:paraId="4EE91983" w14:textId="77777777" w:rsidTr="00BD08C5">
        <w:tc>
          <w:tcPr>
            <w:tcW w:w="4788" w:type="dxa"/>
          </w:tcPr>
          <w:p w14:paraId="0769F697" w14:textId="0914EE87" w:rsidR="001B648B" w:rsidRDefault="005338F7" w:rsidP="00BD08C5">
            <w:pPr>
              <w:spacing w:line="480" w:lineRule="auto"/>
              <w:rPr>
                <w:rFonts w:ascii="Times New Roman" w:eastAsiaTheme="majorEastAsia" w:hAnsi="Times New Roman" w:cs="Times New Roman"/>
                <w:b/>
                <w:bCs/>
                <w:i/>
                <w:iCs/>
                <w:color w:val="365F91" w:themeColor="accent1" w:themeShade="BF"/>
                <w:sz w:val="24"/>
                <w:szCs w:val="24"/>
              </w:rPr>
            </w:pPr>
            <w:r>
              <w:rPr>
                <w:rFonts w:ascii="Times New Roman" w:hAnsi="Times New Roman" w:cs="Times New Roman"/>
                <w:noProof/>
                <w:sz w:val="24"/>
                <w:szCs w:val="24"/>
                <w:lang w:eastAsia="en-US"/>
              </w:rPr>
              <mc:AlternateContent>
                <mc:Choice Requires="wps">
                  <w:drawing>
                    <wp:anchor distT="0" distB="0" distL="114300" distR="114300" simplePos="0" relativeHeight="251654656" behindDoc="0" locked="0" layoutInCell="1" allowOverlap="1" wp14:anchorId="6A6D3852" wp14:editId="5B1328E6">
                      <wp:simplePos x="0" y="0"/>
                      <wp:positionH relativeFrom="column">
                        <wp:posOffset>1628140</wp:posOffset>
                      </wp:positionH>
                      <wp:positionV relativeFrom="paragraph">
                        <wp:posOffset>116840</wp:posOffset>
                      </wp:positionV>
                      <wp:extent cx="1770380" cy="9525"/>
                      <wp:effectExtent l="0" t="0" r="33020" b="41275"/>
                      <wp:wrapNone/>
                      <wp:docPr id="5"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70380" cy="9525"/>
                              </a:xfrm>
                              <a:prstGeom prst="straightConnector1">
                                <a:avLst/>
                              </a:prstGeom>
                              <a:noFill/>
                              <a:ln w="12700">
                                <a:solidFill>
                                  <a:srgbClr val="000000"/>
                                </a:solidFill>
                                <a:round/>
                                <a:headEnd/>
                                <a:tailEnd/>
                              </a:ln>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F31495A" id="AutoShape 10" o:spid="_x0000_s1026" type="#_x0000_t32" style="position:absolute;margin-left:128.2pt;margin-top:9.2pt;width:139.4pt;height:.75pt;flip: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" strokeweight="1pt"/>
                  </w:pict>
                </mc:Fallback>
              </mc:AlternateContent>
            </w:r>
            <w:proofErr w:type="gramStart"/>
            <w:r w:rsidR="00447FA8">
              <w:rPr>
                <w:rFonts w:ascii="Times New Roman" w:hAnsi="Times New Roman" w:cs="Times New Roman"/>
                <w:sz w:val="24"/>
                <w:szCs w:val="24"/>
              </w:rPr>
              <w:t>narrow</w:t>
            </w:r>
            <w:proofErr w:type="gramEnd"/>
            <w:r w:rsidR="00447FA8">
              <w:rPr>
                <w:rFonts w:ascii="Times New Roman" w:hAnsi="Times New Roman" w:cs="Times New Roman"/>
                <w:sz w:val="24"/>
                <w:szCs w:val="24"/>
              </w:rPr>
              <w:t xml:space="preserve"> scope</w:t>
            </w:r>
            <w:r w:rsidR="003616E6">
              <w:rPr>
                <w:rFonts w:ascii="Times New Roman" w:hAnsi="Times New Roman" w:cs="Times New Roman"/>
                <w:sz w:val="24"/>
                <w:szCs w:val="24"/>
              </w:rPr>
              <w:t xml:space="preserve"> [–specific] </w:t>
            </w:r>
          </w:p>
        </w:tc>
        <w:tc>
          <w:tcPr>
            <w:tcW w:w="4788" w:type="dxa"/>
          </w:tcPr>
          <w:p w14:paraId="0725C451" w14:textId="77777777" w:rsidR="001B648B" w:rsidRDefault="00447FA8">
            <w:pPr>
              <w:spacing w:line="480" w:lineRule="auto"/>
              <w:ind w:firstLine="720"/>
              <w:rPr>
                <w:rFonts w:ascii="Times New Roman" w:eastAsiaTheme="majorEastAsia" w:hAnsi="Times New Roman" w:cs="Times New Roman"/>
                <w:b/>
                <w:bCs/>
                <w:color w:val="4F81BD" w:themeColor="accent1"/>
                <w:sz w:val="24"/>
                <w:szCs w:val="24"/>
              </w:rPr>
            </w:pPr>
            <w:proofErr w:type="gramStart"/>
            <w:r>
              <w:rPr>
                <w:rFonts w:ascii="Times New Roman" w:hAnsi="Times New Roman" w:cs="Times New Roman"/>
                <w:sz w:val="24"/>
                <w:szCs w:val="24"/>
              </w:rPr>
              <w:t>non</w:t>
            </w:r>
            <w:proofErr w:type="gramEnd"/>
            <w:r>
              <w:rPr>
                <w:rFonts w:ascii="Times New Roman" w:hAnsi="Times New Roman" w:cs="Times New Roman"/>
                <w:sz w:val="24"/>
                <w:szCs w:val="24"/>
              </w:rPr>
              <w:t>-referential</w:t>
            </w:r>
            <w:r w:rsidR="003616E6">
              <w:rPr>
                <w:rFonts w:ascii="Times New Roman" w:hAnsi="Times New Roman" w:cs="Times New Roman"/>
                <w:sz w:val="24"/>
                <w:szCs w:val="24"/>
              </w:rPr>
              <w:t xml:space="preserve"> [–re</w:t>
            </w:r>
            <w:r w:rsidR="00FB6F61">
              <w:rPr>
                <w:rFonts w:ascii="Times New Roman" w:hAnsi="Times New Roman" w:cs="Times New Roman"/>
                <w:sz w:val="24"/>
                <w:szCs w:val="24"/>
              </w:rPr>
              <w:t>fe</w:t>
            </w:r>
            <w:r w:rsidR="003616E6">
              <w:rPr>
                <w:rFonts w:ascii="Times New Roman" w:hAnsi="Times New Roman" w:cs="Times New Roman"/>
                <w:sz w:val="24"/>
                <w:szCs w:val="24"/>
              </w:rPr>
              <w:t xml:space="preserve">rential] </w:t>
            </w:r>
          </w:p>
        </w:tc>
      </w:tr>
    </w:tbl>
    <w:p w14:paraId="5F84985F" w14:textId="77777777" w:rsidR="001B648B" w:rsidRPr="000F2284" w:rsidRDefault="00716D0D" w:rsidP="00624CF9">
      <w:pPr>
        <w:spacing w:before="200" w:line="480" w:lineRule="auto"/>
        <w:rPr>
          <w:rFonts w:ascii="Times New Roman" w:hAnsi="Times New Roman" w:cs="Times New Roman"/>
          <w:i/>
          <w:sz w:val="24"/>
          <w:szCs w:val="24"/>
        </w:rPr>
      </w:pPr>
      <w:r w:rsidRPr="00857A29">
        <w:rPr>
          <w:rFonts w:ascii="Times New Roman" w:hAnsi="Times New Roman" w:cs="Times New Roman"/>
          <w:i/>
          <w:sz w:val="24"/>
          <w:szCs w:val="24"/>
        </w:rPr>
        <w:lastRenderedPageBreak/>
        <w:t>Figure 1</w:t>
      </w:r>
      <w:r w:rsidR="000F2284" w:rsidRPr="00857A29">
        <w:rPr>
          <w:rFonts w:ascii="Times New Roman" w:hAnsi="Times New Roman" w:cs="Times New Roman"/>
          <w:i/>
          <w:sz w:val="24"/>
          <w:szCs w:val="24"/>
        </w:rPr>
        <w:t>:</w:t>
      </w:r>
      <w:r w:rsidRPr="00857A29">
        <w:rPr>
          <w:rFonts w:ascii="Times New Roman" w:hAnsi="Times New Roman" w:cs="Times New Roman"/>
          <w:i/>
          <w:sz w:val="24"/>
          <w:szCs w:val="24"/>
        </w:rPr>
        <w:t xml:space="preserve"> Semantic compatibility between </w:t>
      </w:r>
      <w:proofErr w:type="spellStart"/>
      <w:r w:rsidR="001A5BAC" w:rsidRPr="00857A29">
        <w:rPr>
          <w:rFonts w:ascii="Times New Roman" w:hAnsi="Times New Roman" w:cs="Times New Roman"/>
          <w:i/>
          <w:sz w:val="24"/>
          <w:szCs w:val="24"/>
        </w:rPr>
        <w:t>scopal</w:t>
      </w:r>
      <w:proofErr w:type="spellEnd"/>
      <w:r w:rsidR="001A5BAC" w:rsidRPr="00857A29">
        <w:rPr>
          <w:rFonts w:ascii="Times New Roman" w:hAnsi="Times New Roman" w:cs="Times New Roman"/>
          <w:i/>
          <w:sz w:val="24"/>
          <w:szCs w:val="24"/>
        </w:rPr>
        <w:t xml:space="preserve"> specificity</w:t>
      </w:r>
      <w:r w:rsidRPr="00857A29">
        <w:rPr>
          <w:rFonts w:ascii="Times New Roman" w:hAnsi="Times New Roman" w:cs="Times New Roman"/>
          <w:i/>
          <w:sz w:val="24"/>
          <w:szCs w:val="24"/>
        </w:rPr>
        <w:t xml:space="preserve"> and referential</w:t>
      </w:r>
      <w:r w:rsidR="001A5BAC" w:rsidRPr="00857A29">
        <w:rPr>
          <w:rFonts w:ascii="Times New Roman" w:hAnsi="Times New Roman" w:cs="Times New Roman"/>
          <w:i/>
          <w:sz w:val="24"/>
          <w:szCs w:val="24"/>
        </w:rPr>
        <w:t xml:space="preserve"> specificity</w:t>
      </w:r>
    </w:p>
    <w:p w14:paraId="7CD64FEC" w14:textId="655881F4" w:rsidR="001B648B" w:rsidRDefault="00FC4A4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S</w:t>
      </w:r>
      <w:r w:rsidR="004D0765">
        <w:rPr>
          <w:rFonts w:ascii="Times New Roman" w:hAnsi="Times New Roman" w:cs="Times New Roman"/>
          <w:sz w:val="24"/>
          <w:szCs w:val="24"/>
        </w:rPr>
        <w:t>ome</w:t>
      </w:r>
      <w:r w:rsidR="00C2416B" w:rsidRPr="002C4281">
        <w:rPr>
          <w:rFonts w:ascii="Times New Roman" w:hAnsi="Times New Roman" w:cs="Times New Roman"/>
          <w:sz w:val="24"/>
          <w:szCs w:val="24"/>
        </w:rPr>
        <w:t xml:space="preserve"> languages</w:t>
      </w:r>
      <w:r w:rsidR="004D0765">
        <w:rPr>
          <w:rFonts w:ascii="Times New Roman" w:hAnsi="Times New Roman" w:cs="Times New Roman"/>
          <w:sz w:val="24"/>
          <w:szCs w:val="24"/>
        </w:rPr>
        <w:t>, such as Russian,</w:t>
      </w:r>
      <w:r w:rsidR="00C2416B" w:rsidRPr="002C4281">
        <w:rPr>
          <w:rFonts w:ascii="Times New Roman" w:hAnsi="Times New Roman" w:cs="Times New Roman"/>
          <w:sz w:val="24"/>
          <w:szCs w:val="24"/>
        </w:rPr>
        <w:t xml:space="preserve"> </w:t>
      </w:r>
      <w:r w:rsidR="00A07101" w:rsidRPr="002C4281">
        <w:rPr>
          <w:rFonts w:ascii="Times New Roman" w:hAnsi="Times New Roman" w:cs="Times New Roman"/>
          <w:sz w:val="24"/>
          <w:szCs w:val="24"/>
        </w:rPr>
        <w:t>distinguish these two types</w:t>
      </w:r>
      <w:r w:rsidR="00A65A64" w:rsidRPr="002C4281">
        <w:rPr>
          <w:rFonts w:ascii="Times New Roman" w:hAnsi="Times New Roman" w:cs="Times New Roman"/>
          <w:sz w:val="24"/>
          <w:szCs w:val="24"/>
        </w:rPr>
        <w:t xml:space="preserve"> of specific</w:t>
      </w:r>
      <w:r w:rsidR="00A07101" w:rsidRPr="002C4281">
        <w:rPr>
          <w:rFonts w:ascii="Times New Roman" w:hAnsi="Times New Roman" w:cs="Times New Roman"/>
          <w:sz w:val="24"/>
          <w:szCs w:val="24"/>
        </w:rPr>
        <w:t>ity by overtly marking one type</w:t>
      </w:r>
      <w:r w:rsidR="00A65A64" w:rsidRPr="002C4281">
        <w:rPr>
          <w:rFonts w:ascii="Times New Roman" w:hAnsi="Times New Roman" w:cs="Times New Roman"/>
          <w:sz w:val="24"/>
          <w:szCs w:val="24"/>
        </w:rPr>
        <w:t xml:space="preserve"> but not </w:t>
      </w:r>
      <w:r w:rsidR="00A07101" w:rsidRPr="002C4281">
        <w:rPr>
          <w:rFonts w:ascii="Times New Roman" w:hAnsi="Times New Roman" w:cs="Times New Roman"/>
          <w:sz w:val="24"/>
          <w:szCs w:val="24"/>
        </w:rPr>
        <w:t xml:space="preserve">the other </w:t>
      </w:r>
      <w:r w:rsidR="009C7BE6">
        <w:rPr>
          <w:rFonts w:ascii="Times New Roman" w:hAnsi="Times New Roman" w:cs="Times New Roman"/>
          <w:sz w:val="24"/>
          <w:szCs w:val="24"/>
        </w:rPr>
        <w:t>(Lyons, 1999)</w:t>
      </w:r>
      <w:r w:rsidR="00A65A64" w:rsidRPr="002C4281">
        <w:rPr>
          <w:rFonts w:ascii="Times New Roman" w:hAnsi="Times New Roman" w:cs="Times New Roman"/>
          <w:sz w:val="24"/>
          <w:szCs w:val="24"/>
        </w:rPr>
        <w:t xml:space="preserve">. </w:t>
      </w:r>
      <w:r w:rsidR="004D0765">
        <w:rPr>
          <w:rFonts w:ascii="Times New Roman" w:hAnsi="Times New Roman" w:cs="Times New Roman"/>
          <w:sz w:val="24"/>
          <w:szCs w:val="24"/>
        </w:rPr>
        <w:t xml:space="preserve">Some languages do not have </w:t>
      </w:r>
      <w:r w:rsidR="00F13170">
        <w:rPr>
          <w:rFonts w:ascii="Times New Roman" w:hAnsi="Times New Roman" w:cs="Times New Roman"/>
          <w:sz w:val="24"/>
          <w:szCs w:val="24"/>
        </w:rPr>
        <w:t xml:space="preserve">overt </w:t>
      </w:r>
      <w:r w:rsidR="006D48A9">
        <w:rPr>
          <w:rFonts w:ascii="Times New Roman" w:hAnsi="Times New Roman" w:cs="Times New Roman"/>
          <w:sz w:val="24"/>
          <w:szCs w:val="24"/>
        </w:rPr>
        <w:t>(</w:t>
      </w:r>
      <w:proofErr w:type="spellStart"/>
      <w:r w:rsidR="006D48A9">
        <w:rPr>
          <w:rFonts w:ascii="Times New Roman" w:hAnsi="Times New Roman" w:cs="Times New Roman"/>
          <w:sz w:val="24"/>
          <w:szCs w:val="24"/>
        </w:rPr>
        <w:t>morphophonological</w:t>
      </w:r>
      <w:proofErr w:type="spellEnd"/>
      <w:r w:rsidR="006D48A9">
        <w:rPr>
          <w:rFonts w:ascii="Times New Roman" w:hAnsi="Times New Roman" w:cs="Times New Roman"/>
          <w:sz w:val="24"/>
          <w:szCs w:val="24"/>
        </w:rPr>
        <w:t xml:space="preserve">) </w:t>
      </w:r>
      <w:r w:rsidR="00F13170">
        <w:rPr>
          <w:rFonts w:ascii="Times New Roman" w:hAnsi="Times New Roman" w:cs="Times New Roman"/>
          <w:sz w:val="24"/>
          <w:szCs w:val="24"/>
        </w:rPr>
        <w:t>encoding for specificity</w:t>
      </w:r>
      <w:r w:rsidR="006D48A9">
        <w:rPr>
          <w:rFonts w:ascii="Times New Roman" w:hAnsi="Times New Roman" w:cs="Times New Roman"/>
          <w:sz w:val="24"/>
          <w:szCs w:val="24"/>
        </w:rPr>
        <w:t xml:space="preserve"> at all</w:t>
      </w:r>
      <w:r w:rsidR="00F13170">
        <w:rPr>
          <w:rFonts w:ascii="Times New Roman" w:hAnsi="Times New Roman" w:cs="Times New Roman"/>
          <w:sz w:val="24"/>
          <w:szCs w:val="24"/>
        </w:rPr>
        <w:t>.</w:t>
      </w:r>
      <w:r w:rsidR="004D0765">
        <w:rPr>
          <w:rFonts w:ascii="Times New Roman" w:hAnsi="Times New Roman" w:cs="Times New Roman"/>
          <w:sz w:val="24"/>
          <w:szCs w:val="24"/>
        </w:rPr>
        <w:t xml:space="preserve"> </w:t>
      </w:r>
      <w:r w:rsidR="00A65A64" w:rsidRPr="002C4281">
        <w:rPr>
          <w:rFonts w:ascii="Times New Roman" w:hAnsi="Times New Roman" w:cs="Times New Roman"/>
          <w:sz w:val="24"/>
          <w:szCs w:val="24"/>
        </w:rPr>
        <w:t>Thus, languages differ in the way they treat these two</w:t>
      </w:r>
      <w:r w:rsidR="00B73CBC" w:rsidRPr="002C4281">
        <w:rPr>
          <w:rFonts w:ascii="Times New Roman" w:hAnsi="Times New Roman" w:cs="Times New Roman"/>
          <w:sz w:val="24"/>
          <w:szCs w:val="24"/>
        </w:rPr>
        <w:t xml:space="preserve"> </w:t>
      </w:r>
      <w:r w:rsidR="00886891" w:rsidRPr="002C4281">
        <w:rPr>
          <w:rFonts w:ascii="Times New Roman" w:hAnsi="Times New Roman" w:cs="Times New Roman"/>
          <w:sz w:val="24"/>
          <w:szCs w:val="24"/>
        </w:rPr>
        <w:t xml:space="preserve">kinds of specificity and </w:t>
      </w:r>
      <w:r w:rsidR="00A65A64" w:rsidRPr="002C4281">
        <w:rPr>
          <w:rFonts w:ascii="Times New Roman" w:hAnsi="Times New Roman" w:cs="Times New Roman"/>
          <w:sz w:val="24"/>
          <w:szCs w:val="24"/>
        </w:rPr>
        <w:t xml:space="preserve">which </w:t>
      </w:r>
      <w:r w:rsidR="00A07101" w:rsidRPr="002C4281">
        <w:rPr>
          <w:rFonts w:ascii="Times New Roman" w:hAnsi="Times New Roman" w:cs="Times New Roman"/>
          <w:sz w:val="24"/>
          <w:szCs w:val="24"/>
        </w:rPr>
        <w:t>type of specificity</w:t>
      </w:r>
      <w:r w:rsidR="00A65A64" w:rsidRPr="002C4281">
        <w:rPr>
          <w:rFonts w:ascii="Times New Roman" w:hAnsi="Times New Roman" w:cs="Times New Roman"/>
          <w:sz w:val="24"/>
          <w:szCs w:val="24"/>
        </w:rPr>
        <w:t xml:space="preserve"> (</w:t>
      </w:r>
      <w:proofErr w:type="spellStart"/>
      <w:r w:rsidR="00A07101" w:rsidRPr="002C4281">
        <w:rPr>
          <w:rFonts w:ascii="Times New Roman" w:hAnsi="Times New Roman" w:cs="Times New Roman"/>
          <w:sz w:val="24"/>
          <w:szCs w:val="24"/>
        </w:rPr>
        <w:t>scop</w:t>
      </w:r>
      <w:r w:rsidR="001A5BAC">
        <w:rPr>
          <w:rFonts w:ascii="Times New Roman" w:hAnsi="Times New Roman" w:cs="Times New Roman"/>
          <w:sz w:val="24"/>
          <w:szCs w:val="24"/>
        </w:rPr>
        <w:t>al</w:t>
      </w:r>
      <w:proofErr w:type="spellEnd"/>
      <w:r w:rsidR="00A07101" w:rsidRPr="002C4281">
        <w:rPr>
          <w:rFonts w:ascii="Times New Roman" w:hAnsi="Times New Roman" w:cs="Times New Roman"/>
          <w:sz w:val="24"/>
          <w:szCs w:val="24"/>
        </w:rPr>
        <w:t xml:space="preserve"> or re</w:t>
      </w:r>
      <w:r w:rsidR="00F13170">
        <w:rPr>
          <w:rFonts w:ascii="Times New Roman" w:hAnsi="Times New Roman" w:cs="Times New Roman"/>
          <w:sz w:val="24"/>
          <w:szCs w:val="24"/>
        </w:rPr>
        <w:t>ferential)</w:t>
      </w:r>
      <w:r w:rsidR="006D48A9">
        <w:rPr>
          <w:rFonts w:ascii="Times New Roman" w:hAnsi="Times New Roman" w:cs="Times New Roman"/>
          <w:sz w:val="24"/>
          <w:szCs w:val="24"/>
        </w:rPr>
        <w:t xml:space="preserve"> they mark overtly</w:t>
      </w:r>
      <w:r w:rsidR="00F13170">
        <w:rPr>
          <w:rFonts w:ascii="Times New Roman" w:hAnsi="Times New Roman" w:cs="Times New Roman"/>
          <w:sz w:val="24"/>
          <w:szCs w:val="24"/>
        </w:rPr>
        <w:t xml:space="preserve">. </w:t>
      </w:r>
    </w:p>
    <w:p w14:paraId="44C501A7" w14:textId="77777777" w:rsidR="001B648B" w:rsidRPr="00857A29" w:rsidRDefault="00F13170" w:rsidP="00AA3A56">
      <w:pPr>
        <w:spacing w:after="0" w:line="480" w:lineRule="auto"/>
        <w:ind w:firstLine="720"/>
        <w:rPr>
          <w:rFonts w:ascii="Times New Roman" w:hAnsi="Times New Roman" w:cs="Times New Roman"/>
          <w:sz w:val="24"/>
          <w:szCs w:val="24"/>
        </w:rPr>
      </w:pPr>
      <w:r w:rsidRPr="002C4281">
        <w:rPr>
          <w:rFonts w:ascii="Times New Roman" w:hAnsi="Times New Roman" w:cs="Times New Roman"/>
          <w:sz w:val="24"/>
          <w:szCs w:val="24"/>
        </w:rPr>
        <w:t xml:space="preserve">As discussed in Dahl (1970) and </w:t>
      </w:r>
      <w:proofErr w:type="spellStart"/>
      <w:r w:rsidRPr="002C4281">
        <w:rPr>
          <w:rFonts w:ascii="Times New Roman" w:hAnsi="Times New Roman" w:cs="Times New Roman"/>
          <w:sz w:val="24"/>
          <w:szCs w:val="24"/>
        </w:rPr>
        <w:t>Ioup</w:t>
      </w:r>
      <w:proofErr w:type="spellEnd"/>
      <w:r w:rsidRPr="002C4281">
        <w:rPr>
          <w:rFonts w:ascii="Times New Roman" w:hAnsi="Times New Roman" w:cs="Times New Roman"/>
          <w:sz w:val="24"/>
          <w:szCs w:val="24"/>
        </w:rPr>
        <w:t xml:space="preserve"> (1977), Russian marks </w:t>
      </w:r>
      <w:proofErr w:type="spellStart"/>
      <w:r w:rsidRPr="002C4281">
        <w:rPr>
          <w:rFonts w:ascii="Times New Roman" w:hAnsi="Times New Roman" w:cs="Times New Roman"/>
          <w:sz w:val="24"/>
          <w:szCs w:val="24"/>
        </w:rPr>
        <w:t>scopal</w:t>
      </w:r>
      <w:proofErr w:type="spellEnd"/>
      <w:r w:rsidRPr="002C4281">
        <w:rPr>
          <w:rFonts w:ascii="Times New Roman" w:hAnsi="Times New Roman" w:cs="Times New Roman"/>
          <w:sz w:val="24"/>
          <w:szCs w:val="24"/>
        </w:rPr>
        <w:t xml:space="preserve"> specificity through </w:t>
      </w:r>
      <w:r w:rsidRPr="00857A29">
        <w:rPr>
          <w:rFonts w:ascii="Times New Roman" w:hAnsi="Times New Roman" w:cs="Times New Roman"/>
          <w:sz w:val="24"/>
          <w:szCs w:val="24"/>
        </w:rPr>
        <w:t>indefinite determiners consisting of an interrogative (</w:t>
      </w:r>
      <w:r w:rsidR="00142025" w:rsidRPr="00857A29">
        <w:rPr>
          <w:rFonts w:ascii="Times New Roman" w:hAnsi="Times New Roman" w:cs="Times New Roman"/>
          <w:sz w:val="24"/>
          <w:szCs w:val="24"/>
        </w:rPr>
        <w:t xml:space="preserve">the equivalents of </w:t>
      </w:r>
      <w:r w:rsidR="00544A38" w:rsidRPr="00857A29">
        <w:rPr>
          <w:rFonts w:ascii="Times New Roman" w:hAnsi="Times New Roman" w:cs="Times New Roman"/>
          <w:i/>
          <w:sz w:val="24"/>
          <w:szCs w:val="24"/>
        </w:rPr>
        <w:t>who, what, which</w:t>
      </w:r>
      <w:r w:rsidRPr="00857A29">
        <w:rPr>
          <w:rFonts w:ascii="Times New Roman" w:hAnsi="Times New Roman" w:cs="Times New Roman"/>
          <w:sz w:val="24"/>
          <w:szCs w:val="24"/>
        </w:rPr>
        <w:t>) with a suffix –</w:t>
      </w:r>
      <w:r w:rsidRPr="00857A29">
        <w:rPr>
          <w:rFonts w:ascii="Times New Roman" w:hAnsi="Times New Roman" w:cs="Times New Roman"/>
          <w:i/>
          <w:sz w:val="24"/>
          <w:szCs w:val="24"/>
        </w:rPr>
        <w:t>to</w:t>
      </w:r>
      <w:r w:rsidRPr="00857A29">
        <w:rPr>
          <w:rFonts w:ascii="Times New Roman" w:hAnsi="Times New Roman" w:cs="Times New Roman"/>
          <w:sz w:val="24"/>
          <w:szCs w:val="24"/>
        </w:rPr>
        <w:t xml:space="preserve"> or –</w:t>
      </w:r>
      <w:proofErr w:type="spellStart"/>
      <w:r w:rsidRPr="00857A29">
        <w:rPr>
          <w:rFonts w:ascii="Times New Roman" w:hAnsi="Times New Roman" w:cs="Times New Roman"/>
          <w:i/>
          <w:sz w:val="24"/>
          <w:szCs w:val="24"/>
        </w:rPr>
        <w:t>nibud</w:t>
      </w:r>
      <w:proofErr w:type="spellEnd"/>
      <w:r w:rsidR="006D48A9" w:rsidRPr="00857A29">
        <w:rPr>
          <w:rFonts w:ascii="Times New Roman" w:hAnsi="Times New Roman" w:cs="Times New Roman"/>
          <w:i/>
          <w:sz w:val="24"/>
          <w:szCs w:val="24"/>
        </w:rPr>
        <w:t>’</w:t>
      </w:r>
      <w:r w:rsidRPr="00857A29">
        <w:rPr>
          <w:rFonts w:ascii="Times New Roman" w:hAnsi="Times New Roman" w:cs="Times New Roman"/>
          <w:i/>
          <w:sz w:val="24"/>
          <w:szCs w:val="24"/>
        </w:rPr>
        <w:t>.</w:t>
      </w:r>
      <w:r w:rsidR="005917A3" w:rsidRPr="00857A29">
        <w:rPr>
          <w:rFonts w:ascii="Times New Roman" w:hAnsi="Times New Roman" w:cs="Times New Roman"/>
          <w:sz w:val="24"/>
          <w:szCs w:val="24"/>
        </w:rPr>
        <w:t xml:space="preserve"> </w:t>
      </w:r>
      <w:r w:rsidR="00AA3A56" w:rsidRPr="00857A29">
        <w:rPr>
          <w:rFonts w:ascii="Times New Roman" w:hAnsi="Times New Roman" w:cs="Times New Roman"/>
          <w:sz w:val="24"/>
          <w:szCs w:val="24"/>
        </w:rPr>
        <w:t xml:space="preserve">These two </w:t>
      </w:r>
      <w:r w:rsidR="00ED347E" w:rsidRPr="00857A29">
        <w:rPr>
          <w:rFonts w:ascii="Times New Roman" w:hAnsi="Times New Roman" w:cs="Times New Roman"/>
          <w:sz w:val="24"/>
          <w:szCs w:val="24"/>
        </w:rPr>
        <w:t>morphemes</w:t>
      </w:r>
      <w:r w:rsidR="00AA3A56" w:rsidRPr="00857A29">
        <w:rPr>
          <w:rFonts w:ascii="Times New Roman" w:hAnsi="Times New Roman" w:cs="Times New Roman"/>
          <w:sz w:val="24"/>
          <w:szCs w:val="24"/>
        </w:rPr>
        <w:t xml:space="preserve"> only appear with indefinite noun phrases; thus, they necessarily carry </w:t>
      </w:r>
      <w:r w:rsidR="004760D0" w:rsidRPr="00857A29">
        <w:rPr>
          <w:rFonts w:ascii="Times New Roman" w:hAnsi="Times New Roman" w:cs="Times New Roman"/>
          <w:sz w:val="24"/>
          <w:szCs w:val="24"/>
        </w:rPr>
        <w:t xml:space="preserve">the </w:t>
      </w:r>
      <w:r w:rsidR="00AA3A56" w:rsidRPr="00857A29">
        <w:rPr>
          <w:rFonts w:ascii="Times New Roman" w:hAnsi="Times New Roman" w:cs="Times New Roman"/>
          <w:sz w:val="24"/>
          <w:szCs w:val="24"/>
        </w:rPr>
        <w:t>[–definite]</w:t>
      </w:r>
      <w:r w:rsidR="004760D0" w:rsidRPr="00857A29">
        <w:rPr>
          <w:rFonts w:ascii="Times New Roman" w:hAnsi="Times New Roman" w:cs="Times New Roman"/>
          <w:sz w:val="24"/>
          <w:szCs w:val="24"/>
        </w:rPr>
        <w:t xml:space="preserve"> feature</w:t>
      </w:r>
      <w:r w:rsidR="00AA3A56" w:rsidRPr="00857A29">
        <w:rPr>
          <w:rFonts w:ascii="Times New Roman" w:hAnsi="Times New Roman" w:cs="Times New Roman"/>
          <w:sz w:val="24"/>
          <w:szCs w:val="24"/>
        </w:rPr>
        <w:t xml:space="preserve">. </w:t>
      </w:r>
      <w:r w:rsidR="005917A3" w:rsidRPr="00857A29">
        <w:rPr>
          <w:rFonts w:ascii="Times New Roman" w:hAnsi="Times New Roman" w:cs="Times New Roman"/>
          <w:sz w:val="24"/>
          <w:szCs w:val="24"/>
        </w:rPr>
        <w:t xml:space="preserve">The </w:t>
      </w:r>
      <w:r w:rsidR="00AA3A56" w:rsidRPr="00857A29">
        <w:rPr>
          <w:rFonts w:ascii="Times New Roman" w:hAnsi="Times New Roman" w:cs="Times New Roman"/>
          <w:sz w:val="24"/>
          <w:szCs w:val="24"/>
        </w:rPr>
        <w:t xml:space="preserve">indefinite </w:t>
      </w:r>
      <w:r w:rsidR="005917A3" w:rsidRPr="00857A29">
        <w:rPr>
          <w:rFonts w:ascii="Times New Roman" w:hAnsi="Times New Roman" w:cs="Times New Roman"/>
          <w:sz w:val="24"/>
          <w:szCs w:val="24"/>
        </w:rPr>
        <w:t xml:space="preserve">determiner </w:t>
      </w:r>
      <w:proofErr w:type="spellStart"/>
      <w:r w:rsidR="00ED347E" w:rsidRPr="00857A29">
        <w:rPr>
          <w:rFonts w:ascii="Times New Roman" w:hAnsi="Times New Roman" w:cs="Times New Roman"/>
          <w:i/>
          <w:sz w:val="24"/>
          <w:szCs w:val="24"/>
        </w:rPr>
        <w:t>kakoj</w:t>
      </w:r>
      <w:proofErr w:type="spellEnd"/>
      <w:r w:rsidR="00ED347E" w:rsidRPr="00857A29">
        <w:rPr>
          <w:rFonts w:ascii="Times New Roman" w:hAnsi="Times New Roman" w:cs="Times New Roman"/>
          <w:i/>
          <w:sz w:val="24"/>
          <w:szCs w:val="24"/>
        </w:rPr>
        <w:t>-t</w:t>
      </w:r>
      <w:r w:rsidRPr="00857A29">
        <w:rPr>
          <w:rFonts w:ascii="Times New Roman" w:hAnsi="Times New Roman" w:cs="Times New Roman"/>
          <w:i/>
          <w:sz w:val="24"/>
          <w:szCs w:val="24"/>
        </w:rPr>
        <w:t xml:space="preserve">o </w:t>
      </w:r>
      <w:r w:rsidR="00ED347E" w:rsidRPr="00857A29">
        <w:rPr>
          <w:rFonts w:ascii="Times New Roman" w:hAnsi="Times New Roman" w:cs="Times New Roman"/>
          <w:sz w:val="24"/>
          <w:szCs w:val="24"/>
        </w:rPr>
        <w:t xml:space="preserve">‘which-to’ </w:t>
      </w:r>
      <w:r w:rsidRPr="00857A29">
        <w:rPr>
          <w:rFonts w:ascii="Times New Roman" w:hAnsi="Times New Roman" w:cs="Times New Roman"/>
          <w:sz w:val="24"/>
          <w:szCs w:val="24"/>
        </w:rPr>
        <w:t>takes wide scope</w:t>
      </w:r>
      <w:r w:rsidR="004B2FB1" w:rsidRPr="00857A29">
        <w:rPr>
          <w:rFonts w:ascii="Times New Roman" w:hAnsi="Times New Roman" w:cs="Times New Roman"/>
          <w:sz w:val="24"/>
          <w:szCs w:val="24"/>
        </w:rPr>
        <w:t xml:space="preserve">, </w:t>
      </w:r>
      <w:r w:rsidR="00857A29">
        <w:rPr>
          <w:rFonts w:ascii="Times New Roman" w:hAnsi="Times New Roman" w:cs="Times New Roman"/>
          <w:sz w:val="24"/>
          <w:szCs w:val="24"/>
        </w:rPr>
        <w:t xml:space="preserve">and is </w:t>
      </w:r>
      <w:r w:rsidR="004B2FB1" w:rsidRPr="00857A29">
        <w:rPr>
          <w:rFonts w:ascii="Times New Roman" w:hAnsi="Times New Roman" w:cs="Times New Roman"/>
          <w:sz w:val="24"/>
          <w:szCs w:val="24"/>
        </w:rPr>
        <w:t>thus interpreted as specific,</w:t>
      </w:r>
      <w:r w:rsidR="00857A29">
        <w:rPr>
          <w:rFonts w:ascii="Times New Roman" w:hAnsi="Times New Roman" w:cs="Times New Roman"/>
          <w:sz w:val="24"/>
          <w:szCs w:val="24"/>
        </w:rPr>
        <w:t xml:space="preserve"> as in (8); </w:t>
      </w:r>
      <w:r w:rsidR="005917A3" w:rsidRPr="00857A29">
        <w:rPr>
          <w:rFonts w:ascii="Times New Roman" w:hAnsi="Times New Roman" w:cs="Times New Roman"/>
          <w:sz w:val="24"/>
          <w:szCs w:val="24"/>
        </w:rPr>
        <w:t>the</w:t>
      </w:r>
      <w:r w:rsidRPr="00857A29">
        <w:rPr>
          <w:rFonts w:ascii="Times New Roman" w:hAnsi="Times New Roman" w:cs="Times New Roman"/>
          <w:sz w:val="24"/>
          <w:szCs w:val="24"/>
        </w:rPr>
        <w:t xml:space="preserve"> </w:t>
      </w:r>
      <w:r w:rsidR="00AA3A56" w:rsidRPr="00857A29">
        <w:rPr>
          <w:rFonts w:ascii="Times New Roman" w:hAnsi="Times New Roman" w:cs="Times New Roman"/>
          <w:sz w:val="24"/>
          <w:szCs w:val="24"/>
        </w:rPr>
        <w:t xml:space="preserve">indefinite </w:t>
      </w:r>
      <w:r w:rsidR="005917A3" w:rsidRPr="00857A29">
        <w:rPr>
          <w:rFonts w:ascii="Times New Roman" w:hAnsi="Times New Roman" w:cs="Times New Roman"/>
          <w:sz w:val="24"/>
          <w:szCs w:val="24"/>
        </w:rPr>
        <w:t xml:space="preserve">determiner </w:t>
      </w:r>
      <w:proofErr w:type="spellStart"/>
      <w:r w:rsidR="00ED347E" w:rsidRPr="00857A29">
        <w:rPr>
          <w:rFonts w:ascii="Times New Roman" w:hAnsi="Times New Roman" w:cs="Times New Roman"/>
          <w:i/>
          <w:sz w:val="24"/>
          <w:szCs w:val="24"/>
        </w:rPr>
        <w:t>kakoj-n</w:t>
      </w:r>
      <w:r w:rsidRPr="00857A29">
        <w:rPr>
          <w:rFonts w:ascii="Times New Roman" w:hAnsi="Times New Roman" w:cs="Times New Roman"/>
          <w:i/>
          <w:sz w:val="24"/>
          <w:szCs w:val="24"/>
        </w:rPr>
        <w:t>ibud</w:t>
      </w:r>
      <w:proofErr w:type="spellEnd"/>
      <w:r w:rsidRPr="00857A29">
        <w:rPr>
          <w:rFonts w:ascii="Times New Roman" w:hAnsi="Times New Roman" w:cs="Times New Roman"/>
          <w:i/>
          <w:sz w:val="24"/>
          <w:szCs w:val="24"/>
        </w:rPr>
        <w:t>’</w:t>
      </w:r>
      <w:r w:rsidR="00ED347E" w:rsidRPr="00857A29">
        <w:rPr>
          <w:rFonts w:ascii="Times New Roman" w:hAnsi="Times New Roman" w:cs="Times New Roman"/>
          <w:i/>
          <w:sz w:val="24"/>
          <w:szCs w:val="24"/>
        </w:rPr>
        <w:t xml:space="preserve"> ‘</w:t>
      </w:r>
      <w:r w:rsidR="00ED347E" w:rsidRPr="00857A29">
        <w:rPr>
          <w:rFonts w:ascii="Times New Roman" w:hAnsi="Times New Roman" w:cs="Times New Roman"/>
          <w:sz w:val="24"/>
          <w:szCs w:val="24"/>
        </w:rPr>
        <w:t>which-</w:t>
      </w:r>
      <w:proofErr w:type="spellStart"/>
      <w:r w:rsidR="00ED347E" w:rsidRPr="00857A29">
        <w:rPr>
          <w:rFonts w:ascii="Times New Roman" w:hAnsi="Times New Roman" w:cs="Times New Roman"/>
          <w:sz w:val="24"/>
          <w:szCs w:val="24"/>
        </w:rPr>
        <w:t>nibud</w:t>
      </w:r>
      <w:proofErr w:type="spellEnd"/>
      <w:r w:rsidR="00ED347E" w:rsidRPr="00857A29">
        <w:rPr>
          <w:rFonts w:ascii="Times New Roman" w:hAnsi="Times New Roman" w:cs="Times New Roman"/>
          <w:sz w:val="24"/>
          <w:szCs w:val="24"/>
        </w:rPr>
        <w:t>’’</w:t>
      </w:r>
      <w:r w:rsidRPr="00857A29">
        <w:rPr>
          <w:rFonts w:ascii="Times New Roman" w:hAnsi="Times New Roman" w:cs="Times New Roman"/>
          <w:sz w:val="24"/>
          <w:szCs w:val="24"/>
        </w:rPr>
        <w:t xml:space="preserve"> takes narrow scope, </w:t>
      </w:r>
      <w:r w:rsidR="00857A29">
        <w:rPr>
          <w:rFonts w:ascii="Times New Roman" w:hAnsi="Times New Roman" w:cs="Times New Roman"/>
          <w:sz w:val="24"/>
          <w:szCs w:val="24"/>
        </w:rPr>
        <w:t>and is thus</w:t>
      </w:r>
      <w:r w:rsidR="00157574" w:rsidRPr="00857A29">
        <w:rPr>
          <w:rFonts w:ascii="Times New Roman" w:hAnsi="Times New Roman" w:cs="Times New Roman"/>
          <w:sz w:val="24"/>
          <w:szCs w:val="24"/>
        </w:rPr>
        <w:t xml:space="preserve"> non-specific, </w:t>
      </w:r>
      <w:r w:rsidR="0052209B">
        <w:rPr>
          <w:rFonts w:ascii="Times New Roman" w:hAnsi="Times New Roman" w:cs="Times New Roman"/>
          <w:sz w:val="24"/>
          <w:szCs w:val="24"/>
        </w:rPr>
        <w:t>as in (13).</w:t>
      </w:r>
      <w:r w:rsidR="00624CF9" w:rsidRPr="00857A29">
        <w:rPr>
          <w:rFonts w:ascii="Times New Roman" w:hAnsi="Times New Roman" w:cs="Times New Roman"/>
          <w:sz w:val="24"/>
          <w:szCs w:val="24"/>
        </w:rPr>
        <w:t xml:space="preserve"> </w:t>
      </w:r>
      <w:r w:rsidR="0052209B">
        <w:rPr>
          <w:rFonts w:ascii="Times New Roman" w:hAnsi="Times New Roman" w:cs="Times New Roman"/>
          <w:sz w:val="24"/>
          <w:szCs w:val="24"/>
        </w:rPr>
        <w:t>B</w:t>
      </w:r>
      <w:r w:rsidRPr="00857A29">
        <w:rPr>
          <w:rFonts w:ascii="Times New Roman" w:hAnsi="Times New Roman" w:cs="Times New Roman"/>
          <w:sz w:val="24"/>
          <w:szCs w:val="24"/>
        </w:rPr>
        <w:t xml:space="preserve">oth </w:t>
      </w:r>
      <w:r w:rsidR="0052209B">
        <w:rPr>
          <w:rFonts w:ascii="Times New Roman" w:hAnsi="Times New Roman" w:cs="Times New Roman"/>
          <w:sz w:val="24"/>
          <w:szCs w:val="24"/>
        </w:rPr>
        <w:t xml:space="preserve">determiners </w:t>
      </w:r>
      <w:r w:rsidRPr="00857A29">
        <w:rPr>
          <w:rFonts w:ascii="Times New Roman" w:hAnsi="Times New Roman" w:cs="Times New Roman"/>
          <w:sz w:val="24"/>
          <w:szCs w:val="24"/>
        </w:rPr>
        <w:t>are non-referential (that is, the speaker has no intention to refer to t</w:t>
      </w:r>
      <w:r w:rsidR="00624CF9" w:rsidRPr="00857A29">
        <w:rPr>
          <w:rFonts w:ascii="Times New Roman" w:hAnsi="Times New Roman" w:cs="Times New Roman"/>
          <w:sz w:val="24"/>
          <w:szCs w:val="24"/>
        </w:rPr>
        <w:t>he entity), as illustrated in (8-</w:t>
      </w:r>
      <w:r w:rsidR="005917A3" w:rsidRPr="00857A29">
        <w:rPr>
          <w:rFonts w:ascii="Times New Roman" w:hAnsi="Times New Roman" w:cs="Times New Roman"/>
          <w:sz w:val="24"/>
          <w:szCs w:val="24"/>
        </w:rPr>
        <w:t>13</w:t>
      </w:r>
      <w:r w:rsidRPr="00857A29">
        <w:rPr>
          <w:rFonts w:ascii="Times New Roman" w:hAnsi="Times New Roman" w:cs="Times New Roman"/>
          <w:sz w:val="24"/>
          <w:szCs w:val="24"/>
        </w:rPr>
        <w:t>)</w:t>
      </w:r>
      <w:r w:rsidR="005917A3" w:rsidRPr="00857A29">
        <w:rPr>
          <w:rFonts w:ascii="Times New Roman" w:hAnsi="Times New Roman" w:cs="Times New Roman"/>
          <w:sz w:val="24"/>
          <w:szCs w:val="24"/>
        </w:rPr>
        <w:t>.</w:t>
      </w:r>
    </w:p>
    <w:p w14:paraId="54DD3351" w14:textId="5FB46167" w:rsidR="004C6487" w:rsidRDefault="004C6487" w:rsidP="0024477F">
      <w:pPr>
        <w:pStyle w:val="ListParagraph"/>
        <w:numPr>
          <w:ilvl w:val="0"/>
          <w:numId w:val="27"/>
        </w:numPr>
        <w:tabs>
          <w:tab w:val="left" w:pos="720"/>
        </w:tabs>
        <w:spacing w:after="0" w:line="480" w:lineRule="auto"/>
        <w:rPr>
          <w:rFonts w:ascii="Times New Roman" w:hAnsi="Times New Roman" w:cs="Times New Roman"/>
          <w:sz w:val="24"/>
          <w:szCs w:val="24"/>
        </w:rPr>
      </w:pPr>
      <w:r w:rsidRPr="00EE0631">
        <w:rPr>
          <w:rFonts w:ascii="Times New Roman" w:hAnsi="Times New Roman" w:cs="Times New Roman"/>
          <w:sz w:val="24"/>
          <w:szCs w:val="24"/>
        </w:rPr>
        <w:t>Ivan</w:t>
      </w:r>
      <w:r w:rsidRPr="00EE0631">
        <w:rPr>
          <w:rFonts w:ascii="Times New Roman" w:hAnsi="Times New Roman" w:cs="Times New Roman" w:hint="eastAsia"/>
          <w:sz w:val="24"/>
          <w:szCs w:val="24"/>
        </w:rPr>
        <w:t xml:space="preserve"> </w:t>
      </w:r>
      <w:proofErr w:type="spellStart"/>
      <w:r w:rsidRPr="00EE0631">
        <w:rPr>
          <w:rFonts w:ascii="Times New Roman" w:hAnsi="Times New Roman" w:cs="Times New Roman" w:hint="eastAsia"/>
          <w:sz w:val="24"/>
          <w:szCs w:val="24"/>
        </w:rPr>
        <w:t>xo</w:t>
      </w:r>
      <w:r w:rsidRPr="00EE0631">
        <w:rPr>
          <w:rFonts w:ascii="Times New Roman" w:hAnsi="Times New Roman" w:cs="Times New Roman"/>
          <w:sz w:val="24"/>
          <w:szCs w:val="24"/>
        </w:rPr>
        <w:t>č</w:t>
      </w:r>
      <w:r w:rsidRPr="00EE0631">
        <w:rPr>
          <w:rFonts w:ascii="Times New Roman" w:hAnsi="Times New Roman" w:cs="Times New Roman" w:hint="eastAsia"/>
          <w:sz w:val="24"/>
          <w:szCs w:val="24"/>
        </w:rPr>
        <w:t>et</w:t>
      </w:r>
      <w:proofErr w:type="spellEnd"/>
      <w:r w:rsidRPr="00EE0631">
        <w:rPr>
          <w:rFonts w:ascii="Times New Roman" w:hAnsi="Times New Roman" w:cs="Times New Roman" w:hint="eastAsia"/>
          <w:sz w:val="24"/>
          <w:szCs w:val="24"/>
        </w:rPr>
        <w:t xml:space="preserve"> </w:t>
      </w:r>
      <w:proofErr w:type="spellStart"/>
      <w:r w:rsidRPr="00EE0631">
        <w:rPr>
          <w:rFonts w:ascii="Times New Roman" w:hAnsi="Times New Roman" w:cs="Times New Roman"/>
          <w:sz w:val="24"/>
          <w:szCs w:val="24"/>
        </w:rPr>
        <w:t>ž</w:t>
      </w:r>
      <w:r w:rsidRPr="00EE0631">
        <w:rPr>
          <w:rFonts w:ascii="Times New Roman" w:hAnsi="Times New Roman" w:cs="Times New Roman" w:hint="eastAsia"/>
          <w:sz w:val="24"/>
          <w:szCs w:val="24"/>
        </w:rPr>
        <w:t>enit</w:t>
      </w:r>
      <w:r w:rsidR="00E94AD2">
        <w:rPr>
          <w:rFonts w:ascii="Times New Roman" w:hAnsi="Times New Roman" w:cs="Times New Roman"/>
          <w:sz w:val="24"/>
          <w:szCs w:val="24"/>
        </w:rPr>
        <w:t>’</w:t>
      </w:r>
      <w:r w:rsidRPr="00EE0631">
        <w:rPr>
          <w:rFonts w:ascii="Times New Roman" w:hAnsi="Times New Roman" w:cs="Times New Roman" w:hint="eastAsia"/>
          <w:sz w:val="24"/>
          <w:szCs w:val="24"/>
        </w:rPr>
        <w:t>sja</w:t>
      </w:r>
      <w:proofErr w:type="spellEnd"/>
      <w:r w:rsidRPr="00EE0631">
        <w:rPr>
          <w:rFonts w:ascii="Times New Roman" w:hAnsi="Times New Roman" w:cs="Times New Roman" w:hint="eastAsia"/>
          <w:sz w:val="24"/>
          <w:szCs w:val="24"/>
        </w:rPr>
        <w:t xml:space="preserve"> </w:t>
      </w:r>
      <w:proofErr w:type="spellStart"/>
      <w:proofErr w:type="gramStart"/>
      <w:r w:rsidRPr="00EE0631">
        <w:rPr>
          <w:rFonts w:ascii="Times New Roman" w:hAnsi="Times New Roman" w:cs="Times New Roman" w:hint="eastAsia"/>
          <w:sz w:val="24"/>
          <w:szCs w:val="24"/>
        </w:rPr>
        <w:t>na</w:t>
      </w:r>
      <w:proofErr w:type="spellEnd"/>
      <w:proofErr w:type="gramEnd"/>
      <w:r w:rsidRPr="00EE0631">
        <w:rPr>
          <w:rFonts w:ascii="Times New Roman" w:hAnsi="Times New Roman" w:cs="Times New Roman" w:hint="eastAsia"/>
          <w:sz w:val="24"/>
          <w:szCs w:val="24"/>
        </w:rPr>
        <w:t xml:space="preserve"> </w:t>
      </w:r>
      <w:proofErr w:type="spellStart"/>
      <w:r w:rsidRPr="00624CF9">
        <w:rPr>
          <w:rFonts w:ascii="Times New Roman" w:hAnsi="Times New Roman" w:cs="Times New Roman" w:hint="eastAsia"/>
          <w:b/>
          <w:sz w:val="24"/>
          <w:szCs w:val="24"/>
        </w:rPr>
        <w:t>kakoj</w:t>
      </w:r>
      <w:proofErr w:type="spellEnd"/>
      <w:r w:rsidRPr="00624CF9">
        <w:rPr>
          <w:rFonts w:ascii="Times New Roman" w:hAnsi="Times New Roman" w:cs="Times New Roman" w:hint="eastAsia"/>
          <w:b/>
          <w:sz w:val="24"/>
          <w:szCs w:val="24"/>
        </w:rPr>
        <w:t>-</w:t>
      </w:r>
      <w:r w:rsidRPr="00624CF9">
        <w:rPr>
          <w:rFonts w:ascii="Times New Roman" w:eastAsia="Batang" w:hAnsi="Times New Roman" w:cs="Times New Roman" w:hint="eastAsia"/>
          <w:b/>
          <w:sz w:val="24"/>
          <w:szCs w:val="24"/>
        </w:rPr>
        <w:t>to</w:t>
      </w:r>
      <w:r w:rsidR="00A42253">
        <w:rPr>
          <w:rFonts w:ascii="Times New Roman" w:eastAsia="Batang" w:hAnsi="Times New Roman" w:cs="Times New Roman"/>
          <w:b/>
          <w:sz w:val="24"/>
          <w:szCs w:val="24"/>
        </w:rPr>
        <w:t xml:space="preserve"> /# </w:t>
      </w:r>
      <w:proofErr w:type="spellStart"/>
      <w:r w:rsidR="00A42253">
        <w:rPr>
          <w:rFonts w:ascii="Times New Roman" w:eastAsia="Batang" w:hAnsi="Times New Roman" w:cs="Times New Roman"/>
          <w:b/>
          <w:sz w:val="24"/>
          <w:szCs w:val="24"/>
        </w:rPr>
        <w:t>kakoj-nibud</w:t>
      </w:r>
      <w:proofErr w:type="spellEnd"/>
      <w:r w:rsidR="00A42253">
        <w:rPr>
          <w:rFonts w:ascii="Times New Roman" w:eastAsia="Batang" w:hAnsi="Times New Roman" w:cs="Times New Roman"/>
          <w:b/>
          <w:sz w:val="24"/>
          <w:szCs w:val="24"/>
        </w:rPr>
        <w:t>’</w:t>
      </w:r>
      <w:r w:rsidRPr="00EE0631">
        <w:rPr>
          <w:rFonts w:ascii="Times New Roman" w:hAnsi="Times New Roman" w:cs="Times New Roman" w:hint="eastAsia"/>
          <w:sz w:val="24"/>
          <w:szCs w:val="24"/>
        </w:rPr>
        <w:t xml:space="preserve"> </w:t>
      </w:r>
      <w:proofErr w:type="spellStart"/>
      <w:r w:rsidRPr="00EE0631">
        <w:rPr>
          <w:rFonts w:ascii="Times New Roman" w:hAnsi="Times New Roman" w:cs="Times New Roman" w:hint="eastAsia"/>
          <w:sz w:val="24"/>
          <w:szCs w:val="24"/>
        </w:rPr>
        <w:t>studentke</w:t>
      </w:r>
      <w:proofErr w:type="spellEnd"/>
      <w:r w:rsidRPr="00EE0631">
        <w:rPr>
          <w:rFonts w:ascii="Times New Roman" w:hAnsi="Times New Roman" w:cs="Times New Roman"/>
          <w:sz w:val="24"/>
          <w:szCs w:val="24"/>
        </w:rPr>
        <w:t>.</w:t>
      </w:r>
      <w:r w:rsidRPr="00EE0631">
        <w:rPr>
          <w:rFonts w:ascii="Times New Roman" w:eastAsia="Batang" w:hAnsi="Times New Roman" w:cs="Times New Roman" w:hint="eastAsia"/>
          <w:sz w:val="24"/>
          <w:szCs w:val="24"/>
        </w:rPr>
        <w:t xml:space="preserve"> </w:t>
      </w:r>
      <w:proofErr w:type="spellStart"/>
      <w:r w:rsidRPr="00EE0631">
        <w:rPr>
          <w:rFonts w:ascii="Times New Roman" w:hAnsi="Times New Roman" w:cs="Times New Roman"/>
          <w:sz w:val="24"/>
          <w:szCs w:val="24"/>
        </w:rPr>
        <w:t>Ja</w:t>
      </w:r>
      <w:proofErr w:type="spellEnd"/>
      <w:r w:rsidRPr="00EE0631">
        <w:rPr>
          <w:rFonts w:ascii="Times New Roman" w:hAnsi="Times New Roman" w:cs="Times New Roman"/>
          <w:sz w:val="24"/>
          <w:szCs w:val="24"/>
        </w:rPr>
        <w:t xml:space="preserve"> ne </w:t>
      </w:r>
      <w:proofErr w:type="spellStart"/>
      <w:r w:rsidRPr="00EE0631">
        <w:rPr>
          <w:rFonts w:ascii="Times New Roman" w:hAnsi="Times New Roman" w:cs="Times New Roman"/>
          <w:sz w:val="24"/>
          <w:szCs w:val="24"/>
        </w:rPr>
        <w:t>znaju</w:t>
      </w:r>
      <w:proofErr w:type="spellEnd"/>
      <w:r w:rsidRPr="00EE0631">
        <w:rPr>
          <w:rFonts w:ascii="Times New Roman" w:hAnsi="Times New Roman" w:cs="Times New Roman"/>
          <w:sz w:val="24"/>
          <w:szCs w:val="24"/>
        </w:rPr>
        <w:t xml:space="preserve"> </w:t>
      </w:r>
      <w:proofErr w:type="spellStart"/>
      <w:proofErr w:type="gramStart"/>
      <w:r w:rsidRPr="00EE0631">
        <w:rPr>
          <w:rFonts w:ascii="Times New Roman" w:hAnsi="Times New Roman" w:cs="Times New Roman"/>
          <w:sz w:val="24"/>
          <w:szCs w:val="24"/>
        </w:rPr>
        <w:t>na</w:t>
      </w:r>
      <w:proofErr w:type="spellEnd"/>
      <w:proofErr w:type="gramEnd"/>
      <w:r w:rsidRPr="00EE0631">
        <w:rPr>
          <w:rFonts w:ascii="Times New Roman" w:hAnsi="Times New Roman" w:cs="Times New Roman"/>
          <w:sz w:val="24"/>
          <w:szCs w:val="24"/>
        </w:rPr>
        <w:t xml:space="preserve"> </w:t>
      </w:r>
      <w:proofErr w:type="spellStart"/>
      <w:r w:rsidRPr="00EE0631">
        <w:rPr>
          <w:rFonts w:ascii="Times New Roman" w:hAnsi="Times New Roman" w:cs="Times New Roman"/>
          <w:sz w:val="24"/>
          <w:szCs w:val="24"/>
        </w:rPr>
        <w:t>kakoj</w:t>
      </w:r>
      <w:proofErr w:type="spellEnd"/>
      <w:r w:rsidRPr="00EE0631">
        <w:rPr>
          <w:rFonts w:ascii="Times New Roman" w:hAnsi="Times New Roman" w:cs="Times New Roman"/>
          <w:sz w:val="24"/>
          <w:szCs w:val="24"/>
        </w:rPr>
        <w:t>.</w:t>
      </w:r>
      <w:r w:rsidR="00EE0631" w:rsidRPr="00EE0631">
        <w:rPr>
          <w:rFonts w:ascii="Times New Roman" w:hAnsi="Times New Roman" w:cs="Times New Roman"/>
          <w:sz w:val="24"/>
          <w:szCs w:val="24"/>
        </w:rPr>
        <w:t xml:space="preserve">                                   </w:t>
      </w:r>
      <w:r w:rsidR="0024477F" w:rsidRPr="00EE0631">
        <w:rPr>
          <w:rFonts w:ascii="Times New Roman" w:hAnsi="Times New Roman" w:cs="Times New Roman"/>
          <w:sz w:val="24"/>
          <w:szCs w:val="24"/>
        </w:rPr>
        <w:t xml:space="preserve">            </w:t>
      </w:r>
      <w:r w:rsidRPr="00EE0631">
        <w:rPr>
          <w:rFonts w:ascii="Times New Roman" w:hAnsi="Times New Roman" w:cs="Times New Roman"/>
          <w:sz w:val="24"/>
          <w:szCs w:val="24"/>
        </w:rPr>
        <w:t xml:space="preserve">    Ivan </w:t>
      </w:r>
      <w:proofErr w:type="gramStart"/>
      <w:r w:rsidRPr="00EE0631">
        <w:rPr>
          <w:rFonts w:ascii="Times New Roman" w:hAnsi="Times New Roman" w:cs="Times New Roman"/>
          <w:sz w:val="24"/>
          <w:szCs w:val="24"/>
        </w:rPr>
        <w:t>want  marry</w:t>
      </w:r>
      <w:proofErr w:type="gramEnd"/>
      <w:r w:rsidRPr="00EE0631">
        <w:rPr>
          <w:rFonts w:ascii="Times New Roman" w:hAnsi="Times New Roman" w:cs="Times New Roman"/>
          <w:sz w:val="24"/>
          <w:szCs w:val="24"/>
        </w:rPr>
        <w:t xml:space="preserve">     on which-to  </w:t>
      </w:r>
      <w:r w:rsidR="00620DF3">
        <w:rPr>
          <w:rFonts w:ascii="Times New Roman" w:hAnsi="Times New Roman" w:cs="Times New Roman"/>
          <w:sz w:val="24"/>
          <w:szCs w:val="24"/>
        </w:rPr>
        <w:t xml:space="preserve">student     </w:t>
      </w:r>
      <w:r w:rsidRPr="00EE0631">
        <w:rPr>
          <w:rFonts w:ascii="Times New Roman" w:hAnsi="Times New Roman" w:cs="Times New Roman"/>
          <w:sz w:val="24"/>
          <w:szCs w:val="24"/>
        </w:rPr>
        <w:t>I   not know on which (one)</w:t>
      </w:r>
      <w:r w:rsidR="00EE0631">
        <w:rPr>
          <w:rFonts w:ascii="Times New Roman" w:hAnsi="Times New Roman" w:cs="Times New Roman"/>
          <w:sz w:val="24"/>
          <w:szCs w:val="24"/>
        </w:rPr>
        <w:t xml:space="preserve"> </w:t>
      </w:r>
    </w:p>
    <w:p w14:paraId="4506877D" w14:textId="77777777" w:rsidR="004C6487" w:rsidRPr="00EE0631" w:rsidRDefault="00EE0631" w:rsidP="00EE0631">
      <w:pPr>
        <w:pStyle w:val="ListParagraph"/>
        <w:tabs>
          <w:tab w:val="left" w:pos="720"/>
        </w:tabs>
        <w:spacing w:after="0" w:line="480" w:lineRule="auto"/>
        <w:rPr>
          <w:rFonts w:ascii="Times New Roman" w:hAnsi="Times New Roman" w:cs="Times New Roman"/>
          <w:sz w:val="24"/>
          <w:szCs w:val="24"/>
        </w:rPr>
      </w:pPr>
      <w:r w:rsidRPr="00EE0631">
        <w:rPr>
          <w:rFonts w:ascii="Times New Roman" w:hAnsi="Times New Roman" w:cs="Times New Roman"/>
          <w:sz w:val="24"/>
          <w:szCs w:val="24"/>
        </w:rPr>
        <w:t>‘</w:t>
      </w:r>
      <w:r w:rsidR="00620DF3">
        <w:rPr>
          <w:rFonts w:ascii="Times New Roman" w:hAnsi="Times New Roman" w:cs="Times New Roman"/>
          <w:sz w:val="24"/>
          <w:szCs w:val="24"/>
        </w:rPr>
        <w:t>Ivan wants to marry a student</w:t>
      </w:r>
      <w:r w:rsidR="004C6487" w:rsidRPr="00EE0631">
        <w:rPr>
          <w:rFonts w:ascii="Times New Roman" w:hAnsi="Times New Roman" w:cs="Times New Roman"/>
          <w:sz w:val="24"/>
          <w:szCs w:val="24"/>
        </w:rPr>
        <w:t>. I don’t know who.’</w:t>
      </w:r>
      <w:r w:rsidR="00A520AB" w:rsidRPr="00A520AB">
        <w:rPr>
          <w:rFonts w:ascii="Times New Roman" w:hAnsi="Times New Roman" w:cs="Times New Roman"/>
          <w:sz w:val="24"/>
          <w:szCs w:val="24"/>
        </w:rPr>
        <w:t xml:space="preserve"> </w:t>
      </w:r>
      <w:r w:rsidR="00A520AB">
        <w:rPr>
          <w:rFonts w:ascii="Times New Roman" w:hAnsi="Times New Roman" w:cs="Times New Roman"/>
          <w:sz w:val="24"/>
          <w:szCs w:val="24"/>
        </w:rPr>
        <w:t xml:space="preserve"> [−</w:t>
      </w:r>
      <w:proofErr w:type="spellStart"/>
      <w:r w:rsidR="00A520AB">
        <w:rPr>
          <w:rFonts w:ascii="Times New Roman" w:hAnsi="Times New Roman" w:cs="Times New Roman"/>
          <w:sz w:val="24"/>
          <w:szCs w:val="24"/>
        </w:rPr>
        <w:t>def</w:t>
      </w:r>
      <w:proofErr w:type="spellEnd"/>
      <w:r w:rsidR="00A520AB">
        <w:rPr>
          <w:rFonts w:ascii="Times New Roman" w:hAnsi="Times New Roman" w:cs="Times New Roman"/>
          <w:sz w:val="24"/>
          <w:szCs w:val="24"/>
        </w:rPr>
        <w:t xml:space="preserve">, −ref, </w:t>
      </w:r>
      <w:r w:rsidR="00157574">
        <w:rPr>
          <w:rFonts w:ascii="Times New Roman" w:hAnsi="Times New Roman" w:cs="Times New Roman"/>
          <w:sz w:val="24"/>
          <w:szCs w:val="24"/>
        </w:rPr>
        <w:t>+spec</w:t>
      </w:r>
      <w:r w:rsidR="00A520AB" w:rsidRPr="0055140E">
        <w:rPr>
          <w:rFonts w:ascii="Times New Roman" w:hAnsi="Times New Roman" w:cs="Times New Roman"/>
          <w:sz w:val="24"/>
          <w:szCs w:val="24"/>
        </w:rPr>
        <w:t>]</w:t>
      </w:r>
    </w:p>
    <w:p w14:paraId="268890D1" w14:textId="14677306" w:rsidR="004C6487" w:rsidRDefault="00155C35" w:rsidP="00EE0631">
      <w:pPr>
        <w:pStyle w:val="ListParagraph"/>
        <w:numPr>
          <w:ilvl w:val="0"/>
          <w:numId w:val="27"/>
        </w:numPr>
        <w:spacing w:after="0" w:line="480" w:lineRule="auto"/>
        <w:rPr>
          <w:rFonts w:ascii="Times New Roman" w:hAnsi="Times New Roman" w:cs="Times New Roman"/>
          <w:sz w:val="24"/>
          <w:szCs w:val="24"/>
        </w:rPr>
      </w:pPr>
      <w:r>
        <w:rPr>
          <w:rFonts w:ascii="Times New Roman" w:hAnsi="Times New Roman" w:cs="Times New Roman" w:hint="eastAsia"/>
          <w:sz w:val="24"/>
          <w:szCs w:val="24"/>
        </w:rPr>
        <w:t>I</w:t>
      </w:r>
      <w:r>
        <w:rPr>
          <w:rFonts w:ascii="Times New Roman" w:hAnsi="Times New Roman" w:cs="Times New Roman"/>
          <w:sz w:val="24"/>
          <w:szCs w:val="24"/>
        </w:rPr>
        <w:t>van</w:t>
      </w:r>
      <w:r w:rsidR="004C6487" w:rsidRPr="004C0A0B">
        <w:rPr>
          <w:rFonts w:ascii="Times New Roman" w:hAnsi="Times New Roman" w:cs="Times New Roman" w:hint="eastAsia"/>
          <w:sz w:val="24"/>
          <w:szCs w:val="24"/>
        </w:rPr>
        <w:t xml:space="preserve"> </w:t>
      </w:r>
      <w:proofErr w:type="spellStart"/>
      <w:r w:rsidR="004C6487" w:rsidRPr="004C0A0B">
        <w:rPr>
          <w:rFonts w:ascii="Times New Roman" w:hAnsi="Times New Roman" w:cs="Times New Roman" w:hint="eastAsia"/>
          <w:sz w:val="24"/>
          <w:szCs w:val="24"/>
        </w:rPr>
        <w:t>xo</w:t>
      </w:r>
      <w:r w:rsidR="004C6487" w:rsidRPr="004C0A0B">
        <w:rPr>
          <w:rFonts w:ascii="Times New Roman" w:hAnsi="Times New Roman" w:cs="Times New Roman"/>
          <w:sz w:val="24"/>
          <w:szCs w:val="24"/>
        </w:rPr>
        <w:t>č</w:t>
      </w:r>
      <w:r w:rsidR="004C6487" w:rsidRPr="004C0A0B">
        <w:rPr>
          <w:rFonts w:ascii="Times New Roman" w:hAnsi="Times New Roman" w:cs="Times New Roman" w:hint="eastAsia"/>
          <w:sz w:val="24"/>
          <w:szCs w:val="24"/>
        </w:rPr>
        <w:t>et</w:t>
      </w:r>
      <w:proofErr w:type="spellEnd"/>
      <w:r w:rsidR="004C6487" w:rsidRPr="004C0A0B">
        <w:rPr>
          <w:rFonts w:ascii="Times New Roman" w:hAnsi="Times New Roman" w:cs="Times New Roman" w:hint="eastAsia"/>
          <w:sz w:val="24"/>
          <w:szCs w:val="24"/>
        </w:rPr>
        <w:t xml:space="preserve"> </w:t>
      </w:r>
      <w:proofErr w:type="spellStart"/>
      <w:r w:rsidR="004C6487" w:rsidRPr="004C0A0B">
        <w:rPr>
          <w:rFonts w:ascii="Times New Roman" w:hAnsi="Times New Roman" w:cs="Times New Roman"/>
          <w:sz w:val="24"/>
          <w:szCs w:val="24"/>
        </w:rPr>
        <w:t>ž</w:t>
      </w:r>
      <w:r w:rsidR="004C6487" w:rsidRPr="004C0A0B">
        <w:rPr>
          <w:rFonts w:ascii="Times New Roman" w:hAnsi="Times New Roman" w:cs="Times New Roman" w:hint="eastAsia"/>
          <w:sz w:val="24"/>
          <w:szCs w:val="24"/>
        </w:rPr>
        <w:t>enit</w:t>
      </w:r>
      <w:r w:rsidR="00E94AD2">
        <w:rPr>
          <w:rFonts w:ascii="Times New Roman" w:hAnsi="Times New Roman" w:cs="Times New Roman"/>
          <w:sz w:val="24"/>
          <w:szCs w:val="24"/>
        </w:rPr>
        <w:t>’</w:t>
      </w:r>
      <w:r w:rsidR="004C6487" w:rsidRPr="004C0A0B">
        <w:rPr>
          <w:rFonts w:ascii="Times New Roman" w:hAnsi="Times New Roman" w:cs="Times New Roman" w:hint="eastAsia"/>
          <w:sz w:val="24"/>
          <w:szCs w:val="24"/>
        </w:rPr>
        <w:t>sja</w:t>
      </w:r>
      <w:proofErr w:type="spellEnd"/>
      <w:r w:rsidR="004C6487" w:rsidRPr="004C0A0B">
        <w:rPr>
          <w:rFonts w:ascii="Times New Roman" w:hAnsi="Times New Roman" w:cs="Times New Roman" w:hint="eastAsia"/>
          <w:sz w:val="24"/>
          <w:szCs w:val="24"/>
        </w:rPr>
        <w:t xml:space="preserve"> </w:t>
      </w:r>
      <w:proofErr w:type="spellStart"/>
      <w:proofErr w:type="gramStart"/>
      <w:r w:rsidR="004C6487" w:rsidRPr="004C0A0B">
        <w:rPr>
          <w:rFonts w:ascii="Times New Roman" w:hAnsi="Times New Roman" w:cs="Times New Roman" w:hint="eastAsia"/>
          <w:sz w:val="24"/>
          <w:szCs w:val="24"/>
        </w:rPr>
        <w:t>na</w:t>
      </w:r>
      <w:proofErr w:type="spellEnd"/>
      <w:proofErr w:type="gramEnd"/>
      <w:r w:rsidR="004C6487" w:rsidRPr="004C0A0B">
        <w:rPr>
          <w:rFonts w:ascii="Times New Roman" w:hAnsi="Times New Roman" w:cs="Times New Roman" w:hint="eastAsia"/>
          <w:sz w:val="24"/>
          <w:szCs w:val="24"/>
        </w:rPr>
        <w:t xml:space="preserve"> </w:t>
      </w:r>
      <w:r w:rsidR="00DA5A63">
        <w:rPr>
          <w:rFonts w:ascii="Times New Roman" w:hAnsi="Times New Roman" w:cs="Times New Roman"/>
          <w:sz w:val="24"/>
          <w:szCs w:val="24"/>
        </w:rPr>
        <w:t>#</w:t>
      </w:r>
      <w:proofErr w:type="spellStart"/>
      <w:r w:rsidR="004C6487" w:rsidRPr="00624CF9">
        <w:rPr>
          <w:rFonts w:ascii="Times New Roman" w:hAnsi="Times New Roman" w:cs="Times New Roman" w:hint="eastAsia"/>
          <w:b/>
          <w:sz w:val="24"/>
          <w:szCs w:val="24"/>
        </w:rPr>
        <w:t>kakoj</w:t>
      </w:r>
      <w:proofErr w:type="spellEnd"/>
      <w:r w:rsidR="004C6487" w:rsidRPr="00624CF9">
        <w:rPr>
          <w:rFonts w:ascii="Times New Roman" w:hAnsi="Times New Roman" w:cs="Times New Roman" w:hint="eastAsia"/>
          <w:b/>
          <w:sz w:val="24"/>
          <w:szCs w:val="24"/>
        </w:rPr>
        <w:t>-</w:t>
      </w:r>
      <w:r w:rsidR="004C6487" w:rsidRPr="00624CF9">
        <w:rPr>
          <w:rFonts w:ascii="Times New Roman" w:eastAsia="Batang" w:hAnsi="Times New Roman" w:cs="Times New Roman" w:hint="eastAsia"/>
          <w:b/>
          <w:sz w:val="24"/>
          <w:szCs w:val="24"/>
        </w:rPr>
        <w:t>to</w:t>
      </w:r>
      <w:r w:rsidR="00DA5A63">
        <w:rPr>
          <w:rFonts w:ascii="Times New Roman" w:eastAsia="Batang" w:hAnsi="Times New Roman" w:cs="Times New Roman"/>
          <w:b/>
          <w:sz w:val="24"/>
          <w:szCs w:val="24"/>
        </w:rPr>
        <w:t xml:space="preserve"> /#</w:t>
      </w:r>
      <w:proofErr w:type="spellStart"/>
      <w:r w:rsidR="00DA5A63">
        <w:rPr>
          <w:rFonts w:ascii="Times New Roman" w:eastAsia="Batang" w:hAnsi="Times New Roman" w:cs="Times New Roman"/>
          <w:b/>
          <w:sz w:val="24"/>
          <w:szCs w:val="24"/>
        </w:rPr>
        <w:t>kakoj-nibud</w:t>
      </w:r>
      <w:proofErr w:type="spellEnd"/>
      <w:r w:rsidR="00DA5A63">
        <w:rPr>
          <w:rFonts w:ascii="Times New Roman" w:eastAsia="Batang" w:hAnsi="Times New Roman" w:cs="Times New Roman"/>
          <w:b/>
          <w:sz w:val="24"/>
          <w:szCs w:val="24"/>
        </w:rPr>
        <w:t>’</w:t>
      </w:r>
      <w:r w:rsidR="004C6487" w:rsidRPr="004C0A0B">
        <w:rPr>
          <w:rFonts w:ascii="Times New Roman" w:hAnsi="Times New Roman" w:cs="Times New Roman" w:hint="eastAsia"/>
          <w:sz w:val="24"/>
          <w:szCs w:val="24"/>
        </w:rPr>
        <w:t xml:space="preserve"> </w:t>
      </w:r>
      <w:proofErr w:type="spellStart"/>
      <w:r w:rsidR="004C6487" w:rsidRPr="004C0A0B">
        <w:rPr>
          <w:rFonts w:ascii="Times New Roman" w:hAnsi="Times New Roman" w:cs="Times New Roman" w:hint="eastAsia"/>
          <w:sz w:val="24"/>
          <w:szCs w:val="24"/>
        </w:rPr>
        <w:t>studentke</w:t>
      </w:r>
      <w:proofErr w:type="spellEnd"/>
      <w:r w:rsidR="004C6487" w:rsidRPr="004C0A0B">
        <w:rPr>
          <w:rFonts w:ascii="Times New Roman" w:hAnsi="Times New Roman" w:cs="Times New Roman"/>
          <w:sz w:val="24"/>
          <w:szCs w:val="24"/>
        </w:rPr>
        <w:t>.</w:t>
      </w:r>
      <w:r w:rsidR="004C6487" w:rsidRPr="004C0A0B">
        <w:rPr>
          <w:rFonts w:ascii="Times New Roman" w:eastAsia="Batang" w:hAnsi="Times New Roman" w:cs="Times New Roman" w:hint="eastAsia"/>
          <w:sz w:val="24"/>
          <w:szCs w:val="24"/>
        </w:rPr>
        <w:t xml:space="preserve"> </w:t>
      </w:r>
      <w:proofErr w:type="spellStart"/>
      <w:r w:rsidR="00E94AD2">
        <w:rPr>
          <w:rFonts w:ascii="Times New Roman" w:hAnsi="Times New Roman" w:cs="Times New Roman"/>
          <w:sz w:val="24"/>
          <w:szCs w:val="24"/>
        </w:rPr>
        <w:t>E</w:t>
      </w:r>
      <w:r w:rsidRPr="00BD2B5D">
        <w:rPr>
          <w:rFonts w:ascii="Times New Roman" w:hAnsi="Times New Roman" w:cs="Times New Roman"/>
          <w:sz w:val="24"/>
          <w:szCs w:val="24"/>
        </w:rPr>
        <w:t>e</w:t>
      </w:r>
      <w:proofErr w:type="spellEnd"/>
      <w:r w:rsidRPr="00BD2B5D">
        <w:rPr>
          <w:rFonts w:ascii="Times New Roman" w:hAnsi="Times New Roman" w:cs="Times New Roman"/>
          <w:sz w:val="24"/>
          <w:szCs w:val="24"/>
        </w:rPr>
        <w:t xml:space="preserve"> </w:t>
      </w:r>
      <w:proofErr w:type="spellStart"/>
      <w:r w:rsidRPr="00BD2B5D">
        <w:rPr>
          <w:rFonts w:ascii="Times New Roman" w:hAnsi="Times New Roman" w:cs="Times New Roman"/>
          <w:sz w:val="24"/>
          <w:szCs w:val="24"/>
        </w:rPr>
        <w:t>zovut</w:t>
      </w:r>
      <w:proofErr w:type="spellEnd"/>
      <w:r w:rsidRPr="00BD2B5D">
        <w:rPr>
          <w:rFonts w:ascii="Times New Roman" w:hAnsi="Times New Roman" w:cs="Times New Roman"/>
          <w:sz w:val="24"/>
          <w:szCs w:val="24"/>
        </w:rPr>
        <w:t xml:space="preserve"> </w:t>
      </w:r>
      <w:proofErr w:type="spellStart"/>
      <w:r w:rsidRPr="00BD2B5D">
        <w:rPr>
          <w:rFonts w:ascii="Times New Roman" w:hAnsi="Times New Roman" w:cs="Times New Roman"/>
          <w:sz w:val="24"/>
          <w:szCs w:val="24"/>
        </w:rPr>
        <w:t>Maša</w:t>
      </w:r>
      <w:proofErr w:type="spellEnd"/>
      <w:r w:rsidRPr="00BD2B5D">
        <w:rPr>
          <w:rFonts w:ascii="Times New Roman" w:hAnsi="Times New Roman" w:cs="Times New Roman"/>
          <w:sz w:val="24"/>
          <w:szCs w:val="24"/>
        </w:rPr>
        <w:t>.</w:t>
      </w:r>
    </w:p>
    <w:p w14:paraId="60286390" w14:textId="77777777" w:rsidR="0024477F" w:rsidRDefault="00EE0631" w:rsidP="00EE0631">
      <w:pPr>
        <w:pStyle w:val="ListParagraph"/>
        <w:spacing w:after="0" w:line="480" w:lineRule="auto"/>
        <w:rPr>
          <w:rFonts w:ascii="Times New Roman" w:hAnsi="Times New Roman" w:cs="Times New Roman"/>
          <w:sz w:val="24"/>
          <w:szCs w:val="24"/>
        </w:rPr>
      </w:pPr>
      <w:r w:rsidRPr="00EE0631">
        <w:rPr>
          <w:rFonts w:ascii="Times New Roman" w:hAnsi="Times New Roman" w:cs="Times New Roman"/>
          <w:sz w:val="24"/>
          <w:szCs w:val="24"/>
        </w:rPr>
        <w:t>I</w:t>
      </w:r>
      <w:r w:rsidR="0024477F" w:rsidRPr="00EE0631">
        <w:rPr>
          <w:rFonts w:ascii="Times New Roman" w:hAnsi="Times New Roman" w:cs="Times New Roman"/>
          <w:sz w:val="24"/>
          <w:szCs w:val="24"/>
        </w:rPr>
        <w:t xml:space="preserve">van </w:t>
      </w:r>
      <w:proofErr w:type="gramStart"/>
      <w:r w:rsidR="0024477F" w:rsidRPr="00EE0631">
        <w:rPr>
          <w:rFonts w:ascii="Times New Roman" w:hAnsi="Times New Roman" w:cs="Times New Roman"/>
          <w:sz w:val="24"/>
          <w:szCs w:val="24"/>
        </w:rPr>
        <w:t>want  marry</w:t>
      </w:r>
      <w:proofErr w:type="gramEnd"/>
      <w:r w:rsidR="0024477F" w:rsidRPr="00EE0631">
        <w:rPr>
          <w:rFonts w:ascii="Times New Roman" w:hAnsi="Times New Roman" w:cs="Times New Roman"/>
          <w:sz w:val="24"/>
          <w:szCs w:val="24"/>
        </w:rPr>
        <w:t xml:space="preserve">     on which-</w:t>
      </w:r>
      <w:r w:rsidR="004760D0">
        <w:rPr>
          <w:rFonts w:ascii="Times New Roman" w:hAnsi="Times New Roman" w:cs="Times New Roman"/>
          <w:sz w:val="24"/>
          <w:szCs w:val="24"/>
        </w:rPr>
        <w:t>to</w:t>
      </w:r>
      <w:r w:rsidR="0024477F" w:rsidRPr="00EE0631">
        <w:rPr>
          <w:rFonts w:ascii="Times New Roman" w:hAnsi="Times New Roman" w:cs="Times New Roman"/>
          <w:sz w:val="24"/>
          <w:szCs w:val="24"/>
        </w:rPr>
        <w:t xml:space="preserve">’  </w:t>
      </w:r>
      <w:r w:rsidR="0024477F" w:rsidRPr="00EE0631">
        <w:rPr>
          <w:rFonts w:ascii="Times New Roman" w:hAnsi="Times New Roman" w:cs="Times New Roman" w:hint="eastAsia"/>
          <w:sz w:val="24"/>
          <w:szCs w:val="24"/>
        </w:rPr>
        <w:t>student</w:t>
      </w:r>
      <w:r w:rsidR="0024477F" w:rsidRPr="00EE0631">
        <w:rPr>
          <w:rFonts w:ascii="Times New Roman" w:hAnsi="Times New Roman" w:cs="Times New Roman"/>
          <w:sz w:val="24"/>
          <w:szCs w:val="24"/>
        </w:rPr>
        <w:t xml:space="preserve">  </w:t>
      </w:r>
      <w:r w:rsidR="00155C35">
        <w:rPr>
          <w:rFonts w:ascii="Times New Roman" w:hAnsi="Times New Roman" w:cs="Times New Roman"/>
          <w:sz w:val="24"/>
          <w:szCs w:val="24"/>
        </w:rPr>
        <w:t>her (they) called Masha.</w:t>
      </w:r>
    </w:p>
    <w:p w14:paraId="088069A7" w14:textId="77777777" w:rsidR="00A520AB" w:rsidRPr="00BD2B5D" w:rsidRDefault="00EE0631" w:rsidP="00A520AB">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w:t>
      </w:r>
      <w:r w:rsidR="0024477F" w:rsidRPr="0024477F">
        <w:rPr>
          <w:rFonts w:ascii="Times New Roman" w:hAnsi="Times New Roman" w:cs="Times New Roman"/>
          <w:sz w:val="24"/>
          <w:szCs w:val="24"/>
        </w:rPr>
        <w:t xml:space="preserve">Ivan wants to marry a </w:t>
      </w:r>
      <w:r w:rsidR="0024477F" w:rsidRPr="0024477F">
        <w:rPr>
          <w:rFonts w:ascii="Times New Roman" w:eastAsia="Batang" w:hAnsi="Times New Roman" w:cs="Times New Roman" w:hint="eastAsia"/>
          <w:sz w:val="24"/>
          <w:szCs w:val="24"/>
        </w:rPr>
        <w:t>student</w:t>
      </w:r>
      <w:r w:rsidR="00A520AB">
        <w:rPr>
          <w:rFonts w:ascii="Times New Roman" w:hAnsi="Times New Roman" w:cs="Times New Roman"/>
          <w:sz w:val="24"/>
          <w:szCs w:val="24"/>
        </w:rPr>
        <w:t>. Her name is Masha.</w:t>
      </w:r>
      <w:r w:rsidR="003731AD">
        <w:rPr>
          <w:rFonts w:ascii="Times New Roman" w:hAnsi="Times New Roman" w:cs="Times New Roman"/>
          <w:sz w:val="24"/>
          <w:szCs w:val="24"/>
        </w:rPr>
        <w:t>’</w:t>
      </w:r>
      <w:r w:rsidR="00A520AB" w:rsidRPr="00A520AB">
        <w:rPr>
          <w:rFonts w:ascii="Times New Roman" w:hAnsi="Times New Roman" w:cs="Times New Roman"/>
          <w:sz w:val="24"/>
          <w:szCs w:val="24"/>
        </w:rPr>
        <w:t xml:space="preserve"> </w:t>
      </w:r>
      <w:r w:rsidR="00A520AB">
        <w:rPr>
          <w:rFonts w:ascii="Times New Roman" w:hAnsi="Times New Roman" w:cs="Times New Roman"/>
          <w:sz w:val="24"/>
          <w:szCs w:val="24"/>
        </w:rPr>
        <w:t>[−</w:t>
      </w:r>
      <w:proofErr w:type="spellStart"/>
      <w:r w:rsidR="00A520AB">
        <w:rPr>
          <w:rFonts w:ascii="Times New Roman" w:hAnsi="Times New Roman" w:cs="Times New Roman"/>
          <w:sz w:val="24"/>
          <w:szCs w:val="24"/>
        </w:rPr>
        <w:t>def</w:t>
      </w:r>
      <w:proofErr w:type="spellEnd"/>
      <w:r w:rsidR="00A520AB">
        <w:rPr>
          <w:rFonts w:ascii="Times New Roman" w:hAnsi="Times New Roman" w:cs="Times New Roman"/>
          <w:sz w:val="24"/>
          <w:szCs w:val="24"/>
        </w:rPr>
        <w:t>, +ref,</w:t>
      </w:r>
      <w:r w:rsidR="00157574">
        <w:rPr>
          <w:rFonts w:ascii="Times New Roman" w:hAnsi="Times New Roman" w:cs="Times New Roman"/>
          <w:sz w:val="24"/>
          <w:szCs w:val="24"/>
        </w:rPr>
        <w:t xml:space="preserve"> +spec</w:t>
      </w:r>
      <w:r w:rsidR="00A520AB" w:rsidRPr="0055140E">
        <w:rPr>
          <w:rFonts w:ascii="Times New Roman" w:hAnsi="Times New Roman" w:cs="Times New Roman"/>
          <w:sz w:val="24"/>
          <w:szCs w:val="24"/>
        </w:rPr>
        <w:t>]</w:t>
      </w:r>
    </w:p>
    <w:p w14:paraId="4161D315" w14:textId="26099D69" w:rsidR="0024477F" w:rsidRPr="004C0A0B" w:rsidRDefault="004C0A0B" w:rsidP="00EE0631">
      <w:pPr>
        <w:pStyle w:val="ListParagraph"/>
        <w:numPr>
          <w:ilvl w:val="0"/>
          <w:numId w:val="27"/>
        </w:numPr>
        <w:spacing w:line="480" w:lineRule="auto"/>
        <w:rPr>
          <w:rFonts w:ascii="Times New Roman" w:hAnsi="Times New Roman" w:cs="Times New Roman"/>
          <w:sz w:val="24"/>
          <w:szCs w:val="24"/>
        </w:rPr>
      </w:pPr>
      <w:r w:rsidRPr="004C0A0B">
        <w:rPr>
          <w:rFonts w:ascii="Times New Roman" w:eastAsia="Batang" w:hAnsi="Times New Roman" w:cs="Times New Roman" w:hint="eastAsia"/>
          <w:sz w:val="24"/>
          <w:szCs w:val="24"/>
        </w:rPr>
        <w:t xml:space="preserve"> </w:t>
      </w:r>
      <w:r w:rsidR="0024477F" w:rsidRPr="004C0A0B">
        <w:rPr>
          <w:rFonts w:ascii="Times New Roman" w:hAnsi="Times New Roman" w:cs="Times New Roman" w:hint="eastAsia"/>
          <w:sz w:val="24"/>
          <w:szCs w:val="24"/>
        </w:rPr>
        <w:t xml:space="preserve">Igor </w:t>
      </w:r>
      <w:proofErr w:type="spellStart"/>
      <w:r w:rsidR="0024477F" w:rsidRPr="004C0A0B">
        <w:rPr>
          <w:rFonts w:ascii="Times New Roman" w:hAnsi="Times New Roman" w:cs="Times New Roman" w:hint="eastAsia"/>
          <w:sz w:val="24"/>
          <w:szCs w:val="24"/>
        </w:rPr>
        <w:t>xo</w:t>
      </w:r>
      <w:r w:rsidR="0024477F" w:rsidRPr="004C0A0B">
        <w:rPr>
          <w:rFonts w:ascii="Times New Roman" w:hAnsi="Times New Roman" w:cs="Times New Roman"/>
          <w:sz w:val="24"/>
          <w:szCs w:val="24"/>
        </w:rPr>
        <w:t>č</w:t>
      </w:r>
      <w:r w:rsidR="0024477F" w:rsidRPr="004C0A0B">
        <w:rPr>
          <w:rFonts w:ascii="Times New Roman" w:hAnsi="Times New Roman" w:cs="Times New Roman" w:hint="eastAsia"/>
          <w:sz w:val="24"/>
          <w:szCs w:val="24"/>
        </w:rPr>
        <w:t>et</w:t>
      </w:r>
      <w:proofErr w:type="spellEnd"/>
      <w:r w:rsidR="0024477F" w:rsidRPr="004C0A0B">
        <w:rPr>
          <w:rFonts w:ascii="Times New Roman" w:hAnsi="Times New Roman" w:cs="Times New Roman" w:hint="eastAsia"/>
          <w:sz w:val="24"/>
          <w:szCs w:val="24"/>
        </w:rPr>
        <w:t xml:space="preserve"> </w:t>
      </w:r>
      <w:proofErr w:type="spellStart"/>
      <w:r w:rsidR="0024477F" w:rsidRPr="004C0A0B">
        <w:rPr>
          <w:rFonts w:ascii="Times New Roman" w:hAnsi="Times New Roman" w:cs="Times New Roman"/>
          <w:sz w:val="24"/>
          <w:szCs w:val="24"/>
        </w:rPr>
        <w:t>ž</w:t>
      </w:r>
      <w:r w:rsidR="0024477F" w:rsidRPr="004C0A0B">
        <w:rPr>
          <w:rFonts w:ascii="Times New Roman" w:hAnsi="Times New Roman" w:cs="Times New Roman" w:hint="eastAsia"/>
          <w:sz w:val="24"/>
          <w:szCs w:val="24"/>
        </w:rPr>
        <w:t>enit</w:t>
      </w:r>
      <w:r w:rsidR="00E94AD2">
        <w:rPr>
          <w:rFonts w:ascii="Times New Roman" w:hAnsi="Times New Roman" w:cs="Times New Roman"/>
          <w:sz w:val="24"/>
          <w:szCs w:val="24"/>
        </w:rPr>
        <w:t>’</w:t>
      </w:r>
      <w:r w:rsidR="0024477F" w:rsidRPr="004C0A0B">
        <w:rPr>
          <w:rFonts w:ascii="Times New Roman" w:hAnsi="Times New Roman" w:cs="Times New Roman" w:hint="eastAsia"/>
          <w:sz w:val="24"/>
          <w:szCs w:val="24"/>
        </w:rPr>
        <w:t>sja</w:t>
      </w:r>
      <w:proofErr w:type="spellEnd"/>
      <w:r w:rsidR="0024477F" w:rsidRPr="004C0A0B">
        <w:rPr>
          <w:rFonts w:ascii="Times New Roman" w:hAnsi="Times New Roman" w:cs="Times New Roman" w:hint="eastAsia"/>
          <w:sz w:val="24"/>
          <w:szCs w:val="24"/>
        </w:rPr>
        <w:t xml:space="preserve"> </w:t>
      </w:r>
      <w:proofErr w:type="spellStart"/>
      <w:proofErr w:type="gramStart"/>
      <w:r w:rsidR="0024477F" w:rsidRPr="004C0A0B">
        <w:rPr>
          <w:rFonts w:ascii="Times New Roman" w:hAnsi="Times New Roman" w:cs="Times New Roman" w:hint="eastAsia"/>
          <w:sz w:val="24"/>
          <w:szCs w:val="24"/>
        </w:rPr>
        <w:t>na</w:t>
      </w:r>
      <w:proofErr w:type="spellEnd"/>
      <w:proofErr w:type="gramEnd"/>
      <w:r w:rsidR="0024477F" w:rsidRPr="004C0A0B">
        <w:rPr>
          <w:rFonts w:ascii="Times New Roman" w:hAnsi="Times New Roman" w:cs="Times New Roman" w:hint="eastAsia"/>
          <w:sz w:val="24"/>
          <w:szCs w:val="24"/>
        </w:rPr>
        <w:t xml:space="preserve"> </w:t>
      </w:r>
      <w:r w:rsidR="00DA5A63">
        <w:rPr>
          <w:rFonts w:ascii="Times New Roman" w:hAnsi="Times New Roman" w:cs="Times New Roman"/>
          <w:sz w:val="24"/>
          <w:szCs w:val="24"/>
        </w:rPr>
        <w:t>#</w:t>
      </w:r>
      <w:proofErr w:type="spellStart"/>
      <w:r w:rsidR="0024477F" w:rsidRPr="00624CF9">
        <w:rPr>
          <w:rFonts w:ascii="Times New Roman" w:hAnsi="Times New Roman" w:cs="Times New Roman" w:hint="eastAsia"/>
          <w:b/>
          <w:sz w:val="24"/>
          <w:szCs w:val="24"/>
        </w:rPr>
        <w:t>kakoj</w:t>
      </w:r>
      <w:proofErr w:type="spellEnd"/>
      <w:r w:rsidR="0024477F" w:rsidRPr="00624CF9">
        <w:rPr>
          <w:rFonts w:ascii="Times New Roman" w:hAnsi="Times New Roman" w:cs="Times New Roman" w:hint="eastAsia"/>
          <w:b/>
          <w:sz w:val="24"/>
          <w:szCs w:val="24"/>
        </w:rPr>
        <w:t>-</w:t>
      </w:r>
      <w:r w:rsidR="0024477F" w:rsidRPr="00624CF9">
        <w:rPr>
          <w:rFonts w:ascii="Times New Roman" w:eastAsia="Batang" w:hAnsi="Times New Roman" w:cs="Times New Roman" w:hint="eastAsia"/>
          <w:b/>
          <w:sz w:val="24"/>
          <w:szCs w:val="24"/>
        </w:rPr>
        <w:t>to</w:t>
      </w:r>
      <w:r w:rsidR="00DA5A63">
        <w:rPr>
          <w:rFonts w:ascii="Times New Roman" w:eastAsia="Batang" w:hAnsi="Times New Roman" w:cs="Times New Roman"/>
          <w:b/>
          <w:sz w:val="24"/>
          <w:szCs w:val="24"/>
        </w:rPr>
        <w:t>/</w:t>
      </w:r>
      <w:proofErr w:type="spellStart"/>
      <w:r w:rsidR="00DA5A63">
        <w:rPr>
          <w:rFonts w:ascii="Times New Roman" w:eastAsia="Batang" w:hAnsi="Times New Roman" w:cs="Times New Roman"/>
          <w:b/>
          <w:sz w:val="24"/>
          <w:szCs w:val="24"/>
        </w:rPr>
        <w:t>kakoj-nibud</w:t>
      </w:r>
      <w:proofErr w:type="spellEnd"/>
      <w:r w:rsidR="00DA5A63">
        <w:rPr>
          <w:rFonts w:ascii="Times New Roman" w:eastAsia="Batang" w:hAnsi="Times New Roman" w:cs="Times New Roman"/>
          <w:b/>
          <w:sz w:val="24"/>
          <w:szCs w:val="24"/>
        </w:rPr>
        <w:t>’</w:t>
      </w:r>
      <w:r w:rsidR="0024477F" w:rsidRPr="004C0A0B">
        <w:rPr>
          <w:rFonts w:ascii="Times New Roman" w:hAnsi="Times New Roman" w:cs="Times New Roman" w:hint="eastAsia"/>
          <w:sz w:val="24"/>
          <w:szCs w:val="24"/>
        </w:rPr>
        <w:t xml:space="preserve"> </w:t>
      </w:r>
      <w:proofErr w:type="spellStart"/>
      <w:r w:rsidR="0024477F" w:rsidRPr="004C0A0B">
        <w:rPr>
          <w:rFonts w:ascii="Times New Roman" w:hAnsi="Times New Roman" w:cs="Times New Roman" w:hint="eastAsia"/>
          <w:sz w:val="24"/>
          <w:szCs w:val="24"/>
        </w:rPr>
        <w:t>studentke</w:t>
      </w:r>
      <w:proofErr w:type="spellEnd"/>
      <w:r w:rsidR="0024477F" w:rsidRPr="004C0A0B">
        <w:rPr>
          <w:rFonts w:ascii="Times New Roman" w:hAnsi="Times New Roman" w:cs="Times New Roman"/>
          <w:sz w:val="24"/>
          <w:szCs w:val="24"/>
        </w:rPr>
        <w:t>.</w:t>
      </w:r>
      <w:r w:rsidR="0024477F" w:rsidRPr="004C0A0B">
        <w:rPr>
          <w:rFonts w:ascii="Times New Roman" w:eastAsia="Batang" w:hAnsi="Times New Roman" w:cs="Times New Roman" w:hint="eastAsia"/>
          <w:sz w:val="24"/>
          <w:szCs w:val="24"/>
        </w:rPr>
        <w:t xml:space="preserve"> </w:t>
      </w:r>
      <w:r w:rsidR="0024477F" w:rsidRPr="004C0A0B">
        <w:rPr>
          <w:rFonts w:ascii="Times New Roman" w:hAnsi="Times New Roman" w:cs="Times New Roman"/>
          <w:sz w:val="24"/>
          <w:szCs w:val="24"/>
        </w:rPr>
        <w:t xml:space="preserve">On </w:t>
      </w:r>
      <w:proofErr w:type="spellStart"/>
      <w:r w:rsidR="0024477F" w:rsidRPr="004C0A0B">
        <w:rPr>
          <w:rFonts w:ascii="Times New Roman" w:hAnsi="Times New Roman" w:cs="Times New Roman"/>
          <w:sz w:val="24"/>
          <w:szCs w:val="24"/>
        </w:rPr>
        <w:t>poka</w:t>
      </w:r>
      <w:proofErr w:type="spellEnd"/>
      <w:r w:rsidR="0024477F" w:rsidRPr="004C0A0B">
        <w:rPr>
          <w:rFonts w:ascii="Times New Roman" w:hAnsi="Times New Roman" w:cs="Times New Roman"/>
          <w:sz w:val="24"/>
          <w:szCs w:val="24"/>
        </w:rPr>
        <w:t xml:space="preserve"> </w:t>
      </w:r>
      <w:proofErr w:type="spellStart"/>
      <w:r w:rsidR="00620DF3">
        <w:rPr>
          <w:rFonts w:ascii="Times New Roman" w:hAnsi="Times New Roman" w:cs="Times New Roman"/>
          <w:sz w:val="24"/>
          <w:szCs w:val="24"/>
        </w:rPr>
        <w:t>nikogo</w:t>
      </w:r>
      <w:proofErr w:type="spellEnd"/>
      <w:r w:rsidR="00620DF3">
        <w:rPr>
          <w:rFonts w:ascii="Times New Roman" w:hAnsi="Times New Roman" w:cs="Times New Roman"/>
          <w:sz w:val="24"/>
          <w:szCs w:val="24"/>
        </w:rPr>
        <w:t xml:space="preserve"> </w:t>
      </w:r>
      <w:r w:rsidR="0024477F" w:rsidRPr="004C0A0B">
        <w:rPr>
          <w:rFonts w:ascii="Times New Roman" w:hAnsi="Times New Roman" w:cs="Times New Roman"/>
          <w:sz w:val="24"/>
          <w:szCs w:val="24"/>
        </w:rPr>
        <w:t xml:space="preserve">ne </w:t>
      </w:r>
      <w:proofErr w:type="spellStart"/>
      <w:r w:rsidR="0024477F" w:rsidRPr="004C0A0B">
        <w:rPr>
          <w:rFonts w:ascii="Times New Roman" w:hAnsi="Times New Roman" w:cs="Times New Roman"/>
          <w:sz w:val="24"/>
          <w:szCs w:val="24"/>
        </w:rPr>
        <w:t>našel</w:t>
      </w:r>
      <w:proofErr w:type="spellEnd"/>
      <w:r w:rsidR="0024477F" w:rsidRPr="004C0A0B">
        <w:rPr>
          <w:rFonts w:ascii="Times New Roman" w:hAnsi="Times New Roman" w:cs="Times New Roman"/>
          <w:sz w:val="24"/>
          <w:szCs w:val="24"/>
        </w:rPr>
        <w:t>.</w:t>
      </w:r>
    </w:p>
    <w:p w14:paraId="60EB94EF" w14:textId="77777777" w:rsidR="0024477F" w:rsidRPr="0024477F" w:rsidRDefault="0024477F" w:rsidP="0024477F">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24477F">
        <w:rPr>
          <w:rFonts w:ascii="Times New Roman" w:hAnsi="Times New Roman" w:cs="Times New Roman"/>
          <w:sz w:val="24"/>
          <w:szCs w:val="24"/>
        </w:rPr>
        <w:t xml:space="preserve">Ivan </w:t>
      </w:r>
      <w:proofErr w:type="gramStart"/>
      <w:r w:rsidRPr="0024477F">
        <w:rPr>
          <w:rFonts w:ascii="Times New Roman" w:hAnsi="Times New Roman" w:cs="Times New Roman"/>
          <w:sz w:val="24"/>
          <w:szCs w:val="24"/>
        </w:rPr>
        <w:t>want  marry</w:t>
      </w:r>
      <w:proofErr w:type="gramEnd"/>
      <w:r w:rsidRPr="0024477F">
        <w:rPr>
          <w:rFonts w:ascii="Times New Roman" w:hAnsi="Times New Roman" w:cs="Times New Roman"/>
          <w:sz w:val="24"/>
          <w:szCs w:val="24"/>
        </w:rPr>
        <w:t xml:space="preserve">     on which-to’  </w:t>
      </w:r>
      <w:r w:rsidRPr="0024477F">
        <w:rPr>
          <w:rFonts w:ascii="Times New Roman" w:eastAsia="Batang" w:hAnsi="Times New Roman" w:cs="Times New Roman" w:hint="eastAsia"/>
          <w:sz w:val="24"/>
          <w:szCs w:val="24"/>
        </w:rPr>
        <w:t>student</w:t>
      </w:r>
      <w:r w:rsidRPr="0024477F">
        <w:rPr>
          <w:rFonts w:ascii="Times New Roman" w:hAnsi="Times New Roman" w:cs="Times New Roman"/>
          <w:sz w:val="24"/>
          <w:szCs w:val="24"/>
        </w:rPr>
        <w:t xml:space="preserve">     He yet  not found.</w:t>
      </w:r>
    </w:p>
    <w:p w14:paraId="48BD7987" w14:textId="77777777" w:rsidR="0024477F" w:rsidRDefault="0024477F" w:rsidP="0024477F">
      <w:pPr>
        <w:pStyle w:val="ListParagraph"/>
        <w:spacing w:after="0" w:line="480" w:lineRule="auto"/>
        <w:rPr>
          <w:rFonts w:ascii="Times New Roman" w:hAnsi="Times New Roman" w:cs="Times New Roman"/>
          <w:sz w:val="24"/>
          <w:szCs w:val="24"/>
        </w:rPr>
      </w:pPr>
      <w:r>
        <w:rPr>
          <w:rFonts w:ascii="Times New Roman" w:hAnsi="Times New Roman" w:cs="Times New Roman"/>
          <w:sz w:val="24"/>
          <w:szCs w:val="24"/>
        </w:rPr>
        <w:t xml:space="preserve"> ‘Ivan wants to marry a </w:t>
      </w:r>
      <w:r>
        <w:rPr>
          <w:rFonts w:ascii="Times New Roman" w:eastAsia="Batang" w:hAnsi="Times New Roman" w:cs="Times New Roman" w:hint="eastAsia"/>
          <w:sz w:val="24"/>
          <w:szCs w:val="24"/>
        </w:rPr>
        <w:t>student</w:t>
      </w:r>
      <w:r w:rsidRPr="002C4281">
        <w:rPr>
          <w:rFonts w:ascii="Times New Roman" w:hAnsi="Times New Roman" w:cs="Times New Roman"/>
          <w:sz w:val="24"/>
          <w:szCs w:val="24"/>
        </w:rPr>
        <w:t xml:space="preserve">. </w:t>
      </w:r>
      <w:r w:rsidR="00B36588">
        <w:rPr>
          <w:rFonts w:ascii="Times New Roman" w:hAnsi="Times New Roman" w:cs="Times New Roman"/>
          <w:sz w:val="24"/>
          <w:szCs w:val="24"/>
        </w:rPr>
        <w:t>He hasn’t found one yet</w:t>
      </w:r>
      <w:r w:rsidRPr="002C4281">
        <w:rPr>
          <w:rFonts w:ascii="Times New Roman" w:hAnsi="Times New Roman" w:cs="Times New Roman"/>
          <w:sz w:val="24"/>
          <w:szCs w:val="24"/>
        </w:rPr>
        <w:t>.’</w:t>
      </w:r>
      <w:r>
        <w:rPr>
          <w:rFonts w:ascii="Times New Roman" w:hAnsi="Times New Roman" w:cs="Times New Roman"/>
          <w:sz w:val="24"/>
          <w:szCs w:val="24"/>
        </w:rPr>
        <w:t xml:space="preserve"> </w:t>
      </w:r>
      <w:r w:rsidR="00A520AB">
        <w:rPr>
          <w:rFonts w:ascii="Times New Roman" w:hAnsi="Times New Roman" w:cs="Times New Roman"/>
          <w:sz w:val="24"/>
          <w:szCs w:val="24"/>
        </w:rPr>
        <w:t>[−</w:t>
      </w:r>
      <w:proofErr w:type="spellStart"/>
      <w:r w:rsidR="00A520AB">
        <w:rPr>
          <w:rFonts w:ascii="Times New Roman" w:hAnsi="Times New Roman" w:cs="Times New Roman"/>
          <w:sz w:val="24"/>
          <w:szCs w:val="24"/>
        </w:rPr>
        <w:t>def</w:t>
      </w:r>
      <w:proofErr w:type="spellEnd"/>
      <w:r w:rsidR="00A520AB">
        <w:rPr>
          <w:rFonts w:ascii="Times New Roman" w:hAnsi="Times New Roman" w:cs="Times New Roman"/>
          <w:sz w:val="24"/>
          <w:szCs w:val="24"/>
        </w:rPr>
        <w:t xml:space="preserve">, −ref, </w:t>
      </w:r>
      <w:r w:rsidR="00157574">
        <w:rPr>
          <w:rFonts w:ascii="Times New Roman" w:hAnsi="Times New Roman" w:cs="Times New Roman"/>
          <w:sz w:val="24"/>
          <w:szCs w:val="24"/>
        </w:rPr>
        <w:t>−spec</w:t>
      </w:r>
      <w:r w:rsidR="00A520AB" w:rsidRPr="0055140E">
        <w:rPr>
          <w:rFonts w:ascii="Times New Roman" w:hAnsi="Times New Roman" w:cs="Times New Roman"/>
          <w:sz w:val="24"/>
          <w:szCs w:val="24"/>
        </w:rPr>
        <w:t>]</w:t>
      </w:r>
    </w:p>
    <w:p w14:paraId="71667673" w14:textId="64B7D66A" w:rsidR="001B648B" w:rsidRDefault="00BD7DB3" w:rsidP="00BD2B5D">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097FA0" w:rsidRPr="0052209B">
        <w:rPr>
          <w:rFonts w:ascii="Times New Roman" w:hAnsi="Times New Roman" w:cs="Times New Roman"/>
          <w:sz w:val="24"/>
          <w:szCs w:val="24"/>
        </w:rPr>
        <w:t xml:space="preserve">The examples above demonstrate that </w:t>
      </w:r>
      <w:proofErr w:type="spellStart"/>
      <w:r w:rsidR="003731AD" w:rsidRPr="0052209B">
        <w:rPr>
          <w:rFonts w:ascii="Times New Roman" w:hAnsi="Times New Roman" w:cs="Times New Roman"/>
          <w:i/>
          <w:sz w:val="24"/>
          <w:szCs w:val="24"/>
        </w:rPr>
        <w:t>kakoj</w:t>
      </w:r>
      <w:proofErr w:type="spellEnd"/>
      <w:r w:rsidR="003731AD" w:rsidRPr="0052209B">
        <w:rPr>
          <w:rFonts w:ascii="Times New Roman" w:hAnsi="Times New Roman" w:cs="Times New Roman"/>
          <w:i/>
          <w:sz w:val="24"/>
          <w:szCs w:val="24"/>
        </w:rPr>
        <w:t>-to</w:t>
      </w:r>
      <w:r w:rsidR="003731AD" w:rsidRPr="0052209B">
        <w:rPr>
          <w:rFonts w:ascii="Times New Roman" w:hAnsi="Times New Roman" w:cs="Times New Roman"/>
          <w:sz w:val="24"/>
          <w:szCs w:val="24"/>
        </w:rPr>
        <w:t xml:space="preserve"> </w:t>
      </w:r>
      <w:r w:rsidR="00097FA0" w:rsidRPr="0052209B">
        <w:rPr>
          <w:rFonts w:ascii="Times New Roman" w:hAnsi="Times New Roman" w:cs="Times New Roman"/>
          <w:sz w:val="24"/>
          <w:szCs w:val="24"/>
        </w:rPr>
        <w:t>is a realization of the feature bundle [−de</w:t>
      </w:r>
      <w:r w:rsidR="000F6C35" w:rsidRPr="0052209B">
        <w:rPr>
          <w:rFonts w:ascii="Times New Roman" w:hAnsi="Times New Roman" w:cs="Times New Roman"/>
          <w:sz w:val="24"/>
          <w:szCs w:val="24"/>
        </w:rPr>
        <w:t xml:space="preserve">finite, −referential, </w:t>
      </w:r>
      <w:r w:rsidR="00157574" w:rsidRPr="0052209B">
        <w:rPr>
          <w:rFonts w:ascii="Times New Roman" w:hAnsi="Times New Roman" w:cs="Times New Roman"/>
          <w:sz w:val="24"/>
          <w:szCs w:val="24"/>
        </w:rPr>
        <w:t>+</w:t>
      </w:r>
      <w:r w:rsidR="00380F02" w:rsidRPr="0052209B">
        <w:rPr>
          <w:rFonts w:ascii="Times New Roman" w:hAnsi="Times New Roman" w:cs="Times New Roman"/>
          <w:sz w:val="24"/>
          <w:szCs w:val="24"/>
        </w:rPr>
        <w:t>specific</w:t>
      </w:r>
      <w:r w:rsidR="00097FA0" w:rsidRPr="0052209B">
        <w:rPr>
          <w:rFonts w:ascii="Times New Roman" w:hAnsi="Times New Roman" w:cs="Times New Roman"/>
          <w:sz w:val="24"/>
          <w:szCs w:val="24"/>
        </w:rPr>
        <w:t>]</w:t>
      </w:r>
      <w:r w:rsidR="003731AD" w:rsidRPr="0052209B">
        <w:rPr>
          <w:rFonts w:ascii="Times New Roman" w:hAnsi="Times New Roman" w:cs="Times New Roman"/>
          <w:sz w:val="24"/>
          <w:szCs w:val="24"/>
        </w:rPr>
        <w:t xml:space="preserve">. This is why </w:t>
      </w:r>
      <w:proofErr w:type="spellStart"/>
      <w:r w:rsidR="003731AD" w:rsidRPr="0052209B">
        <w:rPr>
          <w:rFonts w:ascii="Times New Roman" w:hAnsi="Times New Roman" w:cs="Times New Roman"/>
          <w:i/>
          <w:sz w:val="24"/>
          <w:szCs w:val="24"/>
        </w:rPr>
        <w:t>kakoj</w:t>
      </w:r>
      <w:proofErr w:type="spellEnd"/>
      <w:r w:rsidR="003731AD" w:rsidRPr="0052209B">
        <w:rPr>
          <w:rFonts w:ascii="Times New Roman" w:hAnsi="Times New Roman" w:cs="Times New Roman"/>
          <w:i/>
          <w:sz w:val="24"/>
          <w:szCs w:val="24"/>
        </w:rPr>
        <w:t>-to</w:t>
      </w:r>
      <w:r w:rsidR="003731AD" w:rsidRPr="0052209B">
        <w:rPr>
          <w:rFonts w:ascii="Times New Roman" w:hAnsi="Times New Roman" w:cs="Times New Roman"/>
          <w:sz w:val="24"/>
          <w:szCs w:val="24"/>
        </w:rPr>
        <w:t xml:space="preserve"> is felicitous in (8) but infelicitous in the [–definite, +referential,</w:t>
      </w:r>
      <w:r w:rsidR="00157574" w:rsidRPr="0052209B">
        <w:rPr>
          <w:rFonts w:ascii="Times New Roman" w:hAnsi="Times New Roman" w:cs="Times New Roman"/>
          <w:sz w:val="24"/>
          <w:szCs w:val="24"/>
        </w:rPr>
        <w:t xml:space="preserve"> </w:t>
      </w:r>
      <w:r w:rsidR="000B1955" w:rsidRPr="0052209B">
        <w:rPr>
          <w:rFonts w:ascii="Times New Roman" w:hAnsi="Times New Roman" w:cs="Times New Roman"/>
          <w:sz w:val="24"/>
          <w:szCs w:val="24"/>
        </w:rPr>
        <w:t>+</w:t>
      </w:r>
      <w:r w:rsidR="00157574" w:rsidRPr="0052209B">
        <w:rPr>
          <w:rFonts w:ascii="Times New Roman" w:hAnsi="Times New Roman" w:cs="Times New Roman"/>
          <w:sz w:val="24"/>
          <w:szCs w:val="24"/>
        </w:rPr>
        <w:t>specific</w:t>
      </w:r>
      <w:r w:rsidR="003731AD" w:rsidRPr="0052209B">
        <w:rPr>
          <w:rFonts w:ascii="Times New Roman" w:hAnsi="Times New Roman" w:cs="Times New Roman"/>
          <w:sz w:val="24"/>
          <w:szCs w:val="24"/>
        </w:rPr>
        <w:t xml:space="preserve">] context, as in (9) and [–definite, –referential, </w:t>
      </w:r>
      <w:r w:rsidR="000B1955" w:rsidRPr="0052209B">
        <w:rPr>
          <w:rFonts w:ascii="Times New Roman" w:hAnsi="Times New Roman" w:cs="Times New Roman"/>
          <w:sz w:val="24"/>
          <w:szCs w:val="24"/>
        </w:rPr>
        <w:t>−specific</w:t>
      </w:r>
      <w:r w:rsidR="003731AD" w:rsidRPr="0052209B">
        <w:rPr>
          <w:rFonts w:ascii="Times New Roman" w:hAnsi="Times New Roman" w:cs="Times New Roman"/>
          <w:sz w:val="24"/>
          <w:szCs w:val="24"/>
        </w:rPr>
        <w:t>] context, as in (10). The morpheme</w:t>
      </w:r>
      <w:r w:rsidR="00097FA0" w:rsidRPr="0052209B">
        <w:rPr>
          <w:rFonts w:ascii="Times New Roman" w:hAnsi="Times New Roman" w:cs="Times New Roman"/>
          <w:sz w:val="24"/>
          <w:szCs w:val="24"/>
        </w:rPr>
        <w:t xml:space="preserve"> </w:t>
      </w:r>
      <w:proofErr w:type="spellStart"/>
      <w:r w:rsidR="003731AD" w:rsidRPr="0052209B">
        <w:rPr>
          <w:rFonts w:ascii="Times New Roman" w:hAnsi="Times New Roman" w:cs="Times New Roman"/>
          <w:i/>
          <w:sz w:val="24"/>
          <w:szCs w:val="24"/>
        </w:rPr>
        <w:t>kakoj-nibud</w:t>
      </w:r>
      <w:proofErr w:type="spellEnd"/>
      <w:r w:rsidR="003731AD" w:rsidRPr="0052209B">
        <w:rPr>
          <w:rFonts w:ascii="Times New Roman" w:hAnsi="Times New Roman" w:cs="Times New Roman"/>
          <w:i/>
          <w:sz w:val="24"/>
          <w:szCs w:val="24"/>
        </w:rPr>
        <w:t>’</w:t>
      </w:r>
      <w:r w:rsidR="003731AD" w:rsidRPr="0052209B">
        <w:rPr>
          <w:rFonts w:ascii="Times New Roman" w:hAnsi="Times New Roman" w:cs="Times New Roman"/>
          <w:sz w:val="24"/>
          <w:szCs w:val="24"/>
        </w:rPr>
        <w:t xml:space="preserve"> </w:t>
      </w:r>
      <w:r w:rsidR="00097FA0" w:rsidRPr="0052209B">
        <w:rPr>
          <w:rFonts w:ascii="Times New Roman" w:hAnsi="Times New Roman" w:cs="Times New Roman"/>
          <w:sz w:val="24"/>
          <w:szCs w:val="24"/>
        </w:rPr>
        <w:t>is an expression of the feature combination [−de</w:t>
      </w:r>
      <w:r w:rsidR="000F6C35" w:rsidRPr="0052209B">
        <w:rPr>
          <w:rFonts w:ascii="Times New Roman" w:hAnsi="Times New Roman" w:cs="Times New Roman"/>
          <w:sz w:val="24"/>
          <w:szCs w:val="24"/>
        </w:rPr>
        <w:t xml:space="preserve">finite, −referential, </w:t>
      </w:r>
      <w:r w:rsidR="000B1955" w:rsidRPr="0052209B">
        <w:rPr>
          <w:rFonts w:ascii="Times New Roman" w:hAnsi="Times New Roman" w:cs="Times New Roman"/>
          <w:sz w:val="24"/>
          <w:szCs w:val="24"/>
        </w:rPr>
        <w:t>−specific</w:t>
      </w:r>
      <w:r w:rsidR="00DA5A63">
        <w:rPr>
          <w:rFonts w:ascii="Times New Roman" w:hAnsi="Times New Roman" w:cs="Times New Roman"/>
          <w:sz w:val="24"/>
          <w:szCs w:val="24"/>
        </w:rPr>
        <w:t>] which is illustrated in (10</w:t>
      </w:r>
      <w:r w:rsidR="003731AD" w:rsidRPr="0052209B">
        <w:rPr>
          <w:rFonts w:ascii="Times New Roman" w:hAnsi="Times New Roman" w:cs="Times New Roman"/>
          <w:sz w:val="24"/>
          <w:szCs w:val="24"/>
        </w:rPr>
        <w:t>). In contexts with [−def</w:t>
      </w:r>
      <w:r w:rsidR="008464A5" w:rsidRPr="0052209B">
        <w:rPr>
          <w:rFonts w:ascii="Times New Roman" w:hAnsi="Times New Roman" w:cs="Times New Roman"/>
          <w:sz w:val="24"/>
          <w:szCs w:val="24"/>
        </w:rPr>
        <w:t>inite</w:t>
      </w:r>
      <w:r w:rsidR="003731AD" w:rsidRPr="0052209B">
        <w:rPr>
          <w:rFonts w:ascii="Times New Roman" w:hAnsi="Times New Roman" w:cs="Times New Roman"/>
          <w:sz w:val="24"/>
          <w:szCs w:val="24"/>
        </w:rPr>
        <w:t>, −ref</w:t>
      </w:r>
      <w:r w:rsidR="008464A5" w:rsidRPr="0052209B">
        <w:rPr>
          <w:rFonts w:ascii="Times New Roman" w:hAnsi="Times New Roman" w:cs="Times New Roman"/>
          <w:sz w:val="24"/>
          <w:szCs w:val="24"/>
        </w:rPr>
        <w:t>erential</w:t>
      </w:r>
      <w:r w:rsidR="003731AD" w:rsidRPr="0052209B">
        <w:rPr>
          <w:rFonts w:ascii="Times New Roman" w:hAnsi="Times New Roman" w:cs="Times New Roman"/>
          <w:sz w:val="24"/>
          <w:szCs w:val="24"/>
        </w:rPr>
        <w:t xml:space="preserve">, </w:t>
      </w:r>
      <w:r w:rsidR="000B1955" w:rsidRPr="0052209B">
        <w:rPr>
          <w:rFonts w:ascii="Times New Roman" w:hAnsi="Times New Roman" w:cs="Times New Roman"/>
          <w:sz w:val="24"/>
          <w:szCs w:val="24"/>
        </w:rPr>
        <w:t>+specific</w:t>
      </w:r>
      <w:r w:rsidR="003731AD" w:rsidRPr="0052209B">
        <w:rPr>
          <w:rFonts w:ascii="Times New Roman" w:hAnsi="Times New Roman" w:cs="Times New Roman"/>
          <w:sz w:val="24"/>
          <w:szCs w:val="24"/>
        </w:rPr>
        <w:t>] or [−def</w:t>
      </w:r>
      <w:r w:rsidR="008464A5" w:rsidRPr="0052209B">
        <w:rPr>
          <w:rFonts w:ascii="Times New Roman" w:hAnsi="Times New Roman" w:cs="Times New Roman"/>
          <w:sz w:val="24"/>
          <w:szCs w:val="24"/>
        </w:rPr>
        <w:t>inite</w:t>
      </w:r>
      <w:r w:rsidR="003731AD" w:rsidRPr="0052209B">
        <w:rPr>
          <w:rFonts w:ascii="Times New Roman" w:hAnsi="Times New Roman" w:cs="Times New Roman"/>
          <w:sz w:val="24"/>
          <w:szCs w:val="24"/>
        </w:rPr>
        <w:t>, +ref</w:t>
      </w:r>
      <w:r w:rsidR="008464A5" w:rsidRPr="0052209B">
        <w:rPr>
          <w:rFonts w:ascii="Times New Roman" w:hAnsi="Times New Roman" w:cs="Times New Roman"/>
          <w:sz w:val="24"/>
          <w:szCs w:val="24"/>
        </w:rPr>
        <w:t>erential</w:t>
      </w:r>
      <w:r w:rsidR="003731AD" w:rsidRPr="0052209B">
        <w:rPr>
          <w:rFonts w:ascii="Times New Roman" w:hAnsi="Times New Roman" w:cs="Times New Roman"/>
          <w:sz w:val="24"/>
          <w:szCs w:val="24"/>
        </w:rPr>
        <w:t xml:space="preserve">, </w:t>
      </w:r>
      <w:r w:rsidR="000B1955" w:rsidRPr="0052209B">
        <w:rPr>
          <w:rFonts w:ascii="Times New Roman" w:hAnsi="Times New Roman" w:cs="Times New Roman"/>
          <w:sz w:val="24"/>
          <w:szCs w:val="24"/>
        </w:rPr>
        <w:t>−specific</w:t>
      </w:r>
      <w:r w:rsidR="003731AD" w:rsidRPr="0052209B">
        <w:rPr>
          <w:rFonts w:ascii="Times New Roman" w:hAnsi="Times New Roman" w:cs="Times New Roman"/>
          <w:sz w:val="24"/>
          <w:szCs w:val="24"/>
        </w:rPr>
        <w:t>]</w:t>
      </w:r>
      <w:r w:rsidR="008464A5" w:rsidRPr="0052209B">
        <w:rPr>
          <w:rFonts w:ascii="Times New Roman" w:hAnsi="Times New Roman" w:cs="Times New Roman"/>
          <w:sz w:val="24"/>
          <w:szCs w:val="24"/>
        </w:rPr>
        <w:t xml:space="preserve"> interpretations, </w:t>
      </w:r>
      <w:proofErr w:type="spellStart"/>
      <w:r w:rsidR="00ED347E" w:rsidRPr="0052209B">
        <w:rPr>
          <w:rFonts w:ascii="Times New Roman" w:hAnsi="Times New Roman" w:cs="Times New Roman"/>
          <w:i/>
          <w:sz w:val="24"/>
          <w:szCs w:val="24"/>
        </w:rPr>
        <w:t>kakoj-n</w:t>
      </w:r>
      <w:r w:rsidR="003731AD" w:rsidRPr="0052209B">
        <w:rPr>
          <w:rFonts w:ascii="Times New Roman" w:hAnsi="Times New Roman" w:cs="Times New Roman"/>
          <w:i/>
          <w:sz w:val="24"/>
          <w:szCs w:val="24"/>
        </w:rPr>
        <w:t>ibud</w:t>
      </w:r>
      <w:proofErr w:type="spellEnd"/>
      <w:r w:rsidR="003731AD" w:rsidRPr="0052209B">
        <w:rPr>
          <w:rFonts w:ascii="Times New Roman" w:hAnsi="Times New Roman" w:cs="Times New Roman"/>
          <w:i/>
          <w:sz w:val="24"/>
          <w:szCs w:val="24"/>
        </w:rPr>
        <w:t>’</w:t>
      </w:r>
      <w:r w:rsidR="00DA5A63">
        <w:rPr>
          <w:rFonts w:ascii="Times New Roman" w:hAnsi="Times New Roman" w:cs="Times New Roman"/>
          <w:sz w:val="24"/>
          <w:szCs w:val="24"/>
        </w:rPr>
        <w:t xml:space="preserve"> is infelicitous, as in (8) and (9</w:t>
      </w:r>
      <w:r w:rsidR="008464A5" w:rsidRPr="0052209B">
        <w:rPr>
          <w:rFonts w:ascii="Times New Roman" w:hAnsi="Times New Roman" w:cs="Times New Roman"/>
          <w:sz w:val="24"/>
          <w:szCs w:val="24"/>
        </w:rPr>
        <w:t>), respectively</w:t>
      </w:r>
      <w:r w:rsidR="001D3C73" w:rsidRPr="0052209B">
        <w:rPr>
          <w:rFonts w:ascii="Times New Roman" w:hAnsi="Times New Roman" w:cs="Times New Roman"/>
          <w:sz w:val="24"/>
          <w:szCs w:val="24"/>
        </w:rPr>
        <w:t>.</w:t>
      </w:r>
      <w:r w:rsidR="00FB2067">
        <w:rPr>
          <w:rFonts w:ascii="Times New Roman" w:hAnsi="Times New Roman" w:cs="Times New Roman"/>
          <w:sz w:val="24"/>
          <w:szCs w:val="24"/>
        </w:rPr>
        <w:t xml:space="preserve"> </w:t>
      </w:r>
    </w:p>
    <w:p w14:paraId="02DB1EEE" w14:textId="7DDE3F4E" w:rsidR="005917A3" w:rsidRDefault="007843B9">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English and Korean </w:t>
      </w:r>
      <w:r w:rsidR="00CE57E8">
        <w:rPr>
          <w:rFonts w:ascii="Times New Roman" w:hAnsi="Times New Roman" w:cs="Times New Roman"/>
          <w:sz w:val="24"/>
          <w:szCs w:val="24"/>
        </w:rPr>
        <w:t xml:space="preserve">also </w:t>
      </w:r>
      <w:r>
        <w:rPr>
          <w:rFonts w:ascii="Times New Roman" w:hAnsi="Times New Roman" w:cs="Times New Roman"/>
          <w:sz w:val="24"/>
          <w:szCs w:val="24"/>
        </w:rPr>
        <w:t>have morp</w:t>
      </w:r>
      <w:r w:rsidR="005917A3">
        <w:rPr>
          <w:rFonts w:ascii="Times New Roman" w:hAnsi="Times New Roman" w:cs="Times New Roman"/>
          <w:sz w:val="24"/>
          <w:szCs w:val="24"/>
        </w:rPr>
        <w:t xml:space="preserve">hemes that express specificity: </w:t>
      </w:r>
      <w:r>
        <w:rPr>
          <w:rFonts w:ascii="Times New Roman" w:hAnsi="Times New Roman" w:cs="Times New Roman"/>
          <w:sz w:val="24"/>
          <w:szCs w:val="24"/>
        </w:rPr>
        <w:t xml:space="preserve">English </w:t>
      </w:r>
      <w:r w:rsidRPr="007843B9">
        <w:rPr>
          <w:rFonts w:ascii="Times New Roman" w:hAnsi="Times New Roman" w:cs="Times New Roman"/>
          <w:i/>
          <w:sz w:val="24"/>
          <w:szCs w:val="24"/>
        </w:rPr>
        <w:t xml:space="preserve">some </w:t>
      </w:r>
      <w:r>
        <w:rPr>
          <w:rFonts w:ascii="Times New Roman" w:hAnsi="Times New Roman" w:cs="Times New Roman"/>
          <w:sz w:val="24"/>
          <w:szCs w:val="24"/>
        </w:rPr>
        <w:t xml:space="preserve">and Korean </w:t>
      </w:r>
      <w:proofErr w:type="spellStart"/>
      <w:r w:rsidRPr="007843B9">
        <w:rPr>
          <w:rFonts w:ascii="Times New Roman" w:hAnsi="Times New Roman" w:cs="Times New Roman"/>
          <w:i/>
          <w:sz w:val="24"/>
          <w:szCs w:val="24"/>
        </w:rPr>
        <w:t>e</w:t>
      </w:r>
      <w:r w:rsidR="008A4A53">
        <w:rPr>
          <w:rFonts w:ascii="Times New Roman" w:hAnsi="Times New Roman" w:cs="Times New Roman"/>
          <w:i/>
          <w:sz w:val="24"/>
          <w:szCs w:val="24"/>
        </w:rPr>
        <w:t>o</w:t>
      </w:r>
      <w:r w:rsidRPr="007843B9">
        <w:rPr>
          <w:rFonts w:ascii="Times New Roman" w:hAnsi="Times New Roman" w:cs="Times New Roman"/>
          <w:i/>
          <w:sz w:val="24"/>
          <w:szCs w:val="24"/>
        </w:rPr>
        <w:t>tte</w:t>
      </w:r>
      <w:r w:rsidR="008A4A53">
        <w:rPr>
          <w:rFonts w:ascii="Times New Roman" w:hAnsi="Times New Roman" w:cs="Times New Roman"/>
          <w:i/>
          <w:sz w:val="24"/>
          <w:szCs w:val="24"/>
        </w:rPr>
        <w:t>o</w:t>
      </w:r>
      <w:r w:rsidRPr="007843B9">
        <w:rPr>
          <w:rFonts w:ascii="Times New Roman" w:hAnsi="Times New Roman" w:cs="Times New Roman"/>
          <w:i/>
          <w:sz w:val="24"/>
          <w:szCs w:val="24"/>
        </w:rPr>
        <w:t>n</w:t>
      </w:r>
      <w:proofErr w:type="spellEnd"/>
      <w:r w:rsidR="004A1539">
        <w:rPr>
          <w:rFonts w:ascii="Times New Roman" w:hAnsi="Times New Roman" w:cs="Times New Roman"/>
          <w:i/>
          <w:sz w:val="24"/>
          <w:szCs w:val="24"/>
        </w:rPr>
        <w:t xml:space="preserve"> </w:t>
      </w:r>
      <w:r w:rsidR="005917A3">
        <w:rPr>
          <w:rFonts w:ascii="Times New Roman" w:hAnsi="Times New Roman" w:cs="Times New Roman"/>
          <w:sz w:val="24"/>
          <w:szCs w:val="24"/>
        </w:rPr>
        <w:t>‘some’. T</w:t>
      </w:r>
      <w:r w:rsidR="0055140E">
        <w:rPr>
          <w:rFonts w:ascii="Times New Roman" w:hAnsi="Times New Roman" w:cs="Times New Roman"/>
          <w:sz w:val="24"/>
          <w:szCs w:val="24"/>
        </w:rPr>
        <w:t xml:space="preserve">hese morphemes express </w:t>
      </w:r>
      <w:r w:rsidR="005917A3">
        <w:rPr>
          <w:rFonts w:ascii="Times New Roman" w:hAnsi="Times New Roman" w:cs="Times New Roman"/>
          <w:sz w:val="24"/>
          <w:szCs w:val="24"/>
        </w:rPr>
        <w:t xml:space="preserve">the exact same </w:t>
      </w:r>
      <w:r w:rsidR="0055140E">
        <w:rPr>
          <w:rFonts w:ascii="Times New Roman" w:hAnsi="Times New Roman" w:cs="Times New Roman"/>
          <w:sz w:val="24"/>
          <w:szCs w:val="24"/>
        </w:rPr>
        <w:t xml:space="preserve">feature combination </w:t>
      </w:r>
      <w:r w:rsidR="005917A3">
        <w:rPr>
          <w:rFonts w:ascii="Times New Roman" w:hAnsi="Times New Roman" w:cs="Times New Roman"/>
          <w:sz w:val="24"/>
          <w:szCs w:val="24"/>
        </w:rPr>
        <w:t>[−de</w:t>
      </w:r>
      <w:r w:rsidR="000F6C35">
        <w:rPr>
          <w:rFonts w:ascii="Times New Roman" w:hAnsi="Times New Roman" w:cs="Times New Roman"/>
          <w:sz w:val="24"/>
          <w:szCs w:val="24"/>
        </w:rPr>
        <w:t xml:space="preserve">finite, −referential, </w:t>
      </w:r>
      <w:r w:rsidR="004B2FB1">
        <w:rPr>
          <w:rFonts w:ascii="Times New Roman" w:hAnsi="Times New Roman" w:cs="Times New Roman"/>
          <w:sz w:val="24"/>
          <w:szCs w:val="24"/>
        </w:rPr>
        <w:t>+specific</w:t>
      </w:r>
      <w:r w:rsidR="005917A3">
        <w:rPr>
          <w:rFonts w:ascii="Times New Roman" w:hAnsi="Times New Roman" w:cs="Times New Roman"/>
          <w:sz w:val="24"/>
          <w:szCs w:val="24"/>
        </w:rPr>
        <w:t xml:space="preserve">] </w:t>
      </w:r>
      <w:r w:rsidR="0055140E">
        <w:rPr>
          <w:rFonts w:ascii="Times New Roman" w:hAnsi="Times New Roman" w:cs="Times New Roman"/>
          <w:sz w:val="24"/>
          <w:szCs w:val="24"/>
        </w:rPr>
        <w:t xml:space="preserve">that </w:t>
      </w:r>
      <w:r w:rsidR="005917A3">
        <w:rPr>
          <w:rFonts w:ascii="Times New Roman" w:hAnsi="Times New Roman" w:cs="Times New Roman"/>
          <w:sz w:val="24"/>
          <w:szCs w:val="24"/>
        </w:rPr>
        <w:t xml:space="preserve">Russian </w:t>
      </w:r>
      <w:proofErr w:type="spellStart"/>
      <w:r w:rsidR="00ED347E">
        <w:rPr>
          <w:rFonts w:ascii="Times New Roman" w:hAnsi="Times New Roman" w:cs="Times New Roman"/>
          <w:i/>
          <w:sz w:val="24"/>
          <w:szCs w:val="24"/>
        </w:rPr>
        <w:t>kakoj</w:t>
      </w:r>
      <w:proofErr w:type="spellEnd"/>
      <w:r w:rsidR="00ED347E">
        <w:rPr>
          <w:rFonts w:ascii="Times New Roman" w:hAnsi="Times New Roman" w:cs="Times New Roman"/>
          <w:i/>
          <w:sz w:val="24"/>
          <w:szCs w:val="24"/>
        </w:rPr>
        <w:t>-t</w:t>
      </w:r>
      <w:r w:rsidR="005917A3" w:rsidRPr="005917A3">
        <w:rPr>
          <w:rFonts w:ascii="Times New Roman" w:hAnsi="Times New Roman" w:cs="Times New Roman"/>
          <w:i/>
          <w:sz w:val="24"/>
          <w:szCs w:val="24"/>
        </w:rPr>
        <w:t>o</w:t>
      </w:r>
      <w:r w:rsidR="005917A3">
        <w:rPr>
          <w:rFonts w:ascii="Times New Roman" w:hAnsi="Times New Roman" w:cs="Times New Roman"/>
          <w:sz w:val="24"/>
          <w:szCs w:val="24"/>
        </w:rPr>
        <w:t xml:space="preserve"> encodes.</w:t>
      </w:r>
      <w:r w:rsidR="00AF4D36">
        <w:rPr>
          <w:rFonts w:ascii="Times New Roman" w:hAnsi="Times New Roman" w:cs="Times New Roman"/>
          <w:sz w:val="24"/>
          <w:szCs w:val="24"/>
        </w:rPr>
        <w:t xml:space="preserve"> </w:t>
      </w:r>
      <w:r w:rsidR="00DA5A63">
        <w:rPr>
          <w:rFonts w:ascii="Times New Roman" w:hAnsi="Times New Roman" w:cs="Times New Roman"/>
          <w:sz w:val="24"/>
          <w:szCs w:val="24"/>
        </w:rPr>
        <w:t>Consider English examples in (11</w:t>
      </w:r>
      <w:r w:rsidR="00AF4D36">
        <w:rPr>
          <w:rFonts w:ascii="Times New Roman" w:hAnsi="Times New Roman" w:cs="Times New Roman"/>
          <w:sz w:val="24"/>
          <w:szCs w:val="24"/>
        </w:rPr>
        <w:t>a-c) and Korean examples in (1</w:t>
      </w:r>
      <w:r w:rsidR="00DA5A63">
        <w:rPr>
          <w:rFonts w:ascii="Times New Roman" w:hAnsi="Times New Roman" w:cs="Times New Roman"/>
          <w:sz w:val="24"/>
          <w:szCs w:val="24"/>
        </w:rPr>
        <w:t>2</w:t>
      </w:r>
      <w:r w:rsidR="00AF4D36">
        <w:rPr>
          <w:rFonts w:ascii="Times New Roman" w:hAnsi="Times New Roman" w:cs="Times New Roman"/>
          <w:sz w:val="24"/>
          <w:szCs w:val="24"/>
        </w:rPr>
        <w:t>a-c).</w:t>
      </w:r>
    </w:p>
    <w:p w14:paraId="2B3E3B65" w14:textId="01A61FE8" w:rsidR="008A4A53" w:rsidRPr="00F45FDA" w:rsidRDefault="00E508C2" w:rsidP="001351E5">
      <w:pPr>
        <w:pStyle w:val="ListParagraph"/>
        <w:numPr>
          <w:ilvl w:val="0"/>
          <w:numId w:val="27"/>
        </w:numPr>
        <w:spacing w:after="0" w:line="480" w:lineRule="auto"/>
        <w:rPr>
          <w:rFonts w:ascii="Times New Roman" w:hAnsi="Times New Roman" w:cs="Times New Roman"/>
          <w:sz w:val="24"/>
          <w:szCs w:val="24"/>
        </w:rPr>
      </w:pPr>
      <w:r w:rsidRPr="00F45FDA">
        <w:rPr>
          <w:rFonts w:ascii="Times New Roman" w:hAnsi="Times New Roman" w:cs="Times New Roman"/>
          <w:sz w:val="24"/>
          <w:szCs w:val="24"/>
        </w:rPr>
        <w:t xml:space="preserve"> </w:t>
      </w:r>
      <w:r w:rsidR="008A4A53" w:rsidRPr="00F45FDA">
        <w:rPr>
          <w:rFonts w:ascii="Times New Roman" w:hAnsi="Times New Roman" w:cs="Times New Roman"/>
          <w:sz w:val="24"/>
          <w:szCs w:val="24"/>
        </w:rPr>
        <w:t>John wants to m</w:t>
      </w:r>
      <w:r w:rsidR="00AF4D36" w:rsidRPr="00F45FDA">
        <w:rPr>
          <w:rFonts w:ascii="Times New Roman" w:hAnsi="Times New Roman" w:cs="Times New Roman"/>
          <w:sz w:val="24"/>
          <w:szCs w:val="24"/>
        </w:rPr>
        <w:t>arry some girl</w:t>
      </w:r>
      <w:r w:rsidR="00DA5A63" w:rsidRPr="00F45FDA">
        <w:rPr>
          <w:rFonts w:ascii="Times New Roman" w:hAnsi="Times New Roman" w:cs="Times New Roman"/>
          <w:sz w:val="24"/>
          <w:szCs w:val="24"/>
        </w:rPr>
        <w:t>…</w:t>
      </w:r>
      <w:proofErr w:type="gramStart"/>
      <w:r w:rsidR="00DA5A63" w:rsidRPr="00F45FDA">
        <w:rPr>
          <w:rFonts w:ascii="Times New Roman" w:hAnsi="Times New Roman" w:cs="Times New Roman"/>
          <w:sz w:val="24"/>
          <w:szCs w:val="24"/>
        </w:rPr>
        <w:t>.</w:t>
      </w:r>
      <w:r w:rsidR="00F45FDA" w:rsidRPr="00F45FDA">
        <w:rPr>
          <w:rFonts w:ascii="Times New Roman" w:hAnsi="Times New Roman" w:cs="Times New Roman"/>
          <w:sz w:val="24"/>
          <w:szCs w:val="24"/>
        </w:rPr>
        <w:t>a</w:t>
      </w:r>
      <w:proofErr w:type="gramEnd"/>
      <w:r w:rsidR="00F45FDA" w:rsidRPr="00F45FDA">
        <w:rPr>
          <w:rFonts w:ascii="Times New Roman" w:hAnsi="Times New Roman" w:cs="Times New Roman"/>
          <w:sz w:val="24"/>
          <w:szCs w:val="24"/>
        </w:rPr>
        <w:t xml:space="preserve">. </w:t>
      </w:r>
      <w:r w:rsidR="00DA5A63" w:rsidRPr="00F45FDA">
        <w:rPr>
          <w:rFonts w:ascii="Times New Roman" w:hAnsi="Times New Roman" w:cs="Times New Roman"/>
          <w:sz w:val="24"/>
          <w:szCs w:val="24"/>
        </w:rPr>
        <w:t>#</w:t>
      </w:r>
      <w:r w:rsidR="00CE57E8" w:rsidRPr="00F45FDA">
        <w:rPr>
          <w:rFonts w:ascii="Times New Roman" w:hAnsi="Times New Roman" w:cs="Times New Roman"/>
          <w:sz w:val="24"/>
          <w:szCs w:val="24"/>
        </w:rPr>
        <w:t xml:space="preserve">She </w:t>
      </w:r>
      <w:r w:rsidR="00A74182" w:rsidRPr="00F45FDA">
        <w:rPr>
          <w:rFonts w:ascii="Times New Roman" w:hAnsi="Times New Roman" w:cs="Times New Roman"/>
          <w:sz w:val="24"/>
          <w:szCs w:val="24"/>
        </w:rPr>
        <w:t>is rich.</w:t>
      </w:r>
      <w:r w:rsidR="008A4A53" w:rsidRPr="00F45FDA">
        <w:rPr>
          <w:rFonts w:ascii="Times New Roman" w:hAnsi="Times New Roman" w:cs="Times New Roman"/>
          <w:sz w:val="24"/>
          <w:szCs w:val="24"/>
        </w:rPr>
        <w:t xml:space="preserve"> [−</w:t>
      </w:r>
      <w:proofErr w:type="spellStart"/>
      <w:r w:rsidR="008A4A53" w:rsidRPr="00F45FDA">
        <w:rPr>
          <w:rFonts w:ascii="Times New Roman" w:hAnsi="Times New Roman" w:cs="Times New Roman"/>
          <w:sz w:val="24"/>
          <w:szCs w:val="24"/>
        </w:rPr>
        <w:t>def</w:t>
      </w:r>
      <w:proofErr w:type="spellEnd"/>
      <w:r w:rsidR="008A4A53" w:rsidRPr="00F45FDA">
        <w:rPr>
          <w:rFonts w:ascii="Times New Roman" w:hAnsi="Times New Roman" w:cs="Times New Roman"/>
          <w:sz w:val="24"/>
          <w:szCs w:val="24"/>
        </w:rPr>
        <w:t xml:space="preserve">, +ref, </w:t>
      </w:r>
      <w:r w:rsidR="004B2FB1" w:rsidRPr="00F45FDA">
        <w:rPr>
          <w:rFonts w:ascii="Times New Roman" w:hAnsi="Times New Roman" w:cs="Times New Roman"/>
          <w:sz w:val="24"/>
          <w:szCs w:val="24"/>
        </w:rPr>
        <w:t>+spec</w:t>
      </w:r>
      <w:r w:rsidR="008A4A53" w:rsidRPr="00F45FDA">
        <w:rPr>
          <w:rFonts w:ascii="Times New Roman" w:hAnsi="Times New Roman" w:cs="Times New Roman"/>
          <w:sz w:val="24"/>
          <w:szCs w:val="24"/>
        </w:rPr>
        <w:t>]</w:t>
      </w:r>
    </w:p>
    <w:p w14:paraId="0D796E9C" w14:textId="5D22C026" w:rsidR="008A4A53" w:rsidRDefault="00F45FDA" w:rsidP="00E508C2">
      <w:pPr>
        <w:pStyle w:val="ListParagraph"/>
        <w:spacing w:after="0" w:line="480" w:lineRule="auto"/>
        <w:rPr>
          <w:rFonts w:ascii="Times New Roman" w:hAnsi="Times New Roman" w:cs="Times New Roman"/>
          <w:sz w:val="24"/>
          <w:szCs w:val="24"/>
        </w:rPr>
      </w:pPr>
      <w:r>
        <w:rPr>
          <w:rFonts w:ascii="Times New Roman" w:hAnsi="Times New Roman" w:cs="Times New Roman"/>
          <w:sz w:val="24"/>
          <w:szCs w:val="24"/>
        </w:rPr>
        <w:t xml:space="preserve">                                                       b. </w:t>
      </w:r>
      <w:r w:rsidR="008A4A53">
        <w:rPr>
          <w:rFonts w:ascii="Times New Roman" w:hAnsi="Times New Roman" w:cs="Times New Roman"/>
          <w:sz w:val="24"/>
          <w:szCs w:val="24"/>
        </w:rPr>
        <w:t xml:space="preserve">But I don’t know </w:t>
      </w:r>
      <w:proofErr w:type="gramStart"/>
      <w:r w:rsidR="008A4A53">
        <w:rPr>
          <w:rFonts w:ascii="Times New Roman" w:hAnsi="Times New Roman" w:cs="Times New Roman"/>
          <w:sz w:val="24"/>
          <w:szCs w:val="24"/>
        </w:rPr>
        <w:t>who</w:t>
      </w:r>
      <w:proofErr w:type="gramEnd"/>
      <w:r w:rsidR="008A4A53" w:rsidRPr="0055140E">
        <w:rPr>
          <w:rFonts w:ascii="Times New Roman" w:hAnsi="Times New Roman" w:cs="Times New Roman"/>
          <w:sz w:val="24"/>
          <w:szCs w:val="24"/>
        </w:rPr>
        <w:t>.</w:t>
      </w:r>
      <w:r w:rsidR="005917A3">
        <w:rPr>
          <w:rFonts w:ascii="Times New Roman" w:hAnsi="Times New Roman" w:cs="Times New Roman"/>
          <w:sz w:val="24"/>
          <w:szCs w:val="24"/>
        </w:rPr>
        <w:t xml:space="preserve"> [−</w:t>
      </w:r>
      <w:proofErr w:type="spellStart"/>
      <w:r w:rsidR="005917A3">
        <w:rPr>
          <w:rFonts w:ascii="Times New Roman" w:hAnsi="Times New Roman" w:cs="Times New Roman"/>
          <w:sz w:val="24"/>
          <w:szCs w:val="24"/>
        </w:rPr>
        <w:t>def</w:t>
      </w:r>
      <w:proofErr w:type="spellEnd"/>
      <w:r w:rsidR="005917A3">
        <w:rPr>
          <w:rFonts w:ascii="Times New Roman" w:hAnsi="Times New Roman" w:cs="Times New Roman"/>
          <w:sz w:val="24"/>
          <w:szCs w:val="24"/>
        </w:rPr>
        <w:t xml:space="preserve">, −ref, </w:t>
      </w:r>
      <w:r w:rsidR="004B2FB1">
        <w:rPr>
          <w:rFonts w:ascii="Times New Roman" w:hAnsi="Times New Roman" w:cs="Times New Roman"/>
          <w:sz w:val="24"/>
          <w:szCs w:val="24"/>
        </w:rPr>
        <w:t>+spec</w:t>
      </w:r>
      <w:r w:rsidR="008A4A53" w:rsidRPr="0055140E">
        <w:rPr>
          <w:rFonts w:ascii="Times New Roman" w:hAnsi="Times New Roman" w:cs="Times New Roman"/>
          <w:sz w:val="24"/>
          <w:szCs w:val="24"/>
        </w:rPr>
        <w:t>]</w:t>
      </w:r>
    </w:p>
    <w:p w14:paraId="069503C8" w14:textId="19326CD7" w:rsidR="008A4A53" w:rsidRDefault="00F45FDA" w:rsidP="00E508C2">
      <w:pPr>
        <w:pStyle w:val="ListParagraph"/>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E508C2">
        <w:rPr>
          <w:rFonts w:ascii="Times New Roman" w:hAnsi="Times New Roman" w:cs="Times New Roman"/>
          <w:sz w:val="24"/>
          <w:szCs w:val="24"/>
        </w:rPr>
        <w:t xml:space="preserve">c. </w:t>
      </w:r>
      <w:r w:rsidR="00DA5A63">
        <w:rPr>
          <w:rFonts w:ascii="Times New Roman" w:hAnsi="Times New Roman" w:cs="Times New Roman"/>
          <w:sz w:val="24"/>
          <w:szCs w:val="24"/>
        </w:rPr>
        <w:t>#</w:t>
      </w:r>
      <w:r w:rsidR="008A4A53" w:rsidRPr="0055140E">
        <w:rPr>
          <w:rFonts w:ascii="Times New Roman" w:hAnsi="Times New Roman" w:cs="Times New Roman"/>
          <w:sz w:val="24"/>
          <w:szCs w:val="24"/>
        </w:rPr>
        <w:t>He hasn’t found one. [</w:t>
      </w:r>
      <w:r w:rsidR="008A4A53">
        <w:rPr>
          <w:rFonts w:ascii="Times New Roman" w:hAnsi="Times New Roman" w:cs="Times New Roman"/>
          <w:sz w:val="24"/>
          <w:szCs w:val="24"/>
        </w:rPr>
        <w:t>−</w:t>
      </w:r>
      <w:proofErr w:type="spellStart"/>
      <w:r w:rsidR="008A4A53">
        <w:rPr>
          <w:rFonts w:ascii="Times New Roman" w:hAnsi="Times New Roman" w:cs="Times New Roman"/>
          <w:sz w:val="24"/>
          <w:szCs w:val="24"/>
        </w:rPr>
        <w:t>def</w:t>
      </w:r>
      <w:proofErr w:type="spellEnd"/>
      <w:r w:rsidR="008A4A53">
        <w:rPr>
          <w:rFonts w:ascii="Times New Roman" w:hAnsi="Times New Roman" w:cs="Times New Roman"/>
          <w:sz w:val="24"/>
          <w:szCs w:val="24"/>
        </w:rPr>
        <w:t xml:space="preserve">, −ref, </w:t>
      </w:r>
      <w:r w:rsidR="004B2FB1">
        <w:rPr>
          <w:rFonts w:ascii="Times New Roman" w:hAnsi="Times New Roman" w:cs="Times New Roman"/>
          <w:sz w:val="24"/>
          <w:szCs w:val="24"/>
        </w:rPr>
        <w:t>−spec</w:t>
      </w:r>
      <w:r w:rsidR="008A4A53">
        <w:rPr>
          <w:rFonts w:ascii="Times New Roman" w:hAnsi="Times New Roman" w:cs="Times New Roman"/>
          <w:sz w:val="24"/>
          <w:szCs w:val="24"/>
        </w:rPr>
        <w:t>]</w:t>
      </w:r>
    </w:p>
    <w:p w14:paraId="1DBED079" w14:textId="2A2103C0" w:rsidR="00E508C2" w:rsidRPr="00E508C2" w:rsidRDefault="00E508C2" w:rsidP="00E508C2">
      <w:pPr>
        <w:pStyle w:val="ListParagraph"/>
        <w:numPr>
          <w:ilvl w:val="0"/>
          <w:numId w:val="27"/>
        </w:numPr>
        <w:spacing w:after="0" w:line="480" w:lineRule="auto"/>
        <w:rPr>
          <w:rFonts w:ascii="Times New Roman" w:hAnsi="Times New Roman" w:cs="Times New Roman"/>
          <w:sz w:val="24"/>
          <w:szCs w:val="24"/>
        </w:rPr>
      </w:pPr>
      <w:r w:rsidRPr="00E508C2">
        <w:rPr>
          <w:rFonts w:ascii="Times New Roman" w:hAnsi="Times New Roman" w:cs="Times New Roman"/>
          <w:sz w:val="24"/>
          <w:szCs w:val="24"/>
        </w:rPr>
        <w:t>John</w:t>
      </w:r>
      <w:r>
        <w:rPr>
          <w:rFonts w:ascii="Times New Roman" w:hAnsi="Times New Roman" w:cs="Times New Roman"/>
          <w:sz w:val="24"/>
          <w:szCs w:val="24"/>
        </w:rPr>
        <w:t>-</w:t>
      </w:r>
      <w:r w:rsidRPr="002C4281">
        <w:rPr>
          <w:rFonts w:ascii="Times New Roman" w:hAnsi="Times New Roman" w:cs="Times New Roman"/>
          <w:sz w:val="24"/>
          <w:szCs w:val="24"/>
        </w:rPr>
        <w:t xml:space="preserve">un </w:t>
      </w:r>
      <w:proofErr w:type="spellStart"/>
      <w:r w:rsidRPr="00722515">
        <w:rPr>
          <w:rFonts w:ascii="Times New Roman" w:hAnsi="Times New Roman" w:cs="Times New Roman"/>
          <w:b/>
          <w:sz w:val="24"/>
          <w:szCs w:val="24"/>
        </w:rPr>
        <w:t>e</w:t>
      </w:r>
      <w:r>
        <w:rPr>
          <w:rFonts w:ascii="Times New Roman" w:hAnsi="Times New Roman" w:cs="Times New Roman"/>
          <w:b/>
          <w:sz w:val="24"/>
          <w:szCs w:val="24"/>
        </w:rPr>
        <w:t>otteon</w:t>
      </w:r>
      <w:proofErr w:type="spellEnd"/>
      <w:r w:rsidRPr="002C4281">
        <w:rPr>
          <w:rFonts w:ascii="Times New Roman" w:hAnsi="Times New Roman" w:cs="Times New Roman"/>
          <w:sz w:val="24"/>
          <w:szCs w:val="24"/>
        </w:rPr>
        <w:t xml:space="preserve"> </w:t>
      </w:r>
      <w:proofErr w:type="spellStart"/>
      <w:r w:rsidRPr="002C4281">
        <w:rPr>
          <w:rFonts w:ascii="Times New Roman" w:hAnsi="Times New Roman" w:cs="Times New Roman"/>
          <w:sz w:val="24"/>
          <w:szCs w:val="24"/>
        </w:rPr>
        <w:t>yeoja</w:t>
      </w:r>
      <w:proofErr w:type="spellEnd"/>
      <w:r w:rsidRPr="002C4281">
        <w:rPr>
          <w:rFonts w:ascii="Times New Roman" w:hAnsi="Times New Roman" w:cs="Times New Roman"/>
          <w:sz w:val="24"/>
          <w:szCs w:val="24"/>
        </w:rPr>
        <w:t xml:space="preserve"> </w:t>
      </w:r>
      <w:proofErr w:type="spellStart"/>
      <w:r w:rsidRPr="002C4281">
        <w:rPr>
          <w:rFonts w:ascii="Times New Roman" w:hAnsi="Times New Roman" w:cs="Times New Roman"/>
          <w:sz w:val="24"/>
          <w:szCs w:val="24"/>
        </w:rPr>
        <w:t>hago</w:t>
      </w:r>
      <w:proofErr w:type="spellEnd"/>
      <w:r w:rsidRPr="002C4281">
        <w:rPr>
          <w:rFonts w:ascii="Times New Roman" w:hAnsi="Times New Roman" w:cs="Times New Roman"/>
          <w:sz w:val="24"/>
          <w:szCs w:val="24"/>
        </w:rPr>
        <w:t xml:space="preserve"> </w:t>
      </w:r>
      <w:proofErr w:type="spellStart"/>
      <w:r w:rsidRPr="002C4281">
        <w:rPr>
          <w:rFonts w:ascii="Times New Roman" w:hAnsi="Times New Roman" w:cs="Times New Roman"/>
          <w:sz w:val="24"/>
          <w:szCs w:val="24"/>
        </w:rPr>
        <w:t>gyeolhonha</w:t>
      </w:r>
      <w:r w:rsidR="005B5E3B">
        <w:rPr>
          <w:rFonts w:ascii="Times New Roman" w:hAnsi="Times New Roman" w:cs="Times New Roman"/>
          <w:sz w:val="24"/>
          <w:szCs w:val="24"/>
        </w:rPr>
        <w:t>go</w:t>
      </w:r>
      <w:proofErr w:type="spellEnd"/>
      <w:r w:rsidR="005B5E3B">
        <w:rPr>
          <w:rFonts w:ascii="Times New Roman" w:hAnsi="Times New Roman" w:cs="Times New Roman"/>
          <w:sz w:val="24"/>
          <w:szCs w:val="24"/>
        </w:rPr>
        <w:t xml:space="preserve"> </w:t>
      </w:r>
      <w:proofErr w:type="spellStart"/>
      <w:r w:rsidR="005B5E3B">
        <w:rPr>
          <w:rFonts w:ascii="Times New Roman" w:hAnsi="Times New Roman" w:cs="Times New Roman"/>
          <w:sz w:val="24"/>
          <w:szCs w:val="24"/>
        </w:rPr>
        <w:t>sipeohanda</w:t>
      </w:r>
      <w:proofErr w:type="spellEnd"/>
      <w:r w:rsidR="005B5E3B">
        <w:rPr>
          <w:rFonts w:ascii="Times New Roman" w:hAnsi="Times New Roman" w:cs="Times New Roman"/>
          <w:sz w:val="24"/>
          <w:szCs w:val="24"/>
        </w:rPr>
        <w:t xml:space="preserve">. </w:t>
      </w:r>
    </w:p>
    <w:p w14:paraId="3C506A01" w14:textId="73CDB8C5" w:rsidR="00E508C2" w:rsidRDefault="005917A3" w:rsidP="00E508C2">
      <w:pPr>
        <w:pStyle w:val="ListParagraph"/>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F45FDA">
        <w:rPr>
          <w:rFonts w:ascii="Times New Roman" w:hAnsi="Times New Roman" w:cs="Times New Roman"/>
          <w:sz w:val="24"/>
          <w:szCs w:val="24"/>
        </w:rPr>
        <w:t xml:space="preserve"> </w:t>
      </w:r>
      <w:r w:rsidR="00E508C2">
        <w:rPr>
          <w:rFonts w:ascii="Times New Roman" w:hAnsi="Times New Roman" w:cs="Times New Roman"/>
          <w:sz w:val="24"/>
          <w:szCs w:val="24"/>
        </w:rPr>
        <w:t xml:space="preserve">John-TOP </w:t>
      </w:r>
      <w:r w:rsidR="00E508C2" w:rsidRPr="002C4281">
        <w:rPr>
          <w:rFonts w:ascii="Times New Roman" w:hAnsi="Times New Roman" w:cs="Times New Roman"/>
          <w:sz w:val="24"/>
          <w:szCs w:val="24"/>
        </w:rPr>
        <w:t xml:space="preserve">some   girl     </w:t>
      </w:r>
      <w:proofErr w:type="gramStart"/>
      <w:r w:rsidR="00E508C2" w:rsidRPr="002C4281">
        <w:rPr>
          <w:rFonts w:ascii="Times New Roman" w:hAnsi="Times New Roman" w:cs="Times New Roman"/>
          <w:sz w:val="24"/>
          <w:szCs w:val="24"/>
        </w:rPr>
        <w:t>with  marry</w:t>
      </w:r>
      <w:proofErr w:type="gramEnd"/>
      <w:r w:rsidR="00E508C2" w:rsidRPr="002C4281">
        <w:rPr>
          <w:rFonts w:ascii="Times New Roman" w:hAnsi="Times New Roman" w:cs="Times New Roman"/>
          <w:sz w:val="24"/>
          <w:szCs w:val="24"/>
        </w:rPr>
        <w:t xml:space="preserve">          </w:t>
      </w:r>
      <w:r w:rsidR="005B5E3B">
        <w:rPr>
          <w:rFonts w:ascii="Times New Roman" w:hAnsi="Times New Roman" w:cs="Times New Roman"/>
          <w:sz w:val="24"/>
          <w:szCs w:val="24"/>
        </w:rPr>
        <w:t xml:space="preserve">want.               </w:t>
      </w:r>
    </w:p>
    <w:p w14:paraId="73FF7D1B" w14:textId="6A205293" w:rsidR="00E508C2" w:rsidRDefault="005917A3" w:rsidP="00E508C2">
      <w:pPr>
        <w:pStyle w:val="ListParagraph"/>
        <w:tabs>
          <w:tab w:val="left" w:pos="720"/>
        </w:tabs>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E508C2" w:rsidRPr="00E508C2">
        <w:rPr>
          <w:rFonts w:ascii="Times New Roman" w:hAnsi="Times New Roman" w:cs="Times New Roman"/>
          <w:sz w:val="24"/>
          <w:szCs w:val="24"/>
        </w:rPr>
        <w:t>‘John wants to mar</w:t>
      </w:r>
      <w:r w:rsidR="005B5E3B">
        <w:rPr>
          <w:rFonts w:ascii="Times New Roman" w:hAnsi="Times New Roman" w:cs="Times New Roman"/>
          <w:sz w:val="24"/>
          <w:szCs w:val="24"/>
        </w:rPr>
        <w:t>ry some girl.</w:t>
      </w:r>
      <w:r w:rsidR="003248EF">
        <w:rPr>
          <w:rFonts w:ascii="Times New Roman" w:hAnsi="Times New Roman" w:cs="Times New Roman"/>
          <w:sz w:val="24"/>
          <w:szCs w:val="24"/>
        </w:rPr>
        <w:t>’</w:t>
      </w:r>
      <w:r w:rsidR="005B5E3B">
        <w:rPr>
          <w:rFonts w:ascii="Times New Roman" w:hAnsi="Times New Roman" w:cs="Times New Roman"/>
          <w:sz w:val="24"/>
          <w:szCs w:val="24"/>
        </w:rPr>
        <w:t xml:space="preserve"> </w:t>
      </w:r>
    </w:p>
    <w:p w14:paraId="40C3398B" w14:textId="10201583" w:rsidR="003248EF" w:rsidRDefault="003248EF" w:rsidP="003248EF">
      <w:pPr>
        <w:pStyle w:val="ListParagraph"/>
        <w:numPr>
          <w:ilvl w:val="0"/>
          <w:numId w:val="34"/>
        </w:numPr>
        <w:tabs>
          <w:tab w:val="left" w:pos="720"/>
        </w:tabs>
        <w:spacing w:line="480" w:lineRule="auto"/>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Kunjeo</w:t>
      </w:r>
      <w:proofErr w:type="spellEnd"/>
      <w:r>
        <w:rPr>
          <w:rFonts w:ascii="Times New Roman" w:hAnsi="Times New Roman" w:cs="Times New Roman"/>
          <w:sz w:val="24"/>
          <w:szCs w:val="24"/>
        </w:rPr>
        <w:t xml:space="preserve">-nun </w:t>
      </w:r>
      <w:proofErr w:type="spellStart"/>
      <w:r>
        <w:rPr>
          <w:rFonts w:ascii="Times New Roman" w:hAnsi="Times New Roman" w:cs="Times New Roman"/>
          <w:sz w:val="24"/>
          <w:szCs w:val="24"/>
        </w:rPr>
        <w:t>buja</w:t>
      </w:r>
      <w:proofErr w:type="spellEnd"/>
      <w:r>
        <w:rPr>
          <w:rFonts w:ascii="Times New Roman" w:hAnsi="Times New Roman" w:cs="Times New Roman"/>
          <w:sz w:val="24"/>
          <w:szCs w:val="24"/>
        </w:rPr>
        <w:t xml:space="preserve">-da. </w:t>
      </w:r>
    </w:p>
    <w:p w14:paraId="0F2B6DCD" w14:textId="36364112" w:rsidR="003248EF" w:rsidRDefault="003248EF" w:rsidP="003248EF">
      <w:pPr>
        <w:pStyle w:val="ListParagraph"/>
        <w:tabs>
          <w:tab w:val="left" w:pos="720"/>
        </w:tabs>
        <w:spacing w:line="480" w:lineRule="auto"/>
        <w:ind w:left="1080"/>
        <w:rPr>
          <w:rFonts w:ascii="Times New Roman" w:hAnsi="Times New Roman" w:cs="Times New Roman"/>
          <w:sz w:val="24"/>
          <w:szCs w:val="24"/>
        </w:rPr>
      </w:pPr>
      <w:r>
        <w:rPr>
          <w:rFonts w:ascii="Times New Roman" w:hAnsi="Times New Roman" w:cs="Times New Roman"/>
          <w:sz w:val="24"/>
          <w:szCs w:val="24"/>
        </w:rPr>
        <w:t>She-TOP    rich-is.</w:t>
      </w:r>
      <w:r w:rsidRPr="002C4281">
        <w:rPr>
          <w:rFonts w:ascii="Times New Roman" w:hAnsi="Times New Roman" w:cs="Times New Roman"/>
          <w:sz w:val="24"/>
          <w:szCs w:val="24"/>
        </w:rPr>
        <w:t xml:space="preserve">  </w:t>
      </w:r>
    </w:p>
    <w:p w14:paraId="0770003F" w14:textId="08B487D8" w:rsidR="003248EF" w:rsidRDefault="003248EF" w:rsidP="003248EF">
      <w:pPr>
        <w:pStyle w:val="ListParagraph"/>
        <w:tabs>
          <w:tab w:val="left" w:pos="720"/>
        </w:tabs>
        <w:spacing w:line="480" w:lineRule="auto"/>
        <w:ind w:left="1080"/>
        <w:rPr>
          <w:rFonts w:ascii="Times New Roman" w:hAnsi="Times New Roman" w:cs="Times New Roman"/>
          <w:sz w:val="24"/>
          <w:szCs w:val="24"/>
        </w:rPr>
      </w:pPr>
      <w:r>
        <w:rPr>
          <w:rFonts w:ascii="Times New Roman" w:hAnsi="Times New Roman" w:cs="Times New Roman"/>
          <w:sz w:val="24"/>
          <w:szCs w:val="24"/>
        </w:rPr>
        <w:t>‘She is rich</w:t>
      </w:r>
      <w:r w:rsidRPr="00E508C2">
        <w:rPr>
          <w:rFonts w:ascii="Times New Roman" w:hAnsi="Times New Roman" w:cs="Times New Roman"/>
          <w:sz w:val="24"/>
          <w:szCs w:val="24"/>
        </w:rPr>
        <w:t xml:space="preserve">’ </w:t>
      </w:r>
      <w:r w:rsidRPr="0055140E">
        <w:rPr>
          <w:rFonts w:ascii="Times New Roman" w:hAnsi="Times New Roman" w:cs="Times New Roman"/>
          <w:sz w:val="24"/>
          <w:szCs w:val="24"/>
        </w:rPr>
        <w:t>[</w:t>
      </w:r>
      <w:r>
        <w:rPr>
          <w:rFonts w:ascii="Times New Roman" w:hAnsi="Times New Roman" w:cs="Times New Roman"/>
          <w:sz w:val="24"/>
          <w:szCs w:val="24"/>
        </w:rPr>
        <w:t>−</w:t>
      </w:r>
      <w:proofErr w:type="spellStart"/>
      <w:r>
        <w:rPr>
          <w:rFonts w:ascii="Times New Roman" w:hAnsi="Times New Roman" w:cs="Times New Roman"/>
          <w:sz w:val="24"/>
          <w:szCs w:val="24"/>
        </w:rPr>
        <w:t>def</w:t>
      </w:r>
      <w:proofErr w:type="spellEnd"/>
      <w:r>
        <w:rPr>
          <w:rFonts w:ascii="Times New Roman" w:hAnsi="Times New Roman" w:cs="Times New Roman"/>
          <w:sz w:val="24"/>
          <w:szCs w:val="24"/>
        </w:rPr>
        <w:t>, +ref, +spec</w:t>
      </w:r>
      <w:r w:rsidRPr="00590D4E">
        <w:rPr>
          <w:rFonts w:ascii="Times New Roman" w:hAnsi="Times New Roman" w:cs="Times New Roman"/>
          <w:sz w:val="24"/>
          <w:szCs w:val="24"/>
        </w:rPr>
        <w:t>]</w:t>
      </w:r>
    </w:p>
    <w:p w14:paraId="2B6F5F5C" w14:textId="23D15E5A" w:rsidR="005917A3" w:rsidRPr="003248EF" w:rsidRDefault="005917A3" w:rsidP="003248EF">
      <w:pPr>
        <w:pStyle w:val="ListParagraph"/>
        <w:numPr>
          <w:ilvl w:val="0"/>
          <w:numId w:val="34"/>
        </w:numPr>
        <w:tabs>
          <w:tab w:val="left" w:pos="720"/>
        </w:tabs>
        <w:spacing w:line="480" w:lineRule="auto"/>
        <w:rPr>
          <w:rFonts w:ascii="Times New Roman" w:hAnsi="Times New Roman" w:cs="Times New Roman"/>
          <w:sz w:val="24"/>
          <w:szCs w:val="24"/>
        </w:rPr>
      </w:pPr>
      <w:proofErr w:type="spellStart"/>
      <w:r w:rsidRPr="003248EF">
        <w:rPr>
          <w:rFonts w:ascii="Times New Roman" w:hAnsi="Times New Roman" w:cs="Times New Roman"/>
          <w:sz w:val="24"/>
          <w:szCs w:val="24"/>
        </w:rPr>
        <w:t>Nukwu-inji</w:t>
      </w:r>
      <w:proofErr w:type="spellEnd"/>
      <w:r w:rsidRPr="003248EF">
        <w:rPr>
          <w:rFonts w:ascii="Times New Roman" w:hAnsi="Times New Roman" w:cs="Times New Roman"/>
          <w:sz w:val="24"/>
          <w:szCs w:val="24"/>
        </w:rPr>
        <w:t xml:space="preserve"> </w:t>
      </w:r>
      <w:proofErr w:type="spellStart"/>
      <w:r w:rsidRPr="003248EF">
        <w:rPr>
          <w:rFonts w:ascii="Times New Roman" w:hAnsi="Times New Roman" w:cs="Times New Roman"/>
          <w:sz w:val="24"/>
          <w:szCs w:val="24"/>
        </w:rPr>
        <w:t>moreunda</w:t>
      </w:r>
      <w:proofErr w:type="spellEnd"/>
      <w:r w:rsidRPr="003248EF">
        <w:rPr>
          <w:rFonts w:ascii="Times New Roman" w:hAnsi="Times New Roman" w:cs="Times New Roman"/>
          <w:sz w:val="24"/>
          <w:szCs w:val="24"/>
        </w:rPr>
        <w:t>.</w:t>
      </w:r>
    </w:p>
    <w:p w14:paraId="6AAA0B49" w14:textId="2EAFD76B" w:rsidR="00E508C2" w:rsidRDefault="005917A3" w:rsidP="00E508C2">
      <w:pPr>
        <w:pStyle w:val="ListParagraph"/>
        <w:tabs>
          <w:tab w:val="left" w:pos="720"/>
        </w:tabs>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3248EF">
        <w:rPr>
          <w:rFonts w:ascii="Times New Roman" w:hAnsi="Times New Roman" w:cs="Times New Roman"/>
          <w:sz w:val="24"/>
          <w:szCs w:val="24"/>
        </w:rPr>
        <w:t xml:space="preserve"> </w:t>
      </w:r>
      <w:r w:rsidR="00E508C2" w:rsidRPr="00E508C2">
        <w:rPr>
          <w:rFonts w:ascii="Times New Roman" w:hAnsi="Times New Roman" w:cs="Times New Roman"/>
          <w:sz w:val="24"/>
          <w:szCs w:val="24"/>
        </w:rPr>
        <w:t xml:space="preserve">Who-whether not know  </w:t>
      </w:r>
      <w:r w:rsidR="00E508C2" w:rsidRPr="002C4281">
        <w:rPr>
          <w:rFonts w:ascii="Times New Roman" w:hAnsi="Times New Roman" w:cs="Times New Roman"/>
          <w:sz w:val="24"/>
          <w:szCs w:val="24"/>
        </w:rPr>
        <w:t xml:space="preserve"> </w:t>
      </w:r>
    </w:p>
    <w:p w14:paraId="423E1FE1" w14:textId="77777777" w:rsidR="00D9278A" w:rsidRDefault="005917A3" w:rsidP="00D9278A">
      <w:pPr>
        <w:pStyle w:val="ListParagraph"/>
        <w:tabs>
          <w:tab w:val="left" w:pos="720"/>
        </w:tabs>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E508C2" w:rsidRPr="002C4281">
        <w:rPr>
          <w:rFonts w:ascii="Times New Roman" w:hAnsi="Times New Roman" w:cs="Times New Roman"/>
          <w:sz w:val="24"/>
          <w:szCs w:val="24"/>
        </w:rPr>
        <w:t>‘I don’t know who.</w:t>
      </w:r>
      <w:r w:rsidR="003248EF">
        <w:rPr>
          <w:rFonts w:ascii="Times New Roman" w:hAnsi="Times New Roman" w:cs="Times New Roman"/>
          <w:sz w:val="24"/>
          <w:szCs w:val="24"/>
        </w:rPr>
        <w:t>’</w:t>
      </w:r>
      <w:r w:rsidR="00E508C2" w:rsidRPr="00E508C2">
        <w:rPr>
          <w:rFonts w:ascii="Times New Roman" w:hAnsi="Times New Roman" w:cs="Times New Roman"/>
          <w:sz w:val="24"/>
          <w:szCs w:val="24"/>
        </w:rPr>
        <w:t xml:space="preserve"> </w:t>
      </w:r>
      <w:r w:rsidR="00DD77F6">
        <w:rPr>
          <w:rFonts w:ascii="Times New Roman" w:hAnsi="Times New Roman" w:cs="Times New Roman"/>
          <w:sz w:val="24"/>
          <w:szCs w:val="24"/>
        </w:rPr>
        <w:t>[−</w:t>
      </w:r>
      <w:proofErr w:type="spellStart"/>
      <w:r w:rsidR="00DD77F6">
        <w:rPr>
          <w:rFonts w:ascii="Times New Roman" w:hAnsi="Times New Roman" w:cs="Times New Roman"/>
          <w:sz w:val="24"/>
          <w:szCs w:val="24"/>
        </w:rPr>
        <w:t>def</w:t>
      </w:r>
      <w:proofErr w:type="spellEnd"/>
      <w:r w:rsidR="00DD77F6">
        <w:rPr>
          <w:rFonts w:ascii="Times New Roman" w:hAnsi="Times New Roman" w:cs="Times New Roman"/>
          <w:sz w:val="24"/>
          <w:szCs w:val="24"/>
        </w:rPr>
        <w:t xml:space="preserve">, −ref, </w:t>
      </w:r>
      <w:r w:rsidR="004B2FB1">
        <w:rPr>
          <w:rFonts w:ascii="Times New Roman" w:hAnsi="Times New Roman" w:cs="Times New Roman"/>
          <w:sz w:val="24"/>
          <w:szCs w:val="24"/>
        </w:rPr>
        <w:t>+spec</w:t>
      </w:r>
      <w:r w:rsidR="00DD77F6" w:rsidRPr="0055140E">
        <w:rPr>
          <w:rFonts w:ascii="Times New Roman" w:hAnsi="Times New Roman" w:cs="Times New Roman"/>
          <w:sz w:val="24"/>
          <w:szCs w:val="24"/>
        </w:rPr>
        <w:t>]</w:t>
      </w:r>
    </w:p>
    <w:p w14:paraId="7BA425D6" w14:textId="3B8CF6C0" w:rsidR="005917A3" w:rsidRPr="00D9278A" w:rsidRDefault="00E508C2" w:rsidP="00D9278A">
      <w:pPr>
        <w:pStyle w:val="ListParagraph"/>
        <w:numPr>
          <w:ilvl w:val="0"/>
          <w:numId w:val="34"/>
        </w:numPr>
        <w:tabs>
          <w:tab w:val="left" w:pos="720"/>
        </w:tabs>
        <w:spacing w:line="480" w:lineRule="auto"/>
        <w:rPr>
          <w:rFonts w:ascii="Times New Roman" w:hAnsi="Times New Roman" w:cs="Times New Roman"/>
          <w:sz w:val="24"/>
          <w:szCs w:val="24"/>
        </w:rPr>
      </w:pPr>
      <w:r w:rsidRPr="00D9278A">
        <w:rPr>
          <w:rFonts w:ascii="Times New Roman" w:hAnsi="Times New Roman" w:cs="Times New Roman"/>
          <w:sz w:val="24"/>
          <w:szCs w:val="24"/>
        </w:rPr>
        <w:lastRenderedPageBreak/>
        <w:t xml:space="preserve"># </w:t>
      </w:r>
      <w:proofErr w:type="spellStart"/>
      <w:r w:rsidRPr="00D9278A">
        <w:rPr>
          <w:rFonts w:ascii="Times New Roman" w:hAnsi="Times New Roman" w:cs="Times New Roman"/>
          <w:sz w:val="24"/>
          <w:szCs w:val="24"/>
        </w:rPr>
        <w:t>Ajik</w:t>
      </w:r>
      <w:proofErr w:type="spellEnd"/>
      <w:r w:rsidRPr="00D9278A">
        <w:rPr>
          <w:rFonts w:ascii="Times New Roman" w:hAnsi="Times New Roman" w:cs="Times New Roman"/>
          <w:sz w:val="24"/>
          <w:szCs w:val="24"/>
        </w:rPr>
        <w:t xml:space="preserve"> mot-</w:t>
      </w:r>
      <w:proofErr w:type="spellStart"/>
      <w:r w:rsidRPr="00D9278A">
        <w:rPr>
          <w:rFonts w:ascii="Times New Roman" w:hAnsi="Times New Roman" w:cs="Times New Roman"/>
          <w:sz w:val="24"/>
          <w:szCs w:val="24"/>
        </w:rPr>
        <w:t>chajatda</w:t>
      </w:r>
      <w:proofErr w:type="spellEnd"/>
      <w:r w:rsidRPr="00D9278A">
        <w:rPr>
          <w:rFonts w:ascii="Times New Roman" w:hAnsi="Times New Roman" w:cs="Times New Roman"/>
          <w:sz w:val="24"/>
          <w:szCs w:val="24"/>
        </w:rPr>
        <w:t xml:space="preserve"> </w:t>
      </w:r>
    </w:p>
    <w:p w14:paraId="634C89E9" w14:textId="0294EDA3" w:rsidR="00E508C2" w:rsidRPr="00E508C2" w:rsidRDefault="005917A3" w:rsidP="00E508C2">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D9278A">
        <w:rPr>
          <w:rFonts w:ascii="Times New Roman" w:hAnsi="Times New Roman" w:cs="Times New Roman"/>
          <w:sz w:val="24"/>
          <w:szCs w:val="24"/>
        </w:rPr>
        <w:t xml:space="preserve">      </w:t>
      </w:r>
      <w:proofErr w:type="gramStart"/>
      <w:r w:rsidR="00E508C2" w:rsidRPr="00E508C2">
        <w:rPr>
          <w:rFonts w:ascii="Times New Roman" w:hAnsi="Times New Roman" w:cs="Times New Roman"/>
          <w:sz w:val="24"/>
          <w:szCs w:val="24"/>
        </w:rPr>
        <w:t>yet</w:t>
      </w:r>
      <w:proofErr w:type="gramEnd"/>
      <w:r w:rsidR="00E508C2" w:rsidRPr="00E508C2">
        <w:rPr>
          <w:rFonts w:ascii="Times New Roman" w:hAnsi="Times New Roman" w:cs="Times New Roman"/>
          <w:sz w:val="24"/>
          <w:szCs w:val="24"/>
        </w:rPr>
        <w:t xml:space="preserve">  not-found           </w:t>
      </w:r>
    </w:p>
    <w:p w14:paraId="0A53A390" w14:textId="266D3ABE" w:rsidR="00E508C2" w:rsidRPr="00E508C2" w:rsidRDefault="005917A3" w:rsidP="00E508C2">
      <w:pPr>
        <w:pStyle w:val="ListParagraph"/>
        <w:tabs>
          <w:tab w:val="left" w:pos="720"/>
        </w:tabs>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E508C2">
        <w:rPr>
          <w:rFonts w:ascii="Times New Roman" w:hAnsi="Times New Roman" w:cs="Times New Roman"/>
          <w:sz w:val="24"/>
          <w:szCs w:val="24"/>
        </w:rPr>
        <w:t>‘</w:t>
      </w:r>
      <w:r w:rsidR="005B5E3B">
        <w:rPr>
          <w:rFonts w:ascii="Times New Roman" w:hAnsi="Times New Roman" w:cs="Times New Roman"/>
          <w:sz w:val="24"/>
          <w:szCs w:val="24"/>
        </w:rPr>
        <w:t xml:space="preserve">He </w:t>
      </w:r>
      <w:r w:rsidR="00E508C2" w:rsidRPr="002C4281">
        <w:rPr>
          <w:rFonts w:ascii="Times New Roman" w:hAnsi="Times New Roman" w:cs="Times New Roman"/>
          <w:sz w:val="24"/>
          <w:szCs w:val="24"/>
        </w:rPr>
        <w:t>hasn’t found one yet.’</w:t>
      </w:r>
      <w:r w:rsidR="00DD77F6" w:rsidRPr="00DD77F6">
        <w:rPr>
          <w:rFonts w:ascii="Times New Roman" w:hAnsi="Times New Roman" w:cs="Times New Roman"/>
          <w:sz w:val="24"/>
          <w:szCs w:val="24"/>
        </w:rPr>
        <w:t xml:space="preserve"> </w:t>
      </w:r>
      <w:r w:rsidR="00DD77F6" w:rsidRPr="0055140E">
        <w:rPr>
          <w:rFonts w:ascii="Times New Roman" w:hAnsi="Times New Roman" w:cs="Times New Roman"/>
          <w:sz w:val="24"/>
          <w:szCs w:val="24"/>
        </w:rPr>
        <w:t>[</w:t>
      </w:r>
      <w:r w:rsidR="00DD77F6">
        <w:rPr>
          <w:rFonts w:ascii="Times New Roman" w:hAnsi="Times New Roman" w:cs="Times New Roman"/>
          <w:sz w:val="24"/>
          <w:szCs w:val="24"/>
        </w:rPr>
        <w:t>−</w:t>
      </w:r>
      <w:proofErr w:type="spellStart"/>
      <w:r w:rsidR="00DD77F6">
        <w:rPr>
          <w:rFonts w:ascii="Times New Roman" w:hAnsi="Times New Roman" w:cs="Times New Roman"/>
          <w:sz w:val="24"/>
          <w:szCs w:val="24"/>
        </w:rPr>
        <w:t>def</w:t>
      </w:r>
      <w:proofErr w:type="spellEnd"/>
      <w:r w:rsidR="00DD77F6">
        <w:rPr>
          <w:rFonts w:ascii="Times New Roman" w:hAnsi="Times New Roman" w:cs="Times New Roman"/>
          <w:sz w:val="24"/>
          <w:szCs w:val="24"/>
        </w:rPr>
        <w:t xml:space="preserve">, −ref, </w:t>
      </w:r>
      <w:r w:rsidR="004B2FB1">
        <w:rPr>
          <w:rFonts w:ascii="Times New Roman" w:hAnsi="Times New Roman" w:cs="Times New Roman"/>
          <w:sz w:val="24"/>
          <w:szCs w:val="24"/>
        </w:rPr>
        <w:t>−spec</w:t>
      </w:r>
      <w:r w:rsidR="00DD77F6">
        <w:rPr>
          <w:rFonts w:ascii="Times New Roman" w:hAnsi="Times New Roman" w:cs="Times New Roman"/>
          <w:sz w:val="24"/>
          <w:szCs w:val="24"/>
        </w:rPr>
        <w:t>]</w:t>
      </w:r>
    </w:p>
    <w:p w14:paraId="45B67EB7" w14:textId="6669E186" w:rsidR="001B648B" w:rsidRDefault="00BD7DB3" w:rsidP="005B5E3B">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AF4D36">
        <w:rPr>
          <w:rFonts w:ascii="Times New Roman" w:hAnsi="Times New Roman" w:cs="Times New Roman"/>
          <w:sz w:val="24"/>
          <w:szCs w:val="24"/>
        </w:rPr>
        <w:t>A</w:t>
      </w:r>
      <w:r w:rsidR="00F45FDA">
        <w:rPr>
          <w:rFonts w:ascii="Times New Roman" w:hAnsi="Times New Roman" w:cs="Times New Roman"/>
          <w:sz w:val="24"/>
          <w:szCs w:val="24"/>
        </w:rPr>
        <w:t>s shown in (11</w:t>
      </w:r>
      <w:r w:rsidR="00AF4D36">
        <w:rPr>
          <w:rFonts w:ascii="Times New Roman" w:hAnsi="Times New Roman" w:cs="Times New Roman"/>
          <w:sz w:val="24"/>
          <w:szCs w:val="24"/>
        </w:rPr>
        <w:t>a), the second sentence (</w:t>
      </w:r>
      <w:r w:rsidR="00AF4D36" w:rsidRPr="00AF4D36">
        <w:rPr>
          <w:rFonts w:ascii="Times New Roman" w:hAnsi="Times New Roman" w:cs="Times New Roman"/>
          <w:i/>
          <w:sz w:val="24"/>
          <w:szCs w:val="24"/>
        </w:rPr>
        <w:t>she is rich</w:t>
      </w:r>
      <w:r w:rsidR="00AF4D36">
        <w:rPr>
          <w:rFonts w:ascii="Times New Roman" w:hAnsi="Times New Roman" w:cs="Times New Roman"/>
          <w:sz w:val="24"/>
          <w:szCs w:val="24"/>
        </w:rPr>
        <w:t xml:space="preserve">) is not a </w:t>
      </w:r>
      <w:r w:rsidR="00CE57E8">
        <w:rPr>
          <w:rFonts w:ascii="Times New Roman" w:hAnsi="Times New Roman" w:cs="Times New Roman"/>
          <w:sz w:val="24"/>
          <w:szCs w:val="24"/>
        </w:rPr>
        <w:t xml:space="preserve">felicitous </w:t>
      </w:r>
      <w:r w:rsidR="00AF4D36">
        <w:rPr>
          <w:rFonts w:ascii="Times New Roman" w:hAnsi="Times New Roman" w:cs="Times New Roman"/>
          <w:sz w:val="24"/>
          <w:szCs w:val="24"/>
        </w:rPr>
        <w:t xml:space="preserve">continuation of the first sentence since </w:t>
      </w:r>
      <w:r w:rsidR="00AF4D36" w:rsidRPr="00AF4D36">
        <w:rPr>
          <w:rFonts w:ascii="Times New Roman" w:hAnsi="Times New Roman" w:cs="Times New Roman"/>
          <w:i/>
          <w:sz w:val="24"/>
          <w:szCs w:val="24"/>
        </w:rPr>
        <w:t>some</w:t>
      </w:r>
      <w:r w:rsidR="00AF4D36">
        <w:rPr>
          <w:rFonts w:ascii="Times New Roman" w:hAnsi="Times New Roman" w:cs="Times New Roman"/>
          <w:sz w:val="24"/>
          <w:szCs w:val="24"/>
        </w:rPr>
        <w:t xml:space="preserve"> indicates that the speaker has no intent to refer to the </w:t>
      </w:r>
      <w:r w:rsidR="00CE57E8">
        <w:rPr>
          <w:rFonts w:ascii="Times New Roman" w:hAnsi="Times New Roman" w:cs="Times New Roman"/>
          <w:sz w:val="24"/>
          <w:szCs w:val="24"/>
        </w:rPr>
        <w:t xml:space="preserve">girl. </w:t>
      </w:r>
      <w:r w:rsidR="00AF4D36" w:rsidRPr="00AF4D36">
        <w:rPr>
          <w:rFonts w:ascii="Times New Roman" w:hAnsi="Times New Roman" w:cs="Times New Roman"/>
          <w:sz w:val="24"/>
          <w:szCs w:val="24"/>
        </w:rPr>
        <w:t xml:space="preserve"> </w:t>
      </w:r>
      <w:r w:rsidR="00AF4D36">
        <w:rPr>
          <w:rFonts w:ascii="Times New Roman" w:hAnsi="Times New Roman" w:cs="Times New Roman"/>
          <w:sz w:val="24"/>
          <w:szCs w:val="24"/>
        </w:rPr>
        <w:t xml:space="preserve">. </w:t>
      </w:r>
      <w:r w:rsidR="005B5E3B">
        <w:rPr>
          <w:rFonts w:ascii="Times New Roman" w:hAnsi="Times New Roman" w:cs="Times New Roman"/>
          <w:sz w:val="24"/>
          <w:szCs w:val="24"/>
        </w:rPr>
        <w:t xml:space="preserve">Using </w:t>
      </w:r>
      <w:r w:rsidR="005B5E3B" w:rsidRPr="005B5E3B">
        <w:rPr>
          <w:rFonts w:ascii="Times New Roman" w:hAnsi="Times New Roman" w:cs="Times New Roman"/>
          <w:i/>
          <w:sz w:val="24"/>
          <w:szCs w:val="24"/>
        </w:rPr>
        <w:t>some</w:t>
      </w:r>
      <w:r w:rsidR="005B5E3B">
        <w:rPr>
          <w:rFonts w:ascii="Times New Roman" w:hAnsi="Times New Roman" w:cs="Times New Roman"/>
          <w:sz w:val="24"/>
          <w:szCs w:val="24"/>
        </w:rPr>
        <w:t xml:space="preserve"> in narrow scope contexts, as in (1</w:t>
      </w:r>
      <w:r w:rsidR="00F45FDA">
        <w:rPr>
          <w:rFonts w:ascii="Times New Roman" w:hAnsi="Times New Roman" w:cs="Times New Roman"/>
          <w:sz w:val="24"/>
          <w:szCs w:val="24"/>
        </w:rPr>
        <w:t>1</w:t>
      </w:r>
      <w:r w:rsidR="005B5E3B">
        <w:rPr>
          <w:rFonts w:ascii="Times New Roman" w:hAnsi="Times New Roman" w:cs="Times New Roman"/>
          <w:sz w:val="24"/>
          <w:szCs w:val="24"/>
        </w:rPr>
        <w:t>c), is also infelicitous. The corresponding morpheme in Korean</w:t>
      </w:r>
      <w:r w:rsidR="005116E5" w:rsidRPr="002C4281">
        <w:rPr>
          <w:rFonts w:ascii="Times New Roman" w:hAnsi="Times New Roman" w:cs="Times New Roman"/>
          <w:sz w:val="24"/>
          <w:szCs w:val="24"/>
        </w:rPr>
        <w:t xml:space="preserve"> </w:t>
      </w:r>
      <w:proofErr w:type="spellStart"/>
      <w:r w:rsidR="005116E5" w:rsidRPr="002C4281">
        <w:rPr>
          <w:rFonts w:ascii="Times New Roman" w:hAnsi="Times New Roman" w:cs="Times New Roman"/>
          <w:i/>
          <w:sz w:val="24"/>
          <w:szCs w:val="24"/>
        </w:rPr>
        <w:t>eott</w:t>
      </w:r>
      <w:r w:rsidR="003106DC">
        <w:rPr>
          <w:rFonts w:ascii="Times New Roman" w:hAnsi="Times New Roman" w:cs="Times New Roman"/>
          <w:i/>
          <w:sz w:val="24"/>
          <w:szCs w:val="24"/>
        </w:rPr>
        <w:t>e</w:t>
      </w:r>
      <w:r w:rsidR="005116E5" w:rsidRPr="002C4281">
        <w:rPr>
          <w:rFonts w:ascii="Times New Roman" w:hAnsi="Times New Roman" w:cs="Times New Roman"/>
          <w:i/>
          <w:sz w:val="24"/>
          <w:szCs w:val="24"/>
        </w:rPr>
        <w:t>on</w:t>
      </w:r>
      <w:proofErr w:type="spellEnd"/>
      <w:r w:rsidR="005116E5" w:rsidRPr="002C4281">
        <w:rPr>
          <w:rFonts w:ascii="Times New Roman" w:hAnsi="Times New Roman" w:cs="Times New Roman"/>
          <w:sz w:val="24"/>
          <w:szCs w:val="24"/>
        </w:rPr>
        <w:t xml:space="preserve"> </w:t>
      </w:r>
      <w:r w:rsidR="005B5E3B">
        <w:rPr>
          <w:rFonts w:ascii="Times New Roman" w:hAnsi="Times New Roman" w:cs="Times New Roman"/>
          <w:sz w:val="24"/>
          <w:szCs w:val="24"/>
        </w:rPr>
        <w:t xml:space="preserve">‘some’ </w:t>
      </w:r>
      <w:r w:rsidR="005116E5" w:rsidRPr="002C4281">
        <w:rPr>
          <w:rFonts w:ascii="Times New Roman" w:hAnsi="Times New Roman" w:cs="Times New Roman"/>
          <w:sz w:val="24"/>
          <w:szCs w:val="24"/>
        </w:rPr>
        <w:t>is fel</w:t>
      </w:r>
      <w:r w:rsidR="0012735C">
        <w:rPr>
          <w:rFonts w:ascii="Times New Roman" w:hAnsi="Times New Roman" w:cs="Times New Roman"/>
          <w:sz w:val="24"/>
          <w:szCs w:val="24"/>
        </w:rPr>
        <w:t>ic</w:t>
      </w:r>
      <w:r w:rsidR="005B5E3B">
        <w:rPr>
          <w:rFonts w:ascii="Times New Roman" w:hAnsi="Times New Roman" w:cs="Times New Roman"/>
          <w:sz w:val="24"/>
          <w:szCs w:val="24"/>
        </w:rPr>
        <w:t>itous in context with a [−def</w:t>
      </w:r>
      <w:r w:rsidR="00ED347E">
        <w:rPr>
          <w:rFonts w:ascii="Times New Roman" w:hAnsi="Times New Roman" w:cs="Times New Roman"/>
          <w:sz w:val="24"/>
          <w:szCs w:val="24"/>
        </w:rPr>
        <w:t>inite</w:t>
      </w:r>
      <w:r w:rsidR="005B5E3B">
        <w:rPr>
          <w:rFonts w:ascii="Times New Roman" w:hAnsi="Times New Roman" w:cs="Times New Roman"/>
          <w:sz w:val="24"/>
          <w:szCs w:val="24"/>
        </w:rPr>
        <w:t>, −</w:t>
      </w:r>
      <w:r w:rsidR="008C40AE" w:rsidRPr="002C4281">
        <w:rPr>
          <w:rFonts w:ascii="Times New Roman" w:hAnsi="Times New Roman" w:cs="Times New Roman"/>
          <w:sz w:val="24"/>
          <w:szCs w:val="24"/>
        </w:rPr>
        <w:t>ref</w:t>
      </w:r>
      <w:r w:rsidR="00ED347E">
        <w:rPr>
          <w:rFonts w:ascii="Times New Roman" w:hAnsi="Times New Roman" w:cs="Times New Roman"/>
          <w:sz w:val="24"/>
          <w:szCs w:val="24"/>
        </w:rPr>
        <w:t>erential</w:t>
      </w:r>
      <w:r w:rsidR="0012735C">
        <w:rPr>
          <w:rFonts w:ascii="Times New Roman" w:hAnsi="Times New Roman" w:cs="Times New Roman"/>
          <w:sz w:val="24"/>
          <w:szCs w:val="24"/>
        </w:rPr>
        <w:t xml:space="preserve">, </w:t>
      </w:r>
      <w:r w:rsidR="00BA5627">
        <w:rPr>
          <w:rFonts w:ascii="Times New Roman" w:hAnsi="Times New Roman" w:cs="Times New Roman"/>
          <w:sz w:val="24"/>
          <w:szCs w:val="24"/>
        </w:rPr>
        <w:t>+spec</w:t>
      </w:r>
      <w:r w:rsidR="00ED347E">
        <w:rPr>
          <w:rFonts w:ascii="Times New Roman" w:hAnsi="Times New Roman" w:cs="Times New Roman"/>
          <w:sz w:val="24"/>
          <w:szCs w:val="24"/>
        </w:rPr>
        <w:t>ific</w:t>
      </w:r>
      <w:r w:rsidR="008C40AE" w:rsidRPr="002C4281">
        <w:rPr>
          <w:rFonts w:ascii="Times New Roman" w:hAnsi="Times New Roman" w:cs="Times New Roman"/>
          <w:sz w:val="24"/>
          <w:szCs w:val="24"/>
        </w:rPr>
        <w:t>] reading, as in (</w:t>
      </w:r>
      <w:r w:rsidR="005B5E3B">
        <w:rPr>
          <w:rFonts w:ascii="Times New Roman" w:hAnsi="Times New Roman" w:cs="Times New Roman"/>
          <w:sz w:val="24"/>
          <w:szCs w:val="24"/>
        </w:rPr>
        <w:t>1</w:t>
      </w:r>
      <w:r w:rsidR="00215F79">
        <w:rPr>
          <w:rFonts w:ascii="Times New Roman" w:hAnsi="Times New Roman" w:cs="Times New Roman"/>
          <w:sz w:val="24"/>
          <w:szCs w:val="24"/>
        </w:rPr>
        <w:t>2</w:t>
      </w:r>
      <w:r w:rsidR="005B5E3B">
        <w:rPr>
          <w:rFonts w:ascii="Times New Roman" w:hAnsi="Times New Roman" w:cs="Times New Roman"/>
          <w:sz w:val="24"/>
          <w:szCs w:val="24"/>
        </w:rPr>
        <w:t>b</w:t>
      </w:r>
      <w:r w:rsidR="0012735C">
        <w:rPr>
          <w:rFonts w:ascii="Times New Roman" w:hAnsi="Times New Roman" w:cs="Times New Roman"/>
          <w:sz w:val="24"/>
          <w:szCs w:val="24"/>
        </w:rPr>
        <w:t>)</w:t>
      </w:r>
      <w:r w:rsidR="005B5E3B">
        <w:rPr>
          <w:rFonts w:ascii="Times New Roman" w:hAnsi="Times New Roman" w:cs="Times New Roman"/>
          <w:sz w:val="24"/>
          <w:szCs w:val="24"/>
        </w:rPr>
        <w:t xml:space="preserve"> but it</w:t>
      </w:r>
      <w:r w:rsidR="0012735C">
        <w:rPr>
          <w:rFonts w:ascii="Times New Roman" w:hAnsi="Times New Roman" w:cs="Times New Roman"/>
          <w:sz w:val="24"/>
          <w:szCs w:val="24"/>
        </w:rPr>
        <w:t xml:space="preserve"> is infelicitous </w:t>
      </w:r>
      <w:r w:rsidR="005B5E3B">
        <w:rPr>
          <w:rFonts w:ascii="Times New Roman" w:hAnsi="Times New Roman" w:cs="Times New Roman"/>
          <w:sz w:val="24"/>
          <w:szCs w:val="24"/>
        </w:rPr>
        <w:t>in contexts with the interpretation of</w:t>
      </w:r>
      <w:r w:rsidR="005116E5" w:rsidRPr="002C4281">
        <w:rPr>
          <w:rFonts w:ascii="Times New Roman" w:hAnsi="Times New Roman" w:cs="Times New Roman"/>
          <w:sz w:val="24"/>
          <w:szCs w:val="24"/>
        </w:rPr>
        <w:t xml:space="preserve"> </w:t>
      </w:r>
      <w:r w:rsidR="005B5E3B">
        <w:rPr>
          <w:rFonts w:ascii="Times New Roman" w:hAnsi="Times New Roman" w:cs="Times New Roman"/>
          <w:sz w:val="24"/>
          <w:szCs w:val="24"/>
        </w:rPr>
        <w:t>[−def</w:t>
      </w:r>
      <w:r w:rsidR="00ED347E">
        <w:rPr>
          <w:rFonts w:ascii="Times New Roman" w:hAnsi="Times New Roman" w:cs="Times New Roman"/>
          <w:sz w:val="24"/>
          <w:szCs w:val="24"/>
        </w:rPr>
        <w:t>inite</w:t>
      </w:r>
      <w:r w:rsidR="005B5E3B">
        <w:rPr>
          <w:rFonts w:ascii="Times New Roman" w:hAnsi="Times New Roman" w:cs="Times New Roman"/>
          <w:sz w:val="24"/>
          <w:szCs w:val="24"/>
        </w:rPr>
        <w:t>, +ref</w:t>
      </w:r>
      <w:r w:rsidR="00ED347E">
        <w:rPr>
          <w:rFonts w:ascii="Times New Roman" w:hAnsi="Times New Roman" w:cs="Times New Roman"/>
          <w:sz w:val="24"/>
          <w:szCs w:val="24"/>
        </w:rPr>
        <w:t>erential</w:t>
      </w:r>
      <w:r w:rsidR="005B5E3B">
        <w:rPr>
          <w:rFonts w:ascii="Times New Roman" w:hAnsi="Times New Roman" w:cs="Times New Roman"/>
          <w:sz w:val="24"/>
          <w:szCs w:val="24"/>
        </w:rPr>
        <w:t xml:space="preserve">, </w:t>
      </w:r>
      <w:r w:rsidR="00BA5627">
        <w:rPr>
          <w:rFonts w:ascii="Times New Roman" w:hAnsi="Times New Roman" w:cs="Times New Roman"/>
          <w:sz w:val="24"/>
          <w:szCs w:val="24"/>
        </w:rPr>
        <w:t>+spec</w:t>
      </w:r>
      <w:r w:rsidR="00ED347E">
        <w:rPr>
          <w:rFonts w:ascii="Times New Roman" w:hAnsi="Times New Roman" w:cs="Times New Roman"/>
          <w:sz w:val="24"/>
          <w:szCs w:val="24"/>
        </w:rPr>
        <w:t>ific</w:t>
      </w:r>
      <w:r w:rsidR="005B5E3B">
        <w:rPr>
          <w:rFonts w:ascii="Times New Roman" w:hAnsi="Times New Roman" w:cs="Times New Roman"/>
          <w:sz w:val="24"/>
          <w:szCs w:val="24"/>
        </w:rPr>
        <w:t>], as in (1</w:t>
      </w:r>
      <w:r w:rsidR="00215F79">
        <w:rPr>
          <w:rFonts w:ascii="Times New Roman" w:hAnsi="Times New Roman" w:cs="Times New Roman"/>
          <w:sz w:val="24"/>
          <w:szCs w:val="24"/>
        </w:rPr>
        <w:t>2</w:t>
      </w:r>
      <w:r w:rsidR="005B5E3B">
        <w:rPr>
          <w:rFonts w:ascii="Times New Roman" w:hAnsi="Times New Roman" w:cs="Times New Roman"/>
          <w:sz w:val="24"/>
          <w:szCs w:val="24"/>
        </w:rPr>
        <w:t xml:space="preserve">a), and in </w:t>
      </w:r>
      <w:r w:rsidR="005116E5" w:rsidRPr="002C4281">
        <w:rPr>
          <w:rFonts w:ascii="Times New Roman" w:hAnsi="Times New Roman" w:cs="Times New Roman"/>
          <w:sz w:val="24"/>
          <w:szCs w:val="24"/>
        </w:rPr>
        <w:t>[</w:t>
      </w:r>
      <w:r w:rsidR="0012735C">
        <w:rPr>
          <w:rFonts w:ascii="Times New Roman" w:hAnsi="Times New Roman" w:cs="Times New Roman"/>
          <w:sz w:val="24"/>
          <w:szCs w:val="24"/>
        </w:rPr>
        <w:t>−def</w:t>
      </w:r>
      <w:r w:rsidR="00ED347E">
        <w:rPr>
          <w:rFonts w:ascii="Times New Roman" w:hAnsi="Times New Roman" w:cs="Times New Roman"/>
          <w:sz w:val="24"/>
          <w:szCs w:val="24"/>
        </w:rPr>
        <w:t>inite</w:t>
      </w:r>
      <w:r w:rsidR="0012735C">
        <w:rPr>
          <w:rFonts w:ascii="Times New Roman" w:hAnsi="Times New Roman" w:cs="Times New Roman"/>
          <w:sz w:val="24"/>
          <w:szCs w:val="24"/>
        </w:rPr>
        <w:t xml:space="preserve">, </w:t>
      </w:r>
      <w:r w:rsidR="005B5E3B">
        <w:rPr>
          <w:rFonts w:ascii="Times New Roman" w:hAnsi="Times New Roman" w:cs="Times New Roman"/>
          <w:sz w:val="24"/>
          <w:szCs w:val="24"/>
        </w:rPr>
        <w:t>−</w:t>
      </w:r>
      <w:r w:rsidR="005116E5" w:rsidRPr="002C4281">
        <w:rPr>
          <w:rFonts w:ascii="Times New Roman" w:hAnsi="Times New Roman" w:cs="Times New Roman"/>
          <w:sz w:val="24"/>
          <w:szCs w:val="24"/>
        </w:rPr>
        <w:t>ref</w:t>
      </w:r>
      <w:r w:rsidR="00ED347E">
        <w:rPr>
          <w:rFonts w:ascii="Times New Roman" w:hAnsi="Times New Roman" w:cs="Times New Roman"/>
          <w:sz w:val="24"/>
          <w:szCs w:val="24"/>
        </w:rPr>
        <w:t>erential</w:t>
      </w:r>
      <w:r w:rsidR="0012735C">
        <w:rPr>
          <w:rFonts w:ascii="Times New Roman" w:hAnsi="Times New Roman" w:cs="Times New Roman"/>
          <w:sz w:val="24"/>
          <w:szCs w:val="24"/>
        </w:rPr>
        <w:t xml:space="preserve">, </w:t>
      </w:r>
      <w:r w:rsidR="00BA5627">
        <w:rPr>
          <w:rFonts w:ascii="Times New Roman" w:hAnsi="Times New Roman" w:cs="Times New Roman"/>
          <w:sz w:val="24"/>
          <w:szCs w:val="24"/>
        </w:rPr>
        <w:t>−spec</w:t>
      </w:r>
      <w:r w:rsidR="00ED347E">
        <w:rPr>
          <w:rFonts w:ascii="Times New Roman" w:hAnsi="Times New Roman" w:cs="Times New Roman"/>
          <w:sz w:val="24"/>
          <w:szCs w:val="24"/>
        </w:rPr>
        <w:t>ific</w:t>
      </w:r>
      <w:r w:rsidR="005B5E3B">
        <w:rPr>
          <w:rFonts w:ascii="Times New Roman" w:hAnsi="Times New Roman" w:cs="Times New Roman"/>
          <w:sz w:val="24"/>
          <w:szCs w:val="24"/>
        </w:rPr>
        <w:t>] contexts, as in (</w:t>
      </w:r>
      <w:r w:rsidR="00215F79">
        <w:rPr>
          <w:rFonts w:ascii="Times New Roman" w:hAnsi="Times New Roman" w:cs="Times New Roman"/>
          <w:sz w:val="24"/>
          <w:szCs w:val="24"/>
        </w:rPr>
        <w:t>12</w:t>
      </w:r>
      <w:r w:rsidR="005B5E3B">
        <w:rPr>
          <w:rFonts w:ascii="Times New Roman" w:hAnsi="Times New Roman" w:cs="Times New Roman"/>
          <w:sz w:val="24"/>
          <w:szCs w:val="24"/>
        </w:rPr>
        <w:t xml:space="preserve">c). </w:t>
      </w:r>
      <w:r w:rsidR="00373D3F">
        <w:rPr>
          <w:rFonts w:ascii="Times New Roman" w:hAnsi="Times New Roman" w:cs="Times New Roman"/>
          <w:sz w:val="24"/>
          <w:szCs w:val="24"/>
        </w:rPr>
        <w:t xml:space="preserve">Since </w:t>
      </w:r>
      <w:r w:rsidR="00373D3F" w:rsidRPr="00373D3F">
        <w:rPr>
          <w:rFonts w:ascii="Times New Roman" w:hAnsi="Times New Roman" w:cs="Times New Roman"/>
          <w:i/>
          <w:sz w:val="24"/>
          <w:szCs w:val="24"/>
        </w:rPr>
        <w:t>some</w:t>
      </w:r>
      <w:r w:rsidR="00373D3F">
        <w:rPr>
          <w:rFonts w:ascii="Times New Roman" w:hAnsi="Times New Roman" w:cs="Times New Roman"/>
          <w:sz w:val="24"/>
          <w:szCs w:val="24"/>
        </w:rPr>
        <w:t xml:space="preserve"> and </w:t>
      </w:r>
      <w:proofErr w:type="spellStart"/>
      <w:r w:rsidR="00373D3F" w:rsidRPr="00373D3F">
        <w:rPr>
          <w:rFonts w:ascii="Times New Roman" w:hAnsi="Times New Roman" w:cs="Times New Roman"/>
          <w:i/>
          <w:sz w:val="24"/>
          <w:szCs w:val="24"/>
        </w:rPr>
        <w:t>eotteon</w:t>
      </w:r>
      <w:proofErr w:type="spellEnd"/>
      <w:r w:rsidR="00373D3F">
        <w:rPr>
          <w:rFonts w:ascii="Times New Roman" w:hAnsi="Times New Roman" w:cs="Times New Roman"/>
          <w:sz w:val="24"/>
          <w:szCs w:val="24"/>
        </w:rPr>
        <w:t xml:space="preserve"> reflect the exact same feature combination as </w:t>
      </w:r>
      <w:proofErr w:type="spellStart"/>
      <w:r w:rsidR="00ED347E">
        <w:rPr>
          <w:rFonts w:ascii="Times New Roman" w:hAnsi="Times New Roman" w:cs="Times New Roman"/>
          <w:i/>
          <w:sz w:val="24"/>
          <w:szCs w:val="24"/>
        </w:rPr>
        <w:t>kakoj</w:t>
      </w:r>
      <w:proofErr w:type="spellEnd"/>
      <w:r w:rsidR="00ED347E">
        <w:rPr>
          <w:rFonts w:ascii="Times New Roman" w:hAnsi="Times New Roman" w:cs="Times New Roman"/>
          <w:i/>
          <w:sz w:val="24"/>
          <w:szCs w:val="24"/>
        </w:rPr>
        <w:t>-t</w:t>
      </w:r>
      <w:r w:rsidR="00373D3F" w:rsidRPr="00373D3F">
        <w:rPr>
          <w:rFonts w:ascii="Times New Roman" w:hAnsi="Times New Roman" w:cs="Times New Roman"/>
          <w:i/>
          <w:sz w:val="24"/>
          <w:szCs w:val="24"/>
        </w:rPr>
        <w:t>o</w:t>
      </w:r>
      <w:r w:rsidR="00373D3F">
        <w:rPr>
          <w:rFonts w:ascii="Times New Roman" w:hAnsi="Times New Roman" w:cs="Times New Roman"/>
          <w:sz w:val="24"/>
          <w:szCs w:val="24"/>
        </w:rPr>
        <w:t>, we expect that English</w:t>
      </w:r>
      <w:r w:rsidR="00215F79">
        <w:rPr>
          <w:rFonts w:ascii="Times New Roman" w:hAnsi="Times New Roman" w:cs="Times New Roman"/>
          <w:sz w:val="24"/>
          <w:szCs w:val="24"/>
        </w:rPr>
        <w:t xml:space="preserve"> speakers</w:t>
      </w:r>
      <w:r w:rsidR="00373D3F">
        <w:rPr>
          <w:rFonts w:ascii="Times New Roman" w:hAnsi="Times New Roman" w:cs="Times New Roman"/>
          <w:sz w:val="24"/>
          <w:szCs w:val="24"/>
        </w:rPr>
        <w:t xml:space="preserve"> will map </w:t>
      </w:r>
      <w:proofErr w:type="spellStart"/>
      <w:r w:rsidR="00ED347E">
        <w:rPr>
          <w:rFonts w:ascii="Times New Roman" w:hAnsi="Times New Roman" w:cs="Times New Roman"/>
          <w:i/>
          <w:sz w:val="24"/>
          <w:szCs w:val="24"/>
        </w:rPr>
        <w:t>kakoj</w:t>
      </w:r>
      <w:proofErr w:type="spellEnd"/>
      <w:r w:rsidR="00ED347E">
        <w:rPr>
          <w:rFonts w:ascii="Times New Roman" w:hAnsi="Times New Roman" w:cs="Times New Roman"/>
          <w:i/>
          <w:sz w:val="24"/>
          <w:szCs w:val="24"/>
        </w:rPr>
        <w:t>-t</w:t>
      </w:r>
      <w:r w:rsidR="00373D3F" w:rsidRPr="00373D3F">
        <w:rPr>
          <w:rFonts w:ascii="Times New Roman" w:hAnsi="Times New Roman" w:cs="Times New Roman"/>
          <w:i/>
          <w:sz w:val="24"/>
          <w:szCs w:val="24"/>
        </w:rPr>
        <w:t>o</w:t>
      </w:r>
      <w:r w:rsidR="00373D3F">
        <w:rPr>
          <w:rFonts w:ascii="Times New Roman" w:hAnsi="Times New Roman" w:cs="Times New Roman"/>
          <w:sz w:val="24"/>
          <w:szCs w:val="24"/>
        </w:rPr>
        <w:t xml:space="preserve"> onto </w:t>
      </w:r>
      <w:r w:rsidR="00373D3F" w:rsidRPr="00373D3F">
        <w:rPr>
          <w:rFonts w:ascii="Times New Roman" w:hAnsi="Times New Roman" w:cs="Times New Roman"/>
          <w:i/>
          <w:sz w:val="24"/>
          <w:szCs w:val="24"/>
        </w:rPr>
        <w:t>some</w:t>
      </w:r>
      <w:r w:rsidR="00373D3F">
        <w:rPr>
          <w:rFonts w:ascii="Times New Roman" w:hAnsi="Times New Roman" w:cs="Times New Roman"/>
          <w:sz w:val="24"/>
          <w:szCs w:val="24"/>
        </w:rPr>
        <w:t xml:space="preserve"> and Korean speakers will map </w:t>
      </w:r>
      <w:proofErr w:type="spellStart"/>
      <w:r w:rsidR="00ED347E">
        <w:rPr>
          <w:rFonts w:ascii="Times New Roman" w:hAnsi="Times New Roman" w:cs="Times New Roman"/>
          <w:i/>
          <w:sz w:val="24"/>
          <w:szCs w:val="24"/>
        </w:rPr>
        <w:t>kakoj</w:t>
      </w:r>
      <w:proofErr w:type="spellEnd"/>
      <w:r w:rsidR="00ED347E">
        <w:rPr>
          <w:rFonts w:ascii="Times New Roman" w:hAnsi="Times New Roman" w:cs="Times New Roman"/>
          <w:i/>
          <w:sz w:val="24"/>
          <w:szCs w:val="24"/>
        </w:rPr>
        <w:t>-t</w:t>
      </w:r>
      <w:r w:rsidR="00373D3F" w:rsidRPr="00373D3F">
        <w:rPr>
          <w:rFonts w:ascii="Times New Roman" w:hAnsi="Times New Roman" w:cs="Times New Roman"/>
          <w:i/>
          <w:sz w:val="24"/>
          <w:szCs w:val="24"/>
        </w:rPr>
        <w:t>o</w:t>
      </w:r>
      <w:r w:rsidR="00373D3F">
        <w:rPr>
          <w:rFonts w:ascii="Times New Roman" w:hAnsi="Times New Roman" w:cs="Times New Roman"/>
          <w:sz w:val="24"/>
          <w:szCs w:val="24"/>
        </w:rPr>
        <w:t xml:space="preserve"> onto </w:t>
      </w:r>
      <w:proofErr w:type="spellStart"/>
      <w:r w:rsidR="00373D3F" w:rsidRPr="00373D3F">
        <w:rPr>
          <w:rFonts w:ascii="Times New Roman" w:hAnsi="Times New Roman" w:cs="Times New Roman"/>
          <w:i/>
          <w:sz w:val="24"/>
          <w:szCs w:val="24"/>
        </w:rPr>
        <w:t>eotteon</w:t>
      </w:r>
      <w:proofErr w:type="spellEnd"/>
      <w:r w:rsidR="00373D3F">
        <w:rPr>
          <w:rFonts w:ascii="Times New Roman" w:hAnsi="Times New Roman" w:cs="Times New Roman"/>
          <w:sz w:val="24"/>
          <w:szCs w:val="24"/>
        </w:rPr>
        <w:t>.</w:t>
      </w:r>
    </w:p>
    <w:p w14:paraId="0527FD30" w14:textId="61915B98" w:rsidR="0087283D" w:rsidRDefault="00373D3F" w:rsidP="00373D3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With respect to the non-specificity marker </w:t>
      </w:r>
      <w:proofErr w:type="spellStart"/>
      <w:r w:rsidR="00ED347E">
        <w:rPr>
          <w:rFonts w:ascii="Times New Roman" w:hAnsi="Times New Roman" w:cs="Times New Roman"/>
          <w:i/>
          <w:sz w:val="24"/>
          <w:szCs w:val="24"/>
        </w:rPr>
        <w:t>kakoj-n</w:t>
      </w:r>
      <w:r w:rsidR="00544A38" w:rsidRPr="00544A38">
        <w:rPr>
          <w:rFonts w:ascii="Times New Roman" w:hAnsi="Times New Roman" w:cs="Times New Roman"/>
          <w:i/>
          <w:sz w:val="24"/>
          <w:szCs w:val="24"/>
        </w:rPr>
        <w:t>ibud</w:t>
      </w:r>
      <w:proofErr w:type="spellEnd"/>
      <w:r>
        <w:rPr>
          <w:rFonts w:ascii="Times New Roman" w:hAnsi="Times New Roman" w:cs="Times New Roman"/>
          <w:sz w:val="24"/>
          <w:szCs w:val="24"/>
        </w:rPr>
        <w:t xml:space="preserve">’ with the features [−definite, −referential, </w:t>
      </w:r>
      <w:r w:rsidR="00BA5627">
        <w:rPr>
          <w:rFonts w:ascii="Times New Roman" w:hAnsi="Times New Roman" w:cs="Times New Roman"/>
          <w:sz w:val="24"/>
          <w:szCs w:val="24"/>
        </w:rPr>
        <w:t>−specific</w:t>
      </w:r>
      <w:r>
        <w:rPr>
          <w:rFonts w:ascii="Times New Roman" w:hAnsi="Times New Roman" w:cs="Times New Roman"/>
          <w:sz w:val="24"/>
          <w:szCs w:val="24"/>
        </w:rPr>
        <w:t>], neither English nor Korean has a morpheme that encodes the exact same feature combination. One might argue that</w:t>
      </w:r>
      <w:r w:rsidR="0087283D" w:rsidRPr="002C4281">
        <w:rPr>
          <w:rFonts w:ascii="Times New Roman" w:hAnsi="Times New Roman" w:cs="Times New Roman"/>
          <w:sz w:val="24"/>
          <w:szCs w:val="24"/>
        </w:rPr>
        <w:t xml:space="preserve"> English </w:t>
      </w:r>
      <w:r w:rsidR="0087283D" w:rsidRPr="002C4281">
        <w:rPr>
          <w:rFonts w:ascii="Times New Roman" w:hAnsi="Times New Roman" w:cs="Times New Roman"/>
          <w:i/>
          <w:sz w:val="24"/>
          <w:szCs w:val="24"/>
        </w:rPr>
        <w:t>any</w:t>
      </w:r>
      <w:r w:rsidR="00FE3D34" w:rsidRPr="002C4281">
        <w:rPr>
          <w:rFonts w:ascii="Times New Roman" w:hAnsi="Times New Roman" w:cs="Times New Roman"/>
          <w:sz w:val="24"/>
          <w:szCs w:val="24"/>
        </w:rPr>
        <w:t xml:space="preserve"> </w:t>
      </w:r>
      <w:r w:rsidR="002F2A3B">
        <w:rPr>
          <w:rFonts w:ascii="Times New Roman" w:hAnsi="Times New Roman" w:cs="Times New Roman"/>
          <w:sz w:val="24"/>
          <w:szCs w:val="24"/>
        </w:rPr>
        <w:t xml:space="preserve">(also Korean </w:t>
      </w:r>
      <w:proofErr w:type="spellStart"/>
      <w:r w:rsidR="002F2A3B" w:rsidRPr="002F2A3B">
        <w:rPr>
          <w:rFonts w:ascii="Times New Roman" w:hAnsi="Times New Roman" w:cs="Times New Roman"/>
          <w:i/>
          <w:sz w:val="24"/>
          <w:szCs w:val="24"/>
        </w:rPr>
        <w:t>amwu</w:t>
      </w:r>
      <w:proofErr w:type="spellEnd"/>
      <w:r w:rsidR="002F2A3B">
        <w:rPr>
          <w:rFonts w:ascii="Times New Roman" w:hAnsi="Times New Roman" w:cs="Times New Roman"/>
          <w:sz w:val="24"/>
          <w:szCs w:val="24"/>
        </w:rPr>
        <w:t xml:space="preserve"> ‘any’) </w:t>
      </w:r>
      <w:r w:rsidR="003575CE">
        <w:rPr>
          <w:rFonts w:ascii="Times New Roman" w:hAnsi="Times New Roman" w:cs="Times New Roman"/>
          <w:sz w:val="24"/>
          <w:szCs w:val="24"/>
        </w:rPr>
        <w:t>expresses [−def</w:t>
      </w:r>
      <w:r w:rsidR="00ED347E">
        <w:rPr>
          <w:rFonts w:ascii="Times New Roman" w:hAnsi="Times New Roman" w:cs="Times New Roman"/>
          <w:sz w:val="24"/>
          <w:szCs w:val="24"/>
        </w:rPr>
        <w:t>inite</w:t>
      </w:r>
      <w:r w:rsidR="0087283D" w:rsidRPr="002C4281">
        <w:rPr>
          <w:rFonts w:ascii="Times New Roman" w:hAnsi="Times New Roman" w:cs="Times New Roman"/>
          <w:sz w:val="24"/>
          <w:szCs w:val="24"/>
        </w:rPr>
        <w:t>, −ref</w:t>
      </w:r>
      <w:r w:rsidR="00ED347E">
        <w:rPr>
          <w:rFonts w:ascii="Times New Roman" w:hAnsi="Times New Roman" w:cs="Times New Roman"/>
          <w:sz w:val="24"/>
          <w:szCs w:val="24"/>
        </w:rPr>
        <w:t>erential</w:t>
      </w:r>
      <w:r w:rsidR="003575CE">
        <w:rPr>
          <w:rFonts w:ascii="Times New Roman" w:hAnsi="Times New Roman" w:cs="Times New Roman"/>
          <w:sz w:val="24"/>
          <w:szCs w:val="24"/>
        </w:rPr>
        <w:t>,</w:t>
      </w:r>
      <w:r w:rsidR="00BA5627" w:rsidRPr="00BA5627">
        <w:rPr>
          <w:rFonts w:ascii="Times New Roman" w:hAnsi="Times New Roman" w:cs="Times New Roman"/>
          <w:sz w:val="24"/>
          <w:szCs w:val="24"/>
        </w:rPr>
        <w:t xml:space="preserve"> </w:t>
      </w:r>
      <w:r w:rsidR="00BA5627">
        <w:rPr>
          <w:rFonts w:ascii="Times New Roman" w:hAnsi="Times New Roman" w:cs="Times New Roman"/>
          <w:sz w:val="24"/>
          <w:szCs w:val="24"/>
        </w:rPr>
        <w:t>−spec</w:t>
      </w:r>
      <w:r w:rsidR="00ED347E">
        <w:rPr>
          <w:rFonts w:ascii="Times New Roman" w:hAnsi="Times New Roman" w:cs="Times New Roman"/>
          <w:sz w:val="24"/>
          <w:szCs w:val="24"/>
        </w:rPr>
        <w:t>ific</w:t>
      </w:r>
      <w:r w:rsidR="0087283D" w:rsidRPr="002C4281">
        <w:rPr>
          <w:rFonts w:ascii="Times New Roman" w:hAnsi="Times New Roman" w:cs="Times New Roman"/>
          <w:sz w:val="24"/>
          <w:szCs w:val="24"/>
        </w:rPr>
        <w:t xml:space="preserve">] just as Russian </w:t>
      </w:r>
      <w:proofErr w:type="spellStart"/>
      <w:r w:rsidR="00ED347E">
        <w:rPr>
          <w:rFonts w:ascii="Times New Roman" w:hAnsi="Times New Roman" w:cs="Times New Roman"/>
          <w:i/>
          <w:sz w:val="24"/>
          <w:szCs w:val="24"/>
        </w:rPr>
        <w:t>kakoj-n</w:t>
      </w:r>
      <w:r w:rsidR="0087283D" w:rsidRPr="002C4281">
        <w:rPr>
          <w:rFonts w:ascii="Times New Roman" w:hAnsi="Times New Roman" w:cs="Times New Roman"/>
          <w:i/>
          <w:sz w:val="24"/>
          <w:szCs w:val="24"/>
        </w:rPr>
        <w:t>ibud</w:t>
      </w:r>
      <w:proofErr w:type="spellEnd"/>
      <w:r w:rsidR="0087283D" w:rsidRPr="002C4281">
        <w:rPr>
          <w:rFonts w:ascii="Times New Roman" w:hAnsi="Times New Roman" w:cs="Times New Roman"/>
          <w:i/>
          <w:sz w:val="24"/>
          <w:szCs w:val="24"/>
        </w:rPr>
        <w:t>’</w:t>
      </w:r>
      <w:r>
        <w:rPr>
          <w:rFonts w:ascii="Times New Roman" w:hAnsi="Times New Roman" w:cs="Times New Roman"/>
          <w:sz w:val="24"/>
          <w:szCs w:val="24"/>
        </w:rPr>
        <w:t xml:space="preserve"> does, as in (1</w:t>
      </w:r>
      <w:r w:rsidR="00215F79">
        <w:rPr>
          <w:rFonts w:ascii="Times New Roman" w:hAnsi="Times New Roman" w:cs="Times New Roman"/>
          <w:sz w:val="24"/>
          <w:szCs w:val="24"/>
        </w:rPr>
        <w:t>3</w:t>
      </w:r>
      <w:r>
        <w:rPr>
          <w:rFonts w:ascii="Times New Roman" w:hAnsi="Times New Roman" w:cs="Times New Roman"/>
          <w:sz w:val="24"/>
          <w:szCs w:val="24"/>
        </w:rPr>
        <w:t>-1</w:t>
      </w:r>
      <w:r w:rsidR="00215F79">
        <w:rPr>
          <w:rFonts w:ascii="Times New Roman" w:hAnsi="Times New Roman" w:cs="Times New Roman"/>
          <w:sz w:val="24"/>
          <w:szCs w:val="24"/>
        </w:rPr>
        <w:t>4</w:t>
      </w:r>
      <w:r>
        <w:rPr>
          <w:rFonts w:ascii="Times New Roman" w:hAnsi="Times New Roman" w:cs="Times New Roman"/>
          <w:sz w:val="24"/>
          <w:szCs w:val="24"/>
        </w:rPr>
        <w:t xml:space="preserve">). </w:t>
      </w:r>
      <w:r w:rsidR="0087283D" w:rsidRPr="002C4281">
        <w:rPr>
          <w:rFonts w:ascii="Times New Roman" w:hAnsi="Times New Roman" w:cs="Times New Roman"/>
          <w:sz w:val="24"/>
          <w:szCs w:val="24"/>
        </w:rPr>
        <w:t xml:space="preserve"> </w:t>
      </w:r>
    </w:p>
    <w:p w14:paraId="6A28D195" w14:textId="77777777" w:rsidR="00E508C2" w:rsidRPr="00E508C2" w:rsidRDefault="00E508C2" w:rsidP="00E508C2">
      <w:pPr>
        <w:pStyle w:val="ListParagraph"/>
        <w:numPr>
          <w:ilvl w:val="0"/>
          <w:numId w:val="27"/>
        </w:numPr>
        <w:spacing w:line="480" w:lineRule="auto"/>
        <w:rPr>
          <w:rFonts w:ascii="Times New Roman" w:hAnsi="Times New Roman" w:cs="Times New Roman"/>
          <w:sz w:val="24"/>
          <w:szCs w:val="24"/>
        </w:rPr>
      </w:pPr>
      <w:r w:rsidRPr="00E508C2">
        <w:rPr>
          <w:rFonts w:ascii="Times New Roman" w:hAnsi="Times New Roman" w:cs="Times New Roman"/>
          <w:sz w:val="24"/>
          <w:szCs w:val="24"/>
        </w:rPr>
        <w:t>I</w:t>
      </w:r>
      <w:r>
        <w:rPr>
          <w:rFonts w:ascii="Times New Roman" w:hAnsi="Times New Roman" w:cs="Times New Roman"/>
          <w:sz w:val="24"/>
          <w:szCs w:val="24"/>
        </w:rPr>
        <w:t>van</w:t>
      </w:r>
      <w:r w:rsidRPr="00E508C2">
        <w:rPr>
          <w:rFonts w:ascii="Times New Roman" w:hAnsi="Times New Roman" w:cs="Times New Roman"/>
          <w:sz w:val="24"/>
          <w:szCs w:val="24"/>
        </w:rPr>
        <w:t xml:space="preserve"> </w:t>
      </w:r>
      <w:proofErr w:type="spellStart"/>
      <w:r w:rsidRPr="002C4281">
        <w:rPr>
          <w:rFonts w:ascii="Times New Roman" w:hAnsi="Times New Roman" w:cs="Times New Roman"/>
          <w:sz w:val="24"/>
          <w:szCs w:val="24"/>
        </w:rPr>
        <w:t>xočet</w:t>
      </w:r>
      <w:proofErr w:type="spellEnd"/>
      <w:r w:rsidRPr="002C4281">
        <w:rPr>
          <w:rFonts w:ascii="Times New Roman" w:hAnsi="Times New Roman" w:cs="Times New Roman"/>
          <w:sz w:val="24"/>
          <w:szCs w:val="24"/>
        </w:rPr>
        <w:t xml:space="preserve"> </w:t>
      </w:r>
      <w:proofErr w:type="spellStart"/>
      <w:r w:rsidRPr="002C4281">
        <w:rPr>
          <w:rFonts w:ascii="Times New Roman" w:hAnsi="Times New Roman" w:cs="Times New Roman"/>
          <w:sz w:val="24"/>
          <w:szCs w:val="24"/>
        </w:rPr>
        <w:t>ženitsja</w:t>
      </w:r>
      <w:proofErr w:type="spellEnd"/>
      <w:r w:rsidRPr="002C4281">
        <w:rPr>
          <w:rFonts w:ascii="Times New Roman" w:hAnsi="Times New Roman" w:cs="Times New Roman"/>
          <w:sz w:val="24"/>
          <w:szCs w:val="24"/>
        </w:rPr>
        <w:t xml:space="preserve"> </w:t>
      </w:r>
      <w:proofErr w:type="spellStart"/>
      <w:proofErr w:type="gramStart"/>
      <w:r w:rsidRPr="002C4281">
        <w:rPr>
          <w:rFonts w:ascii="Times New Roman" w:hAnsi="Times New Roman" w:cs="Times New Roman"/>
          <w:sz w:val="24"/>
          <w:szCs w:val="24"/>
        </w:rPr>
        <w:t>na</w:t>
      </w:r>
      <w:proofErr w:type="spellEnd"/>
      <w:proofErr w:type="gramEnd"/>
      <w:r w:rsidRPr="002C4281">
        <w:rPr>
          <w:rFonts w:ascii="Times New Roman" w:hAnsi="Times New Roman" w:cs="Times New Roman"/>
          <w:sz w:val="24"/>
          <w:szCs w:val="24"/>
        </w:rPr>
        <w:t xml:space="preserve"> </w:t>
      </w:r>
      <w:proofErr w:type="spellStart"/>
      <w:r w:rsidRPr="00155AD0">
        <w:rPr>
          <w:rFonts w:ascii="Times New Roman" w:hAnsi="Times New Roman" w:cs="Times New Roman"/>
          <w:b/>
          <w:sz w:val="24"/>
          <w:szCs w:val="24"/>
        </w:rPr>
        <w:t>kakoj-nibud</w:t>
      </w:r>
      <w:proofErr w:type="spellEnd"/>
      <w:r w:rsidRPr="00155AD0">
        <w:rPr>
          <w:rFonts w:ascii="Times New Roman" w:hAnsi="Times New Roman" w:cs="Times New Roman"/>
          <w:b/>
          <w:sz w:val="24"/>
          <w:szCs w:val="24"/>
        </w:rPr>
        <w:t>’</w:t>
      </w:r>
      <w:r w:rsidRPr="002C4281">
        <w:rPr>
          <w:rFonts w:ascii="Times New Roman" w:hAnsi="Times New Roman" w:cs="Times New Roman"/>
          <w:sz w:val="24"/>
          <w:szCs w:val="24"/>
        </w:rPr>
        <w:t xml:space="preserve"> </w:t>
      </w:r>
      <w:proofErr w:type="spellStart"/>
      <w:r w:rsidRPr="002C4281">
        <w:rPr>
          <w:rFonts w:ascii="Times New Roman" w:hAnsi="Times New Roman" w:cs="Times New Roman"/>
          <w:sz w:val="24"/>
          <w:szCs w:val="24"/>
        </w:rPr>
        <w:t>studentke</w:t>
      </w:r>
      <w:proofErr w:type="spellEnd"/>
      <w:r w:rsidRPr="002C4281">
        <w:rPr>
          <w:rFonts w:ascii="Times New Roman" w:hAnsi="Times New Roman" w:cs="Times New Roman"/>
          <w:sz w:val="24"/>
          <w:szCs w:val="24"/>
        </w:rPr>
        <w:t>.</w:t>
      </w:r>
      <w:r>
        <w:rPr>
          <w:rFonts w:ascii="Times New Roman" w:hAnsi="Times New Roman" w:cs="Times New Roman"/>
          <w:sz w:val="24"/>
          <w:szCs w:val="24"/>
        </w:rPr>
        <w:t xml:space="preserve"> On </w:t>
      </w:r>
      <w:proofErr w:type="spellStart"/>
      <w:r>
        <w:rPr>
          <w:rFonts w:ascii="Times New Roman" w:hAnsi="Times New Roman" w:cs="Times New Roman"/>
          <w:sz w:val="24"/>
          <w:szCs w:val="24"/>
        </w:rPr>
        <w:t>poka</w:t>
      </w:r>
      <w:proofErr w:type="spellEnd"/>
      <w:r>
        <w:rPr>
          <w:rFonts w:ascii="Times New Roman" w:hAnsi="Times New Roman" w:cs="Times New Roman"/>
          <w:sz w:val="24"/>
          <w:szCs w:val="24"/>
        </w:rPr>
        <w:t xml:space="preserve"> </w:t>
      </w:r>
      <w:proofErr w:type="spellStart"/>
      <w:r w:rsidR="00620DF3">
        <w:rPr>
          <w:rFonts w:ascii="Times New Roman" w:hAnsi="Times New Roman" w:cs="Times New Roman"/>
          <w:sz w:val="24"/>
          <w:szCs w:val="24"/>
        </w:rPr>
        <w:t>nikogo</w:t>
      </w:r>
      <w:proofErr w:type="spellEnd"/>
      <w:r w:rsidR="00620DF3">
        <w:rPr>
          <w:rFonts w:ascii="Times New Roman" w:hAnsi="Times New Roman" w:cs="Times New Roman"/>
          <w:sz w:val="24"/>
          <w:szCs w:val="24"/>
        </w:rPr>
        <w:t xml:space="preserve"> </w:t>
      </w:r>
      <w:r>
        <w:rPr>
          <w:rFonts w:ascii="Times New Roman" w:hAnsi="Times New Roman" w:cs="Times New Roman"/>
          <w:sz w:val="24"/>
          <w:szCs w:val="24"/>
        </w:rPr>
        <w:t xml:space="preserve">ne </w:t>
      </w:r>
      <w:proofErr w:type="spellStart"/>
      <w:r>
        <w:rPr>
          <w:rFonts w:ascii="Times New Roman" w:hAnsi="Times New Roman" w:cs="Times New Roman"/>
          <w:sz w:val="24"/>
          <w:szCs w:val="24"/>
        </w:rPr>
        <w:t>našel</w:t>
      </w:r>
      <w:proofErr w:type="spellEnd"/>
      <w:r>
        <w:rPr>
          <w:rFonts w:ascii="Times New Roman" w:hAnsi="Times New Roman" w:cs="Times New Roman"/>
          <w:sz w:val="24"/>
          <w:szCs w:val="24"/>
        </w:rPr>
        <w:t>.</w:t>
      </w:r>
    </w:p>
    <w:p w14:paraId="3AFD3558" w14:textId="77777777" w:rsidR="00E508C2" w:rsidRDefault="00E508C2" w:rsidP="00E508C2">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Ivan</w:t>
      </w:r>
      <w:r w:rsidRPr="00E508C2">
        <w:rPr>
          <w:rFonts w:ascii="Times New Roman" w:hAnsi="Times New Roman" w:cs="Times New Roman"/>
          <w:sz w:val="24"/>
          <w:szCs w:val="24"/>
        </w:rPr>
        <w:t xml:space="preserve"> </w:t>
      </w:r>
      <w:r w:rsidRPr="002C4281">
        <w:rPr>
          <w:rFonts w:ascii="Times New Roman" w:hAnsi="Times New Roman" w:cs="Times New Roman"/>
          <w:sz w:val="24"/>
          <w:szCs w:val="24"/>
        </w:rPr>
        <w:t>want mar</w:t>
      </w:r>
      <w:r>
        <w:rPr>
          <w:rFonts w:ascii="Times New Roman" w:hAnsi="Times New Roman" w:cs="Times New Roman"/>
          <w:sz w:val="24"/>
          <w:szCs w:val="24"/>
        </w:rPr>
        <w:t>ry    on which-</w:t>
      </w:r>
      <w:proofErr w:type="spellStart"/>
      <w:r>
        <w:rPr>
          <w:rFonts w:ascii="Times New Roman" w:hAnsi="Times New Roman" w:cs="Times New Roman"/>
          <w:sz w:val="24"/>
          <w:szCs w:val="24"/>
        </w:rPr>
        <w:t>nibud</w:t>
      </w:r>
      <w:proofErr w:type="spellEnd"/>
      <w:r>
        <w:rPr>
          <w:rFonts w:ascii="Times New Roman" w:hAnsi="Times New Roman" w:cs="Times New Roman"/>
          <w:sz w:val="24"/>
          <w:szCs w:val="24"/>
        </w:rPr>
        <w:t>’   student       He yet not found.</w:t>
      </w:r>
    </w:p>
    <w:p w14:paraId="1EF4403F" w14:textId="77777777" w:rsidR="00E508C2" w:rsidRDefault="00373D3F" w:rsidP="00E508C2">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w:t>
      </w:r>
      <w:r w:rsidR="00E508C2">
        <w:rPr>
          <w:rFonts w:ascii="Times New Roman" w:hAnsi="Times New Roman" w:cs="Times New Roman"/>
          <w:sz w:val="24"/>
          <w:szCs w:val="24"/>
        </w:rPr>
        <w:t>Ivan</w:t>
      </w:r>
      <w:r w:rsidR="00E508C2" w:rsidRPr="002C4281">
        <w:rPr>
          <w:rFonts w:ascii="Times New Roman" w:hAnsi="Times New Roman" w:cs="Times New Roman"/>
          <w:sz w:val="24"/>
          <w:szCs w:val="24"/>
        </w:rPr>
        <w:t xml:space="preserve"> wants to marry </w:t>
      </w:r>
      <w:r w:rsidR="00E508C2" w:rsidRPr="00BD7DB3">
        <w:rPr>
          <w:rFonts w:ascii="Times New Roman" w:hAnsi="Times New Roman" w:cs="Times New Roman"/>
          <w:b/>
          <w:sz w:val="24"/>
          <w:szCs w:val="24"/>
        </w:rPr>
        <w:t>any</w:t>
      </w:r>
      <w:r w:rsidR="00E508C2" w:rsidRPr="002C4281">
        <w:rPr>
          <w:rFonts w:ascii="Times New Roman" w:hAnsi="Times New Roman" w:cs="Times New Roman"/>
          <w:sz w:val="24"/>
          <w:szCs w:val="24"/>
        </w:rPr>
        <w:t xml:space="preserve"> student.</w:t>
      </w:r>
      <w:r w:rsidR="00E508C2">
        <w:rPr>
          <w:rFonts w:ascii="Times New Roman" w:hAnsi="Times New Roman" w:cs="Times New Roman"/>
          <w:sz w:val="24"/>
          <w:szCs w:val="24"/>
        </w:rPr>
        <w:t xml:space="preserve"> He hasn’t found one yet</w:t>
      </w:r>
      <w:r w:rsidR="006572C2">
        <w:rPr>
          <w:rFonts w:ascii="Times New Roman" w:hAnsi="Times New Roman" w:cs="Times New Roman"/>
          <w:sz w:val="24"/>
          <w:szCs w:val="24"/>
        </w:rPr>
        <w:t>.</w:t>
      </w:r>
      <w:r w:rsidR="00E508C2" w:rsidRPr="002C4281">
        <w:rPr>
          <w:rFonts w:ascii="Times New Roman" w:hAnsi="Times New Roman" w:cs="Times New Roman"/>
          <w:sz w:val="24"/>
          <w:szCs w:val="24"/>
        </w:rPr>
        <w:t>’</w:t>
      </w:r>
      <w:r w:rsidR="00DD77F6" w:rsidRPr="00DD77F6">
        <w:rPr>
          <w:rFonts w:ascii="Times New Roman" w:hAnsi="Times New Roman" w:cs="Times New Roman"/>
          <w:sz w:val="24"/>
          <w:szCs w:val="24"/>
        </w:rPr>
        <w:t xml:space="preserve"> </w:t>
      </w:r>
      <w:r w:rsidR="00DD77F6" w:rsidRPr="0055140E">
        <w:rPr>
          <w:rFonts w:ascii="Times New Roman" w:hAnsi="Times New Roman" w:cs="Times New Roman"/>
          <w:sz w:val="24"/>
          <w:szCs w:val="24"/>
        </w:rPr>
        <w:t>[</w:t>
      </w:r>
      <w:r w:rsidR="00DD77F6">
        <w:rPr>
          <w:rFonts w:ascii="Times New Roman" w:hAnsi="Times New Roman" w:cs="Times New Roman"/>
          <w:sz w:val="24"/>
          <w:szCs w:val="24"/>
        </w:rPr>
        <w:t>−</w:t>
      </w:r>
      <w:proofErr w:type="spellStart"/>
      <w:r w:rsidR="00DD77F6">
        <w:rPr>
          <w:rFonts w:ascii="Times New Roman" w:hAnsi="Times New Roman" w:cs="Times New Roman"/>
          <w:sz w:val="24"/>
          <w:szCs w:val="24"/>
        </w:rPr>
        <w:t>def</w:t>
      </w:r>
      <w:proofErr w:type="spellEnd"/>
      <w:r w:rsidR="00DD77F6">
        <w:rPr>
          <w:rFonts w:ascii="Times New Roman" w:hAnsi="Times New Roman" w:cs="Times New Roman"/>
          <w:sz w:val="24"/>
          <w:szCs w:val="24"/>
        </w:rPr>
        <w:t xml:space="preserve">, −ref, </w:t>
      </w:r>
      <w:r w:rsidR="00BA5627">
        <w:rPr>
          <w:rFonts w:ascii="Times New Roman" w:hAnsi="Times New Roman" w:cs="Times New Roman"/>
          <w:sz w:val="24"/>
          <w:szCs w:val="24"/>
        </w:rPr>
        <w:t xml:space="preserve">−spec] </w:t>
      </w:r>
    </w:p>
    <w:p w14:paraId="1B516B1C" w14:textId="77777777" w:rsidR="00E508C2" w:rsidRDefault="00E508C2" w:rsidP="00E508C2">
      <w:pPr>
        <w:pStyle w:val="ListParagraph"/>
        <w:numPr>
          <w:ilvl w:val="0"/>
          <w:numId w:val="27"/>
        </w:numPr>
        <w:spacing w:line="480" w:lineRule="auto"/>
        <w:rPr>
          <w:rFonts w:ascii="Times New Roman" w:hAnsi="Times New Roman" w:cs="Times New Roman"/>
          <w:sz w:val="24"/>
          <w:szCs w:val="24"/>
        </w:rPr>
      </w:pPr>
      <w:r>
        <w:rPr>
          <w:rFonts w:ascii="Times New Roman" w:hAnsi="Times New Roman" w:cs="Times New Roman"/>
          <w:sz w:val="24"/>
          <w:szCs w:val="24"/>
        </w:rPr>
        <w:t>Ivan</w:t>
      </w:r>
      <w:r w:rsidRPr="00E508C2">
        <w:rPr>
          <w:rFonts w:ascii="Times New Roman" w:hAnsi="Times New Roman" w:cs="Times New Roman"/>
          <w:sz w:val="24"/>
          <w:szCs w:val="24"/>
        </w:rPr>
        <w:t xml:space="preserve"> </w:t>
      </w:r>
      <w:proofErr w:type="gramStart"/>
      <w:r>
        <w:rPr>
          <w:rFonts w:ascii="Times New Roman" w:hAnsi="Times New Roman" w:cs="Times New Roman"/>
          <w:sz w:val="24"/>
          <w:szCs w:val="24"/>
        </w:rPr>
        <w:t>un</w:t>
      </w:r>
      <w:proofErr w:type="gramEnd"/>
      <w:r>
        <w:rPr>
          <w:rFonts w:ascii="Times New Roman" w:hAnsi="Times New Roman" w:cs="Times New Roman"/>
          <w:sz w:val="24"/>
          <w:szCs w:val="24"/>
        </w:rPr>
        <w:t xml:space="preserve"> </w:t>
      </w:r>
      <w:proofErr w:type="spellStart"/>
      <w:r w:rsidRPr="00991209">
        <w:rPr>
          <w:rFonts w:ascii="Times New Roman" w:hAnsi="Times New Roman" w:cs="Times New Roman"/>
          <w:b/>
          <w:sz w:val="24"/>
          <w:szCs w:val="24"/>
        </w:rPr>
        <w:t>amwu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haksaeng-hago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gyeolhon-hagosipeohanda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Ajik</w:t>
      </w:r>
      <w:proofErr w:type="spellEnd"/>
      <w:r>
        <w:rPr>
          <w:rFonts w:ascii="Times New Roman" w:hAnsi="Times New Roman" w:cs="Times New Roman"/>
          <w:sz w:val="24"/>
          <w:szCs w:val="24"/>
        </w:rPr>
        <w:t xml:space="preserve"> mot </w:t>
      </w:r>
      <w:proofErr w:type="spellStart"/>
      <w:r>
        <w:rPr>
          <w:rFonts w:ascii="Times New Roman" w:hAnsi="Times New Roman" w:cs="Times New Roman"/>
          <w:sz w:val="24"/>
          <w:szCs w:val="24"/>
        </w:rPr>
        <w:t>chatatda</w:t>
      </w:r>
      <w:proofErr w:type="spellEnd"/>
      <w:r>
        <w:rPr>
          <w:rFonts w:ascii="Times New Roman" w:hAnsi="Times New Roman" w:cs="Times New Roman"/>
          <w:sz w:val="24"/>
          <w:szCs w:val="24"/>
        </w:rPr>
        <w:t>.</w:t>
      </w:r>
    </w:p>
    <w:p w14:paraId="1D86C9D2" w14:textId="77777777" w:rsidR="00E508C2" w:rsidRDefault="00E508C2" w:rsidP="00E508C2">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 xml:space="preserve">Ivan-TOP any    student-with      marry      want                    </w:t>
      </w:r>
      <w:proofErr w:type="gramStart"/>
      <w:r>
        <w:rPr>
          <w:rFonts w:ascii="Times New Roman" w:hAnsi="Times New Roman" w:cs="Times New Roman"/>
          <w:sz w:val="24"/>
          <w:szCs w:val="24"/>
        </w:rPr>
        <w:t>Yet  not</w:t>
      </w:r>
      <w:proofErr w:type="gramEnd"/>
      <w:r>
        <w:rPr>
          <w:rFonts w:ascii="Times New Roman" w:hAnsi="Times New Roman" w:cs="Times New Roman"/>
          <w:sz w:val="24"/>
          <w:szCs w:val="24"/>
        </w:rPr>
        <w:t xml:space="preserve"> found</w:t>
      </w:r>
    </w:p>
    <w:p w14:paraId="56F93D0D" w14:textId="77777777" w:rsidR="00E508C2" w:rsidRDefault="00373D3F" w:rsidP="00E508C2">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w:t>
      </w:r>
      <w:r w:rsidR="00E508C2">
        <w:rPr>
          <w:rFonts w:ascii="Times New Roman" w:hAnsi="Times New Roman" w:cs="Times New Roman"/>
          <w:sz w:val="24"/>
          <w:szCs w:val="24"/>
        </w:rPr>
        <w:t>Ivan</w:t>
      </w:r>
      <w:r w:rsidR="00E508C2" w:rsidRPr="00E508C2">
        <w:rPr>
          <w:rFonts w:ascii="Times New Roman" w:hAnsi="Times New Roman" w:cs="Times New Roman"/>
          <w:sz w:val="24"/>
          <w:szCs w:val="24"/>
        </w:rPr>
        <w:t xml:space="preserve"> </w:t>
      </w:r>
      <w:r w:rsidR="00E508C2">
        <w:rPr>
          <w:rFonts w:ascii="Times New Roman" w:hAnsi="Times New Roman" w:cs="Times New Roman"/>
          <w:sz w:val="24"/>
          <w:szCs w:val="24"/>
        </w:rPr>
        <w:t>wants to marry any student. He hasn’t found one yet.’</w:t>
      </w:r>
      <w:r w:rsidR="00DD77F6" w:rsidRPr="00DD77F6">
        <w:rPr>
          <w:rFonts w:ascii="Times New Roman" w:hAnsi="Times New Roman" w:cs="Times New Roman"/>
          <w:sz w:val="24"/>
          <w:szCs w:val="24"/>
        </w:rPr>
        <w:t xml:space="preserve"> </w:t>
      </w:r>
      <w:r w:rsidR="00DD77F6" w:rsidRPr="0055140E">
        <w:rPr>
          <w:rFonts w:ascii="Times New Roman" w:hAnsi="Times New Roman" w:cs="Times New Roman"/>
          <w:sz w:val="24"/>
          <w:szCs w:val="24"/>
        </w:rPr>
        <w:t>[</w:t>
      </w:r>
      <w:r w:rsidR="00DD77F6">
        <w:rPr>
          <w:rFonts w:ascii="Times New Roman" w:hAnsi="Times New Roman" w:cs="Times New Roman"/>
          <w:sz w:val="24"/>
          <w:szCs w:val="24"/>
        </w:rPr>
        <w:t>−</w:t>
      </w:r>
      <w:proofErr w:type="spellStart"/>
      <w:r w:rsidR="00DD77F6">
        <w:rPr>
          <w:rFonts w:ascii="Times New Roman" w:hAnsi="Times New Roman" w:cs="Times New Roman"/>
          <w:sz w:val="24"/>
          <w:szCs w:val="24"/>
        </w:rPr>
        <w:t>def</w:t>
      </w:r>
      <w:proofErr w:type="spellEnd"/>
      <w:r w:rsidR="00DD77F6">
        <w:rPr>
          <w:rFonts w:ascii="Times New Roman" w:hAnsi="Times New Roman" w:cs="Times New Roman"/>
          <w:sz w:val="24"/>
          <w:szCs w:val="24"/>
        </w:rPr>
        <w:t xml:space="preserve">, −ref, </w:t>
      </w:r>
      <w:r w:rsidR="00BA5627">
        <w:rPr>
          <w:rFonts w:ascii="Times New Roman" w:hAnsi="Times New Roman" w:cs="Times New Roman"/>
          <w:sz w:val="24"/>
          <w:szCs w:val="24"/>
        </w:rPr>
        <w:t>−spec</w:t>
      </w:r>
      <w:r w:rsidR="00DD77F6">
        <w:rPr>
          <w:rFonts w:ascii="Times New Roman" w:hAnsi="Times New Roman" w:cs="Times New Roman"/>
          <w:sz w:val="24"/>
          <w:szCs w:val="24"/>
        </w:rPr>
        <w:t>]</w:t>
      </w:r>
    </w:p>
    <w:p w14:paraId="0174E796" w14:textId="559E8963" w:rsidR="00F64CBF" w:rsidRDefault="00BD7DB3" w:rsidP="00DB0F79">
      <w:pPr>
        <w:spacing w:line="480" w:lineRule="auto"/>
        <w:contextualSpacing/>
        <w:rPr>
          <w:rFonts w:ascii="Times New Roman" w:hAnsi="Times New Roman" w:cs="Times New Roman"/>
          <w:sz w:val="24"/>
          <w:szCs w:val="24"/>
        </w:rPr>
      </w:pPr>
      <w:r>
        <w:rPr>
          <w:rFonts w:ascii="Times New Roman" w:hAnsi="Times New Roman" w:cs="Times New Roman"/>
          <w:sz w:val="24"/>
          <w:szCs w:val="24"/>
        </w:rPr>
        <w:lastRenderedPageBreak/>
        <w:tab/>
      </w:r>
      <w:r w:rsidR="005D72C0">
        <w:rPr>
          <w:rFonts w:ascii="Times New Roman" w:hAnsi="Times New Roman" w:cs="Times New Roman"/>
          <w:sz w:val="24"/>
          <w:szCs w:val="24"/>
        </w:rPr>
        <w:t>I</w:t>
      </w:r>
      <w:r w:rsidR="00991209">
        <w:rPr>
          <w:rFonts w:ascii="Times New Roman" w:hAnsi="Times New Roman" w:cs="Times New Roman"/>
          <w:sz w:val="24"/>
          <w:szCs w:val="24"/>
        </w:rPr>
        <w:t>n these</w:t>
      </w:r>
      <w:r w:rsidR="002F2A3B">
        <w:rPr>
          <w:rFonts w:ascii="Times New Roman" w:hAnsi="Times New Roman" w:cs="Times New Roman"/>
          <w:sz w:val="24"/>
          <w:szCs w:val="24"/>
        </w:rPr>
        <w:t xml:space="preserve"> particular example</w:t>
      </w:r>
      <w:r w:rsidR="00991209">
        <w:rPr>
          <w:rFonts w:ascii="Times New Roman" w:hAnsi="Times New Roman" w:cs="Times New Roman"/>
          <w:sz w:val="24"/>
          <w:szCs w:val="24"/>
        </w:rPr>
        <w:t>s</w:t>
      </w:r>
      <w:r w:rsidR="00373D3F">
        <w:rPr>
          <w:rFonts w:ascii="Times New Roman" w:hAnsi="Times New Roman" w:cs="Times New Roman"/>
          <w:sz w:val="24"/>
          <w:szCs w:val="24"/>
        </w:rPr>
        <w:t xml:space="preserve"> in (1</w:t>
      </w:r>
      <w:r w:rsidR="00215F79">
        <w:rPr>
          <w:rFonts w:ascii="Times New Roman" w:hAnsi="Times New Roman" w:cs="Times New Roman"/>
          <w:sz w:val="24"/>
          <w:szCs w:val="24"/>
        </w:rPr>
        <w:t>3-14</w:t>
      </w:r>
      <w:r w:rsidR="00373D3F">
        <w:rPr>
          <w:rFonts w:ascii="Times New Roman" w:hAnsi="Times New Roman" w:cs="Times New Roman"/>
          <w:sz w:val="24"/>
          <w:szCs w:val="24"/>
        </w:rPr>
        <w:t>)</w:t>
      </w:r>
      <w:r w:rsidR="0087283D" w:rsidRPr="002C4281">
        <w:rPr>
          <w:rFonts w:ascii="Times New Roman" w:hAnsi="Times New Roman" w:cs="Times New Roman"/>
          <w:sz w:val="24"/>
          <w:szCs w:val="24"/>
        </w:rPr>
        <w:t xml:space="preserve">, English </w:t>
      </w:r>
      <w:r w:rsidR="0087283D" w:rsidRPr="002C4281">
        <w:rPr>
          <w:rFonts w:ascii="Times New Roman" w:hAnsi="Times New Roman" w:cs="Times New Roman"/>
          <w:i/>
          <w:sz w:val="24"/>
          <w:szCs w:val="24"/>
        </w:rPr>
        <w:t>any</w:t>
      </w:r>
      <w:r w:rsidR="0087283D" w:rsidRPr="002C4281">
        <w:rPr>
          <w:rFonts w:ascii="Times New Roman" w:hAnsi="Times New Roman" w:cs="Times New Roman"/>
          <w:sz w:val="24"/>
          <w:szCs w:val="24"/>
        </w:rPr>
        <w:t xml:space="preserve"> </w:t>
      </w:r>
      <w:r>
        <w:rPr>
          <w:rFonts w:ascii="Times New Roman" w:hAnsi="Times New Roman" w:cs="Times New Roman"/>
          <w:sz w:val="24"/>
          <w:szCs w:val="24"/>
        </w:rPr>
        <w:t xml:space="preserve">(in the translations) </w:t>
      </w:r>
      <w:r w:rsidR="00991209">
        <w:rPr>
          <w:rFonts w:ascii="Times New Roman" w:hAnsi="Times New Roman" w:cs="Times New Roman"/>
          <w:sz w:val="24"/>
          <w:szCs w:val="24"/>
        </w:rPr>
        <w:t xml:space="preserve">and Korean </w:t>
      </w:r>
      <w:proofErr w:type="spellStart"/>
      <w:r w:rsidR="00991209" w:rsidRPr="00991209">
        <w:rPr>
          <w:rFonts w:ascii="Times New Roman" w:hAnsi="Times New Roman" w:cs="Times New Roman"/>
          <w:i/>
          <w:sz w:val="24"/>
          <w:szCs w:val="24"/>
        </w:rPr>
        <w:t>amwu</w:t>
      </w:r>
      <w:proofErr w:type="spellEnd"/>
      <w:r w:rsidR="00991209">
        <w:rPr>
          <w:rFonts w:ascii="Times New Roman" w:hAnsi="Times New Roman" w:cs="Times New Roman"/>
          <w:sz w:val="24"/>
          <w:szCs w:val="24"/>
        </w:rPr>
        <w:t xml:space="preserve"> </w:t>
      </w:r>
      <w:r w:rsidR="00BA5627">
        <w:rPr>
          <w:rFonts w:ascii="Times New Roman" w:hAnsi="Times New Roman" w:cs="Times New Roman"/>
          <w:sz w:val="24"/>
          <w:szCs w:val="24"/>
        </w:rPr>
        <w:t xml:space="preserve">‘any’ </w:t>
      </w:r>
      <w:r w:rsidR="00991209">
        <w:rPr>
          <w:rFonts w:ascii="Times New Roman" w:hAnsi="Times New Roman" w:cs="Times New Roman"/>
          <w:sz w:val="24"/>
          <w:szCs w:val="24"/>
        </w:rPr>
        <w:t>seem</w:t>
      </w:r>
      <w:r w:rsidR="0087283D" w:rsidRPr="002C4281">
        <w:rPr>
          <w:rFonts w:ascii="Times New Roman" w:hAnsi="Times New Roman" w:cs="Times New Roman"/>
          <w:sz w:val="24"/>
          <w:szCs w:val="24"/>
        </w:rPr>
        <w:t xml:space="preserve"> to correspond to Russian</w:t>
      </w:r>
      <w:r w:rsidR="00ED347E">
        <w:rPr>
          <w:rFonts w:ascii="Times New Roman" w:hAnsi="Times New Roman" w:cs="Times New Roman"/>
          <w:i/>
          <w:sz w:val="24"/>
          <w:szCs w:val="24"/>
        </w:rPr>
        <w:t xml:space="preserve"> </w:t>
      </w:r>
      <w:proofErr w:type="spellStart"/>
      <w:r w:rsidR="00ED347E">
        <w:rPr>
          <w:rFonts w:ascii="Times New Roman" w:hAnsi="Times New Roman" w:cs="Times New Roman"/>
          <w:i/>
          <w:sz w:val="24"/>
          <w:szCs w:val="24"/>
        </w:rPr>
        <w:t>kakoj-n</w:t>
      </w:r>
      <w:r w:rsidR="0087283D" w:rsidRPr="002C4281">
        <w:rPr>
          <w:rFonts w:ascii="Times New Roman" w:hAnsi="Times New Roman" w:cs="Times New Roman"/>
          <w:i/>
          <w:sz w:val="24"/>
          <w:szCs w:val="24"/>
        </w:rPr>
        <w:t>ibud</w:t>
      </w:r>
      <w:proofErr w:type="spellEnd"/>
      <w:r w:rsidR="0087283D" w:rsidRPr="002C4281">
        <w:rPr>
          <w:rFonts w:ascii="Times New Roman" w:hAnsi="Times New Roman" w:cs="Times New Roman"/>
          <w:i/>
          <w:sz w:val="24"/>
          <w:szCs w:val="24"/>
        </w:rPr>
        <w:t>’.</w:t>
      </w:r>
      <w:r w:rsidR="0087283D" w:rsidRPr="002C4281">
        <w:rPr>
          <w:rFonts w:ascii="Times New Roman" w:hAnsi="Times New Roman" w:cs="Times New Roman"/>
          <w:sz w:val="24"/>
          <w:szCs w:val="24"/>
        </w:rPr>
        <w:t xml:space="preserve"> However, English </w:t>
      </w:r>
      <w:r w:rsidR="0087283D" w:rsidRPr="00E46051">
        <w:rPr>
          <w:rFonts w:ascii="Times New Roman" w:hAnsi="Times New Roman" w:cs="Times New Roman"/>
          <w:i/>
          <w:sz w:val="24"/>
          <w:szCs w:val="24"/>
        </w:rPr>
        <w:t>any</w:t>
      </w:r>
      <w:r w:rsidR="0087283D" w:rsidRPr="002C4281">
        <w:rPr>
          <w:rFonts w:ascii="Times New Roman" w:hAnsi="Times New Roman" w:cs="Times New Roman"/>
          <w:sz w:val="24"/>
          <w:szCs w:val="24"/>
        </w:rPr>
        <w:t xml:space="preserve"> and Russian </w:t>
      </w:r>
      <w:proofErr w:type="spellStart"/>
      <w:r w:rsidR="00ED347E">
        <w:rPr>
          <w:rFonts w:ascii="Times New Roman" w:hAnsi="Times New Roman" w:cs="Times New Roman"/>
          <w:i/>
          <w:sz w:val="24"/>
          <w:szCs w:val="24"/>
        </w:rPr>
        <w:t>kakoj-n</w:t>
      </w:r>
      <w:r w:rsidR="0087283D" w:rsidRPr="002C4281">
        <w:rPr>
          <w:rFonts w:ascii="Times New Roman" w:hAnsi="Times New Roman" w:cs="Times New Roman"/>
          <w:i/>
          <w:sz w:val="24"/>
          <w:szCs w:val="24"/>
        </w:rPr>
        <w:t>ibud</w:t>
      </w:r>
      <w:proofErr w:type="spellEnd"/>
      <w:r w:rsidR="0087283D" w:rsidRPr="002C4281">
        <w:rPr>
          <w:rFonts w:ascii="Times New Roman" w:hAnsi="Times New Roman" w:cs="Times New Roman"/>
          <w:i/>
          <w:sz w:val="24"/>
          <w:szCs w:val="24"/>
        </w:rPr>
        <w:t>’</w:t>
      </w:r>
      <w:r w:rsidR="0087283D" w:rsidRPr="002C4281">
        <w:rPr>
          <w:rFonts w:ascii="Times New Roman" w:hAnsi="Times New Roman" w:cs="Times New Roman"/>
          <w:sz w:val="24"/>
          <w:szCs w:val="24"/>
        </w:rPr>
        <w:t xml:space="preserve"> differ from each other in their semantics and syntactic behaviors</w:t>
      </w:r>
      <w:r w:rsidR="00991209">
        <w:rPr>
          <w:rFonts w:ascii="Times New Roman" w:hAnsi="Times New Roman" w:cs="Times New Roman"/>
          <w:sz w:val="24"/>
          <w:szCs w:val="24"/>
        </w:rPr>
        <w:t>.</w:t>
      </w:r>
      <w:r w:rsidR="0087283D" w:rsidRPr="002C4281">
        <w:rPr>
          <w:rFonts w:ascii="Times New Roman" w:hAnsi="Times New Roman" w:cs="Times New Roman"/>
          <w:sz w:val="24"/>
          <w:szCs w:val="24"/>
        </w:rPr>
        <w:t xml:space="preserve"> First of all, Russian </w:t>
      </w:r>
      <w:proofErr w:type="spellStart"/>
      <w:r w:rsidR="00ED347E">
        <w:rPr>
          <w:rFonts w:ascii="Times New Roman" w:hAnsi="Times New Roman" w:cs="Times New Roman"/>
          <w:i/>
          <w:sz w:val="24"/>
          <w:szCs w:val="24"/>
        </w:rPr>
        <w:t>kakoj-n</w:t>
      </w:r>
      <w:r w:rsidR="0087283D" w:rsidRPr="002C4281">
        <w:rPr>
          <w:rFonts w:ascii="Times New Roman" w:hAnsi="Times New Roman" w:cs="Times New Roman"/>
          <w:i/>
          <w:sz w:val="24"/>
          <w:szCs w:val="24"/>
        </w:rPr>
        <w:t>ibud</w:t>
      </w:r>
      <w:proofErr w:type="spellEnd"/>
      <w:r w:rsidR="0087283D" w:rsidRPr="002C4281">
        <w:rPr>
          <w:rFonts w:ascii="Times New Roman" w:hAnsi="Times New Roman" w:cs="Times New Roman"/>
          <w:i/>
          <w:sz w:val="24"/>
          <w:szCs w:val="24"/>
        </w:rPr>
        <w:t>’</w:t>
      </w:r>
      <w:r w:rsidR="00413DB8" w:rsidRPr="002C4281">
        <w:rPr>
          <w:rFonts w:ascii="Times New Roman" w:hAnsi="Times New Roman" w:cs="Times New Roman"/>
          <w:sz w:val="24"/>
          <w:szCs w:val="24"/>
        </w:rPr>
        <w:t xml:space="preserve"> is a dedicated</w:t>
      </w:r>
      <w:r w:rsidR="0087283D" w:rsidRPr="002C4281">
        <w:rPr>
          <w:rFonts w:ascii="Times New Roman" w:hAnsi="Times New Roman" w:cs="Times New Roman"/>
          <w:sz w:val="24"/>
          <w:szCs w:val="24"/>
        </w:rPr>
        <w:t xml:space="preserve"> marker that encode</w:t>
      </w:r>
      <w:r w:rsidR="00C2416B" w:rsidRPr="002C4281">
        <w:rPr>
          <w:rFonts w:ascii="Times New Roman" w:hAnsi="Times New Roman" w:cs="Times New Roman"/>
          <w:sz w:val="24"/>
          <w:szCs w:val="24"/>
        </w:rPr>
        <w:t>s</w:t>
      </w:r>
      <w:r w:rsidR="0087283D" w:rsidRPr="002C4281">
        <w:rPr>
          <w:rFonts w:ascii="Times New Roman" w:hAnsi="Times New Roman" w:cs="Times New Roman"/>
          <w:sz w:val="24"/>
          <w:szCs w:val="24"/>
        </w:rPr>
        <w:t xml:space="preserve"> </w:t>
      </w:r>
      <w:r w:rsidR="00BA5627">
        <w:rPr>
          <w:rFonts w:ascii="Times New Roman" w:hAnsi="Times New Roman" w:cs="Times New Roman"/>
          <w:sz w:val="24"/>
          <w:szCs w:val="24"/>
        </w:rPr>
        <w:t>non-specificity</w:t>
      </w:r>
      <w:r w:rsidR="0087283D" w:rsidRPr="002C4281">
        <w:rPr>
          <w:rFonts w:ascii="Times New Roman" w:hAnsi="Times New Roman" w:cs="Times New Roman"/>
          <w:sz w:val="24"/>
          <w:szCs w:val="24"/>
        </w:rPr>
        <w:t xml:space="preserve">. </w:t>
      </w:r>
      <w:r w:rsidR="00991209">
        <w:rPr>
          <w:rFonts w:ascii="Times New Roman" w:hAnsi="Times New Roman" w:cs="Times New Roman"/>
          <w:sz w:val="24"/>
          <w:szCs w:val="24"/>
        </w:rPr>
        <w:t xml:space="preserve">English </w:t>
      </w:r>
      <w:r w:rsidR="00991209" w:rsidRPr="00991209">
        <w:rPr>
          <w:rFonts w:ascii="Times New Roman" w:hAnsi="Times New Roman" w:cs="Times New Roman"/>
          <w:i/>
          <w:sz w:val="24"/>
          <w:szCs w:val="24"/>
        </w:rPr>
        <w:t>any</w:t>
      </w:r>
      <w:r w:rsidR="00991209">
        <w:rPr>
          <w:rFonts w:ascii="Times New Roman" w:hAnsi="Times New Roman" w:cs="Times New Roman"/>
          <w:sz w:val="24"/>
          <w:szCs w:val="24"/>
        </w:rPr>
        <w:t>, on the other hand, a</w:t>
      </w:r>
      <w:r w:rsidR="00C2416B" w:rsidRPr="002C4281">
        <w:rPr>
          <w:rFonts w:ascii="Times New Roman" w:hAnsi="Times New Roman" w:cs="Times New Roman"/>
          <w:sz w:val="24"/>
          <w:szCs w:val="24"/>
        </w:rPr>
        <w:t>s a</w:t>
      </w:r>
      <w:r w:rsidR="000675F0" w:rsidRPr="002C4281">
        <w:rPr>
          <w:rFonts w:ascii="Times New Roman" w:hAnsi="Times New Roman" w:cs="Times New Roman"/>
          <w:sz w:val="24"/>
          <w:szCs w:val="24"/>
        </w:rPr>
        <w:t>nalyzed in</w:t>
      </w:r>
      <w:r w:rsidR="00C2416B" w:rsidRPr="002C4281">
        <w:rPr>
          <w:rFonts w:ascii="Times New Roman" w:hAnsi="Times New Roman" w:cs="Times New Roman"/>
          <w:sz w:val="24"/>
          <w:szCs w:val="24"/>
        </w:rPr>
        <w:t xml:space="preserve"> </w:t>
      </w:r>
      <w:proofErr w:type="spellStart"/>
      <w:r w:rsidR="00C2416B" w:rsidRPr="002C4281">
        <w:rPr>
          <w:rFonts w:ascii="Times New Roman" w:hAnsi="Times New Roman" w:cs="Times New Roman"/>
          <w:sz w:val="24"/>
          <w:szCs w:val="24"/>
        </w:rPr>
        <w:t>Dayal</w:t>
      </w:r>
      <w:proofErr w:type="spellEnd"/>
      <w:r w:rsidR="00C2416B" w:rsidRPr="002C4281">
        <w:rPr>
          <w:rFonts w:ascii="Times New Roman" w:hAnsi="Times New Roman" w:cs="Times New Roman"/>
          <w:sz w:val="24"/>
          <w:szCs w:val="24"/>
        </w:rPr>
        <w:t xml:space="preserve"> (200</w:t>
      </w:r>
      <w:r w:rsidR="007C67BF">
        <w:rPr>
          <w:rFonts w:ascii="Times New Roman" w:hAnsi="Times New Roman" w:cs="Times New Roman"/>
          <w:sz w:val="24"/>
          <w:szCs w:val="24"/>
        </w:rPr>
        <w:t>4</w:t>
      </w:r>
      <w:r w:rsidR="00C2416B" w:rsidRPr="002C4281">
        <w:rPr>
          <w:rFonts w:ascii="Times New Roman" w:hAnsi="Times New Roman" w:cs="Times New Roman"/>
          <w:sz w:val="24"/>
          <w:szCs w:val="24"/>
        </w:rPr>
        <w:t xml:space="preserve">), </w:t>
      </w:r>
      <w:r w:rsidR="0087283D" w:rsidRPr="002C4281">
        <w:rPr>
          <w:rFonts w:ascii="Times New Roman" w:hAnsi="Times New Roman" w:cs="Times New Roman"/>
          <w:sz w:val="24"/>
          <w:szCs w:val="24"/>
        </w:rPr>
        <w:t xml:space="preserve">is </w:t>
      </w:r>
      <w:r w:rsidR="00C2416B" w:rsidRPr="002C4281">
        <w:rPr>
          <w:rFonts w:ascii="Times New Roman" w:hAnsi="Times New Roman" w:cs="Times New Roman"/>
          <w:sz w:val="24"/>
          <w:szCs w:val="24"/>
        </w:rPr>
        <w:t xml:space="preserve">a free choice universal quantifier whose fundamental function is to mark universality. Its indefinite </w:t>
      </w:r>
      <w:r w:rsidR="00877F24">
        <w:rPr>
          <w:rFonts w:ascii="Times New Roman" w:hAnsi="Times New Roman" w:cs="Times New Roman"/>
          <w:sz w:val="24"/>
          <w:szCs w:val="24"/>
        </w:rPr>
        <w:t xml:space="preserve">specific or </w:t>
      </w:r>
      <w:r w:rsidR="00C2416B" w:rsidRPr="002C4281">
        <w:rPr>
          <w:rFonts w:ascii="Times New Roman" w:hAnsi="Times New Roman" w:cs="Times New Roman"/>
          <w:sz w:val="24"/>
          <w:szCs w:val="24"/>
        </w:rPr>
        <w:t>n</w:t>
      </w:r>
      <w:r w:rsidR="00344444">
        <w:rPr>
          <w:rFonts w:ascii="Times New Roman" w:hAnsi="Times New Roman" w:cs="Times New Roman"/>
          <w:sz w:val="24"/>
          <w:szCs w:val="24"/>
        </w:rPr>
        <w:t>on-specific interpretation arises</w:t>
      </w:r>
      <w:r w:rsidR="00C2416B" w:rsidRPr="002C4281">
        <w:rPr>
          <w:rFonts w:ascii="Times New Roman" w:hAnsi="Times New Roman" w:cs="Times New Roman"/>
          <w:sz w:val="24"/>
          <w:szCs w:val="24"/>
        </w:rPr>
        <w:t xml:space="preserve"> from syntactic and pragmatic environments. Moreover, Russian has a free choice universal quantifier </w:t>
      </w:r>
      <w:proofErr w:type="spellStart"/>
      <w:proofErr w:type="gramStart"/>
      <w:r w:rsidR="00082347">
        <w:rPr>
          <w:rFonts w:ascii="Times New Roman" w:hAnsi="Times New Roman" w:cs="Times New Roman"/>
          <w:i/>
          <w:sz w:val="24"/>
          <w:szCs w:val="24"/>
        </w:rPr>
        <w:t>ljuboj</w:t>
      </w:r>
      <w:proofErr w:type="spellEnd"/>
      <w:r w:rsidR="00C2416B" w:rsidRPr="004C381A">
        <w:rPr>
          <w:rFonts w:ascii="Times New Roman" w:hAnsi="Times New Roman" w:cs="Times New Roman"/>
          <w:sz w:val="24"/>
          <w:szCs w:val="24"/>
        </w:rPr>
        <w:t xml:space="preserve"> which fully corresponds to English </w:t>
      </w:r>
      <w:r w:rsidR="00C2416B" w:rsidRPr="004C381A">
        <w:rPr>
          <w:rFonts w:ascii="Times New Roman" w:hAnsi="Times New Roman" w:cs="Times New Roman"/>
          <w:i/>
          <w:sz w:val="24"/>
          <w:szCs w:val="24"/>
        </w:rPr>
        <w:t>any</w:t>
      </w:r>
      <w:proofErr w:type="gramEnd"/>
      <w:r w:rsidR="00344444" w:rsidRPr="004C381A">
        <w:rPr>
          <w:rFonts w:ascii="Times New Roman" w:hAnsi="Times New Roman" w:cs="Times New Roman"/>
          <w:sz w:val="24"/>
          <w:szCs w:val="24"/>
        </w:rPr>
        <w:t xml:space="preserve"> and </w:t>
      </w:r>
      <w:r w:rsidR="004A1539" w:rsidRPr="004C381A">
        <w:rPr>
          <w:rFonts w:ascii="Times New Roman" w:hAnsi="Times New Roman" w:cs="Times New Roman"/>
          <w:sz w:val="24"/>
          <w:szCs w:val="24"/>
        </w:rPr>
        <w:t xml:space="preserve">Korean </w:t>
      </w:r>
      <w:proofErr w:type="spellStart"/>
      <w:r w:rsidR="000675F0" w:rsidRPr="004C381A">
        <w:rPr>
          <w:rFonts w:ascii="Times New Roman" w:hAnsi="Times New Roman" w:cs="Times New Roman"/>
          <w:i/>
          <w:sz w:val="24"/>
          <w:szCs w:val="24"/>
        </w:rPr>
        <w:t>am</w:t>
      </w:r>
      <w:r w:rsidR="004A1539" w:rsidRPr="004C381A">
        <w:rPr>
          <w:rFonts w:ascii="Times New Roman" w:hAnsi="Times New Roman" w:cs="Times New Roman"/>
          <w:i/>
          <w:sz w:val="24"/>
          <w:szCs w:val="24"/>
        </w:rPr>
        <w:t>w</w:t>
      </w:r>
      <w:r w:rsidR="000675F0" w:rsidRPr="004C381A">
        <w:rPr>
          <w:rFonts w:ascii="Times New Roman" w:hAnsi="Times New Roman" w:cs="Times New Roman"/>
          <w:i/>
          <w:sz w:val="24"/>
          <w:szCs w:val="24"/>
        </w:rPr>
        <w:t>u</w:t>
      </w:r>
      <w:proofErr w:type="spellEnd"/>
      <w:r w:rsidR="000675F0" w:rsidRPr="004C381A">
        <w:rPr>
          <w:rFonts w:ascii="Times New Roman" w:hAnsi="Times New Roman" w:cs="Times New Roman"/>
          <w:i/>
          <w:sz w:val="24"/>
          <w:szCs w:val="24"/>
        </w:rPr>
        <w:t xml:space="preserve"> </w:t>
      </w:r>
      <w:r w:rsidR="000675F0" w:rsidRPr="004C381A">
        <w:rPr>
          <w:rFonts w:ascii="Times New Roman" w:hAnsi="Times New Roman" w:cs="Times New Roman"/>
          <w:sz w:val="24"/>
          <w:szCs w:val="24"/>
        </w:rPr>
        <w:t>‘any’.</w:t>
      </w:r>
      <w:r w:rsidR="002E18CC">
        <w:rPr>
          <w:rStyle w:val="FootnoteReference"/>
          <w:rFonts w:ascii="Times New Roman" w:hAnsi="Times New Roman" w:cs="Times New Roman"/>
          <w:szCs w:val="24"/>
        </w:rPr>
        <w:footnoteReference w:id="5"/>
      </w:r>
    </w:p>
    <w:p w14:paraId="5D99DBF3" w14:textId="45DA89AB" w:rsidR="00E91D1F" w:rsidRDefault="00F64CBF" w:rsidP="00DB0F79">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E91D1F" w:rsidRPr="002C4281">
        <w:rPr>
          <w:rFonts w:ascii="Times New Roman" w:hAnsi="Times New Roman" w:cs="Times New Roman"/>
          <w:sz w:val="24"/>
          <w:szCs w:val="24"/>
        </w:rPr>
        <w:t xml:space="preserve">In order for sentences containing </w:t>
      </w:r>
      <w:proofErr w:type="spellStart"/>
      <w:r w:rsidR="00ED347E">
        <w:rPr>
          <w:rFonts w:ascii="Times New Roman" w:hAnsi="Times New Roman" w:cs="Times New Roman"/>
          <w:i/>
          <w:sz w:val="24"/>
          <w:szCs w:val="24"/>
        </w:rPr>
        <w:t>kakoj-n</w:t>
      </w:r>
      <w:r w:rsidR="00E91D1F" w:rsidRPr="002C4281">
        <w:rPr>
          <w:rFonts w:ascii="Times New Roman" w:hAnsi="Times New Roman" w:cs="Times New Roman"/>
          <w:i/>
          <w:sz w:val="24"/>
          <w:szCs w:val="24"/>
        </w:rPr>
        <w:t>ibud</w:t>
      </w:r>
      <w:proofErr w:type="spellEnd"/>
      <w:r w:rsidR="00E91D1F" w:rsidRPr="002C4281">
        <w:rPr>
          <w:rFonts w:ascii="Times New Roman" w:hAnsi="Times New Roman" w:cs="Times New Roman"/>
          <w:i/>
          <w:sz w:val="24"/>
          <w:szCs w:val="24"/>
        </w:rPr>
        <w:t>’</w:t>
      </w:r>
      <w:r w:rsidR="00E91D1F" w:rsidRPr="002C4281">
        <w:rPr>
          <w:rFonts w:ascii="Times New Roman" w:hAnsi="Times New Roman" w:cs="Times New Roman"/>
          <w:sz w:val="24"/>
          <w:szCs w:val="24"/>
        </w:rPr>
        <w:t xml:space="preserve"> to be grammatical, </w:t>
      </w:r>
      <w:r w:rsidR="006B44A4">
        <w:rPr>
          <w:rFonts w:ascii="Times New Roman" w:hAnsi="Times New Roman" w:cs="Times New Roman"/>
          <w:sz w:val="24"/>
          <w:szCs w:val="24"/>
        </w:rPr>
        <w:t>the indefinite pronoun</w:t>
      </w:r>
      <w:r w:rsidR="006B44A4" w:rsidRPr="002C4281">
        <w:rPr>
          <w:rFonts w:ascii="Times New Roman" w:hAnsi="Times New Roman" w:cs="Times New Roman"/>
          <w:sz w:val="24"/>
          <w:szCs w:val="24"/>
        </w:rPr>
        <w:t xml:space="preserve"> </w:t>
      </w:r>
      <w:r w:rsidR="00E91D1F" w:rsidRPr="002C4281">
        <w:rPr>
          <w:rFonts w:ascii="Times New Roman" w:hAnsi="Times New Roman" w:cs="Times New Roman"/>
          <w:sz w:val="24"/>
          <w:szCs w:val="24"/>
        </w:rPr>
        <w:t>need</w:t>
      </w:r>
      <w:r w:rsidR="00A712C8">
        <w:rPr>
          <w:rFonts w:ascii="Times New Roman" w:hAnsi="Times New Roman" w:cs="Times New Roman"/>
          <w:sz w:val="24"/>
          <w:szCs w:val="24"/>
        </w:rPr>
        <w:t>s</w:t>
      </w:r>
      <w:r w:rsidR="00E91D1F" w:rsidRPr="002C4281">
        <w:rPr>
          <w:rFonts w:ascii="Times New Roman" w:hAnsi="Times New Roman" w:cs="Times New Roman"/>
          <w:sz w:val="24"/>
          <w:szCs w:val="24"/>
        </w:rPr>
        <w:t xml:space="preserve"> </w:t>
      </w:r>
      <w:r w:rsidR="00CE1702">
        <w:rPr>
          <w:rFonts w:ascii="Times New Roman" w:hAnsi="Times New Roman" w:cs="Times New Roman"/>
          <w:sz w:val="24"/>
          <w:szCs w:val="24"/>
        </w:rPr>
        <w:t xml:space="preserve">to be licensed by </w:t>
      </w:r>
      <w:proofErr w:type="spellStart"/>
      <w:r w:rsidR="00E91D1F" w:rsidRPr="002C4281">
        <w:rPr>
          <w:rFonts w:ascii="Times New Roman" w:hAnsi="Times New Roman" w:cs="Times New Roman"/>
          <w:sz w:val="24"/>
          <w:szCs w:val="24"/>
        </w:rPr>
        <w:t>intensional</w:t>
      </w:r>
      <w:proofErr w:type="spellEnd"/>
      <w:r w:rsidR="00E91D1F" w:rsidRPr="002C4281">
        <w:rPr>
          <w:rFonts w:ascii="Times New Roman" w:hAnsi="Times New Roman" w:cs="Times New Roman"/>
          <w:sz w:val="24"/>
          <w:szCs w:val="24"/>
        </w:rPr>
        <w:t xml:space="preserve"> operator</w:t>
      </w:r>
      <w:r w:rsidR="00CE1702">
        <w:rPr>
          <w:rFonts w:ascii="Times New Roman" w:hAnsi="Times New Roman" w:cs="Times New Roman"/>
          <w:sz w:val="24"/>
          <w:szCs w:val="24"/>
        </w:rPr>
        <w:t>s</w:t>
      </w:r>
      <w:r w:rsidR="00E91D1F" w:rsidRPr="002C4281">
        <w:rPr>
          <w:rFonts w:ascii="Times New Roman" w:hAnsi="Times New Roman" w:cs="Times New Roman"/>
          <w:sz w:val="24"/>
          <w:szCs w:val="24"/>
        </w:rPr>
        <w:t xml:space="preserve"> such as </w:t>
      </w:r>
      <w:proofErr w:type="spellStart"/>
      <w:r w:rsidR="00E91D1F" w:rsidRPr="002C4281">
        <w:rPr>
          <w:rFonts w:ascii="Times New Roman" w:hAnsi="Times New Roman" w:cs="Times New Roman"/>
          <w:i/>
          <w:sz w:val="24"/>
          <w:szCs w:val="24"/>
        </w:rPr>
        <w:t>xočet</w:t>
      </w:r>
      <w:proofErr w:type="spellEnd"/>
      <w:r w:rsidR="00D6061C" w:rsidRPr="002C4281">
        <w:rPr>
          <w:rFonts w:ascii="Times New Roman" w:hAnsi="Times New Roman" w:cs="Times New Roman"/>
          <w:sz w:val="24"/>
          <w:szCs w:val="24"/>
        </w:rPr>
        <w:t xml:space="preserve"> </w:t>
      </w:r>
      <w:r w:rsidR="00AA2AA0" w:rsidRPr="002C4281">
        <w:rPr>
          <w:rFonts w:ascii="Times New Roman" w:hAnsi="Times New Roman" w:cs="Times New Roman"/>
          <w:sz w:val="24"/>
          <w:szCs w:val="24"/>
        </w:rPr>
        <w:t>‘want’</w:t>
      </w:r>
      <w:r w:rsidR="00DB0F79">
        <w:rPr>
          <w:rFonts w:ascii="Times New Roman" w:hAnsi="Times New Roman" w:cs="Times New Roman"/>
          <w:sz w:val="24"/>
          <w:szCs w:val="24"/>
        </w:rPr>
        <w:t>, as in (15</w:t>
      </w:r>
      <w:r w:rsidR="00E91D1F" w:rsidRPr="002C4281">
        <w:rPr>
          <w:rFonts w:ascii="Times New Roman" w:hAnsi="Times New Roman" w:cs="Times New Roman"/>
          <w:sz w:val="24"/>
          <w:szCs w:val="24"/>
        </w:rPr>
        <w:t xml:space="preserve">), a universal quantifier such as </w:t>
      </w:r>
      <w:proofErr w:type="spellStart"/>
      <w:r w:rsidR="00E91D1F" w:rsidRPr="002C4281">
        <w:rPr>
          <w:rFonts w:ascii="Times New Roman" w:hAnsi="Times New Roman" w:cs="Times New Roman"/>
          <w:i/>
          <w:sz w:val="24"/>
          <w:szCs w:val="24"/>
        </w:rPr>
        <w:t>každyj</w:t>
      </w:r>
      <w:proofErr w:type="spellEnd"/>
      <w:r w:rsidR="00EB6294" w:rsidRPr="002C4281">
        <w:rPr>
          <w:rFonts w:ascii="Times New Roman" w:hAnsi="Times New Roman" w:cs="Times New Roman"/>
          <w:sz w:val="24"/>
          <w:szCs w:val="24"/>
        </w:rPr>
        <w:t xml:space="preserve"> ‘every’</w:t>
      </w:r>
      <w:r w:rsidR="00DB0F79">
        <w:rPr>
          <w:rFonts w:ascii="Times New Roman" w:hAnsi="Times New Roman" w:cs="Times New Roman"/>
          <w:sz w:val="24"/>
          <w:szCs w:val="24"/>
        </w:rPr>
        <w:t xml:space="preserve"> in (16</w:t>
      </w:r>
      <w:r w:rsidR="00E91D1F" w:rsidRPr="002C4281">
        <w:rPr>
          <w:rFonts w:ascii="Times New Roman" w:hAnsi="Times New Roman" w:cs="Times New Roman"/>
          <w:sz w:val="24"/>
          <w:szCs w:val="24"/>
        </w:rPr>
        <w:t>)</w:t>
      </w:r>
      <w:r w:rsidR="006572C2">
        <w:rPr>
          <w:rFonts w:ascii="Times New Roman" w:hAnsi="Times New Roman" w:cs="Times New Roman"/>
          <w:sz w:val="24"/>
          <w:szCs w:val="24"/>
        </w:rPr>
        <w:t>,</w:t>
      </w:r>
      <w:r w:rsidR="00E91D1F" w:rsidRPr="002C4281">
        <w:rPr>
          <w:rFonts w:ascii="Times New Roman" w:hAnsi="Times New Roman" w:cs="Times New Roman"/>
          <w:sz w:val="24"/>
          <w:szCs w:val="24"/>
        </w:rPr>
        <w:t xml:space="preserve"> quantificational adverbs such as</w:t>
      </w:r>
      <w:r w:rsidR="00E91D1F" w:rsidRPr="002C4281">
        <w:rPr>
          <w:rFonts w:ascii="Times New Roman" w:hAnsi="Times New Roman" w:cs="Times New Roman"/>
          <w:i/>
          <w:sz w:val="24"/>
          <w:szCs w:val="24"/>
        </w:rPr>
        <w:t xml:space="preserve"> </w:t>
      </w:r>
      <w:proofErr w:type="spellStart"/>
      <w:r w:rsidR="00E91D1F" w:rsidRPr="002C4281">
        <w:rPr>
          <w:rFonts w:ascii="Times New Roman" w:hAnsi="Times New Roman" w:cs="Times New Roman"/>
          <w:i/>
          <w:sz w:val="24"/>
          <w:szCs w:val="24"/>
        </w:rPr>
        <w:t>často</w:t>
      </w:r>
      <w:proofErr w:type="spellEnd"/>
      <w:r w:rsidR="00A712C8">
        <w:rPr>
          <w:rFonts w:ascii="Times New Roman" w:hAnsi="Times New Roman" w:cs="Times New Roman"/>
          <w:sz w:val="24"/>
          <w:szCs w:val="24"/>
        </w:rPr>
        <w:t xml:space="preserve"> ‘often’ </w:t>
      </w:r>
      <w:r w:rsidR="006572C2">
        <w:rPr>
          <w:rFonts w:ascii="Times New Roman" w:hAnsi="Times New Roman" w:cs="Times New Roman"/>
          <w:sz w:val="24"/>
          <w:szCs w:val="24"/>
        </w:rPr>
        <w:t xml:space="preserve">in </w:t>
      </w:r>
      <w:r w:rsidR="00DB0F79">
        <w:rPr>
          <w:rFonts w:ascii="Times New Roman" w:hAnsi="Times New Roman" w:cs="Times New Roman"/>
          <w:sz w:val="24"/>
          <w:szCs w:val="24"/>
        </w:rPr>
        <w:t>(17</w:t>
      </w:r>
      <w:r w:rsidR="00E91D1F" w:rsidRPr="002C4281">
        <w:rPr>
          <w:rFonts w:ascii="Times New Roman" w:hAnsi="Times New Roman" w:cs="Times New Roman"/>
          <w:sz w:val="24"/>
          <w:szCs w:val="24"/>
        </w:rPr>
        <w:t xml:space="preserve">), or a conditional </w:t>
      </w:r>
      <w:r w:rsidR="00E91D1F" w:rsidRPr="002C4281">
        <w:rPr>
          <w:rFonts w:ascii="Times New Roman" w:hAnsi="Times New Roman" w:cs="Times New Roman"/>
          <w:i/>
          <w:sz w:val="24"/>
          <w:szCs w:val="24"/>
        </w:rPr>
        <w:t>if</w:t>
      </w:r>
      <w:r w:rsidR="00DB0F79">
        <w:rPr>
          <w:rFonts w:ascii="Times New Roman" w:hAnsi="Times New Roman" w:cs="Times New Roman"/>
          <w:sz w:val="24"/>
          <w:szCs w:val="24"/>
        </w:rPr>
        <w:t>-clause as in (18) (</w:t>
      </w:r>
      <w:proofErr w:type="spellStart"/>
      <w:r w:rsidR="00DF09CC">
        <w:rPr>
          <w:rFonts w:ascii="Times New Roman" w:hAnsi="Times New Roman" w:cs="Times New Roman"/>
          <w:sz w:val="24"/>
          <w:szCs w:val="24"/>
        </w:rPr>
        <w:t>Yanovich</w:t>
      </w:r>
      <w:proofErr w:type="spellEnd"/>
      <w:r w:rsidR="006A32F1">
        <w:rPr>
          <w:rFonts w:ascii="Times New Roman" w:hAnsi="Times New Roman" w:cs="Times New Roman"/>
          <w:sz w:val="24"/>
          <w:szCs w:val="24"/>
        </w:rPr>
        <w:t xml:space="preserve"> </w:t>
      </w:r>
      <w:r w:rsidR="004D0520" w:rsidRPr="002C4281">
        <w:rPr>
          <w:rFonts w:ascii="Times New Roman" w:hAnsi="Times New Roman" w:cs="Times New Roman"/>
          <w:sz w:val="24"/>
          <w:szCs w:val="24"/>
        </w:rPr>
        <w:t>200</w:t>
      </w:r>
      <w:r w:rsidR="00BE5ED2">
        <w:rPr>
          <w:rFonts w:ascii="Times New Roman" w:hAnsi="Times New Roman" w:cs="Times New Roman"/>
          <w:sz w:val="24"/>
          <w:szCs w:val="24"/>
        </w:rPr>
        <w:t>5</w:t>
      </w:r>
      <w:r w:rsidR="004D0520" w:rsidRPr="002C4281">
        <w:rPr>
          <w:rFonts w:ascii="Times New Roman" w:hAnsi="Times New Roman" w:cs="Times New Roman"/>
          <w:sz w:val="24"/>
          <w:szCs w:val="24"/>
        </w:rPr>
        <w:t xml:space="preserve">: </w:t>
      </w:r>
      <w:r w:rsidR="006A32F1">
        <w:rPr>
          <w:rFonts w:ascii="Times New Roman" w:hAnsi="Times New Roman" w:cs="Times New Roman"/>
          <w:sz w:val="24"/>
          <w:szCs w:val="24"/>
        </w:rPr>
        <w:t>7</w:t>
      </w:r>
      <w:r w:rsidR="00D6061C" w:rsidRPr="002C4281">
        <w:rPr>
          <w:rFonts w:ascii="Times New Roman" w:hAnsi="Times New Roman" w:cs="Times New Roman"/>
          <w:sz w:val="24"/>
          <w:szCs w:val="24"/>
        </w:rPr>
        <w:t>)</w:t>
      </w:r>
      <w:r w:rsidR="00E91D1F" w:rsidRPr="002C4281">
        <w:rPr>
          <w:rFonts w:ascii="Times New Roman" w:hAnsi="Times New Roman" w:cs="Times New Roman"/>
          <w:sz w:val="24"/>
          <w:szCs w:val="24"/>
        </w:rPr>
        <w:t>.</w:t>
      </w:r>
    </w:p>
    <w:p w14:paraId="7297DB95" w14:textId="77777777" w:rsidR="0047307D" w:rsidRPr="0047307D" w:rsidRDefault="0047307D" w:rsidP="0047307D">
      <w:pPr>
        <w:pStyle w:val="ListParagraph"/>
        <w:numPr>
          <w:ilvl w:val="0"/>
          <w:numId w:val="27"/>
        </w:numPr>
        <w:spacing w:line="480" w:lineRule="auto"/>
        <w:rPr>
          <w:rFonts w:ascii="Times New Roman" w:hAnsi="Times New Roman" w:cs="Times New Roman"/>
          <w:sz w:val="24"/>
          <w:szCs w:val="24"/>
        </w:rPr>
      </w:pPr>
      <w:proofErr w:type="spellStart"/>
      <w:r w:rsidRPr="0047307D">
        <w:rPr>
          <w:rFonts w:ascii="Times New Roman" w:hAnsi="Times New Roman" w:cs="Times New Roman"/>
          <w:sz w:val="24"/>
          <w:szCs w:val="24"/>
        </w:rPr>
        <w:t>Petja</w:t>
      </w:r>
      <w:proofErr w:type="spellEnd"/>
      <w:r w:rsidRPr="0047307D">
        <w:rPr>
          <w:rFonts w:ascii="Times New Roman" w:hAnsi="Times New Roman" w:cs="Times New Roman"/>
          <w:sz w:val="24"/>
          <w:szCs w:val="24"/>
        </w:rPr>
        <w:t xml:space="preserve"> </w:t>
      </w:r>
      <w:proofErr w:type="spellStart"/>
      <w:r w:rsidR="001831C9" w:rsidRPr="00CE1702">
        <w:rPr>
          <w:rFonts w:ascii="Times New Roman" w:hAnsi="Times New Roman" w:cs="Times New Roman"/>
          <w:b/>
          <w:sz w:val="24"/>
          <w:szCs w:val="24"/>
        </w:rPr>
        <w:t>xočet</w:t>
      </w:r>
      <w:proofErr w:type="spellEnd"/>
      <w:r w:rsidR="001831C9" w:rsidRPr="002C4281">
        <w:rPr>
          <w:rFonts w:ascii="Times New Roman" w:hAnsi="Times New Roman" w:cs="Times New Roman"/>
          <w:sz w:val="24"/>
          <w:szCs w:val="24"/>
        </w:rPr>
        <w:t xml:space="preserve"> </w:t>
      </w:r>
      <w:proofErr w:type="spellStart"/>
      <w:r w:rsidR="001831C9" w:rsidRPr="002C4281">
        <w:rPr>
          <w:rFonts w:ascii="Times New Roman" w:hAnsi="Times New Roman" w:cs="Times New Roman"/>
          <w:sz w:val="24"/>
          <w:szCs w:val="24"/>
        </w:rPr>
        <w:t>vstretit</w:t>
      </w:r>
      <w:proofErr w:type="spellEnd"/>
      <w:r w:rsidR="001831C9" w:rsidRPr="002C4281">
        <w:rPr>
          <w:rFonts w:ascii="Times New Roman" w:hAnsi="Times New Roman" w:cs="Times New Roman"/>
          <w:sz w:val="24"/>
          <w:szCs w:val="24"/>
        </w:rPr>
        <w:t xml:space="preserve">’ </w:t>
      </w:r>
      <w:proofErr w:type="spellStart"/>
      <w:r w:rsidR="001831C9" w:rsidRPr="00CE1702">
        <w:rPr>
          <w:rFonts w:ascii="Times New Roman" w:hAnsi="Times New Roman" w:cs="Times New Roman"/>
          <w:b/>
          <w:sz w:val="24"/>
          <w:szCs w:val="24"/>
        </w:rPr>
        <w:t>kogo-nibud</w:t>
      </w:r>
      <w:proofErr w:type="spellEnd"/>
      <w:r w:rsidR="001831C9" w:rsidRPr="00CE1702">
        <w:rPr>
          <w:rFonts w:ascii="Times New Roman" w:hAnsi="Times New Roman" w:cs="Times New Roman"/>
          <w:b/>
          <w:sz w:val="24"/>
          <w:szCs w:val="24"/>
        </w:rPr>
        <w:t>’</w:t>
      </w:r>
      <w:r w:rsidR="001831C9">
        <w:rPr>
          <w:rFonts w:ascii="Times New Roman" w:hAnsi="Times New Roman" w:cs="Times New Roman"/>
          <w:sz w:val="24"/>
          <w:szCs w:val="24"/>
        </w:rPr>
        <w:t xml:space="preserve"> </w:t>
      </w:r>
      <w:proofErr w:type="spellStart"/>
      <w:r w:rsidR="001831C9">
        <w:rPr>
          <w:rFonts w:ascii="Times New Roman" w:hAnsi="Times New Roman" w:cs="Times New Roman"/>
          <w:sz w:val="24"/>
          <w:szCs w:val="24"/>
        </w:rPr>
        <w:t>iz</w:t>
      </w:r>
      <w:proofErr w:type="spellEnd"/>
      <w:r w:rsidR="001831C9">
        <w:rPr>
          <w:rFonts w:ascii="Times New Roman" w:hAnsi="Times New Roman" w:cs="Times New Roman"/>
          <w:sz w:val="24"/>
          <w:szCs w:val="24"/>
        </w:rPr>
        <w:t xml:space="preserve"> </w:t>
      </w:r>
      <w:proofErr w:type="spellStart"/>
      <w:r w:rsidR="001831C9">
        <w:rPr>
          <w:rFonts w:ascii="Times New Roman" w:hAnsi="Times New Roman" w:cs="Times New Roman"/>
          <w:sz w:val="24"/>
          <w:szCs w:val="24"/>
        </w:rPr>
        <w:t>svoix</w:t>
      </w:r>
      <w:proofErr w:type="spellEnd"/>
      <w:r w:rsidR="001831C9">
        <w:rPr>
          <w:rFonts w:ascii="Times New Roman" w:hAnsi="Times New Roman" w:cs="Times New Roman"/>
          <w:sz w:val="24"/>
          <w:szCs w:val="24"/>
        </w:rPr>
        <w:t xml:space="preserve"> </w:t>
      </w:r>
      <w:proofErr w:type="spellStart"/>
      <w:r w:rsidR="001831C9">
        <w:rPr>
          <w:rFonts w:ascii="Times New Roman" w:hAnsi="Times New Roman" w:cs="Times New Roman"/>
          <w:sz w:val="24"/>
          <w:szCs w:val="24"/>
        </w:rPr>
        <w:t>odnoklassnic</w:t>
      </w:r>
      <w:proofErr w:type="spellEnd"/>
      <w:r w:rsidR="001831C9">
        <w:rPr>
          <w:rFonts w:ascii="Times New Roman" w:hAnsi="Times New Roman" w:cs="Times New Roman"/>
          <w:sz w:val="24"/>
          <w:szCs w:val="24"/>
        </w:rPr>
        <w:t>.</w:t>
      </w:r>
    </w:p>
    <w:p w14:paraId="46CFC8F5" w14:textId="77777777" w:rsidR="0047307D" w:rsidRDefault="0047307D" w:rsidP="001831C9">
      <w:pPr>
        <w:pStyle w:val="ListParagraph"/>
        <w:spacing w:line="480" w:lineRule="auto"/>
        <w:rPr>
          <w:rFonts w:ascii="Times New Roman" w:hAnsi="Times New Roman" w:cs="Times New Roman"/>
          <w:sz w:val="24"/>
          <w:szCs w:val="24"/>
        </w:rPr>
      </w:pPr>
      <w:proofErr w:type="spellStart"/>
      <w:r>
        <w:rPr>
          <w:rFonts w:ascii="Times New Roman" w:hAnsi="Times New Roman" w:cs="Times New Roman"/>
          <w:sz w:val="24"/>
          <w:szCs w:val="24"/>
        </w:rPr>
        <w:t>Petja</w:t>
      </w:r>
      <w:proofErr w:type="spellEnd"/>
      <w:r w:rsidR="001831C9" w:rsidRPr="001831C9">
        <w:rPr>
          <w:rFonts w:ascii="Times New Roman" w:hAnsi="Times New Roman" w:cs="Times New Roman"/>
          <w:sz w:val="24"/>
          <w:szCs w:val="24"/>
        </w:rPr>
        <w:t xml:space="preserve"> </w:t>
      </w:r>
      <w:r w:rsidR="001831C9" w:rsidRPr="002C4281">
        <w:rPr>
          <w:rFonts w:ascii="Times New Roman" w:hAnsi="Times New Roman" w:cs="Times New Roman"/>
          <w:sz w:val="24"/>
          <w:szCs w:val="24"/>
        </w:rPr>
        <w:t>wants meet      who-</w:t>
      </w:r>
      <w:proofErr w:type="spellStart"/>
      <w:r w:rsidR="001831C9" w:rsidRPr="002C4281">
        <w:rPr>
          <w:rFonts w:ascii="Times New Roman" w:hAnsi="Times New Roman" w:cs="Times New Roman"/>
          <w:sz w:val="24"/>
          <w:szCs w:val="24"/>
        </w:rPr>
        <w:t>nibud</w:t>
      </w:r>
      <w:proofErr w:type="spellEnd"/>
      <w:r w:rsidR="001831C9" w:rsidRPr="002C4281">
        <w:rPr>
          <w:rFonts w:ascii="Times New Roman" w:hAnsi="Times New Roman" w:cs="Times New Roman"/>
          <w:sz w:val="24"/>
          <w:szCs w:val="24"/>
        </w:rPr>
        <w:t>’ from own classmate-</w:t>
      </w:r>
      <w:proofErr w:type="spellStart"/>
      <w:r w:rsidR="001831C9" w:rsidRPr="002C4281">
        <w:rPr>
          <w:rFonts w:ascii="Times New Roman" w:hAnsi="Times New Roman" w:cs="Times New Roman"/>
          <w:sz w:val="24"/>
          <w:szCs w:val="24"/>
        </w:rPr>
        <w:t>pl.fem</w:t>
      </w:r>
      <w:proofErr w:type="spellEnd"/>
    </w:p>
    <w:p w14:paraId="2C5D3326" w14:textId="77777777" w:rsidR="0047307D" w:rsidRDefault="001831C9" w:rsidP="001831C9">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w:t>
      </w:r>
      <w:proofErr w:type="spellStart"/>
      <w:r w:rsidR="0047307D">
        <w:rPr>
          <w:rFonts w:ascii="Times New Roman" w:hAnsi="Times New Roman" w:cs="Times New Roman"/>
          <w:sz w:val="24"/>
          <w:szCs w:val="24"/>
        </w:rPr>
        <w:t>Petja</w:t>
      </w:r>
      <w:proofErr w:type="spellEnd"/>
      <w:r w:rsidRPr="001831C9">
        <w:rPr>
          <w:rFonts w:ascii="Times New Roman" w:hAnsi="Times New Roman" w:cs="Times New Roman"/>
          <w:sz w:val="24"/>
          <w:szCs w:val="24"/>
        </w:rPr>
        <w:t xml:space="preserve"> </w:t>
      </w:r>
      <w:r w:rsidRPr="002C4281">
        <w:rPr>
          <w:rFonts w:ascii="Times New Roman" w:hAnsi="Times New Roman" w:cs="Times New Roman"/>
          <w:sz w:val="24"/>
          <w:szCs w:val="24"/>
        </w:rPr>
        <w:t>wants to meet one of his female classmates.’</w:t>
      </w:r>
    </w:p>
    <w:p w14:paraId="0E8011F9" w14:textId="77777777" w:rsidR="0047307D" w:rsidRPr="0047307D" w:rsidRDefault="0047307D" w:rsidP="0047307D">
      <w:pPr>
        <w:pStyle w:val="ListParagraph"/>
        <w:numPr>
          <w:ilvl w:val="0"/>
          <w:numId w:val="27"/>
        </w:num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Ka</w:t>
      </w:r>
      <w:r w:rsidRPr="00CE1702">
        <w:rPr>
          <w:rFonts w:ascii="Times New Roman" w:hAnsi="Times New Roman" w:cs="Times New Roman"/>
          <w:b/>
          <w:sz w:val="24"/>
          <w:szCs w:val="24"/>
        </w:rPr>
        <w:t>ždyj</w:t>
      </w:r>
      <w:proofErr w:type="spellEnd"/>
      <w:r w:rsidR="001831C9" w:rsidRPr="001831C9">
        <w:rPr>
          <w:rFonts w:ascii="Times New Roman" w:hAnsi="Times New Roman" w:cs="Times New Roman"/>
          <w:sz w:val="24"/>
          <w:szCs w:val="24"/>
        </w:rPr>
        <w:t xml:space="preserve"> </w:t>
      </w:r>
      <w:proofErr w:type="spellStart"/>
      <w:r w:rsidR="001831C9" w:rsidRPr="002C4281">
        <w:rPr>
          <w:rFonts w:ascii="Times New Roman" w:hAnsi="Times New Roman" w:cs="Times New Roman"/>
          <w:sz w:val="24"/>
          <w:szCs w:val="24"/>
        </w:rPr>
        <w:t>mal’čik</w:t>
      </w:r>
      <w:proofErr w:type="spellEnd"/>
      <w:r w:rsidR="001831C9" w:rsidRPr="002C4281">
        <w:rPr>
          <w:rFonts w:ascii="Times New Roman" w:hAnsi="Times New Roman" w:cs="Times New Roman"/>
          <w:sz w:val="24"/>
          <w:szCs w:val="24"/>
        </w:rPr>
        <w:t xml:space="preserve"> </w:t>
      </w:r>
      <w:proofErr w:type="spellStart"/>
      <w:r w:rsidR="001831C9" w:rsidRPr="002C4281">
        <w:rPr>
          <w:rFonts w:ascii="Times New Roman" w:hAnsi="Times New Roman" w:cs="Times New Roman"/>
          <w:sz w:val="24"/>
          <w:szCs w:val="24"/>
        </w:rPr>
        <w:t>vstretil</w:t>
      </w:r>
      <w:proofErr w:type="spellEnd"/>
      <w:r w:rsidR="001831C9" w:rsidRPr="002C4281">
        <w:rPr>
          <w:rFonts w:ascii="Times New Roman" w:hAnsi="Times New Roman" w:cs="Times New Roman"/>
          <w:sz w:val="24"/>
          <w:szCs w:val="24"/>
        </w:rPr>
        <w:t xml:space="preserve"> </w:t>
      </w:r>
      <w:proofErr w:type="spellStart"/>
      <w:r w:rsidR="001831C9" w:rsidRPr="00CE1702">
        <w:rPr>
          <w:rFonts w:ascii="Times New Roman" w:hAnsi="Times New Roman" w:cs="Times New Roman"/>
          <w:b/>
          <w:sz w:val="24"/>
          <w:szCs w:val="24"/>
        </w:rPr>
        <w:t>kogo-nibud</w:t>
      </w:r>
      <w:proofErr w:type="spellEnd"/>
      <w:r w:rsidR="001831C9" w:rsidRPr="00CE1702">
        <w:rPr>
          <w:rFonts w:ascii="Times New Roman" w:hAnsi="Times New Roman" w:cs="Times New Roman"/>
          <w:b/>
          <w:sz w:val="24"/>
          <w:szCs w:val="24"/>
        </w:rPr>
        <w:t>’</w:t>
      </w:r>
      <w:r w:rsidR="001831C9">
        <w:rPr>
          <w:rFonts w:ascii="Times New Roman" w:hAnsi="Times New Roman" w:cs="Times New Roman"/>
          <w:sz w:val="24"/>
          <w:szCs w:val="24"/>
        </w:rPr>
        <w:t xml:space="preserve"> </w:t>
      </w:r>
      <w:proofErr w:type="spellStart"/>
      <w:r w:rsidR="001831C9">
        <w:rPr>
          <w:rFonts w:ascii="Times New Roman" w:hAnsi="Times New Roman" w:cs="Times New Roman"/>
          <w:sz w:val="24"/>
          <w:szCs w:val="24"/>
        </w:rPr>
        <w:t>iz</w:t>
      </w:r>
      <w:proofErr w:type="spellEnd"/>
      <w:r w:rsidR="001831C9">
        <w:rPr>
          <w:rFonts w:ascii="Times New Roman" w:hAnsi="Times New Roman" w:cs="Times New Roman"/>
          <w:sz w:val="24"/>
          <w:szCs w:val="24"/>
        </w:rPr>
        <w:t xml:space="preserve"> </w:t>
      </w:r>
      <w:proofErr w:type="spellStart"/>
      <w:r w:rsidR="001831C9">
        <w:rPr>
          <w:rFonts w:ascii="Times New Roman" w:hAnsi="Times New Roman" w:cs="Times New Roman"/>
          <w:sz w:val="24"/>
          <w:szCs w:val="24"/>
        </w:rPr>
        <w:t>svoix</w:t>
      </w:r>
      <w:proofErr w:type="spellEnd"/>
      <w:r w:rsidR="001831C9">
        <w:rPr>
          <w:rFonts w:ascii="Times New Roman" w:hAnsi="Times New Roman" w:cs="Times New Roman"/>
          <w:sz w:val="24"/>
          <w:szCs w:val="24"/>
        </w:rPr>
        <w:t xml:space="preserve"> </w:t>
      </w:r>
      <w:proofErr w:type="spellStart"/>
      <w:r w:rsidR="001831C9">
        <w:rPr>
          <w:rFonts w:ascii="Times New Roman" w:hAnsi="Times New Roman" w:cs="Times New Roman"/>
          <w:sz w:val="24"/>
          <w:szCs w:val="24"/>
        </w:rPr>
        <w:t>odnoklassni</w:t>
      </w:r>
      <w:r w:rsidR="001831C9" w:rsidRPr="002C4281">
        <w:rPr>
          <w:rFonts w:ascii="Times New Roman" w:hAnsi="Times New Roman" w:cs="Times New Roman"/>
          <w:sz w:val="24"/>
          <w:szCs w:val="24"/>
        </w:rPr>
        <w:t>c</w:t>
      </w:r>
      <w:proofErr w:type="spellEnd"/>
      <w:r w:rsidR="001831C9" w:rsidRPr="002C4281">
        <w:rPr>
          <w:rFonts w:ascii="Times New Roman" w:hAnsi="Times New Roman" w:cs="Times New Roman"/>
          <w:sz w:val="24"/>
          <w:szCs w:val="24"/>
        </w:rPr>
        <w:t>.</w:t>
      </w:r>
    </w:p>
    <w:p w14:paraId="623E36C7" w14:textId="77777777" w:rsidR="0047307D" w:rsidRPr="0047307D" w:rsidRDefault="0047307D" w:rsidP="001831C9">
      <w:pPr>
        <w:pStyle w:val="ListParagraph"/>
        <w:spacing w:line="480" w:lineRule="auto"/>
        <w:rPr>
          <w:rFonts w:ascii="Times New Roman" w:hAnsi="Times New Roman" w:cs="Times New Roman"/>
          <w:sz w:val="24"/>
          <w:szCs w:val="24"/>
        </w:rPr>
      </w:pPr>
      <w:r w:rsidRPr="0047307D">
        <w:rPr>
          <w:rFonts w:ascii="Times New Roman" w:hAnsi="Times New Roman" w:cs="Times New Roman"/>
          <w:sz w:val="24"/>
          <w:szCs w:val="24"/>
        </w:rPr>
        <w:t>Every</w:t>
      </w:r>
      <w:r w:rsidR="001831C9" w:rsidRPr="001831C9">
        <w:rPr>
          <w:rFonts w:ascii="Times New Roman" w:hAnsi="Times New Roman" w:cs="Times New Roman"/>
          <w:sz w:val="24"/>
          <w:szCs w:val="24"/>
        </w:rPr>
        <w:t xml:space="preserve"> </w:t>
      </w:r>
      <w:r w:rsidR="001831C9" w:rsidRPr="002C4281">
        <w:rPr>
          <w:rFonts w:ascii="Times New Roman" w:hAnsi="Times New Roman" w:cs="Times New Roman"/>
          <w:sz w:val="24"/>
          <w:szCs w:val="24"/>
        </w:rPr>
        <w:t>boy       met      who-</w:t>
      </w:r>
      <w:proofErr w:type="spellStart"/>
      <w:proofErr w:type="gramStart"/>
      <w:r w:rsidR="001831C9" w:rsidRPr="002C4281">
        <w:rPr>
          <w:rFonts w:ascii="Times New Roman" w:hAnsi="Times New Roman" w:cs="Times New Roman"/>
          <w:sz w:val="24"/>
          <w:szCs w:val="24"/>
        </w:rPr>
        <w:t>nibud</w:t>
      </w:r>
      <w:proofErr w:type="spellEnd"/>
      <w:r w:rsidR="001831C9" w:rsidRPr="002C4281">
        <w:rPr>
          <w:rFonts w:ascii="Times New Roman" w:hAnsi="Times New Roman" w:cs="Times New Roman"/>
          <w:sz w:val="24"/>
          <w:szCs w:val="24"/>
        </w:rPr>
        <w:t>’  from</w:t>
      </w:r>
      <w:proofErr w:type="gramEnd"/>
      <w:r w:rsidR="001831C9" w:rsidRPr="002C4281">
        <w:rPr>
          <w:rFonts w:ascii="Times New Roman" w:hAnsi="Times New Roman" w:cs="Times New Roman"/>
          <w:sz w:val="24"/>
          <w:szCs w:val="24"/>
        </w:rPr>
        <w:t xml:space="preserve"> own classmate-</w:t>
      </w:r>
      <w:proofErr w:type="spellStart"/>
      <w:r w:rsidR="001831C9" w:rsidRPr="002C4281">
        <w:rPr>
          <w:rFonts w:ascii="Times New Roman" w:hAnsi="Times New Roman" w:cs="Times New Roman"/>
          <w:sz w:val="24"/>
          <w:szCs w:val="24"/>
        </w:rPr>
        <w:t>pl.fem</w:t>
      </w:r>
      <w:proofErr w:type="spellEnd"/>
    </w:p>
    <w:p w14:paraId="07C8486A" w14:textId="77777777" w:rsidR="0047307D" w:rsidRDefault="001831C9" w:rsidP="001831C9">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w:t>
      </w:r>
      <w:r w:rsidR="0047307D" w:rsidRPr="0047307D">
        <w:rPr>
          <w:rFonts w:ascii="Times New Roman" w:hAnsi="Times New Roman" w:cs="Times New Roman"/>
          <w:sz w:val="24"/>
          <w:szCs w:val="24"/>
        </w:rPr>
        <w:t>Every</w:t>
      </w:r>
      <w:r w:rsidRPr="001831C9">
        <w:rPr>
          <w:rFonts w:ascii="Times New Roman" w:hAnsi="Times New Roman" w:cs="Times New Roman"/>
          <w:sz w:val="24"/>
          <w:szCs w:val="24"/>
        </w:rPr>
        <w:t xml:space="preserve"> </w:t>
      </w:r>
      <w:r w:rsidRPr="002C4281">
        <w:rPr>
          <w:rFonts w:ascii="Times New Roman" w:hAnsi="Times New Roman" w:cs="Times New Roman"/>
          <w:sz w:val="24"/>
          <w:szCs w:val="24"/>
        </w:rPr>
        <w:t>boy met one of his female classmates</w:t>
      </w:r>
      <w:r>
        <w:rPr>
          <w:rFonts w:ascii="Times New Roman" w:hAnsi="Times New Roman" w:cs="Times New Roman"/>
          <w:sz w:val="24"/>
          <w:szCs w:val="24"/>
        </w:rPr>
        <w:t>.’</w:t>
      </w:r>
    </w:p>
    <w:p w14:paraId="298EAF00" w14:textId="77777777" w:rsidR="0047307D" w:rsidRDefault="0047307D" w:rsidP="0047307D">
      <w:pPr>
        <w:pStyle w:val="ListParagraph"/>
        <w:numPr>
          <w:ilvl w:val="0"/>
          <w:numId w:val="27"/>
        </w:num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Petja</w:t>
      </w:r>
      <w:proofErr w:type="spellEnd"/>
      <w:r w:rsidR="001831C9" w:rsidRPr="001831C9">
        <w:rPr>
          <w:rFonts w:ascii="Times New Roman" w:hAnsi="Times New Roman" w:cs="Times New Roman"/>
          <w:b/>
          <w:sz w:val="24"/>
          <w:szCs w:val="24"/>
        </w:rPr>
        <w:t xml:space="preserve"> </w:t>
      </w:r>
      <w:proofErr w:type="spellStart"/>
      <w:r w:rsidR="001831C9" w:rsidRPr="00CE1702">
        <w:rPr>
          <w:rFonts w:ascii="Times New Roman" w:hAnsi="Times New Roman" w:cs="Times New Roman"/>
          <w:b/>
          <w:sz w:val="24"/>
          <w:szCs w:val="24"/>
        </w:rPr>
        <w:t>často</w:t>
      </w:r>
      <w:proofErr w:type="spellEnd"/>
      <w:r w:rsidR="001831C9" w:rsidRPr="002C4281">
        <w:rPr>
          <w:rFonts w:ascii="Times New Roman" w:hAnsi="Times New Roman" w:cs="Times New Roman"/>
          <w:sz w:val="24"/>
          <w:szCs w:val="24"/>
        </w:rPr>
        <w:t xml:space="preserve"> </w:t>
      </w:r>
      <w:proofErr w:type="spellStart"/>
      <w:r w:rsidR="001831C9" w:rsidRPr="002C4281">
        <w:rPr>
          <w:rFonts w:ascii="Times New Roman" w:hAnsi="Times New Roman" w:cs="Times New Roman"/>
          <w:sz w:val="24"/>
          <w:szCs w:val="24"/>
        </w:rPr>
        <w:t>vstrečal</w:t>
      </w:r>
      <w:proofErr w:type="spellEnd"/>
      <w:r w:rsidR="001831C9" w:rsidRPr="002C4281">
        <w:rPr>
          <w:rFonts w:ascii="Times New Roman" w:hAnsi="Times New Roman" w:cs="Times New Roman"/>
          <w:sz w:val="24"/>
          <w:szCs w:val="24"/>
        </w:rPr>
        <w:t xml:space="preserve"> </w:t>
      </w:r>
      <w:proofErr w:type="spellStart"/>
      <w:r w:rsidR="001831C9" w:rsidRPr="00CE1702">
        <w:rPr>
          <w:rFonts w:ascii="Times New Roman" w:hAnsi="Times New Roman" w:cs="Times New Roman"/>
          <w:b/>
          <w:sz w:val="24"/>
          <w:szCs w:val="24"/>
        </w:rPr>
        <w:t>kogo-nibud</w:t>
      </w:r>
      <w:proofErr w:type="spellEnd"/>
      <w:r w:rsidR="001831C9" w:rsidRPr="00CE1702">
        <w:rPr>
          <w:rFonts w:ascii="Times New Roman" w:hAnsi="Times New Roman" w:cs="Times New Roman"/>
          <w:b/>
          <w:sz w:val="24"/>
          <w:szCs w:val="24"/>
        </w:rPr>
        <w:t>’</w:t>
      </w:r>
      <w:r w:rsidR="001831C9" w:rsidRPr="002C4281">
        <w:rPr>
          <w:rFonts w:ascii="Times New Roman" w:hAnsi="Times New Roman" w:cs="Times New Roman"/>
          <w:sz w:val="24"/>
          <w:szCs w:val="24"/>
        </w:rPr>
        <w:t xml:space="preserve"> </w:t>
      </w:r>
      <w:proofErr w:type="spellStart"/>
      <w:r w:rsidR="001831C9" w:rsidRPr="002C4281">
        <w:rPr>
          <w:rFonts w:ascii="Times New Roman" w:hAnsi="Times New Roman" w:cs="Times New Roman"/>
          <w:sz w:val="24"/>
          <w:szCs w:val="24"/>
        </w:rPr>
        <w:t>iz</w:t>
      </w:r>
      <w:proofErr w:type="spellEnd"/>
      <w:r w:rsidR="001831C9" w:rsidRPr="002C4281">
        <w:rPr>
          <w:rFonts w:ascii="Times New Roman" w:hAnsi="Times New Roman" w:cs="Times New Roman"/>
          <w:sz w:val="24"/>
          <w:szCs w:val="24"/>
        </w:rPr>
        <w:t xml:space="preserve"> </w:t>
      </w:r>
      <w:proofErr w:type="spellStart"/>
      <w:r w:rsidR="001831C9" w:rsidRPr="002C4281">
        <w:rPr>
          <w:rFonts w:ascii="Times New Roman" w:hAnsi="Times New Roman" w:cs="Times New Roman"/>
          <w:sz w:val="24"/>
          <w:szCs w:val="24"/>
        </w:rPr>
        <w:t>svoix</w:t>
      </w:r>
      <w:proofErr w:type="spellEnd"/>
      <w:r w:rsidR="001831C9" w:rsidRPr="002C4281">
        <w:rPr>
          <w:rFonts w:ascii="Times New Roman" w:hAnsi="Times New Roman" w:cs="Times New Roman"/>
          <w:sz w:val="24"/>
          <w:szCs w:val="24"/>
        </w:rPr>
        <w:t xml:space="preserve"> </w:t>
      </w:r>
      <w:proofErr w:type="spellStart"/>
      <w:r w:rsidR="001831C9" w:rsidRPr="002C4281">
        <w:rPr>
          <w:rFonts w:ascii="Times New Roman" w:hAnsi="Times New Roman" w:cs="Times New Roman"/>
          <w:sz w:val="24"/>
          <w:szCs w:val="24"/>
        </w:rPr>
        <w:t>odnoklasnic</w:t>
      </w:r>
      <w:proofErr w:type="spellEnd"/>
      <w:r w:rsidR="001831C9" w:rsidRPr="002C4281">
        <w:rPr>
          <w:rFonts w:ascii="Times New Roman" w:hAnsi="Times New Roman" w:cs="Times New Roman"/>
          <w:sz w:val="24"/>
          <w:szCs w:val="24"/>
        </w:rPr>
        <w:t>.</w:t>
      </w:r>
    </w:p>
    <w:p w14:paraId="61DC5815" w14:textId="77777777" w:rsidR="0047307D" w:rsidRDefault="0047307D" w:rsidP="001831C9">
      <w:pPr>
        <w:pStyle w:val="ListParagraph"/>
        <w:spacing w:line="480" w:lineRule="auto"/>
        <w:rPr>
          <w:rFonts w:ascii="Times New Roman" w:hAnsi="Times New Roman" w:cs="Times New Roman"/>
          <w:sz w:val="24"/>
          <w:szCs w:val="24"/>
        </w:rPr>
      </w:pPr>
      <w:proofErr w:type="spellStart"/>
      <w:r>
        <w:rPr>
          <w:rFonts w:ascii="Times New Roman" w:hAnsi="Times New Roman" w:cs="Times New Roman"/>
          <w:sz w:val="24"/>
          <w:szCs w:val="24"/>
        </w:rPr>
        <w:t>Petja</w:t>
      </w:r>
      <w:proofErr w:type="spellEnd"/>
      <w:r w:rsidR="001831C9" w:rsidRPr="001831C9">
        <w:rPr>
          <w:rFonts w:ascii="Times New Roman" w:hAnsi="Times New Roman" w:cs="Times New Roman"/>
          <w:sz w:val="24"/>
          <w:szCs w:val="24"/>
        </w:rPr>
        <w:t xml:space="preserve"> </w:t>
      </w:r>
      <w:r w:rsidR="001831C9" w:rsidRPr="002C4281">
        <w:rPr>
          <w:rFonts w:ascii="Times New Roman" w:hAnsi="Times New Roman" w:cs="Times New Roman"/>
          <w:sz w:val="24"/>
          <w:szCs w:val="24"/>
        </w:rPr>
        <w:t>often met        who-</w:t>
      </w:r>
      <w:proofErr w:type="spellStart"/>
      <w:proofErr w:type="gramStart"/>
      <w:r w:rsidR="001831C9" w:rsidRPr="002C4281">
        <w:rPr>
          <w:rFonts w:ascii="Times New Roman" w:hAnsi="Times New Roman" w:cs="Times New Roman"/>
          <w:sz w:val="24"/>
          <w:szCs w:val="24"/>
        </w:rPr>
        <w:t>nibud</w:t>
      </w:r>
      <w:proofErr w:type="spellEnd"/>
      <w:r w:rsidR="001831C9" w:rsidRPr="002C4281">
        <w:rPr>
          <w:rFonts w:ascii="Times New Roman" w:hAnsi="Times New Roman" w:cs="Times New Roman"/>
          <w:sz w:val="24"/>
          <w:szCs w:val="24"/>
        </w:rPr>
        <w:t>’  from</w:t>
      </w:r>
      <w:proofErr w:type="gramEnd"/>
      <w:r w:rsidR="001831C9" w:rsidRPr="002C4281">
        <w:rPr>
          <w:rFonts w:ascii="Times New Roman" w:hAnsi="Times New Roman" w:cs="Times New Roman"/>
          <w:sz w:val="24"/>
          <w:szCs w:val="24"/>
        </w:rPr>
        <w:t xml:space="preserve"> own classmate-</w:t>
      </w:r>
      <w:proofErr w:type="spellStart"/>
      <w:r w:rsidR="001831C9" w:rsidRPr="002C4281">
        <w:rPr>
          <w:rFonts w:ascii="Times New Roman" w:hAnsi="Times New Roman" w:cs="Times New Roman"/>
          <w:sz w:val="24"/>
          <w:szCs w:val="24"/>
        </w:rPr>
        <w:t>pl.fem</w:t>
      </w:r>
      <w:proofErr w:type="spellEnd"/>
    </w:p>
    <w:p w14:paraId="5D2C0999" w14:textId="77777777" w:rsidR="0047307D" w:rsidRDefault="001831C9" w:rsidP="001831C9">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w:t>
      </w:r>
      <w:proofErr w:type="spellStart"/>
      <w:r w:rsidR="0047307D">
        <w:rPr>
          <w:rFonts w:ascii="Times New Roman" w:hAnsi="Times New Roman" w:cs="Times New Roman"/>
          <w:sz w:val="24"/>
          <w:szCs w:val="24"/>
        </w:rPr>
        <w:t>Petja</w:t>
      </w:r>
      <w:proofErr w:type="spellEnd"/>
      <w:r w:rsidRPr="001831C9">
        <w:rPr>
          <w:rFonts w:ascii="Times New Roman" w:hAnsi="Times New Roman" w:cs="Times New Roman"/>
          <w:sz w:val="24"/>
          <w:szCs w:val="24"/>
        </w:rPr>
        <w:t xml:space="preserve"> </w:t>
      </w:r>
      <w:r w:rsidRPr="002C4281">
        <w:rPr>
          <w:rFonts w:ascii="Times New Roman" w:hAnsi="Times New Roman" w:cs="Times New Roman"/>
          <w:sz w:val="24"/>
          <w:szCs w:val="24"/>
        </w:rPr>
        <w:t>often met one of his female classmates.’</w:t>
      </w:r>
    </w:p>
    <w:p w14:paraId="7D7928F7" w14:textId="77777777" w:rsidR="0047307D" w:rsidRPr="0047307D" w:rsidRDefault="0047307D" w:rsidP="0047307D">
      <w:pPr>
        <w:pStyle w:val="ListParagraph"/>
        <w:numPr>
          <w:ilvl w:val="0"/>
          <w:numId w:val="27"/>
        </w:num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lastRenderedPageBreak/>
        <w:t>Ka</w:t>
      </w:r>
      <w:r w:rsidRPr="00CE1702">
        <w:rPr>
          <w:rFonts w:ascii="Times New Roman" w:hAnsi="Times New Roman" w:cs="Times New Roman"/>
          <w:b/>
          <w:sz w:val="24"/>
          <w:szCs w:val="24"/>
        </w:rPr>
        <w:t>ždyj</w:t>
      </w:r>
      <w:proofErr w:type="spellEnd"/>
      <w:r w:rsidR="001831C9" w:rsidRPr="001831C9">
        <w:rPr>
          <w:rFonts w:ascii="Times New Roman" w:hAnsi="Times New Roman" w:cs="Times New Roman"/>
          <w:sz w:val="24"/>
          <w:szCs w:val="24"/>
        </w:rPr>
        <w:t xml:space="preserve"> </w:t>
      </w:r>
      <w:proofErr w:type="spellStart"/>
      <w:r w:rsidR="001831C9" w:rsidRPr="002C4281">
        <w:rPr>
          <w:rFonts w:ascii="Times New Roman" w:hAnsi="Times New Roman" w:cs="Times New Roman"/>
          <w:sz w:val="24"/>
          <w:szCs w:val="24"/>
        </w:rPr>
        <w:t>mal’čik</w:t>
      </w:r>
      <w:proofErr w:type="spellEnd"/>
      <w:r w:rsidR="001831C9" w:rsidRPr="002C4281">
        <w:rPr>
          <w:rFonts w:ascii="Times New Roman" w:hAnsi="Times New Roman" w:cs="Times New Roman"/>
          <w:sz w:val="24"/>
          <w:szCs w:val="24"/>
        </w:rPr>
        <w:t xml:space="preserve"> </w:t>
      </w:r>
      <w:proofErr w:type="spellStart"/>
      <w:r w:rsidR="001831C9" w:rsidRPr="002C4281">
        <w:rPr>
          <w:rFonts w:ascii="Times New Roman" w:hAnsi="Times New Roman" w:cs="Times New Roman"/>
          <w:sz w:val="24"/>
          <w:szCs w:val="24"/>
        </w:rPr>
        <w:t>budet</w:t>
      </w:r>
      <w:proofErr w:type="spellEnd"/>
      <w:r w:rsidR="001831C9" w:rsidRPr="002C4281">
        <w:rPr>
          <w:rFonts w:ascii="Times New Roman" w:hAnsi="Times New Roman" w:cs="Times New Roman"/>
          <w:sz w:val="24"/>
          <w:szCs w:val="24"/>
        </w:rPr>
        <w:t xml:space="preserve"> rad</w:t>
      </w:r>
      <w:proofErr w:type="gramStart"/>
      <w:r w:rsidR="001831C9" w:rsidRPr="002C4281">
        <w:rPr>
          <w:rFonts w:ascii="Times New Roman" w:hAnsi="Times New Roman" w:cs="Times New Roman"/>
          <w:sz w:val="24"/>
          <w:szCs w:val="24"/>
        </w:rPr>
        <w:t xml:space="preserve">,    </w:t>
      </w:r>
      <w:proofErr w:type="spellStart"/>
      <w:r w:rsidR="001831C9" w:rsidRPr="00CE1702">
        <w:rPr>
          <w:rFonts w:ascii="Times New Roman" w:hAnsi="Times New Roman" w:cs="Times New Roman"/>
          <w:b/>
          <w:sz w:val="24"/>
          <w:szCs w:val="24"/>
        </w:rPr>
        <w:t>esli</w:t>
      </w:r>
      <w:proofErr w:type="spellEnd"/>
      <w:proofErr w:type="gramEnd"/>
      <w:r w:rsidR="001831C9" w:rsidRPr="00CE1702">
        <w:rPr>
          <w:rFonts w:ascii="Times New Roman" w:hAnsi="Times New Roman" w:cs="Times New Roman"/>
          <w:b/>
          <w:sz w:val="24"/>
          <w:szCs w:val="24"/>
        </w:rPr>
        <w:t xml:space="preserve"> </w:t>
      </w:r>
      <w:proofErr w:type="spellStart"/>
      <w:r w:rsidR="001831C9" w:rsidRPr="002C4281">
        <w:rPr>
          <w:rFonts w:ascii="Times New Roman" w:hAnsi="Times New Roman" w:cs="Times New Roman"/>
          <w:sz w:val="24"/>
          <w:szCs w:val="24"/>
        </w:rPr>
        <w:t>vstretit</w:t>
      </w:r>
      <w:proofErr w:type="spellEnd"/>
      <w:r w:rsidR="001831C9" w:rsidRPr="002C4281">
        <w:rPr>
          <w:rFonts w:ascii="Times New Roman" w:hAnsi="Times New Roman" w:cs="Times New Roman"/>
          <w:sz w:val="24"/>
          <w:szCs w:val="24"/>
        </w:rPr>
        <w:t xml:space="preserve"> </w:t>
      </w:r>
      <w:proofErr w:type="spellStart"/>
      <w:r w:rsidR="001831C9" w:rsidRPr="00CE1702">
        <w:rPr>
          <w:rFonts w:ascii="Times New Roman" w:hAnsi="Times New Roman" w:cs="Times New Roman"/>
          <w:b/>
          <w:sz w:val="24"/>
          <w:szCs w:val="24"/>
        </w:rPr>
        <w:t>kogo-nibud</w:t>
      </w:r>
      <w:proofErr w:type="spellEnd"/>
      <w:r w:rsidR="001831C9" w:rsidRPr="00CE1702">
        <w:rPr>
          <w:rFonts w:ascii="Times New Roman" w:hAnsi="Times New Roman" w:cs="Times New Roman"/>
          <w:b/>
          <w:sz w:val="24"/>
          <w:szCs w:val="24"/>
        </w:rPr>
        <w:t>’</w:t>
      </w:r>
      <w:r w:rsidR="001831C9" w:rsidRPr="002C4281">
        <w:rPr>
          <w:rFonts w:ascii="Times New Roman" w:hAnsi="Times New Roman" w:cs="Times New Roman"/>
          <w:sz w:val="24"/>
          <w:szCs w:val="24"/>
        </w:rPr>
        <w:t xml:space="preserve"> </w:t>
      </w:r>
      <w:proofErr w:type="spellStart"/>
      <w:r w:rsidR="001831C9" w:rsidRPr="002C4281">
        <w:rPr>
          <w:rFonts w:ascii="Times New Roman" w:hAnsi="Times New Roman" w:cs="Times New Roman"/>
          <w:sz w:val="24"/>
          <w:szCs w:val="24"/>
        </w:rPr>
        <w:t>iz</w:t>
      </w:r>
      <w:proofErr w:type="spellEnd"/>
      <w:r w:rsidR="001831C9" w:rsidRPr="002C4281">
        <w:rPr>
          <w:rFonts w:ascii="Times New Roman" w:hAnsi="Times New Roman" w:cs="Times New Roman"/>
          <w:sz w:val="24"/>
          <w:szCs w:val="24"/>
        </w:rPr>
        <w:t xml:space="preserve"> </w:t>
      </w:r>
      <w:proofErr w:type="spellStart"/>
      <w:r w:rsidR="001831C9" w:rsidRPr="002C4281">
        <w:rPr>
          <w:rFonts w:ascii="Times New Roman" w:hAnsi="Times New Roman" w:cs="Times New Roman"/>
          <w:sz w:val="24"/>
          <w:szCs w:val="24"/>
        </w:rPr>
        <w:t>svoix</w:t>
      </w:r>
      <w:proofErr w:type="spellEnd"/>
      <w:r w:rsidR="001831C9" w:rsidRPr="002C4281">
        <w:rPr>
          <w:rFonts w:ascii="Times New Roman" w:hAnsi="Times New Roman" w:cs="Times New Roman"/>
          <w:sz w:val="24"/>
          <w:szCs w:val="24"/>
        </w:rPr>
        <w:t xml:space="preserve"> </w:t>
      </w:r>
      <w:proofErr w:type="spellStart"/>
      <w:r w:rsidR="001831C9" w:rsidRPr="002C4281">
        <w:rPr>
          <w:rFonts w:ascii="Times New Roman" w:hAnsi="Times New Roman" w:cs="Times New Roman"/>
          <w:sz w:val="24"/>
          <w:szCs w:val="24"/>
        </w:rPr>
        <w:t>odnoklassnic</w:t>
      </w:r>
      <w:proofErr w:type="spellEnd"/>
      <w:r w:rsidR="001831C9" w:rsidRPr="002C4281">
        <w:rPr>
          <w:rFonts w:ascii="Times New Roman" w:hAnsi="Times New Roman" w:cs="Times New Roman"/>
          <w:sz w:val="24"/>
          <w:szCs w:val="24"/>
        </w:rPr>
        <w:t>.</w:t>
      </w:r>
    </w:p>
    <w:p w14:paraId="2C258BA2" w14:textId="77777777" w:rsidR="0047307D" w:rsidRPr="0047307D" w:rsidRDefault="0047307D" w:rsidP="001831C9">
      <w:pPr>
        <w:pStyle w:val="ListParagraph"/>
        <w:spacing w:line="480" w:lineRule="auto"/>
        <w:rPr>
          <w:rFonts w:ascii="Times New Roman" w:hAnsi="Times New Roman" w:cs="Times New Roman"/>
          <w:sz w:val="24"/>
          <w:szCs w:val="24"/>
        </w:rPr>
      </w:pPr>
      <w:r w:rsidRPr="0047307D">
        <w:rPr>
          <w:rFonts w:ascii="Times New Roman" w:hAnsi="Times New Roman" w:cs="Times New Roman"/>
          <w:sz w:val="24"/>
          <w:szCs w:val="24"/>
        </w:rPr>
        <w:t>Every</w:t>
      </w:r>
      <w:r w:rsidR="001831C9" w:rsidRPr="001831C9">
        <w:rPr>
          <w:rFonts w:ascii="Times New Roman" w:hAnsi="Times New Roman" w:cs="Times New Roman"/>
          <w:sz w:val="24"/>
          <w:szCs w:val="24"/>
        </w:rPr>
        <w:t xml:space="preserve"> </w:t>
      </w:r>
      <w:r w:rsidR="001831C9" w:rsidRPr="002C4281">
        <w:rPr>
          <w:rFonts w:ascii="Times New Roman" w:hAnsi="Times New Roman" w:cs="Times New Roman"/>
          <w:sz w:val="24"/>
          <w:szCs w:val="24"/>
        </w:rPr>
        <w:t xml:space="preserve">boy   will be glad, if   </w:t>
      </w:r>
      <w:proofErr w:type="gramStart"/>
      <w:r w:rsidR="001831C9" w:rsidRPr="002C4281">
        <w:rPr>
          <w:rFonts w:ascii="Times New Roman" w:hAnsi="Times New Roman" w:cs="Times New Roman"/>
          <w:sz w:val="24"/>
          <w:szCs w:val="24"/>
        </w:rPr>
        <w:t>meet  who</w:t>
      </w:r>
      <w:proofErr w:type="gramEnd"/>
      <w:r w:rsidR="001831C9" w:rsidRPr="002C4281">
        <w:rPr>
          <w:rFonts w:ascii="Times New Roman" w:hAnsi="Times New Roman" w:cs="Times New Roman"/>
          <w:sz w:val="24"/>
          <w:szCs w:val="24"/>
        </w:rPr>
        <w:t>-</w:t>
      </w:r>
      <w:proofErr w:type="spellStart"/>
      <w:r w:rsidR="001831C9" w:rsidRPr="002C4281">
        <w:rPr>
          <w:rFonts w:ascii="Times New Roman" w:hAnsi="Times New Roman" w:cs="Times New Roman"/>
          <w:sz w:val="24"/>
          <w:szCs w:val="24"/>
        </w:rPr>
        <w:t>nibud</w:t>
      </w:r>
      <w:proofErr w:type="spellEnd"/>
      <w:r w:rsidR="001831C9" w:rsidRPr="002C4281">
        <w:rPr>
          <w:rFonts w:ascii="Times New Roman" w:hAnsi="Times New Roman" w:cs="Times New Roman"/>
          <w:sz w:val="24"/>
          <w:szCs w:val="24"/>
        </w:rPr>
        <w:t>’  from own classmate-</w:t>
      </w:r>
      <w:proofErr w:type="spellStart"/>
      <w:r w:rsidR="001831C9" w:rsidRPr="002C4281">
        <w:rPr>
          <w:rFonts w:ascii="Times New Roman" w:hAnsi="Times New Roman" w:cs="Times New Roman"/>
          <w:sz w:val="24"/>
          <w:szCs w:val="24"/>
        </w:rPr>
        <w:t>pl.fem</w:t>
      </w:r>
      <w:proofErr w:type="spellEnd"/>
    </w:p>
    <w:p w14:paraId="376AA217" w14:textId="77777777" w:rsidR="0047307D" w:rsidRPr="0047307D" w:rsidRDefault="001831C9" w:rsidP="001831C9">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w:t>
      </w:r>
      <w:r w:rsidR="0047307D" w:rsidRPr="0047307D">
        <w:rPr>
          <w:rFonts w:ascii="Times New Roman" w:hAnsi="Times New Roman" w:cs="Times New Roman"/>
          <w:sz w:val="24"/>
          <w:szCs w:val="24"/>
        </w:rPr>
        <w:t>Every</w:t>
      </w:r>
      <w:r w:rsidRPr="001831C9">
        <w:rPr>
          <w:rFonts w:ascii="Times New Roman" w:hAnsi="Times New Roman" w:cs="Times New Roman"/>
          <w:sz w:val="24"/>
          <w:szCs w:val="24"/>
        </w:rPr>
        <w:t xml:space="preserve"> </w:t>
      </w:r>
      <w:r w:rsidRPr="002C4281">
        <w:rPr>
          <w:rFonts w:ascii="Times New Roman" w:hAnsi="Times New Roman" w:cs="Times New Roman"/>
          <w:sz w:val="24"/>
          <w:szCs w:val="24"/>
        </w:rPr>
        <w:t>boy will be glad if he meets one of his female classmates.’</w:t>
      </w:r>
    </w:p>
    <w:p w14:paraId="10D916D6" w14:textId="0BF8CB00" w:rsidR="001B648B" w:rsidRDefault="009C7BE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Given these </w:t>
      </w:r>
      <w:r w:rsidR="003F50A1" w:rsidRPr="002C4281">
        <w:rPr>
          <w:rFonts w:ascii="Times New Roman" w:hAnsi="Times New Roman" w:cs="Times New Roman"/>
          <w:sz w:val="24"/>
          <w:szCs w:val="24"/>
        </w:rPr>
        <w:t>semantic and syntactic similar</w:t>
      </w:r>
      <w:r w:rsidR="00AC45D1" w:rsidRPr="002C4281">
        <w:rPr>
          <w:rFonts w:ascii="Times New Roman" w:hAnsi="Times New Roman" w:cs="Times New Roman"/>
          <w:sz w:val="24"/>
          <w:szCs w:val="24"/>
        </w:rPr>
        <w:t xml:space="preserve">ities and differences among </w:t>
      </w:r>
      <w:r w:rsidR="008340C3">
        <w:rPr>
          <w:rFonts w:ascii="Times New Roman" w:hAnsi="Times New Roman" w:cs="Times New Roman"/>
          <w:sz w:val="24"/>
          <w:szCs w:val="24"/>
        </w:rPr>
        <w:t>Russian, English and Korean specificity markers with respect to the feature combinations each marker encodes</w:t>
      </w:r>
      <w:r w:rsidR="00D9278A">
        <w:rPr>
          <w:rFonts w:ascii="Times New Roman" w:hAnsi="Times New Roman" w:cs="Times New Roman"/>
          <w:sz w:val="24"/>
          <w:szCs w:val="24"/>
        </w:rPr>
        <w:t>,</w:t>
      </w:r>
      <w:r w:rsidR="001D3C73">
        <w:rPr>
          <w:rFonts w:ascii="Times New Roman" w:hAnsi="Times New Roman" w:cs="Times New Roman"/>
          <w:sz w:val="24"/>
          <w:szCs w:val="24"/>
        </w:rPr>
        <w:t xml:space="preserve"> </w:t>
      </w:r>
      <w:r>
        <w:rPr>
          <w:rFonts w:ascii="Times New Roman" w:hAnsi="Times New Roman" w:cs="Times New Roman"/>
          <w:sz w:val="24"/>
          <w:szCs w:val="24"/>
        </w:rPr>
        <w:t xml:space="preserve">we next </w:t>
      </w:r>
      <w:r w:rsidR="003F50A1" w:rsidRPr="002C4281">
        <w:rPr>
          <w:rFonts w:ascii="Times New Roman" w:hAnsi="Times New Roman" w:cs="Times New Roman"/>
          <w:sz w:val="24"/>
          <w:szCs w:val="24"/>
        </w:rPr>
        <w:t>identify learning tasks and formulate p</w:t>
      </w:r>
      <w:r w:rsidR="00432CCF" w:rsidRPr="002C4281">
        <w:rPr>
          <w:rFonts w:ascii="Times New Roman" w:hAnsi="Times New Roman" w:cs="Times New Roman"/>
          <w:sz w:val="24"/>
          <w:szCs w:val="24"/>
        </w:rPr>
        <w:t xml:space="preserve">redictions. </w:t>
      </w:r>
    </w:p>
    <w:p w14:paraId="734DD858" w14:textId="77777777" w:rsidR="001B648B" w:rsidRDefault="001B648B">
      <w:pPr>
        <w:spacing w:after="0" w:line="480" w:lineRule="auto"/>
        <w:ind w:firstLine="720"/>
        <w:rPr>
          <w:rFonts w:ascii="Times New Roman" w:hAnsi="Times New Roman" w:cs="Times New Roman"/>
          <w:sz w:val="24"/>
          <w:szCs w:val="24"/>
        </w:rPr>
      </w:pPr>
    </w:p>
    <w:p w14:paraId="0C71A88D" w14:textId="77777777" w:rsidR="001B648B" w:rsidRPr="00770262" w:rsidRDefault="00ED3F28" w:rsidP="00770262">
      <w:pPr>
        <w:spacing w:line="480" w:lineRule="auto"/>
        <w:rPr>
          <w:rFonts w:ascii="Times New Roman" w:hAnsi="Times New Roman" w:cs="Times New Roman"/>
          <w:sz w:val="24"/>
          <w:szCs w:val="24"/>
        </w:rPr>
      </w:pPr>
      <w:r>
        <w:rPr>
          <w:rFonts w:ascii="Times New Roman" w:hAnsi="Times New Roman" w:cs="Times New Roman"/>
          <w:sz w:val="24"/>
          <w:szCs w:val="24"/>
        </w:rPr>
        <w:t>LEARN</w:t>
      </w:r>
      <w:r w:rsidR="00770262" w:rsidRPr="00770262">
        <w:rPr>
          <w:rFonts w:ascii="Times New Roman" w:hAnsi="Times New Roman" w:cs="Times New Roman"/>
          <w:sz w:val="24"/>
          <w:szCs w:val="24"/>
        </w:rPr>
        <w:t xml:space="preserve">ING TASKS AND PREDICTIONS </w:t>
      </w:r>
      <w:r w:rsidR="00C52224" w:rsidRPr="00770262">
        <w:rPr>
          <w:rFonts w:ascii="Times New Roman" w:hAnsi="Times New Roman" w:cs="Times New Roman"/>
          <w:sz w:val="24"/>
          <w:szCs w:val="24"/>
        </w:rPr>
        <w:t xml:space="preserve"> </w:t>
      </w:r>
    </w:p>
    <w:p w14:paraId="7F5BD102" w14:textId="36049ADD" w:rsidR="00373D3F" w:rsidRDefault="008377C4" w:rsidP="00EA6177">
      <w:pPr>
        <w:spacing w:after="0" w:line="480" w:lineRule="auto"/>
        <w:rPr>
          <w:rFonts w:ascii="Times New Roman" w:hAnsi="Times New Roman" w:cs="Times New Roman"/>
          <w:sz w:val="24"/>
          <w:szCs w:val="24"/>
        </w:rPr>
      </w:pPr>
      <w:r w:rsidRPr="004C381A">
        <w:rPr>
          <w:rFonts w:ascii="Times New Roman" w:hAnsi="Times New Roman" w:cs="Times New Roman"/>
          <w:sz w:val="24"/>
          <w:szCs w:val="24"/>
        </w:rPr>
        <w:t xml:space="preserve">Under the Feature Reassembly model, </w:t>
      </w:r>
      <w:r w:rsidR="009C7BE6">
        <w:rPr>
          <w:rFonts w:ascii="Times New Roman" w:hAnsi="Times New Roman" w:cs="Times New Roman"/>
          <w:sz w:val="24"/>
          <w:szCs w:val="24"/>
        </w:rPr>
        <w:t xml:space="preserve">the </w:t>
      </w:r>
      <w:r w:rsidRPr="004C381A">
        <w:rPr>
          <w:rFonts w:ascii="Times New Roman" w:hAnsi="Times New Roman" w:cs="Times New Roman"/>
          <w:sz w:val="24"/>
          <w:szCs w:val="24"/>
        </w:rPr>
        <w:t>L2 learning task involve</w:t>
      </w:r>
      <w:r w:rsidR="009C7BE6">
        <w:rPr>
          <w:rFonts w:ascii="Times New Roman" w:hAnsi="Times New Roman" w:cs="Times New Roman"/>
          <w:sz w:val="24"/>
          <w:szCs w:val="24"/>
        </w:rPr>
        <w:t>s</w:t>
      </w:r>
      <w:r w:rsidRPr="004C381A">
        <w:rPr>
          <w:rFonts w:ascii="Times New Roman" w:hAnsi="Times New Roman" w:cs="Times New Roman"/>
          <w:sz w:val="24"/>
          <w:szCs w:val="24"/>
        </w:rPr>
        <w:t xml:space="preserve"> two separate stages: mapping and feature reassembly. Some linguistic properties can present more difficulty in mapping while others </w:t>
      </w:r>
      <w:r w:rsidR="00B31A6C" w:rsidRPr="004C381A">
        <w:rPr>
          <w:rFonts w:ascii="Times New Roman" w:hAnsi="Times New Roman" w:cs="Times New Roman"/>
          <w:sz w:val="24"/>
          <w:szCs w:val="24"/>
        </w:rPr>
        <w:t>cause</w:t>
      </w:r>
      <w:r w:rsidRPr="004C381A">
        <w:rPr>
          <w:rFonts w:ascii="Times New Roman" w:hAnsi="Times New Roman" w:cs="Times New Roman"/>
          <w:sz w:val="24"/>
          <w:szCs w:val="24"/>
        </w:rPr>
        <w:t xml:space="preserve"> more challenge in feature reassembl</w:t>
      </w:r>
      <w:r w:rsidR="006D60FA">
        <w:rPr>
          <w:rFonts w:ascii="Times New Roman" w:hAnsi="Times New Roman" w:cs="Times New Roman"/>
          <w:sz w:val="24"/>
          <w:szCs w:val="24"/>
        </w:rPr>
        <w:t>y</w:t>
      </w:r>
      <w:r w:rsidRPr="004C381A">
        <w:rPr>
          <w:rFonts w:ascii="Times New Roman" w:hAnsi="Times New Roman" w:cs="Times New Roman"/>
          <w:sz w:val="24"/>
          <w:szCs w:val="24"/>
        </w:rPr>
        <w:t xml:space="preserve"> (Gil &amp; Marsden 2013). The lexical item examined in our study, at least f</w:t>
      </w:r>
      <w:r w:rsidR="008E24B3" w:rsidRPr="004C381A">
        <w:rPr>
          <w:rFonts w:ascii="Times New Roman" w:hAnsi="Times New Roman" w:cs="Times New Roman"/>
          <w:sz w:val="24"/>
          <w:szCs w:val="24"/>
        </w:rPr>
        <w:t>or L2 learners in the instructio</w:t>
      </w:r>
      <w:r w:rsidRPr="004C381A">
        <w:rPr>
          <w:rFonts w:ascii="Times New Roman" w:hAnsi="Times New Roman" w:cs="Times New Roman"/>
          <w:sz w:val="24"/>
          <w:szCs w:val="24"/>
        </w:rPr>
        <w:t>nal setting</w:t>
      </w:r>
      <w:r w:rsidR="006D60FA">
        <w:rPr>
          <w:rFonts w:ascii="Times New Roman" w:hAnsi="Times New Roman" w:cs="Times New Roman"/>
          <w:sz w:val="24"/>
          <w:szCs w:val="24"/>
        </w:rPr>
        <w:t>,</w:t>
      </w:r>
      <w:r w:rsidRPr="004C381A">
        <w:rPr>
          <w:rFonts w:ascii="Times New Roman" w:hAnsi="Times New Roman" w:cs="Times New Roman"/>
          <w:sz w:val="24"/>
          <w:szCs w:val="24"/>
        </w:rPr>
        <w:t xml:space="preserve"> should not </w:t>
      </w:r>
      <w:r w:rsidR="00B31A6C" w:rsidRPr="004C381A">
        <w:rPr>
          <w:rFonts w:ascii="Times New Roman" w:hAnsi="Times New Roman" w:cs="Times New Roman"/>
          <w:sz w:val="24"/>
          <w:szCs w:val="24"/>
        </w:rPr>
        <w:t>pose</w:t>
      </w:r>
      <w:r w:rsidR="008E24B3" w:rsidRPr="004C381A">
        <w:rPr>
          <w:rFonts w:ascii="Times New Roman" w:hAnsi="Times New Roman" w:cs="Times New Roman"/>
          <w:sz w:val="24"/>
          <w:szCs w:val="24"/>
        </w:rPr>
        <w:t xml:space="preserve"> any difficulty as </w:t>
      </w:r>
      <w:proofErr w:type="spellStart"/>
      <w:r w:rsidR="008E24B3" w:rsidRPr="004C381A">
        <w:rPr>
          <w:rFonts w:ascii="Times New Roman" w:hAnsi="Times New Roman" w:cs="Times New Roman"/>
          <w:i/>
          <w:sz w:val="24"/>
          <w:szCs w:val="24"/>
        </w:rPr>
        <w:t>kakoj</w:t>
      </w:r>
      <w:proofErr w:type="spellEnd"/>
      <w:r w:rsidR="008E24B3" w:rsidRPr="004C381A">
        <w:rPr>
          <w:rFonts w:ascii="Times New Roman" w:hAnsi="Times New Roman" w:cs="Times New Roman"/>
          <w:i/>
          <w:sz w:val="24"/>
          <w:szCs w:val="24"/>
        </w:rPr>
        <w:t>-to</w:t>
      </w:r>
      <w:r w:rsidR="008E24B3" w:rsidRPr="004C381A">
        <w:rPr>
          <w:rFonts w:ascii="Times New Roman" w:hAnsi="Times New Roman" w:cs="Times New Roman"/>
          <w:sz w:val="24"/>
          <w:szCs w:val="24"/>
        </w:rPr>
        <w:t xml:space="preserve"> fully corresponds to English </w:t>
      </w:r>
      <w:r w:rsidR="008E24B3" w:rsidRPr="00A454AE">
        <w:rPr>
          <w:rFonts w:ascii="Times New Roman" w:hAnsi="Times New Roman" w:cs="Times New Roman"/>
          <w:i/>
          <w:sz w:val="24"/>
          <w:szCs w:val="24"/>
        </w:rPr>
        <w:t>some</w:t>
      </w:r>
      <w:r w:rsidR="008E24B3" w:rsidRPr="004C381A">
        <w:rPr>
          <w:rFonts w:ascii="Times New Roman" w:hAnsi="Times New Roman" w:cs="Times New Roman"/>
          <w:sz w:val="24"/>
          <w:szCs w:val="24"/>
        </w:rPr>
        <w:t xml:space="preserve"> and Korean </w:t>
      </w:r>
      <w:proofErr w:type="spellStart"/>
      <w:r w:rsidR="008E24B3" w:rsidRPr="004C381A">
        <w:rPr>
          <w:rFonts w:ascii="Times New Roman" w:hAnsi="Times New Roman" w:cs="Times New Roman"/>
          <w:i/>
          <w:sz w:val="24"/>
          <w:szCs w:val="24"/>
        </w:rPr>
        <w:t>eott</w:t>
      </w:r>
      <w:r w:rsidR="00B31A6C" w:rsidRPr="004C381A">
        <w:rPr>
          <w:rFonts w:ascii="Times New Roman" w:hAnsi="Times New Roman" w:cs="Times New Roman"/>
          <w:i/>
          <w:sz w:val="24"/>
          <w:szCs w:val="24"/>
        </w:rPr>
        <w:t>e</w:t>
      </w:r>
      <w:r w:rsidR="008E24B3" w:rsidRPr="004C381A">
        <w:rPr>
          <w:rFonts w:ascii="Times New Roman" w:hAnsi="Times New Roman" w:cs="Times New Roman"/>
          <w:i/>
          <w:sz w:val="24"/>
          <w:szCs w:val="24"/>
        </w:rPr>
        <w:t>on</w:t>
      </w:r>
      <w:proofErr w:type="spellEnd"/>
      <w:r w:rsidR="008E24B3" w:rsidRPr="004C381A">
        <w:rPr>
          <w:rFonts w:ascii="Times New Roman" w:hAnsi="Times New Roman" w:cs="Times New Roman"/>
          <w:sz w:val="24"/>
          <w:szCs w:val="24"/>
        </w:rPr>
        <w:t xml:space="preserve"> in meaning and grammatical function. A partial correspondence in meaning should lead learners to map </w:t>
      </w:r>
      <w:proofErr w:type="spellStart"/>
      <w:r w:rsidR="008E24B3" w:rsidRPr="004C381A">
        <w:rPr>
          <w:rFonts w:ascii="Times New Roman" w:hAnsi="Times New Roman" w:cs="Times New Roman"/>
          <w:i/>
          <w:sz w:val="24"/>
          <w:szCs w:val="24"/>
        </w:rPr>
        <w:t>kakoj-</w:t>
      </w:r>
      <w:r w:rsidR="008E24B3" w:rsidRPr="00A454AE">
        <w:rPr>
          <w:rFonts w:ascii="Times New Roman" w:hAnsi="Times New Roman" w:cs="Times New Roman"/>
          <w:i/>
          <w:sz w:val="24"/>
          <w:szCs w:val="24"/>
        </w:rPr>
        <w:t>nibud</w:t>
      </w:r>
      <w:proofErr w:type="spellEnd"/>
      <w:r w:rsidR="008E24B3" w:rsidRPr="00A454AE">
        <w:rPr>
          <w:rFonts w:ascii="Times New Roman" w:hAnsi="Times New Roman" w:cs="Times New Roman"/>
          <w:i/>
          <w:sz w:val="24"/>
          <w:szCs w:val="24"/>
        </w:rPr>
        <w:t>’</w:t>
      </w:r>
      <w:r w:rsidR="008E24B3" w:rsidRPr="00A454AE">
        <w:rPr>
          <w:rFonts w:ascii="Times New Roman" w:hAnsi="Times New Roman" w:cs="Times New Roman"/>
          <w:sz w:val="24"/>
          <w:szCs w:val="24"/>
        </w:rPr>
        <w:t xml:space="preserve"> onto English </w:t>
      </w:r>
      <w:r w:rsidR="008E24B3" w:rsidRPr="00A454AE">
        <w:rPr>
          <w:rFonts w:ascii="Times New Roman" w:hAnsi="Times New Roman" w:cs="Times New Roman"/>
          <w:i/>
          <w:sz w:val="24"/>
          <w:szCs w:val="24"/>
        </w:rPr>
        <w:t>any</w:t>
      </w:r>
      <w:r w:rsidR="008E24B3" w:rsidRPr="00A454AE">
        <w:rPr>
          <w:rFonts w:ascii="Times New Roman" w:hAnsi="Times New Roman" w:cs="Times New Roman"/>
          <w:sz w:val="24"/>
          <w:szCs w:val="24"/>
        </w:rPr>
        <w:t xml:space="preserve"> and Korean </w:t>
      </w:r>
      <w:proofErr w:type="spellStart"/>
      <w:r w:rsidR="008E24B3" w:rsidRPr="00A454AE">
        <w:rPr>
          <w:rFonts w:ascii="Times New Roman" w:hAnsi="Times New Roman" w:cs="Times New Roman"/>
          <w:i/>
          <w:sz w:val="24"/>
          <w:szCs w:val="24"/>
        </w:rPr>
        <w:t>amwu</w:t>
      </w:r>
      <w:proofErr w:type="spellEnd"/>
      <w:r w:rsidR="008E24B3" w:rsidRPr="00A454AE">
        <w:rPr>
          <w:rFonts w:ascii="Times New Roman" w:hAnsi="Times New Roman" w:cs="Times New Roman"/>
          <w:sz w:val="24"/>
          <w:szCs w:val="24"/>
        </w:rPr>
        <w:t>. In addition, this mapping task may be facilitated by explicit instruction.</w:t>
      </w:r>
      <w:r w:rsidR="00B31A6C" w:rsidRPr="00A454AE">
        <w:rPr>
          <w:rStyle w:val="FootnoteReference"/>
          <w:rFonts w:ascii="Times New Roman" w:hAnsi="Times New Roman" w:cs="Times New Roman"/>
          <w:szCs w:val="24"/>
        </w:rPr>
        <w:footnoteReference w:id="6"/>
      </w:r>
      <w:r w:rsidR="008E24B3" w:rsidRPr="00A454AE">
        <w:rPr>
          <w:rFonts w:ascii="Times New Roman" w:hAnsi="Times New Roman" w:cs="Times New Roman"/>
          <w:sz w:val="24"/>
          <w:szCs w:val="24"/>
        </w:rPr>
        <w:t xml:space="preserve"> Thus, </w:t>
      </w:r>
      <w:r w:rsidR="00B31A6C" w:rsidRPr="00A454AE">
        <w:rPr>
          <w:rFonts w:ascii="Times New Roman" w:hAnsi="Times New Roman" w:cs="Times New Roman"/>
          <w:sz w:val="24"/>
          <w:szCs w:val="24"/>
        </w:rPr>
        <w:t xml:space="preserve">we predict that mapping would not create any learning challenge. The next step, </w:t>
      </w:r>
      <w:r w:rsidR="00A454AE">
        <w:rPr>
          <w:rFonts w:ascii="Times New Roman" w:hAnsi="Times New Roman" w:cs="Times New Roman"/>
          <w:sz w:val="24"/>
          <w:szCs w:val="24"/>
        </w:rPr>
        <w:t>however</w:t>
      </w:r>
      <w:proofErr w:type="gramStart"/>
      <w:r w:rsidR="00A454AE">
        <w:rPr>
          <w:rFonts w:ascii="Times New Roman" w:hAnsi="Times New Roman" w:cs="Times New Roman"/>
          <w:sz w:val="24"/>
          <w:szCs w:val="24"/>
        </w:rPr>
        <w:t xml:space="preserve">, </w:t>
      </w:r>
      <w:r w:rsidR="00DC51CC" w:rsidRPr="00A454AE">
        <w:rPr>
          <w:rFonts w:ascii="Times New Roman" w:hAnsi="Times New Roman" w:cs="Times New Roman"/>
          <w:sz w:val="24"/>
          <w:szCs w:val="24"/>
        </w:rPr>
        <w:t>,</w:t>
      </w:r>
      <w:proofErr w:type="gramEnd"/>
      <w:r w:rsidR="00DC51CC" w:rsidRPr="00A454AE">
        <w:rPr>
          <w:rFonts w:ascii="Times New Roman" w:hAnsi="Times New Roman" w:cs="Times New Roman"/>
          <w:sz w:val="24"/>
          <w:szCs w:val="24"/>
        </w:rPr>
        <w:t xml:space="preserve"> can complicate the learning process.</w:t>
      </w:r>
      <w:r w:rsidR="00AD2F09" w:rsidRPr="00E66990">
        <w:rPr>
          <w:rFonts w:ascii="Times New Roman" w:hAnsi="Times New Roman" w:cs="Times New Roman"/>
          <w:sz w:val="24"/>
          <w:szCs w:val="24"/>
        </w:rPr>
        <w:t xml:space="preserve">  The feature bundle on </w:t>
      </w:r>
      <w:proofErr w:type="spellStart"/>
      <w:r w:rsidR="00ED347E" w:rsidRPr="00E66990">
        <w:rPr>
          <w:rFonts w:ascii="Times New Roman" w:hAnsi="Times New Roman" w:cs="Times New Roman"/>
          <w:i/>
          <w:sz w:val="24"/>
          <w:szCs w:val="24"/>
        </w:rPr>
        <w:t>kakoj-n</w:t>
      </w:r>
      <w:r w:rsidR="00AD2F09" w:rsidRPr="00E66990">
        <w:rPr>
          <w:rFonts w:ascii="Times New Roman" w:hAnsi="Times New Roman" w:cs="Times New Roman"/>
          <w:i/>
          <w:sz w:val="24"/>
          <w:szCs w:val="24"/>
        </w:rPr>
        <w:t>ibud</w:t>
      </w:r>
      <w:proofErr w:type="spellEnd"/>
      <w:r w:rsidR="00AD2F09" w:rsidRPr="00E66990">
        <w:rPr>
          <w:rFonts w:ascii="Times New Roman" w:hAnsi="Times New Roman" w:cs="Times New Roman"/>
          <w:sz w:val="24"/>
          <w:szCs w:val="24"/>
        </w:rPr>
        <w:t>’ [−d</w:t>
      </w:r>
      <w:r w:rsidR="000F6C35" w:rsidRPr="00E66990">
        <w:rPr>
          <w:rFonts w:ascii="Times New Roman" w:hAnsi="Times New Roman" w:cs="Times New Roman"/>
          <w:sz w:val="24"/>
          <w:szCs w:val="24"/>
        </w:rPr>
        <w:t xml:space="preserve">efinite, −referential, </w:t>
      </w:r>
      <w:r w:rsidR="00BA5627" w:rsidRPr="00E66990">
        <w:rPr>
          <w:rFonts w:ascii="Times New Roman" w:hAnsi="Times New Roman" w:cs="Times New Roman"/>
          <w:sz w:val="24"/>
          <w:szCs w:val="24"/>
        </w:rPr>
        <w:t>−specific</w:t>
      </w:r>
      <w:r w:rsidR="00AD2F09" w:rsidRPr="00E66990">
        <w:rPr>
          <w:rFonts w:ascii="Times New Roman" w:hAnsi="Times New Roman" w:cs="Times New Roman"/>
          <w:sz w:val="24"/>
          <w:szCs w:val="24"/>
        </w:rPr>
        <w:t xml:space="preserve">] is not overtly represented either in English or in Korean. </w:t>
      </w:r>
      <w:r w:rsidR="00CE5562" w:rsidRPr="00E66990">
        <w:rPr>
          <w:rFonts w:ascii="Times New Roman" w:hAnsi="Times New Roman" w:cs="Times New Roman"/>
          <w:sz w:val="24"/>
          <w:szCs w:val="24"/>
        </w:rPr>
        <w:t xml:space="preserve">In addition, </w:t>
      </w:r>
      <w:proofErr w:type="spellStart"/>
      <w:r w:rsidR="00ED347E" w:rsidRPr="00E66990">
        <w:rPr>
          <w:rFonts w:ascii="Times New Roman" w:hAnsi="Times New Roman" w:cs="Times New Roman"/>
          <w:i/>
          <w:sz w:val="24"/>
          <w:szCs w:val="24"/>
        </w:rPr>
        <w:t>kakoj-n</w:t>
      </w:r>
      <w:r w:rsidR="00CE5562" w:rsidRPr="00E66990">
        <w:rPr>
          <w:rFonts w:ascii="Times New Roman" w:hAnsi="Times New Roman" w:cs="Times New Roman"/>
          <w:i/>
          <w:sz w:val="24"/>
          <w:szCs w:val="24"/>
        </w:rPr>
        <w:t>ibud</w:t>
      </w:r>
      <w:proofErr w:type="spellEnd"/>
      <w:r w:rsidR="00CE5562" w:rsidRPr="00E66990">
        <w:rPr>
          <w:rFonts w:ascii="Times New Roman" w:hAnsi="Times New Roman" w:cs="Times New Roman"/>
          <w:sz w:val="24"/>
          <w:szCs w:val="24"/>
        </w:rPr>
        <w:t xml:space="preserve">’ has to be licensed by </w:t>
      </w:r>
      <w:proofErr w:type="spellStart"/>
      <w:r w:rsidR="00CE5562" w:rsidRPr="00E66990">
        <w:rPr>
          <w:rFonts w:ascii="Times New Roman" w:hAnsi="Times New Roman" w:cs="Times New Roman"/>
          <w:sz w:val="24"/>
          <w:szCs w:val="24"/>
        </w:rPr>
        <w:t>intensional</w:t>
      </w:r>
      <w:proofErr w:type="spellEnd"/>
      <w:r w:rsidR="00CE5562" w:rsidRPr="00E66990">
        <w:rPr>
          <w:rFonts w:ascii="Times New Roman" w:hAnsi="Times New Roman" w:cs="Times New Roman"/>
          <w:sz w:val="24"/>
          <w:szCs w:val="24"/>
        </w:rPr>
        <w:t xml:space="preserve"> verbs, questions</w:t>
      </w:r>
      <w:r w:rsidR="00D9278A">
        <w:rPr>
          <w:rFonts w:ascii="Times New Roman" w:hAnsi="Times New Roman" w:cs="Times New Roman"/>
          <w:sz w:val="24"/>
          <w:szCs w:val="24"/>
        </w:rPr>
        <w:t xml:space="preserve"> or</w:t>
      </w:r>
      <w:r w:rsidR="00CE5562" w:rsidRPr="00E66990">
        <w:rPr>
          <w:rFonts w:ascii="Times New Roman" w:hAnsi="Times New Roman" w:cs="Times New Roman"/>
          <w:sz w:val="24"/>
          <w:szCs w:val="24"/>
        </w:rPr>
        <w:t xml:space="preserve"> negation </w:t>
      </w:r>
      <w:r w:rsidR="00373D3F" w:rsidRPr="00373D3F">
        <w:rPr>
          <w:rFonts w:ascii="Times New Roman" w:hAnsi="Times New Roman" w:cs="Times New Roman"/>
          <w:sz w:val="24"/>
          <w:szCs w:val="24"/>
        </w:rPr>
        <w:t>Feature combinations encoded by specificity markers in Russian, English, and Korean are summ</w:t>
      </w:r>
      <w:r w:rsidR="00EA6177">
        <w:rPr>
          <w:rFonts w:ascii="Times New Roman" w:hAnsi="Times New Roman" w:cs="Times New Roman"/>
          <w:sz w:val="24"/>
          <w:szCs w:val="24"/>
        </w:rPr>
        <w:t>arized in Table 1</w:t>
      </w:r>
      <w:r w:rsidR="00373D3F" w:rsidRPr="00373D3F">
        <w:rPr>
          <w:rFonts w:ascii="Times New Roman" w:hAnsi="Times New Roman" w:cs="Times New Roman"/>
          <w:sz w:val="24"/>
          <w:szCs w:val="24"/>
        </w:rPr>
        <w:t xml:space="preserve"> below.</w:t>
      </w:r>
    </w:p>
    <w:p w14:paraId="006E24E1" w14:textId="77777777" w:rsidR="00AD2F09" w:rsidRPr="000F2284" w:rsidRDefault="00AD2F09" w:rsidP="00AD2F09">
      <w:pPr>
        <w:spacing w:before="200" w:after="0" w:line="480" w:lineRule="auto"/>
        <w:rPr>
          <w:rFonts w:ascii="Times New Roman" w:hAnsi="Times New Roman" w:cs="Times New Roman"/>
          <w:i/>
          <w:sz w:val="24"/>
          <w:szCs w:val="24"/>
        </w:rPr>
      </w:pPr>
      <w:r w:rsidRPr="000F2284">
        <w:rPr>
          <w:rFonts w:ascii="Times New Roman" w:hAnsi="Times New Roman" w:cs="Times New Roman"/>
          <w:i/>
          <w:sz w:val="24"/>
          <w:szCs w:val="24"/>
        </w:rPr>
        <w:lastRenderedPageBreak/>
        <w:t>Table 1</w:t>
      </w:r>
      <w:r w:rsidR="000F2284" w:rsidRPr="000F2284">
        <w:rPr>
          <w:rFonts w:ascii="Times New Roman" w:hAnsi="Times New Roman" w:cs="Times New Roman"/>
          <w:i/>
          <w:sz w:val="24"/>
          <w:szCs w:val="24"/>
        </w:rPr>
        <w:t>:</w:t>
      </w:r>
      <w:r w:rsidRPr="000F2284">
        <w:rPr>
          <w:rFonts w:ascii="Times New Roman" w:hAnsi="Times New Roman" w:cs="Times New Roman"/>
          <w:i/>
          <w:sz w:val="24"/>
          <w:szCs w:val="24"/>
        </w:rPr>
        <w:t xml:space="preserve"> Feature combinations of specificity markers in Russian, English, and Korean</w:t>
      </w:r>
    </w:p>
    <w:tbl>
      <w:tblPr>
        <w:tblStyle w:val="TableGrid"/>
        <w:tblW w:w="0" w:type="auto"/>
        <w:tblLook w:val="04A0" w:firstRow="1" w:lastRow="0" w:firstColumn="1" w:lastColumn="0" w:noHBand="0" w:noVBand="1"/>
      </w:tblPr>
      <w:tblGrid>
        <w:gridCol w:w="4518"/>
        <w:gridCol w:w="5058"/>
      </w:tblGrid>
      <w:tr w:rsidR="00373D3F" w:rsidRPr="002C4281" w14:paraId="1A89238F" w14:textId="77777777" w:rsidTr="000C4149">
        <w:tc>
          <w:tcPr>
            <w:tcW w:w="4518" w:type="dxa"/>
            <w:tcBorders>
              <w:bottom w:val="single" w:sz="4" w:space="0" w:color="auto"/>
            </w:tcBorders>
          </w:tcPr>
          <w:p w14:paraId="1C8975A0" w14:textId="77777777" w:rsidR="00373D3F" w:rsidRPr="002C4281" w:rsidRDefault="00373D3F" w:rsidP="00AD2F09">
            <w:pPr>
              <w:spacing w:line="480" w:lineRule="auto"/>
              <w:rPr>
                <w:rFonts w:ascii="Times New Roman" w:hAnsi="Times New Roman" w:cs="Times New Roman"/>
                <w:sz w:val="24"/>
                <w:szCs w:val="24"/>
              </w:rPr>
            </w:pPr>
            <w:r>
              <w:rPr>
                <w:rFonts w:ascii="Times New Roman" w:hAnsi="Times New Roman" w:cs="Times New Roman"/>
                <w:sz w:val="24"/>
                <w:szCs w:val="24"/>
              </w:rPr>
              <w:t>Specificity markers</w:t>
            </w:r>
          </w:p>
        </w:tc>
        <w:tc>
          <w:tcPr>
            <w:tcW w:w="5058" w:type="dxa"/>
            <w:tcBorders>
              <w:bottom w:val="single" w:sz="4" w:space="0" w:color="auto"/>
            </w:tcBorders>
          </w:tcPr>
          <w:p w14:paraId="60724335" w14:textId="77777777" w:rsidR="00373D3F" w:rsidRPr="002C4281" w:rsidRDefault="00373D3F" w:rsidP="00AD2F09">
            <w:pPr>
              <w:spacing w:line="480" w:lineRule="auto"/>
              <w:rPr>
                <w:rFonts w:ascii="Times New Roman" w:hAnsi="Times New Roman" w:cs="Times New Roman"/>
                <w:sz w:val="24"/>
                <w:szCs w:val="24"/>
              </w:rPr>
            </w:pPr>
            <w:r w:rsidRPr="002C4281">
              <w:rPr>
                <w:rFonts w:ascii="Times New Roman" w:hAnsi="Times New Roman" w:cs="Times New Roman"/>
                <w:sz w:val="24"/>
                <w:szCs w:val="24"/>
              </w:rPr>
              <w:t>Feature combinations</w:t>
            </w:r>
          </w:p>
        </w:tc>
      </w:tr>
      <w:tr w:rsidR="00373D3F" w:rsidRPr="002C4281" w14:paraId="6EB8F6F7" w14:textId="77777777" w:rsidTr="000C4149">
        <w:tc>
          <w:tcPr>
            <w:tcW w:w="4518" w:type="dxa"/>
            <w:shd w:val="clear" w:color="auto" w:fill="A6A6A6"/>
          </w:tcPr>
          <w:p w14:paraId="1A25D1E9" w14:textId="77777777" w:rsidR="00373D3F" w:rsidRPr="002C4281" w:rsidRDefault="00373D3F" w:rsidP="00AD2F09">
            <w:pPr>
              <w:spacing w:line="480" w:lineRule="auto"/>
              <w:rPr>
                <w:rFonts w:ascii="Times New Roman" w:hAnsi="Times New Roman" w:cs="Times New Roman"/>
                <w:sz w:val="24"/>
                <w:szCs w:val="24"/>
              </w:rPr>
            </w:pPr>
            <w:r w:rsidRPr="002C4281">
              <w:rPr>
                <w:rFonts w:ascii="Times New Roman" w:hAnsi="Times New Roman" w:cs="Times New Roman"/>
                <w:sz w:val="24"/>
                <w:szCs w:val="24"/>
              </w:rPr>
              <w:t xml:space="preserve">Russian </w:t>
            </w:r>
            <w:proofErr w:type="spellStart"/>
            <w:r w:rsidR="00ED347E">
              <w:rPr>
                <w:rFonts w:ascii="Times New Roman" w:hAnsi="Times New Roman" w:cs="Times New Roman"/>
                <w:i/>
                <w:sz w:val="24"/>
                <w:szCs w:val="24"/>
              </w:rPr>
              <w:t>kakoj</w:t>
            </w:r>
            <w:proofErr w:type="spellEnd"/>
            <w:r w:rsidR="00ED347E">
              <w:rPr>
                <w:rFonts w:ascii="Times New Roman" w:hAnsi="Times New Roman" w:cs="Times New Roman"/>
                <w:i/>
                <w:sz w:val="24"/>
                <w:szCs w:val="24"/>
              </w:rPr>
              <w:t>-t</w:t>
            </w:r>
            <w:r w:rsidRPr="002C4281">
              <w:rPr>
                <w:rFonts w:ascii="Times New Roman" w:hAnsi="Times New Roman" w:cs="Times New Roman"/>
                <w:i/>
                <w:sz w:val="24"/>
                <w:szCs w:val="24"/>
              </w:rPr>
              <w:t>o</w:t>
            </w:r>
          </w:p>
        </w:tc>
        <w:tc>
          <w:tcPr>
            <w:tcW w:w="5058" w:type="dxa"/>
            <w:shd w:val="clear" w:color="auto" w:fill="A6A6A6"/>
          </w:tcPr>
          <w:p w14:paraId="37F28A86" w14:textId="77777777" w:rsidR="00373D3F" w:rsidRPr="002C4281" w:rsidRDefault="00373D3F" w:rsidP="00AD2F09">
            <w:pPr>
              <w:spacing w:line="480" w:lineRule="auto"/>
              <w:rPr>
                <w:rFonts w:ascii="Times New Roman" w:hAnsi="Times New Roman" w:cs="Times New Roman"/>
                <w:sz w:val="24"/>
                <w:szCs w:val="24"/>
              </w:rPr>
            </w:pPr>
            <w:r>
              <w:rPr>
                <w:rFonts w:ascii="Times New Roman" w:hAnsi="Times New Roman" w:cs="Times New Roman"/>
                <w:sz w:val="24"/>
                <w:szCs w:val="24"/>
              </w:rPr>
              <w:t>[−de</w:t>
            </w:r>
            <w:r w:rsidR="000F6C35">
              <w:rPr>
                <w:rFonts w:ascii="Times New Roman" w:hAnsi="Times New Roman" w:cs="Times New Roman"/>
                <w:sz w:val="24"/>
                <w:szCs w:val="24"/>
              </w:rPr>
              <w:t xml:space="preserve">finite, −referential, </w:t>
            </w:r>
            <w:r w:rsidR="000B1955">
              <w:rPr>
                <w:rFonts w:ascii="Times New Roman" w:hAnsi="Times New Roman" w:cs="Times New Roman"/>
                <w:sz w:val="24"/>
                <w:szCs w:val="24"/>
              </w:rPr>
              <w:t>+specific</w:t>
            </w:r>
            <w:r>
              <w:rPr>
                <w:rFonts w:ascii="Times New Roman" w:hAnsi="Times New Roman" w:cs="Times New Roman"/>
                <w:sz w:val="24"/>
                <w:szCs w:val="24"/>
              </w:rPr>
              <w:t>]</w:t>
            </w:r>
          </w:p>
        </w:tc>
      </w:tr>
      <w:tr w:rsidR="00373D3F" w:rsidRPr="002C4281" w14:paraId="09AD80EE" w14:textId="77777777" w:rsidTr="00B4050D">
        <w:tc>
          <w:tcPr>
            <w:tcW w:w="4518" w:type="dxa"/>
            <w:tcBorders>
              <w:bottom w:val="single" w:sz="4" w:space="0" w:color="auto"/>
            </w:tcBorders>
          </w:tcPr>
          <w:p w14:paraId="48E75C17" w14:textId="77777777" w:rsidR="00373D3F" w:rsidRPr="003575CE" w:rsidRDefault="00373D3F" w:rsidP="00AD2F09">
            <w:pPr>
              <w:spacing w:line="480" w:lineRule="auto"/>
              <w:rPr>
                <w:rFonts w:ascii="Times New Roman" w:hAnsi="Times New Roman" w:cs="Times New Roman"/>
                <w:sz w:val="24"/>
                <w:szCs w:val="24"/>
              </w:rPr>
            </w:pPr>
            <w:r w:rsidRPr="003575CE">
              <w:rPr>
                <w:rFonts w:ascii="Times New Roman" w:hAnsi="Times New Roman" w:cs="Times New Roman"/>
                <w:sz w:val="24"/>
                <w:szCs w:val="24"/>
              </w:rPr>
              <w:t xml:space="preserve">Russian </w:t>
            </w:r>
            <w:proofErr w:type="spellStart"/>
            <w:r w:rsidR="00ED347E">
              <w:rPr>
                <w:rFonts w:ascii="Times New Roman" w:hAnsi="Times New Roman" w:cs="Times New Roman"/>
                <w:i/>
                <w:sz w:val="24"/>
                <w:szCs w:val="24"/>
              </w:rPr>
              <w:t>kakoj-n</w:t>
            </w:r>
            <w:r w:rsidRPr="003575CE">
              <w:rPr>
                <w:rFonts w:ascii="Times New Roman" w:hAnsi="Times New Roman" w:cs="Times New Roman"/>
                <w:i/>
                <w:sz w:val="24"/>
                <w:szCs w:val="24"/>
              </w:rPr>
              <w:t>ibud</w:t>
            </w:r>
            <w:proofErr w:type="spellEnd"/>
            <w:r w:rsidRPr="003575CE">
              <w:rPr>
                <w:rFonts w:ascii="Times New Roman" w:hAnsi="Times New Roman" w:cs="Times New Roman"/>
                <w:i/>
                <w:sz w:val="24"/>
                <w:szCs w:val="24"/>
              </w:rPr>
              <w:t>’</w:t>
            </w:r>
          </w:p>
        </w:tc>
        <w:tc>
          <w:tcPr>
            <w:tcW w:w="5058" w:type="dxa"/>
            <w:tcBorders>
              <w:bottom w:val="single" w:sz="4" w:space="0" w:color="auto"/>
            </w:tcBorders>
          </w:tcPr>
          <w:p w14:paraId="6EC4A9A8" w14:textId="77777777" w:rsidR="00373D3F" w:rsidRPr="003575CE" w:rsidRDefault="00373D3F" w:rsidP="00AD2F09">
            <w:pPr>
              <w:spacing w:line="480" w:lineRule="auto"/>
              <w:rPr>
                <w:rFonts w:ascii="Times New Roman" w:hAnsi="Times New Roman" w:cs="Times New Roman"/>
                <w:sz w:val="24"/>
                <w:szCs w:val="24"/>
              </w:rPr>
            </w:pPr>
            <w:r w:rsidRPr="003575CE">
              <w:rPr>
                <w:rFonts w:ascii="Times New Roman" w:hAnsi="Times New Roman" w:cs="Times New Roman"/>
                <w:sz w:val="24"/>
                <w:szCs w:val="24"/>
              </w:rPr>
              <w:t>[−de</w:t>
            </w:r>
            <w:r w:rsidR="000F6C35">
              <w:rPr>
                <w:rFonts w:ascii="Times New Roman" w:hAnsi="Times New Roman" w:cs="Times New Roman"/>
                <w:sz w:val="24"/>
                <w:szCs w:val="24"/>
              </w:rPr>
              <w:t xml:space="preserve">finite, −referential, </w:t>
            </w:r>
            <w:r w:rsidR="000B1955">
              <w:rPr>
                <w:rFonts w:ascii="Times New Roman" w:hAnsi="Times New Roman" w:cs="Times New Roman"/>
                <w:sz w:val="24"/>
                <w:szCs w:val="24"/>
              </w:rPr>
              <w:t>−specific</w:t>
            </w:r>
            <w:r w:rsidRPr="003575CE">
              <w:rPr>
                <w:rFonts w:ascii="Times New Roman" w:hAnsi="Times New Roman" w:cs="Times New Roman"/>
                <w:sz w:val="24"/>
                <w:szCs w:val="24"/>
              </w:rPr>
              <w:t xml:space="preserve">] </w:t>
            </w:r>
          </w:p>
        </w:tc>
      </w:tr>
      <w:tr w:rsidR="00373D3F" w:rsidRPr="002C4281" w14:paraId="7E6797EE" w14:textId="77777777" w:rsidTr="00B4050D">
        <w:tc>
          <w:tcPr>
            <w:tcW w:w="4518" w:type="dxa"/>
            <w:shd w:val="clear" w:color="auto" w:fill="C0C0C0"/>
          </w:tcPr>
          <w:p w14:paraId="6037D757" w14:textId="77777777" w:rsidR="00373D3F" w:rsidRPr="003575CE" w:rsidRDefault="00373D3F" w:rsidP="00AD2F09">
            <w:pPr>
              <w:spacing w:line="480" w:lineRule="auto"/>
              <w:rPr>
                <w:rFonts w:ascii="Times New Roman" w:hAnsi="Times New Roman" w:cs="Times New Roman"/>
                <w:sz w:val="24"/>
                <w:szCs w:val="24"/>
              </w:rPr>
            </w:pPr>
            <w:r w:rsidRPr="003575CE">
              <w:rPr>
                <w:rFonts w:ascii="Times New Roman" w:hAnsi="Times New Roman" w:cs="Times New Roman" w:hint="eastAsia"/>
                <w:sz w:val="24"/>
                <w:szCs w:val="24"/>
              </w:rPr>
              <w:t xml:space="preserve">English </w:t>
            </w:r>
            <w:r w:rsidRPr="003575CE">
              <w:rPr>
                <w:rFonts w:ascii="Times New Roman" w:hAnsi="Times New Roman" w:cs="Times New Roman" w:hint="eastAsia"/>
                <w:i/>
                <w:sz w:val="24"/>
                <w:szCs w:val="24"/>
              </w:rPr>
              <w:t>some</w:t>
            </w:r>
            <w:r w:rsidRPr="003575CE">
              <w:rPr>
                <w:rFonts w:ascii="Times New Roman" w:hAnsi="Times New Roman" w:cs="Times New Roman"/>
                <w:i/>
                <w:sz w:val="24"/>
                <w:szCs w:val="24"/>
              </w:rPr>
              <w:t>/</w:t>
            </w:r>
            <w:proofErr w:type="spellStart"/>
            <w:r w:rsidRPr="003575CE">
              <w:rPr>
                <w:rFonts w:ascii="Times New Roman" w:hAnsi="Times New Roman" w:cs="Times New Roman"/>
                <w:i/>
                <w:sz w:val="24"/>
                <w:szCs w:val="24"/>
              </w:rPr>
              <w:t>sm</w:t>
            </w:r>
            <w:proofErr w:type="spellEnd"/>
          </w:p>
        </w:tc>
        <w:tc>
          <w:tcPr>
            <w:tcW w:w="5058" w:type="dxa"/>
            <w:shd w:val="clear" w:color="auto" w:fill="C0C0C0"/>
          </w:tcPr>
          <w:p w14:paraId="594D1D3D" w14:textId="77777777" w:rsidR="00373D3F" w:rsidRDefault="00373D3F" w:rsidP="00AD2F09">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AD2F09">
              <w:rPr>
                <w:rFonts w:ascii="Times New Roman" w:hAnsi="Times New Roman" w:cs="Times New Roman"/>
                <w:sz w:val="24"/>
                <w:szCs w:val="24"/>
              </w:rPr>
              <w:t>definite, −</w:t>
            </w:r>
            <w:r w:rsidR="000F6C35">
              <w:rPr>
                <w:rFonts w:ascii="Times New Roman" w:hAnsi="Times New Roman" w:cs="Times New Roman"/>
                <w:sz w:val="24"/>
                <w:szCs w:val="24"/>
              </w:rPr>
              <w:t xml:space="preserve">referential, </w:t>
            </w:r>
            <w:r w:rsidR="000B1955">
              <w:rPr>
                <w:rFonts w:ascii="Times New Roman" w:hAnsi="Times New Roman" w:cs="Times New Roman"/>
                <w:sz w:val="24"/>
                <w:szCs w:val="24"/>
              </w:rPr>
              <w:t>+specific</w:t>
            </w:r>
            <w:r>
              <w:rPr>
                <w:rFonts w:ascii="Times New Roman" w:hAnsi="Times New Roman" w:cs="Times New Roman"/>
                <w:sz w:val="24"/>
                <w:szCs w:val="24"/>
              </w:rPr>
              <w:t xml:space="preserve">] </w:t>
            </w:r>
          </w:p>
        </w:tc>
      </w:tr>
      <w:tr w:rsidR="00877F24" w:rsidRPr="002C4281" w14:paraId="5E09AC6D" w14:textId="77777777" w:rsidTr="00B4050D">
        <w:tc>
          <w:tcPr>
            <w:tcW w:w="4518" w:type="dxa"/>
            <w:tcBorders>
              <w:bottom w:val="single" w:sz="4" w:space="0" w:color="auto"/>
            </w:tcBorders>
          </w:tcPr>
          <w:p w14:paraId="673C7F71" w14:textId="77777777" w:rsidR="00877F24" w:rsidRPr="003575CE" w:rsidRDefault="00877F24" w:rsidP="00AD2F09">
            <w:pPr>
              <w:spacing w:line="480" w:lineRule="auto"/>
              <w:rPr>
                <w:rFonts w:ascii="Times New Roman" w:hAnsi="Times New Roman" w:cs="Times New Roman"/>
                <w:sz w:val="24"/>
                <w:szCs w:val="24"/>
              </w:rPr>
            </w:pPr>
            <w:r>
              <w:rPr>
                <w:rFonts w:ascii="Times New Roman" w:hAnsi="Times New Roman" w:cs="Times New Roman"/>
                <w:sz w:val="24"/>
                <w:szCs w:val="24"/>
              </w:rPr>
              <w:t xml:space="preserve">English </w:t>
            </w:r>
            <w:r w:rsidRPr="00877F24">
              <w:rPr>
                <w:rFonts w:ascii="Times New Roman" w:hAnsi="Times New Roman" w:cs="Times New Roman"/>
                <w:i/>
                <w:sz w:val="24"/>
                <w:szCs w:val="24"/>
              </w:rPr>
              <w:t>a</w:t>
            </w:r>
            <w:r>
              <w:rPr>
                <w:rFonts w:ascii="Times New Roman" w:hAnsi="Times New Roman" w:cs="Times New Roman"/>
                <w:i/>
                <w:sz w:val="24"/>
                <w:szCs w:val="24"/>
              </w:rPr>
              <w:t>ny</w:t>
            </w:r>
          </w:p>
        </w:tc>
        <w:tc>
          <w:tcPr>
            <w:tcW w:w="5058" w:type="dxa"/>
            <w:tcBorders>
              <w:bottom w:val="single" w:sz="4" w:space="0" w:color="auto"/>
            </w:tcBorders>
          </w:tcPr>
          <w:p w14:paraId="16F2072B" w14:textId="77777777" w:rsidR="00877F24" w:rsidRDefault="00877F24" w:rsidP="00AD2F09">
            <w:pPr>
              <w:spacing w:line="480" w:lineRule="auto"/>
              <w:rPr>
                <w:rFonts w:ascii="Times New Roman" w:hAnsi="Times New Roman" w:cs="Times New Roman"/>
                <w:sz w:val="24"/>
                <w:szCs w:val="24"/>
              </w:rPr>
            </w:pPr>
            <w:r>
              <w:rPr>
                <w:rFonts w:ascii="Times New Roman" w:hAnsi="Times New Roman" w:cs="Times New Roman"/>
                <w:sz w:val="24"/>
                <w:szCs w:val="24"/>
              </w:rPr>
              <w:t>[−d</w:t>
            </w:r>
            <w:r w:rsidR="000F6C35">
              <w:rPr>
                <w:rFonts w:ascii="Times New Roman" w:hAnsi="Times New Roman" w:cs="Times New Roman"/>
                <w:sz w:val="24"/>
                <w:szCs w:val="24"/>
              </w:rPr>
              <w:t xml:space="preserve">efinite, ±referential, </w:t>
            </w:r>
            <w:r w:rsidR="00004087">
              <w:rPr>
                <w:rFonts w:ascii="Times New Roman" w:hAnsi="Times New Roman" w:cs="Times New Roman"/>
                <w:sz w:val="24"/>
                <w:szCs w:val="24"/>
              </w:rPr>
              <w:t xml:space="preserve"> ±</w:t>
            </w:r>
            <w:r w:rsidR="000B1955">
              <w:rPr>
                <w:rFonts w:ascii="Times New Roman" w:hAnsi="Times New Roman" w:cs="Times New Roman"/>
                <w:sz w:val="24"/>
                <w:szCs w:val="24"/>
              </w:rPr>
              <w:t>specific</w:t>
            </w:r>
            <w:r>
              <w:rPr>
                <w:rFonts w:ascii="Times New Roman" w:hAnsi="Times New Roman" w:cs="Times New Roman"/>
                <w:sz w:val="24"/>
                <w:szCs w:val="24"/>
              </w:rPr>
              <w:t>]</w:t>
            </w:r>
          </w:p>
        </w:tc>
      </w:tr>
      <w:tr w:rsidR="00373D3F" w:rsidRPr="002C4281" w14:paraId="6CF0DA27" w14:textId="77777777" w:rsidTr="00B4050D">
        <w:tc>
          <w:tcPr>
            <w:tcW w:w="4518" w:type="dxa"/>
            <w:shd w:val="clear" w:color="auto" w:fill="C0C0C0"/>
          </w:tcPr>
          <w:p w14:paraId="3428A718" w14:textId="77777777" w:rsidR="00373D3F" w:rsidRPr="00830DB8" w:rsidRDefault="00373D3F" w:rsidP="000C4149">
            <w:pPr>
              <w:tabs>
                <w:tab w:val="center" w:pos="2151"/>
              </w:tabs>
              <w:spacing w:line="480" w:lineRule="auto"/>
              <w:rPr>
                <w:rFonts w:ascii="Times New Roman" w:hAnsi="Times New Roman" w:cs="Times New Roman"/>
                <w:b/>
                <w:sz w:val="24"/>
                <w:szCs w:val="24"/>
              </w:rPr>
            </w:pPr>
            <w:r w:rsidRPr="002C4281">
              <w:rPr>
                <w:rFonts w:ascii="Times New Roman" w:hAnsi="Times New Roman" w:cs="Times New Roman"/>
                <w:sz w:val="24"/>
                <w:szCs w:val="24"/>
              </w:rPr>
              <w:t xml:space="preserve">Korean </w:t>
            </w:r>
            <w:proofErr w:type="spellStart"/>
            <w:r w:rsidRPr="002C4281">
              <w:rPr>
                <w:rFonts w:ascii="Times New Roman" w:hAnsi="Times New Roman" w:cs="Times New Roman"/>
                <w:i/>
                <w:sz w:val="24"/>
                <w:szCs w:val="24"/>
              </w:rPr>
              <w:t>e</w:t>
            </w:r>
            <w:r>
              <w:rPr>
                <w:rFonts w:ascii="Times New Roman" w:hAnsi="Times New Roman" w:cs="Times New Roman"/>
                <w:i/>
                <w:sz w:val="24"/>
                <w:szCs w:val="24"/>
              </w:rPr>
              <w:t>otteon</w:t>
            </w:r>
            <w:proofErr w:type="spellEnd"/>
            <w:r w:rsidR="000C4149">
              <w:rPr>
                <w:rFonts w:ascii="Times New Roman" w:hAnsi="Times New Roman" w:cs="Times New Roman"/>
                <w:i/>
                <w:sz w:val="24"/>
                <w:szCs w:val="24"/>
              </w:rPr>
              <w:tab/>
            </w:r>
          </w:p>
        </w:tc>
        <w:tc>
          <w:tcPr>
            <w:tcW w:w="5058" w:type="dxa"/>
            <w:shd w:val="clear" w:color="auto" w:fill="C0C0C0"/>
          </w:tcPr>
          <w:p w14:paraId="169F00DD" w14:textId="77777777" w:rsidR="00373D3F" w:rsidRPr="002C4281" w:rsidRDefault="00373D3F">
            <w:pPr>
              <w:spacing w:line="480" w:lineRule="auto"/>
              <w:rPr>
                <w:rFonts w:ascii="Times New Roman" w:hAnsi="Times New Roman" w:cs="Times New Roman"/>
                <w:sz w:val="24"/>
                <w:szCs w:val="24"/>
              </w:rPr>
            </w:pPr>
            <w:r w:rsidRPr="003575CE">
              <w:rPr>
                <w:rFonts w:ascii="Times New Roman" w:hAnsi="Times New Roman" w:cs="Times New Roman"/>
                <w:sz w:val="24"/>
                <w:szCs w:val="24"/>
              </w:rPr>
              <w:t>[</w:t>
            </w:r>
            <w:r>
              <w:rPr>
                <w:rFonts w:ascii="Times New Roman" w:hAnsi="Times New Roman" w:cs="Times New Roman"/>
                <w:sz w:val="24"/>
                <w:szCs w:val="24"/>
              </w:rPr>
              <w:t>−definite</w:t>
            </w:r>
            <w:proofErr w:type="gramStart"/>
            <w:r>
              <w:rPr>
                <w:rFonts w:ascii="Times New Roman" w:hAnsi="Times New Roman" w:cs="Times New Roman"/>
                <w:sz w:val="24"/>
                <w:szCs w:val="24"/>
              </w:rPr>
              <w:t xml:space="preserve">,  </w:t>
            </w:r>
            <w:r w:rsidR="00AD2F09">
              <w:rPr>
                <w:rFonts w:ascii="Times New Roman" w:hAnsi="Times New Roman" w:cs="Times New Roman"/>
                <w:sz w:val="24"/>
                <w:szCs w:val="24"/>
              </w:rPr>
              <w:t>−</w:t>
            </w:r>
            <w:r w:rsidRPr="002C4281">
              <w:rPr>
                <w:rFonts w:ascii="Times New Roman" w:hAnsi="Times New Roman" w:cs="Times New Roman"/>
                <w:sz w:val="24"/>
                <w:szCs w:val="24"/>
              </w:rPr>
              <w:t>referential</w:t>
            </w:r>
            <w:proofErr w:type="gramEnd"/>
            <w:r w:rsidR="000F6C35">
              <w:rPr>
                <w:rFonts w:ascii="Times New Roman" w:hAnsi="Times New Roman" w:cs="Times New Roman"/>
                <w:sz w:val="24"/>
                <w:szCs w:val="24"/>
              </w:rPr>
              <w:t xml:space="preserve">, </w:t>
            </w:r>
            <w:r w:rsidR="000B1955">
              <w:rPr>
                <w:rFonts w:ascii="Times New Roman" w:hAnsi="Times New Roman" w:cs="Times New Roman"/>
                <w:sz w:val="24"/>
                <w:szCs w:val="24"/>
              </w:rPr>
              <w:t>+specific</w:t>
            </w:r>
            <w:r w:rsidRPr="002C4281">
              <w:rPr>
                <w:rFonts w:ascii="Times New Roman" w:hAnsi="Times New Roman" w:cs="Times New Roman"/>
                <w:sz w:val="24"/>
                <w:szCs w:val="24"/>
              </w:rPr>
              <w:t>]</w:t>
            </w:r>
          </w:p>
        </w:tc>
      </w:tr>
      <w:tr w:rsidR="00877F24" w:rsidRPr="002C4281" w14:paraId="13E382F0" w14:textId="77777777" w:rsidTr="00AD2F09">
        <w:tc>
          <w:tcPr>
            <w:tcW w:w="4518" w:type="dxa"/>
          </w:tcPr>
          <w:p w14:paraId="6EEDE906" w14:textId="77777777" w:rsidR="00877F24" w:rsidRPr="002C4281" w:rsidRDefault="00877F24" w:rsidP="00AD2F09">
            <w:pPr>
              <w:spacing w:line="480" w:lineRule="auto"/>
              <w:rPr>
                <w:rFonts w:ascii="Times New Roman" w:hAnsi="Times New Roman" w:cs="Times New Roman"/>
                <w:sz w:val="24"/>
                <w:szCs w:val="24"/>
              </w:rPr>
            </w:pPr>
            <w:r>
              <w:rPr>
                <w:rFonts w:ascii="Times New Roman" w:hAnsi="Times New Roman" w:cs="Times New Roman"/>
                <w:sz w:val="24"/>
                <w:szCs w:val="24"/>
              </w:rPr>
              <w:t xml:space="preserve">Korean </w:t>
            </w:r>
            <w:proofErr w:type="spellStart"/>
            <w:r w:rsidRPr="00877F24">
              <w:rPr>
                <w:rFonts w:ascii="Times New Roman" w:hAnsi="Times New Roman" w:cs="Times New Roman"/>
                <w:i/>
                <w:sz w:val="24"/>
                <w:szCs w:val="24"/>
              </w:rPr>
              <w:t>amwu</w:t>
            </w:r>
            <w:proofErr w:type="spellEnd"/>
          </w:p>
        </w:tc>
        <w:tc>
          <w:tcPr>
            <w:tcW w:w="5058" w:type="dxa"/>
          </w:tcPr>
          <w:p w14:paraId="381189E2" w14:textId="77777777" w:rsidR="00877F24" w:rsidRPr="003575CE" w:rsidRDefault="00877F24">
            <w:pPr>
              <w:spacing w:line="480" w:lineRule="auto"/>
              <w:rPr>
                <w:rFonts w:ascii="Times New Roman" w:hAnsi="Times New Roman" w:cs="Times New Roman"/>
                <w:sz w:val="24"/>
                <w:szCs w:val="24"/>
              </w:rPr>
            </w:pPr>
            <w:r>
              <w:rPr>
                <w:rFonts w:ascii="Times New Roman" w:hAnsi="Times New Roman" w:cs="Times New Roman"/>
                <w:sz w:val="24"/>
                <w:szCs w:val="24"/>
              </w:rPr>
              <w:t>[−d</w:t>
            </w:r>
            <w:r w:rsidR="000F6C35">
              <w:rPr>
                <w:rFonts w:ascii="Times New Roman" w:hAnsi="Times New Roman" w:cs="Times New Roman"/>
                <w:sz w:val="24"/>
                <w:szCs w:val="24"/>
              </w:rPr>
              <w:t xml:space="preserve">efinite, ±referential, </w:t>
            </w:r>
            <w:r w:rsidR="000B1955">
              <w:rPr>
                <w:rFonts w:ascii="Times New Roman" w:hAnsi="Times New Roman" w:cs="Times New Roman"/>
                <w:sz w:val="24"/>
                <w:szCs w:val="24"/>
              </w:rPr>
              <w:t>±specific</w:t>
            </w:r>
            <w:r>
              <w:rPr>
                <w:rFonts w:ascii="Times New Roman" w:hAnsi="Times New Roman" w:cs="Times New Roman"/>
                <w:sz w:val="24"/>
                <w:szCs w:val="24"/>
              </w:rPr>
              <w:t>]</w:t>
            </w:r>
          </w:p>
        </w:tc>
      </w:tr>
    </w:tbl>
    <w:p w14:paraId="1A22F0E1" w14:textId="77777777" w:rsidR="00EA6177" w:rsidRDefault="00EA6177" w:rsidP="00AD2F09">
      <w:pPr>
        <w:spacing w:after="0" w:line="480" w:lineRule="auto"/>
        <w:rPr>
          <w:rFonts w:ascii="Times New Roman" w:hAnsi="Times New Roman" w:cs="Times New Roman"/>
          <w:sz w:val="24"/>
          <w:szCs w:val="24"/>
        </w:rPr>
      </w:pPr>
    </w:p>
    <w:p w14:paraId="497FAA59" w14:textId="7ACD9B33" w:rsidR="001B648B" w:rsidRDefault="000C4149" w:rsidP="00AD2F09">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AD2F09">
        <w:rPr>
          <w:rFonts w:ascii="Times New Roman" w:hAnsi="Times New Roman" w:cs="Times New Roman"/>
          <w:sz w:val="24"/>
          <w:szCs w:val="24"/>
        </w:rPr>
        <w:t xml:space="preserve">As </w:t>
      </w:r>
      <w:r w:rsidR="00B4050D">
        <w:rPr>
          <w:rFonts w:ascii="Times New Roman" w:hAnsi="Times New Roman" w:cs="Times New Roman"/>
          <w:sz w:val="24"/>
          <w:szCs w:val="24"/>
        </w:rPr>
        <w:t xml:space="preserve">the shaded cells </w:t>
      </w:r>
      <w:r w:rsidR="00AD2F09">
        <w:rPr>
          <w:rFonts w:ascii="Times New Roman" w:hAnsi="Times New Roman" w:cs="Times New Roman"/>
          <w:sz w:val="24"/>
          <w:szCs w:val="24"/>
        </w:rPr>
        <w:t>in Table 1</w:t>
      </w:r>
      <w:r w:rsidR="00B4050D">
        <w:rPr>
          <w:rFonts w:ascii="Times New Roman" w:hAnsi="Times New Roman" w:cs="Times New Roman"/>
          <w:sz w:val="24"/>
          <w:szCs w:val="24"/>
        </w:rPr>
        <w:t xml:space="preserve"> show</w:t>
      </w:r>
      <w:r w:rsidR="00AD2F09">
        <w:rPr>
          <w:rFonts w:ascii="Times New Roman" w:hAnsi="Times New Roman" w:cs="Times New Roman"/>
          <w:sz w:val="24"/>
          <w:szCs w:val="24"/>
        </w:rPr>
        <w:t xml:space="preserve">, Russian </w:t>
      </w:r>
      <w:proofErr w:type="spellStart"/>
      <w:r w:rsidR="00ED347E">
        <w:rPr>
          <w:rFonts w:ascii="Times New Roman" w:hAnsi="Times New Roman" w:cs="Times New Roman"/>
          <w:i/>
          <w:sz w:val="24"/>
          <w:szCs w:val="24"/>
        </w:rPr>
        <w:t>kakoj</w:t>
      </w:r>
      <w:proofErr w:type="spellEnd"/>
      <w:r w:rsidR="00ED347E">
        <w:rPr>
          <w:rFonts w:ascii="Times New Roman" w:hAnsi="Times New Roman" w:cs="Times New Roman"/>
          <w:i/>
          <w:sz w:val="24"/>
          <w:szCs w:val="24"/>
        </w:rPr>
        <w:t>-t</w:t>
      </w:r>
      <w:r w:rsidR="00AD2F09" w:rsidRPr="00AD2F09">
        <w:rPr>
          <w:rFonts w:ascii="Times New Roman" w:hAnsi="Times New Roman" w:cs="Times New Roman"/>
          <w:i/>
          <w:sz w:val="24"/>
          <w:szCs w:val="24"/>
        </w:rPr>
        <w:t>o</w:t>
      </w:r>
      <w:r w:rsidR="00AD2F09">
        <w:rPr>
          <w:rFonts w:ascii="Times New Roman" w:hAnsi="Times New Roman" w:cs="Times New Roman"/>
          <w:sz w:val="24"/>
          <w:szCs w:val="24"/>
        </w:rPr>
        <w:t>, English</w:t>
      </w:r>
      <w:r w:rsidR="00AD2F09" w:rsidRPr="00AD2F09">
        <w:rPr>
          <w:rFonts w:ascii="Times New Roman" w:hAnsi="Times New Roman" w:cs="Times New Roman"/>
          <w:i/>
          <w:sz w:val="24"/>
          <w:szCs w:val="24"/>
        </w:rPr>
        <w:t xml:space="preserve"> some</w:t>
      </w:r>
      <w:r w:rsidR="00AD2F09">
        <w:rPr>
          <w:rFonts w:ascii="Times New Roman" w:hAnsi="Times New Roman" w:cs="Times New Roman"/>
          <w:sz w:val="24"/>
          <w:szCs w:val="24"/>
        </w:rPr>
        <w:t xml:space="preserve">, and Korean </w:t>
      </w:r>
      <w:proofErr w:type="spellStart"/>
      <w:r w:rsidR="00AD2F09" w:rsidRPr="00AD2F09">
        <w:rPr>
          <w:rFonts w:ascii="Times New Roman" w:hAnsi="Times New Roman" w:cs="Times New Roman"/>
          <w:i/>
          <w:sz w:val="24"/>
          <w:szCs w:val="24"/>
        </w:rPr>
        <w:t>eotteon</w:t>
      </w:r>
      <w:proofErr w:type="spellEnd"/>
      <w:r w:rsidR="00AD2F09">
        <w:rPr>
          <w:rFonts w:ascii="Times New Roman" w:hAnsi="Times New Roman" w:cs="Times New Roman"/>
          <w:sz w:val="24"/>
          <w:szCs w:val="24"/>
        </w:rPr>
        <w:t xml:space="preserve"> reflect the same feature values, that is, L1-English and L1-Korean learners </w:t>
      </w:r>
      <w:r w:rsidR="00877F24">
        <w:rPr>
          <w:rFonts w:ascii="Times New Roman" w:hAnsi="Times New Roman" w:cs="Times New Roman"/>
          <w:sz w:val="24"/>
          <w:szCs w:val="24"/>
        </w:rPr>
        <w:t xml:space="preserve">need to map the morphemes without re-assembling features. As for </w:t>
      </w:r>
      <w:proofErr w:type="spellStart"/>
      <w:r w:rsidR="00ED347E">
        <w:rPr>
          <w:rFonts w:ascii="Times New Roman" w:hAnsi="Times New Roman" w:cs="Times New Roman"/>
          <w:i/>
          <w:sz w:val="24"/>
          <w:szCs w:val="24"/>
        </w:rPr>
        <w:t>kakoj-n</w:t>
      </w:r>
      <w:r w:rsidR="00877F24" w:rsidRPr="00877F24">
        <w:rPr>
          <w:rFonts w:ascii="Times New Roman" w:hAnsi="Times New Roman" w:cs="Times New Roman"/>
          <w:i/>
          <w:sz w:val="24"/>
          <w:szCs w:val="24"/>
        </w:rPr>
        <w:t>ibud</w:t>
      </w:r>
      <w:proofErr w:type="spellEnd"/>
      <w:r w:rsidR="00877F24">
        <w:rPr>
          <w:rFonts w:ascii="Times New Roman" w:hAnsi="Times New Roman" w:cs="Times New Roman"/>
          <w:sz w:val="24"/>
          <w:szCs w:val="24"/>
        </w:rPr>
        <w:t xml:space="preserve">’, neither English nor Korean has </w:t>
      </w:r>
      <w:r w:rsidR="00E86107">
        <w:rPr>
          <w:rFonts w:ascii="Times New Roman" w:hAnsi="Times New Roman" w:cs="Times New Roman"/>
          <w:sz w:val="24"/>
          <w:szCs w:val="24"/>
        </w:rPr>
        <w:t xml:space="preserve">a morpheme exactly </w:t>
      </w:r>
      <w:r w:rsidR="00877F24">
        <w:rPr>
          <w:rFonts w:ascii="Times New Roman" w:hAnsi="Times New Roman" w:cs="Times New Roman"/>
          <w:sz w:val="24"/>
          <w:szCs w:val="24"/>
        </w:rPr>
        <w:t>corresponding</w:t>
      </w:r>
      <w:r w:rsidR="00E86107">
        <w:rPr>
          <w:rFonts w:ascii="Times New Roman" w:hAnsi="Times New Roman" w:cs="Times New Roman"/>
          <w:sz w:val="24"/>
          <w:szCs w:val="24"/>
        </w:rPr>
        <w:t xml:space="preserve"> in features</w:t>
      </w:r>
      <w:r w:rsidR="00877F24" w:rsidRPr="00A454AE">
        <w:rPr>
          <w:rFonts w:ascii="Times New Roman" w:hAnsi="Times New Roman" w:cs="Times New Roman"/>
          <w:sz w:val="24"/>
          <w:szCs w:val="24"/>
        </w:rPr>
        <w:t xml:space="preserve">. </w:t>
      </w:r>
      <w:r w:rsidR="00833835" w:rsidRPr="00A454AE">
        <w:rPr>
          <w:rFonts w:ascii="Times New Roman" w:hAnsi="Times New Roman" w:cs="Times New Roman"/>
          <w:sz w:val="24"/>
          <w:szCs w:val="24"/>
        </w:rPr>
        <w:t xml:space="preserve">This </w:t>
      </w:r>
      <w:r w:rsidR="00A454AE">
        <w:rPr>
          <w:rFonts w:ascii="Times New Roman" w:hAnsi="Times New Roman" w:cs="Times New Roman"/>
          <w:sz w:val="24"/>
          <w:szCs w:val="24"/>
        </w:rPr>
        <w:t>situation implie</w:t>
      </w:r>
      <w:r w:rsidR="00833835" w:rsidRPr="00A454AE">
        <w:rPr>
          <w:rFonts w:ascii="Times New Roman" w:hAnsi="Times New Roman" w:cs="Times New Roman"/>
          <w:sz w:val="24"/>
          <w:szCs w:val="24"/>
        </w:rPr>
        <w:t xml:space="preserve">s that </w:t>
      </w:r>
      <w:r w:rsidR="00F40C2F" w:rsidRPr="00A454AE">
        <w:rPr>
          <w:rFonts w:ascii="Times New Roman" w:hAnsi="Times New Roman" w:cs="Times New Roman"/>
          <w:sz w:val="24"/>
          <w:szCs w:val="24"/>
        </w:rPr>
        <w:t>both English</w:t>
      </w:r>
      <w:r w:rsidR="00026038" w:rsidRPr="00A454AE">
        <w:rPr>
          <w:rFonts w:ascii="Times New Roman" w:hAnsi="Times New Roman" w:cs="Times New Roman"/>
          <w:sz w:val="24"/>
          <w:szCs w:val="24"/>
        </w:rPr>
        <w:t>-native</w:t>
      </w:r>
      <w:r w:rsidR="00F40C2F" w:rsidRPr="00A454AE">
        <w:rPr>
          <w:rFonts w:ascii="Times New Roman" w:hAnsi="Times New Roman" w:cs="Times New Roman"/>
          <w:sz w:val="24"/>
          <w:szCs w:val="24"/>
        </w:rPr>
        <w:t xml:space="preserve"> and Korean-</w:t>
      </w:r>
      <w:r w:rsidR="00026038" w:rsidRPr="00A454AE">
        <w:rPr>
          <w:rFonts w:ascii="Times New Roman" w:hAnsi="Times New Roman" w:cs="Times New Roman"/>
          <w:sz w:val="24"/>
          <w:szCs w:val="24"/>
        </w:rPr>
        <w:t xml:space="preserve">native </w:t>
      </w:r>
      <w:r w:rsidR="00833835" w:rsidRPr="00A454AE">
        <w:rPr>
          <w:rFonts w:ascii="Times New Roman" w:hAnsi="Times New Roman" w:cs="Times New Roman"/>
          <w:sz w:val="24"/>
          <w:szCs w:val="24"/>
        </w:rPr>
        <w:t xml:space="preserve">learners will </w:t>
      </w:r>
      <w:r w:rsidR="00F40C2F" w:rsidRPr="00A454AE">
        <w:rPr>
          <w:rFonts w:ascii="Times New Roman" w:hAnsi="Times New Roman" w:cs="Times New Roman"/>
          <w:sz w:val="24"/>
          <w:szCs w:val="24"/>
        </w:rPr>
        <w:t xml:space="preserve">necessarily </w:t>
      </w:r>
      <w:r w:rsidR="00833835" w:rsidRPr="00A454AE">
        <w:rPr>
          <w:rFonts w:ascii="Times New Roman" w:hAnsi="Times New Roman" w:cs="Times New Roman"/>
          <w:sz w:val="24"/>
          <w:szCs w:val="24"/>
        </w:rPr>
        <w:t xml:space="preserve">have to </w:t>
      </w:r>
      <w:r w:rsidR="00F40C2F" w:rsidRPr="00A454AE">
        <w:rPr>
          <w:rFonts w:ascii="Times New Roman" w:hAnsi="Times New Roman" w:cs="Times New Roman"/>
          <w:sz w:val="24"/>
          <w:szCs w:val="24"/>
        </w:rPr>
        <w:t xml:space="preserve">assemble the formal feature </w:t>
      </w:r>
      <w:r w:rsidR="00A454AE">
        <w:rPr>
          <w:rFonts w:ascii="Times New Roman" w:hAnsi="Times New Roman" w:cs="Times New Roman"/>
          <w:sz w:val="24"/>
          <w:szCs w:val="24"/>
        </w:rPr>
        <w:t>set</w:t>
      </w:r>
      <w:r w:rsidR="00F40C2F" w:rsidRPr="00A454AE">
        <w:rPr>
          <w:rFonts w:ascii="Times New Roman" w:hAnsi="Times New Roman" w:cs="Times New Roman"/>
          <w:sz w:val="24"/>
          <w:szCs w:val="24"/>
        </w:rPr>
        <w:t xml:space="preserve">s of the target functional morphemes </w:t>
      </w:r>
      <w:proofErr w:type="spellStart"/>
      <w:r w:rsidR="00ED347E" w:rsidRPr="00A454AE">
        <w:rPr>
          <w:rFonts w:ascii="Times New Roman" w:hAnsi="Times New Roman" w:cs="Times New Roman"/>
          <w:i/>
          <w:sz w:val="24"/>
          <w:szCs w:val="24"/>
        </w:rPr>
        <w:t>kakoj-n</w:t>
      </w:r>
      <w:r w:rsidR="00F40C2F" w:rsidRPr="00A454AE">
        <w:rPr>
          <w:rFonts w:ascii="Times New Roman" w:hAnsi="Times New Roman" w:cs="Times New Roman"/>
          <w:i/>
          <w:sz w:val="24"/>
          <w:szCs w:val="24"/>
        </w:rPr>
        <w:t>ibud</w:t>
      </w:r>
      <w:proofErr w:type="spellEnd"/>
      <w:r w:rsidR="00F40C2F" w:rsidRPr="00A454AE">
        <w:rPr>
          <w:rFonts w:ascii="Times New Roman" w:hAnsi="Times New Roman" w:cs="Times New Roman"/>
          <w:sz w:val="24"/>
          <w:szCs w:val="24"/>
        </w:rPr>
        <w:t xml:space="preserve">’. Within the feature reassembly approach, the first step in L2 acquisition is mapping based on similarities between the functional </w:t>
      </w:r>
      <w:r w:rsidR="006C0502" w:rsidRPr="00A454AE">
        <w:rPr>
          <w:rFonts w:ascii="Times New Roman" w:hAnsi="Times New Roman" w:cs="Times New Roman"/>
          <w:sz w:val="24"/>
          <w:szCs w:val="24"/>
        </w:rPr>
        <w:t xml:space="preserve">meanings of the target morphemes and those of the L1 morphemes. After the initial mapping, learners have to adjust the </w:t>
      </w:r>
      <w:r w:rsidR="00B12C25" w:rsidRPr="00A454AE">
        <w:rPr>
          <w:rFonts w:ascii="Times New Roman" w:hAnsi="Times New Roman" w:cs="Times New Roman"/>
          <w:sz w:val="24"/>
          <w:szCs w:val="24"/>
        </w:rPr>
        <w:t>L1</w:t>
      </w:r>
      <w:r w:rsidR="006C0502" w:rsidRPr="00A454AE">
        <w:rPr>
          <w:rFonts w:ascii="Times New Roman" w:hAnsi="Times New Roman" w:cs="Times New Roman"/>
          <w:sz w:val="24"/>
          <w:szCs w:val="24"/>
        </w:rPr>
        <w:t xml:space="preserve"> feature set </w:t>
      </w:r>
      <w:r w:rsidR="00B12C25" w:rsidRPr="00A454AE">
        <w:rPr>
          <w:rFonts w:ascii="Times New Roman" w:hAnsi="Times New Roman" w:cs="Times New Roman"/>
          <w:sz w:val="24"/>
          <w:szCs w:val="24"/>
        </w:rPr>
        <w:t xml:space="preserve">to the target feature set </w:t>
      </w:r>
      <w:r w:rsidR="006C0502" w:rsidRPr="00A454AE">
        <w:rPr>
          <w:rFonts w:ascii="Times New Roman" w:hAnsi="Times New Roman" w:cs="Times New Roman"/>
          <w:sz w:val="24"/>
          <w:szCs w:val="24"/>
        </w:rPr>
        <w:t>by</w:t>
      </w:r>
      <w:r w:rsidR="00B12C25" w:rsidRPr="00A454AE">
        <w:rPr>
          <w:rFonts w:ascii="Times New Roman" w:hAnsi="Times New Roman" w:cs="Times New Roman"/>
          <w:sz w:val="24"/>
          <w:szCs w:val="24"/>
        </w:rPr>
        <w:t xml:space="preserve"> rearranging</w:t>
      </w:r>
      <w:r w:rsidR="006C0502" w:rsidRPr="00A454AE">
        <w:rPr>
          <w:rFonts w:ascii="Times New Roman" w:hAnsi="Times New Roman" w:cs="Times New Roman"/>
          <w:sz w:val="24"/>
          <w:szCs w:val="24"/>
        </w:rPr>
        <w:t xml:space="preserve"> </w:t>
      </w:r>
      <w:r w:rsidR="00B12C25" w:rsidRPr="00A454AE">
        <w:rPr>
          <w:rFonts w:ascii="Times New Roman" w:hAnsi="Times New Roman" w:cs="Times New Roman"/>
          <w:sz w:val="24"/>
          <w:szCs w:val="24"/>
        </w:rPr>
        <w:t xml:space="preserve">formal </w:t>
      </w:r>
      <w:r w:rsidR="006C0502" w:rsidRPr="00A454AE">
        <w:rPr>
          <w:rFonts w:ascii="Times New Roman" w:hAnsi="Times New Roman" w:cs="Times New Roman"/>
          <w:sz w:val="24"/>
          <w:szCs w:val="24"/>
        </w:rPr>
        <w:t xml:space="preserve">features </w:t>
      </w:r>
      <w:r w:rsidR="00B12C25" w:rsidRPr="00A454AE">
        <w:rPr>
          <w:rFonts w:ascii="Times New Roman" w:hAnsi="Times New Roman" w:cs="Times New Roman"/>
          <w:sz w:val="24"/>
          <w:szCs w:val="24"/>
        </w:rPr>
        <w:t>as well as adapting syntactic and/or pragmatic conditioning factors associated with the target functional items.</w:t>
      </w:r>
      <w:r w:rsidR="00B12C25">
        <w:rPr>
          <w:rFonts w:ascii="Times New Roman" w:hAnsi="Times New Roman" w:cs="Times New Roman"/>
          <w:sz w:val="24"/>
          <w:szCs w:val="24"/>
        </w:rPr>
        <w:t xml:space="preserve"> </w:t>
      </w:r>
    </w:p>
    <w:p w14:paraId="41B70487" w14:textId="3CC7F36E" w:rsidR="006D6209" w:rsidRDefault="00B12C2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Based on the similarities of the functional meanings of </w:t>
      </w:r>
      <w:proofErr w:type="spellStart"/>
      <w:r w:rsidR="00ED347E">
        <w:rPr>
          <w:rFonts w:ascii="Times New Roman" w:hAnsi="Times New Roman" w:cs="Times New Roman"/>
          <w:i/>
          <w:sz w:val="24"/>
          <w:szCs w:val="24"/>
        </w:rPr>
        <w:t>kakoj</w:t>
      </w:r>
      <w:proofErr w:type="spellEnd"/>
      <w:r w:rsidR="00ED347E">
        <w:rPr>
          <w:rFonts w:ascii="Times New Roman" w:hAnsi="Times New Roman" w:cs="Times New Roman"/>
          <w:i/>
          <w:sz w:val="24"/>
          <w:szCs w:val="24"/>
        </w:rPr>
        <w:t>-t</w:t>
      </w:r>
      <w:r w:rsidRPr="001A5D9B">
        <w:rPr>
          <w:rFonts w:ascii="Times New Roman" w:hAnsi="Times New Roman" w:cs="Times New Roman"/>
          <w:i/>
          <w:sz w:val="24"/>
          <w:szCs w:val="24"/>
        </w:rPr>
        <w:t>o</w:t>
      </w:r>
      <w:r>
        <w:rPr>
          <w:rFonts w:ascii="Times New Roman" w:hAnsi="Times New Roman" w:cs="Times New Roman"/>
          <w:sz w:val="24"/>
          <w:szCs w:val="24"/>
        </w:rPr>
        <w:t xml:space="preserve"> and </w:t>
      </w:r>
      <w:proofErr w:type="spellStart"/>
      <w:r w:rsidR="00ED347E">
        <w:rPr>
          <w:rFonts w:ascii="Times New Roman" w:hAnsi="Times New Roman" w:cs="Times New Roman"/>
          <w:i/>
          <w:sz w:val="24"/>
          <w:szCs w:val="24"/>
        </w:rPr>
        <w:t>kakoj-n</w:t>
      </w:r>
      <w:r w:rsidRPr="001A5D9B">
        <w:rPr>
          <w:rFonts w:ascii="Times New Roman" w:hAnsi="Times New Roman" w:cs="Times New Roman"/>
          <w:i/>
          <w:sz w:val="24"/>
          <w:szCs w:val="24"/>
        </w:rPr>
        <w:t>ibud</w:t>
      </w:r>
      <w:proofErr w:type="spellEnd"/>
      <w:r>
        <w:rPr>
          <w:rFonts w:ascii="Times New Roman" w:hAnsi="Times New Roman" w:cs="Times New Roman"/>
          <w:sz w:val="24"/>
          <w:szCs w:val="24"/>
        </w:rPr>
        <w:t>’</w:t>
      </w:r>
      <w:r w:rsidR="001A5D9B">
        <w:rPr>
          <w:rFonts w:ascii="Times New Roman" w:hAnsi="Times New Roman" w:cs="Times New Roman"/>
          <w:sz w:val="24"/>
          <w:szCs w:val="24"/>
        </w:rPr>
        <w:t xml:space="preserve"> and </w:t>
      </w:r>
      <w:r w:rsidR="001A5D9B" w:rsidRPr="00E66990">
        <w:rPr>
          <w:rFonts w:ascii="Times New Roman" w:hAnsi="Times New Roman" w:cs="Times New Roman"/>
          <w:sz w:val="24"/>
          <w:szCs w:val="24"/>
        </w:rPr>
        <w:t>explicit classroom instruction</w:t>
      </w:r>
      <w:r w:rsidRPr="00E66990">
        <w:rPr>
          <w:rFonts w:ascii="Times New Roman" w:hAnsi="Times New Roman" w:cs="Times New Roman"/>
          <w:sz w:val="24"/>
          <w:szCs w:val="24"/>
        </w:rPr>
        <w:t>,</w:t>
      </w:r>
      <w:r>
        <w:rPr>
          <w:rFonts w:ascii="Times New Roman" w:hAnsi="Times New Roman" w:cs="Times New Roman"/>
          <w:sz w:val="24"/>
          <w:szCs w:val="24"/>
        </w:rPr>
        <w:t xml:space="preserve"> we expect that English speakers will map </w:t>
      </w:r>
      <w:proofErr w:type="spellStart"/>
      <w:r w:rsidR="00ED347E">
        <w:rPr>
          <w:rFonts w:ascii="Times New Roman" w:hAnsi="Times New Roman" w:cs="Times New Roman"/>
          <w:i/>
          <w:sz w:val="24"/>
          <w:szCs w:val="24"/>
        </w:rPr>
        <w:t>kakoj</w:t>
      </w:r>
      <w:proofErr w:type="spellEnd"/>
      <w:r w:rsidR="00ED347E">
        <w:rPr>
          <w:rFonts w:ascii="Times New Roman" w:hAnsi="Times New Roman" w:cs="Times New Roman"/>
          <w:i/>
          <w:sz w:val="24"/>
          <w:szCs w:val="24"/>
        </w:rPr>
        <w:t>-t</w:t>
      </w:r>
      <w:r w:rsidRPr="001A5D9B">
        <w:rPr>
          <w:rFonts w:ascii="Times New Roman" w:hAnsi="Times New Roman" w:cs="Times New Roman"/>
          <w:i/>
          <w:sz w:val="24"/>
          <w:szCs w:val="24"/>
        </w:rPr>
        <w:t>o</w:t>
      </w:r>
      <w:r>
        <w:rPr>
          <w:rFonts w:ascii="Times New Roman" w:hAnsi="Times New Roman" w:cs="Times New Roman"/>
          <w:sz w:val="24"/>
          <w:szCs w:val="24"/>
        </w:rPr>
        <w:t xml:space="preserve"> onto </w:t>
      </w:r>
      <w:r w:rsidR="00053C93" w:rsidRPr="00053C93">
        <w:rPr>
          <w:rFonts w:ascii="Times New Roman" w:hAnsi="Times New Roman" w:cs="Times New Roman"/>
          <w:i/>
          <w:sz w:val="24"/>
          <w:szCs w:val="24"/>
        </w:rPr>
        <w:t>some</w:t>
      </w:r>
      <w:r w:rsidR="001A5D9B">
        <w:rPr>
          <w:rFonts w:ascii="Times New Roman" w:hAnsi="Times New Roman" w:cs="Times New Roman"/>
          <w:sz w:val="24"/>
          <w:szCs w:val="24"/>
        </w:rPr>
        <w:t xml:space="preserve"> and </w:t>
      </w:r>
      <w:proofErr w:type="spellStart"/>
      <w:r w:rsidR="00ED347E">
        <w:rPr>
          <w:rFonts w:ascii="Times New Roman" w:hAnsi="Times New Roman" w:cs="Times New Roman"/>
          <w:i/>
          <w:sz w:val="24"/>
          <w:szCs w:val="24"/>
        </w:rPr>
        <w:t>kakoj-n</w:t>
      </w:r>
      <w:r w:rsidR="001A5D9B" w:rsidRPr="001A5D9B">
        <w:rPr>
          <w:rFonts w:ascii="Times New Roman" w:hAnsi="Times New Roman" w:cs="Times New Roman"/>
          <w:i/>
          <w:sz w:val="24"/>
          <w:szCs w:val="24"/>
        </w:rPr>
        <w:t>ibud</w:t>
      </w:r>
      <w:proofErr w:type="spellEnd"/>
      <w:r w:rsidR="001A5D9B">
        <w:rPr>
          <w:rFonts w:ascii="Times New Roman" w:hAnsi="Times New Roman" w:cs="Times New Roman"/>
          <w:sz w:val="24"/>
          <w:szCs w:val="24"/>
        </w:rPr>
        <w:t xml:space="preserve">’ onto </w:t>
      </w:r>
      <w:r w:rsidR="001A5D9B" w:rsidRPr="001A5D9B">
        <w:rPr>
          <w:rFonts w:ascii="Times New Roman" w:hAnsi="Times New Roman" w:cs="Times New Roman"/>
          <w:i/>
          <w:sz w:val="24"/>
          <w:szCs w:val="24"/>
        </w:rPr>
        <w:t>any</w:t>
      </w:r>
      <w:r w:rsidR="00E11BAC">
        <w:rPr>
          <w:rFonts w:ascii="Times New Roman" w:hAnsi="Times New Roman" w:cs="Times New Roman"/>
          <w:i/>
          <w:sz w:val="24"/>
          <w:szCs w:val="24"/>
        </w:rPr>
        <w:t>;</w:t>
      </w:r>
      <w:r w:rsidR="001A5D9B">
        <w:rPr>
          <w:rFonts w:ascii="Times New Roman" w:hAnsi="Times New Roman" w:cs="Times New Roman"/>
          <w:sz w:val="24"/>
          <w:szCs w:val="24"/>
        </w:rPr>
        <w:t xml:space="preserve"> Korean speakers will map </w:t>
      </w:r>
      <w:proofErr w:type="spellStart"/>
      <w:r w:rsidR="00ED347E">
        <w:rPr>
          <w:rFonts w:ascii="Times New Roman" w:hAnsi="Times New Roman" w:cs="Times New Roman"/>
          <w:i/>
          <w:sz w:val="24"/>
          <w:szCs w:val="24"/>
        </w:rPr>
        <w:t>kakoj</w:t>
      </w:r>
      <w:proofErr w:type="spellEnd"/>
      <w:r w:rsidR="00ED347E">
        <w:rPr>
          <w:rFonts w:ascii="Times New Roman" w:hAnsi="Times New Roman" w:cs="Times New Roman"/>
          <w:i/>
          <w:sz w:val="24"/>
          <w:szCs w:val="24"/>
        </w:rPr>
        <w:t>-t</w:t>
      </w:r>
      <w:r w:rsidR="001A5D9B" w:rsidRPr="001A5D9B">
        <w:rPr>
          <w:rFonts w:ascii="Times New Roman" w:hAnsi="Times New Roman" w:cs="Times New Roman"/>
          <w:i/>
          <w:sz w:val="24"/>
          <w:szCs w:val="24"/>
        </w:rPr>
        <w:t>o</w:t>
      </w:r>
      <w:r w:rsidR="001A5D9B">
        <w:rPr>
          <w:rFonts w:ascii="Times New Roman" w:hAnsi="Times New Roman" w:cs="Times New Roman"/>
          <w:sz w:val="24"/>
          <w:szCs w:val="24"/>
        </w:rPr>
        <w:t xml:space="preserve"> and </w:t>
      </w:r>
      <w:proofErr w:type="spellStart"/>
      <w:r w:rsidR="00ED347E">
        <w:rPr>
          <w:rFonts w:ascii="Times New Roman" w:hAnsi="Times New Roman" w:cs="Times New Roman"/>
          <w:i/>
          <w:sz w:val="24"/>
          <w:szCs w:val="24"/>
        </w:rPr>
        <w:t>kakoj-n</w:t>
      </w:r>
      <w:r w:rsidR="001A5D9B" w:rsidRPr="001A5D9B">
        <w:rPr>
          <w:rFonts w:ascii="Times New Roman" w:hAnsi="Times New Roman" w:cs="Times New Roman"/>
          <w:i/>
          <w:sz w:val="24"/>
          <w:szCs w:val="24"/>
        </w:rPr>
        <w:t>ibud</w:t>
      </w:r>
      <w:proofErr w:type="spellEnd"/>
      <w:r w:rsidR="001A5D9B">
        <w:rPr>
          <w:rFonts w:ascii="Times New Roman" w:hAnsi="Times New Roman" w:cs="Times New Roman"/>
          <w:sz w:val="24"/>
          <w:szCs w:val="24"/>
        </w:rPr>
        <w:t xml:space="preserve">’ onto </w:t>
      </w:r>
      <w:proofErr w:type="spellStart"/>
      <w:r w:rsidR="001A5D9B" w:rsidRPr="001A5D9B">
        <w:rPr>
          <w:rFonts w:ascii="Times New Roman" w:hAnsi="Times New Roman" w:cs="Times New Roman"/>
          <w:i/>
          <w:sz w:val="24"/>
          <w:szCs w:val="24"/>
        </w:rPr>
        <w:t>eotteon</w:t>
      </w:r>
      <w:proofErr w:type="spellEnd"/>
      <w:r w:rsidR="001A5D9B">
        <w:rPr>
          <w:rFonts w:ascii="Times New Roman" w:hAnsi="Times New Roman" w:cs="Times New Roman"/>
          <w:sz w:val="24"/>
          <w:szCs w:val="24"/>
        </w:rPr>
        <w:t xml:space="preserve"> and </w:t>
      </w:r>
      <w:proofErr w:type="spellStart"/>
      <w:r w:rsidR="001A5D9B" w:rsidRPr="001A5D9B">
        <w:rPr>
          <w:rFonts w:ascii="Times New Roman" w:hAnsi="Times New Roman" w:cs="Times New Roman"/>
          <w:i/>
          <w:sz w:val="24"/>
          <w:szCs w:val="24"/>
        </w:rPr>
        <w:t>amwu</w:t>
      </w:r>
      <w:proofErr w:type="spellEnd"/>
      <w:r w:rsidR="001A5D9B">
        <w:rPr>
          <w:rFonts w:ascii="Times New Roman" w:hAnsi="Times New Roman" w:cs="Times New Roman"/>
          <w:sz w:val="24"/>
          <w:szCs w:val="24"/>
        </w:rPr>
        <w:t>, respectively</w:t>
      </w:r>
      <w:r w:rsidR="001A5D9B" w:rsidRPr="00625A83">
        <w:rPr>
          <w:rFonts w:ascii="Times New Roman" w:hAnsi="Times New Roman" w:cs="Times New Roman"/>
          <w:sz w:val="24"/>
          <w:szCs w:val="24"/>
        </w:rPr>
        <w:t>.</w:t>
      </w:r>
      <w:r w:rsidR="00650114" w:rsidRPr="00625A83">
        <w:rPr>
          <w:rFonts w:ascii="Times New Roman" w:hAnsi="Times New Roman" w:cs="Times New Roman"/>
          <w:sz w:val="24"/>
          <w:szCs w:val="24"/>
        </w:rPr>
        <w:t xml:space="preserve"> They will be helped in this mapping by potential explicit instruction. </w:t>
      </w:r>
      <w:r w:rsidR="00D9278A">
        <w:rPr>
          <w:rFonts w:ascii="Times New Roman" w:hAnsi="Times New Roman" w:cs="Times New Roman"/>
          <w:sz w:val="24"/>
          <w:szCs w:val="24"/>
        </w:rPr>
        <w:t>Many</w:t>
      </w:r>
      <w:r w:rsidR="00544A38" w:rsidRPr="00625A83">
        <w:rPr>
          <w:rFonts w:ascii="Times New Roman" w:hAnsi="Times New Roman" w:cs="Times New Roman"/>
          <w:sz w:val="24"/>
          <w:szCs w:val="24"/>
        </w:rPr>
        <w:t xml:space="preserve"> </w:t>
      </w:r>
      <w:r w:rsidR="00544A38" w:rsidRPr="00625A83">
        <w:rPr>
          <w:rFonts w:ascii="Times New Roman" w:hAnsi="Times New Roman" w:cs="Times New Roman"/>
          <w:sz w:val="24"/>
          <w:szCs w:val="24"/>
        </w:rPr>
        <w:lastRenderedPageBreak/>
        <w:t xml:space="preserve">Russian language teachers and textbooks in the US and Korea indicate </w:t>
      </w:r>
      <w:r w:rsidR="00544A38" w:rsidRPr="00625A83">
        <w:rPr>
          <w:rFonts w:ascii="Times New Roman" w:hAnsi="Times New Roman" w:cs="Times New Roman"/>
          <w:i/>
          <w:sz w:val="24"/>
          <w:szCs w:val="24"/>
        </w:rPr>
        <w:t>some</w:t>
      </w:r>
      <w:r w:rsidR="00544A38" w:rsidRPr="00625A83">
        <w:rPr>
          <w:rFonts w:ascii="Times New Roman" w:hAnsi="Times New Roman" w:cs="Times New Roman"/>
          <w:sz w:val="24"/>
          <w:szCs w:val="24"/>
        </w:rPr>
        <w:t xml:space="preserve"> and </w:t>
      </w:r>
      <w:r w:rsidR="00544A38" w:rsidRPr="00625A83">
        <w:rPr>
          <w:rFonts w:ascii="Times New Roman" w:hAnsi="Times New Roman" w:cs="Times New Roman"/>
          <w:i/>
          <w:sz w:val="24"/>
          <w:szCs w:val="24"/>
        </w:rPr>
        <w:t>any</w:t>
      </w:r>
      <w:r w:rsidR="00544A38" w:rsidRPr="00625A83">
        <w:rPr>
          <w:rFonts w:ascii="Times New Roman" w:hAnsi="Times New Roman" w:cs="Times New Roman"/>
          <w:sz w:val="24"/>
          <w:szCs w:val="24"/>
        </w:rPr>
        <w:t xml:space="preserve"> as English equivalents for </w:t>
      </w:r>
      <w:proofErr w:type="spellStart"/>
      <w:r w:rsidR="00ED347E" w:rsidRPr="00625A83">
        <w:rPr>
          <w:rFonts w:ascii="Times New Roman" w:hAnsi="Times New Roman" w:cs="Times New Roman"/>
          <w:i/>
          <w:sz w:val="24"/>
          <w:szCs w:val="24"/>
        </w:rPr>
        <w:t>kakoj</w:t>
      </w:r>
      <w:proofErr w:type="spellEnd"/>
      <w:r w:rsidR="00ED347E" w:rsidRPr="00625A83">
        <w:rPr>
          <w:rFonts w:ascii="Times New Roman" w:hAnsi="Times New Roman" w:cs="Times New Roman"/>
          <w:i/>
          <w:sz w:val="24"/>
          <w:szCs w:val="24"/>
        </w:rPr>
        <w:t>-t</w:t>
      </w:r>
      <w:r w:rsidR="00544A38" w:rsidRPr="00625A83">
        <w:rPr>
          <w:rFonts w:ascii="Times New Roman" w:hAnsi="Times New Roman" w:cs="Times New Roman"/>
          <w:i/>
          <w:sz w:val="24"/>
          <w:szCs w:val="24"/>
        </w:rPr>
        <w:t>o</w:t>
      </w:r>
      <w:r w:rsidR="00544A38" w:rsidRPr="00625A83">
        <w:rPr>
          <w:rFonts w:ascii="Times New Roman" w:hAnsi="Times New Roman" w:cs="Times New Roman"/>
          <w:sz w:val="24"/>
          <w:szCs w:val="24"/>
        </w:rPr>
        <w:t xml:space="preserve"> and </w:t>
      </w:r>
      <w:proofErr w:type="spellStart"/>
      <w:r w:rsidR="00ED347E" w:rsidRPr="00625A83">
        <w:rPr>
          <w:rFonts w:ascii="Times New Roman" w:hAnsi="Times New Roman" w:cs="Times New Roman"/>
          <w:i/>
          <w:sz w:val="24"/>
          <w:szCs w:val="24"/>
        </w:rPr>
        <w:t>kakoj-n</w:t>
      </w:r>
      <w:r w:rsidR="00544A38" w:rsidRPr="00625A83">
        <w:rPr>
          <w:rFonts w:ascii="Times New Roman" w:hAnsi="Times New Roman" w:cs="Times New Roman"/>
          <w:i/>
          <w:sz w:val="24"/>
          <w:szCs w:val="24"/>
        </w:rPr>
        <w:t>ibud</w:t>
      </w:r>
      <w:proofErr w:type="spellEnd"/>
      <w:r w:rsidR="00544A38" w:rsidRPr="00625A83">
        <w:rPr>
          <w:rFonts w:ascii="Times New Roman" w:hAnsi="Times New Roman" w:cs="Times New Roman"/>
          <w:i/>
          <w:sz w:val="24"/>
          <w:szCs w:val="24"/>
        </w:rPr>
        <w:t>’</w:t>
      </w:r>
      <w:r w:rsidR="00544A38" w:rsidRPr="00625A83">
        <w:rPr>
          <w:rFonts w:ascii="Times New Roman" w:hAnsi="Times New Roman" w:cs="Times New Roman"/>
          <w:sz w:val="24"/>
          <w:szCs w:val="24"/>
        </w:rPr>
        <w:t xml:space="preserve"> and </w:t>
      </w:r>
      <w:proofErr w:type="spellStart"/>
      <w:r w:rsidR="00544A38" w:rsidRPr="00625A83">
        <w:rPr>
          <w:rFonts w:ascii="Times New Roman" w:hAnsi="Times New Roman" w:cs="Times New Roman"/>
          <w:i/>
          <w:sz w:val="24"/>
          <w:szCs w:val="24"/>
        </w:rPr>
        <w:t>eotteon</w:t>
      </w:r>
      <w:proofErr w:type="spellEnd"/>
      <w:r w:rsidR="00544A38" w:rsidRPr="00625A83">
        <w:rPr>
          <w:rFonts w:ascii="Times New Roman" w:hAnsi="Times New Roman" w:cs="Times New Roman"/>
          <w:sz w:val="24"/>
          <w:szCs w:val="24"/>
        </w:rPr>
        <w:t xml:space="preserve"> and </w:t>
      </w:r>
      <w:proofErr w:type="spellStart"/>
      <w:r w:rsidR="00544A38" w:rsidRPr="00625A83">
        <w:rPr>
          <w:rFonts w:ascii="Times New Roman" w:hAnsi="Times New Roman" w:cs="Times New Roman"/>
          <w:i/>
          <w:sz w:val="24"/>
          <w:szCs w:val="24"/>
        </w:rPr>
        <w:t>amwu</w:t>
      </w:r>
      <w:proofErr w:type="spellEnd"/>
      <w:r w:rsidR="00544A38" w:rsidRPr="00625A83">
        <w:rPr>
          <w:rFonts w:ascii="Times New Roman" w:hAnsi="Times New Roman" w:cs="Times New Roman"/>
          <w:sz w:val="24"/>
          <w:szCs w:val="24"/>
        </w:rPr>
        <w:t xml:space="preserve"> as Korean equivalents for these morphemes.</w:t>
      </w:r>
      <w:r w:rsidR="00625A83">
        <w:rPr>
          <w:rStyle w:val="FootnoteReference"/>
          <w:rFonts w:ascii="Times New Roman" w:hAnsi="Times New Roman" w:cs="Times New Roman"/>
          <w:szCs w:val="24"/>
        </w:rPr>
        <w:footnoteReference w:id="7"/>
      </w:r>
      <w:r w:rsidR="00544A38" w:rsidRPr="00544A38">
        <w:rPr>
          <w:rFonts w:ascii="Times New Roman" w:hAnsi="Times New Roman" w:cs="Times New Roman"/>
          <w:sz w:val="24"/>
          <w:szCs w:val="24"/>
        </w:rPr>
        <w:t xml:space="preserve"> </w:t>
      </w:r>
      <w:r w:rsidR="001A5D9B" w:rsidRPr="00650114">
        <w:rPr>
          <w:rFonts w:ascii="Times New Roman" w:hAnsi="Times New Roman" w:cs="Times New Roman"/>
          <w:sz w:val="24"/>
          <w:szCs w:val="24"/>
        </w:rPr>
        <w:t xml:space="preserve"> </w:t>
      </w:r>
      <w:r w:rsidR="000C4149" w:rsidRPr="00541237">
        <w:rPr>
          <w:rFonts w:ascii="Times New Roman" w:hAnsi="Times New Roman" w:cs="Times New Roman"/>
          <w:sz w:val="24"/>
          <w:szCs w:val="24"/>
        </w:rPr>
        <w:t>As we showed in the previous section, this is only partially true.</w:t>
      </w:r>
      <w:r w:rsidR="000C4149">
        <w:rPr>
          <w:rFonts w:ascii="Times New Roman" w:hAnsi="Times New Roman" w:cs="Times New Roman"/>
          <w:sz w:val="24"/>
          <w:szCs w:val="24"/>
        </w:rPr>
        <w:t xml:space="preserve"> </w:t>
      </w:r>
      <w:r w:rsidR="00973DE5" w:rsidRPr="0044793D">
        <w:rPr>
          <w:rFonts w:ascii="Times New Roman" w:hAnsi="Times New Roman" w:cs="Times New Roman"/>
          <w:sz w:val="24"/>
          <w:szCs w:val="24"/>
        </w:rPr>
        <w:t>Since</w:t>
      </w:r>
      <w:r w:rsidR="00877F24" w:rsidRPr="0044793D">
        <w:rPr>
          <w:rFonts w:ascii="Times New Roman" w:hAnsi="Times New Roman" w:cs="Times New Roman"/>
          <w:sz w:val="24"/>
          <w:szCs w:val="24"/>
        </w:rPr>
        <w:t xml:space="preserve"> </w:t>
      </w:r>
      <w:proofErr w:type="spellStart"/>
      <w:r w:rsidR="00ED347E" w:rsidRPr="0044793D">
        <w:rPr>
          <w:rFonts w:ascii="Times New Roman" w:hAnsi="Times New Roman" w:cs="Times New Roman"/>
          <w:i/>
          <w:sz w:val="24"/>
          <w:szCs w:val="24"/>
        </w:rPr>
        <w:t>kakoj</w:t>
      </w:r>
      <w:proofErr w:type="spellEnd"/>
      <w:r w:rsidR="00ED347E" w:rsidRPr="0044793D">
        <w:rPr>
          <w:rFonts w:ascii="Times New Roman" w:hAnsi="Times New Roman" w:cs="Times New Roman"/>
          <w:i/>
          <w:sz w:val="24"/>
          <w:szCs w:val="24"/>
        </w:rPr>
        <w:t>-t</w:t>
      </w:r>
      <w:r w:rsidR="00101223" w:rsidRPr="0044793D">
        <w:rPr>
          <w:rFonts w:ascii="Times New Roman" w:hAnsi="Times New Roman" w:cs="Times New Roman"/>
          <w:i/>
          <w:sz w:val="24"/>
          <w:szCs w:val="24"/>
        </w:rPr>
        <w:t>o</w:t>
      </w:r>
      <w:r w:rsidR="00877F24" w:rsidRPr="0044793D">
        <w:rPr>
          <w:rFonts w:ascii="Times New Roman" w:hAnsi="Times New Roman" w:cs="Times New Roman"/>
          <w:sz w:val="24"/>
          <w:szCs w:val="24"/>
        </w:rPr>
        <w:t xml:space="preserve">, </w:t>
      </w:r>
      <w:r w:rsidR="00877F24" w:rsidRPr="0044793D">
        <w:rPr>
          <w:rFonts w:ascii="Times New Roman" w:hAnsi="Times New Roman" w:cs="Times New Roman"/>
          <w:i/>
          <w:sz w:val="24"/>
          <w:szCs w:val="24"/>
        </w:rPr>
        <w:t>some</w:t>
      </w:r>
      <w:r w:rsidR="00877F24" w:rsidRPr="0044793D">
        <w:rPr>
          <w:rFonts w:ascii="Times New Roman" w:hAnsi="Times New Roman" w:cs="Times New Roman"/>
          <w:sz w:val="24"/>
          <w:szCs w:val="24"/>
        </w:rPr>
        <w:t xml:space="preserve">, and </w:t>
      </w:r>
      <w:proofErr w:type="spellStart"/>
      <w:r w:rsidR="00877F24" w:rsidRPr="0044793D">
        <w:rPr>
          <w:rFonts w:ascii="Times New Roman" w:hAnsi="Times New Roman" w:cs="Times New Roman"/>
          <w:i/>
          <w:sz w:val="24"/>
          <w:szCs w:val="24"/>
        </w:rPr>
        <w:t>eotteon</w:t>
      </w:r>
      <w:proofErr w:type="spellEnd"/>
      <w:r w:rsidR="00877F24" w:rsidRPr="0044793D">
        <w:rPr>
          <w:rFonts w:ascii="Times New Roman" w:hAnsi="Times New Roman" w:cs="Times New Roman"/>
          <w:sz w:val="24"/>
          <w:szCs w:val="24"/>
        </w:rPr>
        <w:t xml:space="preserve"> encode</w:t>
      </w:r>
      <w:r w:rsidR="00101223" w:rsidRPr="0044793D">
        <w:rPr>
          <w:rFonts w:ascii="Times New Roman" w:hAnsi="Times New Roman" w:cs="Times New Roman"/>
          <w:sz w:val="24"/>
          <w:szCs w:val="24"/>
        </w:rPr>
        <w:t xml:space="preserve"> </w:t>
      </w:r>
      <w:r w:rsidR="00877F24" w:rsidRPr="0044793D">
        <w:rPr>
          <w:rFonts w:ascii="Times New Roman" w:hAnsi="Times New Roman" w:cs="Times New Roman"/>
          <w:sz w:val="24"/>
          <w:szCs w:val="24"/>
        </w:rPr>
        <w:t>the same features</w:t>
      </w:r>
      <w:r w:rsidR="00973DE5" w:rsidRPr="0044793D">
        <w:rPr>
          <w:rFonts w:ascii="Times New Roman" w:hAnsi="Times New Roman" w:cs="Times New Roman"/>
          <w:sz w:val="24"/>
          <w:szCs w:val="24"/>
        </w:rPr>
        <w:t>,</w:t>
      </w:r>
      <w:r w:rsidR="00877F24" w:rsidRPr="0044793D">
        <w:rPr>
          <w:rFonts w:ascii="Times New Roman" w:hAnsi="Times New Roman" w:cs="Times New Roman"/>
          <w:sz w:val="24"/>
          <w:szCs w:val="24"/>
        </w:rPr>
        <w:t xml:space="preserve"> </w:t>
      </w:r>
      <w:r w:rsidR="00973DE5" w:rsidRPr="0044793D">
        <w:rPr>
          <w:rFonts w:ascii="Times New Roman" w:hAnsi="Times New Roman" w:cs="Times New Roman"/>
          <w:sz w:val="24"/>
          <w:szCs w:val="24"/>
        </w:rPr>
        <w:t xml:space="preserve">the </w:t>
      </w:r>
      <w:r w:rsidR="006D6209" w:rsidRPr="0044793D">
        <w:rPr>
          <w:rFonts w:ascii="Times New Roman" w:hAnsi="Times New Roman" w:cs="Times New Roman"/>
          <w:sz w:val="24"/>
          <w:szCs w:val="24"/>
        </w:rPr>
        <w:t xml:space="preserve">learning task for this functional item is </w:t>
      </w:r>
      <w:r w:rsidR="00973DE5" w:rsidRPr="0044793D">
        <w:rPr>
          <w:rFonts w:ascii="Times New Roman" w:hAnsi="Times New Roman" w:cs="Times New Roman"/>
          <w:sz w:val="24"/>
          <w:szCs w:val="24"/>
        </w:rPr>
        <w:t xml:space="preserve">simple </w:t>
      </w:r>
      <w:r w:rsidR="006D6209" w:rsidRPr="0044793D">
        <w:rPr>
          <w:rFonts w:ascii="Times New Roman" w:hAnsi="Times New Roman" w:cs="Times New Roman"/>
          <w:sz w:val="24"/>
          <w:szCs w:val="24"/>
        </w:rPr>
        <w:t xml:space="preserve">mapping without </w:t>
      </w:r>
      <w:r w:rsidR="00BD2F1B" w:rsidRPr="0044793D">
        <w:rPr>
          <w:rFonts w:ascii="Times New Roman" w:hAnsi="Times New Roman" w:cs="Times New Roman"/>
          <w:sz w:val="24"/>
          <w:szCs w:val="24"/>
        </w:rPr>
        <w:t xml:space="preserve">additional </w:t>
      </w:r>
      <w:r w:rsidR="006D6209" w:rsidRPr="0044793D">
        <w:rPr>
          <w:rFonts w:ascii="Times New Roman" w:hAnsi="Times New Roman" w:cs="Times New Roman"/>
          <w:sz w:val="24"/>
          <w:szCs w:val="24"/>
        </w:rPr>
        <w:t xml:space="preserve">re-assembly of features. </w:t>
      </w:r>
      <w:r w:rsidR="00717217" w:rsidRPr="0044793D">
        <w:rPr>
          <w:rFonts w:ascii="Times New Roman" w:hAnsi="Times New Roman" w:cs="Times New Roman"/>
          <w:sz w:val="24"/>
          <w:szCs w:val="24"/>
        </w:rPr>
        <w:t xml:space="preserve">As for </w:t>
      </w:r>
      <w:proofErr w:type="spellStart"/>
      <w:r w:rsidR="00ED347E" w:rsidRPr="0044793D">
        <w:rPr>
          <w:rFonts w:ascii="Times New Roman" w:hAnsi="Times New Roman" w:cs="Times New Roman"/>
          <w:i/>
          <w:sz w:val="24"/>
          <w:szCs w:val="24"/>
        </w:rPr>
        <w:t>kakoj-n</w:t>
      </w:r>
      <w:r w:rsidR="00717217" w:rsidRPr="0044793D">
        <w:rPr>
          <w:rFonts w:ascii="Times New Roman" w:hAnsi="Times New Roman" w:cs="Times New Roman"/>
          <w:i/>
          <w:sz w:val="24"/>
          <w:szCs w:val="24"/>
        </w:rPr>
        <w:t>ibud</w:t>
      </w:r>
      <w:proofErr w:type="spellEnd"/>
      <w:r w:rsidR="00717217" w:rsidRPr="0044793D">
        <w:rPr>
          <w:rFonts w:ascii="Times New Roman" w:hAnsi="Times New Roman" w:cs="Times New Roman"/>
          <w:i/>
          <w:sz w:val="24"/>
          <w:szCs w:val="24"/>
        </w:rPr>
        <w:t>’</w:t>
      </w:r>
      <w:r w:rsidR="00973DE5" w:rsidRPr="0044793D">
        <w:rPr>
          <w:rFonts w:ascii="Times New Roman" w:hAnsi="Times New Roman" w:cs="Times New Roman"/>
          <w:i/>
          <w:sz w:val="24"/>
          <w:szCs w:val="24"/>
        </w:rPr>
        <w:t>,</w:t>
      </w:r>
      <w:r w:rsidR="00717217" w:rsidRPr="0044793D">
        <w:rPr>
          <w:rFonts w:ascii="Times New Roman" w:hAnsi="Times New Roman" w:cs="Times New Roman"/>
          <w:sz w:val="24"/>
          <w:szCs w:val="24"/>
        </w:rPr>
        <w:t xml:space="preserve"> neither English nor Korean has a</w:t>
      </w:r>
      <w:r w:rsidR="00D13A01" w:rsidRPr="0044793D">
        <w:rPr>
          <w:rFonts w:ascii="Times New Roman" w:hAnsi="Times New Roman" w:cs="Times New Roman"/>
          <w:sz w:val="24"/>
          <w:szCs w:val="24"/>
        </w:rPr>
        <w:t xml:space="preserve"> dedicated </w:t>
      </w:r>
      <w:r w:rsidR="00717217" w:rsidRPr="0044793D">
        <w:rPr>
          <w:rFonts w:ascii="Times New Roman" w:hAnsi="Times New Roman" w:cs="Times New Roman"/>
          <w:sz w:val="24"/>
          <w:szCs w:val="24"/>
        </w:rPr>
        <w:t xml:space="preserve">overt </w:t>
      </w:r>
      <w:proofErr w:type="spellStart"/>
      <w:r w:rsidR="00717217" w:rsidRPr="0044793D">
        <w:rPr>
          <w:rFonts w:ascii="Times New Roman" w:hAnsi="Times New Roman" w:cs="Times New Roman"/>
          <w:sz w:val="24"/>
          <w:szCs w:val="24"/>
        </w:rPr>
        <w:t>morpholexical</w:t>
      </w:r>
      <w:proofErr w:type="spellEnd"/>
      <w:r w:rsidR="00717217" w:rsidRPr="0044793D">
        <w:rPr>
          <w:rFonts w:ascii="Times New Roman" w:hAnsi="Times New Roman" w:cs="Times New Roman"/>
          <w:sz w:val="24"/>
          <w:szCs w:val="24"/>
        </w:rPr>
        <w:t xml:space="preserve"> item that encodes </w:t>
      </w:r>
      <w:r w:rsidR="00D13A01" w:rsidRPr="0044793D">
        <w:rPr>
          <w:rFonts w:ascii="Times New Roman" w:hAnsi="Times New Roman" w:cs="Times New Roman"/>
          <w:sz w:val="24"/>
          <w:szCs w:val="24"/>
        </w:rPr>
        <w:t xml:space="preserve">the same </w:t>
      </w:r>
      <w:r w:rsidR="00775580" w:rsidRPr="0044793D">
        <w:rPr>
          <w:rFonts w:ascii="Times New Roman" w:hAnsi="Times New Roman" w:cs="Times New Roman"/>
          <w:sz w:val="24"/>
          <w:szCs w:val="24"/>
        </w:rPr>
        <w:t>features</w:t>
      </w:r>
      <w:r w:rsidR="00717217" w:rsidRPr="0044793D">
        <w:rPr>
          <w:rFonts w:ascii="Times New Roman" w:hAnsi="Times New Roman" w:cs="Times New Roman"/>
          <w:sz w:val="24"/>
          <w:szCs w:val="24"/>
        </w:rPr>
        <w:t>.</w:t>
      </w:r>
      <w:r w:rsidR="00717217">
        <w:rPr>
          <w:rFonts w:ascii="Times New Roman" w:hAnsi="Times New Roman" w:cs="Times New Roman"/>
          <w:sz w:val="24"/>
          <w:szCs w:val="24"/>
        </w:rPr>
        <w:t xml:space="preserve"> </w:t>
      </w:r>
      <w:r w:rsidR="002A2430">
        <w:rPr>
          <w:rFonts w:ascii="Times New Roman" w:hAnsi="Times New Roman" w:cs="Times New Roman"/>
          <w:sz w:val="24"/>
          <w:szCs w:val="24"/>
        </w:rPr>
        <w:t>Thus, we predict that English an</w:t>
      </w:r>
      <w:r w:rsidR="00D13A01">
        <w:rPr>
          <w:rFonts w:ascii="Times New Roman" w:hAnsi="Times New Roman" w:cs="Times New Roman"/>
          <w:sz w:val="24"/>
          <w:szCs w:val="24"/>
        </w:rPr>
        <w:t>d</w:t>
      </w:r>
      <w:r w:rsidR="002A2430">
        <w:rPr>
          <w:rFonts w:ascii="Times New Roman" w:hAnsi="Times New Roman" w:cs="Times New Roman"/>
          <w:sz w:val="24"/>
          <w:szCs w:val="24"/>
        </w:rPr>
        <w:t xml:space="preserve"> Korean speakers will </w:t>
      </w:r>
      <w:r w:rsidR="006D6209">
        <w:rPr>
          <w:rFonts w:ascii="Times New Roman" w:hAnsi="Times New Roman" w:cs="Times New Roman"/>
          <w:sz w:val="24"/>
          <w:szCs w:val="24"/>
        </w:rPr>
        <w:t xml:space="preserve">initially </w:t>
      </w:r>
      <w:r w:rsidR="002A2430">
        <w:rPr>
          <w:rFonts w:ascii="Times New Roman" w:hAnsi="Times New Roman" w:cs="Times New Roman"/>
          <w:sz w:val="24"/>
          <w:szCs w:val="24"/>
        </w:rPr>
        <w:t xml:space="preserve">map </w:t>
      </w:r>
      <w:proofErr w:type="spellStart"/>
      <w:r w:rsidR="00ED347E">
        <w:rPr>
          <w:rFonts w:ascii="Times New Roman" w:hAnsi="Times New Roman" w:cs="Times New Roman"/>
          <w:i/>
          <w:sz w:val="24"/>
          <w:szCs w:val="24"/>
        </w:rPr>
        <w:t>kakoj-n</w:t>
      </w:r>
      <w:r w:rsidR="002A2430" w:rsidRPr="002A2430">
        <w:rPr>
          <w:rFonts w:ascii="Times New Roman" w:hAnsi="Times New Roman" w:cs="Times New Roman"/>
          <w:i/>
          <w:sz w:val="24"/>
          <w:szCs w:val="24"/>
        </w:rPr>
        <w:t>ibud</w:t>
      </w:r>
      <w:proofErr w:type="spellEnd"/>
      <w:r w:rsidR="002A2430">
        <w:rPr>
          <w:rFonts w:ascii="Times New Roman" w:hAnsi="Times New Roman" w:cs="Times New Roman"/>
          <w:sz w:val="24"/>
          <w:szCs w:val="24"/>
        </w:rPr>
        <w:t xml:space="preserve">’ onto a free choice quantifier </w:t>
      </w:r>
      <w:r w:rsidR="002A2430" w:rsidRPr="002A2430">
        <w:rPr>
          <w:rFonts w:ascii="Times New Roman" w:hAnsi="Times New Roman" w:cs="Times New Roman"/>
          <w:i/>
          <w:sz w:val="24"/>
          <w:szCs w:val="24"/>
        </w:rPr>
        <w:t>any</w:t>
      </w:r>
      <w:r w:rsidR="002A2430">
        <w:rPr>
          <w:rFonts w:ascii="Times New Roman" w:hAnsi="Times New Roman" w:cs="Times New Roman"/>
          <w:sz w:val="24"/>
          <w:szCs w:val="24"/>
        </w:rPr>
        <w:t xml:space="preserve"> in English and </w:t>
      </w:r>
      <w:proofErr w:type="spellStart"/>
      <w:r w:rsidR="002A2430" w:rsidRPr="002A2430">
        <w:rPr>
          <w:rFonts w:ascii="Times New Roman" w:hAnsi="Times New Roman" w:cs="Times New Roman"/>
          <w:i/>
          <w:sz w:val="24"/>
          <w:szCs w:val="24"/>
        </w:rPr>
        <w:t>amwu</w:t>
      </w:r>
      <w:proofErr w:type="spellEnd"/>
      <w:r w:rsidR="002A2430" w:rsidRPr="002A2430">
        <w:rPr>
          <w:rFonts w:ascii="Times New Roman" w:hAnsi="Times New Roman" w:cs="Times New Roman"/>
          <w:i/>
          <w:sz w:val="24"/>
          <w:szCs w:val="24"/>
        </w:rPr>
        <w:t xml:space="preserve"> </w:t>
      </w:r>
      <w:r w:rsidR="002A2430">
        <w:rPr>
          <w:rFonts w:ascii="Times New Roman" w:hAnsi="Times New Roman" w:cs="Times New Roman"/>
          <w:sz w:val="24"/>
          <w:szCs w:val="24"/>
        </w:rPr>
        <w:t>‘any’ in Korean</w:t>
      </w:r>
      <w:r w:rsidR="002A2430" w:rsidRPr="00333B21">
        <w:rPr>
          <w:rFonts w:ascii="Times New Roman" w:hAnsi="Times New Roman" w:cs="Times New Roman"/>
          <w:sz w:val="24"/>
          <w:szCs w:val="24"/>
        </w:rPr>
        <w:t>.</w:t>
      </w:r>
      <w:r w:rsidR="00D13A01" w:rsidRPr="00333B21">
        <w:rPr>
          <w:rFonts w:ascii="Times New Roman" w:hAnsi="Times New Roman" w:cs="Times New Roman"/>
          <w:sz w:val="24"/>
          <w:szCs w:val="24"/>
        </w:rPr>
        <w:t xml:space="preserve"> </w:t>
      </w:r>
      <w:r w:rsidR="000C4149" w:rsidRPr="00625A83">
        <w:rPr>
          <w:rFonts w:ascii="Times New Roman" w:hAnsi="Times New Roman" w:cs="Times New Roman"/>
          <w:sz w:val="24"/>
          <w:szCs w:val="24"/>
        </w:rPr>
        <w:t xml:space="preserve">This mapping may also be prompted by overt instruction on textbooks and teachers. </w:t>
      </w:r>
      <w:r w:rsidR="006D6209" w:rsidRPr="00625A83">
        <w:rPr>
          <w:rFonts w:ascii="Times New Roman" w:hAnsi="Times New Roman" w:cs="Times New Roman"/>
          <w:sz w:val="24"/>
          <w:szCs w:val="24"/>
        </w:rPr>
        <w:t>Learners</w:t>
      </w:r>
      <w:r w:rsidR="00650114" w:rsidRPr="00625A83">
        <w:rPr>
          <w:rFonts w:ascii="Times New Roman" w:hAnsi="Times New Roman" w:cs="Times New Roman"/>
          <w:sz w:val="24"/>
          <w:szCs w:val="24"/>
        </w:rPr>
        <w:t>’</w:t>
      </w:r>
      <w:r w:rsidR="00650114" w:rsidRPr="00BD2F1B">
        <w:rPr>
          <w:rFonts w:ascii="Times New Roman" w:hAnsi="Times New Roman" w:cs="Times New Roman"/>
          <w:sz w:val="24"/>
          <w:szCs w:val="24"/>
        </w:rPr>
        <w:t xml:space="preserve"> next task</w:t>
      </w:r>
      <w:r w:rsidR="006D6209" w:rsidRPr="00BD2F1B">
        <w:rPr>
          <w:rFonts w:ascii="Times New Roman" w:hAnsi="Times New Roman" w:cs="Times New Roman"/>
          <w:sz w:val="24"/>
          <w:szCs w:val="24"/>
        </w:rPr>
        <w:t xml:space="preserve">, then, </w:t>
      </w:r>
      <w:r w:rsidR="00650114" w:rsidRPr="00BD2F1B">
        <w:rPr>
          <w:rFonts w:ascii="Times New Roman" w:hAnsi="Times New Roman" w:cs="Times New Roman"/>
          <w:sz w:val="24"/>
          <w:szCs w:val="24"/>
        </w:rPr>
        <w:t xml:space="preserve">will be </w:t>
      </w:r>
      <w:r w:rsidR="006D6209" w:rsidRPr="00BD2F1B">
        <w:rPr>
          <w:rFonts w:ascii="Times New Roman" w:hAnsi="Times New Roman" w:cs="Times New Roman"/>
          <w:sz w:val="24"/>
          <w:szCs w:val="24"/>
        </w:rPr>
        <w:t>to delete the valu</w:t>
      </w:r>
      <w:r w:rsidR="000F6C35" w:rsidRPr="00BD2F1B">
        <w:rPr>
          <w:rFonts w:ascii="Times New Roman" w:hAnsi="Times New Roman" w:cs="Times New Roman"/>
          <w:sz w:val="24"/>
          <w:szCs w:val="24"/>
        </w:rPr>
        <w:t>es [+referential] and [</w:t>
      </w:r>
      <w:r w:rsidR="009D04CC" w:rsidRPr="00BD2F1B">
        <w:rPr>
          <w:rFonts w:ascii="Times New Roman" w:hAnsi="Times New Roman" w:cs="Times New Roman"/>
          <w:sz w:val="24"/>
          <w:szCs w:val="24"/>
        </w:rPr>
        <w:t>+specific</w:t>
      </w:r>
      <w:r w:rsidR="006D6209" w:rsidRPr="00BD2F1B">
        <w:rPr>
          <w:rFonts w:ascii="Times New Roman" w:hAnsi="Times New Roman" w:cs="Times New Roman"/>
          <w:sz w:val="24"/>
          <w:szCs w:val="24"/>
        </w:rPr>
        <w:t xml:space="preserve">] from the L1 feature set. Hence, we expect learners </w:t>
      </w:r>
      <w:r w:rsidR="00650114" w:rsidRPr="00BD2F1B">
        <w:rPr>
          <w:rFonts w:ascii="Times New Roman" w:hAnsi="Times New Roman" w:cs="Times New Roman"/>
          <w:sz w:val="24"/>
          <w:szCs w:val="24"/>
        </w:rPr>
        <w:t xml:space="preserve">to </w:t>
      </w:r>
      <w:r w:rsidR="006D6209" w:rsidRPr="00BD2F1B">
        <w:rPr>
          <w:rFonts w:ascii="Times New Roman" w:hAnsi="Times New Roman" w:cs="Times New Roman"/>
          <w:sz w:val="24"/>
          <w:szCs w:val="24"/>
        </w:rPr>
        <w:t xml:space="preserve">have more difficulties with </w:t>
      </w:r>
      <w:proofErr w:type="spellStart"/>
      <w:r w:rsidR="00ED347E" w:rsidRPr="00BD2F1B">
        <w:rPr>
          <w:rFonts w:ascii="Times New Roman" w:hAnsi="Times New Roman" w:cs="Times New Roman"/>
          <w:i/>
          <w:sz w:val="24"/>
          <w:szCs w:val="24"/>
        </w:rPr>
        <w:t>kakoj-n</w:t>
      </w:r>
      <w:r w:rsidR="006D6209" w:rsidRPr="00BD2F1B">
        <w:rPr>
          <w:rFonts w:ascii="Times New Roman" w:hAnsi="Times New Roman" w:cs="Times New Roman"/>
          <w:i/>
          <w:sz w:val="24"/>
          <w:szCs w:val="24"/>
        </w:rPr>
        <w:t>ibud</w:t>
      </w:r>
      <w:proofErr w:type="spellEnd"/>
      <w:r w:rsidR="006D6209" w:rsidRPr="00BD2F1B">
        <w:rPr>
          <w:rFonts w:ascii="Times New Roman" w:hAnsi="Times New Roman" w:cs="Times New Roman"/>
          <w:i/>
          <w:sz w:val="24"/>
          <w:szCs w:val="24"/>
        </w:rPr>
        <w:t>’</w:t>
      </w:r>
      <w:r w:rsidR="006D6209" w:rsidRPr="00BD2F1B">
        <w:rPr>
          <w:rFonts w:ascii="Times New Roman" w:hAnsi="Times New Roman" w:cs="Times New Roman"/>
          <w:sz w:val="24"/>
          <w:szCs w:val="24"/>
        </w:rPr>
        <w:t xml:space="preserve"> (i.e., acquired later) than with </w:t>
      </w:r>
      <w:proofErr w:type="spellStart"/>
      <w:r w:rsidR="00ED347E" w:rsidRPr="00BD2F1B">
        <w:rPr>
          <w:rFonts w:ascii="Times New Roman" w:hAnsi="Times New Roman" w:cs="Times New Roman"/>
          <w:i/>
          <w:sz w:val="24"/>
          <w:szCs w:val="24"/>
        </w:rPr>
        <w:t>kakoj</w:t>
      </w:r>
      <w:proofErr w:type="spellEnd"/>
      <w:r w:rsidR="00ED347E" w:rsidRPr="00BD2F1B">
        <w:rPr>
          <w:rFonts w:ascii="Times New Roman" w:hAnsi="Times New Roman" w:cs="Times New Roman"/>
          <w:i/>
          <w:sz w:val="24"/>
          <w:szCs w:val="24"/>
        </w:rPr>
        <w:t>-t</w:t>
      </w:r>
      <w:r w:rsidR="006D6209" w:rsidRPr="00BD2F1B">
        <w:rPr>
          <w:rFonts w:ascii="Times New Roman" w:hAnsi="Times New Roman" w:cs="Times New Roman"/>
          <w:i/>
          <w:sz w:val="24"/>
          <w:szCs w:val="24"/>
        </w:rPr>
        <w:t>o</w:t>
      </w:r>
      <w:r w:rsidR="006D6209" w:rsidRPr="00BD2F1B">
        <w:rPr>
          <w:rFonts w:ascii="Times New Roman" w:hAnsi="Times New Roman" w:cs="Times New Roman"/>
          <w:sz w:val="24"/>
          <w:szCs w:val="24"/>
        </w:rPr>
        <w:t>.</w:t>
      </w:r>
      <w:r w:rsidR="006D6209">
        <w:rPr>
          <w:rFonts w:ascii="Times New Roman" w:hAnsi="Times New Roman" w:cs="Times New Roman"/>
          <w:sz w:val="24"/>
          <w:szCs w:val="24"/>
        </w:rPr>
        <w:t xml:space="preserve"> </w:t>
      </w:r>
    </w:p>
    <w:p w14:paraId="253593F9" w14:textId="77777777" w:rsidR="006D6209" w:rsidRDefault="006D6209">
      <w:pPr>
        <w:spacing w:after="0" w:line="480" w:lineRule="auto"/>
        <w:ind w:firstLine="720"/>
        <w:rPr>
          <w:rFonts w:ascii="Times New Roman" w:hAnsi="Times New Roman" w:cs="Times New Roman"/>
          <w:sz w:val="24"/>
          <w:szCs w:val="24"/>
        </w:rPr>
      </w:pPr>
    </w:p>
    <w:p w14:paraId="137A84A3" w14:textId="77777777" w:rsidR="001B648B" w:rsidRPr="00770262" w:rsidRDefault="00770262" w:rsidP="00770262">
      <w:pPr>
        <w:spacing w:after="0" w:line="480" w:lineRule="auto"/>
        <w:rPr>
          <w:rFonts w:ascii="Times New Roman" w:hAnsi="Times New Roman" w:cs="Times New Roman"/>
          <w:sz w:val="24"/>
          <w:szCs w:val="24"/>
        </w:rPr>
      </w:pPr>
      <w:r w:rsidRPr="00770262">
        <w:rPr>
          <w:rFonts w:ascii="Times New Roman" w:hAnsi="Times New Roman" w:cs="Times New Roman"/>
          <w:sz w:val="24"/>
          <w:szCs w:val="24"/>
        </w:rPr>
        <w:t>METHODS</w:t>
      </w:r>
    </w:p>
    <w:p w14:paraId="5E3F1823" w14:textId="77777777" w:rsidR="001B648B" w:rsidRPr="00770262" w:rsidRDefault="00770262" w:rsidP="00770262">
      <w:pPr>
        <w:spacing w:line="480" w:lineRule="auto"/>
        <w:rPr>
          <w:rFonts w:ascii="Times New Roman" w:hAnsi="Times New Roman" w:cs="Times New Roman"/>
          <w:b/>
          <w:sz w:val="24"/>
          <w:szCs w:val="24"/>
        </w:rPr>
      </w:pPr>
      <w:r>
        <w:rPr>
          <w:rFonts w:ascii="Times New Roman" w:hAnsi="Times New Roman" w:cs="Times New Roman"/>
          <w:b/>
          <w:sz w:val="24"/>
          <w:szCs w:val="24"/>
        </w:rPr>
        <w:t>Participants</w:t>
      </w:r>
    </w:p>
    <w:p w14:paraId="358DD606" w14:textId="77777777" w:rsidR="001B648B" w:rsidRDefault="006F1CB7" w:rsidP="00762AD0">
      <w:pPr>
        <w:spacing w:after="0" w:line="480" w:lineRule="auto"/>
        <w:rPr>
          <w:rFonts w:ascii="Times New Roman" w:hAnsi="Times New Roman" w:cs="Times New Roman"/>
          <w:sz w:val="24"/>
          <w:szCs w:val="24"/>
        </w:rPr>
      </w:pPr>
      <w:r>
        <w:rPr>
          <w:rFonts w:ascii="Times New Roman" w:hAnsi="Times New Roman" w:cs="Times New Roman"/>
          <w:sz w:val="24"/>
          <w:szCs w:val="24"/>
        </w:rPr>
        <w:t>The participants in this study included a control group of native speakers of Russian (n=56), English</w:t>
      </w:r>
      <w:r w:rsidR="00E11BAC">
        <w:rPr>
          <w:rFonts w:ascii="Times New Roman" w:hAnsi="Times New Roman" w:cs="Times New Roman"/>
          <w:sz w:val="24"/>
          <w:szCs w:val="24"/>
        </w:rPr>
        <w:t>-native</w:t>
      </w:r>
      <w:r>
        <w:rPr>
          <w:rFonts w:ascii="Times New Roman" w:hAnsi="Times New Roman" w:cs="Times New Roman"/>
          <w:sz w:val="24"/>
          <w:szCs w:val="24"/>
        </w:rPr>
        <w:t xml:space="preserve"> learners of Russian (n=49), and Korean-</w:t>
      </w:r>
      <w:r w:rsidR="00E11BAC">
        <w:rPr>
          <w:rFonts w:ascii="Times New Roman" w:hAnsi="Times New Roman" w:cs="Times New Roman"/>
          <w:sz w:val="24"/>
          <w:szCs w:val="24"/>
        </w:rPr>
        <w:t xml:space="preserve">native </w:t>
      </w:r>
      <w:r>
        <w:rPr>
          <w:rFonts w:ascii="Times New Roman" w:hAnsi="Times New Roman" w:cs="Times New Roman"/>
          <w:sz w:val="24"/>
          <w:szCs w:val="24"/>
        </w:rPr>
        <w:t>learners of Russian (n=53). The monolingual Russian speaker controls were recruited and tested in Russia. L1-English learners were tested in the US and Moscow</w:t>
      </w:r>
      <w:r w:rsidR="00A01E68">
        <w:rPr>
          <w:rFonts w:ascii="Times New Roman" w:hAnsi="Times New Roman" w:cs="Times New Roman"/>
          <w:sz w:val="24"/>
          <w:szCs w:val="24"/>
        </w:rPr>
        <w:t>,</w:t>
      </w:r>
      <w:r>
        <w:rPr>
          <w:rFonts w:ascii="Times New Roman" w:hAnsi="Times New Roman" w:cs="Times New Roman"/>
          <w:sz w:val="24"/>
          <w:szCs w:val="24"/>
        </w:rPr>
        <w:t xml:space="preserve"> </w:t>
      </w:r>
      <w:r w:rsidR="00A01E68">
        <w:rPr>
          <w:rFonts w:ascii="Times New Roman" w:hAnsi="Times New Roman" w:cs="Times New Roman"/>
          <w:sz w:val="24"/>
          <w:szCs w:val="24"/>
        </w:rPr>
        <w:t xml:space="preserve">while </w:t>
      </w:r>
      <w:r>
        <w:rPr>
          <w:rFonts w:ascii="Times New Roman" w:hAnsi="Times New Roman" w:cs="Times New Roman"/>
          <w:sz w:val="24"/>
          <w:szCs w:val="24"/>
        </w:rPr>
        <w:t xml:space="preserve">L1-Korean learners were tested in Seoul and Moscow. The participants were asked to provide minimal demographic information such as age group, gender, native language, and length of Russian study. </w:t>
      </w:r>
      <w:r w:rsidR="00762AD0">
        <w:rPr>
          <w:rFonts w:ascii="Times New Roman" w:hAnsi="Times New Roman" w:cs="Times New Roman"/>
          <w:sz w:val="24"/>
          <w:szCs w:val="24"/>
        </w:rPr>
        <w:t>See Table 2</w:t>
      </w:r>
      <w:r w:rsidR="00983C2A" w:rsidRPr="009C306F">
        <w:rPr>
          <w:rFonts w:ascii="Times New Roman" w:hAnsi="Times New Roman" w:cs="Times New Roman"/>
          <w:sz w:val="24"/>
          <w:szCs w:val="24"/>
        </w:rPr>
        <w:t xml:space="preserve"> for the details of the participants’ characteristics. </w:t>
      </w:r>
    </w:p>
    <w:p w14:paraId="1D587FD2" w14:textId="77777777" w:rsidR="00762AD0" w:rsidRDefault="00762AD0" w:rsidP="00762AD0">
      <w:pPr>
        <w:spacing w:after="0" w:line="480" w:lineRule="auto"/>
        <w:rPr>
          <w:rFonts w:ascii="Times New Roman" w:hAnsi="Times New Roman" w:cs="Times New Roman"/>
          <w:sz w:val="24"/>
          <w:szCs w:val="24"/>
        </w:rPr>
      </w:pPr>
    </w:p>
    <w:p w14:paraId="672C5462" w14:textId="77777777" w:rsidR="00983C2A" w:rsidRPr="000F2284" w:rsidRDefault="00762AD0" w:rsidP="00E11BAC">
      <w:pPr>
        <w:tabs>
          <w:tab w:val="left" w:pos="720"/>
        </w:tabs>
        <w:spacing w:after="0" w:line="480" w:lineRule="auto"/>
        <w:rPr>
          <w:rFonts w:ascii="Times New Roman" w:eastAsia="Times New Roman" w:hAnsi="Times New Roman" w:cs="Times New Roman"/>
          <w:i/>
          <w:sz w:val="24"/>
          <w:szCs w:val="24"/>
          <w:lang w:eastAsia="en-US"/>
        </w:rPr>
      </w:pPr>
      <w:r w:rsidRPr="000F2284">
        <w:rPr>
          <w:rFonts w:ascii="Times New Roman" w:eastAsia="Times New Roman" w:hAnsi="Times New Roman" w:cs="Times New Roman"/>
          <w:i/>
          <w:sz w:val="24"/>
          <w:szCs w:val="24"/>
          <w:lang w:eastAsia="en-US"/>
        </w:rPr>
        <w:lastRenderedPageBreak/>
        <w:t>Table 2</w:t>
      </w:r>
      <w:r w:rsidR="000F2284" w:rsidRPr="000F2284">
        <w:rPr>
          <w:rFonts w:ascii="Times New Roman" w:eastAsia="Times New Roman" w:hAnsi="Times New Roman" w:cs="Times New Roman"/>
          <w:i/>
          <w:sz w:val="24"/>
          <w:szCs w:val="24"/>
          <w:lang w:eastAsia="en-US"/>
        </w:rPr>
        <w:t>:</w:t>
      </w:r>
      <w:r w:rsidR="00983C2A" w:rsidRPr="000F2284">
        <w:rPr>
          <w:rFonts w:ascii="Times New Roman" w:eastAsia="Times New Roman" w:hAnsi="Times New Roman" w:cs="Times New Roman"/>
          <w:i/>
          <w:sz w:val="24"/>
          <w:szCs w:val="24"/>
          <w:lang w:eastAsia="en-US"/>
        </w:rPr>
        <w:t xml:space="preserve"> Demographic characteristics </w:t>
      </w:r>
    </w:p>
    <w:tbl>
      <w:tblPr>
        <w:tblStyle w:val="TableGrid"/>
        <w:tblW w:w="0" w:type="auto"/>
        <w:tblLook w:val="04A0" w:firstRow="1" w:lastRow="0" w:firstColumn="1" w:lastColumn="0" w:noHBand="0" w:noVBand="1"/>
      </w:tblPr>
      <w:tblGrid>
        <w:gridCol w:w="1199"/>
        <w:gridCol w:w="1676"/>
        <w:gridCol w:w="1620"/>
        <w:gridCol w:w="2039"/>
        <w:gridCol w:w="2816"/>
      </w:tblGrid>
      <w:tr w:rsidR="00DF552A" w:rsidRPr="008D76B9" w14:paraId="43C518FF" w14:textId="77777777" w:rsidTr="00DF552A">
        <w:tc>
          <w:tcPr>
            <w:tcW w:w="1199" w:type="dxa"/>
          </w:tcPr>
          <w:p w14:paraId="2AAE1D2D" w14:textId="77777777" w:rsidR="00DF552A" w:rsidRPr="008D76B9" w:rsidRDefault="00DF552A" w:rsidP="00E11BAC">
            <w:pPr>
              <w:tabs>
                <w:tab w:val="left" w:pos="720"/>
              </w:tabs>
              <w:rPr>
                <w:rFonts w:ascii="Times New Roman" w:eastAsia="Malgun Gothic" w:hAnsi="Times New Roman" w:cs="Times New Roman"/>
                <w:sz w:val="24"/>
                <w:szCs w:val="24"/>
              </w:rPr>
            </w:pPr>
          </w:p>
        </w:tc>
        <w:tc>
          <w:tcPr>
            <w:tcW w:w="1676" w:type="dxa"/>
          </w:tcPr>
          <w:p w14:paraId="74A21E90" w14:textId="77777777" w:rsidR="00DF552A" w:rsidRPr="008D76B9" w:rsidRDefault="00DF552A" w:rsidP="00E11BAC">
            <w:pPr>
              <w:tabs>
                <w:tab w:val="left" w:pos="720"/>
              </w:tabs>
              <w:rPr>
                <w:rFonts w:ascii="Times New Roman" w:eastAsia="Malgun Gothic" w:hAnsi="Times New Roman" w:cs="Times New Roman"/>
                <w:sz w:val="24"/>
                <w:szCs w:val="24"/>
              </w:rPr>
            </w:pPr>
            <w:r w:rsidRPr="008D76B9">
              <w:rPr>
                <w:rFonts w:ascii="Times New Roman" w:eastAsia="Malgun Gothic" w:hAnsi="Times New Roman" w:cs="Times New Roman"/>
                <w:sz w:val="24"/>
                <w:szCs w:val="24"/>
              </w:rPr>
              <w:t>Gender</w:t>
            </w:r>
          </w:p>
        </w:tc>
        <w:tc>
          <w:tcPr>
            <w:tcW w:w="1620" w:type="dxa"/>
          </w:tcPr>
          <w:p w14:paraId="0A7B64A4" w14:textId="77777777" w:rsidR="00DF552A" w:rsidRPr="008D76B9" w:rsidRDefault="00DF552A" w:rsidP="00E11BAC">
            <w:pPr>
              <w:tabs>
                <w:tab w:val="left" w:pos="720"/>
              </w:tabs>
              <w:rPr>
                <w:rFonts w:ascii="Times New Roman" w:eastAsia="Malgun Gothic" w:hAnsi="Times New Roman" w:cs="Times New Roman"/>
                <w:sz w:val="24"/>
                <w:szCs w:val="24"/>
              </w:rPr>
            </w:pPr>
            <w:r w:rsidRPr="008D76B9">
              <w:rPr>
                <w:rFonts w:ascii="Times New Roman" w:eastAsia="Malgun Gothic" w:hAnsi="Times New Roman" w:cs="Times New Roman"/>
                <w:sz w:val="24"/>
                <w:szCs w:val="24"/>
              </w:rPr>
              <w:t>Age group</w:t>
            </w:r>
          </w:p>
        </w:tc>
        <w:tc>
          <w:tcPr>
            <w:tcW w:w="2039" w:type="dxa"/>
          </w:tcPr>
          <w:p w14:paraId="3AD09177" w14:textId="77777777" w:rsidR="00DF552A" w:rsidRDefault="00DF552A" w:rsidP="00E11BAC">
            <w:pPr>
              <w:tabs>
                <w:tab w:val="left" w:pos="720"/>
              </w:tabs>
              <w:rPr>
                <w:rFonts w:ascii="Times New Roman" w:eastAsia="Malgun Gothic" w:hAnsi="Times New Roman" w:cs="Times New Roman"/>
                <w:sz w:val="24"/>
                <w:szCs w:val="24"/>
              </w:rPr>
            </w:pPr>
            <w:r w:rsidRPr="008D76B9">
              <w:rPr>
                <w:rFonts w:ascii="Times New Roman" w:eastAsia="Malgun Gothic" w:hAnsi="Times New Roman" w:cs="Times New Roman"/>
                <w:sz w:val="24"/>
                <w:szCs w:val="24"/>
              </w:rPr>
              <w:t xml:space="preserve">Years of studying </w:t>
            </w:r>
          </w:p>
          <w:p w14:paraId="6E694A4F" w14:textId="77777777" w:rsidR="00DF552A" w:rsidRPr="008D76B9" w:rsidRDefault="00DF552A" w:rsidP="00E11BAC">
            <w:pPr>
              <w:tabs>
                <w:tab w:val="left" w:pos="720"/>
              </w:tabs>
              <w:rPr>
                <w:rFonts w:ascii="Times New Roman" w:eastAsia="Malgun Gothic" w:hAnsi="Times New Roman" w:cs="Times New Roman"/>
                <w:sz w:val="24"/>
                <w:szCs w:val="24"/>
              </w:rPr>
            </w:pPr>
            <w:r w:rsidRPr="008D76B9">
              <w:rPr>
                <w:rFonts w:ascii="Times New Roman" w:eastAsia="Malgun Gothic" w:hAnsi="Times New Roman" w:cs="Times New Roman"/>
                <w:sz w:val="24"/>
                <w:szCs w:val="24"/>
              </w:rPr>
              <w:t>Russian</w:t>
            </w:r>
          </w:p>
        </w:tc>
        <w:tc>
          <w:tcPr>
            <w:tcW w:w="2816" w:type="dxa"/>
          </w:tcPr>
          <w:p w14:paraId="5854AEDC" w14:textId="77777777" w:rsidR="00DF552A" w:rsidRPr="008D76B9" w:rsidRDefault="00DF552A" w:rsidP="00E11BAC">
            <w:pPr>
              <w:tabs>
                <w:tab w:val="left" w:pos="720"/>
              </w:tabs>
              <w:rPr>
                <w:rFonts w:ascii="Times New Roman" w:eastAsia="Malgun Gothic" w:hAnsi="Times New Roman" w:cs="Times New Roman"/>
                <w:sz w:val="24"/>
                <w:szCs w:val="24"/>
              </w:rPr>
            </w:pPr>
            <w:r>
              <w:rPr>
                <w:rFonts w:ascii="Times New Roman" w:eastAsia="Malgun Gothic" w:hAnsi="Times New Roman" w:cs="Times New Roman"/>
                <w:sz w:val="24"/>
                <w:szCs w:val="24"/>
              </w:rPr>
              <w:t>Proficiency level</w:t>
            </w:r>
          </w:p>
        </w:tc>
      </w:tr>
      <w:tr w:rsidR="00DF552A" w:rsidRPr="008D76B9" w14:paraId="32CB3727" w14:textId="77777777" w:rsidTr="00DF552A">
        <w:tc>
          <w:tcPr>
            <w:tcW w:w="1199" w:type="dxa"/>
          </w:tcPr>
          <w:p w14:paraId="7B5CB7C3" w14:textId="77777777" w:rsidR="00DF552A" w:rsidRDefault="00DF552A" w:rsidP="00E11BAC">
            <w:pPr>
              <w:tabs>
                <w:tab w:val="left" w:pos="720"/>
              </w:tabs>
              <w:rPr>
                <w:rFonts w:ascii="Times New Roman" w:eastAsia="Malgun Gothic" w:hAnsi="Times New Roman" w:cs="Times New Roman"/>
                <w:sz w:val="24"/>
                <w:szCs w:val="24"/>
              </w:rPr>
            </w:pPr>
            <w:r w:rsidRPr="008D76B9">
              <w:rPr>
                <w:rFonts w:ascii="Times New Roman" w:eastAsia="Malgun Gothic" w:hAnsi="Times New Roman" w:cs="Times New Roman"/>
                <w:sz w:val="24"/>
                <w:szCs w:val="24"/>
              </w:rPr>
              <w:t xml:space="preserve">Native speakers </w:t>
            </w:r>
          </w:p>
          <w:p w14:paraId="2F02BED5" w14:textId="77777777" w:rsidR="00DF552A" w:rsidRPr="008D76B9" w:rsidRDefault="00DF552A" w:rsidP="00E11BAC">
            <w:pPr>
              <w:tabs>
                <w:tab w:val="left" w:pos="720"/>
              </w:tabs>
              <w:rPr>
                <w:rFonts w:ascii="Times New Roman" w:eastAsia="Malgun Gothic" w:hAnsi="Times New Roman" w:cs="Times New Roman"/>
                <w:sz w:val="24"/>
                <w:szCs w:val="24"/>
              </w:rPr>
            </w:pPr>
            <w:r w:rsidRPr="008D76B9">
              <w:rPr>
                <w:rFonts w:ascii="Times New Roman" w:eastAsia="Malgun Gothic" w:hAnsi="Times New Roman" w:cs="Times New Roman"/>
                <w:sz w:val="24"/>
                <w:szCs w:val="24"/>
              </w:rPr>
              <w:t>(</w:t>
            </w:r>
            <w:proofErr w:type="gramStart"/>
            <w:r w:rsidRPr="008D76B9">
              <w:rPr>
                <w:rFonts w:ascii="Times New Roman" w:eastAsia="Malgun Gothic" w:hAnsi="Times New Roman" w:cs="Times New Roman"/>
                <w:sz w:val="24"/>
                <w:szCs w:val="24"/>
              </w:rPr>
              <w:t>n</w:t>
            </w:r>
            <w:proofErr w:type="gramEnd"/>
            <w:r w:rsidRPr="008D76B9">
              <w:rPr>
                <w:rFonts w:ascii="Times New Roman" w:eastAsia="Malgun Gothic" w:hAnsi="Times New Roman" w:cs="Times New Roman"/>
                <w:sz w:val="24"/>
                <w:szCs w:val="24"/>
              </w:rPr>
              <w:t xml:space="preserve"> = 56)</w:t>
            </w:r>
          </w:p>
        </w:tc>
        <w:tc>
          <w:tcPr>
            <w:tcW w:w="1676" w:type="dxa"/>
          </w:tcPr>
          <w:p w14:paraId="175FC91F" w14:textId="77777777" w:rsidR="00DF552A" w:rsidRPr="008D76B9" w:rsidRDefault="00DF552A" w:rsidP="00E11BAC">
            <w:pPr>
              <w:tabs>
                <w:tab w:val="left" w:pos="720"/>
              </w:tabs>
              <w:rPr>
                <w:rFonts w:ascii="Times New Roman" w:eastAsia="Malgun Gothic" w:hAnsi="Times New Roman" w:cs="Times New Roman"/>
                <w:sz w:val="24"/>
                <w:szCs w:val="24"/>
              </w:rPr>
            </w:pPr>
            <w:r w:rsidRPr="008D76B9">
              <w:rPr>
                <w:rFonts w:ascii="Times New Roman" w:eastAsia="Malgun Gothic" w:hAnsi="Times New Roman" w:cs="Times New Roman"/>
                <w:sz w:val="24"/>
                <w:szCs w:val="24"/>
              </w:rPr>
              <w:t>27 male</w:t>
            </w:r>
          </w:p>
          <w:p w14:paraId="50B378A3" w14:textId="77777777" w:rsidR="00DF552A" w:rsidRPr="008D76B9" w:rsidRDefault="00DF552A" w:rsidP="00E11BAC">
            <w:pPr>
              <w:tabs>
                <w:tab w:val="left" w:pos="720"/>
              </w:tabs>
              <w:rPr>
                <w:rFonts w:ascii="Times New Roman" w:eastAsia="Malgun Gothic" w:hAnsi="Times New Roman" w:cs="Times New Roman"/>
                <w:sz w:val="24"/>
                <w:szCs w:val="24"/>
              </w:rPr>
            </w:pPr>
            <w:r w:rsidRPr="008D76B9">
              <w:rPr>
                <w:rFonts w:ascii="Times New Roman" w:eastAsia="Malgun Gothic" w:hAnsi="Times New Roman" w:cs="Times New Roman"/>
                <w:sz w:val="24"/>
                <w:szCs w:val="24"/>
              </w:rPr>
              <w:t>29 female</w:t>
            </w:r>
          </w:p>
        </w:tc>
        <w:tc>
          <w:tcPr>
            <w:tcW w:w="1620" w:type="dxa"/>
          </w:tcPr>
          <w:p w14:paraId="1027DEE8" w14:textId="77777777" w:rsidR="00DF552A" w:rsidRPr="008D76B9" w:rsidRDefault="00DF552A" w:rsidP="00E11BAC">
            <w:pPr>
              <w:tabs>
                <w:tab w:val="left" w:pos="720"/>
              </w:tabs>
              <w:rPr>
                <w:rFonts w:ascii="Times New Roman" w:eastAsia="Malgun Gothic" w:hAnsi="Times New Roman" w:cs="Times New Roman"/>
                <w:sz w:val="24"/>
                <w:szCs w:val="24"/>
              </w:rPr>
            </w:pPr>
            <w:r w:rsidRPr="008D76B9">
              <w:rPr>
                <w:rFonts w:ascii="Times New Roman" w:eastAsia="Malgun Gothic" w:hAnsi="Times New Roman" w:cs="Times New Roman"/>
                <w:sz w:val="24"/>
                <w:szCs w:val="24"/>
              </w:rPr>
              <w:t>I  (n = 18)</w:t>
            </w:r>
          </w:p>
          <w:p w14:paraId="649F2E04" w14:textId="77777777" w:rsidR="00DF552A" w:rsidRPr="008D76B9" w:rsidRDefault="00DF552A" w:rsidP="00E11BAC">
            <w:pPr>
              <w:tabs>
                <w:tab w:val="left" w:pos="720"/>
              </w:tabs>
              <w:rPr>
                <w:rFonts w:ascii="Times New Roman" w:eastAsia="Malgun Gothic" w:hAnsi="Times New Roman" w:cs="Times New Roman"/>
                <w:sz w:val="24"/>
                <w:szCs w:val="24"/>
              </w:rPr>
            </w:pPr>
            <w:r w:rsidRPr="008D76B9">
              <w:rPr>
                <w:rFonts w:ascii="Times New Roman" w:eastAsia="Malgun Gothic" w:hAnsi="Times New Roman" w:cs="Times New Roman"/>
                <w:sz w:val="24"/>
                <w:szCs w:val="24"/>
              </w:rPr>
              <w:t xml:space="preserve">II (n = 34) </w:t>
            </w:r>
          </w:p>
          <w:p w14:paraId="49B53116" w14:textId="77777777" w:rsidR="00DF552A" w:rsidRPr="008D76B9" w:rsidRDefault="00DF552A" w:rsidP="00E11BAC">
            <w:pPr>
              <w:tabs>
                <w:tab w:val="left" w:pos="720"/>
              </w:tabs>
              <w:rPr>
                <w:rFonts w:ascii="Times New Roman" w:eastAsia="Malgun Gothic" w:hAnsi="Times New Roman" w:cs="Times New Roman"/>
                <w:sz w:val="24"/>
                <w:szCs w:val="24"/>
              </w:rPr>
            </w:pPr>
            <w:r w:rsidRPr="008D76B9">
              <w:rPr>
                <w:rFonts w:ascii="Times New Roman" w:eastAsia="Malgun Gothic" w:hAnsi="Times New Roman" w:cs="Times New Roman"/>
                <w:sz w:val="24"/>
                <w:szCs w:val="24"/>
              </w:rPr>
              <w:t>III (n = 4)</w:t>
            </w:r>
          </w:p>
        </w:tc>
        <w:tc>
          <w:tcPr>
            <w:tcW w:w="2039" w:type="dxa"/>
          </w:tcPr>
          <w:p w14:paraId="4728E678" w14:textId="77777777" w:rsidR="00DF552A" w:rsidRPr="008D76B9" w:rsidRDefault="00DF552A" w:rsidP="00E11BAC">
            <w:pPr>
              <w:tabs>
                <w:tab w:val="left" w:pos="720"/>
              </w:tabs>
              <w:rPr>
                <w:rFonts w:ascii="Times New Roman" w:eastAsia="Malgun Gothic" w:hAnsi="Times New Roman" w:cs="Times New Roman"/>
                <w:sz w:val="24"/>
                <w:szCs w:val="24"/>
              </w:rPr>
            </w:pPr>
            <w:r w:rsidRPr="008D76B9">
              <w:rPr>
                <w:rFonts w:ascii="Times New Roman" w:eastAsia="Malgun Gothic" w:hAnsi="Times New Roman" w:cs="Times New Roman"/>
                <w:sz w:val="24"/>
                <w:szCs w:val="24"/>
              </w:rPr>
              <w:t>N/A</w:t>
            </w:r>
          </w:p>
        </w:tc>
        <w:tc>
          <w:tcPr>
            <w:tcW w:w="2816" w:type="dxa"/>
          </w:tcPr>
          <w:p w14:paraId="071E5C65" w14:textId="77777777" w:rsidR="00DF552A" w:rsidRPr="008D76B9" w:rsidRDefault="00DF552A" w:rsidP="00E11BAC">
            <w:pPr>
              <w:tabs>
                <w:tab w:val="left" w:pos="720"/>
              </w:tabs>
              <w:rPr>
                <w:rFonts w:ascii="Times New Roman" w:eastAsia="Malgun Gothic" w:hAnsi="Times New Roman" w:cs="Times New Roman"/>
                <w:sz w:val="24"/>
                <w:szCs w:val="24"/>
              </w:rPr>
            </w:pPr>
            <w:r>
              <w:rPr>
                <w:rFonts w:ascii="Times New Roman" w:eastAsia="Malgun Gothic" w:hAnsi="Times New Roman" w:cs="Times New Roman"/>
                <w:sz w:val="24"/>
                <w:szCs w:val="24"/>
              </w:rPr>
              <w:t>N/A</w:t>
            </w:r>
          </w:p>
        </w:tc>
      </w:tr>
      <w:tr w:rsidR="00DF552A" w:rsidRPr="008D76B9" w14:paraId="7A934B14" w14:textId="77777777" w:rsidTr="00DF552A">
        <w:tc>
          <w:tcPr>
            <w:tcW w:w="1199" w:type="dxa"/>
          </w:tcPr>
          <w:p w14:paraId="390FB04E" w14:textId="77777777" w:rsidR="00DF552A" w:rsidRPr="008D76B9" w:rsidRDefault="00DF552A" w:rsidP="00E11BAC">
            <w:pPr>
              <w:tabs>
                <w:tab w:val="left" w:pos="720"/>
              </w:tabs>
              <w:rPr>
                <w:rFonts w:ascii="Times New Roman" w:eastAsia="Malgun Gothic" w:hAnsi="Times New Roman" w:cs="Times New Roman"/>
                <w:sz w:val="24"/>
                <w:szCs w:val="24"/>
              </w:rPr>
            </w:pPr>
            <w:r w:rsidRPr="008D76B9">
              <w:rPr>
                <w:rFonts w:ascii="Times New Roman" w:eastAsia="Malgun Gothic" w:hAnsi="Times New Roman" w:cs="Times New Roman"/>
                <w:sz w:val="24"/>
                <w:szCs w:val="24"/>
              </w:rPr>
              <w:t>L1-English</w:t>
            </w:r>
          </w:p>
          <w:p w14:paraId="29EB71B6" w14:textId="77777777" w:rsidR="00DF552A" w:rsidRPr="008D76B9" w:rsidRDefault="00DF552A" w:rsidP="00E11BAC">
            <w:pPr>
              <w:tabs>
                <w:tab w:val="left" w:pos="720"/>
              </w:tabs>
              <w:rPr>
                <w:rFonts w:ascii="Times New Roman" w:eastAsia="Malgun Gothic" w:hAnsi="Times New Roman" w:cs="Times New Roman"/>
                <w:sz w:val="24"/>
                <w:szCs w:val="24"/>
              </w:rPr>
            </w:pPr>
            <w:r w:rsidRPr="008D76B9">
              <w:rPr>
                <w:rFonts w:ascii="Times New Roman" w:eastAsia="Malgun Gothic" w:hAnsi="Times New Roman" w:cs="Times New Roman"/>
                <w:sz w:val="24"/>
                <w:szCs w:val="24"/>
              </w:rPr>
              <w:t>(</w:t>
            </w:r>
            <w:proofErr w:type="gramStart"/>
            <w:r w:rsidRPr="008D76B9">
              <w:rPr>
                <w:rFonts w:ascii="Times New Roman" w:eastAsia="Malgun Gothic" w:hAnsi="Times New Roman" w:cs="Times New Roman"/>
                <w:sz w:val="24"/>
                <w:szCs w:val="24"/>
              </w:rPr>
              <w:t>n</w:t>
            </w:r>
            <w:proofErr w:type="gramEnd"/>
            <w:r w:rsidRPr="008D76B9">
              <w:rPr>
                <w:rFonts w:ascii="Times New Roman" w:eastAsia="Malgun Gothic" w:hAnsi="Times New Roman" w:cs="Times New Roman"/>
                <w:sz w:val="24"/>
                <w:szCs w:val="24"/>
              </w:rPr>
              <w:t xml:space="preserve"> = 49)</w:t>
            </w:r>
          </w:p>
        </w:tc>
        <w:tc>
          <w:tcPr>
            <w:tcW w:w="1676" w:type="dxa"/>
          </w:tcPr>
          <w:p w14:paraId="487610A2" w14:textId="77777777" w:rsidR="00DF552A" w:rsidRPr="008D76B9" w:rsidRDefault="00DF552A" w:rsidP="00E11BAC">
            <w:pPr>
              <w:tabs>
                <w:tab w:val="left" w:pos="720"/>
              </w:tabs>
              <w:rPr>
                <w:rFonts w:ascii="Times New Roman" w:eastAsia="Malgun Gothic" w:hAnsi="Times New Roman" w:cs="Times New Roman"/>
                <w:sz w:val="24"/>
                <w:szCs w:val="24"/>
              </w:rPr>
            </w:pPr>
            <w:r w:rsidRPr="008D76B9">
              <w:rPr>
                <w:rFonts w:ascii="Times New Roman" w:eastAsia="Malgun Gothic" w:hAnsi="Times New Roman" w:cs="Times New Roman"/>
                <w:sz w:val="24"/>
                <w:szCs w:val="24"/>
              </w:rPr>
              <w:t>20 male</w:t>
            </w:r>
          </w:p>
          <w:p w14:paraId="7468F58F" w14:textId="77777777" w:rsidR="00DF552A" w:rsidRPr="008D76B9" w:rsidRDefault="00DF552A" w:rsidP="00E11BAC">
            <w:pPr>
              <w:tabs>
                <w:tab w:val="left" w:pos="720"/>
              </w:tabs>
              <w:rPr>
                <w:rFonts w:ascii="Times New Roman" w:eastAsia="Malgun Gothic" w:hAnsi="Times New Roman" w:cs="Times New Roman"/>
                <w:sz w:val="24"/>
                <w:szCs w:val="24"/>
              </w:rPr>
            </w:pPr>
            <w:r w:rsidRPr="008D76B9">
              <w:rPr>
                <w:rFonts w:ascii="Times New Roman" w:eastAsia="Malgun Gothic" w:hAnsi="Times New Roman" w:cs="Times New Roman"/>
                <w:sz w:val="24"/>
                <w:szCs w:val="24"/>
              </w:rPr>
              <w:t>29 female</w:t>
            </w:r>
          </w:p>
        </w:tc>
        <w:tc>
          <w:tcPr>
            <w:tcW w:w="1620" w:type="dxa"/>
          </w:tcPr>
          <w:p w14:paraId="79A15F90" w14:textId="77777777" w:rsidR="00DF552A" w:rsidRPr="008D76B9" w:rsidRDefault="00DF552A" w:rsidP="00E11BAC">
            <w:pPr>
              <w:tabs>
                <w:tab w:val="left" w:pos="720"/>
              </w:tabs>
              <w:rPr>
                <w:rFonts w:ascii="Times New Roman" w:eastAsia="Malgun Gothic" w:hAnsi="Times New Roman" w:cs="Times New Roman"/>
                <w:sz w:val="24"/>
                <w:szCs w:val="24"/>
              </w:rPr>
            </w:pPr>
            <w:r w:rsidRPr="008D76B9">
              <w:rPr>
                <w:rFonts w:ascii="Times New Roman" w:eastAsia="Malgun Gothic" w:hAnsi="Times New Roman" w:cs="Times New Roman"/>
                <w:sz w:val="24"/>
                <w:szCs w:val="24"/>
              </w:rPr>
              <w:t>I (n = 29)</w:t>
            </w:r>
          </w:p>
          <w:p w14:paraId="3EDC17D1" w14:textId="77777777" w:rsidR="00DF552A" w:rsidRPr="008D76B9" w:rsidRDefault="00DF552A" w:rsidP="00E11BAC">
            <w:pPr>
              <w:tabs>
                <w:tab w:val="left" w:pos="720"/>
              </w:tabs>
              <w:rPr>
                <w:rFonts w:ascii="Times New Roman" w:eastAsia="Malgun Gothic" w:hAnsi="Times New Roman" w:cs="Times New Roman"/>
                <w:sz w:val="24"/>
                <w:szCs w:val="24"/>
              </w:rPr>
            </w:pPr>
            <w:r w:rsidRPr="008D76B9">
              <w:rPr>
                <w:rFonts w:ascii="Times New Roman" w:eastAsia="Malgun Gothic" w:hAnsi="Times New Roman" w:cs="Times New Roman"/>
                <w:sz w:val="24"/>
                <w:szCs w:val="24"/>
              </w:rPr>
              <w:t>II (n = 17)</w:t>
            </w:r>
          </w:p>
          <w:p w14:paraId="1C8A742F" w14:textId="77777777" w:rsidR="00DF552A" w:rsidRPr="008D76B9" w:rsidRDefault="00DF552A" w:rsidP="00E11BAC">
            <w:pPr>
              <w:tabs>
                <w:tab w:val="left" w:pos="720"/>
              </w:tabs>
              <w:rPr>
                <w:rFonts w:ascii="Times New Roman" w:eastAsia="Malgun Gothic" w:hAnsi="Times New Roman" w:cs="Times New Roman"/>
                <w:sz w:val="24"/>
                <w:szCs w:val="24"/>
              </w:rPr>
            </w:pPr>
            <w:r w:rsidRPr="008D76B9">
              <w:rPr>
                <w:rFonts w:ascii="Times New Roman" w:eastAsia="Malgun Gothic" w:hAnsi="Times New Roman" w:cs="Times New Roman"/>
                <w:sz w:val="24"/>
                <w:szCs w:val="24"/>
              </w:rPr>
              <w:t>III (n = 3)</w:t>
            </w:r>
          </w:p>
        </w:tc>
        <w:tc>
          <w:tcPr>
            <w:tcW w:w="2039" w:type="dxa"/>
          </w:tcPr>
          <w:p w14:paraId="0697FEF4" w14:textId="77777777" w:rsidR="00DF552A" w:rsidRPr="008D76B9" w:rsidRDefault="00DF552A" w:rsidP="00E11BAC">
            <w:pPr>
              <w:tabs>
                <w:tab w:val="left" w:pos="720"/>
              </w:tabs>
              <w:rPr>
                <w:rFonts w:ascii="Times New Roman" w:eastAsia="Malgun Gothic" w:hAnsi="Times New Roman" w:cs="Times New Roman"/>
                <w:sz w:val="24"/>
                <w:szCs w:val="24"/>
              </w:rPr>
            </w:pPr>
            <w:r w:rsidRPr="008D76B9">
              <w:rPr>
                <w:rFonts w:ascii="Times New Roman" w:eastAsia="Malgun Gothic" w:hAnsi="Times New Roman" w:cs="Times New Roman"/>
                <w:sz w:val="24"/>
                <w:szCs w:val="24"/>
              </w:rPr>
              <w:t xml:space="preserve">Range 1-30 </w:t>
            </w:r>
          </w:p>
          <w:p w14:paraId="101C7BE2" w14:textId="77777777" w:rsidR="00DF552A" w:rsidRPr="008D76B9" w:rsidRDefault="00DF552A" w:rsidP="00E11BAC">
            <w:pPr>
              <w:tabs>
                <w:tab w:val="left" w:pos="720"/>
              </w:tabs>
              <w:rPr>
                <w:rFonts w:ascii="Times New Roman" w:eastAsia="Malgun Gothic" w:hAnsi="Times New Roman" w:cs="Times New Roman"/>
                <w:sz w:val="24"/>
                <w:szCs w:val="24"/>
              </w:rPr>
            </w:pPr>
            <w:r w:rsidRPr="008D76B9">
              <w:rPr>
                <w:rFonts w:ascii="Times New Roman" w:eastAsia="Malgun Gothic" w:hAnsi="Times New Roman" w:cs="Times New Roman"/>
                <w:sz w:val="24"/>
                <w:szCs w:val="24"/>
              </w:rPr>
              <w:t>(</w:t>
            </w:r>
            <w:r w:rsidRPr="008D76B9">
              <w:rPr>
                <w:rFonts w:ascii="Times New Roman" w:eastAsia="Malgun Gothic" w:hAnsi="Times New Roman" w:cs="Times New Roman"/>
                <w:i/>
                <w:sz w:val="24"/>
                <w:szCs w:val="24"/>
              </w:rPr>
              <w:t>M</w:t>
            </w:r>
            <w:r w:rsidRPr="008D76B9">
              <w:rPr>
                <w:rFonts w:ascii="Times New Roman" w:eastAsia="Malgun Gothic" w:hAnsi="Times New Roman" w:cs="Times New Roman"/>
                <w:sz w:val="24"/>
                <w:szCs w:val="24"/>
              </w:rPr>
              <w:t xml:space="preserve"> = 4.9) </w:t>
            </w:r>
          </w:p>
        </w:tc>
        <w:tc>
          <w:tcPr>
            <w:tcW w:w="2816" w:type="dxa"/>
          </w:tcPr>
          <w:p w14:paraId="2FC94B25" w14:textId="77777777" w:rsidR="00DF552A" w:rsidRDefault="00DF552A" w:rsidP="00E11BAC">
            <w:pPr>
              <w:tabs>
                <w:tab w:val="left" w:pos="720"/>
              </w:tabs>
              <w:rPr>
                <w:rFonts w:ascii="Times New Roman" w:eastAsia="Malgun Gothic" w:hAnsi="Times New Roman" w:cs="Times New Roman"/>
                <w:sz w:val="24"/>
                <w:szCs w:val="24"/>
              </w:rPr>
            </w:pPr>
            <w:r>
              <w:rPr>
                <w:rFonts w:ascii="Times New Roman" w:eastAsia="Malgun Gothic" w:hAnsi="Times New Roman" w:cs="Times New Roman"/>
                <w:sz w:val="24"/>
                <w:szCs w:val="24"/>
              </w:rPr>
              <w:t>Beginner (n = 10)</w:t>
            </w:r>
          </w:p>
          <w:p w14:paraId="58548D34" w14:textId="77777777" w:rsidR="00DF552A" w:rsidRDefault="00DF552A" w:rsidP="00E11BAC">
            <w:pPr>
              <w:tabs>
                <w:tab w:val="left" w:pos="720"/>
              </w:tabs>
              <w:rPr>
                <w:rFonts w:ascii="Times New Roman" w:eastAsia="Malgun Gothic" w:hAnsi="Times New Roman" w:cs="Times New Roman"/>
                <w:sz w:val="24"/>
                <w:szCs w:val="24"/>
              </w:rPr>
            </w:pPr>
            <w:r>
              <w:rPr>
                <w:rFonts w:ascii="Times New Roman" w:eastAsia="Malgun Gothic" w:hAnsi="Times New Roman" w:cs="Times New Roman"/>
                <w:sz w:val="24"/>
                <w:szCs w:val="24"/>
              </w:rPr>
              <w:t>Intermediate (n = 24)</w:t>
            </w:r>
          </w:p>
          <w:p w14:paraId="3EB9D7A9" w14:textId="77777777" w:rsidR="00DF552A" w:rsidRPr="008D76B9" w:rsidRDefault="00DF552A" w:rsidP="00E11BAC">
            <w:pPr>
              <w:tabs>
                <w:tab w:val="left" w:pos="720"/>
              </w:tabs>
              <w:rPr>
                <w:rFonts w:ascii="Times New Roman" w:eastAsia="Malgun Gothic" w:hAnsi="Times New Roman" w:cs="Times New Roman"/>
                <w:sz w:val="24"/>
                <w:szCs w:val="24"/>
              </w:rPr>
            </w:pPr>
            <w:r>
              <w:rPr>
                <w:rFonts w:ascii="Times New Roman" w:eastAsia="Malgun Gothic" w:hAnsi="Times New Roman" w:cs="Times New Roman"/>
                <w:sz w:val="24"/>
                <w:szCs w:val="24"/>
              </w:rPr>
              <w:t>Advanced (n = 15)</w:t>
            </w:r>
          </w:p>
        </w:tc>
      </w:tr>
      <w:tr w:rsidR="00DF552A" w:rsidRPr="008D76B9" w14:paraId="39D6F3E1" w14:textId="77777777" w:rsidTr="00DF552A">
        <w:tc>
          <w:tcPr>
            <w:tcW w:w="1199" w:type="dxa"/>
          </w:tcPr>
          <w:p w14:paraId="7FB4328D" w14:textId="77777777" w:rsidR="00DF552A" w:rsidRPr="008D76B9" w:rsidRDefault="00DF552A" w:rsidP="00E11BAC">
            <w:pPr>
              <w:tabs>
                <w:tab w:val="left" w:pos="720"/>
              </w:tabs>
              <w:rPr>
                <w:rFonts w:ascii="Times New Roman" w:eastAsia="Malgun Gothic" w:hAnsi="Times New Roman" w:cs="Times New Roman"/>
                <w:sz w:val="24"/>
                <w:szCs w:val="24"/>
              </w:rPr>
            </w:pPr>
            <w:r w:rsidRPr="008D76B9">
              <w:rPr>
                <w:rFonts w:ascii="Times New Roman" w:eastAsia="Malgun Gothic" w:hAnsi="Times New Roman" w:cs="Times New Roman"/>
                <w:sz w:val="24"/>
                <w:szCs w:val="24"/>
              </w:rPr>
              <w:t>L1-Korean</w:t>
            </w:r>
          </w:p>
          <w:p w14:paraId="3F0447D4" w14:textId="77777777" w:rsidR="00DF552A" w:rsidRPr="008D76B9" w:rsidRDefault="00DF552A" w:rsidP="00E11BAC">
            <w:pPr>
              <w:tabs>
                <w:tab w:val="left" w:pos="720"/>
              </w:tabs>
              <w:rPr>
                <w:rFonts w:ascii="Times New Roman" w:eastAsia="Malgun Gothic" w:hAnsi="Times New Roman" w:cs="Times New Roman"/>
                <w:sz w:val="24"/>
                <w:szCs w:val="24"/>
              </w:rPr>
            </w:pPr>
            <w:r w:rsidRPr="008D76B9">
              <w:rPr>
                <w:rFonts w:ascii="Times New Roman" w:eastAsia="Malgun Gothic" w:hAnsi="Times New Roman" w:cs="Times New Roman"/>
                <w:sz w:val="24"/>
                <w:szCs w:val="24"/>
              </w:rPr>
              <w:t>(</w:t>
            </w:r>
            <w:proofErr w:type="gramStart"/>
            <w:r w:rsidRPr="008D76B9">
              <w:rPr>
                <w:rFonts w:ascii="Times New Roman" w:eastAsia="Malgun Gothic" w:hAnsi="Times New Roman" w:cs="Times New Roman"/>
                <w:sz w:val="24"/>
                <w:szCs w:val="24"/>
              </w:rPr>
              <w:t>n</w:t>
            </w:r>
            <w:proofErr w:type="gramEnd"/>
            <w:r w:rsidRPr="008D76B9">
              <w:rPr>
                <w:rFonts w:ascii="Times New Roman" w:eastAsia="Malgun Gothic" w:hAnsi="Times New Roman" w:cs="Times New Roman"/>
                <w:sz w:val="24"/>
                <w:szCs w:val="24"/>
              </w:rPr>
              <w:t xml:space="preserve"> = 53)</w:t>
            </w:r>
          </w:p>
        </w:tc>
        <w:tc>
          <w:tcPr>
            <w:tcW w:w="1676" w:type="dxa"/>
          </w:tcPr>
          <w:p w14:paraId="22446C8E" w14:textId="77777777" w:rsidR="00DF552A" w:rsidRPr="008D76B9" w:rsidRDefault="00DF552A" w:rsidP="00E11BAC">
            <w:pPr>
              <w:tabs>
                <w:tab w:val="left" w:pos="720"/>
              </w:tabs>
              <w:rPr>
                <w:rFonts w:ascii="Times New Roman" w:eastAsia="Malgun Gothic" w:hAnsi="Times New Roman" w:cs="Times New Roman"/>
                <w:sz w:val="24"/>
                <w:szCs w:val="24"/>
              </w:rPr>
            </w:pPr>
            <w:r w:rsidRPr="008D76B9">
              <w:rPr>
                <w:rFonts w:ascii="Times New Roman" w:eastAsia="Malgun Gothic" w:hAnsi="Times New Roman" w:cs="Times New Roman"/>
                <w:sz w:val="24"/>
                <w:szCs w:val="24"/>
              </w:rPr>
              <w:t>21 male</w:t>
            </w:r>
          </w:p>
          <w:p w14:paraId="36054393" w14:textId="77777777" w:rsidR="00DF552A" w:rsidRPr="008D76B9" w:rsidRDefault="00DF552A" w:rsidP="00E11BAC">
            <w:pPr>
              <w:tabs>
                <w:tab w:val="left" w:pos="720"/>
              </w:tabs>
              <w:rPr>
                <w:rFonts w:ascii="Times New Roman" w:eastAsia="Malgun Gothic" w:hAnsi="Times New Roman" w:cs="Times New Roman"/>
                <w:sz w:val="24"/>
                <w:szCs w:val="24"/>
              </w:rPr>
            </w:pPr>
            <w:r w:rsidRPr="008D76B9">
              <w:rPr>
                <w:rFonts w:ascii="Times New Roman" w:eastAsia="Malgun Gothic" w:hAnsi="Times New Roman" w:cs="Times New Roman"/>
                <w:sz w:val="24"/>
                <w:szCs w:val="24"/>
              </w:rPr>
              <w:t>32 female</w:t>
            </w:r>
          </w:p>
        </w:tc>
        <w:tc>
          <w:tcPr>
            <w:tcW w:w="1620" w:type="dxa"/>
          </w:tcPr>
          <w:p w14:paraId="02FE3CE4" w14:textId="77777777" w:rsidR="00DF552A" w:rsidRPr="008D76B9" w:rsidRDefault="00DF552A" w:rsidP="00E11BAC">
            <w:pPr>
              <w:tabs>
                <w:tab w:val="left" w:pos="720"/>
              </w:tabs>
              <w:rPr>
                <w:rFonts w:ascii="Times New Roman" w:eastAsia="Malgun Gothic" w:hAnsi="Times New Roman" w:cs="Times New Roman"/>
                <w:sz w:val="24"/>
                <w:szCs w:val="24"/>
              </w:rPr>
            </w:pPr>
            <w:r w:rsidRPr="008D76B9">
              <w:rPr>
                <w:rFonts w:ascii="Times New Roman" w:eastAsia="Malgun Gothic" w:hAnsi="Times New Roman" w:cs="Times New Roman"/>
                <w:sz w:val="24"/>
                <w:szCs w:val="24"/>
              </w:rPr>
              <w:t>I (n = 33)</w:t>
            </w:r>
          </w:p>
          <w:p w14:paraId="6E72AC2D" w14:textId="77777777" w:rsidR="00DF552A" w:rsidRPr="008D76B9" w:rsidRDefault="00DF552A" w:rsidP="00E11BAC">
            <w:pPr>
              <w:tabs>
                <w:tab w:val="left" w:pos="720"/>
              </w:tabs>
              <w:rPr>
                <w:rFonts w:ascii="Times New Roman" w:eastAsia="Malgun Gothic" w:hAnsi="Times New Roman" w:cs="Times New Roman"/>
                <w:sz w:val="24"/>
                <w:szCs w:val="24"/>
              </w:rPr>
            </w:pPr>
            <w:r w:rsidRPr="008D76B9">
              <w:rPr>
                <w:rFonts w:ascii="Times New Roman" w:eastAsia="Malgun Gothic" w:hAnsi="Times New Roman" w:cs="Times New Roman"/>
                <w:sz w:val="24"/>
                <w:szCs w:val="24"/>
              </w:rPr>
              <w:t>II (n = 20)</w:t>
            </w:r>
          </w:p>
        </w:tc>
        <w:tc>
          <w:tcPr>
            <w:tcW w:w="2039" w:type="dxa"/>
          </w:tcPr>
          <w:p w14:paraId="404420C7" w14:textId="77777777" w:rsidR="00DF552A" w:rsidRPr="008D76B9" w:rsidRDefault="00DF552A" w:rsidP="00E11BAC">
            <w:pPr>
              <w:tabs>
                <w:tab w:val="left" w:pos="720"/>
              </w:tabs>
              <w:rPr>
                <w:rFonts w:ascii="Times New Roman" w:eastAsia="Malgun Gothic" w:hAnsi="Times New Roman" w:cs="Times New Roman"/>
                <w:sz w:val="24"/>
                <w:szCs w:val="24"/>
              </w:rPr>
            </w:pPr>
            <w:r w:rsidRPr="008D76B9">
              <w:rPr>
                <w:rFonts w:ascii="Times New Roman" w:eastAsia="Malgun Gothic" w:hAnsi="Times New Roman" w:cs="Times New Roman"/>
                <w:sz w:val="24"/>
                <w:szCs w:val="24"/>
              </w:rPr>
              <w:t xml:space="preserve">Range 1.5-19 </w:t>
            </w:r>
          </w:p>
          <w:p w14:paraId="10AA4864" w14:textId="77777777" w:rsidR="00DF552A" w:rsidRPr="008D76B9" w:rsidRDefault="00DF552A" w:rsidP="00E11BAC">
            <w:pPr>
              <w:tabs>
                <w:tab w:val="left" w:pos="720"/>
              </w:tabs>
              <w:rPr>
                <w:rFonts w:ascii="Times New Roman" w:eastAsia="Malgun Gothic" w:hAnsi="Times New Roman" w:cs="Times New Roman"/>
                <w:sz w:val="24"/>
                <w:szCs w:val="24"/>
              </w:rPr>
            </w:pPr>
            <w:r w:rsidRPr="008D76B9">
              <w:rPr>
                <w:rFonts w:ascii="Times New Roman" w:eastAsia="Malgun Gothic" w:hAnsi="Times New Roman" w:cs="Times New Roman"/>
                <w:sz w:val="24"/>
                <w:szCs w:val="24"/>
              </w:rPr>
              <w:t>(</w:t>
            </w:r>
            <w:r w:rsidRPr="008D76B9">
              <w:rPr>
                <w:rFonts w:ascii="Times New Roman" w:eastAsia="Malgun Gothic" w:hAnsi="Times New Roman" w:cs="Times New Roman"/>
                <w:i/>
                <w:sz w:val="24"/>
                <w:szCs w:val="24"/>
              </w:rPr>
              <w:t>M</w:t>
            </w:r>
            <w:r w:rsidRPr="008D76B9">
              <w:rPr>
                <w:rFonts w:ascii="Times New Roman" w:eastAsia="Malgun Gothic" w:hAnsi="Times New Roman" w:cs="Times New Roman"/>
                <w:sz w:val="24"/>
                <w:szCs w:val="24"/>
              </w:rPr>
              <w:t xml:space="preserve"> = 4.05) </w:t>
            </w:r>
          </w:p>
        </w:tc>
        <w:tc>
          <w:tcPr>
            <w:tcW w:w="2816" w:type="dxa"/>
          </w:tcPr>
          <w:p w14:paraId="6FA7CC7D" w14:textId="77777777" w:rsidR="00DF552A" w:rsidRDefault="00DF552A" w:rsidP="00E11BAC">
            <w:pPr>
              <w:tabs>
                <w:tab w:val="left" w:pos="720"/>
              </w:tabs>
              <w:rPr>
                <w:rFonts w:ascii="Times New Roman" w:eastAsia="Malgun Gothic" w:hAnsi="Times New Roman" w:cs="Times New Roman"/>
                <w:sz w:val="24"/>
                <w:szCs w:val="24"/>
              </w:rPr>
            </w:pPr>
            <w:r>
              <w:rPr>
                <w:rFonts w:ascii="Times New Roman" w:eastAsia="Malgun Gothic" w:hAnsi="Times New Roman" w:cs="Times New Roman"/>
                <w:sz w:val="24"/>
                <w:szCs w:val="24"/>
              </w:rPr>
              <w:t>Beginner (n = 19)</w:t>
            </w:r>
          </w:p>
          <w:p w14:paraId="135CBF0A" w14:textId="77777777" w:rsidR="00DF552A" w:rsidRDefault="00DF552A" w:rsidP="00E11BAC">
            <w:pPr>
              <w:tabs>
                <w:tab w:val="left" w:pos="720"/>
              </w:tabs>
              <w:rPr>
                <w:rFonts w:ascii="Times New Roman" w:eastAsia="Malgun Gothic" w:hAnsi="Times New Roman" w:cs="Times New Roman"/>
                <w:sz w:val="24"/>
                <w:szCs w:val="24"/>
              </w:rPr>
            </w:pPr>
            <w:r>
              <w:rPr>
                <w:rFonts w:ascii="Times New Roman" w:eastAsia="Malgun Gothic" w:hAnsi="Times New Roman" w:cs="Times New Roman"/>
                <w:sz w:val="24"/>
                <w:szCs w:val="24"/>
              </w:rPr>
              <w:t>Intermediate (n = 15)</w:t>
            </w:r>
          </w:p>
          <w:p w14:paraId="68199E33" w14:textId="77777777" w:rsidR="00DF552A" w:rsidRPr="008D76B9" w:rsidRDefault="00DF552A" w:rsidP="00E11BAC">
            <w:pPr>
              <w:tabs>
                <w:tab w:val="left" w:pos="720"/>
              </w:tabs>
              <w:rPr>
                <w:rFonts w:ascii="Times New Roman" w:eastAsia="Malgun Gothic" w:hAnsi="Times New Roman" w:cs="Times New Roman"/>
                <w:sz w:val="24"/>
                <w:szCs w:val="24"/>
              </w:rPr>
            </w:pPr>
            <w:r>
              <w:rPr>
                <w:rFonts w:ascii="Times New Roman" w:eastAsia="Malgun Gothic" w:hAnsi="Times New Roman" w:cs="Times New Roman"/>
                <w:sz w:val="24"/>
                <w:szCs w:val="24"/>
              </w:rPr>
              <w:t>Advanced (n = 19)</w:t>
            </w:r>
          </w:p>
        </w:tc>
      </w:tr>
    </w:tbl>
    <w:p w14:paraId="0656C10E" w14:textId="77777777" w:rsidR="00983C2A" w:rsidRDefault="00983C2A" w:rsidP="00EA6177">
      <w:pPr>
        <w:tabs>
          <w:tab w:val="left" w:pos="720"/>
        </w:tabs>
        <w:spacing w:after="0" w:line="480" w:lineRule="auto"/>
        <w:ind w:firstLine="720"/>
        <w:rPr>
          <w:rFonts w:ascii="Times New Roman" w:eastAsia="Times New Roman" w:hAnsi="Times New Roman" w:cs="Times New Roman"/>
          <w:sz w:val="24"/>
          <w:szCs w:val="24"/>
          <w:lang w:eastAsia="en-US"/>
        </w:rPr>
      </w:pPr>
      <w:r w:rsidRPr="008D76B9">
        <w:rPr>
          <w:rFonts w:ascii="Times New Roman" w:eastAsia="Times New Roman" w:hAnsi="Times New Roman" w:cs="Times New Roman"/>
          <w:sz w:val="24"/>
          <w:szCs w:val="24"/>
          <w:lang w:eastAsia="en-US"/>
        </w:rPr>
        <w:t>Note: Age group I =18-30, Age group II = 31-50, Age group III = over 50</w:t>
      </w:r>
    </w:p>
    <w:p w14:paraId="4938E00C" w14:textId="77777777" w:rsidR="00EA6177" w:rsidRDefault="00EA6177" w:rsidP="00EA6177">
      <w:pPr>
        <w:tabs>
          <w:tab w:val="left" w:pos="720"/>
        </w:tabs>
        <w:spacing w:after="0" w:line="480" w:lineRule="auto"/>
        <w:ind w:firstLine="720"/>
        <w:rPr>
          <w:rFonts w:ascii="Times New Roman" w:eastAsia="Times New Roman" w:hAnsi="Times New Roman" w:cs="Times New Roman"/>
          <w:sz w:val="24"/>
          <w:szCs w:val="24"/>
          <w:lang w:eastAsia="en-US"/>
        </w:rPr>
      </w:pPr>
    </w:p>
    <w:p w14:paraId="25F7FB69" w14:textId="77777777" w:rsidR="00E11BAC" w:rsidRPr="00770262" w:rsidRDefault="006F1CB7" w:rsidP="00770262">
      <w:pPr>
        <w:spacing w:line="480" w:lineRule="auto"/>
        <w:rPr>
          <w:rFonts w:ascii="Times New Roman" w:hAnsi="Times New Roman" w:cs="Times New Roman"/>
          <w:b/>
          <w:sz w:val="24"/>
          <w:szCs w:val="24"/>
        </w:rPr>
      </w:pPr>
      <w:r w:rsidRPr="00770262">
        <w:rPr>
          <w:rFonts w:ascii="Times New Roman" w:hAnsi="Times New Roman" w:cs="Times New Roman"/>
          <w:b/>
          <w:sz w:val="24"/>
          <w:szCs w:val="24"/>
        </w:rPr>
        <w:t>Instruments and procedures</w:t>
      </w:r>
    </w:p>
    <w:p w14:paraId="3574B6D3" w14:textId="77777777" w:rsidR="00762AD0" w:rsidRDefault="009C306F" w:rsidP="00762AD0">
      <w:pPr>
        <w:spacing w:after="0" w:line="480" w:lineRule="auto"/>
        <w:ind w:firstLine="720"/>
        <w:contextualSpacing/>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In order to test </w:t>
      </w:r>
      <w:r w:rsidR="00E11BAC">
        <w:rPr>
          <w:rFonts w:ascii="Times New Roman" w:eastAsia="Times New Roman" w:hAnsi="Times New Roman" w:cs="Times New Roman"/>
          <w:sz w:val="24"/>
          <w:szCs w:val="24"/>
          <w:lang w:eastAsia="en-US"/>
        </w:rPr>
        <w:t xml:space="preserve">the </w:t>
      </w:r>
      <w:r>
        <w:rPr>
          <w:rFonts w:ascii="Times New Roman" w:eastAsia="Times New Roman" w:hAnsi="Times New Roman" w:cs="Times New Roman"/>
          <w:sz w:val="24"/>
          <w:szCs w:val="24"/>
          <w:lang w:eastAsia="en-US"/>
        </w:rPr>
        <w:t>predictions</w:t>
      </w:r>
      <w:r w:rsidR="00E11BAC">
        <w:rPr>
          <w:rFonts w:ascii="Times New Roman" w:eastAsia="Times New Roman" w:hAnsi="Times New Roman" w:cs="Times New Roman"/>
          <w:sz w:val="24"/>
          <w:szCs w:val="24"/>
          <w:lang w:eastAsia="en-US"/>
        </w:rPr>
        <w:t xml:space="preserve"> formulated above,</w:t>
      </w:r>
      <w:r>
        <w:rPr>
          <w:rFonts w:ascii="Times New Roman" w:eastAsia="Times New Roman" w:hAnsi="Times New Roman" w:cs="Times New Roman"/>
          <w:sz w:val="24"/>
          <w:szCs w:val="24"/>
          <w:lang w:eastAsia="en-US"/>
        </w:rPr>
        <w:t xml:space="preserve"> </w:t>
      </w:r>
      <w:r w:rsidR="00E11BAC">
        <w:rPr>
          <w:rFonts w:ascii="Times New Roman" w:eastAsia="Times New Roman" w:hAnsi="Times New Roman" w:cs="Times New Roman"/>
          <w:sz w:val="24"/>
          <w:szCs w:val="24"/>
          <w:lang w:eastAsia="en-US"/>
        </w:rPr>
        <w:t>t</w:t>
      </w:r>
      <w:r w:rsidR="0093508B">
        <w:rPr>
          <w:rFonts w:ascii="Times New Roman" w:eastAsia="Times New Roman" w:hAnsi="Times New Roman" w:cs="Times New Roman"/>
          <w:sz w:val="24"/>
          <w:szCs w:val="24"/>
          <w:lang w:eastAsia="en-US"/>
        </w:rPr>
        <w:t>hree</w:t>
      </w:r>
      <w:r>
        <w:rPr>
          <w:rFonts w:ascii="Times New Roman" w:eastAsia="Times New Roman" w:hAnsi="Times New Roman" w:cs="Times New Roman"/>
          <w:sz w:val="24"/>
          <w:szCs w:val="24"/>
          <w:lang w:eastAsia="en-US"/>
        </w:rPr>
        <w:t xml:space="preserve"> offline tests </w:t>
      </w:r>
      <w:r w:rsidR="00E11BAC">
        <w:rPr>
          <w:rFonts w:ascii="Times New Roman" w:eastAsia="Times New Roman" w:hAnsi="Times New Roman" w:cs="Times New Roman"/>
          <w:sz w:val="24"/>
          <w:szCs w:val="24"/>
          <w:lang w:eastAsia="en-US"/>
        </w:rPr>
        <w:t xml:space="preserve">were employed </w:t>
      </w:r>
      <w:r>
        <w:rPr>
          <w:rFonts w:ascii="Times New Roman" w:eastAsia="Times New Roman" w:hAnsi="Times New Roman" w:cs="Times New Roman"/>
          <w:sz w:val="24"/>
          <w:szCs w:val="24"/>
          <w:lang w:eastAsia="en-US"/>
        </w:rPr>
        <w:t>in thi</w:t>
      </w:r>
      <w:r w:rsidRPr="009C306F">
        <w:rPr>
          <w:rFonts w:ascii="Times New Roman" w:eastAsia="Times New Roman" w:hAnsi="Times New Roman" w:cs="Times New Roman"/>
          <w:sz w:val="24"/>
          <w:szCs w:val="24"/>
          <w:lang w:eastAsia="en-US"/>
        </w:rPr>
        <w:t xml:space="preserve">s study: </w:t>
      </w:r>
      <w:r w:rsidR="008D76B9" w:rsidRPr="009C306F">
        <w:rPr>
          <w:rFonts w:ascii="Times New Roman" w:eastAsia="Times New Roman" w:hAnsi="Times New Roman" w:cs="Times New Roman"/>
          <w:sz w:val="24"/>
          <w:szCs w:val="24"/>
          <w:lang w:eastAsia="en-US"/>
        </w:rPr>
        <w:t xml:space="preserve">a </w:t>
      </w:r>
      <w:r w:rsidR="00762AD0">
        <w:rPr>
          <w:rFonts w:ascii="Times New Roman" w:eastAsia="Times New Roman" w:hAnsi="Times New Roman" w:cs="Times New Roman"/>
          <w:sz w:val="24"/>
          <w:szCs w:val="24"/>
          <w:lang w:eastAsia="en-US"/>
        </w:rPr>
        <w:t>proficiency t</w:t>
      </w:r>
      <w:r w:rsidR="0093508B">
        <w:rPr>
          <w:rFonts w:ascii="Times New Roman" w:eastAsia="Times New Roman" w:hAnsi="Times New Roman" w:cs="Times New Roman"/>
          <w:sz w:val="24"/>
          <w:szCs w:val="24"/>
          <w:lang w:eastAsia="en-US"/>
        </w:rPr>
        <w:t>ask,</w:t>
      </w:r>
      <w:r w:rsidR="00762AD0">
        <w:rPr>
          <w:rFonts w:ascii="Times New Roman" w:eastAsia="Times New Roman" w:hAnsi="Times New Roman" w:cs="Times New Roman"/>
          <w:sz w:val="24"/>
          <w:szCs w:val="24"/>
          <w:lang w:eastAsia="en-US"/>
        </w:rPr>
        <w:t xml:space="preserve"> a </w:t>
      </w:r>
      <w:r w:rsidR="008D76B9" w:rsidRPr="009C306F">
        <w:rPr>
          <w:rFonts w:ascii="Times New Roman" w:eastAsia="Times New Roman" w:hAnsi="Times New Roman" w:cs="Times New Roman"/>
          <w:sz w:val="24"/>
          <w:szCs w:val="24"/>
          <w:lang w:eastAsia="en-US"/>
        </w:rPr>
        <w:t>felicity judgment t</w:t>
      </w:r>
      <w:r w:rsidR="0093508B">
        <w:rPr>
          <w:rFonts w:ascii="Times New Roman" w:eastAsia="Times New Roman" w:hAnsi="Times New Roman" w:cs="Times New Roman"/>
          <w:sz w:val="24"/>
          <w:szCs w:val="24"/>
          <w:lang w:eastAsia="en-US"/>
        </w:rPr>
        <w:t>ask</w:t>
      </w:r>
      <w:r w:rsidR="0093508B" w:rsidRPr="0093508B">
        <w:rPr>
          <w:rFonts w:ascii="Times New Roman" w:eastAsia="Times New Roman" w:hAnsi="Times New Roman" w:cs="Times New Roman"/>
          <w:sz w:val="24"/>
          <w:szCs w:val="24"/>
          <w:lang w:eastAsia="en-US"/>
        </w:rPr>
        <w:t xml:space="preserve"> </w:t>
      </w:r>
      <w:r w:rsidR="0093508B">
        <w:rPr>
          <w:rFonts w:ascii="Times New Roman" w:eastAsia="Times New Roman" w:hAnsi="Times New Roman" w:cs="Times New Roman"/>
          <w:sz w:val="24"/>
          <w:szCs w:val="24"/>
          <w:lang w:eastAsia="en-US"/>
        </w:rPr>
        <w:t>and a grammaticality judgment task</w:t>
      </w:r>
      <w:r w:rsidR="00163C30" w:rsidRPr="009C306F">
        <w:rPr>
          <w:rFonts w:ascii="Times New Roman" w:eastAsia="Times New Roman" w:hAnsi="Times New Roman" w:cs="Times New Roman"/>
          <w:sz w:val="24"/>
          <w:szCs w:val="24"/>
          <w:lang w:eastAsia="en-US"/>
        </w:rPr>
        <w:t xml:space="preserve">. </w:t>
      </w:r>
      <w:r w:rsidR="008D76B9" w:rsidRPr="009C306F">
        <w:rPr>
          <w:rFonts w:ascii="Times New Roman" w:eastAsia="Times New Roman" w:hAnsi="Times New Roman" w:cs="Times New Roman"/>
          <w:sz w:val="24"/>
          <w:szCs w:val="24"/>
          <w:lang w:eastAsia="en-US"/>
        </w:rPr>
        <w:t xml:space="preserve">At the beginning of </w:t>
      </w:r>
      <w:r w:rsidR="00E11BAC">
        <w:rPr>
          <w:rFonts w:ascii="Times New Roman" w:eastAsia="Times New Roman" w:hAnsi="Times New Roman" w:cs="Times New Roman"/>
          <w:sz w:val="24"/>
          <w:szCs w:val="24"/>
          <w:lang w:eastAsia="en-US"/>
        </w:rPr>
        <w:t xml:space="preserve">each </w:t>
      </w:r>
      <w:r w:rsidR="008D76B9" w:rsidRPr="009C306F">
        <w:rPr>
          <w:rFonts w:ascii="Times New Roman" w:eastAsia="Times New Roman" w:hAnsi="Times New Roman" w:cs="Times New Roman"/>
          <w:sz w:val="24"/>
          <w:szCs w:val="24"/>
          <w:lang w:eastAsia="en-US"/>
        </w:rPr>
        <w:t>test</w:t>
      </w:r>
      <w:r w:rsidR="00E11BAC">
        <w:rPr>
          <w:rFonts w:ascii="Times New Roman" w:eastAsia="Times New Roman" w:hAnsi="Times New Roman" w:cs="Times New Roman"/>
          <w:sz w:val="24"/>
          <w:szCs w:val="24"/>
          <w:lang w:eastAsia="en-US"/>
        </w:rPr>
        <w:t>ing session</w:t>
      </w:r>
      <w:r w:rsidR="008D76B9" w:rsidRPr="009C306F">
        <w:rPr>
          <w:rFonts w:ascii="Times New Roman" w:eastAsia="Times New Roman" w:hAnsi="Times New Roman" w:cs="Times New Roman"/>
          <w:sz w:val="24"/>
          <w:szCs w:val="24"/>
          <w:lang w:eastAsia="en-US"/>
        </w:rPr>
        <w:t>, participants were given detailed instruc</w:t>
      </w:r>
      <w:r>
        <w:rPr>
          <w:rFonts w:ascii="Times New Roman" w:eastAsia="Times New Roman" w:hAnsi="Times New Roman" w:cs="Times New Roman"/>
          <w:sz w:val="24"/>
          <w:szCs w:val="24"/>
          <w:lang w:eastAsia="en-US"/>
        </w:rPr>
        <w:t>tion</w:t>
      </w:r>
      <w:r w:rsidR="00A01E68">
        <w:rPr>
          <w:rFonts w:ascii="Times New Roman" w:eastAsia="Times New Roman" w:hAnsi="Times New Roman" w:cs="Times New Roman"/>
          <w:sz w:val="24"/>
          <w:szCs w:val="24"/>
          <w:lang w:eastAsia="en-US"/>
        </w:rPr>
        <w:t>s</w:t>
      </w:r>
      <w:r>
        <w:rPr>
          <w:rFonts w:ascii="Times New Roman" w:eastAsia="Times New Roman" w:hAnsi="Times New Roman" w:cs="Times New Roman"/>
          <w:sz w:val="24"/>
          <w:szCs w:val="24"/>
          <w:lang w:eastAsia="en-US"/>
        </w:rPr>
        <w:t xml:space="preserve"> in their native language</w:t>
      </w:r>
      <w:r w:rsidR="008D76B9" w:rsidRPr="009C306F">
        <w:rPr>
          <w:rFonts w:ascii="Times New Roman" w:eastAsia="Times New Roman" w:hAnsi="Times New Roman" w:cs="Times New Roman"/>
          <w:sz w:val="24"/>
          <w:szCs w:val="24"/>
          <w:lang w:eastAsia="en-US"/>
        </w:rPr>
        <w:t>. It took on average an hour to finish the t</w:t>
      </w:r>
      <w:r w:rsidR="0093508B">
        <w:rPr>
          <w:rFonts w:ascii="Times New Roman" w:eastAsia="Times New Roman" w:hAnsi="Times New Roman" w:cs="Times New Roman"/>
          <w:sz w:val="24"/>
          <w:szCs w:val="24"/>
          <w:lang w:eastAsia="en-US"/>
        </w:rPr>
        <w:t>ask</w:t>
      </w:r>
      <w:r w:rsidR="008D76B9" w:rsidRPr="009C306F">
        <w:rPr>
          <w:rFonts w:ascii="Times New Roman" w:eastAsia="Times New Roman" w:hAnsi="Times New Roman" w:cs="Times New Roman"/>
          <w:sz w:val="24"/>
          <w:szCs w:val="24"/>
          <w:lang w:eastAsia="en-US"/>
        </w:rPr>
        <w:t xml:space="preserve">s and participants were </w:t>
      </w:r>
      <w:r>
        <w:rPr>
          <w:rFonts w:ascii="Times New Roman" w:eastAsia="Times New Roman" w:hAnsi="Times New Roman" w:cs="Times New Roman"/>
          <w:sz w:val="24"/>
          <w:szCs w:val="24"/>
          <w:lang w:eastAsia="en-US"/>
        </w:rPr>
        <w:t xml:space="preserve">compensated </w:t>
      </w:r>
      <w:r w:rsidR="008D76B9" w:rsidRPr="009C306F">
        <w:rPr>
          <w:rFonts w:ascii="Times New Roman" w:eastAsia="Times New Roman" w:hAnsi="Times New Roman" w:cs="Times New Roman"/>
          <w:sz w:val="24"/>
          <w:szCs w:val="24"/>
          <w:lang w:eastAsia="en-US"/>
        </w:rPr>
        <w:t xml:space="preserve">for their time and effort. </w:t>
      </w:r>
    </w:p>
    <w:p w14:paraId="599681A9" w14:textId="77777777" w:rsidR="001B648B" w:rsidRDefault="0093508B" w:rsidP="00762AD0">
      <w:pPr>
        <w:spacing w:after="0" w:line="480" w:lineRule="auto"/>
        <w:ind w:firstLine="720"/>
        <w:contextualSpacing/>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The</w:t>
      </w:r>
      <w:r w:rsidR="00FD2C87">
        <w:rPr>
          <w:rFonts w:ascii="Times New Roman" w:eastAsia="Times New Roman" w:hAnsi="Times New Roman" w:cs="Times New Roman"/>
          <w:sz w:val="24"/>
          <w:szCs w:val="24"/>
          <w:lang w:eastAsia="en-US"/>
        </w:rPr>
        <w:t xml:space="preserve"> Russian proficiency </w:t>
      </w:r>
      <w:r>
        <w:rPr>
          <w:rFonts w:ascii="Times New Roman" w:eastAsia="Times New Roman" w:hAnsi="Times New Roman" w:cs="Times New Roman"/>
          <w:sz w:val="24"/>
          <w:szCs w:val="24"/>
          <w:lang w:eastAsia="en-US"/>
        </w:rPr>
        <w:t xml:space="preserve">task </w:t>
      </w:r>
      <w:r w:rsidR="008D76B9" w:rsidRPr="009C306F">
        <w:rPr>
          <w:rFonts w:ascii="Times New Roman" w:eastAsia="Times New Roman" w:hAnsi="Times New Roman" w:cs="Times New Roman"/>
          <w:sz w:val="24"/>
          <w:szCs w:val="24"/>
          <w:lang w:eastAsia="en-US"/>
        </w:rPr>
        <w:t xml:space="preserve">was adapted from the standardized Russian language test (also known as TRKI – </w:t>
      </w:r>
      <w:proofErr w:type="spellStart"/>
      <w:r w:rsidR="008D76B9" w:rsidRPr="009C306F">
        <w:rPr>
          <w:rFonts w:ascii="Times New Roman" w:eastAsia="Times New Roman" w:hAnsi="Times New Roman" w:cs="Times New Roman"/>
          <w:i/>
          <w:sz w:val="24"/>
          <w:szCs w:val="24"/>
          <w:lang w:eastAsia="en-US"/>
        </w:rPr>
        <w:t>tipov</w:t>
      </w:r>
      <w:r w:rsidR="00082347">
        <w:rPr>
          <w:rFonts w:ascii="Times New Roman" w:eastAsia="Times New Roman" w:hAnsi="Times New Roman" w:cs="Times New Roman"/>
          <w:i/>
          <w:sz w:val="24"/>
          <w:szCs w:val="24"/>
          <w:lang w:eastAsia="en-US"/>
        </w:rPr>
        <w:t>oj</w:t>
      </w:r>
      <w:proofErr w:type="spellEnd"/>
      <w:r w:rsidR="00082347">
        <w:rPr>
          <w:rFonts w:ascii="Times New Roman" w:eastAsia="Times New Roman" w:hAnsi="Times New Roman" w:cs="Times New Roman"/>
          <w:i/>
          <w:sz w:val="24"/>
          <w:szCs w:val="24"/>
          <w:lang w:eastAsia="en-US"/>
        </w:rPr>
        <w:t xml:space="preserve"> test </w:t>
      </w:r>
      <w:proofErr w:type="spellStart"/>
      <w:r w:rsidR="00082347">
        <w:rPr>
          <w:rFonts w:ascii="Times New Roman" w:eastAsia="Times New Roman" w:hAnsi="Times New Roman" w:cs="Times New Roman"/>
          <w:i/>
          <w:sz w:val="24"/>
          <w:szCs w:val="24"/>
          <w:lang w:eastAsia="en-US"/>
        </w:rPr>
        <w:t>po</w:t>
      </w:r>
      <w:proofErr w:type="spellEnd"/>
      <w:r w:rsidR="00082347">
        <w:rPr>
          <w:rFonts w:ascii="Times New Roman" w:eastAsia="Times New Roman" w:hAnsi="Times New Roman" w:cs="Times New Roman"/>
          <w:i/>
          <w:sz w:val="24"/>
          <w:szCs w:val="24"/>
          <w:lang w:eastAsia="en-US"/>
        </w:rPr>
        <w:t xml:space="preserve"> </w:t>
      </w:r>
      <w:proofErr w:type="spellStart"/>
      <w:r w:rsidR="00082347">
        <w:rPr>
          <w:rFonts w:ascii="Times New Roman" w:eastAsia="Times New Roman" w:hAnsi="Times New Roman" w:cs="Times New Roman"/>
          <w:i/>
          <w:sz w:val="24"/>
          <w:szCs w:val="24"/>
          <w:lang w:eastAsia="en-US"/>
        </w:rPr>
        <w:t>russkomu</w:t>
      </w:r>
      <w:proofErr w:type="spellEnd"/>
      <w:r w:rsidR="00082347">
        <w:rPr>
          <w:rFonts w:ascii="Times New Roman" w:eastAsia="Times New Roman" w:hAnsi="Times New Roman" w:cs="Times New Roman"/>
          <w:i/>
          <w:sz w:val="24"/>
          <w:szCs w:val="24"/>
          <w:lang w:eastAsia="en-US"/>
        </w:rPr>
        <w:t xml:space="preserve"> </w:t>
      </w:r>
      <w:proofErr w:type="spellStart"/>
      <w:r w:rsidR="00082347">
        <w:rPr>
          <w:rFonts w:ascii="Times New Roman" w:eastAsia="Times New Roman" w:hAnsi="Times New Roman" w:cs="Times New Roman"/>
          <w:i/>
          <w:sz w:val="24"/>
          <w:szCs w:val="24"/>
          <w:lang w:eastAsia="en-US"/>
        </w:rPr>
        <w:t>jazyku</w:t>
      </w:r>
      <w:proofErr w:type="spellEnd"/>
      <w:r w:rsidR="00082347">
        <w:rPr>
          <w:rFonts w:ascii="Times New Roman" w:eastAsia="Times New Roman" w:hAnsi="Times New Roman" w:cs="Times New Roman"/>
          <w:i/>
          <w:sz w:val="24"/>
          <w:szCs w:val="24"/>
          <w:lang w:eastAsia="en-US"/>
        </w:rPr>
        <w:t xml:space="preserve"> </w:t>
      </w:r>
      <w:proofErr w:type="spellStart"/>
      <w:r w:rsidR="00082347">
        <w:rPr>
          <w:rFonts w:ascii="Times New Roman" w:eastAsia="Times New Roman" w:hAnsi="Times New Roman" w:cs="Times New Roman"/>
          <w:i/>
          <w:sz w:val="24"/>
          <w:szCs w:val="24"/>
          <w:lang w:eastAsia="en-US"/>
        </w:rPr>
        <w:t>kak</w:t>
      </w:r>
      <w:proofErr w:type="spellEnd"/>
      <w:r w:rsidR="00082347">
        <w:rPr>
          <w:rFonts w:ascii="Times New Roman" w:eastAsia="Times New Roman" w:hAnsi="Times New Roman" w:cs="Times New Roman"/>
          <w:i/>
          <w:sz w:val="24"/>
          <w:szCs w:val="24"/>
          <w:lang w:eastAsia="en-US"/>
        </w:rPr>
        <w:t xml:space="preserve"> </w:t>
      </w:r>
      <w:proofErr w:type="spellStart"/>
      <w:r w:rsidR="00082347">
        <w:rPr>
          <w:rFonts w:ascii="Times New Roman" w:eastAsia="Times New Roman" w:hAnsi="Times New Roman" w:cs="Times New Roman"/>
          <w:i/>
          <w:sz w:val="24"/>
          <w:szCs w:val="24"/>
          <w:lang w:eastAsia="en-US"/>
        </w:rPr>
        <w:t>i</w:t>
      </w:r>
      <w:r w:rsidR="008D76B9" w:rsidRPr="009C306F">
        <w:rPr>
          <w:rFonts w:ascii="Times New Roman" w:eastAsia="Times New Roman" w:hAnsi="Times New Roman" w:cs="Times New Roman"/>
          <w:i/>
          <w:sz w:val="24"/>
          <w:szCs w:val="24"/>
          <w:lang w:eastAsia="en-US"/>
        </w:rPr>
        <w:t>nostrannomu</w:t>
      </w:r>
      <w:proofErr w:type="spellEnd"/>
      <w:r w:rsidR="008D76B9" w:rsidRPr="009C306F">
        <w:rPr>
          <w:rFonts w:ascii="Times New Roman" w:eastAsia="Times New Roman" w:hAnsi="Times New Roman" w:cs="Times New Roman"/>
          <w:sz w:val="24"/>
          <w:szCs w:val="24"/>
          <w:lang w:eastAsia="en-US"/>
        </w:rPr>
        <w:t xml:space="preserve"> or TORFL-Test of Russian as a Foreign Language) for the level 3 (high advanced level) developed by the Ministry of Education of the Russian Federation. In this experiment, only the subtest for grammar and vocabulary was used. Forty items out of the 100 comprising this test were chosen, based on the level of difficulty. According to the TRKI’s scoring criteria, those participants who answer correctly more than 65% of the test items are considered to be at the advanced level of proficiency in Russian. Three levels of proficiency (beginner, intermediate and advanced) were determined based on the proficiency test scores. Those who were correct on more than 65% of </w:t>
      </w:r>
      <w:r w:rsidR="008D76B9" w:rsidRPr="009C306F">
        <w:rPr>
          <w:rFonts w:ascii="Times New Roman" w:eastAsia="Times New Roman" w:hAnsi="Times New Roman" w:cs="Times New Roman"/>
          <w:sz w:val="24"/>
          <w:szCs w:val="24"/>
          <w:lang w:eastAsia="en-US"/>
        </w:rPr>
        <w:lastRenderedPageBreak/>
        <w:t>the test items (65% of 40 items = 24) were placed in the advanced group. Learners who showed less than 40% of accuracy (40% of 40 = 16) were placed i</w:t>
      </w:r>
      <w:r w:rsidR="009C306F">
        <w:rPr>
          <w:rFonts w:ascii="Times New Roman" w:eastAsia="Times New Roman" w:hAnsi="Times New Roman" w:cs="Times New Roman"/>
          <w:sz w:val="24"/>
          <w:szCs w:val="24"/>
          <w:lang w:eastAsia="en-US"/>
        </w:rPr>
        <w:t xml:space="preserve">n the beginner group. Those </w:t>
      </w:r>
      <w:r w:rsidR="008D76B9" w:rsidRPr="009C306F">
        <w:rPr>
          <w:rFonts w:ascii="Times New Roman" w:eastAsia="Times New Roman" w:hAnsi="Times New Roman" w:cs="Times New Roman"/>
          <w:sz w:val="24"/>
          <w:szCs w:val="24"/>
          <w:lang w:eastAsia="en-US"/>
        </w:rPr>
        <w:t>wh</w:t>
      </w:r>
      <w:r w:rsidR="009C306F">
        <w:rPr>
          <w:rFonts w:ascii="Times New Roman" w:eastAsia="Times New Roman" w:hAnsi="Times New Roman" w:cs="Times New Roman"/>
          <w:sz w:val="24"/>
          <w:szCs w:val="24"/>
          <w:lang w:eastAsia="en-US"/>
        </w:rPr>
        <w:t>o scored between 16 and 24 were placed in the</w:t>
      </w:r>
      <w:r w:rsidR="008D76B9" w:rsidRPr="009C306F">
        <w:rPr>
          <w:rFonts w:ascii="Times New Roman" w:eastAsia="Times New Roman" w:hAnsi="Times New Roman" w:cs="Times New Roman"/>
          <w:sz w:val="24"/>
          <w:szCs w:val="24"/>
          <w:lang w:eastAsia="en-US"/>
        </w:rPr>
        <w:t xml:space="preserve"> intermediate </w:t>
      </w:r>
      <w:r w:rsidR="009C306F">
        <w:rPr>
          <w:rFonts w:ascii="Times New Roman" w:eastAsia="Times New Roman" w:hAnsi="Times New Roman" w:cs="Times New Roman"/>
          <w:sz w:val="24"/>
          <w:szCs w:val="24"/>
          <w:lang w:eastAsia="en-US"/>
        </w:rPr>
        <w:t>group.</w:t>
      </w:r>
      <w:r w:rsidR="008D76B9" w:rsidRPr="009C306F">
        <w:rPr>
          <w:rFonts w:ascii="Times New Roman" w:eastAsia="Times New Roman" w:hAnsi="Times New Roman" w:cs="Times New Roman"/>
          <w:sz w:val="24"/>
          <w:szCs w:val="24"/>
          <w:lang w:eastAsia="en-US"/>
        </w:rPr>
        <w:t xml:space="preserve"> Korean and English groups were matched for proficiency</w:t>
      </w:r>
      <w:r w:rsidR="009C306F">
        <w:rPr>
          <w:rFonts w:ascii="Times New Roman" w:eastAsia="Times New Roman" w:hAnsi="Times New Roman" w:cs="Times New Roman"/>
          <w:sz w:val="24"/>
          <w:szCs w:val="24"/>
          <w:lang w:eastAsia="en-US"/>
        </w:rPr>
        <w:t xml:space="preserve"> an</w:t>
      </w:r>
      <w:r w:rsidR="006F1CB7">
        <w:rPr>
          <w:rFonts w:ascii="Times New Roman" w:eastAsia="Times New Roman" w:hAnsi="Times New Roman" w:cs="Times New Roman"/>
          <w:sz w:val="24"/>
          <w:szCs w:val="24"/>
          <w:lang w:eastAsia="en-US"/>
        </w:rPr>
        <w:t>d</w:t>
      </w:r>
      <w:r w:rsidR="009C306F">
        <w:rPr>
          <w:rFonts w:ascii="Times New Roman" w:eastAsia="Times New Roman" w:hAnsi="Times New Roman" w:cs="Times New Roman"/>
          <w:sz w:val="24"/>
          <w:szCs w:val="24"/>
          <w:lang w:eastAsia="en-US"/>
        </w:rPr>
        <w:t xml:space="preserve"> </w:t>
      </w:r>
      <w:r w:rsidR="00E56650">
        <w:rPr>
          <w:rFonts w:ascii="Times New Roman" w:eastAsia="Times New Roman" w:hAnsi="Times New Roman" w:cs="Times New Roman"/>
          <w:sz w:val="24"/>
          <w:szCs w:val="24"/>
          <w:lang w:eastAsia="en-US"/>
        </w:rPr>
        <w:t>a</w:t>
      </w:r>
      <w:r w:rsidR="008D76B9" w:rsidRPr="009C306F">
        <w:rPr>
          <w:rFonts w:ascii="Times New Roman" w:eastAsia="Times New Roman" w:hAnsi="Times New Roman" w:cs="Times New Roman"/>
          <w:sz w:val="24"/>
          <w:szCs w:val="24"/>
          <w:lang w:eastAsia="en-US"/>
        </w:rPr>
        <w:t xml:space="preserve">dditional </w:t>
      </w:r>
      <w:r w:rsidR="008D76B9" w:rsidRPr="009C306F">
        <w:rPr>
          <w:rFonts w:ascii="Times New Roman" w:eastAsia="Times New Roman" w:hAnsi="Times New Roman" w:cs="Times New Roman"/>
          <w:i/>
          <w:sz w:val="24"/>
          <w:szCs w:val="24"/>
          <w:lang w:eastAsia="en-US"/>
        </w:rPr>
        <w:t>t</w:t>
      </w:r>
      <w:r w:rsidR="008D76B9" w:rsidRPr="009C306F">
        <w:rPr>
          <w:rFonts w:ascii="Times New Roman" w:eastAsia="Times New Roman" w:hAnsi="Times New Roman" w:cs="Times New Roman"/>
          <w:sz w:val="24"/>
          <w:szCs w:val="24"/>
          <w:lang w:eastAsia="en-US"/>
        </w:rPr>
        <w:t>-tests were used to ensure two L1 groups of the same proficiency level were fully comparable.</w:t>
      </w:r>
      <w:r w:rsidR="008D76B9" w:rsidRPr="009C306F">
        <w:rPr>
          <w:rFonts w:ascii="Times New Roman" w:eastAsia="Times New Roman" w:hAnsi="Times New Roman" w:cs="Times New Roman"/>
          <w:position w:val="6"/>
          <w:szCs w:val="24"/>
          <w:lang w:eastAsia="en-US"/>
        </w:rPr>
        <w:footnoteReference w:id="8"/>
      </w:r>
      <w:r w:rsidR="008D76B9" w:rsidRPr="009C306F">
        <w:rPr>
          <w:rFonts w:ascii="Times New Roman" w:eastAsia="Times New Roman" w:hAnsi="Times New Roman" w:cs="Times New Roman"/>
          <w:sz w:val="24"/>
          <w:szCs w:val="24"/>
          <w:lang w:eastAsia="en-US"/>
        </w:rPr>
        <w:t xml:space="preserve"> </w:t>
      </w:r>
    </w:p>
    <w:p w14:paraId="7DF91565" w14:textId="5DD29F32" w:rsidR="00735265" w:rsidRDefault="00983C2A" w:rsidP="00762AD0">
      <w:pPr>
        <w:tabs>
          <w:tab w:val="left" w:pos="720"/>
        </w:tabs>
        <w:spacing w:line="48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The </w:t>
      </w:r>
      <w:r w:rsidR="00F157C8">
        <w:rPr>
          <w:rFonts w:ascii="Times New Roman" w:eastAsia="Times New Roman" w:hAnsi="Times New Roman" w:cs="Times New Roman"/>
          <w:sz w:val="24"/>
          <w:szCs w:val="24"/>
          <w:lang w:eastAsia="en-US"/>
        </w:rPr>
        <w:t>f</w:t>
      </w:r>
      <w:r>
        <w:rPr>
          <w:rFonts w:ascii="Times New Roman" w:eastAsia="Times New Roman" w:hAnsi="Times New Roman" w:cs="Times New Roman"/>
          <w:sz w:val="24"/>
          <w:szCs w:val="24"/>
          <w:lang w:eastAsia="en-US"/>
        </w:rPr>
        <w:t>elicity judgment task (FJT, k = 64)</w:t>
      </w:r>
      <w:r w:rsidR="00735265" w:rsidRPr="002C4281">
        <w:rPr>
          <w:rFonts w:ascii="Times New Roman" w:eastAsia="Times New Roman" w:hAnsi="Times New Roman" w:cs="Times New Roman"/>
          <w:sz w:val="24"/>
          <w:szCs w:val="24"/>
          <w:lang w:eastAsia="en-US"/>
        </w:rPr>
        <w:t xml:space="preserve"> </w:t>
      </w:r>
      <w:r w:rsidR="00904AB3" w:rsidRPr="002C4281">
        <w:rPr>
          <w:rFonts w:ascii="Times New Roman" w:eastAsia="Times New Roman" w:hAnsi="Times New Roman" w:cs="Times New Roman"/>
          <w:sz w:val="24"/>
          <w:szCs w:val="24"/>
          <w:lang w:eastAsia="en-US"/>
        </w:rPr>
        <w:t xml:space="preserve">was designed to test for semantic knowledge of </w:t>
      </w:r>
      <w:r w:rsidR="00BD3E03" w:rsidRPr="002C4281">
        <w:rPr>
          <w:rFonts w:ascii="Times New Roman" w:eastAsia="Times New Roman" w:hAnsi="Times New Roman" w:cs="Times New Roman"/>
          <w:sz w:val="24"/>
          <w:szCs w:val="24"/>
          <w:lang w:eastAsia="en-US"/>
        </w:rPr>
        <w:t>specificity</w:t>
      </w:r>
      <w:r>
        <w:rPr>
          <w:rFonts w:ascii="Times New Roman" w:eastAsia="Times New Roman" w:hAnsi="Times New Roman" w:cs="Times New Roman"/>
          <w:sz w:val="24"/>
          <w:szCs w:val="24"/>
          <w:lang w:eastAsia="en-US"/>
        </w:rPr>
        <w:t xml:space="preserve"> and </w:t>
      </w:r>
      <w:r w:rsidR="00735265" w:rsidRPr="002C4281">
        <w:rPr>
          <w:rFonts w:ascii="Times New Roman" w:eastAsia="Times New Roman" w:hAnsi="Times New Roman" w:cs="Times New Roman"/>
          <w:sz w:val="24"/>
          <w:szCs w:val="24"/>
          <w:lang w:eastAsia="en-US"/>
        </w:rPr>
        <w:t>tested four properties</w:t>
      </w:r>
      <w:r w:rsidR="00904AB3" w:rsidRPr="002C4281">
        <w:rPr>
          <w:rFonts w:ascii="Times New Roman" w:eastAsia="Times New Roman" w:hAnsi="Times New Roman" w:cs="Times New Roman"/>
          <w:sz w:val="24"/>
          <w:szCs w:val="24"/>
          <w:lang w:eastAsia="en-US"/>
        </w:rPr>
        <w:t xml:space="preserve">. One (the acquisition of specificity markers) is </w:t>
      </w:r>
      <w:r w:rsidR="00735265" w:rsidRPr="002C4281">
        <w:rPr>
          <w:rFonts w:ascii="Times New Roman" w:eastAsia="Times New Roman" w:hAnsi="Times New Roman" w:cs="Times New Roman"/>
          <w:sz w:val="24"/>
          <w:szCs w:val="24"/>
          <w:lang w:eastAsia="en-US"/>
        </w:rPr>
        <w:t>repo</w:t>
      </w:r>
      <w:r w:rsidR="00904AB3" w:rsidRPr="002C4281">
        <w:rPr>
          <w:rFonts w:ascii="Times New Roman" w:eastAsia="Times New Roman" w:hAnsi="Times New Roman" w:cs="Times New Roman"/>
          <w:sz w:val="24"/>
          <w:szCs w:val="24"/>
          <w:lang w:eastAsia="en-US"/>
        </w:rPr>
        <w:t>rted on in this article and the other three properties are not reported on here</w:t>
      </w:r>
      <w:r w:rsidR="00735265" w:rsidRPr="002C4281">
        <w:rPr>
          <w:rFonts w:ascii="Times New Roman" w:eastAsia="Times New Roman" w:hAnsi="Times New Roman" w:cs="Times New Roman"/>
          <w:sz w:val="24"/>
          <w:szCs w:val="24"/>
          <w:lang w:eastAsia="en-US"/>
        </w:rPr>
        <w:t>.  All the test items for the four different experimental conditions were combin</w:t>
      </w:r>
      <w:r>
        <w:rPr>
          <w:rFonts w:ascii="Times New Roman" w:eastAsia="Times New Roman" w:hAnsi="Times New Roman" w:cs="Times New Roman"/>
          <w:sz w:val="24"/>
          <w:szCs w:val="24"/>
          <w:lang w:eastAsia="en-US"/>
        </w:rPr>
        <w:t>ed in one felicity judgment task</w:t>
      </w:r>
      <w:r w:rsidR="001F23CA">
        <w:rPr>
          <w:rFonts w:ascii="Times New Roman" w:eastAsia="Times New Roman" w:hAnsi="Times New Roman" w:cs="Times New Roman"/>
          <w:sz w:val="24"/>
          <w:szCs w:val="24"/>
          <w:lang w:eastAsia="en-US"/>
        </w:rPr>
        <w:t xml:space="preserve">. </w:t>
      </w:r>
      <w:r w:rsidR="00735265" w:rsidRPr="002C4281">
        <w:rPr>
          <w:rFonts w:ascii="Times New Roman" w:eastAsia="Times New Roman" w:hAnsi="Times New Roman" w:cs="Times New Roman"/>
          <w:sz w:val="24"/>
          <w:szCs w:val="24"/>
          <w:lang w:eastAsia="en-US"/>
        </w:rPr>
        <w:t xml:space="preserve">By doing so, </w:t>
      </w:r>
      <w:r w:rsidR="00735265" w:rsidRPr="00BD2F1B">
        <w:rPr>
          <w:rFonts w:ascii="Times New Roman" w:eastAsia="Times New Roman" w:hAnsi="Times New Roman" w:cs="Times New Roman"/>
          <w:sz w:val="24"/>
          <w:szCs w:val="24"/>
          <w:lang w:eastAsia="en-US"/>
        </w:rPr>
        <w:t>test items for one property served as filler items for the other properties</w:t>
      </w:r>
      <w:r w:rsidR="00BD3E03" w:rsidRPr="00BD2F1B">
        <w:rPr>
          <w:rFonts w:ascii="Times New Roman" w:eastAsia="Times New Roman" w:hAnsi="Times New Roman" w:cs="Times New Roman"/>
          <w:sz w:val="24"/>
          <w:szCs w:val="24"/>
          <w:lang w:eastAsia="en-US"/>
        </w:rPr>
        <w:t xml:space="preserve">, </w:t>
      </w:r>
      <w:r w:rsidR="00735265" w:rsidRPr="00BD2F1B">
        <w:rPr>
          <w:rFonts w:ascii="Times New Roman" w:eastAsia="Times New Roman" w:hAnsi="Times New Roman" w:cs="Times New Roman"/>
          <w:sz w:val="24"/>
          <w:szCs w:val="24"/>
          <w:lang w:eastAsia="en-US"/>
        </w:rPr>
        <w:t>in addition t</w:t>
      </w:r>
      <w:r w:rsidR="009E3E5D" w:rsidRPr="00BD2F1B">
        <w:rPr>
          <w:rFonts w:ascii="Times New Roman" w:eastAsia="Times New Roman" w:hAnsi="Times New Roman" w:cs="Times New Roman"/>
          <w:sz w:val="24"/>
          <w:szCs w:val="24"/>
          <w:lang w:eastAsia="en-US"/>
        </w:rPr>
        <w:t>o extra filler items</w:t>
      </w:r>
      <w:r w:rsidR="00735265" w:rsidRPr="00BD2F1B">
        <w:rPr>
          <w:rFonts w:ascii="Times New Roman" w:eastAsia="Times New Roman" w:hAnsi="Times New Roman" w:cs="Times New Roman"/>
          <w:sz w:val="24"/>
          <w:szCs w:val="24"/>
          <w:lang w:eastAsia="en-US"/>
        </w:rPr>
        <w:t xml:space="preserve">. </w:t>
      </w:r>
      <w:r w:rsidR="00456E7C" w:rsidRPr="00BD2F1B">
        <w:rPr>
          <w:rFonts w:ascii="Times New Roman" w:eastAsia="Times New Roman" w:hAnsi="Times New Roman" w:cs="Times New Roman"/>
          <w:sz w:val="24"/>
          <w:szCs w:val="24"/>
          <w:lang w:eastAsia="en-US"/>
        </w:rPr>
        <w:t>There were four test items in each condition</w:t>
      </w:r>
      <w:r w:rsidR="00561255" w:rsidRPr="00BD2F1B">
        <w:rPr>
          <w:rFonts w:ascii="Times New Roman" w:eastAsia="Times New Roman" w:hAnsi="Times New Roman" w:cs="Times New Roman"/>
          <w:sz w:val="24"/>
          <w:szCs w:val="24"/>
          <w:lang w:eastAsia="en-US"/>
        </w:rPr>
        <w:t xml:space="preserve">; </w:t>
      </w:r>
      <w:r w:rsidR="00456E7C" w:rsidRPr="00BD2F1B">
        <w:rPr>
          <w:rFonts w:ascii="Times New Roman" w:eastAsia="Times New Roman" w:hAnsi="Times New Roman" w:cs="Times New Roman"/>
          <w:sz w:val="24"/>
          <w:szCs w:val="24"/>
          <w:lang w:eastAsia="en-US"/>
        </w:rPr>
        <w:t xml:space="preserve">each test item consists of a short story followed by two target sentences. </w:t>
      </w:r>
      <w:r w:rsidR="00735265" w:rsidRPr="00BD2F1B">
        <w:rPr>
          <w:rFonts w:ascii="Times New Roman" w:eastAsia="Times New Roman" w:hAnsi="Times New Roman" w:cs="Times New Roman"/>
          <w:sz w:val="24"/>
          <w:szCs w:val="24"/>
          <w:lang w:eastAsia="en-US"/>
        </w:rPr>
        <w:t>Participants were asked to read short passages in their L1 (i.e.,</w:t>
      </w:r>
      <w:r w:rsidR="00735265" w:rsidRPr="002C4281">
        <w:rPr>
          <w:rFonts w:ascii="Times New Roman" w:eastAsia="Times New Roman" w:hAnsi="Times New Roman" w:cs="Times New Roman"/>
          <w:sz w:val="24"/>
          <w:szCs w:val="24"/>
          <w:lang w:eastAsia="en-US"/>
        </w:rPr>
        <w:t xml:space="preserve"> Russian, English or Korean) and rate the target sentences (all in Russian) as a felicitous or </w:t>
      </w:r>
      <w:r w:rsidR="00735265" w:rsidRPr="00BD2F1B">
        <w:rPr>
          <w:rFonts w:ascii="Times New Roman" w:eastAsia="Times New Roman" w:hAnsi="Times New Roman" w:cs="Times New Roman"/>
          <w:sz w:val="24"/>
          <w:szCs w:val="24"/>
          <w:lang w:eastAsia="en-US"/>
        </w:rPr>
        <w:t>infelicitous description of the stories on a 5-point scale</w:t>
      </w:r>
      <w:r w:rsidR="00456E7C" w:rsidRPr="00BD2F1B">
        <w:rPr>
          <w:rFonts w:ascii="Times New Roman" w:eastAsia="Times New Roman" w:hAnsi="Times New Roman" w:cs="Times New Roman"/>
          <w:sz w:val="24"/>
          <w:szCs w:val="24"/>
          <w:lang w:eastAsia="en-US"/>
        </w:rPr>
        <w:t xml:space="preserve"> (1 = infelicitous, 5 = felicitous)</w:t>
      </w:r>
      <w:r w:rsidR="00735265" w:rsidRPr="00BD2F1B">
        <w:rPr>
          <w:rFonts w:ascii="Times New Roman" w:eastAsia="Times New Roman" w:hAnsi="Times New Roman" w:cs="Times New Roman"/>
          <w:sz w:val="24"/>
          <w:szCs w:val="24"/>
          <w:lang w:eastAsia="en-US"/>
        </w:rPr>
        <w:t>. Below</w:t>
      </w:r>
      <w:r w:rsidR="00735265" w:rsidRPr="002C4281">
        <w:rPr>
          <w:rFonts w:ascii="Times New Roman" w:eastAsia="Times New Roman" w:hAnsi="Times New Roman" w:cs="Times New Roman"/>
          <w:sz w:val="24"/>
          <w:szCs w:val="24"/>
          <w:lang w:eastAsia="en-US"/>
        </w:rPr>
        <w:t xml:space="preserve"> are sample test items</w:t>
      </w:r>
      <w:r>
        <w:rPr>
          <w:rFonts w:ascii="Times New Roman" w:eastAsia="Times New Roman" w:hAnsi="Times New Roman" w:cs="Times New Roman"/>
          <w:sz w:val="24"/>
          <w:szCs w:val="24"/>
          <w:lang w:eastAsia="en-US"/>
        </w:rPr>
        <w:t xml:space="preserve"> for contexts where </w:t>
      </w:r>
      <w:proofErr w:type="spellStart"/>
      <w:r w:rsidR="00ED347E">
        <w:rPr>
          <w:rFonts w:ascii="Times New Roman" w:eastAsia="Times New Roman" w:hAnsi="Times New Roman" w:cs="Times New Roman"/>
          <w:i/>
          <w:sz w:val="24"/>
          <w:szCs w:val="24"/>
          <w:lang w:eastAsia="en-US"/>
        </w:rPr>
        <w:t>kakoj</w:t>
      </w:r>
      <w:proofErr w:type="spellEnd"/>
      <w:r w:rsidR="00ED347E">
        <w:rPr>
          <w:rFonts w:ascii="Times New Roman" w:eastAsia="Times New Roman" w:hAnsi="Times New Roman" w:cs="Times New Roman"/>
          <w:i/>
          <w:sz w:val="24"/>
          <w:szCs w:val="24"/>
          <w:lang w:eastAsia="en-US"/>
        </w:rPr>
        <w:t>-t</w:t>
      </w:r>
      <w:r w:rsidRPr="00983C2A">
        <w:rPr>
          <w:rFonts w:ascii="Times New Roman" w:eastAsia="Times New Roman" w:hAnsi="Times New Roman" w:cs="Times New Roman"/>
          <w:i/>
          <w:sz w:val="24"/>
          <w:szCs w:val="24"/>
          <w:lang w:eastAsia="en-US"/>
        </w:rPr>
        <w:t>o</w:t>
      </w:r>
      <w:r w:rsidR="00E66990">
        <w:rPr>
          <w:rFonts w:ascii="Times New Roman" w:eastAsia="Times New Roman" w:hAnsi="Times New Roman" w:cs="Times New Roman"/>
          <w:sz w:val="24"/>
          <w:szCs w:val="24"/>
          <w:lang w:eastAsia="en-US"/>
        </w:rPr>
        <w:t xml:space="preserve"> should be accepted in (19</w:t>
      </w:r>
      <w:r>
        <w:rPr>
          <w:rFonts w:ascii="Times New Roman" w:eastAsia="Times New Roman" w:hAnsi="Times New Roman" w:cs="Times New Roman"/>
          <w:sz w:val="24"/>
          <w:szCs w:val="24"/>
          <w:lang w:eastAsia="en-US"/>
        </w:rPr>
        <w:t xml:space="preserve">) and for contexts where </w:t>
      </w:r>
      <w:proofErr w:type="spellStart"/>
      <w:r w:rsidR="00ED347E">
        <w:rPr>
          <w:rFonts w:ascii="Times New Roman" w:eastAsia="Times New Roman" w:hAnsi="Times New Roman" w:cs="Times New Roman"/>
          <w:i/>
          <w:sz w:val="24"/>
          <w:szCs w:val="24"/>
          <w:lang w:eastAsia="en-US"/>
        </w:rPr>
        <w:t>kakoj-n</w:t>
      </w:r>
      <w:r w:rsidRPr="00983C2A">
        <w:rPr>
          <w:rFonts w:ascii="Times New Roman" w:eastAsia="Times New Roman" w:hAnsi="Times New Roman" w:cs="Times New Roman"/>
          <w:i/>
          <w:sz w:val="24"/>
          <w:szCs w:val="24"/>
          <w:lang w:eastAsia="en-US"/>
        </w:rPr>
        <w:t>ibud</w:t>
      </w:r>
      <w:proofErr w:type="spellEnd"/>
      <w:r w:rsidR="00E66990">
        <w:rPr>
          <w:rFonts w:ascii="Times New Roman" w:eastAsia="Times New Roman" w:hAnsi="Times New Roman" w:cs="Times New Roman"/>
          <w:sz w:val="24"/>
          <w:szCs w:val="24"/>
          <w:lang w:eastAsia="en-US"/>
        </w:rPr>
        <w:t>’ should be rated high in (20</w:t>
      </w:r>
      <w:r>
        <w:rPr>
          <w:rFonts w:ascii="Times New Roman" w:eastAsia="Times New Roman" w:hAnsi="Times New Roman" w:cs="Times New Roman"/>
          <w:sz w:val="24"/>
          <w:szCs w:val="24"/>
          <w:lang w:eastAsia="en-US"/>
        </w:rPr>
        <w:t>)</w:t>
      </w:r>
      <w:r w:rsidR="00904AB3" w:rsidRPr="002C4281">
        <w:rPr>
          <w:rFonts w:ascii="Times New Roman" w:eastAsia="Times New Roman" w:hAnsi="Times New Roman" w:cs="Times New Roman"/>
          <w:sz w:val="24"/>
          <w:szCs w:val="24"/>
          <w:lang w:eastAsia="en-US"/>
        </w:rPr>
        <w:t>.</w:t>
      </w:r>
      <w:r w:rsidR="00735265" w:rsidRPr="002C4281">
        <w:rPr>
          <w:rFonts w:ascii="Times New Roman" w:eastAsia="Times New Roman" w:hAnsi="Times New Roman" w:cs="Times New Roman"/>
          <w:sz w:val="24"/>
          <w:szCs w:val="24"/>
          <w:lang w:eastAsia="en-US"/>
        </w:rPr>
        <w:t xml:space="preserve"> </w:t>
      </w:r>
    </w:p>
    <w:p w14:paraId="57B6BE33" w14:textId="77777777" w:rsidR="00983C2A" w:rsidRPr="001831C9" w:rsidRDefault="00983C2A" w:rsidP="001831C9">
      <w:pPr>
        <w:pStyle w:val="ListParagraph"/>
        <w:numPr>
          <w:ilvl w:val="0"/>
          <w:numId w:val="27"/>
        </w:numPr>
        <w:spacing w:line="480" w:lineRule="auto"/>
        <w:rPr>
          <w:rFonts w:ascii="Times New Roman" w:hAnsi="Times New Roman" w:cs="Times New Roman"/>
          <w:sz w:val="24"/>
          <w:szCs w:val="24"/>
        </w:rPr>
      </w:pPr>
      <w:r w:rsidRPr="001831C9">
        <w:rPr>
          <w:rFonts w:ascii="Times New Roman" w:hAnsi="Times New Roman" w:cs="Times New Roman"/>
          <w:i/>
          <w:sz w:val="24"/>
          <w:szCs w:val="24"/>
        </w:rPr>
        <w:t>Contexts with a specific in</w:t>
      </w:r>
      <w:r w:rsidR="003E5FCF">
        <w:rPr>
          <w:rFonts w:ascii="Times New Roman" w:hAnsi="Times New Roman" w:cs="Times New Roman"/>
          <w:i/>
          <w:sz w:val="24"/>
          <w:szCs w:val="24"/>
        </w:rPr>
        <w:t>terpretation (n = 4</w:t>
      </w:r>
      <w:r w:rsidRPr="001831C9">
        <w:rPr>
          <w:rFonts w:ascii="Times New Roman" w:hAnsi="Times New Roman" w:cs="Times New Roman"/>
          <w:i/>
          <w:sz w:val="24"/>
          <w:szCs w:val="24"/>
        </w:rPr>
        <w:t>)</w:t>
      </w:r>
      <w:r w:rsidR="004E2414" w:rsidRPr="001831C9">
        <w:rPr>
          <w:rFonts w:ascii="Times New Roman" w:hAnsi="Times New Roman" w:cs="Times New Roman"/>
          <w:i/>
          <w:sz w:val="24"/>
          <w:szCs w:val="24"/>
        </w:rPr>
        <w:t>, possible ratings and expected answer</w:t>
      </w:r>
    </w:p>
    <w:p w14:paraId="18AB83C5" w14:textId="77777777" w:rsidR="001831C9" w:rsidRDefault="001831C9" w:rsidP="001831C9">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 xml:space="preserve">My </w:t>
      </w:r>
      <w:r w:rsidRPr="002C4281">
        <w:rPr>
          <w:rFonts w:ascii="Times New Roman" w:hAnsi="Times New Roman" w:cs="Times New Roman"/>
          <w:sz w:val="24"/>
          <w:szCs w:val="24"/>
        </w:rPr>
        <w:t>brother wants to borrow money from me. He says that he saw a nice car at a dealership last week. He already has a car and I don’t think his wife will be happy if he buys another car.</w:t>
      </w:r>
    </w:p>
    <w:p w14:paraId="06EADCDC" w14:textId="77777777" w:rsidR="001831C9" w:rsidRDefault="001831C9" w:rsidP="001831C9">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 xml:space="preserve">a. </w:t>
      </w:r>
      <w:r w:rsidR="0063123A">
        <w:rPr>
          <w:rFonts w:ascii="Times New Roman" w:hAnsi="Times New Roman" w:cs="Times New Roman"/>
          <w:sz w:val="24"/>
          <w:szCs w:val="24"/>
        </w:rPr>
        <w:t xml:space="preserve">  </w:t>
      </w:r>
      <w:proofErr w:type="spellStart"/>
      <w:r w:rsidRPr="002C4281">
        <w:rPr>
          <w:rFonts w:ascii="Times New Roman" w:hAnsi="Times New Roman" w:cs="Times New Roman"/>
          <w:sz w:val="24"/>
          <w:szCs w:val="24"/>
        </w:rPr>
        <w:t>Moj</w:t>
      </w:r>
      <w:proofErr w:type="spellEnd"/>
      <w:r w:rsidRPr="002C4281">
        <w:rPr>
          <w:rFonts w:ascii="Times New Roman" w:hAnsi="Times New Roman" w:cs="Times New Roman"/>
          <w:sz w:val="24"/>
          <w:szCs w:val="24"/>
        </w:rPr>
        <w:t xml:space="preserve"> brat </w:t>
      </w:r>
      <w:proofErr w:type="spellStart"/>
      <w:r w:rsidRPr="002C4281">
        <w:rPr>
          <w:rFonts w:ascii="Times New Roman" w:hAnsi="Times New Roman" w:cs="Times New Roman"/>
          <w:sz w:val="24"/>
          <w:szCs w:val="24"/>
        </w:rPr>
        <w:t>xočet</w:t>
      </w:r>
      <w:proofErr w:type="spellEnd"/>
      <w:r w:rsidRPr="002C4281">
        <w:rPr>
          <w:rFonts w:ascii="Times New Roman" w:hAnsi="Times New Roman" w:cs="Times New Roman"/>
          <w:sz w:val="24"/>
          <w:szCs w:val="24"/>
        </w:rPr>
        <w:t xml:space="preserve"> </w:t>
      </w:r>
      <w:proofErr w:type="spellStart"/>
      <w:r w:rsidRPr="002C4281">
        <w:rPr>
          <w:rFonts w:ascii="Times New Roman" w:hAnsi="Times New Roman" w:cs="Times New Roman"/>
          <w:sz w:val="24"/>
          <w:szCs w:val="24"/>
        </w:rPr>
        <w:t>kup</w:t>
      </w:r>
      <w:r w:rsidR="000F6C35">
        <w:rPr>
          <w:rFonts w:ascii="Times New Roman" w:hAnsi="Times New Roman" w:cs="Times New Roman"/>
          <w:sz w:val="24"/>
          <w:szCs w:val="24"/>
        </w:rPr>
        <w:t>it</w:t>
      </w:r>
      <w:proofErr w:type="spellEnd"/>
      <w:r w:rsidR="000F6C35">
        <w:rPr>
          <w:rFonts w:ascii="Times New Roman" w:hAnsi="Times New Roman" w:cs="Times New Roman"/>
          <w:sz w:val="24"/>
          <w:szCs w:val="24"/>
        </w:rPr>
        <w:t xml:space="preserve">’ </w:t>
      </w:r>
      <w:proofErr w:type="spellStart"/>
      <w:r w:rsidR="000F6C35">
        <w:rPr>
          <w:rFonts w:ascii="Times New Roman" w:hAnsi="Times New Roman" w:cs="Times New Roman"/>
          <w:sz w:val="24"/>
          <w:szCs w:val="24"/>
        </w:rPr>
        <w:t>kakuju</w:t>
      </w:r>
      <w:proofErr w:type="spellEnd"/>
      <w:r w:rsidR="000F6C35">
        <w:rPr>
          <w:rFonts w:ascii="Times New Roman" w:hAnsi="Times New Roman" w:cs="Times New Roman"/>
          <w:sz w:val="24"/>
          <w:szCs w:val="24"/>
        </w:rPr>
        <w:t xml:space="preserve">-to </w:t>
      </w:r>
      <w:proofErr w:type="spellStart"/>
      <w:r w:rsidR="000F6C35">
        <w:rPr>
          <w:rFonts w:ascii="Times New Roman" w:hAnsi="Times New Roman" w:cs="Times New Roman"/>
          <w:sz w:val="24"/>
          <w:szCs w:val="24"/>
        </w:rPr>
        <w:t>mašinu</w:t>
      </w:r>
      <w:proofErr w:type="spellEnd"/>
      <w:r w:rsidR="000F6C35">
        <w:rPr>
          <w:rFonts w:ascii="Times New Roman" w:hAnsi="Times New Roman" w:cs="Times New Roman"/>
          <w:sz w:val="24"/>
          <w:szCs w:val="24"/>
        </w:rPr>
        <w:t>. [</w:t>
      </w:r>
      <w:r w:rsidR="00295CD2">
        <w:rPr>
          <w:rFonts w:ascii="Times New Roman" w:hAnsi="Times New Roman" w:cs="Times New Roman"/>
          <w:sz w:val="24"/>
          <w:szCs w:val="24"/>
        </w:rPr>
        <w:t>+</w:t>
      </w:r>
      <w:proofErr w:type="gramStart"/>
      <w:r w:rsidR="00295CD2">
        <w:rPr>
          <w:rFonts w:ascii="Times New Roman" w:hAnsi="Times New Roman" w:cs="Times New Roman"/>
          <w:sz w:val="24"/>
          <w:szCs w:val="24"/>
        </w:rPr>
        <w:t>specific</w:t>
      </w:r>
      <w:proofErr w:type="gramEnd"/>
      <w:r w:rsidRPr="002C4281">
        <w:rPr>
          <w:rFonts w:ascii="Times New Roman" w:hAnsi="Times New Roman" w:cs="Times New Roman"/>
          <w:sz w:val="24"/>
          <w:szCs w:val="24"/>
        </w:rPr>
        <w:t>]</w:t>
      </w:r>
    </w:p>
    <w:p w14:paraId="7B27918D" w14:textId="77777777" w:rsidR="001831C9" w:rsidRDefault="001831C9" w:rsidP="001831C9">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762AD0">
        <w:rPr>
          <w:rFonts w:ascii="Times New Roman" w:hAnsi="Times New Roman" w:cs="Times New Roman"/>
          <w:sz w:val="24"/>
          <w:szCs w:val="24"/>
        </w:rPr>
        <w:t>my</w:t>
      </w:r>
      <w:proofErr w:type="gramEnd"/>
      <w:r w:rsidR="00762AD0">
        <w:rPr>
          <w:rFonts w:ascii="Times New Roman" w:hAnsi="Times New Roman" w:cs="Times New Roman"/>
          <w:sz w:val="24"/>
          <w:szCs w:val="24"/>
        </w:rPr>
        <w:t xml:space="preserve"> brother want buy   which</w:t>
      </w:r>
      <w:r w:rsidRPr="001831C9">
        <w:rPr>
          <w:rFonts w:ascii="Times New Roman" w:hAnsi="Times New Roman" w:cs="Times New Roman"/>
          <w:sz w:val="24"/>
          <w:szCs w:val="24"/>
        </w:rPr>
        <w:t>-to-ACC car-ACC</w:t>
      </w:r>
    </w:p>
    <w:p w14:paraId="3807BFD1" w14:textId="51976D51" w:rsidR="001831C9" w:rsidRDefault="005338F7" w:rsidP="001831C9">
      <w:pPr>
        <w:pStyle w:val="ListParagraph"/>
        <w:spacing w:line="480" w:lineRule="auto"/>
        <w:rPr>
          <w:rFonts w:ascii="Times New Roman" w:hAnsi="Times New Roman" w:cs="Times New Roman"/>
          <w:sz w:val="24"/>
          <w:szCs w:val="24"/>
        </w:rPr>
      </w:pPr>
      <w:r>
        <w:rPr>
          <w:noProof/>
          <w:lang w:eastAsia="en-US"/>
        </w:rPr>
        <w:lastRenderedPageBreak/>
        <mc:AlternateContent>
          <mc:Choice Requires="wps">
            <w:drawing>
              <wp:anchor distT="0" distB="0" distL="114300" distR="114300" simplePos="0" relativeHeight="251659776" behindDoc="0" locked="0" layoutInCell="1" allowOverlap="1" wp14:anchorId="7B169D0B" wp14:editId="1961A22E">
                <wp:simplePos x="0" y="0"/>
                <wp:positionH relativeFrom="column">
                  <wp:posOffset>2282825</wp:posOffset>
                </wp:positionH>
                <wp:positionV relativeFrom="paragraph">
                  <wp:posOffset>-7620</wp:posOffset>
                </wp:positionV>
                <wp:extent cx="281305" cy="193040"/>
                <wp:effectExtent l="0" t="0" r="23495" b="35560"/>
                <wp:wrapNone/>
                <wp:docPr id="4"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305" cy="193040"/>
                        </a:xfrm>
                        <a:prstGeom prst="ellipse">
                          <a:avLst/>
                        </a:prstGeom>
                        <a:noFill/>
                        <a:ln w="12700">
                          <a:solidFill>
                            <a:srgbClr val="000000"/>
                          </a:solidFill>
                          <a:round/>
                          <a:headEnd/>
                          <a:tailEnd/>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w14:anchorId="5812BCA2" id="Oval 5" o:spid="_x0000_s1026" style="position:absolute;margin-left:179.75pt;margin-top:-.6pt;width:22.15pt;height:15.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" filled="f" strokeweight="1pt"/>
            </w:pict>
          </mc:Fallback>
        </mc:AlternateContent>
      </w:r>
      <w:r w:rsidR="00762AD0">
        <w:rPr>
          <w:rFonts w:ascii="Times New Roman" w:hAnsi="Times New Roman" w:cs="Times New Roman"/>
          <w:sz w:val="24"/>
          <w:szCs w:val="24"/>
        </w:rPr>
        <w:t xml:space="preserve">    </w:t>
      </w:r>
      <w:r w:rsidR="001831C9">
        <w:rPr>
          <w:rFonts w:ascii="Times New Roman" w:hAnsi="Times New Roman" w:cs="Times New Roman"/>
          <w:sz w:val="24"/>
          <w:szCs w:val="24"/>
        </w:rPr>
        <w:t xml:space="preserve">  </w:t>
      </w:r>
      <w:r w:rsidR="001831C9" w:rsidRPr="002C4281">
        <w:rPr>
          <w:rFonts w:ascii="Times New Roman" w:hAnsi="Times New Roman" w:cs="Times New Roman"/>
          <w:sz w:val="24"/>
          <w:szCs w:val="24"/>
        </w:rPr>
        <w:t xml:space="preserve">1        2         3          4 </w:t>
      </w:r>
      <w:r w:rsidR="0093508B">
        <w:rPr>
          <w:rFonts w:ascii="Times New Roman" w:hAnsi="Times New Roman" w:cs="Times New Roman"/>
          <w:sz w:val="24"/>
          <w:szCs w:val="24"/>
        </w:rPr>
        <w:t xml:space="preserve">        5          I don’t know</w:t>
      </w:r>
    </w:p>
    <w:p w14:paraId="1C56767E" w14:textId="77777777" w:rsidR="001831C9" w:rsidRPr="001831C9" w:rsidRDefault="001831C9" w:rsidP="001831C9">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 xml:space="preserve">b. </w:t>
      </w:r>
      <w:r w:rsidR="0063123A">
        <w:rPr>
          <w:rFonts w:ascii="Times New Roman" w:hAnsi="Times New Roman" w:cs="Times New Roman"/>
          <w:sz w:val="24"/>
          <w:szCs w:val="24"/>
        </w:rPr>
        <w:t xml:space="preserve">  </w:t>
      </w:r>
      <w:proofErr w:type="spellStart"/>
      <w:r w:rsidRPr="001831C9">
        <w:rPr>
          <w:rFonts w:ascii="Times New Roman" w:hAnsi="Times New Roman" w:cs="Times New Roman"/>
          <w:sz w:val="24"/>
          <w:szCs w:val="24"/>
        </w:rPr>
        <w:t>Moj</w:t>
      </w:r>
      <w:proofErr w:type="spellEnd"/>
      <w:r w:rsidRPr="001831C9">
        <w:rPr>
          <w:rFonts w:ascii="Times New Roman" w:hAnsi="Times New Roman" w:cs="Times New Roman"/>
          <w:sz w:val="24"/>
          <w:szCs w:val="24"/>
        </w:rPr>
        <w:t xml:space="preserve"> brat </w:t>
      </w:r>
      <w:proofErr w:type="spellStart"/>
      <w:r w:rsidRPr="001831C9">
        <w:rPr>
          <w:rFonts w:ascii="Times New Roman" w:hAnsi="Times New Roman" w:cs="Times New Roman"/>
          <w:sz w:val="24"/>
          <w:szCs w:val="24"/>
        </w:rPr>
        <w:t>xočet</w:t>
      </w:r>
      <w:proofErr w:type="spellEnd"/>
      <w:r w:rsidRPr="001831C9">
        <w:rPr>
          <w:rFonts w:ascii="Times New Roman" w:hAnsi="Times New Roman" w:cs="Times New Roman"/>
          <w:sz w:val="24"/>
          <w:szCs w:val="24"/>
        </w:rPr>
        <w:t xml:space="preserve"> </w:t>
      </w:r>
      <w:proofErr w:type="spellStart"/>
      <w:r w:rsidRPr="001831C9">
        <w:rPr>
          <w:rFonts w:ascii="Times New Roman" w:hAnsi="Times New Roman" w:cs="Times New Roman"/>
          <w:sz w:val="24"/>
          <w:szCs w:val="24"/>
        </w:rPr>
        <w:t>kupit</w:t>
      </w:r>
      <w:proofErr w:type="spellEnd"/>
      <w:r w:rsidRPr="001831C9">
        <w:rPr>
          <w:rFonts w:ascii="Times New Roman" w:hAnsi="Times New Roman" w:cs="Times New Roman"/>
          <w:sz w:val="24"/>
          <w:szCs w:val="24"/>
        </w:rPr>
        <w:t xml:space="preserve">’ </w:t>
      </w:r>
      <w:proofErr w:type="spellStart"/>
      <w:r w:rsidR="000F6C35">
        <w:rPr>
          <w:rFonts w:ascii="Times New Roman" w:hAnsi="Times New Roman" w:cs="Times New Roman"/>
          <w:sz w:val="24"/>
          <w:szCs w:val="24"/>
        </w:rPr>
        <w:t>kakuju-nibud</w:t>
      </w:r>
      <w:proofErr w:type="spellEnd"/>
      <w:r w:rsidR="000F6C35">
        <w:rPr>
          <w:rFonts w:ascii="Times New Roman" w:hAnsi="Times New Roman" w:cs="Times New Roman"/>
          <w:sz w:val="24"/>
          <w:szCs w:val="24"/>
        </w:rPr>
        <w:t xml:space="preserve">’ </w:t>
      </w:r>
      <w:proofErr w:type="spellStart"/>
      <w:r w:rsidR="000F6C35">
        <w:rPr>
          <w:rFonts w:ascii="Times New Roman" w:hAnsi="Times New Roman" w:cs="Times New Roman"/>
          <w:sz w:val="24"/>
          <w:szCs w:val="24"/>
        </w:rPr>
        <w:t>mašinu</w:t>
      </w:r>
      <w:proofErr w:type="spellEnd"/>
      <w:r w:rsidR="000F6C35">
        <w:rPr>
          <w:rFonts w:ascii="Times New Roman" w:hAnsi="Times New Roman" w:cs="Times New Roman"/>
          <w:sz w:val="24"/>
          <w:szCs w:val="24"/>
        </w:rPr>
        <w:t>. [</w:t>
      </w:r>
      <w:r w:rsidR="00295CD2">
        <w:rPr>
          <w:rFonts w:ascii="Times New Roman" w:hAnsi="Times New Roman" w:cs="Times New Roman"/>
          <w:sz w:val="24"/>
          <w:szCs w:val="24"/>
        </w:rPr>
        <w:t>−specific</w:t>
      </w:r>
      <w:r w:rsidRPr="001831C9">
        <w:rPr>
          <w:rFonts w:ascii="Times New Roman" w:hAnsi="Times New Roman" w:cs="Times New Roman"/>
          <w:sz w:val="24"/>
          <w:szCs w:val="24"/>
        </w:rPr>
        <w:t>]</w:t>
      </w:r>
    </w:p>
    <w:p w14:paraId="3C0C70C7" w14:textId="77777777" w:rsidR="001831C9" w:rsidRDefault="00762AD0" w:rsidP="001831C9">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my</w:t>
      </w:r>
      <w:proofErr w:type="gramEnd"/>
      <w:r>
        <w:rPr>
          <w:rFonts w:ascii="Times New Roman" w:hAnsi="Times New Roman" w:cs="Times New Roman"/>
          <w:sz w:val="24"/>
          <w:szCs w:val="24"/>
        </w:rPr>
        <w:t xml:space="preserve"> brother want buy which</w:t>
      </w:r>
      <w:r w:rsidR="001831C9" w:rsidRPr="001831C9">
        <w:rPr>
          <w:rFonts w:ascii="Times New Roman" w:hAnsi="Times New Roman" w:cs="Times New Roman"/>
          <w:sz w:val="24"/>
          <w:szCs w:val="24"/>
        </w:rPr>
        <w:t>-</w:t>
      </w:r>
      <w:proofErr w:type="spellStart"/>
      <w:r w:rsidR="001831C9" w:rsidRPr="001831C9">
        <w:rPr>
          <w:rFonts w:ascii="Times New Roman" w:hAnsi="Times New Roman" w:cs="Times New Roman"/>
          <w:sz w:val="24"/>
          <w:szCs w:val="24"/>
        </w:rPr>
        <w:t>nibud</w:t>
      </w:r>
      <w:proofErr w:type="spellEnd"/>
      <w:r w:rsidR="001831C9" w:rsidRPr="001831C9">
        <w:rPr>
          <w:rFonts w:ascii="Times New Roman" w:hAnsi="Times New Roman" w:cs="Times New Roman"/>
          <w:sz w:val="24"/>
          <w:szCs w:val="24"/>
        </w:rPr>
        <w:t>’-ACC car-ACC</w:t>
      </w:r>
    </w:p>
    <w:p w14:paraId="444F5431" w14:textId="33A15B62" w:rsidR="001831C9" w:rsidRDefault="005338F7" w:rsidP="001831C9">
      <w:pPr>
        <w:pStyle w:val="ListParagraph"/>
        <w:spacing w:line="480" w:lineRule="auto"/>
        <w:rPr>
          <w:rFonts w:ascii="Times New Roman" w:hAnsi="Times New Roman" w:cs="Times New Roman"/>
          <w:sz w:val="24"/>
          <w:szCs w:val="24"/>
        </w:rPr>
      </w:pPr>
      <w:r>
        <w:rPr>
          <w:b/>
          <w:noProof/>
          <w:lang w:eastAsia="en-US"/>
        </w:rPr>
        <mc:AlternateContent>
          <mc:Choice Requires="wps">
            <w:drawing>
              <wp:anchor distT="0" distB="0" distL="114300" distR="114300" simplePos="0" relativeHeight="251661824" behindDoc="0" locked="0" layoutInCell="1" allowOverlap="1" wp14:anchorId="2D93A77B" wp14:editId="62DF8294">
                <wp:simplePos x="0" y="0"/>
                <wp:positionH relativeFrom="column">
                  <wp:posOffset>682625</wp:posOffset>
                </wp:positionH>
                <wp:positionV relativeFrom="paragraph">
                  <wp:posOffset>6350</wp:posOffset>
                </wp:positionV>
                <wp:extent cx="281305" cy="193040"/>
                <wp:effectExtent l="0" t="0" r="23495" b="35560"/>
                <wp:wrapNone/>
                <wp:docPr id="8"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305" cy="193040"/>
                        </a:xfrm>
                        <a:prstGeom prst="ellipse">
                          <a:avLst/>
                        </a:prstGeom>
                        <a:noFill/>
                        <a:ln w="12700">
                          <a:solidFill>
                            <a:srgbClr val="000000"/>
                          </a:solidFill>
                          <a:round/>
                          <a:headEnd/>
                          <a:tailEnd/>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w14:anchorId="39A47717" id="Oval 5" o:spid="_x0000_s1026" style="position:absolute;margin-left:53.75pt;margin-top:.5pt;width:22.15pt;height:15.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" filled="f" strokeweight="1pt"/>
            </w:pict>
          </mc:Fallback>
        </mc:AlternateContent>
      </w:r>
      <w:r w:rsidR="00762AD0">
        <w:rPr>
          <w:rFonts w:ascii="Times New Roman" w:hAnsi="Times New Roman" w:cs="Times New Roman"/>
          <w:sz w:val="24"/>
          <w:szCs w:val="24"/>
        </w:rPr>
        <w:t xml:space="preserve">     </w:t>
      </w:r>
      <w:r w:rsidR="0093508B">
        <w:rPr>
          <w:rFonts w:ascii="Times New Roman" w:hAnsi="Times New Roman" w:cs="Times New Roman"/>
          <w:sz w:val="24"/>
          <w:szCs w:val="24"/>
        </w:rPr>
        <w:t xml:space="preserve">    </w:t>
      </w:r>
      <w:r w:rsidR="001831C9" w:rsidRPr="002C4281">
        <w:rPr>
          <w:rFonts w:ascii="Times New Roman" w:hAnsi="Times New Roman" w:cs="Times New Roman"/>
          <w:sz w:val="24"/>
          <w:szCs w:val="24"/>
        </w:rPr>
        <w:t xml:space="preserve">1        2         3         4 </w:t>
      </w:r>
      <w:r w:rsidR="0093508B">
        <w:rPr>
          <w:rFonts w:ascii="Times New Roman" w:hAnsi="Times New Roman" w:cs="Times New Roman"/>
          <w:sz w:val="24"/>
          <w:szCs w:val="24"/>
        </w:rPr>
        <w:t xml:space="preserve">        5          I don’t know</w:t>
      </w:r>
    </w:p>
    <w:p w14:paraId="325DA3BC" w14:textId="77777777" w:rsidR="001831C9" w:rsidRDefault="001831C9" w:rsidP="001831C9">
      <w:pPr>
        <w:pStyle w:val="ListParagraph"/>
        <w:spacing w:line="480" w:lineRule="auto"/>
        <w:rPr>
          <w:rFonts w:ascii="Times New Roman" w:hAnsi="Times New Roman" w:cs="Times New Roman"/>
          <w:sz w:val="24"/>
          <w:szCs w:val="24"/>
        </w:rPr>
      </w:pPr>
      <w:r w:rsidRPr="002C4281">
        <w:rPr>
          <w:rFonts w:ascii="Times New Roman" w:hAnsi="Times New Roman" w:cs="Times New Roman"/>
          <w:sz w:val="24"/>
          <w:szCs w:val="24"/>
        </w:rPr>
        <w:t>Both: ‘My brother wants to buy a car.’</w:t>
      </w:r>
    </w:p>
    <w:p w14:paraId="4D5F2529" w14:textId="77777777" w:rsidR="00A3579E" w:rsidRPr="001831C9" w:rsidRDefault="001000A9" w:rsidP="001831C9">
      <w:pPr>
        <w:pStyle w:val="ListParagraph"/>
        <w:numPr>
          <w:ilvl w:val="0"/>
          <w:numId w:val="27"/>
        </w:numPr>
        <w:spacing w:line="480" w:lineRule="auto"/>
        <w:rPr>
          <w:rFonts w:ascii="Times New Roman" w:hAnsi="Times New Roman" w:cs="Times New Roman"/>
          <w:sz w:val="24"/>
          <w:szCs w:val="24"/>
        </w:rPr>
      </w:pPr>
      <w:r w:rsidRPr="001831C9">
        <w:rPr>
          <w:rFonts w:ascii="Times New Roman" w:hAnsi="Times New Roman" w:cs="Times New Roman"/>
          <w:i/>
          <w:sz w:val="24"/>
          <w:szCs w:val="24"/>
        </w:rPr>
        <w:t>C</w:t>
      </w:r>
      <w:r w:rsidR="00A3579E" w:rsidRPr="001831C9">
        <w:rPr>
          <w:rFonts w:ascii="Times New Roman" w:hAnsi="Times New Roman" w:cs="Times New Roman"/>
          <w:i/>
          <w:sz w:val="24"/>
          <w:szCs w:val="24"/>
        </w:rPr>
        <w:t>ontexts with a non-specific interpretation</w:t>
      </w:r>
      <w:r w:rsidR="009E3E5D" w:rsidRPr="001831C9">
        <w:rPr>
          <w:rFonts w:ascii="Times New Roman" w:hAnsi="Times New Roman" w:cs="Times New Roman"/>
          <w:sz w:val="24"/>
          <w:szCs w:val="24"/>
        </w:rPr>
        <w:t xml:space="preserve"> </w:t>
      </w:r>
      <w:r w:rsidR="009E3E5D" w:rsidRPr="00A3407A">
        <w:rPr>
          <w:rFonts w:ascii="Times New Roman" w:hAnsi="Times New Roman" w:cs="Times New Roman"/>
          <w:i/>
          <w:sz w:val="24"/>
          <w:szCs w:val="24"/>
        </w:rPr>
        <w:t xml:space="preserve">(n = </w:t>
      </w:r>
      <w:r w:rsidR="003E5FCF">
        <w:rPr>
          <w:rFonts w:ascii="Times New Roman" w:hAnsi="Times New Roman" w:cs="Times New Roman"/>
          <w:i/>
          <w:sz w:val="24"/>
          <w:szCs w:val="24"/>
        </w:rPr>
        <w:t>4</w:t>
      </w:r>
      <w:r w:rsidR="00057116" w:rsidRPr="00A3407A">
        <w:rPr>
          <w:rFonts w:ascii="Times New Roman" w:hAnsi="Times New Roman" w:cs="Times New Roman"/>
          <w:i/>
          <w:sz w:val="24"/>
          <w:szCs w:val="24"/>
        </w:rPr>
        <w:t>),</w:t>
      </w:r>
      <w:r w:rsidR="00057116" w:rsidRPr="001831C9">
        <w:rPr>
          <w:rFonts w:ascii="Times New Roman" w:hAnsi="Times New Roman" w:cs="Times New Roman"/>
          <w:i/>
          <w:sz w:val="24"/>
          <w:szCs w:val="24"/>
        </w:rPr>
        <w:t xml:space="preserve"> possible ratings</w:t>
      </w:r>
      <w:r w:rsidR="00BD3E03" w:rsidRPr="001831C9">
        <w:rPr>
          <w:rFonts w:ascii="Times New Roman" w:hAnsi="Times New Roman" w:cs="Times New Roman"/>
          <w:i/>
          <w:sz w:val="24"/>
          <w:szCs w:val="24"/>
        </w:rPr>
        <w:t xml:space="preserve"> and expected answer</w:t>
      </w:r>
    </w:p>
    <w:p w14:paraId="562162C5" w14:textId="77777777" w:rsidR="001831C9" w:rsidRDefault="001831C9" w:rsidP="001831C9">
      <w:pPr>
        <w:pStyle w:val="ListParagraph"/>
        <w:spacing w:line="480" w:lineRule="auto"/>
        <w:rPr>
          <w:rFonts w:ascii="Times New Roman" w:hAnsi="Times New Roman" w:cs="Times New Roman"/>
          <w:sz w:val="24"/>
          <w:szCs w:val="24"/>
        </w:rPr>
      </w:pPr>
      <w:r w:rsidRPr="002C4281">
        <w:rPr>
          <w:rFonts w:ascii="Times New Roman" w:hAnsi="Times New Roman" w:cs="Times New Roman"/>
          <w:sz w:val="24"/>
          <w:szCs w:val="24"/>
        </w:rPr>
        <w:t>Ivan just cannot find a date.</w:t>
      </w:r>
      <w:r w:rsidR="00A3407A">
        <w:rPr>
          <w:rFonts w:ascii="Times New Roman" w:hAnsi="Times New Roman" w:cs="Times New Roman"/>
          <w:sz w:val="24"/>
          <w:szCs w:val="24"/>
        </w:rPr>
        <w:t xml:space="preserve"> I t</w:t>
      </w:r>
      <w:r w:rsidRPr="002C4281">
        <w:rPr>
          <w:rFonts w:ascii="Times New Roman" w:hAnsi="Times New Roman" w:cs="Times New Roman"/>
          <w:sz w:val="24"/>
          <w:szCs w:val="24"/>
        </w:rPr>
        <w:t>r</w:t>
      </w:r>
      <w:r w:rsidR="00A3407A">
        <w:rPr>
          <w:rFonts w:ascii="Times New Roman" w:hAnsi="Times New Roman" w:cs="Times New Roman"/>
          <w:sz w:val="24"/>
          <w:szCs w:val="24"/>
        </w:rPr>
        <w:t>i</w:t>
      </w:r>
      <w:r w:rsidRPr="002C4281">
        <w:rPr>
          <w:rFonts w:ascii="Times New Roman" w:hAnsi="Times New Roman" w:cs="Times New Roman"/>
          <w:sz w:val="24"/>
          <w:szCs w:val="24"/>
        </w:rPr>
        <w:t>ed to set him up with all of my single female friends, but somehow he can’t make it to the second date. Ivan even tried online dating, but with no success. He told me that he was desperate.</w:t>
      </w:r>
    </w:p>
    <w:p w14:paraId="59D70757" w14:textId="77777777" w:rsidR="001831C9" w:rsidRDefault="0063123A" w:rsidP="0063123A">
      <w:pPr>
        <w:pStyle w:val="ListParagraph"/>
        <w:tabs>
          <w:tab w:val="left" w:pos="1080"/>
        </w:tabs>
        <w:spacing w:line="480" w:lineRule="auto"/>
        <w:rPr>
          <w:rFonts w:ascii="Times New Roman" w:hAnsi="Times New Roman" w:cs="Times New Roman"/>
          <w:sz w:val="24"/>
          <w:szCs w:val="24"/>
        </w:rPr>
      </w:pPr>
      <w:r>
        <w:rPr>
          <w:rFonts w:ascii="Times New Roman" w:hAnsi="Times New Roman" w:cs="Times New Roman"/>
          <w:sz w:val="24"/>
          <w:szCs w:val="24"/>
        </w:rPr>
        <w:t xml:space="preserve">a.   </w:t>
      </w:r>
      <w:r w:rsidR="001831C9" w:rsidRPr="002C4281">
        <w:rPr>
          <w:rFonts w:ascii="Times New Roman" w:hAnsi="Times New Roman" w:cs="Times New Roman"/>
          <w:sz w:val="24"/>
          <w:szCs w:val="24"/>
        </w:rPr>
        <w:t xml:space="preserve">Ivan </w:t>
      </w:r>
      <w:proofErr w:type="spellStart"/>
      <w:r w:rsidR="001831C9" w:rsidRPr="002C4281">
        <w:rPr>
          <w:rFonts w:ascii="Times New Roman" w:hAnsi="Times New Roman" w:cs="Times New Roman"/>
          <w:sz w:val="24"/>
          <w:szCs w:val="24"/>
        </w:rPr>
        <w:t>xočet</w:t>
      </w:r>
      <w:proofErr w:type="spellEnd"/>
      <w:r w:rsidR="001831C9" w:rsidRPr="002C4281">
        <w:rPr>
          <w:rFonts w:ascii="Times New Roman" w:hAnsi="Times New Roman" w:cs="Times New Roman"/>
          <w:sz w:val="24"/>
          <w:szCs w:val="24"/>
        </w:rPr>
        <w:t xml:space="preserve"> </w:t>
      </w:r>
      <w:proofErr w:type="spellStart"/>
      <w:r w:rsidR="001831C9" w:rsidRPr="002C4281">
        <w:rPr>
          <w:rFonts w:ascii="Times New Roman" w:hAnsi="Times New Roman" w:cs="Times New Roman"/>
          <w:sz w:val="24"/>
          <w:szCs w:val="24"/>
        </w:rPr>
        <w:t>vstretit’sja</w:t>
      </w:r>
      <w:proofErr w:type="spellEnd"/>
      <w:r w:rsidR="000F6C35">
        <w:rPr>
          <w:rFonts w:ascii="Times New Roman" w:hAnsi="Times New Roman" w:cs="Times New Roman"/>
          <w:sz w:val="24"/>
          <w:szCs w:val="24"/>
        </w:rPr>
        <w:t xml:space="preserve"> s </w:t>
      </w:r>
      <w:proofErr w:type="spellStart"/>
      <w:r w:rsidR="000F6C35">
        <w:rPr>
          <w:rFonts w:ascii="Times New Roman" w:hAnsi="Times New Roman" w:cs="Times New Roman"/>
          <w:sz w:val="24"/>
          <w:szCs w:val="24"/>
        </w:rPr>
        <w:t>kakoj</w:t>
      </w:r>
      <w:proofErr w:type="spellEnd"/>
      <w:r w:rsidR="000F6C35">
        <w:rPr>
          <w:rFonts w:ascii="Times New Roman" w:hAnsi="Times New Roman" w:cs="Times New Roman"/>
          <w:sz w:val="24"/>
          <w:szCs w:val="24"/>
        </w:rPr>
        <w:t xml:space="preserve">-to </w:t>
      </w:r>
      <w:proofErr w:type="spellStart"/>
      <w:r w:rsidR="000F6C35">
        <w:rPr>
          <w:rFonts w:ascii="Times New Roman" w:hAnsi="Times New Roman" w:cs="Times New Roman"/>
          <w:sz w:val="24"/>
          <w:szCs w:val="24"/>
        </w:rPr>
        <w:t>devuškoj</w:t>
      </w:r>
      <w:proofErr w:type="spellEnd"/>
      <w:r w:rsidR="000F6C35">
        <w:rPr>
          <w:rFonts w:ascii="Times New Roman" w:hAnsi="Times New Roman" w:cs="Times New Roman"/>
          <w:sz w:val="24"/>
          <w:szCs w:val="24"/>
        </w:rPr>
        <w:t>. [</w:t>
      </w:r>
      <w:r w:rsidR="00295CD2">
        <w:rPr>
          <w:rFonts w:ascii="Times New Roman" w:hAnsi="Times New Roman" w:cs="Times New Roman"/>
          <w:sz w:val="24"/>
          <w:szCs w:val="24"/>
        </w:rPr>
        <w:t>+</w:t>
      </w:r>
      <w:proofErr w:type="gramStart"/>
      <w:r w:rsidR="00295CD2">
        <w:rPr>
          <w:rFonts w:ascii="Times New Roman" w:hAnsi="Times New Roman" w:cs="Times New Roman"/>
          <w:sz w:val="24"/>
          <w:szCs w:val="24"/>
        </w:rPr>
        <w:t>specific</w:t>
      </w:r>
      <w:proofErr w:type="gramEnd"/>
      <w:r w:rsidR="001831C9" w:rsidRPr="002C4281">
        <w:rPr>
          <w:rFonts w:ascii="Times New Roman" w:hAnsi="Times New Roman" w:cs="Times New Roman"/>
          <w:sz w:val="24"/>
          <w:szCs w:val="24"/>
        </w:rPr>
        <w:t>]</w:t>
      </w:r>
    </w:p>
    <w:p w14:paraId="29418466" w14:textId="77777777" w:rsidR="001831C9" w:rsidRDefault="0063123A" w:rsidP="0063123A">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1831C9" w:rsidRPr="001831C9">
        <w:rPr>
          <w:rFonts w:ascii="Times New Roman" w:hAnsi="Times New Roman" w:cs="Times New Roman"/>
          <w:sz w:val="24"/>
          <w:szCs w:val="24"/>
        </w:rPr>
        <w:t>Iva</w:t>
      </w:r>
      <w:r w:rsidR="00762AD0">
        <w:rPr>
          <w:rFonts w:ascii="Times New Roman" w:hAnsi="Times New Roman" w:cs="Times New Roman"/>
          <w:sz w:val="24"/>
          <w:szCs w:val="24"/>
        </w:rPr>
        <w:t xml:space="preserve">n </w:t>
      </w:r>
      <w:proofErr w:type="gramStart"/>
      <w:r w:rsidR="00762AD0">
        <w:rPr>
          <w:rFonts w:ascii="Times New Roman" w:hAnsi="Times New Roman" w:cs="Times New Roman"/>
          <w:sz w:val="24"/>
          <w:szCs w:val="24"/>
        </w:rPr>
        <w:t>want  meet</w:t>
      </w:r>
      <w:proofErr w:type="gramEnd"/>
      <w:r w:rsidR="00762AD0">
        <w:rPr>
          <w:rFonts w:ascii="Times New Roman" w:hAnsi="Times New Roman" w:cs="Times New Roman"/>
          <w:sz w:val="24"/>
          <w:szCs w:val="24"/>
        </w:rPr>
        <w:t xml:space="preserve">          with which</w:t>
      </w:r>
      <w:r w:rsidR="001831C9" w:rsidRPr="001831C9">
        <w:rPr>
          <w:rFonts w:ascii="Times New Roman" w:hAnsi="Times New Roman" w:cs="Times New Roman"/>
          <w:sz w:val="24"/>
          <w:szCs w:val="24"/>
        </w:rPr>
        <w:t>-to-INSTR girl-INSTR</w:t>
      </w:r>
    </w:p>
    <w:p w14:paraId="51811731" w14:textId="31E39751" w:rsidR="001831C9" w:rsidRDefault="005338F7" w:rsidP="0063123A">
      <w:pPr>
        <w:pStyle w:val="ListParagraph"/>
        <w:spacing w:line="480" w:lineRule="auto"/>
        <w:rPr>
          <w:rFonts w:ascii="Times New Roman" w:hAnsi="Times New Roman" w:cs="Times New Roman"/>
          <w:sz w:val="24"/>
          <w:szCs w:val="24"/>
        </w:rPr>
      </w:pPr>
      <w:r>
        <w:rPr>
          <w:rFonts w:ascii="Times New Roman" w:hAnsi="Times New Roman" w:cs="Times New Roman"/>
          <w:noProof/>
          <w:sz w:val="24"/>
          <w:szCs w:val="24"/>
          <w:lang w:eastAsia="en-US"/>
        </w:rPr>
        <mc:AlternateContent>
          <mc:Choice Requires="wps">
            <w:drawing>
              <wp:anchor distT="0" distB="0" distL="114300" distR="114300" simplePos="0" relativeHeight="251655680" behindDoc="0" locked="0" layoutInCell="1" allowOverlap="1" wp14:anchorId="148CF686" wp14:editId="20B098D3">
                <wp:simplePos x="0" y="0"/>
                <wp:positionH relativeFrom="column">
                  <wp:posOffset>706120</wp:posOffset>
                </wp:positionH>
                <wp:positionV relativeFrom="paragraph">
                  <wp:posOffset>10160</wp:posOffset>
                </wp:positionV>
                <wp:extent cx="281305" cy="193040"/>
                <wp:effectExtent l="0" t="0" r="23495" b="35560"/>
                <wp:wrapNone/>
                <wp:docPr id="6"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305" cy="193040"/>
                        </a:xfrm>
                        <a:prstGeom prst="ellipse">
                          <a:avLst/>
                        </a:prstGeom>
                        <a:noFill/>
                        <a:ln w="12700">
                          <a:solidFill>
                            <a:srgbClr val="000000"/>
                          </a:solidFill>
                          <a:round/>
                          <a:headEnd/>
                          <a:tailEnd/>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w14:anchorId="55A96D6C" id="Oval 2" o:spid="_x0000_s1026" style="position:absolute;margin-left:55.6pt;margin-top:.8pt;width:22.15pt;height:15.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" filled="f" strokeweight="1pt"/>
            </w:pict>
          </mc:Fallback>
        </mc:AlternateContent>
      </w:r>
      <w:r w:rsidR="0063123A">
        <w:rPr>
          <w:rFonts w:ascii="Times New Roman" w:hAnsi="Times New Roman" w:cs="Times New Roman"/>
          <w:sz w:val="24"/>
          <w:szCs w:val="24"/>
        </w:rPr>
        <w:t xml:space="preserve">     </w:t>
      </w:r>
      <w:r w:rsidR="0093508B">
        <w:rPr>
          <w:rFonts w:ascii="Times New Roman" w:hAnsi="Times New Roman" w:cs="Times New Roman"/>
          <w:sz w:val="24"/>
          <w:szCs w:val="24"/>
        </w:rPr>
        <w:t xml:space="preserve">   </w:t>
      </w:r>
      <w:r w:rsidR="0063123A">
        <w:rPr>
          <w:rFonts w:ascii="Times New Roman" w:hAnsi="Times New Roman" w:cs="Times New Roman"/>
          <w:sz w:val="24"/>
          <w:szCs w:val="24"/>
        </w:rPr>
        <w:t xml:space="preserve"> </w:t>
      </w:r>
      <w:r w:rsidR="0093508B">
        <w:rPr>
          <w:rFonts w:ascii="Times New Roman" w:hAnsi="Times New Roman" w:cs="Times New Roman"/>
          <w:sz w:val="24"/>
          <w:szCs w:val="24"/>
        </w:rPr>
        <w:t>1</w:t>
      </w:r>
      <w:r w:rsidR="001831C9" w:rsidRPr="002C4281">
        <w:rPr>
          <w:rFonts w:ascii="Times New Roman" w:hAnsi="Times New Roman" w:cs="Times New Roman"/>
          <w:sz w:val="24"/>
          <w:szCs w:val="24"/>
        </w:rPr>
        <w:t xml:space="preserve">     2     3     4     5     I don’t know</w:t>
      </w:r>
    </w:p>
    <w:p w14:paraId="6063A058" w14:textId="77777777" w:rsidR="001831C9" w:rsidRPr="001831C9" w:rsidRDefault="001831C9" w:rsidP="0063123A">
      <w:pPr>
        <w:pStyle w:val="ListParagraph"/>
        <w:numPr>
          <w:ilvl w:val="0"/>
          <w:numId w:val="32"/>
        </w:numPr>
        <w:spacing w:line="480" w:lineRule="auto"/>
        <w:rPr>
          <w:rFonts w:ascii="Times New Roman" w:hAnsi="Times New Roman" w:cs="Times New Roman"/>
          <w:sz w:val="24"/>
          <w:szCs w:val="24"/>
        </w:rPr>
      </w:pPr>
      <w:r w:rsidRPr="001831C9">
        <w:rPr>
          <w:rFonts w:ascii="Times New Roman" w:hAnsi="Times New Roman" w:cs="Times New Roman"/>
          <w:sz w:val="24"/>
          <w:szCs w:val="24"/>
        </w:rPr>
        <w:t xml:space="preserve">Ivan </w:t>
      </w:r>
      <w:proofErr w:type="spellStart"/>
      <w:r w:rsidRPr="001831C9">
        <w:rPr>
          <w:rFonts w:ascii="Times New Roman" w:hAnsi="Times New Roman" w:cs="Times New Roman"/>
          <w:sz w:val="24"/>
          <w:szCs w:val="24"/>
        </w:rPr>
        <w:t>xočet</w:t>
      </w:r>
      <w:proofErr w:type="spellEnd"/>
      <w:r w:rsidRPr="001831C9">
        <w:rPr>
          <w:rFonts w:ascii="Times New Roman" w:hAnsi="Times New Roman" w:cs="Times New Roman"/>
          <w:sz w:val="24"/>
          <w:szCs w:val="24"/>
        </w:rPr>
        <w:t xml:space="preserve"> </w:t>
      </w:r>
      <w:proofErr w:type="spellStart"/>
      <w:r w:rsidRPr="001831C9">
        <w:rPr>
          <w:rFonts w:ascii="Times New Roman" w:hAnsi="Times New Roman" w:cs="Times New Roman"/>
          <w:sz w:val="24"/>
          <w:szCs w:val="24"/>
        </w:rPr>
        <w:t>vstretit’sja</w:t>
      </w:r>
      <w:proofErr w:type="spellEnd"/>
      <w:r w:rsidRPr="001831C9">
        <w:rPr>
          <w:rFonts w:ascii="Times New Roman" w:hAnsi="Times New Roman" w:cs="Times New Roman"/>
          <w:sz w:val="24"/>
          <w:szCs w:val="24"/>
        </w:rPr>
        <w:t xml:space="preserve"> s </w:t>
      </w:r>
      <w:proofErr w:type="spellStart"/>
      <w:r w:rsidRPr="001831C9">
        <w:rPr>
          <w:rFonts w:ascii="Times New Roman" w:hAnsi="Times New Roman" w:cs="Times New Roman"/>
          <w:sz w:val="24"/>
          <w:szCs w:val="24"/>
        </w:rPr>
        <w:t>kakoj-nibud</w:t>
      </w:r>
      <w:proofErr w:type="spellEnd"/>
      <w:r w:rsidRPr="001831C9">
        <w:rPr>
          <w:rFonts w:ascii="Times New Roman" w:hAnsi="Times New Roman" w:cs="Times New Roman"/>
          <w:sz w:val="24"/>
          <w:szCs w:val="24"/>
        </w:rPr>
        <w:t xml:space="preserve">’ </w:t>
      </w:r>
      <w:proofErr w:type="spellStart"/>
      <w:r w:rsidRPr="001831C9">
        <w:rPr>
          <w:rFonts w:ascii="Times New Roman" w:hAnsi="Times New Roman" w:cs="Times New Roman"/>
          <w:sz w:val="24"/>
          <w:szCs w:val="24"/>
        </w:rPr>
        <w:t>devuškoj</w:t>
      </w:r>
      <w:proofErr w:type="spellEnd"/>
      <w:r w:rsidRPr="001831C9">
        <w:rPr>
          <w:rFonts w:ascii="Times New Roman" w:hAnsi="Times New Roman" w:cs="Times New Roman"/>
          <w:sz w:val="24"/>
          <w:szCs w:val="24"/>
          <w:u w:val="single"/>
        </w:rPr>
        <w:t>.</w:t>
      </w:r>
      <w:r w:rsidR="000F6C35">
        <w:rPr>
          <w:rFonts w:ascii="Times New Roman" w:hAnsi="Times New Roman" w:cs="Times New Roman"/>
          <w:sz w:val="24"/>
          <w:szCs w:val="24"/>
        </w:rPr>
        <w:t xml:space="preserve"> [</w:t>
      </w:r>
      <w:r w:rsidR="00295CD2">
        <w:rPr>
          <w:rFonts w:ascii="Times New Roman" w:hAnsi="Times New Roman" w:cs="Times New Roman"/>
          <w:sz w:val="24"/>
          <w:szCs w:val="24"/>
        </w:rPr>
        <w:t>−specific</w:t>
      </w:r>
      <w:r w:rsidRPr="001831C9">
        <w:rPr>
          <w:rFonts w:ascii="Times New Roman" w:hAnsi="Times New Roman" w:cs="Times New Roman"/>
          <w:sz w:val="24"/>
          <w:szCs w:val="24"/>
        </w:rPr>
        <w:t>]</w:t>
      </w:r>
    </w:p>
    <w:p w14:paraId="690B3F3C" w14:textId="43B1D5AE" w:rsidR="001831C9" w:rsidRPr="001831C9" w:rsidRDefault="005338F7" w:rsidP="0063123A">
      <w:pPr>
        <w:pStyle w:val="ListParagraph"/>
        <w:spacing w:line="480" w:lineRule="auto"/>
        <w:rPr>
          <w:rFonts w:ascii="Times New Roman" w:hAnsi="Times New Roman" w:cs="Times New Roman"/>
          <w:sz w:val="24"/>
          <w:szCs w:val="24"/>
        </w:rPr>
      </w:pPr>
      <w:r>
        <w:rPr>
          <w:rFonts w:ascii="Times New Roman" w:hAnsi="Times New Roman" w:cs="Times New Roman"/>
          <w:noProof/>
          <w:sz w:val="24"/>
          <w:szCs w:val="24"/>
          <w:lang w:eastAsia="en-US"/>
        </w:rPr>
        <mc:AlternateContent>
          <mc:Choice Requires="wps">
            <w:drawing>
              <wp:anchor distT="0" distB="0" distL="114300" distR="114300" simplePos="0" relativeHeight="251657728" behindDoc="0" locked="0" layoutInCell="1" allowOverlap="1" wp14:anchorId="7EDA282D" wp14:editId="4F5D2719">
                <wp:simplePos x="0" y="0"/>
                <wp:positionH relativeFrom="column">
                  <wp:posOffset>1736090</wp:posOffset>
                </wp:positionH>
                <wp:positionV relativeFrom="paragraph">
                  <wp:posOffset>340995</wp:posOffset>
                </wp:positionV>
                <wp:extent cx="281305" cy="193040"/>
                <wp:effectExtent l="0" t="0" r="23495" b="35560"/>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305" cy="193040"/>
                        </a:xfrm>
                        <a:prstGeom prst="ellipse">
                          <a:avLst/>
                        </a:prstGeom>
                        <a:noFill/>
                        <a:ln w="12700">
                          <a:solidFill>
                            <a:srgbClr val="000000"/>
                          </a:solidFill>
                          <a:round/>
                          <a:headEnd/>
                          <a:tailEnd/>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w14:anchorId="2DD56F03" id="Oval 3" o:spid="_x0000_s1026" style="position:absolute;margin-left:136.7pt;margin-top:26.85pt;width:22.15pt;height:15.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" filled="f" strokeweight="1pt"/>
            </w:pict>
          </mc:Fallback>
        </mc:AlternateContent>
      </w:r>
      <w:r w:rsidR="0063123A">
        <w:rPr>
          <w:rFonts w:ascii="Times New Roman" w:hAnsi="Times New Roman" w:cs="Times New Roman"/>
          <w:sz w:val="24"/>
          <w:szCs w:val="24"/>
        </w:rPr>
        <w:t xml:space="preserve">      </w:t>
      </w:r>
      <w:r w:rsidR="001831C9" w:rsidRPr="001831C9">
        <w:rPr>
          <w:rFonts w:ascii="Times New Roman" w:hAnsi="Times New Roman" w:cs="Times New Roman"/>
          <w:sz w:val="24"/>
          <w:szCs w:val="24"/>
        </w:rPr>
        <w:t xml:space="preserve">Ivan </w:t>
      </w:r>
      <w:proofErr w:type="gramStart"/>
      <w:r w:rsidR="001831C9" w:rsidRPr="001831C9">
        <w:rPr>
          <w:rFonts w:ascii="Times New Roman" w:hAnsi="Times New Roman" w:cs="Times New Roman"/>
          <w:sz w:val="24"/>
          <w:szCs w:val="24"/>
        </w:rPr>
        <w:t>want  meet</w:t>
      </w:r>
      <w:proofErr w:type="gramEnd"/>
      <w:r w:rsidR="00762AD0">
        <w:rPr>
          <w:rFonts w:ascii="Times New Roman" w:hAnsi="Times New Roman" w:cs="Times New Roman"/>
          <w:sz w:val="24"/>
          <w:szCs w:val="24"/>
        </w:rPr>
        <w:t xml:space="preserve">          with which</w:t>
      </w:r>
      <w:r w:rsidR="001831C9" w:rsidRPr="001831C9">
        <w:rPr>
          <w:rFonts w:ascii="Times New Roman" w:hAnsi="Times New Roman" w:cs="Times New Roman"/>
          <w:sz w:val="24"/>
          <w:szCs w:val="24"/>
        </w:rPr>
        <w:t>-</w:t>
      </w:r>
      <w:proofErr w:type="spellStart"/>
      <w:r w:rsidR="001831C9" w:rsidRPr="001831C9">
        <w:rPr>
          <w:rFonts w:ascii="Times New Roman" w:hAnsi="Times New Roman" w:cs="Times New Roman"/>
          <w:sz w:val="24"/>
          <w:szCs w:val="24"/>
        </w:rPr>
        <w:t>nibud</w:t>
      </w:r>
      <w:proofErr w:type="spellEnd"/>
      <w:r w:rsidR="001831C9" w:rsidRPr="001831C9">
        <w:rPr>
          <w:rFonts w:ascii="Times New Roman" w:hAnsi="Times New Roman" w:cs="Times New Roman"/>
          <w:sz w:val="24"/>
          <w:szCs w:val="24"/>
        </w:rPr>
        <w:t>’-INSTR girl-INSTR</w:t>
      </w:r>
    </w:p>
    <w:p w14:paraId="6F85D6E2" w14:textId="77777777" w:rsidR="001831C9" w:rsidRDefault="0063123A" w:rsidP="0063123A">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93508B">
        <w:rPr>
          <w:rFonts w:ascii="Times New Roman" w:hAnsi="Times New Roman" w:cs="Times New Roman"/>
          <w:sz w:val="24"/>
          <w:szCs w:val="24"/>
        </w:rPr>
        <w:t xml:space="preserve">  </w:t>
      </w:r>
      <w:r w:rsidR="001831C9">
        <w:rPr>
          <w:rFonts w:ascii="Times New Roman" w:hAnsi="Times New Roman" w:cs="Times New Roman"/>
          <w:sz w:val="24"/>
          <w:szCs w:val="24"/>
        </w:rPr>
        <w:t xml:space="preserve"> </w:t>
      </w:r>
      <w:r w:rsidR="001831C9" w:rsidRPr="004E2414">
        <w:rPr>
          <w:rFonts w:ascii="Times New Roman" w:hAnsi="Times New Roman" w:cs="Times New Roman"/>
          <w:sz w:val="24"/>
          <w:szCs w:val="24"/>
        </w:rPr>
        <w:t>1     2     3     4     5     I don’t know</w:t>
      </w:r>
    </w:p>
    <w:p w14:paraId="7C918021" w14:textId="77777777" w:rsidR="001831C9" w:rsidRDefault="0063123A" w:rsidP="0063123A">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1831C9" w:rsidRPr="002C4281">
        <w:rPr>
          <w:rFonts w:ascii="Times New Roman" w:hAnsi="Times New Roman" w:cs="Times New Roman"/>
          <w:sz w:val="24"/>
          <w:szCs w:val="24"/>
        </w:rPr>
        <w:t>Both: ‘Ivan wants to meet a girl.’</w:t>
      </w:r>
    </w:p>
    <w:p w14:paraId="74ED5EB5" w14:textId="2EB0D936" w:rsidR="001B648B" w:rsidRDefault="00E6699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In context (19</w:t>
      </w:r>
      <w:r w:rsidR="00E138A9" w:rsidRPr="002C4281">
        <w:rPr>
          <w:rFonts w:ascii="Times New Roman" w:hAnsi="Times New Roman" w:cs="Times New Roman"/>
          <w:sz w:val="24"/>
          <w:szCs w:val="24"/>
        </w:rPr>
        <w:t xml:space="preserve">) </w:t>
      </w:r>
      <w:r w:rsidR="00762AD0">
        <w:rPr>
          <w:rFonts w:ascii="Times New Roman" w:hAnsi="Times New Roman" w:cs="Times New Roman"/>
          <w:sz w:val="24"/>
          <w:szCs w:val="24"/>
        </w:rPr>
        <w:t>where the</w:t>
      </w:r>
      <w:r w:rsidR="00CC2FBB" w:rsidRPr="002C4281">
        <w:rPr>
          <w:rFonts w:ascii="Times New Roman" w:hAnsi="Times New Roman" w:cs="Times New Roman"/>
          <w:sz w:val="24"/>
          <w:szCs w:val="24"/>
        </w:rPr>
        <w:t xml:space="preserve"> referent </w:t>
      </w:r>
      <w:proofErr w:type="spellStart"/>
      <w:r w:rsidR="00CC2FBB" w:rsidRPr="002C4281">
        <w:rPr>
          <w:rFonts w:ascii="Times New Roman" w:hAnsi="Times New Roman" w:cs="Times New Roman"/>
          <w:i/>
          <w:sz w:val="24"/>
          <w:szCs w:val="24"/>
        </w:rPr>
        <w:t>mašinu</w:t>
      </w:r>
      <w:proofErr w:type="spellEnd"/>
      <w:r w:rsidR="00CC2FBB" w:rsidRPr="002C4281">
        <w:rPr>
          <w:rFonts w:ascii="Times New Roman" w:hAnsi="Times New Roman" w:cs="Times New Roman"/>
          <w:sz w:val="24"/>
          <w:szCs w:val="24"/>
        </w:rPr>
        <w:t xml:space="preserve"> ‘car</w:t>
      </w:r>
      <w:r>
        <w:rPr>
          <w:rFonts w:ascii="Times New Roman" w:hAnsi="Times New Roman" w:cs="Times New Roman"/>
          <w:sz w:val="24"/>
          <w:szCs w:val="24"/>
        </w:rPr>
        <w:t>-ACC’ is specific, (19</w:t>
      </w:r>
      <w:r w:rsidR="00E138A9" w:rsidRPr="002C4281">
        <w:rPr>
          <w:rFonts w:ascii="Times New Roman" w:hAnsi="Times New Roman" w:cs="Times New Roman"/>
          <w:sz w:val="24"/>
          <w:szCs w:val="24"/>
        </w:rPr>
        <w:t>a</w:t>
      </w:r>
      <w:r>
        <w:rPr>
          <w:rFonts w:ascii="Times New Roman" w:hAnsi="Times New Roman" w:cs="Times New Roman"/>
          <w:sz w:val="24"/>
          <w:szCs w:val="24"/>
        </w:rPr>
        <w:t>) should be accepted, while (19</w:t>
      </w:r>
      <w:r w:rsidR="00E138A9" w:rsidRPr="002C4281">
        <w:rPr>
          <w:rFonts w:ascii="Times New Roman" w:hAnsi="Times New Roman" w:cs="Times New Roman"/>
          <w:sz w:val="24"/>
          <w:szCs w:val="24"/>
        </w:rPr>
        <w:t xml:space="preserve">b) </w:t>
      </w:r>
      <w:r w:rsidR="004E2414">
        <w:rPr>
          <w:rFonts w:ascii="Times New Roman" w:hAnsi="Times New Roman" w:cs="Times New Roman"/>
          <w:sz w:val="24"/>
          <w:szCs w:val="24"/>
        </w:rPr>
        <w:t>should be rejected</w:t>
      </w:r>
      <w:r>
        <w:rPr>
          <w:rFonts w:ascii="Times New Roman" w:hAnsi="Times New Roman" w:cs="Times New Roman"/>
          <w:sz w:val="24"/>
          <w:szCs w:val="24"/>
        </w:rPr>
        <w:t>. Context (20</w:t>
      </w:r>
      <w:r w:rsidR="00E138A9" w:rsidRPr="002C4281">
        <w:rPr>
          <w:rFonts w:ascii="Times New Roman" w:hAnsi="Times New Roman" w:cs="Times New Roman"/>
          <w:sz w:val="24"/>
          <w:szCs w:val="24"/>
        </w:rPr>
        <w:t>), on the oth</w:t>
      </w:r>
      <w:r w:rsidR="004E2414">
        <w:rPr>
          <w:rFonts w:ascii="Times New Roman" w:hAnsi="Times New Roman" w:cs="Times New Roman"/>
          <w:sz w:val="24"/>
          <w:szCs w:val="24"/>
        </w:rPr>
        <w:t>er hand</w:t>
      </w:r>
      <w:r w:rsidR="00E138A9" w:rsidRPr="002C4281">
        <w:rPr>
          <w:rFonts w:ascii="Times New Roman" w:hAnsi="Times New Roman" w:cs="Times New Roman"/>
          <w:sz w:val="24"/>
          <w:szCs w:val="24"/>
        </w:rPr>
        <w:t>, establis</w:t>
      </w:r>
      <w:r w:rsidR="00A3579E" w:rsidRPr="002C4281">
        <w:rPr>
          <w:rFonts w:ascii="Times New Roman" w:hAnsi="Times New Roman" w:cs="Times New Roman"/>
          <w:sz w:val="24"/>
          <w:szCs w:val="24"/>
        </w:rPr>
        <w:t xml:space="preserve">hes a non-specific referent </w:t>
      </w:r>
      <w:proofErr w:type="spellStart"/>
      <w:r w:rsidR="00A3579E" w:rsidRPr="002C4281">
        <w:rPr>
          <w:rFonts w:ascii="Times New Roman" w:hAnsi="Times New Roman" w:cs="Times New Roman"/>
          <w:i/>
          <w:sz w:val="24"/>
          <w:szCs w:val="24"/>
        </w:rPr>
        <w:t>devuškoj</w:t>
      </w:r>
      <w:proofErr w:type="spellEnd"/>
      <w:r w:rsidR="00E138A9" w:rsidRPr="002C4281">
        <w:rPr>
          <w:rFonts w:ascii="Times New Roman" w:hAnsi="Times New Roman" w:cs="Times New Roman"/>
          <w:sz w:val="24"/>
          <w:szCs w:val="24"/>
        </w:rPr>
        <w:t xml:space="preserve"> </w:t>
      </w:r>
      <w:r w:rsidR="00A3579E" w:rsidRPr="002C4281">
        <w:rPr>
          <w:rFonts w:ascii="Times New Roman" w:hAnsi="Times New Roman" w:cs="Times New Roman"/>
          <w:sz w:val="24"/>
          <w:szCs w:val="24"/>
        </w:rPr>
        <w:t>‘girl-INSTR</w:t>
      </w:r>
      <w:r w:rsidR="00E138A9" w:rsidRPr="002C4281">
        <w:rPr>
          <w:rFonts w:ascii="Times New Roman" w:hAnsi="Times New Roman" w:cs="Times New Roman"/>
          <w:sz w:val="24"/>
          <w:szCs w:val="24"/>
        </w:rPr>
        <w:t>’; thus, the sentence containing the referent marked with specificity</w:t>
      </w:r>
      <w:r w:rsidR="00CC2FBB" w:rsidRPr="002C4281">
        <w:rPr>
          <w:rFonts w:ascii="Times New Roman" w:hAnsi="Times New Roman" w:cs="Times New Roman"/>
          <w:sz w:val="24"/>
          <w:szCs w:val="24"/>
        </w:rPr>
        <w:t xml:space="preserve"> through the specific determiner</w:t>
      </w:r>
      <w:r w:rsidR="00762AD0">
        <w:rPr>
          <w:rFonts w:ascii="Times New Roman" w:hAnsi="Times New Roman" w:cs="Times New Roman"/>
          <w:sz w:val="24"/>
          <w:szCs w:val="24"/>
        </w:rPr>
        <w:t xml:space="preserve"> </w:t>
      </w:r>
      <w:proofErr w:type="spellStart"/>
      <w:r w:rsidR="00ED347E">
        <w:rPr>
          <w:rFonts w:ascii="Times New Roman" w:hAnsi="Times New Roman" w:cs="Times New Roman"/>
          <w:i/>
          <w:sz w:val="24"/>
          <w:szCs w:val="24"/>
        </w:rPr>
        <w:t>kakoj-</w:t>
      </w:r>
      <w:r>
        <w:rPr>
          <w:rFonts w:ascii="Times New Roman" w:hAnsi="Times New Roman" w:cs="Times New Roman"/>
          <w:i/>
          <w:sz w:val="24"/>
          <w:szCs w:val="24"/>
        </w:rPr>
        <w:t>nibud</w:t>
      </w:r>
      <w:proofErr w:type="spellEnd"/>
      <w:r>
        <w:rPr>
          <w:rFonts w:ascii="Times New Roman" w:hAnsi="Times New Roman" w:cs="Times New Roman"/>
          <w:i/>
          <w:sz w:val="24"/>
          <w:szCs w:val="24"/>
        </w:rPr>
        <w:t>’</w:t>
      </w:r>
      <w:r>
        <w:rPr>
          <w:rFonts w:ascii="Times New Roman" w:hAnsi="Times New Roman" w:cs="Times New Roman"/>
          <w:sz w:val="24"/>
          <w:szCs w:val="24"/>
        </w:rPr>
        <w:t>, as in (20b), should be preferred over (20a</w:t>
      </w:r>
      <w:r w:rsidR="00E138A9" w:rsidRPr="002C4281">
        <w:rPr>
          <w:rFonts w:ascii="Times New Roman" w:hAnsi="Times New Roman" w:cs="Times New Roman"/>
          <w:sz w:val="24"/>
          <w:szCs w:val="24"/>
        </w:rPr>
        <w:t xml:space="preserve">) where the referent </w:t>
      </w:r>
      <w:r w:rsidR="008F3C57">
        <w:rPr>
          <w:rFonts w:ascii="Times New Roman" w:hAnsi="Times New Roman" w:cs="Times New Roman"/>
          <w:sz w:val="24"/>
          <w:szCs w:val="24"/>
        </w:rPr>
        <w:t>appears</w:t>
      </w:r>
      <w:r w:rsidR="00E138A9" w:rsidRPr="002C4281">
        <w:rPr>
          <w:rFonts w:ascii="Times New Roman" w:hAnsi="Times New Roman" w:cs="Times New Roman"/>
          <w:sz w:val="24"/>
          <w:szCs w:val="24"/>
        </w:rPr>
        <w:t xml:space="preserve"> with </w:t>
      </w:r>
      <w:r w:rsidR="00CC2FBB" w:rsidRPr="002C4281">
        <w:rPr>
          <w:rFonts w:ascii="Times New Roman" w:hAnsi="Times New Roman" w:cs="Times New Roman"/>
          <w:sz w:val="24"/>
          <w:szCs w:val="24"/>
        </w:rPr>
        <w:t>the specific determiner</w:t>
      </w:r>
      <w:r w:rsidR="00762AD0">
        <w:rPr>
          <w:rFonts w:ascii="Times New Roman" w:hAnsi="Times New Roman" w:cs="Times New Roman"/>
          <w:sz w:val="24"/>
          <w:szCs w:val="24"/>
        </w:rPr>
        <w:t xml:space="preserve"> </w:t>
      </w:r>
      <w:proofErr w:type="spellStart"/>
      <w:r w:rsidR="00ED347E">
        <w:rPr>
          <w:rFonts w:ascii="Times New Roman" w:hAnsi="Times New Roman" w:cs="Times New Roman"/>
          <w:i/>
          <w:sz w:val="24"/>
          <w:szCs w:val="24"/>
        </w:rPr>
        <w:t>kakoj</w:t>
      </w:r>
      <w:proofErr w:type="spellEnd"/>
      <w:r w:rsidR="00ED347E">
        <w:rPr>
          <w:rFonts w:ascii="Times New Roman" w:hAnsi="Times New Roman" w:cs="Times New Roman"/>
          <w:i/>
          <w:sz w:val="24"/>
          <w:szCs w:val="24"/>
        </w:rPr>
        <w:t>-</w:t>
      </w:r>
      <w:r>
        <w:rPr>
          <w:rFonts w:ascii="Times New Roman" w:hAnsi="Times New Roman" w:cs="Times New Roman"/>
          <w:i/>
          <w:sz w:val="24"/>
          <w:szCs w:val="24"/>
        </w:rPr>
        <w:t>to</w:t>
      </w:r>
      <w:r w:rsidR="00E138A9" w:rsidRPr="002C4281">
        <w:rPr>
          <w:rFonts w:ascii="Times New Roman" w:hAnsi="Times New Roman" w:cs="Times New Roman"/>
          <w:sz w:val="24"/>
          <w:szCs w:val="24"/>
        </w:rPr>
        <w:t>.</w:t>
      </w:r>
      <w:r w:rsidR="004E2414">
        <w:rPr>
          <w:rFonts w:ascii="Times New Roman" w:hAnsi="Times New Roman" w:cs="Times New Roman"/>
          <w:sz w:val="24"/>
          <w:szCs w:val="24"/>
        </w:rPr>
        <w:t xml:space="preserve"> </w:t>
      </w:r>
    </w:p>
    <w:p w14:paraId="5157352C" w14:textId="2A554D8F" w:rsidR="009F1509" w:rsidRDefault="008C3BC4" w:rsidP="00FD2C87">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We will also examine some sentences from </w:t>
      </w:r>
      <w:r w:rsidR="00A3407A">
        <w:rPr>
          <w:rFonts w:ascii="Times New Roman" w:hAnsi="Times New Roman" w:cs="Times New Roman"/>
          <w:sz w:val="24"/>
          <w:szCs w:val="24"/>
        </w:rPr>
        <w:t>the</w:t>
      </w:r>
      <w:r w:rsidR="009F1509">
        <w:rPr>
          <w:rFonts w:ascii="Times New Roman" w:hAnsi="Times New Roman" w:cs="Times New Roman"/>
          <w:sz w:val="24"/>
          <w:szCs w:val="24"/>
        </w:rPr>
        <w:t xml:space="preserve"> Grammaticality Judgment Task</w:t>
      </w:r>
      <w:r>
        <w:rPr>
          <w:rFonts w:ascii="Times New Roman" w:hAnsi="Times New Roman" w:cs="Times New Roman"/>
          <w:sz w:val="24"/>
          <w:szCs w:val="24"/>
        </w:rPr>
        <w:t xml:space="preserve"> that </w:t>
      </w:r>
      <w:r w:rsidR="00DF7977">
        <w:rPr>
          <w:rFonts w:ascii="Times New Roman" w:hAnsi="Times New Roman" w:cs="Times New Roman"/>
          <w:sz w:val="24"/>
          <w:szCs w:val="24"/>
        </w:rPr>
        <w:t>are</w:t>
      </w:r>
      <w:r>
        <w:rPr>
          <w:rFonts w:ascii="Times New Roman" w:hAnsi="Times New Roman" w:cs="Times New Roman"/>
          <w:sz w:val="24"/>
          <w:szCs w:val="24"/>
        </w:rPr>
        <w:t xml:space="preserve"> relevant to the learners’ initial mapping of morphemes. </w:t>
      </w:r>
      <w:r w:rsidR="00F54E44" w:rsidRPr="009F1509">
        <w:rPr>
          <w:rFonts w:ascii="Times New Roman" w:hAnsi="Times New Roman" w:cs="Times New Roman"/>
          <w:sz w:val="24"/>
          <w:szCs w:val="24"/>
        </w:rPr>
        <w:t xml:space="preserve">The objective of the grammaticality </w:t>
      </w:r>
      <w:r w:rsidR="00F54E44" w:rsidRPr="009F1509">
        <w:rPr>
          <w:rFonts w:ascii="Times New Roman" w:hAnsi="Times New Roman" w:cs="Times New Roman"/>
          <w:sz w:val="24"/>
          <w:szCs w:val="24"/>
        </w:rPr>
        <w:lastRenderedPageBreak/>
        <w:t xml:space="preserve">judgment task (GJT, n = 73) was to </w:t>
      </w:r>
      <w:r w:rsidR="00F54E44">
        <w:rPr>
          <w:rFonts w:ascii="Times New Roman" w:hAnsi="Times New Roman" w:cs="Times New Roman"/>
          <w:sz w:val="24"/>
          <w:szCs w:val="24"/>
        </w:rPr>
        <w:t>examine learners</w:t>
      </w:r>
      <w:r w:rsidR="00044685">
        <w:rPr>
          <w:rFonts w:ascii="Times New Roman" w:hAnsi="Times New Roman" w:cs="Times New Roman"/>
          <w:sz w:val="24"/>
          <w:szCs w:val="24"/>
        </w:rPr>
        <w:t>’</w:t>
      </w:r>
      <w:r w:rsidR="00F54E44">
        <w:rPr>
          <w:rFonts w:ascii="Times New Roman" w:hAnsi="Times New Roman" w:cs="Times New Roman"/>
          <w:sz w:val="24"/>
          <w:szCs w:val="24"/>
        </w:rPr>
        <w:t xml:space="preserve"> initial mapping patterns, that is, </w:t>
      </w:r>
      <w:r w:rsidR="00044685">
        <w:rPr>
          <w:rFonts w:ascii="Times New Roman" w:hAnsi="Times New Roman" w:cs="Times New Roman"/>
          <w:sz w:val="24"/>
          <w:szCs w:val="24"/>
        </w:rPr>
        <w:t xml:space="preserve">if </w:t>
      </w:r>
      <w:r w:rsidR="00F54E44">
        <w:rPr>
          <w:rFonts w:ascii="Times New Roman" w:hAnsi="Times New Roman" w:cs="Times New Roman"/>
          <w:sz w:val="24"/>
          <w:szCs w:val="24"/>
        </w:rPr>
        <w:t xml:space="preserve">learners initially map </w:t>
      </w:r>
      <w:proofErr w:type="spellStart"/>
      <w:r w:rsidR="00ED347E">
        <w:rPr>
          <w:rFonts w:ascii="Times New Roman" w:hAnsi="Times New Roman" w:cs="Times New Roman"/>
          <w:i/>
          <w:sz w:val="24"/>
          <w:szCs w:val="24"/>
        </w:rPr>
        <w:t>kakoj-n</w:t>
      </w:r>
      <w:r w:rsidR="00F54E44" w:rsidRPr="00044685">
        <w:rPr>
          <w:rFonts w:ascii="Times New Roman" w:hAnsi="Times New Roman" w:cs="Times New Roman"/>
          <w:i/>
          <w:sz w:val="24"/>
          <w:szCs w:val="24"/>
        </w:rPr>
        <w:t>ibud</w:t>
      </w:r>
      <w:proofErr w:type="spellEnd"/>
      <w:r w:rsidR="00F54E44" w:rsidRPr="00044685">
        <w:rPr>
          <w:rFonts w:ascii="Times New Roman" w:hAnsi="Times New Roman" w:cs="Times New Roman"/>
          <w:i/>
          <w:sz w:val="24"/>
          <w:szCs w:val="24"/>
        </w:rPr>
        <w:t>’</w:t>
      </w:r>
      <w:r w:rsidR="00F54E44">
        <w:rPr>
          <w:rFonts w:ascii="Times New Roman" w:hAnsi="Times New Roman" w:cs="Times New Roman"/>
          <w:sz w:val="24"/>
          <w:szCs w:val="24"/>
        </w:rPr>
        <w:t xml:space="preserve"> onto </w:t>
      </w:r>
      <w:r w:rsidR="00044685">
        <w:rPr>
          <w:rFonts w:ascii="Times New Roman" w:hAnsi="Times New Roman" w:cs="Times New Roman"/>
          <w:i/>
          <w:sz w:val="24"/>
          <w:szCs w:val="24"/>
        </w:rPr>
        <w:t xml:space="preserve">any </w:t>
      </w:r>
      <w:r w:rsidR="00044685">
        <w:rPr>
          <w:rFonts w:ascii="Times New Roman" w:hAnsi="Times New Roman" w:cs="Times New Roman"/>
          <w:sz w:val="24"/>
          <w:szCs w:val="24"/>
        </w:rPr>
        <w:t>or</w:t>
      </w:r>
      <w:r w:rsidR="00F54E44" w:rsidRPr="00044685">
        <w:rPr>
          <w:rFonts w:ascii="Times New Roman" w:hAnsi="Times New Roman" w:cs="Times New Roman"/>
          <w:i/>
          <w:sz w:val="24"/>
          <w:szCs w:val="24"/>
        </w:rPr>
        <w:t xml:space="preserve"> </w:t>
      </w:r>
      <w:proofErr w:type="spellStart"/>
      <w:r w:rsidR="00F54E44" w:rsidRPr="00044685">
        <w:rPr>
          <w:rFonts w:ascii="Times New Roman" w:hAnsi="Times New Roman" w:cs="Times New Roman"/>
          <w:i/>
          <w:sz w:val="24"/>
          <w:szCs w:val="24"/>
        </w:rPr>
        <w:t>amwu</w:t>
      </w:r>
      <w:proofErr w:type="spellEnd"/>
      <w:r w:rsidR="00044685">
        <w:rPr>
          <w:rFonts w:ascii="Times New Roman" w:hAnsi="Times New Roman" w:cs="Times New Roman"/>
          <w:i/>
          <w:sz w:val="24"/>
          <w:szCs w:val="24"/>
        </w:rPr>
        <w:t>,</w:t>
      </w:r>
      <w:r w:rsidR="00F54E44">
        <w:rPr>
          <w:rFonts w:ascii="Times New Roman" w:hAnsi="Times New Roman" w:cs="Times New Roman"/>
          <w:sz w:val="24"/>
          <w:szCs w:val="24"/>
        </w:rPr>
        <w:t xml:space="preserve"> in which case learners should be able to discriminate between grammatical and ungrammatical sentences. The GJT contained four grammatical and four ungrammatical sentences. </w:t>
      </w:r>
      <w:r w:rsidR="00F54E44" w:rsidRPr="009F1509">
        <w:rPr>
          <w:rFonts w:ascii="Times New Roman" w:hAnsi="Times New Roman" w:cs="Times New Roman"/>
          <w:sz w:val="24"/>
          <w:szCs w:val="24"/>
        </w:rPr>
        <w:t xml:space="preserve">Indefinite determiner </w:t>
      </w:r>
      <w:proofErr w:type="spellStart"/>
      <w:r w:rsidR="00F54E44" w:rsidRPr="00BD08C5">
        <w:rPr>
          <w:rFonts w:ascii="Times New Roman" w:hAnsi="Times New Roman" w:cs="Times New Roman"/>
          <w:i/>
          <w:sz w:val="24"/>
          <w:szCs w:val="24"/>
        </w:rPr>
        <w:t>kakoj</w:t>
      </w:r>
      <w:r w:rsidR="00F54E44" w:rsidRPr="009F1509">
        <w:rPr>
          <w:rFonts w:ascii="Times New Roman" w:hAnsi="Times New Roman" w:cs="Times New Roman"/>
          <w:sz w:val="24"/>
          <w:szCs w:val="24"/>
        </w:rPr>
        <w:t>-</w:t>
      </w:r>
      <w:r w:rsidR="00166C75" w:rsidRPr="00044685">
        <w:rPr>
          <w:rFonts w:ascii="Times New Roman" w:hAnsi="Times New Roman" w:cs="Times New Roman"/>
          <w:i/>
          <w:sz w:val="24"/>
          <w:szCs w:val="24"/>
        </w:rPr>
        <w:t>nibud</w:t>
      </w:r>
      <w:proofErr w:type="spellEnd"/>
      <w:r w:rsidR="00F54E44" w:rsidRPr="009F1509">
        <w:rPr>
          <w:rFonts w:ascii="Times New Roman" w:hAnsi="Times New Roman" w:cs="Times New Roman"/>
          <w:sz w:val="24"/>
          <w:szCs w:val="24"/>
        </w:rPr>
        <w:t xml:space="preserve">’ is ungrammatical in simple declarative sentences without a licenser such as an </w:t>
      </w:r>
      <w:proofErr w:type="spellStart"/>
      <w:r w:rsidR="00F54E44" w:rsidRPr="009F1509">
        <w:rPr>
          <w:rFonts w:ascii="Times New Roman" w:hAnsi="Times New Roman" w:cs="Times New Roman"/>
          <w:sz w:val="24"/>
          <w:szCs w:val="24"/>
        </w:rPr>
        <w:t>intensional</w:t>
      </w:r>
      <w:proofErr w:type="spellEnd"/>
      <w:r w:rsidR="00F54E44" w:rsidRPr="009F1509">
        <w:rPr>
          <w:rFonts w:ascii="Times New Roman" w:hAnsi="Times New Roman" w:cs="Times New Roman"/>
          <w:sz w:val="24"/>
          <w:szCs w:val="24"/>
        </w:rPr>
        <w:t xml:space="preserve"> verb (</w:t>
      </w:r>
      <w:r w:rsidR="00F54E44" w:rsidRPr="009F1509">
        <w:rPr>
          <w:rFonts w:ascii="Times New Roman" w:hAnsi="Times New Roman" w:cs="Times New Roman"/>
          <w:i/>
          <w:sz w:val="24"/>
          <w:szCs w:val="24"/>
        </w:rPr>
        <w:t>want, search for</w:t>
      </w:r>
      <w:r w:rsidR="00F54E44" w:rsidRPr="009F1509">
        <w:rPr>
          <w:rFonts w:ascii="Times New Roman" w:hAnsi="Times New Roman" w:cs="Times New Roman"/>
          <w:sz w:val="24"/>
          <w:szCs w:val="24"/>
        </w:rPr>
        <w:t>), quantifiers (</w:t>
      </w:r>
      <w:r w:rsidR="00F54E44" w:rsidRPr="009F1509">
        <w:rPr>
          <w:rFonts w:ascii="Times New Roman" w:hAnsi="Times New Roman" w:cs="Times New Roman"/>
          <w:i/>
          <w:sz w:val="24"/>
          <w:szCs w:val="24"/>
        </w:rPr>
        <w:t>every</w:t>
      </w:r>
      <w:r w:rsidR="00F54E44" w:rsidRPr="009F1509">
        <w:rPr>
          <w:rFonts w:ascii="Times New Roman" w:hAnsi="Times New Roman" w:cs="Times New Roman"/>
          <w:sz w:val="24"/>
          <w:szCs w:val="24"/>
        </w:rPr>
        <w:t>), or quantificational adverbs (</w:t>
      </w:r>
      <w:r w:rsidR="00F54E44" w:rsidRPr="009F1509">
        <w:rPr>
          <w:rFonts w:ascii="Times New Roman" w:hAnsi="Times New Roman" w:cs="Times New Roman"/>
          <w:i/>
          <w:sz w:val="24"/>
          <w:szCs w:val="24"/>
        </w:rPr>
        <w:t>often</w:t>
      </w:r>
      <w:r w:rsidR="00F54E44" w:rsidRPr="009F1509">
        <w:rPr>
          <w:rFonts w:ascii="Times New Roman" w:hAnsi="Times New Roman" w:cs="Times New Roman"/>
          <w:sz w:val="24"/>
          <w:szCs w:val="24"/>
        </w:rPr>
        <w:t xml:space="preserve">). In this task, learners were asked to rate the grammaticality of the sentences on a 5-point scale (1 as completely ungrammatical and 5 as perfectly grammatical) </w:t>
      </w:r>
      <w:r w:rsidR="00F54E44">
        <w:rPr>
          <w:rFonts w:ascii="Times New Roman" w:hAnsi="Times New Roman" w:cs="Times New Roman"/>
          <w:sz w:val="24"/>
          <w:szCs w:val="24"/>
        </w:rPr>
        <w:t xml:space="preserve">As in the </w:t>
      </w:r>
      <w:proofErr w:type="gramStart"/>
      <w:r w:rsidR="00F54E44">
        <w:rPr>
          <w:rFonts w:ascii="Times New Roman" w:hAnsi="Times New Roman" w:cs="Times New Roman"/>
          <w:sz w:val="24"/>
          <w:szCs w:val="24"/>
        </w:rPr>
        <w:t>F</w:t>
      </w:r>
      <w:r w:rsidR="00F54E44" w:rsidRPr="009F1509">
        <w:rPr>
          <w:rFonts w:ascii="Times New Roman" w:hAnsi="Times New Roman" w:cs="Times New Roman"/>
          <w:sz w:val="24"/>
          <w:szCs w:val="24"/>
        </w:rPr>
        <w:t>JT,</w:t>
      </w:r>
      <w:proofErr w:type="gramEnd"/>
      <w:r w:rsidR="00F54E44" w:rsidRPr="009F1509">
        <w:rPr>
          <w:rFonts w:ascii="Times New Roman" w:hAnsi="Times New Roman" w:cs="Times New Roman"/>
          <w:sz w:val="24"/>
          <w:szCs w:val="24"/>
        </w:rPr>
        <w:t xml:space="preserve"> there was an option for ‘I don’t know’ in the GJT. Below are sample GJT test items.</w:t>
      </w:r>
    </w:p>
    <w:p w14:paraId="199FB6B9" w14:textId="77777777" w:rsidR="00DF7977" w:rsidRDefault="00DF7977" w:rsidP="00DF7977">
      <w:pPr>
        <w:pStyle w:val="ListParagraph"/>
        <w:numPr>
          <w:ilvl w:val="0"/>
          <w:numId w:val="27"/>
        </w:numPr>
        <w:spacing w:after="0" w:line="480" w:lineRule="auto"/>
        <w:rPr>
          <w:rFonts w:ascii="Times New Roman" w:hAnsi="Times New Roman" w:cs="Times New Roman"/>
          <w:sz w:val="24"/>
          <w:szCs w:val="24"/>
        </w:rPr>
      </w:pPr>
      <w:r>
        <w:rPr>
          <w:rFonts w:ascii="Times New Roman" w:hAnsi="Times New Roman" w:cs="Times New Roman"/>
          <w:sz w:val="24"/>
          <w:szCs w:val="24"/>
        </w:rPr>
        <w:t>Ty s</w:t>
      </w:r>
      <w:r w:rsidR="00044685">
        <w:rPr>
          <w:rFonts w:ascii="Times New Roman" w:hAnsi="Times New Roman" w:cs="Times New Roman"/>
          <w:sz w:val="24"/>
          <w:szCs w:val="24"/>
        </w:rPr>
        <w:t xml:space="preserve"> </w:t>
      </w:r>
      <w:proofErr w:type="spellStart"/>
      <w:r w:rsidR="00044685">
        <w:rPr>
          <w:rFonts w:ascii="Times New Roman" w:hAnsi="Times New Roman" w:cs="Times New Roman"/>
          <w:sz w:val="24"/>
          <w:szCs w:val="24"/>
        </w:rPr>
        <w:t>kakoj-nibud</w:t>
      </w:r>
      <w:proofErr w:type="spellEnd"/>
      <w:r w:rsidR="00044685">
        <w:rPr>
          <w:rFonts w:ascii="Times New Roman" w:hAnsi="Times New Roman" w:cs="Times New Roman"/>
          <w:sz w:val="24"/>
          <w:szCs w:val="24"/>
        </w:rPr>
        <w:t xml:space="preserve">’ </w:t>
      </w:r>
      <w:proofErr w:type="spellStart"/>
      <w:r w:rsidR="00044685">
        <w:rPr>
          <w:rFonts w:ascii="Times New Roman" w:hAnsi="Times New Roman" w:cs="Times New Roman"/>
          <w:sz w:val="24"/>
          <w:szCs w:val="24"/>
        </w:rPr>
        <w:t>devuškoj</w:t>
      </w:r>
      <w:proofErr w:type="spellEnd"/>
      <w:r w:rsidR="00044685">
        <w:rPr>
          <w:rFonts w:ascii="Times New Roman" w:hAnsi="Times New Roman" w:cs="Times New Roman"/>
          <w:sz w:val="24"/>
          <w:szCs w:val="24"/>
        </w:rPr>
        <w:t xml:space="preserve"> </w:t>
      </w:r>
      <w:proofErr w:type="spellStart"/>
      <w:r w:rsidR="00044685">
        <w:rPr>
          <w:rFonts w:ascii="Times New Roman" w:hAnsi="Times New Roman" w:cs="Times New Roman"/>
          <w:sz w:val="24"/>
          <w:szCs w:val="24"/>
        </w:rPr>
        <w:t>vstrečaeš</w:t>
      </w:r>
      <w:r w:rsidR="00ED3F28">
        <w:rPr>
          <w:rFonts w:ascii="Times New Roman" w:hAnsi="Times New Roman" w:cs="Times New Roman"/>
          <w:sz w:val="24"/>
          <w:szCs w:val="24"/>
        </w:rPr>
        <w:t>’</w:t>
      </w:r>
      <w:r>
        <w:rPr>
          <w:rFonts w:ascii="Times New Roman" w:hAnsi="Times New Roman" w:cs="Times New Roman"/>
          <w:sz w:val="24"/>
          <w:szCs w:val="24"/>
        </w:rPr>
        <w:t>sja</w:t>
      </w:r>
      <w:proofErr w:type="spellEnd"/>
      <w:r>
        <w:rPr>
          <w:rFonts w:ascii="Times New Roman" w:hAnsi="Times New Roman" w:cs="Times New Roman"/>
          <w:sz w:val="24"/>
          <w:szCs w:val="24"/>
        </w:rPr>
        <w:t>?</w:t>
      </w:r>
    </w:p>
    <w:p w14:paraId="1F31939A" w14:textId="77777777" w:rsidR="00DF7977" w:rsidRDefault="00DF7977" w:rsidP="00DF7977">
      <w:pPr>
        <w:pStyle w:val="ListParagraph"/>
        <w:spacing w:after="0" w:line="480" w:lineRule="auto"/>
        <w:rPr>
          <w:rFonts w:ascii="Times New Roman" w:hAnsi="Times New Roman" w:cs="Times New Roman"/>
          <w:sz w:val="24"/>
          <w:szCs w:val="24"/>
        </w:rPr>
      </w:pPr>
      <w:proofErr w:type="gramStart"/>
      <w:r>
        <w:rPr>
          <w:rFonts w:ascii="Times New Roman" w:hAnsi="Times New Roman" w:cs="Times New Roman"/>
          <w:sz w:val="24"/>
          <w:szCs w:val="24"/>
        </w:rPr>
        <w:t>you</w:t>
      </w:r>
      <w:proofErr w:type="gramEnd"/>
      <w:r>
        <w:rPr>
          <w:rFonts w:ascii="Times New Roman" w:hAnsi="Times New Roman" w:cs="Times New Roman"/>
          <w:sz w:val="24"/>
          <w:szCs w:val="24"/>
        </w:rPr>
        <w:t xml:space="preserve"> with wh</w:t>
      </w:r>
      <w:r w:rsidR="00426AFD">
        <w:rPr>
          <w:rFonts w:ascii="Times New Roman" w:hAnsi="Times New Roman" w:cs="Times New Roman"/>
          <w:sz w:val="24"/>
          <w:szCs w:val="24"/>
        </w:rPr>
        <w:t>ich</w:t>
      </w:r>
      <w:r>
        <w:rPr>
          <w:rFonts w:ascii="Times New Roman" w:hAnsi="Times New Roman" w:cs="Times New Roman"/>
          <w:sz w:val="24"/>
          <w:szCs w:val="24"/>
        </w:rPr>
        <w:t>-</w:t>
      </w:r>
      <w:proofErr w:type="spellStart"/>
      <w:r>
        <w:rPr>
          <w:rFonts w:ascii="Times New Roman" w:hAnsi="Times New Roman" w:cs="Times New Roman"/>
          <w:sz w:val="24"/>
          <w:szCs w:val="24"/>
        </w:rPr>
        <w:t>nibud</w:t>
      </w:r>
      <w:proofErr w:type="spellEnd"/>
      <w:r>
        <w:rPr>
          <w:rFonts w:ascii="Times New Roman" w:hAnsi="Times New Roman" w:cs="Times New Roman"/>
          <w:sz w:val="24"/>
          <w:szCs w:val="24"/>
        </w:rPr>
        <w:t>’ girl       meet?</w:t>
      </w:r>
    </w:p>
    <w:p w14:paraId="4BF83DDB" w14:textId="77777777" w:rsidR="00DF7977" w:rsidRDefault="00DF7977" w:rsidP="00DF7977">
      <w:pPr>
        <w:pStyle w:val="ListParagraph"/>
        <w:spacing w:after="0" w:line="480" w:lineRule="auto"/>
        <w:rPr>
          <w:rFonts w:ascii="Times New Roman" w:hAnsi="Times New Roman" w:cs="Times New Roman"/>
          <w:sz w:val="24"/>
          <w:szCs w:val="24"/>
        </w:rPr>
      </w:pPr>
      <w:r>
        <w:rPr>
          <w:rFonts w:ascii="Times New Roman" w:hAnsi="Times New Roman" w:cs="Times New Roman"/>
          <w:sz w:val="24"/>
          <w:szCs w:val="24"/>
        </w:rPr>
        <w:t xml:space="preserve">‘Are you seeing/dating </w:t>
      </w:r>
      <w:r w:rsidRPr="00DD5568">
        <w:rPr>
          <w:rFonts w:ascii="Times New Roman" w:hAnsi="Times New Roman" w:cs="Times New Roman"/>
          <w:sz w:val="24"/>
          <w:szCs w:val="24"/>
          <w:u w:val="single"/>
        </w:rPr>
        <w:t>a girl / any girl</w:t>
      </w:r>
      <w:r>
        <w:rPr>
          <w:rFonts w:ascii="Times New Roman" w:hAnsi="Times New Roman" w:cs="Times New Roman"/>
          <w:sz w:val="24"/>
          <w:szCs w:val="24"/>
        </w:rPr>
        <w:t>?’</w:t>
      </w:r>
    </w:p>
    <w:p w14:paraId="0D69DC45" w14:textId="77777777" w:rsidR="00DF7977" w:rsidRDefault="00DF7977" w:rsidP="00DF7977">
      <w:pPr>
        <w:pStyle w:val="ListParagraph"/>
        <w:numPr>
          <w:ilvl w:val="0"/>
          <w:numId w:val="27"/>
        </w:numPr>
        <w:spacing w:after="0" w:line="480" w:lineRule="auto"/>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Paša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vstrečaetsja</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kakoj-nibud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devuškoj</w:t>
      </w:r>
      <w:proofErr w:type="spellEnd"/>
      <w:r>
        <w:rPr>
          <w:rFonts w:ascii="Times New Roman" w:hAnsi="Times New Roman" w:cs="Times New Roman"/>
          <w:sz w:val="24"/>
          <w:szCs w:val="24"/>
        </w:rPr>
        <w:t>.</w:t>
      </w:r>
    </w:p>
    <w:p w14:paraId="3133F126" w14:textId="77777777" w:rsidR="00DF7977" w:rsidRDefault="00DF7977" w:rsidP="00DF7977">
      <w:pPr>
        <w:pStyle w:val="ListParagraph"/>
        <w:spacing w:after="0" w:line="480" w:lineRule="auto"/>
        <w:rPr>
          <w:rFonts w:ascii="Times New Roman" w:hAnsi="Times New Roman" w:cs="Times New Roman"/>
          <w:sz w:val="24"/>
          <w:szCs w:val="24"/>
        </w:rPr>
      </w:pPr>
      <w:r>
        <w:rPr>
          <w:rFonts w:ascii="Times New Roman" w:hAnsi="Times New Roman" w:cs="Times New Roman"/>
          <w:sz w:val="24"/>
          <w:szCs w:val="24"/>
        </w:rPr>
        <w:t>Pasha meet      with wh</w:t>
      </w:r>
      <w:r w:rsidR="00426AFD">
        <w:rPr>
          <w:rFonts w:ascii="Times New Roman" w:hAnsi="Times New Roman" w:cs="Times New Roman"/>
          <w:sz w:val="24"/>
          <w:szCs w:val="24"/>
        </w:rPr>
        <w:t>ich</w:t>
      </w:r>
      <w:r>
        <w:rPr>
          <w:rFonts w:ascii="Times New Roman" w:hAnsi="Times New Roman" w:cs="Times New Roman"/>
          <w:sz w:val="24"/>
          <w:szCs w:val="24"/>
        </w:rPr>
        <w:t>-</w:t>
      </w:r>
      <w:proofErr w:type="spellStart"/>
      <w:r>
        <w:rPr>
          <w:rFonts w:ascii="Times New Roman" w:hAnsi="Times New Roman" w:cs="Times New Roman"/>
          <w:sz w:val="24"/>
          <w:szCs w:val="24"/>
        </w:rPr>
        <w:t>nibud</w:t>
      </w:r>
      <w:proofErr w:type="spellEnd"/>
      <w:r>
        <w:rPr>
          <w:rFonts w:ascii="Times New Roman" w:hAnsi="Times New Roman" w:cs="Times New Roman"/>
          <w:sz w:val="24"/>
          <w:szCs w:val="24"/>
        </w:rPr>
        <w:t>’   girl</w:t>
      </w:r>
    </w:p>
    <w:p w14:paraId="30B70D7B" w14:textId="77777777" w:rsidR="005C0946" w:rsidRDefault="00DF7977">
      <w:pPr>
        <w:pStyle w:val="ListParagraph"/>
        <w:spacing w:after="0" w:line="480" w:lineRule="auto"/>
        <w:rPr>
          <w:rFonts w:ascii="Times New Roman" w:hAnsi="Times New Roman" w:cs="Times New Roman"/>
          <w:sz w:val="24"/>
          <w:szCs w:val="24"/>
        </w:rPr>
      </w:pPr>
      <w:r>
        <w:rPr>
          <w:rFonts w:ascii="Times New Roman" w:hAnsi="Times New Roman" w:cs="Times New Roman"/>
          <w:sz w:val="24"/>
          <w:szCs w:val="24"/>
        </w:rPr>
        <w:t>‘Pasha is seeing a girl / *any girl.’</w:t>
      </w:r>
    </w:p>
    <w:p w14:paraId="798CF6E1" w14:textId="0026C41F" w:rsidR="005C0946" w:rsidRPr="009F1509" w:rsidRDefault="00044685" w:rsidP="009F1509">
      <w:pPr>
        <w:spacing w:before="200" w:after="0" w:line="480" w:lineRule="auto"/>
        <w:rPr>
          <w:rFonts w:ascii="Times New Roman" w:hAnsi="Times New Roman" w:cs="Times New Roman"/>
          <w:sz w:val="24"/>
          <w:szCs w:val="24"/>
        </w:rPr>
      </w:pPr>
      <w:r>
        <w:rPr>
          <w:rFonts w:ascii="Times New Roman" w:hAnsi="Times New Roman" w:cs="Times New Roman"/>
          <w:sz w:val="24"/>
          <w:szCs w:val="24"/>
        </w:rPr>
        <w:tab/>
      </w:r>
      <w:r w:rsidR="00DF7977" w:rsidRPr="009F1509">
        <w:rPr>
          <w:rFonts w:ascii="Times New Roman" w:hAnsi="Times New Roman" w:cs="Times New Roman"/>
          <w:sz w:val="24"/>
          <w:szCs w:val="24"/>
        </w:rPr>
        <w:t xml:space="preserve">In sentences </w:t>
      </w:r>
      <w:r>
        <w:rPr>
          <w:rFonts w:ascii="Times New Roman" w:hAnsi="Times New Roman" w:cs="Times New Roman"/>
          <w:sz w:val="24"/>
          <w:szCs w:val="24"/>
        </w:rPr>
        <w:t xml:space="preserve">such </w:t>
      </w:r>
      <w:r w:rsidR="00DF7977" w:rsidRPr="009F1509">
        <w:rPr>
          <w:rFonts w:ascii="Times New Roman" w:hAnsi="Times New Roman" w:cs="Times New Roman"/>
          <w:sz w:val="24"/>
          <w:szCs w:val="24"/>
        </w:rPr>
        <w:t>as (2</w:t>
      </w:r>
      <w:r w:rsidR="00E66990">
        <w:rPr>
          <w:rFonts w:ascii="Times New Roman" w:hAnsi="Times New Roman" w:cs="Times New Roman"/>
          <w:sz w:val="24"/>
          <w:szCs w:val="24"/>
        </w:rPr>
        <w:t>1</w:t>
      </w:r>
      <w:r w:rsidR="00DF7977" w:rsidRPr="009F1509">
        <w:rPr>
          <w:rFonts w:ascii="Times New Roman" w:hAnsi="Times New Roman" w:cs="Times New Roman"/>
          <w:sz w:val="24"/>
          <w:szCs w:val="24"/>
        </w:rPr>
        <w:t xml:space="preserve">), </w:t>
      </w:r>
      <w:proofErr w:type="spellStart"/>
      <w:r w:rsidR="00ED347E">
        <w:rPr>
          <w:rFonts w:ascii="Times New Roman" w:hAnsi="Times New Roman" w:cs="Times New Roman"/>
          <w:i/>
          <w:sz w:val="24"/>
          <w:szCs w:val="24"/>
        </w:rPr>
        <w:t>kakoj-n</w:t>
      </w:r>
      <w:r w:rsidR="00166C75" w:rsidRPr="00166C75">
        <w:rPr>
          <w:rFonts w:ascii="Times New Roman" w:hAnsi="Times New Roman" w:cs="Times New Roman"/>
          <w:i/>
          <w:sz w:val="24"/>
          <w:szCs w:val="24"/>
        </w:rPr>
        <w:t>ibud</w:t>
      </w:r>
      <w:r w:rsidR="00744203" w:rsidRPr="009F1509">
        <w:rPr>
          <w:rFonts w:ascii="Times New Roman" w:hAnsi="Times New Roman" w:cs="Times New Roman"/>
          <w:sz w:val="24"/>
          <w:szCs w:val="24"/>
        </w:rPr>
        <w:t>’</w:t>
      </w:r>
      <w:r w:rsidR="00DF7977" w:rsidRPr="009F1509">
        <w:rPr>
          <w:rFonts w:ascii="Times New Roman" w:hAnsi="Times New Roman" w:cs="Times New Roman"/>
          <w:sz w:val="24"/>
          <w:szCs w:val="24"/>
        </w:rPr>
        <w:t>is</w:t>
      </w:r>
      <w:proofErr w:type="spellEnd"/>
      <w:r w:rsidR="00DF7977" w:rsidRPr="009F1509">
        <w:rPr>
          <w:rFonts w:ascii="Times New Roman" w:hAnsi="Times New Roman" w:cs="Times New Roman"/>
          <w:sz w:val="24"/>
          <w:szCs w:val="24"/>
        </w:rPr>
        <w:t xml:space="preserve"> </w:t>
      </w:r>
      <w:proofErr w:type="spellStart"/>
      <w:r w:rsidR="00DF7977" w:rsidRPr="009F1509">
        <w:rPr>
          <w:rFonts w:ascii="Times New Roman" w:hAnsi="Times New Roman" w:cs="Times New Roman"/>
          <w:sz w:val="24"/>
          <w:szCs w:val="24"/>
        </w:rPr>
        <w:t>licenced</w:t>
      </w:r>
      <w:proofErr w:type="spellEnd"/>
      <w:r w:rsidR="00DF7977" w:rsidRPr="009F1509">
        <w:rPr>
          <w:rFonts w:ascii="Times New Roman" w:hAnsi="Times New Roman" w:cs="Times New Roman"/>
          <w:sz w:val="24"/>
          <w:szCs w:val="24"/>
        </w:rPr>
        <w:t xml:space="preserve"> by a question operator. The equivalent English sentence is more natural with the indefinite article, but indefinite </w:t>
      </w:r>
      <w:r w:rsidR="00CF3F43" w:rsidRPr="009F1509">
        <w:rPr>
          <w:rFonts w:ascii="Times New Roman" w:hAnsi="Times New Roman" w:cs="Times New Roman"/>
          <w:i/>
          <w:sz w:val="24"/>
          <w:szCs w:val="24"/>
        </w:rPr>
        <w:t>any</w:t>
      </w:r>
      <w:r w:rsidR="00DF7977" w:rsidRPr="009F1509">
        <w:rPr>
          <w:rFonts w:ascii="Times New Roman" w:hAnsi="Times New Roman" w:cs="Times New Roman"/>
          <w:i/>
          <w:sz w:val="24"/>
          <w:szCs w:val="24"/>
        </w:rPr>
        <w:t xml:space="preserve"> </w:t>
      </w:r>
      <w:r w:rsidR="00CF3F43" w:rsidRPr="009F1509">
        <w:rPr>
          <w:rFonts w:ascii="Times New Roman" w:hAnsi="Times New Roman" w:cs="Times New Roman"/>
          <w:sz w:val="24"/>
          <w:szCs w:val="24"/>
        </w:rPr>
        <w:t>is also appropriate</w:t>
      </w:r>
      <w:r w:rsidR="00DF7977" w:rsidRPr="009F1509">
        <w:rPr>
          <w:rFonts w:ascii="Times New Roman" w:hAnsi="Times New Roman" w:cs="Times New Roman"/>
          <w:i/>
          <w:sz w:val="24"/>
          <w:szCs w:val="24"/>
        </w:rPr>
        <w:t>.</w:t>
      </w:r>
      <w:r w:rsidR="00DF7977" w:rsidRPr="009F1509">
        <w:rPr>
          <w:rFonts w:ascii="Times New Roman" w:hAnsi="Times New Roman" w:cs="Times New Roman"/>
          <w:sz w:val="24"/>
          <w:szCs w:val="24"/>
        </w:rPr>
        <w:t xml:space="preserve"> On the other hand, sentences as in (2</w:t>
      </w:r>
      <w:r w:rsidR="00E66990">
        <w:rPr>
          <w:rFonts w:ascii="Times New Roman" w:hAnsi="Times New Roman" w:cs="Times New Roman"/>
          <w:sz w:val="24"/>
          <w:szCs w:val="24"/>
        </w:rPr>
        <w:t>2</w:t>
      </w:r>
      <w:r w:rsidR="00DF7977" w:rsidRPr="009F1509">
        <w:rPr>
          <w:rFonts w:ascii="Times New Roman" w:hAnsi="Times New Roman" w:cs="Times New Roman"/>
          <w:sz w:val="24"/>
          <w:szCs w:val="24"/>
        </w:rPr>
        <w:t xml:space="preserve">) lacked a licensor for </w:t>
      </w:r>
      <w:proofErr w:type="spellStart"/>
      <w:r w:rsidR="00ED347E">
        <w:rPr>
          <w:rFonts w:ascii="Times New Roman" w:hAnsi="Times New Roman" w:cs="Times New Roman"/>
          <w:i/>
          <w:sz w:val="24"/>
          <w:szCs w:val="24"/>
        </w:rPr>
        <w:t>kakoj-n</w:t>
      </w:r>
      <w:r w:rsidR="00DF7977" w:rsidRPr="009F1509">
        <w:rPr>
          <w:rFonts w:ascii="Times New Roman" w:hAnsi="Times New Roman" w:cs="Times New Roman"/>
          <w:i/>
          <w:sz w:val="24"/>
          <w:szCs w:val="24"/>
        </w:rPr>
        <w:t>ibud</w:t>
      </w:r>
      <w:proofErr w:type="spellEnd"/>
      <w:r w:rsidR="00DF7977" w:rsidRPr="009F1509">
        <w:rPr>
          <w:rFonts w:ascii="Times New Roman" w:hAnsi="Times New Roman" w:cs="Times New Roman"/>
          <w:sz w:val="24"/>
          <w:szCs w:val="24"/>
        </w:rPr>
        <w:t>’, which result</w:t>
      </w:r>
      <w:r w:rsidR="00744203" w:rsidRPr="009F1509">
        <w:rPr>
          <w:rFonts w:ascii="Times New Roman" w:hAnsi="Times New Roman" w:cs="Times New Roman"/>
          <w:sz w:val="24"/>
          <w:szCs w:val="24"/>
        </w:rPr>
        <w:t>ed</w:t>
      </w:r>
      <w:r w:rsidR="00DF7977" w:rsidRPr="009F1509">
        <w:rPr>
          <w:rFonts w:ascii="Times New Roman" w:hAnsi="Times New Roman" w:cs="Times New Roman"/>
          <w:sz w:val="24"/>
          <w:szCs w:val="24"/>
        </w:rPr>
        <w:t xml:space="preserve"> in ungrammaticality. </w:t>
      </w:r>
      <w:r w:rsidR="00166C75" w:rsidRPr="00166C75">
        <w:rPr>
          <w:rFonts w:ascii="Times New Roman" w:hAnsi="Times New Roman" w:cs="Times New Roman"/>
          <w:sz w:val="24"/>
          <w:szCs w:val="24"/>
        </w:rPr>
        <w:t xml:space="preserve">The choice of </w:t>
      </w:r>
      <w:r w:rsidR="00166C75" w:rsidRPr="00166C75">
        <w:rPr>
          <w:rFonts w:ascii="Times New Roman" w:hAnsi="Times New Roman" w:cs="Times New Roman"/>
          <w:i/>
          <w:sz w:val="24"/>
          <w:szCs w:val="24"/>
        </w:rPr>
        <w:t>any</w:t>
      </w:r>
      <w:r w:rsidR="00166C75" w:rsidRPr="00166C75">
        <w:rPr>
          <w:rFonts w:ascii="Times New Roman" w:hAnsi="Times New Roman" w:cs="Times New Roman"/>
          <w:sz w:val="24"/>
          <w:szCs w:val="24"/>
        </w:rPr>
        <w:t xml:space="preserve"> in the translation was impossible. We intended these sentences to shed light on the initial mapping between </w:t>
      </w:r>
      <w:proofErr w:type="spellStart"/>
      <w:r w:rsidR="00166C75" w:rsidRPr="00BD08C5">
        <w:rPr>
          <w:rFonts w:ascii="Times New Roman" w:hAnsi="Times New Roman" w:cs="Times New Roman"/>
          <w:i/>
          <w:sz w:val="24"/>
          <w:szCs w:val="24"/>
        </w:rPr>
        <w:t>kakoj-</w:t>
      </w:r>
      <w:r w:rsidR="00166C75" w:rsidRPr="00166C75">
        <w:rPr>
          <w:rFonts w:ascii="Times New Roman" w:hAnsi="Times New Roman" w:cs="Times New Roman"/>
          <w:i/>
          <w:sz w:val="24"/>
          <w:szCs w:val="24"/>
        </w:rPr>
        <w:t>nibud</w:t>
      </w:r>
      <w:proofErr w:type="spellEnd"/>
      <w:r w:rsidR="00166C75" w:rsidRPr="00166C75">
        <w:rPr>
          <w:rFonts w:ascii="Times New Roman" w:hAnsi="Times New Roman" w:cs="Times New Roman"/>
          <w:sz w:val="24"/>
          <w:szCs w:val="24"/>
        </w:rPr>
        <w:t xml:space="preserve">’ and </w:t>
      </w:r>
      <w:r w:rsidR="00166C75" w:rsidRPr="00044685">
        <w:rPr>
          <w:rFonts w:ascii="Times New Roman" w:hAnsi="Times New Roman" w:cs="Times New Roman"/>
          <w:i/>
          <w:sz w:val="24"/>
          <w:szCs w:val="24"/>
        </w:rPr>
        <w:t>any</w:t>
      </w:r>
      <w:r w:rsidR="00166C75" w:rsidRPr="00166C75">
        <w:rPr>
          <w:rFonts w:ascii="Times New Roman" w:hAnsi="Times New Roman" w:cs="Times New Roman"/>
          <w:sz w:val="24"/>
          <w:szCs w:val="24"/>
        </w:rPr>
        <w:t>/</w:t>
      </w:r>
      <w:proofErr w:type="spellStart"/>
      <w:r w:rsidR="00166C75" w:rsidRPr="00166C75">
        <w:rPr>
          <w:rFonts w:ascii="Times New Roman" w:hAnsi="Times New Roman" w:cs="Times New Roman"/>
          <w:i/>
          <w:sz w:val="24"/>
          <w:szCs w:val="24"/>
        </w:rPr>
        <w:t>eotteon</w:t>
      </w:r>
      <w:proofErr w:type="spellEnd"/>
      <w:r w:rsidR="00F54E44">
        <w:rPr>
          <w:rFonts w:ascii="Times New Roman" w:hAnsi="Times New Roman" w:cs="Times New Roman"/>
          <w:sz w:val="24"/>
          <w:szCs w:val="24"/>
        </w:rPr>
        <w:t>.</w:t>
      </w:r>
      <w:r w:rsidR="00166C75" w:rsidRPr="00166C75">
        <w:rPr>
          <w:rFonts w:ascii="Times New Roman" w:hAnsi="Times New Roman" w:cs="Times New Roman"/>
          <w:sz w:val="24"/>
          <w:szCs w:val="24"/>
        </w:rPr>
        <w:t xml:space="preserve"> </w:t>
      </w:r>
      <w:r w:rsidR="00744203" w:rsidRPr="009F1509">
        <w:rPr>
          <w:rFonts w:ascii="Times New Roman" w:hAnsi="Times New Roman" w:cs="Times New Roman"/>
          <w:sz w:val="24"/>
          <w:szCs w:val="24"/>
        </w:rPr>
        <w:t>The expectation was that if learners had already accomplished this mapping, they would be able to distinguish between the grammatical (2</w:t>
      </w:r>
      <w:r w:rsidR="00E66990">
        <w:rPr>
          <w:rFonts w:ascii="Times New Roman" w:hAnsi="Times New Roman" w:cs="Times New Roman"/>
          <w:sz w:val="24"/>
          <w:szCs w:val="24"/>
        </w:rPr>
        <w:t>1</w:t>
      </w:r>
      <w:r w:rsidR="00744203" w:rsidRPr="009F1509">
        <w:rPr>
          <w:rFonts w:ascii="Times New Roman" w:hAnsi="Times New Roman" w:cs="Times New Roman"/>
          <w:sz w:val="24"/>
          <w:szCs w:val="24"/>
        </w:rPr>
        <w:t>) and the ungrammatical (2</w:t>
      </w:r>
      <w:r w:rsidR="00E66990">
        <w:rPr>
          <w:rFonts w:ascii="Times New Roman" w:hAnsi="Times New Roman" w:cs="Times New Roman"/>
          <w:sz w:val="24"/>
          <w:szCs w:val="24"/>
        </w:rPr>
        <w:t>2</w:t>
      </w:r>
      <w:r w:rsidR="00744203" w:rsidRPr="009F1509">
        <w:rPr>
          <w:rFonts w:ascii="Times New Roman" w:hAnsi="Times New Roman" w:cs="Times New Roman"/>
          <w:sz w:val="24"/>
          <w:szCs w:val="24"/>
        </w:rPr>
        <w:t>).</w:t>
      </w:r>
    </w:p>
    <w:p w14:paraId="2FE815B8" w14:textId="77777777" w:rsidR="005C0946" w:rsidRDefault="005C0946">
      <w:pPr>
        <w:pStyle w:val="ListParagraph"/>
        <w:spacing w:after="0" w:line="480" w:lineRule="auto"/>
        <w:rPr>
          <w:rFonts w:ascii="Times New Roman" w:hAnsi="Times New Roman" w:cs="Times New Roman"/>
          <w:sz w:val="24"/>
          <w:szCs w:val="24"/>
        </w:rPr>
      </w:pPr>
    </w:p>
    <w:p w14:paraId="7595F09C" w14:textId="77777777" w:rsidR="00E138A9" w:rsidRPr="00770262" w:rsidRDefault="00556560" w:rsidP="00770262">
      <w:pPr>
        <w:spacing w:line="480" w:lineRule="auto"/>
        <w:rPr>
          <w:rFonts w:ascii="Times New Roman" w:hAnsi="Times New Roman" w:cs="Times New Roman"/>
          <w:b/>
          <w:sz w:val="24"/>
          <w:szCs w:val="24"/>
        </w:rPr>
      </w:pPr>
      <w:r w:rsidRPr="00770262">
        <w:rPr>
          <w:rFonts w:ascii="Times New Roman" w:hAnsi="Times New Roman" w:cs="Times New Roman"/>
          <w:b/>
          <w:sz w:val="24"/>
          <w:szCs w:val="24"/>
        </w:rPr>
        <w:lastRenderedPageBreak/>
        <w:t>D</w:t>
      </w:r>
      <w:r w:rsidR="002D5E69" w:rsidRPr="00770262">
        <w:rPr>
          <w:rFonts w:ascii="Times New Roman" w:hAnsi="Times New Roman" w:cs="Times New Roman"/>
          <w:b/>
          <w:sz w:val="24"/>
          <w:szCs w:val="24"/>
        </w:rPr>
        <w:t>ata analyses</w:t>
      </w:r>
    </w:p>
    <w:p w14:paraId="143C766D" w14:textId="64C6E7A6" w:rsidR="001B648B" w:rsidRDefault="00082186" w:rsidP="00EA6177">
      <w:pPr>
        <w:spacing w:after="0" w:line="480" w:lineRule="auto"/>
        <w:rPr>
          <w:rFonts w:ascii="Times New Roman" w:hAnsi="Times New Roman" w:cs="Times New Roman"/>
          <w:sz w:val="24"/>
          <w:szCs w:val="24"/>
        </w:rPr>
      </w:pPr>
      <w:r w:rsidRPr="002C4281">
        <w:rPr>
          <w:rFonts w:ascii="Times New Roman" w:hAnsi="Times New Roman" w:cs="Times New Roman"/>
          <w:sz w:val="24"/>
          <w:szCs w:val="24"/>
        </w:rPr>
        <w:t xml:space="preserve">Within the Feature Reassembly framework, we hypothesized that </w:t>
      </w:r>
      <w:r w:rsidR="00E92683" w:rsidRPr="002C4281">
        <w:rPr>
          <w:rFonts w:ascii="Times New Roman" w:hAnsi="Times New Roman" w:cs="Times New Roman"/>
          <w:sz w:val="24"/>
          <w:szCs w:val="24"/>
        </w:rPr>
        <w:t>learners from t</w:t>
      </w:r>
      <w:r w:rsidRPr="002C4281">
        <w:rPr>
          <w:rFonts w:ascii="Times New Roman" w:hAnsi="Times New Roman" w:cs="Times New Roman"/>
          <w:sz w:val="24"/>
          <w:szCs w:val="24"/>
        </w:rPr>
        <w:t>wo different L1 background, Korean and English,</w:t>
      </w:r>
      <w:r w:rsidR="001D6D91" w:rsidRPr="002C4281">
        <w:rPr>
          <w:rFonts w:ascii="Times New Roman" w:hAnsi="Times New Roman" w:cs="Times New Roman"/>
          <w:sz w:val="24"/>
          <w:szCs w:val="24"/>
        </w:rPr>
        <w:t xml:space="preserve"> will show</w:t>
      </w:r>
      <w:r w:rsidR="00AC25E6">
        <w:rPr>
          <w:rFonts w:ascii="Times New Roman" w:hAnsi="Times New Roman" w:cs="Times New Roman"/>
          <w:sz w:val="24"/>
          <w:szCs w:val="24"/>
        </w:rPr>
        <w:t xml:space="preserve"> similar </w:t>
      </w:r>
      <w:proofErr w:type="spellStart"/>
      <w:r w:rsidR="00AC25E6">
        <w:rPr>
          <w:rFonts w:ascii="Times New Roman" w:hAnsi="Times New Roman" w:cs="Times New Roman"/>
          <w:sz w:val="24"/>
          <w:szCs w:val="24"/>
        </w:rPr>
        <w:t>acquisitional</w:t>
      </w:r>
      <w:proofErr w:type="spellEnd"/>
      <w:r w:rsidR="00AC25E6">
        <w:rPr>
          <w:rFonts w:ascii="Times New Roman" w:hAnsi="Times New Roman" w:cs="Times New Roman"/>
          <w:sz w:val="24"/>
          <w:szCs w:val="24"/>
        </w:rPr>
        <w:t xml:space="preserve"> patterns</w:t>
      </w:r>
      <w:r w:rsidR="00762AD0">
        <w:rPr>
          <w:rFonts w:ascii="Times New Roman" w:hAnsi="Times New Roman" w:cs="Times New Roman"/>
          <w:sz w:val="24"/>
          <w:szCs w:val="24"/>
        </w:rPr>
        <w:t xml:space="preserve">, that is they will acquire </w:t>
      </w:r>
      <w:proofErr w:type="spellStart"/>
      <w:r w:rsidR="00ED347E">
        <w:rPr>
          <w:rFonts w:ascii="Times New Roman" w:hAnsi="Times New Roman" w:cs="Times New Roman"/>
          <w:i/>
          <w:sz w:val="24"/>
          <w:szCs w:val="24"/>
        </w:rPr>
        <w:t>kakoj</w:t>
      </w:r>
      <w:proofErr w:type="spellEnd"/>
      <w:r w:rsidR="00ED347E">
        <w:rPr>
          <w:rFonts w:ascii="Times New Roman" w:hAnsi="Times New Roman" w:cs="Times New Roman"/>
          <w:i/>
          <w:sz w:val="24"/>
          <w:szCs w:val="24"/>
        </w:rPr>
        <w:t>-t</w:t>
      </w:r>
      <w:r w:rsidR="00053C93" w:rsidRPr="00053C93">
        <w:rPr>
          <w:rFonts w:ascii="Times New Roman" w:hAnsi="Times New Roman" w:cs="Times New Roman"/>
          <w:i/>
          <w:sz w:val="24"/>
          <w:szCs w:val="24"/>
        </w:rPr>
        <w:t>o</w:t>
      </w:r>
      <w:r w:rsidR="00762AD0">
        <w:rPr>
          <w:rFonts w:ascii="Times New Roman" w:hAnsi="Times New Roman" w:cs="Times New Roman"/>
          <w:sz w:val="24"/>
          <w:szCs w:val="24"/>
        </w:rPr>
        <w:t xml:space="preserve"> earlier than </w:t>
      </w:r>
      <w:proofErr w:type="spellStart"/>
      <w:r w:rsidR="00ED347E">
        <w:rPr>
          <w:rFonts w:ascii="Times New Roman" w:hAnsi="Times New Roman" w:cs="Times New Roman"/>
          <w:i/>
          <w:sz w:val="24"/>
          <w:szCs w:val="24"/>
        </w:rPr>
        <w:t>kakoj-n</w:t>
      </w:r>
      <w:r w:rsidR="00762AD0" w:rsidRPr="00762AD0">
        <w:rPr>
          <w:rFonts w:ascii="Times New Roman" w:hAnsi="Times New Roman" w:cs="Times New Roman"/>
          <w:i/>
          <w:sz w:val="24"/>
          <w:szCs w:val="24"/>
        </w:rPr>
        <w:t>ibud</w:t>
      </w:r>
      <w:proofErr w:type="spellEnd"/>
      <w:r w:rsidR="00762AD0" w:rsidRPr="00762AD0">
        <w:rPr>
          <w:rFonts w:ascii="Times New Roman" w:hAnsi="Times New Roman" w:cs="Times New Roman"/>
          <w:i/>
          <w:sz w:val="24"/>
          <w:szCs w:val="24"/>
        </w:rPr>
        <w:t>’</w:t>
      </w:r>
      <w:r w:rsidR="00FD2C87">
        <w:rPr>
          <w:rFonts w:ascii="Times New Roman" w:hAnsi="Times New Roman" w:cs="Times New Roman"/>
          <w:sz w:val="24"/>
          <w:szCs w:val="24"/>
        </w:rPr>
        <w:t xml:space="preserve">. </w:t>
      </w:r>
      <w:r w:rsidR="005304E5" w:rsidRPr="002C4281">
        <w:rPr>
          <w:rFonts w:ascii="Times New Roman" w:hAnsi="Times New Roman" w:cs="Times New Roman"/>
          <w:sz w:val="24"/>
          <w:szCs w:val="24"/>
        </w:rPr>
        <w:t>The experiment</w:t>
      </w:r>
      <w:r w:rsidR="00B25D00" w:rsidRPr="002C4281">
        <w:rPr>
          <w:rFonts w:ascii="Times New Roman" w:hAnsi="Times New Roman" w:cs="Times New Roman"/>
          <w:sz w:val="24"/>
          <w:szCs w:val="24"/>
        </w:rPr>
        <w:t>al</w:t>
      </w:r>
      <w:r w:rsidR="005304E5" w:rsidRPr="002C4281">
        <w:rPr>
          <w:rFonts w:ascii="Times New Roman" w:hAnsi="Times New Roman" w:cs="Times New Roman"/>
          <w:sz w:val="24"/>
          <w:szCs w:val="24"/>
        </w:rPr>
        <w:t xml:space="preserve"> design has one between-subjects factor (Group), with seven levels (Russian native speake</w:t>
      </w:r>
      <w:r w:rsidR="00F157C8">
        <w:rPr>
          <w:rFonts w:ascii="Times New Roman" w:hAnsi="Times New Roman" w:cs="Times New Roman"/>
          <w:sz w:val="24"/>
          <w:szCs w:val="24"/>
        </w:rPr>
        <w:t>r controls, L1-English beginner / intermediate /advanced, L1-Korean beginner /intermediate /</w:t>
      </w:r>
      <w:r w:rsidR="005304E5" w:rsidRPr="002C4281">
        <w:rPr>
          <w:rFonts w:ascii="Times New Roman" w:hAnsi="Times New Roman" w:cs="Times New Roman"/>
          <w:sz w:val="24"/>
          <w:szCs w:val="24"/>
        </w:rPr>
        <w:t xml:space="preserve">advanced). The within-subjects variable is Condition, with four levels: 1) </w:t>
      </w:r>
      <w:proofErr w:type="spellStart"/>
      <w:r w:rsidR="00ED347E">
        <w:rPr>
          <w:rFonts w:ascii="Times New Roman" w:hAnsi="Times New Roman" w:cs="Times New Roman"/>
          <w:i/>
          <w:sz w:val="24"/>
          <w:szCs w:val="24"/>
        </w:rPr>
        <w:t>kakoj</w:t>
      </w:r>
      <w:proofErr w:type="spellEnd"/>
      <w:r w:rsidR="00ED347E">
        <w:rPr>
          <w:rFonts w:ascii="Times New Roman" w:hAnsi="Times New Roman" w:cs="Times New Roman"/>
          <w:i/>
          <w:sz w:val="24"/>
          <w:szCs w:val="24"/>
        </w:rPr>
        <w:t>-t</w:t>
      </w:r>
      <w:r w:rsidR="005304E5" w:rsidRPr="002C4281">
        <w:rPr>
          <w:rFonts w:ascii="Times New Roman" w:hAnsi="Times New Roman" w:cs="Times New Roman"/>
          <w:i/>
          <w:sz w:val="24"/>
          <w:szCs w:val="24"/>
        </w:rPr>
        <w:t>o</w:t>
      </w:r>
      <w:r w:rsidR="000F6C35">
        <w:rPr>
          <w:rFonts w:ascii="Times New Roman" w:hAnsi="Times New Roman" w:cs="Times New Roman"/>
          <w:sz w:val="24"/>
          <w:szCs w:val="24"/>
        </w:rPr>
        <w:t xml:space="preserve"> (acceptable) in [</w:t>
      </w:r>
      <w:r w:rsidR="00295CD2">
        <w:rPr>
          <w:rFonts w:ascii="Times New Roman" w:hAnsi="Times New Roman" w:cs="Times New Roman"/>
          <w:sz w:val="24"/>
          <w:szCs w:val="24"/>
        </w:rPr>
        <w:t>+specific</w:t>
      </w:r>
      <w:r w:rsidR="005304E5" w:rsidRPr="002C4281">
        <w:rPr>
          <w:rFonts w:ascii="Times New Roman" w:hAnsi="Times New Roman" w:cs="Times New Roman"/>
          <w:sz w:val="24"/>
          <w:szCs w:val="24"/>
        </w:rPr>
        <w:t xml:space="preserve">] context, 2) </w:t>
      </w:r>
      <w:proofErr w:type="spellStart"/>
      <w:r w:rsidR="00ED347E">
        <w:rPr>
          <w:rFonts w:ascii="Times New Roman" w:hAnsi="Times New Roman" w:cs="Times New Roman"/>
          <w:i/>
          <w:sz w:val="24"/>
          <w:szCs w:val="24"/>
        </w:rPr>
        <w:t>kakoj-n</w:t>
      </w:r>
      <w:r w:rsidR="005304E5" w:rsidRPr="002C4281">
        <w:rPr>
          <w:rFonts w:ascii="Times New Roman" w:hAnsi="Times New Roman" w:cs="Times New Roman"/>
          <w:i/>
          <w:sz w:val="24"/>
          <w:szCs w:val="24"/>
        </w:rPr>
        <w:t>ibud</w:t>
      </w:r>
      <w:proofErr w:type="spellEnd"/>
      <w:r w:rsidR="005304E5" w:rsidRPr="002C4281">
        <w:rPr>
          <w:rFonts w:ascii="Times New Roman" w:hAnsi="Times New Roman" w:cs="Times New Roman"/>
          <w:i/>
          <w:sz w:val="24"/>
          <w:szCs w:val="24"/>
        </w:rPr>
        <w:t>’</w:t>
      </w:r>
      <w:r w:rsidR="000F6C35">
        <w:rPr>
          <w:rFonts w:ascii="Times New Roman" w:hAnsi="Times New Roman" w:cs="Times New Roman"/>
          <w:sz w:val="24"/>
          <w:szCs w:val="24"/>
        </w:rPr>
        <w:t xml:space="preserve"> (unacceptable) in </w:t>
      </w:r>
      <w:r w:rsidR="00295CD2">
        <w:rPr>
          <w:rFonts w:ascii="Times New Roman" w:hAnsi="Times New Roman" w:cs="Times New Roman"/>
          <w:sz w:val="24"/>
          <w:szCs w:val="24"/>
        </w:rPr>
        <w:t>[+specific</w:t>
      </w:r>
      <w:r w:rsidR="005304E5" w:rsidRPr="002C4281">
        <w:rPr>
          <w:rFonts w:ascii="Times New Roman" w:hAnsi="Times New Roman" w:cs="Times New Roman"/>
          <w:sz w:val="24"/>
          <w:szCs w:val="24"/>
        </w:rPr>
        <w:t xml:space="preserve">] context, 3) </w:t>
      </w:r>
      <w:proofErr w:type="spellStart"/>
      <w:r w:rsidR="00ED347E">
        <w:rPr>
          <w:rFonts w:ascii="Times New Roman" w:hAnsi="Times New Roman" w:cs="Times New Roman"/>
          <w:i/>
          <w:sz w:val="24"/>
          <w:szCs w:val="24"/>
        </w:rPr>
        <w:t>kakoj-n</w:t>
      </w:r>
      <w:r w:rsidR="005304E5" w:rsidRPr="002C4281">
        <w:rPr>
          <w:rFonts w:ascii="Times New Roman" w:hAnsi="Times New Roman" w:cs="Times New Roman"/>
          <w:i/>
          <w:sz w:val="24"/>
          <w:szCs w:val="24"/>
        </w:rPr>
        <w:t>ibud</w:t>
      </w:r>
      <w:proofErr w:type="spellEnd"/>
      <w:r w:rsidR="005304E5" w:rsidRPr="002C4281">
        <w:rPr>
          <w:rFonts w:ascii="Times New Roman" w:hAnsi="Times New Roman" w:cs="Times New Roman"/>
          <w:i/>
          <w:sz w:val="24"/>
          <w:szCs w:val="24"/>
        </w:rPr>
        <w:t>’</w:t>
      </w:r>
      <w:r w:rsidR="005304E5" w:rsidRPr="002C4281">
        <w:rPr>
          <w:rFonts w:ascii="Times New Roman" w:hAnsi="Times New Roman" w:cs="Times New Roman"/>
          <w:sz w:val="24"/>
          <w:szCs w:val="24"/>
        </w:rPr>
        <w:t xml:space="preserve"> (acceptable) in </w:t>
      </w:r>
      <w:r w:rsidR="000F6C35">
        <w:rPr>
          <w:rFonts w:ascii="Times New Roman" w:hAnsi="Times New Roman" w:cs="Times New Roman"/>
          <w:sz w:val="24"/>
          <w:szCs w:val="24"/>
        </w:rPr>
        <w:t>[</w:t>
      </w:r>
      <w:r w:rsidR="00295CD2">
        <w:rPr>
          <w:rFonts w:ascii="Times New Roman" w:hAnsi="Times New Roman" w:cs="Times New Roman"/>
          <w:sz w:val="24"/>
          <w:szCs w:val="24"/>
        </w:rPr>
        <w:t>−specific</w:t>
      </w:r>
      <w:r w:rsidR="005304E5" w:rsidRPr="002C4281">
        <w:rPr>
          <w:rFonts w:ascii="Times New Roman" w:hAnsi="Times New Roman" w:cs="Times New Roman"/>
          <w:sz w:val="24"/>
          <w:szCs w:val="24"/>
        </w:rPr>
        <w:t xml:space="preserve">], and 4) </w:t>
      </w:r>
      <w:proofErr w:type="spellStart"/>
      <w:r w:rsidR="00ED347E">
        <w:rPr>
          <w:rFonts w:ascii="Times New Roman" w:hAnsi="Times New Roman" w:cs="Times New Roman"/>
          <w:i/>
          <w:sz w:val="24"/>
          <w:szCs w:val="24"/>
        </w:rPr>
        <w:t>kakoj</w:t>
      </w:r>
      <w:proofErr w:type="spellEnd"/>
      <w:r w:rsidR="00ED347E">
        <w:rPr>
          <w:rFonts w:ascii="Times New Roman" w:hAnsi="Times New Roman" w:cs="Times New Roman"/>
          <w:i/>
          <w:sz w:val="24"/>
          <w:szCs w:val="24"/>
        </w:rPr>
        <w:t>-t</w:t>
      </w:r>
      <w:r w:rsidR="005304E5" w:rsidRPr="002C4281">
        <w:rPr>
          <w:rFonts w:ascii="Times New Roman" w:hAnsi="Times New Roman" w:cs="Times New Roman"/>
          <w:i/>
          <w:sz w:val="24"/>
          <w:szCs w:val="24"/>
        </w:rPr>
        <w:t>o</w:t>
      </w:r>
      <w:r w:rsidR="005304E5" w:rsidRPr="002C4281">
        <w:rPr>
          <w:rFonts w:ascii="Times New Roman" w:hAnsi="Times New Roman" w:cs="Times New Roman"/>
          <w:sz w:val="24"/>
          <w:szCs w:val="24"/>
        </w:rPr>
        <w:t xml:space="preserve"> (unaccepta</w:t>
      </w:r>
      <w:r w:rsidR="000F6C35">
        <w:rPr>
          <w:rFonts w:ascii="Times New Roman" w:hAnsi="Times New Roman" w:cs="Times New Roman"/>
          <w:sz w:val="24"/>
          <w:szCs w:val="24"/>
        </w:rPr>
        <w:t>ble) in [</w:t>
      </w:r>
      <w:r w:rsidR="00295CD2">
        <w:rPr>
          <w:rFonts w:ascii="Times New Roman" w:hAnsi="Times New Roman" w:cs="Times New Roman"/>
          <w:sz w:val="24"/>
          <w:szCs w:val="24"/>
        </w:rPr>
        <w:t>−specific</w:t>
      </w:r>
      <w:r w:rsidR="00762AD0">
        <w:rPr>
          <w:rFonts w:ascii="Times New Roman" w:hAnsi="Times New Roman" w:cs="Times New Roman"/>
          <w:sz w:val="24"/>
          <w:szCs w:val="24"/>
        </w:rPr>
        <w:t>] context, as seen in Table 3</w:t>
      </w:r>
      <w:r w:rsidR="00C84AC5" w:rsidRPr="002C4281">
        <w:rPr>
          <w:rFonts w:ascii="Times New Roman" w:hAnsi="Times New Roman" w:cs="Times New Roman"/>
          <w:sz w:val="24"/>
          <w:szCs w:val="24"/>
        </w:rPr>
        <w:t>.</w:t>
      </w:r>
      <w:r w:rsidR="002F28B4">
        <w:rPr>
          <w:rFonts w:ascii="Times New Roman" w:hAnsi="Times New Roman" w:cs="Times New Roman"/>
          <w:sz w:val="24"/>
          <w:szCs w:val="24"/>
        </w:rPr>
        <w:t xml:space="preserve"> </w:t>
      </w:r>
    </w:p>
    <w:p w14:paraId="6E9800D9" w14:textId="77777777" w:rsidR="001037ED" w:rsidRDefault="001037ED" w:rsidP="00EA6177">
      <w:pPr>
        <w:spacing w:after="0" w:line="480" w:lineRule="auto"/>
        <w:rPr>
          <w:rFonts w:ascii="Times New Roman" w:hAnsi="Times New Roman" w:cs="Times New Roman"/>
          <w:sz w:val="24"/>
          <w:szCs w:val="24"/>
        </w:rPr>
      </w:pPr>
    </w:p>
    <w:p w14:paraId="58656916" w14:textId="77777777" w:rsidR="00C84AC5" w:rsidRPr="000F2284" w:rsidRDefault="00762AD0" w:rsidP="00FD2C87">
      <w:pPr>
        <w:spacing w:line="480" w:lineRule="auto"/>
        <w:rPr>
          <w:rFonts w:ascii="Times New Roman" w:hAnsi="Times New Roman" w:cs="Times New Roman"/>
          <w:i/>
          <w:sz w:val="24"/>
          <w:szCs w:val="24"/>
        </w:rPr>
      </w:pPr>
      <w:r w:rsidRPr="000F2284">
        <w:rPr>
          <w:rFonts w:ascii="Times New Roman" w:hAnsi="Times New Roman" w:cs="Times New Roman"/>
          <w:i/>
          <w:sz w:val="24"/>
          <w:szCs w:val="24"/>
        </w:rPr>
        <w:t>Table 3</w:t>
      </w:r>
      <w:r w:rsidR="000F2284" w:rsidRPr="000F2284">
        <w:rPr>
          <w:rFonts w:ascii="Times New Roman" w:hAnsi="Times New Roman" w:cs="Times New Roman"/>
          <w:i/>
          <w:sz w:val="24"/>
          <w:szCs w:val="24"/>
        </w:rPr>
        <w:t>:</w:t>
      </w:r>
      <w:r w:rsidR="00C84AC5" w:rsidRPr="000F2284">
        <w:rPr>
          <w:rFonts w:ascii="Times New Roman" w:hAnsi="Times New Roman" w:cs="Times New Roman"/>
          <w:i/>
          <w:sz w:val="24"/>
          <w:szCs w:val="24"/>
        </w:rPr>
        <w:t xml:space="preserve"> Four conditions of the experiment</w:t>
      </w:r>
    </w:p>
    <w:tbl>
      <w:tblPr>
        <w:tblStyle w:val="TableGrid"/>
        <w:tblW w:w="0" w:type="auto"/>
        <w:tblLook w:val="04A0" w:firstRow="1" w:lastRow="0" w:firstColumn="1" w:lastColumn="0" w:noHBand="0" w:noVBand="1"/>
      </w:tblPr>
      <w:tblGrid>
        <w:gridCol w:w="2358"/>
        <w:gridCol w:w="3420"/>
        <w:gridCol w:w="3798"/>
      </w:tblGrid>
      <w:tr w:rsidR="005304E5" w:rsidRPr="002C4281" w14:paraId="7F9B5DE3" w14:textId="77777777" w:rsidTr="00BD08C5">
        <w:tc>
          <w:tcPr>
            <w:tcW w:w="2358" w:type="dxa"/>
          </w:tcPr>
          <w:p w14:paraId="457D4C54" w14:textId="77777777" w:rsidR="005304E5" w:rsidRPr="002C4281" w:rsidRDefault="005304E5" w:rsidP="00FD2C87">
            <w:pPr>
              <w:spacing w:line="480" w:lineRule="auto"/>
              <w:rPr>
                <w:rFonts w:ascii="Times New Roman" w:hAnsi="Times New Roman" w:cs="Times New Roman"/>
                <w:sz w:val="24"/>
                <w:szCs w:val="24"/>
              </w:rPr>
            </w:pPr>
          </w:p>
        </w:tc>
        <w:tc>
          <w:tcPr>
            <w:tcW w:w="3420" w:type="dxa"/>
          </w:tcPr>
          <w:p w14:paraId="72E61C76" w14:textId="77777777" w:rsidR="005304E5" w:rsidRPr="002C4281" w:rsidRDefault="005304E5" w:rsidP="00FD2C87">
            <w:pPr>
              <w:spacing w:line="480" w:lineRule="auto"/>
              <w:rPr>
                <w:rFonts w:ascii="Times New Roman" w:hAnsi="Times New Roman" w:cs="Times New Roman"/>
                <w:sz w:val="24"/>
                <w:szCs w:val="24"/>
              </w:rPr>
            </w:pPr>
            <w:proofErr w:type="spellStart"/>
            <w:proofErr w:type="gramStart"/>
            <w:r w:rsidRPr="002C4281">
              <w:rPr>
                <w:rFonts w:ascii="Times New Roman" w:hAnsi="Times New Roman" w:cs="Times New Roman"/>
                <w:i/>
                <w:sz w:val="24"/>
                <w:szCs w:val="24"/>
              </w:rPr>
              <w:t>kakoj</w:t>
            </w:r>
            <w:proofErr w:type="spellEnd"/>
            <w:proofErr w:type="gramEnd"/>
            <w:r w:rsidRPr="002C4281">
              <w:rPr>
                <w:rFonts w:ascii="Times New Roman" w:hAnsi="Times New Roman" w:cs="Times New Roman"/>
                <w:i/>
                <w:sz w:val="24"/>
                <w:szCs w:val="24"/>
              </w:rPr>
              <w:t>-to</w:t>
            </w:r>
            <w:r w:rsidR="0063417B">
              <w:rPr>
                <w:rFonts w:ascii="Times New Roman" w:hAnsi="Times New Roman" w:cs="Times New Roman"/>
                <w:sz w:val="24"/>
                <w:szCs w:val="24"/>
              </w:rPr>
              <w:t xml:space="preserve"> [</w:t>
            </w:r>
            <w:r w:rsidR="009D04CC">
              <w:rPr>
                <w:rFonts w:ascii="Times New Roman" w:hAnsi="Times New Roman" w:cs="Times New Roman"/>
                <w:sz w:val="24"/>
                <w:szCs w:val="24"/>
              </w:rPr>
              <w:t>+specific</w:t>
            </w:r>
            <w:r w:rsidR="0063417B">
              <w:rPr>
                <w:rFonts w:ascii="Times New Roman" w:hAnsi="Times New Roman" w:cs="Times New Roman"/>
                <w:sz w:val="24"/>
                <w:szCs w:val="24"/>
              </w:rPr>
              <w:t>, −</w:t>
            </w:r>
            <w:r w:rsidR="00FA30DF">
              <w:rPr>
                <w:rFonts w:ascii="Times New Roman" w:hAnsi="Times New Roman" w:cs="Times New Roman"/>
                <w:sz w:val="24"/>
                <w:szCs w:val="24"/>
              </w:rPr>
              <w:t>referential</w:t>
            </w:r>
            <w:r w:rsidRPr="002C4281">
              <w:rPr>
                <w:rFonts w:ascii="Times New Roman" w:hAnsi="Times New Roman" w:cs="Times New Roman"/>
                <w:sz w:val="24"/>
                <w:szCs w:val="24"/>
              </w:rPr>
              <w:t>]</w:t>
            </w:r>
          </w:p>
        </w:tc>
        <w:tc>
          <w:tcPr>
            <w:tcW w:w="3798" w:type="dxa"/>
          </w:tcPr>
          <w:p w14:paraId="00DED4EE" w14:textId="77777777" w:rsidR="005304E5" w:rsidRPr="002C4281" w:rsidRDefault="005304E5" w:rsidP="00FD2C87">
            <w:pPr>
              <w:spacing w:line="480" w:lineRule="auto"/>
              <w:rPr>
                <w:rFonts w:ascii="Times New Roman" w:hAnsi="Times New Roman" w:cs="Times New Roman"/>
                <w:sz w:val="24"/>
                <w:szCs w:val="24"/>
              </w:rPr>
            </w:pPr>
            <w:proofErr w:type="spellStart"/>
            <w:proofErr w:type="gramStart"/>
            <w:r w:rsidRPr="002C4281">
              <w:rPr>
                <w:rFonts w:ascii="Times New Roman" w:hAnsi="Times New Roman" w:cs="Times New Roman"/>
                <w:i/>
                <w:sz w:val="24"/>
                <w:szCs w:val="24"/>
              </w:rPr>
              <w:t>kakoj</w:t>
            </w:r>
            <w:proofErr w:type="gramEnd"/>
            <w:r w:rsidRPr="002C4281">
              <w:rPr>
                <w:rFonts w:ascii="Times New Roman" w:hAnsi="Times New Roman" w:cs="Times New Roman"/>
                <w:i/>
                <w:sz w:val="24"/>
                <w:szCs w:val="24"/>
              </w:rPr>
              <w:t>-nibud</w:t>
            </w:r>
            <w:proofErr w:type="spellEnd"/>
            <w:r w:rsidRPr="002C4281">
              <w:rPr>
                <w:rFonts w:ascii="Times New Roman" w:hAnsi="Times New Roman" w:cs="Times New Roman"/>
                <w:i/>
                <w:sz w:val="24"/>
                <w:szCs w:val="24"/>
              </w:rPr>
              <w:t>’</w:t>
            </w:r>
            <w:r w:rsidR="00FA30DF">
              <w:rPr>
                <w:rFonts w:ascii="Times New Roman" w:hAnsi="Times New Roman" w:cs="Times New Roman"/>
                <w:sz w:val="24"/>
                <w:szCs w:val="24"/>
              </w:rPr>
              <w:t xml:space="preserve"> [</w:t>
            </w:r>
            <w:r w:rsidR="009D04CC">
              <w:rPr>
                <w:rFonts w:ascii="Times New Roman" w:hAnsi="Times New Roman" w:cs="Times New Roman"/>
                <w:sz w:val="24"/>
                <w:szCs w:val="24"/>
              </w:rPr>
              <w:t>−specific</w:t>
            </w:r>
            <w:r w:rsidR="00FA30DF">
              <w:rPr>
                <w:rFonts w:ascii="Times New Roman" w:hAnsi="Times New Roman" w:cs="Times New Roman"/>
                <w:sz w:val="24"/>
                <w:szCs w:val="24"/>
              </w:rPr>
              <w:t>, −referential</w:t>
            </w:r>
            <w:r w:rsidRPr="002C4281">
              <w:rPr>
                <w:rFonts w:ascii="Times New Roman" w:hAnsi="Times New Roman" w:cs="Times New Roman"/>
                <w:sz w:val="24"/>
                <w:szCs w:val="24"/>
              </w:rPr>
              <w:t>]</w:t>
            </w:r>
          </w:p>
        </w:tc>
      </w:tr>
      <w:tr w:rsidR="005304E5" w:rsidRPr="002C4281" w14:paraId="790518DE" w14:textId="77777777" w:rsidTr="00BD08C5">
        <w:tc>
          <w:tcPr>
            <w:tcW w:w="2358" w:type="dxa"/>
          </w:tcPr>
          <w:p w14:paraId="066DCCD9" w14:textId="77777777" w:rsidR="005304E5" w:rsidRPr="002C4281" w:rsidRDefault="000F6C35" w:rsidP="00FD2C87">
            <w:pPr>
              <w:spacing w:line="480" w:lineRule="auto"/>
              <w:rPr>
                <w:rFonts w:ascii="Times New Roman" w:hAnsi="Times New Roman" w:cs="Times New Roman"/>
                <w:sz w:val="24"/>
                <w:szCs w:val="24"/>
              </w:rPr>
            </w:pPr>
            <w:r>
              <w:rPr>
                <w:rFonts w:ascii="Times New Roman" w:hAnsi="Times New Roman" w:cs="Times New Roman"/>
                <w:sz w:val="24"/>
                <w:szCs w:val="24"/>
              </w:rPr>
              <w:t>[</w:t>
            </w:r>
            <w:r w:rsidR="009D04CC">
              <w:rPr>
                <w:rFonts w:ascii="Times New Roman" w:hAnsi="Times New Roman" w:cs="Times New Roman"/>
                <w:sz w:val="24"/>
                <w:szCs w:val="24"/>
              </w:rPr>
              <w:t>+</w:t>
            </w:r>
            <w:proofErr w:type="gramStart"/>
            <w:r w:rsidR="009D04CC">
              <w:rPr>
                <w:rFonts w:ascii="Times New Roman" w:hAnsi="Times New Roman" w:cs="Times New Roman"/>
                <w:sz w:val="24"/>
                <w:szCs w:val="24"/>
              </w:rPr>
              <w:t>specific</w:t>
            </w:r>
            <w:proofErr w:type="gramEnd"/>
            <w:r w:rsidR="005304E5" w:rsidRPr="002C4281">
              <w:rPr>
                <w:rFonts w:ascii="Times New Roman" w:hAnsi="Times New Roman" w:cs="Times New Roman"/>
                <w:sz w:val="24"/>
                <w:szCs w:val="24"/>
              </w:rPr>
              <w:t>] context</w:t>
            </w:r>
          </w:p>
        </w:tc>
        <w:tc>
          <w:tcPr>
            <w:tcW w:w="3420" w:type="dxa"/>
          </w:tcPr>
          <w:p w14:paraId="3D5857C1" w14:textId="77777777" w:rsidR="005304E5" w:rsidRPr="002C4281" w:rsidRDefault="005304E5" w:rsidP="00FD2C87">
            <w:pPr>
              <w:spacing w:line="480" w:lineRule="auto"/>
              <w:rPr>
                <w:rFonts w:ascii="Times New Roman" w:hAnsi="Times New Roman" w:cs="Times New Roman"/>
                <w:sz w:val="24"/>
                <w:szCs w:val="24"/>
              </w:rPr>
            </w:pPr>
            <w:proofErr w:type="gramStart"/>
            <w:r w:rsidRPr="002C4281">
              <w:rPr>
                <w:rFonts w:ascii="Times New Roman" w:hAnsi="Times New Roman" w:cs="Times New Roman"/>
                <w:sz w:val="24"/>
                <w:szCs w:val="24"/>
              </w:rPr>
              <w:t>acceptable</w:t>
            </w:r>
            <w:proofErr w:type="gramEnd"/>
            <w:r w:rsidR="001000A9" w:rsidRPr="002C4281">
              <w:rPr>
                <w:rFonts w:ascii="Times New Roman" w:hAnsi="Times New Roman" w:cs="Times New Roman"/>
                <w:sz w:val="24"/>
                <w:szCs w:val="24"/>
              </w:rPr>
              <w:t xml:space="preserve"> (condition 1)</w:t>
            </w:r>
          </w:p>
        </w:tc>
        <w:tc>
          <w:tcPr>
            <w:tcW w:w="3798" w:type="dxa"/>
          </w:tcPr>
          <w:p w14:paraId="012B666D" w14:textId="77777777" w:rsidR="005304E5" w:rsidRPr="002C4281" w:rsidRDefault="005304E5" w:rsidP="00FD2C87">
            <w:pPr>
              <w:spacing w:line="480" w:lineRule="auto"/>
              <w:rPr>
                <w:rFonts w:ascii="Times New Roman" w:hAnsi="Times New Roman" w:cs="Times New Roman"/>
                <w:sz w:val="24"/>
                <w:szCs w:val="24"/>
              </w:rPr>
            </w:pPr>
            <w:proofErr w:type="gramStart"/>
            <w:r w:rsidRPr="002C4281">
              <w:rPr>
                <w:rFonts w:ascii="Times New Roman" w:hAnsi="Times New Roman" w:cs="Times New Roman"/>
                <w:sz w:val="24"/>
                <w:szCs w:val="24"/>
              </w:rPr>
              <w:t>unacceptable</w:t>
            </w:r>
            <w:proofErr w:type="gramEnd"/>
            <w:r w:rsidR="001000A9" w:rsidRPr="002C4281">
              <w:rPr>
                <w:rFonts w:ascii="Times New Roman" w:hAnsi="Times New Roman" w:cs="Times New Roman"/>
                <w:sz w:val="24"/>
                <w:szCs w:val="24"/>
              </w:rPr>
              <w:t xml:space="preserve"> (condition 2)</w:t>
            </w:r>
          </w:p>
        </w:tc>
      </w:tr>
      <w:tr w:rsidR="005304E5" w:rsidRPr="002C4281" w14:paraId="2314AE3B" w14:textId="77777777" w:rsidTr="00BD08C5">
        <w:tc>
          <w:tcPr>
            <w:tcW w:w="2358" w:type="dxa"/>
          </w:tcPr>
          <w:p w14:paraId="53980278" w14:textId="77777777" w:rsidR="005304E5" w:rsidRPr="002C4281" w:rsidRDefault="000F6C35" w:rsidP="00FD2C87">
            <w:pPr>
              <w:spacing w:line="480" w:lineRule="auto"/>
              <w:rPr>
                <w:rFonts w:ascii="Times New Roman" w:hAnsi="Times New Roman" w:cs="Times New Roman"/>
                <w:sz w:val="24"/>
                <w:szCs w:val="24"/>
              </w:rPr>
            </w:pPr>
            <w:r>
              <w:rPr>
                <w:rFonts w:ascii="Times New Roman" w:hAnsi="Times New Roman" w:cs="Times New Roman"/>
                <w:sz w:val="24"/>
                <w:szCs w:val="24"/>
              </w:rPr>
              <w:t>[</w:t>
            </w:r>
            <w:r w:rsidR="009D04CC">
              <w:rPr>
                <w:rFonts w:ascii="Times New Roman" w:hAnsi="Times New Roman" w:cs="Times New Roman"/>
                <w:sz w:val="24"/>
                <w:szCs w:val="24"/>
              </w:rPr>
              <w:t>−specific</w:t>
            </w:r>
            <w:r w:rsidR="005304E5" w:rsidRPr="002C4281">
              <w:rPr>
                <w:rFonts w:ascii="Times New Roman" w:hAnsi="Times New Roman" w:cs="Times New Roman"/>
                <w:sz w:val="24"/>
                <w:szCs w:val="24"/>
              </w:rPr>
              <w:t>] context</w:t>
            </w:r>
          </w:p>
        </w:tc>
        <w:tc>
          <w:tcPr>
            <w:tcW w:w="3420" w:type="dxa"/>
          </w:tcPr>
          <w:p w14:paraId="09A3AAB6" w14:textId="77777777" w:rsidR="005304E5" w:rsidRPr="002C4281" w:rsidRDefault="005304E5" w:rsidP="00FD2C87">
            <w:pPr>
              <w:spacing w:line="480" w:lineRule="auto"/>
              <w:rPr>
                <w:rFonts w:ascii="Times New Roman" w:hAnsi="Times New Roman" w:cs="Times New Roman"/>
                <w:sz w:val="24"/>
                <w:szCs w:val="24"/>
              </w:rPr>
            </w:pPr>
            <w:proofErr w:type="gramStart"/>
            <w:r w:rsidRPr="002C4281">
              <w:rPr>
                <w:rFonts w:ascii="Times New Roman" w:hAnsi="Times New Roman" w:cs="Times New Roman"/>
                <w:sz w:val="24"/>
                <w:szCs w:val="24"/>
              </w:rPr>
              <w:t>unacceptable</w:t>
            </w:r>
            <w:proofErr w:type="gramEnd"/>
            <w:r w:rsidR="001000A9" w:rsidRPr="002C4281">
              <w:rPr>
                <w:rFonts w:ascii="Times New Roman" w:hAnsi="Times New Roman" w:cs="Times New Roman"/>
                <w:sz w:val="24"/>
                <w:szCs w:val="24"/>
              </w:rPr>
              <w:t xml:space="preserve"> (condition 3)</w:t>
            </w:r>
          </w:p>
        </w:tc>
        <w:tc>
          <w:tcPr>
            <w:tcW w:w="3798" w:type="dxa"/>
          </w:tcPr>
          <w:p w14:paraId="66D8B7EB" w14:textId="77777777" w:rsidR="005304E5" w:rsidRPr="002C4281" w:rsidRDefault="005304E5" w:rsidP="00FD2C87">
            <w:pPr>
              <w:spacing w:line="480" w:lineRule="auto"/>
              <w:rPr>
                <w:rFonts w:ascii="Times New Roman" w:hAnsi="Times New Roman" w:cs="Times New Roman"/>
                <w:sz w:val="24"/>
                <w:szCs w:val="24"/>
              </w:rPr>
            </w:pPr>
            <w:proofErr w:type="gramStart"/>
            <w:r w:rsidRPr="002C4281">
              <w:rPr>
                <w:rFonts w:ascii="Times New Roman" w:hAnsi="Times New Roman" w:cs="Times New Roman"/>
                <w:sz w:val="24"/>
                <w:szCs w:val="24"/>
              </w:rPr>
              <w:t>acceptable</w:t>
            </w:r>
            <w:proofErr w:type="gramEnd"/>
            <w:r w:rsidR="001000A9" w:rsidRPr="002C4281">
              <w:rPr>
                <w:rFonts w:ascii="Times New Roman" w:hAnsi="Times New Roman" w:cs="Times New Roman"/>
                <w:sz w:val="24"/>
                <w:szCs w:val="24"/>
              </w:rPr>
              <w:t xml:space="preserve"> (condition 4)</w:t>
            </w:r>
          </w:p>
        </w:tc>
      </w:tr>
    </w:tbl>
    <w:p w14:paraId="6B6CCA93" w14:textId="77777777" w:rsidR="00177D76" w:rsidRDefault="00177D76" w:rsidP="00FD2C87">
      <w:pPr>
        <w:spacing w:line="480" w:lineRule="auto"/>
        <w:rPr>
          <w:rFonts w:ascii="Times New Roman" w:hAnsi="Times New Roman" w:cs="Times New Roman"/>
          <w:sz w:val="24"/>
          <w:szCs w:val="24"/>
        </w:rPr>
      </w:pPr>
    </w:p>
    <w:p w14:paraId="47A44BA2" w14:textId="3996ACB7" w:rsidR="00EA6177" w:rsidRPr="002C4281" w:rsidRDefault="00FD2C87" w:rsidP="00DC2AD1">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1000A9" w:rsidRPr="002C4281">
        <w:rPr>
          <w:rFonts w:ascii="Times New Roman" w:hAnsi="Times New Roman" w:cs="Times New Roman"/>
          <w:sz w:val="24"/>
          <w:szCs w:val="24"/>
        </w:rPr>
        <w:t>A r</w:t>
      </w:r>
      <w:r w:rsidR="005304E5" w:rsidRPr="002C4281">
        <w:rPr>
          <w:rFonts w:ascii="Times New Roman" w:hAnsi="Times New Roman" w:cs="Times New Roman"/>
          <w:sz w:val="24"/>
          <w:szCs w:val="24"/>
        </w:rPr>
        <w:t>epeated-measures ANOVA w</w:t>
      </w:r>
      <w:r w:rsidR="001000A9" w:rsidRPr="002C4281">
        <w:rPr>
          <w:rFonts w:ascii="Times New Roman" w:hAnsi="Times New Roman" w:cs="Times New Roman"/>
          <w:sz w:val="24"/>
          <w:szCs w:val="24"/>
        </w:rPr>
        <w:t>as</w:t>
      </w:r>
      <w:r w:rsidR="005304E5" w:rsidRPr="002C4281">
        <w:rPr>
          <w:rFonts w:ascii="Times New Roman" w:hAnsi="Times New Roman" w:cs="Times New Roman"/>
          <w:sz w:val="24"/>
          <w:szCs w:val="24"/>
        </w:rPr>
        <w:t xml:space="preserve"> conducted to see if there </w:t>
      </w:r>
      <w:r w:rsidR="001037ED">
        <w:rPr>
          <w:rFonts w:ascii="Times New Roman" w:hAnsi="Times New Roman" w:cs="Times New Roman"/>
          <w:sz w:val="24"/>
          <w:szCs w:val="24"/>
        </w:rPr>
        <w:t>wa</w:t>
      </w:r>
      <w:r w:rsidR="005304E5" w:rsidRPr="002C4281">
        <w:rPr>
          <w:rFonts w:ascii="Times New Roman" w:hAnsi="Times New Roman" w:cs="Times New Roman"/>
          <w:sz w:val="24"/>
          <w:szCs w:val="24"/>
        </w:rPr>
        <w:t xml:space="preserve">s a significant effect of Group, Condition or </w:t>
      </w:r>
      <w:r>
        <w:rPr>
          <w:rFonts w:ascii="Times New Roman" w:hAnsi="Times New Roman" w:cs="Times New Roman"/>
          <w:sz w:val="24"/>
          <w:szCs w:val="24"/>
        </w:rPr>
        <w:t>an I</w:t>
      </w:r>
      <w:r w:rsidRPr="002C4281">
        <w:rPr>
          <w:rFonts w:ascii="Times New Roman" w:hAnsi="Times New Roman" w:cs="Times New Roman"/>
          <w:sz w:val="24"/>
          <w:szCs w:val="24"/>
        </w:rPr>
        <w:t xml:space="preserve">nteraction </w:t>
      </w:r>
      <w:r w:rsidR="005304E5" w:rsidRPr="002C4281">
        <w:rPr>
          <w:rFonts w:ascii="Times New Roman" w:hAnsi="Times New Roman" w:cs="Times New Roman"/>
          <w:sz w:val="24"/>
          <w:szCs w:val="24"/>
        </w:rPr>
        <w:t xml:space="preserve">between Group and Condition. </w:t>
      </w:r>
      <w:r w:rsidR="004C1989" w:rsidRPr="00C83923">
        <w:rPr>
          <w:rFonts w:ascii="Times New Roman" w:hAnsi="Times New Roman" w:cs="Times New Roman"/>
          <w:sz w:val="24"/>
          <w:szCs w:val="24"/>
        </w:rPr>
        <w:t xml:space="preserve">In order to examine the robustness of effects across participants as well </w:t>
      </w:r>
      <w:r w:rsidR="000B74FE" w:rsidRPr="00C83923">
        <w:rPr>
          <w:rFonts w:ascii="Times New Roman" w:hAnsi="Times New Roman" w:cs="Times New Roman"/>
          <w:sz w:val="24"/>
          <w:szCs w:val="24"/>
        </w:rPr>
        <w:t>as test items, both</w:t>
      </w:r>
      <w:r w:rsidR="004C1989" w:rsidRPr="00C83923">
        <w:rPr>
          <w:rFonts w:ascii="Times New Roman" w:hAnsi="Times New Roman" w:cs="Times New Roman"/>
          <w:sz w:val="24"/>
          <w:szCs w:val="24"/>
        </w:rPr>
        <w:t xml:space="preserve"> by-participants</w:t>
      </w:r>
      <w:r w:rsidR="000B74FE" w:rsidRPr="00C83923">
        <w:rPr>
          <w:rFonts w:ascii="Times New Roman" w:hAnsi="Times New Roman" w:cs="Times New Roman"/>
          <w:sz w:val="24"/>
          <w:szCs w:val="24"/>
        </w:rPr>
        <w:t xml:space="preserve"> </w:t>
      </w:r>
      <w:r w:rsidR="004C1989" w:rsidRPr="00C83923">
        <w:rPr>
          <w:rFonts w:ascii="Times New Roman" w:hAnsi="Times New Roman" w:cs="Times New Roman"/>
          <w:sz w:val="24"/>
          <w:szCs w:val="24"/>
        </w:rPr>
        <w:t>(F1) and by-items</w:t>
      </w:r>
      <w:r w:rsidR="000B74FE" w:rsidRPr="00C83923">
        <w:rPr>
          <w:rFonts w:ascii="Times New Roman" w:hAnsi="Times New Roman" w:cs="Times New Roman"/>
          <w:sz w:val="24"/>
          <w:szCs w:val="24"/>
        </w:rPr>
        <w:t xml:space="preserve"> analyse</w:t>
      </w:r>
      <w:r w:rsidR="004C1989" w:rsidRPr="00C83923">
        <w:rPr>
          <w:rFonts w:ascii="Times New Roman" w:hAnsi="Times New Roman" w:cs="Times New Roman"/>
          <w:sz w:val="24"/>
          <w:szCs w:val="24"/>
        </w:rPr>
        <w:t xml:space="preserve">s (F2) are reported.  </w:t>
      </w:r>
      <w:r w:rsidR="005304E5" w:rsidRPr="00C83923">
        <w:rPr>
          <w:rFonts w:ascii="Times New Roman" w:hAnsi="Times New Roman" w:cs="Times New Roman"/>
          <w:sz w:val="24"/>
          <w:szCs w:val="24"/>
        </w:rPr>
        <w:t xml:space="preserve">Additional </w:t>
      </w:r>
      <w:r w:rsidR="005304E5" w:rsidRPr="00C83923">
        <w:rPr>
          <w:rFonts w:ascii="Times New Roman" w:hAnsi="Times New Roman" w:cs="Times New Roman"/>
          <w:i/>
          <w:sz w:val="24"/>
          <w:szCs w:val="24"/>
        </w:rPr>
        <w:t>t</w:t>
      </w:r>
      <w:r w:rsidR="005304E5" w:rsidRPr="00C83923">
        <w:rPr>
          <w:rFonts w:ascii="Times New Roman" w:hAnsi="Times New Roman" w:cs="Times New Roman"/>
          <w:sz w:val="24"/>
          <w:szCs w:val="24"/>
        </w:rPr>
        <w:t>-tests were used</w:t>
      </w:r>
      <w:r w:rsidR="001D605E" w:rsidRPr="00C83923">
        <w:rPr>
          <w:rFonts w:ascii="Times New Roman" w:hAnsi="Times New Roman" w:cs="Times New Roman"/>
          <w:sz w:val="24"/>
          <w:szCs w:val="24"/>
        </w:rPr>
        <w:t xml:space="preserve"> on the mean rates of each group to find whether each </w:t>
      </w:r>
      <w:r w:rsidR="001000A9" w:rsidRPr="00C83923">
        <w:rPr>
          <w:rFonts w:ascii="Times New Roman" w:hAnsi="Times New Roman" w:cs="Times New Roman"/>
          <w:sz w:val="24"/>
          <w:szCs w:val="24"/>
        </w:rPr>
        <w:t xml:space="preserve">group </w:t>
      </w:r>
      <w:r w:rsidR="001037ED" w:rsidRPr="00C83923">
        <w:rPr>
          <w:rFonts w:ascii="Times New Roman" w:hAnsi="Times New Roman" w:cs="Times New Roman"/>
          <w:sz w:val="24"/>
          <w:szCs w:val="24"/>
        </w:rPr>
        <w:t xml:space="preserve">showed </w:t>
      </w:r>
      <w:r w:rsidR="001000A9" w:rsidRPr="00C83923">
        <w:rPr>
          <w:rFonts w:ascii="Times New Roman" w:hAnsi="Times New Roman" w:cs="Times New Roman"/>
          <w:sz w:val="24"/>
          <w:szCs w:val="24"/>
        </w:rPr>
        <w:t>a significant rate-difference</w:t>
      </w:r>
      <w:r w:rsidR="001D605E" w:rsidRPr="00C83923">
        <w:rPr>
          <w:rFonts w:ascii="Times New Roman" w:hAnsi="Times New Roman" w:cs="Times New Roman"/>
          <w:sz w:val="24"/>
          <w:szCs w:val="24"/>
        </w:rPr>
        <w:t xml:space="preserve"> betw</w:t>
      </w:r>
      <w:r w:rsidR="001D605E" w:rsidRPr="004C1989">
        <w:rPr>
          <w:rFonts w:ascii="Times New Roman" w:hAnsi="Times New Roman" w:cs="Times New Roman"/>
          <w:sz w:val="24"/>
          <w:szCs w:val="24"/>
        </w:rPr>
        <w:t xml:space="preserve">een acceptable (felicitous) and unacceptable (infelicitous) sentences. </w:t>
      </w:r>
      <w:r w:rsidR="001D605E" w:rsidRPr="0044793D">
        <w:rPr>
          <w:rFonts w:ascii="Times New Roman" w:hAnsi="Times New Roman" w:cs="Times New Roman"/>
          <w:sz w:val="24"/>
          <w:szCs w:val="24"/>
        </w:rPr>
        <w:t xml:space="preserve">In order to avoid the possibility of higher Type I error </w:t>
      </w:r>
      <w:r w:rsidR="001D605E" w:rsidRPr="0044793D">
        <w:rPr>
          <w:rFonts w:ascii="Times New Roman" w:hAnsi="Times New Roman" w:cs="Times New Roman"/>
          <w:sz w:val="24"/>
          <w:szCs w:val="24"/>
        </w:rPr>
        <w:lastRenderedPageBreak/>
        <w:t xml:space="preserve">when doing multiple </w:t>
      </w:r>
      <w:r w:rsidR="001D605E" w:rsidRPr="0044793D">
        <w:rPr>
          <w:rFonts w:ascii="Times New Roman" w:hAnsi="Times New Roman" w:cs="Times New Roman"/>
          <w:i/>
          <w:sz w:val="24"/>
          <w:szCs w:val="24"/>
        </w:rPr>
        <w:t>t</w:t>
      </w:r>
      <w:r w:rsidR="001D605E" w:rsidRPr="0044793D">
        <w:rPr>
          <w:rFonts w:ascii="Times New Roman" w:hAnsi="Times New Roman" w:cs="Times New Roman"/>
          <w:sz w:val="24"/>
          <w:szCs w:val="24"/>
        </w:rPr>
        <w:t xml:space="preserve">-tests, we conducted each </w:t>
      </w:r>
      <w:r w:rsidR="001D605E" w:rsidRPr="0044793D">
        <w:rPr>
          <w:rFonts w:ascii="Times New Roman" w:hAnsi="Times New Roman" w:cs="Times New Roman"/>
          <w:i/>
          <w:sz w:val="24"/>
          <w:szCs w:val="24"/>
        </w:rPr>
        <w:t>t</w:t>
      </w:r>
      <w:r w:rsidR="001D605E" w:rsidRPr="0044793D">
        <w:rPr>
          <w:rFonts w:ascii="Times New Roman" w:hAnsi="Times New Roman" w:cs="Times New Roman"/>
          <w:sz w:val="24"/>
          <w:szCs w:val="24"/>
        </w:rPr>
        <w:t>-test independently</w:t>
      </w:r>
      <w:r w:rsidR="00D313E3" w:rsidRPr="0044793D">
        <w:rPr>
          <w:rFonts w:ascii="Times New Roman" w:hAnsi="Times New Roman" w:cs="Times New Roman"/>
          <w:sz w:val="24"/>
          <w:szCs w:val="24"/>
        </w:rPr>
        <w:t xml:space="preserve"> for each group</w:t>
      </w:r>
      <w:r w:rsidR="000E1BBC" w:rsidRPr="0044793D">
        <w:rPr>
          <w:rFonts w:ascii="Times New Roman" w:hAnsi="Times New Roman" w:cs="Times New Roman"/>
          <w:sz w:val="24"/>
          <w:szCs w:val="24"/>
        </w:rPr>
        <w:t xml:space="preserve"> and each comparison</w:t>
      </w:r>
      <w:r w:rsidR="0097052D" w:rsidRPr="0044793D">
        <w:rPr>
          <w:rFonts w:ascii="Times New Roman" w:hAnsi="Times New Roman" w:cs="Times New Roman"/>
          <w:sz w:val="24"/>
          <w:szCs w:val="24"/>
        </w:rPr>
        <w:t xml:space="preserve"> instead of using a </w:t>
      </w:r>
      <w:proofErr w:type="spellStart"/>
      <w:r w:rsidR="0097052D" w:rsidRPr="0044793D">
        <w:rPr>
          <w:rFonts w:ascii="Times New Roman" w:hAnsi="Times New Roman" w:cs="Times New Roman"/>
          <w:sz w:val="24"/>
          <w:szCs w:val="24"/>
        </w:rPr>
        <w:t>Bonferroni</w:t>
      </w:r>
      <w:proofErr w:type="spellEnd"/>
      <w:r w:rsidR="0097052D" w:rsidRPr="0044793D">
        <w:rPr>
          <w:rFonts w:ascii="Times New Roman" w:hAnsi="Times New Roman" w:cs="Times New Roman"/>
          <w:sz w:val="24"/>
          <w:szCs w:val="24"/>
        </w:rPr>
        <w:t xml:space="preserve"> correction</w:t>
      </w:r>
      <w:r w:rsidR="000E1BBC" w:rsidRPr="0044793D">
        <w:rPr>
          <w:rFonts w:ascii="Times New Roman" w:hAnsi="Times New Roman" w:cs="Times New Roman"/>
          <w:sz w:val="24"/>
          <w:szCs w:val="24"/>
        </w:rPr>
        <w:t>.</w:t>
      </w:r>
      <w:r w:rsidR="000E1BBC" w:rsidRPr="004C1989">
        <w:rPr>
          <w:rFonts w:ascii="Times New Roman" w:hAnsi="Times New Roman" w:cs="Times New Roman"/>
          <w:sz w:val="24"/>
          <w:szCs w:val="24"/>
        </w:rPr>
        <w:t xml:space="preserve"> </w:t>
      </w:r>
    </w:p>
    <w:p w14:paraId="00234B37" w14:textId="77777777" w:rsidR="00F157C8" w:rsidRDefault="00F157C8" w:rsidP="00770262">
      <w:pPr>
        <w:spacing w:line="480" w:lineRule="auto"/>
        <w:rPr>
          <w:rFonts w:ascii="Times New Roman" w:hAnsi="Times New Roman" w:cs="Times New Roman"/>
          <w:sz w:val="24"/>
          <w:szCs w:val="24"/>
        </w:rPr>
      </w:pPr>
    </w:p>
    <w:p w14:paraId="04F664CA" w14:textId="77777777" w:rsidR="00EA6177" w:rsidRPr="00770262" w:rsidRDefault="00770262" w:rsidP="00770262">
      <w:pPr>
        <w:spacing w:line="480" w:lineRule="auto"/>
        <w:rPr>
          <w:rFonts w:ascii="Times New Roman" w:hAnsi="Times New Roman" w:cs="Times New Roman"/>
          <w:sz w:val="24"/>
          <w:szCs w:val="24"/>
        </w:rPr>
      </w:pPr>
      <w:r w:rsidRPr="00770262">
        <w:rPr>
          <w:rFonts w:ascii="Times New Roman" w:hAnsi="Times New Roman" w:cs="Times New Roman"/>
          <w:sz w:val="24"/>
          <w:szCs w:val="24"/>
        </w:rPr>
        <w:t>RESULTS</w:t>
      </w:r>
    </w:p>
    <w:p w14:paraId="7B85522D" w14:textId="77777777" w:rsidR="00EA6177" w:rsidRPr="00770262" w:rsidRDefault="00EA6177" w:rsidP="00770262">
      <w:pPr>
        <w:spacing w:line="480" w:lineRule="auto"/>
        <w:rPr>
          <w:rFonts w:ascii="Times New Roman" w:hAnsi="Times New Roman" w:cs="Times New Roman"/>
          <w:b/>
          <w:sz w:val="24"/>
          <w:szCs w:val="24"/>
        </w:rPr>
      </w:pPr>
      <w:r w:rsidRPr="00770262">
        <w:rPr>
          <w:rFonts w:ascii="Times New Roman" w:hAnsi="Times New Roman" w:cs="Times New Roman"/>
          <w:b/>
          <w:sz w:val="24"/>
          <w:szCs w:val="24"/>
        </w:rPr>
        <w:t>Group results</w:t>
      </w:r>
    </w:p>
    <w:p w14:paraId="44AE7C69" w14:textId="77777777" w:rsidR="00B81E6A" w:rsidRDefault="00DA3F28" w:rsidP="00FD2C87">
      <w:pPr>
        <w:spacing w:line="480" w:lineRule="auto"/>
        <w:rPr>
          <w:rFonts w:ascii="Times New Roman" w:hAnsi="Times New Roman" w:cs="Times New Roman"/>
          <w:sz w:val="24"/>
          <w:szCs w:val="24"/>
        </w:rPr>
      </w:pPr>
      <w:r>
        <w:rPr>
          <w:rFonts w:ascii="Times New Roman" w:hAnsi="Times New Roman" w:cs="Times New Roman"/>
          <w:sz w:val="24"/>
          <w:szCs w:val="24"/>
        </w:rPr>
        <w:t>As can be seen in Figure 2 and Figure 3</w:t>
      </w:r>
      <w:r w:rsidR="00042160" w:rsidRPr="002C4281">
        <w:rPr>
          <w:rFonts w:ascii="Times New Roman" w:hAnsi="Times New Roman" w:cs="Times New Roman"/>
          <w:sz w:val="24"/>
          <w:szCs w:val="24"/>
        </w:rPr>
        <w:t xml:space="preserve">, both the L1-English and L1-Korean groups as well as </w:t>
      </w:r>
      <w:r w:rsidR="00FD2C87">
        <w:rPr>
          <w:rFonts w:ascii="Times New Roman" w:hAnsi="Times New Roman" w:cs="Times New Roman"/>
          <w:sz w:val="24"/>
          <w:szCs w:val="24"/>
        </w:rPr>
        <w:t xml:space="preserve">the </w:t>
      </w:r>
      <w:r w:rsidR="00042160" w:rsidRPr="002C4281">
        <w:rPr>
          <w:rFonts w:ascii="Times New Roman" w:hAnsi="Times New Roman" w:cs="Times New Roman"/>
          <w:sz w:val="24"/>
          <w:szCs w:val="24"/>
        </w:rPr>
        <w:t>Russi</w:t>
      </w:r>
      <w:r w:rsidR="00B81E6A">
        <w:rPr>
          <w:rFonts w:ascii="Times New Roman" w:hAnsi="Times New Roman" w:cs="Times New Roman"/>
          <w:sz w:val="24"/>
          <w:szCs w:val="24"/>
        </w:rPr>
        <w:t>an native speaker control group generally</w:t>
      </w:r>
      <w:r w:rsidR="001557EF" w:rsidRPr="002C4281">
        <w:rPr>
          <w:rFonts w:ascii="Times New Roman" w:hAnsi="Times New Roman" w:cs="Times New Roman"/>
          <w:sz w:val="24"/>
          <w:szCs w:val="24"/>
        </w:rPr>
        <w:t xml:space="preserve"> </w:t>
      </w:r>
      <w:r w:rsidR="00042160" w:rsidRPr="002C4281">
        <w:rPr>
          <w:rFonts w:ascii="Times New Roman" w:hAnsi="Times New Roman" w:cs="Times New Roman"/>
          <w:sz w:val="24"/>
          <w:szCs w:val="24"/>
        </w:rPr>
        <w:t xml:space="preserve">rated </w:t>
      </w:r>
      <w:proofErr w:type="spellStart"/>
      <w:r w:rsidR="00893A69">
        <w:rPr>
          <w:rFonts w:ascii="Times New Roman" w:hAnsi="Times New Roman" w:cs="Times New Roman"/>
          <w:i/>
          <w:sz w:val="24"/>
          <w:szCs w:val="24"/>
        </w:rPr>
        <w:t>kakoj</w:t>
      </w:r>
      <w:proofErr w:type="spellEnd"/>
      <w:r w:rsidR="00893A69">
        <w:rPr>
          <w:rFonts w:ascii="Times New Roman" w:hAnsi="Times New Roman" w:cs="Times New Roman"/>
          <w:i/>
          <w:sz w:val="24"/>
          <w:szCs w:val="24"/>
        </w:rPr>
        <w:t>-t</w:t>
      </w:r>
      <w:r w:rsidR="00042160" w:rsidRPr="002C4281">
        <w:rPr>
          <w:rFonts w:ascii="Times New Roman" w:hAnsi="Times New Roman" w:cs="Times New Roman"/>
          <w:i/>
          <w:sz w:val="24"/>
          <w:szCs w:val="24"/>
        </w:rPr>
        <w:t>o</w:t>
      </w:r>
      <w:r w:rsidR="00042160" w:rsidRPr="002C4281">
        <w:rPr>
          <w:rFonts w:ascii="Times New Roman" w:hAnsi="Times New Roman" w:cs="Times New Roman"/>
          <w:sz w:val="24"/>
          <w:szCs w:val="24"/>
        </w:rPr>
        <w:t xml:space="preserve"> higher than </w:t>
      </w:r>
      <w:proofErr w:type="spellStart"/>
      <w:r w:rsidR="00893A69">
        <w:rPr>
          <w:rFonts w:ascii="Times New Roman" w:hAnsi="Times New Roman" w:cs="Times New Roman"/>
          <w:i/>
          <w:sz w:val="24"/>
          <w:szCs w:val="24"/>
        </w:rPr>
        <w:t>kakoj-n</w:t>
      </w:r>
      <w:r w:rsidR="00042160" w:rsidRPr="002C4281">
        <w:rPr>
          <w:rFonts w:ascii="Times New Roman" w:hAnsi="Times New Roman" w:cs="Times New Roman"/>
          <w:i/>
          <w:sz w:val="24"/>
          <w:szCs w:val="24"/>
        </w:rPr>
        <w:t>ibud</w:t>
      </w:r>
      <w:proofErr w:type="spellEnd"/>
      <w:r w:rsidR="00042160" w:rsidRPr="002C4281">
        <w:rPr>
          <w:rFonts w:ascii="Times New Roman" w:hAnsi="Times New Roman" w:cs="Times New Roman"/>
          <w:i/>
          <w:sz w:val="24"/>
          <w:szCs w:val="24"/>
        </w:rPr>
        <w:t>’</w:t>
      </w:r>
      <w:r w:rsidR="00042160" w:rsidRPr="002C4281">
        <w:rPr>
          <w:rFonts w:ascii="Times New Roman" w:hAnsi="Times New Roman" w:cs="Times New Roman"/>
          <w:sz w:val="24"/>
          <w:szCs w:val="24"/>
        </w:rPr>
        <w:t xml:space="preserve"> in [</w:t>
      </w:r>
      <w:r w:rsidR="009D04CC">
        <w:rPr>
          <w:rFonts w:ascii="Times New Roman" w:hAnsi="Times New Roman" w:cs="Times New Roman"/>
          <w:sz w:val="24"/>
          <w:szCs w:val="24"/>
        </w:rPr>
        <w:t>+specific</w:t>
      </w:r>
      <w:r w:rsidR="00042160" w:rsidRPr="002C4281">
        <w:rPr>
          <w:rFonts w:ascii="Times New Roman" w:hAnsi="Times New Roman" w:cs="Times New Roman"/>
          <w:sz w:val="24"/>
          <w:szCs w:val="24"/>
        </w:rPr>
        <w:t xml:space="preserve">] contexts and rated </w:t>
      </w:r>
      <w:proofErr w:type="spellStart"/>
      <w:r w:rsidR="00893A69">
        <w:rPr>
          <w:rFonts w:ascii="Times New Roman" w:hAnsi="Times New Roman" w:cs="Times New Roman"/>
          <w:i/>
          <w:sz w:val="24"/>
          <w:szCs w:val="24"/>
        </w:rPr>
        <w:t>kakoj-n</w:t>
      </w:r>
      <w:r w:rsidR="00042160" w:rsidRPr="002C4281">
        <w:rPr>
          <w:rFonts w:ascii="Times New Roman" w:hAnsi="Times New Roman" w:cs="Times New Roman"/>
          <w:i/>
          <w:sz w:val="24"/>
          <w:szCs w:val="24"/>
        </w:rPr>
        <w:t>ibud</w:t>
      </w:r>
      <w:proofErr w:type="spellEnd"/>
      <w:r w:rsidR="00042160" w:rsidRPr="002C4281">
        <w:rPr>
          <w:rFonts w:ascii="Times New Roman" w:hAnsi="Times New Roman" w:cs="Times New Roman"/>
          <w:i/>
          <w:sz w:val="24"/>
          <w:szCs w:val="24"/>
        </w:rPr>
        <w:t>’</w:t>
      </w:r>
      <w:r w:rsidR="00042160" w:rsidRPr="002C4281">
        <w:rPr>
          <w:rFonts w:ascii="Times New Roman" w:hAnsi="Times New Roman" w:cs="Times New Roman"/>
          <w:sz w:val="24"/>
          <w:szCs w:val="24"/>
        </w:rPr>
        <w:t xml:space="preserve"> higher in [</w:t>
      </w:r>
      <w:r w:rsidR="009D04CC">
        <w:rPr>
          <w:rFonts w:ascii="Times New Roman" w:hAnsi="Times New Roman" w:cs="Times New Roman"/>
          <w:sz w:val="24"/>
          <w:szCs w:val="24"/>
        </w:rPr>
        <w:t>−specific</w:t>
      </w:r>
      <w:r w:rsidR="00042160" w:rsidRPr="002C4281">
        <w:rPr>
          <w:rFonts w:ascii="Times New Roman" w:hAnsi="Times New Roman" w:cs="Times New Roman"/>
          <w:sz w:val="24"/>
          <w:szCs w:val="24"/>
        </w:rPr>
        <w:t xml:space="preserve">] contexts. </w:t>
      </w:r>
      <w:r w:rsidR="00561255">
        <w:rPr>
          <w:rFonts w:ascii="Times New Roman" w:hAnsi="Times New Roman" w:cs="Times New Roman"/>
          <w:sz w:val="24"/>
          <w:szCs w:val="24"/>
        </w:rPr>
        <w:t>Columns in green are for the acceptable construction in each condition.</w:t>
      </w:r>
    </w:p>
    <w:p w14:paraId="74E7AFEB" w14:textId="77777777" w:rsidR="00B81E6A" w:rsidRDefault="00B81E6A" w:rsidP="00FD2C87">
      <w:pPr>
        <w:spacing w:line="480" w:lineRule="auto"/>
        <w:rPr>
          <w:rFonts w:ascii="Times New Roman" w:hAnsi="Times New Roman" w:cs="Times New Roman"/>
          <w:sz w:val="24"/>
          <w:szCs w:val="24"/>
        </w:rPr>
      </w:pPr>
    </w:p>
    <w:p w14:paraId="7754BA29" w14:textId="77777777" w:rsidR="00615EB6" w:rsidRPr="002C4281" w:rsidRDefault="00A74182" w:rsidP="00FD2C87">
      <w:pPr>
        <w:spacing w:line="480" w:lineRule="auto"/>
        <w:rPr>
          <w:rFonts w:ascii="Times New Roman" w:hAnsi="Times New Roman" w:cs="Times New Roman"/>
          <w:sz w:val="24"/>
          <w:szCs w:val="24"/>
        </w:rPr>
      </w:pPr>
      <w:r w:rsidRPr="00A74182">
        <w:rPr>
          <w:rFonts w:ascii="Times New Roman" w:hAnsi="Times New Roman" w:cs="Times New Roman"/>
          <w:noProof/>
          <w:sz w:val="24"/>
          <w:szCs w:val="24"/>
          <w:lang w:eastAsia="en-US"/>
        </w:rPr>
        <w:drawing>
          <wp:inline distT="0" distB="0" distL="0" distR="0" wp14:anchorId="75C5C4AB" wp14:editId="3F16BB5F">
            <wp:extent cx="5486400" cy="3200400"/>
            <wp:effectExtent l="19050" t="0" r="19050" b="0"/>
            <wp:docPr id="1"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876B766" w14:textId="77777777" w:rsidR="00EA6177" w:rsidRPr="000F2284" w:rsidRDefault="00EA6177" w:rsidP="00EA6177">
      <w:pPr>
        <w:spacing w:line="480" w:lineRule="auto"/>
        <w:rPr>
          <w:rFonts w:ascii="Times New Roman" w:hAnsi="Times New Roman" w:cs="Times New Roman"/>
          <w:i/>
          <w:sz w:val="24"/>
          <w:szCs w:val="24"/>
        </w:rPr>
      </w:pPr>
      <w:r w:rsidRPr="000F2284">
        <w:rPr>
          <w:rFonts w:ascii="Times New Roman" w:hAnsi="Times New Roman" w:cs="Times New Roman"/>
          <w:i/>
          <w:sz w:val="24"/>
          <w:szCs w:val="24"/>
        </w:rPr>
        <w:t>Figure 2</w:t>
      </w:r>
      <w:r w:rsidR="000F2284" w:rsidRPr="000F2284">
        <w:rPr>
          <w:rFonts w:ascii="Times New Roman" w:hAnsi="Times New Roman" w:cs="Times New Roman"/>
          <w:i/>
          <w:sz w:val="24"/>
          <w:szCs w:val="24"/>
        </w:rPr>
        <w:t>:</w:t>
      </w:r>
      <w:r w:rsidRPr="000F2284">
        <w:rPr>
          <w:rFonts w:ascii="Times New Roman" w:hAnsi="Times New Roman" w:cs="Times New Roman"/>
          <w:i/>
          <w:sz w:val="24"/>
          <w:szCs w:val="24"/>
        </w:rPr>
        <w:t xml:space="preserve"> Mean ratings of acceptable and unacc</w:t>
      </w:r>
      <w:r w:rsidR="00DA3F28" w:rsidRPr="000F2284">
        <w:rPr>
          <w:rFonts w:ascii="Times New Roman" w:hAnsi="Times New Roman" w:cs="Times New Roman"/>
          <w:i/>
          <w:sz w:val="24"/>
          <w:szCs w:val="24"/>
        </w:rPr>
        <w:t>eptable sentences in [</w:t>
      </w:r>
      <w:r w:rsidR="009D04CC">
        <w:rPr>
          <w:rFonts w:ascii="Times New Roman" w:hAnsi="Times New Roman" w:cs="Times New Roman"/>
          <w:i/>
          <w:sz w:val="24"/>
          <w:szCs w:val="24"/>
        </w:rPr>
        <w:t>+specific</w:t>
      </w:r>
      <w:r w:rsidRPr="000F2284">
        <w:rPr>
          <w:rFonts w:ascii="Times New Roman" w:hAnsi="Times New Roman" w:cs="Times New Roman"/>
          <w:i/>
          <w:sz w:val="24"/>
          <w:szCs w:val="24"/>
        </w:rPr>
        <w:t>] contexts</w:t>
      </w:r>
    </w:p>
    <w:p w14:paraId="4D668B50" w14:textId="77777777" w:rsidR="00D660DC" w:rsidRPr="002C4281" w:rsidRDefault="00D660DC" w:rsidP="00FD2C87">
      <w:pPr>
        <w:spacing w:line="480" w:lineRule="auto"/>
        <w:rPr>
          <w:rFonts w:ascii="Times New Roman" w:hAnsi="Times New Roman" w:cs="Times New Roman"/>
          <w:sz w:val="24"/>
          <w:szCs w:val="24"/>
        </w:rPr>
      </w:pPr>
    </w:p>
    <w:p w14:paraId="71FB4BEF" w14:textId="77777777" w:rsidR="0098755F" w:rsidRPr="002C4281" w:rsidRDefault="00A74182" w:rsidP="00FD2C87">
      <w:pPr>
        <w:spacing w:line="480" w:lineRule="auto"/>
        <w:rPr>
          <w:rFonts w:ascii="Times New Roman" w:hAnsi="Times New Roman" w:cs="Times New Roman"/>
          <w:sz w:val="24"/>
          <w:szCs w:val="24"/>
        </w:rPr>
      </w:pPr>
      <w:r w:rsidRPr="00A74182">
        <w:rPr>
          <w:rFonts w:ascii="Times New Roman" w:hAnsi="Times New Roman" w:cs="Times New Roman"/>
          <w:noProof/>
          <w:sz w:val="24"/>
          <w:szCs w:val="24"/>
          <w:lang w:eastAsia="en-US"/>
        </w:rPr>
        <w:drawing>
          <wp:inline distT="0" distB="0" distL="0" distR="0" wp14:anchorId="661F110A" wp14:editId="50DD8B31">
            <wp:extent cx="5486400" cy="3200400"/>
            <wp:effectExtent l="0" t="0" r="25400" b="25400"/>
            <wp:docPr id="2"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09D01CA" w14:textId="77777777" w:rsidR="00EA6177" w:rsidRPr="000F2284" w:rsidRDefault="00EA6177" w:rsidP="00DA3F28">
      <w:pPr>
        <w:spacing w:after="0" w:line="480" w:lineRule="auto"/>
        <w:rPr>
          <w:rFonts w:ascii="Times New Roman" w:hAnsi="Times New Roman" w:cs="Times New Roman"/>
          <w:i/>
          <w:sz w:val="24"/>
          <w:szCs w:val="24"/>
        </w:rPr>
      </w:pPr>
      <w:r w:rsidRPr="000F2284">
        <w:rPr>
          <w:rFonts w:ascii="Times New Roman" w:hAnsi="Times New Roman" w:cs="Times New Roman"/>
          <w:i/>
          <w:sz w:val="24"/>
          <w:szCs w:val="24"/>
        </w:rPr>
        <w:t>Figure 3</w:t>
      </w:r>
      <w:r w:rsidR="000F2284" w:rsidRPr="000F2284">
        <w:rPr>
          <w:rFonts w:ascii="Times New Roman" w:hAnsi="Times New Roman" w:cs="Times New Roman"/>
          <w:i/>
          <w:sz w:val="24"/>
          <w:szCs w:val="24"/>
        </w:rPr>
        <w:t>:</w:t>
      </w:r>
      <w:r w:rsidRPr="000F2284">
        <w:rPr>
          <w:rFonts w:ascii="Times New Roman" w:hAnsi="Times New Roman" w:cs="Times New Roman"/>
          <w:i/>
          <w:sz w:val="24"/>
          <w:szCs w:val="24"/>
        </w:rPr>
        <w:t xml:space="preserve"> Mean ratings of acceptable and u</w:t>
      </w:r>
      <w:r w:rsidR="00DA3F28" w:rsidRPr="000F2284">
        <w:rPr>
          <w:rFonts w:ascii="Times New Roman" w:hAnsi="Times New Roman" w:cs="Times New Roman"/>
          <w:i/>
          <w:sz w:val="24"/>
          <w:szCs w:val="24"/>
        </w:rPr>
        <w:t xml:space="preserve">nacceptable sentences </w:t>
      </w:r>
      <w:r w:rsidR="00DA3F28" w:rsidRPr="009D04CC">
        <w:rPr>
          <w:rFonts w:ascii="Times New Roman" w:hAnsi="Times New Roman" w:cs="Times New Roman"/>
          <w:i/>
          <w:sz w:val="24"/>
          <w:szCs w:val="24"/>
        </w:rPr>
        <w:t>in [</w:t>
      </w:r>
      <w:r w:rsidR="009D04CC" w:rsidRPr="00BD08C5">
        <w:rPr>
          <w:rFonts w:ascii="Times New Roman" w:hAnsi="Times New Roman" w:cs="Times New Roman"/>
          <w:i/>
          <w:sz w:val="24"/>
          <w:szCs w:val="24"/>
        </w:rPr>
        <w:t>−specific</w:t>
      </w:r>
      <w:r w:rsidRPr="000F2284">
        <w:rPr>
          <w:rFonts w:ascii="Times New Roman" w:hAnsi="Times New Roman" w:cs="Times New Roman"/>
          <w:i/>
          <w:sz w:val="24"/>
          <w:szCs w:val="24"/>
        </w:rPr>
        <w:t>] contexts</w:t>
      </w:r>
    </w:p>
    <w:p w14:paraId="325A86DD" w14:textId="77777777" w:rsidR="00DA3F28" w:rsidRPr="002C4281" w:rsidRDefault="00DA3F28" w:rsidP="00EA6177">
      <w:pPr>
        <w:spacing w:line="480" w:lineRule="auto"/>
        <w:rPr>
          <w:rFonts w:ascii="Times New Roman" w:hAnsi="Times New Roman" w:cs="Times New Roman"/>
          <w:sz w:val="24"/>
          <w:szCs w:val="24"/>
        </w:rPr>
      </w:pPr>
    </w:p>
    <w:p w14:paraId="55F49603" w14:textId="77777777" w:rsidR="00953F94" w:rsidRDefault="005304E5" w:rsidP="007E2C70">
      <w:pPr>
        <w:spacing w:line="480" w:lineRule="auto"/>
        <w:ind w:firstLine="720"/>
        <w:contextualSpacing/>
        <w:rPr>
          <w:rFonts w:ascii="Times New Roman" w:hAnsi="Times New Roman" w:cs="Times New Roman"/>
          <w:sz w:val="24"/>
          <w:szCs w:val="24"/>
        </w:rPr>
      </w:pPr>
      <w:r w:rsidRPr="004C1989">
        <w:rPr>
          <w:rFonts w:ascii="Times New Roman" w:hAnsi="Times New Roman" w:cs="Times New Roman"/>
          <w:sz w:val="24"/>
          <w:szCs w:val="24"/>
        </w:rPr>
        <w:t xml:space="preserve">A repeated-measures ANOVA (7 groups x 4 conditions) performed on the </w:t>
      </w:r>
      <w:r w:rsidR="00341162" w:rsidRPr="004C1989">
        <w:rPr>
          <w:rFonts w:ascii="Times New Roman" w:hAnsi="Times New Roman" w:cs="Times New Roman"/>
          <w:sz w:val="24"/>
          <w:szCs w:val="24"/>
        </w:rPr>
        <w:t xml:space="preserve">whole </w:t>
      </w:r>
      <w:r w:rsidRPr="004C1989">
        <w:rPr>
          <w:rFonts w:ascii="Times New Roman" w:hAnsi="Times New Roman" w:cs="Times New Roman"/>
          <w:sz w:val="24"/>
          <w:szCs w:val="24"/>
        </w:rPr>
        <w:t>dataset showed a significant effect of Condition</w:t>
      </w:r>
      <w:r w:rsidR="00EC0182" w:rsidRPr="004C1989">
        <w:rPr>
          <w:rFonts w:ascii="Times New Roman" w:hAnsi="Times New Roman" w:cs="Times New Roman"/>
          <w:sz w:val="24"/>
          <w:szCs w:val="24"/>
        </w:rPr>
        <w:t xml:space="preserve"> </w:t>
      </w:r>
      <w:r w:rsidR="00796A57" w:rsidRPr="004C1989">
        <w:rPr>
          <w:rFonts w:ascii="Times New Roman" w:hAnsi="Times New Roman" w:cs="Times New Roman"/>
          <w:sz w:val="24"/>
          <w:szCs w:val="24"/>
        </w:rPr>
        <w:t>(</w:t>
      </w:r>
      <w:r w:rsidR="00796A57" w:rsidRPr="004C1989">
        <w:rPr>
          <w:rFonts w:ascii="Times New Roman" w:hAnsi="Times New Roman" w:cs="Times New Roman"/>
          <w:i/>
          <w:sz w:val="24"/>
          <w:szCs w:val="24"/>
        </w:rPr>
        <w:t>F</w:t>
      </w:r>
      <w:r w:rsidR="00796A57" w:rsidRPr="004C1989">
        <w:rPr>
          <w:rFonts w:ascii="Times New Roman" w:hAnsi="Times New Roman" w:cs="Times New Roman"/>
          <w:sz w:val="24"/>
          <w:szCs w:val="24"/>
        </w:rPr>
        <w:t>1</w:t>
      </w:r>
      <w:r w:rsidR="00796A57" w:rsidRPr="004C1989">
        <w:rPr>
          <w:rFonts w:ascii="Times New Roman" w:hAnsi="Times New Roman" w:cs="Times New Roman"/>
          <w:i/>
          <w:sz w:val="24"/>
          <w:szCs w:val="24"/>
        </w:rPr>
        <w:t xml:space="preserve"> </w:t>
      </w:r>
      <w:r w:rsidR="00796A57" w:rsidRPr="004C1989">
        <w:rPr>
          <w:rFonts w:ascii="Times New Roman" w:hAnsi="Times New Roman" w:cs="Times New Roman"/>
          <w:sz w:val="24"/>
          <w:szCs w:val="24"/>
        </w:rPr>
        <w:t xml:space="preserve">(3, 453) = 170.86, </w:t>
      </w:r>
      <w:r w:rsidR="00796A57" w:rsidRPr="004C1989">
        <w:rPr>
          <w:rFonts w:ascii="Times New Roman" w:hAnsi="Times New Roman" w:cs="Times New Roman"/>
          <w:i/>
          <w:sz w:val="24"/>
          <w:szCs w:val="24"/>
        </w:rPr>
        <w:t>p</w:t>
      </w:r>
      <w:r w:rsidR="00796A57" w:rsidRPr="004C1989">
        <w:rPr>
          <w:rFonts w:ascii="Times New Roman" w:hAnsi="Times New Roman" w:cs="Times New Roman"/>
          <w:sz w:val="24"/>
          <w:szCs w:val="24"/>
        </w:rPr>
        <w:t xml:space="preserve"> &lt; .0001, partial eta squared = .531, observed power = 1.0)</w:t>
      </w:r>
      <w:r w:rsidR="004C1989" w:rsidRPr="004C1989">
        <w:rPr>
          <w:rFonts w:ascii="Times New Roman" w:hAnsi="Times New Roman" w:cs="Times New Roman"/>
          <w:sz w:val="24"/>
          <w:szCs w:val="24"/>
        </w:rPr>
        <w:t>, a significant effect of Group (</w:t>
      </w:r>
      <w:r w:rsidR="004C1989" w:rsidRPr="004C1989">
        <w:rPr>
          <w:rFonts w:ascii="Times New Roman" w:hAnsi="Times New Roman" w:cs="Times New Roman"/>
          <w:i/>
          <w:sz w:val="24"/>
          <w:szCs w:val="24"/>
        </w:rPr>
        <w:t>F</w:t>
      </w:r>
      <w:r w:rsidR="004C1989" w:rsidRPr="004C1989">
        <w:rPr>
          <w:rFonts w:ascii="Times New Roman" w:hAnsi="Times New Roman" w:cs="Times New Roman"/>
          <w:sz w:val="24"/>
          <w:szCs w:val="24"/>
        </w:rPr>
        <w:t xml:space="preserve">1 (6, 151) = 2.336, </w:t>
      </w:r>
      <w:r w:rsidR="004C1989" w:rsidRPr="004C1989">
        <w:rPr>
          <w:rFonts w:ascii="Times New Roman" w:hAnsi="Times New Roman" w:cs="Times New Roman"/>
          <w:i/>
          <w:sz w:val="24"/>
          <w:szCs w:val="24"/>
        </w:rPr>
        <w:t>p</w:t>
      </w:r>
      <w:r w:rsidR="004C1989" w:rsidRPr="004C1989">
        <w:rPr>
          <w:rFonts w:ascii="Times New Roman" w:hAnsi="Times New Roman" w:cs="Times New Roman"/>
          <w:sz w:val="24"/>
          <w:szCs w:val="24"/>
        </w:rPr>
        <w:t xml:space="preserve"> =</w:t>
      </w:r>
      <w:r w:rsidR="00893A69">
        <w:rPr>
          <w:rFonts w:ascii="Times New Roman" w:hAnsi="Times New Roman" w:cs="Times New Roman"/>
          <w:sz w:val="24"/>
          <w:szCs w:val="24"/>
        </w:rPr>
        <w:t xml:space="preserve"> </w:t>
      </w:r>
      <w:r w:rsidR="004C1989" w:rsidRPr="004C1989">
        <w:rPr>
          <w:rFonts w:ascii="Times New Roman" w:hAnsi="Times New Roman" w:cs="Times New Roman"/>
          <w:sz w:val="24"/>
          <w:szCs w:val="24"/>
        </w:rPr>
        <w:t>.035, partial eta squared = .085, observed power = .794), and a significant interaction between</w:t>
      </w:r>
      <w:r w:rsidR="004C1989">
        <w:rPr>
          <w:rFonts w:ascii="Times New Roman" w:hAnsi="Times New Roman" w:cs="Times New Roman"/>
          <w:sz w:val="24"/>
          <w:szCs w:val="24"/>
        </w:rPr>
        <w:t xml:space="preserve"> </w:t>
      </w:r>
      <w:r w:rsidR="004C1989" w:rsidRPr="004C1989">
        <w:rPr>
          <w:rFonts w:ascii="Times New Roman" w:hAnsi="Times New Roman" w:cs="Times New Roman"/>
          <w:sz w:val="24"/>
          <w:szCs w:val="24"/>
        </w:rPr>
        <w:t>Condition*Group (</w:t>
      </w:r>
      <w:r w:rsidR="004C1989" w:rsidRPr="004C1989">
        <w:rPr>
          <w:rFonts w:ascii="Times New Roman" w:hAnsi="Times New Roman" w:cs="Times New Roman"/>
          <w:i/>
          <w:sz w:val="24"/>
          <w:szCs w:val="24"/>
        </w:rPr>
        <w:t>F</w:t>
      </w:r>
      <w:r w:rsidR="004C1989" w:rsidRPr="004C1989">
        <w:rPr>
          <w:rFonts w:ascii="Times New Roman" w:hAnsi="Times New Roman" w:cs="Times New Roman"/>
          <w:sz w:val="24"/>
          <w:szCs w:val="24"/>
        </w:rPr>
        <w:t xml:space="preserve">1 (18, 453) = 3.911, </w:t>
      </w:r>
      <w:r w:rsidR="004C1989" w:rsidRPr="004C1989">
        <w:rPr>
          <w:rFonts w:ascii="Times New Roman" w:hAnsi="Times New Roman" w:cs="Times New Roman"/>
          <w:i/>
          <w:sz w:val="24"/>
          <w:szCs w:val="24"/>
        </w:rPr>
        <w:t>p</w:t>
      </w:r>
      <w:r w:rsidR="004C1989" w:rsidRPr="004C1989">
        <w:rPr>
          <w:rFonts w:ascii="Times New Roman" w:hAnsi="Times New Roman" w:cs="Times New Roman"/>
          <w:sz w:val="24"/>
          <w:szCs w:val="24"/>
        </w:rPr>
        <w:t xml:space="preserve"> &lt;</w:t>
      </w:r>
      <w:r w:rsidR="00893A69">
        <w:rPr>
          <w:rFonts w:ascii="Times New Roman" w:hAnsi="Times New Roman" w:cs="Times New Roman"/>
          <w:sz w:val="24"/>
          <w:szCs w:val="24"/>
        </w:rPr>
        <w:t xml:space="preserve"> </w:t>
      </w:r>
      <w:r w:rsidR="004C1989" w:rsidRPr="004C1989">
        <w:rPr>
          <w:rFonts w:ascii="Times New Roman" w:hAnsi="Times New Roman" w:cs="Times New Roman"/>
          <w:sz w:val="24"/>
          <w:szCs w:val="24"/>
        </w:rPr>
        <w:t>.0001, partial eta squared = .134, observed power = 1.0</w:t>
      </w:r>
      <w:r w:rsidR="004C1989" w:rsidRPr="00C83923">
        <w:rPr>
          <w:rFonts w:ascii="Times New Roman" w:hAnsi="Times New Roman" w:cs="Times New Roman"/>
          <w:sz w:val="24"/>
          <w:szCs w:val="24"/>
        </w:rPr>
        <w:t>).</w:t>
      </w:r>
      <w:r w:rsidR="00B23BDE">
        <w:rPr>
          <w:rStyle w:val="FootnoteReference"/>
          <w:rFonts w:ascii="Times New Roman" w:hAnsi="Times New Roman" w:cs="Times New Roman"/>
          <w:szCs w:val="24"/>
        </w:rPr>
        <w:footnoteReference w:id="9"/>
      </w:r>
      <w:r w:rsidR="004C1989" w:rsidRPr="00C83923">
        <w:rPr>
          <w:rFonts w:ascii="Times New Roman" w:hAnsi="Times New Roman" w:cs="Times New Roman"/>
          <w:sz w:val="24"/>
          <w:szCs w:val="24"/>
        </w:rPr>
        <w:t xml:space="preserve"> </w:t>
      </w:r>
      <w:r w:rsidR="00B23BDE">
        <w:rPr>
          <w:rFonts w:ascii="Times New Roman" w:hAnsi="Times New Roman" w:cs="Times New Roman"/>
          <w:sz w:val="24"/>
          <w:szCs w:val="24"/>
        </w:rPr>
        <w:t xml:space="preserve"> </w:t>
      </w:r>
      <w:r w:rsidR="004C1989" w:rsidRPr="00C83923">
        <w:rPr>
          <w:rFonts w:ascii="Times New Roman" w:hAnsi="Times New Roman" w:cs="Times New Roman"/>
          <w:sz w:val="24"/>
          <w:szCs w:val="24"/>
        </w:rPr>
        <w:t xml:space="preserve">A by-items analysis on the data revealed that there is a main effect of </w:t>
      </w:r>
      <w:r w:rsidR="000B74FE" w:rsidRPr="00C83923">
        <w:rPr>
          <w:rFonts w:ascii="Times New Roman" w:hAnsi="Times New Roman" w:cs="Times New Roman"/>
          <w:sz w:val="24"/>
          <w:szCs w:val="24"/>
        </w:rPr>
        <w:t>Condition</w:t>
      </w:r>
      <w:r w:rsidR="004C1989" w:rsidRPr="00C83923">
        <w:rPr>
          <w:rFonts w:ascii="Times New Roman" w:hAnsi="Times New Roman" w:cs="Times New Roman"/>
          <w:sz w:val="24"/>
          <w:szCs w:val="24"/>
        </w:rPr>
        <w:t xml:space="preserve"> </w:t>
      </w:r>
      <w:r w:rsidR="000B74FE" w:rsidRPr="00C83923">
        <w:rPr>
          <w:rFonts w:ascii="Times New Roman" w:hAnsi="Times New Roman" w:cs="Times New Roman"/>
          <w:sz w:val="24"/>
          <w:szCs w:val="24"/>
        </w:rPr>
        <w:t>(</w:t>
      </w:r>
      <w:r w:rsidR="00EC0182" w:rsidRPr="00C83923">
        <w:rPr>
          <w:rFonts w:ascii="Times New Roman" w:hAnsi="Times New Roman" w:cs="Times New Roman"/>
          <w:i/>
          <w:sz w:val="24"/>
          <w:szCs w:val="24"/>
        </w:rPr>
        <w:t>F</w:t>
      </w:r>
      <w:r w:rsidR="00EC0182" w:rsidRPr="00C83923">
        <w:rPr>
          <w:rFonts w:ascii="Times New Roman" w:hAnsi="Times New Roman" w:cs="Times New Roman"/>
          <w:sz w:val="24"/>
          <w:szCs w:val="24"/>
        </w:rPr>
        <w:t xml:space="preserve">2 (1, 15) = </w:t>
      </w:r>
      <w:r w:rsidR="000B74FE" w:rsidRPr="00C83923">
        <w:rPr>
          <w:rFonts w:ascii="Times New Roman" w:hAnsi="Times New Roman" w:cs="Times New Roman"/>
          <w:sz w:val="24"/>
          <w:szCs w:val="24"/>
        </w:rPr>
        <w:t>10.229</w:t>
      </w:r>
      <w:r w:rsidR="00EC0182" w:rsidRPr="00C83923">
        <w:rPr>
          <w:rFonts w:ascii="Times New Roman" w:hAnsi="Times New Roman" w:cs="Times New Roman"/>
          <w:sz w:val="24"/>
          <w:szCs w:val="24"/>
        </w:rPr>
        <w:t xml:space="preserve">, </w:t>
      </w:r>
      <w:r w:rsidR="00EC0182" w:rsidRPr="00DC2AD1">
        <w:rPr>
          <w:rFonts w:ascii="Times New Roman" w:hAnsi="Times New Roman" w:cs="Times New Roman"/>
          <w:i/>
          <w:sz w:val="24"/>
          <w:szCs w:val="24"/>
        </w:rPr>
        <w:t>p</w:t>
      </w:r>
      <w:r w:rsidR="00EC0182" w:rsidRPr="00C83923">
        <w:rPr>
          <w:rFonts w:ascii="Times New Roman" w:hAnsi="Times New Roman" w:cs="Times New Roman"/>
          <w:sz w:val="24"/>
          <w:szCs w:val="24"/>
        </w:rPr>
        <w:t xml:space="preserve"> &lt; .00</w:t>
      </w:r>
      <w:r w:rsidR="000B74FE" w:rsidRPr="00C83923">
        <w:rPr>
          <w:rFonts w:ascii="Times New Roman" w:hAnsi="Times New Roman" w:cs="Times New Roman"/>
          <w:sz w:val="24"/>
          <w:szCs w:val="24"/>
        </w:rPr>
        <w:t>6</w:t>
      </w:r>
      <w:r w:rsidR="00EC0182" w:rsidRPr="00C83923">
        <w:rPr>
          <w:rFonts w:ascii="Times New Roman" w:hAnsi="Times New Roman" w:cs="Times New Roman"/>
          <w:sz w:val="24"/>
          <w:szCs w:val="24"/>
        </w:rPr>
        <w:t>, partial eta squared = .</w:t>
      </w:r>
      <w:r w:rsidR="000B74FE" w:rsidRPr="00C83923">
        <w:rPr>
          <w:rFonts w:ascii="Times New Roman" w:hAnsi="Times New Roman" w:cs="Times New Roman"/>
          <w:sz w:val="24"/>
          <w:szCs w:val="24"/>
        </w:rPr>
        <w:t>405</w:t>
      </w:r>
      <w:r w:rsidR="00EC0182" w:rsidRPr="00C83923">
        <w:rPr>
          <w:rFonts w:ascii="Times New Roman" w:hAnsi="Times New Roman" w:cs="Times New Roman"/>
          <w:sz w:val="24"/>
          <w:szCs w:val="24"/>
        </w:rPr>
        <w:t xml:space="preserve">, observed power = </w:t>
      </w:r>
      <w:r w:rsidR="000B74FE" w:rsidRPr="00C83923">
        <w:rPr>
          <w:rFonts w:ascii="Times New Roman" w:hAnsi="Times New Roman" w:cs="Times New Roman"/>
          <w:sz w:val="24"/>
          <w:szCs w:val="24"/>
        </w:rPr>
        <w:t xml:space="preserve">.848). </w:t>
      </w:r>
      <w:r w:rsidR="00B6001D" w:rsidRPr="00C83923">
        <w:rPr>
          <w:rFonts w:ascii="Times New Roman" w:hAnsi="Times New Roman" w:cs="Times New Roman"/>
          <w:sz w:val="24"/>
          <w:szCs w:val="24"/>
        </w:rPr>
        <w:t xml:space="preserve">A series of </w:t>
      </w:r>
      <w:r w:rsidR="00B6001D" w:rsidRPr="00C83923">
        <w:rPr>
          <w:rFonts w:ascii="Times New Roman" w:hAnsi="Times New Roman" w:cs="Times New Roman"/>
          <w:i/>
          <w:sz w:val="24"/>
          <w:szCs w:val="24"/>
        </w:rPr>
        <w:t>t</w:t>
      </w:r>
      <w:r w:rsidR="00B6001D" w:rsidRPr="00C83923">
        <w:rPr>
          <w:rFonts w:ascii="Times New Roman" w:hAnsi="Times New Roman" w:cs="Times New Roman"/>
          <w:sz w:val="24"/>
          <w:szCs w:val="24"/>
        </w:rPr>
        <w:t xml:space="preserve">-tests were run </w:t>
      </w:r>
      <w:r w:rsidR="00341162" w:rsidRPr="00C83923">
        <w:rPr>
          <w:rFonts w:ascii="Times New Roman" w:hAnsi="Times New Roman" w:cs="Times New Roman"/>
          <w:sz w:val="24"/>
          <w:szCs w:val="24"/>
        </w:rPr>
        <w:t xml:space="preserve">to find whether learners </w:t>
      </w:r>
      <w:r w:rsidR="000B74FE" w:rsidRPr="00C83923">
        <w:rPr>
          <w:rFonts w:ascii="Times New Roman" w:hAnsi="Times New Roman" w:cs="Times New Roman"/>
          <w:sz w:val="24"/>
          <w:szCs w:val="24"/>
        </w:rPr>
        <w:t xml:space="preserve">(and which group) </w:t>
      </w:r>
      <w:r w:rsidR="00341162" w:rsidRPr="00C83923">
        <w:rPr>
          <w:rFonts w:ascii="Times New Roman" w:hAnsi="Times New Roman" w:cs="Times New Roman"/>
          <w:sz w:val="24"/>
          <w:szCs w:val="24"/>
        </w:rPr>
        <w:t xml:space="preserve">have established a significant contrast </w:t>
      </w:r>
      <w:r w:rsidR="00341162" w:rsidRPr="00C83923">
        <w:rPr>
          <w:rFonts w:ascii="Times New Roman" w:hAnsi="Times New Roman" w:cs="Times New Roman"/>
          <w:sz w:val="24"/>
          <w:szCs w:val="24"/>
        </w:rPr>
        <w:lastRenderedPageBreak/>
        <w:t>between acceptable and unacceptable sentences in their grammar by correctly mapping [</w:t>
      </w:r>
      <w:r w:rsidR="00295CD2">
        <w:rPr>
          <w:rFonts w:ascii="Times New Roman" w:hAnsi="Times New Roman" w:cs="Times New Roman"/>
          <w:sz w:val="24"/>
          <w:szCs w:val="24"/>
        </w:rPr>
        <w:t>+specific</w:t>
      </w:r>
      <w:r w:rsidR="001F23CA">
        <w:rPr>
          <w:rFonts w:ascii="Times New Roman" w:hAnsi="Times New Roman" w:cs="Times New Roman"/>
          <w:sz w:val="24"/>
          <w:szCs w:val="24"/>
        </w:rPr>
        <w:t>] and [</w:t>
      </w:r>
      <w:r w:rsidR="00295CD2">
        <w:rPr>
          <w:rFonts w:ascii="Times New Roman" w:hAnsi="Times New Roman" w:cs="Times New Roman"/>
          <w:sz w:val="24"/>
          <w:szCs w:val="24"/>
        </w:rPr>
        <w:t>−specific</w:t>
      </w:r>
      <w:r w:rsidR="00341162" w:rsidRPr="00C83923">
        <w:rPr>
          <w:rFonts w:ascii="Times New Roman" w:hAnsi="Times New Roman" w:cs="Times New Roman"/>
          <w:sz w:val="24"/>
          <w:szCs w:val="24"/>
        </w:rPr>
        <w:t xml:space="preserve">] meanings onto </w:t>
      </w:r>
      <w:proofErr w:type="spellStart"/>
      <w:r w:rsidR="00893A69">
        <w:rPr>
          <w:rFonts w:ascii="Times New Roman" w:hAnsi="Times New Roman" w:cs="Times New Roman"/>
          <w:i/>
          <w:sz w:val="24"/>
          <w:szCs w:val="24"/>
        </w:rPr>
        <w:t>kakoj</w:t>
      </w:r>
      <w:proofErr w:type="spellEnd"/>
      <w:r w:rsidR="00893A69">
        <w:rPr>
          <w:rFonts w:ascii="Times New Roman" w:hAnsi="Times New Roman" w:cs="Times New Roman"/>
          <w:i/>
          <w:sz w:val="24"/>
          <w:szCs w:val="24"/>
        </w:rPr>
        <w:t>-t</w:t>
      </w:r>
      <w:r w:rsidR="00341162" w:rsidRPr="00C83923">
        <w:rPr>
          <w:rFonts w:ascii="Times New Roman" w:hAnsi="Times New Roman" w:cs="Times New Roman"/>
          <w:i/>
          <w:sz w:val="24"/>
          <w:szCs w:val="24"/>
        </w:rPr>
        <w:t>o</w:t>
      </w:r>
      <w:r w:rsidR="00341162" w:rsidRPr="00C83923">
        <w:rPr>
          <w:rFonts w:ascii="Times New Roman" w:hAnsi="Times New Roman" w:cs="Times New Roman"/>
          <w:sz w:val="24"/>
          <w:szCs w:val="24"/>
        </w:rPr>
        <w:t xml:space="preserve"> and </w:t>
      </w:r>
      <w:proofErr w:type="spellStart"/>
      <w:r w:rsidR="00893A69">
        <w:rPr>
          <w:rFonts w:ascii="Times New Roman" w:hAnsi="Times New Roman" w:cs="Times New Roman"/>
          <w:i/>
          <w:sz w:val="24"/>
          <w:szCs w:val="24"/>
        </w:rPr>
        <w:t>kakoj-n</w:t>
      </w:r>
      <w:r w:rsidR="00341162" w:rsidRPr="00C83923">
        <w:rPr>
          <w:rFonts w:ascii="Times New Roman" w:hAnsi="Times New Roman" w:cs="Times New Roman"/>
          <w:i/>
          <w:sz w:val="24"/>
          <w:szCs w:val="24"/>
        </w:rPr>
        <w:t>ibud</w:t>
      </w:r>
      <w:proofErr w:type="spellEnd"/>
      <w:r w:rsidR="00341162" w:rsidRPr="00C83923">
        <w:rPr>
          <w:rFonts w:ascii="Times New Roman" w:hAnsi="Times New Roman" w:cs="Times New Roman"/>
          <w:i/>
          <w:sz w:val="24"/>
          <w:szCs w:val="24"/>
        </w:rPr>
        <w:t>’</w:t>
      </w:r>
      <w:r w:rsidR="00341162" w:rsidRPr="00C83923">
        <w:rPr>
          <w:rFonts w:ascii="Times New Roman" w:hAnsi="Times New Roman" w:cs="Times New Roman"/>
          <w:sz w:val="24"/>
          <w:szCs w:val="24"/>
        </w:rPr>
        <w:t xml:space="preserve">, respectively. </w:t>
      </w:r>
      <w:r w:rsidR="00B6001D" w:rsidRPr="00C83923">
        <w:rPr>
          <w:rFonts w:ascii="Times New Roman" w:hAnsi="Times New Roman" w:cs="Times New Roman"/>
          <w:sz w:val="24"/>
          <w:szCs w:val="24"/>
        </w:rPr>
        <w:t xml:space="preserve">The </w:t>
      </w:r>
      <w:r w:rsidR="00F85D74" w:rsidRPr="00C83923">
        <w:rPr>
          <w:rFonts w:ascii="Times New Roman" w:hAnsi="Times New Roman" w:cs="Times New Roman"/>
          <w:sz w:val="24"/>
          <w:szCs w:val="24"/>
        </w:rPr>
        <w:t>comparison results are summarized</w:t>
      </w:r>
      <w:r w:rsidR="00C84AC5" w:rsidRPr="00C83923">
        <w:rPr>
          <w:rFonts w:ascii="Times New Roman" w:hAnsi="Times New Roman" w:cs="Times New Roman"/>
          <w:sz w:val="24"/>
          <w:szCs w:val="24"/>
        </w:rPr>
        <w:t xml:space="preserve"> in Table </w:t>
      </w:r>
      <w:r w:rsidR="00F72C9B">
        <w:rPr>
          <w:rFonts w:ascii="Times New Roman" w:hAnsi="Times New Roman" w:cs="Times New Roman"/>
          <w:sz w:val="24"/>
          <w:szCs w:val="24"/>
        </w:rPr>
        <w:t>4</w:t>
      </w:r>
      <w:r w:rsidR="00B6001D" w:rsidRPr="00C83923">
        <w:rPr>
          <w:rFonts w:ascii="Times New Roman" w:hAnsi="Times New Roman" w:cs="Times New Roman"/>
          <w:sz w:val="24"/>
          <w:szCs w:val="24"/>
        </w:rPr>
        <w:t xml:space="preserve"> below.</w:t>
      </w:r>
      <w:r w:rsidR="00F85D74" w:rsidRPr="00C83923">
        <w:rPr>
          <w:rStyle w:val="FootnoteReference"/>
          <w:rFonts w:ascii="Times New Roman" w:hAnsi="Times New Roman" w:cs="Times New Roman"/>
          <w:szCs w:val="24"/>
        </w:rPr>
        <w:footnoteReference w:id="10"/>
      </w:r>
      <w:r w:rsidR="00044FC3">
        <w:rPr>
          <w:rFonts w:ascii="Times New Roman" w:hAnsi="Times New Roman" w:cs="Times New Roman"/>
          <w:sz w:val="24"/>
          <w:szCs w:val="24"/>
        </w:rPr>
        <w:t xml:space="preserve"> </w:t>
      </w:r>
    </w:p>
    <w:p w14:paraId="232BE71B" w14:textId="77777777" w:rsidR="00521F16" w:rsidRPr="002C4281" w:rsidRDefault="00521F16" w:rsidP="007E2C70">
      <w:pPr>
        <w:spacing w:line="480" w:lineRule="auto"/>
        <w:ind w:firstLine="720"/>
        <w:contextualSpacing/>
        <w:rPr>
          <w:rFonts w:ascii="Times New Roman" w:hAnsi="Times New Roman" w:cs="Times New Roman"/>
          <w:sz w:val="24"/>
          <w:szCs w:val="24"/>
        </w:rPr>
      </w:pPr>
    </w:p>
    <w:p w14:paraId="664DAD81" w14:textId="77777777" w:rsidR="00341162" w:rsidRPr="000F2284" w:rsidRDefault="00C84AC5" w:rsidP="00FD2C87">
      <w:pPr>
        <w:spacing w:line="480" w:lineRule="auto"/>
        <w:rPr>
          <w:rFonts w:ascii="Times New Roman" w:hAnsi="Times New Roman" w:cs="Times New Roman"/>
          <w:i/>
          <w:sz w:val="24"/>
          <w:szCs w:val="24"/>
        </w:rPr>
      </w:pPr>
      <w:r w:rsidRPr="000F2284">
        <w:rPr>
          <w:rFonts w:ascii="Times New Roman" w:hAnsi="Times New Roman" w:cs="Times New Roman"/>
          <w:i/>
          <w:sz w:val="24"/>
          <w:szCs w:val="24"/>
        </w:rPr>
        <w:t xml:space="preserve">Table </w:t>
      </w:r>
      <w:r w:rsidR="00F72C9B">
        <w:rPr>
          <w:rFonts w:ascii="Times New Roman" w:hAnsi="Times New Roman" w:cs="Times New Roman"/>
          <w:i/>
          <w:sz w:val="24"/>
          <w:szCs w:val="24"/>
        </w:rPr>
        <w:t>4</w:t>
      </w:r>
      <w:r w:rsidR="000F2284" w:rsidRPr="000F2284">
        <w:rPr>
          <w:rFonts w:ascii="Times New Roman" w:hAnsi="Times New Roman" w:cs="Times New Roman"/>
          <w:i/>
          <w:sz w:val="24"/>
          <w:szCs w:val="24"/>
        </w:rPr>
        <w:t>:</w:t>
      </w:r>
      <w:r w:rsidR="00B6001D" w:rsidRPr="000F2284">
        <w:rPr>
          <w:rFonts w:ascii="Times New Roman" w:hAnsi="Times New Roman" w:cs="Times New Roman"/>
          <w:i/>
          <w:sz w:val="24"/>
          <w:szCs w:val="24"/>
        </w:rPr>
        <w:t xml:space="preserve"> Paired samples t-tests between acceptable and unacceptable sentences in </w:t>
      </w:r>
      <w:r w:rsidR="00615EB6" w:rsidRPr="000F2284">
        <w:rPr>
          <w:rFonts w:ascii="Times New Roman" w:hAnsi="Times New Roman" w:cs="Times New Roman"/>
          <w:i/>
          <w:sz w:val="24"/>
          <w:szCs w:val="24"/>
        </w:rPr>
        <w:t xml:space="preserve">two different </w:t>
      </w:r>
      <w:r w:rsidR="00B6001D" w:rsidRPr="000F2284">
        <w:rPr>
          <w:rFonts w:ascii="Times New Roman" w:hAnsi="Times New Roman" w:cs="Times New Roman"/>
          <w:i/>
          <w:sz w:val="24"/>
          <w:szCs w:val="24"/>
        </w:rPr>
        <w:t>context</w:t>
      </w:r>
      <w:r w:rsidR="00615EB6" w:rsidRPr="000F2284">
        <w:rPr>
          <w:rFonts w:ascii="Times New Roman" w:hAnsi="Times New Roman" w:cs="Times New Roman"/>
          <w:i/>
          <w:sz w:val="24"/>
          <w:szCs w:val="24"/>
        </w:rPr>
        <w:t>s within each group</w:t>
      </w:r>
    </w:p>
    <w:tbl>
      <w:tblPr>
        <w:tblStyle w:val="TableGrid"/>
        <w:tblW w:w="0" w:type="auto"/>
        <w:tblLook w:val="04A0" w:firstRow="1" w:lastRow="0" w:firstColumn="1" w:lastColumn="0" w:noHBand="0" w:noVBand="1"/>
      </w:tblPr>
      <w:tblGrid>
        <w:gridCol w:w="1915"/>
        <w:gridCol w:w="1915"/>
        <w:gridCol w:w="1915"/>
        <w:gridCol w:w="1915"/>
        <w:gridCol w:w="1916"/>
      </w:tblGrid>
      <w:tr w:rsidR="00A74182" w:rsidRPr="002C4281" w14:paraId="0273A9E9" w14:textId="77777777" w:rsidTr="00B81E6A">
        <w:tc>
          <w:tcPr>
            <w:tcW w:w="1915" w:type="dxa"/>
          </w:tcPr>
          <w:p w14:paraId="4D061EA1" w14:textId="77777777" w:rsidR="00A74182" w:rsidRPr="002C4281" w:rsidRDefault="00A74182" w:rsidP="00B81E6A">
            <w:pPr>
              <w:rPr>
                <w:rFonts w:ascii="Times New Roman" w:hAnsi="Times New Roman" w:cs="Times New Roman"/>
                <w:sz w:val="24"/>
                <w:szCs w:val="24"/>
              </w:rPr>
            </w:pPr>
          </w:p>
        </w:tc>
        <w:tc>
          <w:tcPr>
            <w:tcW w:w="3830" w:type="dxa"/>
            <w:gridSpan w:val="2"/>
          </w:tcPr>
          <w:p w14:paraId="7ED1EE7C" w14:textId="77777777" w:rsidR="00A74182" w:rsidRDefault="00A74182" w:rsidP="00B81E6A">
            <w:pPr>
              <w:jc w:val="center"/>
              <w:rPr>
                <w:rFonts w:ascii="Times New Roman" w:eastAsiaTheme="majorEastAsia" w:hAnsi="Times New Roman" w:cs="Times New Roman"/>
                <w:b/>
                <w:bCs/>
                <w:color w:val="365F91" w:themeColor="accent1" w:themeShade="BF"/>
                <w:sz w:val="24"/>
                <w:szCs w:val="24"/>
              </w:rPr>
            </w:pPr>
            <w:r w:rsidRPr="002C4281">
              <w:rPr>
                <w:rFonts w:ascii="Times New Roman" w:hAnsi="Times New Roman" w:cs="Times New Roman"/>
                <w:sz w:val="24"/>
                <w:szCs w:val="24"/>
              </w:rPr>
              <w:t>[</w:t>
            </w:r>
            <w:r w:rsidR="009D04CC">
              <w:rPr>
                <w:rFonts w:ascii="Times New Roman" w:hAnsi="Times New Roman" w:cs="Times New Roman"/>
                <w:sz w:val="24"/>
                <w:szCs w:val="24"/>
              </w:rPr>
              <w:t>+</w:t>
            </w:r>
            <w:proofErr w:type="gramStart"/>
            <w:r w:rsidR="009D04CC">
              <w:rPr>
                <w:rFonts w:ascii="Times New Roman" w:hAnsi="Times New Roman" w:cs="Times New Roman"/>
                <w:sz w:val="24"/>
                <w:szCs w:val="24"/>
              </w:rPr>
              <w:t>specific</w:t>
            </w:r>
            <w:proofErr w:type="gramEnd"/>
            <w:r w:rsidRPr="002C4281">
              <w:rPr>
                <w:rFonts w:ascii="Times New Roman" w:hAnsi="Times New Roman" w:cs="Times New Roman"/>
                <w:sz w:val="24"/>
                <w:szCs w:val="24"/>
              </w:rPr>
              <w:t>] contexts</w:t>
            </w:r>
          </w:p>
          <w:p w14:paraId="56B70FBE" w14:textId="77777777" w:rsidR="00A74182" w:rsidRDefault="00E81BBB" w:rsidP="00E81BBB">
            <w:pPr>
              <w:jc w:val="center"/>
              <w:rPr>
                <w:rFonts w:ascii="Times New Roman" w:eastAsiaTheme="majorEastAsia" w:hAnsi="Times New Roman" w:cs="Times New Roman"/>
                <w:b/>
                <w:bCs/>
                <w:color w:val="365F91" w:themeColor="accent1" w:themeShade="BF"/>
                <w:sz w:val="24"/>
                <w:szCs w:val="24"/>
              </w:rPr>
            </w:pPr>
            <w:r>
              <w:rPr>
                <w:rFonts w:ascii="Zapf Dingbats" w:hAnsi="Zapf Dingbats" w:cs="Times New Roman"/>
                <w:sz w:val="24"/>
                <w:szCs w:val="24"/>
              </w:rPr>
              <w:t>✓</w:t>
            </w:r>
            <w:proofErr w:type="spellStart"/>
            <w:r w:rsidR="00893A69">
              <w:rPr>
                <w:rFonts w:ascii="Times New Roman" w:hAnsi="Times New Roman" w:cs="Times New Roman"/>
                <w:i/>
                <w:sz w:val="24"/>
                <w:szCs w:val="24"/>
              </w:rPr>
              <w:t>kakoj</w:t>
            </w:r>
            <w:proofErr w:type="spellEnd"/>
            <w:r w:rsidR="00893A69">
              <w:rPr>
                <w:rFonts w:ascii="Times New Roman" w:hAnsi="Times New Roman" w:cs="Times New Roman"/>
                <w:i/>
                <w:sz w:val="24"/>
                <w:szCs w:val="24"/>
              </w:rPr>
              <w:t>-</w:t>
            </w:r>
            <w:r>
              <w:rPr>
                <w:rFonts w:ascii="Times New Roman" w:hAnsi="Times New Roman" w:cs="Times New Roman"/>
                <w:i/>
                <w:sz w:val="24"/>
                <w:szCs w:val="24"/>
              </w:rPr>
              <w:t>t</w:t>
            </w:r>
            <w:r w:rsidR="00953F94" w:rsidRPr="00953F94">
              <w:rPr>
                <w:rFonts w:ascii="Times New Roman" w:hAnsi="Times New Roman" w:cs="Times New Roman"/>
                <w:i/>
                <w:sz w:val="24"/>
                <w:szCs w:val="24"/>
              </w:rPr>
              <w:t>o</w:t>
            </w:r>
            <w:r w:rsidR="00DC2AD1">
              <w:rPr>
                <w:rFonts w:ascii="Times New Roman" w:hAnsi="Times New Roman" w:cs="Times New Roman"/>
                <w:i/>
                <w:sz w:val="24"/>
                <w:szCs w:val="24"/>
              </w:rPr>
              <w:t xml:space="preserve"> </w:t>
            </w:r>
            <w:r w:rsidR="00953F94">
              <w:rPr>
                <w:rFonts w:ascii="Times New Roman" w:hAnsi="Times New Roman" w:cs="Times New Roman"/>
                <w:sz w:val="24"/>
                <w:szCs w:val="24"/>
              </w:rPr>
              <w:t xml:space="preserve">vs. </w:t>
            </w:r>
            <w:r>
              <w:rPr>
                <w:rFonts w:ascii="Times New Roman" w:hAnsi="Times New Roman" w:cs="Times New Roman"/>
                <w:sz w:val="24"/>
                <w:szCs w:val="24"/>
              </w:rPr>
              <w:t>#</w:t>
            </w:r>
            <w:proofErr w:type="spellStart"/>
            <w:r w:rsidR="00893A69">
              <w:rPr>
                <w:rFonts w:ascii="Times New Roman" w:hAnsi="Times New Roman" w:cs="Times New Roman"/>
                <w:i/>
                <w:sz w:val="24"/>
                <w:szCs w:val="24"/>
              </w:rPr>
              <w:t>kakoj-n</w:t>
            </w:r>
            <w:r w:rsidR="00A74182" w:rsidRPr="00953F94">
              <w:rPr>
                <w:rFonts w:ascii="Times New Roman" w:hAnsi="Times New Roman" w:cs="Times New Roman"/>
                <w:i/>
                <w:sz w:val="24"/>
                <w:szCs w:val="24"/>
              </w:rPr>
              <w:t>ibud</w:t>
            </w:r>
            <w:proofErr w:type="spellEnd"/>
            <w:r w:rsidR="00A74182" w:rsidRPr="00953F94">
              <w:rPr>
                <w:rFonts w:ascii="Times New Roman" w:hAnsi="Times New Roman" w:cs="Times New Roman"/>
                <w:i/>
                <w:sz w:val="24"/>
                <w:szCs w:val="24"/>
              </w:rPr>
              <w:t>’</w:t>
            </w:r>
          </w:p>
        </w:tc>
        <w:tc>
          <w:tcPr>
            <w:tcW w:w="3831" w:type="dxa"/>
            <w:gridSpan w:val="2"/>
          </w:tcPr>
          <w:p w14:paraId="47E3E03D" w14:textId="77777777" w:rsidR="00A74182" w:rsidRDefault="00A74182" w:rsidP="00B81E6A">
            <w:pPr>
              <w:jc w:val="center"/>
              <w:rPr>
                <w:rFonts w:ascii="Times New Roman" w:eastAsiaTheme="majorEastAsia" w:hAnsi="Times New Roman" w:cs="Times New Roman"/>
                <w:b/>
                <w:bCs/>
                <w:color w:val="365F91" w:themeColor="accent1" w:themeShade="BF"/>
                <w:sz w:val="24"/>
                <w:szCs w:val="24"/>
              </w:rPr>
            </w:pPr>
            <w:r w:rsidRPr="002C4281">
              <w:rPr>
                <w:rFonts w:ascii="Times New Roman" w:hAnsi="Times New Roman" w:cs="Times New Roman"/>
                <w:sz w:val="24"/>
                <w:szCs w:val="24"/>
              </w:rPr>
              <w:t>[</w:t>
            </w:r>
            <w:r w:rsidR="009D04CC">
              <w:rPr>
                <w:rFonts w:ascii="Times New Roman" w:hAnsi="Times New Roman" w:cs="Times New Roman"/>
                <w:sz w:val="24"/>
                <w:szCs w:val="24"/>
              </w:rPr>
              <w:t>−specific</w:t>
            </w:r>
            <w:r w:rsidRPr="002C4281">
              <w:rPr>
                <w:rFonts w:ascii="Times New Roman" w:hAnsi="Times New Roman" w:cs="Times New Roman"/>
                <w:sz w:val="24"/>
                <w:szCs w:val="24"/>
              </w:rPr>
              <w:t>] contexts</w:t>
            </w:r>
          </w:p>
          <w:p w14:paraId="0C1E5370" w14:textId="77777777" w:rsidR="00A74182" w:rsidRDefault="00E81BBB" w:rsidP="00E81BBB">
            <w:pPr>
              <w:jc w:val="center"/>
              <w:rPr>
                <w:rFonts w:ascii="Times New Roman" w:eastAsiaTheme="majorEastAsia" w:hAnsi="Times New Roman" w:cs="Times New Roman"/>
                <w:b/>
                <w:bCs/>
                <w:color w:val="365F91" w:themeColor="accent1" w:themeShade="BF"/>
                <w:sz w:val="24"/>
                <w:szCs w:val="24"/>
              </w:rPr>
            </w:pPr>
            <w:r>
              <w:rPr>
                <w:rFonts w:ascii="Times New Roman" w:hAnsi="Times New Roman" w:cs="Times New Roman"/>
                <w:i/>
                <w:sz w:val="24"/>
                <w:szCs w:val="24"/>
              </w:rPr>
              <w:t>#</w:t>
            </w:r>
            <w:proofErr w:type="spellStart"/>
            <w:proofErr w:type="gramStart"/>
            <w:r w:rsidR="00893A69">
              <w:rPr>
                <w:rFonts w:ascii="Times New Roman" w:hAnsi="Times New Roman" w:cs="Times New Roman"/>
                <w:i/>
                <w:sz w:val="24"/>
                <w:szCs w:val="24"/>
              </w:rPr>
              <w:t>kakoj</w:t>
            </w:r>
            <w:proofErr w:type="spellEnd"/>
            <w:proofErr w:type="gramEnd"/>
            <w:r w:rsidR="00893A69">
              <w:rPr>
                <w:rFonts w:ascii="Times New Roman" w:hAnsi="Times New Roman" w:cs="Times New Roman"/>
                <w:i/>
                <w:sz w:val="24"/>
                <w:szCs w:val="24"/>
              </w:rPr>
              <w:t>-t</w:t>
            </w:r>
            <w:r w:rsidR="00953F94" w:rsidRPr="00953F94">
              <w:rPr>
                <w:rFonts w:ascii="Times New Roman" w:hAnsi="Times New Roman" w:cs="Times New Roman"/>
                <w:i/>
                <w:sz w:val="24"/>
                <w:szCs w:val="24"/>
              </w:rPr>
              <w:t>o</w:t>
            </w:r>
            <w:r w:rsidR="00DC2AD1">
              <w:rPr>
                <w:rFonts w:ascii="Times New Roman" w:hAnsi="Times New Roman" w:cs="Times New Roman"/>
                <w:i/>
                <w:sz w:val="24"/>
                <w:szCs w:val="24"/>
              </w:rPr>
              <w:t xml:space="preserve"> </w:t>
            </w:r>
            <w:r w:rsidR="00953F94">
              <w:rPr>
                <w:rFonts w:ascii="Times New Roman" w:hAnsi="Times New Roman" w:cs="Times New Roman"/>
                <w:sz w:val="24"/>
                <w:szCs w:val="24"/>
              </w:rPr>
              <w:t xml:space="preserve">vs. </w:t>
            </w:r>
            <w:r>
              <w:rPr>
                <w:rFonts w:ascii="Zapf Dingbats" w:hAnsi="Zapf Dingbats" w:cs="Times New Roman"/>
                <w:sz w:val="24"/>
                <w:szCs w:val="24"/>
              </w:rPr>
              <w:t>✓</w:t>
            </w:r>
            <w:proofErr w:type="spellStart"/>
            <w:r w:rsidR="00893A69">
              <w:rPr>
                <w:rFonts w:ascii="Times New Roman" w:hAnsi="Times New Roman" w:cs="Times New Roman"/>
                <w:i/>
                <w:sz w:val="24"/>
                <w:szCs w:val="24"/>
              </w:rPr>
              <w:t>kakoj-n</w:t>
            </w:r>
            <w:r w:rsidR="00A74182" w:rsidRPr="00953F94">
              <w:rPr>
                <w:rFonts w:ascii="Times New Roman" w:hAnsi="Times New Roman" w:cs="Times New Roman"/>
                <w:i/>
                <w:sz w:val="24"/>
                <w:szCs w:val="24"/>
              </w:rPr>
              <w:t>ibud</w:t>
            </w:r>
            <w:proofErr w:type="spellEnd"/>
            <w:r w:rsidR="00A74182" w:rsidRPr="00953F94">
              <w:rPr>
                <w:rFonts w:ascii="Times New Roman" w:hAnsi="Times New Roman" w:cs="Times New Roman"/>
                <w:i/>
                <w:sz w:val="24"/>
                <w:szCs w:val="24"/>
              </w:rPr>
              <w:t>’</w:t>
            </w:r>
          </w:p>
        </w:tc>
      </w:tr>
      <w:tr w:rsidR="00A74182" w:rsidRPr="002C4281" w14:paraId="42983D63" w14:textId="77777777" w:rsidTr="00B81E6A">
        <w:tc>
          <w:tcPr>
            <w:tcW w:w="1915" w:type="dxa"/>
          </w:tcPr>
          <w:p w14:paraId="2A4A084B" w14:textId="77777777" w:rsidR="00A74182" w:rsidRPr="002C4281" w:rsidRDefault="00A74182" w:rsidP="00B81E6A">
            <w:pPr>
              <w:rPr>
                <w:rFonts w:ascii="Times New Roman" w:hAnsi="Times New Roman" w:cs="Times New Roman"/>
                <w:sz w:val="24"/>
                <w:szCs w:val="24"/>
              </w:rPr>
            </w:pPr>
          </w:p>
        </w:tc>
        <w:tc>
          <w:tcPr>
            <w:tcW w:w="1915" w:type="dxa"/>
          </w:tcPr>
          <w:p w14:paraId="752CE502" w14:textId="77777777" w:rsidR="00A74182" w:rsidRDefault="00A74182" w:rsidP="00B81E6A">
            <w:pPr>
              <w:jc w:val="center"/>
              <w:rPr>
                <w:rFonts w:ascii="Times New Roman" w:eastAsiaTheme="majorEastAsia" w:hAnsi="Times New Roman" w:cs="Times New Roman"/>
                <w:b/>
                <w:bCs/>
                <w:i/>
                <w:color w:val="365F91" w:themeColor="accent1" w:themeShade="BF"/>
                <w:sz w:val="24"/>
                <w:szCs w:val="24"/>
              </w:rPr>
            </w:pPr>
            <w:proofErr w:type="gramStart"/>
            <w:r w:rsidRPr="002C4281">
              <w:rPr>
                <w:rFonts w:ascii="Times New Roman" w:hAnsi="Times New Roman" w:cs="Times New Roman"/>
                <w:i/>
                <w:sz w:val="24"/>
                <w:szCs w:val="24"/>
              </w:rPr>
              <w:t>t</w:t>
            </w:r>
            <w:proofErr w:type="gramEnd"/>
          </w:p>
        </w:tc>
        <w:tc>
          <w:tcPr>
            <w:tcW w:w="1915" w:type="dxa"/>
          </w:tcPr>
          <w:p w14:paraId="565A84AC" w14:textId="77777777" w:rsidR="00A74182" w:rsidRDefault="00A74182" w:rsidP="00B81E6A">
            <w:pPr>
              <w:spacing w:line="480" w:lineRule="auto"/>
              <w:jc w:val="center"/>
              <w:rPr>
                <w:rFonts w:ascii="Times New Roman" w:eastAsiaTheme="majorEastAsia" w:hAnsi="Times New Roman" w:cs="Times New Roman"/>
                <w:b/>
                <w:bCs/>
                <w:i/>
                <w:color w:val="365F91" w:themeColor="accent1" w:themeShade="BF"/>
                <w:sz w:val="24"/>
                <w:szCs w:val="24"/>
              </w:rPr>
            </w:pPr>
            <w:proofErr w:type="gramStart"/>
            <w:r w:rsidRPr="002C4281">
              <w:rPr>
                <w:rFonts w:ascii="Times New Roman" w:hAnsi="Times New Roman" w:cs="Times New Roman"/>
                <w:i/>
                <w:sz w:val="24"/>
                <w:szCs w:val="24"/>
              </w:rPr>
              <w:t>p</w:t>
            </w:r>
            <w:proofErr w:type="gramEnd"/>
          </w:p>
        </w:tc>
        <w:tc>
          <w:tcPr>
            <w:tcW w:w="1915" w:type="dxa"/>
          </w:tcPr>
          <w:p w14:paraId="69A09991" w14:textId="77777777" w:rsidR="00A74182" w:rsidRDefault="00A74182" w:rsidP="00B81E6A">
            <w:pPr>
              <w:spacing w:line="480" w:lineRule="auto"/>
              <w:jc w:val="center"/>
              <w:rPr>
                <w:rFonts w:ascii="Times New Roman" w:eastAsiaTheme="majorEastAsia" w:hAnsi="Times New Roman" w:cs="Times New Roman"/>
                <w:b/>
                <w:bCs/>
                <w:i/>
                <w:color w:val="365F91" w:themeColor="accent1" w:themeShade="BF"/>
                <w:sz w:val="24"/>
                <w:szCs w:val="24"/>
              </w:rPr>
            </w:pPr>
            <w:proofErr w:type="gramStart"/>
            <w:r w:rsidRPr="002C4281">
              <w:rPr>
                <w:rFonts w:ascii="Times New Roman" w:hAnsi="Times New Roman" w:cs="Times New Roman"/>
                <w:i/>
                <w:sz w:val="24"/>
                <w:szCs w:val="24"/>
              </w:rPr>
              <w:t>t</w:t>
            </w:r>
            <w:proofErr w:type="gramEnd"/>
          </w:p>
        </w:tc>
        <w:tc>
          <w:tcPr>
            <w:tcW w:w="1916" w:type="dxa"/>
          </w:tcPr>
          <w:p w14:paraId="51303CC5" w14:textId="77777777" w:rsidR="00A74182" w:rsidRDefault="00A74182" w:rsidP="00B81E6A">
            <w:pPr>
              <w:spacing w:line="480" w:lineRule="auto"/>
              <w:jc w:val="center"/>
              <w:rPr>
                <w:rFonts w:ascii="Times New Roman" w:eastAsiaTheme="majorEastAsia" w:hAnsi="Times New Roman" w:cs="Times New Roman"/>
                <w:b/>
                <w:bCs/>
                <w:i/>
                <w:color w:val="365F91" w:themeColor="accent1" w:themeShade="BF"/>
                <w:sz w:val="24"/>
                <w:szCs w:val="24"/>
              </w:rPr>
            </w:pPr>
            <w:proofErr w:type="gramStart"/>
            <w:r w:rsidRPr="002C4281">
              <w:rPr>
                <w:rFonts w:ascii="Times New Roman" w:hAnsi="Times New Roman" w:cs="Times New Roman"/>
                <w:i/>
                <w:sz w:val="24"/>
                <w:szCs w:val="24"/>
              </w:rPr>
              <w:t>p</w:t>
            </w:r>
            <w:proofErr w:type="gramEnd"/>
          </w:p>
        </w:tc>
      </w:tr>
      <w:tr w:rsidR="00A74182" w:rsidRPr="002C4281" w14:paraId="0082F27C" w14:textId="77777777" w:rsidTr="00B81E6A">
        <w:tc>
          <w:tcPr>
            <w:tcW w:w="1915" w:type="dxa"/>
          </w:tcPr>
          <w:p w14:paraId="6577E76A" w14:textId="77777777" w:rsidR="00A74182" w:rsidRPr="002C4281" w:rsidRDefault="00A74182" w:rsidP="00B81E6A">
            <w:pPr>
              <w:rPr>
                <w:rFonts w:ascii="Times New Roman" w:hAnsi="Times New Roman" w:cs="Times New Roman"/>
                <w:sz w:val="24"/>
                <w:szCs w:val="24"/>
              </w:rPr>
            </w:pPr>
            <w:r w:rsidRPr="002C4281">
              <w:rPr>
                <w:rFonts w:ascii="Times New Roman" w:hAnsi="Times New Roman" w:cs="Times New Roman"/>
                <w:sz w:val="24"/>
                <w:szCs w:val="24"/>
              </w:rPr>
              <w:t>Russian NS</w:t>
            </w:r>
          </w:p>
          <w:p w14:paraId="43F5AF4A" w14:textId="77777777" w:rsidR="00A74182" w:rsidRPr="002C4281" w:rsidRDefault="00A74182" w:rsidP="00B81E6A">
            <w:pPr>
              <w:rPr>
                <w:rFonts w:ascii="Times New Roman" w:hAnsi="Times New Roman" w:cs="Times New Roman"/>
                <w:sz w:val="24"/>
                <w:szCs w:val="24"/>
              </w:rPr>
            </w:pPr>
            <w:r w:rsidRPr="002C4281">
              <w:rPr>
                <w:rFonts w:ascii="Times New Roman" w:hAnsi="Times New Roman" w:cs="Times New Roman"/>
                <w:sz w:val="24"/>
                <w:szCs w:val="24"/>
              </w:rPr>
              <w:t>(</w:t>
            </w:r>
            <w:proofErr w:type="gramStart"/>
            <w:r w:rsidRPr="002C4281">
              <w:rPr>
                <w:rFonts w:ascii="Times New Roman" w:hAnsi="Times New Roman" w:cs="Times New Roman"/>
                <w:sz w:val="24"/>
                <w:szCs w:val="24"/>
              </w:rPr>
              <w:t>n</w:t>
            </w:r>
            <w:proofErr w:type="gramEnd"/>
            <w:r w:rsidRPr="002C4281">
              <w:rPr>
                <w:rFonts w:ascii="Times New Roman" w:hAnsi="Times New Roman" w:cs="Times New Roman"/>
                <w:sz w:val="24"/>
                <w:szCs w:val="24"/>
              </w:rPr>
              <w:t xml:space="preserve"> = 56)</w:t>
            </w:r>
          </w:p>
        </w:tc>
        <w:tc>
          <w:tcPr>
            <w:tcW w:w="1915" w:type="dxa"/>
          </w:tcPr>
          <w:p w14:paraId="4352854C" w14:textId="77777777" w:rsidR="00A74182" w:rsidRDefault="00A74182" w:rsidP="00B81E6A">
            <w:pPr>
              <w:jc w:val="center"/>
              <w:rPr>
                <w:rFonts w:ascii="Times New Roman" w:eastAsiaTheme="majorEastAsia" w:hAnsi="Times New Roman" w:cs="Times New Roman"/>
                <w:b/>
                <w:bCs/>
                <w:color w:val="365F91" w:themeColor="accent1" w:themeShade="BF"/>
                <w:sz w:val="24"/>
                <w:szCs w:val="24"/>
              </w:rPr>
            </w:pPr>
            <w:r w:rsidRPr="002C4281">
              <w:rPr>
                <w:rFonts w:ascii="Times New Roman" w:hAnsi="Times New Roman" w:cs="Times New Roman"/>
                <w:sz w:val="24"/>
                <w:szCs w:val="24"/>
              </w:rPr>
              <w:t>12.33</w:t>
            </w:r>
          </w:p>
        </w:tc>
        <w:tc>
          <w:tcPr>
            <w:tcW w:w="1915" w:type="dxa"/>
          </w:tcPr>
          <w:p w14:paraId="4FD07F2A" w14:textId="77777777" w:rsidR="00A74182" w:rsidRDefault="00A74182" w:rsidP="00B81E6A">
            <w:pPr>
              <w:spacing w:line="480" w:lineRule="auto"/>
              <w:jc w:val="center"/>
              <w:rPr>
                <w:rFonts w:ascii="Times New Roman" w:eastAsiaTheme="majorEastAsia" w:hAnsi="Times New Roman" w:cs="Times New Roman"/>
                <w:b/>
                <w:bCs/>
                <w:color w:val="365F91" w:themeColor="accent1" w:themeShade="BF"/>
                <w:sz w:val="24"/>
                <w:szCs w:val="24"/>
              </w:rPr>
            </w:pPr>
            <w:r w:rsidRPr="002C4281">
              <w:rPr>
                <w:rFonts w:ascii="Times New Roman" w:hAnsi="Times New Roman" w:cs="Times New Roman"/>
                <w:sz w:val="24"/>
                <w:szCs w:val="24"/>
              </w:rPr>
              <w:t>&lt; .0001*</w:t>
            </w:r>
          </w:p>
        </w:tc>
        <w:tc>
          <w:tcPr>
            <w:tcW w:w="1915" w:type="dxa"/>
          </w:tcPr>
          <w:p w14:paraId="0CAB3DD6" w14:textId="77777777" w:rsidR="00A74182" w:rsidRDefault="00A74182" w:rsidP="00B81E6A">
            <w:pPr>
              <w:spacing w:line="480" w:lineRule="auto"/>
              <w:jc w:val="center"/>
              <w:rPr>
                <w:rFonts w:ascii="Times New Roman" w:eastAsiaTheme="majorEastAsia" w:hAnsi="Times New Roman" w:cs="Times New Roman"/>
                <w:b/>
                <w:bCs/>
                <w:color w:val="365F91" w:themeColor="accent1" w:themeShade="BF"/>
                <w:sz w:val="24"/>
                <w:szCs w:val="24"/>
              </w:rPr>
            </w:pPr>
            <w:r w:rsidRPr="002C4281">
              <w:rPr>
                <w:rFonts w:ascii="Times New Roman" w:hAnsi="Times New Roman" w:cs="Times New Roman"/>
                <w:sz w:val="24"/>
                <w:szCs w:val="24"/>
              </w:rPr>
              <w:t>−10.257</w:t>
            </w:r>
          </w:p>
        </w:tc>
        <w:tc>
          <w:tcPr>
            <w:tcW w:w="1916" w:type="dxa"/>
          </w:tcPr>
          <w:p w14:paraId="206FEA79" w14:textId="77777777" w:rsidR="00A74182" w:rsidRDefault="00A74182" w:rsidP="00B81E6A">
            <w:pPr>
              <w:spacing w:line="480" w:lineRule="auto"/>
              <w:jc w:val="center"/>
              <w:rPr>
                <w:rFonts w:ascii="Times New Roman" w:eastAsiaTheme="majorEastAsia" w:hAnsi="Times New Roman" w:cs="Times New Roman"/>
                <w:b/>
                <w:bCs/>
                <w:color w:val="365F91" w:themeColor="accent1" w:themeShade="BF"/>
                <w:sz w:val="24"/>
                <w:szCs w:val="24"/>
              </w:rPr>
            </w:pPr>
            <w:r w:rsidRPr="002C4281">
              <w:rPr>
                <w:rFonts w:ascii="Times New Roman" w:hAnsi="Times New Roman" w:cs="Times New Roman"/>
                <w:sz w:val="24"/>
                <w:szCs w:val="24"/>
              </w:rPr>
              <w:t>&lt; .0001*</w:t>
            </w:r>
          </w:p>
        </w:tc>
      </w:tr>
      <w:tr w:rsidR="00A74182" w:rsidRPr="002C4281" w14:paraId="0129151A" w14:textId="77777777" w:rsidTr="00B81E6A">
        <w:tc>
          <w:tcPr>
            <w:tcW w:w="1915" w:type="dxa"/>
          </w:tcPr>
          <w:p w14:paraId="3A9D404F" w14:textId="77777777" w:rsidR="00A74182" w:rsidRPr="002C4281" w:rsidRDefault="00A74182" w:rsidP="00B81E6A">
            <w:pPr>
              <w:rPr>
                <w:rFonts w:ascii="Times New Roman" w:hAnsi="Times New Roman" w:cs="Times New Roman"/>
                <w:sz w:val="24"/>
                <w:szCs w:val="24"/>
              </w:rPr>
            </w:pPr>
            <w:r w:rsidRPr="002C4281">
              <w:rPr>
                <w:rFonts w:ascii="Times New Roman" w:hAnsi="Times New Roman" w:cs="Times New Roman"/>
                <w:sz w:val="24"/>
                <w:szCs w:val="24"/>
              </w:rPr>
              <w:t>E-Beginner</w:t>
            </w:r>
          </w:p>
          <w:p w14:paraId="3DB8F88F" w14:textId="77777777" w:rsidR="00A74182" w:rsidRPr="002C4281" w:rsidRDefault="00A74182" w:rsidP="00B81E6A">
            <w:pPr>
              <w:rPr>
                <w:rFonts w:ascii="Times New Roman" w:hAnsi="Times New Roman" w:cs="Times New Roman"/>
                <w:sz w:val="24"/>
                <w:szCs w:val="24"/>
              </w:rPr>
            </w:pPr>
            <w:r w:rsidRPr="002C4281">
              <w:rPr>
                <w:rFonts w:ascii="Times New Roman" w:hAnsi="Times New Roman" w:cs="Times New Roman"/>
                <w:sz w:val="24"/>
                <w:szCs w:val="24"/>
              </w:rPr>
              <w:t>(</w:t>
            </w:r>
            <w:proofErr w:type="gramStart"/>
            <w:r w:rsidRPr="002C4281">
              <w:rPr>
                <w:rFonts w:ascii="Times New Roman" w:hAnsi="Times New Roman" w:cs="Times New Roman"/>
                <w:sz w:val="24"/>
                <w:szCs w:val="24"/>
              </w:rPr>
              <w:t>n</w:t>
            </w:r>
            <w:proofErr w:type="gramEnd"/>
            <w:r w:rsidRPr="002C4281">
              <w:rPr>
                <w:rFonts w:ascii="Times New Roman" w:hAnsi="Times New Roman" w:cs="Times New Roman"/>
                <w:sz w:val="24"/>
                <w:szCs w:val="24"/>
              </w:rPr>
              <w:t xml:space="preserve"> = 10)</w:t>
            </w:r>
          </w:p>
        </w:tc>
        <w:tc>
          <w:tcPr>
            <w:tcW w:w="1915" w:type="dxa"/>
          </w:tcPr>
          <w:p w14:paraId="7C244D6D" w14:textId="77777777" w:rsidR="00A74182" w:rsidRDefault="00A74182" w:rsidP="00B81E6A">
            <w:pPr>
              <w:jc w:val="center"/>
              <w:rPr>
                <w:rFonts w:ascii="Times New Roman" w:eastAsiaTheme="majorEastAsia" w:hAnsi="Times New Roman" w:cs="Times New Roman"/>
                <w:b/>
                <w:bCs/>
                <w:color w:val="365F91" w:themeColor="accent1" w:themeShade="BF"/>
                <w:sz w:val="24"/>
                <w:szCs w:val="24"/>
              </w:rPr>
            </w:pPr>
            <w:r w:rsidRPr="002C4281">
              <w:rPr>
                <w:rFonts w:ascii="Times New Roman" w:hAnsi="Times New Roman" w:cs="Times New Roman"/>
                <w:sz w:val="24"/>
                <w:szCs w:val="24"/>
              </w:rPr>
              <w:t>5.947</w:t>
            </w:r>
          </w:p>
        </w:tc>
        <w:tc>
          <w:tcPr>
            <w:tcW w:w="1915" w:type="dxa"/>
          </w:tcPr>
          <w:p w14:paraId="17BB59BE" w14:textId="77777777" w:rsidR="00A74182" w:rsidRDefault="00A74182" w:rsidP="00B81E6A">
            <w:pPr>
              <w:spacing w:line="480" w:lineRule="auto"/>
              <w:jc w:val="center"/>
              <w:rPr>
                <w:rFonts w:ascii="Times New Roman" w:eastAsiaTheme="majorEastAsia" w:hAnsi="Times New Roman" w:cs="Times New Roman"/>
                <w:b/>
                <w:bCs/>
                <w:color w:val="365F91" w:themeColor="accent1" w:themeShade="BF"/>
                <w:sz w:val="24"/>
                <w:szCs w:val="24"/>
              </w:rPr>
            </w:pPr>
            <w:r w:rsidRPr="002C4281">
              <w:rPr>
                <w:rFonts w:ascii="Times New Roman" w:hAnsi="Times New Roman" w:cs="Times New Roman"/>
                <w:sz w:val="24"/>
                <w:szCs w:val="24"/>
              </w:rPr>
              <w:t>&lt; .0001*</w:t>
            </w:r>
          </w:p>
        </w:tc>
        <w:tc>
          <w:tcPr>
            <w:tcW w:w="1915" w:type="dxa"/>
          </w:tcPr>
          <w:p w14:paraId="096E8D57" w14:textId="77777777" w:rsidR="00A74182" w:rsidRDefault="00A74182" w:rsidP="00B81E6A">
            <w:pPr>
              <w:spacing w:line="480" w:lineRule="auto"/>
              <w:jc w:val="center"/>
              <w:rPr>
                <w:rFonts w:ascii="Times New Roman" w:eastAsiaTheme="majorEastAsia" w:hAnsi="Times New Roman" w:cs="Times New Roman"/>
                <w:b/>
                <w:bCs/>
                <w:color w:val="365F91" w:themeColor="accent1" w:themeShade="BF"/>
                <w:sz w:val="24"/>
                <w:szCs w:val="24"/>
              </w:rPr>
            </w:pPr>
            <w:r w:rsidRPr="002C4281">
              <w:rPr>
                <w:rFonts w:ascii="Times New Roman" w:hAnsi="Times New Roman" w:cs="Times New Roman"/>
                <w:sz w:val="24"/>
                <w:szCs w:val="24"/>
              </w:rPr>
              <w:t>−2.498</w:t>
            </w:r>
          </w:p>
        </w:tc>
        <w:tc>
          <w:tcPr>
            <w:tcW w:w="1916" w:type="dxa"/>
          </w:tcPr>
          <w:p w14:paraId="713108BC" w14:textId="77777777" w:rsidR="00A74182" w:rsidRDefault="00A74182" w:rsidP="00B81E6A">
            <w:pPr>
              <w:spacing w:line="480" w:lineRule="auto"/>
              <w:jc w:val="center"/>
              <w:rPr>
                <w:rFonts w:ascii="Times New Roman" w:eastAsiaTheme="majorEastAsia" w:hAnsi="Times New Roman" w:cs="Times New Roman"/>
                <w:b/>
                <w:bCs/>
                <w:color w:val="365F91" w:themeColor="accent1" w:themeShade="BF"/>
                <w:sz w:val="24"/>
                <w:szCs w:val="24"/>
              </w:rPr>
            </w:pPr>
            <w:r w:rsidRPr="002C4281">
              <w:rPr>
                <w:rFonts w:ascii="Times New Roman" w:hAnsi="Times New Roman" w:cs="Times New Roman"/>
                <w:sz w:val="24"/>
                <w:szCs w:val="24"/>
              </w:rPr>
              <w:t>.034*</w:t>
            </w:r>
          </w:p>
        </w:tc>
      </w:tr>
      <w:tr w:rsidR="00A74182" w:rsidRPr="002C4281" w14:paraId="6E4BCED6" w14:textId="77777777" w:rsidTr="00B81E6A">
        <w:tc>
          <w:tcPr>
            <w:tcW w:w="1915" w:type="dxa"/>
          </w:tcPr>
          <w:p w14:paraId="201B4337" w14:textId="77777777" w:rsidR="00A74182" w:rsidRPr="002C4281" w:rsidRDefault="00A74182" w:rsidP="00B81E6A">
            <w:pPr>
              <w:rPr>
                <w:rFonts w:ascii="Times New Roman" w:hAnsi="Times New Roman" w:cs="Times New Roman"/>
                <w:sz w:val="24"/>
                <w:szCs w:val="24"/>
              </w:rPr>
            </w:pPr>
            <w:r w:rsidRPr="002C4281">
              <w:rPr>
                <w:rFonts w:ascii="Times New Roman" w:hAnsi="Times New Roman" w:cs="Times New Roman"/>
                <w:sz w:val="24"/>
                <w:szCs w:val="24"/>
              </w:rPr>
              <w:t>E-Intermediate</w:t>
            </w:r>
          </w:p>
          <w:p w14:paraId="50EE545F" w14:textId="77777777" w:rsidR="00A74182" w:rsidRPr="002C4281" w:rsidRDefault="00A74182" w:rsidP="00B81E6A">
            <w:pPr>
              <w:rPr>
                <w:rFonts w:ascii="Times New Roman" w:hAnsi="Times New Roman" w:cs="Times New Roman"/>
                <w:sz w:val="24"/>
                <w:szCs w:val="24"/>
              </w:rPr>
            </w:pPr>
            <w:r w:rsidRPr="002C4281">
              <w:rPr>
                <w:rFonts w:ascii="Times New Roman" w:hAnsi="Times New Roman" w:cs="Times New Roman"/>
                <w:sz w:val="24"/>
                <w:szCs w:val="24"/>
              </w:rPr>
              <w:t>(</w:t>
            </w:r>
            <w:proofErr w:type="gramStart"/>
            <w:r w:rsidRPr="002C4281">
              <w:rPr>
                <w:rFonts w:ascii="Times New Roman" w:hAnsi="Times New Roman" w:cs="Times New Roman"/>
                <w:sz w:val="24"/>
                <w:szCs w:val="24"/>
              </w:rPr>
              <w:t>n</w:t>
            </w:r>
            <w:proofErr w:type="gramEnd"/>
            <w:r w:rsidRPr="002C4281">
              <w:rPr>
                <w:rFonts w:ascii="Times New Roman" w:hAnsi="Times New Roman" w:cs="Times New Roman"/>
                <w:sz w:val="24"/>
                <w:szCs w:val="24"/>
              </w:rPr>
              <w:t xml:space="preserve"> = 24)</w:t>
            </w:r>
          </w:p>
        </w:tc>
        <w:tc>
          <w:tcPr>
            <w:tcW w:w="1915" w:type="dxa"/>
          </w:tcPr>
          <w:p w14:paraId="6227991D" w14:textId="77777777" w:rsidR="00A74182" w:rsidRDefault="00A74182" w:rsidP="00B81E6A">
            <w:pPr>
              <w:jc w:val="center"/>
              <w:rPr>
                <w:rFonts w:ascii="Times New Roman" w:eastAsiaTheme="majorEastAsia" w:hAnsi="Times New Roman" w:cs="Times New Roman"/>
                <w:b/>
                <w:bCs/>
                <w:color w:val="365F91" w:themeColor="accent1" w:themeShade="BF"/>
                <w:sz w:val="24"/>
                <w:szCs w:val="24"/>
              </w:rPr>
            </w:pPr>
            <w:r w:rsidRPr="002C4281">
              <w:rPr>
                <w:rFonts w:ascii="Times New Roman" w:hAnsi="Times New Roman" w:cs="Times New Roman"/>
                <w:sz w:val="24"/>
                <w:szCs w:val="24"/>
              </w:rPr>
              <w:t>5.904</w:t>
            </w:r>
          </w:p>
        </w:tc>
        <w:tc>
          <w:tcPr>
            <w:tcW w:w="1915" w:type="dxa"/>
          </w:tcPr>
          <w:p w14:paraId="2429D28A" w14:textId="77777777" w:rsidR="00A74182" w:rsidRDefault="00A74182" w:rsidP="00B81E6A">
            <w:pPr>
              <w:spacing w:line="480" w:lineRule="auto"/>
              <w:jc w:val="center"/>
              <w:rPr>
                <w:rFonts w:ascii="Times New Roman" w:eastAsiaTheme="majorEastAsia" w:hAnsi="Times New Roman" w:cs="Times New Roman"/>
                <w:b/>
                <w:bCs/>
                <w:color w:val="365F91" w:themeColor="accent1" w:themeShade="BF"/>
                <w:sz w:val="24"/>
                <w:szCs w:val="24"/>
              </w:rPr>
            </w:pPr>
            <w:r w:rsidRPr="002C4281">
              <w:rPr>
                <w:rFonts w:ascii="Times New Roman" w:hAnsi="Times New Roman" w:cs="Times New Roman"/>
                <w:sz w:val="24"/>
                <w:szCs w:val="24"/>
              </w:rPr>
              <w:t>&lt; .0001*</w:t>
            </w:r>
          </w:p>
        </w:tc>
        <w:tc>
          <w:tcPr>
            <w:tcW w:w="1915" w:type="dxa"/>
          </w:tcPr>
          <w:p w14:paraId="737ECC46" w14:textId="77777777" w:rsidR="00A74182" w:rsidRDefault="00A74182" w:rsidP="00B81E6A">
            <w:pPr>
              <w:spacing w:line="480" w:lineRule="auto"/>
              <w:jc w:val="center"/>
              <w:rPr>
                <w:rFonts w:ascii="Times New Roman" w:eastAsiaTheme="majorEastAsia" w:hAnsi="Times New Roman" w:cs="Times New Roman"/>
                <w:b/>
                <w:bCs/>
                <w:color w:val="365F91" w:themeColor="accent1" w:themeShade="BF"/>
                <w:sz w:val="24"/>
                <w:szCs w:val="24"/>
              </w:rPr>
            </w:pPr>
            <w:r w:rsidRPr="002C4281">
              <w:rPr>
                <w:rFonts w:ascii="Times New Roman" w:hAnsi="Times New Roman" w:cs="Times New Roman"/>
                <w:sz w:val="24"/>
                <w:szCs w:val="24"/>
              </w:rPr>
              <w:t>−3.503</w:t>
            </w:r>
          </w:p>
        </w:tc>
        <w:tc>
          <w:tcPr>
            <w:tcW w:w="1916" w:type="dxa"/>
          </w:tcPr>
          <w:p w14:paraId="626F98F5" w14:textId="77777777" w:rsidR="00A74182" w:rsidRDefault="00A74182" w:rsidP="00B81E6A">
            <w:pPr>
              <w:spacing w:line="480" w:lineRule="auto"/>
              <w:jc w:val="center"/>
              <w:rPr>
                <w:rFonts w:ascii="Times New Roman" w:eastAsiaTheme="majorEastAsia" w:hAnsi="Times New Roman" w:cs="Times New Roman"/>
                <w:b/>
                <w:bCs/>
                <w:color w:val="365F91" w:themeColor="accent1" w:themeShade="BF"/>
                <w:sz w:val="24"/>
                <w:szCs w:val="24"/>
              </w:rPr>
            </w:pPr>
            <w:r w:rsidRPr="002C4281">
              <w:rPr>
                <w:rFonts w:ascii="Times New Roman" w:hAnsi="Times New Roman" w:cs="Times New Roman"/>
                <w:sz w:val="24"/>
                <w:szCs w:val="24"/>
              </w:rPr>
              <w:t>.002*</w:t>
            </w:r>
          </w:p>
        </w:tc>
      </w:tr>
      <w:tr w:rsidR="00A74182" w:rsidRPr="002C4281" w14:paraId="5975B627" w14:textId="77777777" w:rsidTr="00B269BD">
        <w:tc>
          <w:tcPr>
            <w:tcW w:w="1915" w:type="dxa"/>
          </w:tcPr>
          <w:p w14:paraId="6D4ACDCB" w14:textId="77777777" w:rsidR="00A74182" w:rsidRPr="002C4281" w:rsidRDefault="00A74182" w:rsidP="00B81E6A">
            <w:pPr>
              <w:rPr>
                <w:rFonts w:ascii="Times New Roman" w:hAnsi="Times New Roman" w:cs="Times New Roman"/>
                <w:sz w:val="24"/>
                <w:szCs w:val="24"/>
              </w:rPr>
            </w:pPr>
            <w:r w:rsidRPr="002C4281">
              <w:rPr>
                <w:rFonts w:ascii="Times New Roman" w:hAnsi="Times New Roman" w:cs="Times New Roman"/>
                <w:sz w:val="24"/>
                <w:szCs w:val="24"/>
              </w:rPr>
              <w:t>E-Advanced</w:t>
            </w:r>
          </w:p>
          <w:p w14:paraId="69C5CDDE" w14:textId="77777777" w:rsidR="00A74182" w:rsidRPr="002C4281" w:rsidRDefault="00A74182" w:rsidP="00B81E6A">
            <w:pPr>
              <w:rPr>
                <w:rFonts w:ascii="Times New Roman" w:hAnsi="Times New Roman" w:cs="Times New Roman"/>
                <w:sz w:val="24"/>
                <w:szCs w:val="24"/>
              </w:rPr>
            </w:pPr>
            <w:r w:rsidRPr="002C4281">
              <w:rPr>
                <w:rFonts w:ascii="Times New Roman" w:hAnsi="Times New Roman" w:cs="Times New Roman"/>
                <w:sz w:val="24"/>
                <w:szCs w:val="24"/>
              </w:rPr>
              <w:t>(</w:t>
            </w:r>
            <w:proofErr w:type="gramStart"/>
            <w:r w:rsidRPr="002C4281">
              <w:rPr>
                <w:rFonts w:ascii="Times New Roman" w:hAnsi="Times New Roman" w:cs="Times New Roman"/>
                <w:sz w:val="24"/>
                <w:szCs w:val="24"/>
              </w:rPr>
              <w:t>n</w:t>
            </w:r>
            <w:proofErr w:type="gramEnd"/>
            <w:r w:rsidRPr="002C4281">
              <w:rPr>
                <w:rFonts w:ascii="Times New Roman" w:hAnsi="Times New Roman" w:cs="Times New Roman"/>
                <w:sz w:val="24"/>
                <w:szCs w:val="24"/>
              </w:rPr>
              <w:t xml:space="preserve"> = 15)</w:t>
            </w:r>
          </w:p>
        </w:tc>
        <w:tc>
          <w:tcPr>
            <w:tcW w:w="1915" w:type="dxa"/>
          </w:tcPr>
          <w:p w14:paraId="6477B7DB" w14:textId="77777777" w:rsidR="00A74182" w:rsidRDefault="00A74182" w:rsidP="00B81E6A">
            <w:pPr>
              <w:jc w:val="center"/>
              <w:rPr>
                <w:rFonts w:ascii="Times New Roman" w:eastAsiaTheme="majorEastAsia" w:hAnsi="Times New Roman" w:cs="Times New Roman"/>
                <w:b/>
                <w:bCs/>
                <w:color w:val="365F91" w:themeColor="accent1" w:themeShade="BF"/>
                <w:sz w:val="24"/>
                <w:szCs w:val="24"/>
              </w:rPr>
            </w:pPr>
            <w:r w:rsidRPr="002C4281">
              <w:rPr>
                <w:rFonts w:ascii="Times New Roman" w:hAnsi="Times New Roman" w:cs="Times New Roman"/>
                <w:sz w:val="24"/>
                <w:szCs w:val="24"/>
              </w:rPr>
              <w:t>15.369</w:t>
            </w:r>
          </w:p>
        </w:tc>
        <w:tc>
          <w:tcPr>
            <w:tcW w:w="1915" w:type="dxa"/>
          </w:tcPr>
          <w:p w14:paraId="5FD53036" w14:textId="77777777" w:rsidR="00A74182" w:rsidRDefault="00A74182" w:rsidP="00B81E6A">
            <w:pPr>
              <w:spacing w:line="480" w:lineRule="auto"/>
              <w:jc w:val="center"/>
              <w:rPr>
                <w:rFonts w:ascii="Times New Roman" w:eastAsiaTheme="majorEastAsia" w:hAnsi="Times New Roman" w:cs="Times New Roman"/>
                <w:b/>
                <w:bCs/>
                <w:color w:val="365F91" w:themeColor="accent1" w:themeShade="BF"/>
                <w:sz w:val="24"/>
                <w:szCs w:val="24"/>
              </w:rPr>
            </w:pPr>
            <w:r w:rsidRPr="002C4281">
              <w:rPr>
                <w:rFonts w:ascii="Times New Roman" w:hAnsi="Times New Roman" w:cs="Times New Roman"/>
                <w:sz w:val="24"/>
                <w:szCs w:val="24"/>
              </w:rPr>
              <w:t>&lt; .0001*</w:t>
            </w:r>
          </w:p>
        </w:tc>
        <w:tc>
          <w:tcPr>
            <w:tcW w:w="1915" w:type="dxa"/>
          </w:tcPr>
          <w:p w14:paraId="10A777CA" w14:textId="77777777" w:rsidR="00A74182" w:rsidRDefault="00A74182" w:rsidP="00B81E6A">
            <w:pPr>
              <w:spacing w:line="480" w:lineRule="auto"/>
              <w:jc w:val="center"/>
              <w:rPr>
                <w:rFonts w:ascii="Times New Roman" w:eastAsiaTheme="majorEastAsia" w:hAnsi="Times New Roman" w:cs="Times New Roman"/>
                <w:b/>
                <w:bCs/>
                <w:color w:val="365F91" w:themeColor="accent1" w:themeShade="BF"/>
                <w:sz w:val="24"/>
                <w:szCs w:val="24"/>
              </w:rPr>
            </w:pPr>
            <w:r w:rsidRPr="002C4281">
              <w:rPr>
                <w:rFonts w:ascii="Times New Roman" w:hAnsi="Times New Roman" w:cs="Times New Roman"/>
                <w:sz w:val="24"/>
                <w:szCs w:val="24"/>
              </w:rPr>
              <w:t>−16.528</w:t>
            </w:r>
          </w:p>
        </w:tc>
        <w:tc>
          <w:tcPr>
            <w:tcW w:w="1916" w:type="dxa"/>
            <w:tcBorders>
              <w:bottom w:val="single" w:sz="4" w:space="0" w:color="auto"/>
            </w:tcBorders>
          </w:tcPr>
          <w:p w14:paraId="03AB30A4" w14:textId="77777777" w:rsidR="00A74182" w:rsidRDefault="00A74182" w:rsidP="00B81E6A">
            <w:pPr>
              <w:spacing w:line="480" w:lineRule="auto"/>
              <w:jc w:val="center"/>
              <w:rPr>
                <w:rFonts w:ascii="Times New Roman" w:eastAsiaTheme="majorEastAsia" w:hAnsi="Times New Roman" w:cs="Times New Roman"/>
                <w:b/>
                <w:bCs/>
                <w:color w:val="365F91" w:themeColor="accent1" w:themeShade="BF"/>
                <w:sz w:val="24"/>
                <w:szCs w:val="24"/>
              </w:rPr>
            </w:pPr>
            <w:r w:rsidRPr="002C4281">
              <w:rPr>
                <w:rFonts w:ascii="Times New Roman" w:hAnsi="Times New Roman" w:cs="Times New Roman"/>
                <w:sz w:val="24"/>
                <w:szCs w:val="24"/>
              </w:rPr>
              <w:t>&lt; .0001*</w:t>
            </w:r>
          </w:p>
        </w:tc>
      </w:tr>
      <w:tr w:rsidR="00A74182" w:rsidRPr="002C4281" w14:paraId="32A2B23D" w14:textId="77777777" w:rsidTr="00B269BD">
        <w:tc>
          <w:tcPr>
            <w:tcW w:w="1915" w:type="dxa"/>
          </w:tcPr>
          <w:p w14:paraId="13D9E750" w14:textId="77777777" w:rsidR="00A74182" w:rsidRPr="002C4281" w:rsidRDefault="00A74182" w:rsidP="00B81E6A">
            <w:pPr>
              <w:rPr>
                <w:rFonts w:ascii="Times New Roman" w:hAnsi="Times New Roman" w:cs="Times New Roman"/>
                <w:sz w:val="24"/>
                <w:szCs w:val="24"/>
              </w:rPr>
            </w:pPr>
            <w:r w:rsidRPr="002C4281">
              <w:rPr>
                <w:rFonts w:ascii="Times New Roman" w:hAnsi="Times New Roman" w:cs="Times New Roman"/>
                <w:sz w:val="24"/>
                <w:szCs w:val="24"/>
              </w:rPr>
              <w:t>K-Beginner</w:t>
            </w:r>
          </w:p>
          <w:p w14:paraId="298BA62E" w14:textId="77777777" w:rsidR="00A74182" w:rsidRPr="002C4281" w:rsidRDefault="00A74182" w:rsidP="00B81E6A">
            <w:pPr>
              <w:rPr>
                <w:rFonts w:ascii="Times New Roman" w:hAnsi="Times New Roman" w:cs="Times New Roman"/>
                <w:sz w:val="24"/>
                <w:szCs w:val="24"/>
              </w:rPr>
            </w:pPr>
            <w:r w:rsidRPr="002C4281">
              <w:rPr>
                <w:rFonts w:ascii="Times New Roman" w:hAnsi="Times New Roman" w:cs="Times New Roman"/>
                <w:sz w:val="24"/>
                <w:szCs w:val="24"/>
              </w:rPr>
              <w:t>(</w:t>
            </w:r>
            <w:proofErr w:type="gramStart"/>
            <w:r w:rsidRPr="002C4281">
              <w:rPr>
                <w:rFonts w:ascii="Times New Roman" w:hAnsi="Times New Roman" w:cs="Times New Roman"/>
                <w:sz w:val="24"/>
                <w:szCs w:val="24"/>
              </w:rPr>
              <w:t>n</w:t>
            </w:r>
            <w:proofErr w:type="gramEnd"/>
            <w:r w:rsidRPr="002C4281">
              <w:rPr>
                <w:rFonts w:ascii="Times New Roman" w:hAnsi="Times New Roman" w:cs="Times New Roman"/>
                <w:sz w:val="24"/>
                <w:szCs w:val="24"/>
              </w:rPr>
              <w:t xml:space="preserve"> = 19)</w:t>
            </w:r>
          </w:p>
        </w:tc>
        <w:tc>
          <w:tcPr>
            <w:tcW w:w="1915" w:type="dxa"/>
          </w:tcPr>
          <w:p w14:paraId="6D72FC70" w14:textId="77777777" w:rsidR="00A74182" w:rsidRDefault="00A74182" w:rsidP="00B81E6A">
            <w:pPr>
              <w:jc w:val="center"/>
              <w:rPr>
                <w:rFonts w:ascii="Times New Roman" w:eastAsiaTheme="majorEastAsia" w:hAnsi="Times New Roman" w:cs="Times New Roman"/>
                <w:b/>
                <w:bCs/>
                <w:color w:val="365F91" w:themeColor="accent1" w:themeShade="BF"/>
                <w:sz w:val="24"/>
                <w:szCs w:val="24"/>
              </w:rPr>
            </w:pPr>
            <w:r w:rsidRPr="002C4281">
              <w:rPr>
                <w:rFonts w:ascii="Times New Roman" w:hAnsi="Times New Roman" w:cs="Times New Roman"/>
                <w:sz w:val="24"/>
                <w:szCs w:val="24"/>
              </w:rPr>
              <w:t>2.536</w:t>
            </w:r>
          </w:p>
        </w:tc>
        <w:tc>
          <w:tcPr>
            <w:tcW w:w="1915" w:type="dxa"/>
          </w:tcPr>
          <w:p w14:paraId="6F4B4AB2" w14:textId="77777777" w:rsidR="00A74182" w:rsidRDefault="00A74182" w:rsidP="00B81E6A">
            <w:pPr>
              <w:spacing w:line="480" w:lineRule="auto"/>
              <w:jc w:val="center"/>
              <w:rPr>
                <w:rFonts w:ascii="Times New Roman" w:eastAsiaTheme="majorEastAsia" w:hAnsi="Times New Roman" w:cs="Times New Roman"/>
                <w:b/>
                <w:bCs/>
                <w:color w:val="365F91" w:themeColor="accent1" w:themeShade="BF"/>
                <w:sz w:val="24"/>
                <w:szCs w:val="24"/>
              </w:rPr>
            </w:pPr>
            <w:r w:rsidRPr="002C4281">
              <w:rPr>
                <w:rFonts w:ascii="Times New Roman" w:hAnsi="Times New Roman" w:cs="Times New Roman"/>
                <w:sz w:val="24"/>
                <w:szCs w:val="24"/>
              </w:rPr>
              <w:t>.021*</w:t>
            </w:r>
          </w:p>
        </w:tc>
        <w:tc>
          <w:tcPr>
            <w:tcW w:w="1915" w:type="dxa"/>
          </w:tcPr>
          <w:p w14:paraId="367D922A" w14:textId="77777777" w:rsidR="00A74182" w:rsidRDefault="00A74182" w:rsidP="00B81E6A">
            <w:pPr>
              <w:spacing w:line="480" w:lineRule="auto"/>
              <w:jc w:val="center"/>
              <w:rPr>
                <w:rFonts w:ascii="Times New Roman" w:eastAsiaTheme="majorEastAsia" w:hAnsi="Times New Roman" w:cs="Times New Roman"/>
                <w:b/>
                <w:bCs/>
                <w:color w:val="365F91" w:themeColor="accent1" w:themeShade="BF"/>
                <w:sz w:val="24"/>
                <w:szCs w:val="24"/>
              </w:rPr>
            </w:pPr>
            <w:r w:rsidRPr="002C4281">
              <w:rPr>
                <w:rFonts w:ascii="Times New Roman" w:hAnsi="Times New Roman" w:cs="Times New Roman"/>
                <w:sz w:val="24"/>
                <w:szCs w:val="24"/>
              </w:rPr>
              <w:t>−1.856</w:t>
            </w:r>
          </w:p>
        </w:tc>
        <w:tc>
          <w:tcPr>
            <w:tcW w:w="1916" w:type="dxa"/>
            <w:shd w:val="clear" w:color="auto" w:fill="B3B3B3"/>
          </w:tcPr>
          <w:p w14:paraId="0A5D26B5" w14:textId="77777777" w:rsidR="00A74182" w:rsidRDefault="00CF3F43" w:rsidP="00B81E6A">
            <w:pPr>
              <w:spacing w:line="480" w:lineRule="auto"/>
              <w:jc w:val="center"/>
              <w:rPr>
                <w:rFonts w:ascii="Times New Roman" w:eastAsiaTheme="majorEastAsia" w:hAnsi="Times New Roman" w:cs="Times New Roman"/>
                <w:b/>
                <w:bCs/>
                <w:color w:val="365F91" w:themeColor="accent1" w:themeShade="BF"/>
                <w:sz w:val="24"/>
                <w:szCs w:val="24"/>
              </w:rPr>
            </w:pPr>
            <w:r w:rsidRPr="00B269BD">
              <w:rPr>
                <w:rFonts w:ascii="Times New Roman" w:hAnsi="Times New Roman" w:cs="Times New Roman"/>
                <w:sz w:val="24"/>
                <w:szCs w:val="24"/>
              </w:rPr>
              <w:t>.08</w:t>
            </w:r>
          </w:p>
        </w:tc>
      </w:tr>
      <w:tr w:rsidR="00A74182" w:rsidRPr="002C4281" w14:paraId="2CFBC5B9" w14:textId="77777777" w:rsidTr="00B81E6A">
        <w:tc>
          <w:tcPr>
            <w:tcW w:w="1915" w:type="dxa"/>
          </w:tcPr>
          <w:p w14:paraId="269CA8C0" w14:textId="77777777" w:rsidR="00A74182" w:rsidRPr="002C4281" w:rsidRDefault="00A74182" w:rsidP="00B81E6A">
            <w:pPr>
              <w:rPr>
                <w:rFonts w:ascii="Times New Roman" w:hAnsi="Times New Roman" w:cs="Times New Roman"/>
                <w:sz w:val="24"/>
                <w:szCs w:val="24"/>
              </w:rPr>
            </w:pPr>
            <w:r w:rsidRPr="002C4281">
              <w:rPr>
                <w:rFonts w:ascii="Times New Roman" w:hAnsi="Times New Roman" w:cs="Times New Roman"/>
                <w:sz w:val="24"/>
                <w:szCs w:val="24"/>
              </w:rPr>
              <w:t>K-Intermediate</w:t>
            </w:r>
          </w:p>
          <w:p w14:paraId="63029860" w14:textId="77777777" w:rsidR="00A74182" w:rsidRPr="002C4281" w:rsidRDefault="00A74182" w:rsidP="00B81E6A">
            <w:pPr>
              <w:rPr>
                <w:rFonts w:ascii="Times New Roman" w:hAnsi="Times New Roman" w:cs="Times New Roman"/>
                <w:sz w:val="24"/>
                <w:szCs w:val="24"/>
                <w:highlight w:val="yellow"/>
              </w:rPr>
            </w:pPr>
            <w:r w:rsidRPr="002C4281">
              <w:rPr>
                <w:rFonts w:ascii="Times New Roman" w:hAnsi="Times New Roman" w:cs="Times New Roman"/>
                <w:sz w:val="24"/>
                <w:szCs w:val="24"/>
              </w:rPr>
              <w:t>(</w:t>
            </w:r>
            <w:proofErr w:type="gramStart"/>
            <w:r w:rsidRPr="002C4281">
              <w:rPr>
                <w:rFonts w:ascii="Times New Roman" w:hAnsi="Times New Roman" w:cs="Times New Roman"/>
                <w:sz w:val="24"/>
                <w:szCs w:val="24"/>
              </w:rPr>
              <w:t>n</w:t>
            </w:r>
            <w:proofErr w:type="gramEnd"/>
            <w:r w:rsidRPr="002C4281">
              <w:rPr>
                <w:rFonts w:ascii="Times New Roman" w:hAnsi="Times New Roman" w:cs="Times New Roman"/>
                <w:sz w:val="24"/>
                <w:szCs w:val="24"/>
              </w:rPr>
              <w:t xml:space="preserve"> = 15)</w:t>
            </w:r>
          </w:p>
        </w:tc>
        <w:tc>
          <w:tcPr>
            <w:tcW w:w="1915" w:type="dxa"/>
          </w:tcPr>
          <w:p w14:paraId="759C97C7" w14:textId="77777777" w:rsidR="00A74182" w:rsidRDefault="00A74182" w:rsidP="00B81E6A">
            <w:pPr>
              <w:jc w:val="center"/>
              <w:rPr>
                <w:rFonts w:ascii="Times New Roman" w:eastAsiaTheme="majorEastAsia" w:hAnsi="Times New Roman" w:cs="Times New Roman"/>
                <w:b/>
                <w:bCs/>
                <w:color w:val="365F91" w:themeColor="accent1" w:themeShade="BF"/>
                <w:sz w:val="24"/>
                <w:szCs w:val="24"/>
              </w:rPr>
            </w:pPr>
            <w:r w:rsidRPr="002C4281">
              <w:rPr>
                <w:rFonts w:ascii="Times New Roman" w:hAnsi="Times New Roman" w:cs="Times New Roman"/>
                <w:sz w:val="24"/>
                <w:szCs w:val="24"/>
              </w:rPr>
              <w:t>6.909</w:t>
            </w:r>
          </w:p>
        </w:tc>
        <w:tc>
          <w:tcPr>
            <w:tcW w:w="1915" w:type="dxa"/>
          </w:tcPr>
          <w:p w14:paraId="1377A5A2" w14:textId="77777777" w:rsidR="00A74182" w:rsidRDefault="00A74182" w:rsidP="00B81E6A">
            <w:pPr>
              <w:spacing w:line="480" w:lineRule="auto"/>
              <w:jc w:val="center"/>
              <w:rPr>
                <w:rFonts w:ascii="Times New Roman" w:eastAsiaTheme="majorEastAsia" w:hAnsi="Times New Roman" w:cs="Times New Roman"/>
                <w:b/>
                <w:bCs/>
                <w:color w:val="365F91" w:themeColor="accent1" w:themeShade="BF"/>
                <w:sz w:val="24"/>
                <w:szCs w:val="24"/>
              </w:rPr>
            </w:pPr>
            <w:r w:rsidRPr="002C4281">
              <w:rPr>
                <w:rFonts w:ascii="Times New Roman" w:hAnsi="Times New Roman" w:cs="Times New Roman"/>
                <w:sz w:val="24"/>
                <w:szCs w:val="24"/>
              </w:rPr>
              <w:t>&lt; .0001*</w:t>
            </w:r>
          </w:p>
        </w:tc>
        <w:tc>
          <w:tcPr>
            <w:tcW w:w="1915" w:type="dxa"/>
          </w:tcPr>
          <w:p w14:paraId="7019E089" w14:textId="77777777" w:rsidR="00A74182" w:rsidRDefault="00A74182" w:rsidP="00B81E6A">
            <w:pPr>
              <w:spacing w:line="480" w:lineRule="auto"/>
              <w:jc w:val="center"/>
              <w:rPr>
                <w:rFonts w:ascii="Times New Roman" w:eastAsiaTheme="majorEastAsia" w:hAnsi="Times New Roman" w:cs="Times New Roman"/>
                <w:b/>
                <w:bCs/>
                <w:color w:val="365F91" w:themeColor="accent1" w:themeShade="BF"/>
                <w:sz w:val="24"/>
                <w:szCs w:val="24"/>
              </w:rPr>
            </w:pPr>
            <w:r w:rsidRPr="002C4281">
              <w:rPr>
                <w:rFonts w:ascii="Times New Roman" w:hAnsi="Times New Roman" w:cs="Times New Roman"/>
                <w:sz w:val="24"/>
                <w:szCs w:val="24"/>
              </w:rPr>
              <w:t>−6.883</w:t>
            </w:r>
          </w:p>
        </w:tc>
        <w:tc>
          <w:tcPr>
            <w:tcW w:w="1916" w:type="dxa"/>
          </w:tcPr>
          <w:p w14:paraId="2BC7D9D0" w14:textId="77777777" w:rsidR="00A74182" w:rsidRDefault="00A74182" w:rsidP="00B81E6A">
            <w:pPr>
              <w:spacing w:line="480" w:lineRule="auto"/>
              <w:jc w:val="center"/>
              <w:rPr>
                <w:rFonts w:ascii="Times New Roman" w:eastAsiaTheme="majorEastAsia" w:hAnsi="Times New Roman" w:cs="Times New Roman"/>
                <w:b/>
                <w:bCs/>
                <w:color w:val="365F91" w:themeColor="accent1" w:themeShade="BF"/>
                <w:sz w:val="24"/>
                <w:szCs w:val="24"/>
              </w:rPr>
            </w:pPr>
            <w:r w:rsidRPr="002C4281">
              <w:rPr>
                <w:rFonts w:ascii="Times New Roman" w:hAnsi="Times New Roman" w:cs="Times New Roman"/>
                <w:sz w:val="24"/>
                <w:szCs w:val="24"/>
              </w:rPr>
              <w:t>&lt; .0001*</w:t>
            </w:r>
          </w:p>
        </w:tc>
      </w:tr>
      <w:tr w:rsidR="00A74182" w:rsidRPr="002C4281" w14:paraId="08987216" w14:textId="77777777" w:rsidTr="00B81E6A">
        <w:tc>
          <w:tcPr>
            <w:tcW w:w="1915" w:type="dxa"/>
          </w:tcPr>
          <w:p w14:paraId="51DD16C8" w14:textId="77777777" w:rsidR="00A74182" w:rsidRPr="002C4281" w:rsidRDefault="00A74182" w:rsidP="00B81E6A">
            <w:pPr>
              <w:rPr>
                <w:rFonts w:ascii="Times New Roman" w:hAnsi="Times New Roman" w:cs="Times New Roman"/>
                <w:sz w:val="24"/>
                <w:szCs w:val="24"/>
              </w:rPr>
            </w:pPr>
            <w:r w:rsidRPr="002C4281">
              <w:rPr>
                <w:rFonts w:ascii="Times New Roman" w:hAnsi="Times New Roman" w:cs="Times New Roman"/>
                <w:sz w:val="24"/>
                <w:szCs w:val="24"/>
              </w:rPr>
              <w:t>K-Advanced</w:t>
            </w:r>
          </w:p>
          <w:p w14:paraId="29BFE8EC" w14:textId="77777777" w:rsidR="00A74182" w:rsidRPr="002C4281" w:rsidRDefault="00A74182" w:rsidP="00B81E6A">
            <w:pPr>
              <w:rPr>
                <w:rFonts w:ascii="Times New Roman" w:hAnsi="Times New Roman" w:cs="Times New Roman"/>
                <w:sz w:val="24"/>
                <w:szCs w:val="24"/>
              </w:rPr>
            </w:pPr>
            <w:r w:rsidRPr="002C4281">
              <w:rPr>
                <w:rFonts w:ascii="Times New Roman" w:hAnsi="Times New Roman" w:cs="Times New Roman"/>
                <w:sz w:val="24"/>
                <w:szCs w:val="24"/>
              </w:rPr>
              <w:t>(</w:t>
            </w:r>
            <w:proofErr w:type="gramStart"/>
            <w:r w:rsidRPr="002C4281">
              <w:rPr>
                <w:rFonts w:ascii="Times New Roman" w:hAnsi="Times New Roman" w:cs="Times New Roman"/>
                <w:sz w:val="24"/>
                <w:szCs w:val="24"/>
              </w:rPr>
              <w:t>n</w:t>
            </w:r>
            <w:proofErr w:type="gramEnd"/>
            <w:r w:rsidRPr="002C4281">
              <w:rPr>
                <w:rFonts w:ascii="Times New Roman" w:hAnsi="Times New Roman" w:cs="Times New Roman"/>
                <w:sz w:val="24"/>
                <w:szCs w:val="24"/>
              </w:rPr>
              <w:t xml:space="preserve"> = 19)</w:t>
            </w:r>
          </w:p>
        </w:tc>
        <w:tc>
          <w:tcPr>
            <w:tcW w:w="1915" w:type="dxa"/>
          </w:tcPr>
          <w:p w14:paraId="42577FA6" w14:textId="77777777" w:rsidR="00A74182" w:rsidRDefault="00A74182" w:rsidP="00B81E6A">
            <w:pPr>
              <w:jc w:val="center"/>
              <w:rPr>
                <w:rFonts w:ascii="Times New Roman" w:eastAsiaTheme="majorEastAsia" w:hAnsi="Times New Roman" w:cs="Times New Roman"/>
                <w:b/>
                <w:bCs/>
                <w:color w:val="365F91" w:themeColor="accent1" w:themeShade="BF"/>
                <w:sz w:val="24"/>
                <w:szCs w:val="24"/>
              </w:rPr>
            </w:pPr>
            <w:r w:rsidRPr="002C4281">
              <w:rPr>
                <w:rFonts w:ascii="Times New Roman" w:hAnsi="Times New Roman" w:cs="Times New Roman"/>
                <w:sz w:val="24"/>
                <w:szCs w:val="24"/>
              </w:rPr>
              <w:t>9.008</w:t>
            </w:r>
          </w:p>
        </w:tc>
        <w:tc>
          <w:tcPr>
            <w:tcW w:w="1915" w:type="dxa"/>
          </w:tcPr>
          <w:p w14:paraId="31C8DBF2" w14:textId="77777777" w:rsidR="00A74182" w:rsidRDefault="00A74182" w:rsidP="00B81E6A">
            <w:pPr>
              <w:spacing w:line="480" w:lineRule="auto"/>
              <w:jc w:val="center"/>
              <w:rPr>
                <w:rFonts w:ascii="Times New Roman" w:eastAsiaTheme="majorEastAsia" w:hAnsi="Times New Roman" w:cs="Times New Roman"/>
                <w:b/>
                <w:bCs/>
                <w:color w:val="365F91" w:themeColor="accent1" w:themeShade="BF"/>
                <w:sz w:val="24"/>
                <w:szCs w:val="24"/>
              </w:rPr>
            </w:pPr>
            <w:r w:rsidRPr="002C4281">
              <w:rPr>
                <w:rFonts w:ascii="Times New Roman" w:hAnsi="Times New Roman" w:cs="Times New Roman"/>
                <w:sz w:val="24"/>
                <w:szCs w:val="24"/>
              </w:rPr>
              <w:t>&lt; .0001*</w:t>
            </w:r>
          </w:p>
        </w:tc>
        <w:tc>
          <w:tcPr>
            <w:tcW w:w="1915" w:type="dxa"/>
          </w:tcPr>
          <w:p w14:paraId="01AAA830" w14:textId="77777777" w:rsidR="00A74182" w:rsidRDefault="00A74182" w:rsidP="00B81E6A">
            <w:pPr>
              <w:spacing w:line="480" w:lineRule="auto"/>
              <w:jc w:val="center"/>
              <w:rPr>
                <w:rFonts w:ascii="Times New Roman" w:eastAsiaTheme="majorEastAsia" w:hAnsi="Times New Roman" w:cs="Times New Roman"/>
                <w:b/>
                <w:bCs/>
                <w:color w:val="365F91" w:themeColor="accent1" w:themeShade="BF"/>
                <w:sz w:val="24"/>
                <w:szCs w:val="24"/>
              </w:rPr>
            </w:pPr>
            <w:r w:rsidRPr="002C4281">
              <w:rPr>
                <w:rFonts w:ascii="Times New Roman" w:hAnsi="Times New Roman" w:cs="Times New Roman"/>
                <w:sz w:val="24"/>
                <w:szCs w:val="24"/>
              </w:rPr>
              <w:t>−5.147</w:t>
            </w:r>
          </w:p>
        </w:tc>
        <w:tc>
          <w:tcPr>
            <w:tcW w:w="1916" w:type="dxa"/>
          </w:tcPr>
          <w:p w14:paraId="0B02E1AD" w14:textId="77777777" w:rsidR="00A74182" w:rsidRDefault="00A74182" w:rsidP="00B81E6A">
            <w:pPr>
              <w:spacing w:line="480" w:lineRule="auto"/>
              <w:jc w:val="center"/>
              <w:rPr>
                <w:rFonts w:ascii="Times New Roman" w:eastAsiaTheme="majorEastAsia" w:hAnsi="Times New Roman" w:cs="Times New Roman"/>
                <w:b/>
                <w:bCs/>
                <w:color w:val="365F91" w:themeColor="accent1" w:themeShade="BF"/>
                <w:sz w:val="24"/>
                <w:szCs w:val="24"/>
              </w:rPr>
            </w:pPr>
            <w:r w:rsidRPr="002C4281">
              <w:rPr>
                <w:rFonts w:ascii="Times New Roman" w:hAnsi="Times New Roman" w:cs="Times New Roman"/>
                <w:sz w:val="24"/>
                <w:szCs w:val="24"/>
              </w:rPr>
              <w:t>&lt; .0001*</w:t>
            </w:r>
          </w:p>
        </w:tc>
      </w:tr>
    </w:tbl>
    <w:p w14:paraId="5B5D5DFE" w14:textId="77777777" w:rsidR="00EA6177" w:rsidRDefault="00DC2AD1" w:rsidP="00EA6177">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Note: # stands for unacceptable, </w:t>
      </w:r>
      <w:r w:rsidR="00E81BBB">
        <w:rPr>
          <w:rFonts w:ascii="Zapf Dingbats" w:hAnsi="Zapf Dingbats" w:cs="Times New Roman"/>
          <w:sz w:val="24"/>
          <w:szCs w:val="24"/>
        </w:rPr>
        <w:t>✓</w:t>
      </w:r>
      <w:r w:rsidR="00E81BBB">
        <w:rPr>
          <w:rFonts w:ascii="Times New Roman" w:hAnsi="Times New Roman" w:cs="Times New Roman"/>
          <w:sz w:val="24"/>
          <w:szCs w:val="24"/>
        </w:rPr>
        <w:t xml:space="preserve"> stands for acceptable</w:t>
      </w:r>
    </w:p>
    <w:p w14:paraId="27EBCA12" w14:textId="77777777" w:rsidR="00E81BBB" w:rsidRDefault="00E81BBB" w:rsidP="00EA6177">
      <w:pPr>
        <w:spacing w:after="0" w:line="480" w:lineRule="auto"/>
        <w:rPr>
          <w:rFonts w:ascii="Times New Roman" w:hAnsi="Times New Roman" w:cs="Times New Roman"/>
          <w:sz w:val="24"/>
          <w:szCs w:val="24"/>
        </w:rPr>
      </w:pPr>
    </w:p>
    <w:p w14:paraId="1BB3DD99" w14:textId="2081D11B" w:rsidR="00ED498E" w:rsidRDefault="00ED498E" w:rsidP="00EA6177">
      <w:pPr>
        <w:spacing w:after="0" w:line="480" w:lineRule="auto"/>
        <w:rPr>
          <w:rFonts w:ascii="Times New Roman" w:hAnsi="Times New Roman" w:cs="Times New Roman"/>
          <w:sz w:val="24"/>
          <w:szCs w:val="24"/>
        </w:rPr>
      </w:pPr>
      <w:r w:rsidRPr="00E81BBB">
        <w:rPr>
          <w:rFonts w:ascii="Times New Roman" w:hAnsi="Times New Roman" w:cs="Times New Roman"/>
          <w:sz w:val="24"/>
          <w:szCs w:val="24"/>
        </w:rPr>
        <w:t xml:space="preserve">As seen in the table above, all groups except the Korean beginner group made a significant distinction in their rating between acceptable and unacceptable sentences in both specific and non-specific contexts. The </w:t>
      </w:r>
      <w:r w:rsidR="00A963BF" w:rsidRPr="00E81BBB">
        <w:rPr>
          <w:rFonts w:ascii="Times New Roman" w:hAnsi="Times New Roman" w:cs="Times New Roman"/>
          <w:sz w:val="24"/>
          <w:szCs w:val="24"/>
        </w:rPr>
        <w:t>Korean beginner group showed a contrast between acceptable and unacceptable sentenc</w:t>
      </w:r>
      <w:r w:rsidR="00B23BDE" w:rsidRPr="00E81BBB">
        <w:rPr>
          <w:rFonts w:ascii="Times New Roman" w:hAnsi="Times New Roman" w:cs="Times New Roman"/>
          <w:sz w:val="24"/>
          <w:szCs w:val="24"/>
        </w:rPr>
        <w:t>es in the specific context</w:t>
      </w:r>
      <w:r w:rsidR="00A963BF" w:rsidRPr="00E81BBB">
        <w:rPr>
          <w:rFonts w:ascii="Times New Roman" w:hAnsi="Times New Roman" w:cs="Times New Roman"/>
          <w:sz w:val="24"/>
          <w:szCs w:val="24"/>
        </w:rPr>
        <w:t xml:space="preserve"> but </w:t>
      </w:r>
      <w:r w:rsidR="00B23BDE" w:rsidRPr="00E81BBB">
        <w:rPr>
          <w:rFonts w:ascii="Times New Roman" w:hAnsi="Times New Roman" w:cs="Times New Roman"/>
          <w:sz w:val="24"/>
          <w:szCs w:val="24"/>
        </w:rPr>
        <w:t>not in the non-specific context</w:t>
      </w:r>
      <w:r w:rsidR="00A963BF" w:rsidRPr="00E81BBB">
        <w:rPr>
          <w:rFonts w:ascii="Times New Roman" w:hAnsi="Times New Roman" w:cs="Times New Roman"/>
          <w:sz w:val="24"/>
          <w:szCs w:val="24"/>
        </w:rPr>
        <w:t xml:space="preserve">. We return to </w:t>
      </w:r>
      <w:r w:rsidR="00A963BF" w:rsidRPr="00E81BBB">
        <w:rPr>
          <w:rFonts w:ascii="Times New Roman" w:hAnsi="Times New Roman" w:cs="Times New Roman"/>
          <w:sz w:val="24"/>
          <w:szCs w:val="24"/>
        </w:rPr>
        <w:lastRenderedPageBreak/>
        <w:t>this issue in the discussion section and offer some possible explanation</w:t>
      </w:r>
      <w:r w:rsidR="00B23BDE" w:rsidRPr="00E81BBB">
        <w:rPr>
          <w:rFonts w:ascii="Times New Roman" w:hAnsi="Times New Roman" w:cs="Times New Roman"/>
          <w:sz w:val="24"/>
          <w:szCs w:val="24"/>
        </w:rPr>
        <w:t xml:space="preserve"> for</w:t>
      </w:r>
      <w:r w:rsidR="00A963BF" w:rsidRPr="00E81BBB">
        <w:rPr>
          <w:rFonts w:ascii="Times New Roman" w:hAnsi="Times New Roman" w:cs="Times New Roman"/>
          <w:sz w:val="24"/>
          <w:szCs w:val="24"/>
        </w:rPr>
        <w:t xml:space="preserve"> the data</w:t>
      </w:r>
      <w:r w:rsidR="00B42570">
        <w:rPr>
          <w:rFonts w:ascii="Times New Roman" w:hAnsi="Times New Roman" w:cs="Times New Roman"/>
          <w:sz w:val="24"/>
          <w:szCs w:val="24"/>
        </w:rPr>
        <w:t xml:space="preserve"> and discuss the significance for teaching and learning</w:t>
      </w:r>
      <w:r w:rsidR="00F157C8">
        <w:rPr>
          <w:rFonts w:ascii="Times New Roman" w:hAnsi="Times New Roman" w:cs="Times New Roman"/>
          <w:sz w:val="24"/>
          <w:szCs w:val="24"/>
        </w:rPr>
        <w:t xml:space="preserve"> in the discussion</w:t>
      </w:r>
      <w:r w:rsidR="00A963BF" w:rsidRPr="00E81BBB">
        <w:rPr>
          <w:rFonts w:ascii="Times New Roman" w:hAnsi="Times New Roman" w:cs="Times New Roman"/>
          <w:sz w:val="24"/>
          <w:szCs w:val="24"/>
        </w:rPr>
        <w:t>.</w:t>
      </w:r>
      <w:r w:rsidR="00A963BF">
        <w:rPr>
          <w:rFonts w:ascii="Times New Roman" w:hAnsi="Times New Roman" w:cs="Times New Roman"/>
          <w:sz w:val="24"/>
          <w:szCs w:val="24"/>
        </w:rPr>
        <w:t xml:space="preserve"> </w:t>
      </w:r>
    </w:p>
    <w:p w14:paraId="5E48EDE1" w14:textId="08DA5748" w:rsidR="00B269BD" w:rsidRDefault="00366040" w:rsidP="00521F16">
      <w:pPr>
        <w:spacing w:line="480" w:lineRule="auto"/>
        <w:ind w:firstLine="720"/>
        <w:contextualSpacing/>
        <w:rPr>
          <w:rFonts w:ascii="Times New Roman" w:hAnsi="Times New Roman" w:cs="Times New Roman"/>
          <w:sz w:val="24"/>
          <w:szCs w:val="24"/>
        </w:rPr>
      </w:pPr>
      <w:r w:rsidRPr="00C83923">
        <w:rPr>
          <w:rFonts w:ascii="Times New Roman" w:hAnsi="Times New Roman" w:cs="Times New Roman"/>
          <w:sz w:val="24"/>
          <w:szCs w:val="24"/>
        </w:rPr>
        <w:t>The grammaticality judgment dat</w:t>
      </w:r>
      <w:r w:rsidR="004E254A" w:rsidRPr="00C83923">
        <w:rPr>
          <w:rFonts w:ascii="Times New Roman" w:hAnsi="Times New Roman" w:cs="Times New Roman"/>
          <w:sz w:val="24"/>
          <w:szCs w:val="24"/>
        </w:rPr>
        <w:t>a from the native control group</w:t>
      </w:r>
      <w:r w:rsidR="007F47CF" w:rsidRPr="00C83923">
        <w:rPr>
          <w:rFonts w:ascii="Times New Roman" w:hAnsi="Times New Roman" w:cs="Times New Roman"/>
          <w:sz w:val="24"/>
          <w:szCs w:val="24"/>
        </w:rPr>
        <w:t xml:space="preserve"> confirmed the predicted pattern for the grammatical and ungrammatical condition (the presence/absence of licensor)</w:t>
      </w:r>
      <w:r w:rsidR="004B219A" w:rsidRPr="00C83923">
        <w:rPr>
          <w:rFonts w:ascii="Times New Roman" w:hAnsi="Times New Roman" w:cs="Times New Roman"/>
          <w:sz w:val="24"/>
          <w:szCs w:val="24"/>
        </w:rPr>
        <w:t>, as can be seen in Table 4</w:t>
      </w:r>
      <w:r w:rsidR="007F47CF" w:rsidRPr="00C83923">
        <w:rPr>
          <w:rFonts w:ascii="Times New Roman" w:hAnsi="Times New Roman" w:cs="Times New Roman"/>
          <w:sz w:val="24"/>
          <w:szCs w:val="24"/>
        </w:rPr>
        <w:t xml:space="preserve">. </w:t>
      </w:r>
      <w:proofErr w:type="gramStart"/>
      <w:r w:rsidR="007F47CF" w:rsidRPr="00C83923">
        <w:rPr>
          <w:rFonts w:ascii="Times New Roman" w:hAnsi="Times New Roman" w:cs="Times New Roman"/>
          <w:sz w:val="24"/>
          <w:szCs w:val="24"/>
        </w:rPr>
        <w:t>A repeated-measures</w:t>
      </w:r>
      <w:proofErr w:type="gramEnd"/>
      <w:r w:rsidR="007F47CF" w:rsidRPr="00C83923">
        <w:rPr>
          <w:rFonts w:ascii="Times New Roman" w:hAnsi="Times New Roman" w:cs="Times New Roman"/>
          <w:sz w:val="24"/>
          <w:szCs w:val="24"/>
        </w:rPr>
        <w:t xml:space="preserve"> ANOVA on the whole data revealed a main effect of grammaticality in by-participants</w:t>
      </w:r>
      <w:r w:rsidR="004B219A" w:rsidRPr="00C83923">
        <w:rPr>
          <w:rFonts w:ascii="Times New Roman" w:hAnsi="Times New Roman" w:cs="Times New Roman"/>
          <w:sz w:val="24"/>
          <w:szCs w:val="24"/>
        </w:rPr>
        <w:t xml:space="preserve"> (F1)</w:t>
      </w:r>
      <w:r w:rsidR="007F47CF" w:rsidRPr="00C83923">
        <w:rPr>
          <w:rFonts w:ascii="Times New Roman" w:hAnsi="Times New Roman" w:cs="Times New Roman"/>
          <w:sz w:val="24"/>
          <w:szCs w:val="24"/>
        </w:rPr>
        <w:t xml:space="preserve"> and by-items </w:t>
      </w:r>
      <w:r w:rsidR="004B219A" w:rsidRPr="00C83923">
        <w:rPr>
          <w:rFonts w:ascii="Times New Roman" w:hAnsi="Times New Roman" w:cs="Times New Roman"/>
          <w:sz w:val="24"/>
          <w:szCs w:val="24"/>
        </w:rPr>
        <w:t xml:space="preserve">(F2) </w:t>
      </w:r>
      <w:r w:rsidR="007F47CF" w:rsidRPr="00C83923">
        <w:rPr>
          <w:rFonts w:ascii="Times New Roman" w:hAnsi="Times New Roman" w:cs="Times New Roman"/>
          <w:sz w:val="24"/>
          <w:szCs w:val="24"/>
        </w:rPr>
        <w:t>analyses (</w:t>
      </w:r>
      <w:r w:rsidR="001931CA" w:rsidRPr="00C83923">
        <w:rPr>
          <w:rFonts w:ascii="Times New Roman" w:hAnsi="Times New Roman" w:cs="Times New Roman"/>
          <w:i/>
          <w:sz w:val="24"/>
          <w:szCs w:val="24"/>
        </w:rPr>
        <w:t>F</w:t>
      </w:r>
      <w:r w:rsidR="001931CA" w:rsidRPr="00C83923">
        <w:rPr>
          <w:rFonts w:ascii="Times New Roman" w:hAnsi="Times New Roman" w:cs="Times New Roman"/>
          <w:sz w:val="24"/>
          <w:szCs w:val="24"/>
        </w:rPr>
        <w:t xml:space="preserve">1 (6, 147) = 3.728, </w:t>
      </w:r>
      <w:r w:rsidR="001931CA" w:rsidRPr="00C83923">
        <w:rPr>
          <w:rFonts w:ascii="Times New Roman" w:hAnsi="Times New Roman" w:cs="Times New Roman"/>
          <w:i/>
          <w:sz w:val="24"/>
          <w:szCs w:val="24"/>
        </w:rPr>
        <w:t>p</w:t>
      </w:r>
      <w:r w:rsidR="001931CA" w:rsidRPr="00C83923">
        <w:rPr>
          <w:rFonts w:ascii="Times New Roman" w:hAnsi="Times New Roman" w:cs="Times New Roman"/>
          <w:sz w:val="24"/>
          <w:szCs w:val="24"/>
        </w:rPr>
        <w:t xml:space="preserve"> = .002, partial eta = .132, observed power = .956; </w:t>
      </w:r>
      <w:r w:rsidR="001931CA" w:rsidRPr="00C83923">
        <w:rPr>
          <w:rFonts w:ascii="Times New Roman" w:hAnsi="Times New Roman" w:cs="Times New Roman"/>
          <w:i/>
          <w:sz w:val="24"/>
          <w:szCs w:val="24"/>
        </w:rPr>
        <w:t>F</w:t>
      </w:r>
      <w:r w:rsidR="001931CA" w:rsidRPr="00C83923">
        <w:rPr>
          <w:rFonts w:ascii="Times New Roman" w:hAnsi="Times New Roman" w:cs="Times New Roman"/>
          <w:sz w:val="24"/>
          <w:szCs w:val="24"/>
        </w:rPr>
        <w:t xml:space="preserve">2 </w:t>
      </w:r>
      <w:r w:rsidR="00F5060C" w:rsidRPr="00C83923">
        <w:rPr>
          <w:rFonts w:ascii="Times New Roman" w:hAnsi="Times New Roman" w:cs="Times New Roman"/>
          <w:sz w:val="24"/>
          <w:szCs w:val="24"/>
        </w:rPr>
        <w:t xml:space="preserve">(1, 7) = 10.109, p = .016, partial eta = .591, observed power = .778). Additional t-tests were conducted to identify which group has </w:t>
      </w:r>
      <w:r w:rsidR="00F5060C" w:rsidRPr="0062040F">
        <w:rPr>
          <w:rFonts w:ascii="Times New Roman" w:hAnsi="Times New Roman" w:cs="Times New Roman"/>
          <w:sz w:val="24"/>
          <w:szCs w:val="24"/>
        </w:rPr>
        <w:t xml:space="preserve">established a contrast between grammatical and ungrammatical sentences. </w:t>
      </w:r>
      <w:r w:rsidRPr="0062040F">
        <w:rPr>
          <w:rFonts w:ascii="Times New Roman" w:hAnsi="Times New Roman" w:cs="Times New Roman"/>
          <w:sz w:val="24"/>
          <w:szCs w:val="24"/>
        </w:rPr>
        <w:t xml:space="preserve">Table </w:t>
      </w:r>
      <w:r w:rsidR="00F72C9B" w:rsidRPr="0062040F">
        <w:rPr>
          <w:rFonts w:ascii="Times New Roman" w:hAnsi="Times New Roman" w:cs="Times New Roman"/>
          <w:sz w:val="24"/>
          <w:szCs w:val="24"/>
        </w:rPr>
        <w:t>5</w:t>
      </w:r>
      <w:r w:rsidRPr="0062040F">
        <w:rPr>
          <w:rFonts w:ascii="Times New Roman" w:hAnsi="Times New Roman" w:cs="Times New Roman"/>
          <w:sz w:val="24"/>
          <w:szCs w:val="24"/>
        </w:rPr>
        <w:t xml:space="preserve"> presents</w:t>
      </w:r>
      <w:r w:rsidRPr="00C83923">
        <w:rPr>
          <w:rFonts w:ascii="Times New Roman" w:hAnsi="Times New Roman" w:cs="Times New Roman"/>
          <w:sz w:val="24"/>
          <w:szCs w:val="24"/>
        </w:rPr>
        <w:t xml:space="preserve"> means and contrasts in the </w:t>
      </w:r>
      <w:r w:rsidR="00F157C8">
        <w:rPr>
          <w:rFonts w:ascii="Times New Roman" w:hAnsi="Times New Roman" w:cs="Times New Roman"/>
          <w:sz w:val="24"/>
          <w:szCs w:val="24"/>
        </w:rPr>
        <w:t>g</w:t>
      </w:r>
      <w:r w:rsidRPr="00C83923">
        <w:rPr>
          <w:rFonts w:ascii="Times New Roman" w:hAnsi="Times New Roman" w:cs="Times New Roman"/>
          <w:sz w:val="24"/>
          <w:szCs w:val="24"/>
        </w:rPr>
        <w:t xml:space="preserve">rammaticality </w:t>
      </w:r>
      <w:r w:rsidR="00F157C8">
        <w:rPr>
          <w:rFonts w:ascii="Times New Roman" w:hAnsi="Times New Roman" w:cs="Times New Roman"/>
          <w:sz w:val="24"/>
          <w:szCs w:val="24"/>
        </w:rPr>
        <w:t>j</w:t>
      </w:r>
      <w:r w:rsidRPr="00C83923">
        <w:rPr>
          <w:rFonts w:ascii="Times New Roman" w:hAnsi="Times New Roman" w:cs="Times New Roman"/>
          <w:sz w:val="24"/>
          <w:szCs w:val="24"/>
        </w:rPr>
        <w:t xml:space="preserve">udgment </w:t>
      </w:r>
      <w:r w:rsidR="00F157C8">
        <w:rPr>
          <w:rFonts w:ascii="Times New Roman" w:hAnsi="Times New Roman" w:cs="Times New Roman"/>
          <w:sz w:val="24"/>
          <w:szCs w:val="24"/>
        </w:rPr>
        <w:t>t</w:t>
      </w:r>
      <w:r w:rsidRPr="00C83923">
        <w:rPr>
          <w:rFonts w:ascii="Times New Roman" w:hAnsi="Times New Roman" w:cs="Times New Roman"/>
          <w:sz w:val="24"/>
          <w:szCs w:val="24"/>
        </w:rPr>
        <w:t xml:space="preserve">ask. </w:t>
      </w:r>
    </w:p>
    <w:p w14:paraId="2EDAAC87" w14:textId="77777777" w:rsidR="00521F16" w:rsidRDefault="00521F16" w:rsidP="00521F16">
      <w:pPr>
        <w:spacing w:line="480" w:lineRule="auto"/>
        <w:ind w:firstLine="720"/>
        <w:contextualSpacing/>
        <w:rPr>
          <w:rFonts w:ascii="Times New Roman" w:hAnsi="Times New Roman" w:cs="Times New Roman"/>
          <w:sz w:val="24"/>
          <w:szCs w:val="24"/>
        </w:rPr>
      </w:pPr>
    </w:p>
    <w:p w14:paraId="16197E14" w14:textId="77777777" w:rsidR="00744203" w:rsidRPr="000F2284" w:rsidRDefault="00744203" w:rsidP="00744203">
      <w:pPr>
        <w:spacing w:line="480" w:lineRule="auto"/>
        <w:rPr>
          <w:rFonts w:ascii="Times New Roman" w:hAnsi="Times New Roman" w:cs="Times New Roman"/>
          <w:i/>
          <w:sz w:val="24"/>
          <w:szCs w:val="24"/>
        </w:rPr>
      </w:pPr>
      <w:r w:rsidRPr="000F2284">
        <w:rPr>
          <w:rFonts w:ascii="Times New Roman" w:hAnsi="Times New Roman" w:cs="Times New Roman"/>
          <w:i/>
          <w:sz w:val="24"/>
          <w:szCs w:val="24"/>
        </w:rPr>
        <w:t xml:space="preserve">Table </w:t>
      </w:r>
      <w:r w:rsidR="00F72C9B">
        <w:rPr>
          <w:rFonts w:ascii="Times New Roman" w:hAnsi="Times New Roman" w:cs="Times New Roman"/>
          <w:i/>
          <w:sz w:val="24"/>
          <w:szCs w:val="24"/>
        </w:rPr>
        <w:t>5</w:t>
      </w:r>
      <w:r w:rsidRPr="000F2284">
        <w:rPr>
          <w:rFonts w:ascii="Times New Roman" w:hAnsi="Times New Roman" w:cs="Times New Roman"/>
          <w:i/>
          <w:sz w:val="24"/>
          <w:szCs w:val="24"/>
        </w:rPr>
        <w:t xml:space="preserve">: Mean ratings and grammaticality contrasts (paired samples t-tests) on Grammaticality Judgment Task, probing for acceptability of </w:t>
      </w:r>
      <w:proofErr w:type="spellStart"/>
      <w:r w:rsidR="00893A69">
        <w:rPr>
          <w:rFonts w:ascii="Times New Roman" w:hAnsi="Times New Roman" w:cs="Times New Roman"/>
          <w:i/>
          <w:sz w:val="24"/>
          <w:szCs w:val="24"/>
        </w:rPr>
        <w:t>kakoj</w:t>
      </w:r>
      <w:r w:rsidRPr="000F2284">
        <w:rPr>
          <w:rFonts w:ascii="Times New Roman" w:hAnsi="Times New Roman" w:cs="Times New Roman"/>
          <w:i/>
          <w:sz w:val="24"/>
          <w:szCs w:val="24"/>
        </w:rPr>
        <w:t>-nibud</w:t>
      </w:r>
      <w:proofErr w:type="spellEnd"/>
      <w:r w:rsidRPr="000F2284">
        <w:rPr>
          <w:rFonts w:ascii="Times New Roman" w:hAnsi="Times New Roman" w:cs="Times New Roman"/>
          <w:i/>
          <w:sz w:val="24"/>
          <w:szCs w:val="24"/>
        </w:rPr>
        <w:t xml:space="preserve">’ </w:t>
      </w:r>
    </w:p>
    <w:tbl>
      <w:tblPr>
        <w:tblStyle w:val="TableGrid"/>
        <w:tblW w:w="0" w:type="auto"/>
        <w:tblLook w:val="04A0" w:firstRow="1" w:lastRow="0" w:firstColumn="1" w:lastColumn="0" w:noHBand="0" w:noVBand="1"/>
      </w:tblPr>
      <w:tblGrid>
        <w:gridCol w:w="1908"/>
        <w:gridCol w:w="2160"/>
        <w:gridCol w:w="2160"/>
        <w:gridCol w:w="1620"/>
        <w:gridCol w:w="1728"/>
      </w:tblGrid>
      <w:tr w:rsidR="00290FFD" w:rsidRPr="002C4281" w14:paraId="5555285E" w14:textId="77777777" w:rsidTr="00290FFD">
        <w:tc>
          <w:tcPr>
            <w:tcW w:w="1908" w:type="dxa"/>
            <w:vMerge w:val="restart"/>
          </w:tcPr>
          <w:p w14:paraId="6B06803B" w14:textId="77777777" w:rsidR="00744203" w:rsidRPr="002C4281" w:rsidRDefault="00744203" w:rsidP="00744203">
            <w:pPr>
              <w:rPr>
                <w:rFonts w:ascii="Times New Roman" w:hAnsi="Times New Roman" w:cs="Times New Roman"/>
                <w:sz w:val="24"/>
                <w:szCs w:val="24"/>
              </w:rPr>
            </w:pPr>
          </w:p>
        </w:tc>
        <w:tc>
          <w:tcPr>
            <w:tcW w:w="2160" w:type="dxa"/>
          </w:tcPr>
          <w:p w14:paraId="737255C3" w14:textId="77777777" w:rsidR="00744203" w:rsidRPr="002C4281" w:rsidRDefault="0062374D" w:rsidP="00521F16">
            <w:pPr>
              <w:jc w:val="center"/>
              <w:rPr>
                <w:rFonts w:ascii="Times New Roman" w:hAnsi="Times New Roman" w:cs="Times New Roman"/>
                <w:sz w:val="24"/>
                <w:szCs w:val="24"/>
              </w:rPr>
            </w:pPr>
            <w:r>
              <w:rPr>
                <w:rFonts w:ascii="Times New Roman" w:hAnsi="Times New Roman" w:cs="Times New Roman"/>
                <w:sz w:val="24"/>
                <w:szCs w:val="24"/>
              </w:rPr>
              <w:t>Licenso</w:t>
            </w:r>
            <w:r w:rsidR="00744203" w:rsidRPr="002C4281">
              <w:rPr>
                <w:rFonts w:ascii="Times New Roman" w:hAnsi="Times New Roman" w:cs="Times New Roman"/>
                <w:sz w:val="24"/>
                <w:szCs w:val="24"/>
              </w:rPr>
              <w:t xml:space="preserve">r </w:t>
            </w:r>
            <w:r w:rsidR="00521F16">
              <w:rPr>
                <w:rFonts w:ascii="Times New Roman" w:hAnsi="Times New Roman" w:cs="Times New Roman"/>
                <w:sz w:val="24"/>
                <w:szCs w:val="24"/>
              </w:rPr>
              <w:t xml:space="preserve">(n = 4) </w:t>
            </w:r>
            <w:r w:rsidR="00744203" w:rsidRPr="002C4281">
              <w:rPr>
                <w:rFonts w:ascii="Times New Roman" w:hAnsi="Times New Roman" w:cs="Times New Roman"/>
                <w:sz w:val="24"/>
                <w:szCs w:val="24"/>
              </w:rPr>
              <w:t>(Grammatical</w:t>
            </w:r>
            <w:r w:rsidR="00521F16">
              <w:rPr>
                <w:rFonts w:ascii="Times New Roman" w:hAnsi="Times New Roman" w:cs="Times New Roman"/>
                <w:sz w:val="24"/>
                <w:szCs w:val="24"/>
              </w:rPr>
              <w:t>)</w:t>
            </w:r>
          </w:p>
        </w:tc>
        <w:tc>
          <w:tcPr>
            <w:tcW w:w="2160" w:type="dxa"/>
          </w:tcPr>
          <w:p w14:paraId="0450FD46" w14:textId="77777777" w:rsidR="00744203" w:rsidRPr="002C4281" w:rsidRDefault="0062374D" w:rsidP="00521F16">
            <w:pPr>
              <w:jc w:val="center"/>
              <w:rPr>
                <w:rFonts w:ascii="Times New Roman" w:hAnsi="Times New Roman" w:cs="Times New Roman"/>
                <w:sz w:val="24"/>
                <w:szCs w:val="24"/>
              </w:rPr>
            </w:pPr>
            <w:r>
              <w:rPr>
                <w:rFonts w:ascii="Times New Roman" w:hAnsi="Times New Roman" w:cs="Times New Roman"/>
                <w:sz w:val="24"/>
                <w:szCs w:val="24"/>
              </w:rPr>
              <w:t>No licenso</w:t>
            </w:r>
            <w:r w:rsidR="00744203" w:rsidRPr="002C4281">
              <w:rPr>
                <w:rFonts w:ascii="Times New Roman" w:hAnsi="Times New Roman" w:cs="Times New Roman"/>
                <w:sz w:val="24"/>
                <w:szCs w:val="24"/>
              </w:rPr>
              <w:t xml:space="preserve">r </w:t>
            </w:r>
            <w:r w:rsidR="00521F16">
              <w:rPr>
                <w:rFonts w:ascii="Times New Roman" w:hAnsi="Times New Roman" w:cs="Times New Roman"/>
                <w:sz w:val="24"/>
                <w:szCs w:val="24"/>
              </w:rPr>
              <w:t xml:space="preserve">(n = </w:t>
            </w:r>
            <w:proofErr w:type="gramStart"/>
            <w:r w:rsidR="00521F16">
              <w:rPr>
                <w:rFonts w:ascii="Times New Roman" w:hAnsi="Times New Roman" w:cs="Times New Roman"/>
                <w:sz w:val="24"/>
                <w:szCs w:val="24"/>
              </w:rPr>
              <w:t>4 )</w:t>
            </w:r>
            <w:proofErr w:type="gramEnd"/>
            <w:r w:rsidR="00521F16">
              <w:rPr>
                <w:rFonts w:ascii="Times New Roman" w:hAnsi="Times New Roman" w:cs="Times New Roman"/>
                <w:sz w:val="24"/>
                <w:szCs w:val="24"/>
              </w:rPr>
              <w:t xml:space="preserve"> </w:t>
            </w:r>
            <w:r w:rsidR="00744203" w:rsidRPr="002C4281">
              <w:rPr>
                <w:rFonts w:ascii="Times New Roman" w:hAnsi="Times New Roman" w:cs="Times New Roman"/>
                <w:sz w:val="24"/>
                <w:szCs w:val="24"/>
              </w:rPr>
              <w:t>(Ungrammatical</w:t>
            </w:r>
            <w:r w:rsidR="00521F16">
              <w:rPr>
                <w:rFonts w:ascii="Times New Roman" w:hAnsi="Times New Roman" w:cs="Times New Roman"/>
                <w:sz w:val="24"/>
                <w:szCs w:val="24"/>
              </w:rPr>
              <w:t>)</w:t>
            </w:r>
          </w:p>
        </w:tc>
        <w:tc>
          <w:tcPr>
            <w:tcW w:w="3348" w:type="dxa"/>
            <w:gridSpan w:val="2"/>
          </w:tcPr>
          <w:p w14:paraId="32111B68" w14:textId="77777777" w:rsidR="00744203" w:rsidRPr="002C4281" w:rsidRDefault="00744203" w:rsidP="0062374D">
            <w:pPr>
              <w:jc w:val="center"/>
              <w:rPr>
                <w:rFonts w:ascii="Times New Roman" w:hAnsi="Times New Roman" w:cs="Times New Roman"/>
                <w:sz w:val="24"/>
                <w:szCs w:val="24"/>
              </w:rPr>
            </w:pPr>
            <w:r w:rsidRPr="002C4281">
              <w:rPr>
                <w:rFonts w:ascii="Times New Roman" w:hAnsi="Times New Roman" w:cs="Times New Roman"/>
                <w:sz w:val="24"/>
                <w:szCs w:val="24"/>
              </w:rPr>
              <w:t>Contrast: grammatical vs. ungrammatical sentences</w:t>
            </w:r>
          </w:p>
        </w:tc>
      </w:tr>
      <w:tr w:rsidR="00290FFD" w:rsidRPr="002C4281" w14:paraId="358F67FA" w14:textId="77777777" w:rsidTr="00290FFD">
        <w:tc>
          <w:tcPr>
            <w:tcW w:w="1908" w:type="dxa"/>
            <w:vMerge/>
          </w:tcPr>
          <w:p w14:paraId="3EFA71D8" w14:textId="77777777" w:rsidR="00744203" w:rsidRPr="002C4281" w:rsidRDefault="00744203" w:rsidP="00744203">
            <w:pPr>
              <w:rPr>
                <w:rFonts w:ascii="Times New Roman" w:hAnsi="Times New Roman" w:cs="Times New Roman"/>
                <w:sz w:val="24"/>
                <w:szCs w:val="24"/>
              </w:rPr>
            </w:pPr>
          </w:p>
        </w:tc>
        <w:tc>
          <w:tcPr>
            <w:tcW w:w="2160" w:type="dxa"/>
          </w:tcPr>
          <w:p w14:paraId="28EE4130" w14:textId="77777777" w:rsidR="005C0946" w:rsidRDefault="00744203">
            <w:pPr>
              <w:jc w:val="center"/>
              <w:rPr>
                <w:rFonts w:ascii="Times New Roman" w:hAnsi="Times New Roman" w:cs="Times New Roman"/>
                <w:sz w:val="24"/>
                <w:szCs w:val="24"/>
              </w:rPr>
            </w:pPr>
            <w:r w:rsidRPr="002C4281">
              <w:rPr>
                <w:rFonts w:ascii="Times New Roman" w:hAnsi="Times New Roman" w:cs="Times New Roman"/>
                <w:sz w:val="24"/>
                <w:szCs w:val="24"/>
              </w:rPr>
              <w:t>Mean  (SD)</w:t>
            </w:r>
          </w:p>
        </w:tc>
        <w:tc>
          <w:tcPr>
            <w:tcW w:w="2160" w:type="dxa"/>
          </w:tcPr>
          <w:p w14:paraId="5747A07C" w14:textId="77777777" w:rsidR="005C0946" w:rsidRDefault="00744203">
            <w:pPr>
              <w:jc w:val="center"/>
              <w:rPr>
                <w:rFonts w:ascii="Times New Roman" w:hAnsi="Times New Roman" w:cs="Times New Roman"/>
                <w:sz w:val="24"/>
                <w:szCs w:val="24"/>
              </w:rPr>
            </w:pPr>
            <w:r w:rsidRPr="002C4281">
              <w:rPr>
                <w:rFonts w:ascii="Times New Roman" w:hAnsi="Times New Roman" w:cs="Times New Roman"/>
                <w:sz w:val="24"/>
                <w:szCs w:val="24"/>
              </w:rPr>
              <w:t>Mean (SD)</w:t>
            </w:r>
          </w:p>
        </w:tc>
        <w:tc>
          <w:tcPr>
            <w:tcW w:w="1620" w:type="dxa"/>
          </w:tcPr>
          <w:p w14:paraId="71E48AE9" w14:textId="77777777" w:rsidR="005C0946" w:rsidRDefault="00744203">
            <w:pPr>
              <w:jc w:val="center"/>
              <w:rPr>
                <w:rFonts w:ascii="Times New Roman" w:hAnsi="Times New Roman" w:cs="Times New Roman"/>
                <w:i/>
                <w:sz w:val="24"/>
                <w:szCs w:val="24"/>
              </w:rPr>
            </w:pPr>
            <w:proofErr w:type="gramStart"/>
            <w:r w:rsidRPr="002C4281">
              <w:rPr>
                <w:rFonts w:ascii="Times New Roman" w:hAnsi="Times New Roman" w:cs="Times New Roman"/>
                <w:i/>
                <w:sz w:val="24"/>
                <w:szCs w:val="24"/>
              </w:rPr>
              <w:t>t</w:t>
            </w:r>
            <w:proofErr w:type="gramEnd"/>
          </w:p>
        </w:tc>
        <w:tc>
          <w:tcPr>
            <w:tcW w:w="1728" w:type="dxa"/>
          </w:tcPr>
          <w:p w14:paraId="67B212FD" w14:textId="77777777" w:rsidR="005C0946" w:rsidRDefault="00744203">
            <w:pPr>
              <w:jc w:val="center"/>
              <w:rPr>
                <w:rFonts w:ascii="Times New Roman" w:hAnsi="Times New Roman" w:cs="Times New Roman"/>
                <w:i/>
                <w:sz w:val="24"/>
                <w:szCs w:val="24"/>
              </w:rPr>
            </w:pPr>
            <w:proofErr w:type="gramStart"/>
            <w:r w:rsidRPr="002C4281">
              <w:rPr>
                <w:rFonts w:ascii="Times New Roman" w:hAnsi="Times New Roman" w:cs="Times New Roman"/>
                <w:i/>
                <w:sz w:val="24"/>
                <w:szCs w:val="24"/>
              </w:rPr>
              <w:t>p</w:t>
            </w:r>
            <w:proofErr w:type="gramEnd"/>
          </w:p>
        </w:tc>
      </w:tr>
      <w:tr w:rsidR="00290FFD" w:rsidRPr="002C4281" w14:paraId="2564A322" w14:textId="77777777" w:rsidTr="00B269BD">
        <w:tc>
          <w:tcPr>
            <w:tcW w:w="1908" w:type="dxa"/>
          </w:tcPr>
          <w:p w14:paraId="5994A328" w14:textId="77777777" w:rsidR="00290FFD" w:rsidRDefault="00744203" w:rsidP="00744203">
            <w:pPr>
              <w:rPr>
                <w:rFonts w:ascii="Times New Roman" w:hAnsi="Times New Roman" w:cs="Times New Roman"/>
                <w:sz w:val="24"/>
                <w:szCs w:val="24"/>
              </w:rPr>
            </w:pPr>
            <w:r w:rsidRPr="002C4281">
              <w:rPr>
                <w:rFonts w:ascii="Times New Roman" w:hAnsi="Times New Roman" w:cs="Times New Roman"/>
                <w:sz w:val="24"/>
                <w:szCs w:val="24"/>
              </w:rPr>
              <w:t xml:space="preserve">Russian NS </w:t>
            </w:r>
          </w:p>
          <w:p w14:paraId="36441E5B" w14:textId="77777777" w:rsidR="00744203" w:rsidRPr="002C4281" w:rsidRDefault="00744203" w:rsidP="00744203">
            <w:pPr>
              <w:rPr>
                <w:rFonts w:ascii="Times New Roman" w:hAnsi="Times New Roman" w:cs="Times New Roman"/>
                <w:sz w:val="24"/>
                <w:szCs w:val="24"/>
              </w:rPr>
            </w:pPr>
            <w:r w:rsidRPr="002C4281">
              <w:rPr>
                <w:rFonts w:ascii="Times New Roman" w:hAnsi="Times New Roman" w:cs="Times New Roman"/>
                <w:sz w:val="24"/>
                <w:szCs w:val="24"/>
              </w:rPr>
              <w:t>(</w:t>
            </w:r>
            <w:proofErr w:type="gramStart"/>
            <w:r w:rsidRPr="002C4281">
              <w:rPr>
                <w:rFonts w:ascii="Times New Roman" w:hAnsi="Times New Roman" w:cs="Times New Roman"/>
                <w:sz w:val="24"/>
                <w:szCs w:val="24"/>
              </w:rPr>
              <w:t>n</w:t>
            </w:r>
            <w:proofErr w:type="gramEnd"/>
            <w:r w:rsidRPr="002C4281">
              <w:rPr>
                <w:rFonts w:ascii="Times New Roman" w:hAnsi="Times New Roman" w:cs="Times New Roman"/>
                <w:sz w:val="24"/>
                <w:szCs w:val="24"/>
              </w:rPr>
              <w:t xml:space="preserve"> = 56)</w:t>
            </w:r>
          </w:p>
        </w:tc>
        <w:tc>
          <w:tcPr>
            <w:tcW w:w="2160" w:type="dxa"/>
          </w:tcPr>
          <w:p w14:paraId="6E4D6751" w14:textId="77777777" w:rsidR="005C0946" w:rsidRDefault="00744203">
            <w:pPr>
              <w:jc w:val="center"/>
              <w:rPr>
                <w:rFonts w:ascii="Times New Roman" w:hAnsi="Times New Roman" w:cs="Times New Roman"/>
                <w:sz w:val="24"/>
                <w:szCs w:val="24"/>
              </w:rPr>
            </w:pPr>
            <w:r w:rsidRPr="002C4281">
              <w:rPr>
                <w:rFonts w:ascii="Times New Roman" w:hAnsi="Times New Roman" w:cs="Times New Roman"/>
                <w:sz w:val="24"/>
                <w:szCs w:val="24"/>
              </w:rPr>
              <w:t>4.43 (.58)</w:t>
            </w:r>
          </w:p>
        </w:tc>
        <w:tc>
          <w:tcPr>
            <w:tcW w:w="2160" w:type="dxa"/>
          </w:tcPr>
          <w:p w14:paraId="2A817B99" w14:textId="77777777" w:rsidR="005C0946" w:rsidRDefault="00744203">
            <w:pPr>
              <w:jc w:val="center"/>
              <w:rPr>
                <w:rFonts w:ascii="Times New Roman" w:hAnsi="Times New Roman" w:cs="Times New Roman"/>
                <w:sz w:val="24"/>
                <w:szCs w:val="24"/>
              </w:rPr>
            </w:pPr>
            <w:r w:rsidRPr="002C4281">
              <w:rPr>
                <w:rFonts w:ascii="Times New Roman" w:hAnsi="Times New Roman" w:cs="Times New Roman"/>
                <w:sz w:val="24"/>
                <w:szCs w:val="24"/>
              </w:rPr>
              <w:t>1.58 (.68)</w:t>
            </w:r>
          </w:p>
        </w:tc>
        <w:tc>
          <w:tcPr>
            <w:tcW w:w="1620" w:type="dxa"/>
          </w:tcPr>
          <w:p w14:paraId="446F6915" w14:textId="77777777" w:rsidR="005C0946" w:rsidRDefault="00744203">
            <w:pPr>
              <w:jc w:val="center"/>
              <w:rPr>
                <w:rFonts w:ascii="Times New Roman" w:hAnsi="Times New Roman" w:cs="Times New Roman"/>
                <w:sz w:val="24"/>
                <w:szCs w:val="24"/>
              </w:rPr>
            </w:pPr>
            <w:r w:rsidRPr="002C4281">
              <w:rPr>
                <w:rFonts w:ascii="Times New Roman" w:hAnsi="Times New Roman" w:cs="Times New Roman"/>
                <w:sz w:val="24"/>
                <w:szCs w:val="24"/>
              </w:rPr>
              <w:t>24.184</w:t>
            </w:r>
          </w:p>
        </w:tc>
        <w:tc>
          <w:tcPr>
            <w:tcW w:w="1728" w:type="dxa"/>
            <w:tcBorders>
              <w:bottom w:val="single" w:sz="4" w:space="0" w:color="auto"/>
            </w:tcBorders>
          </w:tcPr>
          <w:p w14:paraId="011F35EE" w14:textId="77777777" w:rsidR="005C0946" w:rsidRDefault="00744203">
            <w:pPr>
              <w:jc w:val="center"/>
              <w:rPr>
                <w:rFonts w:ascii="Times New Roman" w:hAnsi="Times New Roman" w:cs="Times New Roman"/>
                <w:sz w:val="24"/>
                <w:szCs w:val="24"/>
              </w:rPr>
            </w:pPr>
            <w:r w:rsidRPr="002C4281">
              <w:rPr>
                <w:rFonts w:ascii="Times New Roman" w:hAnsi="Times New Roman" w:cs="Times New Roman"/>
                <w:sz w:val="24"/>
                <w:szCs w:val="24"/>
              </w:rPr>
              <w:t>&lt; .0001*</w:t>
            </w:r>
          </w:p>
        </w:tc>
      </w:tr>
      <w:tr w:rsidR="00290FFD" w:rsidRPr="002C4281" w14:paraId="735610D2" w14:textId="77777777" w:rsidTr="00B269BD">
        <w:tc>
          <w:tcPr>
            <w:tcW w:w="1908" w:type="dxa"/>
          </w:tcPr>
          <w:p w14:paraId="20D3279F" w14:textId="77777777" w:rsidR="00290FFD" w:rsidRDefault="00744203" w:rsidP="00744203">
            <w:pPr>
              <w:rPr>
                <w:rFonts w:ascii="Times New Roman" w:hAnsi="Times New Roman" w:cs="Times New Roman"/>
                <w:sz w:val="24"/>
                <w:szCs w:val="24"/>
              </w:rPr>
            </w:pPr>
            <w:proofErr w:type="gramStart"/>
            <w:r w:rsidRPr="002C4281">
              <w:rPr>
                <w:rFonts w:ascii="Times New Roman" w:hAnsi="Times New Roman" w:cs="Times New Roman"/>
                <w:sz w:val="24"/>
                <w:szCs w:val="24"/>
              </w:rPr>
              <w:t>E  Beginner</w:t>
            </w:r>
            <w:proofErr w:type="gramEnd"/>
            <w:r w:rsidRPr="002C4281">
              <w:rPr>
                <w:rFonts w:ascii="Times New Roman" w:hAnsi="Times New Roman" w:cs="Times New Roman"/>
                <w:sz w:val="24"/>
                <w:szCs w:val="24"/>
              </w:rPr>
              <w:t xml:space="preserve"> </w:t>
            </w:r>
          </w:p>
          <w:p w14:paraId="5FA3BCB0" w14:textId="77777777" w:rsidR="00744203" w:rsidRPr="002C4281" w:rsidRDefault="00744203" w:rsidP="00744203">
            <w:pPr>
              <w:rPr>
                <w:rFonts w:ascii="Times New Roman" w:hAnsi="Times New Roman" w:cs="Times New Roman"/>
                <w:sz w:val="24"/>
                <w:szCs w:val="24"/>
              </w:rPr>
            </w:pPr>
            <w:r w:rsidRPr="002C4281">
              <w:rPr>
                <w:rFonts w:ascii="Times New Roman" w:hAnsi="Times New Roman" w:cs="Times New Roman"/>
                <w:sz w:val="24"/>
                <w:szCs w:val="24"/>
              </w:rPr>
              <w:t>(</w:t>
            </w:r>
            <w:proofErr w:type="gramStart"/>
            <w:r w:rsidRPr="002C4281">
              <w:rPr>
                <w:rFonts w:ascii="Times New Roman" w:hAnsi="Times New Roman" w:cs="Times New Roman"/>
                <w:sz w:val="24"/>
                <w:szCs w:val="24"/>
              </w:rPr>
              <w:t>n</w:t>
            </w:r>
            <w:proofErr w:type="gramEnd"/>
            <w:r w:rsidRPr="002C4281">
              <w:rPr>
                <w:rFonts w:ascii="Times New Roman" w:hAnsi="Times New Roman" w:cs="Times New Roman"/>
                <w:sz w:val="24"/>
                <w:szCs w:val="24"/>
              </w:rPr>
              <w:t xml:space="preserve"> = 10)</w:t>
            </w:r>
          </w:p>
        </w:tc>
        <w:tc>
          <w:tcPr>
            <w:tcW w:w="2160" w:type="dxa"/>
          </w:tcPr>
          <w:p w14:paraId="278A9DCB" w14:textId="77777777" w:rsidR="005C0946" w:rsidRDefault="00744203">
            <w:pPr>
              <w:jc w:val="center"/>
              <w:rPr>
                <w:rFonts w:ascii="Times New Roman" w:hAnsi="Times New Roman" w:cs="Times New Roman"/>
                <w:sz w:val="24"/>
                <w:szCs w:val="24"/>
              </w:rPr>
            </w:pPr>
            <w:r w:rsidRPr="002C4281">
              <w:rPr>
                <w:rFonts w:ascii="Times New Roman" w:hAnsi="Times New Roman" w:cs="Times New Roman"/>
                <w:sz w:val="24"/>
                <w:szCs w:val="24"/>
              </w:rPr>
              <w:t>3.54 (1.21)</w:t>
            </w:r>
          </w:p>
        </w:tc>
        <w:tc>
          <w:tcPr>
            <w:tcW w:w="2160" w:type="dxa"/>
          </w:tcPr>
          <w:p w14:paraId="0BD43B7B" w14:textId="77777777" w:rsidR="005C0946" w:rsidRDefault="00744203">
            <w:pPr>
              <w:jc w:val="center"/>
              <w:rPr>
                <w:rFonts w:ascii="Times New Roman" w:hAnsi="Times New Roman" w:cs="Times New Roman"/>
                <w:sz w:val="24"/>
                <w:szCs w:val="24"/>
              </w:rPr>
            </w:pPr>
            <w:r w:rsidRPr="002C4281">
              <w:rPr>
                <w:rFonts w:ascii="Times New Roman" w:hAnsi="Times New Roman" w:cs="Times New Roman"/>
                <w:sz w:val="24"/>
                <w:szCs w:val="24"/>
              </w:rPr>
              <w:t>3.45 (1.28)</w:t>
            </w:r>
          </w:p>
        </w:tc>
        <w:tc>
          <w:tcPr>
            <w:tcW w:w="1620" w:type="dxa"/>
          </w:tcPr>
          <w:p w14:paraId="67FAA324" w14:textId="77777777" w:rsidR="005C0946" w:rsidRDefault="00744203">
            <w:pPr>
              <w:jc w:val="center"/>
              <w:rPr>
                <w:rFonts w:ascii="Times New Roman" w:hAnsi="Times New Roman" w:cs="Times New Roman"/>
                <w:sz w:val="24"/>
                <w:szCs w:val="24"/>
              </w:rPr>
            </w:pPr>
            <w:r w:rsidRPr="002C4281">
              <w:rPr>
                <w:rFonts w:ascii="Times New Roman" w:hAnsi="Times New Roman" w:cs="Times New Roman"/>
                <w:sz w:val="24"/>
                <w:szCs w:val="24"/>
              </w:rPr>
              <w:t>0.168</w:t>
            </w:r>
          </w:p>
        </w:tc>
        <w:tc>
          <w:tcPr>
            <w:tcW w:w="1728" w:type="dxa"/>
            <w:shd w:val="clear" w:color="auto" w:fill="B3B3B3"/>
          </w:tcPr>
          <w:p w14:paraId="15518488" w14:textId="77777777" w:rsidR="005C0946" w:rsidRDefault="00744203">
            <w:pPr>
              <w:jc w:val="center"/>
              <w:rPr>
                <w:rFonts w:ascii="Times New Roman" w:hAnsi="Times New Roman" w:cs="Times New Roman"/>
                <w:sz w:val="24"/>
                <w:szCs w:val="24"/>
              </w:rPr>
            </w:pPr>
            <w:r w:rsidRPr="002C4281">
              <w:rPr>
                <w:rFonts w:ascii="Times New Roman" w:hAnsi="Times New Roman" w:cs="Times New Roman"/>
                <w:sz w:val="24"/>
                <w:szCs w:val="24"/>
              </w:rPr>
              <w:t>.87</w:t>
            </w:r>
          </w:p>
        </w:tc>
      </w:tr>
      <w:tr w:rsidR="00290FFD" w:rsidRPr="002C4281" w14:paraId="143A3FCC" w14:textId="77777777" w:rsidTr="00290FFD">
        <w:tc>
          <w:tcPr>
            <w:tcW w:w="1908" w:type="dxa"/>
          </w:tcPr>
          <w:p w14:paraId="47D04A11" w14:textId="77777777" w:rsidR="00290FFD" w:rsidRDefault="00744203" w:rsidP="00744203">
            <w:pPr>
              <w:rPr>
                <w:rFonts w:ascii="Times New Roman" w:hAnsi="Times New Roman" w:cs="Times New Roman"/>
                <w:sz w:val="24"/>
                <w:szCs w:val="24"/>
              </w:rPr>
            </w:pPr>
            <w:r w:rsidRPr="002C4281">
              <w:rPr>
                <w:rFonts w:ascii="Times New Roman" w:hAnsi="Times New Roman" w:cs="Times New Roman"/>
                <w:sz w:val="24"/>
                <w:szCs w:val="24"/>
              </w:rPr>
              <w:t xml:space="preserve">E Intermediate </w:t>
            </w:r>
          </w:p>
          <w:p w14:paraId="1CB638BB" w14:textId="77777777" w:rsidR="00744203" w:rsidRPr="002C4281" w:rsidRDefault="00744203" w:rsidP="00744203">
            <w:pPr>
              <w:rPr>
                <w:rFonts w:ascii="Times New Roman" w:hAnsi="Times New Roman" w:cs="Times New Roman"/>
                <w:sz w:val="24"/>
                <w:szCs w:val="24"/>
              </w:rPr>
            </w:pPr>
            <w:r w:rsidRPr="002C4281">
              <w:rPr>
                <w:rFonts w:ascii="Times New Roman" w:hAnsi="Times New Roman" w:cs="Times New Roman"/>
                <w:sz w:val="24"/>
                <w:szCs w:val="24"/>
              </w:rPr>
              <w:t>(</w:t>
            </w:r>
            <w:proofErr w:type="gramStart"/>
            <w:r w:rsidRPr="002C4281">
              <w:rPr>
                <w:rFonts w:ascii="Times New Roman" w:hAnsi="Times New Roman" w:cs="Times New Roman"/>
                <w:sz w:val="24"/>
                <w:szCs w:val="24"/>
              </w:rPr>
              <w:t>n</w:t>
            </w:r>
            <w:proofErr w:type="gramEnd"/>
            <w:r w:rsidRPr="002C4281">
              <w:rPr>
                <w:rFonts w:ascii="Times New Roman" w:hAnsi="Times New Roman" w:cs="Times New Roman"/>
                <w:sz w:val="24"/>
                <w:szCs w:val="24"/>
              </w:rPr>
              <w:t xml:space="preserve"> = 24)</w:t>
            </w:r>
          </w:p>
        </w:tc>
        <w:tc>
          <w:tcPr>
            <w:tcW w:w="2160" w:type="dxa"/>
          </w:tcPr>
          <w:p w14:paraId="15AB2D83" w14:textId="77777777" w:rsidR="005C0946" w:rsidRDefault="00744203">
            <w:pPr>
              <w:jc w:val="center"/>
              <w:rPr>
                <w:rFonts w:ascii="Times New Roman" w:hAnsi="Times New Roman" w:cs="Times New Roman"/>
                <w:sz w:val="24"/>
                <w:szCs w:val="24"/>
              </w:rPr>
            </w:pPr>
            <w:r w:rsidRPr="002C4281">
              <w:rPr>
                <w:rFonts w:ascii="Times New Roman" w:hAnsi="Times New Roman" w:cs="Times New Roman"/>
                <w:sz w:val="24"/>
                <w:szCs w:val="24"/>
              </w:rPr>
              <w:t>3.96 (.99)</w:t>
            </w:r>
          </w:p>
        </w:tc>
        <w:tc>
          <w:tcPr>
            <w:tcW w:w="2160" w:type="dxa"/>
          </w:tcPr>
          <w:p w14:paraId="62FDAA51" w14:textId="77777777" w:rsidR="005C0946" w:rsidRDefault="00744203">
            <w:pPr>
              <w:jc w:val="center"/>
              <w:rPr>
                <w:rFonts w:ascii="Times New Roman" w:hAnsi="Times New Roman" w:cs="Times New Roman"/>
                <w:sz w:val="24"/>
                <w:szCs w:val="24"/>
              </w:rPr>
            </w:pPr>
            <w:r w:rsidRPr="002C4281">
              <w:rPr>
                <w:rFonts w:ascii="Times New Roman" w:hAnsi="Times New Roman" w:cs="Times New Roman"/>
                <w:sz w:val="24"/>
                <w:szCs w:val="24"/>
              </w:rPr>
              <w:t>3.04 (1.34)</w:t>
            </w:r>
          </w:p>
        </w:tc>
        <w:tc>
          <w:tcPr>
            <w:tcW w:w="1620" w:type="dxa"/>
          </w:tcPr>
          <w:p w14:paraId="387BDA51" w14:textId="77777777" w:rsidR="005C0946" w:rsidRDefault="00744203">
            <w:pPr>
              <w:jc w:val="center"/>
              <w:rPr>
                <w:rFonts w:ascii="Times New Roman" w:hAnsi="Times New Roman" w:cs="Times New Roman"/>
                <w:sz w:val="24"/>
                <w:szCs w:val="24"/>
              </w:rPr>
            </w:pPr>
            <w:r w:rsidRPr="002C4281">
              <w:rPr>
                <w:rFonts w:ascii="Times New Roman" w:hAnsi="Times New Roman" w:cs="Times New Roman"/>
                <w:sz w:val="24"/>
                <w:szCs w:val="24"/>
              </w:rPr>
              <w:t>3.276</w:t>
            </w:r>
          </w:p>
        </w:tc>
        <w:tc>
          <w:tcPr>
            <w:tcW w:w="1728" w:type="dxa"/>
          </w:tcPr>
          <w:p w14:paraId="027316B1" w14:textId="77777777" w:rsidR="005C0946" w:rsidRDefault="00744203">
            <w:pPr>
              <w:jc w:val="center"/>
              <w:rPr>
                <w:rFonts w:ascii="Times New Roman" w:hAnsi="Times New Roman" w:cs="Times New Roman"/>
                <w:sz w:val="24"/>
                <w:szCs w:val="24"/>
              </w:rPr>
            </w:pPr>
            <w:r w:rsidRPr="002C4281">
              <w:rPr>
                <w:rFonts w:ascii="Times New Roman" w:hAnsi="Times New Roman" w:cs="Times New Roman"/>
                <w:sz w:val="24"/>
                <w:szCs w:val="24"/>
              </w:rPr>
              <w:t>.003*</w:t>
            </w:r>
          </w:p>
        </w:tc>
      </w:tr>
      <w:tr w:rsidR="00290FFD" w:rsidRPr="002C4281" w14:paraId="6E9CACDA" w14:textId="77777777" w:rsidTr="00B269BD">
        <w:tc>
          <w:tcPr>
            <w:tcW w:w="1908" w:type="dxa"/>
          </w:tcPr>
          <w:p w14:paraId="19AE3122" w14:textId="77777777" w:rsidR="00290FFD" w:rsidRDefault="00744203" w:rsidP="00744203">
            <w:pPr>
              <w:rPr>
                <w:rFonts w:ascii="Times New Roman" w:hAnsi="Times New Roman" w:cs="Times New Roman"/>
                <w:sz w:val="24"/>
                <w:szCs w:val="24"/>
              </w:rPr>
            </w:pPr>
            <w:r w:rsidRPr="002C4281">
              <w:rPr>
                <w:rFonts w:ascii="Times New Roman" w:hAnsi="Times New Roman" w:cs="Times New Roman"/>
                <w:sz w:val="24"/>
                <w:szCs w:val="24"/>
              </w:rPr>
              <w:t xml:space="preserve">E Advanced </w:t>
            </w:r>
          </w:p>
          <w:p w14:paraId="4A9F9C6C" w14:textId="77777777" w:rsidR="00744203" w:rsidRPr="002C4281" w:rsidRDefault="00744203" w:rsidP="00744203">
            <w:pPr>
              <w:rPr>
                <w:rFonts w:ascii="Times New Roman" w:hAnsi="Times New Roman" w:cs="Times New Roman"/>
                <w:sz w:val="24"/>
                <w:szCs w:val="24"/>
              </w:rPr>
            </w:pPr>
            <w:r w:rsidRPr="002C4281">
              <w:rPr>
                <w:rFonts w:ascii="Times New Roman" w:hAnsi="Times New Roman" w:cs="Times New Roman"/>
                <w:sz w:val="24"/>
                <w:szCs w:val="24"/>
              </w:rPr>
              <w:t>(</w:t>
            </w:r>
            <w:proofErr w:type="gramStart"/>
            <w:r w:rsidRPr="002C4281">
              <w:rPr>
                <w:rFonts w:ascii="Times New Roman" w:hAnsi="Times New Roman" w:cs="Times New Roman"/>
                <w:sz w:val="24"/>
                <w:szCs w:val="24"/>
              </w:rPr>
              <w:t>n</w:t>
            </w:r>
            <w:proofErr w:type="gramEnd"/>
            <w:r w:rsidRPr="002C4281">
              <w:rPr>
                <w:rFonts w:ascii="Times New Roman" w:hAnsi="Times New Roman" w:cs="Times New Roman"/>
                <w:sz w:val="24"/>
                <w:szCs w:val="24"/>
              </w:rPr>
              <w:t xml:space="preserve"> = 15)</w:t>
            </w:r>
          </w:p>
        </w:tc>
        <w:tc>
          <w:tcPr>
            <w:tcW w:w="2160" w:type="dxa"/>
          </w:tcPr>
          <w:p w14:paraId="6840C87A" w14:textId="77777777" w:rsidR="005C0946" w:rsidRDefault="00744203">
            <w:pPr>
              <w:jc w:val="center"/>
              <w:rPr>
                <w:rFonts w:ascii="Times New Roman" w:hAnsi="Times New Roman" w:cs="Times New Roman"/>
                <w:sz w:val="24"/>
                <w:szCs w:val="24"/>
              </w:rPr>
            </w:pPr>
            <w:r w:rsidRPr="002C4281">
              <w:rPr>
                <w:rFonts w:ascii="Times New Roman" w:hAnsi="Times New Roman" w:cs="Times New Roman"/>
                <w:sz w:val="24"/>
                <w:szCs w:val="24"/>
              </w:rPr>
              <w:t>4.21 (.74)</w:t>
            </w:r>
          </w:p>
        </w:tc>
        <w:tc>
          <w:tcPr>
            <w:tcW w:w="2160" w:type="dxa"/>
          </w:tcPr>
          <w:p w14:paraId="1857EA15" w14:textId="77777777" w:rsidR="005C0946" w:rsidRDefault="00744203">
            <w:pPr>
              <w:jc w:val="center"/>
              <w:rPr>
                <w:rFonts w:ascii="Times New Roman" w:hAnsi="Times New Roman" w:cs="Times New Roman"/>
                <w:sz w:val="24"/>
                <w:szCs w:val="24"/>
              </w:rPr>
            </w:pPr>
            <w:r w:rsidRPr="002C4281">
              <w:rPr>
                <w:rFonts w:ascii="Times New Roman" w:hAnsi="Times New Roman" w:cs="Times New Roman"/>
                <w:sz w:val="24"/>
                <w:szCs w:val="24"/>
              </w:rPr>
              <w:t>2.17 (1.43)</w:t>
            </w:r>
          </w:p>
        </w:tc>
        <w:tc>
          <w:tcPr>
            <w:tcW w:w="1620" w:type="dxa"/>
          </w:tcPr>
          <w:p w14:paraId="7FBBE178" w14:textId="77777777" w:rsidR="005C0946" w:rsidRDefault="00744203">
            <w:pPr>
              <w:jc w:val="center"/>
              <w:rPr>
                <w:rFonts w:ascii="Times New Roman" w:hAnsi="Times New Roman" w:cs="Times New Roman"/>
                <w:sz w:val="24"/>
                <w:szCs w:val="24"/>
              </w:rPr>
            </w:pPr>
            <w:r w:rsidRPr="002C4281">
              <w:rPr>
                <w:rFonts w:ascii="Times New Roman" w:hAnsi="Times New Roman" w:cs="Times New Roman"/>
                <w:sz w:val="24"/>
                <w:szCs w:val="24"/>
              </w:rPr>
              <w:t>5.047</w:t>
            </w:r>
          </w:p>
        </w:tc>
        <w:tc>
          <w:tcPr>
            <w:tcW w:w="1728" w:type="dxa"/>
            <w:tcBorders>
              <w:bottom w:val="single" w:sz="4" w:space="0" w:color="auto"/>
            </w:tcBorders>
          </w:tcPr>
          <w:p w14:paraId="65C5C17C" w14:textId="77777777" w:rsidR="005C0946" w:rsidRDefault="00744203">
            <w:pPr>
              <w:jc w:val="center"/>
              <w:rPr>
                <w:rFonts w:ascii="Times New Roman" w:hAnsi="Times New Roman" w:cs="Times New Roman"/>
                <w:sz w:val="24"/>
                <w:szCs w:val="24"/>
              </w:rPr>
            </w:pPr>
            <w:r w:rsidRPr="002C4281">
              <w:rPr>
                <w:rFonts w:ascii="Times New Roman" w:hAnsi="Times New Roman" w:cs="Times New Roman"/>
                <w:sz w:val="24"/>
                <w:szCs w:val="24"/>
              </w:rPr>
              <w:t>&lt; .0001*</w:t>
            </w:r>
          </w:p>
        </w:tc>
      </w:tr>
      <w:tr w:rsidR="00290FFD" w:rsidRPr="002C4281" w14:paraId="1C307002" w14:textId="77777777" w:rsidTr="00B269BD">
        <w:tc>
          <w:tcPr>
            <w:tcW w:w="1908" w:type="dxa"/>
          </w:tcPr>
          <w:p w14:paraId="0BA01C3D" w14:textId="77777777" w:rsidR="00290FFD" w:rsidRDefault="00744203" w:rsidP="00744203">
            <w:pPr>
              <w:rPr>
                <w:rFonts w:ascii="Times New Roman" w:hAnsi="Times New Roman" w:cs="Times New Roman"/>
                <w:sz w:val="24"/>
                <w:szCs w:val="24"/>
              </w:rPr>
            </w:pPr>
            <w:r w:rsidRPr="002C4281">
              <w:rPr>
                <w:rFonts w:ascii="Times New Roman" w:hAnsi="Times New Roman" w:cs="Times New Roman"/>
                <w:sz w:val="24"/>
                <w:szCs w:val="24"/>
              </w:rPr>
              <w:t xml:space="preserve">K Beginner </w:t>
            </w:r>
          </w:p>
          <w:p w14:paraId="1867F926" w14:textId="77777777" w:rsidR="00744203" w:rsidRPr="002C4281" w:rsidRDefault="00744203" w:rsidP="00744203">
            <w:pPr>
              <w:rPr>
                <w:rFonts w:ascii="Times New Roman" w:hAnsi="Times New Roman" w:cs="Times New Roman"/>
                <w:sz w:val="24"/>
                <w:szCs w:val="24"/>
              </w:rPr>
            </w:pPr>
            <w:r w:rsidRPr="002C4281">
              <w:rPr>
                <w:rFonts w:ascii="Times New Roman" w:hAnsi="Times New Roman" w:cs="Times New Roman"/>
                <w:sz w:val="24"/>
                <w:szCs w:val="24"/>
              </w:rPr>
              <w:t>(</w:t>
            </w:r>
            <w:proofErr w:type="gramStart"/>
            <w:r w:rsidRPr="002C4281">
              <w:rPr>
                <w:rFonts w:ascii="Times New Roman" w:hAnsi="Times New Roman" w:cs="Times New Roman"/>
                <w:sz w:val="24"/>
                <w:szCs w:val="24"/>
              </w:rPr>
              <w:t>n</w:t>
            </w:r>
            <w:proofErr w:type="gramEnd"/>
            <w:r w:rsidRPr="002C4281">
              <w:rPr>
                <w:rFonts w:ascii="Times New Roman" w:hAnsi="Times New Roman" w:cs="Times New Roman"/>
                <w:sz w:val="24"/>
                <w:szCs w:val="24"/>
              </w:rPr>
              <w:t xml:space="preserve"> = 19)</w:t>
            </w:r>
          </w:p>
        </w:tc>
        <w:tc>
          <w:tcPr>
            <w:tcW w:w="2160" w:type="dxa"/>
          </w:tcPr>
          <w:p w14:paraId="67CDE7FD" w14:textId="77777777" w:rsidR="005C0946" w:rsidRDefault="00744203">
            <w:pPr>
              <w:jc w:val="center"/>
              <w:rPr>
                <w:rFonts w:ascii="Times New Roman" w:hAnsi="Times New Roman" w:cs="Times New Roman"/>
                <w:sz w:val="24"/>
                <w:szCs w:val="24"/>
              </w:rPr>
            </w:pPr>
            <w:r w:rsidRPr="002C4281">
              <w:rPr>
                <w:rFonts w:ascii="Times New Roman" w:hAnsi="Times New Roman" w:cs="Times New Roman"/>
                <w:sz w:val="24"/>
                <w:szCs w:val="24"/>
              </w:rPr>
              <w:t>3.71 (1.35)</w:t>
            </w:r>
          </w:p>
        </w:tc>
        <w:tc>
          <w:tcPr>
            <w:tcW w:w="2160" w:type="dxa"/>
          </w:tcPr>
          <w:p w14:paraId="6149D629" w14:textId="77777777" w:rsidR="005C0946" w:rsidRDefault="00744203">
            <w:pPr>
              <w:jc w:val="center"/>
              <w:rPr>
                <w:rFonts w:ascii="Times New Roman" w:hAnsi="Times New Roman" w:cs="Times New Roman"/>
                <w:sz w:val="24"/>
                <w:szCs w:val="24"/>
              </w:rPr>
            </w:pPr>
            <w:r w:rsidRPr="002C4281">
              <w:rPr>
                <w:rFonts w:ascii="Times New Roman" w:hAnsi="Times New Roman" w:cs="Times New Roman"/>
                <w:sz w:val="24"/>
                <w:szCs w:val="24"/>
              </w:rPr>
              <w:t>3.15(1.43)</w:t>
            </w:r>
          </w:p>
        </w:tc>
        <w:tc>
          <w:tcPr>
            <w:tcW w:w="1620" w:type="dxa"/>
          </w:tcPr>
          <w:p w14:paraId="68A9C965" w14:textId="77777777" w:rsidR="005C0946" w:rsidRDefault="00744203">
            <w:pPr>
              <w:jc w:val="center"/>
              <w:rPr>
                <w:rFonts w:ascii="Times New Roman" w:hAnsi="Times New Roman" w:cs="Times New Roman"/>
                <w:sz w:val="24"/>
                <w:szCs w:val="24"/>
              </w:rPr>
            </w:pPr>
            <w:r w:rsidRPr="002C4281">
              <w:rPr>
                <w:rFonts w:ascii="Times New Roman" w:hAnsi="Times New Roman" w:cs="Times New Roman"/>
                <w:sz w:val="24"/>
                <w:szCs w:val="24"/>
              </w:rPr>
              <w:t>1.787</w:t>
            </w:r>
          </w:p>
        </w:tc>
        <w:tc>
          <w:tcPr>
            <w:tcW w:w="1728" w:type="dxa"/>
            <w:shd w:val="clear" w:color="auto" w:fill="B3B3B3"/>
          </w:tcPr>
          <w:p w14:paraId="54A0141D" w14:textId="77777777" w:rsidR="005C0946" w:rsidRDefault="00744203">
            <w:pPr>
              <w:jc w:val="center"/>
              <w:rPr>
                <w:rFonts w:ascii="Times New Roman" w:hAnsi="Times New Roman" w:cs="Times New Roman"/>
                <w:sz w:val="24"/>
                <w:szCs w:val="24"/>
              </w:rPr>
            </w:pPr>
            <w:r w:rsidRPr="002C4281">
              <w:rPr>
                <w:rFonts w:ascii="Times New Roman" w:hAnsi="Times New Roman" w:cs="Times New Roman"/>
                <w:sz w:val="24"/>
                <w:szCs w:val="24"/>
              </w:rPr>
              <w:t>.091</w:t>
            </w:r>
          </w:p>
        </w:tc>
      </w:tr>
      <w:tr w:rsidR="00290FFD" w:rsidRPr="002C4281" w14:paraId="423FF8B0" w14:textId="77777777" w:rsidTr="00290FFD">
        <w:tc>
          <w:tcPr>
            <w:tcW w:w="1908" w:type="dxa"/>
          </w:tcPr>
          <w:p w14:paraId="0945BD8B" w14:textId="77777777" w:rsidR="00290FFD" w:rsidRDefault="00744203" w:rsidP="00744203">
            <w:pPr>
              <w:rPr>
                <w:rFonts w:ascii="Times New Roman" w:hAnsi="Times New Roman" w:cs="Times New Roman"/>
                <w:sz w:val="24"/>
                <w:szCs w:val="24"/>
              </w:rPr>
            </w:pPr>
            <w:r w:rsidRPr="002C4281">
              <w:rPr>
                <w:rFonts w:ascii="Times New Roman" w:hAnsi="Times New Roman" w:cs="Times New Roman"/>
                <w:sz w:val="24"/>
                <w:szCs w:val="24"/>
              </w:rPr>
              <w:t xml:space="preserve">K Intermediate </w:t>
            </w:r>
          </w:p>
          <w:p w14:paraId="5385358B" w14:textId="77777777" w:rsidR="00744203" w:rsidRPr="002C4281" w:rsidRDefault="00744203" w:rsidP="00744203">
            <w:pPr>
              <w:rPr>
                <w:rFonts w:ascii="Times New Roman" w:hAnsi="Times New Roman" w:cs="Times New Roman"/>
                <w:sz w:val="24"/>
                <w:szCs w:val="24"/>
              </w:rPr>
            </w:pPr>
            <w:r w:rsidRPr="002C4281">
              <w:rPr>
                <w:rFonts w:ascii="Times New Roman" w:hAnsi="Times New Roman" w:cs="Times New Roman"/>
                <w:sz w:val="24"/>
                <w:szCs w:val="24"/>
              </w:rPr>
              <w:t>(</w:t>
            </w:r>
            <w:proofErr w:type="gramStart"/>
            <w:r w:rsidRPr="002C4281">
              <w:rPr>
                <w:rFonts w:ascii="Times New Roman" w:hAnsi="Times New Roman" w:cs="Times New Roman"/>
                <w:sz w:val="24"/>
                <w:szCs w:val="24"/>
              </w:rPr>
              <w:t>n</w:t>
            </w:r>
            <w:proofErr w:type="gramEnd"/>
            <w:r w:rsidRPr="002C4281">
              <w:rPr>
                <w:rFonts w:ascii="Times New Roman" w:hAnsi="Times New Roman" w:cs="Times New Roman"/>
                <w:sz w:val="24"/>
                <w:szCs w:val="24"/>
              </w:rPr>
              <w:t xml:space="preserve"> = 15)</w:t>
            </w:r>
          </w:p>
        </w:tc>
        <w:tc>
          <w:tcPr>
            <w:tcW w:w="2160" w:type="dxa"/>
          </w:tcPr>
          <w:p w14:paraId="3863EA3E" w14:textId="77777777" w:rsidR="005C0946" w:rsidRDefault="00744203">
            <w:pPr>
              <w:jc w:val="center"/>
              <w:rPr>
                <w:rFonts w:ascii="Times New Roman" w:hAnsi="Times New Roman" w:cs="Times New Roman"/>
                <w:sz w:val="24"/>
                <w:szCs w:val="24"/>
              </w:rPr>
            </w:pPr>
            <w:r w:rsidRPr="002C4281">
              <w:rPr>
                <w:rFonts w:ascii="Times New Roman" w:hAnsi="Times New Roman" w:cs="Times New Roman"/>
                <w:sz w:val="24"/>
                <w:szCs w:val="24"/>
              </w:rPr>
              <w:t>3.98 (1.19)</w:t>
            </w:r>
          </w:p>
        </w:tc>
        <w:tc>
          <w:tcPr>
            <w:tcW w:w="2160" w:type="dxa"/>
          </w:tcPr>
          <w:p w14:paraId="6C1E10B5" w14:textId="77777777" w:rsidR="005C0946" w:rsidRDefault="00744203">
            <w:pPr>
              <w:jc w:val="center"/>
              <w:rPr>
                <w:rFonts w:ascii="Times New Roman" w:hAnsi="Times New Roman" w:cs="Times New Roman"/>
                <w:sz w:val="24"/>
                <w:szCs w:val="24"/>
              </w:rPr>
            </w:pPr>
            <w:r w:rsidRPr="002C4281">
              <w:rPr>
                <w:rFonts w:ascii="Times New Roman" w:hAnsi="Times New Roman" w:cs="Times New Roman"/>
                <w:sz w:val="24"/>
                <w:szCs w:val="24"/>
              </w:rPr>
              <w:t>2.87 (1.53)</w:t>
            </w:r>
          </w:p>
        </w:tc>
        <w:tc>
          <w:tcPr>
            <w:tcW w:w="1620" w:type="dxa"/>
          </w:tcPr>
          <w:p w14:paraId="5873D4D5" w14:textId="77777777" w:rsidR="005C0946" w:rsidRDefault="00744203">
            <w:pPr>
              <w:jc w:val="center"/>
              <w:rPr>
                <w:rFonts w:ascii="Times New Roman" w:hAnsi="Times New Roman" w:cs="Times New Roman"/>
                <w:sz w:val="24"/>
                <w:szCs w:val="24"/>
              </w:rPr>
            </w:pPr>
            <w:r w:rsidRPr="002C4281">
              <w:rPr>
                <w:rFonts w:ascii="Times New Roman" w:hAnsi="Times New Roman" w:cs="Times New Roman"/>
                <w:sz w:val="24"/>
                <w:szCs w:val="24"/>
              </w:rPr>
              <w:t>3.501</w:t>
            </w:r>
          </w:p>
        </w:tc>
        <w:tc>
          <w:tcPr>
            <w:tcW w:w="1728" w:type="dxa"/>
          </w:tcPr>
          <w:p w14:paraId="6EB8CA90" w14:textId="77777777" w:rsidR="005C0946" w:rsidRDefault="00744203">
            <w:pPr>
              <w:jc w:val="center"/>
              <w:rPr>
                <w:rFonts w:ascii="Times New Roman" w:hAnsi="Times New Roman" w:cs="Times New Roman"/>
                <w:sz w:val="24"/>
                <w:szCs w:val="24"/>
              </w:rPr>
            </w:pPr>
            <w:r w:rsidRPr="002C4281">
              <w:rPr>
                <w:rFonts w:ascii="Times New Roman" w:hAnsi="Times New Roman" w:cs="Times New Roman"/>
                <w:sz w:val="24"/>
                <w:szCs w:val="24"/>
              </w:rPr>
              <w:t>.004*</w:t>
            </w:r>
          </w:p>
        </w:tc>
      </w:tr>
      <w:tr w:rsidR="00290FFD" w:rsidRPr="002C4281" w14:paraId="6D08B927" w14:textId="77777777" w:rsidTr="00290FFD">
        <w:tc>
          <w:tcPr>
            <w:tcW w:w="1908" w:type="dxa"/>
          </w:tcPr>
          <w:p w14:paraId="2B3453E0" w14:textId="77777777" w:rsidR="00290FFD" w:rsidRDefault="00744203" w:rsidP="00744203">
            <w:pPr>
              <w:rPr>
                <w:rFonts w:ascii="Times New Roman" w:hAnsi="Times New Roman" w:cs="Times New Roman"/>
                <w:sz w:val="24"/>
                <w:szCs w:val="24"/>
              </w:rPr>
            </w:pPr>
            <w:r w:rsidRPr="002C4281">
              <w:rPr>
                <w:rFonts w:ascii="Times New Roman" w:hAnsi="Times New Roman" w:cs="Times New Roman"/>
                <w:sz w:val="24"/>
                <w:szCs w:val="24"/>
              </w:rPr>
              <w:t xml:space="preserve">K Advanced </w:t>
            </w:r>
          </w:p>
          <w:p w14:paraId="11828D59" w14:textId="77777777" w:rsidR="00744203" w:rsidRPr="002C4281" w:rsidRDefault="00744203" w:rsidP="00744203">
            <w:pPr>
              <w:rPr>
                <w:rFonts w:ascii="Times New Roman" w:hAnsi="Times New Roman" w:cs="Times New Roman"/>
                <w:sz w:val="24"/>
                <w:szCs w:val="24"/>
              </w:rPr>
            </w:pPr>
            <w:r w:rsidRPr="002C4281">
              <w:rPr>
                <w:rFonts w:ascii="Times New Roman" w:hAnsi="Times New Roman" w:cs="Times New Roman"/>
                <w:sz w:val="24"/>
                <w:szCs w:val="24"/>
              </w:rPr>
              <w:t>(</w:t>
            </w:r>
            <w:proofErr w:type="gramStart"/>
            <w:r w:rsidRPr="002C4281">
              <w:rPr>
                <w:rFonts w:ascii="Times New Roman" w:hAnsi="Times New Roman" w:cs="Times New Roman"/>
                <w:sz w:val="24"/>
                <w:szCs w:val="24"/>
              </w:rPr>
              <w:t>n</w:t>
            </w:r>
            <w:proofErr w:type="gramEnd"/>
            <w:r w:rsidRPr="002C4281">
              <w:rPr>
                <w:rFonts w:ascii="Times New Roman" w:hAnsi="Times New Roman" w:cs="Times New Roman"/>
                <w:sz w:val="24"/>
                <w:szCs w:val="24"/>
              </w:rPr>
              <w:t xml:space="preserve"> = 19)</w:t>
            </w:r>
          </w:p>
        </w:tc>
        <w:tc>
          <w:tcPr>
            <w:tcW w:w="2160" w:type="dxa"/>
          </w:tcPr>
          <w:p w14:paraId="5875420F" w14:textId="77777777" w:rsidR="005C0946" w:rsidRDefault="00744203">
            <w:pPr>
              <w:jc w:val="center"/>
              <w:rPr>
                <w:rFonts w:ascii="Times New Roman" w:hAnsi="Times New Roman" w:cs="Times New Roman"/>
                <w:sz w:val="24"/>
                <w:szCs w:val="24"/>
              </w:rPr>
            </w:pPr>
            <w:r w:rsidRPr="002C4281">
              <w:rPr>
                <w:rFonts w:ascii="Times New Roman" w:hAnsi="Times New Roman" w:cs="Times New Roman"/>
                <w:sz w:val="24"/>
                <w:szCs w:val="24"/>
              </w:rPr>
              <w:t>4 (.94)</w:t>
            </w:r>
          </w:p>
        </w:tc>
        <w:tc>
          <w:tcPr>
            <w:tcW w:w="2160" w:type="dxa"/>
          </w:tcPr>
          <w:p w14:paraId="2574122B" w14:textId="77777777" w:rsidR="005C0946" w:rsidRDefault="00744203">
            <w:pPr>
              <w:jc w:val="center"/>
              <w:rPr>
                <w:rFonts w:ascii="Times New Roman" w:hAnsi="Times New Roman" w:cs="Times New Roman"/>
                <w:sz w:val="24"/>
                <w:szCs w:val="24"/>
              </w:rPr>
            </w:pPr>
            <w:r w:rsidRPr="002C4281">
              <w:rPr>
                <w:rFonts w:ascii="Times New Roman" w:hAnsi="Times New Roman" w:cs="Times New Roman"/>
                <w:sz w:val="24"/>
                <w:szCs w:val="24"/>
              </w:rPr>
              <w:t>2.25 (1.23)</w:t>
            </w:r>
          </w:p>
        </w:tc>
        <w:tc>
          <w:tcPr>
            <w:tcW w:w="1620" w:type="dxa"/>
          </w:tcPr>
          <w:p w14:paraId="70E9B17E" w14:textId="77777777" w:rsidR="005C0946" w:rsidRDefault="00744203">
            <w:pPr>
              <w:jc w:val="center"/>
              <w:rPr>
                <w:rFonts w:ascii="Times New Roman" w:hAnsi="Times New Roman" w:cs="Times New Roman"/>
                <w:sz w:val="24"/>
                <w:szCs w:val="24"/>
              </w:rPr>
            </w:pPr>
            <w:r w:rsidRPr="002C4281">
              <w:rPr>
                <w:rFonts w:ascii="Times New Roman" w:hAnsi="Times New Roman" w:cs="Times New Roman"/>
                <w:sz w:val="24"/>
                <w:szCs w:val="24"/>
              </w:rPr>
              <w:t>6.102</w:t>
            </w:r>
          </w:p>
        </w:tc>
        <w:tc>
          <w:tcPr>
            <w:tcW w:w="1728" w:type="dxa"/>
          </w:tcPr>
          <w:p w14:paraId="504B1F9D" w14:textId="77777777" w:rsidR="005C0946" w:rsidRDefault="00744203">
            <w:pPr>
              <w:jc w:val="center"/>
              <w:rPr>
                <w:rFonts w:ascii="Times New Roman" w:hAnsi="Times New Roman" w:cs="Times New Roman"/>
                <w:sz w:val="24"/>
                <w:szCs w:val="24"/>
              </w:rPr>
            </w:pPr>
            <w:r w:rsidRPr="002C4281">
              <w:rPr>
                <w:rFonts w:ascii="Times New Roman" w:hAnsi="Times New Roman" w:cs="Times New Roman"/>
                <w:sz w:val="24"/>
                <w:szCs w:val="24"/>
              </w:rPr>
              <w:t>&lt; .0001*</w:t>
            </w:r>
          </w:p>
        </w:tc>
      </w:tr>
    </w:tbl>
    <w:p w14:paraId="02B3F553" w14:textId="77777777" w:rsidR="00744203" w:rsidRDefault="00744203" w:rsidP="00744203">
      <w:pPr>
        <w:pStyle w:val="ListParagraph"/>
        <w:ind w:left="360"/>
        <w:rPr>
          <w:rFonts w:ascii="Times New Roman" w:hAnsi="Times New Roman" w:cs="Times New Roman"/>
          <w:sz w:val="24"/>
          <w:szCs w:val="24"/>
        </w:rPr>
      </w:pPr>
    </w:p>
    <w:p w14:paraId="4CD710D9" w14:textId="77777777" w:rsidR="00EA6177" w:rsidRPr="00770262" w:rsidRDefault="00EA6177" w:rsidP="00EA6177">
      <w:pPr>
        <w:spacing w:after="0" w:line="480" w:lineRule="auto"/>
        <w:rPr>
          <w:rFonts w:ascii="Times New Roman" w:hAnsi="Times New Roman" w:cs="Times New Roman"/>
          <w:sz w:val="24"/>
          <w:szCs w:val="24"/>
        </w:rPr>
      </w:pPr>
    </w:p>
    <w:p w14:paraId="71AE284D" w14:textId="77777777" w:rsidR="00EA6177" w:rsidRPr="00770262" w:rsidRDefault="00EA6177" w:rsidP="00770262">
      <w:pPr>
        <w:spacing w:line="480" w:lineRule="auto"/>
        <w:rPr>
          <w:rFonts w:ascii="Times New Roman" w:hAnsi="Times New Roman" w:cs="Times New Roman"/>
          <w:b/>
          <w:sz w:val="24"/>
          <w:szCs w:val="24"/>
        </w:rPr>
      </w:pPr>
      <w:r w:rsidRPr="00770262">
        <w:rPr>
          <w:rFonts w:ascii="Times New Roman" w:hAnsi="Times New Roman" w:cs="Times New Roman"/>
          <w:b/>
          <w:sz w:val="24"/>
          <w:szCs w:val="24"/>
        </w:rPr>
        <w:t>Individual results</w:t>
      </w:r>
    </w:p>
    <w:p w14:paraId="414D1027" w14:textId="4627967E" w:rsidR="00A962EE" w:rsidRPr="006C47C9" w:rsidRDefault="00CF3F43" w:rsidP="00F23D1F">
      <w:pPr>
        <w:spacing w:after="0" w:line="480" w:lineRule="auto"/>
        <w:rPr>
          <w:rFonts w:ascii="Times New Roman" w:hAnsi="Times New Roman" w:cs="Times New Roman"/>
          <w:sz w:val="24"/>
          <w:szCs w:val="24"/>
        </w:rPr>
      </w:pPr>
      <w:r w:rsidRPr="00CF3F43">
        <w:rPr>
          <w:rFonts w:ascii="Times New Roman" w:hAnsi="Times New Roman" w:cs="Times New Roman"/>
          <w:sz w:val="24"/>
          <w:szCs w:val="24"/>
        </w:rPr>
        <w:t>Group results on the felicity judgment showed that Korean beginner learners had established a contrast between the acceptable and unacceptable sentences in [</w:t>
      </w:r>
      <w:r w:rsidR="00295CD2">
        <w:rPr>
          <w:rFonts w:ascii="Times New Roman" w:hAnsi="Times New Roman" w:cs="Times New Roman"/>
          <w:sz w:val="24"/>
          <w:szCs w:val="24"/>
        </w:rPr>
        <w:t>+specific</w:t>
      </w:r>
      <w:r w:rsidRPr="00CF3F43">
        <w:rPr>
          <w:rFonts w:ascii="Times New Roman" w:hAnsi="Times New Roman" w:cs="Times New Roman"/>
          <w:sz w:val="24"/>
          <w:szCs w:val="24"/>
        </w:rPr>
        <w:t xml:space="preserve">] contexts (where the specificity marker </w:t>
      </w:r>
      <w:proofErr w:type="spellStart"/>
      <w:r w:rsidR="00893A69">
        <w:rPr>
          <w:rFonts w:ascii="Times New Roman" w:hAnsi="Times New Roman" w:cs="Times New Roman"/>
          <w:i/>
          <w:sz w:val="24"/>
          <w:szCs w:val="24"/>
        </w:rPr>
        <w:t>kakoj</w:t>
      </w:r>
      <w:proofErr w:type="spellEnd"/>
      <w:r w:rsidR="00893A69">
        <w:rPr>
          <w:rFonts w:ascii="Times New Roman" w:hAnsi="Times New Roman" w:cs="Times New Roman"/>
          <w:i/>
          <w:sz w:val="24"/>
          <w:szCs w:val="24"/>
        </w:rPr>
        <w:t>-t</w:t>
      </w:r>
      <w:r w:rsidRPr="00CF3F43">
        <w:rPr>
          <w:rFonts w:ascii="Times New Roman" w:hAnsi="Times New Roman" w:cs="Times New Roman"/>
          <w:i/>
          <w:sz w:val="24"/>
          <w:szCs w:val="24"/>
        </w:rPr>
        <w:t>o</w:t>
      </w:r>
      <w:r w:rsidRPr="00CF3F43">
        <w:rPr>
          <w:rFonts w:ascii="Times New Roman" w:hAnsi="Times New Roman" w:cs="Times New Roman"/>
          <w:sz w:val="24"/>
          <w:szCs w:val="24"/>
        </w:rPr>
        <w:t xml:space="preserve"> should be rated high), while they failed to show a contrast in [</w:t>
      </w:r>
      <w:r w:rsidR="00295CD2" w:rsidRPr="00295CD2">
        <w:rPr>
          <w:rFonts w:ascii="Times New Roman" w:hAnsi="Times New Roman" w:cs="Times New Roman"/>
          <w:sz w:val="24"/>
          <w:szCs w:val="24"/>
        </w:rPr>
        <w:t>−spec</w:t>
      </w:r>
      <w:r w:rsidR="00295CD2">
        <w:rPr>
          <w:rFonts w:ascii="Times New Roman" w:hAnsi="Times New Roman" w:cs="Times New Roman"/>
          <w:sz w:val="24"/>
          <w:szCs w:val="24"/>
        </w:rPr>
        <w:t>ific</w:t>
      </w:r>
      <w:r w:rsidRPr="00CF3F43">
        <w:rPr>
          <w:rFonts w:ascii="Times New Roman" w:hAnsi="Times New Roman" w:cs="Times New Roman"/>
          <w:sz w:val="24"/>
          <w:szCs w:val="24"/>
        </w:rPr>
        <w:t xml:space="preserve">] contexts (where the non-specificity marker </w:t>
      </w:r>
      <w:proofErr w:type="spellStart"/>
      <w:r w:rsidR="00893A69">
        <w:rPr>
          <w:rFonts w:ascii="Times New Roman" w:hAnsi="Times New Roman" w:cs="Times New Roman"/>
          <w:i/>
          <w:sz w:val="24"/>
          <w:szCs w:val="24"/>
        </w:rPr>
        <w:t>kakoj-n</w:t>
      </w:r>
      <w:r w:rsidRPr="00CF3F43">
        <w:rPr>
          <w:rFonts w:ascii="Times New Roman" w:hAnsi="Times New Roman" w:cs="Times New Roman"/>
          <w:i/>
          <w:sz w:val="24"/>
          <w:szCs w:val="24"/>
        </w:rPr>
        <w:t>ibud</w:t>
      </w:r>
      <w:proofErr w:type="spellEnd"/>
      <w:r w:rsidRPr="00CF3F43">
        <w:rPr>
          <w:rFonts w:ascii="Times New Roman" w:hAnsi="Times New Roman" w:cs="Times New Roman"/>
          <w:i/>
          <w:sz w:val="24"/>
          <w:szCs w:val="24"/>
        </w:rPr>
        <w:t>’</w:t>
      </w:r>
      <w:r w:rsidRPr="00CF3F43">
        <w:rPr>
          <w:rFonts w:ascii="Times New Roman" w:hAnsi="Times New Roman" w:cs="Times New Roman"/>
          <w:sz w:val="24"/>
          <w:szCs w:val="24"/>
        </w:rPr>
        <w:t xml:space="preserve"> should be preferred. </w:t>
      </w:r>
      <w:r w:rsidR="00481DBB">
        <w:rPr>
          <w:rFonts w:ascii="Times New Roman" w:hAnsi="Times New Roman" w:cs="Times New Roman"/>
          <w:sz w:val="24"/>
          <w:szCs w:val="24"/>
        </w:rPr>
        <w:t>(</w:t>
      </w:r>
      <w:r w:rsidRPr="00CF3F43">
        <w:rPr>
          <w:rFonts w:ascii="Times New Roman" w:hAnsi="Times New Roman" w:cs="Times New Roman"/>
          <w:sz w:val="24"/>
          <w:szCs w:val="24"/>
        </w:rPr>
        <w:t>See Table</w:t>
      </w:r>
      <w:r w:rsidR="00481DBB">
        <w:rPr>
          <w:rFonts w:ascii="Times New Roman" w:hAnsi="Times New Roman" w:cs="Times New Roman"/>
          <w:sz w:val="24"/>
          <w:szCs w:val="24"/>
        </w:rPr>
        <w:t>s</w:t>
      </w:r>
      <w:r w:rsidRPr="00CF3F43">
        <w:rPr>
          <w:rFonts w:ascii="Times New Roman" w:hAnsi="Times New Roman" w:cs="Times New Roman"/>
          <w:sz w:val="24"/>
          <w:szCs w:val="24"/>
        </w:rPr>
        <w:t xml:space="preserve"> 3 </w:t>
      </w:r>
      <w:r w:rsidR="00481DBB">
        <w:rPr>
          <w:rFonts w:ascii="Times New Roman" w:hAnsi="Times New Roman" w:cs="Times New Roman"/>
          <w:sz w:val="24"/>
          <w:szCs w:val="24"/>
        </w:rPr>
        <w:t xml:space="preserve">and 4 </w:t>
      </w:r>
      <w:r w:rsidRPr="00CF3F43">
        <w:rPr>
          <w:rFonts w:ascii="Times New Roman" w:hAnsi="Times New Roman" w:cs="Times New Roman"/>
          <w:sz w:val="24"/>
          <w:szCs w:val="24"/>
        </w:rPr>
        <w:t xml:space="preserve">for </w:t>
      </w:r>
      <w:r w:rsidRPr="00CF3F43">
        <w:rPr>
          <w:rFonts w:ascii="Times New Roman" w:hAnsi="Times New Roman" w:cs="Times New Roman"/>
          <w:i/>
          <w:sz w:val="24"/>
          <w:szCs w:val="24"/>
        </w:rPr>
        <w:t xml:space="preserve">t </w:t>
      </w:r>
      <w:r w:rsidRPr="00CF3F43">
        <w:rPr>
          <w:rFonts w:ascii="Times New Roman" w:hAnsi="Times New Roman" w:cs="Times New Roman"/>
          <w:sz w:val="24"/>
          <w:szCs w:val="24"/>
        </w:rPr>
        <w:t xml:space="preserve">and </w:t>
      </w:r>
      <w:r w:rsidRPr="00CF3F43">
        <w:rPr>
          <w:rFonts w:ascii="Times New Roman" w:hAnsi="Times New Roman" w:cs="Times New Roman"/>
          <w:i/>
          <w:sz w:val="24"/>
          <w:szCs w:val="24"/>
        </w:rPr>
        <w:t>p</w:t>
      </w:r>
      <w:r w:rsidRPr="00CF3F43">
        <w:rPr>
          <w:rFonts w:ascii="Times New Roman" w:hAnsi="Times New Roman" w:cs="Times New Roman"/>
          <w:sz w:val="24"/>
          <w:szCs w:val="24"/>
        </w:rPr>
        <w:t xml:space="preserve"> values). This outcome is as we predicted. The L1-English group data, however, indicated that all levels of the English-speaking learners had established a contrast between the acceptable and unacceptable sentences in both [</w:t>
      </w:r>
      <w:r w:rsidR="009D04CC">
        <w:rPr>
          <w:rFonts w:ascii="Times New Roman" w:hAnsi="Times New Roman" w:cs="Times New Roman"/>
          <w:sz w:val="24"/>
          <w:szCs w:val="24"/>
        </w:rPr>
        <w:t>+specific</w:t>
      </w:r>
      <w:r w:rsidRPr="00CF3F43">
        <w:rPr>
          <w:rFonts w:ascii="Times New Roman" w:hAnsi="Times New Roman" w:cs="Times New Roman"/>
          <w:sz w:val="24"/>
          <w:szCs w:val="24"/>
        </w:rPr>
        <w:t>] and [</w:t>
      </w:r>
      <w:r w:rsidR="009D04CC" w:rsidRPr="009D04CC">
        <w:rPr>
          <w:rFonts w:ascii="Times New Roman" w:hAnsi="Times New Roman" w:cs="Times New Roman"/>
          <w:sz w:val="24"/>
          <w:szCs w:val="24"/>
        </w:rPr>
        <w:t>−spec</w:t>
      </w:r>
      <w:r w:rsidR="009D04CC">
        <w:rPr>
          <w:rFonts w:ascii="Times New Roman" w:hAnsi="Times New Roman" w:cs="Times New Roman"/>
          <w:sz w:val="24"/>
          <w:szCs w:val="24"/>
        </w:rPr>
        <w:t>ific</w:t>
      </w:r>
      <w:r w:rsidRPr="00CF3F43">
        <w:rPr>
          <w:rFonts w:ascii="Times New Roman" w:hAnsi="Times New Roman" w:cs="Times New Roman"/>
          <w:sz w:val="24"/>
          <w:szCs w:val="24"/>
        </w:rPr>
        <w:t xml:space="preserve">] contexts. We expected that the English and Korean learners will show the same developmental patterns, that is, learners would have more difficulty in acquiring </w:t>
      </w:r>
      <w:proofErr w:type="spellStart"/>
      <w:r w:rsidR="00893A69">
        <w:rPr>
          <w:rFonts w:ascii="Times New Roman" w:hAnsi="Times New Roman" w:cs="Times New Roman"/>
          <w:i/>
          <w:sz w:val="24"/>
          <w:szCs w:val="24"/>
        </w:rPr>
        <w:t>kakoj-n</w:t>
      </w:r>
      <w:r w:rsidRPr="00CF3F43">
        <w:rPr>
          <w:rFonts w:ascii="Times New Roman" w:hAnsi="Times New Roman" w:cs="Times New Roman"/>
          <w:i/>
          <w:sz w:val="24"/>
          <w:szCs w:val="24"/>
        </w:rPr>
        <w:t>ibud</w:t>
      </w:r>
      <w:proofErr w:type="spellEnd"/>
      <w:r w:rsidRPr="00CF3F43">
        <w:rPr>
          <w:rFonts w:ascii="Times New Roman" w:hAnsi="Times New Roman" w:cs="Times New Roman"/>
          <w:i/>
          <w:sz w:val="24"/>
          <w:szCs w:val="24"/>
        </w:rPr>
        <w:t>’</w:t>
      </w:r>
      <w:r w:rsidRPr="00CF3F43">
        <w:rPr>
          <w:rFonts w:ascii="Times New Roman" w:hAnsi="Times New Roman" w:cs="Times New Roman"/>
          <w:sz w:val="24"/>
          <w:szCs w:val="24"/>
        </w:rPr>
        <w:t xml:space="preserve"> than </w:t>
      </w:r>
      <w:proofErr w:type="spellStart"/>
      <w:r w:rsidR="00893A69">
        <w:rPr>
          <w:rFonts w:ascii="Times New Roman" w:hAnsi="Times New Roman" w:cs="Times New Roman"/>
          <w:i/>
          <w:sz w:val="24"/>
          <w:szCs w:val="24"/>
        </w:rPr>
        <w:t>kakoj</w:t>
      </w:r>
      <w:proofErr w:type="spellEnd"/>
      <w:r w:rsidR="00893A69">
        <w:rPr>
          <w:rFonts w:ascii="Times New Roman" w:hAnsi="Times New Roman" w:cs="Times New Roman"/>
          <w:i/>
          <w:sz w:val="24"/>
          <w:szCs w:val="24"/>
        </w:rPr>
        <w:t>-t</w:t>
      </w:r>
      <w:r w:rsidRPr="00CF3F43">
        <w:rPr>
          <w:rFonts w:ascii="Times New Roman" w:hAnsi="Times New Roman" w:cs="Times New Roman"/>
          <w:i/>
          <w:sz w:val="24"/>
          <w:szCs w:val="24"/>
        </w:rPr>
        <w:t>o</w:t>
      </w:r>
      <w:r w:rsidRPr="00CF3F43">
        <w:rPr>
          <w:rFonts w:ascii="Times New Roman" w:hAnsi="Times New Roman" w:cs="Times New Roman"/>
          <w:sz w:val="24"/>
          <w:szCs w:val="24"/>
        </w:rPr>
        <w:t xml:space="preserve"> since the acquisition of </w:t>
      </w:r>
      <w:proofErr w:type="spellStart"/>
      <w:r w:rsidR="00893A69">
        <w:rPr>
          <w:rFonts w:ascii="Times New Roman" w:hAnsi="Times New Roman" w:cs="Times New Roman"/>
          <w:i/>
          <w:sz w:val="24"/>
          <w:szCs w:val="24"/>
        </w:rPr>
        <w:t>kakoj-n</w:t>
      </w:r>
      <w:r w:rsidRPr="00CF3F43">
        <w:rPr>
          <w:rFonts w:ascii="Times New Roman" w:hAnsi="Times New Roman" w:cs="Times New Roman"/>
          <w:i/>
          <w:sz w:val="24"/>
          <w:szCs w:val="24"/>
        </w:rPr>
        <w:t>ibud</w:t>
      </w:r>
      <w:proofErr w:type="spellEnd"/>
      <w:r w:rsidRPr="00CF3F43">
        <w:rPr>
          <w:rFonts w:ascii="Times New Roman" w:hAnsi="Times New Roman" w:cs="Times New Roman"/>
          <w:i/>
          <w:sz w:val="24"/>
          <w:szCs w:val="24"/>
        </w:rPr>
        <w:t>’</w:t>
      </w:r>
      <w:r w:rsidRPr="00CF3F43">
        <w:rPr>
          <w:rFonts w:ascii="Times New Roman" w:hAnsi="Times New Roman" w:cs="Times New Roman"/>
          <w:sz w:val="24"/>
          <w:szCs w:val="24"/>
        </w:rPr>
        <w:t xml:space="preserve"> requires feature re-assembly while </w:t>
      </w:r>
      <w:proofErr w:type="spellStart"/>
      <w:r w:rsidR="00893A69">
        <w:rPr>
          <w:rFonts w:ascii="Times New Roman" w:hAnsi="Times New Roman" w:cs="Times New Roman"/>
          <w:i/>
          <w:sz w:val="24"/>
          <w:szCs w:val="24"/>
        </w:rPr>
        <w:t>kakoj</w:t>
      </w:r>
      <w:proofErr w:type="spellEnd"/>
      <w:r w:rsidR="00893A69">
        <w:rPr>
          <w:rFonts w:ascii="Times New Roman" w:hAnsi="Times New Roman" w:cs="Times New Roman"/>
          <w:i/>
          <w:sz w:val="24"/>
          <w:szCs w:val="24"/>
        </w:rPr>
        <w:t>-t</w:t>
      </w:r>
      <w:r w:rsidRPr="00CF3F43">
        <w:rPr>
          <w:rFonts w:ascii="Times New Roman" w:hAnsi="Times New Roman" w:cs="Times New Roman"/>
          <w:i/>
          <w:sz w:val="24"/>
          <w:szCs w:val="24"/>
        </w:rPr>
        <w:t>o</w:t>
      </w:r>
      <w:r w:rsidRPr="00CF3F43">
        <w:rPr>
          <w:rFonts w:ascii="Times New Roman" w:hAnsi="Times New Roman" w:cs="Times New Roman"/>
          <w:sz w:val="24"/>
          <w:szCs w:val="24"/>
        </w:rPr>
        <w:t xml:space="preserve"> does not. </w:t>
      </w:r>
      <w:r w:rsidR="008C3BC4" w:rsidRPr="006C47C9">
        <w:rPr>
          <w:rFonts w:ascii="Times New Roman" w:hAnsi="Times New Roman" w:cs="Times New Roman"/>
          <w:sz w:val="24"/>
          <w:szCs w:val="24"/>
        </w:rPr>
        <w:t>Thus</w:t>
      </w:r>
      <w:r w:rsidRPr="00CF3F43">
        <w:rPr>
          <w:rFonts w:ascii="Times New Roman" w:hAnsi="Times New Roman" w:cs="Times New Roman"/>
          <w:sz w:val="24"/>
          <w:szCs w:val="24"/>
        </w:rPr>
        <w:t xml:space="preserve"> the English group data did not confirm our prediction. </w:t>
      </w:r>
      <w:r w:rsidR="0062040F">
        <w:rPr>
          <w:rFonts w:ascii="Times New Roman" w:hAnsi="Times New Roman" w:cs="Times New Roman"/>
          <w:sz w:val="24"/>
          <w:szCs w:val="24"/>
        </w:rPr>
        <w:t>We return to this point in the discussion.</w:t>
      </w:r>
    </w:p>
    <w:p w14:paraId="44717D83" w14:textId="77777777" w:rsidR="001B648B" w:rsidRPr="006C47C9" w:rsidRDefault="00CF3F43">
      <w:pPr>
        <w:spacing w:after="0" w:line="480" w:lineRule="auto"/>
        <w:ind w:firstLine="720"/>
        <w:rPr>
          <w:rFonts w:ascii="Times New Roman" w:hAnsi="Times New Roman" w:cs="Times New Roman"/>
          <w:sz w:val="24"/>
          <w:szCs w:val="24"/>
        </w:rPr>
      </w:pPr>
      <w:r w:rsidRPr="00CF3F43">
        <w:rPr>
          <w:rFonts w:ascii="Times New Roman" w:hAnsi="Times New Roman" w:cs="Times New Roman"/>
          <w:sz w:val="24"/>
          <w:szCs w:val="24"/>
        </w:rPr>
        <w:t xml:space="preserve">Since group data often conceal different </w:t>
      </w:r>
      <w:r w:rsidR="00481DBB">
        <w:rPr>
          <w:rFonts w:ascii="Times New Roman" w:hAnsi="Times New Roman" w:cs="Times New Roman"/>
          <w:sz w:val="24"/>
          <w:szCs w:val="24"/>
        </w:rPr>
        <w:t>mean ratings of</w:t>
      </w:r>
      <w:r w:rsidRPr="00CF3F43">
        <w:rPr>
          <w:rFonts w:ascii="Times New Roman" w:hAnsi="Times New Roman" w:cs="Times New Roman"/>
          <w:sz w:val="24"/>
          <w:szCs w:val="24"/>
        </w:rPr>
        <w:t xml:space="preserve"> individuals, we further examined individual response patterns. </w:t>
      </w:r>
      <w:r w:rsidR="003062D4">
        <w:rPr>
          <w:rFonts w:ascii="Times New Roman" w:hAnsi="Times New Roman" w:cs="Times New Roman"/>
          <w:sz w:val="24"/>
          <w:szCs w:val="24"/>
        </w:rPr>
        <w:t xml:space="preserve">Note that ratings were on a scale of 1 to 5 both in the FJT and the GJT. </w:t>
      </w:r>
      <w:r w:rsidRPr="00CF3F43">
        <w:rPr>
          <w:rFonts w:ascii="Times New Roman" w:hAnsi="Times New Roman" w:cs="Times New Roman"/>
          <w:sz w:val="24"/>
          <w:szCs w:val="24"/>
        </w:rPr>
        <w:t>We analyzed individual performance in the following way. If a learner rated felicitous</w:t>
      </w:r>
      <w:r w:rsidR="003062D4">
        <w:rPr>
          <w:rFonts w:ascii="Times New Roman" w:hAnsi="Times New Roman" w:cs="Times New Roman"/>
          <w:sz w:val="24"/>
          <w:szCs w:val="24"/>
        </w:rPr>
        <w:t>/grammatical</w:t>
      </w:r>
      <w:r w:rsidRPr="00CF3F43">
        <w:rPr>
          <w:rFonts w:ascii="Times New Roman" w:hAnsi="Times New Roman" w:cs="Times New Roman"/>
          <w:sz w:val="24"/>
          <w:szCs w:val="24"/>
        </w:rPr>
        <w:t xml:space="preserve"> sentences higher than infelicitous</w:t>
      </w:r>
      <w:r w:rsidR="003062D4">
        <w:rPr>
          <w:rFonts w:ascii="Times New Roman" w:hAnsi="Times New Roman" w:cs="Times New Roman"/>
          <w:sz w:val="24"/>
          <w:szCs w:val="24"/>
        </w:rPr>
        <w:t>/ungrammatical</w:t>
      </w:r>
      <w:r w:rsidRPr="00CF3F43">
        <w:rPr>
          <w:rFonts w:ascii="Times New Roman" w:hAnsi="Times New Roman" w:cs="Times New Roman"/>
          <w:sz w:val="24"/>
          <w:szCs w:val="24"/>
        </w:rPr>
        <w:t xml:space="preserve"> sentences by at least one point, then we accepted that this individual </w:t>
      </w:r>
      <w:r w:rsidR="00481DBB">
        <w:rPr>
          <w:rFonts w:ascii="Times New Roman" w:hAnsi="Times New Roman" w:cs="Times New Roman"/>
          <w:sz w:val="24"/>
          <w:szCs w:val="24"/>
        </w:rPr>
        <w:t xml:space="preserve">had </w:t>
      </w:r>
      <w:r w:rsidRPr="00CF3F43">
        <w:rPr>
          <w:rFonts w:ascii="Times New Roman" w:hAnsi="Times New Roman" w:cs="Times New Roman"/>
          <w:sz w:val="24"/>
          <w:szCs w:val="24"/>
        </w:rPr>
        <w:t xml:space="preserve">established a contrast between felicitous and infelicitous interpretation. </w:t>
      </w:r>
      <w:r w:rsidR="00561255">
        <w:rPr>
          <w:rFonts w:ascii="Times New Roman" w:hAnsi="Times New Roman" w:cs="Times New Roman"/>
          <w:sz w:val="24"/>
          <w:szCs w:val="24"/>
        </w:rPr>
        <w:t xml:space="preserve">This criterion of calculating individual results, although admittedly arbitrary, is sufficiently conservative, as even some native speakers did not </w:t>
      </w:r>
      <w:r w:rsidR="009A640A">
        <w:rPr>
          <w:rFonts w:ascii="Times New Roman" w:hAnsi="Times New Roman" w:cs="Times New Roman"/>
          <w:sz w:val="24"/>
          <w:szCs w:val="24"/>
        </w:rPr>
        <w:t>meet it fully</w:t>
      </w:r>
      <w:r w:rsidR="00561255">
        <w:rPr>
          <w:rFonts w:ascii="Times New Roman" w:hAnsi="Times New Roman" w:cs="Times New Roman"/>
          <w:sz w:val="24"/>
          <w:szCs w:val="24"/>
        </w:rPr>
        <w:t xml:space="preserve">. </w:t>
      </w:r>
      <w:r w:rsidRPr="00CF3F43">
        <w:rPr>
          <w:rFonts w:ascii="Times New Roman" w:hAnsi="Times New Roman" w:cs="Times New Roman"/>
          <w:sz w:val="24"/>
          <w:szCs w:val="24"/>
        </w:rPr>
        <w:t xml:space="preserve">The results are given in Table </w:t>
      </w:r>
      <w:r w:rsidR="00F72C9B">
        <w:rPr>
          <w:rFonts w:ascii="Times New Roman" w:hAnsi="Times New Roman" w:cs="Times New Roman"/>
          <w:sz w:val="24"/>
          <w:szCs w:val="24"/>
        </w:rPr>
        <w:t>6</w:t>
      </w:r>
      <w:r w:rsidRPr="00CF3F43">
        <w:rPr>
          <w:rFonts w:ascii="Times New Roman" w:hAnsi="Times New Roman" w:cs="Times New Roman"/>
          <w:sz w:val="24"/>
          <w:szCs w:val="24"/>
        </w:rPr>
        <w:t xml:space="preserve">. </w:t>
      </w:r>
    </w:p>
    <w:p w14:paraId="50E8E028" w14:textId="77777777" w:rsidR="0018169D" w:rsidRPr="006C47C9" w:rsidRDefault="0018169D">
      <w:pPr>
        <w:spacing w:after="0" w:line="480" w:lineRule="auto"/>
        <w:ind w:firstLine="720"/>
        <w:rPr>
          <w:rFonts w:ascii="Times New Roman" w:hAnsi="Times New Roman" w:cs="Times New Roman"/>
          <w:sz w:val="24"/>
          <w:szCs w:val="24"/>
        </w:rPr>
      </w:pPr>
    </w:p>
    <w:p w14:paraId="10EC4902" w14:textId="77777777" w:rsidR="00744203" w:rsidRPr="000F2284" w:rsidRDefault="00744203" w:rsidP="00744203">
      <w:pPr>
        <w:spacing w:line="480" w:lineRule="auto"/>
        <w:rPr>
          <w:rFonts w:ascii="Times New Roman" w:hAnsi="Times New Roman" w:cs="Times New Roman"/>
          <w:i/>
          <w:sz w:val="24"/>
          <w:szCs w:val="24"/>
        </w:rPr>
      </w:pPr>
      <w:r w:rsidRPr="000F2284">
        <w:rPr>
          <w:rFonts w:ascii="Times New Roman" w:hAnsi="Times New Roman" w:cs="Times New Roman"/>
          <w:i/>
          <w:sz w:val="24"/>
          <w:szCs w:val="24"/>
        </w:rPr>
        <w:lastRenderedPageBreak/>
        <w:t xml:space="preserve">Table </w:t>
      </w:r>
      <w:r w:rsidR="00F72C9B">
        <w:rPr>
          <w:rFonts w:ascii="Times New Roman" w:hAnsi="Times New Roman" w:cs="Times New Roman"/>
          <w:i/>
          <w:sz w:val="24"/>
          <w:szCs w:val="24"/>
        </w:rPr>
        <w:t>6</w:t>
      </w:r>
      <w:r w:rsidRPr="000F2284">
        <w:rPr>
          <w:rFonts w:ascii="Times New Roman" w:hAnsi="Times New Roman" w:cs="Times New Roman"/>
          <w:i/>
          <w:sz w:val="24"/>
          <w:szCs w:val="24"/>
        </w:rPr>
        <w:t>: Individual data: Contrasts between acceptable and unacceptable sentences on FJT and grammatical and ungrammatical sentences on GJT (by 1 point or more)</w:t>
      </w:r>
    </w:p>
    <w:tbl>
      <w:tblPr>
        <w:tblStyle w:val="TableGrid"/>
        <w:tblW w:w="0" w:type="auto"/>
        <w:tblLook w:val="04A0" w:firstRow="1" w:lastRow="0" w:firstColumn="1" w:lastColumn="0" w:noHBand="0" w:noVBand="1"/>
      </w:tblPr>
      <w:tblGrid>
        <w:gridCol w:w="2394"/>
        <w:gridCol w:w="2394"/>
        <w:gridCol w:w="2394"/>
        <w:gridCol w:w="2394"/>
      </w:tblGrid>
      <w:tr w:rsidR="00744203" w:rsidRPr="002C4281" w14:paraId="0F147D06" w14:textId="77777777" w:rsidTr="00481DBB">
        <w:tc>
          <w:tcPr>
            <w:tcW w:w="2394" w:type="dxa"/>
          </w:tcPr>
          <w:p w14:paraId="53B98979" w14:textId="77777777" w:rsidR="00744203" w:rsidRPr="002C4281" w:rsidRDefault="00744203" w:rsidP="00744203">
            <w:pPr>
              <w:spacing w:line="480" w:lineRule="auto"/>
              <w:rPr>
                <w:rFonts w:ascii="Times New Roman" w:hAnsi="Times New Roman" w:cs="Times New Roman"/>
                <w:sz w:val="24"/>
                <w:szCs w:val="24"/>
              </w:rPr>
            </w:pPr>
          </w:p>
        </w:tc>
        <w:tc>
          <w:tcPr>
            <w:tcW w:w="2394" w:type="dxa"/>
          </w:tcPr>
          <w:p w14:paraId="0FDBC632" w14:textId="77777777" w:rsidR="00744203" w:rsidRPr="002C4281" w:rsidRDefault="004A6568" w:rsidP="00744203">
            <w:pPr>
              <w:rPr>
                <w:rFonts w:ascii="Times New Roman" w:hAnsi="Times New Roman" w:cs="Times New Roman"/>
                <w:sz w:val="24"/>
                <w:szCs w:val="24"/>
              </w:rPr>
            </w:pPr>
            <w:r>
              <w:rPr>
                <w:rFonts w:ascii="Times New Roman" w:hAnsi="Times New Roman" w:cs="Times New Roman"/>
                <w:sz w:val="24"/>
                <w:szCs w:val="24"/>
              </w:rPr>
              <w:t xml:space="preserve">Contrast between </w:t>
            </w:r>
            <w:r w:rsidR="00427806">
              <w:rPr>
                <w:rFonts w:ascii="Times New Roman" w:hAnsi="Times New Roman" w:cs="Times New Roman"/>
                <w:sz w:val="24"/>
                <w:szCs w:val="24"/>
              </w:rPr>
              <w:t>acceptable (</w:t>
            </w:r>
            <w:proofErr w:type="spellStart"/>
            <w:r w:rsidR="00893A69">
              <w:rPr>
                <w:rFonts w:ascii="Times New Roman" w:hAnsi="Times New Roman" w:cs="Times New Roman"/>
                <w:i/>
                <w:sz w:val="24"/>
                <w:szCs w:val="24"/>
              </w:rPr>
              <w:t>kakoj</w:t>
            </w:r>
            <w:proofErr w:type="spellEnd"/>
            <w:r w:rsidR="00893A69">
              <w:rPr>
                <w:rFonts w:ascii="Times New Roman" w:hAnsi="Times New Roman" w:cs="Times New Roman"/>
                <w:i/>
                <w:sz w:val="24"/>
                <w:szCs w:val="24"/>
              </w:rPr>
              <w:t>-t</w:t>
            </w:r>
            <w:r w:rsidR="00CF3F43" w:rsidRPr="00CF3F43">
              <w:rPr>
                <w:rFonts w:ascii="Times New Roman" w:hAnsi="Times New Roman" w:cs="Times New Roman"/>
                <w:i/>
                <w:sz w:val="24"/>
                <w:szCs w:val="24"/>
              </w:rPr>
              <w:t>o</w:t>
            </w:r>
            <w:r w:rsidR="00427806">
              <w:rPr>
                <w:rFonts w:ascii="Times New Roman" w:hAnsi="Times New Roman" w:cs="Times New Roman"/>
                <w:i/>
                <w:sz w:val="24"/>
                <w:szCs w:val="24"/>
              </w:rPr>
              <w:t>)</w:t>
            </w:r>
            <w:r>
              <w:rPr>
                <w:rFonts w:ascii="Times New Roman" w:hAnsi="Times New Roman" w:cs="Times New Roman"/>
                <w:sz w:val="24"/>
                <w:szCs w:val="24"/>
              </w:rPr>
              <w:t xml:space="preserve"> and </w:t>
            </w:r>
            <w:r w:rsidR="00427806">
              <w:rPr>
                <w:rFonts w:ascii="Times New Roman" w:hAnsi="Times New Roman" w:cs="Times New Roman"/>
                <w:sz w:val="24"/>
                <w:szCs w:val="24"/>
              </w:rPr>
              <w:t>unacceptable (</w:t>
            </w:r>
            <w:proofErr w:type="spellStart"/>
            <w:r w:rsidR="00893A69">
              <w:rPr>
                <w:rFonts w:ascii="Times New Roman" w:hAnsi="Times New Roman" w:cs="Times New Roman"/>
                <w:i/>
                <w:sz w:val="24"/>
                <w:szCs w:val="24"/>
              </w:rPr>
              <w:t>kakoj-n</w:t>
            </w:r>
            <w:r w:rsidR="00CF3F43" w:rsidRPr="00CF3F43">
              <w:rPr>
                <w:rFonts w:ascii="Times New Roman" w:hAnsi="Times New Roman" w:cs="Times New Roman"/>
                <w:i/>
                <w:sz w:val="24"/>
                <w:szCs w:val="24"/>
              </w:rPr>
              <w:t>ibud</w:t>
            </w:r>
            <w:proofErr w:type="spellEnd"/>
            <w:r w:rsidR="00CF3F43" w:rsidRPr="00CF3F43">
              <w:rPr>
                <w:rFonts w:ascii="Times New Roman" w:hAnsi="Times New Roman" w:cs="Times New Roman"/>
                <w:i/>
                <w:sz w:val="24"/>
                <w:szCs w:val="24"/>
              </w:rPr>
              <w:t>’</w:t>
            </w:r>
            <w:r w:rsidR="00427806">
              <w:rPr>
                <w:rFonts w:ascii="Times New Roman" w:hAnsi="Times New Roman" w:cs="Times New Roman"/>
                <w:sz w:val="24"/>
                <w:szCs w:val="24"/>
              </w:rPr>
              <w:t xml:space="preserve">) </w:t>
            </w:r>
            <w:r w:rsidR="00744203" w:rsidRPr="002C4281">
              <w:rPr>
                <w:rFonts w:ascii="Times New Roman" w:hAnsi="Times New Roman" w:cs="Times New Roman"/>
                <w:sz w:val="24"/>
                <w:szCs w:val="24"/>
              </w:rPr>
              <w:t>sentences in</w:t>
            </w:r>
          </w:p>
          <w:p w14:paraId="7D4F1A77" w14:textId="77777777" w:rsidR="00744203" w:rsidRPr="002C4281" w:rsidRDefault="00F862FB" w:rsidP="00744203">
            <w:pPr>
              <w:rPr>
                <w:rFonts w:ascii="Times New Roman" w:hAnsi="Times New Roman" w:cs="Times New Roman"/>
                <w:sz w:val="24"/>
                <w:szCs w:val="24"/>
              </w:rPr>
            </w:pPr>
            <w:r>
              <w:rPr>
                <w:rFonts w:ascii="Times New Roman" w:hAnsi="Times New Roman" w:cs="Times New Roman"/>
                <w:sz w:val="24"/>
                <w:szCs w:val="24"/>
              </w:rPr>
              <w:t>[</w:t>
            </w:r>
            <w:r w:rsidR="00295CD2">
              <w:rPr>
                <w:rFonts w:ascii="Times New Roman" w:hAnsi="Times New Roman" w:cs="Times New Roman"/>
                <w:sz w:val="24"/>
                <w:szCs w:val="24"/>
              </w:rPr>
              <w:t>+</w:t>
            </w:r>
            <w:proofErr w:type="gramStart"/>
            <w:r w:rsidR="00295CD2">
              <w:rPr>
                <w:rFonts w:ascii="Times New Roman" w:hAnsi="Times New Roman" w:cs="Times New Roman"/>
                <w:sz w:val="24"/>
                <w:szCs w:val="24"/>
              </w:rPr>
              <w:t>specific</w:t>
            </w:r>
            <w:proofErr w:type="gramEnd"/>
            <w:r w:rsidR="00744203" w:rsidRPr="002C4281">
              <w:rPr>
                <w:rFonts w:ascii="Times New Roman" w:hAnsi="Times New Roman" w:cs="Times New Roman"/>
                <w:sz w:val="24"/>
                <w:szCs w:val="24"/>
              </w:rPr>
              <w:t>] contexts</w:t>
            </w:r>
          </w:p>
        </w:tc>
        <w:tc>
          <w:tcPr>
            <w:tcW w:w="2394" w:type="dxa"/>
          </w:tcPr>
          <w:p w14:paraId="5EB7512C" w14:textId="77777777" w:rsidR="00744203" w:rsidRPr="002C4281" w:rsidRDefault="00744203" w:rsidP="00744203">
            <w:pPr>
              <w:rPr>
                <w:rFonts w:ascii="Times New Roman" w:hAnsi="Times New Roman" w:cs="Times New Roman"/>
                <w:sz w:val="24"/>
                <w:szCs w:val="24"/>
              </w:rPr>
            </w:pPr>
            <w:r w:rsidRPr="002C4281">
              <w:rPr>
                <w:rFonts w:ascii="Times New Roman" w:hAnsi="Times New Roman" w:cs="Times New Roman"/>
                <w:sz w:val="24"/>
                <w:szCs w:val="24"/>
              </w:rPr>
              <w:t>Contrast between acceptable (</w:t>
            </w:r>
            <w:proofErr w:type="spellStart"/>
            <w:r w:rsidR="00893A69">
              <w:rPr>
                <w:rFonts w:ascii="Times New Roman" w:hAnsi="Times New Roman" w:cs="Times New Roman"/>
                <w:i/>
                <w:sz w:val="24"/>
                <w:szCs w:val="24"/>
              </w:rPr>
              <w:t>kakoj-n</w:t>
            </w:r>
            <w:r w:rsidR="00CF3F43" w:rsidRPr="00CF3F43">
              <w:rPr>
                <w:rFonts w:ascii="Times New Roman" w:hAnsi="Times New Roman" w:cs="Times New Roman"/>
                <w:i/>
                <w:sz w:val="24"/>
                <w:szCs w:val="24"/>
              </w:rPr>
              <w:t>ibud</w:t>
            </w:r>
            <w:proofErr w:type="spellEnd"/>
            <w:r w:rsidRPr="002C4281">
              <w:rPr>
                <w:rFonts w:ascii="Times New Roman" w:hAnsi="Times New Roman" w:cs="Times New Roman"/>
                <w:sz w:val="24"/>
                <w:szCs w:val="24"/>
              </w:rPr>
              <w:t>’) and unacceptable (</w:t>
            </w:r>
            <w:proofErr w:type="spellStart"/>
            <w:r w:rsidR="00893A69">
              <w:rPr>
                <w:rFonts w:ascii="Times New Roman" w:hAnsi="Times New Roman" w:cs="Times New Roman"/>
                <w:i/>
                <w:sz w:val="24"/>
                <w:szCs w:val="24"/>
              </w:rPr>
              <w:t>kakoj</w:t>
            </w:r>
            <w:proofErr w:type="spellEnd"/>
            <w:r w:rsidR="00893A69">
              <w:rPr>
                <w:rFonts w:ascii="Times New Roman" w:hAnsi="Times New Roman" w:cs="Times New Roman"/>
                <w:i/>
                <w:sz w:val="24"/>
                <w:szCs w:val="24"/>
              </w:rPr>
              <w:t>-t</w:t>
            </w:r>
            <w:r w:rsidR="00CF3F43" w:rsidRPr="00CF3F43">
              <w:rPr>
                <w:rFonts w:ascii="Times New Roman" w:hAnsi="Times New Roman" w:cs="Times New Roman"/>
                <w:i/>
                <w:sz w:val="24"/>
                <w:szCs w:val="24"/>
              </w:rPr>
              <w:t>o</w:t>
            </w:r>
            <w:r w:rsidRPr="002C4281">
              <w:rPr>
                <w:rFonts w:ascii="Times New Roman" w:hAnsi="Times New Roman" w:cs="Times New Roman"/>
                <w:sz w:val="24"/>
                <w:szCs w:val="24"/>
              </w:rPr>
              <w:t xml:space="preserve">) sentences in </w:t>
            </w:r>
          </w:p>
          <w:p w14:paraId="39B1EE42" w14:textId="77777777" w:rsidR="00744203" w:rsidRPr="002C4281" w:rsidRDefault="00F862FB" w:rsidP="00744203">
            <w:pPr>
              <w:rPr>
                <w:rFonts w:ascii="Times New Roman" w:hAnsi="Times New Roman" w:cs="Times New Roman"/>
                <w:sz w:val="24"/>
                <w:szCs w:val="24"/>
              </w:rPr>
            </w:pPr>
            <w:r>
              <w:rPr>
                <w:rFonts w:ascii="Times New Roman" w:hAnsi="Times New Roman" w:cs="Times New Roman"/>
                <w:sz w:val="24"/>
                <w:szCs w:val="24"/>
              </w:rPr>
              <w:t>[</w:t>
            </w:r>
            <w:r w:rsidR="00295CD2" w:rsidRPr="00295CD2">
              <w:rPr>
                <w:rFonts w:ascii="Times New Roman" w:hAnsi="Times New Roman" w:cs="Times New Roman"/>
                <w:sz w:val="24"/>
                <w:szCs w:val="24"/>
              </w:rPr>
              <w:t>−spec</w:t>
            </w:r>
            <w:r w:rsidR="00295CD2">
              <w:rPr>
                <w:rFonts w:ascii="Times New Roman" w:hAnsi="Times New Roman" w:cs="Times New Roman"/>
                <w:sz w:val="24"/>
                <w:szCs w:val="24"/>
              </w:rPr>
              <w:t>ific</w:t>
            </w:r>
            <w:r w:rsidR="00744203" w:rsidRPr="002C4281">
              <w:rPr>
                <w:rFonts w:ascii="Times New Roman" w:hAnsi="Times New Roman" w:cs="Times New Roman"/>
                <w:sz w:val="24"/>
                <w:szCs w:val="24"/>
              </w:rPr>
              <w:t>] contexts</w:t>
            </w:r>
          </w:p>
        </w:tc>
        <w:tc>
          <w:tcPr>
            <w:tcW w:w="2394" w:type="dxa"/>
          </w:tcPr>
          <w:p w14:paraId="7A0E3BAE" w14:textId="77777777" w:rsidR="00744203" w:rsidRPr="002C4281" w:rsidRDefault="00744203" w:rsidP="00744203">
            <w:pPr>
              <w:rPr>
                <w:rFonts w:ascii="Times New Roman" w:hAnsi="Times New Roman" w:cs="Times New Roman"/>
                <w:sz w:val="24"/>
                <w:szCs w:val="24"/>
              </w:rPr>
            </w:pPr>
            <w:r w:rsidRPr="002C4281">
              <w:rPr>
                <w:rFonts w:ascii="Times New Roman" w:hAnsi="Times New Roman" w:cs="Times New Roman"/>
                <w:sz w:val="24"/>
                <w:szCs w:val="24"/>
              </w:rPr>
              <w:t>Contrast between grammatical and ungrammatical sentences</w:t>
            </w:r>
            <w:r w:rsidR="00290FFD">
              <w:rPr>
                <w:rFonts w:ascii="Times New Roman" w:hAnsi="Times New Roman" w:cs="Times New Roman"/>
                <w:sz w:val="24"/>
                <w:szCs w:val="24"/>
              </w:rPr>
              <w:t xml:space="preserve"> with </w:t>
            </w:r>
            <w:proofErr w:type="spellStart"/>
            <w:r w:rsidR="00893A69">
              <w:rPr>
                <w:rFonts w:ascii="Times New Roman" w:hAnsi="Times New Roman" w:cs="Times New Roman"/>
                <w:i/>
                <w:sz w:val="24"/>
                <w:szCs w:val="24"/>
              </w:rPr>
              <w:t>kakoj-n</w:t>
            </w:r>
            <w:r w:rsidR="00CF3F43" w:rsidRPr="00CF3F43">
              <w:rPr>
                <w:rFonts w:ascii="Times New Roman" w:hAnsi="Times New Roman" w:cs="Times New Roman"/>
                <w:i/>
                <w:sz w:val="24"/>
                <w:szCs w:val="24"/>
              </w:rPr>
              <w:t>ibud</w:t>
            </w:r>
            <w:proofErr w:type="spellEnd"/>
            <w:r w:rsidR="00290FFD">
              <w:rPr>
                <w:rFonts w:ascii="Times New Roman" w:hAnsi="Times New Roman" w:cs="Times New Roman"/>
                <w:sz w:val="24"/>
                <w:szCs w:val="24"/>
              </w:rPr>
              <w:t>’</w:t>
            </w:r>
          </w:p>
        </w:tc>
      </w:tr>
      <w:tr w:rsidR="0062374D" w:rsidRPr="002C4281" w14:paraId="1B088F3F" w14:textId="77777777" w:rsidTr="00481DBB">
        <w:tc>
          <w:tcPr>
            <w:tcW w:w="2394" w:type="dxa"/>
          </w:tcPr>
          <w:p w14:paraId="200CF791" w14:textId="77777777" w:rsidR="0062374D" w:rsidRPr="002C4281" w:rsidRDefault="0062374D" w:rsidP="00744203">
            <w:pPr>
              <w:spacing w:line="480" w:lineRule="auto"/>
              <w:rPr>
                <w:rFonts w:ascii="Times New Roman" w:hAnsi="Times New Roman" w:cs="Times New Roman"/>
                <w:sz w:val="24"/>
                <w:szCs w:val="24"/>
              </w:rPr>
            </w:pPr>
            <w:r>
              <w:rPr>
                <w:rFonts w:ascii="Times New Roman" w:hAnsi="Times New Roman" w:cs="Times New Roman"/>
                <w:sz w:val="24"/>
                <w:szCs w:val="24"/>
              </w:rPr>
              <w:t>Russian NS (n = 56)</w:t>
            </w:r>
          </w:p>
        </w:tc>
        <w:tc>
          <w:tcPr>
            <w:tcW w:w="2394" w:type="dxa"/>
          </w:tcPr>
          <w:p w14:paraId="2C824BD8" w14:textId="77777777" w:rsidR="0062374D" w:rsidRPr="002C4281" w:rsidRDefault="00E328ED" w:rsidP="007B1B79">
            <w:pPr>
              <w:spacing w:line="480" w:lineRule="auto"/>
              <w:jc w:val="center"/>
              <w:rPr>
                <w:rFonts w:ascii="Times New Roman" w:hAnsi="Times New Roman" w:cs="Times New Roman"/>
                <w:sz w:val="24"/>
                <w:szCs w:val="24"/>
              </w:rPr>
            </w:pPr>
            <w:r>
              <w:rPr>
                <w:rFonts w:ascii="Times New Roman" w:hAnsi="Times New Roman" w:cs="Times New Roman"/>
                <w:sz w:val="24"/>
                <w:szCs w:val="24"/>
              </w:rPr>
              <w:t>48 (85.71 %)</w:t>
            </w:r>
          </w:p>
        </w:tc>
        <w:tc>
          <w:tcPr>
            <w:tcW w:w="2394" w:type="dxa"/>
          </w:tcPr>
          <w:p w14:paraId="1DA472F7" w14:textId="77777777" w:rsidR="0062374D" w:rsidRPr="002C4281" w:rsidRDefault="00E328ED" w:rsidP="007B1B79">
            <w:pPr>
              <w:spacing w:line="480" w:lineRule="auto"/>
              <w:jc w:val="center"/>
              <w:rPr>
                <w:rFonts w:ascii="Times New Roman" w:hAnsi="Times New Roman" w:cs="Times New Roman"/>
                <w:sz w:val="24"/>
                <w:szCs w:val="24"/>
              </w:rPr>
            </w:pPr>
            <w:r>
              <w:rPr>
                <w:rFonts w:ascii="Times New Roman" w:hAnsi="Times New Roman" w:cs="Times New Roman"/>
                <w:sz w:val="24"/>
                <w:szCs w:val="24"/>
              </w:rPr>
              <w:t>41 (73.21 %)</w:t>
            </w:r>
          </w:p>
        </w:tc>
        <w:tc>
          <w:tcPr>
            <w:tcW w:w="2394" w:type="dxa"/>
          </w:tcPr>
          <w:p w14:paraId="48DB2ADF" w14:textId="77777777" w:rsidR="0062374D" w:rsidRPr="002C4281" w:rsidRDefault="00E328ED" w:rsidP="007B1B79">
            <w:pPr>
              <w:spacing w:line="480" w:lineRule="auto"/>
              <w:jc w:val="center"/>
              <w:rPr>
                <w:rFonts w:ascii="Times New Roman" w:hAnsi="Times New Roman" w:cs="Times New Roman"/>
                <w:sz w:val="24"/>
                <w:szCs w:val="24"/>
              </w:rPr>
            </w:pPr>
            <w:r>
              <w:rPr>
                <w:rFonts w:ascii="Times New Roman" w:hAnsi="Times New Roman" w:cs="Times New Roman"/>
                <w:sz w:val="24"/>
                <w:szCs w:val="24"/>
              </w:rPr>
              <w:t>55 (98.21%)</w:t>
            </w:r>
          </w:p>
        </w:tc>
      </w:tr>
      <w:tr w:rsidR="00744203" w:rsidRPr="002C4281" w14:paraId="56322A58" w14:textId="77777777" w:rsidTr="00481DBB">
        <w:tc>
          <w:tcPr>
            <w:tcW w:w="2394" w:type="dxa"/>
          </w:tcPr>
          <w:p w14:paraId="326C1C62" w14:textId="77777777" w:rsidR="00744203" w:rsidRPr="002C4281" w:rsidRDefault="00744203" w:rsidP="00744203">
            <w:pPr>
              <w:spacing w:line="480" w:lineRule="auto"/>
              <w:rPr>
                <w:rFonts w:ascii="Times New Roman" w:hAnsi="Times New Roman" w:cs="Times New Roman"/>
                <w:sz w:val="24"/>
                <w:szCs w:val="24"/>
              </w:rPr>
            </w:pPr>
            <w:r w:rsidRPr="002C4281">
              <w:rPr>
                <w:rFonts w:ascii="Times New Roman" w:hAnsi="Times New Roman" w:cs="Times New Roman"/>
                <w:sz w:val="24"/>
                <w:szCs w:val="24"/>
              </w:rPr>
              <w:t>E Beginner (n = 10)</w:t>
            </w:r>
          </w:p>
        </w:tc>
        <w:tc>
          <w:tcPr>
            <w:tcW w:w="2394" w:type="dxa"/>
          </w:tcPr>
          <w:p w14:paraId="7889B3CA" w14:textId="77777777" w:rsidR="00744203" w:rsidRPr="002C4281" w:rsidRDefault="00744203" w:rsidP="007B1B79">
            <w:pPr>
              <w:spacing w:line="480" w:lineRule="auto"/>
              <w:jc w:val="center"/>
              <w:rPr>
                <w:rFonts w:ascii="Times New Roman" w:hAnsi="Times New Roman" w:cs="Times New Roman"/>
                <w:sz w:val="24"/>
                <w:szCs w:val="24"/>
              </w:rPr>
            </w:pPr>
            <w:r w:rsidRPr="002C4281">
              <w:rPr>
                <w:rFonts w:ascii="Times New Roman" w:hAnsi="Times New Roman" w:cs="Times New Roman"/>
                <w:sz w:val="24"/>
                <w:szCs w:val="24"/>
              </w:rPr>
              <w:t>10 (100%)</w:t>
            </w:r>
          </w:p>
        </w:tc>
        <w:tc>
          <w:tcPr>
            <w:tcW w:w="2394" w:type="dxa"/>
          </w:tcPr>
          <w:p w14:paraId="55C34491" w14:textId="77777777" w:rsidR="00744203" w:rsidRPr="002C4281" w:rsidRDefault="00744203" w:rsidP="007B1B79">
            <w:pPr>
              <w:spacing w:line="480" w:lineRule="auto"/>
              <w:jc w:val="center"/>
              <w:rPr>
                <w:rFonts w:ascii="Times New Roman" w:hAnsi="Times New Roman" w:cs="Times New Roman"/>
                <w:sz w:val="24"/>
                <w:szCs w:val="24"/>
              </w:rPr>
            </w:pPr>
            <w:r w:rsidRPr="002C4281">
              <w:rPr>
                <w:rFonts w:ascii="Times New Roman" w:hAnsi="Times New Roman" w:cs="Times New Roman"/>
                <w:sz w:val="24"/>
                <w:szCs w:val="24"/>
              </w:rPr>
              <w:t>7 (70%)</w:t>
            </w:r>
          </w:p>
        </w:tc>
        <w:tc>
          <w:tcPr>
            <w:tcW w:w="2394" w:type="dxa"/>
          </w:tcPr>
          <w:p w14:paraId="3F2A5601" w14:textId="77777777" w:rsidR="00744203" w:rsidRPr="002C4281" w:rsidRDefault="00744203" w:rsidP="007B1B79">
            <w:pPr>
              <w:spacing w:line="480" w:lineRule="auto"/>
              <w:jc w:val="center"/>
              <w:rPr>
                <w:rFonts w:ascii="Times New Roman" w:hAnsi="Times New Roman" w:cs="Times New Roman"/>
                <w:sz w:val="24"/>
                <w:szCs w:val="24"/>
              </w:rPr>
            </w:pPr>
            <w:r w:rsidRPr="002C4281">
              <w:rPr>
                <w:rFonts w:ascii="Times New Roman" w:hAnsi="Times New Roman" w:cs="Times New Roman"/>
                <w:sz w:val="24"/>
                <w:szCs w:val="24"/>
              </w:rPr>
              <w:t>3 (30%)</w:t>
            </w:r>
          </w:p>
        </w:tc>
      </w:tr>
      <w:tr w:rsidR="00744203" w:rsidRPr="002C4281" w14:paraId="190A78F1" w14:textId="77777777" w:rsidTr="00481DBB">
        <w:tc>
          <w:tcPr>
            <w:tcW w:w="2394" w:type="dxa"/>
          </w:tcPr>
          <w:p w14:paraId="5D8F64D5" w14:textId="77777777" w:rsidR="00744203" w:rsidRPr="002C4281" w:rsidRDefault="00744203" w:rsidP="00744203">
            <w:pPr>
              <w:spacing w:line="480" w:lineRule="auto"/>
              <w:rPr>
                <w:rFonts w:ascii="Times New Roman" w:hAnsi="Times New Roman" w:cs="Times New Roman"/>
                <w:sz w:val="24"/>
                <w:szCs w:val="24"/>
              </w:rPr>
            </w:pPr>
            <w:r w:rsidRPr="002C4281">
              <w:rPr>
                <w:rFonts w:ascii="Times New Roman" w:hAnsi="Times New Roman" w:cs="Times New Roman"/>
                <w:sz w:val="24"/>
                <w:szCs w:val="24"/>
              </w:rPr>
              <w:t xml:space="preserve">E </w:t>
            </w:r>
            <w:proofErr w:type="spellStart"/>
            <w:r w:rsidRPr="002C4281">
              <w:rPr>
                <w:rFonts w:ascii="Times New Roman" w:hAnsi="Times New Roman" w:cs="Times New Roman"/>
                <w:sz w:val="24"/>
                <w:szCs w:val="24"/>
              </w:rPr>
              <w:t>Interm</w:t>
            </w:r>
            <w:proofErr w:type="spellEnd"/>
            <w:r w:rsidR="00481DBB">
              <w:rPr>
                <w:rFonts w:ascii="Times New Roman" w:hAnsi="Times New Roman" w:cs="Times New Roman"/>
                <w:sz w:val="24"/>
                <w:szCs w:val="24"/>
              </w:rPr>
              <w:t>.</w:t>
            </w:r>
            <w:r w:rsidRPr="002C4281">
              <w:rPr>
                <w:rFonts w:ascii="Times New Roman" w:hAnsi="Times New Roman" w:cs="Times New Roman"/>
                <w:sz w:val="24"/>
                <w:szCs w:val="24"/>
              </w:rPr>
              <w:t xml:space="preserve"> (</w:t>
            </w:r>
            <w:proofErr w:type="gramStart"/>
            <w:r w:rsidRPr="002C4281">
              <w:rPr>
                <w:rFonts w:ascii="Times New Roman" w:hAnsi="Times New Roman" w:cs="Times New Roman"/>
                <w:sz w:val="24"/>
                <w:szCs w:val="24"/>
              </w:rPr>
              <w:t>n</w:t>
            </w:r>
            <w:proofErr w:type="gramEnd"/>
            <w:r w:rsidRPr="002C4281">
              <w:rPr>
                <w:rFonts w:ascii="Times New Roman" w:hAnsi="Times New Roman" w:cs="Times New Roman"/>
                <w:sz w:val="24"/>
                <w:szCs w:val="24"/>
              </w:rPr>
              <w:t xml:space="preserve"> = 24)</w:t>
            </w:r>
          </w:p>
        </w:tc>
        <w:tc>
          <w:tcPr>
            <w:tcW w:w="2394" w:type="dxa"/>
          </w:tcPr>
          <w:p w14:paraId="611C2AAD" w14:textId="77777777" w:rsidR="00744203" w:rsidRPr="002C4281" w:rsidRDefault="00744203" w:rsidP="007B1B79">
            <w:pPr>
              <w:spacing w:line="480" w:lineRule="auto"/>
              <w:jc w:val="center"/>
              <w:rPr>
                <w:rFonts w:ascii="Times New Roman" w:hAnsi="Times New Roman" w:cs="Times New Roman"/>
                <w:sz w:val="24"/>
                <w:szCs w:val="24"/>
              </w:rPr>
            </w:pPr>
            <w:r w:rsidRPr="002C4281">
              <w:rPr>
                <w:rFonts w:ascii="Times New Roman" w:hAnsi="Times New Roman" w:cs="Times New Roman"/>
                <w:sz w:val="24"/>
                <w:szCs w:val="24"/>
              </w:rPr>
              <w:t>20 (83.33%)</w:t>
            </w:r>
          </w:p>
        </w:tc>
        <w:tc>
          <w:tcPr>
            <w:tcW w:w="2394" w:type="dxa"/>
          </w:tcPr>
          <w:p w14:paraId="109E0CE3" w14:textId="77777777" w:rsidR="00744203" w:rsidRPr="002C4281" w:rsidRDefault="00744203" w:rsidP="007B1B79">
            <w:pPr>
              <w:spacing w:line="480" w:lineRule="auto"/>
              <w:jc w:val="center"/>
              <w:rPr>
                <w:rFonts w:ascii="Times New Roman" w:hAnsi="Times New Roman" w:cs="Times New Roman"/>
                <w:sz w:val="24"/>
                <w:szCs w:val="24"/>
              </w:rPr>
            </w:pPr>
            <w:r w:rsidRPr="002C4281">
              <w:rPr>
                <w:rFonts w:ascii="Times New Roman" w:hAnsi="Times New Roman" w:cs="Times New Roman"/>
                <w:sz w:val="24"/>
                <w:szCs w:val="24"/>
              </w:rPr>
              <w:t>18 (75%)</w:t>
            </w:r>
          </w:p>
        </w:tc>
        <w:tc>
          <w:tcPr>
            <w:tcW w:w="2394" w:type="dxa"/>
          </w:tcPr>
          <w:p w14:paraId="1A61125F" w14:textId="77777777" w:rsidR="00744203" w:rsidRPr="002C4281" w:rsidRDefault="00744203" w:rsidP="007B1B79">
            <w:pPr>
              <w:spacing w:line="480" w:lineRule="auto"/>
              <w:jc w:val="center"/>
              <w:rPr>
                <w:rFonts w:ascii="Times New Roman" w:hAnsi="Times New Roman" w:cs="Times New Roman"/>
                <w:sz w:val="24"/>
                <w:szCs w:val="24"/>
              </w:rPr>
            </w:pPr>
            <w:r w:rsidRPr="002C4281">
              <w:rPr>
                <w:rFonts w:ascii="Times New Roman" w:hAnsi="Times New Roman" w:cs="Times New Roman"/>
                <w:sz w:val="24"/>
                <w:szCs w:val="24"/>
              </w:rPr>
              <w:t>10 (41.67%)</w:t>
            </w:r>
          </w:p>
        </w:tc>
      </w:tr>
      <w:tr w:rsidR="00744203" w:rsidRPr="002C4281" w14:paraId="6F030789" w14:textId="77777777" w:rsidTr="00481DBB">
        <w:tc>
          <w:tcPr>
            <w:tcW w:w="2394" w:type="dxa"/>
          </w:tcPr>
          <w:p w14:paraId="41CE7265" w14:textId="77777777" w:rsidR="00744203" w:rsidRPr="002C4281" w:rsidRDefault="00744203" w:rsidP="00744203">
            <w:pPr>
              <w:spacing w:line="480" w:lineRule="auto"/>
              <w:rPr>
                <w:rFonts w:ascii="Times New Roman" w:hAnsi="Times New Roman" w:cs="Times New Roman"/>
                <w:sz w:val="24"/>
                <w:szCs w:val="24"/>
              </w:rPr>
            </w:pPr>
            <w:r w:rsidRPr="002C4281">
              <w:rPr>
                <w:rFonts w:ascii="Times New Roman" w:hAnsi="Times New Roman" w:cs="Times New Roman"/>
                <w:sz w:val="24"/>
                <w:szCs w:val="24"/>
              </w:rPr>
              <w:t>E Advanced (n = 15)</w:t>
            </w:r>
          </w:p>
        </w:tc>
        <w:tc>
          <w:tcPr>
            <w:tcW w:w="2394" w:type="dxa"/>
          </w:tcPr>
          <w:p w14:paraId="2807530D" w14:textId="77777777" w:rsidR="00744203" w:rsidRPr="002C4281" w:rsidRDefault="00744203" w:rsidP="007B1B79">
            <w:pPr>
              <w:spacing w:line="480" w:lineRule="auto"/>
              <w:jc w:val="center"/>
              <w:rPr>
                <w:rFonts w:ascii="Times New Roman" w:hAnsi="Times New Roman" w:cs="Times New Roman"/>
                <w:sz w:val="24"/>
                <w:szCs w:val="24"/>
              </w:rPr>
            </w:pPr>
            <w:r w:rsidRPr="002C4281">
              <w:rPr>
                <w:rFonts w:ascii="Times New Roman" w:hAnsi="Times New Roman" w:cs="Times New Roman"/>
                <w:sz w:val="24"/>
                <w:szCs w:val="24"/>
              </w:rPr>
              <w:t>15 (100%)</w:t>
            </w:r>
          </w:p>
        </w:tc>
        <w:tc>
          <w:tcPr>
            <w:tcW w:w="2394" w:type="dxa"/>
          </w:tcPr>
          <w:p w14:paraId="3C09E2B4" w14:textId="77777777" w:rsidR="00744203" w:rsidRPr="002C4281" w:rsidRDefault="00744203" w:rsidP="007B1B79">
            <w:pPr>
              <w:spacing w:line="480" w:lineRule="auto"/>
              <w:jc w:val="center"/>
              <w:rPr>
                <w:rFonts w:ascii="Times New Roman" w:hAnsi="Times New Roman" w:cs="Times New Roman"/>
                <w:sz w:val="24"/>
                <w:szCs w:val="24"/>
              </w:rPr>
            </w:pPr>
            <w:r w:rsidRPr="002C4281">
              <w:rPr>
                <w:rFonts w:ascii="Times New Roman" w:hAnsi="Times New Roman" w:cs="Times New Roman"/>
                <w:sz w:val="24"/>
                <w:szCs w:val="24"/>
              </w:rPr>
              <w:t>15 (100%)</w:t>
            </w:r>
          </w:p>
        </w:tc>
        <w:tc>
          <w:tcPr>
            <w:tcW w:w="2394" w:type="dxa"/>
          </w:tcPr>
          <w:p w14:paraId="624AEA15" w14:textId="77777777" w:rsidR="00744203" w:rsidRPr="002C4281" w:rsidRDefault="00744203" w:rsidP="007B1B79">
            <w:pPr>
              <w:spacing w:line="480" w:lineRule="auto"/>
              <w:jc w:val="center"/>
              <w:rPr>
                <w:rFonts w:ascii="Times New Roman" w:hAnsi="Times New Roman" w:cs="Times New Roman"/>
                <w:sz w:val="24"/>
                <w:szCs w:val="24"/>
              </w:rPr>
            </w:pPr>
            <w:r w:rsidRPr="002C4281">
              <w:rPr>
                <w:rFonts w:ascii="Times New Roman" w:hAnsi="Times New Roman" w:cs="Times New Roman"/>
                <w:sz w:val="24"/>
                <w:szCs w:val="24"/>
              </w:rPr>
              <w:t>10 (80%)</w:t>
            </w:r>
          </w:p>
        </w:tc>
      </w:tr>
      <w:tr w:rsidR="00744203" w:rsidRPr="002C4281" w14:paraId="3B6FECB9" w14:textId="77777777" w:rsidTr="00481DBB">
        <w:tc>
          <w:tcPr>
            <w:tcW w:w="2394" w:type="dxa"/>
          </w:tcPr>
          <w:p w14:paraId="6244FFCA" w14:textId="77777777" w:rsidR="00744203" w:rsidRPr="002C4281" w:rsidRDefault="00744203" w:rsidP="00744203">
            <w:pPr>
              <w:spacing w:line="480" w:lineRule="auto"/>
              <w:rPr>
                <w:rFonts w:ascii="Times New Roman" w:hAnsi="Times New Roman" w:cs="Times New Roman"/>
                <w:sz w:val="24"/>
                <w:szCs w:val="24"/>
              </w:rPr>
            </w:pPr>
            <w:r w:rsidRPr="002C4281">
              <w:rPr>
                <w:rFonts w:ascii="Times New Roman" w:hAnsi="Times New Roman" w:cs="Times New Roman"/>
                <w:sz w:val="24"/>
                <w:szCs w:val="24"/>
              </w:rPr>
              <w:t>K Beginner (n = 19)</w:t>
            </w:r>
          </w:p>
        </w:tc>
        <w:tc>
          <w:tcPr>
            <w:tcW w:w="2394" w:type="dxa"/>
          </w:tcPr>
          <w:p w14:paraId="0C15CD51" w14:textId="77777777" w:rsidR="00744203" w:rsidRPr="002C4281" w:rsidRDefault="00744203" w:rsidP="007B1B79">
            <w:pPr>
              <w:spacing w:line="480" w:lineRule="auto"/>
              <w:jc w:val="center"/>
              <w:rPr>
                <w:rFonts w:ascii="Times New Roman" w:hAnsi="Times New Roman" w:cs="Times New Roman"/>
                <w:sz w:val="24"/>
                <w:szCs w:val="24"/>
              </w:rPr>
            </w:pPr>
            <w:r w:rsidRPr="002C4281">
              <w:rPr>
                <w:rFonts w:ascii="Times New Roman" w:hAnsi="Times New Roman" w:cs="Times New Roman"/>
                <w:sz w:val="24"/>
                <w:szCs w:val="24"/>
              </w:rPr>
              <w:t>13 (68.42%)</w:t>
            </w:r>
          </w:p>
        </w:tc>
        <w:tc>
          <w:tcPr>
            <w:tcW w:w="2394" w:type="dxa"/>
          </w:tcPr>
          <w:p w14:paraId="3B72433D" w14:textId="77777777" w:rsidR="00744203" w:rsidRPr="002C4281" w:rsidRDefault="00744203" w:rsidP="007B1B79">
            <w:pPr>
              <w:spacing w:line="480" w:lineRule="auto"/>
              <w:jc w:val="center"/>
              <w:rPr>
                <w:rFonts w:ascii="Times New Roman" w:hAnsi="Times New Roman" w:cs="Times New Roman"/>
                <w:sz w:val="24"/>
                <w:szCs w:val="24"/>
              </w:rPr>
            </w:pPr>
            <w:r w:rsidRPr="002C4281">
              <w:rPr>
                <w:rFonts w:ascii="Times New Roman" w:hAnsi="Times New Roman" w:cs="Times New Roman"/>
                <w:sz w:val="24"/>
                <w:szCs w:val="24"/>
              </w:rPr>
              <w:t>10 (52.63%)</w:t>
            </w:r>
          </w:p>
        </w:tc>
        <w:tc>
          <w:tcPr>
            <w:tcW w:w="2394" w:type="dxa"/>
          </w:tcPr>
          <w:p w14:paraId="298A5873" w14:textId="77777777" w:rsidR="00744203" w:rsidRPr="002C4281" w:rsidRDefault="00744203" w:rsidP="007B1B79">
            <w:pPr>
              <w:spacing w:line="480" w:lineRule="auto"/>
              <w:jc w:val="center"/>
              <w:rPr>
                <w:rFonts w:ascii="Times New Roman" w:hAnsi="Times New Roman" w:cs="Times New Roman"/>
                <w:sz w:val="24"/>
                <w:szCs w:val="24"/>
              </w:rPr>
            </w:pPr>
            <w:r w:rsidRPr="002C4281">
              <w:rPr>
                <w:rFonts w:ascii="Times New Roman" w:hAnsi="Times New Roman" w:cs="Times New Roman"/>
                <w:sz w:val="24"/>
                <w:szCs w:val="24"/>
              </w:rPr>
              <w:t>7 (36.84%)</w:t>
            </w:r>
          </w:p>
        </w:tc>
      </w:tr>
      <w:tr w:rsidR="00744203" w:rsidRPr="002C4281" w14:paraId="661FDC59" w14:textId="77777777" w:rsidTr="00481DBB">
        <w:tc>
          <w:tcPr>
            <w:tcW w:w="2394" w:type="dxa"/>
          </w:tcPr>
          <w:p w14:paraId="4FD950D8" w14:textId="77777777" w:rsidR="00744203" w:rsidRPr="002C4281" w:rsidRDefault="00744203" w:rsidP="00744203">
            <w:pPr>
              <w:spacing w:line="480" w:lineRule="auto"/>
              <w:rPr>
                <w:rFonts w:ascii="Times New Roman" w:hAnsi="Times New Roman" w:cs="Times New Roman"/>
                <w:sz w:val="24"/>
                <w:szCs w:val="24"/>
              </w:rPr>
            </w:pPr>
            <w:r w:rsidRPr="002C4281">
              <w:rPr>
                <w:rFonts w:ascii="Times New Roman" w:hAnsi="Times New Roman" w:cs="Times New Roman"/>
                <w:sz w:val="24"/>
                <w:szCs w:val="24"/>
              </w:rPr>
              <w:t xml:space="preserve">K </w:t>
            </w:r>
            <w:proofErr w:type="spellStart"/>
            <w:r w:rsidRPr="002C4281">
              <w:rPr>
                <w:rFonts w:ascii="Times New Roman" w:hAnsi="Times New Roman" w:cs="Times New Roman"/>
                <w:sz w:val="24"/>
                <w:szCs w:val="24"/>
              </w:rPr>
              <w:t>Interm</w:t>
            </w:r>
            <w:proofErr w:type="spellEnd"/>
            <w:r w:rsidR="00481DBB">
              <w:rPr>
                <w:rFonts w:ascii="Times New Roman" w:hAnsi="Times New Roman" w:cs="Times New Roman"/>
                <w:sz w:val="24"/>
                <w:szCs w:val="24"/>
              </w:rPr>
              <w:t>.</w:t>
            </w:r>
            <w:r w:rsidRPr="002C4281">
              <w:rPr>
                <w:rFonts w:ascii="Times New Roman" w:hAnsi="Times New Roman" w:cs="Times New Roman"/>
                <w:sz w:val="24"/>
                <w:szCs w:val="24"/>
              </w:rPr>
              <w:t xml:space="preserve"> (</w:t>
            </w:r>
            <w:proofErr w:type="gramStart"/>
            <w:r w:rsidRPr="002C4281">
              <w:rPr>
                <w:rFonts w:ascii="Times New Roman" w:hAnsi="Times New Roman" w:cs="Times New Roman"/>
                <w:sz w:val="24"/>
                <w:szCs w:val="24"/>
              </w:rPr>
              <w:t>n</w:t>
            </w:r>
            <w:proofErr w:type="gramEnd"/>
            <w:r w:rsidRPr="002C4281">
              <w:rPr>
                <w:rFonts w:ascii="Times New Roman" w:hAnsi="Times New Roman" w:cs="Times New Roman"/>
                <w:sz w:val="24"/>
                <w:szCs w:val="24"/>
              </w:rPr>
              <w:t xml:space="preserve"> = 15)</w:t>
            </w:r>
          </w:p>
        </w:tc>
        <w:tc>
          <w:tcPr>
            <w:tcW w:w="2394" w:type="dxa"/>
          </w:tcPr>
          <w:p w14:paraId="5EFF4DED" w14:textId="77777777" w:rsidR="00744203" w:rsidRPr="002C4281" w:rsidRDefault="00744203" w:rsidP="007B1B79">
            <w:pPr>
              <w:spacing w:line="480" w:lineRule="auto"/>
              <w:jc w:val="center"/>
              <w:rPr>
                <w:rFonts w:ascii="Times New Roman" w:hAnsi="Times New Roman" w:cs="Times New Roman"/>
                <w:sz w:val="24"/>
                <w:szCs w:val="24"/>
              </w:rPr>
            </w:pPr>
            <w:r w:rsidRPr="002C4281">
              <w:rPr>
                <w:rFonts w:ascii="Times New Roman" w:hAnsi="Times New Roman" w:cs="Times New Roman"/>
                <w:sz w:val="24"/>
                <w:szCs w:val="24"/>
              </w:rPr>
              <w:t>15 (100%)</w:t>
            </w:r>
          </w:p>
        </w:tc>
        <w:tc>
          <w:tcPr>
            <w:tcW w:w="2394" w:type="dxa"/>
          </w:tcPr>
          <w:p w14:paraId="035D66AD" w14:textId="77777777" w:rsidR="00744203" w:rsidRPr="002C4281" w:rsidRDefault="00744203" w:rsidP="007B1B79">
            <w:pPr>
              <w:spacing w:line="480" w:lineRule="auto"/>
              <w:jc w:val="center"/>
              <w:rPr>
                <w:rFonts w:ascii="Times New Roman" w:hAnsi="Times New Roman" w:cs="Times New Roman"/>
                <w:sz w:val="24"/>
                <w:szCs w:val="24"/>
              </w:rPr>
            </w:pPr>
            <w:r w:rsidRPr="002C4281">
              <w:rPr>
                <w:rFonts w:ascii="Times New Roman" w:hAnsi="Times New Roman" w:cs="Times New Roman"/>
                <w:sz w:val="24"/>
                <w:szCs w:val="24"/>
              </w:rPr>
              <w:t>13 (86.67%)</w:t>
            </w:r>
          </w:p>
        </w:tc>
        <w:tc>
          <w:tcPr>
            <w:tcW w:w="2394" w:type="dxa"/>
          </w:tcPr>
          <w:p w14:paraId="3138ABB4" w14:textId="77777777" w:rsidR="00744203" w:rsidRPr="002C4281" w:rsidRDefault="00744203" w:rsidP="007B1B79">
            <w:pPr>
              <w:spacing w:line="480" w:lineRule="auto"/>
              <w:jc w:val="center"/>
              <w:rPr>
                <w:rFonts w:ascii="Times New Roman" w:hAnsi="Times New Roman" w:cs="Times New Roman"/>
                <w:sz w:val="24"/>
                <w:szCs w:val="24"/>
              </w:rPr>
            </w:pPr>
            <w:r w:rsidRPr="002C4281">
              <w:rPr>
                <w:rFonts w:ascii="Times New Roman" w:hAnsi="Times New Roman" w:cs="Times New Roman"/>
                <w:sz w:val="24"/>
                <w:szCs w:val="24"/>
              </w:rPr>
              <w:t>6 (40%)</w:t>
            </w:r>
          </w:p>
        </w:tc>
      </w:tr>
      <w:tr w:rsidR="00744203" w:rsidRPr="002C4281" w14:paraId="578EA2D6" w14:textId="77777777" w:rsidTr="00481DBB">
        <w:tc>
          <w:tcPr>
            <w:tcW w:w="2394" w:type="dxa"/>
          </w:tcPr>
          <w:p w14:paraId="6F5538DE" w14:textId="77777777" w:rsidR="00744203" w:rsidRPr="002C4281" w:rsidRDefault="00744203" w:rsidP="00744203">
            <w:pPr>
              <w:spacing w:line="480" w:lineRule="auto"/>
              <w:rPr>
                <w:rFonts w:ascii="Times New Roman" w:hAnsi="Times New Roman" w:cs="Times New Roman"/>
                <w:sz w:val="24"/>
                <w:szCs w:val="24"/>
              </w:rPr>
            </w:pPr>
            <w:r w:rsidRPr="002C4281">
              <w:rPr>
                <w:rFonts w:ascii="Times New Roman" w:hAnsi="Times New Roman" w:cs="Times New Roman"/>
                <w:sz w:val="24"/>
                <w:szCs w:val="24"/>
              </w:rPr>
              <w:t>K Advanced (n = 19)</w:t>
            </w:r>
          </w:p>
        </w:tc>
        <w:tc>
          <w:tcPr>
            <w:tcW w:w="2394" w:type="dxa"/>
          </w:tcPr>
          <w:p w14:paraId="33738420" w14:textId="77777777" w:rsidR="00744203" w:rsidRPr="002C4281" w:rsidRDefault="00744203" w:rsidP="007B1B79">
            <w:pPr>
              <w:spacing w:line="480" w:lineRule="auto"/>
              <w:jc w:val="center"/>
              <w:rPr>
                <w:rFonts w:ascii="Times New Roman" w:hAnsi="Times New Roman" w:cs="Times New Roman"/>
                <w:sz w:val="24"/>
                <w:szCs w:val="24"/>
              </w:rPr>
            </w:pPr>
            <w:r w:rsidRPr="002C4281">
              <w:rPr>
                <w:rFonts w:ascii="Times New Roman" w:hAnsi="Times New Roman" w:cs="Times New Roman"/>
                <w:sz w:val="24"/>
                <w:szCs w:val="24"/>
              </w:rPr>
              <w:t>19 (100%)</w:t>
            </w:r>
          </w:p>
        </w:tc>
        <w:tc>
          <w:tcPr>
            <w:tcW w:w="2394" w:type="dxa"/>
          </w:tcPr>
          <w:p w14:paraId="71A0939E" w14:textId="77777777" w:rsidR="00744203" w:rsidRPr="002C4281" w:rsidRDefault="00744203" w:rsidP="007B1B79">
            <w:pPr>
              <w:spacing w:line="480" w:lineRule="auto"/>
              <w:jc w:val="center"/>
              <w:rPr>
                <w:rFonts w:ascii="Times New Roman" w:hAnsi="Times New Roman" w:cs="Times New Roman"/>
                <w:sz w:val="24"/>
                <w:szCs w:val="24"/>
              </w:rPr>
            </w:pPr>
            <w:r w:rsidRPr="002C4281">
              <w:rPr>
                <w:rFonts w:ascii="Times New Roman" w:hAnsi="Times New Roman" w:cs="Times New Roman"/>
                <w:sz w:val="24"/>
                <w:szCs w:val="24"/>
              </w:rPr>
              <w:t>16 (84.21%)</w:t>
            </w:r>
          </w:p>
        </w:tc>
        <w:tc>
          <w:tcPr>
            <w:tcW w:w="2394" w:type="dxa"/>
          </w:tcPr>
          <w:p w14:paraId="384C05FE" w14:textId="77777777" w:rsidR="00744203" w:rsidRPr="002C4281" w:rsidRDefault="00744203" w:rsidP="007B1B79">
            <w:pPr>
              <w:spacing w:line="480" w:lineRule="auto"/>
              <w:jc w:val="center"/>
              <w:rPr>
                <w:rFonts w:ascii="Times New Roman" w:hAnsi="Times New Roman" w:cs="Times New Roman"/>
                <w:sz w:val="24"/>
                <w:szCs w:val="24"/>
              </w:rPr>
            </w:pPr>
            <w:r w:rsidRPr="002C4281">
              <w:rPr>
                <w:rFonts w:ascii="Times New Roman" w:hAnsi="Times New Roman" w:cs="Times New Roman"/>
                <w:sz w:val="24"/>
                <w:szCs w:val="24"/>
              </w:rPr>
              <w:t>15 (78.95%)</w:t>
            </w:r>
          </w:p>
        </w:tc>
      </w:tr>
    </w:tbl>
    <w:p w14:paraId="1609C31D" w14:textId="77777777" w:rsidR="004A6568" w:rsidRDefault="004A6568" w:rsidP="004A6568">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Note: # stands for unacceptable, </w:t>
      </w:r>
      <w:r>
        <w:rPr>
          <w:rFonts w:ascii="Zapf Dingbats" w:hAnsi="Zapf Dingbats" w:cs="Times New Roman"/>
          <w:sz w:val="24"/>
          <w:szCs w:val="24"/>
        </w:rPr>
        <w:t>✓</w:t>
      </w:r>
      <w:r>
        <w:rPr>
          <w:rFonts w:ascii="Times New Roman" w:hAnsi="Times New Roman" w:cs="Times New Roman"/>
          <w:sz w:val="24"/>
          <w:szCs w:val="24"/>
        </w:rPr>
        <w:t xml:space="preserve"> stands for acceptable</w:t>
      </w:r>
    </w:p>
    <w:p w14:paraId="0F8EDB12" w14:textId="77777777" w:rsidR="00B30370" w:rsidRDefault="003062D4">
      <w:pPr>
        <w:spacing w:after="0" w:line="480" w:lineRule="auto"/>
        <w:ind w:firstLine="720"/>
        <w:rPr>
          <w:rFonts w:ascii="Times New Roman" w:hAnsi="Times New Roman" w:cs="Times New Roman"/>
          <w:sz w:val="24"/>
          <w:szCs w:val="24"/>
        </w:rPr>
      </w:pPr>
      <w:r w:rsidRPr="00B268F2">
        <w:rPr>
          <w:rFonts w:ascii="Times New Roman" w:hAnsi="Times New Roman" w:cs="Times New Roman"/>
          <w:sz w:val="24"/>
          <w:szCs w:val="24"/>
        </w:rPr>
        <w:t xml:space="preserve">As indicated in Table </w:t>
      </w:r>
      <w:r w:rsidR="00F72C9B">
        <w:rPr>
          <w:rFonts w:ascii="Times New Roman" w:hAnsi="Times New Roman" w:cs="Times New Roman"/>
          <w:sz w:val="24"/>
          <w:szCs w:val="24"/>
        </w:rPr>
        <w:t>6</w:t>
      </w:r>
      <w:r w:rsidRPr="00B268F2">
        <w:rPr>
          <w:rFonts w:ascii="Times New Roman" w:hAnsi="Times New Roman" w:cs="Times New Roman"/>
          <w:sz w:val="24"/>
          <w:szCs w:val="24"/>
        </w:rPr>
        <w:t>, all ten learners in the English beginner group showed a contrast in [</w:t>
      </w:r>
      <w:r w:rsidR="00295CD2">
        <w:rPr>
          <w:rFonts w:ascii="Times New Roman" w:hAnsi="Times New Roman" w:cs="Times New Roman"/>
          <w:sz w:val="24"/>
          <w:szCs w:val="24"/>
        </w:rPr>
        <w:t>+specific</w:t>
      </w:r>
      <w:r w:rsidRPr="00B268F2">
        <w:rPr>
          <w:rFonts w:ascii="Times New Roman" w:hAnsi="Times New Roman" w:cs="Times New Roman"/>
          <w:sz w:val="24"/>
          <w:szCs w:val="24"/>
        </w:rPr>
        <w:t xml:space="preserve">] contexts (the first column), that is, they correctly rated </w:t>
      </w:r>
      <w:proofErr w:type="spellStart"/>
      <w:r w:rsidR="00893A69">
        <w:rPr>
          <w:rFonts w:ascii="Times New Roman" w:hAnsi="Times New Roman" w:cs="Times New Roman"/>
          <w:i/>
          <w:sz w:val="24"/>
          <w:szCs w:val="24"/>
        </w:rPr>
        <w:t>kakoj</w:t>
      </w:r>
      <w:proofErr w:type="spellEnd"/>
      <w:r w:rsidR="00893A69">
        <w:rPr>
          <w:rFonts w:ascii="Times New Roman" w:hAnsi="Times New Roman" w:cs="Times New Roman"/>
          <w:i/>
          <w:sz w:val="24"/>
          <w:szCs w:val="24"/>
        </w:rPr>
        <w:t>-t</w:t>
      </w:r>
      <w:r w:rsidRPr="00B268F2">
        <w:rPr>
          <w:rFonts w:ascii="Times New Roman" w:hAnsi="Times New Roman" w:cs="Times New Roman"/>
          <w:i/>
          <w:sz w:val="24"/>
          <w:szCs w:val="24"/>
        </w:rPr>
        <w:t>o</w:t>
      </w:r>
      <w:r w:rsidRPr="00B268F2">
        <w:rPr>
          <w:rFonts w:ascii="Times New Roman" w:hAnsi="Times New Roman" w:cs="Times New Roman"/>
          <w:sz w:val="24"/>
          <w:szCs w:val="24"/>
        </w:rPr>
        <w:t xml:space="preserve"> higher than </w:t>
      </w:r>
      <w:proofErr w:type="spellStart"/>
      <w:r w:rsidR="00893A69">
        <w:rPr>
          <w:rFonts w:ascii="Times New Roman" w:hAnsi="Times New Roman" w:cs="Times New Roman"/>
          <w:i/>
          <w:sz w:val="24"/>
          <w:szCs w:val="24"/>
        </w:rPr>
        <w:t>kakoj-n</w:t>
      </w:r>
      <w:r w:rsidRPr="00B268F2">
        <w:rPr>
          <w:rFonts w:ascii="Times New Roman" w:hAnsi="Times New Roman" w:cs="Times New Roman"/>
          <w:i/>
          <w:sz w:val="24"/>
          <w:szCs w:val="24"/>
        </w:rPr>
        <w:t>ibud</w:t>
      </w:r>
      <w:proofErr w:type="spellEnd"/>
      <w:r w:rsidRPr="00B268F2">
        <w:rPr>
          <w:rFonts w:ascii="Times New Roman" w:hAnsi="Times New Roman" w:cs="Times New Roman"/>
          <w:i/>
          <w:sz w:val="24"/>
          <w:szCs w:val="24"/>
        </w:rPr>
        <w:t>’</w:t>
      </w:r>
      <w:r w:rsidR="005155A1">
        <w:rPr>
          <w:rFonts w:ascii="Times New Roman" w:hAnsi="Times New Roman" w:cs="Times New Roman"/>
          <w:i/>
          <w:sz w:val="24"/>
          <w:szCs w:val="24"/>
        </w:rPr>
        <w:t xml:space="preserve"> </w:t>
      </w:r>
      <w:r w:rsidR="005155A1">
        <w:rPr>
          <w:rFonts w:ascii="Times New Roman" w:hAnsi="Times New Roman" w:cs="Times New Roman"/>
          <w:sz w:val="24"/>
          <w:szCs w:val="24"/>
        </w:rPr>
        <w:t>i</w:t>
      </w:r>
      <w:r>
        <w:rPr>
          <w:rFonts w:ascii="Times New Roman" w:hAnsi="Times New Roman" w:cs="Times New Roman"/>
          <w:sz w:val="24"/>
          <w:szCs w:val="24"/>
        </w:rPr>
        <w:t>n [</w:t>
      </w:r>
      <w:r w:rsidR="00295CD2">
        <w:rPr>
          <w:rFonts w:ascii="Times New Roman" w:hAnsi="Times New Roman" w:cs="Times New Roman"/>
          <w:sz w:val="24"/>
          <w:szCs w:val="24"/>
        </w:rPr>
        <w:t>−specific</w:t>
      </w:r>
      <w:r>
        <w:rPr>
          <w:rFonts w:ascii="Times New Roman" w:hAnsi="Times New Roman" w:cs="Times New Roman"/>
          <w:sz w:val="24"/>
          <w:szCs w:val="24"/>
        </w:rPr>
        <w:t>] contexts.</w:t>
      </w:r>
      <w:r w:rsidRPr="00B268F2">
        <w:rPr>
          <w:rFonts w:ascii="Times New Roman" w:hAnsi="Times New Roman" w:cs="Times New Roman"/>
          <w:sz w:val="24"/>
          <w:szCs w:val="24"/>
        </w:rPr>
        <w:t xml:space="preserve"> </w:t>
      </w:r>
      <w:r>
        <w:rPr>
          <w:rFonts w:ascii="Times New Roman" w:hAnsi="Times New Roman" w:cs="Times New Roman"/>
          <w:sz w:val="24"/>
          <w:szCs w:val="24"/>
        </w:rPr>
        <w:t>H</w:t>
      </w:r>
      <w:r w:rsidRPr="00B268F2">
        <w:rPr>
          <w:rFonts w:ascii="Times New Roman" w:hAnsi="Times New Roman" w:cs="Times New Roman"/>
          <w:sz w:val="24"/>
          <w:szCs w:val="24"/>
        </w:rPr>
        <w:t xml:space="preserve">owever, fewer </w:t>
      </w:r>
      <w:r>
        <w:rPr>
          <w:rFonts w:ascii="Times New Roman" w:hAnsi="Times New Roman" w:cs="Times New Roman"/>
          <w:sz w:val="24"/>
          <w:szCs w:val="24"/>
        </w:rPr>
        <w:t xml:space="preserve">individual </w:t>
      </w:r>
      <w:r w:rsidRPr="00B268F2">
        <w:rPr>
          <w:rFonts w:ascii="Times New Roman" w:hAnsi="Times New Roman" w:cs="Times New Roman"/>
          <w:sz w:val="24"/>
          <w:szCs w:val="24"/>
        </w:rPr>
        <w:t>participants (70%) showed the expected contrast, as indicated in the second column in the table. This pattern is true for both the English and Korean groups across all proficiency levels</w:t>
      </w:r>
      <w:r w:rsidR="00481DBB">
        <w:rPr>
          <w:rFonts w:ascii="Times New Roman" w:hAnsi="Times New Roman" w:cs="Times New Roman"/>
          <w:sz w:val="24"/>
          <w:szCs w:val="24"/>
        </w:rPr>
        <w:t>,</w:t>
      </w:r>
      <w:r w:rsidR="005155A1">
        <w:rPr>
          <w:rFonts w:ascii="Times New Roman" w:hAnsi="Times New Roman" w:cs="Times New Roman"/>
          <w:sz w:val="24"/>
          <w:szCs w:val="24"/>
        </w:rPr>
        <w:t xml:space="preserve"> as well as </w:t>
      </w:r>
      <w:r w:rsidR="00481DBB">
        <w:rPr>
          <w:rFonts w:ascii="Times New Roman" w:hAnsi="Times New Roman" w:cs="Times New Roman"/>
          <w:sz w:val="24"/>
          <w:szCs w:val="24"/>
        </w:rPr>
        <w:t xml:space="preserve">for the </w:t>
      </w:r>
      <w:r w:rsidR="005155A1">
        <w:rPr>
          <w:rFonts w:ascii="Times New Roman" w:hAnsi="Times New Roman" w:cs="Times New Roman"/>
          <w:sz w:val="24"/>
          <w:szCs w:val="24"/>
        </w:rPr>
        <w:t>native controls</w:t>
      </w:r>
      <w:r w:rsidRPr="00B268F2">
        <w:rPr>
          <w:rFonts w:ascii="Times New Roman" w:hAnsi="Times New Roman" w:cs="Times New Roman"/>
          <w:sz w:val="24"/>
          <w:szCs w:val="24"/>
        </w:rPr>
        <w:t xml:space="preserve">. </w:t>
      </w:r>
      <w:r>
        <w:rPr>
          <w:rFonts w:ascii="Times New Roman" w:hAnsi="Times New Roman" w:cs="Times New Roman"/>
          <w:sz w:val="24"/>
          <w:szCs w:val="24"/>
        </w:rPr>
        <w:t xml:space="preserve">As can be seen in the third column, fewer subjects in the two beginner groups had acquired the need for </w:t>
      </w:r>
      <w:proofErr w:type="spellStart"/>
      <w:r w:rsidR="00893A69">
        <w:rPr>
          <w:rFonts w:ascii="Times New Roman" w:hAnsi="Times New Roman" w:cs="Times New Roman"/>
          <w:i/>
          <w:sz w:val="24"/>
          <w:szCs w:val="24"/>
        </w:rPr>
        <w:t>kakoj-n</w:t>
      </w:r>
      <w:r w:rsidR="00166C75" w:rsidRPr="00481DBB">
        <w:rPr>
          <w:rFonts w:ascii="Times New Roman" w:hAnsi="Times New Roman" w:cs="Times New Roman"/>
          <w:i/>
          <w:sz w:val="24"/>
          <w:szCs w:val="24"/>
        </w:rPr>
        <w:t>ibud</w:t>
      </w:r>
      <w:proofErr w:type="spellEnd"/>
      <w:r>
        <w:rPr>
          <w:rFonts w:ascii="Times New Roman" w:hAnsi="Times New Roman" w:cs="Times New Roman"/>
          <w:sz w:val="24"/>
          <w:szCs w:val="24"/>
        </w:rPr>
        <w:t>’ to be licen</w:t>
      </w:r>
      <w:r w:rsidR="00E341DC">
        <w:rPr>
          <w:rFonts w:ascii="Times New Roman" w:hAnsi="Times New Roman" w:cs="Times New Roman"/>
          <w:sz w:val="24"/>
          <w:szCs w:val="24"/>
        </w:rPr>
        <w:t>s</w:t>
      </w:r>
      <w:r>
        <w:rPr>
          <w:rFonts w:ascii="Times New Roman" w:hAnsi="Times New Roman" w:cs="Times New Roman"/>
          <w:sz w:val="24"/>
          <w:szCs w:val="24"/>
        </w:rPr>
        <w:t xml:space="preserve">ed (just as English </w:t>
      </w:r>
      <w:r w:rsidR="00CF3F43" w:rsidRPr="00CF3F43">
        <w:rPr>
          <w:rFonts w:ascii="Times New Roman" w:hAnsi="Times New Roman" w:cs="Times New Roman"/>
          <w:i/>
          <w:sz w:val="24"/>
          <w:szCs w:val="24"/>
        </w:rPr>
        <w:t>any</w:t>
      </w:r>
      <w:r>
        <w:rPr>
          <w:rFonts w:ascii="Times New Roman" w:hAnsi="Times New Roman" w:cs="Times New Roman"/>
          <w:sz w:val="24"/>
          <w:szCs w:val="24"/>
        </w:rPr>
        <w:t xml:space="preserve"> and Korean </w:t>
      </w:r>
      <w:proofErr w:type="spellStart"/>
      <w:r w:rsidR="00AC1907">
        <w:rPr>
          <w:rFonts w:ascii="Times New Roman" w:hAnsi="Times New Roman" w:cs="Times New Roman"/>
          <w:i/>
          <w:sz w:val="24"/>
          <w:szCs w:val="24"/>
        </w:rPr>
        <w:t>amwu</w:t>
      </w:r>
      <w:proofErr w:type="spellEnd"/>
      <w:r>
        <w:rPr>
          <w:rFonts w:ascii="Times New Roman" w:hAnsi="Times New Roman" w:cs="Times New Roman"/>
          <w:sz w:val="24"/>
          <w:szCs w:val="24"/>
        </w:rPr>
        <w:t xml:space="preserve">). </w:t>
      </w:r>
      <w:r w:rsidR="00290FFD" w:rsidRPr="00B268F2">
        <w:rPr>
          <w:rFonts w:ascii="Times New Roman" w:hAnsi="Times New Roman" w:cs="Times New Roman"/>
          <w:sz w:val="24"/>
          <w:szCs w:val="24"/>
        </w:rPr>
        <w:t>Both the group and individual data will be discussed in more detail in the next section.</w:t>
      </w:r>
    </w:p>
    <w:p w14:paraId="76770978" w14:textId="77777777" w:rsidR="003062D4" w:rsidRDefault="003062D4">
      <w:pPr>
        <w:spacing w:after="0" w:line="480" w:lineRule="auto"/>
        <w:ind w:firstLine="720"/>
        <w:rPr>
          <w:rFonts w:ascii="Times New Roman" w:hAnsi="Times New Roman" w:cs="Times New Roman"/>
          <w:sz w:val="24"/>
          <w:szCs w:val="24"/>
        </w:rPr>
      </w:pPr>
    </w:p>
    <w:p w14:paraId="4FB328D2" w14:textId="77777777" w:rsidR="008461D7" w:rsidRPr="00770262" w:rsidRDefault="00770262" w:rsidP="00770262">
      <w:pPr>
        <w:spacing w:line="480" w:lineRule="auto"/>
        <w:rPr>
          <w:rFonts w:ascii="Times New Roman" w:hAnsi="Times New Roman" w:cs="Times New Roman"/>
          <w:sz w:val="24"/>
          <w:szCs w:val="24"/>
        </w:rPr>
      </w:pPr>
      <w:r w:rsidRPr="00770262">
        <w:rPr>
          <w:rFonts w:ascii="Times New Roman" w:hAnsi="Times New Roman" w:cs="Times New Roman"/>
          <w:sz w:val="24"/>
          <w:szCs w:val="24"/>
        </w:rPr>
        <w:t>DISCUSSION</w:t>
      </w:r>
      <w:r w:rsidR="00BE16A3" w:rsidRPr="00770262">
        <w:rPr>
          <w:rFonts w:ascii="Times New Roman" w:hAnsi="Times New Roman" w:cs="Times New Roman"/>
          <w:sz w:val="24"/>
          <w:szCs w:val="24"/>
        </w:rPr>
        <w:t xml:space="preserve"> </w:t>
      </w:r>
    </w:p>
    <w:p w14:paraId="15F331B0" w14:textId="77777777" w:rsidR="003758D5" w:rsidRDefault="003758D5" w:rsidP="00930445">
      <w:pPr>
        <w:spacing w:after="0" w:line="480" w:lineRule="auto"/>
        <w:rPr>
          <w:rFonts w:ascii="Times New Roman" w:hAnsi="Times New Roman" w:cs="Times New Roman"/>
          <w:b/>
          <w:sz w:val="24"/>
          <w:szCs w:val="24"/>
        </w:rPr>
      </w:pPr>
      <w:r w:rsidRPr="003758D5">
        <w:rPr>
          <w:rFonts w:ascii="Times New Roman" w:hAnsi="Times New Roman" w:cs="Times New Roman"/>
          <w:b/>
          <w:sz w:val="24"/>
          <w:szCs w:val="24"/>
        </w:rPr>
        <w:lastRenderedPageBreak/>
        <w:t>Theoretical Implications</w:t>
      </w:r>
    </w:p>
    <w:p w14:paraId="2731CD3E" w14:textId="2EC8E912" w:rsidR="00E149D7" w:rsidRPr="003758D5" w:rsidRDefault="009351FD" w:rsidP="00930445">
      <w:pPr>
        <w:spacing w:after="0" w:line="480" w:lineRule="auto"/>
        <w:rPr>
          <w:rFonts w:ascii="Times New Roman" w:hAnsi="Times New Roman" w:cs="Times New Roman"/>
          <w:b/>
          <w:sz w:val="24"/>
          <w:szCs w:val="24"/>
        </w:rPr>
      </w:pPr>
      <w:r w:rsidRPr="00A85B19">
        <w:rPr>
          <w:rFonts w:ascii="Times New Roman" w:hAnsi="Times New Roman" w:cs="Times New Roman"/>
          <w:sz w:val="24"/>
          <w:szCs w:val="24"/>
        </w:rPr>
        <w:t xml:space="preserve">This </w:t>
      </w:r>
      <w:r w:rsidR="00A85B19">
        <w:rPr>
          <w:rFonts w:ascii="Times New Roman" w:hAnsi="Times New Roman" w:cs="Times New Roman"/>
          <w:sz w:val="24"/>
          <w:szCs w:val="24"/>
        </w:rPr>
        <w:t>experimental study</w:t>
      </w:r>
      <w:r w:rsidRPr="00A85B19">
        <w:rPr>
          <w:rFonts w:ascii="Times New Roman" w:hAnsi="Times New Roman" w:cs="Times New Roman"/>
          <w:sz w:val="24"/>
          <w:szCs w:val="24"/>
        </w:rPr>
        <w:t xml:space="preserve"> set out to investigate the acquis</w:t>
      </w:r>
      <w:r w:rsidR="00EB1F78">
        <w:rPr>
          <w:rFonts w:ascii="Times New Roman" w:hAnsi="Times New Roman" w:cs="Times New Roman"/>
          <w:sz w:val="24"/>
          <w:szCs w:val="24"/>
        </w:rPr>
        <w:t xml:space="preserve">ition of functional morphemes </w:t>
      </w:r>
      <w:proofErr w:type="spellStart"/>
      <w:r w:rsidR="00EB1F78" w:rsidRPr="00EB1F78">
        <w:rPr>
          <w:rFonts w:ascii="Times New Roman" w:hAnsi="Times New Roman" w:cs="Times New Roman"/>
          <w:i/>
          <w:sz w:val="24"/>
          <w:szCs w:val="24"/>
        </w:rPr>
        <w:t>kakoj</w:t>
      </w:r>
      <w:proofErr w:type="spellEnd"/>
      <w:r w:rsidRPr="00EB1F78">
        <w:rPr>
          <w:rFonts w:ascii="Times New Roman" w:hAnsi="Times New Roman" w:cs="Times New Roman"/>
          <w:i/>
          <w:sz w:val="24"/>
          <w:szCs w:val="24"/>
        </w:rPr>
        <w:t>-to</w:t>
      </w:r>
      <w:r w:rsidRPr="00A85B19">
        <w:rPr>
          <w:rFonts w:ascii="Times New Roman" w:hAnsi="Times New Roman" w:cs="Times New Roman"/>
          <w:i/>
          <w:sz w:val="24"/>
          <w:szCs w:val="24"/>
        </w:rPr>
        <w:t xml:space="preserve"> </w:t>
      </w:r>
      <w:r w:rsidR="00EB1F78">
        <w:rPr>
          <w:rFonts w:ascii="Times New Roman" w:hAnsi="Times New Roman" w:cs="Times New Roman"/>
          <w:sz w:val="24"/>
          <w:szCs w:val="24"/>
        </w:rPr>
        <w:t xml:space="preserve">and </w:t>
      </w:r>
      <w:proofErr w:type="spellStart"/>
      <w:r w:rsidR="00EB1F78" w:rsidRPr="00EB1F78">
        <w:rPr>
          <w:rFonts w:ascii="Times New Roman" w:hAnsi="Times New Roman" w:cs="Times New Roman"/>
          <w:i/>
          <w:sz w:val="24"/>
          <w:szCs w:val="24"/>
        </w:rPr>
        <w:t>kakoj</w:t>
      </w:r>
      <w:r w:rsidRPr="00EB1F78">
        <w:rPr>
          <w:rFonts w:ascii="Times New Roman" w:hAnsi="Times New Roman" w:cs="Times New Roman"/>
          <w:i/>
          <w:sz w:val="24"/>
          <w:szCs w:val="24"/>
        </w:rPr>
        <w:t>-</w:t>
      </w:r>
      <w:r w:rsidRPr="00A85B19">
        <w:rPr>
          <w:rFonts w:ascii="Times New Roman" w:hAnsi="Times New Roman" w:cs="Times New Roman"/>
          <w:i/>
          <w:sz w:val="24"/>
          <w:szCs w:val="24"/>
        </w:rPr>
        <w:t>nibud</w:t>
      </w:r>
      <w:proofErr w:type="spellEnd"/>
      <w:r w:rsidRPr="00A85B19">
        <w:rPr>
          <w:rFonts w:ascii="Times New Roman" w:hAnsi="Times New Roman" w:cs="Times New Roman"/>
          <w:i/>
          <w:sz w:val="24"/>
          <w:szCs w:val="24"/>
        </w:rPr>
        <w:t>’</w:t>
      </w:r>
      <w:r w:rsidRPr="00A85B19">
        <w:rPr>
          <w:rFonts w:ascii="Times New Roman" w:hAnsi="Times New Roman" w:cs="Times New Roman"/>
          <w:sz w:val="24"/>
          <w:szCs w:val="24"/>
        </w:rPr>
        <w:t xml:space="preserve"> in L2-Russian by English and Korean </w:t>
      </w:r>
      <w:r w:rsidR="00A85B19">
        <w:rPr>
          <w:rFonts w:ascii="Times New Roman" w:hAnsi="Times New Roman" w:cs="Times New Roman"/>
          <w:sz w:val="24"/>
          <w:szCs w:val="24"/>
        </w:rPr>
        <w:t xml:space="preserve">native </w:t>
      </w:r>
      <w:r w:rsidRPr="00A85B19">
        <w:rPr>
          <w:rFonts w:ascii="Times New Roman" w:hAnsi="Times New Roman" w:cs="Times New Roman"/>
          <w:sz w:val="24"/>
          <w:szCs w:val="24"/>
        </w:rPr>
        <w:t>speakers</w:t>
      </w:r>
      <w:r w:rsidR="00B016E1" w:rsidRPr="00A85B19">
        <w:rPr>
          <w:rFonts w:ascii="Times New Roman" w:hAnsi="Times New Roman" w:cs="Times New Roman"/>
          <w:sz w:val="24"/>
          <w:szCs w:val="24"/>
        </w:rPr>
        <w:t xml:space="preserve">. </w:t>
      </w:r>
      <w:proofErr w:type="gramStart"/>
      <w:r w:rsidRPr="00A85B19">
        <w:rPr>
          <w:rFonts w:ascii="Times New Roman" w:hAnsi="Times New Roman" w:cs="Times New Roman"/>
          <w:sz w:val="24"/>
          <w:szCs w:val="24"/>
        </w:rPr>
        <w:t>within</w:t>
      </w:r>
      <w:proofErr w:type="gramEnd"/>
      <w:r w:rsidRPr="00A85B19">
        <w:rPr>
          <w:rFonts w:ascii="Times New Roman" w:hAnsi="Times New Roman" w:cs="Times New Roman"/>
          <w:sz w:val="24"/>
          <w:szCs w:val="24"/>
        </w:rPr>
        <w:t xml:space="preserve"> </w:t>
      </w:r>
      <w:proofErr w:type="spellStart"/>
      <w:r w:rsidRPr="00A85B19">
        <w:rPr>
          <w:rFonts w:ascii="Times New Roman" w:hAnsi="Times New Roman" w:cs="Times New Roman"/>
          <w:sz w:val="24"/>
          <w:szCs w:val="24"/>
        </w:rPr>
        <w:t>Lardiere’s</w:t>
      </w:r>
      <w:proofErr w:type="spellEnd"/>
      <w:r w:rsidRPr="00A85B19">
        <w:rPr>
          <w:rFonts w:ascii="Times New Roman" w:hAnsi="Times New Roman" w:cs="Times New Roman"/>
          <w:sz w:val="24"/>
          <w:szCs w:val="24"/>
        </w:rPr>
        <w:t xml:space="preserve"> Feature Re-assembly model</w:t>
      </w:r>
      <w:r w:rsidR="00A85B19">
        <w:rPr>
          <w:rFonts w:ascii="Times New Roman" w:hAnsi="Times New Roman" w:cs="Times New Roman"/>
          <w:sz w:val="24"/>
          <w:szCs w:val="24"/>
        </w:rPr>
        <w:t>,</w:t>
      </w:r>
      <w:r w:rsidRPr="00A85B19">
        <w:rPr>
          <w:rFonts w:ascii="Times New Roman" w:hAnsi="Times New Roman" w:cs="Times New Roman"/>
          <w:sz w:val="24"/>
          <w:szCs w:val="24"/>
        </w:rPr>
        <w:t xml:space="preserve"> framed within the feature-based contrastive linguistic approach. </w:t>
      </w:r>
      <w:r w:rsidR="00D576C5" w:rsidRPr="00A85B19">
        <w:rPr>
          <w:rFonts w:ascii="Times New Roman" w:hAnsi="Times New Roman" w:cs="Times New Roman"/>
          <w:sz w:val="24"/>
          <w:szCs w:val="24"/>
        </w:rPr>
        <w:t>We</w:t>
      </w:r>
      <w:r w:rsidR="00D576C5">
        <w:rPr>
          <w:rFonts w:ascii="Times New Roman" w:hAnsi="Times New Roman" w:cs="Times New Roman"/>
          <w:sz w:val="24"/>
          <w:szCs w:val="24"/>
        </w:rPr>
        <w:t xml:space="preserve"> hypothesized that both English and Korean groups would perform similarly</w:t>
      </w:r>
      <w:r w:rsidR="00FA49ED">
        <w:rPr>
          <w:rFonts w:ascii="Times New Roman" w:hAnsi="Times New Roman" w:cs="Times New Roman"/>
          <w:sz w:val="24"/>
          <w:szCs w:val="24"/>
        </w:rPr>
        <w:t>,</w:t>
      </w:r>
      <w:r w:rsidR="00D576C5">
        <w:rPr>
          <w:rFonts w:ascii="Times New Roman" w:hAnsi="Times New Roman" w:cs="Times New Roman"/>
          <w:sz w:val="24"/>
          <w:szCs w:val="24"/>
        </w:rPr>
        <w:t xml:space="preserve"> since they have </w:t>
      </w:r>
      <w:r w:rsidR="00A85B19">
        <w:rPr>
          <w:rFonts w:ascii="Times New Roman" w:hAnsi="Times New Roman" w:cs="Times New Roman"/>
          <w:sz w:val="24"/>
          <w:szCs w:val="24"/>
        </w:rPr>
        <w:t>similar</w:t>
      </w:r>
      <w:r w:rsidR="00D576C5">
        <w:rPr>
          <w:rFonts w:ascii="Times New Roman" w:hAnsi="Times New Roman" w:cs="Times New Roman"/>
          <w:sz w:val="24"/>
          <w:szCs w:val="24"/>
        </w:rPr>
        <w:t xml:space="preserve"> learning task</w:t>
      </w:r>
      <w:r w:rsidR="00A85B19">
        <w:rPr>
          <w:rFonts w:ascii="Times New Roman" w:hAnsi="Times New Roman" w:cs="Times New Roman"/>
          <w:sz w:val="24"/>
          <w:szCs w:val="24"/>
        </w:rPr>
        <w:t>s</w:t>
      </w:r>
      <w:r w:rsidR="00D576C5">
        <w:rPr>
          <w:rFonts w:ascii="Times New Roman" w:hAnsi="Times New Roman" w:cs="Times New Roman"/>
          <w:sz w:val="24"/>
          <w:szCs w:val="24"/>
        </w:rPr>
        <w:t xml:space="preserve"> in acquiring </w:t>
      </w:r>
      <w:r w:rsidR="008A4114">
        <w:rPr>
          <w:rFonts w:ascii="Times New Roman" w:hAnsi="Times New Roman" w:cs="Times New Roman"/>
          <w:sz w:val="24"/>
          <w:szCs w:val="24"/>
        </w:rPr>
        <w:t>Russian indefinite deter</w:t>
      </w:r>
      <w:r w:rsidR="00E149D7">
        <w:rPr>
          <w:rFonts w:ascii="Times New Roman" w:hAnsi="Times New Roman" w:cs="Times New Roman"/>
          <w:sz w:val="24"/>
          <w:szCs w:val="24"/>
        </w:rPr>
        <w:t>m</w:t>
      </w:r>
      <w:r w:rsidR="008A4114">
        <w:rPr>
          <w:rFonts w:ascii="Times New Roman" w:hAnsi="Times New Roman" w:cs="Times New Roman"/>
          <w:sz w:val="24"/>
          <w:szCs w:val="24"/>
        </w:rPr>
        <w:t>in</w:t>
      </w:r>
      <w:r w:rsidR="00E149D7">
        <w:rPr>
          <w:rFonts w:ascii="Times New Roman" w:hAnsi="Times New Roman" w:cs="Times New Roman"/>
          <w:sz w:val="24"/>
          <w:szCs w:val="24"/>
        </w:rPr>
        <w:t xml:space="preserve">ers. The choice of English native and Korean native speakers learning Russian as an L2 was </w:t>
      </w:r>
      <w:r w:rsidR="00E149D7" w:rsidRPr="00A85B19">
        <w:rPr>
          <w:rFonts w:ascii="Times New Roman" w:hAnsi="Times New Roman" w:cs="Times New Roman"/>
          <w:sz w:val="24"/>
          <w:szCs w:val="24"/>
        </w:rPr>
        <w:t xml:space="preserve">deliberate. These two native languages are quite dissimilar, and also quite different from Russian. </w:t>
      </w:r>
    </w:p>
    <w:p w14:paraId="3C9B8BE8" w14:textId="77777777" w:rsidR="002213AB" w:rsidRDefault="00E149D7" w:rsidP="00930445">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However, </w:t>
      </w:r>
      <w:r w:rsidR="003F1630">
        <w:rPr>
          <w:rFonts w:ascii="Times New Roman" w:hAnsi="Times New Roman" w:cs="Times New Roman"/>
          <w:sz w:val="24"/>
          <w:szCs w:val="24"/>
        </w:rPr>
        <w:t xml:space="preserve">the </w:t>
      </w:r>
      <w:r w:rsidR="002213AB" w:rsidRPr="00A85B19">
        <w:rPr>
          <w:rFonts w:ascii="Times New Roman" w:hAnsi="Times New Roman" w:cs="Times New Roman"/>
          <w:sz w:val="24"/>
          <w:szCs w:val="24"/>
        </w:rPr>
        <w:t xml:space="preserve">Russian indefinite </w:t>
      </w:r>
      <w:r w:rsidR="00DD77F6" w:rsidRPr="00A85B19">
        <w:rPr>
          <w:rFonts w:ascii="Times New Roman" w:hAnsi="Times New Roman" w:cs="Times New Roman"/>
          <w:sz w:val="24"/>
          <w:szCs w:val="24"/>
        </w:rPr>
        <w:t xml:space="preserve">determiners </w:t>
      </w:r>
      <w:r w:rsidR="003F1630">
        <w:rPr>
          <w:rFonts w:ascii="Times New Roman" w:hAnsi="Times New Roman" w:cs="Times New Roman"/>
          <w:sz w:val="24"/>
          <w:szCs w:val="24"/>
        </w:rPr>
        <w:t xml:space="preserve">we examined do not </w:t>
      </w:r>
      <w:r w:rsidR="002213AB" w:rsidRPr="00A85B19">
        <w:rPr>
          <w:rFonts w:ascii="Times New Roman" w:hAnsi="Times New Roman" w:cs="Times New Roman"/>
          <w:sz w:val="24"/>
          <w:szCs w:val="24"/>
        </w:rPr>
        <w:t xml:space="preserve">require </w:t>
      </w:r>
      <w:r w:rsidR="003F1630">
        <w:rPr>
          <w:rFonts w:ascii="Times New Roman" w:hAnsi="Times New Roman" w:cs="Times New Roman"/>
          <w:sz w:val="24"/>
          <w:szCs w:val="24"/>
        </w:rPr>
        <w:t>the same amount</w:t>
      </w:r>
      <w:r w:rsidR="002213AB" w:rsidRPr="00A85B19">
        <w:rPr>
          <w:rFonts w:ascii="Times New Roman" w:hAnsi="Times New Roman" w:cs="Times New Roman"/>
          <w:sz w:val="24"/>
          <w:szCs w:val="24"/>
        </w:rPr>
        <w:t xml:space="preserve"> of reassembly. </w:t>
      </w:r>
      <w:r w:rsidR="003062D4" w:rsidRPr="00A85B19">
        <w:rPr>
          <w:rFonts w:ascii="Times New Roman" w:hAnsi="Times New Roman" w:cs="Times New Roman"/>
          <w:sz w:val="24"/>
          <w:szCs w:val="24"/>
        </w:rPr>
        <w:t>It was our intent to show that when</w:t>
      </w:r>
      <w:r w:rsidR="003062D4">
        <w:rPr>
          <w:rFonts w:ascii="Times New Roman" w:hAnsi="Times New Roman" w:cs="Times New Roman"/>
          <w:sz w:val="24"/>
          <w:szCs w:val="24"/>
        </w:rPr>
        <w:t xml:space="preserve"> the task of re</w:t>
      </w:r>
      <w:r w:rsidR="00666D24">
        <w:rPr>
          <w:rFonts w:ascii="Times New Roman" w:hAnsi="Times New Roman" w:cs="Times New Roman"/>
          <w:sz w:val="24"/>
          <w:szCs w:val="24"/>
        </w:rPr>
        <w:t>ass</w:t>
      </w:r>
      <w:r w:rsidR="003062D4">
        <w:rPr>
          <w:rFonts w:ascii="Times New Roman" w:hAnsi="Times New Roman" w:cs="Times New Roman"/>
          <w:sz w:val="24"/>
          <w:szCs w:val="24"/>
        </w:rPr>
        <w:t xml:space="preserve">embly is </w:t>
      </w:r>
      <w:r w:rsidR="005E3814">
        <w:rPr>
          <w:rFonts w:ascii="Times New Roman" w:hAnsi="Times New Roman" w:cs="Times New Roman"/>
          <w:sz w:val="24"/>
          <w:szCs w:val="24"/>
        </w:rPr>
        <w:t xml:space="preserve">relatively </w:t>
      </w:r>
      <w:r w:rsidR="003062D4">
        <w:rPr>
          <w:rFonts w:ascii="Times New Roman" w:hAnsi="Times New Roman" w:cs="Times New Roman"/>
          <w:sz w:val="24"/>
          <w:szCs w:val="24"/>
        </w:rPr>
        <w:t>simple</w:t>
      </w:r>
      <w:r>
        <w:rPr>
          <w:rFonts w:ascii="Times New Roman" w:hAnsi="Times New Roman" w:cs="Times New Roman"/>
          <w:sz w:val="24"/>
          <w:szCs w:val="24"/>
        </w:rPr>
        <w:t>r</w:t>
      </w:r>
      <w:r w:rsidR="003062D4">
        <w:rPr>
          <w:rFonts w:ascii="Times New Roman" w:hAnsi="Times New Roman" w:cs="Times New Roman"/>
          <w:sz w:val="24"/>
          <w:szCs w:val="24"/>
        </w:rPr>
        <w:t xml:space="preserve"> </w:t>
      </w:r>
      <w:r>
        <w:rPr>
          <w:rFonts w:ascii="Times New Roman" w:hAnsi="Times New Roman" w:cs="Times New Roman"/>
          <w:sz w:val="24"/>
          <w:szCs w:val="24"/>
        </w:rPr>
        <w:t>because the L2 target item (</w:t>
      </w:r>
      <w:proofErr w:type="spellStart"/>
      <w:r>
        <w:rPr>
          <w:rFonts w:ascii="Times New Roman" w:hAnsi="Times New Roman" w:cs="Times New Roman"/>
          <w:i/>
          <w:sz w:val="24"/>
          <w:szCs w:val="24"/>
        </w:rPr>
        <w:t>kakoj</w:t>
      </w:r>
      <w:proofErr w:type="spellEnd"/>
      <w:r>
        <w:rPr>
          <w:rFonts w:ascii="Times New Roman" w:hAnsi="Times New Roman" w:cs="Times New Roman"/>
          <w:i/>
          <w:sz w:val="24"/>
          <w:szCs w:val="24"/>
        </w:rPr>
        <w:t>-t</w:t>
      </w:r>
      <w:r w:rsidRPr="00D576C5">
        <w:rPr>
          <w:rFonts w:ascii="Times New Roman" w:hAnsi="Times New Roman" w:cs="Times New Roman"/>
          <w:i/>
          <w:sz w:val="24"/>
          <w:szCs w:val="24"/>
        </w:rPr>
        <w:t>o</w:t>
      </w:r>
      <w:r w:rsidRPr="00E149D7">
        <w:rPr>
          <w:rFonts w:ascii="Times New Roman" w:hAnsi="Times New Roman" w:cs="Times New Roman"/>
          <w:sz w:val="24"/>
          <w:szCs w:val="24"/>
        </w:rPr>
        <w:t>)</w:t>
      </w:r>
      <w:r>
        <w:rPr>
          <w:rFonts w:ascii="Times New Roman" w:hAnsi="Times New Roman" w:cs="Times New Roman"/>
          <w:sz w:val="24"/>
          <w:szCs w:val="24"/>
        </w:rPr>
        <w:t xml:space="preserve"> can map onto a native lexical item,</w:t>
      </w:r>
      <w:r w:rsidR="003062D4">
        <w:rPr>
          <w:rFonts w:ascii="Times New Roman" w:hAnsi="Times New Roman" w:cs="Times New Roman"/>
          <w:sz w:val="24"/>
          <w:szCs w:val="24"/>
        </w:rPr>
        <w:t xml:space="preserve"> </w:t>
      </w:r>
      <w:r w:rsidR="00291EBE">
        <w:rPr>
          <w:rFonts w:ascii="Times New Roman" w:hAnsi="Times New Roman" w:cs="Times New Roman"/>
          <w:sz w:val="24"/>
          <w:szCs w:val="24"/>
        </w:rPr>
        <w:t xml:space="preserve">it will be accomplished earlier and with </w:t>
      </w:r>
      <w:r>
        <w:rPr>
          <w:rFonts w:ascii="Times New Roman" w:hAnsi="Times New Roman" w:cs="Times New Roman"/>
          <w:sz w:val="24"/>
          <w:szCs w:val="24"/>
        </w:rPr>
        <w:t>higher</w:t>
      </w:r>
      <w:r w:rsidR="00291EBE">
        <w:rPr>
          <w:rFonts w:ascii="Times New Roman" w:hAnsi="Times New Roman" w:cs="Times New Roman"/>
          <w:sz w:val="24"/>
          <w:szCs w:val="24"/>
        </w:rPr>
        <w:t xml:space="preserve"> accuracy</w:t>
      </w:r>
      <w:r>
        <w:rPr>
          <w:rFonts w:ascii="Times New Roman" w:hAnsi="Times New Roman" w:cs="Times New Roman"/>
          <w:sz w:val="24"/>
          <w:szCs w:val="24"/>
        </w:rPr>
        <w:t>.</w:t>
      </w:r>
      <w:r w:rsidR="00291EBE">
        <w:rPr>
          <w:rFonts w:ascii="Times New Roman" w:hAnsi="Times New Roman" w:cs="Times New Roman"/>
          <w:sz w:val="24"/>
          <w:szCs w:val="24"/>
        </w:rPr>
        <w:t xml:space="preserve"> </w:t>
      </w:r>
      <w:r>
        <w:rPr>
          <w:rFonts w:ascii="Times New Roman" w:hAnsi="Times New Roman" w:cs="Times New Roman"/>
          <w:sz w:val="24"/>
          <w:szCs w:val="24"/>
        </w:rPr>
        <w:t xml:space="preserve">On the other hand, </w:t>
      </w:r>
      <w:r w:rsidR="00291EBE">
        <w:rPr>
          <w:rFonts w:ascii="Times New Roman" w:hAnsi="Times New Roman" w:cs="Times New Roman"/>
          <w:sz w:val="24"/>
          <w:szCs w:val="24"/>
        </w:rPr>
        <w:t>the relatively</w:t>
      </w:r>
      <w:r w:rsidR="00A85B19">
        <w:rPr>
          <w:rFonts w:ascii="Times New Roman" w:hAnsi="Times New Roman" w:cs="Times New Roman"/>
          <w:sz w:val="24"/>
          <w:szCs w:val="24"/>
        </w:rPr>
        <w:t xml:space="preserve"> more complicated learning task</w:t>
      </w:r>
      <w:r w:rsidR="00291EBE">
        <w:rPr>
          <w:rFonts w:ascii="Times New Roman" w:hAnsi="Times New Roman" w:cs="Times New Roman"/>
          <w:sz w:val="24"/>
          <w:szCs w:val="24"/>
        </w:rPr>
        <w:t xml:space="preserve"> </w:t>
      </w:r>
      <w:r>
        <w:rPr>
          <w:rFonts w:ascii="Times New Roman" w:hAnsi="Times New Roman" w:cs="Times New Roman"/>
          <w:sz w:val="24"/>
          <w:szCs w:val="24"/>
        </w:rPr>
        <w:t xml:space="preserve">involving the determiner </w:t>
      </w:r>
      <w:proofErr w:type="spellStart"/>
      <w:r>
        <w:rPr>
          <w:rFonts w:ascii="Times New Roman" w:hAnsi="Times New Roman" w:cs="Times New Roman"/>
          <w:i/>
          <w:sz w:val="24"/>
          <w:szCs w:val="24"/>
        </w:rPr>
        <w:t>kakoj-n</w:t>
      </w:r>
      <w:r w:rsidRPr="00D576C5">
        <w:rPr>
          <w:rFonts w:ascii="Times New Roman" w:hAnsi="Times New Roman" w:cs="Times New Roman"/>
          <w:i/>
          <w:sz w:val="24"/>
          <w:szCs w:val="24"/>
        </w:rPr>
        <w:t>ibud</w:t>
      </w:r>
      <w:proofErr w:type="spellEnd"/>
      <w:r w:rsidRPr="00D576C5">
        <w:rPr>
          <w:rFonts w:ascii="Times New Roman" w:hAnsi="Times New Roman" w:cs="Times New Roman"/>
          <w:i/>
          <w:sz w:val="24"/>
          <w:szCs w:val="24"/>
        </w:rPr>
        <w:t>’</w:t>
      </w:r>
      <w:r>
        <w:rPr>
          <w:rFonts w:ascii="Times New Roman" w:hAnsi="Times New Roman" w:cs="Times New Roman"/>
          <w:i/>
          <w:sz w:val="24"/>
          <w:szCs w:val="24"/>
        </w:rPr>
        <w:t xml:space="preserve"> </w:t>
      </w:r>
      <w:r w:rsidRPr="00E149D7">
        <w:rPr>
          <w:rFonts w:ascii="Times New Roman" w:hAnsi="Times New Roman" w:cs="Times New Roman"/>
          <w:sz w:val="24"/>
          <w:szCs w:val="24"/>
        </w:rPr>
        <w:t>was expected to</w:t>
      </w:r>
      <w:r>
        <w:rPr>
          <w:rFonts w:ascii="Times New Roman" w:hAnsi="Times New Roman" w:cs="Times New Roman"/>
          <w:i/>
          <w:sz w:val="24"/>
          <w:szCs w:val="24"/>
        </w:rPr>
        <w:t xml:space="preserve"> </w:t>
      </w:r>
      <w:r>
        <w:rPr>
          <w:rFonts w:ascii="Times New Roman" w:hAnsi="Times New Roman" w:cs="Times New Roman"/>
          <w:sz w:val="24"/>
          <w:szCs w:val="24"/>
        </w:rPr>
        <w:t xml:space="preserve">create more difficulty. </w:t>
      </w:r>
      <w:r w:rsidR="00291EBE">
        <w:rPr>
          <w:rFonts w:ascii="Times New Roman" w:hAnsi="Times New Roman" w:cs="Times New Roman"/>
          <w:sz w:val="24"/>
          <w:szCs w:val="24"/>
        </w:rPr>
        <w:t xml:space="preserve">Note that mapping </w:t>
      </w:r>
      <w:proofErr w:type="spellStart"/>
      <w:r w:rsidR="00893A69">
        <w:rPr>
          <w:rFonts w:ascii="Times New Roman" w:hAnsi="Times New Roman" w:cs="Times New Roman"/>
          <w:i/>
          <w:sz w:val="24"/>
          <w:szCs w:val="24"/>
        </w:rPr>
        <w:t>kakoj-n</w:t>
      </w:r>
      <w:r w:rsidR="00CF3F43" w:rsidRPr="00CF3F43">
        <w:rPr>
          <w:rFonts w:ascii="Times New Roman" w:hAnsi="Times New Roman" w:cs="Times New Roman"/>
          <w:i/>
          <w:sz w:val="24"/>
          <w:szCs w:val="24"/>
        </w:rPr>
        <w:t>ibud</w:t>
      </w:r>
      <w:proofErr w:type="spellEnd"/>
      <w:r w:rsidR="00CF3F43" w:rsidRPr="00CF3F43">
        <w:rPr>
          <w:rFonts w:ascii="Times New Roman" w:hAnsi="Times New Roman" w:cs="Times New Roman"/>
          <w:i/>
          <w:sz w:val="24"/>
          <w:szCs w:val="24"/>
        </w:rPr>
        <w:t>’</w:t>
      </w:r>
      <w:r w:rsidR="00291EBE">
        <w:rPr>
          <w:rFonts w:ascii="Times New Roman" w:hAnsi="Times New Roman" w:cs="Times New Roman"/>
          <w:sz w:val="24"/>
          <w:szCs w:val="24"/>
        </w:rPr>
        <w:t xml:space="preserve"> and </w:t>
      </w:r>
      <w:proofErr w:type="spellStart"/>
      <w:r w:rsidR="00893A69">
        <w:rPr>
          <w:rFonts w:ascii="Times New Roman" w:hAnsi="Times New Roman" w:cs="Times New Roman"/>
          <w:i/>
          <w:sz w:val="24"/>
          <w:szCs w:val="24"/>
        </w:rPr>
        <w:t>kakoj</w:t>
      </w:r>
      <w:proofErr w:type="spellEnd"/>
      <w:r w:rsidR="00893A69">
        <w:rPr>
          <w:rFonts w:ascii="Times New Roman" w:hAnsi="Times New Roman" w:cs="Times New Roman"/>
          <w:i/>
          <w:sz w:val="24"/>
          <w:szCs w:val="24"/>
        </w:rPr>
        <w:t>-t</w:t>
      </w:r>
      <w:r w:rsidR="00CF3F43" w:rsidRPr="00CF3F43">
        <w:rPr>
          <w:rFonts w:ascii="Times New Roman" w:hAnsi="Times New Roman" w:cs="Times New Roman"/>
          <w:i/>
          <w:sz w:val="24"/>
          <w:szCs w:val="24"/>
        </w:rPr>
        <w:t>o</w:t>
      </w:r>
      <w:r w:rsidR="00291EBE">
        <w:rPr>
          <w:rFonts w:ascii="Times New Roman" w:hAnsi="Times New Roman" w:cs="Times New Roman"/>
          <w:sz w:val="24"/>
          <w:szCs w:val="24"/>
        </w:rPr>
        <w:t xml:space="preserve"> to </w:t>
      </w:r>
      <w:r w:rsidR="002213AB">
        <w:rPr>
          <w:rFonts w:ascii="Times New Roman" w:hAnsi="Times New Roman" w:cs="Times New Roman"/>
          <w:sz w:val="24"/>
          <w:szCs w:val="24"/>
        </w:rPr>
        <w:t xml:space="preserve">the </w:t>
      </w:r>
      <w:r w:rsidR="00291EBE">
        <w:rPr>
          <w:rFonts w:ascii="Times New Roman" w:hAnsi="Times New Roman" w:cs="Times New Roman"/>
          <w:sz w:val="24"/>
          <w:szCs w:val="24"/>
        </w:rPr>
        <w:t xml:space="preserve">English indefinite article </w:t>
      </w:r>
      <w:proofErr w:type="gramStart"/>
      <w:r w:rsidR="00CF3F43" w:rsidRPr="00CF3F43">
        <w:rPr>
          <w:rFonts w:ascii="Times New Roman" w:hAnsi="Times New Roman" w:cs="Times New Roman"/>
          <w:i/>
          <w:sz w:val="24"/>
          <w:szCs w:val="24"/>
        </w:rPr>
        <w:t>a</w:t>
      </w:r>
      <w:r w:rsidR="006C75CB">
        <w:rPr>
          <w:rFonts w:ascii="Times New Roman" w:hAnsi="Times New Roman" w:cs="Times New Roman"/>
          <w:sz w:val="24"/>
          <w:szCs w:val="24"/>
        </w:rPr>
        <w:t xml:space="preserve"> </w:t>
      </w:r>
      <w:r w:rsidR="00291EBE">
        <w:rPr>
          <w:rFonts w:ascii="Times New Roman" w:hAnsi="Times New Roman" w:cs="Times New Roman"/>
          <w:sz w:val="24"/>
          <w:szCs w:val="24"/>
        </w:rPr>
        <w:t>would</w:t>
      </w:r>
      <w:proofErr w:type="gramEnd"/>
      <w:r w:rsidR="00291EBE">
        <w:rPr>
          <w:rFonts w:ascii="Times New Roman" w:hAnsi="Times New Roman" w:cs="Times New Roman"/>
          <w:sz w:val="24"/>
          <w:szCs w:val="24"/>
        </w:rPr>
        <w:t xml:space="preserve"> not </w:t>
      </w:r>
      <w:r w:rsidR="003F1630">
        <w:rPr>
          <w:rFonts w:ascii="Times New Roman" w:hAnsi="Times New Roman" w:cs="Times New Roman"/>
          <w:sz w:val="24"/>
          <w:szCs w:val="24"/>
        </w:rPr>
        <w:t>help</w:t>
      </w:r>
      <w:r w:rsidR="00291EBE">
        <w:rPr>
          <w:rFonts w:ascii="Times New Roman" w:hAnsi="Times New Roman" w:cs="Times New Roman"/>
          <w:sz w:val="24"/>
          <w:szCs w:val="24"/>
        </w:rPr>
        <w:t xml:space="preserve"> the learners</w:t>
      </w:r>
      <w:r w:rsidR="003F1630">
        <w:rPr>
          <w:rFonts w:ascii="Times New Roman" w:hAnsi="Times New Roman" w:cs="Times New Roman"/>
          <w:sz w:val="24"/>
          <w:szCs w:val="24"/>
        </w:rPr>
        <w:t xml:space="preserve"> much</w:t>
      </w:r>
      <w:r w:rsidR="00291EBE">
        <w:rPr>
          <w:rFonts w:ascii="Times New Roman" w:hAnsi="Times New Roman" w:cs="Times New Roman"/>
          <w:sz w:val="24"/>
          <w:szCs w:val="24"/>
        </w:rPr>
        <w:t>, as the latter allows both [</w:t>
      </w:r>
      <w:r w:rsidR="00295CD2">
        <w:rPr>
          <w:rFonts w:ascii="Times New Roman" w:hAnsi="Times New Roman" w:cs="Times New Roman"/>
          <w:sz w:val="24"/>
          <w:szCs w:val="24"/>
        </w:rPr>
        <w:t>+specific</w:t>
      </w:r>
      <w:r w:rsidR="00291EBE">
        <w:rPr>
          <w:rFonts w:ascii="Times New Roman" w:hAnsi="Times New Roman" w:cs="Times New Roman"/>
          <w:sz w:val="24"/>
          <w:szCs w:val="24"/>
        </w:rPr>
        <w:t>] and [</w:t>
      </w:r>
      <w:r w:rsidR="00295CD2" w:rsidRPr="00295CD2">
        <w:rPr>
          <w:rFonts w:ascii="Times New Roman" w:hAnsi="Times New Roman" w:cs="Times New Roman"/>
          <w:sz w:val="24"/>
          <w:szCs w:val="24"/>
        </w:rPr>
        <w:t>−spec</w:t>
      </w:r>
      <w:r w:rsidR="00295CD2">
        <w:rPr>
          <w:rFonts w:ascii="Times New Roman" w:hAnsi="Times New Roman" w:cs="Times New Roman"/>
          <w:sz w:val="24"/>
          <w:szCs w:val="24"/>
        </w:rPr>
        <w:t>ific</w:t>
      </w:r>
      <w:r w:rsidR="00291EBE">
        <w:rPr>
          <w:rFonts w:ascii="Times New Roman" w:hAnsi="Times New Roman" w:cs="Times New Roman"/>
          <w:sz w:val="24"/>
          <w:szCs w:val="24"/>
        </w:rPr>
        <w:t>] readings.</w:t>
      </w:r>
      <w:r w:rsidR="002213AB">
        <w:rPr>
          <w:rFonts w:ascii="Times New Roman" w:hAnsi="Times New Roman" w:cs="Times New Roman"/>
          <w:sz w:val="24"/>
          <w:szCs w:val="24"/>
        </w:rPr>
        <w:t xml:space="preserve"> </w:t>
      </w:r>
    </w:p>
    <w:p w14:paraId="36530897" w14:textId="5DA4C77E" w:rsidR="001E3AA2" w:rsidRPr="003F1630" w:rsidRDefault="002213AB" w:rsidP="00930445">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D576C5">
        <w:rPr>
          <w:rFonts w:ascii="Times New Roman" w:hAnsi="Times New Roman" w:cs="Times New Roman"/>
          <w:sz w:val="24"/>
          <w:szCs w:val="24"/>
        </w:rPr>
        <w:t xml:space="preserve">Our specific prediction was that English and Korean speakers would acquire </w:t>
      </w:r>
      <w:proofErr w:type="spellStart"/>
      <w:r w:rsidR="003F1630" w:rsidRPr="003F1630">
        <w:rPr>
          <w:rFonts w:ascii="Times New Roman" w:hAnsi="Times New Roman" w:cs="Times New Roman"/>
          <w:i/>
          <w:sz w:val="24"/>
          <w:szCs w:val="24"/>
        </w:rPr>
        <w:t>kakoj</w:t>
      </w:r>
      <w:proofErr w:type="spellEnd"/>
      <w:r w:rsidR="00D576C5">
        <w:rPr>
          <w:rFonts w:ascii="Times New Roman" w:hAnsi="Times New Roman" w:cs="Times New Roman"/>
          <w:sz w:val="24"/>
          <w:szCs w:val="24"/>
        </w:rPr>
        <w:t>-</w:t>
      </w:r>
      <w:r w:rsidR="00D576C5" w:rsidRPr="00A40993">
        <w:rPr>
          <w:rFonts w:ascii="Times New Roman" w:hAnsi="Times New Roman" w:cs="Times New Roman"/>
          <w:i/>
          <w:sz w:val="24"/>
          <w:szCs w:val="24"/>
        </w:rPr>
        <w:t>to</w:t>
      </w:r>
      <w:r w:rsidR="00D576C5">
        <w:rPr>
          <w:rFonts w:ascii="Times New Roman" w:hAnsi="Times New Roman" w:cs="Times New Roman"/>
          <w:sz w:val="24"/>
          <w:szCs w:val="24"/>
        </w:rPr>
        <w:t xml:space="preserve"> earlier than </w:t>
      </w:r>
      <w:proofErr w:type="spellStart"/>
      <w:r w:rsidR="00893A69">
        <w:rPr>
          <w:rFonts w:ascii="Times New Roman" w:hAnsi="Times New Roman" w:cs="Times New Roman"/>
          <w:i/>
          <w:sz w:val="24"/>
          <w:szCs w:val="24"/>
        </w:rPr>
        <w:t>kakoj-n</w:t>
      </w:r>
      <w:r w:rsidR="00D576C5" w:rsidRPr="00A40993">
        <w:rPr>
          <w:rFonts w:ascii="Times New Roman" w:hAnsi="Times New Roman" w:cs="Times New Roman"/>
          <w:i/>
          <w:sz w:val="24"/>
          <w:szCs w:val="24"/>
        </w:rPr>
        <w:t>ibud</w:t>
      </w:r>
      <w:proofErr w:type="spellEnd"/>
      <w:r w:rsidR="00D576C5" w:rsidRPr="00A40993">
        <w:rPr>
          <w:rFonts w:ascii="Times New Roman" w:hAnsi="Times New Roman" w:cs="Times New Roman"/>
          <w:i/>
          <w:sz w:val="24"/>
          <w:szCs w:val="24"/>
        </w:rPr>
        <w:t xml:space="preserve">’ </w:t>
      </w:r>
      <w:r w:rsidR="00D576C5">
        <w:rPr>
          <w:rFonts w:ascii="Times New Roman" w:hAnsi="Times New Roman" w:cs="Times New Roman"/>
          <w:sz w:val="24"/>
          <w:szCs w:val="24"/>
        </w:rPr>
        <w:t xml:space="preserve">since the acquisition of </w:t>
      </w:r>
      <w:proofErr w:type="spellStart"/>
      <w:r w:rsidR="00893A69">
        <w:rPr>
          <w:rFonts w:ascii="Times New Roman" w:hAnsi="Times New Roman" w:cs="Times New Roman"/>
          <w:i/>
          <w:sz w:val="24"/>
          <w:szCs w:val="24"/>
        </w:rPr>
        <w:t>kakoj</w:t>
      </w:r>
      <w:proofErr w:type="spellEnd"/>
      <w:r w:rsidR="00893A69">
        <w:rPr>
          <w:rFonts w:ascii="Times New Roman" w:hAnsi="Times New Roman" w:cs="Times New Roman"/>
          <w:i/>
          <w:sz w:val="24"/>
          <w:szCs w:val="24"/>
        </w:rPr>
        <w:t>-t</w:t>
      </w:r>
      <w:r w:rsidR="00D576C5" w:rsidRPr="00D451B7">
        <w:rPr>
          <w:rFonts w:ascii="Times New Roman" w:hAnsi="Times New Roman" w:cs="Times New Roman"/>
          <w:i/>
          <w:sz w:val="24"/>
          <w:szCs w:val="24"/>
        </w:rPr>
        <w:t>o</w:t>
      </w:r>
      <w:r w:rsidR="00D576C5">
        <w:rPr>
          <w:rFonts w:ascii="Times New Roman" w:hAnsi="Times New Roman" w:cs="Times New Roman"/>
          <w:sz w:val="24"/>
          <w:szCs w:val="24"/>
        </w:rPr>
        <w:t xml:space="preserve"> does not require feature re-assembly while the acquisition of </w:t>
      </w:r>
      <w:proofErr w:type="spellStart"/>
      <w:r w:rsidR="00893A69">
        <w:rPr>
          <w:rFonts w:ascii="Times New Roman" w:hAnsi="Times New Roman" w:cs="Times New Roman"/>
          <w:i/>
          <w:sz w:val="24"/>
          <w:szCs w:val="24"/>
        </w:rPr>
        <w:t>kakoj-n</w:t>
      </w:r>
      <w:r w:rsidR="00D576C5" w:rsidRPr="00D451B7">
        <w:rPr>
          <w:rFonts w:ascii="Times New Roman" w:hAnsi="Times New Roman" w:cs="Times New Roman"/>
          <w:i/>
          <w:sz w:val="24"/>
          <w:szCs w:val="24"/>
        </w:rPr>
        <w:t>ibud</w:t>
      </w:r>
      <w:proofErr w:type="spellEnd"/>
      <w:r w:rsidR="00D576C5" w:rsidRPr="00D451B7">
        <w:rPr>
          <w:rFonts w:ascii="Times New Roman" w:hAnsi="Times New Roman" w:cs="Times New Roman"/>
          <w:i/>
          <w:sz w:val="24"/>
          <w:szCs w:val="24"/>
        </w:rPr>
        <w:t>’</w:t>
      </w:r>
      <w:r w:rsidR="00D576C5">
        <w:rPr>
          <w:rFonts w:ascii="Times New Roman" w:hAnsi="Times New Roman" w:cs="Times New Roman"/>
          <w:sz w:val="24"/>
          <w:szCs w:val="24"/>
        </w:rPr>
        <w:t xml:space="preserve"> </w:t>
      </w:r>
      <w:r w:rsidR="00D451B7">
        <w:rPr>
          <w:rFonts w:ascii="Times New Roman" w:hAnsi="Times New Roman" w:cs="Times New Roman"/>
          <w:sz w:val="24"/>
          <w:szCs w:val="24"/>
        </w:rPr>
        <w:t xml:space="preserve">does. </w:t>
      </w:r>
      <w:r w:rsidR="00A40993">
        <w:rPr>
          <w:rFonts w:ascii="Times New Roman" w:hAnsi="Times New Roman" w:cs="Times New Roman"/>
          <w:sz w:val="24"/>
          <w:szCs w:val="24"/>
        </w:rPr>
        <w:t xml:space="preserve">Since English </w:t>
      </w:r>
      <w:r w:rsidR="00A40993" w:rsidRPr="00A40993">
        <w:rPr>
          <w:rFonts w:ascii="Times New Roman" w:hAnsi="Times New Roman" w:cs="Times New Roman"/>
          <w:i/>
          <w:sz w:val="24"/>
          <w:szCs w:val="24"/>
        </w:rPr>
        <w:t>some</w:t>
      </w:r>
      <w:r w:rsidR="00A40993">
        <w:rPr>
          <w:rFonts w:ascii="Times New Roman" w:hAnsi="Times New Roman" w:cs="Times New Roman"/>
          <w:sz w:val="24"/>
          <w:szCs w:val="24"/>
        </w:rPr>
        <w:t xml:space="preserve"> and Korean </w:t>
      </w:r>
      <w:proofErr w:type="spellStart"/>
      <w:r w:rsidR="00A40993" w:rsidRPr="00A40993">
        <w:rPr>
          <w:rFonts w:ascii="Times New Roman" w:hAnsi="Times New Roman" w:cs="Times New Roman"/>
          <w:i/>
          <w:sz w:val="24"/>
          <w:szCs w:val="24"/>
        </w:rPr>
        <w:t>eotteon</w:t>
      </w:r>
      <w:proofErr w:type="spellEnd"/>
      <w:r w:rsidR="00A40993">
        <w:rPr>
          <w:rFonts w:ascii="Times New Roman" w:hAnsi="Times New Roman" w:cs="Times New Roman"/>
          <w:sz w:val="24"/>
          <w:szCs w:val="24"/>
        </w:rPr>
        <w:t xml:space="preserve"> fully correspond to </w:t>
      </w:r>
      <w:proofErr w:type="spellStart"/>
      <w:r w:rsidR="00893A69">
        <w:rPr>
          <w:rFonts w:ascii="Times New Roman" w:hAnsi="Times New Roman" w:cs="Times New Roman"/>
          <w:i/>
          <w:sz w:val="24"/>
          <w:szCs w:val="24"/>
        </w:rPr>
        <w:t>kakoj</w:t>
      </w:r>
      <w:proofErr w:type="spellEnd"/>
      <w:r w:rsidR="00893A69">
        <w:rPr>
          <w:rFonts w:ascii="Times New Roman" w:hAnsi="Times New Roman" w:cs="Times New Roman"/>
          <w:i/>
          <w:sz w:val="24"/>
          <w:szCs w:val="24"/>
        </w:rPr>
        <w:t>-t</w:t>
      </w:r>
      <w:r w:rsidR="00A40993" w:rsidRPr="00A40993">
        <w:rPr>
          <w:rFonts w:ascii="Times New Roman" w:hAnsi="Times New Roman" w:cs="Times New Roman"/>
          <w:i/>
          <w:sz w:val="24"/>
          <w:szCs w:val="24"/>
        </w:rPr>
        <w:t>o</w:t>
      </w:r>
      <w:r w:rsidR="00A40993">
        <w:rPr>
          <w:rFonts w:ascii="Times New Roman" w:hAnsi="Times New Roman" w:cs="Times New Roman"/>
          <w:sz w:val="24"/>
          <w:szCs w:val="24"/>
        </w:rPr>
        <w:t xml:space="preserve"> in their functional meanings, learners simply have to map </w:t>
      </w:r>
      <w:proofErr w:type="spellStart"/>
      <w:r w:rsidR="00893A69">
        <w:rPr>
          <w:rFonts w:ascii="Times New Roman" w:hAnsi="Times New Roman" w:cs="Times New Roman"/>
          <w:i/>
          <w:sz w:val="24"/>
          <w:szCs w:val="24"/>
        </w:rPr>
        <w:t>kakoj</w:t>
      </w:r>
      <w:proofErr w:type="spellEnd"/>
      <w:r w:rsidR="00893A69">
        <w:rPr>
          <w:rFonts w:ascii="Times New Roman" w:hAnsi="Times New Roman" w:cs="Times New Roman"/>
          <w:i/>
          <w:sz w:val="24"/>
          <w:szCs w:val="24"/>
        </w:rPr>
        <w:t>-t</w:t>
      </w:r>
      <w:r w:rsidR="00A40993" w:rsidRPr="00A40993">
        <w:rPr>
          <w:rFonts w:ascii="Times New Roman" w:hAnsi="Times New Roman" w:cs="Times New Roman"/>
          <w:i/>
          <w:sz w:val="24"/>
          <w:szCs w:val="24"/>
        </w:rPr>
        <w:t xml:space="preserve">o </w:t>
      </w:r>
      <w:r w:rsidR="00A40993">
        <w:rPr>
          <w:rFonts w:ascii="Times New Roman" w:hAnsi="Times New Roman" w:cs="Times New Roman"/>
          <w:sz w:val="24"/>
          <w:szCs w:val="24"/>
        </w:rPr>
        <w:t xml:space="preserve">onto </w:t>
      </w:r>
      <w:r w:rsidR="00A40993" w:rsidRPr="00A40993">
        <w:rPr>
          <w:rFonts w:ascii="Times New Roman" w:hAnsi="Times New Roman" w:cs="Times New Roman"/>
          <w:i/>
          <w:sz w:val="24"/>
          <w:szCs w:val="24"/>
        </w:rPr>
        <w:t xml:space="preserve">some </w:t>
      </w:r>
      <w:r w:rsidR="00A40993">
        <w:rPr>
          <w:rFonts w:ascii="Times New Roman" w:hAnsi="Times New Roman" w:cs="Times New Roman"/>
          <w:sz w:val="24"/>
          <w:szCs w:val="24"/>
        </w:rPr>
        <w:t xml:space="preserve">or </w:t>
      </w:r>
      <w:proofErr w:type="spellStart"/>
      <w:r w:rsidR="00A40993" w:rsidRPr="00A40993">
        <w:rPr>
          <w:rFonts w:ascii="Times New Roman" w:hAnsi="Times New Roman" w:cs="Times New Roman"/>
          <w:i/>
          <w:sz w:val="24"/>
          <w:szCs w:val="24"/>
        </w:rPr>
        <w:t>eotteon</w:t>
      </w:r>
      <w:proofErr w:type="spellEnd"/>
      <w:r w:rsidR="00A40993">
        <w:rPr>
          <w:rFonts w:ascii="Times New Roman" w:hAnsi="Times New Roman" w:cs="Times New Roman"/>
          <w:sz w:val="24"/>
          <w:szCs w:val="24"/>
        </w:rPr>
        <w:t xml:space="preserve"> without having to add or delete features. The features bundled onto </w:t>
      </w:r>
      <w:proofErr w:type="spellStart"/>
      <w:r w:rsidR="00893A69">
        <w:rPr>
          <w:rFonts w:ascii="Times New Roman" w:hAnsi="Times New Roman" w:cs="Times New Roman"/>
          <w:i/>
          <w:sz w:val="24"/>
          <w:szCs w:val="24"/>
        </w:rPr>
        <w:t>kakoj-n</w:t>
      </w:r>
      <w:r w:rsidR="00A40993" w:rsidRPr="00A40993">
        <w:rPr>
          <w:rFonts w:ascii="Times New Roman" w:hAnsi="Times New Roman" w:cs="Times New Roman"/>
          <w:i/>
          <w:sz w:val="24"/>
          <w:szCs w:val="24"/>
        </w:rPr>
        <w:t>ibud</w:t>
      </w:r>
      <w:proofErr w:type="spellEnd"/>
      <w:r w:rsidR="00A40993" w:rsidRPr="00A40993">
        <w:rPr>
          <w:rFonts w:ascii="Times New Roman" w:hAnsi="Times New Roman" w:cs="Times New Roman"/>
          <w:i/>
          <w:sz w:val="24"/>
          <w:szCs w:val="24"/>
        </w:rPr>
        <w:t>’</w:t>
      </w:r>
      <w:r w:rsidR="00A40993">
        <w:rPr>
          <w:rFonts w:ascii="Times New Roman" w:hAnsi="Times New Roman" w:cs="Times New Roman"/>
          <w:sz w:val="24"/>
          <w:szCs w:val="24"/>
        </w:rPr>
        <w:t xml:space="preserve"> [−definite, −referential, </w:t>
      </w:r>
      <w:r w:rsidR="00295CD2" w:rsidRPr="00295CD2">
        <w:rPr>
          <w:rFonts w:ascii="Times New Roman" w:hAnsi="Times New Roman" w:cs="Times New Roman"/>
          <w:sz w:val="24"/>
          <w:szCs w:val="24"/>
        </w:rPr>
        <w:t>−spec</w:t>
      </w:r>
      <w:r w:rsidR="00295CD2">
        <w:rPr>
          <w:rFonts w:ascii="Times New Roman" w:hAnsi="Times New Roman" w:cs="Times New Roman"/>
          <w:sz w:val="24"/>
          <w:szCs w:val="24"/>
        </w:rPr>
        <w:t>ific</w:t>
      </w:r>
      <w:r w:rsidR="00A40993">
        <w:rPr>
          <w:rFonts w:ascii="Times New Roman" w:hAnsi="Times New Roman" w:cs="Times New Roman"/>
          <w:sz w:val="24"/>
          <w:szCs w:val="24"/>
        </w:rPr>
        <w:t xml:space="preserve">], however, are morphologically realized </w:t>
      </w:r>
      <w:r w:rsidR="00FA49ED">
        <w:rPr>
          <w:rFonts w:ascii="Times New Roman" w:hAnsi="Times New Roman" w:cs="Times New Roman"/>
          <w:sz w:val="24"/>
          <w:szCs w:val="24"/>
        </w:rPr>
        <w:t>n</w:t>
      </w:r>
      <w:r w:rsidR="00A40993">
        <w:rPr>
          <w:rFonts w:ascii="Times New Roman" w:hAnsi="Times New Roman" w:cs="Times New Roman"/>
          <w:sz w:val="24"/>
          <w:szCs w:val="24"/>
        </w:rPr>
        <w:t xml:space="preserve">either in English </w:t>
      </w:r>
      <w:r w:rsidR="00FA49ED">
        <w:rPr>
          <w:rFonts w:ascii="Times New Roman" w:hAnsi="Times New Roman" w:cs="Times New Roman"/>
          <w:sz w:val="24"/>
          <w:szCs w:val="24"/>
        </w:rPr>
        <w:t>n</w:t>
      </w:r>
      <w:r w:rsidR="00A40993">
        <w:rPr>
          <w:rFonts w:ascii="Times New Roman" w:hAnsi="Times New Roman" w:cs="Times New Roman"/>
          <w:sz w:val="24"/>
          <w:szCs w:val="24"/>
        </w:rPr>
        <w:t xml:space="preserve">or in Korean. </w:t>
      </w:r>
      <w:r w:rsidR="00A40993" w:rsidRPr="003F1630">
        <w:rPr>
          <w:rFonts w:ascii="Times New Roman" w:hAnsi="Times New Roman" w:cs="Times New Roman"/>
          <w:sz w:val="24"/>
          <w:szCs w:val="24"/>
        </w:rPr>
        <w:t xml:space="preserve">We expected that learners would </w:t>
      </w:r>
      <w:r w:rsidR="00577D08" w:rsidRPr="003F1630">
        <w:rPr>
          <w:rFonts w:ascii="Times New Roman" w:hAnsi="Times New Roman" w:cs="Times New Roman"/>
          <w:sz w:val="24"/>
          <w:szCs w:val="24"/>
        </w:rPr>
        <w:t xml:space="preserve">initially </w:t>
      </w:r>
      <w:r w:rsidR="00A40993" w:rsidRPr="003F1630">
        <w:rPr>
          <w:rFonts w:ascii="Times New Roman" w:hAnsi="Times New Roman" w:cs="Times New Roman"/>
          <w:sz w:val="24"/>
          <w:szCs w:val="24"/>
        </w:rPr>
        <w:t xml:space="preserve">map </w:t>
      </w:r>
      <w:proofErr w:type="spellStart"/>
      <w:r w:rsidR="00893A69" w:rsidRPr="003F1630">
        <w:rPr>
          <w:rFonts w:ascii="Times New Roman" w:hAnsi="Times New Roman" w:cs="Times New Roman"/>
          <w:i/>
          <w:sz w:val="24"/>
          <w:szCs w:val="24"/>
        </w:rPr>
        <w:t>kakoj-n</w:t>
      </w:r>
      <w:r w:rsidR="00A40993" w:rsidRPr="003F1630">
        <w:rPr>
          <w:rFonts w:ascii="Times New Roman" w:hAnsi="Times New Roman" w:cs="Times New Roman"/>
          <w:i/>
          <w:sz w:val="24"/>
          <w:szCs w:val="24"/>
        </w:rPr>
        <w:t>ibud</w:t>
      </w:r>
      <w:proofErr w:type="spellEnd"/>
      <w:r w:rsidR="00A40993" w:rsidRPr="003F1630">
        <w:rPr>
          <w:rFonts w:ascii="Times New Roman" w:hAnsi="Times New Roman" w:cs="Times New Roman"/>
          <w:i/>
          <w:sz w:val="24"/>
          <w:szCs w:val="24"/>
        </w:rPr>
        <w:t>’</w:t>
      </w:r>
      <w:r w:rsidR="00A40993" w:rsidRPr="003F1630">
        <w:rPr>
          <w:rFonts w:ascii="Times New Roman" w:hAnsi="Times New Roman" w:cs="Times New Roman"/>
          <w:sz w:val="24"/>
          <w:szCs w:val="24"/>
        </w:rPr>
        <w:t xml:space="preserve"> onto English </w:t>
      </w:r>
      <w:r w:rsidR="00CF3F43" w:rsidRPr="003F1630">
        <w:rPr>
          <w:rFonts w:ascii="Times New Roman" w:hAnsi="Times New Roman" w:cs="Times New Roman"/>
          <w:i/>
          <w:sz w:val="24"/>
          <w:szCs w:val="24"/>
        </w:rPr>
        <w:t>any</w:t>
      </w:r>
      <w:r w:rsidR="00A40993" w:rsidRPr="003F1630">
        <w:rPr>
          <w:rFonts w:ascii="Times New Roman" w:hAnsi="Times New Roman" w:cs="Times New Roman"/>
          <w:sz w:val="24"/>
          <w:szCs w:val="24"/>
        </w:rPr>
        <w:t xml:space="preserve"> and Korean </w:t>
      </w:r>
      <w:proofErr w:type="spellStart"/>
      <w:r w:rsidR="00A40993" w:rsidRPr="003F1630">
        <w:rPr>
          <w:rFonts w:ascii="Times New Roman" w:hAnsi="Times New Roman" w:cs="Times New Roman"/>
          <w:i/>
          <w:sz w:val="24"/>
          <w:szCs w:val="24"/>
        </w:rPr>
        <w:t>amwu</w:t>
      </w:r>
      <w:proofErr w:type="spellEnd"/>
      <w:r w:rsidR="00A40993" w:rsidRPr="003F1630">
        <w:rPr>
          <w:rFonts w:ascii="Times New Roman" w:hAnsi="Times New Roman" w:cs="Times New Roman"/>
          <w:i/>
          <w:sz w:val="24"/>
          <w:szCs w:val="24"/>
        </w:rPr>
        <w:t xml:space="preserve"> </w:t>
      </w:r>
      <w:r w:rsidR="00496762" w:rsidRPr="003F1630">
        <w:rPr>
          <w:rFonts w:ascii="Times New Roman" w:hAnsi="Times New Roman" w:cs="Times New Roman"/>
          <w:sz w:val="24"/>
          <w:szCs w:val="24"/>
        </w:rPr>
        <w:t xml:space="preserve">based </w:t>
      </w:r>
      <w:r w:rsidR="00E5261E" w:rsidRPr="003F1630">
        <w:rPr>
          <w:rFonts w:ascii="Times New Roman" w:hAnsi="Times New Roman" w:cs="Times New Roman"/>
          <w:sz w:val="24"/>
          <w:szCs w:val="24"/>
        </w:rPr>
        <w:t>on the similarities in meaning and grammatical function</w:t>
      </w:r>
      <w:r w:rsidR="001E3AA2" w:rsidRPr="003F1630">
        <w:rPr>
          <w:rFonts w:ascii="Times New Roman" w:hAnsi="Times New Roman" w:cs="Times New Roman"/>
          <w:sz w:val="24"/>
          <w:szCs w:val="24"/>
        </w:rPr>
        <w:t xml:space="preserve"> between </w:t>
      </w:r>
      <w:proofErr w:type="spellStart"/>
      <w:r w:rsidR="001E3AA2" w:rsidRPr="003F1630">
        <w:rPr>
          <w:rFonts w:ascii="Times New Roman" w:hAnsi="Times New Roman" w:cs="Times New Roman"/>
          <w:i/>
          <w:sz w:val="24"/>
          <w:szCs w:val="24"/>
        </w:rPr>
        <w:t>kakoj-</w:t>
      </w:r>
      <w:r w:rsidR="001E3AA2" w:rsidRPr="003F1630">
        <w:rPr>
          <w:rFonts w:ascii="Times New Roman" w:hAnsi="Times New Roman" w:cs="Times New Roman"/>
          <w:i/>
          <w:sz w:val="24"/>
          <w:szCs w:val="24"/>
        </w:rPr>
        <w:lastRenderedPageBreak/>
        <w:t>nibud</w:t>
      </w:r>
      <w:proofErr w:type="spellEnd"/>
      <w:r w:rsidR="001E3AA2" w:rsidRPr="003F1630">
        <w:rPr>
          <w:rFonts w:ascii="Times New Roman" w:hAnsi="Times New Roman" w:cs="Times New Roman"/>
          <w:i/>
          <w:sz w:val="24"/>
          <w:szCs w:val="24"/>
        </w:rPr>
        <w:t>’</w:t>
      </w:r>
      <w:r w:rsidR="001E3AA2" w:rsidRPr="003F1630">
        <w:rPr>
          <w:rFonts w:ascii="Times New Roman" w:hAnsi="Times New Roman" w:cs="Times New Roman"/>
          <w:sz w:val="24"/>
          <w:szCs w:val="24"/>
        </w:rPr>
        <w:t xml:space="preserve"> and their L1 morpheme, i.e. </w:t>
      </w:r>
      <w:r w:rsidR="001E3AA2" w:rsidRPr="003F1630">
        <w:rPr>
          <w:rFonts w:ascii="Times New Roman" w:hAnsi="Times New Roman" w:cs="Times New Roman"/>
          <w:i/>
          <w:sz w:val="24"/>
          <w:szCs w:val="24"/>
        </w:rPr>
        <w:t>any</w:t>
      </w:r>
      <w:r w:rsidR="001E3AA2" w:rsidRPr="003F1630">
        <w:rPr>
          <w:rFonts w:ascii="Times New Roman" w:hAnsi="Times New Roman" w:cs="Times New Roman"/>
          <w:sz w:val="24"/>
          <w:szCs w:val="24"/>
        </w:rPr>
        <w:t xml:space="preserve"> in English and </w:t>
      </w:r>
      <w:proofErr w:type="spellStart"/>
      <w:r w:rsidR="001E3AA2" w:rsidRPr="003F1630">
        <w:rPr>
          <w:rFonts w:ascii="Times New Roman" w:hAnsi="Times New Roman" w:cs="Times New Roman"/>
          <w:i/>
          <w:sz w:val="24"/>
          <w:szCs w:val="24"/>
        </w:rPr>
        <w:t>amwu</w:t>
      </w:r>
      <w:proofErr w:type="spellEnd"/>
      <w:r w:rsidR="001E3AA2" w:rsidRPr="003F1630">
        <w:rPr>
          <w:rFonts w:ascii="Times New Roman" w:hAnsi="Times New Roman" w:cs="Times New Roman"/>
          <w:sz w:val="24"/>
          <w:szCs w:val="24"/>
        </w:rPr>
        <w:t xml:space="preserve"> in Korean</w:t>
      </w:r>
      <w:r w:rsidR="001E3AA2" w:rsidRPr="005D24CD">
        <w:rPr>
          <w:rFonts w:ascii="Times New Roman" w:hAnsi="Times New Roman" w:cs="Times New Roman"/>
          <w:sz w:val="24"/>
          <w:szCs w:val="24"/>
        </w:rPr>
        <w:t>. In this mapping, learners may also have been prompted by explicit classroom instruction. After the</w:t>
      </w:r>
      <w:r w:rsidR="001E3AA2" w:rsidRPr="003F1630">
        <w:rPr>
          <w:rFonts w:ascii="Times New Roman" w:hAnsi="Times New Roman" w:cs="Times New Roman"/>
          <w:sz w:val="24"/>
          <w:szCs w:val="24"/>
        </w:rPr>
        <w:t xml:space="preserve"> initial mapping, learners </w:t>
      </w:r>
      <w:r w:rsidR="003F1630">
        <w:rPr>
          <w:rFonts w:ascii="Times New Roman" w:hAnsi="Times New Roman" w:cs="Times New Roman"/>
          <w:sz w:val="24"/>
          <w:szCs w:val="24"/>
        </w:rPr>
        <w:t xml:space="preserve">have to </w:t>
      </w:r>
      <w:r w:rsidR="00A40993" w:rsidRPr="003F1630">
        <w:rPr>
          <w:rFonts w:ascii="Times New Roman" w:hAnsi="Times New Roman" w:cs="Times New Roman"/>
          <w:sz w:val="24"/>
          <w:szCs w:val="24"/>
        </w:rPr>
        <w:t xml:space="preserve">re-assemble </w:t>
      </w:r>
      <w:r w:rsidR="003F1630">
        <w:rPr>
          <w:rFonts w:ascii="Times New Roman" w:hAnsi="Times New Roman" w:cs="Times New Roman"/>
          <w:sz w:val="24"/>
          <w:szCs w:val="24"/>
        </w:rPr>
        <w:t xml:space="preserve">the </w:t>
      </w:r>
      <w:r w:rsidR="005575A5" w:rsidRPr="003F1630">
        <w:rPr>
          <w:rFonts w:ascii="Times New Roman" w:hAnsi="Times New Roman" w:cs="Times New Roman"/>
          <w:sz w:val="24"/>
          <w:szCs w:val="24"/>
        </w:rPr>
        <w:t xml:space="preserve">L1 features [−definite, ±referential, </w:t>
      </w:r>
      <w:r w:rsidR="00295CD2" w:rsidRPr="003F1630">
        <w:rPr>
          <w:rFonts w:ascii="Times New Roman" w:hAnsi="Times New Roman" w:cs="Times New Roman"/>
          <w:sz w:val="24"/>
          <w:szCs w:val="24"/>
        </w:rPr>
        <w:t>±specific</w:t>
      </w:r>
      <w:r w:rsidR="005575A5" w:rsidRPr="003F1630">
        <w:rPr>
          <w:rFonts w:ascii="Times New Roman" w:hAnsi="Times New Roman" w:cs="Times New Roman"/>
          <w:sz w:val="24"/>
          <w:szCs w:val="24"/>
        </w:rPr>
        <w:t xml:space="preserve">] to the appropriate target feature set [−definite, −referential, </w:t>
      </w:r>
      <w:r w:rsidR="00295CD2" w:rsidRPr="003F1630">
        <w:rPr>
          <w:rFonts w:ascii="Times New Roman" w:hAnsi="Times New Roman" w:cs="Times New Roman"/>
          <w:sz w:val="24"/>
          <w:szCs w:val="24"/>
        </w:rPr>
        <w:t>−specific</w:t>
      </w:r>
      <w:r w:rsidR="005575A5" w:rsidRPr="003F1630">
        <w:rPr>
          <w:rFonts w:ascii="Times New Roman" w:hAnsi="Times New Roman" w:cs="Times New Roman"/>
          <w:sz w:val="24"/>
          <w:szCs w:val="24"/>
        </w:rPr>
        <w:t xml:space="preserve">]. </w:t>
      </w:r>
      <w:r w:rsidR="00577D08" w:rsidRPr="003F1630">
        <w:rPr>
          <w:rFonts w:ascii="Times New Roman" w:hAnsi="Times New Roman" w:cs="Times New Roman"/>
          <w:sz w:val="24"/>
          <w:szCs w:val="24"/>
        </w:rPr>
        <w:t xml:space="preserve">Specifically, learners have to delete </w:t>
      </w:r>
      <w:r w:rsidR="00AF311F" w:rsidRPr="003F1630">
        <w:rPr>
          <w:rFonts w:ascii="Times New Roman" w:hAnsi="Times New Roman" w:cs="Times New Roman"/>
          <w:sz w:val="24"/>
          <w:szCs w:val="24"/>
        </w:rPr>
        <w:t xml:space="preserve">the values [+referential, +specific] from their L1 feature set. </w:t>
      </w:r>
    </w:p>
    <w:p w14:paraId="2A7D635F" w14:textId="15861095" w:rsidR="00D22BE2" w:rsidRDefault="002213AB" w:rsidP="00930445">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results of our experimental study indicate that acquisition of Russian indefinite </w:t>
      </w:r>
      <w:r w:rsidR="00A963BF">
        <w:rPr>
          <w:rFonts w:ascii="Times New Roman" w:hAnsi="Times New Roman" w:cs="Times New Roman"/>
          <w:sz w:val="24"/>
          <w:szCs w:val="24"/>
        </w:rPr>
        <w:t>determiners</w:t>
      </w:r>
      <w:r>
        <w:rPr>
          <w:rFonts w:ascii="Times New Roman" w:hAnsi="Times New Roman" w:cs="Times New Roman"/>
          <w:sz w:val="24"/>
          <w:szCs w:val="24"/>
        </w:rPr>
        <w:t xml:space="preserve"> distinguishing specificity was not difficult, in general. </w:t>
      </w:r>
      <w:r w:rsidR="00D22BE2">
        <w:rPr>
          <w:rFonts w:ascii="Times New Roman" w:hAnsi="Times New Roman" w:cs="Times New Roman"/>
          <w:sz w:val="24"/>
          <w:szCs w:val="24"/>
        </w:rPr>
        <w:t>This conclusion is supported by the fact that t</w:t>
      </w:r>
      <w:r>
        <w:rPr>
          <w:rFonts w:ascii="Times New Roman" w:hAnsi="Times New Roman" w:cs="Times New Roman"/>
          <w:sz w:val="24"/>
          <w:szCs w:val="24"/>
        </w:rPr>
        <w:t xml:space="preserve">he intermediate and advanced learners from both native languages </w:t>
      </w:r>
      <w:r w:rsidR="00D22BE2">
        <w:rPr>
          <w:rFonts w:ascii="Times New Roman" w:hAnsi="Times New Roman" w:cs="Times New Roman"/>
          <w:sz w:val="24"/>
          <w:szCs w:val="24"/>
        </w:rPr>
        <w:t>we</w:t>
      </w:r>
      <w:r>
        <w:rPr>
          <w:rFonts w:ascii="Times New Roman" w:hAnsi="Times New Roman" w:cs="Times New Roman"/>
          <w:sz w:val="24"/>
          <w:szCs w:val="24"/>
        </w:rPr>
        <w:t xml:space="preserve">re quite successful (see Table </w:t>
      </w:r>
      <w:r w:rsidR="00E341DC">
        <w:rPr>
          <w:rFonts w:ascii="Times New Roman" w:hAnsi="Times New Roman" w:cs="Times New Roman"/>
          <w:sz w:val="24"/>
          <w:szCs w:val="24"/>
        </w:rPr>
        <w:t>6</w:t>
      </w:r>
      <w:r>
        <w:rPr>
          <w:rFonts w:ascii="Times New Roman" w:hAnsi="Times New Roman" w:cs="Times New Roman"/>
          <w:sz w:val="24"/>
          <w:szCs w:val="24"/>
        </w:rPr>
        <w:t>)</w:t>
      </w:r>
      <w:r w:rsidR="00044FC3">
        <w:rPr>
          <w:rFonts w:ascii="Times New Roman" w:hAnsi="Times New Roman" w:cs="Times New Roman"/>
          <w:sz w:val="24"/>
          <w:szCs w:val="24"/>
        </w:rPr>
        <w:t>.</w:t>
      </w:r>
      <w:r w:rsidR="00D22BE2">
        <w:rPr>
          <w:rFonts w:ascii="Times New Roman" w:hAnsi="Times New Roman" w:cs="Times New Roman"/>
          <w:sz w:val="24"/>
          <w:szCs w:val="24"/>
        </w:rPr>
        <w:t xml:space="preserve"> The biggest majorities</w:t>
      </w:r>
      <w:r w:rsidR="00E079DB">
        <w:rPr>
          <w:rFonts w:ascii="Times New Roman" w:hAnsi="Times New Roman" w:cs="Times New Roman"/>
          <w:sz w:val="24"/>
          <w:szCs w:val="24"/>
        </w:rPr>
        <w:t xml:space="preserve"> of participants</w:t>
      </w:r>
      <w:r w:rsidR="00D22BE2">
        <w:rPr>
          <w:rFonts w:ascii="Times New Roman" w:hAnsi="Times New Roman" w:cs="Times New Roman"/>
          <w:sz w:val="24"/>
          <w:szCs w:val="24"/>
        </w:rPr>
        <w:t>, up to 100%</w:t>
      </w:r>
      <w:r w:rsidR="00154499">
        <w:rPr>
          <w:rFonts w:ascii="Times New Roman" w:hAnsi="Times New Roman" w:cs="Times New Roman"/>
          <w:sz w:val="24"/>
          <w:szCs w:val="24"/>
        </w:rPr>
        <w:t xml:space="preserve"> in some groups</w:t>
      </w:r>
      <w:r w:rsidR="00D22BE2">
        <w:rPr>
          <w:rFonts w:ascii="Times New Roman" w:hAnsi="Times New Roman" w:cs="Times New Roman"/>
          <w:sz w:val="24"/>
          <w:szCs w:val="24"/>
        </w:rPr>
        <w:t>, demonstrate they distinguish between acceptable and unacceptable sentences.</w:t>
      </w:r>
      <w:r>
        <w:rPr>
          <w:rFonts w:ascii="Times New Roman" w:hAnsi="Times New Roman" w:cs="Times New Roman"/>
          <w:sz w:val="24"/>
          <w:szCs w:val="24"/>
        </w:rPr>
        <w:t xml:space="preserve"> </w:t>
      </w:r>
    </w:p>
    <w:p w14:paraId="2759F72C" w14:textId="7D02AFA2" w:rsidR="002213AB" w:rsidRDefault="00D22BE2" w:rsidP="00930445">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2213AB">
        <w:rPr>
          <w:rFonts w:ascii="Times New Roman" w:hAnsi="Times New Roman" w:cs="Times New Roman"/>
          <w:sz w:val="24"/>
          <w:szCs w:val="24"/>
        </w:rPr>
        <w:t xml:space="preserve">Still, our results also allow us to </w:t>
      </w:r>
      <w:r>
        <w:rPr>
          <w:rFonts w:ascii="Times New Roman" w:hAnsi="Times New Roman" w:cs="Times New Roman"/>
          <w:sz w:val="24"/>
          <w:szCs w:val="24"/>
        </w:rPr>
        <w:t xml:space="preserve">chart a developmental path for the learners. In discussing this path, we rely more on the individual than the group results, although both point in the same direction. Looking at the first </w:t>
      </w:r>
      <w:r w:rsidR="00666D24">
        <w:rPr>
          <w:rFonts w:ascii="Times New Roman" w:hAnsi="Times New Roman" w:cs="Times New Roman"/>
          <w:sz w:val="24"/>
          <w:szCs w:val="24"/>
        </w:rPr>
        <w:t xml:space="preserve">two </w:t>
      </w:r>
      <w:r>
        <w:rPr>
          <w:rFonts w:ascii="Times New Roman" w:hAnsi="Times New Roman" w:cs="Times New Roman"/>
          <w:sz w:val="24"/>
          <w:szCs w:val="24"/>
        </w:rPr>
        <w:t>column</w:t>
      </w:r>
      <w:r w:rsidR="00666D24">
        <w:rPr>
          <w:rFonts w:ascii="Times New Roman" w:hAnsi="Times New Roman" w:cs="Times New Roman"/>
          <w:sz w:val="24"/>
          <w:szCs w:val="24"/>
        </w:rPr>
        <w:t>s</w:t>
      </w:r>
      <w:r>
        <w:rPr>
          <w:rFonts w:ascii="Times New Roman" w:hAnsi="Times New Roman" w:cs="Times New Roman"/>
          <w:sz w:val="24"/>
          <w:szCs w:val="24"/>
        </w:rPr>
        <w:t xml:space="preserve"> of Table </w:t>
      </w:r>
      <w:r w:rsidR="00E341DC">
        <w:rPr>
          <w:rFonts w:ascii="Times New Roman" w:hAnsi="Times New Roman" w:cs="Times New Roman"/>
          <w:sz w:val="24"/>
          <w:szCs w:val="24"/>
        </w:rPr>
        <w:t>4</w:t>
      </w:r>
      <w:r>
        <w:rPr>
          <w:rFonts w:ascii="Times New Roman" w:hAnsi="Times New Roman" w:cs="Times New Roman"/>
          <w:sz w:val="24"/>
          <w:szCs w:val="24"/>
        </w:rPr>
        <w:t xml:space="preserve">, we notice that all learner groups have established the required knowledge that in specific contexts, only </w:t>
      </w:r>
      <w:proofErr w:type="spellStart"/>
      <w:r w:rsidR="00893A69">
        <w:rPr>
          <w:rFonts w:ascii="Times New Roman" w:hAnsi="Times New Roman" w:cs="Times New Roman"/>
          <w:i/>
          <w:sz w:val="24"/>
          <w:szCs w:val="24"/>
        </w:rPr>
        <w:t>kakoj</w:t>
      </w:r>
      <w:proofErr w:type="spellEnd"/>
      <w:r w:rsidR="00893A69">
        <w:rPr>
          <w:rFonts w:ascii="Times New Roman" w:hAnsi="Times New Roman" w:cs="Times New Roman"/>
          <w:i/>
          <w:sz w:val="24"/>
          <w:szCs w:val="24"/>
        </w:rPr>
        <w:t>-t</w:t>
      </w:r>
      <w:r w:rsidR="00CF3F43" w:rsidRPr="00CF3F43">
        <w:rPr>
          <w:rFonts w:ascii="Times New Roman" w:hAnsi="Times New Roman" w:cs="Times New Roman"/>
          <w:i/>
          <w:sz w:val="24"/>
          <w:szCs w:val="24"/>
        </w:rPr>
        <w:t>o</w:t>
      </w:r>
      <w:r>
        <w:rPr>
          <w:rFonts w:ascii="Times New Roman" w:hAnsi="Times New Roman" w:cs="Times New Roman"/>
          <w:sz w:val="24"/>
          <w:szCs w:val="24"/>
        </w:rPr>
        <w:t xml:space="preserve"> is the appropriate</w:t>
      </w:r>
      <w:r w:rsidR="008C50D8">
        <w:rPr>
          <w:rFonts w:ascii="Times New Roman" w:hAnsi="Times New Roman" w:cs="Times New Roman"/>
          <w:sz w:val="24"/>
          <w:szCs w:val="24"/>
        </w:rPr>
        <w:t xml:space="preserve"> indefinite</w:t>
      </w:r>
      <w:r>
        <w:rPr>
          <w:rFonts w:ascii="Times New Roman" w:hAnsi="Times New Roman" w:cs="Times New Roman"/>
          <w:sz w:val="24"/>
          <w:szCs w:val="24"/>
        </w:rPr>
        <w:t xml:space="preserve"> </w:t>
      </w:r>
      <w:r w:rsidR="00B016E1" w:rsidRPr="00BD08C5">
        <w:rPr>
          <w:rFonts w:ascii="Times New Roman" w:hAnsi="Times New Roman" w:cs="Times New Roman"/>
          <w:sz w:val="24"/>
          <w:szCs w:val="24"/>
        </w:rPr>
        <w:t>determiner</w:t>
      </w:r>
      <w:r w:rsidRPr="00B016E1">
        <w:rPr>
          <w:rFonts w:ascii="Times New Roman" w:hAnsi="Times New Roman" w:cs="Times New Roman"/>
          <w:sz w:val="24"/>
          <w:szCs w:val="24"/>
        </w:rPr>
        <w:t>.</w:t>
      </w:r>
      <w:r>
        <w:rPr>
          <w:rFonts w:ascii="Times New Roman" w:hAnsi="Times New Roman" w:cs="Times New Roman"/>
          <w:sz w:val="24"/>
          <w:szCs w:val="24"/>
        </w:rPr>
        <w:t xml:space="preserve"> </w:t>
      </w:r>
      <w:r w:rsidR="00666D24">
        <w:rPr>
          <w:rFonts w:ascii="Times New Roman" w:hAnsi="Times New Roman" w:cs="Times New Roman"/>
          <w:sz w:val="24"/>
          <w:szCs w:val="24"/>
        </w:rPr>
        <w:t xml:space="preserve">This is not the case for the non-specific contexts. </w:t>
      </w:r>
      <w:r>
        <w:rPr>
          <w:rFonts w:ascii="Times New Roman" w:hAnsi="Times New Roman" w:cs="Times New Roman"/>
          <w:sz w:val="24"/>
          <w:szCs w:val="24"/>
        </w:rPr>
        <w:t xml:space="preserve">Although English beginners </w:t>
      </w:r>
      <w:r w:rsidR="00666D24">
        <w:rPr>
          <w:rFonts w:ascii="Times New Roman" w:hAnsi="Times New Roman" w:cs="Times New Roman"/>
          <w:sz w:val="24"/>
          <w:szCs w:val="24"/>
        </w:rPr>
        <w:t xml:space="preserve">as a group demonstrate a successful contrast </w:t>
      </w:r>
      <w:proofErr w:type="gramStart"/>
      <w:r w:rsidR="00666D24">
        <w:rPr>
          <w:rFonts w:ascii="Times New Roman" w:hAnsi="Times New Roman" w:cs="Times New Roman"/>
          <w:sz w:val="24"/>
          <w:szCs w:val="24"/>
        </w:rPr>
        <w:t xml:space="preserve">in </w:t>
      </w:r>
      <w:r w:rsidR="002255D1">
        <w:rPr>
          <w:rFonts w:ascii="Times New Roman" w:hAnsi="Times New Roman" w:cs="Times New Roman"/>
          <w:sz w:val="24"/>
          <w:szCs w:val="24"/>
        </w:rPr>
        <w:t xml:space="preserve"> specific</w:t>
      </w:r>
      <w:proofErr w:type="gramEnd"/>
      <w:r w:rsidR="00666D24">
        <w:rPr>
          <w:rFonts w:ascii="Times New Roman" w:hAnsi="Times New Roman" w:cs="Times New Roman"/>
          <w:sz w:val="24"/>
          <w:szCs w:val="24"/>
        </w:rPr>
        <w:t xml:space="preserve"> contexts as well, Korean beginners have not established that contrast yet. </w:t>
      </w:r>
      <w:r w:rsidR="00666D24" w:rsidRPr="00154499">
        <w:rPr>
          <w:rFonts w:ascii="Times New Roman" w:hAnsi="Times New Roman" w:cs="Times New Roman"/>
          <w:sz w:val="24"/>
          <w:szCs w:val="24"/>
        </w:rPr>
        <w:t>We speculate that the lower number of subjects in the English beginning group could have been the reason for this discrepancy.</w:t>
      </w:r>
      <w:r w:rsidR="00666D24">
        <w:rPr>
          <w:rFonts w:ascii="Times New Roman" w:hAnsi="Times New Roman" w:cs="Times New Roman"/>
          <w:sz w:val="24"/>
          <w:szCs w:val="24"/>
        </w:rPr>
        <w:t xml:space="preserve"> However, when we compare in Table </w:t>
      </w:r>
      <w:r w:rsidR="00E341DC">
        <w:rPr>
          <w:rFonts w:ascii="Times New Roman" w:hAnsi="Times New Roman" w:cs="Times New Roman"/>
          <w:sz w:val="24"/>
          <w:szCs w:val="24"/>
        </w:rPr>
        <w:t>6</w:t>
      </w:r>
      <w:r w:rsidR="00666D24">
        <w:rPr>
          <w:rFonts w:ascii="Times New Roman" w:hAnsi="Times New Roman" w:cs="Times New Roman"/>
          <w:sz w:val="24"/>
          <w:szCs w:val="24"/>
        </w:rPr>
        <w:t xml:space="preserve"> how individual learners do with these two contrasts, </w:t>
      </w:r>
      <w:r w:rsidR="00154499">
        <w:rPr>
          <w:rFonts w:ascii="Times New Roman" w:hAnsi="Times New Roman" w:cs="Times New Roman"/>
          <w:sz w:val="24"/>
          <w:szCs w:val="24"/>
        </w:rPr>
        <w:t xml:space="preserve">further </w:t>
      </w:r>
      <w:r w:rsidR="00666D24">
        <w:rPr>
          <w:rFonts w:ascii="Times New Roman" w:hAnsi="Times New Roman" w:cs="Times New Roman"/>
          <w:sz w:val="24"/>
          <w:szCs w:val="24"/>
        </w:rPr>
        <w:t>discrepancies are visible. All 10 English beginners evidence knowledge of the specific pronoun while only 7 have mastered the non-specific pronoun. The numbers are 13 versus 10 out of 19, for the Korean beginners, 68% and 52%, respectively.</w:t>
      </w:r>
    </w:p>
    <w:p w14:paraId="24770D05" w14:textId="6989EF65" w:rsidR="00247972" w:rsidRDefault="00820ED7" w:rsidP="00930445">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E341DC" w:rsidRPr="00EE7DCE">
        <w:rPr>
          <w:rFonts w:ascii="Times New Roman" w:hAnsi="Times New Roman" w:cs="Times New Roman"/>
          <w:sz w:val="24"/>
          <w:szCs w:val="24"/>
        </w:rPr>
        <w:t xml:space="preserve"> </w:t>
      </w:r>
      <w:r w:rsidR="00907F98" w:rsidRPr="0002655A">
        <w:rPr>
          <w:rFonts w:ascii="Times New Roman" w:hAnsi="Times New Roman" w:cs="Times New Roman"/>
          <w:sz w:val="24"/>
          <w:szCs w:val="24"/>
        </w:rPr>
        <w:t>The ne</w:t>
      </w:r>
      <w:r w:rsidR="007B1B79" w:rsidRPr="0002655A">
        <w:rPr>
          <w:rFonts w:ascii="Times New Roman" w:hAnsi="Times New Roman" w:cs="Times New Roman"/>
          <w:sz w:val="24"/>
          <w:szCs w:val="24"/>
        </w:rPr>
        <w:t>x</w:t>
      </w:r>
      <w:r w:rsidR="00907F98" w:rsidRPr="0002655A">
        <w:rPr>
          <w:rFonts w:ascii="Times New Roman" w:hAnsi="Times New Roman" w:cs="Times New Roman"/>
          <w:sz w:val="24"/>
          <w:szCs w:val="24"/>
        </w:rPr>
        <w:t>t issue we must address is the un</w:t>
      </w:r>
      <w:r w:rsidR="00F969DE" w:rsidRPr="0002655A">
        <w:rPr>
          <w:rFonts w:ascii="Times New Roman" w:hAnsi="Times New Roman" w:cs="Times New Roman"/>
          <w:sz w:val="24"/>
          <w:szCs w:val="24"/>
        </w:rPr>
        <w:t>predi</w:t>
      </w:r>
      <w:r w:rsidR="00907F98" w:rsidRPr="0002655A">
        <w:rPr>
          <w:rFonts w:ascii="Times New Roman" w:hAnsi="Times New Roman" w:cs="Times New Roman"/>
          <w:sz w:val="24"/>
          <w:szCs w:val="24"/>
        </w:rPr>
        <w:t xml:space="preserve">cted difference in the performance of the English and Korean learners. </w:t>
      </w:r>
      <w:r w:rsidR="007B1B79" w:rsidRPr="0002655A">
        <w:rPr>
          <w:rFonts w:ascii="Times New Roman" w:hAnsi="Times New Roman" w:cs="Times New Roman"/>
          <w:sz w:val="24"/>
          <w:szCs w:val="24"/>
        </w:rPr>
        <w:t>In the GJT, the language-based set</w:t>
      </w:r>
      <w:r w:rsidR="005C27D6" w:rsidRPr="0002655A">
        <w:rPr>
          <w:rFonts w:ascii="Times New Roman" w:hAnsi="Times New Roman" w:cs="Times New Roman"/>
          <w:sz w:val="24"/>
          <w:szCs w:val="24"/>
        </w:rPr>
        <w:t>s of groups performed similarly</w:t>
      </w:r>
      <w:proofErr w:type="gramStart"/>
      <w:r w:rsidR="002255D1">
        <w:rPr>
          <w:rFonts w:ascii="Times New Roman" w:hAnsi="Times New Roman" w:cs="Times New Roman"/>
          <w:sz w:val="24"/>
          <w:szCs w:val="24"/>
        </w:rPr>
        <w:t>.</w:t>
      </w:r>
      <w:r w:rsidR="007B1B79" w:rsidRPr="0002655A">
        <w:rPr>
          <w:rFonts w:ascii="Times New Roman" w:hAnsi="Times New Roman" w:cs="Times New Roman"/>
          <w:sz w:val="24"/>
          <w:szCs w:val="24"/>
        </w:rPr>
        <w:t>(</w:t>
      </w:r>
      <w:proofErr w:type="gramEnd"/>
      <w:r w:rsidR="007B1B79" w:rsidRPr="0002655A">
        <w:rPr>
          <w:rFonts w:ascii="Times New Roman" w:hAnsi="Times New Roman" w:cs="Times New Roman"/>
          <w:sz w:val="24"/>
          <w:szCs w:val="24"/>
        </w:rPr>
        <w:t>see Table 5).</w:t>
      </w:r>
      <w:r w:rsidR="005C27D6" w:rsidRPr="0002655A">
        <w:rPr>
          <w:rFonts w:ascii="Times New Roman" w:hAnsi="Times New Roman" w:cs="Times New Roman"/>
          <w:sz w:val="24"/>
          <w:szCs w:val="24"/>
        </w:rPr>
        <w:t xml:space="preserve"> However on the </w:t>
      </w:r>
      <w:r w:rsidR="002331AE" w:rsidRPr="0002655A">
        <w:rPr>
          <w:rFonts w:ascii="Times New Roman" w:hAnsi="Times New Roman" w:cs="Times New Roman"/>
          <w:sz w:val="24"/>
          <w:szCs w:val="24"/>
        </w:rPr>
        <w:t>F</w:t>
      </w:r>
      <w:r w:rsidR="005C27D6" w:rsidRPr="0002655A">
        <w:rPr>
          <w:rFonts w:ascii="Times New Roman" w:hAnsi="Times New Roman" w:cs="Times New Roman"/>
          <w:sz w:val="24"/>
          <w:szCs w:val="24"/>
        </w:rPr>
        <w:t>JT, the Korean beginners had not established the expected contrast in [</w:t>
      </w:r>
      <w:r w:rsidR="00BA02DE" w:rsidRPr="0002655A">
        <w:rPr>
          <w:rFonts w:ascii="Times New Roman" w:hAnsi="Times New Roman" w:cs="Times New Roman"/>
          <w:sz w:val="24"/>
          <w:szCs w:val="24"/>
        </w:rPr>
        <w:t>–</w:t>
      </w:r>
      <w:r w:rsidR="005C27D6" w:rsidRPr="0002655A">
        <w:rPr>
          <w:rFonts w:ascii="Times New Roman" w:hAnsi="Times New Roman" w:cs="Times New Roman"/>
          <w:sz w:val="24"/>
          <w:szCs w:val="24"/>
        </w:rPr>
        <w:t xml:space="preserve">specific] contexts, while the English beginners had already established that contrast (see Table 4). Thus the English beginners did better than the Korean beginners with the more difficult reassembly task. We speculate that one reason for this finding may be the learning environment. </w:t>
      </w:r>
      <w:r w:rsidR="00BA02DE" w:rsidRPr="0002655A">
        <w:rPr>
          <w:rFonts w:ascii="Times New Roman" w:hAnsi="Times New Roman" w:cs="Times New Roman"/>
          <w:sz w:val="24"/>
          <w:szCs w:val="24"/>
        </w:rPr>
        <w:t>Although the groups</w:t>
      </w:r>
      <w:r w:rsidR="005C27D6" w:rsidRPr="0002655A">
        <w:rPr>
          <w:rFonts w:ascii="Times New Roman" w:hAnsi="Times New Roman" w:cs="Times New Roman"/>
          <w:sz w:val="24"/>
          <w:szCs w:val="24"/>
        </w:rPr>
        <w:t xml:space="preserve"> were at comparable proficiency levels, most English </w:t>
      </w:r>
      <w:r w:rsidR="00F969DE" w:rsidRPr="0002655A">
        <w:rPr>
          <w:rFonts w:ascii="Times New Roman" w:hAnsi="Times New Roman" w:cs="Times New Roman"/>
          <w:sz w:val="24"/>
          <w:szCs w:val="24"/>
        </w:rPr>
        <w:t>participant</w:t>
      </w:r>
      <w:r w:rsidR="005C27D6" w:rsidRPr="0002655A">
        <w:rPr>
          <w:rFonts w:ascii="Times New Roman" w:hAnsi="Times New Roman" w:cs="Times New Roman"/>
          <w:sz w:val="24"/>
          <w:szCs w:val="24"/>
        </w:rPr>
        <w:t>s were learning Russi</w:t>
      </w:r>
      <w:r w:rsidR="001C7736" w:rsidRPr="0002655A">
        <w:rPr>
          <w:rFonts w:ascii="Times New Roman" w:hAnsi="Times New Roman" w:cs="Times New Roman"/>
          <w:sz w:val="24"/>
          <w:szCs w:val="24"/>
        </w:rPr>
        <w:t>an in an immersion program (where instruction was in Russian</w:t>
      </w:r>
      <w:r w:rsidR="005C27D6" w:rsidRPr="0002655A">
        <w:rPr>
          <w:rFonts w:ascii="Times New Roman" w:hAnsi="Times New Roman" w:cs="Times New Roman"/>
          <w:sz w:val="24"/>
          <w:szCs w:val="24"/>
        </w:rPr>
        <w:t>) while the Korean</w:t>
      </w:r>
      <w:r w:rsidR="00F969DE" w:rsidRPr="0002655A">
        <w:rPr>
          <w:rFonts w:ascii="Times New Roman" w:hAnsi="Times New Roman" w:cs="Times New Roman"/>
          <w:sz w:val="24"/>
          <w:szCs w:val="24"/>
        </w:rPr>
        <w:t xml:space="preserve"> participant</w:t>
      </w:r>
      <w:r w:rsidR="005C27D6" w:rsidRPr="0002655A">
        <w:rPr>
          <w:rFonts w:ascii="Times New Roman" w:hAnsi="Times New Roman" w:cs="Times New Roman"/>
          <w:sz w:val="24"/>
          <w:szCs w:val="24"/>
        </w:rPr>
        <w:t xml:space="preserve">s were studying Russian in </w:t>
      </w:r>
      <w:r w:rsidR="00F969DE" w:rsidRPr="0002655A">
        <w:rPr>
          <w:rFonts w:ascii="Times New Roman" w:hAnsi="Times New Roman" w:cs="Times New Roman"/>
          <w:sz w:val="24"/>
          <w:szCs w:val="24"/>
        </w:rPr>
        <w:t>a</w:t>
      </w:r>
      <w:r w:rsidR="005C27D6" w:rsidRPr="0002655A">
        <w:rPr>
          <w:rFonts w:ascii="Times New Roman" w:hAnsi="Times New Roman" w:cs="Times New Roman"/>
          <w:sz w:val="24"/>
          <w:szCs w:val="24"/>
        </w:rPr>
        <w:t xml:space="preserve"> traditional classroom setting (</w:t>
      </w:r>
      <w:r w:rsidR="00F969DE" w:rsidRPr="0002655A">
        <w:rPr>
          <w:rFonts w:ascii="Times New Roman" w:hAnsi="Times New Roman" w:cs="Times New Roman"/>
          <w:sz w:val="24"/>
          <w:szCs w:val="24"/>
        </w:rPr>
        <w:t xml:space="preserve">where </w:t>
      </w:r>
      <w:r w:rsidR="005C27D6" w:rsidRPr="0002655A">
        <w:rPr>
          <w:rFonts w:ascii="Times New Roman" w:hAnsi="Times New Roman" w:cs="Times New Roman"/>
          <w:sz w:val="24"/>
          <w:szCs w:val="24"/>
        </w:rPr>
        <w:t>instruction was in Korean).</w:t>
      </w:r>
      <w:r w:rsidR="00F969DE" w:rsidRPr="0002655A">
        <w:rPr>
          <w:rFonts w:ascii="Times New Roman" w:hAnsi="Times New Roman" w:cs="Times New Roman"/>
          <w:sz w:val="24"/>
          <w:szCs w:val="24"/>
        </w:rPr>
        <w:t xml:space="preserve"> We cannot settle this </w:t>
      </w:r>
      <w:r w:rsidR="00BA02DE" w:rsidRPr="0002655A">
        <w:rPr>
          <w:rFonts w:ascii="Times New Roman" w:hAnsi="Times New Roman" w:cs="Times New Roman"/>
          <w:sz w:val="24"/>
          <w:szCs w:val="24"/>
        </w:rPr>
        <w:t>issue</w:t>
      </w:r>
      <w:r w:rsidR="00F969DE" w:rsidRPr="0002655A">
        <w:rPr>
          <w:rFonts w:ascii="Times New Roman" w:hAnsi="Times New Roman" w:cs="Times New Roman"/>
          <w:sz w:val="24"/>
          <w:szCs w:val="24"/>
        </w:rPr>
        <w:t xml:space="preserve"> definitively in this article, since we did not set out to study the effect of the learning </w:t>
      </w:r>
      <w:r w:rsidR="00BA02DE" w:rsidRPr="0002655A">
        <w:rPr>
          <w:rFonts w:ascii="Times New Roman" w:hAnsi="Times New Roman" w:cs="Times New Roman"/>
          <w:sz w:val="24"/>
          <w:szCs w:val="24"/>
        </w:rPr>
        <w:t>environment</w:t>
      </w:r>
      <w:r w:rsidR="00F969DE" w:rsidRPr="0002655A">
        <w:rPr>
          <w:rFonts w:ascii="Times New Roman" w:hAnsi="Times New Roman" w:cs="Times New Roman"/>
          <w:sz w:val="24"/>
          <w:szCs w:val="24"/>
        </w:rPr>
        <w:t xml:space="preserve"> on the acquisition task, and our groups are not suited to such an inquiry. However, we note that at higher proficiency levels, these differences between groups matched by proficiency</w:t>
      </w:r>
      <w:r w:rsidR="00BA02DE" w:rsidRPr="0002655A">
        <w:rPr>
          <w:rFonts w:ascii="Times New Roman" w:hAnsi="Times New Roman" w:cs="Times New Roman"/>
          <w:sz w:val="24"/>
          <w:szCs w:val="24"/>
        </w:rPr>
        <w:t xml:space="preserve"> </w:t>
      </w:r>
      <w:r w:rsidR="00F969DE" w:rsidRPr="0002655A">
        <w:rPr>
          <w:rFonts w:ascii="Times New Roman" w:hAnsi="Times New Roman" w:cs="Times New Roman"/>
          <w:sz w:val="24"/>
          <w:szCs w:val="24"/>
        </w:rPr>
        <w:t xml:space="preserve">persist with </w:t>
      </w:r>
      <w:proofErr w:type="spellStart"/>
      <w:r w:rsidR="00F969DE" w:rsidRPr="0002655A">
        <w:rPr>
          <w:rFonts w:ascii="Times New Roman" w:hAnsi="Times New Roman" w:cs="Times New Roman"/>
          <w:i/>
          <w:sz w:val="24"/>
          <w:szCs w:val="24"/>
        </w:rPr>
        <w:t>kakoj-nibud</w:t>
      </w:r>
      <w:proofErr w:type="spellEnd"/>
      <w:r w:rsidR="00F969DE" w:rsidRPr="0002655A">
        <w:rPr>
          <w:rFonts w:ascii="Times New Roman" w:hAnsi="Times New Roman" w:cs="Times New Roman"/>
          <w:i/>
          <w:sz w:val="24"/>
          <w:szCs w:val="24"/>
        </w:rPr>
        <w:t>’</w:t>
      </w:r>
      <w:r w:rsidR="00F969DE" w:rsidRPr="0002655A">
        <w:rPr>
          <w:rFonts w:ascii="Times New Roman" w:hAnsi="Times New Roman" w:cs="Times New Roman"/>
          <w:sz w:val="24"/>
          <w:szCs w:val="24"/>
        </w:rPr>
        <w:t xml:space="preserve"> while they disappear with </w:t>
      </w:r>
      <w:proofErr w:type="spellStart"/>
      <w:r w:rsidR="00F969DE" w:rsidRPr="0002655A">
        <w:rPr>
          <w:rFonts w:ascii="Times New Roman" w:hAnsi="Times New Roman" w:cs="Times New Roman"/>
          <w:i/>
          <w:sz w:val="24"/>
          <w:szCs w:val="24"/>
        </w:rPr>
        <w:t>kakoj</w:t>
      </w:r>
      <w:proofErr w:type="spellEnd"/>
      <w:r w:rsidR="00F969DE" w:rsidRPr="0002655A">
        <w:rPr>
          <w:rFonts w:ascii="Times New Roman" w:hAnsi="Times New Roman" w:cs="Times New Roman"/>
          <w:i/>
          <w:sz w:val="24"/>
          <w:szCs w:val="24"/>
        </w:rPr>
        <w:t>-to</w:t>
      </w:r>
      <w:r w:rsidR="00F969DE" w:rsidRPr="0002655A">
        <w:rPr>
          <w:rFonts w:ascii="Times New Roman" w:hAnsi="Times New Roman" w:cs="Times New Roman"/>
          <w:sz w:val="24"/>
          <w:szCs w:val="24"/>
        </w:rPr>
        <w:t xml:space="preserve">, the </w:t>
      </w:r>
      <w:r w:rsidR="00BA02DE" w:rsidRPr="0002655A">
        <w:rPr>
          <w:rFonts w:ascii="Times New Roman" w:hAnsi="Times New Roman" w:cs="Times New Roman"/>
          <w:sz w:val="24"/>
          <w:szCs w:val="24"/>
        </w:rPr>
        <w:t xml:space="preserve">more </w:t>
      </w:r>
      <w:r w:rsidR="00F969DE" w:rsidRPr="0002655A">
        <w:rPr>
          <w:rFonts w:ascii="Times New Roman" w:hAnsi="Times New Roman" w:cs="Times New Roman"/>
          <w:sz w:val="24"/>
          <w:szCs w:val="24"/>
        </w:rPr>
        <w:t xml:space="preserve">easily </w:t>
      </w:r>
      <w:r w:rsidR="00BA02DE" w:rsidRPr="0002655A">
        <w:rPr>
          <w:rFonts w:ascii="Times New Roman" w:hAnsi="Times New Roman" w:cs="Times New Roman"/>
          <w:sz w:val="24"/>
          <w:szCs w:val="24"/>
        </w:rPr>
        <w:t>mapped determiner (see Table 6).</w:t>
      </w:r>
    </w:p>
    <w:p w14:paraId="063B4852" w14:textId="22EE7DFD" w:rsidR="007D3E19" w:rsidRPr="0011287E" w:rsidRDefault="00E341DC" w:rsidP="00BD08C5">
      <w:pPr>
        <w:spacing w:after="0" w:line="480" w:lineRule="auto"/>
        <w:ind w:firstLine="720"/>
        <w:rPr>
          <w:rFonts w:ascii="Times New Roman" w:hAnsi="Times New Roman" w:cs="Times New Roman"/>
          <w:sz w:val="24"/>
          <w:szCs w:val="24"/>
        </w:rPr>
      </w:pPr>
      <w:r w:rsidRPr="0011287E">
        <w:rPr>
          <w:rFonts w:ascii="Times New Roman" w:hAnsi="Times New Roman" w:cs="Times New Roman"/>
          <w:sz w:val="24"/>
          <w:szCs w:val="24"/>
        </w:rPr>
        <w:t xml:space="preserve">Finally, we would like to discuss </w:t>
      </w:r>
      <w:r w:rsidR="00F622D9" w:rsidRPr="0011287E">
        <w:rPr>
          <w:rFonts w:ascii="Times New Roman" w:hAnsi="Times New Roman" w:cs="Times New Roman"/>
          <w:sz w:val="24"/>
          <w:szCs w:val="24"/>
        </w:rPr>
        <w:t xml:space="preserve">the </w:t>
      </w:r>
      <w:r w:rsidRPr="0011287E">
        <w:rPr>
          <w:rFonts w:ascii="Times New Roman" w:hAnsi="Times New Roman" w:cs="Times New Roman"/>
          <w:sz w:val="24"/>
          <w:szCs w:val="24"/>
        </w:rPr>
        <w:t>native speakers’ non-categorical judgment</w:t>
      </w:r>
      <w:r w:rsidR="00BA02DE" w:rsidRPr="0011287E">
        <w:rPr>
          <w:rFonts w:ascii="Times New Roman" w:hAnsi="Times New Roman" w:cs="Times New Roman"/>
          <w:sz w:val="24"/>
          <w:szCs w:val="24"/>
        </w:rPr>
        <w:t>s</w:t>
      </w:r>
      <w:r w:rsidR="00F622D9" w:rsidRPr="0011287E">
        <w:rPr>
          <w:rFonts w:ascii="Times New Roman" w:hAnsi="Times New Roman" w:cs="Times New Roman"/>
          <w:sz w:val="24"/>
          <w:szCs w:val="24"/>
        </w:rPr>
        <w:t xml:space="preserve">. </w:t>
      </w:r>
      <w:r w:rsidR="006859C2" w:rsidRPr="0011287E">
        <w:rPr>
          <w:rFonts w:ascii="Times New Roman" w:hAnsi="Times New Roman" w:cs="Times New Roman"/>
          <w:sz w:val="24"/>
          <w:szCs w:val="24"/>
        </w:rPr>
        <w:t xml:space="preserve">As shown in Table 6, the Russian native speakers accepted </w:t>
      </w:r>
      <w:proofErr w:type="spellStart"/>
      <w:r w:rsidR="00893A69" w:rsidRPr="0011287E">
        <w:rPr>
          <w:rFonts w:ascii="Times New Roman" w:hAnsi="Times New Roman" w:cs="Times New Roman"/>
          <w:i/>
          <w:sz w:val="24"/>
          <w:szCs w:val="24"/>
        </w:rPr>
        <w:t>kakoj</w:t>
      </w:r>
      <w:r w:rsidR="006859C2" w:rsidRPr="0011287E">
        <w:rPr>
          <w:rFonts w:ascii="Times New Roman" w:hAnsi="Times New Roman" w:cs="Times New Roman"/>
          <w:i/>
          <w:sz w:val="24"/>
          <w:szCs w:val="24"/>
        </w:rPr>
        <w:t>-nibud</w:t>
      </w:r>
      <w:proofErr w:type="spellEnd"/>
      <w:r w:rsidR="006859C2" w:rsidRPr="0011287E">
        <w:rPr>
          <w:rFonts w:ascii="Times New Roman" w:hAnsi="Times New Roman" w:cs="Times New Roman"/>
          <w:i/>
          <w:sz w:val="24"/>
          <w:szCs w:val="24"/>
        </w:rPr>
        <w:t>’</w:t>
      </w:r>
      <w:r w:rsidR="006859C2" w:rsidRPr="0011287E">
        <w:rPr>
          <w:rFonts w:ascii="Times New Roman" w:hAnsi="Times New Roman" w:cs="Times New Roman"/>
          <w:sz w:val="24"/>
          <w:szCs w:val="24"/>
        </w:rPr>
        <w:t xml:space="preserve"> in non-specific contexts only </w:t>
      </w:r>
      <w:r w:rsidR="00BA02DE" w:rsidRPr="0011287E">
        <w:rPr>
          <w:rFonts w:ascii="Times New Roman" w:hAnsi="Times New Roman" w:cs="Times New Roman"/>
          <w:sz w:val="24"/>
          <w:szCs w:val="24"/>
        </w:rPr>
        <w:t>in</w:t>
      </w:r>
      <w:r w:rsidR="006859C2" w:rsidRPr="0011287E">
        <w:rPr>
          <w:rFonts w:ascii="Times New Roman" w:hAnsi="Times New Roman" w:cs="Times New Roman"/>
          <w:sz w:val="24"/>
          <w:szCs w:val="24"/>
        </w:rPr>
        <w:t xml:space="preserve"> 73</w:t>
      </w:r>
      <w:r w:rsidR="00BA02DE" w:rsidRPr="0011287E">
        <w:rPr>
          <w:rFonts w:ascii="Times New Roman" w:hAnsi="Times New Roman" w:cs="Times New Roman"/>
          <w:sz w:val="24"/>
          <w:szCs w:val="24"/>
        </w:rPr>
        <w:t>.2</w:t>
      </w:r>
      <w:r w:rsidR="006859C2" w:rsidRPr="0011287E">
        <w:rPr>
          <w:rFonts w:ascii="Times New Roman" w:hAnsi="Times New Roman" w:cs="Times New Roman"/>
          <w:sz w:val="24"/>
          <w:szCs w:val="24"/>
        </w:rPr>
        <w:t>%</w:t>
      </w:r>
      <w:r w:rsidR="00BA02DE" w:rsidRPr="0011287E">
        <w:rPr>
          <w:rFonts w:ascii="Times New Roman" w:hAnsi="Times New Roman" w:cs="Times New Roman"/>
          <w:sz w:val="24"/>
          <w:szCs w:val="24"/>
        </w:rPr>
        <w:t xml:space="preserve"> of the test sentences</w:t>
      </w:r>
      <w:r w:rsidR="006859C2" w:rsidRPr="0011287E">
        <w:rPr>
          <w:rFonts w:ascii="Times New Roman" w:hAnsi="Times New Roman" w:cs="Times New Roman"/>
          <w:sz w:val="24"/>
          <w:szCs w:val="24"/>
        </w:rPr>
        <w:t xml:space="preserve">. </w:t>
      </w:r>
      <w:r w:rsidR="00A30B9C" w:rsidRPr="0011287E">
        <w:rPr>
          <w:rFonts w:ascii="Times New Roman" w:hAnsi="Times New Roman" w:cs="Times New Roman"/>
          <w:sz w:val="24"/>
          <w:szCs w:val="24"/>
        </w:rPr>
        <w:t xml:space="preserve">In other words, the native speakers judged the specificity marker </w:t>
      </w:r>
      <w:proofErr w:type="spellStart"/>
      <w:r w:rsidR="00A30B9C" w:rsidRPr="0011287E">
        <w:rPr>
          <w:rFonts w:ascii="Times New Roman" w:hAnsi="Times New Roman" w:cs="Times New Roman"/>
          <w:i/>
          <w:sz w:val="24"/>
          <w:szCs w:val="24"/>
        </w:rPr>
        <w:t>kakoj</w:t>
      </w:r>
      <w:proofErr w:type="spellEnd"/>
      <w:r w:rsidR="00A30B9C" w:rsidRPr="0011287E">
        <w:rPr>
          <w:rFonts w:ascii="Times New Roman" w:hAnsi="Times New Roman" w:cs="Times New Roman"/>
          <w:i/>
          <w:sz w:val="24"/>
          <w:szCs w:val="24"/>
        </w:rPr>
        <w:t>-to</w:t>
      </w:r>
      <w:r w:rsidR="00A30B9C" w:rsidRPr="0011287E">
        <w:rPr>
          <w:rFonts w:ascii="Times New Roman" w:hAnsi="Times New Roman" w:cs="Times New Roman"/>
          <w:sz w:val="24"/>
          <w:szCs w:val="24"/>
        </w:rPr>
        <w:t xml:space="preserve"> in non-specific contexts as not completely unacceptable. In general, native speakers of Russian have told us that they consider </w:t>
      </w:r>
      <w:proofErr w:type="spellStart"/>
      <w:r w:rsidR="00A30B9C" w:rsidRPr="0011287E">
        <w:rPr>
          <w:rFonts w:ascii="Times New Roman" w:hAnsi="Times New Roman" w:cs="Times New Roman"/>
          <w:i/>
          <w:sz w:val="24"/>
          <w:szCs w:val="24"/>
        </w:rPr>
        <w:t>kakoj</w:t>
      </w:r>
      <w:proofErr w:type="spellEnd"/>
      <w:r w:rsidR="00A30B9C" w:rsidRPr="0011287E">
        <w:rPr>
          <w:rFonts w:ascii="Times New Roman" w:hAnsi="Times New Roman" w:cs="Times New Roman"/>
          <w:i/>
          <w:sz w:val="24"/>
          <w:szCs w:val="24"/>
        </w:rPr>
        <w:t>-to</w:t>
      </w:r>
      <w:r w:rsidR="00A30B9C" w:rsidRPr="0011287E">
        <w:rPr>
          <w:rFonts w:ascii="Times New Roman" w:hAnsi="Times New Roman" w:cs="Times New Roman"/>
          <w:sz w:val="24"/>
          <w:szCs w:val="24"/>
        </w:rPr>
        <w:t xml:space="preserve"> and </w:t>
      </w:r>
      <w:proofErr w:type="spellStart"/>
      <w:r w:rsidR="00A30B9C" w:rsidRPr="0011287E">
        <w:rPr>
          <w:rFonts w:ascii="Times New Roman" w:hAnsi="Times New Roman" w:cs="Times New Roman"/>
          <w:i/>
          <w:sz w:val="24"/>
          <w:szCs w:val="24"/>
        </w:rPr>
        <w:t>kakoj-nibud</w:t>
      </w:r>
      <w:proofErr w:type="spellEnd"/>
      <w:r w:rsidR="00A30B9C" w:rsidRPr="0011287E">
        <w:rPr>
          <w:rFonts w:ascii="Times New Roman" w:hAnsi="Times New Roman" w:cs="Times New Roman"/>
          <w:i/>
          <w:sz w:val="24"/>
          <w:szCs w:val="24"/>
        </w:rPr>
        <w:t>’</w:t>
      </w:r>
      <w:r w:rsidR="00A30B9C" w:rsidRPr="0011287E">
        <w:rPr>
          <w:rFonts w:ascii="Times New Roman" w:hAnsi="Times New Roman" w:cs="Times New Roman"/>
          <w:sz w:val="24"/>
          <w:szCs w:val="24"/>
        </w:rPr>
        <w:t xml:space="preserve"> to be opposed in </w:t>
      </w:r>
      <w:proofErr w:type="spellStart"/>
      <w:r w:rsidR="00A30B9C" w:rsidRPr="0011287E">
        <w:rPr>
          <w:rFonts w:ascii="Times New Roman" w:hAnsi="Times New Roman" w:cs="Times New Roman"/>
          <w:sz w:val="24"/>
          <w:szCs w:val="24"/>
        </w:rPr>
        <w:t>markedness</w:t>
      </w:r>
      <w:proofErr w:type="spellEnd"/>
      <w:r w:rsidR="00A30B9C" w:rsidRPr="0011287E">
        <w:rPr>
          <w:rFonts w:ascii="Times New Roman" w:hAnsi="Times New Roman" w:cs="Times New Roman"/>
          <w:sz w:val="24"/>
          <w:szCs w:val="24"/>
        </w:rPr>
        <w:t xml:space="preserve">, with </w:t>
      </w:r>
      <w:proofErr w:type="spellStart"/>
      <w:r w:rsidR="00A30B9C" w:rsidRPr="0011287E">
        <w:rPr>
          <w:rFonts w:ascii="Times New Roman" w:hAnsi="Times New Roman" w:cs="Times New Roman"/>
          <w:i/>
          <w:sz w:val="24"/>
          <w:szCs w:val="24"/>
        </w:rPr>
        <w:t>kakoj</w:t>
      </w:r>
      <w:proofErr w:type="spellEnd"/>
      <w:r w:rsidR="00A30B9C" w:rsidRPr="0011287E">
        <w:rPr>
          <w:rFonts w:ascii="Times New Roman" w:hAnsi="Times New Roman" w:cs="Times New Roman"/>
          <w:i/>
          <w:sz w:val="24"/>
          <w:szCs w:val="24"/>
        </w:rPr>
        <w:t>-to</w:t>
      </w:r>
      <w:r w:rsidR="00A30B9C" w:rsidRPr="0011287E">
        <w:rPr>
          <w:rFonts w:ascii="Times New Roman" w:hAnsi="Times New Roman" w:cs="Times New Roman"/>
          <w:sz w:val="24"/>
          <w:szCs w:val="24"/>
        </w:rPr>
        <w:t xml:space="preserve"> unmarked, hence appearing in more contexts while </w:t>
      </w:r>
      <w:proofErr w:type="spellStart"/>
      <w:r w:rsidR="00A30B9C" w:rsidRPr="0011287E">
        <w:rPr>
          <w:rFonts w:ascii="Times New Roman" w:hAnsi="Times New Roman" w:cs="Times New Roman"/>
          <w:i/>
          <w:sz w:val="24"/>
          <w:szCs w:val="24"/>
        </w:rPr>
        <w:t>kakoj-nibud</w:t>
      </w:r>
      <w:proofErr w:type="spellEnd"/>
      <w:r w:rsidR="00A30B9C" w:rsidRPr="0011287E">
        <w:rPr>
          <w:rFonts w:ascii="Times New Roman" w:hAnsi="Times New Roman" w:cs="Times New Roman"/>
          <w:i/>
          <w:sz w:val="24"/>
          <w:szCs w:val="24"/>
        </w:rPr>
        <w:t>’</w:t>
      </w:r>
      <w:r w:rsidR="00A30B9C" w:rsidRPr="0011287E">
        <w:rPr>
          <w:rFonts w:ascii="Times New Roman" w:hAnsi="Times New Roman" w:cs="Times New Roman"/>
          <w:sz w:val="24"/>
          <w:szCs w:val="24"/>
        </w:rPr>
        <w:t xml:space="preserve"> marked, hence more restricted. Such oppositions in </w:t>
      </w:r>
      <w:proofErr w:type="spellStart"/>
      <w:r w:rsidR="00A30B9C" w:rsidRPr="0011287E">
        <w:rPr>
          <w:rFonts w:ascii="Times New Roman" w:hAnsi="Times New Roman" w:cs="Times New Roman"/>
          <w:sz w:val="24"/>
          <w:szCs w:val="24"/>
        </w:rPr>
        <w:t>markedness</w:t>
      </w:r>
      <w:proofErr w:type="spellEnd"/>
      <w:r w:rsidR="00A30B9C" w:rsidRPr="0011287E">
        <w:rPr>
          <w:rFonts w:ascii="Times New Roman" w:hAnsi="Times New Roman" w:cs="Times New Roman"/>
          <w:sz w:val="24"/>
          <w:szCs w:val="24"/>
        </w:rPr>
        <w:t xml:space="preserve"> are pervasive in the Russian grammar, the most famous example being the imperfective–perfective opposition. It is possible that the native Russian speakers needed even more restricted context in order to accept </w:t>
      </w:r>
      <w:proofErr w:type="spellStart"/>
      <w:r w:rsidR="00A30B9C" w:rsidRPr="0011287E">
        <w:rPr>
          <w:rFonts w:ascii="Times New Roman" w:hAnsi="Times New Roman" w:cs="Times New Roman"/>
          <w:i/>
          <w:sz w:val="24"/>
          <w:szCs w:val="24"/>
        </w:rPr>
        <w:t>kakoj-</w:t>
      </w:r>
      <w:r w:rsidR="00A30B9C" w:rsidRPr="0011287E">
        <w:rPr>
          <w:rFonts w:ascii="Times New Roman" w:hAnsi="Times New Roman" w:cs="Times New Roman"/>
          <w:i/>
          <w:sz w:val="24"/>
          <w:szCs w:val="24"/>
        </w:rPr>
        <w:lastRenderedPageBreak/>
        <w:t>nibud</w:t>
      </w:r>
      <w:proofErr w:type="spellEnd"/>
      <w:r w:rsidR="00A30B9C" w:rsidRPr="0011287E">
        <w:rPr>
          <w:rFonts w:ascii="Times New Roman" w:hAnsi="Times New Roman" w:cs="Times New Roman"/>
          <w:i/>
          <w:sz w:val="24"/>
          <w:szCs w:val="24"/>
        </w:rPr>
        <w:t>’</w:t>
      </w:r>
      <w:r w:rsidR="00A30B9C" w:rsidRPr="0011287E">
        <w:rPr>
          <w:rFonts w:ascii="Times New Roman" w:hAnsi="Times New Roman" w:cs="Times New Roman"/>
          <w:sz w:val="24"/>
          <w:szCs w:val="24"/>
        </w:rPr>
        <w:t xml:space="preserve">. </w:t>
      </w:r>
      <w:r w:rsidR="0002655A" w:rsidRPr="0011287E">
        <w:rPr>
          <w:rFonts w:ascii="Times New Roman" w:hAnsi="Times New Roman" w:cs="Times New Roman"/>
          <w:sz w:val="24"/>
          <w:szCs w:val="24"/>
        </w:rPr>
        <w:t xml:space="preserve">A similar issue has arisen in the native speakers’ judgments on </w:t>
      </w:r>
      <w:proofErr w:type="spellStart"/>
      <w:r w:rsidR="0002655A" w:rsidRPr="0011287E">
        <w:rPr>
          <w:rFonts w:ascii="Times New Roman" w:hAnsi="Times New Roman" w:cs="Times New Roman"/>
          <w:i/>
          <w:sz w:val="24"/>
          <w:szCs w:val="24"/>
        </w:rPr>
        <w:t>kakoj</w:t>
      </w:r>
      <w:proofErr w:type="spellEnd"/>
      <w:r w:rsidR="0002655A" w:rsidRPr="0011287E">
        <w:rPr>
          <w:rFonts w:ascii="Times New Roman" w:hAnsi="Times New Roman" w:cs="Times New Roman"/>
          <w:i/>
          <w:sz w:val="24"/>
          <w:szCs w:val="24"/>
        </w:rPr>
        <w:t>-to</w:t>
      </w:r>
      <w:r w:rsidR="0002655A" w:rsidRPr="0011287E">
        <w:rPr>
          <w:rFonts w:ascii="Times New Roman" w:hAnsi="Times New Roman" w:cs="Times New Roman"/>
          <w:sz w:val="24"/>
          <w:szCs w:val="24"/>
        </w:rPr>
        <w:t xml:space="preserve"> in specific contexts. T</w:t>
      </w:r>
      <w:r w:rsidR="00A30B9C" w:rsidRPr="0011287E">
        <w:rPr>
          <w:rFonts w:ascii="Times New Roman" w:hAnsi="Times New Roman" w:cs="Times New Roman"/>
          <w:sz w:val="24"/>
          <w:szCs w:val="24"/>
        </w:rPr>
        <w:t xml:space="preserve">he Russian native speakers accepted </w:t>
      </w:r>
      <w:proofErr w:type="spellStart"/>
      <w:r w:rsidR="00A30B9C" w:rsidRPr="0011287E">
        <w:rPr>
          <w:rFonts w:ascii="Times New Roman" w:hAnsi="Times New Roman" w:cs="Times New Roman"/>
          <w:i/>
          <w:sz w:val="24"/>
          <w:szCs w:val="24"/>
        </w:rPr>
        <w:t>kakoj</w:t>
      </w:r>
      <w:proofErr w:type="spellEnd"/>
      <w:r w:rsidR="00A30B9C" w:rsidRPr="0011287E">
        <w:rPr>
          <w:rFonts w:ascii="Times New Roman" w:hAnsi="Times New Roman" w:cs="Times New Roman"/>
          <w:i/>
          <w:sz w:val="24"/>
          <w:szCs w:val="24"/>
        </w:rPr>
        <w:t>-to</w:t>
      </w:r>
      <w:r w:rsidR="00A30B9C" w:rsidRPr="0011287E">
        <w:rPr>
          <w:rFonts w:ascii="Times New Roman" w:hAnsi="Times New Roman" w:cs="Times New Roman"/>
          <w:sz w:val="24"/>
          <w:szCs w:val="24"/>
        </w:rPr>
        <w:t xml:space="preserve"> in 85.7%, which means some native speakers </w:t>
      </w:r>
      <w:r w:rsidR="0002655A" w:rsidRPr="0011287E">
        <w:rPr>
          <w:rFonts w:ascii="Times New Roman" w:hAnsi="Times New Roman" w:cs="Times New Roman"/>
          <w:sz w:val="24"/>
          <w:szCs w:val="24"/>
        </w:rPr>
        <w:t xml:space="preserve">unexpectedly </w:t>
      </w:r>
      <w:r w:rsidR="00A30B9C" w:rsidRPr="0011287E">
        <w:rPr>
          <w:rFonts w:ascii="Times New Roman" w:hAnsi="Times New Roman" w:cs="Times New Roman"/>
          <w:sz w:val="24"/>
          <w:szCs w:val="24"/>
        </w:rPr>
        <w:t xml:space="preserve">allowed </w:t>
      </w:r>
      <w:proofErr w:type="spellStart"/>
      <w:r w:rsidR="00A30B9C" w:rsidRPr="0011287E">
        <w:rPr>
          <w:rFonts w:ascii="Times New Roman" w:hAnsi="Times New Roman" w:cs="Times New Roman"/>
          <w:i/>
          <w:sz w:val="24"/>
          <w:szCs w:val="24"/>
        </w:rPr>
        <w:t>kakoj-nibud</w:t>
      </w:r>
      <w:proofErr w:type="spellEnd"/>
      <w:r w:rsidR="00A30B9C" w:rsidRPr="0011287E">
        <w:rPr>
          <w:rFonts w:ascii="Times New Roman" w:hAnsi="Times New Roman" w:cs="Times New Roman"/>
          <w:i/>
          <w:sz w:val="24"/>
          <w:szCs w:val="24"/>
        </w:rPr>
        <w:t>’</w:t>
      </w:r>
      <w:r w:rsidR="00A30B9C" w:rsidRPr="0011287E">
        <w:rPr>
          <w:rFonts w:ascii="Times New Roman" w:hAnsi="Times New Roman" w:cs="Times New Roman"/>
          <w:sz w:val="24"/>
          <w:szCs w:val="24"/>
        </w:rPr>
        <w:t xml:space="preserve"> in specific contexts. It is </w:t>
      </w:r>
      <w:r w:rsidR="00844504" w:rsidRPr="0011287E">
        <w:rPr>
          <w:rFonts w:ascii="Times New Roman" w:hAnsi="Times New Roman" w:cs="Times New Roman"/>
          <w:sz w:val="24"/>
          <w:szCs w:val="24"/>
        </w:rPr>
        <w:t>possible that</w:t>
      </w:r>
      <w:r w:rsidR="009468D8" w:rsidRPr="0011287E">
        <w:rPr>
          <w:rFonts w:ascii="Times New Roman" w:hAnsi="Times New Roman" w:cs="Times New Roman"/>
          <w:sz w:val="24"/>
          <w:szCs w:val="24"/>
        </w:rPr>
        <w:t xml:space="preserve"> </w:t>
      </w:r>
      <w:r w:rsidR="007D3E19" w:rsidRPr="0011287E">
        <w:rPr>
          <w:rFonts w:ascii="Times New Roman" w:hAnsi="Times New Roman" w:cs="Times New Roman"/>
          <w:sz w:val="24"/>
          <w:szCs w:val="24"/>
        </w:rPr>
        <w:t>the native speaker</w:t>
      </w:r>
      <w:r w:rsidR="009468D8" w:rsidRPr="0011287E">
        <w:rPr>
          <w:rFonts w:ascii="Times New Roman" w:hAnsi="Times New Roman" w:cs="Times New Roman"/>
          <w:sz w:val="24"/>
          <w:szCs w:val="24"/>
        </w:rPr>
        <w:t xml:space="preserve"> participant</w:t>
      </w:r>
      <w:r w:rsidR="007D3E19" w:rsidRPr="0011287E">
        <w:rPr>
          <w:rFonts w:ascii="Times New Roman" w:hAnsi="Times New Roman" w:cs="Times New Roman"/>
          <w:sz w:val="24"/>
          <w:szCs w:val="24"/>
        </w:rPr>
        <w:t xml:space="preserve">s </w:t>
      </w:r>
      <w:r w:rsidR="009468D8" w:rsidRPr="0011287E">
        <w:rPr>
          <w:rFonts w:ascii="Times New Roman" w:hAnsi="Times New Roman" w:cs="Times New Roman"/>
          <w:sz w:val="24"/>
          <w:szCs w:val="24"/>
        </w:rPr>
        <w:t xml:space="preserve">may have </w:t>
      </w:r>
      <w:r w:rsidR="007D3E19" w:rsidRPr="0011287E">
        <w:rPr>
          <w:rFonts w:ascii="Times New Roman" w:hAnsi="Times New Roman" w:cs="Times New Roman"/>
          <w:sz w:val="24"/>
          <w:szCs w:val="24"/>
        </w:rPr>
        <w:t xml:space="preserve">created an implicit licensor for </w:t>
      </w:r>
      <w:proofErr w:type="spellStart"/>
      <w:r w:rsidR="00893A69" w:rsidRPr="0011287E">
        <w:rPr>
          <w:rFonts w:ascii="Times New Roman" w:hAnsi="Times New Roman" w:cs="Times New Roman"/>
          <w:i/>
          <w:sz w:val="24"/>
          <w:szCs w:val="24"/>
        </w:rPr>
        <w:t>kakoj</w:t>
      </w:r>
      <w:r w:rsidR="007D3E19" w:rsidRPr="0011287E">
        <w:rPr>
          <w:rFonts w:ascii="Times New Roman" w:hAnsi="Times New Roman" w:cs="Times New Roman"/>
          <w:i/>
          <w:sz w:val="24"/>
          <w:szCs w:val="24"/>
        </w:rPr>
        <w:t>-nibud</w:t>
      </w:r>
      <w:proofErr w:type="spellEnd"/>
      <w:r w:rsidR="007D3E19" w:rsidRPr="0011287E">
        <w:rPr>
          <w:rFonts w:ascii="Times New Roman" w:hAnsi="Times New Roman" w:cs="Times New Roman"/>
          <w:i/>
          <w:sz w:val="24"/>
          <w:szCs w:val="24"/>
        </w:rPr>
        <w:t>’</w:t>
      </w:r>
      <w:r w:rsidR="007D3E19" w:rsidRPr="0011287E">
        <w:rPr>
          <w:rFonts w:ascii="Times New Roman" w:hAnsi="Times New Roman" w:cs="Times New Roman"/>
          <w:sz w:val="24"/>
          <w:szCs w:val="24"/>
        </w:rPr>
        <w:t xml:space="preserve"> not explicitly given in </w:t>
      </w:r>
      <w:r w:rsidR="00844504" w:rsidRPr="0011287E">
        <w:rPr>
          <w:rFonts w:ascii="Times New Roman" w:hAnsi="Times New Roman" w:cs="Times New Roman"/>
          <w:sz w:val="24"/>
          <w:szCs w:val="24"/>
        </w:rPr>
        <w:t>our (specific)</w:t>
      </w:r>
      <w:r w:rsidR="007D3E19" w:rsidRPr="0011287E">
        <w:rPr>
          <w:rFonts w:ascii="Times New Roman" w:hAnsi="Times New Roman" w:cs="Times New Roman"/>
          <w:sz w:val="24"/>
          <w:szCs w:val="24"/>
        </w:rPr>
        <w:t xml:space="preserve"> context. </w:t>
      </w:r>
      <w:proofErr w:type="gramStart"/>
      <w:r w:rsidR="007D3E19" w:rsidRPr="0011287E">
        <w:rPr>
          <w:rFonts w:ascii="Times New Roman" w:hAnsi="Times New Roman" w:cs="Times New Roman"/>
          <w:sz w:val="24"/>
          <w:szCs w:val="24"/>
        </w:rPr>
        <w:t xml:space="preserve">Epistemic modifiers such as </w:t>
      </w:r>
      <w:proofErr w:type="spellStart"/>
      <w:r w:rsidR="007D3E19" w:rsidRPr="0011287E">
        <w:rPr>
          <w:rFonts w:ascii="Times New Roman" w:hAnsi="Times New Roman" w:cs="Times New Roman"/>
          <w:i/>
          <w:sz w:val="24"/>
          <w:szCs w:val="24"/>
        </w:rPr>
        <w:t>verojatno</w:t>
      </w:r>
      <w:proofErr w:type="spellEnd"/>
      <w:r w:rsidR="007D3E19" w:rsidRPr="0011287E">
        <w:rPr>
          <w:rFonts w:ascii="Times New Roman" w:hAnsi="Times New Roman" w:cs="Times New Roman"/>
          <w:sz w:val="24"/>
          <w:szCs w:val="24"/>
        </w:rPr>
        <w:t xml:space="preserve"> ‘possibly’, </w:t>
      </w:r>
      <w:proofErr w:type="spellStart"/>
      <w:r w:rsidR="007D3E19" w:rsidRPr="0011287E">
        <w:rPr>
          <w:rFonts w:ascii="Times New Roman" w:hAnsi="Times New Roman" w:cs="Times New Roman"/>
          <w:i/>
          <w:sz w:val="24"/>
          <w:szCs w:val="24"/>
        </w:rPr>
        <w:t>možet</w:t>
      </w:r>
      <w:proofErr w:type="spellEnd"/>
      <w:r w:rsidR="007D3E19" w:rsidRPr="0011287E">
        <w:rPr>
          <w:rFonts w:ascii="Times New Roman" w:hAnsi="Times New Roman" w:cs="Times New Roman"/>
          <w:i/>
          <w:sz w:val="24"/>
          <w:szCs w:val="24"/>
        </w:rPr>
        <w:t xml:space="preserve"> </w:t>
      </w:r>
      <w:proofErr w:type="spellStart"/>
      <w:r w:rsidR="007D3E19" w:rsidRPr="0011287E">
        <w:rPr>
          <w:rFonts w:ascii="Times New Roman" w:hAnsi="Times New Roman" w:cs="Times New Roman"/>
          <w:i/>
          <w:sz w:val="24"/>
          <w:szCs w:val="24"/>
        </w:rPr>
        <w:t>byt</w:t>
      </w:r>
      <w:proofErr w:type="spellEnd"/>
      <w:r w:rsidR="007D3E19" w:rsidRPr="0011287E">
        <w:rPr>
          <w:rFonts w:ascii="Times New Roman" w:hAnsi="Times New Roman" w:cs="Times New Roman"/>
          <w:i/>
          <w:sz w:val="24"/>
          <w:szCs w:val="24"/>
        </w:rPr>
        <w:t>’</w:t>
      </w:r>
      <w:r w:rsidR="007D3E19" w:rsidRPr="0011287E">
        <w:rPr>
          <w:rFonts w:ascii="Times New Roman" w:hAnsi="Times New Roman" w:cs="Times New Roman"/>
          <w:sz w:val="24"/>
          <w:szCs w:val="24"/>
        </w:rPr>
        <w:t xml:space="preserve"> ‘maybe’ can also license </w:t>
      </w:r>
      <w:proofErr w:type="spellStart"/>
      <w:r w:rsidR="00893A69" w:rsidRPr="0011287E">
        <w:rPr>
          <w:rFonts w:ascii="Times New Roman" w:hAnsi="Times New Roman" w:cs="Times New Roman"/>
          <w:i/>
          <w:sz w:val="24"/>
          <w:szCs w:val="24"/>
        </w:rPr>
        <w:t>kakoj</w:t>
      </w:r>
      <w:r w:rsidR="007D3E19" w:rsidRPr="0011287E">
        <w:rPr>
          <w:rFonts w:ascii="Times New Roman" w:hAnsi="Times New Roman" w:cs="Times New Roman"/>
          <w:i/>
          <w:sz w:val="24"/>
          <w:szCs w:val="24"/>
        </w:rPr>
        <w:t>-nibud</w:t>
      </w:r>
      <w:proofErr w:type="spellEnd"/>
      <w:r w:rsidR="007D3E19" w:rsidRPr="0011287E">
        <w:rPr>
          <w:rFonts w:ascii="Times New Roman" w:hAnsi="Times New Roman" w:cs="Times New Roman"/>
          <w:i/>
          <w:sz w:val="24"/>
          <w:szCs w:val="24"/>
        </w:rPr>
        <w:t>’</w:t>
      </w:r>
      <w:r w:rsidR="00C5598A" w:rsidRPr="0011287E">
        <w:rPr>
          <w:rFonts w:ascii="Times New Roman" w:hAnsi="Times New Roman" w:cs="Times New Roman"/>
          <w:sz w:val="24"/>
          <w:szCs w:val="24"/>
        </w:rPr>
        <w:t>, as in (</w:t>
      </w:r>
      <w:r w:rsidR="007D3232">
        <w:rPr>
          <w:rFonts w:ascii="Times New Roman" w:hAnsi="Times New Roman" w:cs="Times New Roman"/>
          <w:sz w:val="24"/>
          <w:szCs w:val="24"/>
        </w:rPr>
        <w:t>23</w:t>
      </w:r>
      <w:r w:rsidR="00C5598A" w:rsidRPr="0011287E">
        <w:rPr>
          <w:rFonts w:ascii="Times New Roman" w:hAnsi="Times New Roman" w:cs="Times New Roman"/>
          <w:sz w:val="24"/>
          <w:szCs w:val="24"/>
        </w:rPr>
        <w:t>)</w:t>
      </w:r>
      <w:r w:rsidR="007D3E19" w:rsidRPr="0011287E">
        <w:rPr>
          <w:rFonts w:ascii="Times New Roman" w:hAnsi="Times New Roman" w:cs="Times New Roman"/>
          <w:sz w:val="24"/>
          <w:szCs w:val="24"/>
        </w:rPr>
        <w:t>.</w:t>
      </w:r>
      <w:proofErr w:type="gramEnd"/>
      <w:r w:rsidR="005D0D44" w:rsidRPr="0011287E">
        <w:rPr>
          <w:rStyle w:val="FootnoteReference"/>
          <w:rFonts w:ascii="Times New Roman" w:hAnsi="Times New Roman" w:cs="Times New Roman"/>
          <w:szCs w:val="24"/>
        </w:rPr>
        <w:footnoteReference w:id="11"/>
      </w:r>
      <w:r w:rsidR="007D3E19" w:rsidRPr="0011287E">
        <w:rPr>
          <w:rFonts w:ascii="Times New Roman" w:hAnsi="Times New Roman" w:cs="Times New Roman"/>
          <w:sz w:val="24"/>
          <w:szCs w:val="24"/>
        </w:rPr>
        <w:t xml:space="preserve"> </w:t>
      </w:r>
      <w:r w:rsidR="007D3E19" w:rsidRPr="0011287E">
        <w:rPr>
          <w:rFonts w:ascii="Times New Roman" w:hAnsi="Times New Roman" w:cs="Times New Roman"/>
          <w:sz w:val="24"/>
          <w:szCs w:val="24"/>
        </w:rPr>
        <w:br/>
      </w:r>
      <w:r w:rsidR="005721EB" w:rsidRPr="0011287E">
        <w:rPr>
          <w:rFonts w:ascii="Times New Roman" w:hAnsi="Times New Roman" w:cs="Times New Roman"/>
          <w:sz w:val="24"/>
          <w:szCs w:val="24"/>
        </w:rPr>
        <w:t>(</w:t>
      </w:r>
      <w:r w:rsidR="007D3232">
        <w:rPr>
          <w:rFonts w:ascii="Times New Roman" w:hAnsi="Times New Roman" w:cs="Times New Roman"/>
          <w:sz w:val="24"/>
          <w:szCs w:val="24"/>
        </w:rPr>
        <w:t>23</w:t>
      </w:r>
      <w:r w:rsidR="005721EB" w:rsidRPr="0011287E">
        <w:rPr>
          <w:rFonts w:ascii="Times New Roman" w:hAnsi="Times New Roman" w:cs="Times New Roman"/>
          <w:sz w:val="24"/>
          <w:szCs w:val="24"/>
        </w:rPr>
        <w:t>)</w:t>
      </w:r>
      <w:r w:rsidR="005721EB" w:rsidRPr="0011287E">
        <w:rPr>
          <w:rFonts w:ascii="Times New Roman" w:hAnsi="Times New Roman" w:cs="Times New Roman"/>
          <w:sz w:val="24"/>
          <w:szCs w:val="24"/>
        </w:rPr>
        <w:tab/>
      </w:r>
      <w:proofErr w:type="spellStart"/>
      <w:r w:rsidR="007D3E19" w:rsidRPr="0011287E">
        <w:rPr>
          <w:rFonts w:ascii="Times New Roman" w:hAnsi="Times New Roman" w:cs="Times New Roman"/>
          <w:sz w:val="24"/>
          <w:szCs w:val="24"/>
        </w:rPr>
        <w:t>Verojatno</w:t>
      </w:r>
      <w:proofErr w:type="spellEnd"/>
      <w:r w:rsidR="007D3E19" w:rsidRPr="0011287E">
        <w:rPr>
          <w:rFonts w:ascii="Times New Roman" w:hAnsi="Times New Roman" w:cs="Times New Roman"/>
          <w:sz w:val="24"/>
          <w:szCs w:val="24"/>
        </w:rPr>
        <w:t xml:space="preserve"> on </w:t>
      </w:r>
      <w:proofErr w:type="spellStart"/>
      <w:r w:rsidR="007D3E19" w:rsidRPr="0011287E">
        <w:rPr>
          <w:rFonts w:ascii="Times New Roman" w:hAnsi="Times New Roman" w:cs="Times New Roman"/>
          <w:sz w:val="24"/>
          <w:szCs w:val="24"/>
        </w:rPr>
        <w:t>vstretil</w:t>
      </w:r>
      <w:proofErr w:type="spellEnd"/>
      <w:r w:rsidR="007D3E19" w:rsidRPr="0011287E">
        <w:rPr>
          <w:rFonts w:ascii="Times New Roman" w:hAnsi="Times New Roman" w:cs="Times New Roman"/>
          <w:sz w:val="24"/>
          <w:szCs w:val="24"/>
        </w:rPr>
        <w:t xml:space="preserve"> </w:t>
      </w:r>
      <w:proofErr w:type="spellStart"/>
      <w:r w:rsidR="007D3E19" w:rsidRPr="0011287E">
        <w:rPr>
          <w:rFonts w:ascii="Times New Roman" w:hAnsi="Times New Roman" w:cs="Times New Roman"/>
          <w:sz w:val="24"/>
          <w:szCs w:val="24"/>
        </w:rPr>
        <w:t>kakogo-nibud</w:t>
      </w:r>
      <w:proofErr w:type="spellEnd"/>
      <w:r w:rsidR="007D3E19" w:rsidRPr="0011287E">
        <w:rPr>
          <w:rFonts w:ascii="Times New Roman" w:hAnsi="Times New Roman" w:cs="Times New Roman"/>
          <w:sz w:val="24"/>
          <w:szCs w:val="24"/>
        </w:rPr>
        <w:t xml:space="preserve">’ </w:t>
      </w:r>
      <w:proofErr w:type="spellStart"/>
      <w:r w:rsidR="007D3E19" w:rsidRPr="0011287E">
        <w:rPr>
          <w:rFonts w:ascii="Times New Roman" w:hAnsi="Times New Roman" w:cs="Times New Roman"/>
          <w:sz w:val="24"/>
          <w:szCs w:val="24"/>
        </w:rPr>
        <w:t>odnoklassnika</w:t>
      </w:r>
      <w:proofErr w:type="spellEnd"/>
      <w:r w:rsidR="007D3E19" w:rsidRPr="0011287E">
        <w:rPr>
          <w:rFonts w:ascii="Times New Roman" w:hAnsi="Times New Roman" w:cs="Times New Roman"/>
          <w:sz w:val="24"/>
          <w:szCs w:val="24"/>
        </w:rPr>
        <w:t xml:space="preserve">. </w:t>
      </w:r>
    </w:p>
    <w:p w14:paraId="2B521A8D" w14:textId="77777777" w:rsidR="005D0D44" w:rsidRPr="0011287E" w:rsidRDefault="005721EB">
      <w:pPr>
        <w:spacing w:after="0" w:line="480" w:lineRule="auto"/>
        <w:rPr>
          <w:rFonts w:ascii="Times New Roman" w:hAnsi="Times New Roman" w:cs="Times New Roman"/>
          <w:sz w:val="24"/>
          <w:szCs w:val="24"/>
        </w:rPr>
      </w:pPr>
      <w:r w:rsidRPr="0011287E">
        <w:rPr>
          <w:rFonts w:ascii="Times New Roman" w:hAnsi="Times New Roman" w:cs="Times New Roman"/>
          <w:sz w:val="24"/>
          <w:szCs w:val="24"/>
        </w:rPr>
        <w:tab/>
      </w:r>
      <w:proofErr w:type="gramStart"/>
      <w:r w:rsidRPr="0011287E">
        <w:rPr>
          <w:rFonts w:ascii="Times New Roman" w:hAnsi="Times New Roman" w:cs="Times New Roman"/>
          <w:sz w:val="24"/>
          <w:szCs w:val="24"/>
        </w:rPr>
        <w:t>p</w:t>
      </w:r>
      <w:r w:rsidR="007D3E19" w:rsidRPr="0011287E">
        <w:rPr>
          <w:rFonts w:ascii="Times New Roman" w:hAnsi="Times New Roman" w:cs="Times New Roman"/>
          <w:sz w:val="24"/>
          <w:szCs w:val="24"/>
        </w:rPr>
        <w:t>ossibly</w:t>
      </w:r>
      <w:proofErr w:type="gramEnd"/>
      <w:r w:rsidR="007D3E19" w:rsidRPr="0011287E">
        <w:rPr>
          <w:rFonts w:ascii="Times New Roman" w:hAnsi="Times New Roman" w:cs="Times New Roman"/>
          <w:sz w:val="24"/>
          <w:szCs w:val="24"/>
        </w:rPr>
        <w:t xml:space="preserve">  he   met     which-</w:t>
      </w:r>
      <w:proofErr w:type="spellStart"/>
      <w:r w:rsidR="007D3E19" w:rsidRPr="0011287E">
        <w:rPr>
          <w:rFonts w:ascii="Times New Roman" w:hAnsi="Times New Roman" w:cs="Times New Roman"/>
          <w:sz w:val="24"/>
          <w:szCs w:val="24"/>
        </w:rPr>
        <w:t>nibud</w:t>
      </w:r>
      <w:proofErr w:type="spellEnd"/>
      <w:r w:rsidR="007D3E19" w:rsidRPr="0011287E">
        <w:rPr>
          <w:rFonts w:ascii="Times New Roman" w:hAnsi="Times New Roman" w:cs="Times New Roman"/>
          <w:sz w:val="24"/>
          <w:szCs w:val="24"/>
        </w:rPr>
        <w:t>’    classmate.</w:t>
      </w:r>
    </w:p>
    <w:p w14:paraId="07D165DF" w14:textId="77777777" w:rsidR="00E341DC" w:rsidRPr="00154499" w:rsidRDefault="005721EB">
      <w:pPr>
        <w:spacing w:after="0" w:line="480" w:lineRule="auto"/>
        <w:rPr>
          <w:rFonts w:ascii="Times New Roman" w:hAnsi="Times New Roman" w:cs="Times New Roman"/>
          <w:sz w:val="24"/>
          <w:szCs w:val="24"/>
        </w:rPr>
      </w:pPr>
      <w:r w:rsidRPr="0011287E">
        <w:rPr>
          <w:rFonts w:ascii="Times New Roman" w:hAnsi="Times New Roman" w:cs="Times New Roman"/>
          <w:sz w:val="24"/>
          <w:szCs w:val="24"/>
        </w:rPr>
        <w:tab/>
      </w:r>
      <w:r w:rsidR="005D0D44" w:rsidRPr="0011287E">
        <w:rPr>
          <w:rFonts w:ascii="Times New Roman" w:hAnsi="Times New Roman" w:cs="Times New Roman"/>
          <w:sz w:val="24"/>
          <w:szCs w:val="24"/>
        </w:rPr>
        <w:t>‘Possibly he met a classmate.’</w:t>
      </w:r>
      <w:r w:rsidR="005D0D44" w:rsidRPr="00154499">
        <w:rPr>
          <w:rFonts w:ascii="Times New Roman" w:hAnsi="Times New Roman" w:cs="Times New Roman"/>
          <w:sz w:val="24"/>
          <w:szCs w:val="24"/>
        </w:rPr>
        <w:t xml:space="preserve"> </w:t>
      </w:r>
      <w:r w:rsidR="007D3E19" w:rsidRPr="00154499">
        <w:rPr>
          <w:rFonts w:ascii="Times New Roman" w:hAnsi="Times New Roman" w:cs="Times New Roman"/>
          <w:sz w:val="24"/>
          <w:szCs w:val="24"/>
        </w:rPr>
        <w:br/>
      </w:r>
      <w:r w:rsidR="00A53E1C">
        <w:rPr>
          <w:rFonts w:ascii="Times New Roman" w:hAnsi="Times New Roman" w:cs="Times New Roman"/>
          <w:sz w:val="24"/>
          <w:szCs w:val="24"/>
        </w:rPr>
        <w:t>We leave these</w:t>
      </w:r>
      <w:r w:rsidR="00B63A11">
        <w:rPr>
          <w:rFonts w:ascii="Times New Roman" w:hAnsi="Times New Roman" w:cs="Times New Roman"/>
          <w:sz w:val="24"/>
          <w:szCs w:val="24"/>
        </w:rPr>
        <w:t xml:space="preserve"> </w:t>
      </w:r>
      <w:r w:rsidR="00844504">
        <w:rPr>
          <w:rFonts w:ascii="Times New Roman" w:hAnsi="Times New Roman" w:cs="Times New Roman"/>
          <w:sz w:val="24"/>
          <w:szCs w:val="24"/>
        </w:rPr>
        <w:t>finding</w:t>
      </w:r>
      <w:r w:rsidR="00A53E1C">
        <w:rPr>
          <w:rFonts w:ascii="Times New Roman" w:hAnsi="Times New Roman" w:cs="Times New Roman"/>
          <w:sz w:val="24"/>
          <w:szCs w:val="24"/>
        </w:rPr>
        <w:t>s</w:t>
      </w:r>
      <w:r w:rsidR="00B63A11">
        <w:rPr>
          <w:rFonts w:ascii="Times New Roman" w:hAnsi="Times New Roman" w:cs="Times New Roman"/>
          <w:sz w:val="24"/>
          <w:szCs w:val="24"/>
        </w:rPr>
        <w:t xml:space="preserve"> to be </w:t>
      </w:r>
      <w:r w:rsidR="00844504">
        <w:rPr>
          <w:rFonts w:ascii="Times New Roman" w:hAnsi="Times New Roman" w:cs="Times New Roman"/>
          <w:sz w:val="24"/>
          <w:szCs w:val="24"/>
        </w:rPr>
        <w:t>re-</w:t>
      </w:r>
      <w:r w:rsidR="009468D8">
        <w:rPr>
          <w:rFonts w:ascii="Times New Roman" w:hAnsi="Times New Roman" w:cs="Times New Roman"/>
          <w:sz w:val="24"/>
          <w:szCs w:val="24"/>
        </w:rPr>
        <w:t>tested, confirmed</w:t>
      </w:r>
      <w:r w:rsidR="00B63A11">
        <w:rPr>
          <w:rFonts w:ascii="Times New Roman" w:hAnsi="Times New Roman" w:cs="Times New Roman"/>
          <w:sz w:val="24"/>
          <w:szCs w:val="24"/>
        </w:rPr>
        <w:t xml:space="preserve"> and explained in future research.</w:t>
      </w:r>
    </w:p>
    <w:p w14:paraId="073DDCE7" w14:textId="77777777" w:rsidR="006C4E23" w:rsidRDefault="006C4E23" w:rsidP="00930445">
      <w:pPr>
        <w:spacing w:after="0" w:line="480" w:lineRule="auto"/>
        <w:rPr>
          <w:rFonts w:ascii="Times New Roman" w:hAnsi="Times New Roman" w:cs="Times New Roman"/>
          <w:sz w:val="24"/>
          <w:szCs w:val="24"/>
        </w:rPr>
      </w:pPr>
    </w:p>
    <w:p w14:paraId="36389954" w14:textId="39CB0359" w:rsidR="003758D5" w:rsidRPr="003758D5" w:rsidRDefault="003758D5" w:rsidP="00930445">
      <w:pPr>
        <w:spacing w:after="0" w:line="480" w:lineRule="auto"/>
        <w:rPr>
          <w:rFonts w:ascii="Times New Roman" w:hAnsi="Times New Roman" w:cs="Times New Roman"/>
          <w:b/>
          <w:sz w:val="24"/>
          <w:szCs w:val="24"/>
        </w:rPr>
      </w:pPr>
      <w:r w:rsidRPr="003758D5">
        <w:rPr>
          <w:rFonts w:ascii="Times New Roman" w:hAnsi="Times New Roman" w:cs="Times New Roman"/>
          <w:b/>
          <w:sz w:val="24"/>
          <w:szCs w:val="24"/>
        </w:rPr>
        <w:t>Pedagogical Implications</w:t>
      </w:r>
    </w:p>
    <w:p w14:paraId="54C0323A" w14:textId="4EBF4E48" w:rsidR="009C7FAD" w:rsidRPr="001C0BCF" w:rsidRDefault="00EC5E76" w:rsidP="009C7FAD">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In addition to its </w:t>
      </w:r>
      <w:r w:rsidR="00DA0019">
        <w:rPr>
          <w:rFonts w:ascii="Times New Roman" w:hAnsi="Times New Roman" w:cs="Times New Roman"/>
          <w:sz w:val="24"/>
          <w:szCs w:val="24"/>
        </w:rPr>
        <w:t xml:space="preserve">theoretical implications for </w:t>
      </w:r>
      <w:r>
        <w:rPr>
          <w:rFonts w:ascii="Times New Roman" w:hAnsi="Times New Roman" w:cs="Times New Roman"/>
          <w:sz w:val="24"/>
          <w:szCs w:val="24"/>
        </w:rPr>
        <w:t>L2 learnability, t</w:t>
      </w:r>
      <w:r w:rsidR="00314A09">
        <w:rPr>
          <w:rFonts w:ascii="Times New Roman" w:hAnsi="Times New Roman" w:cs="Times New Roman"/>
          <w:sz w:val="24"/>
          <w:szCs w:val="24"/>
        </w:rPr>
        <w:t xml:space="preserve">he present study </w:t>
      </w:r>
      <w:r>
        <w:rPr>
          <w:rFonts w:ascii="Times New Roman" w:hAnsi="Times New Roman" w:cs="Times New Roman"/>
          <w:sz w:val="24"/>
          <w:szCs w:val="24"/>
        </w:rPr>
        <w:t xml:space="preserve">has implications for teaching grammatical morphemes. </w:t>
      </w:r>
      <w:r w:rsidR="009C7FAD" w:rsidRPr="001C0BCF">
        <w:rPr>
          <w:rFonts w:ascii="Times New Roman" w:hAnsi="Times New Roman" w:cs="Times New Roman"/>
          <w:sz w:val="24"/>
          <w:szCs w:val="24"/>
        </w:rPr>
        <w:t xml:space="preserve">Recall that the </w:t>
      </w:r>
      <w:r w:rsidR="001C0BCF" w:rsidRPr="001C0BCF">
        <w:rPr>
          <w:rFonts w:ascii="Times New Roman" w:hAnsi="Times New Roman" w:cs="Times New Roman"/>
          <w:sz w:val="24"/>
          <w:szCs w:val="24"/>
        </w:rPr>
        <w:t>f</w:t>
      </w:r>
      <w:r w:rsidR="009C7FAD" w:rsidRPr="001C0BCF">
        <w:rPr>
          <w:rFonts w:ascii="Times New Roman" w:hAnsi="Times New Roman" w:cs="Times New Roman"/>
          <w:sz w:val="24"/>
          <w:szCs w:val="24"/>
        </w:rPr>
        <w:t xml:space="preserve">elicity </w:t>
      </w:r>
      <w:r w:rsidR="001C0BCF" w:rsidRPr="001C0BCF">
        <w:rPr>
          <w:rFonts w:ascii="Times New Roman" w:hAnsi="Times New Roman" w:cs="Times New Roman"/>
          <w:sz w:val="24"/>
          <w:szCs w:val="24"/>
        </w:rPr>
        <w:t>j</w:t>
      </w:r>
      <w:r w:rsidR="009C7FAD" w:rsidRPr="001C0BCF">
        <w:rPr>
          <w:rFonts w:ascii="Times New Roman" w:hAnsi="Times New Roman" w:cs="Times New Roman"/>
          <w:sz w:val="24"/>
          <w:szCs w:val="24"/>
        </w:rPr>
        <w:t xml:space="preserve">udgment </w:t>
      </w:r>
      <w:r w:rsidR="001C0BCF" w:rsidRPr="001C0BCF">
        <w:rPr>
          <w:rFonts w:ascii="Times New Roman" w:hAnsi="Times New Roman" w:cs="Times New Roman"/>
          <w:sz w:val="24"/>
          <w:szCs w:val="24"/>
        </w:rPr>
        <w:t>t</w:t>
      </w:r>
      <w:r w:rsidR="009C7FAD" w:rsidRPr="001C0BCF">
        <w:rPr>
          <w:rFonts w:ascii="Times New Roman" w:hAnsi="Times New Roman" w:cs="Times New Roman"/>
          <w:sz w:val="24"/>
          <w:szCs w:val="24"/>
        </w:rPr>
        <w:t xml:space="preserve">ask provided the learners with ample context by asking them to read a fully developed story. In contrast, the </w:t>
      </w:r>
      <w:r w:rsidR="001C0BCF" w:rsidRPr="001C0BCF">
        <w:rPr>
          <w:rFonts w:ascii="Times New Roman" w:hAnsi="Times New Roman" w:cs="Times New Roman"/>
          <w:sz w:val="24"/>
          <w:szCs w:val="24"/>
        </w:rPr>
        <w:t>g</w:t>
      </w:r>
      <w:r w:rsidR="009C7FAD" w:rsidRPr="001C0BCF">
        <w:rPr>
          <w:rFonts w:ascii="Times New Roman" w:hAnsi="Times New Roman" w:cs="Times New Roman"/>
          <w:sz w:val="24"/>
          <w:szCs w:val="24"/>
        </w:rPr>
        <w:t xml:space="preserve">rammaticality </w:t>
      </w:r>
      <w:r w:rsidR="001C0BCF" w:rsidRPr="001C0BCF">
        <w:rPr>
          <w:rFonts w:ascii="Times New Roman" w:hAnsi="Times New Roman" w:cs="Times New Roman"/>
          <w:sz w:val="24"/>
          <w:szCs w:val="24"/>
        </w:rPr>
        <w:t>j</w:t>
      </w:r>
      <w:r w:rsidR="009C7FAD" w:rsidRPr="001C0BCF">
        <w:rPr>
          <w:rFonts w:ascii="Times New Roman" w:hAnsi="Times New Roman" w:cs="Times New Roman"/>
          <w:sz w:val="24"/>
          <w:szCs w:val="24"/>
        </w:rPr>
        <w:t xml:space="preserve">udgment </w:t>
      </w:r>
      <w:r w:rsidR="001C0BCF" w:rsidRPr="001C0BCF">
        <w:rPr>
          <w:rFonts w:ascii="Times New Roman" w:hAnsi="Times New Roman" w:cs="Times New Roman"/>
          <w:sz w:val="24"/>
          <w:szCs w:val="24"/>
        </w:rPr>
        <w:t>t</w:t>
      </w:r>
      <w:r w:rsidR="009C7FAD" w:rsidRPr="001C0BCF">
        <w:rPr>
          <w:rFonts w:ascii="Times New Roman" w:hAnsi="Times New Roman" w:cs="Times New Roman"/>
          <w:sz w:val="24"/>
          <w:szCs w:val="24"/>
        </w:rPr>
        <w:t xml:space="preserve">ask asked them to evaluate acceptability of </w:t>
      </w:r>
      <w:proofErr w:type="spellStart"/>
      <w:r w:rsidR="009C7FAD" w:rsidRPr="001C0BCF">
        <w:rPr>
          <w:rFonts w:ascii="Times New Roman" w:hAnsi="Times New Roman" w:cs="Times New Roman"/>
          <w:i/>
          <w:sz w:val="24"/>
          <w:szCs w:val="24"/>
        </w:rPr>
        <w:t>kakoj-nibud</w:t>
      </w:r>
      <w:proofErr w:type="spellEnd"/>
      <w:r w:rsidR="009C7FAD" w:rsidRPr="001C0BCF">
        <w:rPr>
          <w:rFonts w:ascii="Times New Roman" w:hAnsi="Times New Roman" w:cs="Times New Roman"/>
          <w:i/>
          <w:sz w:val="24"/>
          <w:szCs w:val="24"/>
        </w:rPr>
        <w:t>’</w:t>
      </w:r>
      <w:r w:rsidR="009C7FAD" w:rsidRPr="001C0BCF">
        <w:rPr>
          <w:rFonts w:ascii="Times New Roman" w:hAnsi="Times New Roman" w:cs="Times New Roman"/>
          <w:sz w:val="24"/>
          <w:szCs w:val="24"/>
        </w:rPr>
        <w:t xml:space="preserve"> in simple sentences, in the presence or absence of a grammatical licensor for the non-specific indefinite pronoun. This task proved harder for the learners. Only around 30% of beginning learners are capable of noticing the need for a licensor of </w:t>
      </w:r>
      <w:proofErr w:type="spellStart"/>
      <w:r w:rsidR="009C7FAD" w:rsidRPr="001C0BCF">
        <w:rPr>
          <w:rFonts w:ascii="Times New Roman" w:hAnsi="Times New Roman" w:cs="Times New Roman"/>
          <w:i/>
          <w:sz w:val="24"/>
          <w:szCs w:val="24"/>
        </w:rPr>
        <w:t>kakoj-nibud</w:t>
      </w:r>
      <w:proofErr w:type="spellEnd"/>
      <w:r w:rsidR="009C7FAD" w:rsidRPr="001C0BCF">
        <w:rPr>
          <w:rFonts w:ascii="Times New Roman" w:hAnsi="Times New Roman" w:cs="Times New Roman"/>
          <w:i/>
          <w:sz w:val="24"/>
          <w:szCs w:val="24"/>
        </w:rPr>
        <w:t>’</w:t>
      </w:r>
      <w:r w:rsidR="009C7FAD" w:rsidRPr="001C0BCF">
        <w:rPr>
          <w:rFonts w:ascii="Times New Roman" w:hAnsi="Times New Roman" w:cs="Times New Roman"/>
          <w:sz w:val="24"/>
          <w:szCs w:val="24"/>
        </w:rPr>
        <w:t xml:space="preserve">, and the percentage of successful learners even in the advanced groups does not go up to 100%. This is true although simple mapping of </w:t>
      </w:r>
      <w:r w:rsidR="009C7FAD" w:rsidRPr="001C0BCF">
        <w:rPr>
          <w:rFonts w:ascii="Times New Roman" w:hAnsi="Times New Roman" w:cs="Times New Roman"/>
          <w:i/>
          <w:sz w:val="24"/>
          <w:szCs w:val="24"/>
        </w:rPr>
        <w:t>any</w:t>
      </w:r>
      <w:r w:rsidR="009C7FAD" w:rsidRPr="001C0BCF">
        <w:rPr>
          <w:rFonts w:ascii="Times New Roman" w:hAnsi="Times New Roman" w:cs="Times New Roman"/>
          <w:sz w:val="24"/>
          <w:szCs w:val="24"/>
        </w:rPr>
        <w:t>/</w:t>
      </w:r>
      <w:proofErr w:type="spellStart"/>
      <w:r w:rsidR="009C7FAD" w:rsidRPr="001C0BCF">
        <w:rPr>
          <w:rFonts w:ascii="Times New Roman" w:hAnsi="Times New Roman" w:cs="Times New Roman"/>
          <w:i/>
          <w:sz w:val="24"/>
          <w:szCs w:val="24"/>
        </w:rPr>
        <w:t>amwu</w:t>
      </w:r>
      <w:proofErr w:type="spellEnd"/>
      <w:r w:rsidR="009C7FAD" w:rsidRPr="001C0BCF">
        <w:rPr>
          <w:rFonts w:ascii="Times New Roman" w:hAnsi="Times New Roman" w:cs="Times New Roman"/>
          <w:i/>
          <w:sz w:val="24"/>
          <w:szCs w:val="24"/>
        </w:rPr>
        <w:t xml:space="preserve"> </w:t>
      </w:r>
      <w:r w:rsidR="009C7FAD" w:rsidRPr="001C0BCF">
        <w:rPr>
          <w:rFonts w:ascii="Times New Roman" w:hAnsi="Times New Roman" w:cs="Times New Roman"/>
          <w:sz w:val="24"/>
          <w:szCs w:val="24"/>
        </w:rPr>
        <w:t>onto</w:t>
      </w:r>
      <w:r w:rsidR="009C7FAD" w:rsidRPr="001C0BCF">
        <w:rPr>
          <w:rFonts w:ascii="Times New Roman" w:hAnsi="Times New Roman" w:cs="Times New Roman"/>
          <w:i/>
          <w:sz w:val="24"/>
          <w:szCs w:val="24"/>
        </w:rPr>
        <w:t xml:space="preserve"> </w:t>
      </w:r>
      <w:proofErr w:type="spellStart"/>
      <w:r w:rsidR="009C7FAD" w:rsidRPr="001C0BCF">
        <w:rPr>
          <w:rFonts w:ascii="Times New Roman" w:hAnsi="Times New Roman" w:cs="Times New Roman"/>
          <w:i/>
          <w:sz w:val="24"/>
          <w:szCs w:val="24"/>
        </w:rPr>
        <w:t>kakoj-nibud</w:t>
      </w:r>
      <w:proofErr w:type="spellEnd"/>
      <w:r w:rsidR="009C7FAD" w:rsidRPr="001C0BCF">
        <w:rPr>
          <w:rFonts w:ascii="Times New Roman" w:hAnsi="Times New Roman" w:cs="Times New Roman"/>
          <w:i/>
          <w:sz w:val="24"/>
          <w:szCs w:val="24"/>
        </w:rPr>
        <w:t>’</w:t>
      </w:r>
      <w:r w:rsidR="009C7FAD" w:rsidRPr="001C0BCF">
        <w:rPr>
          <w:rFonts w:ascii="Times New Roman" w:hAnsi="Times New Roman" w:cs="Times New Roman"/>
          <w:sz w:val="24"/>
          <w:szCs w:val="24"/>
        </w:rPr>
        <w:t xml:space="preserve"> would have helped the learners in this case, see example in (2</w:t>
      </w:r>
      <w:r w:rsidR="00BE6C8D" w:rsidRPr="001C0BCF">
        <w:rPr>
          <w:rFonts w:ascii="Times New Roman" w:hAnsi="Times New Roman" w:cs="Times New Roman"/>
          <w:sz w:val="24"/>
          <w:szCs w:val="24"/>
        </w:rPr>
        <w:t>4</w:t>
      </w:r>
      <w:r w:rsidR="009C7FAD" w:rsidRPr="001C0BCF">
        <w:rPr>
          <w:rFonts w:ascii="Times New Roman" w:hAnsi="Times New Roman" w:cs="Times New Roman"/>
          <w:sz w:val="24"/>
          <w:szCs w:val="24"/>
        </w:rPr>
        <w:t>).</w:t>
      </w:r>
    </w:p>
    <w:p w14:paraId="6C53ACBD" w14:textId="1C2B0589" w:rsidR="009C7FAD" w:rsidRPr="001C0BCF" w:rsidRDefault="009C7FAD" w:rsidP="009C7FAD">
      <w:pPr>
        <w:spacing w:after="0" w:line="480" w:lineRule="auto"/>
        <w:rPr>
          <w:rFonts w:ascii="Times New Roman" w:hAnsi="Times New Roman" w:cs="Times New Roman"/>
          <w:sz w:val="24"/>
          <w:szCs w:val="24"/>
        </w:rPr>
      </w:pPr>
      <w:r w:rsidRPr="001C0BCF">
        <w:rPr>
          <w:rFonts w:ascii="Times New Roman" w:hAnsi="Times New Roman" w:cs="Times New Roman"/>
          <w:sz w:val="24"/>
          <w:szCs w:val="24"/>
        </w:rPr>
        <w:lastRenderedPageBreak/>
        <w:t>(2</w:t>
      </w:r>
      <w:r w:rsidR="00BE6C8D" w:rsidRPr="001C0BCF">
        <w:rPr>
          <w:rFonts w:ascii="Times New Roman" w:hAnsi="Times New Roman" w:cs="Times New Roman"/>
          <w:sz w:val="24"/>
          <w:szCs w:val="24"/>
        </w:rPr>
        <w:t>4</w:t>
      </w:r>
      <w:r w:rsidRPr="001C0BCF">
        <w:rPr>
          <w:rFonts w:ascii="Times New Roman" w:hAnsi="Times New Roman" w:cs="Times New Roman"/>
          <w:sz w:val="24"/>
          <w:szCs w:val="24"/>
        </w:rPr>
        <w:t>)</w:t>
      </w:r>
      <w:r w:rsidRPr="001C0BCF">
        <w:rPr>
          <w:rFonts w:ascii="Times New Roman" w:hAnsi="Times New Roman" w:cs="Times New Roman"/>
          <w:sz w:val="24"/>
          <w:szCs w:val="24"/>
        </w:rPr>
        <w:tab/>
        <w:t>*I bought any toy.</w:t>
      </w:r>
    </w:p>
    <w:p w14:paraId="6116CE69" w14:textId="77777777" w:rsidR="009C7FAD" w:rsidRPr="001C0BCF" w:rsidRDefault="009C7FAD" w:rsidP="009C7FAD">
      <w:pPr>
        <w:spacing w:after="0" w:line="480" w:lineRule="auto"/>
        <w:rPr>
          <w:rFonts w:ascii="Times New Roman" w:hAnsi="Times New Roman" w:cs="Times New Roman"/>
          <w:sz w:val="24"/>
          <w:szCs w:val="24"/>
        </w:rPr>
      </w:pPr>
      <w:r w:rsidRPr="001C0BCF">
        <w:rPr>
          <w:rFonts w:ascii="Times New Roman" w:hAnsi="Times New Roman" w:cs="Times New Roman"/>
          <w:sz w:val="24"/>
          <w:szCs w:val="24"/>
        </w:rPr>
        <w:tab/>
        <w:t>We attribute this lower accuracy on the part of all learners to the more complex learning task: the English and Korean equivalents of</w:t>
      </w:r>
      <w:r w:rsidRPr="001C0BCF">
        <w:rPr>
          <w:rFonts w:ascii="Times New Roman" w:hAnsi="Times New Roman" w:cs="Times New Roman"/>
          <w:i/>
          <w:sz w:val="24"/>
          <w:szCs w:val="24"/>
        </w:rPr>
        <w:t xml:space="preserve"> </w:t>
      </w:r>
      <w:proofErr w:type="spellStart"/>
      <w:r w:rsidRPr="001C0BCF">
        <w:rPr>
          <w:rFonts w:ascii="Times New Roman" w:hAnsi="Times New Roman" w:cs="Times New Roman"/>
          <w:i/>
          <w:sz w:val="24"/>
          <w:szCs w:val="24"/>
        </w:rPr>
        <w:t>kakoj-nibud</w:t>
      </w:r>
      <w:proofErr w:type="spellEnd"/>
      <w:r w:rsidRPr="001C0BCF">
        <w:rPr>
          <w:rFonts w:ascii="Times New Roman" w:hAnsi="Times New Roman" w:cs="Times New Roman"/>
          <w:i/>
          <w:sz w:val="24"/>
          <w:szCs w:val="24"/>
        </w:rPr>
        <w:t>’</w:t>
      </w:r>
      <w:r w:rsidRPr="001C0BCF">
        <w:rPr>
          <w:rFonts w:ascii="Times New Roman" w:hAnsi="Times New Roman" w:cs="Times New Roman"/>
          <w:sz w:val="24"/>
          <w:szCs w:val="24"/>
        </w:rPr>
        <w:t xml:space="preserve"> do not carry exactly the same grammatical features. Although our learners are successful as groups by the intermediate proficiency level (see Table 5), individuals in all three proficiency levels are still figuring out the exact feature reassembly needed for acquiring </w:t>
      </w:r>
      <w:proofErr w:type="spellStart"/>
      <w:r w:rsidRPr="001C0BCF">
        <w:rPr>
          <w:rFonts w:ascii="Times New Roman" w:hAnsi="Times New Roman" w:cs="Times New Roman"/>
          <w:i/>
          <w:sz w:val="24"/>
          <w:szCs w:val="24"/>
        </w:rPr>
        <w:t>kakoj-nibud</w:t>
      </w:r>
      <w:proofErr w:type="spellEnd"/>
      <w:r w:rsidRPr="001C0BCF">
        <w:rPr>
          <w:rFonts w:ascii="Times New Roman" w:hAnsi="Times New Roman" w:cs="Times New Roman"/>
          <w:sz w:val="24"/>
          <w:szCs w:val="24"/>
        </w:rPr>
        <w:t xml:space="preserve">’. </w:t>
      </w:r>
    </w:p>
    <w:p w14:paraId="42F986CF" w14:textId="37CF9A7D" w:rsidR="009C7FAD" w:rsidRDefault="009C7FAD" w:rsidP="009C7FAD">
      <w:pPr>
        <w:spacing w:after="0" w:line="480" w:lineRule="auto"/>
        <w:rPr>
          <w:rFonts w:ascii="Times New Roman" w:hAnsi="Times New Roman" w:cs="Times New Roman"/>
          <w:sz w:val="24"/>
          <w:szCs w:val="24"/>
        </w:rPr>
      </w:pPr>
      <w:r w:rsidRPr="001C0BCF">
        <w:rPr>
          <w:rFonts w:ascii="Times New Roman" w:hAnsi="Times New Roman" w:cs="Times New Roman"/>
          <w:sz w:val="24"/>
          <w:szCs w:val="24"/>
        </w:rPr>
        <w:tab/>
        <w:t>Note that all our learners were generally more successful on the task where context was abundant, compared to the task where only grammatical licensors were present for the non-specific indefinite determiner. This finding leads us to propose a pedagogical implication. Indefinite determiners have to be presented and practiced in language classrooms in ample and unambiguous contexts (Slabakova 2008, 2013). Learners can be expected to notice the need for licensors (</w:t>
      </w:r>
      <w:proofErr w:type="spellStart"/>
      <w:r w:rsidRPr="001C0BCF">
        <w:rPr>
          <w:rFonts w:ascii="Times New Roman" w:hAnsi="Times New Roman" w:cs="Times New Roman"/>
          <w:sz w:val="24"/>
          <w:szCs w:val="24"/>
        </w:rPr>
        <w:t>intensional</w:t>
      </w:r>
      <w:proofErr w:type="spellEnd"/>
      <w:r w:rsidRPr="001C0BCF">
        <w:rPr>
          <w:rFonts w:ascii="Times New Roman" w:hAnsi="Times New Roman" w:cs="Times New Roman"/>
          <w:sz w:val="24"/>
          <w:szCs w:val="24"/>
        </w:rPr>
        <w:t xml:space="preserve"> verb, negation, question, quantifier) for </w:t>
      </w:r>
      <w:proofErr w:type="spellStart"/>
      <w:r w:rsidRPr="001C0BCF">
        <w:rPr>
          <w:rFonts w:ascii="Times New Roman" w:hAnsi="Times New Roman" w:cs="Times New Roman"/>
          <w:i/>
          <w:sz w:val="24"/>
          <w:szCs w:val="24"/>
        </w:rPr>
        <w:t>kakoj-nibud</w:t>
      </w:r>
      <w:proofErr w:type="spellEnd"/>
      <w:r w:rsidRPr="001C0BCF">
        <w:rPr>
          <w:rFonts w:ascii="Times New Roman" w:hAnsi="Times New Roman" w:cs="Times New Roman"/>
          <w:i/>
          <w:sz w:val="24"/>
          <w:szCs w:val="24"/>
        </w:rPr>
        <w:t>’</w:t>
      </w:r>
      <w:r w:rsidRPr="001C0BCF">
        <w:rPr>
          <w:rFonts w:ascii="Times New Roman" w:hAnsi="Times New Roman" w:cs="Times New Roman"/>
          <w:sz w:val="24"/>
          <w:szCs w:val="24"/>
        </w:rPr>
        <w:t xml:space="preserve"> and the lack of such restricted context for </w:t>
      </w:r>
      <w:proofErr w:type="spellStart"/>
      <w:r w:rsidRPr="001C0BCF">
        <w:rPr>
          <w:rFonts w:ascii="Times New Roman" w:hAnsi="Times New Roman" w:cs="Times New Roman"/>
          <w:i/>
          <w:sz w:val="24"/>
          <w:szCs w:val="24"/>
        </w:rPr>
        <w:t>kakoj</w:t>
      </w:r>
      <w:proofErr w:type="spellEnd"/>
      <w:r w:rsidRPr="001C0BCF">
        <w:rPr>
          <w:rFonts w:ascii="Times New Roman" w:hAnsi="Times New Roman" w:cs="Times New Roman"/>
          <w:i/>
          <w:sz w:val="24"/>
          <w:szCs w:val="24"/>
        </w:rPr>
        <w:t xml:space="preserve">-to, </w:t>
      </w:r>
      <w:r w:rsidRPr="001C0BCF">
        <w:rPr>
          <w:rFonts w:ascii="Times New Roman" w:hAnsi="Times New Roman" w:cs="Times New Roman"/>
          <w:sz w:val="24"/>
          <w:szCs w:val="24"/>
        </w:rPr>
        <w:t xml:space="preserve">but it will take substantial exposure to L2 input to accomplish this and the success is not guaranteed. Note also that in explicit classroom teaching, Russian indefinite determiners should not be compared to the English indefinite articles, because </w:t>
      </w:r>
      <w:proofErr w:type="spellStart"/>
      <w:r w:rsidRPr="001C0BCF">
        <w:rPr>
          <w:rFonts w:ascii="Times New Roman" w:hAnsi="Times New Roman" w:cs="Times New Roman"/>
          <w:i/>
          <w:sz w:val="24"/>
          <w:szCs w:val="24"/>
        </w:rPr>
        <w:t>kakoj</w:t>
      </w:r>
      <w:proofErr w:type="spellEnd"/>
      <w:r w:rsidRPr="001C0BCF">
        <w:rPr>
          <w:rFonts w:ascii="Times New Roman" w:hAnsi="Times New Roman" w:cs="Times New Roman"/>
          <w:i/>
          <w:sz w:val="24"/>
          <w:szCs w:val="24"/>
        </w:rPr>
        <w:t>-to</w:t>
      </w:r>
      <w:r w:rsidRPr="001C0BCF">
        <w:rPr>
          <w:rFonts w:ascii="Times New Roman" w:hAnsi="Times New Roman" w:cs="Times New Roman"/>
          <w:sz w:val="24"/>
          <w:szCs w:val="24"/>
        </w:rPr>
        <w:t xml:space="preserve"> and </w:t>
      </w:r>
      <w:proofErr w:type="spellStart"/>
      <w:r w:rsidRPr="001C0BCF">
        <w:rPr>
          <w:rFonts w:ascii="Times New Roman" w:hAnsi="Times New Roman" w:cs="Times New Roman"/>
          <w:i/>
          <w:sz w:val="24"/>
          <w:szCs w:val="24"/>
        </w:rPr>
        <w:t>kakoj-nibud</w:t>
      </w:r>
      <w:proofErr w:type="spellEnd"/>
      <w:r w:rsidRPr="001C0BCF">
        <w:rPr>
          <w:rFonts w:ascii="Times New Roman" w:hAnsi="Times New Roman" w:cs="Times New Roman"/>
          <w:i/>
          <w:sz w:val="24"/>
          <w:szCs w:val="24"/>
        </w:rPr>
        <w:t>’</w:t>
      </w:r>
      <w:r w:rsidRPr="001C0BCF">
        <w:rPr>
          <w:rFonts w:ascii="Times New Roman" w:hAnsi="Times New Roman" w:cs="Times New Roman"/>
          <w:sz w:val="24"/>
          <w:szCs w:val="24"/>
        </w:rPr>
        <w:t xml:space="preserve"> encode </w:t>
      </w:r>
      <w:proofErr w:type="spellStart"/>
      <w:r w:rsidRPr="001C0BCF">
        <w:rPr>
          <w:rFonts w:ascii="Times New Roman" w:hAnsi="Times New Roman" w:cs="Times New Roman"/>
          <w:sz w:val="24"/>
          <w:szCs w:val="24"/>
        </w:rPr>
        <w:t>scopal</w:t>
      </w:r>
      <w:proofErr w:type="spellEnd"/>
      <w:r w:rsidRPr="001C0BCF">
        <w:rPr>
          <w:rFonts w:ascii="Times New Roman" w:hAnsi="Times New Roman" w:cs="Times New Roman"/>
          <w:sz w:val="24"/>
          <w:szCs w:val="24"/>
        </w:rPr>
        <w:t xml:space="preserve"> </w:t>
      </w:r>
      <w:proofErr w:type="spellStart"/>
      <w:r w:rsidRPr="001C0BCF">
        <w:rPr>
          <w:rFonts w:ascii="Times New Roman" w:hAnsi="Times New Roman" w:cs="Times New Roman"/>
          <w:sz w:val="24"/>
          <w:szCs w:val="24"/>
        </w:rPr>
        <w:t>specificify</w:t>
      </w:r>
      <w:proofErr w:type="spellEnd"/>
      <w:r w:rsidRPr="001C0BCF">
        <w:rPr>
          <w:rFonts w:ascii="Times New Roman" w:hAnsi="Times New Roman" w:cs="Times New Roman"/>
          <w:sz w:val="24"/>
          <w:szCs w:val="24"/>
        </w:rPr>
        <w:t xml:space="preserve"> (wide scope vs. narrow scope) while the English indefinite article is underspecified for scope.  It could be helpful, just in this particular learning situation, to emphasize the parallel meanings of </w:t>
      </w:r>
      <w:r w:rsidRPr="001C0BCF">
        <w:rPr>
          <w:rFonts w:ascii="Times New Roman" w:hAnsi="Times New Roman" w:cs="Times New Roman"/>
          <w:i/>
          <w:sz w:val="24"/>
          <w:szCs w:val="24"/>
        </w:rPr>
        <w:t>any</w:t>
      </w:r>
      <w:r w:rsidRPr="001C0BCF">
        <w:rPr>
          <w:rFonts w:ascii="Times New Roman" w:hAnsi="Times New Roman" w:cs="Times New Roman"/>
          <w:sz w:val="24"/>
          <w:szCs w:val="24"/>
        </w:rPr>
        <w:t xml:space="preserve"> and </w:t>
      </w:r>
      <w:proofErr w:type="spellStart"/>
      <w:r w:rsidRPr="001C0BCF">
        <w:rPr>
          <w:rFonts w:ascii="Times New Roman" w:hAnsi="Times New Roman" w:cs="Times New Roman"/>
          <w:i/>
          <w:sz w:val="24"/>
          <w:szCs w:val="24"/>
        </w:rPr>
        <w:t>kakoj-nibud</w:t>
      </w:r>
      <w:proofErr w:type="spellEnd"/>
      <w:r w:rsidRPr="001C0BCF">
        <w:rPr>
          <w:rFonts w:ascii="Times New Roman" w:hAnsi="Times New Roman" w:cs="Times New Roman"/>
          <w:sz w:val="24"/>
          <w:szCs w:val="24"/>
        </w:rPr>
        <w:t xml:space="preserve">’ which would get learners at least some way to noticing the need of licensing. In addition, feature re-assembly of </w:t>
      </w:r>
      <w:proofErr w:type="spellStart"/>
      <w:r w:rsidRPr="001C0BCF">
        <w:rPr>
          <w:rFonts w:ascii="Times New Roman" w:hAnsi="Times New Roman" w:cs="Times New Roman"/>
          <w:i/>
          <w:sz w:val="24"/>
          <w:szCs w:val="24"/>
        </w:rPr>
        <w:t>kakoj-nibud</w:t>
      </w:r>
      <w:proofErr w:type="spellEnd"/>
      <w:r w:rsidRPr="001C0BCF">
        <w:rPr>
          <w:rFonts w:ascii="Times New Roman" w:hAnsi="Times New Roman" w:cs="Times New Roman"/>
          <w:i/>
          <w:sz w:val="24"/>
          <w:szCs w:val="24"/>
        </w:rPr>
        <w:t>’</w:t>
      </w:r>
      <w:r w:rsidRPr="001C0BCF">
        <w:rPr>
          <w:rFonts w:ascii="Times New Roman" w:hAnsi="Times New Roman" w:cs="Times New Roman"/>
          <w:sz w:val="24"/>
          <w:szCs w:val="24"/>
        </w:rPr>
        <w:t xml:space="preserve"> requires deleting feature values in both English and Korean. Since deleting features is essentially unlearning (features), positive input alone would not be sufficient. Learners would need negative evidence to notice that the L2 feature combination is a subset of their L1 feature combination. Ideally, language teachers should be aware of which functional lexicon items they </w:t>
      </w:r>
      <w:r w:rsidRPr="001C0BCF">
        <w:rPr>
          <w:rFonts w:ascii="Times New Roman" w:hAnsi="Times New Roman" w:cs="Times New Roman"/>
          <w:sz w:val="24"/>
          <w:szCs w:val="24"/>
        </w:rPr>
        <w:lastRenderedPageBreak/>
        <w:t>are teaching present more difficulty to learners than others and why they are more difficult (</w:t>
      </w:r>
      <w:proofErr w:type="spellStart"/>
      <w:r w:rsidRPr="001C0BCF">
        <w:rPr>
          <w:rFonts w:ascii="Times New Roman" w:hAnsi="Times New Roman" w:cs="Times New Roman"/>
          <w:sz w:val="24"/>
          <w:szCs w:val="24"/>
        </w:rPr>
        <w:t>Lardiere</w:t>
      </w:r>
      <w:proofErr w:type="spellEnd"/>
      <w:r w:rsidRPr="001C0BCF">
        <w:rPr>
          <w:rFonts w:ascii="Times New Roman" w:hAnsi="Times New Roman" w:cs="Times New Roman"/>
          <w:sz w:val="24"/>
          <w:szCs w:val="24"/>
        </w:rPr>
        <w:t xml:space="preserve"> 2012, Slabakova 2013).</w:t>
      </w:r>
      <w:r w:rsidRPr="00EE7DCE">
        <w:rPr>
          <w:rFonts w:ascii="Times New Roman" w:hAnsi="Times New Roman" w:cs="Times New Roman"/>
          <w:sz w:val="24"/>
          <w:szCs w:val="24"/>
        </w:rPr>
        <w:t xml:space="preserve"> </w:t>
      </w:r>
    </w:p>
    <w:p w14:paraId="356B6354" w14:textId="77777777" w:rsidR="003758D5" w:rsidRDefault="003758D5" w:rsidP="00770262">
      <w:pPr>
        <w:spacing w:line="480" w:lineRule="auto"/>
        <w:rPr>
          <w:rFonts w:ascii="Times New Roman" w:hAnsi="Times New Roman" w:cs="Times New Roman"/>
          <w:sz w:val="24"/>
          <w:szCs w:val="24"/>
        </w:rPr>
      </w:pPr>
    </w:p>
    <w:p w14:paraId="6B5048EE" w14:textId="77777777" w:rsidR="006C4E23" w:rsidRPr="00770262" w:rsidRDefault="00770262" w:rsidP="00770262">
      <w:pPr>
        <w:spacing w:line="480" w:lineRule="auto"/>
        <w:rPr>
          <w:rFonts w:ascii="Times New Roman" w:hAnsi="Times New Roman" w:cs="Times New Roman"/>
          <w:sz w:val="24"/>
          <w:szCs w:val="24"/>
        </w:rPr>
      </w:pPr>
      <w:r w:rsidRPr="00770262">
        <w:rPr>
          <w:rFonts w:ascii="Times New Roman" w:hAnsi="Times New Roman" w:cs="Times New Roman"/>
          <w:sz w:val="24"/>
          <w:szCs w:val="24"/>
        </w:rPr>
        <w:t>CONCLUSION</w:t>
      </w:r>
      <w:r w:rsidR="00F54E44" w:rsidRPr="00770262">
        <w:rPr>
          <w:rFonts w:ascii="Times New Roman" w:hAnsi="Times New Roman" w:cs="Times New Roman"/>
          <w:sz w:val="24"/>
          <w:szCs w:val="24"/>
        </w:rPr>
        <w:t xml:space="preserve"> </w:t>
      </w:r>
    </w:p>
    <w:p w14:paraId="72DF0555" w14:textId="04C0CC41" w:rsidR="002A653B" w:rsidRDefault="00677F7E" w:rsidP="00314A09">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The present study provides new data on the role of the native language in feature acquisition within the feature-based contrastive model. Unlike the theories of L2 development discussed in the introduction (i.e., the Interpretability Hypothesis, the Missing Surface Inflection Hypothesis, the Interface Hypothesis), the Feature Re-assembly </w:t>
      </w:r>
      <w:r w:rsidR="006A54CC">
        <w:rPr>
          <w:rFonts w:ascii="Times New Roman" w:hAnsi="Times New Roman" w:cs="Times New Roman"/>
          <w:sz w:val="24"/>
          <w:szCs w:val="24"/>
        </w:rPr>
        <w:t>model allow</w:t>
      </w:r>
      <w:r w:rsidR="00DA0019">
        <w:rPr>
          <w:rFonts w:ascii="Times New Roman" w:hAnsi="Times New Roman" w:cs="Times New Roman"/>
          <w:sz w:val="24"/>
          <w:szCs w:val="24"/>
        </w:rPr>
        <w:t>s</w:t>
      </w:r>
      <w:r w:rsidR="006A54CC">
        <w:rPr>
          <w:rFonts w:ascii="Times New Roman" w:hAnsi="Times New Roman" w:cs="Times New Roman"/>
          <w:sz w:val="24"/>
          <w:szCs w:val="24"/>
        </w:rPr>
        <w:t xml:space="preserve"> us to formulate the L2 learning task and make</w:t>
      </w:r>
      <w:r>
        <w:rPr>
          <w:rFonts w:ascii="Times New Roman" w:hAnsi="Times New Roman" w:cs="Times New Roman"/>
          <w:sz w:val="24"/>
          <w:szCs w:val="24"/>
        </w:rPr>
        <w:t xml:space="preserve"> precise predictions for how the learner’s L1 plays out in </w:t>
      </w:r>
      <w:r w:rsidR="006A54CC">
        <w:rPr>
          <w:rFonts w:ascii="Times New Roman" w:hAnsi="Times New Roman" w:cs="Times New Roman"/>
          <w:sz w:val="24"/>
          <w:szCs w:val="24"/>
        </w:rPr>
        <w:t xml:space="preserve">L2 grammatical feature acquisition. </w:t>
      </w:r>
      <w:r w:rsidR="00314A09">
        <w:rPr>
          <w:rFonts w:ascii="Times New Roman" w:hAnsi="Times New Roman" w:cs="Times New Roman"/>
          <w:sz w:val="24"/>
          <w:szCs w:val="24"/>
        </w:rPr>
        <w:t xml:space="preserve">In this study, </w:t>
      </w:r>
      <w:proofErr w:type="spellStart"/>
      <w:r w:rsidR="00314A09">
        <w:rPr>
          <w:rFonts w:ascii="Times New Roman" w:hAnsi="Times New Roman" w:cs="Times New Roman"/>
          <w:sz w:val="24"/>
          <w:szCs w:val="24"/>
        </w:rPr>
        <w:t>crosslinguistic</w:t>
      </w:r>
      <w:proofErr w:type="spellEnd"/>
      <w:r w:rsidR="00314A09">
        <w:rPr>
          <w:rFonts w:ascii="Times New Roman" w:hAnsi="Times New Roman" w:cs="Times New Roman"/>
          <w:sz w:val="24"/>
          <w:szCs w:val="24"/>
        </w:rPr>
        <w:t xml:space="preserve"> variation was described within the feature organization of the specificity markers in Russian, English, and Korean. </w:t>
      </w:r>
      <w:r w:rsidR="000D17FC" w:rsidRPr="00AB0CFA">
        <w:rPr>
          <w:rFonts w:ascii="Times New Roman" w:hAnsi="Times New Roman" w:cs="Times New Roman"/>
          <w:sz w:val="24"/>
          <w:szCs w:val="24"/>
        </w:rPr>
        <w:t>Within the feature-based model,</w:t>
      </w:r>
      <w:r w:rsidR="000D17FC">
        <w:rPr>
          <w:rFonts w:ascii="Times New Roman" w:hAnsi="Times New Roman" w:cs="Times New Roman"/>
          <w:sz w:val="24"/>
          <w:szCs w:val="24"/>
        </w:rPr>
        <w:t xml:space="preserve"> t</w:t>
      </w:r>
      <w:r w:rsidR="005A4A9A">
        <w:rPr>
          <w:rFonts w:ascii="Times New Roman" w:hAnsi="Times New Roman" w:cs="Times New Roman"/>
          <w:sz w:val="24"/>
          <w:szCs w:val="24"/>
        </w:rPr>
        <w:t xml:space="preserve">he </w:t>
      </w:r>
      <w:proofErr w:type="spellStart"/>
      <w:r w:rsidR="005A4A9A">
        <w:rPr>
          <w:rFonts w:ascii="Times New Roman" w:hAnsi="Times New Roman" w:cs="Times New Roman"/>
          <w:sz w:val="24"/>
          <w:szCs w:val="24"/>
        </w:rPr>
        <w:t>featural</w:t>
      </w:r>
      <w:proofErr w:type="spellEnd"/>
      <w:r w:rsidR="005A4A9A">
        <w:rPr>
          <w:rFonts w:ascii="Times New Roman" w:hAnsi="Times New Roman" w:cs="Times New Roman"/>
          <w:sz w:val="24"/>
          <w:szCs w:val="24"/>
        </w:rPr>
        <w:t xml:space="preserve"> co-occurrence [−definite, −referentia</w:t>
      </w:r>
      <w:r w:rsidR="000B704E">
        <w:rPr>
          <w:rFonts w:ascii="Times New Roman" w:hAnsi="Times New Roman" w:cs="Times New Roman"/>
          <w:sz w:val="24"/>
          <w:szCs w:val="24"/>
        </w:rPr>
        <w:t>l</w:t>
      </w:r>
      <w:r w:rsidR="005A4A9A">
        <w:rPr>
          <w:rFonts w:ascii="Times New Roman" w:hAnsi="Times New Roman" w:cs="Times New Roman"/>
          <w:sz w:val="24"/>
          <w:szCs w:val="24"/>
        </w:rPr>
        <w:t xml:space="preserve">, </w:t>
      </w:r>
      <w:r w:rsidR="00DD03A0">
        <w:rPr>
          <w:rFonts w:ascii="Times New Roman" w:hAnsi="Times New Roman" w:cs="Times New Roman"/>
          <w:sz w:val="24"/>
          <w:szCs w:val="24"/>
        </w:rPr>
        <w:t>+specific</w:t>
      </w:r>
      <w:r w:rsidR="005A4A9A">
        <w:rPr>
          <w:rFonts w:ascii="Times New Roman" w:hAnsi="Times New Roman" w:cs="Times New Roman"/>
          <w:sz w:val="24"/>
          <w:szCs w:val="24"/>
        </w:rPr>
        <w:t xml:space="preserve">] </w:t>
      </w:r>
      <w:r w:rsidR="000B704E">
        <w:rPr>
          <w:rFonts w:ascii="Times New Roman" w:hAnsi="Times New Roman" w:cs="Times New Roman"/>
          <w:sz w:val="24"/>
          <w:szCs w:val="24"/>
        </w:rPr>
        <w:t xml:space="preserve">is </w:t>
      </w:r>
      <w:r w:rsidR="00D07F37">
        <w:rPr>
          <w:rFonts w:ascii="Times New Roman" w:hAnsi="Times New Roman" w:cs="Times New Roman"/>
          <w:sz w:val="24"/>
          <w:szCs w:val="24"/>
        </w:rPr>
        <w:t>lexicalized uniform</w:t>
      </w:r>
      <w:r w:rsidR="000B704E">
        <w:rPr>
          <w:rFonts w:ascii="Times New Roman" w:hAnsi="Times New Roman" w:cs="Times New Roman"/>
          <w:sz w:val="24"/>
          <w:szCs w:val="24"/>
        </w:rPr>
        <w:t xml:space="preserve">ly </w:t>
      </w:r>
      <w:r w:rsidR="00D07F37">
        <w:rPr>
          <w:rFonts w:ascii="Times New Roman" w:hAnsi="Times New Roman" w:cs="Times New Roman"/>
          <w:sz w:val="24"/>
          <w:szCs w:val="24"/>
        </w:rPr>
        <w:t>in</w:t>
      </w:r>
      <w:r w:rsidR="000B704E">
        <w:rPr>
          <w:rFonts w:ascii="Times New Roman" w:hAnsi="Times New Roman" w:cs="Times New Roman"/>
          <w:sz w:val="24"/>
          <w:szCs w:val="24"/>
        </w:rPr>
        <w:t xml:space="preserve"> the three languages investigated in this study via functional morphemes </w:t>
      </w:r>
      <w:proofErr w:type="spellStart"/>
      <w:r w:rsidR="00893A69">
        <w:rPr>
          <w:rFonts w:ascii="Times New Roman" w:hAnsi="Times New Roman" w:cs="Times New Roman"/>
          <w:i/>
          <w:sz w:val="24"/>
          <w:szCs w:val="24"/>
        </w:rPr>
        <w:t>kakoj</w:t>
      </w:r>
      <w:proofErr w:type="spellEnd"/>
      <w:r w:rsidR="00893A69">
        <w:rPr>
          <w:rFonts w:ascii="Times New Roman" w:hAnsi="Times New Roman" w:cs="Times New Roman"/>
          <w:i/>
          <w:sz w:val="24"/>
          <w:szCs w:val="24"/>
        </w:rPr>
        <w:t>-t</w:t>
      </w:r>
      <w:r w:rsidR="000B704E" w:rsidRPr="00D07F37">
        <w:rPr>
          <w:rFonts w:ascii="Times New Roman" w:hAnsi="Times New Roman" w:cs="Times New Roman"/>
          <w:i/>
          <w:sz w:val="24"/>
          <w:szCs w:val="24"/>
        </w:rPr>
        <w:t>o</w:t>
      </w:r>
      <w:r w:rsidR="000B704E">
        <w:rPr>
          <w:rFonts w:ascii="Times New Roman" w:hAnsi="Times New Roman" w:cs="Times New Roman"/>
          <w:sz w:val="24"/>
          <w:szCs w:val="24"/>
        </w:rPr>
        <w:t xml:space="preserve"> (Russian), </w:t>
      </w:r>
      <w:r w:rsidR="000B704E" w:rsidRPr="00D07F37">
        <w:rPr>
          <w:rFonts w:ascii="Times New Roman" w:hAnsi="Times New Roman" w:cs="Times New Roman"/>
          <w:i/>
          <w:sz w:val="24"/>
          <w:szCs w:val="24"/>
        </w:rPr>
        <w:t>some</w:t>
      </w:r>
      <w:r w:rsidR="000B704E">
        <w:rPr>
          <w:rFonts w:ascii="Times New Roman" w:hAnsi="Times New Roman" w:cs="Times New Roman"/>
          <w:sz w:val="24"/>
          <w:szCs w:val="24"/>
        </w:rPr>
        <w:t xml:space="preserve"> (English), and </w:t>
      </w:r>
      <w:proofErr w:type="spellStart"/>
      <w:r w:rsidR="000B704E" w:rsidRPr="00D07F37">
        <w:rPr>
          <w:rFonts w:ascii="Times New Roman" w:hAnsi="Times New Roman" w:cs="Times New Roman"/>
          <w:i/>
          <w:sz w:val="24"/>
          <w:szCs w:val="24"/>
        </w:rPr>
        <w:t>eotteon</w:t>
      </w:r>
      <w:proofErr w:type="spellEnd"/>
      <w:r w:rsidR="000B704E">
        <w:rPr>
          <w:rFonts w:ascii="Times New Roman" w:hAnsi="Times New Roman" w:cs="Times New Roman"/>
          <w:sz w:val="24"/>
          <w:szCs w:val="24"/>
        </w:rPr>
        <w:t xml:space="preserve"> (Korean). The feature combination [−definite, −referential, </w:t>
      </w:r>
      <w:r w:rsidR="00DD03A0">
        <w:rPr>
          <w:rFonts w:ascii="Times New Roman" w:hAnsi="Times New Roman" w:cs="Times New Roman"/>
          <w:sz w:val="24"/>
          <w:szCs w:val="24"/>
        </w:rPr>
        <w:t>−specific</w:t>
      </w:r>
      <w:r w:rsidR="000B704E">
        <w:rPr>
          <w:rFonts w:ascii="Times New Roman" w:hAnsi="Times New Roman" w:cs="Times New Roman"/>
          <w:sz w:val="24"/>
          <w:szCs w:val="24"/>
        </w:rPr>
        <w:t xml:space="preserve">], however, appears to be language-specific. This particular feature set is lexicalized in Russian through the morpheme </w:t>
      </w:r>
      <w:proofErr w:type="spellStart"/>
      <w:r w:rsidR="00893A69">
        <w:rPr>
          <w:rFonts w:ascii="Times New Roman" w:hAnsi="Times New Roman" w:cs="Times New Roman"/>
          <w:i/>
          <w:sz w:val="24"/>
          <w:szCs w:val="24"/>
        </w:rPr>
        <w:t>kakoj-n</w:t>
      </w:r>
      <w:r w:rsidR="000B704E" w:rsidRPr="00D07F37">
        <w:rPr>
          <w:rFonts w:ascii="Times New Roman" w:hAnsi="Times New Roman" w:cs="Times New Roman"/>
          <w:i/>
          <w:sz w:val="24"/>
          <w:szCs w:val="24"/>
        </w:rPr>
        <w:t>ibud</w:t>
      </w:r>
      <w:proofErr w:type="spellEnd"/>
      <w:r w:rsidR="000B704E">
        <w:rPr>
          <w:rFonts w:ascii="Times New Roman" w:hAnsi="Times New Roman" w:cs="Times New Roman"/>
          <w:sz w:val="24"/>
          <w:szCs w:val="24"/>
        </w:rPr>
        <w:t xml:space="preserve">’, but </w:t>
      </w:r>
      <w:r w:rsidR="00D07F37">
        <w:rPr>
          <w:rFonts w:ascii="Times New Roman" w:hAnsi="Times New Roman" w:cs="Times New Roman"/>
          <w:sz w:val="24"/>
          <w:szCs w:val="24"/>
        </w:rPr>
        <w:t xml:space="preserve">it is </w:t>
      </w:r>
      <w:r w:rsidR="000B704E">
        <w:rPr>
          <w:rFonts w:ascii="Times New Roman" w:hAnsi="Times New Roman" w:cs="Times New Roman"/>
          <w:sz w:val="24"/>
          <w:szCs w:val="24"/>
        </w:rPr>
        <w:t xml:space="preserve">not </w:t>
      </w:r>
      <w:r w:rsidR="00D07F37">
        <w:rPr>
          <w:rFonts w:ascii="Times New Roman" w:hAnsi="Times New Roman" w:cs="Times New Roman"/>
          <w:sz w:val="24"/>
          <w:szCs w:val="24"/>
        </w:rPr>
        <w:t xml:space="preserve">lexicalized </w:t>
      </w:r>
      <w:r w:rsidR="000B704E">
        <w:rPr>
          <w:rFonts w:ascii="Times New Roman" w:hAnsi="Times New Roman" w:cs="Times New Roman"/>
          <w:sz w:val="24"/>
          <w:szCs w:val="24"/>
        </w:rPr>
        <w:t xml:space="preserve">in English or Korean. Thus, </w:t>
      </w:r>
      <w:r w:rsidR="00314A09">
        <w:rPr>
          <w:rFonts w:ascii="Times New Roman" w:hAnsi="Times New Roman" w:cs="Times New Roman"/>
          <w:sz w:val="24"/>
          <w:szCs w:val="24"/>
        </w:rPr>
        <w:t xml:space="preserve">the learning task for </w:t>
      </w:r>
      <w:r w:rsidR="000B704E">
        <w:rPr>
          <w:rFonts w:ascii="Times New Roman" w:hAnsi="Times New Roman" w:cs="Times New Roman"/>
          <w:sz w:val="24"/>
          <w:szCs w:val="24"/>
        </w:rPr>
        <w:t>English and</w:t>
      </w:r>
      <w:r w:rsidR="005A4A9A">
        <w:rPr>
          <w:rFonts w:ascii="Times New Roman" w:hAnsi="Times New Roman" w:cs="Times New Roman"/>
          <w:sz w:val="24"/>
          <w:szCs w:val="24"/>
        </w:rPr>
        <w:t xml:space="preserve"> </w:t>
      </w:r>
      <w:r w:rsidR="000B704E">
        <w:rPr>
          <w:rFonts w:ascii="Times New Roman" w:hAnsi="Times New Roman" w:cs="Times New Roman"/>
          <w:sz w:val="24"/>
          <w:szCs w:val="24"/>
        </w:rPr>
        <w:t xml:space="preserve">Korean speakers </w:t>
      </w:r>
      <w:r w:rsidR="00314A09">
        <w:rPr>
          <w:rFonts w:ascii="Times New Roman" w:hAnsi="Times New Roman" w:cs="Times New Roman"/>
          <w:sz w:val="24"/>
          <w:szCs w:val="24"/>
        </w:rPr>
        <w:t xml:space="preserve">was to </w:t>
      </w:r>
      <w:r w:rsidR="000B704E">
        <w:rPr>
          <w:rFonts w:ascii="Times New Roman" w:hAnsi="Times New Roman" w:cs="Times New Roman"/>
          <w:sz w:val="24"/>
          <w:szCs w:val="24"/>
        </w:rPr>
        <w:t xml:space="preserve">re-assemble features appropriate for the target feature set. </w:t>
      </w:r>
      <w:r w:rsidR="00871A65">
        <w:rPr>
          <w:rFonts w:ascii="Times New Roman" w:hAnsi="Times New Roman" w:cs="Times New Roman"/>
          <w:sz w:val="24"/>
          <w:szCs w:val="24"/>
        </w:rPr>
        <w:t>The results show</w:t>
      </w:r>
      <w:r w:rsidR="009351FD">
        <w:rPr>
          <w:rFonts w:ascii="Times New Roman" w:hAnsi="Times New Roman" w:cs="Times New Roman"/>
          <w:sz w:val="24"/>
          <w:szCs w:val="24"/>
        </w:rPr>
        <w:t>ed</w:t>
      </w:r>
      <w:r w:rsidR="00871A65">
        <w:rPr>
          <w:rFonts w:ascii="Times New Roman" w:hAnsi="Times New Roman" w:cs="Times New Roman"/>
          <w:sz w:val="24"/>
          <w:szCs w:val="24"/>
        </w:rPr>
        <w:t xml:space="preserve"> that the acquisition of the </w:t>
      </w:r>
      <w:r w:rsidR="00DD03A0">
        <w:rPr>
          <w:rFonts w:ascii="Times New Roman" w:hAnsi="Times New Roman" w:cs="Times New Roman"/>
          <w:sz w:val="24"/>
          <w:szCs w:val="24"/>
        </w:rPr>
        <w:t>[+specific]</w:t>
      </w:r>
      <w:r w:rsidR="00871A65">
        <w:rPr>
          <w:rFonts w:ascii="Times New Roman" w:hAnsi="Times New Roman" w:cs="Times New Roman"/>
          <w:sz w:val="24"/>
          <w:szCs w:val="24"/>
        </w:rPr>
        <w:t xml:space="preserve"> marker </w:t>
      </w:r>
      <w:proofErr w:type="spellStart"/>
      <w:r w:rsidR="00CD02F3">
        <w:rPr>
          <w:rFonts w:ascii="Times New Roman" w:hAnsi="Times New Roman" w:cs="Times New Roman"/>
          <w:i/>
          <w:sz w:val="24"/>
          <w:szCs w:val="24"/>
        </w:rPr>
        <w:t>kakoj</w:t>
      </w:r>
      <w:proofErr w:type="spellEnd"/>
      <w:r w:rsidR="00CD02F3">
        <w:rPr>
          <w:rFonts w:ascii="Times New Roman" w:hAnsi="Times New Roman" w:cs="Times New Roman"/>
          <w:i/>
          <w:sz w:val="24"/>
          <w:szCs w:val="24"/>
        </w:rPr>
        <w:t>-t</w:t>
      </w:r>
      <w:r w:rsidR="00871A65" w:rsidRPr="005A4A9A">
        <w:rPr>
          <w:rFonts w:ascii="Times New Roman" w:hAnsi="Times New Roman" w:cs="Times New Roman"/>
          <w:i/>
          <w:sz w:val="24"/>
          <w:szCs w:val="24"/>
        </w:rPr>
        <w:t>o</w:t>
      </w:r>
      <w:r w:rsidR="00871A65">
        <w:rPr>
          <w:rFonts w:ascii="Times New Roman" w:hAnsi="Times New Roman" w:cs="Times New Roman"/>
          <w:sz w:val="24"/>
          <w:szCs w:val="24"/>
        </w:rPr>
        <w:t xml:space="preserve"> was easier than the </w:t>
      </w:r>
      <w:r w:rsidR="00DD03A0">
        <w:rPr>
          <w:rFonts w:ascii="Times New Roman" w:hAnsi="Times New Roman" w:cs="Times New Roman"/>
          <w:sz w:val="24"/>
          <w:szCs w:val="24"/>
        </w:rPr>
        <w:t xml:space="preserve">[−specific] </w:t>
      </w:r>
      <w:r w:rsidR="00871A65">
        <w:rPr>
          <w:rFonts w:ascii="Times New Roman" w:hAnsi="Times New Roman" w:cs="Times New Roman"/>
          <w:sz w:val="24"/>
          <w:szCs w:val="24"/>
        </w:rPr>
        <w:t xml:space="preserve">marker </w:t>
      </w:r>
      <w:proofErr w:type="spellStart"/>
      <w:r w:rsidR="00CD02F3">
        <w:rPr>
          <w:rFonts w:ascii="Times New Roman" w:hAnsi="Times New Roman" w:cs="Times New Roman"/>
          <w:i/>
          <w:sz w:val="24"/>
          <w:szCs w:val="24"/>
        </w:rPr>
        <w:t>kakoj-n</w:t>
      </w:r>
      <w:r w:rsidR="00871A65" w:rsidRPr="005A4A9A">
        <w:rPr>
          <w:rFonts w:ascii="Times New Roman" w:hAnsi="Times New Roman" w:cs="Times New Roman"/>
          <w:i/>
          <w:sz w:val="24"/>
          <w:szCs w:val="24"/>
        </w:rPr>
        <w:t>ibud</w:t>
      </w:r>
      <w:proofErr w:type="spellEnd"/>
      <w:r w:rsidR="00871A65" w:rsidRPr="005A4A9A">
        <w:rPr>
          <w:rFonts w:ascii="Times New Roman" w:hAnsi="Times New Roman" w:cs="Times New Roman"/>
          <w:i/>
          <w:sz w:val="24"/>
          <w:szCs w:val="24"/>
        </w:rPr>
        <w:t>’</w:t>
      </w:r>
      <w:r w:rsidR="00871A65">
        <w:rPr>
          <w:rFonts w:ascii="Times New Roman" w:hAnsi="Times New Roman" w:cs="Times New Roman"/>
          <w:sz w:val="24"/>
          <w:szCs w:val="24"/>
        </w:rPr>
        <w:t xml:space="preserve"> since the acquisition of the latter require</w:t>
      </w:r>
      <w:r w:rsidR="009351FD">
        <w:rPr>
          <w:rFonts w:ascii="Times New Roman" w:hAnsi="Times New Roman" w:cs="Times New Roman"/>
          <w:sz w:val="24"/>
          <w:szCs w:val="24"/>
        </w:rPr>
        <w:t>s</w:t>
      </w:r>
      <w:r w:rsidR="00871A65">
        <w:rPr>
          <w:rFonts w:ascii="Times New Roman" w:hAnsi="Times New Roman" w:cs="Times New Roman"/>
          <w:sz w:val="24"/>
          <w:szCs w:val="24"/>
        </w:rPr>
        <w:t xml:space="preserve"> re-configuration of the feature set. Our predictions</w:t>
      </w:r>
      <w:r w:rsidR="002331AE">
        <w:rPr>
          <w:rFonts w:ascii="Times New Roman" w:hAnsi="Times New Roman" w:cs="Times New Roman"/>
          <w:sz w:val="24"/>
          <w:szCs w:val="24"/>
        </w:rPr>
        <w:t>,</w:t>
      </w:r>
      <w:r w:rsidR="00871A65">
        <w:rPr>
          <w:rFonts w:ascii="Times New Roman" w:hAnsi="Times New Roman" w:cs="Times New Roman"/>
          <w:sz w:val="24"/>
          <w:szCs w:val="24"/>
        </w:rPr>
        <w:t xml:space="preserve"> formulated within the feature re-assembly framework</w:t>
      </w:r>
      <w:r w:rsidR="002331AE">
        <w:rPr>
          <w:rFonts w:ascii="Times New Roman" w:hAnsi="Times New Roman" w:cs="Times New Roman"/>
          <w:sz w:val="24"/>
          <w:szCs w:val="24"/>
        </w:rPr>
        <w:t>,</w:t>
      </w:r>
      <w:r w:rsidR="00871A65">
        <w:rPr>
          <w:rFonts w:ascii="Times New Roman" w:hAnsi="Times New Roman" w:cs="Times New Roman"/>
          <w:sz w:val="24"/>
          <w:szCs w:val="24"/>
        </w:rPr>
        <w:t xml:space="preserve"> account for such developmental patterns</w:t>
      </w:r>
      <w:r w:rsidR="009351FD">
        <w:rPr>
          <w:rFonts w:ascii="Times New Roman" w:hAnsi="Times New Roman" w:cs="Times New Roman"/>
          <w:sz w:val="24"/>
          <w:szCs w:val="24"/>
        </w:rPr>
        <w:t xml:space="preserve">. </w:t>
      </w:r>
      <w:r w:rsidR="000B704E">
        <w:rPr>
          <w:rFonts w:ascii="Times New Roman" w:hAnsi="Times New Roman" w:cs="Times New Roman"/>
          <w:sz w:val="24"/>
          <w:szCs w:val="24"/>
        </w:rPr>
        <w:t xml:space="preserve">Although the present study could not </w:t>
      </w:r>
      <w:r w:rsidR="006250FA">
        <w:rPr>
          <w:rFonts w:ascii="Times New Roman" w:hAnsi="Times New Roman" w:cs="Times New Roman"/>
          <w:sz w:val="24"/>
          <w:szCs w:val="24"/>
        </w:rPr>
        <w:t xml:space="preserve">provide </w:t>
      </w:r>
      <w:r w:rsidR="009351FD">
        <w:rPr>
          <w:rFonts w:ascii="Times New Roman" w:hAnsi="Times New Roman" w:cs="Times New Roman"/>
          <w:sz w:val="24"/>
          <w:szCs w:val="24"/>
        </w:rPr>
        <w:t xml:space="preserve">direct evidence for the exact mapping of the specificity markers in English and Korean </w:t>
      </w:r>
      <w:proofErr w:type="spellStart"/>
      <w:r w:rsidR="009351FD">
        <w:rPr>
          <w:rFonts w:ascii="Times New Roman" w:hAnsi="Times New Roman" w:cs="Times New Roman"/>
          <w:sz w:val="24"/>
          <w:szCs w:val="24"/>
        </w:rPr>
        <w:t>interlanguage</w:t>
      </w:r>
      <w:proofErr w:type="spellEnd"/>
      <w:r w:rsidR="009351FD">
        <w:rPr>
          <w:rFonts w:ascii="Times New Roman" w:hAnsi="Times New Roman" w:cs="Times New Roman"/>
          <w:sz w:val="24"/>
          <w:szCs w:val="24"/>
        </w:rPr>
        <w:t xml:space="preserve">, our </w:t>
      </w:r>
      <w:r w:rsidR="002331AE">
        <w:rPr>
          <w:rFonts w:ascii="Times New Roman" w:hAnsi="Times New Roman" w:cs="Times New Roman"/>
          <w:sz w:val="24"/>
          <w:szCs w:val="24"/>
        </w:rPr>
        <w:t>findings</w:t>
      </w:r>
      <w:r w:rsidR="009351FD">
        <w:rPr>
          <w:rFonts w:ascii="Times New Roman" w:hAnsi="Times New Roman" w:cs="Times New Roman"/>
          <w:sz w:val="24"/>
          <w:szCs w:val="24"/>
        </w:rPr>
        <w:t xml:space="preserve"> showed that having to re-assemble features de</w:t>
      </w:r>
      <w:r w:rsidR="00D07F37">
        <w:rPr>
          <w:rFonts w:ascii="Times New Roman" w:hAnsi="Times New Roman" w:cs="Times New Roman"/>
          <w:sz w:val="24"/>
          <w:szCs w:val="24"/>
        </w:rPr>
        <w:t>lay</w:t>
      </w:r>
      <w:r w:rsidR="009351FD">
        <w:rPr>
          <w:rFonts w:ascii="Times New Roman" w:hAnsi="Times New Roman" w:cs="Times New Roman"/>
          <w:sz w:val="24"/>
          <w:szCs w:val="24"/>
        </w:rPr>
        <w:t xml:space="preserve">ed the acquisition of </w:t>
      </w:r>
      <w:proofErr w:type="spellStart"/>
      <w:r w:rsidR="00CD02F3">
        <w:rPr>
          <w:rFonts w:ascii="Times New Roman" w:hAnsi="Times New Roman" w:cs="Times New Roman"/>
          <w:i/>
          <w:sz w:val="24"/>
          <w:szCs w:val="24"/>
        </w:rPr>
        <w:lastRenderedPageBreak/>
        <w:t>kakoj-n</w:t>
      </w:r>
      <w:r w:rsidR="009351FD" w:rsidRPr="00D07F37">
        <w:rPr>
          <w:rFonts w:ascii="Times New Roman" w:hAnsi="Times New Roman" w:cs="Times New Roman"/>
          <w:i/>
          <w:sz w:val="24"/>
          <w:szCs w:val="24"/>
        </w:rPr>
        <w:t>ibud</w:t>
      </w:r>
      <w:proofErr w:type="spellEnd"/>
      <w:r w:rsidR="009351FD">
        <w:rPr>
          <w:rFonts w:ascii="Times New Roman" w:hAnsi="Times New Roman" w:cs="Times New Roman"/>
          <w:sz w:val="24"/>
          <w:szCs w:val="24"/>
        </w:rPr>
        <w:t xml:space="preserve">’. </w:t>
      </w:r>
      <w:r w:rsidR="00D07F37">
        <w:rPr>
          <w:rFonts w:ascii="Times New Roman" w:hAnsi="Times New Roman" w:cs="Times New Roman"/>
          <w:sz w:val="24"/>
          <w:szCs w:val="24"/>
        </w:rPr>
        <w:t>Our</w:t>
      </w:r>
      <w:r w:rsidR="006250FA">
        <w:rPr>
          <w:rFonts w:ascii="Times New Roman" w:hAnsi="Times New Roman" w:cs="Times New Roman"/>
          <w:sz w:val="24"/>
          <w:szCs w:val="24"/>
        </w:rPr>
        <w:t xml:space="preserve"> study </w:t>
      </w:r>
      <w:r w:rsidR="002A653B">
        <w:rPr>
          <w:rFonts w:ascii="Times New Roman" w:hAnsi="Times New Roman" w:cs="Times New Roman"/>
          <w:sz w:val="24"/>
          <w:szCs w:val="24"/>
        </w:rPr>
        <w:t>upholds</w:t>
      </w:r>
      <w:r w:rsidR="00D07F37">
        <w:rPr>
          <w:rFonts w:ascii="Times New Roman" w:hAnsi="Times New Roman" w:cs="Times New Roman"/>
          <w:sz w:val="24"/>
          <w:szCs w:val="24"/>
        </w:rPr>
        <w:t xml:space="preserve"> the </w:t>
      </w:r>
      <w:r w:rsidR="002A653B">
        <w:rPr>
          <w:rFonts w:ascii="Times New Roman" w:hAnsi="Times New Roman" w:cs="Times New Roman"/>
          <w:sz w:val="24"/>
          <w:szCs w:val="24"/>
        </w:rPr>
        <w:t>effectiveness</w:t>
      </w:r>
      <w:r w:rsidR="00D07F37">
        <w:rPr>
          <w:rFonts w:ascii="Times New Roman" w:hAnsi="Times New Roman" w:cs="Times New Roman"/>
          <w:sz w:val="24"/>
          <w:szCs w:val="24"/>
        </w:rPr>
        <w:t xml:space="preserve"> of investigating the acquisition of L2 semantic features </w:t>
      </w:r>
      <w:r w:rsidR="002A653B">
        <w:rPr>
          <w:rFonts w:ascii="Times New Roman" w:hAnsi="Times New Roman" w:cs="Times New Roman"/>
          <w:sz w:val="24"/>
          <w:szCs w:val="24"/>
        </w:rPr>
        <w:t>and functional morphology, as well as their instruction, from the point of view of</w:t>
      </w:r>
      <w:r w:rsidR="006250FA">
        <w:rPr>
          <w:rFonts w:ascii="Times New Roman" w:hAnsi="Times New Roman" w:cs="Times New Roman"/>
          <w:sz w:val="24"/>
          <w:szCs w:val="24"/>
        </w:rPr>
        <w:t xml:space="preserve"> the featu</w:t>
      </w:r>
      <w:r w:rsidR="002A653B">
        <w:rPr>
          <w:rFonts w:ascii="Times New Roman" w:hAnsi="Times New Roman" w:cs="Times New Roman"/>
          <w:sz w:val="24"/>
          <w:szCs w:val="24"/>
        </w:rPr>
        <w:t>re-based contrastive approach</w:t>
      </w:r>
      <w:r w:rsidR="006250FA">
        <w:rPr>
          <w:rFonts w:ascii="Times New Roman" w:hAnsi="Times New Roman" w:cs="Times New Roman"/>
          <w:sz w:val="24"/>
          <w:szCs w:val="24"/>
        </w:rPr>
        <w:t xml:space="preserve">. </w:t>
      </w:r>
    </w:p>
    <w:p w14:paraId="6967E5B5" w14:textId="77777777" w:rsidR="008A4114" w:rsidRDefault="008A4114" w:rsidP="008461D7">
      <w:pPr>
        <w:spacing w:after="0" w:line="480" w:lineRule="auto"/>
        <w:rPr>
          <w:rFonts w:ascii="Times New Roman" w:hAnsi="Times New Roman" w:cs="Times New Roman"/>
          <w:sz w:val="24"/>
          <w:szCs w:val="24"/>
        </w:rPr>
      </w:pPr>
    </w:p>
    <w:p w14:paraId="70DC95CC" w14:textId="77777777" w:rsidR="001B648B" w:rsidRPr="00770262" w:rsidRDefault="00770262" w:rsidP="00EA6177">
      <w:pPr>
        <w:spacing w:after="0" w:line="480" w:lineRule="auto"/>
        <w:rPr>
          <w:rFonts w:ascii="Times New Roman" w:hAnsi="Times New Roman" w:cs="Times New Roman"/>
          <w:sz w:val="24"/>
          <w:szCs w:val="24"/>
        </w:rPr>
      </w:pPr>
      <w:r w:rsidRPr="00770262">
        <w:rPr>
          <w:rFonts w:ascii="Times New Roman" w:hAnsi="Times New Roman" w:cs="Times New Roman"/>
          <w:sz w:val="24"/>
          <w:szCs w:val="24"/>
        </w:rPr>
        <w:t xml:space="preserve">REFERENCES </w:t>
      </w:r>
      <w:r w:rsidR="00D576C5" w:rsidRPr="00770262">
        <w:rPr>
          <w:rFonts w:ascii="Times New Roman" w:hAnsi="Times New Roman" w:cs="Times New Roman"/>
          <w:sz w:val="24"/>
          <w:szCs w:val="24"/>
        </w:rPr>
        <w:t xml:space="preserve"> </w:t>
      </w:r>
    </w:p>
    <w:p w14:paraId="596BB70F" w14:textId="77777777" w:rsidR="009A4112" w:rsidRPr="009A4112" w:rsidRDefault="009A4112" w:rsidP="009A4112">
      <w:pPr>
        <w:spacing w:after="0" w:line="480" w:lineRule="auto"/>
        <w:ind w:left="720" w:hanging="720"/>
        <w:rPr>
          <w:rFonts w:ascii="Times New Roman" w:hAnsi="Times New Roman" w:cs="Times New Roman"/>
          <w:sz w:val="24"/>
          <w:szCs w:val="24"/>
        </w:rPr>
      </w:pPr>
      <w:proofErr w:type="gramStart"/>
      <w:r w:rsidRPr="00861A99">
        <w:rPr>
          <w:rFonts w:ascii="Times New Roman" w:hAnsi="Times New Roman" w:cs="Times New Roman"/>
          <w:b/>
          <w:sz w:val="24"/>
          <w:szCs w:val="24"/>
        </w:rPr>
        <w:t>Borer, H.</w:t>
      </w:r>
      <w:r w:rsidR="00861A99">
        <w:rPr>
          <w:rFonts w:ascii="Times New Roman" w:hAnsi="Times New Roman" w:cs="Times New Roman"/>
          <w:sz w:val="24"/>
          <w:szCs w:val="24"/>
        </w:rPr>
        <w:t xml:space="preserve"> 1984</w:t>
      </w:r>
      <w:r w:rsidRPr="009A4112">
        <w:rPr>
          <w:rFonts w:ascii="Times New Roman" w:hAnsi="Times New Roman" w:cs="Times New Roman"/>
          <w:sz w:val="24"/>
          <w:szCs w:val="24"/>
        </w:rPr>
        <w:t>.</w:t>
      </w:r>
      <w:proofErr w:type="gramEnd"/>
      <w:r w:rsidRPr="009A4112">
        <w:rPr>
          <w:rFonts w:ascii="Times New Roman" w:hAnsi="Times New Roman" w:cs="Times New Roman"/>
          <w:sz w:val="24"/>
          <w:szCs w:val="24"/>
        </w:rPr>
        <w:t xml:space="preserve"> </w:t>
      </w:r>
      <w:r w:rsidRPr="009A4112">
        <w:rPr>
          <w:rFonts w:ascii="Times New Roman" w:hAnsi="Times New Roman" w:cs="Times New Roman"/>
          <w:i/>
          <w:iCs/>
          <w:sz w:val="24"/>
          <w:szCs w:val="24"/>
        </w:rPr>
        <w:t>Parametric syntax: Case studies in Semitic and Romance languages</w:t>
      </w:r>
      <w:r w:rsidRPr="009A4112">
        <w:rPr>
          <w:rFonts w:ascii="Times New Roman" w:hAnsi="Times New Roman" w:cs="Times New Roman"/>
          <w:sz w:val="24"/>
          <w:szCs w:val="24"/>
        </w:rPr>
        <w:t xml:space="preserve">. Dordrecht: </w:t>
      </w:r>
      <w:proofErr w:type="spellStart"/>
      <w:r w:rsidRPr="009A4112">
        <w:rPr>
          <w:rFonts w:ascii="Times New Roman" w:hAnsi="Times New Roman" w:cs="Times New Roman"/>
          <w:sz w:val="24"/>
          <w:szCs w:val="24"/>
        </w:rPr>
        <w:t>Foris</w:t>
      </w:r>
      <w:proofErr w:type="spellEnd"/>
      <w:r w:rsidRPr="009A4112">
        <w:rPr>
          <w:rFonts w:ascii="Times New Roman" w:hAnsi="Times New Roman" w:cs="Times New Roman"/>
          <w:sz w:val="24"/>
          <w:szCs w:val="24"/>
        </w:rPr>
        <w:t>.</w:t>
      </w:r>
    </w:p>
    <w:p w14:paraId="145A8F59" w14:textId="77777777" w:rsidR="0036298C" w:rsidRDefault="009A4112" w:rsidP="004D5735">
      <w:pPr>
        <w:spacing w:after="0" w:line="480" w:lineRule="auto"/>
        <w:ind w:left="720" w:hanging="720"/>
        <w:rPr>
          <w:rFonts w:ascii="Times New Roman" w:hAnsi="Times New Roman" w:cs="Times New Roman"/>
          <w:sz w:val="24"/>
          <w:szCs w:val="24"/>
        </w:rPr>
      </w:pPr>
      <w:proofErr w:type="gramStart"/>
      <w:r w:rsidRPr="00BD73B4">
        <w:rPr>
          <w:rFonts w:ascii="Times New Roman" w:hAnsi="Times New Roman" w:cs="Times New Roman"/>
          <w:b/>
          <w:sz w:val="24"/>
          <w:szCs w:val="24"/>
        </w:rPr>
        <w:t>Chomsky, N.</w:t>
      </w:r>
      <w:r w:rsidR="00BD73B4">
        <w:rPr>
          <w:rFonts w:ascii="Times New Roman" w:hAnsi="Times New Roman" w:cs="Times New Roman"/>
          <w:sz w:val="24"/>
          <w:szCs w:val="24"/>
        </w:rPr>
        <w:t xml:space="preserve"> 1998</w:t>
      </w:r>
      <w:r w:rsidRPr="009A4112">
        <w:rPr>
          <w:rFonts w:ascii="Times New Roman" w:hAnsi="Times New Roman" w:cs="Times New Roman"/>
          <w:sz w:val="24"/>
          <w:szCs w:val="24"/>
        </w:rPr>
        <w:t>.</w:t>
      </w:r>
      <w:proofErr w:type="gramEnd"/>
      <w:r w:rsidRPr="009A4112">
        <w:rPr>
          <w:rFonts w:ascii="Times New Roman" w:hAnsi="Times New Roman" w:cs="Times New Roman"/>
          <w:sz w:val="24"/>
          <w:szCs w:val="24"/>
        </w:rPr>
        <w:t xml:space="preserve"> </w:t>
      </w:r>
      <w:r w:rsidR="00BD73B4">
        <w:rPr>
          <w:rFonts w:ascii="Times New Roman" w:hAnsi="Times New Roman" w:cs="Times New Roman"/>
          <w:sz w:val="24"/>
          <w:szCs w:val="24"/>
        </w:rPr>
        <w:t>‘</w:t>
      </w:r>
      <w:r w:rsidRPr="00BD73B4">
        <w:rPr>
          <w:rFonts w:ascii="Times New Roman" w:hAnsi="Times New Roman" w:cs="Times New Roman"/>
          <w:iCs/>
          <w:sz w:val="24"/>
          <w:szCs w:val="24"/>
        </w:rPr>
        <w:t>Minimalist inquiries: The framework</w:t>
      </w:r>
      <w:r w:rsidR="00BD73B4">
        <w:rPr>
          <w:rFonts w:ascii="Times New Roman" w:hAnsi="Times New Roman" w:cs="Times New Roman"/>
          <w:iCs/>
          <w:sz w:val="24"/>
          <w:szCs w:val="24"/>
        </w:rPr>
        <w:t>.’</w:t>
      </w:r>
      <w:r w:rsidRPr="009A4112">
        <w:rPr>
          <w:rFonts w:ascii="Times New Roman" w:hAnsi="Times New Roman" w:cs="Times New Roman"/>
          <w:sz w:val="24"/>
          <w:szCs w:val="24"/>
        </w:rPr>
        <w:t xml:space="preserve"> </w:t>
      </w:r>
      <w:proofErr w:type="gramStart"/>
      <w:r w:rsidRPr="00BD73B4">
        <w:rPr>
          <w:rFonts w:ascii="Times New Roman" w:hAnsi="Times New Roman" w:cs="Times New Roman"/>
          <w:i/>
          <w:sz w:val="24"/>
          <w:szCs w:val="24"/>
        </w:rPr>
        <w:t xml:space="preserve">MIT Working Papers in </w:t>
      </w:r>
      <w:r w:rsidR="00BD73B4" w:rsidRPr="00BD73B4">
        <w:rPr>
          <w:rFonts w:ascii="Times New Roman" w:hAnsi="Times New Roman" w:cs="Times New Roman"/>
          <w:i/>
          <w:sz w:val="24"/>
          <w:szCs w:val="24"/>
        </w:rPr>
        <w:t>Linguistics</w:t>
      </w:r>
      <w:r w:rsidR="00BD73B4">
        <w:rPr>
          <w:rFonts w:ascii="Times New Roman" w:hAnsi="Times New Roman" w:cs="Times New Roman"/>
          <w:sz w:val="24"/>
          <w:szCs w:val="24"/>
        </w:rPr>
        <w:t xml:space="preserve"> 15, </w:t>
      </w:r>
      <w:r w:rsidRPr="009A4112">
        <w:rPr>
          <w:rFonts w:ascii="Times New Roman" w:hAnsi="Times New Roman" w:cs="Times New Roman"/>
          <w:sz w:val="24"/>
          <w:szCs w:val="24"/>
        </w:rPr>
        <w:t>MIT, Department of Linguistics.</w:t>
      </w:r>
      <w:proofErr w:type="gramEnd"/>
    </w:p>
    <w:p w14:paraId="7139F516" w14:textId="77777777" w:rsidR="00832A6D" w:rsidRPr="00832A6D" w:rsidRDefault="00832A6D" w:rsidP="00832A6D">
      <w:pPr>
        <w:spacing w:after="0" w:line="480" w:lineRule="auto"/>
        <w:ind w:left="720" w:hanging="720"/>
        <w:rPr>
          <w:rFonts w:ascii="Times New Roman" w:hAnsi="Times New Roman" w:cs="Times New Roman"/>
          <w:sz w:val="24"/>
          <w:szCs w:val="24"/>
        </w:rPr>
      </w:pPr>
      <w:proofErr w:type="gramStart"/>
      <w:r w:rsidRPr="00BD73B4">
        <w:rPr>
          <w:rFonts w:ascii="Times New Roman" w:hAnsi="Times New Roman" w:cs="Times New Roman"/>
          <w:b/>
          <w:sz w:val="24"/>
          <w:szCs w:val="24"/>
        </w:rPr>
        <w:t>Chomsky, N.</w:t>
      </w:r>
      <w:r w:rsidR="00BD73B4">
        <w:rPr>
          <w:rFonts w:ascii="Times New Roman" w:hAnsi="Times New Roman" w:cs="Times New Roman"/>
          <w:sz w:val="24"/>
          <w:szCs w:val="24"/>
        </w:rPr>
        <w:t xml:space="preserve"> 2001</w:t>
      </w:r>
      <w:r w:rsidRPr="00832A6D">
        <w:rPr>
          <w:rFonts w:ascii="Times New Roman" w:hAnsi="Times New Roman" w:cs="Times New Roman"/>
          <w:sz w:val="24"/>
          <w:szCs w:val="24"/>
        </w:rPr>
        <w:t>.</w:t>
      </w:r>
      <w:proofErr w:type="gramEnd"/>
      <w:r w:rsidRPr="00832A6D">
        <w:rPr>
          <w:rFonts w:ascii="Times New Roman" w:hAnsi="Times New Roman" w:cs="Times New Roman"/>
          <w:sz w:val="24"/>
          <w:szCs w:val="24"/>
        </w:rPr>
        <w:t xml:space="preserve"> </w:t>
      </w:r>
      <w:r w:rsidR="00BD73B4">
        <w:rPr>
          <w:rFonts w:ascii="Times New Roman" w:hAnsi="Times New Roman" w:cs="Times New Roman"/>
          <w:sz w:val="24"/>
          <w:szCs w:val="24"/>
        </w:rPr>
        <w:t>‘Derivation by phase’</w:t>
      </w:r>
      <w:r w:rsidRPr="00832A6D">
        <w:rPr>
          <w:rFonts w:ascii="Times New Roman" w:hAnsi="Times New Roman" w:cs="Times New Roman"/>
          <w:sz w:val="24"/>
          <w:szCs w:val="24"/>
        </w:rPr>
        <w:t xml:space="preserve"> </w:t>
      </w:r>
      <w:r w:rsidR="00BD73B4">
        <w:rPr>
          <w:rFonts w:ascii="Times New Roman" w:hAnsi="Times New Roman" w:cs="Times New Roman"/>
          <w:sz w:val="24"/>
          <w:szCs w:val="24"/>
        </w:rPr>
        <w:t>i</w:t>
      </w:r>
      <w:r>
        <w:rPr>
          <w:rFonts w:ascii="Times New Roman" w:hAnsi="Times New Roman" w:cs="Times New Roman"/>
          <w:sz w:val="24"/>
          <w:szCs w:val="24"/>
        </w:rPr>
        <w:t xml:space="preserve">n </w:t>
      </w:r>
      <w:r w:rsidRPr="00832A6D">
        <w:rPr>
          <w:rFonts w:ascii="Times New Roman" w:hAnsi="Times New Roman" w:cs="Times New Roman"/>
          <w:sz w:val="24"/>
          <w:szCs w:val="24"/>
        </w:rPr>
        <w:t xml:space="preserve">Michael </w:t>
      </w:r>
      <w:proofErr w:type="spellStart"/>
      <w:r w:rsidRPr="00832A6D">
        <w:rPr>
          <w:rFonts w:ascii="Times New Roman" w:hAnsi="Times New Roman" w:cs="Times New Roman"/>
          <w:sz w:val="24"/>
          <w:szCs w:val="24"/>
        </w:rPr>
        <w:t>Kenstowicz</w:t>
      </w:r>
      <w:proofErr w:type="spellEnd"/>
      <w:r w:rsidR="00BD73B4">
        <w:rPr>
          <w:rFonts w:ascii="Times New Roman" w:hAnsi="Times New Roman" w:cs="Times New Roman"/>
          <w:sz w:val="24"/>
          <w:szCs w:val="24"/>
        </w:rPr>
        <w:t xml:space="preserve"> (ed</w:t>
      </w:r>
      <w:r w:rsidR="006A32F1">
        <w:rPr>
          <w:rFonts w:ascii="Times New Roman" w:hAnsi="Times New Roman" w:cs="Times New Roman"/>
          <w:sz w:val="24"/>
          <w:szCs w:val="24"/>
        </w:rPr>
        <w:t>.</w:t>
      </w:r>
      <w:r w:rsidR="00BD73B4">
        <w:rPr>
          <w:rFonts w:ascii="Times New Roman" w:hAnsi="Times New Roman" w:cs="Times New Roman"/>
          <w:sz w:val="24"/>
          <w:szCs w:val="24"/>
        </w:rPr>
        <w:t xml:space="preserve">): </w:t>
      </w:r>
      <w:r w:rsidRPr="00832A6D">
        <w:rPr>
          <w:rFonts w:ascii="Times New Roman" w:hAnsi="Times New Roman" w:cs="Times New Roman"/>
          <w:i/>
          <w:sz w:val="24"/>
          <w:szCs w:val="24"/>
        </w:rPr>
        <w:t>Ken Hale: A life in language</w:t>
      </w:r>
      <w:r w:rsidR="00333B21">
        <w:rPr>
          <w:rFonts w:ascii="Times New Roman" w:hAnsi="Times New Roman" w:cs="Times New Roman"/>
          <w:sz w:val="24"/>
          <w:szCs w:val="24"/>
        </w:rPr>
        <w:t>.</w:t>
      </w:r>
      <w:r w:rsidR="004E2FED">
        <w:rPr>
          <w:rFonts w:ascii="Times New Roman" w:hAnsi="Times New Roman" w:cs="Times New Roman"/>
          <w:sz w:val="24"/>
          <w:szCs w:val="24"/>
        </w:rPr>
        <w:t xml:space="preserve"> MIT, Department of Linguistics, pp. 1-52</w:t>
      </w:r>
    </w:p>
    <w:p w14:paraId="577C5031" w14:textId="77777777" w:rsidR="001B648B" w:rsidRDefault="004E2FED" w:rsidP="004D5735">
      <w:pPr>
        <w:spacing w:after="0" w:line="480" w:lineRule="auto"/>
        <w:ind w:left="720" w:hanging="720"/>
        <w:rPr>
          <w:rFonts w:ascii="Times New Roman" w:hAnsi="Times New Roman" w:cs="Times New Roman"/>
          <w:sz w:val="24"/>
          <w:szCs w:val="24"/>
        </w:rPr>
      </w:pPr>
      <w:proofErr w:type="gramStart"/>
      <w:r>
        <w:rPr>
          <w:rFonts w:ascii="Times New Roman" w:hAnsi="Times New Roman" w:cs="Times New Roman"/>
          <w:b/>
          <w:sz w:val="24"/>
          <w:szCs w:val="24"/>
        </w:rPr>
        <w:t xml:space="preserve">Choi, J. </w:t>
      </w:r>
      <w:r w:rsidRPr="004E2FED">
        <w:rPr>
          <w:rFonts w:ascii="Times New Roman" w:hAnsi="Times New Roman" w:cs="Times New Roman"/>
          <w:sz w:val="24"/>
          <w:szCs w:val="24"/>
        </w:rPr>
        <w:t>and</w:t>
      </w:r>
      <w:r w:rsidR="00D865A5" w:rsidRPr="004E2FED">
        <w:rPr>
          <w:rFonts w:ascii="Times New Roman" w:hAnsi="Times New Roman" w:cs="Times New Roman"/>
          <w:b/>
          <w:sz w:val="24"/>
          <w:szCs w:val="24"/>
        </w:rPr>
        <w:t xml:space="preserve"> Romero, M.</w:t>
      </w:r>
      <w:r>
        <w:rPr>
          <w:rFonts w:ascii="Times New Roman" w:hAnsi="Times New Roman" w:cs="Times New Roman"/>
          <w:sz w:val="24"/>
          <w:szCs w:val="24"/>
        </w:rPr>
        <w:t xml:space="preserve"> 2008</w:t>
      </w:r>
      <w:r w:rsidR="00D865A5" w:rsidRPr="008773A8">
        <w:rPr>
          <w:rFonts w:ascii="Times New Roman" w:hAnsi="Times New Roman" w:cs="Times New Roman"/>
          <w:sz w:val="24"/>
          <w:szCs w:val="24"/>
        </w:rPr>
        <w:t>.</w:t>
      </w:r>
      <w:proofErr w:type="gramEnd"/>
      <w:r w:rsidR="00D865A5" w:rsidRPr="008773A8">
        <w:rPr>
          <w:rFonts w:ascii="Times New Roman" w:hAnsi="Times New Roman" w:cs="Times New Roman"/>
          <w:sz w:val="24"/>
          <w:szCs w:val="24"/>
        </w:rPr>
        <w:t xml:space="preserve"> </w:t>
      </w:r>
      <w:r>
        <w:rPr>
          <w:rFonts w:ascii="Times New Roman" w:hAnsi="Times New Roman" w:cs="Times New Roman"/>
          <w:sz w:val="24"/>
          <w:szCs w:val="24"/>
        </w:rPr>
        <w:t>‘</w:t>
      </w:r>
      <w:r w:rsidR="00D865A5" w:rsidRPr="008773A8">
        <w:rPr>
          <w:rFonts w:ascii="Times New Roman" w:hAnsi="Times New Roman" w:cs="Times New Roman"/>
          <w:iCs/>
          <w:sz w:val="24"/>
          <w:szCs w:val="24"/>
        </w:rPr>
        <w:t>Rescuing existential free choice items in episodic sentences</w:t>
      </w:r>
      <w:r>
        <w:rPr>
          <w:rFonts w:ascii="Times New Roman" w:hAnsi="Times New Roman" w:cs="Times New Roman"/>
          <w:iCs/>
          <w:sz w:val="24"/>
          <w:szCs w:val="24"/>
        </w:rPr>
        <w:t>’</w:t>
      </w:r>
      <w:r w:rsidR="00D865A5" w:rsidRPr="008773A8">
        <w:rPr>
          <w:rFonts w:ascii="Times New Roman" w:hAnsi="Times New Roman" w:cs="Times New Roman"/>
          <w:sz w:val="24"/>
          <w:szCs w:val="24"/>
        </w:rPr>
        <w:t xml:space="preserve"> </w:t>
      </w:r>
      <w:r>
        <w:rPr>
          <w:rFonts w:ascii="Times New Roman" w:hAnsi="Times New Roman" w:cs="Times New Roman"/>
          <w:sz w:val="24"/>
          <w:szCs w:val="24"/>
        </w:rPr>
        <w:t>i</w:t>
      </w:r>
      <w:r w:rsidR="00D865A5">
        <w:rPr>
          <w:rFonts w:ascii="Times New Roman" w:hAnsi="Times New Roman" w:cs="Times New Roman"/>
          <w:sz w:val="24"/>
          <w:szCs w:val="24"/>
        </w:rPr>
        <w:t xml:space="preserve">n O. </w:t>
      </w:r>
      <w:proofErr w:type="spellStart"/>
      <w:r w:rsidR="00D865A5">
        <w:rPr>
          <w:rFonts w:ascii="Times New Roman" w:hAnsi="Times New Roman" w:cs="Times New Roman"/>
          <w:sz w:val="24"/>
          <w:szCs w:val="24"/>
        </w:rPr>
        <w:t>Bon</w:t>
      </w:r>
      <w:r w:rsidR="00743A58">
        <w:rPr>
          <w:rFonts w:ascii="Times New Roman" w:hAnsi="Times New Roman" w:cs="Times New Roman"/>
          <w:sz w:val="24"/>
          <w:szCs w:val="24"/>
        </w:rPr>
        <w:t>ami</w:t>
      </w:r>
      <w:proofErr w:type="spellEnd"/>
      <w:r w:rsidR="00743A58">
        <w:rPr>
          <w:rFonts w:ascii="Times New Roman" w:hAnsi="Times New Roman" w:cs="Times New Roman"/>
          <w:sz w:val="24"/>
          <w:szCs w:val="24"/>
        </w:rPr>
        <w:t xml:space="preserve"> &amp; P. </w:t>
      </w:r>
      <w:proofErr w:type="spellStart"/>
      <w:r w:rsidR="00743A58">
        <w:rPr>
          <w:rFonts w:ascii="Times New Roman" w:hAnsi="Times New Roman" w:cs="Times New Roman"/>
          <w:sz w:val="24"/>
          <w:szCs w:val="24"/>
        </w:rPr>
        <w:t>Cabredo</w:t>
      </w:r>
      <w:proofErr w:type="spellEnd"/>
      <w:r w:rsidR="00743A58">
        <w:rPr>
          <w:rFonts w:ascii="Times New Roman" w:hAnsi="Times New Roman" w:cs="Times New Roman"/>
          <w:sz w:val="24"/>
          <w:szCs w:val="24"/>
        </w:rPr>
        <w:t xml:space="preserve"> </w:t>
      </w:r>
      <w:proofErr w:type="spellStart"/>
      <w:r w:rsidR="00743A58">
        <w:rPr>
          <w:rFonts w:ascii="Times New Roman" w:hAnsi="Times New Roman" w:cs="Times New Roman"/>
          <w:sz w:val="24"/>
          <w:szCs w:val="24"/>
        </w:rPr>
        <w:t>Hofherr</w:t>
      </w:r>
      <w:proofErr w:type="spellEnd"/>
      <w:r w:rsidR="00743A58">
        <w:rPr>
          <w:rFonts w:ascii="Times New Roman" w:hAnsi="Times New Roman" w:cs="Times New Roman"/>
          <w:sz w:val="24"/>
          <w:szCs w:val="24"/>
        </w:rPr>
        <w:t xml:space="preserve"> (</w:t>
      </w:r>
      <w:proofErr w:type="spellStart"/>
      <w:r w:rsidR="00743A58">
        <w:rPr>
          <w:rFonts w:ascii="Times New Roman" w:hAnsi="Times New Roman" w:cs="Times New Roman"/>
          <w:sz w:val="24"/>
          <w:szCs w:val="24"/>
        </w:rPr>
        <w:t>eds</w:t>
      </w:r>
      <w:proofErr w:type="spellEnd"/>
      <w:r>
        <w:rPr>
          <w:rFonts w:ascii="Times New Roman" w:hAnsi="Times New Roman" w:cs="Times New Roman"/>
          <w:sz w:val="24"/>
          <w:szCs w:val="24"/>
        </w:rPr>
        <w:t>):</w:t>
      </w:r>
      <w:r w:rsidR="00D865A5">
        <w:rPr>
          <w:rFonts w:ascii="Times New Roman" w:hAnsi="Times New Roman" w:cs="Times New Roman"/>
          <w:sz w:val="24"/>
          <w:szCs w:val="24"/>
        </w:rPr>
        <w:t xml:space="preserve"> </w:t>
      </w:r>
      <w:r w:rsidR="00D865A5" w:rsidRPr="00F6327B">
        <w:rPr>
          <w:rFonts w:ascii="Times New Roman" w:hAnsi="Times New Roman" w:cs="Times New Roman"/>
          <w:i/>
          <w:sz w:val="24"/>
          <w:szCs w:val="24"/>
        </w:rPr>
        <w:t>Empirical Issues in Syntax and Semantics 7</w:t>
      </w:r>
      <w:r>
        <w:rPr>
          <w:rFonts w:ascii="Times New Roman" w:hAnsi="Times New Roman" w:cs="Times New Roman"/>
          <w:sz w:val="24"/>
          <w:szCs w:val="24"/>
        </w:rPr>
        <w:t xml:space="preserve"> </w:t>
      </w:r>
      <w:proofErr w:type="spellStart"/>
      <w:r w:rsidR="00333B21">
        <w:rPr>
          <w:rFonts w:ascii="Times New Roman" w:hAnsi="Times New Roman" w:cs="Times New Roman"/>
          <w:sz w:val="24"/>
          <w:szCs w:val="24"/>
        </w:rPr>
        <w:t>Bibliothek</w:t>
      </w:r>
      <w:proofErr w:type="spellEnd"/>
      <w:r w:rsidR="00333B21">
        <w:rPr>
          <w:rFonts w:ascii="Times New Roman" w:hAnsi="Times New Roman" w:cs="Times New Roman"/>
          <w:sz w:val="24"/>
          <w:szCs w:val="24"/>
        </w:rPr>
        <w:t xml:space="preserve"> der </w:t>
      </w:r>
      <w:proofErr w:type="spellStart"/>
      <w:r w:rsidR="00333B21">
        <w:rPr>
          <w:rFonts w:ascii="Times New Roman" w:hAnsi="Times New Roman" w:cs="Times New Roman"/>
          <w:sz w:val="24"/>
          <w:szCs w:val="24"/>
        </w:rPr>
        <w:t>Universi</w:t>
      </w:r>
      <w:r w:rsidR="00333B21" w:rsidRPr="00333B21">
        <w:rPr>
          <w:rFonts w:ascii="Times New Roman" w:hAnsi="Times New Roman" w:cs="Times New Roman"/>
          <w:sz w:val="24"/>
          <w:szCs w:val="24"/>
        </w:rPr>
        <w:t>tät</w:t>
      </w:r>
      <w:proofErr w:type="spellEnd"/>
      <w:r>
        <w:rPr>
          <w:rFonts w:ascii="Times New Roman" w:hAnsi="Times New Roman" w:cs="Times New Roman"/>
          <w:sz w:val="24"/>
          <w:szCs w:val="24"/>
        </w:rPr>
        <w:t xml:space="preserve"> Konstanz, pp. 77-98.</w:t>
      </w:r>
    </w:p>
    <w:p w14:paraId="571D43BD" w14:textId="77777777" w:rsidR="000F6A98" w:rsidRDefault="000F6A98" w:rsidP="004D5735">
      <w:pPr>
        <w:spacing w:after="0" w:line="480" w:lineRule="auto"/>
        <w:ind w:left="720" w:hanging="720"/>
        <w:rPr>
          <w:rFonts w:ascii="Times New Roman" w:hAnsi="Times New Roman" w:cs="Times New Roman"/>
          <w:sz w:val="24"/>
          <w:szCs w:val="24"/>
        </w:rPr>
      </w:pPr>
      <w:proofErr w:type="gramStart"/>
      <w:r w:rsidRPr="004E2FED">
        <w:rPr>
          <w:rFonts w:ascii="Times New Roman" w:hAnsi="Times New Roman" w:cs="Times New Roman"/>
          <w:b/>
          <w:sz w:val="24"/>
          <w:szCs w:val="24"/>
        </w:rPr>
        <w:t>Dahl</w:t>
      </w:r>
      <w:r w:rsidR="007C67BF" w:rsidRPr="004E2FED">
        <w:rPr>
          <w:rFonts w:ascii="Times New Roman" w:hAnsi="Times New Roman" w:cs="Times New Roman"/>
          <w:b/>
          <w:sz w:val="24"/>
          <w:szCs w:val="24"/>
        </w:rPr>
        <w:t>, O.</w:t>
      </w:r>
      <w:r w:rsidR="007C67BF">
        <w:rPr>
          <w:rFonts w:ascii="Times New Roman" w:hAnsi="Times New Roman" w:cs="Times New Roman"/>
          <w:sz w:val="24"/>
          <w:szCs w:val="24"/>
        </w:rPr>
        <w:t xml:space="preserve"> </w:t>
      </w:r>
      <w:r w:rsidR="004E2FED">
        <w:rPr>
          <w:rFonts w:ascii="Times New Roman" w:hAnsi="Times New Roman" w:cs="Times New Roman"/>
          <w:sz w:val="24"/>
          <w:szCs w:val="24"/>
        </w:rPr>
        <w:t>1970</w:t>
      </w:r>
      <w:r>
        <w:rPr>
          <w:rFonts w:ascii="Times New Roman" w:hAnsi="Times New Roman" w:cs="Times New Roman"/>
          <w:sz w:val="24"/>
          <w:szCs w:val="24"/>
        </w:rPr>
        <w:t>.</w:t>
      </w:r>
      <w:proofErr w:type="gramEnd"/>
      <w:r w:rsidR="007C67BF">
        <w:rPr>
          <w:rFonts w:ascii="Times New Roman" w:hAnsi="Times New Roman" w:cs="Times New Roman"/>
          <w:sz w:val="24"/>
          <w:szCs w:val="24"/>
        </w:rPr>
        <w:t xml:space="preserve"> </w:t>
      </w:r>
      <w:r w:rsidR="004E2FED">
        <w:rPr>
          <w:rFonts w:ascii="Times New Roman" w:hAnsi="Times New Roman" w:cs="Times New Roman"/>
          <w:sz w:val="24"/>
          <w:szCs w:val="24"/>
        </w:rPr>
        <w:t>‘Some notes on indefinites,’</w:t>
      </w:r>
      <w:r w:rsidR="007C67BF">
        <w:rPr>
          <w:rFonts w:ascii="Times New Roman" w:hAnsi="Times New Roman" w:cs="Times New Roman"/>
          <w:sz w:val="24"/>
          <w:szCs w:val="24"/>
        </w:rPr>
        <w:t xml:space="preserve"> </w:t>
      </w:r>
      <w:r w:rsidR="007C67BF" w:rsidRPr="007C67BF">
        <w:rPr>
          <w:rFonts w:ascii="Times New Roman" w:hAnsi="Times New Roman" w:cs="Times New Roman"/>
          <w:i/>
          <w:sz w:val="24"/>
          <w:szCs w:val="24"/>
        </w:rPr>
        <w:t>Language</w:t>
      </w:r>
      <w:r w:rsidR="007C67BF">
        <w:rPr>
          <w:rFonts w:ascii="Times New Roman" w:hAnsi="Times New Roman" w:cs="Times New Roman"/>
          <w:sz w:val="24"/>
          <w:szCs w:val="24"/>
        </w:rPr>
        <w:t xml:space="preserve"> </w:t>
      </w:r>
      <w:r w:rsidR="007C67BF" w:rsidRPr="004E2FED">
        <w:rPr>
          <w:rFonts w:ascii="Times New Roman" w:hAnsi="Times New Roman" w:cs="Times New Roman"/>
          <w:sz w:val="24"/>
          <w:szCs w:val="24"/>
        </w:rPr>
        <w:t>46</w:t>
      </w:r>
      <w:r w:rsidR="004E2FED" w:rsidRPr="004E2FED">
        <w:rPr>
          <w:rFonts w:ascii="Times New Roman" w:hAnsi="Times New Roman" w:cs="Times New Roman"/>
          <w:sz w:val="24"/>
          <w:szCs w:val="24"/>
        </w:rPr>
        <w:t>:</w:t>
      </w:r>
      <w:r w:rsidR="007C67BF">
        <w:rPr>
          <w:rFonts w:ascii="Times New Roman" w:hAnsi="Times New Roman" w:cs="Times New Roman"/>
          <w:sz w:val="24"/>
          <w:szCs w:val="24"/>
        </w:rPr>
        <w:t xml:space="preserve"> 33-41.</w:t>
      </w:r>
    </w:p>
    <w:p w14:paraId="18BC7EA2" w14:textId="77777777" w:rsidR="007C67BF" w:rsidRDefault="007C67BF" w:rsidP="007C67BF">
      <w:pPr>
        <w:rPr>
          <w:rFonts w:ascii="Times New Roman" w:eastAsia="Times New Roman" w:hAnsi="Times New Roman" w:cs="Times New Roman"/>
          <w:sz w:val="24"/>
          <w:szCs w:val="24"/>
        </w:rPr>
      </w:pPr>
      <w:proofErr w:type="spellStart"/>
      <w:proofErr w:type="gramStart"/>
      <w:r w:rsidRPr="000F2284">
        <w:rPr>
          <w:rFonts w:ascii="Times New Roman" w:eastAsia="Times New Roman" w:hAnsi="Times New Roman" w:cs="Times New Roman"/>
          <w:b/>
          <w:sz w:val="24"/>
          <w:szCs w:val="24"/>
        </w:rPr>
        <w:t>Dayal</w:t>
      </w:r>
      <w:proofErr w:type="spellEnd"/>
      <w:r w:rsidRPr="000F2284">
        <w:rPr>
          <w:rFonts w:ascii="Times New Roman" w:eastAsia="Times New Roman" w:hAnsi="Times New Roman" w:cs="Times New Roman"/>
          <w:b/>
          <w:sz w:val="24"/>
          <w:szCs w:val="24"/>
        </w:rPr>
        <w:t>, V.</w:t>
      </w:r>
      <w:r w:rsidRPr="007C67BF">
        <w:rPr>
          <w:rFonts w:ascii="Times New Roman" w:eastAsia="Times New Roman" w:hAnsi="Times New Roman" w:cs="Times New Roman"/>
          <w:sz w:val="24"/>
          <w:szCs w:val="24"/>
        </w:rPr>
        <w:t xml:space="preserve"> </w:t>
      </w:r>
      <w:r w:rsidR="000F2284">
        <w:rPr>
          <w:rFonts w:ascii="Times New Roman" w:eastAsia="Times New Roman" w:hAnsi="Times New Roman" w:cs="Times New Roman"/>
          <w:sz w:val="24"/>
          <w:szCs w:val="24"/>
        </w:rPr>
        <w:t>2004</w:t>
      </w:r>
      <w:r w:rsidRPr="007C67BF">
        <w:rPr>
          <w:rFonts w:ascii="Times New Roman" w:eastAsia="Times New Roman" w:hAnsi="Times New Roman" w:cs="Times New Roman"/>
          <w:sz w:val="24"/>
          <w:szCs w:val="24"/>
        </w:rPr>
        <w:t>.</w:t>
      </w:r>
      <w:proofErr w:type="gramEnd"/>
      <w:r w:rsidRPr="007C67BF">
        <w:rPr>
          <w:rFonts w:ascii="Times New Roman" w:eastAsia="Times New Roman" w:hAnsi="Times New Roman" w:cs="Times New Roman"/>
          <w:sz w:val="24"/>
          <w:szCs w:val="24"/>
        </w:rPr>
        <w:t xml:space="preserve"> </w:t>
      </w:r>
      <w:proofErr w:type="gramStart"/>
      <w:r w:rsidR="000F2284">
        <w:rPr>
          <w:rFonts w:ascii="Times New Roman" w:eastAsia="Times New Roman" w:hAnsi="Times New Roman" w:cs="Times New Roman"/>
          <w:sz w:val="24"/>
          <w:szCs w:val="24"/>
        </w:rPr>
        <w:t>‘</w:t>
      </w:r>
      <w:r w:rsidRPr="007C67BF">
        <w:rPr>
          <w:rFonts w:ascii="Times New Roman" w:eastAsia="Times New Roman" w:hAnsi="Times New Roman" w:cs="Times New Roman"/>
          <w:sz w:val="24"/>
          <w:szCs w:val="24"/>
        </w:rPr>
        <w:t xml:space="preserve">The universal force of free choice </w:t>
      </w:r>
      <w:r w:rsidRPr="000F2284">
        <w:rPr>
          <w:rFonts w:ascii="Times New Roman" w:eastAsia="Times New Roman" w:hAnsi="Times New Roman" w:cs="Times New Roman"/>
          <w:i/>
          <w:sz w:val="24"/>
          <w:szCs w:val="24"/>
        </w:rPr>
        <w:t>any</w:t>
      </w:r>
      <w:r w:rsidR="000F2284">
        <w:rPr>
          <w:rFonts w:ascii="Times New Roman" w:eastAsia="Times New Roman" w:hAnsi="Times New Roman" w:cs="Times New Roman"/>
          <w:sz w:val="24"/>
          <w:szCs w:val="24"/>
        </w:rPr>
        <w:t>,’</w:t>
      </w:r>
      <w:r w:rsidRPr="007C67BF">
        <w:rPr>
          <w:rFonts w:ascii="Times New Roman" w:eastAsia="Times New Roman" w:hAnsi="Times New Roman" w:cs="Times New Roman"/>
          <w:sz w:val="24"/>
          <w:szCs w:val="24"/>
        </w:rPr>
        <w:t xml:space="preserve"> </w:t>
      </w:r>
      <w:r w:rsidRPr="007C67BF">
        <w:rPr>
          <w:rFonts w:ascii="Times New Roman" w:eastAsia="Times New Roman" w:hAnsi="Times New Roman" w:cs="Times New Roman"/>
          <w:i/>
          <w:iCs/>
          <w:sz w:val="24"/>
          <w:szCs w:val="24"/>
        </w:rPr>
        <w:t>Linguistic variation yearbook</w:t>
      </w:r>
      <w:r w:rsidRPr="007C67BF">
        <w:rPr>
          <w:rFonts w:ascii="Times New Roman" w:eastAsia="Times New Roman" w:hAnsi="Times New Roman" w:cs="Times New Roman"/>
          <w:sz w:val="24"/>
          <w:szCs w:val="24"/>
        </w:rPr>
        <w:t xml:space="preserve">, </w:t>
      </w:r>
      <w:r w:rsidRPr="000F2284">
        <w:rPr>
          <w:rFonts w:ascii="Times New Roman" w:eastAsia="Times New Roman" w:hAnsi="Times New Roman" w:cs="Times New Roman"/>
          <w:iCs/>
          <w:sz w:val="24"/>
          <w:szCs w:val="24"/>
        </w:rPr>
        <w:t>4</w:t>
      </w:r>
      <w:r w:rsidR="000F2284">
        <w:rPr>
          <w:rFonts w:ascii="Times New Roman" w:eastAsia="Times New Roman" w:hAnsi="Times New Roman" w:cs="Times New Roman"/>
          <w:sz w:val="24"/>
          <w:szCs w:val="24"/>
        </w:rPr>
        <w:t>/1</w:t>
      </w:r>
      <w:r w:rsidRPr="000F2284">
        <w:rPr>
          <w:rFonts w:ascii="Times New Roman" w:eastAsia="Times New Roman" w:hAnsi="Times New Roman" w:cs="Times New Roman"/>
          <w:sz w:val="24"/>
          <w:szCs w:val="24"/>
        </w:rPr>
        <w:t>.</w:t>
      </w:r>
      <w:proofErr w:type="gramEnd"/>
    </w:p>
    <w:p w14:paraId="0B8C697C" w14:textId="77777777" w:rsidR="0036298C" w:rsidRPr="0036298C" w:rsidRDefault="0036298C" w:rsidP="0036298C">
      <w:pPr>
        <w:spacing w:line="480" w:lineRule="auto"/>
        <w:ind w:left="720" w:hanging="720"/>
        <w:contextualSpacing/>
        <w:rPr>
          <w:rFonts w:ascii="Times New Roman" w:eastAsia="Times New Roman" w:hAnsi="Times New Roman" w:cs="Times New Roman"/>
          <w:sz w:val="24"/>
          <w:szCs w:val="24"/>
        </w:rPr>
      </w:pPr>
      <w:proofErr w:type="spellStart"/>
      <w:proofErr w:type="gramStart"/>
      <w:r w:rsidRPr="000F2284">
        <w:rPr>
          <w:rFonts w:ascii="Times New Roman" w:eastAsia="Times New Roman" w:hAnsi="Times New Roman" w:cs="Times New Roman"/>
          <w:b/>
          <w:sz w:val="24"/>
          <w:szCs w:val="24"/>
        </w:rPr>
        <w:t>Donnellan</w:t>
      </w:r>
      <w:proofErr w:type="spellEnd"/>
      <w:r w:rsidRPr="000F2284">
        <w:rPr>
          <w:rFonts w:ascii="Times New Roman" w:eastAsia="Times New Roman" w:hAnsi="Times New Roman" w:cs="Times New Roman"/>
          <w:b/>
          <w:sz w:val="24"/>
          <w:szCs w:val="24"/>
        </w:rPr>
        <w:t>, K. S.</w:t>
      </w:r>
      <w:r w:rsidR="000F2284">
        <w:rPr>
          <w:rFonts w:ascii="Times New Roman" w:eastAsia="Times New Roman" w:hAnsi="Times New Roman" w:cs="Times New Roman"/>
          <w:sz w:val="24"/>
          <w:szCs w:val="24"/>
        </w:rPr>
        <w:t xml:space="preserve"> 1966</w:t>
      </w:r>
      <w:r w:rsidRPr="0036298C">
        <w:rPr>
          <w:rFonts w:ascii="Times New Roman" w:eastAsia="Times New Roman" w:hAnsi="Times New Roman" w:cs="Times New Roman"/>
          <w:sz w:val="24"/>
          <w:szCs w:val="24"/>
        </w:rPr>
        <w:t>.</w:t>
      </w:r>
      <w:proofErr w:type="gramEnd"/>
      <w:r w:rsidRPr="0036298C">
        <w:rPr>
          <w:rFonts w:ascii="Times New Roman" w:eastAsia="Times New Roman" w:hAnsi="Times New Roman" w:cs="Times New Roman"/>
          <w:sz w:val="24"/>
          <w:szCs w:val="24"/>
        </w:rPr>
        <w:t xml:space="preserve"> </w:t>
      </w:r>
      <w:r w:rsidR="000F2284">
        <w:rPr>
          <w:rFonts w:ascii="Times New Roman" w:eastAsia="Times New Roman" w:hAnsi="Times New Roman" w:cs="Times New Roman"/>
          <w:sz w:val="24"/>
          <w:szCs w:val="24"/>
        </w:rPr>
        <w:t>‘</w:t>
      </w:r>
      <w:r w:rsidRPr="0036298C">
        <w:rPr>
          <w:rFonts w:ascii="Times New Roman" w:eastAsia="Times New Roman" w:hAnsi="Times New Roman" w:cs="Times New Roman"/>
          <w:sz w:val="24"/>
          <w:szCs w:val="24"/>
        </w:rPr>
        <w:t>Reference and definite descriptions</w:t>
      </w:r>
      <w:r w:rsidR="000F2284">
        <w:rPr>
          <w:rFonts w:ascii="Times New Roman" w:eastAsia="Times New Roman" w:hAnsi="Times New Roman" w:cs="Times New Roman"/>
          <w:sz w:val="24"/>
          <w:szCs w:val="24"/>
        </w:rPr>
        <w:t>,’</w:t>
      </w:r>
      <w:r w:rsidRPr="0036298C">
        <w:rPr>
          <w:rFonts w:ascii="Times New Roman" w:eastAsia="Times New Roman" w:hAnsi="Times New Roman" w:cs="Times New Roman"/>
          <w:sz w:val="24"/>
          <w:szCs w:val="24"/>
        </w:rPr>
        <w:t xml:space="preserve"> </w:t>
      </w:r>
      <w:proofErr w:type="gramStart"/>
      <w:r w:rsidRPr="0036298C">
        <w:rPr>
          <w:rFonts w:ascii="Times New Roman" w:eastAsia="Times New Roman" w:hAnsi="Times New Roman" w:cs="Times New Roman"/>
          <w:i/>
          <w:iCs/>
          <w:sz w:val="24"/>
          <w:szCs w:val="24"/>
        </w:rPr>
        <w:t>The</w:t>
      </w:r>
      <w:proofErr w:type="gramEnd"/>
      <w:r w:rsidRPr="0036298C">
        <w:rPr>
          <w:rFonts w:ascii="Times New Roman" w:eastAsia="Times New Roman" w:hAnsi="Times New Roman" w:cs="Times New Roman"/>
          <w:i/>
          <w:iCs/>
          <w:sz w:val="24"/>
          <w:szCs w:val="24"/>
        </w:rPr>
        <w:t xml:space="preserve"> philosophical review</w:t>
      </w:r>
      <w:r w:rsidR="00333B21">
        <w:rPr>
          <w:rFonts w:ascii="Times New Roman" w:eastAsia="Times New Roman" w:hAnsi="Times New Roman" w:cs="Times New Roman"/>
          <w:i/>
          <w:iCs/>
          <w:sz w:val="24"/>
          <w:szCs w:val="24"/>
        </w:rPr>
        <w:t xml:space="preserve"> </w:t>
      </w:r>
      <w:r w:rsidR="00333B21" w:rsidRPr="000F2284">
        <w:rPr>
          <w:rFonts w:ascii="Times New Roman" w:eastAsia="Times New Roman" w:hAnsi="Times New Roman" w:cs="Times New Roman"/>
          <w:iCs/>
          <w:sz w:val="24"/>
          <w:szCs w:val="24"/>
        </w:rPr>
        <w:t>75</w:t>
      </w:r>
      <w:r w:rsidR="000F2284">
        <w:rPr>
          <w:rFonts w:ascii="Times New Roman" w:eastAsia="Times New Roman" w:hAnsi="Times New Roman" w:cs="Times New Roman"/>
          <w:iCs/>
          <w:sz w:val="24"/>
          <w:szCs w:val="24"/>
        </w:rPr>
        <w:t>/3:</w:t>
      </w:r>
      <w:r w:rsidRPr="0036298C">
        <w:rPr>
          <w:rFonts w:ascii="Times New Roman" w:eastAsia="Times New Roman" w:hAnsi="Times New Roman" w:cs="Times New Roman"/>
          <w:sz w:val="24"/>
          <w:szCs w:val="24"/>
        </w:rPr>
        <w:t xml:space="preserve"> 281-304.</w:t>
      </w:r>
    </w:p>
    <w:p w14:paraId="24B76FEC" w14:textId="77777777" w:rsidR="0036298C" w:rsidRDefault="000F2284" w:rsidP="0036298C">
      <w:pPr>
        <w:spacing w:line="480" w:lineRule="auto"/>
        <w:ind w:left="720" w:hanging="720"/>
        <w:contextualSpacing/>
        <w:rPr>
          <w:rFonts w:ascii="Times New Roman" w:eastAsia="Times New Roman" w:hAnsi="Times New Roman" w:cs="Times New Roman"/>
          <w:sz w:val="24"/>
          <w:szCs w:val="24"/>
        </w:rPr>
      </w:pPr>
      <w:r w:rsidRPr="000F2284">
        <w:rPr>
          <w:rFonts w:ascii="Times New Roman" w:eastAsia="Times New Roman" w:hAnsi="Times New Roman" w:cs="Times New Roman"/>
          <w:b/>
          <w:sz w:val="24"/>
          <w:szCs w:val="24"/>
        </w:rPr>
        <w:t>Fodor, J. D.</w:t>
      </w:r>
      <w:r>
        <w:rPr>
          <w:rFonts w:ascii="Times New Roman" w:eastAsia="Times New Roman" w:hAnsi="Times New Roman" w:cs="Times New Roman"/>
          <w:sz w:val="24"/>
          <w:szCs w:val="24"/>
        </w:rPr>
        <w:t xml:space="preserve"> and</w:t>
      </w:r>
      <w:r w:rsidR="0036298C" w:rsidRPr="0036298C">
        <w:rPr>
          <w:rFonts w:ascii="Times New Roman" w:eastAsia="Times New Roman" w:hAnsi="Times New Roman" w:cs="Times New Roman"/>
          <w:sz w:val="24"/>
          <w:szCs w:val="24"/>
        </w:rPr>
        <w:t xml:space="preserve"> </w:t>
      </w:r>
      <w:r w:rsidR="0036298C" w:rsidRPr="000F2284">
        <w:rPr>
          <w:rFonts w:ascii="Times New Roman" w:eastAsia="Times New Roman" w:hAnsi="Times New Roman" w:cs="Times New Roman"/>
          <w:b/>
          <w:sz w:val="24"/>
          <w:szCs w:val="24"/>
        </w:rPr>
        <w:t>Sag, I. A.</w:t>
      </w:r>
      <w:r>
        <w:rPr>
          <w:rFonts w:ascii="Times New Roman" w:eastAsia="Times New Roman" w:hAnsi="Times New Roman" w:cs="Times New Roman"/>
          <w:sz w:val="24"/>
          <w:szCs w:val="24"/>
        </w:rPr>
        <w:t xml:space="preserve"> 1982</w:t>
      </w:r>
      <w:r w:rsidR="0036298C" w:rsidRPr="0036298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36298C" w:rsidRPr="0036298C">
        <w:rPr>
          <w:rFonts w:ascii="Times New Roman" w:eastAsia="Times New Roman" w:hAnsi="Times New Roman" w:cs="Times New Roman"/>
          <w:sz w:val="24"/>
          <w:szCs w:val="24"/>
        </w:rPr>
        <w:t>Referential and quantificational indefinites</w:t>
      </w:r>
      <w:r>
        <w:rPr>
          <w:rFonts w:ascii="Times New Roman" w:eastAsia="Times New Roman" w:hAnsi="Times New Roman" w:cs="Times New Roman"/>
          <w:sz w:val="24"/>
          <w:szCs w:val="24"/>
        </w:rPr>
        <w:t>,’</w:t>
      </w:r>
      <w:r w:rsidR="0036298C" w:rsidRPr="0036298C">
        <w:rPr>
          <w:rFonts w:ascii="Times New Roman" w:eastAsia="Times New Roman" w:hAnsi="Times New Roman" w:cs="Times New Roman"/>
          <w:sz w:val="24"/>
          <w:szCs w:val="24"/>
        </w:rPr>
        <w:t xml:space="preserve"> </w:t>
      </w:r>
      <w:r w:rsidR="0036298C" w:rsidRPr="0036298C">
        <w:rPr>
          <w:rFonts w:ascii="Times New Roman" w:eastAsia="Times New Roman" w:hAnsi="Times New Roman" w:cs="Times New Roman"/>
          <w:i/>
          <w:iCs/>
          <w:sz w:val="24"/>
          <w:szCs w:val="24"/>
        </w:rPr>
        <w:t>Linguistics and philosophy</w:t>
      </w:r>
      <w:r w:rsidR="0036298C" w:rsidRPr="0036298C">
        <w:rPr>
          <w:rFonts w:ascii="Times New Roman" w:eastAsia="Times New Roman" w:hAnsi="Times New Roman" w:cs="Times New Roman"/>
          <w:sz w:val="24"/>
          <w:szCs w:val="24"/>
        </w:rPr>
        <w:t xml:space="preserve"> </w:t>
      </w:r>
      <w:r w:rsidR="0036298C" w:rsidRPr="000F2284">
        <w:rPr>
          <w:rFonts w:ascii="Times New Roman" w:eastAsia="Times New Roman" w:hAnsi="Times New Roman" w:cs="Times New Roman"/>
          <w:iCs/>
          <w:sz w:val="24"/>
          <w:szCs w:val="24"/>
        </w:rPr>
        <w:t>5</w:t>
      </w:r>
      <w:r w:rsidRPr="000F2284">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0036298C" w:rsidRPr="0036298C">
        <w:rPr>
          <w:rFonts w:ascii="Times New Roman" w:eastAsia="Times New Roman" w:hAnsi="Times New Roman" w:cs="Times New Roman"/>
          <w:sz w:val="24"/>
          <w:szCs w:val="24"/>
        </w:rPr>
        <w:t>355-398.</w:t>
      </w:r>
    </w:p>
    <w:p w14:paraId="2C4D7B37" w14:textId="77777777" w:rsidR="000F6A98" w:rsidRDefault="000F6A98" w:rsidP="004D5735">
      <w:pPr>
        <w:spacing w:after="0" w:line="480" w:lineRule="auto"/>
        <w:ind w:left="720" w:hanging="720"/>
        <w:rPr>
          <w:rFonts w:ascii="Times New Roman" w:hAnsi="Times New Roman" w:cs="Times New Roman"/>
          <w:sz w:val="24"/>
          <w:szCs w:val="24"/>
        </w:rPr>
      </w:pPr>
      <w:r w:rsidRPr="000F2284">
        <w:rPr>
          <w:rFonts w:ascii="Times New Roman" w:hAnsi="Times New Roman" w:cs="Times New Roman"/>
          <w:b/>
          <w:sz w:val="24"/>
          <w:szCs w:val="24"/>
        </w:rPr>
        <w:t>Geist, L.</w:t>
      </w:r>
      <w:r w:rsidR="000F2284">
        <w:rPr>
          <w:rFonts w:ascii="Times New Roman" w:hAnsi="Times New Roman" w:cs="Times New Roman"/>
          <w:sz w:val="24"/>
          <w:szCs w:val="24"/>
        </w:rPr>
        <w:t xml:space="preserve"> 2008</w:t>
      </w:r>
      <w:r>
        <w:rPr>
          <w:rFonts w:ascii="Times New Roman" w:hAnsi="Times New Roman" w:cs="Times New Roman"/>
          <w:sz w:val="24"/>
          <w:szCs w:val="24"/>
        </w:rPr>
        <w:t>.</w:t>
      </w:r>
      <w:r w:rsidR="007C67BF">
        <w:rPr>
          <w:rFonts w:ascii="Times New Roman" w:hAnsi="Times New Roman" w:cs="Times New Roman"/>
          <w:sz w:val="24"/>
          <w:szCs w:val="24"/>
        </w:rPr>
        <w:t xml:space="preserve"> </w:t>
      </w:r>
      <w:r w:rsidR="000F2284">
        <w:rPr>
          <w:rFonts w:ascii="Times New Roman" w:hAnsi="Times New Roman" w:cs="Times New Roman"/>
          <w:sz w:val="24"/>
          <w:szCs w:val="24"/>
        </w:rPr>
        <w:t>‘</w:t>
      </w:r>
      <w:r w:rsidR="007C67BF">
        <w:rPr>
          <w:rFonts w:ascii="Times New Roman" w:hAnsi="Times New Roman" w:cs="Times New Roman"/>
          <w:sz w:val="24"/>
          <w:szCs w:val="24"/>
        </w:rPr>
        <w:t>Specificity as referential anchoring: evidence from Russian</w:t>
      </w:r>
      <w:r w:rsidR="000F2284">
        <w:rPr>
          <w:rFonts w:ascii="Times New Roman" w:hAnsi="Times New Roman" w:cs="Times New Roman"/>
          <w:sz w:val="24"/>
          <w:szCs w:val="24"/>
        </w:rPr>
        <w:t>,’</w:t>
      </w:r>
      <w:r w:rsidR="007C67BF">
        <w:rPr>
          <w:rFonts w:ascii="Times New Roman" w:hAnsi="Times New Roman" w:cs="Times New Roman"/>
          <w:sz w:val="24"/>
          <w:szCs w:val="24"/>
        </w:rPr>
        <w:t xml:space="preserve"> </w:t>
      </w:r>
      <w:r w:rsidR="007C67BF" w:rsidRPr="007C67BF">
        <w:rPr>
          <w:rFonts w:ascii="Times New Roman" w:hAnsi="Times New Roman" w:cs="Times New Roman"/>
          <w:i/>
          <w:sz w:val="24"/>
          <w:szCs w:val="24"/>
        </w:rPr>
        <w:t>Proceedings of SUB</w:t>
      </w:r>
      <w:r w:rsidR="000F2284">
        <w:rPr>
          <w:rFonts w:ascii="Times New Roman" w:hAnsi="Times New Roman" w:cs="Times New Roman"/>
          <w:i/>
          <w:sz w:val="24"/>
          <w:szCs w:val="24"/>
        </w:rPr>
        <w:t xml:space="preserve"> </w:t>
      </w:r>
      <w:r w:rsidR="007C67BF" w:rsidRPr="000F2284">
        <w:rPr>
          <w:rFonts w:ascii="Times New Roman" w:hAnsi="Times New Roman" w:cs="Times New Roman"/>
          <w:sz w:val="24"/>
          <w:szCs w:val="24"/>
        </w:rPr>
        <w:t>12</w:t>
      </w:r>
      <w:r w:rsidR="000F2284" w:rsidRPr="000F2284">
        <w:rPr>
          <w:rFonts w:ascii="Times New Roman" w:hAnsi="Times New Roman" w:cs="Times New Roman"/>
          <w:sz w:val="24"/>
          <w:szCs w:val="24"/>
        </w:rPr>
        <w:t>:</w:t>
      </w:r>
      <w:r w:rsidR="007C67BF">
        <w:rPr>
          <w:rFonts w:ascii="Times New Roman" w:hAnsi="Times New Roman" w:cs="Times New Roman"/>
          <w:sz w:val="24"/>
          <w:szCs w:val="24"/>
        </w:rPr>
        <w:t xml:space="preserve"> 151-164. Oslo: ILOS.</w:t>
      </w:r>
    </w:p>
    <w:p w14:paraId="337CB596" w14:textId="77777777" w:rsidR="001B648B" w:rsidRDefault="000F2284" w:rsidP="004D5735">
      <w:pPr>
        <w:spacing w:after="0" w:line="480" w:lineRule="auto"/>
        <w:ind w:left="720" w:hanging="720"/>
        <w:rPr>
          <w:rFonts w:ascii="Times New Roman" w:hAnsi="Times New Roman" w:cs="Times New Roman"/>
          <w:sz w:val="24"/>
          <w:szCs w:val="24"/>
        </w:rPr>
      </w:pPr>
      <w:r>
        <w:rPr>
          <w:rFonts w:ascii="Times New Roman" w:hAnsi="Times New Roman" w:cs="Times New Roman"/>
          <w:b/>
          <w:sz w:val="24"/>
          <w:szCs w:val="24"/>
        </w:rPr>
        <w:t xml:space="preserve">Gil, K. H. </w:t>
      </w:r>
      <w:r w:rsidRPr="000F2284">
        <w:rPr>
          <w:rFonts w:ascii="Times New Roman" w:hAnsi="Times New Roman" w:cs="Times New Roman"/>
          <w:sz w:val="24"/>
          <w:szCs w:val="24"/>
        </w:rPr>
        <w:t>and</w:t>
      </w:r>
      <w:r>
        <w:rPr>
          <w:rFonts w:ascii="Times New Roman" w:hAnsi="Times New Roman" w:cs="Times New Roman"/>
          <w:b/>
          <w:sz w:val="24"/>
          <w:szCs w:val="24"/>
        </w:rPr>
        <w:t xml:space="preserve"> </w:t>
      </w:r>
      <w:r w:rsidR="00D33215" w:rsidRPr="000F2284">
        <w:rPr>
          <w:rFonts w:ascii="Times New Roman" w:hAnsi="Times New Roman" w:cs="Times New Roman"/>
          <w:b/>
          <w:sz w:val="24"/>
          <w:szCs w:val="24"/>
        </w:rPr>
        <w:t>Marsden, H.</w:t>
      </w:r>
      <w:r>
        <w:rPr>
          <w:rFonts w:ascii="Times New Roman" w:hAnsi="Times New Roman" w:cs="Times New Roman"/>
          <w:sz w:val="24"/>
          <w:szCs w:val="24"/>
        </w:rPr>
        <w:t xml:space="preserve"> 2013</w:t>
      </w:r>
      <w:r w:rsidR="00D33215" w:rsidRPr="002C4281">
        <w:rPr>
          <w:rFonts w:ascii="Times New Roman" w:hAnsi="Times New Roman" w:cs="Times New Roman"/>
          <w:sz w:val="24"/>
          <w:szCs w:val="24"/>
        </w:rPr>
        <w:t xml:space="preserve">. </w:t>
      </w:r>
      <w:r>
        <w:rPr>
          <w:rFonts w:ascii="Times New Roman" w:hAnsi="Times New Roman" w:cs="Times New Roman"/>
          <w:sz w:val="24"/>
          <w:szCs w:val="24"/>
        </w:rPr>
        <w:t>‘</w:t>
      </w:r>
      <w:r w:rsidR="00D33215" w:rsidRPr="002C4281">
        <w:rPr>
          <w:rFonts w:ascii="Times New Roman" w:hAnsi="Times New Roman" w:cs="Times New Roman"/>
          <w:sz w:val="24"/>
          <w:szCs w:val="24"/>
        </w:rPr>
        <w:t>Existential quantifiers in second language acquisitio</w:t>
      </w:r>
      <w:r>
        <w:rPr>
          <w:rFonts w:ascii="Times New Roman" w:hAnsi="Times New Roman" w:cs="Times New Roman"/>
          <w:sz w:val="24"/>
          <w:szCs w:val="24"/>
        </w:rPr>
        <w:t>n: A feature reassembly account,’</w:t>
      </w:r>
      <w:r w:rsidR="00D33215" w:rsidRPr="002C4281">
        <w:rPr>
          <w:rFonts w:ascii="Times New Roman" w:hAnsi="Times New Roman" w:cs="Times New Roman"/>
          <w:sz w:val="24"/>
          <w:szCs w:val="24"/>
        </w:rPr>
        <w:t xml:space="preserve"> </w:t>
      </w:r>
      <w:r w:rsidR="00D33215" w:rsidRPr="002C4281">
        <w:rPr>
          <w:rFonts w:ascii="Times New Roman" w:hAnsi="Times New Roman" w:cs="Times New Roman"/>
          <w:i/>
          <w:iCs/>
          <w:sz w:val="24"/>
          <w:szCs w:val="24"/>
        </w:rPr>
        <w:t>Linguistic Approaches to Bilingualism</w:t>
      </w:r>
      <w:r w:rsidR="00D33215" w:rsidRPr="002C4281">
        <w:rPr>
          <w:rFonts w:ascii="Times New Roman" w:hAnsi="Times New Roman" w:cs="Times New Roman"/>
          <w:sz w:val="24"/>
          <w:szCs w:val="24"/>
        </w:rPr>
        <w:t xml:space="preserve">, </w:t>
      </w:r>
      <w:r w:rsidR="00D33215" w:rsidRPr="000F2284">
        <w:rPr>
          <w:rFonts w:ascii="Times New Roman" w:hAnsi="Times New Roman" w:cs="Times New Roman"/>
          <w:iCs/>
          <w:sz w:val="24"/>
          <w:szCs w:val="24"/>
        </w:rPr>
        <w:t>3</w:t>
      </w:r>
      <w:r>
        <w:rPr>
          <w:rFonts w:ascii="Times New Roman" w:hAnsi="Times New Roman" w:cs="Times New Roman"/>
          <w:sz w:val="24"/>
          <w:szCs w:val="24"/>
        </w:rPr>
        <w:t>/</w:t>
      </w:r>
      <w:r w:rsidR="00D33215" w:rsidRPr="000F2284">
        <w:rPr>
          <w:rFonts w:ascii="Times New Roman" w:hAnsi="Times New Roman" w:cs="Times New Roman"/>
          <w:sz w:val="24"/>
          <w:szCs w:val="24"/>
        </w:rPr>
        <w:t>2</w:t>
      </w:r>
      <w:r>
        <w:rPr>
          <w:rFonts w:ascii="Times New Roman" w:hAnsi="Times New Roman" w:cs="Times New Roman"/>
          <w:sz w:val="24"/>
          <w:szCs w:val="24"/>
        </w:rPr>
        <w:t>:</w:t>
      </w:r>
      <w:r w:rsidR="00D33215" w:rsidRPr="002C4281">
        <w:rPr>
          <w:rFonts w:ascii="Times New Roman" w:hAnsi="Times New Roman" w:cs="Times New Roman"/>
          <w:sz w:val="24"/>
          <w:szCs w:val="24"/>
        </w:rPr>
        <w:t xml:space="preserve"> 117-149.</w:t>
      </w:r>
    </w:p>
    <w:p w14:paraId="524F15B4" w14:textId="77777777" w:rsidR="001B648B" w:rsidRDefault="00D865A5" w:rsidP="004D5735">
      <w:pPr>
        <w:spacing w:after="0" w:line="480" w:lineRule="auto"/>
        <w:ind w:left="720" w:hanging="720"/>
        <w:rPr>
          <w:rFonts w:ascii="Times New Roman" w:hAnsi="Times New Roman" w:cs="Times New Roman"/>
          <w:sz w:val="24"/>
          <w:szCs w:val="24"/>
        </w:rPr>
      </w:pPr>
      <w:proofErr w:type="gramStart"/>
      <w:r w:rsidRPr="000F2284">
        <w:rPr>
          <w:rFonts w:ascii="Times New Roman" w:hAnsi="Times New Roman" w:cs="Times New Roman"/>
          <w:b/>
          <w:sz w:val="24"/>
          <w:szCs w:val="24"/>
        </w:rPr>
        <w:lastRenderedPageBreak/>
        <w:t>Hong, M.</w:t>
      </w:r>
      <w:r w:rsidR="000F2284">
        <w:rPr>
          <w:rFonts w:ascii="Times New Roman" w:hAnsi="Times New Roman" w:cs="Times New Roman"/>
          <w:sz w:val="24"/>
          <w:szCs w:val="24"/>
        </w:rPr>
        <w:t xml:space="preserve"> 2011</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0F2284">
        <w:rPr>
          <w:rFonts w:ascii="Times New Roman" w:hAnsi="Times New Roman" w:cs="Times New Roman"/>
          <w:sz w:val="24"/>
          <w:szCs w:val="24"/>
        </w:rPr>
        <w:t>‘</w:t>
      </w:r>
      <w:r>
        <w:rPr>
          <w:rFonts w:ascii="Times New Roman" w:hAnsi="Times New Roman" w:cs="Times New Roman"/>
          <w:sz w:val="24"/>
          <w:szCs w:val="24"/>
        </w:rPr>
        <w:t xml:space="preserve">On free choice and </w:t>
      </w:r>
      <w:proofErr w:type="spellStart"/>
      <w:r>
        <w:rPr>
          <w:rFonts w:ascii="Times New Roman" w:hAnsi="Times New Roman" w:cs="Times New Roman"/>
          <w:sz w:val="24"/>
          <w:szCs w:val="24"/>
        </w:rPr>
        <w:t>subtrigging</w:t>
      </w:r>
      <w:proofErr w:type="spellEnd"/>
      <w:r>
        <w:rPr>
          <w:rFonts w:ascii="Times New Roman" w:hAnsi="Times New Roman" w:cs="Times New Roman"/>
          <w:sz w:val="24"/>
          <w:szCs w:val="24"/>
        </w:rPr>
        <w:t xml:space="preserve"> in Korean</w:t>
      </w:r>
      <w:r w:rsidR="000F2284">
        <w:rPr>
          <w:rFonts w:ascii="Times New Roman" w:hAnsi="Times New Roman" w:cs="Times New Roman"/>
          <w:sz w:val="24"/>
          <w:szCs w:val="24"/>
        </w:rPr>
        <w:t>,’</w:t>
      </w:r>
      <w:r>
        <w:rPr>
          <w:rFonts w:ascii="Times New Roman" w:hAnsi="Times New Roman" w:cs="Times New Roman"/>
          <w:sz w:val="24"/>
          <w:szCs w:val="24"/>
        </w:rPr>
        <w:t xml:space="preserve"> </w:t>
      </w:r>
      <w:r w:rsidRPr="005C7612">
        <w:rPr>
          <w:rFonts w:ascii="Times New Roman" w:hAnsi="Times New Roman" w:cs="Times New Roman"/>
          <w:i/>
          <w:sz w:val="24"/>
          <w:szCs w:val="24"/>
        </w:rPr>
        <w:t xml:space="preserve">Linguistic Research </w:t>
      </w:r>
      <w:r w:rsidRPr="00743A58">
        <w:rPr>
          <w:rFonts w:ascii="Times New Roman" w:hAnsi="Times New Roman" w:cs="Times New Roman"/>
          <w:sz w:val="24"/>
          <w:szCs w:val="24"/>
        </w:rPr>
        <w:t>28</w:t>
      </w:r>
      <w:r w:rsidR="00743A58">
        <w:rPr>
          <w:rFonts w:ascii="Times New Roman" w:hAnsi="Times New Roman" w:cs="Times New Roman"/>
          <w:sz w:val="24"/>
          <w:szCs w:val="24"/>
        </w:rPr>
        <w:t>/3:</w:t>
      </w:r>
      <w:r>
        <w:rPr>
          <w:rFonts w:ascii="Times New Roman" w:hAnsi="Times New Roman" w:cs="Times New Roman"/>
          <w:sz w:val="24"/>
          <w:szCs w:val="24"/>
        </w:rPr>
        <w:t xml:space="preserve"> 543-567.</w:t>
      </w:r>
    </w:p>
    <w:p w14:paraId="3F008EE8" w14:textId="77777777" w:rsidR="001B648B" w:rsidRDefault="00743A58" w:rsidP="004D5735">
      <w:pPr>
        <w:spacing w:after="0" w:line="480" w:lineRule="auto"/>
        <w:ind w:left="720" w:hanging="720"/>
        <w:rPr>
          <w:rFonts w:ascii="Times New Roman" w:hAnsi="Times New Roman" w:cs="Times New Roman"/>
          <w:sz w:val="24"/>
          <w:szCs w:val="24"/>
        </w:rPr>
      </w:pPr>
      <w:r>
        <w:rPr>
          <w:rFonts w:ascii="Times New Roman" w:hAnsi="Times New Roman" w:cs="Times New Roman"/>
          <w:b/>
          <w:sz w:val="24"/>
          <w:szCs w:val="24"/>
        </w:rPr>
        <w:t xml:space="preserve">Hwang, S. H. </w:t>
      </w:r>
      <w:r w:rsidRPr="00743A58">
        <w:rPr>
          <w:rFonts w:ascii="Times New Roman" w:hAnsi="Times New Roman" w:cs="Times New Roman"/>
          <w:sz w:val="24"/>
          <w:szCs w:val="24"/>
        </w:rPr>
        <w:t>and</w:t>
      </w:r>
      <w:r w:rsidR="00162DDD" w:rsidRPr="00743A58">
        <w:rPr>
          <w:rFonts w:ascii="Times New Roman" w:hAnsi="Times New Roman" w:cs="Times New Roman"/>
          <w:b/>
          <w:sz w:val="24"/>
          <w:szCs w:val="24"/>
        </w:rPr>
        <w:t xml:space="preserve"> </w:t>
      </w:r>
      <w:proofErr w:type="spellStart"/>
      <w:r w:rsidR="00162DDD" w:rsidRPr="00743A58">
        <w:rPr>
          <w:rFonts w:ascii="Times New Roman" w:hAnsi="Times New Roman" w:cs="Times New Roman"/>
          <w:b/>
          <w:sz w:val="24"/>
          <w:szCs w:val="24"/>
        </w:rPr>
        <w:t>Lardiere</w:t>
      </w:r>
      <w:proofErr w:type="spellEnd"/>
      <w:r w:rsidR="00162DDD" w:rsidRPr="00743A58">
        <w:rPr>
          <w:rFonts w:ascii="Times New Roman" w:hAnsi="Times New Roman" w:cs="Times New Roman"/>
          <w:b/>
          <w:sz w:val="24"/>
          <w:szCs w:val="24"/>
        </w:rPr>
        <w:t>, D.</w:t>
      </w:r>
      <w:r w:rsidR="00162DDD" w:rsidRPr="002C4281">
        <w:rPr>
          <w:rFonts w:ascii="Times New Roman" w:hAnsi="Times New Roman" w:cs="Times New Roman"/>
          <w:sz w:val="24"/>
          <w:szCs w:val="24"/>
        </w:rPr>
        <w:t xml:space="preserve"> </w:t>
      </w:r>
      <w:r>
        <w:rPr>
          <w:rFonts w:ascii="Times New Roman" w:hAnsi="Times New Roman" w:cs="Times New Roman"/>
          <w:sz w:val="24"/>
          <w:szCs w:val="24"/>
        </w:rPr>
        <w:t>2013</w:t>
      </w:r>
      <w:r w:rsidR="00162DDD" w:rsidRPr="002C4281">
        <w:rPr>
          <w:rFonts w:ascii="Times New Roman" w:hAnsi="Times New Roman" w:cs="Times New Roman"/>
          <w:sz w:val="24"/>
          <w:szCs w:val="24"/>
        </w:rPr>
        <w:t xml:space="preserve">. </w:t>
      </w:r>
      <w:r>
        <w:rPr>
          <w:rFonts w:ascii="Times New Roman" w:hAnsi="Times New Roman" w:cs="Times New Roman"/>
          <w:sz w:val="24"/>
          <w:szCs w:val="24"/>
        </w:rPr>
        <w:t>‘</w:t>
      </w:r>
      <w:r w:rsidR="00162DDD" w:rsidRPr="002C4281">
        <w:rPr>
          <w:rFonts w:ascii="Times New Roman" w:hAnsi="Times New Roman" w:cs="Times New Roman"/>
          <w:sz w:val="24"/>
          <w:szCs w:val="24"/>
        </w:rPr>
        <w:t>Plural-marking in L2 Ko</w:t>
      </w:r>
      <w:r>
        <w:rPr>
          <w:rFonts w:ascii="Times New Roman" w:hAnsi="Times New Roman" w:cs="Times New Roman"/>
          <w:sz w:val="24"/>
          <w:szCs w:val="24"/>
        </w:rPr>
        <w:t xml:space="preserve">rean: A feature-based approach,’ </w:t>
      </w:r>
      <w:r w:rsidR="00162DDD" w:rsidRPr="002C4281">
        <w:rPr>
          <w:rFonts w:ascii="Times New Roman" w:hAnsi="Times New Roman" w:cs="Times New Roman"/>
          <w:i/>
          <w:iCs/>
          <w:sz w:val="24"/>
          <w:szCs w:val="24"/>
        </w:rPr>
        <w:t>Second Language Research</w:t>
      </w:r>
      <w:r w:rsidR="00162DDD" w:rsidRPr="002C4281">
        <w:rPr>
          <w:rFonts w:ascii="Times New Roman" w:hAnsi="Times New Roman" w:cs="Times New Roman"/>
          <w:sz w:val="24"/>
          <w:szCs w:val="24"/>
        </w:rPr>
        <w:t xml:space="preserve"> </w:t>
      </w:r>
      <w:r w:rsidR="00162DDD" w:rsidRPr="00743A58">
        <w:rPr>
          <w:rFonts w:ascii="Times New Roman" w:hAnsi="Times New Roman" w:cs="Times New Roman"/>
          <w:iCs/>
          <w:sz w:val="24"/>
          <w:szCs w:val="24"/>
        </w:rPr>
        <w:t>29</w:t>
      </w:r>
      <w:r>
        <w:rPr>
          <w:rFonts w:ascii="Times New Roman" w:hAnsi="Times New Roman" w:cs="Times New Roman"/>
          <w:sz w:val="24"/>
          <w:szCs w:val="24"/>
        </w:rPr>
        <w:t>/1:</w:t>
      </w:r>
      <w:r w:rsidR="00162DDD" w:rsidRPr="002C4281">
        <w:rPr>
          <w:rFonts w:ascii="Times New Roman" w:hAnsi="Times New Roman" w:cs="Times New Roman"/>
          <w:sz w:val="24"/>
          <w:szCs w:val="24"/>
        </w:rPr>
        <w:t xml:space="preserve"> 57-86.</w:t>
      </w:r>
    </w:p>
    <w:p w14:paraId="13771F12" w14:textId="77777777" w:rsidR="00E94AD2" w:rsidRPr="00E94AD2" w:rsidRDefault="00E94AD2" w:rsidP="00E94AD2">
      <w:pPr>
        <w:spacing w:after="0" w:line="480" w:lineRule="auto"/>
        <w:ind w:left="720" w:hanging="720"/>
        <w:rPr>
          <w:rFonts w:ascii="Times New Roman" w:hAnsi="Times New Roman" w:cs="Times New Roman"/>
          <w:b/>
          <w:sz w:val="24"/>
          <w:szCs w:val="24"/>
        </w:rPr>
      </w:pPr>
      <w:proofErr w:type="spellStart"/>
      <w:proofErr w:type="gramStart"/>
      <w:r w:rsidRPr="00E94AD2">
        <w:rPr>
          <w:rFonts w:ascii="Times New Roman" w:hAnsi="Times New Roman" w:cs="Times New Roman"/>
          <w:b/>
          <w:sz w:val="24"/>
          <w:szCs w:val="24"/>
        </w:rPr>
        <w:t>Ionin</w:t>
      </w:r>
      <w:proofErr w:type="spellEnd"/>
      <w:r w:rsidRPr="00E94AD2">
        <w:rPr>
          <w:rFonts w:ascii="Times New Roman" w:hAnsi="Times New Roman" w:cs="Times New Roman"/>
          <w:b/>
          <w:sz w:val="24"/>
          <w:szCs w:val="24"/>
        </w:rPr>
        <w:t xml:space="preserve">, T., </w:t>
      </w:r>
      <w:proofErr w:type="spellStart"/>
      <w:r w:rsidRPr="00E94AD2">
        <w:rPr>
          <w:rFonts w:ascii="Times New Roman" w:hAnsi="Times New Roman" w:cs="Times New Roman"/>
          <w:b/>
          <w:sz w:val="24"/>
          <w:szCs w:val="24"/>
        </w:rPr>
        <w:t>Ko</w:t>
      </w:r>
      <w:proofErr w:type="spellEnd"/>
      <w:r w:rsidRPr="00E94AD2">
        <w:rPr>
          <w:rFonts w:ascii="Times New Roman" w:hAnsi="Times New Roman" w:cs="Times New Roman"/>
          <w:b/>
          <w:sz w:val="24"/>
          <w:szCs w:val="24"/>
        </w:rPr>
        <w:t xml:space="preserve">, H., &amp; Wexler, K. </w:t>
      </w:r>
      <w:r>
        <w:rPr>
          <w:rFonts w:ascii="Times New Roman" w:hAnsi="Times New Roman" w:cs="Times New Roman"/>
          <w:sz w:val="24"/>
          <w:szCs w:val="24"/>
        </w:rPr>
        <w:t>2004</w:t>
      </w:r>
      <w:r w:rsidRPr="00E94AD2">
        <w:rPr>
          <w:rFonts w:ascii="Times New Roman" w:hAnsi="Times New Roman" w:cs="Times New Roman"/>
          <w:sz w:val="24"/>
          <w:szCs w:val="24"/>
        </w:rPr>
        <w:t>.</w:t>
      </w:r>
      <w:proofErr w:type="gramEnd"/>
      <w:r w:rsidRPr="00E94AD2">
        <w:rPr>
          <w:rFonts w:ascii="Times New Roman" w:hAnsi="Times New Roman" w:cs="Times New Roman"/>
          <w:sz w:val="24"/>
          <w:szCs w:val="24"/>
        </w:rPr>
        <w:t xml:space="preserve"> </w:t>
      </w:r>
      <w:r>
        <w:rPr>
          <w:rFonts w:ascii="Times New Roman" w:hAnsi="Times New Roman" w:cs="Times New Roman"/>
          <w:sz w:val="24"/>
          <w:szCs w:val="24"/>
        </w:rPr>
        <w:t>‘</w:t>
      </w:r>
      <w:r w:rsidRPr="00E94AD2">
        <w:rPr>
          <w:rFonts w:ascii="Times New Roman" w:hAnsi="Times New Roman" w:cs="Times New Roman"/>
          <w:sz w:val="24"/>
          <w:szCs w:val="24"/>
        </w:rPr>
        <w:t>Article semantics in L2 acquisition: The role of specificity</w:t>
      </w:r>
      <w:r>
        <w:rPr>
          <w:rFonts w:ascii="Times New Roman" w:hAnsi="Times New Roman" w:cs="Times New Roman"/>
          <w:sz w:val="24"/>
          <w:szCs w:val="24"/>
        </w:rPr>
        <w:t>,’</w:t>
      </w:r>
      <w:r w:rsidRPr="00E94AD2">
        <w:rPr>
          <w:rFonts w:ascii="Times New Roman" w:hAnsi="Times New Roman" w:cs="Times New Roman"/>
          <w:sz w:val="24"/>
          <w:szCs w:val="24"/>
        </w:rPr>
        <w:t xml:space="preserve"> </w:t>
      </w:r>
      <w:r w:rsidRPr="00E94AD2">
        <w:rPr>
          <w:rFonts w:ascii="Times New Roman" w:hAnsi="Times New Roman" w:cs="Times New Roman"/>
          <w:i/>
          <w:iCs/>
          <w:sz w:val="24"/>
          <w:szCs w:val="24"/>
        </w:rPr>
        <w:t>Language Acquisition</w:t>
      </w:r>
      <w:r w:rsidRPr="00E94AD2">
        <w:rPr>
          <w:rFonts w:ascii="Times New Roman" w:hAnsi="Times New Roman" w:cs="Times New Roman"/>
          <w:sz w:val="24"/>
          <w:szCs w:val="24"/>
        </w:rPr>
        <w:t xml:space="preserve">, </w:t>
      </w:r>
      <w:r w:rsidRPr="00E94AD2">
        <w:rPr>
          <w:rFonts w:ascii="Times New Roman" w:hAnsi="Times New Roman" w:cs="Times New Roman"/>
          <w:iCs/>
          <w:sz w:val="24"/>
          <w:szCs w:val="24"/>
        </w:rPr>
        <w:t>12</w:t>
      </w:r>
      <w:r w:rsidRPr="00E94AD2">
        <w:rPr>
          <w:rFonts w:ascii="Times New Roman" w:hAnsi="Times New Roman" w:cs="Times New Roman"/>
          <w:sz w:val="24"/>
          <w:szCs w:val="24"/>
        </w:rPr>
        <w:t>/</w:t>
      </w:r>
      <w:r>
        <w:rPr>
          <w:rFonts w:ascii="Times New Roman" w:hAnsi="Times New Roman" w:cs="Times New Roman"/>
          <w:sz w:val="24"/>
          <w:szCs w:val="24"/>
        </w:rPr>
        <w:t>1:</w:t>
      </w:r>
      <w:r w:rsidRPr="00E94AD2">
        <w:rPr>
          <w:rFonts w:ascii="Times New Roman" w:hAnsi="Times New Roman" w:cs="Times New Roman"/>
          <w:sz w:val="24"/>
          <w:szCs w:val="24"/>
        </w:rPr>
        <w:t xml:space="preserve"> 3-69.</w:t>
      </w:r>
    </w:p>
    <w:p w14:paraId="5BEF9F46" w14:textId="77777777" w:rsidR="0036298C" w:rsidRPr="0036298C" w:rsidRDefault="0036298C" w:rsidP="0036298C">
      <w:pPr>
        <w:spacing w:after="0" w:line="480" w:lineRule="auto"/>
        <w:ind w:left="720" w:hanging="720"/>
        <w:rPr>
          <w:rFonts w:ascii="Times New Roman" w:hAnsi="Times New Roman" w:cs="Times New Roman"/>
          <w:sz w:val="24"/>
          <w:szCs w:val="24"/>
        </w:rPr>
      </w:pPr>
      <w:proofErr w:type="spellStart"/>
      <w:proofErr w:type="gramStart"/>
      <w:r w:rsidRPr="00743A58">
        <w:rPr>
          <w:rFonts w:ascii="Times New Roman" w:hAnsi="Times New Roman" w:cs="Times New Roman"/>
          <w:b/>
          <w:sz w:val="24"/>
          <w:szCs w:val="24"/>
        </w:rPr>
        <w:t>Ionin</w:t>
      </w:r>
      <w:proofErr w:type="spellEnd"/>
      <w:r w:rsidRPr="00743A58">
        <w:rPr>
          <w:rFonts w:ascii="Times New Roman" w:hAnsi="Times New Roman" w:cs="Times New Roman"/>
          <w:b/>
          <w:sz w:val="24"/>
          <w:szCs w:val="24"/>
        </w:rPr>
        <w:t>, T.</w:t>
      </w:r>
      <w:r w:rsidR="00743A58">
        <w:rPr>
          <w:rFonts w:ascii="Times New Roman" w:hAnsi="Times New Roman" w:cs="Times New Roman"/>
          <w:sz w:val="24"/>
          <w:szCs w:val="24"/>
        </w:rPr>
        <w:t xml:space="preserve"> 2006</w:t>
      </w:r>
      <w:r w:rsidRPr="0036298C">
        <w:rPr>
          <w:rFonts w:ascii="Times New Roman" w:hAnsi="Times New Roman" w:cs="Times New Roman"/>
          <w:sz w:val="24"/>
          <w:szCs w:val="24"/>
        </w:rPr>
        <w:t>.</w:t>
      </w:r>
      <w:proofErr w:type="gramEnd"/>
      <w:r w:rsidRPr="0036298C">
        <w:rPr>
          <w:rFonts w:ascii="Times New Roman" w:hAnsi="Times New Roman" w:cs="Times New Roman"/>
          <w:sz w:val="24"/>
          <w:szCs w:val="24"/>
        </w:rPr>
        <w:t xml:space="preserve"> </w:t>
      </w:r>
      <w:r w:rsidR="00743A58">
        <w:rPr>
          <w:rFonts w:ascii="Times New Roman" w:hAnsi="Times New Roman" w:cs="Times New Roman"/>
          <w:sz w:val="24"/>
          <w:szCs w:val="24"/>
        </w:rPr>
        <w:t>‘</w:t>
      </w:r>
      <w:r w:rsidRPr="0036298C">
        <w:rPr>
          <w:rFonts w:ascii="Times New Roman" w:hAnsi="Times New Roman" w:cs="Times New Roman"/>
          <w:sz w:val="24"/>
          <w:szCs w:val="24"/>
        </w:rPr>
        <w:t xml:space="preserve">This is definitely specific: specificity and </w:t>
      </w:r>
      <w:r w:rsidR="00743A58">
        <w:rPr>
          <w:rFonts w:ascii="Times New Roman" w:hAnsi="Times New Roman" w:cs="Times New Roman"/>
          <w:sz w:val="24"/>
          <w:szCs w:val="24"/>
        </w:rPr>
        <w:t>definiteness in article systems,’</w:t>
      </w:r>
      <w:r w:rsidRPr="0036298C">
        <w:rPr>
          <w:rFonts w:ascii="Times New Roman" w:hAnsi="Times New Roman" w:cs="Times New Roman"/>
          <w:sz w:val="24"/>
          <w:szCs w:val="24"/>
        </w:rPr>
        <w:t xml:space="preserve"> </w:t>
      </w:r>
      <w:r w:rsidRPr="0036298C">
        <w:rPr>
          <w:rFonts w:ascii="Times New Roman" w:hAnsi="Times New Roman" w:cs="Times New Roman"/>
          <w:i/>
          <w:iCs/>
          <w:sz w:val="24"/>
          <w:szCs w:val="24"/>
        </w:rPr>
        <w:t>Natural language semantics</w:t>
      </w:r>
      <w:r w:rsidRPr="0036298C">
        <w:rPr>
          <w:rFonts w:ascii="Times New Roman" w:hAnsi="Times New Roman" w:cs="Times New Roman"/>
          <w:sz w:val="24"/>
          <w:szCs w:val="24"/>
        </w:rPr>
        <w:t xml:space="preserve"> </w:t>
      </w:r>
      <w:r w:rsidRPr="00743A58">
        <w:rPr>
          <w:rFonts w:ascii="Times New Roman" w:hAnsi="Times New Roman" w:cs="Times New Roman"/>
          <w:iCs/>
          <w:sz w:val="24"/>
          <w:szCs w:val="24"/>
        </w:rPr>
        <w:t>14</w:t>
      </w:r>
      <w:r w:rsidR="00743A58" w:rsidRPr="00743A58">
        <w:rPr>
          <w:rFonts w:ascii="Times New Roman" w:hAnsi="Times New Roman" w:cs="Times New Roman"/>
          <w:sz w:val="24"/>
          <w:szCs w:val="24"/>
        </w:rPr>
        <w:t>/2</w:t>
      </w:r>
      <w:r w:rsidR="00743A58">
        <w:rPr>
          <w:rFonts w:ascii="Times New Roman" w:hAnsi="Times New Roman" w:cs="Times New Roman"/>
          <w:sz w:val="24"/>
          <w:szCs w:val="24"/>
        </w:rPr>
        <w:t>:</w:t>
      </w:r>
      <w:r w:rsidRPr="0036298C">
        <w:rPr>
          <w:rFonts w:ascii="Times New Roman" w:hAnsi="Times New Roman" w:cs="Times New Roman"/>
          <w:sz w:val="24"/>
          <w:szCs w:val="24"/>
        </w:rPr>
        <w:t xml:space="preserve"> 175-234.</w:t>
      </w:r>
    </w:p>
    <w:p w14:paraId="12BE20F1" w14:textId="77777777" w:rsidR="009A4112" w:rsidRPr="009A4112" w:rsidRDefault="009A4112" w:rsidP="009A4112">
      <w:pPr>
        <w:spacing w:after="0" w:line="480" w:lineRule="auto"/>
        <w:ind w:left="720" w:hanging="720"/>
        <w:rPr>
          <w:rFonts w:ascii="Times New Roman" w:hAnsi="Times New Roman" w:cs="Times New Roman"/>
          <w:sz w:val="24"/>
          <w:szCs w:val="24"/>
        </w:rPr>
      </w:pPr>
      <w:proofErr w:type="spellStart"/>
      <w:proofErr w:type="gramStart"/>
      <w:r w:rsidRPr="00743A58">
        <w:rPr>
          <w:rFonts w:ascii="Times New Roman" w:hAnsi="Times New Roman" w:cs="Times New Roman"/>
          <w:b/>
          <w:sz w:val="24"/>
          <w:szCs w:val="24"/>
        </w:rPr>
        <w:t>Ionin</w:t>
      </w:r>
      <w:proofErr w:type="spellEnd"/>
      <w:r w:rsidRPr="00743A58">
        <w:rPr>
          <w:rFonts w:ascii="Times New Roman" w:hAnsi="Times New Roman" w:cs="Times New Roman"/>
          <w:b/>
          <w:sz w:val="24"/>
          <w:szCs w:val="24"/>
        </w:rPr>
        <w:t>, T.</w:t>
      </w:r>
      <w:r w:rsidR="00743A58">
        <w:rPr>
          <w:rFonts w:ascii="Times New Roman" w:hAnsi="Times New Roman" w:cs="Times New Roman"/>
          <w:sz w:val="24"/>
          <w:szCs w:val="24"/>
        </w:rPr>
        <w:t xml:space="preserve"> 2010</w:t>
      </w:r>
      <w:r w:rsidRPr="009A4112">
        <w:rPr>
          <w:rFonts w:ascii="Times New Roman" w:hAnsi="Times New Roman" w:cs="Times New Roman"/>
          <w:sz w:val="24"/>
          <w:szCs w:val="24"/>
        </w:rPr>
        <w:t>.</w:t>
      </w:r>
      <w:proofErr w:type="gramEnd"/>
      <w:r w:rsidRPr="009A4112">
        <w:rPr>
          <w:rFonts w:ascii="Times New Roman" w:hAnsi="Times New Roman" w:cs="Times New Roman"/>
          <w:sz w:val="24"/>
          <w:szCs w:val="24"/>
        </w:rPr>
        <w:t xml:space="preserve"> </w:t>
      </w:r>
      <w:r w:rsidR="00743A58">
        <w:rPr>
          <w:rFonts w:ascii="Times New Roman" w:hAnsi="Times New Roman" w:cs="Times New Roman"/>
          <w:sz w:val="24"/>
          <w:szCs w:val="24"/>
        </w:rPr>
        <w:t>‘</w:t>
      </w:r>
      <w:r w:rsidRPr="009A4112">
        <w:rPr>
          <w:rFonts w:ascii="Times New Roman" w:hAnsi="Times New Roman" w:cs="Times New Roman"/>
          <w:sz w:val="24"/>
          <w:szCs w:val="24"/>
        </w:rPr>
        <w:t>An experimental study on the sco</w:t>
      </w:r>
      <w:r w:rsidR="00743A58">
        <w:rPr>
          <w:rFonts w:ascii="Times New Roman" w:hAnsi="Times New Roman" w:cs="Times New Roman"/>
          <w:sz w:val="24"/>
          <w:szCs w:val="24"/>
        </w:rPr>
        <w:t>pe of (un) modified indefinites,’</w:t>
      </w:r>
      <w:r w:rsidRPr="009A4112">
        <w:rPr>
          <w:rFonts w:ascii="Times New Roman" w:hAnsi="Times New Roman" w:cs="Times New Roman"/>
          <w:sz w:val="24"/>
          <w:szCs w:val="24"/>
        </w:rPr>
        <w:t xml:space="preserve"> </w:t>
      </w:r>
      <w:r w:rsidRPr="009A4112">
        <w:rPr>
          <w:rFonts w:ascii="Times New Roman" w:hAnsi="Times New Roman" w:cs="Times New Roman"/>
          <w:i/>
          <w:iCs/>
          <w:sz w:val="24"/>
          <w:szCs w:val="24"/>
        </w:rPr>
        <w:t>International Review of Pragmatics</w:t>
      </w:r>
      <w:r w:rsidRPr="009A4112">
        <w:rPr>
          <w:rFonts w:ascii="Times New Roman" w:hAnsi="Times New Roman" w:cs="Times New Roman"/>
          <w:sz w:val="24"/>
          <w:szCs w:val="24"/>
        </w:rPr>
        <w:t xml:space="preserve"> </w:t>
      </w:r>
      <w:r w:rsidRPr="00743A58">
        <w:rPr>
          <w:rFonts w:ascii="Times New Roman" w:hAnsi="Times New Roman" w:cs="Times New Roman"/>
          <w:iCs/>
          <w:sz w:val="24"/>
          <w:szCs w:val="24"/>
        </w:rPr>
        <w:t>2</w:t>
      </w:r>
      <w:r w:rsidR="00743A58" w:rsidRPr="00743A58">
        <w:rPr>
          <w:rFonts w:ascii="Times New Roman" w:hAnsi="Times New Roman" w:cs="Times New Roman"/>
          <w:sz w:val="24"/>
          <w:szCs w:val="24"/>
        </w:rPr>
        <w:t>/2</w:t>
      </w:r>
      <w:r w:rsidR="00743A58">
        <w:rPr>
          <w:rFonts w:ascii="Times New Roman" w:hAnsi="Times New Roman" w:cs="Times New Roman"/>
          <w:sz w:val="24"/>
          <w:szCs w:val="24"/>
        </w:rPr>
        <w:t>: 228-</w:t>
      </w:r>
      <w:r w:rsidRPr="009A4112">
        <w:rPr>
          <w:rFonts w:ascii="Times New Roman" w:hAnsi="Times New Roman" w:cs="Times New Roman"/>
          <w:sz w:val="24"/>
          <w:szCs w:val="24"/>
        </w:rPr>
        <w:t>65.</w:t>
      </w:r>
    </w:p>
    <w:p w14:paraId="23026F3B" w14:textId="77777777" w:rsidR="001B648B" w:rsidRDefault="00BE1F6F" w:rsidP="004D5735">
      <w:pPr>
        <w:spacing w:after="0" w:line="480" w:lineRule="auto"/>
        <w:ind w:left="720" w:hanging="720"/>
        <w:rPr>
          <w:rFonts w:ascii="Times New Roman" w:hAnsi="Times New Roman" w:cs="Times New Roman"/>
          <w:sz w:val="24"/>
          <w:szCs w:val="24"/>
        </w:rPr>
      </w:pPr>
      <w:proofErr w:type="spellStart"/>
      <w:proofErr w:type="gramStart"/>
      <w:r w:rsidRPr="00743A58">
        <w:rPr>
          <w:rFonts w:ascii="Times New Roman" w:hAnsi="Times New Roman" w:cs="Times New Roman"/>
          <w:b/>
          <w:sz w:val="24"/>
          <w:szCs w:val="24"/>
        </w:rPr>
        <w:t>Ionin</w:t>
      </w:r>
      <w:proofErr w:type="spellEnd"/>
      <w:r w:rsidRPr="00743A58">
        <w:rPr>
          <w:rFonts w:ascii="Times New Roman" w:hAnsi="Times New Roman" w:cs="Times New Roman"/>
          <w:b/>
          <w:sz w:val="24"/>
          <w:szCs w:val="24"/>
        </w:rPr>
        <w:t>, T.</w:t>
      </w:r>
      <w:r w:rsidR="00E94AD2">
        <w:rPr>
          <w:rFonts w:ascii="Times New Roman" w:hAnsi="Times New Roman" w:cs="Times New Roman"/>
          <w:sz w:val="24"/>
          <w:szCs w:val="24"/>
        </w:rPr>
        <w:t xml:space="preserve"> 2013</w:t>
      </w:r>
      <w:r w:rsidRPr="002C4281">
        <w:rPr>
          <w:rFonts w:ascii="Times New Roman" w:hAnsi="Times New Roman" w:cs="Times New Roman"/>
          <w:sz w:val="24"/>
          <w:szCs w:val="24"/>
        </w:rPr>
        <w:t>.</w:t>
      </w:r>
      <w:proofErr w:type="gramEnd"/>
      <w:r w:rsidRPr="002C4281">
        <w:rPr>
          <w:rFonts w:ascii="Times New Roman" w:hAnsi="Times New Roman" w:cs="Times New Roman"/>
          <w:sz w:val="24"/>
          <w:szCs w:val="24"/>
        </w:rPr>
        <w:t xml:space="preserve"> </w:t>
      </w:r>
      <w:r w:rsidR="00743A58">
        <w:rPr>
          <w:rFonts w:ascii="Times New Roman" w:hAnsi="Times New Roman" w:cs="Times New Roman"/>
          <w:sz w:val="24"/>
          <w:szCs w:val="24"/>
        </w:rPr>
        <w:t>‘</w:t>
      </w:r>
      <w:r w:rsidRPr="002C4281">
        <w:rPr>
          <w:rFonts w:ascii="Times New Roman" w:hAnsi="Times New Roman" w:cs="Times New Roman"/>
          <w:sz w:val="24"/>
          <w:szCs w:val="24"/>
        </w:rPr>
        <w:t>Pragmatic vari</w:t>
      </w:r>
      <w:r w:rsidR="00743A58">
        <w:rPr>
          <w:rFonts w:ascii="Times New Roman" w:hAnsi="Times New Roman" w:cs="Times New Roman"/>
          <w:sz w:val="24"/>
          <w:szCs w:val="24"/>
        </w:rPr>
        <w:t>ation among specificity markers’ i</w:t>
      </w:r>
      <w:r w:rsidRPr="002C4281">
        <w:rPr>
          <w:rFonts w:ascii="Times New Roman" w:hAnsi="Times New Roman" w:cs="Times New Roman"/>
          <w:sz w:val="24"/>
          <w:szCs w:val="24"/>
        </w:rPr>
        <w:t xml:space="preserve">n </w:t>
      </w:r>
      <w:r w:rsidR="00743A58">
        <w:rPr>
          <w:rFonts w:ascii="Times New Roman" w:hAnsi="Times New Roman" w:cs="Times New Roman"/>
          <w:sz w:val="24"/>
          <w:szCs w:val="24"/>
        </w:rPr>
        <w:t xml:space="preserve">C. Ebert &amp; S. </w:t>
      </w:r>
      <w:proofErr w:type="spellStart"/>
      <w:r w:rsidR="00743A58">
        <w:rPr>
          <w:rFonts w:ascii="Times New Roman" w:hAnsi="Times New Roman" w:cs="Times New Roman"/>
          <w:sz w:val="24"/>
          <w:szCs w:val="24"/>
        </w:rPr>
        <w:t>Hinterwimmer</w:t>
      </w:r>
      <w:proofErr w:type="spellEnd"/>
      <w:r w:rsidR="00743A58">
        <w:rPr>
          <w:rFonts w:ascii="Times New Roman" w:hAnsi="Times New Roman" w:cs="Times New Roman"/>
          <w:sz w:val="24"/>
          <w:szCs w:val="24"/>
        </w:rPr>
        <w:t xml:space="preserve"> (</w:t>
      </w:r>
      <w:proofErr w:type="spellStart"/>
      <w:r w:rsidR="00743A58">
        <w:rPr>
          <w:rFonts w:ascii="Times New Roman" w:hAnsi="Times New Roman" w:cs="Times New Roman"/>
          <w:sz w:val="24"/>
          <w:szCs w:val="24"/>
        </w:rPr>
        <w:t>eds</w:t>
      </w:r>
      <w:proofErr w:type="spellEnd"/>
      <w:r w:rsidRPr="002C4281">
        <w:rPr>
          <w:rFonts w:ascii="Times New Roman" w:hAnsi="Times New Roman" w:cs="Times New Roman"/>
          <w:sz w:val="24"/>
          <w:szCs w:val="24"/>
        </w:rPr>
        <w:t>)</w:t>
      </w:r>
      <w:r w:rsidR="00743A58">
        <w:rPr>
          <w:rFonts w:ascii="Times New Roman" w:hAnsi="Times New Roman" w:cs="Times New Roman"/>
          <w:sz w:val="24"/>
          <w:szCs w:val="24"/>
        </w:rPr>
        <w:t>:</w:t>
      </w:r>
      <w:r w:rsidRPr="002C4281">
        <w:rPr>
          <w:rFonts w:ascii="Times New Roman" w:hAnsi="Times New Roman" w:cs="Times New Roman"/>
          <w:sz w:val="24"/>
          <w:szCs w:val="24"/>
        </w:rPr>
        <w:t xml:space="preserve"> </w:t>
      </w:r>
      <w:r w:rsidRPr="002C4281">
        <w:rPr>
          <w:rFonts w:ascii="Times New Roman" w:hAnsi="Times New Roman" w:cs="Times New Roman"/>
          <w:i/>
          <w:sz w:val="24"/>
          <w:szCs w:val="24"/>
        </w:rPr>
        <w:t>Different Kinds of Specificity Across Languages</w:t>
      </w:r>
      <w:r w:rsidRPr="002C4281">
        <w:rPr>
          <w:rFonts w:ascii="Times New Roman" w:hAnsi="Times New Roman" w:cs="Times New Roman"/>
          <w:sz w:val="24"/>
          <w:szCs w:val="24"/>
        </w:rPr>
        <w:t>, pp. 75-103.</w:t>
      </w:r>
    </w:p>
    <w:p w14:paraId="2F71EE52" w14:textId="77777777" w:rsidR="001B648B" w:rsidRDefault="00743A58" w:rsidP="004D5735">
      <w:pPr>
        <w:spacing w:after="0" w:line="480" w:lineRule="auto"/>
        <w:ind w:left="720" w:hanging="720"/>
        <w:rPr>
          <w:rFonts w:ascii="Times New Roman" w:hAnsi="Times New Roman" w:cs="Times New Roman"/>
          <w:sz w:val="24"/>
          <w:szCs w:val="24"/>
        </w:rPr>
      </w:pPr>
      <w:proofErr w:type="spellStart"/>
      <w:proofErr w:type="gramStart"/>
      <w:r>
        <w:rPr>
          <w:rFonts w:ascii="Times New Roman" w:hAnsi="Times New Roman" w:cs="Times New Roman"/>
          <w:b/>
          <w:sz w:val="24"/>
          <w:szCs w:val="24"/>
        </w:rPr>
        <w:t>Ionin</w:t>
      </w:r>
      <w:proofErr w:type="spellEnd"/>
      <w:r>
        <w:rPr>
          <w:rFonts w:ascii="Times New Roman" w:hAnsi="Times New Roman" w:cs="Times New Roman"/>
          <w:b/>
          <w:sz w:val="24"/>
          <w:szCs w:val="24"/>
        </w:rPr>
        <w:t xml:space="preserve">, T., </w:t>
      </w:r>
      <w:proofErr w:type="spellStart"/>
      <w:r>
        <w:rPr>
          <w:rFonts w:ascii="Times New Roman" w:hAnsi="Times New Roman" w:cs="Times New Roman"/>
          <w:b/>
          <w:sz w:val="24"/>
          <w:szCs w:val="24"/>
        </w:rPr>
        <w:t>Zubizarreta</w:t>
      </w:r>
      <w:proofErr w:type="spellEnd"/>
      <w:r>
        <w:rPr>
          <w:rFonts w:ascii="Times New Roman" w:hAnsi="Times New Roman" w:cs="Times New Roman"/>
          <w:b/>
          <w:sz w:val="24"/>
          <w:szCs w:val="24"/>
        </w:rPr>
        <w:t xml:space="preserve">, M. L., </w:t>
      </w:r>
      <w:r w:rsidRPr="00743A58">
        <w:rPr>
          <w:rFonts w:ascii="Times New Roman" w:hAnsi="Times New Roman" w:cs="Times New Roman"/>
          <w:sz w:val="24"/>
          <w:szCs w:val="24"/>
        </w:rPr>
        <w:t>and</w:t>
      </w:r>
      <w:r w:rsidR="00B16961" w:rsidRPr="00743A58">
        <w:rPr>
          <w:rFonts w:ascii="Times New Roman" w:hAnsi="Times New Roman" w:cs="Times New Roman"/>
          <w:b/>
          <w:sz w:val="24"/>
          <w:szCs w:val="24"/>
        </w:rPr>
        <w:t xml:space="preserve"> </w:t>
      </w:r>
      <w:proofErr w:type="spellStart"/>
      <w:r w:rsidR="00B16961" w:rsidRPr="00743A58">
        <w:rPr>
          <w:rFonts w:ascii="Times New Roman" w:hAnsi="Times New Roman" w:cs="Times New Roman"/>
          <w:b/>
          <w:sz w:val="24"/>
          <w:szCs w:val="24"/>
        </w:rPr>
        <w:t>Philippov</w:t>
      </w:r>
      <w:proofErr w:type="spellEnd"/>
      <w:r w:rsidR="00B16961" w:rsidRPr="00743A58">
        <w:rPr>
          <w:rFonts w:ascii="Times New Roman" w:hAnsi="Times New Roman" w:cs="Times New Roman"/>
          <w:b/>
          <w:sz w:val="24"/>
          <w:szCs w:val="24"/>
        </w:rPr>
        <w:t>, V.</w:t>
      </w:r>
      <w:r>
        <w:rPr>
          <w:rFonts w:ascii="Times New Roman" w:hAnsi="Times New Roman" w:cs="Times New Roman"/>
          <w:sz w:val="24"/>
          <w:szCs w:val="24"/>
        </w:rPr>
        <w:t xml:space="preserve"> 2009</w:t>
      </w:r>
      <w:r w:rsidR="00B16961" w:rsidRPr="002C4281">
        <w:rPr>
          <w:rFonts w:ascii="Times New Roman" w:hAnsi="Times New Roman" w:cs="Times New Roman"/>
          <w:sz w:val="24"/>
          <w:szCs w:val="24"/>
        </w:rPr>
        <w:t>.</w:t>
      </w:r>
      <w:proofErr w:type="gramEnd"/>
      <w:r w:rsidR="00B16961" w:rsidRPr="002C4281">
        <w:rPr>
          <w:rFonts w:ascii="Times New Roman" w:hAnsi="Times New Roman" w:cs="Times New Roman"/>
          <w:sz w:val="24"/>
          <w:szCs w:val="24"/>
        </w:rPr>
        <w:t xml:space="preserve"> </w:t>
      </w:r>
      <w:r>
        <w:rPr>
          <w:rFonts w:ascii="Times New Roman" w:hAnsi="Times New Roman" w:cs="Times New Roman"/>
          <w:sz w:val="24"/>
          <w:szCs w:val="24"/>
        </w:rPr>
        <w:t>‘</w:t>
      </w:r>
      <w:r w:rsidR="00B16961" w:rsidRPr="002C4281">
        <w:rPr>
          <w:rFonts w:ascii="Times New Roman" w:hAnsi="Times New Roman" w:cs="Times New Roman"/>
          <w:sz w:val="24"/>
          <w:szCs w:val="24"/>
        </w:rPr>
        <w:t>Acquisition of article semantics by chil</w:t>
      </w:r>
      <w:r>
        <w:rPr>
          <w:rFonts w:ascii="Times New Roman" w:hAnsi="Times New Roman" w:cs="Times New Roman"/>
          <w:sz w:val="24"/>
          <w:szCs w:val="24"/>
        </w:rPr>
        <w:t>d and adult L2-English learners,’</w:t>
      </w:r>
      <w:r w:rsidR="00B16961" w:rsidRPr="002C4281">
        <w:rPr>
          <w:rFonts w:ascii="Times New Roman" w:hAnsi="Times New Roman" w:cs="Times New Roman"/>
          <w:sz w:val="24"/>
          <w:szCs w:val="24"/>
        </w:rPr>
        <w:t xml:space="preserve"> </w:t>
      </w:r>
      <w:r w:rsidR="00B16961" w:rsidRPr="002C4281">
        <w:rPr>
          <w:rFonts w:ascii="Times New Roman" w:hAnsi="Times New Roman" w:cs="Times New Roman"/>
          <w:i/>
          <w:iCs/>
          <w:sz w:val="24"/>
          <w:szCs w:val="24"/>
        </w:rPr>
        <w:t>Bilingualism: Language and Cognition</w:t>
      </w:r>
      <w:r w:rsidR="00B16961" w:rsidRPr="002C4281">
        <w:rPr>
          <w:rFonts w:ascii="Times New Roman" w:hAnsi="Times New Roman" w:cs="Times New Roman"/>
          <w:sz w:val="24"/>
          <w:szCs w:val="24"/>
        </w:rPr>
        <w:t xml:space="preserve"> </w:t>
      </w:r>
      <w:r w:rsidR="00B16961" w:rsidRPr="00743A58">
        <w:rPr>
          <w:rFonts w:ascii="Times New Roman" w:hAnsi="Times New Roman" w:cs="Times New Roman"/>
          <w:iCs/>
          <w:sz w:val="24"/>
          <w:szCs w:val="24"/>
        </w:rPr>
        <w:t>12</w:t>
      </w:r>
      <w:r w:rsidRPr="00743A58">
        <w:rPr>
          <w:rFonts w:ascii="Times New Roman" w:hAnsi="Times New Roman" w:cs="Times New Roman"/>
          <w:iCs/>
          <w:sz w:val="24"/>
          <w:szCs w:val="24"/>
        </w:rPr>
        <w:t>/</w:t>
      </w:r>
      <w:r w:rsidRPr="00743A58">
        <w:rPr>
          <w:rFonts w:ascii="Times New Roman" w:hAnsi="Times New Roman" w:cs="Times New Roman"/>
          <w:sz w:val="24"/>
          <w:szCs w:val="24"/>
        </w:rPr>
        <w:t>3:</w:t>
      </w:r>
      <w:r>
        <w:rPr>
          <w:rFonts w:ascii="Times New Roman" w:hAnsi="Times New Roman" w:cs="Times New Roman"/>
          <w:sz w:val="24"/>
          <w:szCs w:val="24"/>
        </w:rPr>
        <w:t xml:space="preserve"> 337-</w:t>
      </w:r>
      <w:r w:rsidR="00B16961" w:rsidRPr="002C4281">
        <w:rPr>
          <w:rFonts w:ascii="Times New Roman" w:hAnsi="Times New Roman" w:cs="Times New Roman"/>
          <w:sz w:val="24"/>
          <w:szCs w:val="24"/>
        </w:rPr>
        <w:t>61.</w:t>
      </w:r>
    </w:p>
    <w:p w14:paraId="40D088FF" w14:textId="77777777" w:rsidR="000F6A98" w:rsidRDefault="000F6A98" w:rsidP="004D5735">
      <w:pPr>
        <w:spacing w:after="0" w:line="480" w:lineRule="auto"/>
        <w:ind w:left="720" w:hanging="720"/>
        <w:rPr>
          <w:rFonts w:ascii="Times New Roman" w:hAnsi="Times New Roman" w:cs="Times New Roman"/>
          <w:sz w:val="24"/>
          <w:szCs w:val="24"/>
        </w:rPr>
      </w:pPr>
      <w:proofErr w:type="spellStart"/>
      <w:proofErr w:type="gramStart"/>
      <w:r w:rsidRPr="00743A58">
        <w:rPr>
          <w:rFonts w:ascii="Times New Roman" w:hAnsi="Times New Roman" w:cs="Times New Roman"/>
          <w:b/>
          <w:sz w:val="24"/>
          <w:szCs w:val="24"/>
        </w:rPr>
        <w:t>Ioup</w:t>
      </w:r>
      <w:proofErr w:type="spellEnd"/>
      <w:r w:rsidRPr="00743A58">
        <w:rPr>
          <w:rFonts w:ascii="Times New Roman" w:hAnsi="Times New Roman" w:cs="Times New Roman"/>
          <w:b/>
          <w:sz w:val="24"/>
          <w:szCs w:val="24"/>
        </w:rPr>
        <w:t xml:space="preserve">, </w:t>
      </w:r>
      <w:r w:rsidR="009A4112" w:rsidRPr="00743A58">
        <w:rPr>
          <w:rFonts w:ascii="Times New Roman" w:hAnsi="Times New Roman" w:cs="Times New Roman"/>
          <w:b/>
          <w:sz w:val="24"/>
          <w:szCs w:val="24"/>
        </w:rPr>
        <w:t>G.</w:t>
      </w:r>
      <w:r w:rsidR="00743A58">
        <w:rPr>
          <w:rFonts w:ascii="Times New Roman" w:hAnsi="Times New Roman" w:cs="Times New Roman"/>
          <w:sz w:val="24"/>
          <w:szCs w:val="24"/>
        </w:rPr>
        <w:t xml:space="preserve"> 1977</w:t>
      </w:r>
      <w:r>
        <w:rPr>
          <w:rFonts w:ascii="Times New Roman" w:hAnsi="Times New Roman" w:cs="Times New Roman"/>
          <w:sz w:val="24"/>
          <w:szCs w:val="24"/>
        </w:rPr>
        <w:t>.</w:t>
      </w:r>
      <w:proofErr w:type="gramEnd"/>
      <w:r w:rsidR="009A4112">
        <w:rPr>
          <w:rFonts w:ascii="Times New Roman" w:hAnsi="Times New Roman" w:cs="Times New Roman"/>
          <w:sz w:val="24"/>
          <w:szCs w:val="24"/>
        </w:rPr>
        <w:t xml:space="preserve"> </w:t>
      </w:r>
      <w:proofErr w:type="gramStart"/>
      <w:r w:rsidR="00743A58">
        <w:rPr>
          <w:rFonts w:ascii="Times New Roman" w:hAnsi="Times New Roman" w:cs="Times New Roman"/>
          <w:sz w:val="24"/>
          <w:szCs w:val="24"/>
        </w:rPr>
        <w:t>‘</w:t>
      </w:r>
      <w:r w:rsidR="009A4112">
        <w:rPr>
          <w:rFonts w:ascii="Times New Roman" w:hAnsi="Times New Roman" w:cs="Times New Roman"/>
          <w:sz w:val="24"/>
          <w:szCs w:val="24"/>
        </w:rPr>
        <w:t>Specificity and the interpretation of quantifiers</w:t>
      </w:r>
      <w:r w:rsidR="00743A58">
        <w:rPr>
          <w:rFonts w:ascii="Times New Roman" w:hAnsi="Times New Roman" w:cs="Times New Roman"/>
          <w:sz w:val="24"/>
          <w:szCs w:val="24"/>
        </w:rPr>
        <w:t>,’</w:t>
      </w:r>
      <w:r w:rsidR="009A4112">
        <w:rPr>
          <w:rFonts w:ascii="Times New Roman" w:hAnsi="Times New Roman" w:cs="Times New Roman"/>
          <w:sz w:val="24"/>
          <w:szCs w:val="24"/>
        </w:rPr>
        <w:t xml:space="preserve"> </w:t>
      </w:r>
      <w:r w:rsidR="00743A58">
        <w:rPr>
          <w:rFonts w:ascii="Times New Roman" w:hAnsi="Times New Roman" w:cs="Times New Roman"/>
          <w:i/>
          <w:sz w:val="24"/>
          <w:szCs w:val="24"/>
        </w:rPr>
        <w:t xml:space="preserve">Linguistics and Philosophy </w:t>
      </w:r>
      <w:r w:rsidR="00743A58" w:rsidRPr="00743A58">
        <w:rPr>
          <w:rFonts w:ascii="Times New Roman" w:hAnsi="Times New Roman" w:cs="Times New Roman"/>
          <w:sz w:val="24"/>
          <w:szCs w:val="24"/>
        </w:rPr>
        <w:t>1:</w:t>
      </w:r>
      <w:r w:rsidR="00743A58">
        <w:rPr>
          <w:rFonts w:ascii="Times New Roman" w:hAnsi="Times New Roman" w:cs="Times New Roman"/>
          <w:sz w:val="24"/>
          <w:szCs w:val="24"/>
        </w:rPr>
        <w:t xml:space="preserve"> 233-</w:t>
      </w:r>
      <w:r w:rsidR="009A4112">
        <w:rPr>
          <w:rFonts w:ascii="Times New Roman" w:hAnsi="Times New Roman" w:cs="Times New Roman"/>
          <w:sz w:val="24"/>
          <w:szCs w:val="24"/>
        </w:rPr>
        <w:t>45.</w:t>
      </w:r>
      <w:proofErr w:type="gramEnd"/>
      <w:r w:rsidR="009A4112">
        <w:rPr>
          <w:rFonts w:ascii="Times New Roman" w:hAnsi="Times New Roman" w:cs="Times New Roman"/>
          <w:sz w:val="24"/>
          <w:szCs w:val="24"/>
        </w:rPr>
        <w:t xml:space="preserve"> </w:t>
      </w:r>
    </w:p>
    <w:p w14:paraId="5E18358E" w14:textId="77777777" w:rsidR="009A4112" w:rsidRPr="009A4112" w:rsidRDefault="009A4112" w:rsidP="009A4112">
      <w:pPr>
        <w:spacing w:after="0" w:line="480" w:lineRule="auto"/>
        <w:ind w:left="720" w:hanging="720"/>
        <w:rPr>
          <w:rFonts w:ascii="Times New Roman" w:hAnsi="Times New Roman" w:cs="Times New Roman"/>
          <w:sz w:val="24"/>
          <w:szCs w:val="24"/>
        </w:rPr>
      </w:pPr>
      <w:proofErr w:type="spellStart"/>
      <w:proofErr w:type="gramStart"/>
      <w:r w:rsidRPr="00743A58">
        <w:rPr>
          <w:rFonts w:ascii="Times New Roman" w:hAnsi="Times New Roman" w:cs="Times New Roman"/>
          <w:b/>
          <w:sz w:val="24"/>
          <w:szCs w:val="24"/>
        </w:rPr>
        <w:t>Lardiere</w:t>
      </w:r>
      <w:proofErr w:type="spellEnd"/>
      <w:r w:rsidRPr="00743A58">
        <w:rPr>
          <w:rFonts w:ascii="Times New Roman" w:hAnsi="Times New Roman" w:cs="Times New Roman"/>
          <w:b/>
          <w:sz w:val="24"/>
          <w:szCs w:val="24"/>
        </w:rPr>
        <w:t>, D.</w:t>
      </w:r>
      <w:r w:rsidR="00743A58">
        <w:rPr>
          <w:rFonts w:ascii="Times New Roman" w:hAnsi="Times New Roman" w:cs="Times New Roman"/>
          <w:sz w:val="24"/>
          <w:szCs w:val="24"/>
        </w:rPr>
        <w:t xml:space="preserve"> </w:t>
      </w:r>
      <w:r w:rsidRPr="009A4112">
        <w:rPr>
          <w:rFonts w:ascii="Times New Roman" w:hAnsi="Times New Roman" w:cs="Times New Roman"/>
          <w:sz w:val="24"/>
          <w:szCs w:val="24"/>
        </w:rPr>
        <w:t>2008.</w:t>
      </w:r>
      <w:proofErr w:type="gramEnd"/>
      <w:r w:rsidRPr="009A4112">
        <w:rPr>
          <w:rFonts w:ascii="Times New Roman" w:hAnsi="Times New Roman" w:cs="Times New Roman"/>
          <w:sz w:val="24"/>
          <w:szCs w:val="24"/>
        </w:rPr>
        <w:t xml:space="preserve"> </w:t>
      </w:r>
      <w:r w:rsidR="00743A58">
        <w:rPr>
          <w:rFonts w:ascii="Times New Roman" w:hAnsi="Times New Roman" w:cs="Times New Roman"/>
          <w:sz w:val="24"/>
          <w:szCs w:val="24"/>
        </w:rPr>
        <w:t>‘</w:t>
      </w:r>
      <w:r w:rsidRPr="009A4112">
        <w:rPr>
          <w:rFonts w:ascii="Times New Roman" w:hAnsi="Times New Roman" w:cs="Times New Roman"/>
          <w:sz w:val="24"/>
          <w:szCs w:val="24"/>
        </w:rPr>
        <w:t>Feature assembly in second language acquisition</w:t>
      </w:r>
      <w:r w:rsidR="00743A58">
        <w:rPr>
          <w:rFonts w:ascii="Times New Roman" w:hAnsi="Times New Roman" w:cs="Times New Roman"/>
          <w:sz w:val="24"/>
          <w:szCs w:val="24"/>
        </w:rPr>
        <w:t>’</w:t>
      </w:r>
      <w:r w:rsidRPr="009A4112">
        <w:rPr>
          <w:rFonts w:ascii="Times New Roman" w:hAnsi="Times New Roman" w:cs="Times New Roman"/>
          <w:sz w:val="24"/>
          <w:szCs w:val="24"/>
        </w:rPr>
        <w:t xml:space="preserve"> </w:t>
      </w:r>
      <w:r w:rsidR="00743A58">
        <w:rPr>
          <w:rFonts w:ascii="Times New Roman" w:hAnsi="Times New Roman" w:cs="Times New Roman"/>
          <w:sz w:val="24"/>
          <w:szCs w:val="24"/>
        </w:rPr>
        <w:t>i</w:t>
      </w:r>
      <w:r>
        <w:rPr>
          <w:rFonts w:ascii="Times New Roman" w:hAnsi="Times New Roman" w:cs="Times New Roman"/>
          <w:sz w:val="24"/>
          <w:szCs w:val="24"/>
        </w:rPr>
        <w:t xml:space="preserve">n J. </w:t>
      </w:r>
      <w:proofErr w:type="spellStart"/>
      <w:r>
        <w:rPr>
          <w:rFonts w:ascii="Times New Roman" w:hAnsi="Times New Roman" w:cs="Times New Roman"/>
          <w:sz w:val="24"/>
          <w:szCs w:val="24"/>
        </w:rPr>
        <w:t>Liceras</w:t>
      </w:r>
      <w:proofErr w:type="spellEnd"/>
      <w:r w:rsidR="00743A58">
        <w:rPr>
          <w:rFonts w:ascii="Times New Roman" w:hAnsi="Times New Roman" w:cs="Times New Roman"/>
          <w:sz w:val="24"/>
          <w:szCs w:val="24"/>
        </w:rPr>
        <w:t xml:space="preserve">, H. </w:t>
      </w:r>
      <w:proofErr w:type="spellStart"/>
      <w:r w:rsidR="00743A58">
        <w:rPr>
          <w:rFonts w:ascii="Times New Roman" w:hAnsi="Times New Roman" w:cs="Times New Roman"/>
          <w:sz w:val="24"/>
          <w:szCs w:val="24"/>
        </w:rPr>
        <w:t>Goodluck</w:t>
      </w:r>
      <w:proofErr w:type="spellEnd"/>
      <w:r w:rsidR="00743A58">
        <w:rPr>
          <w:rFonts w:ascii="Times New Roman" w:hAnsi="Times New Roman" w:cs="Times New Roman"/>
          <w:sz w:val="24"/>
          <w:szCs w:val="24"/>
        </w:rPr>
        <w:t xml:space="preserve">, and H. </w:t>
      </w:r>
      <w:proofErr w:type="spellStart"/>
      <w:r w:rsidR="00743A58">
        <w:rPr>
          <w:rFonts w:ascii="Times New Roman" w:hAnsi="Times New Roman" w:cs="Times New Roman"/>
          <w:sz w:val="24"/>
          <w:szCs w:val="24"/>
        </w:rPr>
        <w:t>Zobl</w:t>
      </w:r>
      <w:proofErr w:type="spellEnd"/>
      <w:r w:rsidR="00743A58">
        <w:rPr>
          <w:rFonts w:ascii="Times New Roman" w:hAnsi="Times New Roman" w:cs="Times New Roman"/>
          <w:sz w:val="24"/>
          <w:szCs w:val="24"/>
        </w:rPr>
        <w:t xml:space="preserve"> (</w:t>
      </w:r>
      <w:proofErr w:type="spellStart"/>
      <w:r w:rsidR="00743A58">
        <w:rPr>
          <w:rFonts w:ascii="Times New Roman" w:hAnsi="Times New Roman" w:cs="Times New Roman"/>
          <w:sz w:val="24"/>
          <w:szCs w:val="24"/>
        </w:rPr>
        <w:t>eds</w:t>
      </w:r>
      <w:proofErr w:type="spellEnd"/>
      <w:r w:rsidR="00743A58">
        <w:rPr>
          <w:rFonts w:ascii="Times New Roman" w:hAnsi="Times New Roman" w:cs="Times New Roman"/>
          <w:sz w:val="24"/>
          <w:szCs w:val="24"/>
        </w:rPr>
        <w:t xml:space="preserve">): </w:t>
      </w:r>
      <w:r w:rsidRPr="009A4112">
        <w:rPr>
          <w:rFonts w:ascii="Times New Roman" w:hAnsi="Times New Roman" w:cs="Times New Roman"/>
          <w:i/>
          <w:iCs/>
          <w:sz w:val="24"/>
          <w:szCs w:val="24"/>
        </w:rPr>
        <w:t>The role of formal features in second language acquisition</w:t>
      </w:r>
      <w:r w:rsidR="00743A58">
        <w:rPr>
          <w:rFonts w:ascii="Times New Roman" w:hAnsi="Times New Roman" w:cs="Times New Roman"/>
          <w:i/>
          <w:iCs/>
          <w:sz w:val="24"/>
          <w:szCs w:val="24"/>
        </w:rPr>
        <w:t>,</w:t>
      </w:r>
      <w:r w:rsidR="00743A58">
        <w:rPr>
          <w:rFonts w:ascii="Times New Roman" w:hAnsi="Times New Roman" w:cs="Times New Roman"/>
          <w:sz w:val="24"/>
          <w:szCs w:val="24"/>
        </w:rPr>
        <w:t xml:space="preserve"> </w:t>
      </w:r>
      <w:r>
        <w:rPr>
          <w:rFonts w:ascii="Times New Roman" w:hAnsi="Times New Roman" w:cs="Times New Roman"/>
          <w:sz w:val="24"/>
          <w:szCs w:val="24"/>
        </w:rPr>
        <w:t xml:space="preserve">pp. </w:t>
      </w:r>
      <w:r w:rsidR="00743A58">
        <w:rPr>
          <w:rFonts w:ascii="Times New Roman" w:hAnsi="Times New Roman" w:cs="Times New Roman"/>
          <w:sz w:val="24"/>
          <w:szCs w:val="24"/>
        </w:rPr>
        <w:t>106-</w:t>
      </w:r>
      <w:r w:rsidRPr="009A4112">
        <w:rPr>
          <w:rFonts w:ascii="Times New Roman" w:hAnsi="Times New Roman" w:cs="Times New Roman"/>
          <w:sz w:val="24"/>
          <w:szCs w:val="24"/>
        </w:rPr>
        <w:t>40.</w:t>
      </w:r>
      <w:r>
        <w:rPr>
          <w:rFonts w:ascii="Times New Roman" w:hAnsi="Times New Roman" w:cs="Times New Roman"/>
          <w:sz w:val="24"/>
          <w:szCs w:val="24"/>
        </w:rPr>
        <w:t xml:space="preserve"> New York: Lawrence Erlbaum. </w:t>
      </w:r>
    </w:p>
    <w:p w14:paraId="61CB76BB" w14:textId="77777777" w:rsidR="009A4112" w:rsidRDefault="009A4112" w:rsidP="009A4112">
      <w:pPr>
        <w:spacing w:after="0" w:line="480" w:lineRule="auto"/>
        <w:ind w:left="720" w:hanging="720"/>
        <w:rPr>
          <w:rFonts w:ascii="Times New Roman" w:hAnsi="Times New Roman" w:cs="Times New Roman"/>
          <w:sz w:val="24"/>
          <w:szCs w:val="24"/>
        </w:rPr>
      </w:pPr>
      <w:proofErr w:type="spellStart"/>
      <w:proofErr w:type="gramStart"/>
      <w:r w:rsidRPr="00743A58">
        <w:rPr>
          <w:rFonts w:ascii="Times New Roman" w:hAnsi="Times New Roman" w:cs="Times New Roman"/>
          <w:b/>
          <w:sz w:val="24"/>
          <w:szCs w:val="24"/>
        </w:rPr>
        <w:t>Lardiere</w:t>
      </w:r>
      <w:proofErr w:type="spellEnd"/>
      <w:r w:rsidRPr="00743A58">
        <w:rPr>
          <w:rFonts w:ascii="Times New Roman" w:hAnsi="Times New Roman" w:cs="Times New Roman"/>
          <w:b/>
          <w:sz w:val="24"/>
          <w:szCs w:val="24"/>
        </w:rPr>
        <w:t>, D.</w:t>
      </w:r>
      <w:r w:rsidR="00743A58">
        <w:rPr>
          <w:rFonts w:ascii="Times New Roman" w:hAnsi="Times New Roman" w:cs="Times New Roman"/>
          <w:sz w:val="24"/>
          <w:szCs w:val="24"/>
        </w:rPr>
        <w:t xml:space="preserve"> 2009</w:t>
      </w:r>
      <w:r w:rsidRPr="009A4112">
        <w:rPr>
          <w:rFonts w:ascii="Times New Roman" w:hAnsi="Times New Roman" w:cs="Times New Roman"/>
          <w:sz w:val="24"/>
          <w:szCs w:val="24"/>
        </w:rPr>
        <w:t>.</w:t>
      </w:r>
      <w:proofErr w:type="gramEnd"/>
      <w:r w:rsidRPr="009A4112">
        <w:rPr>
          <w:rFonts w:ascii="Times New Roman" w:hAnsi="Times New Roman" w:cs="Times New Roman"/>
          <w:sz w:val="24"/>
          <w:szCs w:val="24"/>
        </w:rPr>
        <w:t xml:space="preserve"> </w:t>
      </w:r>
      <w:proofErr w:type="gramStart"/>
      <w:r w:rsidR="00743A58">
        <w:rPr>
          <w:rFonts w:ascii="Times New Roman" w:hAnsi="Times New Roman" w:cs="Times New Roman"/>
          <w:sz w:val="24"/>
          <w:szCs w:val="24"/>
        </w:rPr>
        <w:t>‘</w:t>
      </w:r>
      <w:r w:rsidRPr="009A4112">
        <w:rPr>
          <w:rFonts w:ascii="Times New Roman" w:hAnsi="Times New Roman" w:cs="Times New Roman"/>
          <w:sz w:val="24"/>
          <w:szCs w:val="24"/>
        </w:rPr>
        <w:t>Some thoughts on the contrastive analysis of features in second language acquisition</w:t>
      </w:r>
      <w:r w:rsidR="00743A58">
        <w:rPr>
          <w:rFonts w:ascii="Times New Roman" w:hAnsi="Times New Roman" w:cs="Times New Roman"/>
          <w:sz w:val="24"/>
          <w:szCs w:val="24"/>
        </w:rPr>
        <w:t>,’</w:t>
      </w:r>
      <w:r w:rsidRPr="009A4112">
        <w:rPr>
          <w:rFonts w:ascii="Times New Roman" w:hAnsi="Times New Roman" w:cs="Times New Roman"/>
          <w:sz w:val="24"/>
          <w:szCs w:val="24"/>
        </w:rPr>
        <w:t xml:space="preserve"> </w:t>
      </w:r>
      <w:r w:rsidRPr="009A4112">
        <w:rPr>
          <w:rFonts w:ascii="Times New Roman" w:hAnsi="Times New Roman" w:cs="Times New Roman"/>
          <w:i/>
          <w:iCs/>
          <w:sz w:val="24"/>
          <w:szCs w:val="24"/>
        </w:rPr>
        <w:t>Second Language Research</w:t>
      </w:r>
      <w:r w:rsidRPr="009A4112">
        <w:rPr>
          <w:rFonts w:ascii="Times New Roman" w:hAnsi="Times New Roman" w:cs="Times New Roman"/>
          <w:sz w:val="24"/>
          <w:szCs w:val="24"/>
        </w:rPr>
        <w:t xml:space="preserve"> </w:t>
      </w:r>
      <w:r w:rsidRPr="00743A58">
        <w:rPr>
          <w:rFonts w:ascii="Times New Roman" w:hAnsi="Times New Roman" w:cs="Times New Roman"/>
          <w:iCs/>
          <w:sz w:val="24"/>
          <w:szCs w:val="24"/>
        </w:rPr>
        <w:t>25</w:t>
      </w:r>
      <w:r w:rsidR="00743A58">
        <w:rPr>
          <w:rFonts w:ascii="Times New Roman" w:hAnsi="Times New Roman" w:cs="Times New Roman"/>
          <w:sz w:val="24"/>
          <w:szCs w:val="24"/>
        </w:rPr>
        <w:t>/2:</w:t>
      </w:r>
      <w:r w:rsidRPr="009A4112">
        <w:rPr>
          <w:rFonts w:ascii="Times New Roman" w:hAnsi="Times New Roman" w:cs="Times New Roman"/>
          <w:sz w:val="24"/>
          <w:szCs w:val="24"/>
        </w:rPr>
        <w:t xml:space="preserve"> 173-227.</w:t>
      </w:r>
      <w:proofErr w:type="gramEnd"/>
    </w:p>
    <w:p w14:paraId="5596BE39" w14:textId="77777777" w:rsidR="002A653B" w:rsidRPr="002A653B" w:rsidRDefault="002A653B" w:rsidP="009A4112">
      <w:pPr>
        <w:spacing w:after="0" w:line="480" w:lineRule="auto"/>
        <w:ind w:left="720" w:hanging="720"/>
        <w:rPr>
          <w:rFonts w:ascii="Times New Roman" w:hAnsi="Times New Roman" w:cs="Times New Roman"/>
          <w:sz w:val="24"/>
          <w:szCs w:val="24"/>
        </w:rPr>
      </w:pPr>
      <w:proofErr w:type="spellStart"/>
      <w:proofErr w:type="gramStart"/>
      <w:r w:rsidRPr="00743A58">
        <w:rPr>
          <w:rFonts w:ascii="Times New Roman" w:hAnsi="Times New Roman" w:cs="Times New Roman"/>
          <w:b/>
          <w:sz w:val="24"/>
          <w:szCs w:val="24"/>
        </w:rPr>
        <w:lastRenderedPageBreak/>
        <w:t>Lardiere</w:t>
      </w:r>
      <w:proofErr w:type="spellEnd"/>
      <w:r w:rsidRPr="00743A58">
        <w:rPr>
          <w:rFonts w:ascii="Times New Roman" w:hAnsi="Times New Roman" w:cs="Times New Roman"/>
          <w:b/>
          <w:sz w:val="24"/>
          <w:szCs w:val="24"/>
        </w:rPr>
        <w:t>, D.</w:t>
      </w:r>
      <w:r w:rsidR="00743A58">
        <w:rPr>
          <w:rFonts w:ascii="Times New Roman" w:hAnsi="Times New Roman" w:cs="Times New Roman"/>
          <w:sz w:val="24"/>
          <w:szCs w:val="24"/>
        </w:rPr>
        <w:t xml:space="preserve"> </w:t>
      </w:r>
      <w:r w:rsidRPr="009A4112">
        <w:rPr>
          <w:rFonts w:ascii="Times New Roman" w:hAnsi="Times New Roman" w:cs="Times New Roman"/>
          <w:sz w:val="24"/>
          <w:szCs w:val="24"/>
        </w:rPr>
        <w:t>20</w:t>
      </w:r>
      <w:r>
        <w:rPr>
          <w:rFonts w:ascii="Times New Roman" w:hAnsi="Times New Roman" w:cs="Times New Roman"/>
          <w:sz w:val="24"/>
          <w:szCs w:val="24"/>
        </w:rPr>
        <w:t>12</w:t>
      </w:r>
      <w:r w:rsidRPr="009A4112">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743A58">
        <w:rPr>
          <w:rFonts w:ascii="Times New Roman" w:hAnsi="Times New Roman" w:cs="Times New Roman"/>
          <w:sz w:val="24"/>
          <w:szCs w:val="24"/>
        </w:rPr>
        <w:t>‘</w:t>
      </w:r>
      <w:r>
        <w:rPr>
          <w:rFonts w:ascii="Times New Roman" w:hAnsi="Times New Roman" w:cs="Times New Roman"/>
          <w:sz w:val="24"/>
          <w:szCs w:val="24"/>
        </w:rPr>
        <w:t xml:space="preserve">Linguistic approaches to second language </w:t>
      </w:r>
      <w:proofErr w:type="spellStart"/>
      <w:r>
        <w:rPr>
          <w:rFonts w:ascii="Times New Roman" w:hAnsi="Times New Roman" w:cs="Times New Roman"/>
          <w:sz w:val="24"/>
          <w:szCs w:val="24"/>
        </w:rPr>
        <w:t>mophosyntax</w:t>
      </w:r>
      <w:proofErr w:type="spellEnd"/>
      <w:r w:rsidR="00743A58">
        <w:rPr>
          <w:rFonts w:ascii="Times New Roman" w:hAnsi="Times New Roman" w:cs="Times New Roman"/>
          <w:sz w:val="24"/>
          <w:szCs w:val="24"/>
        </w:rPr>
        <w:t>’ i</w:t>
      </w:r>
      <w:r>
        <w:rPr>
          <w:rFonts w:ascii="Times New Roman" w:hAnsi="Times New Roman" w:cs="Times New Roman"/>
          <w:sz w:val="24"/>
          <w:szCs w:val="24"/>
        </w:rPr>
        <w:t xml:space="preserve">n </w:t>
      </w:r>
      <w:r w:rsidR="006F0201">
        <w:rPr>
          <w:rFonts w:ascii="Times New Roman" w:hAnsi="Times New Roman" w:cs="Times New Roman"/>
          <w:sz w:val="24"/>
          <w:szCs w:val="24"/>
        </w:rPr>
        <w:t>Susan</w:t>
      </w:r>
      <w:r w:rsidR="00743A58">
        <w:rPr>
          <w:rFonts w:ascii="Times New Roman" w:hAnsi="Times New Roman" w:cs="Times New Roman"/>
          <w:sz w:val="24"/>
          <w:szCs w:val="24"/>
        </w:rPr>
        <w:t xml:space="preserve"> M. </w:t>
      </w:r>
      <w:proofErr w:type="spellStart"/>
      <w:r w:rsidR="00743A58">
        <w:rPr>
          <w:rFonts w:ascii="Times New Roman" w:hAnsi="Times New Roman" w:cs="Times New Roman"/>
          <w:sz w:val="24"/>
          <w:szCs w:val="24"/>
        </w:rPr>
        <w:t>Gass</w:t>
      </w:r>
      <w:proofErr w:type="spellEnd"/>
      <w:r w:rsidR="00743A58">
        <w:rPr>
          <w:rFonts w:ascii="Times New Roman" w:hAnsi="Times New Roman" w:cs="Times New Roman"/>
          <w:sz w:val="24"/>
          <w:szCs w:val="24"/>
        </w:rPr>
        <w:t xml:space="preserve"> and Alison Mackey (</w:t>
      </w:r>
      <w:proofErr w:type="spellStart"/>
      <w:r w:rsidR="00743A58">
        <w:rPr>
          <w:rFonts w:ascii="Times New Roman" w:hAnsi="Times New Roman" w:cs="Times New Roman"/>
          <w:sz w:val="24"/>
          <w:szCs w:val="24"/>
        </w:rPr>
        <w:t>eds</w:t>
      </w:r>
      <w:proofErr w:type="spellEnd"/>
      <w:r w:rsidR="00743A58">
        <w:rPr>
          <w:rFonts w:ascii="Times New Roman" w:hAnsi="Times New Roman" w:cs="Times New Roman"/>
          <w:sz w:val="24"/>
          <w:szCs w:val="24"/>
        </w:rPr>
        <w:t>):</w:t>
      </w:r>
      <w:r w:rsidR="006F0201">
        <w:rPr>
          <w:rFonts w:ascii="Times New Roman" w:hAnsi="Times New Roman" w:cs="Times New Roman"/>
          <w:sz w:val="24"/>
          <w:szCs w:val="24"/>
        </w:rPr>
        <w:t xml:space="preserve"> </w:t>
      </w:r>
      <w:r w:rsidRPr="002A653B">
        <w:rPr>
          <w:rFonts w:ascii="Times New Roman" w:hAnsi="Times New Roman" w:cs="Times New Roman"/>
          <w:i/>
          <w:sz w:val="24"/>
          <w:szCs w:val="24"/>
        </w:rPr>
        <w:t xml:space="preserve">The </w:t>
      </w:r>
      <w:proofErr w:type="spellStart"/>
      <w:r w:rsidRPr="002A653B">
        <w:rPr>
          <w:rFonts w:ascii="Times New Roman" w:hAnsi="Times New Roman" w:cs="Times New Roman"/>
          <w:i/>
          <w:sz w:val="24"/>
          <w:szCs w:val="24"/>
        </w:rPr>
        <w:t>Routledge</w:t>
      </w:r>
      <w:proofErr w:type="spellEnd"/>
      <w:r w:rsidRPr="002A653B">
        <w:rPr>
          <w:rFonts w:ascii="Times New Roman" w:hAnsi="Times New Roman" w:cs="Times New Roman"/>
          <w:i/>
          <w:sz w:val="24"/>
          <w:szCs w:val="24"/>
        </w:rPr>
        <w:t xml:space="preserve"> Handbook of Second Language Acquisition</w:t>
      </w:r>
      <w:r w:rsidR="00743A58">
        <w:rPr>
          <w:rFonts w:ascii="Times New Roman" w:hAnsi="Times New Roman" w:cs="Times New Roman"/>
          <w:i/>
          <w:sz w:val="24"/>
          <w:szCs w:val="24"/>
        </w:rPr>
        <w:t>,</w:t>
      </w:r>
      <w:r>
        <w:rPr>
          <w:rFonts w:ascii="Times New Roman" w:hAnsi="Times New Roman" w:cs="Times New Roman"/>
          <w:i/>
          <w:sz w:val="24"/>
          <w:szCs w:val="24"/>
        </w:rPr>
        <w:t xml:space="preserve"> </w:t>
      </w:r>
      <w:r w:rsidR="0081084C">
        <w:rPr>
          <w:rFonts w:ascii="Times New Roman" w:hAnsi="Times New Roman" w:cs="Times New Roman"/>
          <w:sz w:val="24"/>
          <w:szCs w:val="24"/>
        </w:rPr>
        <w:t>pp. 106-</w:t>
      </w:r>
      <w:r>
        <w:rPr>
          <w:rFonts w:ascii="Times New Roman" w:hAnsi="Times New Roman" w:cs="Times New Roman"/>
          <w:sz w:val="24"/>
          <w:szCs w:val="24"/>
        </w:rPr>
        <w:t xml:space="preserve">26. London and New York: </w:t>
      </w:r>
      <w:proofErr w:type="spellStart"/>
      <w:r>
        <w:rPr>
          <w:rFonts w:ascii="Times New Roman" w:hAnsi="Times New Roman" w:cs="Times New Roman"/>
          <w:sz w:val="24"/>
          <w:szCs w:val="24"/>
        </w:rPr>
        <w:t>Routledge</w:t>
      </w:r>
      <w:proofErr w:type="spellEnd"/>
      <w:r>
        <w:rPr>
          <w:rFonts w:ascii="Times New Roman" w:hAnsi="Times New Roman" w:cs="Times New Roman"/>
          <w:sz w:val="24"/>
          <w:szCs w:val="24"/>
        </w:rPr>
        <w:t>.</w:t>
      </w:r>
    </w:p>
    <w:p w14:paraId="130C65D4" w14:textId="77777777" w:rsidR="009A4112" w:rsidRDefault="009A4112" w:rsidP="009A4112">
      <w:pPr>
        <w:spacing w:after="0" w:line="480" w:lineRule="auto"/>
        <w:ind w:left="720" w:hanging="720"/>
        <w:rPr>
          <w:rFonts w:ascii="Times New Roman" w:hAnsi="Times New Roman" w:cs="Times New Roman"/>
          <w:sz w:val="24"/>
          <w:szCs w:val="24"/>
        </w:rPr>
      </w:pPr>
      <w:proofErr w:type="gramStart"/>
      <w:r w:rsidRPr="0081084C">
        <w:rPr>
          <w:rFonts w:ascii="Times New Roman" w:hAnsi="Times New Roman" w:cs="Times New Roman"/>
          <w:b/>
          <w:sz w:val="24"/>
          <w:szCs w:val="24"/>
        </w:rPr>
        <w:t>Lyons, C.</w:t>
      </w:r>
      <w:r w:rsidR="0081084C">
        <w:rPr>
          <w:rFonts w:ascii="Times New Roman" w:hAnsi="Times New Roman" w:cs="Times New Roman"/>
          <w:sz w:val="24"/>
          <w:szCs w:val="24"/>
        </w:rPr>
        <w:t xml:space="preserve"> 1999</w:t>
      </w:r>
      <w:r w:rsidRPr="009A4112">
        <w:rPr>
          <w:rFonts w:ascii="Times New Roman" w:hAnsi="Times New Roman" w:cs="Times New Roman"/>
          <w:sz w:val="24"/>
          <w:szCs w:val="24"/>
        </w:rPr>
        <w:t>.</w:t>
      </w:r>
      <w:proofErr w:type="gramEnd"/>
      <w:r w:rsidRPr="009A4112">
        <w:rPr>
          <w:rFonts w:ascii="Times New Roman" w:hAnsi="Times New Roman" w:cs="Times New Roman"/>
          <w:sz w:val="24"/>
          <w:szCs w:val="24"/>
        </w:rPr>
        <w:t xml:space="preserve"> </w:t>
      </w:r>
      <w:r w:rsidRPr="009A4112">
        <w:rPr>
          <w:rFonts w:ascii="Times New Roman" w:hAnsi="Times New Roman" w:cs="Times New Roman"/>
          <w:i/>
          <w:iCs/>
          <w:sz w:val="24"/>
          <w:szCs w:val="24"/>
        </w:rPr>
        <w:t>Definiteness</w:t>
      </w:r>
      <w:r w:rsidRPr="009A4112">
        <w:rPr>
          <w:rFonts w:ascii="Times New Roman" w:hAnsi="Times New Roman" w:cs="Times New Roman"/>
          <w:sz w:val="24"/>
          <w:szCs w:val="24"/>
        </w:rPr>
        <w:t xml:space="preserve">. </w:t>
      </w:r>
      <w:proofErr w:type="gramStart"/>
      <w:r w:rsidRPr="009A4112">
        <w:rPr>
          <w:rFonts w:ascii="Times New Roman" w:hAnsi="Times New Roman" w:cs="Times New Roman"/>
          <w:sz w:val="24"/>
          <w:szCs w:val="24"/>
        </w:rPr>
        <w:t>Cambridge University Press.</w:t>
      </w:r>
      <w:proofErr w:type="gramEnd"/>
    </w:p>
    <w:p w14:paraId="5DAB36AD" w14:textId="77777777" w:rsidR="0036298C" w:rsidRPr="009A4112" w:rsidRDefault="0036298C" w:rsidP="009A4112">
      <w:pPr>
        <w:spacing w:after="0" w:line="480" w:lineRule="auto"/>
        <w:ind w:left="720" w:hanging="720"/>
        <w:rPr>
          <w:rFonts w:ascii="Times New Roman" w:hAnsi="Times New Roman" w:cs="Times New Roman"/>
          <w:sz w:val="24"/>
          <w:szCs w:val="24"/>
        </w:rPr>
      </w:pPr>
      <w:proofErr w:type="spellStart"/>
      <w:proofErr w:type="gramStart"/>
      <w:r w:rsidRPr="0081084C">
        <w:rPr>
          <w:rFonts w:ascii="Times New Roman" w:hAnsi="Times New Roman" w:cs="Times New Roman"/>
          <w:b/>
          <w:sz w:val="24"/>
          <w:szCs w:val="24"/>
        </w:rPr>
        <w:t>Macclaran</w:t>
      </w:r>
      <w:proofErr w:type="spellEnd"/>
      <w:r w:rsidRPr="0081084C">
        <w:rPr>
          <w:rFonts w:ascii="Times New Roman" w:hAnsi="Times New Roman" w:cs="Times New Roman"/>
          <w:b/>
          <w:sz w:val="24"/>
          <w:szCs w:val="24"/>
        </w:rPr>
        <w:t>, R.</w:t>
      </w:r>
      <w:r>
        <w:rPr>
          <w:rFonts w:ascii="Times New Roman" w:hAnsi="Times New Roman" w:cs="Times New Roman"/>
          <w:sz w:val="24"/>
          <w:szCs w:val="24"/>
        </w:rPr>
        <w:t xml:space="preserve"> </w:t>
      </w:r>
      <w:r w:rsidR="0081084C">
        <w:rPr>
          <w:rFonts w:ascii="Times New Roman" w:hAnsi="Times New Roman" w:cs="Times New Roman"/>
          <w:sz w:val="24"/>
          <w:szCs w:val="24"/>
        </w:rPr>
        <w:t>1982</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sidRPr="0036298C">
        <w:rPr>
          <w:rFonts w:ascii="Times New Roman" w:hAnsi="Times New Roman" w:cs="Times New Roman"/>
          <w:i/>
          <w:sz w:val="24"/>
          <w:szCs w:val="24"/>
        </w:rPr>
        <w:t>Semantics and Pragmatics of English Demonstratives.</w:t>
      </w:r>
      <w:proofErr w:type="gramEnd"/>
      <w:r>
        <w:rPr>
          <w:rFonts w:ascii="Times New Roman" w:hAnsi="Times New Roman" w:cs="Times New Roman"/>
          <w:sz w:val="24"/>
          <w:szCs w:val="24"/>
        </w:rPr>
        <w:t xml:space="preserve"> </w:t>
      </w:r>
      <w:proofErr w:type="gramStart"/>
      <w:r w:rsidR="006F0201">
        <w:rPr>
          <w:rFonts w:ascii="Times New Roman" w:hAnsi="Times New Roman" w:cs="Times New Roman"/>
          <w:sz w:val="24"/>
          <w:szCs w:val="24"/>
        </w:rPr>
        <w:t>Unpublished Ph.D. Dissertation,</w:t>
      </w:r>
      <w:r>
        <w:rPr>
          <w:rFonts w:ascii="Times New Roman" w:hAnsi="Times New Roman" w:cs="Times New Roman"/>
          <w:sz w:val="24"/>
          <w:szCs w:val="24"/>
        </w:rPr>
        <w:t xml:space="preserve"> Cornell University.</w:t>
      </w:r>
      <w:proofErr w:type="gramEnd"/>
    </w:p>
    <w:p w14:paraId="0C5D81B0" w14:textId="77777777" w:rsidR="0063417B" w:rsidRDefault="0063417B" w:rsidP="009A4112">
      <w:pPr>
        <w:spacing w:after="0" w:line="480" w:lineRule="auto"/>
        <w:ind w:left="720" w:hanging="720"/>
        <w:rPr>
          <w:rFonts w:ascii="Times New Roman" w:hAnsi="Times New Roman" w:cs="Times New Roman"/>
          <w:b/>
          <w:sz w:val="24"/>
          <w:szCs w:val="24"/>
        </w:rPr>
      </w:pPr>
      <w:proofErr w:type="spellStart"/>
      <w:r>
        <w:rPr>
          <w:rFonts w:ascii="Times New Roman" w:hAnsi="Times New Roman" w:cs="Times New Roman"/>
          <w:b/>
          <w:sz w:val="24"/>
          <w:szCs w:val="24"/>
        </w:rPr>
        <w:t>Onea</w:t>
      </w:r>
      <w:proofErr w:type="spellEnd"/>
      <w:r>
        <w:rPr>
          <w:rFonts w:ascii="Times New Roman" w:hAnsi="Times New Roman" w:cs="Times New Roman"/>
          <w:b/>
          <w:sz w:val="24"/>
          <w:szCs w:val="24"/>
        </w:rPr>
        <w:t>, E.,</w:t>
      </w:r>
      <w:r w:rsidRPr="0063417B">
        <w:rPr>
          <w:rFonts w:ascii="Times New Roman" w:hAnsi="Times New Roman" w:cs="Times New Roman"/>
          <w:b/>
          <w:sz w:val="24"/>
          <w:szCs w:val="24"/>
        </w:rPr>
        <w:t xml:space="preserve"> </w:t>
      </w:r>
      <w:r>
        <w:rPr>
          <w:rFonts w:ascii="Times New Roman" w:hAnsi="Times New Roman" w:cs="Times New Roman"/>
          <w:sz w:val="24"/>
          <w:szCs w:val="24"/>
        </w:rPr>
        <w:t>and</w:t>
      </w:r>
      <w:r w:rsidRPr="0063417B">
        <w:rPr>
          <w:rFonts w:ascii="Times New Roman" w:hAnsi="Times New Roman" w:cs="Times New Roman"/>
          <w:b/>
          <w:sz w:val="24"/>
          <w:szCs w:val="24"/>
        </w:rPr>
        <w:t xml:space="preserve"> Geist, L. </w:t>
      </w:r>
      <w:r>
        <w:rPr>
          <w:rFonts w:ascii="Times New Roman" w:hAnsi="Times New Roman" w:cs="Times New Roman"/>
          <w:sz w:val="24"/>
          <w:szCs w:val="24"/>
        </w:rPr>
        <w:t>2011</w:t>
      </w:r>
      <w:r w:rsidRPr="0063417B">
        <w:rPr>
          <w:rFonts w:ascii="Times New Roman" w:hAnsi="Times New Roman" w:cs="Times New Roman"/>
          <w:sz w:val="24"/>
          <w:szCs w:val="24"/>
        </w:rPr>
        <w:t xml:space="preserve">. </w:t>
      </w:r>
      <w:r>
        <w:rPr>
          <w:rFonts w:ascii="Times New Roman" w:hAnsi="Times New Roman" w:cs="Times New Roman"/>
          <w:sz w:val="24"/>
          <w:szCs w:val="24"/>
        </w:rPr>
        <w:t>‘</w:t>
      </w:r>
      <w:r w:rsidRPr="0063417B">
        <w:rPr>
          <w:rFonts w:ascii="Times New Roman" w:hAnsi="Times New Roman" w:cs="Times New Roman"/>
          <w:sz w:val="24"/>
          <w:szCs w:val="24"/>
        </w:rPr>
        <w:t>Indefinite determiners and the pragmatics of referential anchoring</w:t>
      </w:r>
      <w:r>
        <w:rPr>
          <w:rFonts w:ascii="Times New Roman" w:hAnsi="Times New Roman" w:cs="Times New Roman"/>
          <w:sz w:val="24"/>
          <w:szCs w:val="24"/>
        </w:rPr>
        <w:t>,’</w:t>
      </w:r>
      <w:r w:rsidRPr="0063417B">
        <w:rPr>
          <w:rFonts w:ascii="Times New Roman" w:hAnsi="Times New Roman" w:cs="Times New Roman"/>
          <w:sz w:val="24"/>
          <w:szCs w:val="24"/>
        </w:rPr>
        <w:t xml:space="preserve"> </w:t>
      </w:r>
      <w:r w:rsidRPr="0063417B">
        <w:rPr>
          <w:rFonts w:ascii="Times New Roman" w:hAnsi="Times New Roman" w:cs="Times New Roman"/>
          <w:i/>
          <w:iCs/>
          <w:sz w:val="24"/>
          <w:szCs w:val="24"/>
        </w:rPr>
        <w:t>International Review of Pragmatics</w:t>
      </w:r>
      <w:r>
        <w:rPr>
          <w:rFonts w:ascii="Times New Roman" w:hAnsi="Times New Roman" w:cs="Times New Roman"/>
          <w:sz w:val="24"/>
          <w:szCs w:val="24"/>
        </w:rPr>
        <w:t xml:space="preserve"> 3/2:</w:t>
      </w:r>
      <w:r w:rsidRPr="0063417B">
        <w:rPr>
          <w:rFonts w:ascii="Times New Roman" w:hAnsi="Times New Roman" w:cs="Times New Roman"/>
          <w:sz w:val="24"/>
          <w:szCs w:val="24"/>
        </w:rPr>
        <w:t xml:space="preserve"> 194-227.</w:t>
      </w:r>
    </w:p>
    <w:p w14:paraId="7A44F38F" w14:textId="77777777" w:rsidR="009A4112" w:rsidRDefault="0081084C" w:rsidP="009A4112">
      <w:pPr>
        <w:spacing w:after="0" w:line="480" w:lineRule="auto"/>
        <w:ind w:left="720" w:hanging="720"/>
        <w:rPr>
          <w:rFonts w:ascii="Times New Roman" w:hAnsi="Times New Roman" w:cs="Times New Roman"/>
          <w:sz w:val="24"/>
          <w:szCs w:val="24"/>
        </w:rPr>
      </w:pPr>
      <w:proofErr w:type="spellStart"/>
      <w:r>
        <w:rPr>
          <w:rFonts w:ascii="Times New Roman" w:hAnsi="Times New Roman" w:cs="Times New Roman"/>
          <w:b/>
          <w:sz w:val="24"/>
          <w:szCs w:val="24"/>
        </w:rPr>
        <w:t>Prévost</w:t>
      </w:r>
      <w:proofErr w:type="spellEnd"/>
      <w:r>
        <w:rPr>
          <w:rFonts w:ascii="Times New Roman" w:hAnsi="Times New Roman" w:cs="Times New Roman"/>
          <w:b/>
          <w:sz w:val="24"/>
          <w:szCs w:val="24"/>
        </w:rPr>
        <w:t xml:space="preserve">, P., </w:t>
      </w:r>
      <w:r w:rsidRPr="0081084C">
        <w:rPr>
          <w:rFonts w:ascii="Times New Roman" w:hAnsi="Times New Roman" w:cs="Times New Roman"/>
          <w:sz w:val="24"/>
          <w:szCs w:val="24"/>
        </w:rPr>
        <w:t>and</w:t>
      </w:r>
      <w:r w:rsidR="009A4112" w:rsidRPr="0081084C">
        <w:rPr>
          <w:rFonts w:ascii="Times New Roman" w:hAnsi="Times New Roman" w:cs="Times New Roman"/>
          <w:sz w:val="24"/>
          <w:szCs w:val="24"/>
        </w:rPr>
        <w:t xml:space="preserve"> </w:t>
      </w:r>
      <w:r w:rsidR="009A4112" w:rsidRPr="0081084C">
        <w:rPr>
          <w:rFonts w:ascii="Times New Roman" w:hAnsi="Times New Roman" w:cs="Times New Roman"/>
          <w:b/>
          <w:sz w:val="24"/>
          <w:szCs w:val="24"/>
        </w:rPr>
        <w:t>White, L.</w:t>
      </w:r>
      <w:r>
        <w:rPr>
          <w:rFonts w:ascii="Times New Roman" w:hAnsi="Times New Roman" w:cs="Times New Roman"/>
          <w:sz w:val="24"/>
          <w:szCs w:val="24"/>
        </w:rPr>
        <w:t xml:space="preserve"> 2000</w:t>
      </w:r>
      <w:r w:rsidR="009A4112" w:rsidRPr="009A4112">
        <w:rPr>
          <w:rFonts w:ascii="Times New Roman" w:hAnsi="Times New Roman" w:cs="Times New Roman"/>
          <w:sz w:val="24"/>
          <w:szCs w:val="24"/>
        </w:rPr>
        <w:t xml:space="preserve">. </w:t>
      </w:r>
      <w:proofErr w:type="gramStart"/>
      <w:r>
        <w:rPr>
          <w:rFonts w:ascii="Times New Roman" w:hAnsi="Times New Roman" w:cs="Times New Roman"/>
          <w:sz w:val="24"/>
          <w:szCs w:val="24"/>
        </w:rPr>
        <w:t>‘</w:t>
      </w:r>
      <w:r w:rsidR="009A4112" w:rsidRPr="009A4112">
        <w:rPr>
          <w:rFonts w:ascii="Times New Roman" w:hAnsi="Times New Roman" w:cs="Times New Roman"/>
          <w:sz w:val="24"/>
          <w:szCs w:val="24"/>
        </w:rPr>
        <w:t>Missing surface inflection or impairment in second language acquisition?</w:t>
      </w:r>
      <w:proofErr w:type="gramEnd"/>
      <w:r w:rsidR="009A4112" w:rsidRPr="009A4112">
        <w:rPr>
          <w:rFonts w:ascii="Times New Roman" w:hAnsi="Times New Roman" w:cs="Times New Roman"/>
          <w:sz w:val="24"/>
          <w:szCs w:val="24"/>
        </w:rPr>
        <w:t xml:space="preserve"> Evidence from tense and agreement</w:t>
      </w:r>
      <w:r>
        <w:rPr>
          <w:rFonts w:ascii="Times New Roman" w:hAnsi="Times New Roman" w:cs="Times New Roman"/>
          <w:sz w:val="24"/>
          <w:szCs w:val="24"/>
        </w:rPr>
        <w:t>,’</w:t>
      </w:r>
      <w:r w:rsidR="009A4112" w:rsidRPr="009A4112">
        <w:rPr>
          <w:rFonts w:ascii="Times New Roman" w:hAnsi="Times New Roman" w:cs="Times New Roman"/>
          <w:sz w:val="24"/>
          <w:szCs w:val="24"/>
        </w:rPr>
        <w:t xml:space="preserve"> </w:t>
      </w:r>
      <w:r w:rsidR="009A4112" w:rsidRPr="009A4112">
        <w:rPr>
          <w:rFonts w:ascii="Times New Roman" w:hAnsi="Times New Roman" w:cs="Times New Roman"/>
          <w:i/>
          <w:iCs/>
          <w:sz w:val="24"/>
          <w:szCs w:val="24"/>
        </w:rPr>
        <w:t>Second Language Research</w:t>
      </w:r>
      <w:r w:rsidR="009A4112" w:rsidRPr="009A4112">
        <w:rPr>
          <w:rFonts w:ascii="Times New Roman" w:hAnsi="Times New Roman" w:cs="Times New Roman"/>
          <w:sz w:val="24"/>
          <w:szCs w:val="24"/>
        </w:rPr>
        <w:t xml:space="preserve"> </w:t>
      </w:r>
      <w:r w:rsidR="009A4112" w:rsidRPr="0081084C">
        <w:rPr>
          <w:rFonts w:ascii="Times New Roman" w:hAnsi="Times New Roman" w:cs="Times New Roman"/>
          <w:iCs/>
          <w:sz w:val="24"/>
          <w:szCs w:val="24"/>
        </w:rPr>
        <w:t>16</w:t>
      </w:r>
      <w:r>
        <w:rPr>
          <w:rFonts w:ascii="Times New Roman" w:hAnsi="Times New Roman" w:cs="Times New Roman"/>
          <w:sz w:val="24"/>
          <w:szCs w:val="24"/>
        </w:rPr>
        <w:t>/2: 103-</w:t>
      </w:r>
      <w:r w:rsidR="009A4112" w:rsidRPr="009A4112">
        <w:rPr>
          <w:rFonts w:ascii="Times New Roman" w:hAnsi="Times New Roman" w:cs="Times New Roman"/>
          <w:sz w:val="24"/>
          <w:szCs w:val="24"/>
        </w:rPr>
        <w:t>33.</w:t>
      </w:r>
    </w:p>
    <w:p w14:paraId="42409EC0" w14:textId="77777777" w:rsidR="00C476F2" w:rsidRPr="009A4112" w:rsidRDefault="00C476F2" w:rsidP="009A4112">
      <w:pPr>
        <w:spacing w:after="0" w:line="480" w:lineRule="auto"/>
        <w:ind w:left="720" w:hanging="720"/>
        <w:rPr>
          <w:rFonts w:ascii="Times New Roman" w:hAnsi="Times New Roman" w:cs="Times New Roman"/>
          <w:sz w:val="24"/>
          <w:szCs w:val="24"/>
        </w:rPr>
      </w:pPr>
      <w:proofErr w:type="spellStart"/>
      <w:r w:rsidRPr="00C476F2">
        <w:rPr>
          <w:rFonts w:ascii="Times New Roman" w:hAnsi="Times New Roman" w:cs="Times New Roman"/>
          <w:b/>
          <w:sz w:val="24"/>
          <w:szCs w:val="24"/>
        </w:rPr>
        <w:t>Sabourin</w:t>
      </w:r>
      <w:proofErr w:type="spellEnd"/>
      <w:r w:rsidRPr="00C476F2">
        <w:rPr>
          <w:rFonts w:ascii="Times New Roman" w:hAnsi="Times New Roman" w:cs="Times New Roman"/>
          <w:b/>
          <w:sz w:val="24"/>
          <w:szCs w:val="24"/>
        </w:rPr>
        <w:t xml:space="preserve">, L., Stowe, L. A., </w:t>
      </w:r>
      <w:r w:rsidRPr="00C476F2">
        <w:rPr>
          <w:rFonts w:ascii="Times New Roman" w:hAnsi="Times New Roman" w:cs="Times New Roman"/>
          <w:sz w:val="24"/>
          <w:szCs w:val="24"/>
        </w:rPr>
        <w:t xml:space="preserve">and </w:t>
      </w:r>
      <w:r w:rsidRPr="00C476F2">
        <w:rPr>
          <w:rFonts w:ascii="Times New Roman" w:hAnsi="Times New Roman" w:cs="Times New Roman"/>
          <w:b/>
          <w:sz w:val="24"/>
          <w:szCs w:val="24"/>
        </w:rPr>
        <w:t xml:space="preserve">De </w:t>
      </w:r>
      <w:proofErr w:type="spellStart"/>
      <w:r w:rsidRPr="00C476F2">
        <w:rPr>
          <w:rFonts w:ascii="Times New Roman" w:hAnsi="Times New Roman" w:cs="Times New Roman"/>
          <w:b/>
          <w:sz w:val="24"/>
          <w:szCs w:val="24"/>
        </w:rPr>
        <w:t>Haan</w:t>
      </w:r>
      <w:proofErr w:type="spellEnd"/>
      <w:r w:rsidRPr="00C476F2">
        <w:rPr>
          <w:rFonts w:ascii="Times New Roman" w:hAnsi="Times New Roman" w:cs="Times New Roman"/>
          <w:b/>
          <w:sz w:val="24"/>
          <w:szCs w:val="24"/>
        </w:rPr>
        <w:t>, G. J</w:t>
      </w:r>
      <w:r>
        <w:rPr>
          <w:rFonts w:ascii="Times New Roman" w:hAnsi="Times New Roman" w:cs="Times New Roman"/>
          <w:sz w:val="24"/>
          <w:szCs w:val="24"/>
        </w:rPr>
        <w:t>. 2006</w:t>
      </w:r>
      <w:r w:rsidRPr="00C476F2">
        <w:rPr>
          <w:rFonts w:ascii="Times New Roman" w:hAnsi="Times New Roman" w:cs="Times New Roman"/>
          <w:sz w:val="24"/>
          <w:szCs w:val="24"/>
        </w:rPr>
        <w:t xml:space="preserve">. </w:t>
      </w:r>
      <w:r>
        <w:rPr>
          <w:rFonts w:ascii="Times New Roman" w:hAnsi="Times New Roman" w:cs="Times New Roman"/>
          <w:sz w:val="24"/>
          <w:szCs w:val="24"/>
        </w:rPr>
        <w:t>‘</w:t>
      </w:r>
      <w:r w:rsidRPr="00C476F2">
        <w:rPr>
          <w:rFonts w:ascii="Times New Roman" w:hAnsi="Times New Roman" w:cs="Times New Roman"/>
          <w:sz w:val="24"/>
          <w:szCs w:val="24"/>
        </w:rPr>
        <w:t>Transfer effects in learning a second language grammatical gender system</w:t>
      </w:r>
      <w:r>
        <w:rPr>
          <w:rFonts w:ascii="Times New Roman" w:hAnsi="Times New Roman" w:cs="Times New Roman"/>
          <w:sz w:val="24"/>
          <w:szCs w:val="24"/>
        </w:rPr>
        <w:t>,’</w:t>
      </w:r>
      <w:r w:rsidRPr="00C476F2">
        <w:rPr>
          <w:rFonts w:ascii="Times New Roman" w:hAnsi="Times New Roman" w:cs="Times New Roman"/>
          <w:sz w:val="24"/>
          <w:szCs w:val="24"/>
        </w:rPr>
        <w:t xml:space="preserve"> </w:t>
      </w:r>
      <w:proofErr w:type="gramStart"/>
      <w:r w:rsidRPr="00C476F2">
        <w:rPr>
          <w:rFonts w:ascii="Times New Roman" w:hAnsi="Times New Roman" w:cs="Times New Roman"/>
          <w:i/>
          <w:iCs/>
          <w:sz w:val="24"/>
          <w:szCs w:val="24"/>
        </w:rPr>
        <w:t>Second</w:t>
      </w:r>
      <w:proofErr w:type="gramEnd"/>
      <w:r w:rsidRPr="00C476F2">
        <w:rPr>
          <w:rFonts w:ascii="Times New Roman" w:hAnsi="Times New Roman" w:cs="Times New Roman"/>
          <w:i/>
          <w:iCs/>
          <w:sz w:val="24"/>
          <w:szCs w:val="24"/>
        </w:rPr>
        <w:t xml:space="preserve"> Language Research</w:t>
      </w:r>
      <w:r w:rsidRPr="00C476F2">
        <w:rPr>
          <w:rFonts w:ascii="Times New Roman" w:hAnsi="Times New Roman" w:cs="Times New Roman"/>
          <w:sz w:val="24"/>
          <w:szCs w:val="24"/>
        </w:rPr>
        <w:t xml:space="preserve">, </w:t>
      </w:r>
      <w:r w:rsidRPr="00C476F2">
        <w:rPr>
          <w:rFonts w:ascii="Times New Roman" w:hAnsi="Times New Roman" w:cs="Times New Roman"/>
          <w:iCs/>
          <w:sz w:val="24"/>
          <w:szCs w:val="24"/>
        </w:rPr>
        <w:t>22</w:t>
      </w:r>
      <w:r>
        <w:rPr>
          <w:rFonts w:ascii="Times New Roman" w:hAnsi="Times New Roman" w:cs="Times New Roman"/>
          <w:sz w:val="24"/>
          <w:szCs w:val="24"/>
        </w:rPr>
        <w:t>/1:</w:t>
      </w:r>
      <w:r w:rsidRPr="00C476F2">
        <w:rPr>
          <w:rFonts w:ascii="Times New Roman" w:hAnsi="Times New Roman" w:cs="Times New Roman"/>
          <w:sz w:val="24"/>
          <w:szCs w:val="24"/>
        </w:rPr>
        <w:t xml:space="preserve"> 1-29.</w:t>
      </w:r>
    </w:p>
    <w:p w14:paraId="4416F182" w14:textId="77777777" w:rsidR="009A4112" w:rsidRPr="009A4112" w:rsidRDefault="0081084C" w:rsidP="009A4112">
      <w:pPr>
        <w:spacing w:after="0" w:line="480" w:lineRule="auto"/>
        <w:ind w:left="720" w:hanging="720"/>
        <w:rPr>
          <w:rFonts w:ascii="Times New Roman" w:hAnsi="Times New Roman" w:cs="Times New Roman"/>
          <w:sz w:val="24"/>
          <w:szCs w:val="24"/>
        </w:rPr>
      </w:pPr>
      <w:r>
        <w:rPr>
          <w:rFonts w:ascii="Times New Roman" w:hAnsi="Times New Roman" w:cs="Times New Roman"/>
          <w:b/>
          <w:sz w:val="24"/>
          <w:szCs w:val="24"/>
        </w:rPr>
        <w:t xml:space="preserve">Schwartz, B., </w:t>
      </w:r>
      <w:r w:rsidRPr="0081084C">
        <w:rPr>
          <w:rFonts w:ascii="Times New Roman" w:hAnsi="Times New Roman" w:cs="Times New Roman"/>
          <w:sz w:val="24"/>
          <w:szCs w:val="24"/>
        </w:rPr>
        <w:t>and</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Sprouse</w:t>
      </w:r>
      <w:proofErr w:type="spellEnd"/>
      <w:r>
        <w:rPr>
          <w:rFonts w:ascii="Times New Roman" w:hAnsi="Times New Roman" w:cs="Times New Roman"/>
          <w:b/>
          <w:sz w:val="24"/>
          <w:szCs w:val="24"/>
        </w:rPr>
        <w:t>, R.</w:t>
      </w:r>
      <w:r>
        <w:rPr>
          <w:rFonts w:ascii="Times New Roman" w:hAnsi="Times New Roman" w:cs="Times New Roman"/>
          <w:sz w:val="24"/>
          <w:szCs w:val="24"/>
        </w:rPr>
        <w:t xml:space="preserve"> 1996. ‘</w:t>
      </w:r>
      <w:r w:rsidR="009A4112" w:rsidRPr="009A4112">
        <w:rPr>
          <w:rFonts w:ascii="Times New Roman" w:hAnsi="Times New Roman" w:cs="Times New Roman"/>
          <w:sz w:val="24"/>
          <w:szCs w:val="24"/>
        </w:rPr>
        <w:t xml:space="preserve">L2 cognitive states and the </w:t>
      </w:r>
      <w:r>
        <w:rPr>
          <w:rFonts w:ascii="Times New Roman" w:hAnsi="Times New Roman" w:cs="Times New Roman"/>
          <w:sz w:val="24"/>
          <w:szCs w:val="24"/>
        </w:rPr>
        <w:t>full transfer/full access model,’</w:t>
      </w:r>
      <w:r w:rsidR="009A4112" w:rsidRPr="009A4112">
        <w:rPr>
          <w:rFonts w:ascii="Times New Roman" w:hAnsi="Times New Roman" w:cs="Times New Roman"/>
          <w:sz w:val="24"/>
          <w:szCs w:val="24"/>
        </w:rPr>
        <w:t xml:space="preserve"> </w:t>
      </w:r>
      <w:r w:rsidR="009A4112" w:rsidRPr="009A4112">
        <w:rPr>
          <w:rFonts w:ascii="Times New Roman" w:hAnsi="Times New Roman" w:cs="Times New Roman"/>
          <w:i/>
          <w:iCs/>
          <w:sz w:val="24"/>
          <w:szCs w:val="24"/>
        </w:rPr>
        <w:t>Second language research</w:t>
      </w:r>
      <w:r w:rsidR="009A4112" w:rsidRPr="009A4112">
        <w:rPr>
          <w:rFonts w:ascii="Times New Roman" w:hAnsi="Times New Roman" w:cs="Times New Roman"/>
          <w:sz w:val="24"/>
          <w:szCs w:val="24"/>
        </w:rPr>
        <w:t xml:space="preserve"> </w:t>
      </w:r>
      <w:r w:rsidR="009A4112" w:rsidRPr="0081084C">
        <w:rPr>
          <w:rFonts w:ascii="Times New Roman" w:hAnsi="Times New Roman" w:cs="Times New Roman"/>
          <w:iCs/>
          <w:sz w:val="24"/>
          <w:szCs w:val="24"/>
        </w:rPr>
        <w:t>12</w:t>
      </w:r>
      <w:r>
        <w:rPr>
          <w:rFonts w:ascii="Times New Roman" w:hAnsi="Times New Roman" w:cs="Times New Roman"/>
          <w:sz w:val="24"/>
          <w:szCs w:val="24"/>
        </w:rPr>
        <w:t>/1:</w:t>
      </w:r>
      <w:r w:rsidR="009A4112" w:rsidRPr="009A4112">
        <w:rPr>
          <w:rFonts w:ascii="Times New Roman" w:hAnsi="Times New Roman" w:cs="Times New Roman"/>
          <w:sz w:val="24"/>
          <w:szCs w:val="24"/>
        </w:rPr>
        <w:t xml:space="preserve"> 40-72.</w:t>
      </w:r>
    </w:p>
    <w:p w14:paraId="3F3BE630" w14:textId="77777777" w:rsidR="00155C35" w:rsidRDefault="00155C35" w:rsidP="004D5735">
      <w:pPr>
        <w:spacing w:after="0" w:line="480" w:lineRule="auto"/>
        <w:ind w:left="720" w:hanging="720"/>
        <w:rPr>
          <w:rFonts w:ascii="Times New Roman" w:hAnsi="Times New Roman" w:cs="Times New Roman"/>
          <w:sz w:val="24"/>
          <w:szCs w:val="24"/>
        </w:rPr>
      </w:pPr>
      <w:proofErr w:type="gramStart"/>
      <w:r w:rsidRPr="0081084C">
        <w:rPr>
          <w:rFonts w:ascii="Times New Roman" w:hAnsi="Times New Roman" w:cs="Times New Roman"/>
          <w:b/>
          <w:sz w:val="24"/>
          <w:szCs w:val="24"/>
        </w:rPr>
        <w:t>Slabakova, R.</w:t>
      </w:r>
      <w:r w:rsidR="0081084C">
        <w:rPr>
          <w:rFonts w:ascii="Times New Roman" w:hAnsi="Times New Roman" w:cs="Times New Roman"/>
          <w:sz w:val="24"/>
          <w:szCs w:val="24"/>
        </w:rPr>
        <w:t xml:space="preserve"> 1999</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sidR="0081084C">
        <w:rPr>
          <w:rFonts w:ascii="Times New Roman" w:hAnsi="Times New Roman" w:cs="Times New Roman"/>
          <w:sz w:val="24"/>
          <w:szCs w:val="24"/>
        </w:rPr>
        <w:t>‘</w:t>
      </w:r>
      <w:r>
        <w:rPr>
          <w:rFonts w:ascii="Times New Roman" w:hAnsi="Times New Roman" w:cs="Times New Roman"/>
          <w:sz w:val="24"/>
          <w:szCs w:val="24"/>
        </w:rPr>
        <w:t>The parameter of a</w:t>
      </w:r>
      <w:r w:rsidRPr="00155C35">
        <w:rPr>
          <w:rFonts w:ascii="Times New Roman" w:hAnsi="Times New Roman" w:cs="Times New Roman"/>
          <w:sz w:val="24"/>
          <w:szCs w:val="24"/>
        </w:rPr>
        <w:t>spect in second language acquisition</w:t>
      </w:r>
      <w:r w:rsidR="0081084C">
        <w:rPr>
          <w:rFonts w:ascii="Times New Roman" w:hAnsi="Times New Roman" w:cs="Times New Roman"/>
          <w:sz w:val="24"/>
          <w:szCs w:val="24"/>
        </w:rPr>
        <w:t>,’</w:t>
      </w:r>
      <w:r w:rsidRPr="00155C35">
        <w:rPr>
          <w:rFonts w:ascii="Times New Roman" w:hAnsi="Times New Roman" w:cs="Times New Roman"/>
          <w:sz w:val="24"/>
          <w:szCs w:val="24"/>
        </w:rPr>
        <w:t xml:space="preserve"> </w:t>
      </w:r>
      <w:r w:rsidR="0081084C">
        <w:rPr>
          <w:rFonts w:ascii="Times New Roman" w:hAnsi="Times New Roman" w:cs="Times New Roman"/>
          <w:i/>
          <w:sz w:val="24"/>
          <w:szCs w:val="24"/>
        </w:rPr>
        <w:t>Second Language Research</w:t>
      </w:r>
      <w:r w:rsidRPr="00155C35">
        <w:rPr>
          <w:rFonts w:ascii="Times New Roman" w:hAnsi="Times New Roman" w:cs="Times New Roman"/>
          <w:i/>
          <w:sz w:val="24"/>
          <w:szCs w:val="24"/>
        </w:rPr>
        <w:t xml:space="preserve"> </w:t>
      </w:r>
      <w:r w:rsidRPr="0081084C">
        <w:rPr>
          <w:rFonts w:ascii="Times New Roman" w:hAnsi="Times New Roman" w:cs="Times New Roman"/>
          <w:sz w:val="24"/>
          <w:szCs w:val="24"/>
        </w:rPr>
        <w:t>15</w:t>
      </w:r>
      <w:r w:rsidR="0081084C" w:rsidRPr="0081084C">
        <w:rPr>
          <w:rFonts w:ascii="Times New Roman" w:hAnsi="Times New Roman" w:cs="Times New Roman"/>
          <w:sz w:val="24"/>
          <w:szCs w:val="24"/>
        </w:rPr>
        <w:t>:</w:t>
      </w:r>
      <w:r w:rsidR="0081084C">
        <w:rPr>
          <w:rFonts w:ascii="Times New Roman" w:hAnsi="Times New Roman" w:cs="Times New Roman"/>
          <w:sz w:val="24"/>
          <w:szCs w:val="24"/>
        </w:rPr>
        <w:t xml:space="preserve"> </w:t>
      </w:r>
      <w:r w:rsidRPr="00155C35">
        <w:rPr>
          <w:rFonts w:ascii="Times New Roman" w:hAnsi="Times New Roman" w:cs="Times New Roman"/>
          <w:sz w:val="24"/>
          <w:szCs w:val="24"/>
        </w:rPr>
        <w:t>283-317</w:t>
      </w:r>
      <w:r w:rsidR="002A653B">
        <w:rPr>
          <w:rFonts w:ascii="Times New Roman" w:hAnsi="Times New Roman" w:cs="Times New Roman"/>
          <w:sz w:val="24"/>
          <w:szCs w:val="24"/>
        </w:rPr>
        <w:t>.</w:t>
      </w:r>
      <w:proofErr w:type="gramEnd"/>
    </w:p>
    <w:p w14:paraId="77FA90BB" w14:textId="77777777" w:rsidR="002A653B" w:rsidRDefault="002A653B" w:rsidP="004D5735">
      <w:pPr>
        <w:spacing w:after="0" w:line="480" w:lineRule="auto"/>
        <w:ind w:left="720" w:hanging="720"/>
        <w:rPr>
          <w:rFonts w:ascii="Times New Roman" w:hAnsi="Times New Roman" w:cs="Times New Roman"/>
          <w:sz w:val="24"/>
          <w:szCs w:val="24"/>
        </w:rPr>
      </w:pPr>
      <w:proofErr w:type="gramStart"/>
      <w:r w:rsidRPr="0081084C">
        <w:rPr>
          <w:rFonts w:ascii="Times New Roman" w:hAnsi="Times New Roman" w:cs="Times New Roman"/>
          <w:b/>
          <w:sz w:val="24"/>
          <w:szCs w:val="24"/>
        </w:rPr>
        <w:t>Slabakova, R.</w:t>
      </w:r>
      <w:r w:rsidR="0081084C">
        <w:rPr>
          <w:rFonts w:ascii="Times New Roman" w:hAnsi="Times New Roman" w:cs="Times New Roman"/>
          <w:sz w:val="24"/>
          <w:szCs w:val="24"/>
        </w:rPr>
        <w:t xml:space="preserve"> 2008</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2A653B">
        <w:rPr>
          <w:rFonts w:ascii="Times New Roman" w:hAnsi="Times New Roman" w:cs="Times New Roman"/>
          <w:i/>
          <w:sz w:val="24"/>
          <w:szCs w:val="24"/>
        </w:rPr>
        <w:t>Meaning in the Second Language</w:t>
      </w:r>
      <w:r>
        <w:rPr>
          <w:rFonts w:ascii="Times New Roman" w:hAnsi="Times New Roman" w:cs="Times New Roman"/>
          <w:i/>
          <w:sz w:val="24"/>
          <w:szCs w:val="24"/>
        </w:rPr>
        <w:t xml:space="preserve">. </w:t>
      </w:r>
      <w:r>
        <w:rPr>
          <w:rFonts w:ascii="Times New Roman" w:hAnsi="Times New Roman" w:cs="Times New Roman"/>
          <w:sz w:val="24"/>
          <w:szCs w:val="24"/>
        </w:rPr>
        <w:t xml:space="preserve">Berlin: Mouton de </w:t>
      </w:r>
      <w:proofErr w:type="spellStart"/>
      <w:r>
        <w:rPr>
          <w:rFonts w:ascii="Times New Roman" w:hAnsi="Times New Roman" w:cs="Times New Roman"/>
          <w:sz w:val="24"/>
          <w:szCs w:val="24"/>
        </w:rPr>
        <w:t>Gruyter</w:t>
      </w:r>
      <w:proofErr w:type="spellEnd"/>
      <w:r>
        <w:rPr>
          <w:rFonts w:ascii="Times New Roman" w:hAnsi="Times New Roman" w:cs="Times New Roman"/>
          <w:sz w:val="24"/>
          <w:szCs w:val="24"/>
        </w:rPr>
        <w:t>.</w:t>
      </w:r>
    </w:p>
    <w:p w14:paraId="628F5935" w14:textId="77777777" w:rsidR="002A653B" w:rsidRPr="006F0201" w:rsidRDefault="002A653B" w:rsidP="004D5735">
      <w:pPr>
        <w:spacing w:after="0" w:line="480" w:lineRule="auto"/>
        <w:ind w:left="720" w:hanging="720"/>
        <w:rPr>
          <w:rFonts w:ascii="Times New Roman" w:hAnsi="Times New Roman" w:cs="Times New Roman"/>
          <w:bCs/>
          <w:sz w:val="24"/>
          <w:szCs w:val="24"/>
        </w:rPr>
      </w:pPr>
      <w:proofErr w:type="gramStart"/>
      <w:r w:rsidRPr="0081084C">
        <w:rPr>
          <w:rFonts w:ascii="Times New Roman" w:hAnsi="Times New Roman" w:cs="Times New Roman"/>
          <w:b/>
          <w:sz w:val="24"/>
          <w:szCs w:val="24"/>
        </w:rPr>
        <w:t>Slabakova, R.</w:t>
      </w:r>
      <w:r w:rsidR="0081084C">
        <w:rPr>
          <w:rFonts w:ascii="Times New Roman" w:hAnsi="Times New Roman" w:cs="Times New Roman"/>
          <w:sz w:val="24"/>
          <w:szCs w:val="24"/>
        </w:rPr>
        <w:t xml:space="preserve"> 2013</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81084C">
        <w:rPr>
          <w:rFonts w:ascii="Times New Roman" w:hAnsi="Times New Roman" w:cs="Times New Roman"/>
          <w:sz w:val="24"/>
          <w:szCs w:val="24"/>
        </w:rPr>
        <w:t>‘</w:t>
      </w:r>
      <w:r w:rsidRPr="002A653B">
        <w:rPr>
          <w:rFonts w:ascii="Times New Roman" w:hAnsi="Times New Roman" w:cs="Times New Roman"/>
          <w:sz w:val="24"/>
          <w:szCs w:val="24"/>
        </w:rPr>
        <w:t xml:space="preserve">What is easy and what is hard in second language acquisition: A </w:t>
      </w:r>
      <w:r w:rsidR="0081084C">
        <w:rPr>
          <w:rFonts w:ascii="Times New Roman" w:hAnsi="Times New Roman" w:cs="Times New Roman"/>
          <w:sz w:val="24"/>
          <w:szCs w:val="24"/>
        </w:rPr>
        <w:t>generative perspective’ i</w:t>
      </w:r>
      <w:r w:rsidRPr="002A653B">
        <w:rPr>
          <w:rFonts w:ascii="Times New Roman" w:hAnsi="Times New Roman" w:cs="Times New Roman"/>
          <w:sz w:val="24"/>
          <w:szCs w:val="24"/>
        </w:rPr>
        <w:t xml:space="preserve">n </w:t>
      </w:r>
      <w:r w:rsidR="006F0201">
        <w:rPr>
          <w:rFonts w:ascii="Times New Roman" w:hAnsi="Times New Roman" w:cs="Times New Roman"/>
          <w:bCs/>
          <w:sz w:val="24"/>
          <w:szCs w:val="24"/>
        </w:rPr>
        <w:t>M</w:t>
      </w:r>
      <w:r w:rsidR="0081084C">
        <w:rPr>
          <w:rFonts w:ascii="Times New Roman" w:hAnsi="Times New Roman" w:cs="Times New Roman"/>
          <w:bCs/>
          <w:sz w:val="24"/>
          <w:szCs w:val="24"/>
        </w:rPr>
        <w:t xml:space="preserve">. </w:t>
      </w:r>
      <w:r w:rsidR="006F0201" w:rsidRPr="002A653B">
        <w:rPr>
          <w:rFonts w:ascii="Times New Roman" w:hAnsi="Times New Roman" w:cs="Times New Roman"/>
          <w:bCs/>
          <w:sz w:val="24"/>
          <w:szCs w:val="24"/>
        </w:rPr>
        <w:t xml:space="preserve">del </w:t>
      </w:r>
      <w:proofErr w:type="spellStart"/>
      <w:r w:rsidR="006F0201" w:rsidRPr="002A653B">
        <w:rPr>
          <w:rFonts w:ascii="Times New Roman" w:hAnsi="Times New Roman" w:cs="Times New Roman"/>
          <w:bCs/>
          <w:sz w:val="24"/>
          <w:szCs w:val="24"/>
        </w:rPr>
        <w:t>Pilar</w:t>
      </w:r>
      <w:proofErr w:type="spellEnd"/>
      <w:r w:rsidR="006F0201" w:rsidRPr="002A653B">
        <w:rPr>
          <w:rFonts w:ascii="Times New Roman" w:hAnsi="Times New Roman" w:cs="Times New Roman"/>
          <w:bCs/>
          <w:sz w:val="24"/>
          <w:szCs w:val="24"/>
        </w:rPr>
        <w:t xml:space="preserve"> </w:t>
      </w:r>
      <w:proofErr w:type="spellStart"/>
      <w:r w:rsidR="006F0201" w:rsidRPr="002A653B">
        <w:rPr>
          <w:rFonts w:ascii="Times New Roman" w:hAnsi="Times New Roman" w:cs="Times New Roman"/>
          <w:bCs/>
          <w:sz w:val="24"/>
          <w:szCs w:val="24"/>
        </w:rPr>
        <w:t>García</w:t>
      </w:r>
      <w:proofErr w:type="spellEnd"/>
      <w:r w:rsidR="006F0201" w:rsidRPr="002A653B">
        <w:rPr>
          <w:rFonts w:ascii="Times New Roman" w:hAnsi="Times New Roman" w:cs="Times New Roman"/>
          <w:bCs/>
          <w:sz w:val="24"/>
          <w:szCs w:val="24"/>
        </w:rPr>
        <w:t xml:space="preserve"> May</w:t>
      </w:r>
      <w:r w:rsidR="0081084C">
        <w:rPr>
          <w:rFonts w:ascii="Times New Roman" w:hAnsi="Times New Roman" w:cs="Times New Roman"/>
          <w:bCs/>
          <w:sz w:val="24"/>
          <w:szCs w:val="24"/>
        </w:rPr>
        <w:t xml:space="preserve">o, M. </w:t>
      </w:r>
      <w:proofErr w:type="spellStart"/>
      <w:r w:rsidR="0081084C">
        <w:rPr>
          <w:rFonts w:ascii="Times New Roman" w:hAnsi="Times New Roman" w:cs="Times New Roman"/>
          <w:bCs/>
          <w:sz w:val="24"/>
          <w:szCs w:val="24"/>
        </w:rPr>
        <w:t>Junkal</w:t>
      </w:r>
      <w:proofErr w:type="spellEnd"/>
      <w:r w:rsidR="0081084C">
        <w:rPr>
          <w:rFonts w:ascii="Times New Roman" w:hAnsi="Times New Roman" w:cs="Times New Roman"/>
          <w:bCs/>
          <w:sz w:val="24"/>
          <w:szCs w:val="24"/>
        </w:rPr>
        <w:t xml:space="preserve"> Gutierrez-</w:t>
      </w:r>
      <w:proofErr w:type="spellStart"/>
      <w:r w:rsidR="0081084C">
        <w:rPr>
          <w:rFonts w:ascii="Times New Roman" w:hAnsi="Times New Roman" w:cs="Times New Roman"/>
          <w:bCs/>
          <w:sz w:val="24"/>
          <w:szCs w:val="24"/>
        </w:rPr>
        <w:t>Mangado</w:t>
      </w:r>
      <w:proofErr w:type="spellEnd"/>
      <w:r w:rsidR="0081084C">
        <w:rPr>
          <w:rFonts w:ascii="Times New Roman" w:hAnsi="Times New Roman" w:cs="Times New Roman"/>
          <w:bCs/>
          <w:sz w:val="24"/>
          <w:szCs w:val="24"/>
        </w:rPr>
        <w:t xml:space="preserve">, and </w:t>
      </w:r>
      <w:r w:rsidR="006F0201" w:rsidRPr="002A653B">
        <w:rPr>
          <w:rFonts w:ascii="Times New Roman" w:hAnsi="Times New Roman" w:cs="Times New Roman"/>
          <w:bCs/>
          <w:sz w:val="24"/>
          <w:szCs w:val="24"/>
        </w:rPr>
        <w:t>M</w:t>
      </w:r>
      <w:r w:rsidR="0081084C">
        <w:rPr>
          <w:rFonts w:ascii="Times New Roman" w:hAnsi="Times New Roman" w:cs="Times New Roman"/>
          <w:bCs/>
          <w:sz w:val="24"/>
          <w:szCs w:val="24"/>
        </w:rPr>
        <w:t>.</w:t>
      </w:r>
      <w:r w:rsidR="006F0201" w:rsidRPr="002A653B">
        <w:rPr>
          <w:rFonts w:ascii="Times New Roman" w:hAnsi="Times New Roman" w:cs="Times New Roman"/>
          <w:bCs/>
          <w:sz w:val="24"/>
          <w:szCs w:val="24"/>
        </w:rPr>
        <w:t xml:space="preserve"> </w:t>
      </w:r>
      <w:proofErr w:type="spellStart"/>
      <w:r w:rsidR="006F0201" w:rsidRPr="002A653B">
        <w:rPr>
          <w:rFonts w:ascii="Times New Roman" w:hAnsi="Times New Roman" w:cs="Times New Roman"/>
          <w:bCs/>
          <w:sz w:val="24"/>
          <w:szCs w:val="24"/>
        </w:rPr>
        <w:t>Martínez</w:t>
      </w:r>
      <w:proofErr w:type="spellEnd"/>
      <w:r w:rsidR="006F0201" w:rsidRPr="002A653B">
        <w:rPr>
          <w:rFonts w:ascii="Times New Roman" w:hAnsi="Times New Roman" w:cs="Times New Roman"/>
          <w:bCs/>
          <w:sz w:val="24"/>
          <w:szCs w:val="24"/>
        </w:rPr>
        <w:t xml:space="preserve"> </w:t>
      </w:r>
      <w:proofErr w:type="spellStart"/>
      <w:r w:rsidR="006F0201" w:rsidRPr="002A653B">
        <w:rPr>
          <w:rFonts w:ascii="Times New Roman" w:hAnsi="Times New Roman" w:cs="Times New Roman"/>
          <w:bCs/>
          <w:sz w:val="24"/>
          <w:szCs w:val="24"/>
        </w:rPr>
        <w:t>Adrián</w:t>
      </w:r>
      <w:proofErr w:type="spellEnd"/>
      <w:r w:rsidR="006F0201" w:rsidRPr="002A653B">
        <w:rPr>
          <w:rFonts w:ascii="Times New Roman" w:hAnsi="Times New Roman" w:cs="Times New Roman"/>
          <w:bCs/>
          <w:sz w:val="24"/>
          <w:szCs w:val="24"/>
        </w:rPr>
        <w:t xml:space="preserve"> </w:t>
      </w:r>
      <w:r w:rsidR="006F0201" w:rsidRPr="002A653B">
        <w:rPr>
          <w:rFonts w:ascii="Times New Roman" w:hAnsi="Times New Roman" w:cs="Times New Roman"/>
          <w:sz w:val="24"/>
          <w:szCs w:val="24"/>
        </w:rPr>
        <w:t>(</w:t>
      </w:r>
      <w:proofErr w:type="spellStart"/>
      <w:r w:rsidR="006F0201">
        <w:rPr>
          <w:rFonts w:ascii="Times New Roman" w:hAnsi="Times New Roman" w:cs="Times New Roman"/>
          <w:sz w:val="24"/>
          <w:szCs w:val="24"/>
        </w:rPr>
        <w:t>e</w:t>
      </w:r>
      <w:r w:rsidR="0081084C">
        <w:rPr>
          <w:rFonts w:ascii="Times New Roman" w:hAnsi="Times New Roman" w:cs="Times New Roman"/>
          <w:sz w:val="24"/>
          <w:szCs w:val="24"/>
        </w:rPr>
        <w:t>ds</w:t>
      </w:r>
      <w:proofErr w:type="spellEnd"/>
      <w:r w:rsidR="0081084C">
        <w:rPr>
          <w:rFonts w:ascii="Times New Roman" w:hAnsi="Times New Roman" w:cs="Times New Roman"/>
          <w:sz w:val="24"/>
          <w:szCs w:val="24"/>
        </w:rPr>
        <w:t>):</w:t>
      </w:r>
      <w:r w:rsidR="006F0201" w:rsidRPr="002A653B">
        <w:rPr>
          <w:rFonts w:ascii="Times New Roman" w:hAnsi="Times New Roman" w:cs="Times New Roman"/>
          <w:sz w:val="24"/>
          <w:szCs w:val="24"/>
        </w:rPr>
        <w:t xml:space="preserve"> </w:t>
      </w:r>
      <w:r w:rsidRPr="002A653B">
        <w:rPr>
          <w:rFonts w:ascii="Times New Roman" w:hAnsi="Times New Roman" w:cs="Times New Roman"/>
          <w:i/>
          <w:sz w:val="24"/>
          <w:szCs w:val="24"/>
        </w:rPr>
        <w:t>Contemporary Approaches to Second Language Acquisition</w:t>
      </w:r>
      <w:r w:rsidR="0081084C">
        <w:rPr>
          <w:rFonts w:ascii="Times New Roman" w:hAnsi="Times New Roman" w:cs="Times New Roman"/>
          <w:bCs/>
          <w:i/>
          <w:iCs/>
          <w:sz w:val="24"/>
          <w:szCs w:val="24"/>
        </w:rPr>
        <w:t xml:space="preserve">, </w:t>
      </w:r>
      <w:r w:rsidRPr="002A653B">
        <w:rPr>
          <w:rFonts w:ascii="Times New Roman" w:hAnsi="Times New Roman" w:cs="Times New Roman"/>
          <w:sz w:val="24"/>
          <w:szCs w:val="24"/>
        </w:rPr>
        <w:t xml:space="preserve">pp. 5–28. </w:t>
      </w:r>
      <w:r w:rsidRPr="002A653B">
        <w:rPr>
          <w:rFonts w:ascii="Times New Roman" w:hAnsi="Times New Roman" w:cs="Times New Roman"/>
          <w:bCs/>
          <w:sz w:val="24"/>
          <w:szCs w:val="24"/>
        </w:rPr>
        <w:t xml:space="preserve">Amsterdam: John </w:t>
      </w:r>
      <w:proofErr w:type="spellStart"/>
      <w:r w:rsidRPr="002A653B">
        <w:rPr>
          <w:rFonts w:ascii="Times New Roman" w:hAnsi="Times New Roman" w:cs="Times New Roman"/>
          <w:bCs/>
          <w:sz w:val="24"/>
          <w:szCs w:val="24"/>
        </w:rPr>
        <w:t>Benjamins</w:t>
      </w:r>
      <w:proofErr w:type="spellEnd"/>
      <w:r w:rsidRPr="002A653B">
        <w:rPr>
          <w:rFonts w:ascii="Times New Roman" w:hAnsi="Times New Roman" w:cs="Times New Roman"/>
          <w:bCs/>
          <w:sz w:val="24"/>
          <w:szCs w:val="24"/>
        </w:rPr>
        <w:t xml:space="preserve">. </w:t>
      </w:r>
    </w:p>
    <w:p w14:paraId="305E2916" w14:textId="77777777" w:rsidR="009A4112" w:rsidRPr="009A4112" w:rsidRDefault="009A4112" w:rsidP="009A4112">
      <w:pPr>
        <w:spacing w:after="0" w:line="480" w:lineRule="auto"/>
        <w:ind w:left="720" w:hanging="720"/>
        <w:rPr>
          <w:rFonts w:ascii="Times New Roman" w:hAnsi="Times New Roman" w:cs="Times New Roman"/>
          <w:sz w:val="24"/>
          <w:szCs w:val="24"/>
        </w:rPr>
      </w:pPr>
      <w:proofErr w:type="spellStart"/>
      <w:proofErr w:type="gramStart"/>
      <w:r w:rsidRPr="0081084C">
        <w:rPr>
          <w:rFonts w:ascii="Times New Roman" w:hAnsi="Times New Roman" w:cs="Times New Roman"/>
          <w:b/>
          <w:sz w:val="24"/>
          <w:szCs w:val="24"/>
        </w:rPr>
        <w:lastRenderedPageBreak/>
        <w:t>Sorace</w:t>
      </w:r>
      <w:proofErr w:type="spellEnd"/>
      <w:r w:rsidRPr="0081084C">
        <w:rPr>
          <w:rFonts w:ascii="Times New Roman" w:hAnsi="Times New Roman" w:cs="Times New Roman"/>
          <w:b/>
          <w:sz w:val="24"/>
          <w:szCs w:val="24"/>
        </w:rPr>
        <w:t>, A.</w:t>
      </w:r>
      <w:r w:rsidR="0081084C">
        <w:rPr>
          <w:rFonts w:ascii="Times New Roman" w:hAnsi="Times New Roman" w:cs="Times New Roman"/>
          <w:sz w:val="24"/>
          <w:szCs w:val="24"/>
        </w:rPr>
        <w:t xml:space="preserve"> 2011</w:t>
      </w:r>
      <w:r w:rsidRPr="009A4112">
        <w:rPr>
          <w:rFonts w:ascii="Times New Roman" w:hAnsi="Times New Roman" w:cs="Times New Roman"/>
          <w:sz w:val="24"/>
          <w:szCs w:val="24"/>
        </w:rPr>
        <w:t>.</w:t>
      </w:r>
      <w:proofErr w:type="gramEnd"/>
      <w:r w:rsidRPr="009A4112">
        <w:rPr>
          <w:rFonts w:ascii="Times New Roman" w:hAnsi="Times New Roman" w:cs="Times New Roman"/>
          <w:sz w:val="24"/>
          <w:szCs w:val="24"/>
        </w:rPr>
        <w:t xml:space="preserve"> </w:t>
      </w:r>
      <w:r w:rsidR="0081084C">
        <w:rPr>
          <w:rFonts w:ascii="Times New Roman" w:hAnsi="Times New Roman" w:cs="Times New Roman"/>
          <w:sz w:val="24"/>
          <w:szCs w:val="24"/>
        </w:rPr>
        <w:t>‘</w:t>
      </w:r>
      <w:r w:rsidRPr="009A4112">
        <w:rPr>
          <w:rFonts w:ascii="Times New Roman" w:hAnsi="Times New Roman" w:cs="Times New Roman"/>
          <w:sz w:val="24"/>
          <w:szCs w:val="24"/>
        </w:rPr>
        <w:t>Pinning down the concept of “interface” in bilingualism</w:t>
      </w:r>
      <w:r w:rsidR="0081084C">
        <w:rPr>
          <w:rFonts w:ascii="Times New Roman" w:hAnsi="Times New Roman" w:cs="Times New Roman"/>
          <w:sz w:val="24"/>
          <w:szCs w:val="24"/>
        </w:rPr>
        <w:t>,’</w:t>
      </w:r>
      <w:r w:rsidRPr="009A4112">
        <w:rPr>
          <w:rFonts w:ascii="Times New Roman" w:hAnsi="Times New Roman" w:cs="Times New Roman"/>
          <w:sz w:val="24"/>
          <w:szCs w:val="24"/>
        </w:rPr>
        <w:t xml:space="preserve"> </w:t>
      </w:r>
      <w:r w:rsidRPr="009A4112">
        <w:rPr>
          <w:rFonts w:ascii="Times New Roman" w:hAnsi="Times New Roman" w:cs="Times New Roman"/>
          <w:i/>
          <w:iCs/>
          <w:sz w:val="24"/>
          <w:szCs w:val="24"/>
        </w:rPr>
        <w:t>Linguistic Approaches to Bilingualism</w:t>
      </w:r>
      <w:r w:rsidRPr="009A4112">
        <w:rPr>
          <w:rFonts w:ascii="Times New Roman" w:hAnsi="Times New Roman" w:cs="Times New Roman"/>
          <w:sz w:val="24"/>
          <w:szCs w:val="24"/>
        </w:rPr>
        <w:t xml:space="preserve"> </w:t>
      </w:r>
      <w:r w:rsidRPr="0081084C">
        <w:rPr>
          <w:rFonts w:ascii="Times New Roman" w:hAnsi="Times New Roman" w:cs="Times New Roman"/>
          <w:iCs/>
          <w:sz w:val="24"/>
          <w:szCs w:val="24"/>
        </w:rPr>
        <w:t>1</w:t>
      </w:r>
      <w:r w:rsidR="0081084C" w:rsidRPr="0081084C">
        <w:rPr>
          <w:rFonts w:ascii="Times New Roman" w:hAnsi="Times New Roman" w:cs="Times New Roman"/>
          <w:sz w:val="24"/>
          <w:szCs w:val="24"/>
        </w:rPr>
        <w:t>/1</w:t>
      </w:r>
      <w:r w:rsidR="0081084C">
        <w:rPr>
          <w:rFonts w:ascii="Times New Roman" w:hAnsi="Times New Roman" w:cs="Times New Roman"/>
          <w:sz w:val="24"/>
          <w:szCs w:val="24"/>
        </w:rPr>
        <w:t>: 1-33.</w:t>
      </w:r>
    </w:p>
    <w:p w14:paraId="275AFAE0" w14:textId="77777777" w:rsidR="001B648B" w:rsidRDefault="00D33215" w:rsidP="004D5735">
      <w:pPr>
        <w:spacing w:after="0" w:line="480" w:lineRule="auto"/>
        <w:ind w:left="720" w:hanging="720"/>
        <w:rPr>
          <w:rFonts w:ascii="Times New Roman" w:hAnsi="Times New Roman" w:cs="Times New Roman"/>
          <w:sz w:val="24"/>
          <w:szCs w:val="24"/>
        </w:rPr>
      </w:pPr>
      <w:r w:rsidRPr="0081084C">
        <w:rPr>
          <w:rFonts w:ascii="Times New Roman" w:hAnsi="Times New Roman" w:cs="Times New Roman"/>
          <w:b/>
          <w:sz w:val="24"/>
          <w:szCs w:val="24"/>
        </w:rPr>
        <w:t>Spinner, P.</w:t>
      </w:r>
      <w:r w:rsidR="0081084C">
        <w:rPr>
          <w:rFonts w:ascii="Times New Roman" w:hAnsi="Times New Roman" w:cs="Times New Roman"/>
          <w:sz w:val="24"/>
          <w:szCs w:val="24"/>
        </w:rPr>
        <w:t xml:space="preserve"> 2013</w:t>
      </w:r>
      <w:r w:rsidRPr="002C4281">
        <w:rPr>
          <w:rFonts w:ascii="Times New Roman" w:hAnsi="Times New Roman" w:cs="Times New Roman"/>
          <w:sz w:val="24"/>
          <w:szCs w:val="24"/>
        </w:rPr>
        <w:t xml:space="preserve">. </w:t>
      </w:r>
      <w:r w:rsidR="0081084C">
        <w:rPr>
          <w:rFonts w:ascii="Times New Roman" w:hAnsi="Times New Roman" w:cs="Times New Roman"/>
          <w:sz w:val="24"/>
          <w:szCs w:val="24"/>
        </w:rPr>
        <w:t>‘</w:t>
      </w:r>
      <w:r w:rsidRPr="002C4281">
        <w:rPr>
          <w:rFonts w:ascii="Times New Roman" w:hAnsi="Times New Roman" w:cs="Times New Roman"/>
          <w:sz w:val="24"/>
          <w:szCs w:val="24"/>
        </w:rPr>
        <w:t>The second language acquisition of number and gender in Swahili: A Feature Reassembly approach</w:t>
      </w:r>
      <w:r w:rsidR="0081084C">
        <w:rPr>
          <w:rFonts w:ascii="Times New Roman" w:hAnsi="Times New Roman" w:cs="Times New Roman"/>
          <w:sz w:val="24"/>
          <w:szCs w:val="24"/>
        </w:rPr>
        <w:t>,’</w:t>
      </w:r>
      <w:r w:rsidRPr="002C4281">
        <w:rPr>
          <w:rFonts w:ascii="Times New Roman" w:hAnsi="Times New Roman" w:cs="Times New Roman"/>
          <w:sz w:val="24"/>
          <w:szCs w:val="24"/>
        </w:rPr>
        <w:t xml:space="preserve"> </w:t>
      </w:r>
      <w:r w:rsidRPr="002C4281">
        <w:rPr>
          <w:rFonts w:ascii="Times New Roman" w:hAnsi="Times New Roman" w:cs="Times New Roman"/>
          <w:i/>
          <w:iCs/>
          <w:sz w:val="24"/>
          <w:szCs w:val="24"/>
        </w:rPr>
        <w:t>Second Language Research</w:t>
      </w:r>
      <w:r w:rsidR="006F0201">
        <w:rPr>
          <w:rFonts w:ascii="Times New Roman" w:hAnsi="Times New Roman" w:cs="Times New Roman"/>
          <w:i/>
          <w:iCs/>
          <w:sz w:val="24"/>
          <w:szCs w:val="24"/>
        </w:rPr>
        <w:t xml:space="preserve"> 29</w:t>
      </w:r>
      <w:r w:rsidR="0081084C">
        <w:rPr>
          <w:rFonts w:ascii="Times New Roman" w:hAnsi="Times New Roman" w:cs="Times New Roman"/>
          <w:iCs/>
          <w:sz w:val="24"/>
          <w:szCs w:val="24"/>
        </w:rPr>
        <w:t>/4: 455-</w:t>
      </w:r>
      <w:r w:rsidR="006F0201">
        <w:rPr>
          <w:rFonts w:ascii="Times New Roman" w:hAnsi="Times New Roman" w:cs="Times New Roman"/>
          <w:iCs/>
          <w:sz w:val="24"/>
          <w:szCs w:val="24"/>
        </w:rPr>
        <w:t>79.</w:t>
      </w:r>
      <w:r w:rsidR="006F0201">
        <w:rPr>
          <w:rFonts w:ascii="Times New Roman" w:hAnsi="Times New Roman" w:cs="Times New Roman"/>
          <w:sz w:val="24"/>
          <w:szCs w:val="24"/>
        </w:rPr>
        <w:t xml:space="preserve"> </w:t>
      </w:r>
    </w:p>
    <w:p w14:paraId="68571A98" w14:textId="77777777" w:rsidR="009A4112" w:rsidRPr="009A4112" w:rsidRDefault="0081084C" w:rsidP="009A4112">
      <w:pPr>
        <w:spacing w:after="0" w:line="480" w:lineRule="auto"/>
        <w:ind w:left="720" w:hanging="720"/>
        <w:rPr>
          <w:rFonts w:ascii="Times New Roman" w:hAnsi="Times New Roman" w:cs="Times New Roman"/>
          <w:sz w:val="24"/>
          <w:szCs w:val="24"/>
        </w:rPr>
      </w:pPr>
      <w:proofErr w:type="spellStart"/>
      <w:proofErr w:type="gramStart"/>
      <w:r>
        <w:rPr>
          <w:rFonts w:ascii="Times New Roman" w:hAnsi="Times New Roman" w:cs="Times New Roman"/>
          <w:b/>
          <w:sz w:val="24"/>
          <w:szCs w:val="24"/>
        </w:rPr>
        <w:t>Tsimpli</w:t>
      </w:r>
      <w:proofErr w:type="spellEnd"/>
      <w:r>
        <w:rPr>
          <w:rFonts w:ascii="Times New Roman" w:hAnsi="Times New Roman" w:cs="Times New Roman"/>
          <w:b/>
          <w:sz w:val="24"/>
          <w:szCs w:val="24"/>
        </w:rPr>
        <w:t xml:space="preserve">, I., </w:t>
      </w:r>
      <w:r w:rsidRPr="0081084C">
        <w:rPr>
          <w:rFonts w:ascii="Times New Roman" w:hAnsi="Times New Roman" w:cs="Times New Roman"/>
          <w:sz w:val="24"/>
          <w:szCs w:val="24"/>
        </w:rPr>
        <w:t>and</w:t>
      </w:r>
      <w:r w:rsidR="009A4112" w:rsidRPr="0081084C">
        <w:rPr>
          <w:rFonts w:ascii="Times New Roman" w:hAnsi="Times New Roman" w:cs="Times New Roman"/>
          <w:b/>
          <w:sz w:val="24"/>
          <w:szCs w:val="24"/>
        </w:rPr>
        <w:t xml:space="preserve"> </w:t>
      </w:r>
      <w:proofErr w:type="spellStart"/>
      <w:r w:rsidR="009A4112" w:rsidRPr="0081084C">
        <w:rPr>
          <w:rFonts w:ascii="Times New Roman" w:hAnsi="Times New Roman" w:cs="Times New Roman"/>
          <w:b/>
          <w:sz w:val="24"/>
          <w:szCs w:val="24"/>
        </w:rPr>
        <w:t>Dimitrakopoulou</w:t>
      </w:r>
      <w:proofErr w:type="spellEnd"/>
      <w:r w:rsidR="009A4112" w:rsidRPr="0081084C">
        <w:rPr>
          <w:rFonts w:ascii="Times New Roman" w:hAnsi="Times New Roman" w:cs="Times New Roman"/>
          <w:b/>
          <w:sz w:val="24"/>
          <w:szCs w:val="24"/>
        </w:rPr>
        <w:t xml:space="preserve">, M. </w:t>
      </w:r>
      <w:r>
        <w:rPr>
          <w:rFonts w:ascii="Times New Roman" w:hAnsi="Times New Roman" w:cs="Times New Roman"/>
          <w:sz w:val="24"/>
          <w:szCs w:val="24"/>
        </w:rPr>
        <w:t>2007</w:t>
      </w:r>
      <w:r w:rsidR="009A4112" w:rsidRPr="009A4112">
        <w:rPr>
          <w:rFonts w:ascii="Times New Roman" w:hAnsi="Times New Roman" w:cs="Times New Roman"/>
          <w:sz w:val="24"/>
          <w:szCs w:val="24"/>
        </w:rPr>
        <w:t>.</w:t>
      </w:r>
      <w:proofErr w:type="gramEnd"/>
      <w:r w:rsidR="009A4112" w:rsidRPr="009A4112">
        <w:rPr>
          <w:rFonts w:ascii="Times New Roman" w:hAnsi="Times New Roman" w:cs="Times New Roman"/>
          <w:sz w:val="24"/>
          <w:szCs w:val="24"/>
        </w:rPr>
        <w:t xml:space="preserve"> </w:t>
      </w:r>
      <w:r>
        <w:rPr>
          <w:rFonts w:ascii="Times New Roman" w:hAnsi="Times New Roman" w:cs="Times New Roman"/>
          <w:sz w:val="24"/>
          <w:szCs w:val="24"/>
        </w:rPr>
        <w:t>‘</w:t>
      </w:r>
      <w:r w:rsidR="009A4112" w:rsidRPr="009A4112">
        <w:rPr>
          <w:rFonts w:ascii="Times New Roman" w:hAnsi="Times New Roman" w:cs="Times New Roman"/>
          <w:sz w:val="24"/>
          <w:szCs w:val="24"/>
        </w:rPr>
        <w:t xml:space="preserve">The interpretability hypothesis: Evidence from </w:t>
      </w:r>
      <w:proofErr w:type="spellStart"/>
      <w:r w:rsidR="009A4112" w:rsidRPr="009A4112">
        <w:rPr>
          <w:rFonts w:ascii="Times New Roman" w:hAnsi="Times New Roman" w:cs="Times New Roman"/>
          <w:sz w:val="24"/>
          <w:szCs w:val="24"/>
        </w:rPr>
        <w:t>wh</w:t>
      </w:r>
      <w:proofErr w:type="spellEnd"/>
      <w:r w:rsidR="009A4112" w:rsidRPr="009A4112">
        <w:rPr>
          <w:rFonts w:ascii="Times New Roman" w:hAnsi="Times New Roman" w:cs="Times New Roman"/>
          <w:sz w:val="24"/>
          <w:szCs w:val="24"/>
        </w:rPr>
        <w:t>-interrogatives in second language acquisition</w:t>
      </w:r>
      <w:r>
        <w:rPr>
          <w:rFonts w:ascii="Times New Roman" w:hAnsi="Times New Roman" w:cs="Times New Roman"/>
          <w:sz w:val="24"/>
          <w:szCs w:val="24"/>
        </w:rPr>
        <w:t>,’</w:t>
      </w:r>
      <w:r w:rsidR="009A4112" w:rsidRPr="009A4112">
        <w:rPr>
          <w:rFonts w:ascii="Times New Roman" w:hAnsi="Times New Roman" w:cs="Times New Roman"/>
          <w:sz w:val="24"/>
          <w:szCs w:val="24"/>
        </w:rPr>
        <w:t xml:space="preserve"> </w:t>
      </w:r>
      <w:r w:rsidR="009A4112" w:rsidRPr="009A4112">
        <w:rPr>
          <w:rFonts w:ascii="Times New Roman" w:hAnsi="Times New Roman" w:cs="Times New Roman"/>
          <w:i/>
          <w:iCs/>
          <w:sz w:val="24"/>
          <w:szCs w:val="24"/>
        </w:rPr>
        <w:t>Second Language Research</w:t>
      </w:r>
      <w:r w:rsidR="009A4112" w:rsidRPr="009A4112">
        <w:rPr>
          <w:rFonts w:ascii="Times New Roman" w:hAnsi="Times New Roman" w:cs="Times New Roman"/>
          <w:sz w:val="24"/>
          <w:szCs w:val="24"/>
        </w:rPr>
        <w:t xml:space="preserve"> </w:t>
      </w:r>
      <w:r w:rsidR="009A4112" w:rsidRPr="0081084C">
        <w:rPr>
          <w:rFonts w:ascii="Times New Roman" w:hAnsi="Times New Roman" w:cs="Times New Roman"/>
          <w:iCs/>
          <w:sz w:val="24"/>
          <w:szCs w:val="24"/>
        </w:rPr>
        <w:t>23</w:t>
      </w:r>
      <w:r>
        <w:rPr>
          <w:rFonts w:ascii="Times New Roman" w:hAnsi="Times New Roman" w:cs="Times New Roman"/>
          <w:sz w:val="24"/>
          <w:szCs w:val="24"/>
        </w:rPr>
        <w:t>/2: 215-</w:t>
      </w:r>
      <w:r w:rsidR="009A4112" w:rsidRPr="009A4112">
        <w:rPr>
          <w:rFonts w:ascii="Times New Roman" w:hAnsi="Times New Roman" w:cs="Times New Roman"/>
          <w:sz w:val="24"/>
          <w:szCs w:val="24"/>
        </w:rPr>
        <w:t>42.</w:t>
      </w:r>
    </w:p>
    <w:p w14:paraId="70A43466" w14:textId="77777777" w:rsidR="00DF09CC" w:rsidRDefault="00D74B2C" w:rsidP="004D5735">
      <w:pPr>
        <w:spacing w:after="0" w:line="480" w:lineRule="auto"/>
        <w:ind w:left="720" w:hanging="720"/>
        <w:rPr>
          <w:rFonts w:ascii="Times New Roman" w:hAnsi="Times New Roman" w:cs="Times New Roman"/>
          <w:b/>
          <w:sz w:val="24"/>
          <w:szCs w:val="24"/>
        </w:rPr>
      </w:pPr>
      <w:r w:rsidRPr="00D74B2C">
        <w:rPr>
          <w:rFonts w:ascii="Times New Roman" w:hAnsi="Times New Roman" w:cs="Times New Roman"/>
          <w:b/>
          <w:sz w:val="24"/>
          <w:szCs w:val="24"/>
        </w:rPr>
        <w:t xml:space="preserve">Von </w:t>
      </w:r>
      <w:proofErr w:type="spellStart"/>
      <w:r w:rsidRPr="00D74B2C">
        <w:rPr>
          <w:rFonts w:ascii="Times New Roman" w:hAnsi="Times New Roman" w:cs="Times New Roman"/>
          <w:b/>
          <w:sz w:val="24"/>
          <w:szCs w:val="24"/>
        </w:rPr>
        <w:t>Heusinger</w:t>
      </w:r>
      <w:proofErr w:type="spellEnd"/>
      <w:r w:rsidRPr="00D74B2C">
        <w:rPr>
          <w:rFonts w:ascii="Times New Roman" w:hAnsi="Times New Roman" w:cs="Times New Roman"/>
          <w:b/>
          <w:sz w:val="24"/>
          <w:szCs w:val="24"/>
        </w:rPr>
        <w:t xml:space="preserve">, K. </w:t>
      </w:r>
      <w:r>
        <w:rPr>
          <w:rFonts w:ascii="Times New Roman" w:hAnsi="Times New Roman" w:cs="Times New Roman"/>
          <w:sz w:val="24"/>
          <w:szCs w:val="24"/>
        </w:rPr>
        <w:t>2011</w:t>
      </w:r>
      <w:r w:rsidRPr="00BD08C5">
        <w:rPr>
          <w:rFonts w:ascii="Times New Roman" w:hAnsi="Times New Roman" w:cs="Times New Roman"/>
          <w:sz w:val="24"/>
          <w:szCs w:val="24"/>
        </w:rPr>
        <w:t xml:space="preserve">. </w:t>
      </w:r>
      <w:r>
        <w:rPr>
          <w:rFonts w:ascii="Times New Roman" w:hAnsi="Times New Roman" w:cs="Times New Roman"/>
          <w:sz w:val="24"/>
          <w:szCs w:val="24"/>
        </w:rPr>
        <w:t>‘</w:t>
      </w:r>
      <w:r w:rsidRPr="00BD08C5">
        <w:rPr>
          <w:rFonts w:ascii="Times New Roman" w:hAnsi="Times New Roman" w:cs="Times New Roman"/>
          <w:sz w:val="24"/>
          <w:szCs w:val="24"/>
        </w:rPr>
        <w:t>Specificity</w:t>
      </w:r>
      <w:r>
        <w:rPr>
          <w:rFonts w:ascii="Times New Roman" w:hAnsi="Times New Roman" w:cs="Times New Roman"/>
          <w:sz w:val="24"/>
          <w:szCs w:val="24"/>
        </w:rPr>
        <w:t xml:space="preserve">’ In C. </w:t>
      </w:r>
      <w:proofErr w:type="spellStart"/>
      <w:r>
        <w:rPr>
          <w:rFonts w:ascii="Times New Roman" w:hAnsi="Times New Roman" w:cs="Times New Roman"/>
          <w:sz w:val="24"/>
          <w:szCs w:val="24"/>
        </w:rPr>
        <w:t>Maienborn</w:t>
      </w:r>
      <w:proofErr w:type="spellEnd"/>
      <w:r>
        <w:rPr>
          <w:rFonts w:ascii="Times New Roman" w:hAnsi="Times New Roman" w:cs="Times New Roman"/>
          <w:sz w:val="24"/>
          <w:szCs w:val="24"/>
        </w:rPr>
        <w:t xml:space="preserve">, K. Von </w:t>
      </w:r>
      <w:proofErr w:type="spellStart"/>
      <w:r>
        <w:rPr>
          <w:rFonts w:ascii="Times New Roman" w:hAnsi="Times New Roman" w:cs="Times New Roman"/>
          <w:sz w:val="24"/>
          <w:szCs w:val="24"/>
        </w:rPr>
        <w:t>Heusinger</w:t>
      </w:r>
      <w:proofErr w:type="spellEnd"/>
      <w:r>
        <w:rPr>
          <w:rFonts w:ascii="Times New Roman" w:hAnsi="Times New Roman" w:cs="Times New Roman"/>
          <w:sz w:val="24"/>
          <w:szCs w:val="24"/>
        </w:rPr>
        <w:t xml:space="preserve">, and P. </w:t>
      </w:r>
      <w:proofErr w:type="spellStart"/>
      <w:r>
        <w:rPr>
          <w:rFonts w:ascii="Times New Roman" w:hAnsi="Times New Roman" w:cs="Times New Roman"/>
          <w:sz w:val="24"/>
          <w:szCs w:val="24"/>
        </w:rPr>
        <w:t>Portner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eds</w:t>
      </w:r>
      <w:proofErr w:type="spellEnd"/>
      <w:r>
        <w:rPr>
          <w:rFonts w:ascii="Times New Roman" w:hAnsi="Times New Roman" w:cs="Times New Roman"/>
          <w:sz w:val="24"/>
          <w:szCs w:val="24"/>
        </w:rPr>
        <w:t>):</w:t>
      </w:r>
      <w:r w:rsidRPr="00BD08C5">
        <w:rPr>
          <w:rFonts w:ascii="Times New Roman" w:hAnsi="Times New Roman" w:cs="Times New Roman"/>
          <w:sz w:val="24"/>
          <w:szCs w:val="24"/>
        </w:rPr>
        <w:t xml:space="preserve"> </w:t>
      </w:r>
      <w:r w:rsidRPr="00BD08C5">
        <w:rPr>
          <w:rFonts w:ascii="Times New Roman" w:hAnsi="Times New Roman" w:cs="Times New Roman"/>
          <w:i/>
          <w:iCs/>
          <w:sz w:val="24"/>
          <w:szCs w:val="24"/>
        </w:rPr>
        <w:t>Semantics: An international handbook of natural language meaning</w:t>
      </w:r>
      <w:r w:rsidRPr="00BD08C5">
        <w:rPr>
          <w:rFonts w:ascii="Times New Roman" w:hAnsi="Times New Roman" w:cs="Times New Roman"/>
          <w:sz w:val="24"/>
          <w:szCs w:val="24"/>
        </w:rPr>
        <w:t xml:space="preserve">, </w:t>
      </w:r>
      <w:r w:rsidRPr="00BD08C5">
        <w:rPr>
          <w:rFonts w:ascii="Times New Roman" w:hAnsi="Times New Roman" w:cs="Times New Roman"/>
          <w:i/>
          <w:iCs/>
          <w:sz w:val="24"/>
          <w:szCs w:val="24"/>
        </w:rPr>
        <w:t>2</w:t>
      </w:r>
      <w:r w:rsidRPr="00BD08C5">
        <w:rPr>
          <w:rFonts w:ascii="Times New Roman" w:hAnsi="Times New Roman" w:cs="Times New Roman"/>
          <w:sz w:val="24"/>
          <w:szCs w:val="24"/>
        </w:rPr>
        <w:t xml:space="preserve">, </w:t>
      </w:r>
      <w:r>
        <w:rPr>
          <w:rFonts w:ascii="Times New Roman" w:hAnsi="Times New Roman" w:cs="Times New Roman"/>
          <w:sz w:val="24"/>
          <w:szCs w:val="24"/>
        </w:rPr>
        <w:t>pp.</w:t>
      </w:r>
      <w:r w:rsidRPr="00BD08C5">
        <w:rPr>
          <w:rFonts w:ascii="Times New Roman" w:hAnsi="Times New Roman" w:cs="Times New Roman"/>
          <w:sz w:val="24"/>
          <w:szCs w:val="24"/>
        </w:rPr>
        <w:t>1024-1057.</w:t>
      </w:r>
      <w:r w:rsidRPr="00D74B2C">
        <w:rPr>
          <w:rFonts w:ascii="Times New Roman" w:eastAsia="Calibri" w:hAnsi="Times New Roman" w:cs="Times New Roman"/>
          <w:sz w:val="24"/>
          <w:szCs w:val="24"/>
          <w:lang w:eastAsia="en-US"/>
        </w:rPr>
        <w:t xml:space="preserve"> Berlin: de </w:t>
      </w:r>
      <w:proofErr w:type="spellStart"/>
      <w:r w:rsidRPr="00D74B2C">
        <w:rPr>
          <w:rFonts w:ascii="Times New Roman" w:eastAsia="Calibri" w:hAnsi="Times New Roman" w:cs="Times New Roman"/>
          <w:sz w:val="24"/>
          <w:szCs w:val="24"/>
          <w:lang w:eastAsia="en-US"/>
        </w:rPr>
        <w:t>Gruyter</w:t>
      </w:r>
      <w:proofErr w:type="spellEnd"/>
    </w:p>
    <w:p w14:paraId="667B1E92" w14:textId="77777777" w:rsidR="00DF09CC" w:rsidRDefault="00DF09CC" w:rsidP="004D5735">
      <w:pPr>
        <w:spacing w:after="0" w:line="480" w:lineRule="auto"/>
        <w:ind w:left="720" w:hanging="720"/>
        <w:rPr>
          <w:rFonts w:ascii="Times New Roman" w:hAnsi="Times New Roman" w:cs="Times New Roman"/>
          <w:b/>
          <w:sz w:val="24"/>
          <w:szCs w:val="24"/>
        </w:rPr>
      </w:pPr>
      <w:proofErr w:type="spellStart"/>
      <w:r>
        <w:rPr>
          <w:rFonts w:ascii="Times New Roman" w:hAnsi="Times New Roman" w:cs="Times New Roman"/>
          <w:b/>
          <w:sz w:val="24"/>
          <w:szCs w:val="24"/>
        </w:rPr>
        <w:t>Yanovich</w:t>
      </w:r>
      <w:proofErr w:type="spellEnd"/>
      <w:r>
        <w:rPr>
          <w:rFonts w:ascii="Times New Roman" w:hAnsi="Times New Roman" w:cs="Times New Roman"/>
          <w:b/>
          <w:sz w:val="24"/>
          <w:szCs w:val="24"/>
        </w:rPr>
        <w:t xml:space="preserve">, </w:t>
      </w:r>
      <w:r w:rsidR="00A219FD">
        <w:rPr>
          <w:rFonts w:ascii="Times New Roman" w:hAnsi="Times New Roman" w:cs="Times New Roman"/>
          <w:b/>
          <w:sz w:val="24"/>
          <w:szCs w:val="24"/>
        </w:rPr>
        <w:t>I.</w:t>
      </w:r>
      <w:r w:rsidR="00A219FD" w:rsidRPr="00A219FD">
        <w:rPr>
          <w:rFonts w:ascii="Times New Roman" w:hAnsi="Times New Roman" w:cs="Times New Roman"/>
          <w:sz w:val="24"/>
          <w:szCs w:val="24"/>
        </w:rPr>
        <w:t xml:space="preserve"> 2005. </w:t>
      </w:r>
      <w:proofErr w:type="gramStart"/>
      <w:r w:rsidR="00A219FD" w:rsidRPr="00A219FD">
        <w:rPr>
          <w:rFonts w:ascii="Times New Roman" w:hAnsi="Times New Roman" w:cs="Times New Roman"/>
          <w:sz w:val="24"/>
          <w:szCs w:val="24"/>
        </w:rPr>
        <w:t>‘Choice-functional series of indefinite pronouns and Hamblin semantics.</w:t>
      </w:r>
      <w:proofErr w:type="gramEnd"/>
      <w:r w:rsidR="00A219FD" w:rsidRPr="00A219FD">
        <w:rPr>
          <w:rFonts w:ascii="Times New Roman" w:hAnsi="Times New Roman" w:cs="Times New Roman"/>
          <w:sz w:val="24"/>
          <w:szCs w:val="24"/>
        </w:rPr>
        <w:t xml:space="preserve"> </w:t>
      </w:r>
      <w:r w:rsidR="00A219FD" w:rsidRPr="00A219FD">
        <w:rPr>
          <w:rFonts w:ascii="Times New Roman" w:hAnsi="Times New Roman" w:cs="Times New Roman"/>
          <w:i/>
          <w:sz w:val="24"/>
          <w:szCs w:val="24"/>
        </w:rPr>
        <w:t>Paper presented at SALT</w:t>
      </w:r>
      <w:r w:rsidR="00A219FD" w:rsidRPr="00A219FD">
        <w:rPr>
          <w:rFonts w:ascii="Times New Roman" w:hAnsi="Times New Roman" w:cs="Times New Roman"/>
          <w:sz w:val="24"/>
          <w:szCs w:val="24"/>
        </w:rPr>
        <w:t xml:space="preserve"> 15, UCLA</w:t>
      </w:r>
    </w:p>
    <w:p w14:paraId="5D4C9CFE" w14:textId="77777777" w:rsidR="001B648B" w:rsidRDefault="0081084C" w:rsidP="004D5735">
      <w:pPr>
        <w:spacing w:after="0" w:line="480" w:lineRule="auto"/>
        <w:ind w:left="720" w:hanging="720"/>
        <w:rPr>
          <w:rFonts w:ascii="Times New Roman" w:hAnsi="Times New Roman" w:cs="Times New Roman"/>
          <w:sz w:val="24"/>
          <w:szCs w:val="24"/>
        </w:rPr>
      </w:pPr>
      <w:r>
        <w:rPr>
          <w:rFonts w:ascii="Times New Roman" w:hAnsi="Times New Roman" w:cs="Times New Roman"/>
          <w:b/>
          <w:sz w:val="24"/>
          <w:szCs w:val="24"/>
        </w:rPr>
        <w:t xml:space="preserve">Yuan, B. </w:t>
      </w:r>
      <w:r w:rsidRPr="0081084C">
        <w:rPr>
          <w:rFonts w:ascii="Times New Roman" w:hAnsi="Times New Roman" w:cs="Times New Roman"/>
          <w:sz w:val="24"/>
          <w:szCs w:val="24"/>
        </w:rPr>
        <w:t>and</w:t>
      </w:r>
      <w:r w:rsidR="00D33215" w:rsidRPr="0081084C">
        <w:rPr>
          <w:rFonts w:ascii="Times New Roman" w:hAnsi="Times New Roman" w:cs="Times New Roman"/>
          <w:b/>
          <w:sz w:val="24"/>
          <w:szCs w:val="24"/>
        </w:rPr>
        <w:t xml:space="preserve"> Zhao, Y.</w:t>
      </w:r>
      <w:r>
        <w:rPr>
          <w:rFonts w:ascii="Times New Roman" w:hAnsi="Times New Roman" w:cs="Times New Roman"/>
          <w:sz w:val="24"/>
          <w:szCs w:val="24"/>
        </w:rPr>
        <w:t xml:space="preserve"> 2011</w:t>
      </w:r>
      <w:r w:rsidR="00D33215" w:rsidRPr="002C4281">
        <w:rPr>
          <w:rFonts w:ascii="Times New Roman" w:hAnsi="Times New Roman" w:cs="Times New Roman"/>
          <w:sz w:val="24"/>
          <w:szCs w:val="24"/>
        </w:rPr>
        <w:t xml:space="preserve">. </w:t>
      </w:r>
      <w:r>
        <w:rPr>
          <w:rFonts w:ascii="Times New Roman" w:hAnsi="Times New Roman" w:cs="Times New Roman"/>
          <w:sz w:val="24"/>
          <w:szCs w:val="24"/>
        </w:rPr>
        <w:t>‘</w:t>
      </w:r>
      <w:r w:rsidR="00D33215" w:rsidRPr="002C4281">
        <w:rPr>
          <w:rFonts w:ascii="Times New Roman" w:hAnsi="Times New Roman" w:cs="Times New Roman"/>
          <w:sz w:val="24"/>
          <w:szCs w:val="24"/>
        </w:rPr>
        <w:t xml:space="preserve">Asymmetric syntactic and thematic reconfigurations in English speakers’ L2 Chinese </w:t>
      </w:r>
      <w:proofErr w:type="spellStart"/>
      <w:r w:rsidR="00D33215" w:rsidRPr="002C4281">
        <w:rPr>
          <w:rFonts w:ascii="Times New Roman" w:hAnsi="Times New Roman" w:cs="Times New Roman"/>
          <w:sz w:val="24"/>
          <w:szCs w:val="24"/>
        </w:rPr>
        <w:t>resultative</w:t>
      </w:r>
      <w:proofErr w:type="spellEnd"/>
      <w:r w:rsidR="00D33215" w:rsidRPr="002C4281">
        <w:rPr>
          <w:rFonts w:ascii="Times New Roman" w:hAnsi="Times New Roman" w:cs="Times New Roman"/>
          <w:sz w:val="24"/>
          <w:szCs w:val="24"/>
        </w:rPr>
        <w:t xml:space="preserve"> compound constructions</w:t>
      </w:r>
      <w:r>
        <w:rPr>
          <w:rFonts w:ascii="Times New Roman" w:hAnsi="Times New Roman" w:cs="Times New Roman"/>
          <w:sz w:val="24"/>
          <w:szCs w:val="24"/>
        </w:rPr>
        <w:t>,’</w:t>
      </w:r>
      <w:r w:rsidR="00D33215" w:rsidRPr="002C4281">
        <w:rPr>
          <w:rFonts w:ascii="Times New Roman" w:hAnsi="Times New Roman" w:cs="Times New Roman"/>
          <w:sz w:val="24"/>
          <w:szCs w:val="24"/>
        </w:rPr>
        <w:t xml:space="preserve"> </w:t>
      </w:r>
      <w:r w:rsidR="00D33215" w:rsidRPr="002C4281">
        <w:rPr>
          <w:rFonts w:ascii="Times New Roman" w:hAnsi="Times New Roman" w:cs="Times New Roman"/>
          <w:i/>
          <w:iCs/>
          <w:sz w:val="24"/>
          <w:szCs w:val="24"/>
        </w:rPr>
        <w:t>International Journal of Bilingualism</w:t>
      </w:r>
      <w:r>
        <w:rPr>
          <w:rFonts w:ascii="Times New Roman" w:hAnsi="Times New Roman" w:cs="Times New Roman"/>
          <w:sz w:val="24"/>
          <w:szCs w:val="24"/>
        </w:rPr>
        <w:t xml:space="preserve"> </w:t>
      </w:r>
      <w:r w:rsidR="00D33215" w:rsidRPr="0081084C">
        <w:rPr>
          <w:rFonts w:ascii="Times New Roman" w:hAnsi="Times New Roman" w:cs="Times New Roman"/>
          <w:iCs/>
          <w:sz w:val="24"/>
          <w:szCs w:val="24"/>
        </w:rPr>
        <w:t>15</w:t>
      </w:r>
      <w:r w:rsidRPr="0081084C">
        <w:rPr>
          <w:rFonts w:ascii="Times New Roman" w:hAnsi="Times New Roman" w:cs="Times New Roman"/>
          <w:sz w:val="24"/>
          <w:szCs w:val="24"/>
        </w:rPr>
        <w:t>/1</w:t>
      </w:r>
      <w:r>
        <w:rPr>
          <w:rFonts w:ascii="Times New Roman" w:hAnsi="Times New Roman" w:cs="Times New Roman"/>
          <w:sz w:val="24"/>
          <w:szCs w:val="24"/>
        </w:rPr>
        <w:t>:</w:t>
      </w:r>
      <w:r w:rsidR="00D33215" w:rsidRPr="002C4281">
        <w:rPr>
          <w:rFonts w:ascii="Times New Roman" w:hAnsi="Times New Roman" w:cs="Times New Roman"/>
          <w:sz w:val="24"/>
          <w:szCs w:val="24"/>
        </w:rPr>
        <w:t xml:space="preserve"> 38-55.</w:t>
      </w:r>
    </w:p>
    <w:p w14:paraId="5F2FB009" w14:textId="77777777" w:rsidR="000F6A98" w:rsidRDefault="000F6A98" w:rsidP="004D5735">
      <w:pPr>
        <w:spacing w:after="0" w:line="480" w:lineRule="auto"/>
        <w:ind w:left="720" w:hanging="720"/>
        <w:rPr>
          <w:rFonts w:ascii="Times New Roman" w:hAnsi="Times New Roman" w:cs="Times New Roman"/>
          <w:sz w:val="24"/>
          <w:szCs w:val="24"/>
        </w:rPr>
      </w:pPr>
    </w:p>
    <w:sectPr w:rsidR="000F6A98" w:rsidSect="00A03D8E">
      <w:headerReference w:type="even" r:id="rId11"/>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AC7EC5" w14:textId="77777777" w:rsidR="00C223BA" w:rsidRDefault="00C223BA" w:rsidP="00216D63">
      <w:pPr>
        <w:spacing w:after="0" w:line="240" w:lineRule="auto"/>
      </w:pPr>
      <w:r>
        <w:separator/>
      </w:r>
    </w:p>
  </w:endnote>
  <w:endnote w:type="continuationSeparator" w:id="0">
    <w:p w14:paraId="2C6BD451" w14:textId="77777777" w:rsidR="00C223BA" w:rsidRDefault="00C223BA" w:rsidP="00216D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Batang">
    <w:altName w:val="바탕"/>
    <w:charset w:val="81"/>
    <w:family w:val="roman"/>
    <w:pitch w:val="variable"/>
    <w:sig w:usb0="B00002AF" w:usb1="69D77CFB" w:usb2="00000030" w:usb3="00000000" w:csb0="0008009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맑은 고딕">
    <w:panose1 w:val="00000000000000000000"/>
    <w:charset w:val="80"/>
    <w:family w:val="roman"/>
    <w:notTrueType/>
    <w:pitch w:val="default"/>
  </w:font>
  <w:font w:name="Malgun Gothic">
    <w:altName w:val="맑은 고딕"/>
    <w:charset w:val="81"/>
    <w:family w:val="swiss"/>
    <w:pitch w:val="variable"/>
    <w:sig w:usb0="900002AF" w:usb1="09D77CFB" w:usb2="00000012" w:usb3="00000000" w:csb0="00080001" w:csb1="00000000"/>
  </w:font>
  <w:font w:name="Tahoma">
    <w:panose1 w:val="020B0604030504040204"/>
    <w:charset w:val="00"/>
    <w:family w:val="auto"/>
    <w:pitch w:val="variable"/>
    <w:sig w:usb0="E1002AFF" w:usb1="C000605B" w:usb2="00000029" w:usb3="00000000" w:csb0="000101FF" w:csb1="00000000"/>
  </w:font>
  <w:font w:name="Zapf Dingbats">
    <w:panose1 w:val="05020102010704020609"/>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D73FE5" w14:textId="77777777" w:rsidR="00C223BA" w:rsidRDefault="00C223BA" w:rsidP="00216D63">
      <w:pPr>
        <w:spacing w:after="0" w:line="240" w:lineRule="auto"/>
      </w:pPr>
      <w:r>
        <w:separator/>
      </w:r>
    </w:p>
  </w:footnote>
  <w:footnote w:type="continuationSeparator" w:id="0">
    <w:p w14:paraId="5E0AC69B" w14:textId="77777777" w:rsidR="00C223BA" w:rsidRDefault="00C223BA" w:rsidP="00216D63">
      <w:pPr>
        <w:spacing w:after="0" w:line="240" w:lineRule="auto"/>
      </w:pPr>
      <w:r>
        <w:continuationSeparator/>
      </w:r>
    </w:p>
  </w:footnote>
  <w:footnote w:id="1">
    <w:p w14:paraId="2BCC7813" w14:textId="58A80B6B" w:rsidR="005973E8" w:rsidRPr="00755FD3" w:rsidRDefault="005973E8">
      <w:pPr>
        <w:pStyle w:val="FootnoteText"/>
        <w:rPr>
          <w:rFonts w:ascii="Times New Roman" w:hAnsi="Times New Roman" w:cs="Times New Roman"/>
        </w:rPr>
      </w:pPr>
      <w:r w:rsidRPr="00755FD3">
        <w:rPr>
          <w:rStyle w:val="FootnoteReference"/>
          <w:rFonts w:ascii="Times New Roman" w:hAnsi="Times New Roman" w:cs="Times New Roman"/>
          <w:sz w:val="20"/>
        </w:rPr>
        <w:footnoteRef/>
      </w:r>
      <w:r w:rsidRPr="00755FD3">
        <w:rPr>
          <w:rFonts w:ascii="Times New Roman" w:hAnsi="Times New Roman" w:cs="Times New Roman"/>
        </w:rPr>
        <w:t xml:space="preserve"> </w:t>
      </w:r>
      <w:r>
        <w:rPr>
          <w:rFonts w:ascii="Times New Roman" w:hAnsi="Times New Roman" w:cs="Times New Roman"/>
        </w:rPr>
        <w:t>Even if we accept an analysis where –</w:t>
      </w:r>
      <w:r w:rsidRPr="00755FD3">
        <w:rPr>
          <w:rFonts w:ascii="Times New Roman" w:hAnsi="Times New Roman" w:cs="Times New Roman"/>
          <w:i/>
        </w:rPr>
        <w:t>l</w:t>
      </w:r>
      <w:r>
        <w:rPr>
          <w:rFonts w:ascii="Times New Roman" w:hAnsi="Times New Roman" w:cs="Times New Roman"/>
        </w:rPr>
        <w:t xml:space="preserve"> is the past morpheme while </w:t>
      </w:r>
      <w:r w:rsidRPr="006014C5">
        <w:rPr>
          <w:rFonts w:ascii="Times New Roman" w:hAnsi="Times New Roman" w:cs="Times New Roman"/>
          <w:sz w:val="16"/>
          <w:szCs w:val="16"/>
        </w:rPr>
        <w:t>-Ø</w:t>
      </w:r>
      <w:r>
        <w:rPr>
          <w:rFonts w:ascii="Times New Roman" w:hAnsi="Times New Roman" w:cs="Times New Roman"/>
        </w:rPr>
        <w:t xml:space="preserve">, </w:t>
      </w:r>
      <w:r w:rsidRPr="00755FD3">
        <w:rPr>
          <w:rFonts w:ascii="Times New Roman" w:hAnsi="Times New Roman" w:cs="Times New Roman"/>
          <w:i/>
        </w:rPr>
        <w:t>-a, -o, -</w:t>
      </w:r>
      <w:proofErr w:type="spellStart"/>
      <w:r w:rsidRPr="00755FD3">
        <w:rPr>
          <w:rFonts w:ascii="Times New Roman" w:hAnsi="Times New Roman" w:cs="Times New Roman"/>
          <w:i/>
        </w:rPr>
        <w:t>i</w:t>
      </w:r>
      <w:proofErr w:type="spellEnd"/>
      <w:r>
        <w:rPr>
          <w:rFonts w:ascii="Times New Roman" w:hAnsi="Times New Roman" w:cs="Times New Roman"/>
        </w:rPr>
        <w:t xml:space="preserve"> are agreement morphemes, this analysis still entails that the agreement morphemes are available for the learner to notice on some other (non-past) tense form without the –</w:t>
      </w:r>
      <w:r w:rsidRPr="00B46FAB">
        <w:rPr>
          <w:rFonts w:ascii="Times New Roman" w:hAnsi="Times New Roman" w:cs="Times New Roman"/>
          <w:i/>
        </w:rPr>
        <w:t>l</w:t>
      </w:r>
      <w:r>
        <w:rPr>
          <w:rFonts w:ascii="Times New Roman" w:hAnsi="Times New Roman" w:cs="Times New Roman"/>
        </w:rPr>
        <w:t xml:space="preserve">, which is not uniformly the case. The sketch of an analysis we give as an example here takes the learner’s point of view. </w:t>
      </w:r>
    </w:p>
  </w:footnote>
  <w:footnote w:id="2">
    <w:p w14:paraId="5E272A25" w14:textId="77777777" w:rsidR="005973E8" w:rsidRPr="00755FD3" w:rsidRDefault="005973E8" w:rsidP="001828A9">
      <w:pPr>
        <w:pStyle w:val="FootnoteText"/>
        <w:rPr>
          <w:rFonts w:ascii="Times New Roman" w:hAnsi="Times New Roman" w:cs="Times New Roman"/>
        </w:rPr>
      </w:pPr>
      <w:r w:rsidRPr="00755FD3">
        <w:rPr>
          <w:rStyle w:val="FootnoteReference"/>
          <w:rFonts w:ascii="Times New Roman" w:hAnsi="Times New Roman" w:cs="Times New Roman"/>
          <w:sz w:val="20"/>
        </w:rPr>
        <w:footnoteRef/>
      </w:r>
      <w:r>
        <w:t xml:space="preserve"> </w:t>
      </w:r>
      <w:r w:rsidRPr="00755FD3">
        <w:rPr>
          <w:rFonts w:ascii="Times New Roman" w:hAnsi="Times New Roman" w:cs="Times New Roman"/>
        </w:rPr>
        <w:t xml:space="preserve">Although plurality is not marked in </w:t>
      </w:r>
      <w:r>
        <w:rPr>
          <w:rFonts w:ascii="Times New Roman" w:hAnsi="Times New Roman" w:cs="Times New Roman"/>
        </w:rPr>
        <w:t xml:space="preserve">the </w:t>
      </w:r>
      <w:r w:rsidRPr="00755FD3">
        <w:rPr>
          <w:rFonts w:ascii="Times New Roman" w:hAnsi="Times New Roman" w:cs="Times New Roman"/>
        </w:rPr>
        <w:t xml:space="preserve">past tense, it is marked in </w:t>
      </w:r>
      <w:r>
        <w:rPr>
          <w:rFonts w:ascii="Times New Roman" w:hAnsi="Times New Roman" w:cs="Times New Roman"/>
        </w:rPr>
        <w:t xml:space="preserve">the </w:t>
      </w:r>
      <w:r w:rsidRPr="00755FD3">
        <w:rPr>
          <w:rFonts w:ascii="Times New Roman" w:hAnsi="Times New Roman" w:cs="Times New Roman"/>
        </w:rPr>
        <w:t xml:space="preserve">present </w:t>
      </w:r>
      <w:r>
        <w:rPr>
          <w:rFonts w:ascii="Times New Roman" w:hAnsi="Times New Roman" w:cs="Times New Roman"/>
        </w:rPr>
        <w:t xml:space="preserve">simple </w:t>
      </w:r>
      <w:r w:rsidRPr="00755FD3">
        <w:rPr>
          <w:rFonts w:ascii="Times New Roman" w:hAnsi="Times New Roman" w:cs="Times New Roman"/>
        </w:rPr>
        <w:t xml:space="preserve">tense in English (e.g., </w:t>
      </w:r>
      <w:r w:rsidRPr="001828A9">
        <w:rPr>
          <w:rFonts w:ascii="Times New Roman" w:hAnsi="Times New Roman" w:cs="Times New Roman"/>
          <w:i/>
        </w:rPr>
        <w:t>He s</w:t>
      </w:r>
      <w:r>
        <w:rPr>
          <w:rFonts w:ascii="Times New Roman" w:hAnsi="Times New Roman" w:cs="Times New Roman"/>
          <w:i/>
        </w:rPr>
        <w:t>nore</w:t>
      </w:r>
      <w:r w:rsidRPr="001828A9">
        <w:rPr>
          <w:rFonts w:ascii="Times New Roman" w:hAnsi="Times New Roman" w:cs="Times New Roman"/>
          <w:i/>
        </w:rPr>
        <w:t>s</w:t>
      </w:r>
      <w:r>
        <w:rPr>
          <w:rFonts w:ascii="Times New Roman" w:hAnsi="Times New Roman" w:cs="Times New Roman"/>
        </w:rPr>
        <w:t xml:space="preserve"> vs. </w:t>
      </w:r>
      <w:r w:rsidRPr="001828A9">
        <w:rPr>
          <w:rFonts w:ascii="Times New Roman" w:hAnsi="Times New Roman" w:cs="Times New Roman"/>
          <w:i/>
        </w:rPr>
        <w:t>They s</w:t>
      </w:r>
      <w:r>
        <w:rPr>
          <w:rFonts w:ascii="Times New Roman" w:hAnsi="Times New Roman" w:cs="Times New Roman"/>
          <w:i/>
        </w:rPr>
        <w:t>nore</w:t>
      </w:r>
      <w:r w:rsidRPr="00755FD3">
        <w:rPr>
          <w:rFonts w:ascii="Times New Roman" w:hAnsi="Times New Roman" w:cs="Times New Roman"/>
        </w:rPr>
        <w:t>); thus, the [plural] feature has already been selected in English. As for the gender feature, it has been argued that English does not have grammatical gender</w:t>
      </w:r>
      <w:r>
        <w:rPr>
          <w:rFonts w:ascii="Times New Roman" w:hAnsi="Times New Roman" w:cs="Times New Roman"/>
        </w:rPr>
        <w:t xml:space="preserve"> </w:t>
      </w:r>
      <w:r w:rsidRPr="00C476F2">
        <w:rPr>
          <w:rFonts w:ascii="Times New Roman" w:hAnsi="Times New Roman" w:cs="Times New Roman"/>
        </w:rPr>
        <w:t>(</w:t>
      </w:r>
      <w:proofErr w:type="spellStart"/>
      <w:r w:rsidRPr="00C476F2">
        <w:rPr>
          <w:rFonts w:ascii="Times New Roman" w:hAnsi="Times New Roman" w:cs="Times New Roman"/>
        </w:rPr>
        <w:t>Sabourin</w:t>
      </w:r>
      <w:proofErr w:type="spellEnd"/>
      <w:r w:rsidRPr="00C476F2">
        <w:rPr>
          <w:rFonts w:ascii="Times New Roman" w:hAnsi="Times New Roman" w:cs="Times New Roman"/>
        </w:rPr>
        <w:t xml:space="preserve"> et al. 2006).</w:t>
      </w:r>
      <w:r w:rsidRPr="00755FD3">
        <w:rPr>
          <w:rFonts w:ascii="Times New Roman" w:hAnsi="Times New Roman" w:cs="Times New Roman"/>
        </w:rPr>
        <w:t xml:space="preserve"> So,</w:t>
      </w:r>
      <w:r>
        <w:rPr>
          <w:rFonts w:ascii="Times New Roman" w:hAnsi="Times New Roman" w:cs="Times New Roman"/>
        </w:rPr>
        <w:t xml:space="preserve"> the gender feature needs to be </w:t>
      </w:r>
      <w:r w:rsidRPr="00755FD3">
        <w:rPr>
          <w:rFonts w:ascii="Times New Roman" w:hAnsi="Times New Roman" w:cs="Times New Roman"/>
        </w:rPr>
        <w:t xml:space="preserve">selected by the learner. </w:t>
      </w:r>
    </w:p>
  </w:footnote>
  <w:footnote w:id="3">
    <w:p w14:paraId="1F88C4F4" w14:textId="77777777" w:rsidR="005973E8" w:rsidRPr="00BD08C5" w:rsidRDefault="005973E8">
      <w:pPr>
        <w:pStyle w:val="FootnoteText"/>
        <w:rPr>
          <w:rFonts w:ascii="Times New Roman" w:hAnsi="Times New Roman" w:cs="Times New Roman"/>
        </w:rPr>
      </w:pPr>
      <w:r w:rsidRPr="00BA7259">
        <w:rPr>
          <w:rStyle w:val="FootnoteReference"/>
          <w:rFonts w:ascii="Times New Roman" w:hAnsi="Times New Roman" w:cs="Times New Roman"/>
          <w:sz w:val="20"/>
        </w:rPr>
        <w:footnoteRef/>
      </w:r>
      <w:r w:rsidRPr="00BA7259">
        <w:rPr>
          <w:rFonts w:ascii="Times New Roman" w:hAnsi="Times New Roman" w:cs="Times New Roman"/>
        </w:rPr>
        <w:t xml:space="preserve"> These three nominal features (definiteness, specificity, </w:t>
      </w:r>
      <w:proofErr w:type="spellStart"/>
      <w:r w:rsidRPr="00BA7259">
        <w:rPr>
          <w:rFonts w:ascii="Times New Roman" w:hAnsi="Times New Roman" w:cs="Times New Roman"/>
        </w:rPr>
        <w:t>referentiality</w:t>
      </w:r>
      <w:proofErr w:type="spellEnd"/>
      <w:r w:rsidRPr="00BA7259">
        <w:rPr>
          <w:rFonts w:ascii="Times New Roman" w:hAnsi="Times New Roman" w:cs="Times New Roman"/>
        </w:rPr>
        <w:t>) are interdependent in th</w:t>
      </w:r>
      <w:r>
        <w:rPr>
          <w:rFonts w:ascii="Times New Roman" w:hAnsi="Times New Roman" w:cs="Times New Roman"/>
        </w:rPr>
        <w:t xml:space="preserve">eir semantics as well as in </w:t>
      </w:r>
      <w:r w:rsidRPr="00BA7259">
        <w:rPr>
          <w:rFonts w:ascii="Times New Roman" w:hAnsi="Times New Roman" w:cs="Times New Roman"/>
        </w:rPr>
        <w:t xml:space="preserve">acquisition. See </w:t>
      </w:r>
      <w:proofErr w:type="spellStart"/>
      <w:r w:rsidRPr="00BA7259">
        <w:rPr>
          <w:rFonts w:ascii="Times New Roman" w:hAnsi="Times New Roman" w:cs="Times New Roman"/>
        </w:rPr>
        <w:t>Ionin</w:t>
      </w:r>
      <w:proofErr w:type="spellEnd"/>
      <w:r w:rsidRPr="00BA7259">
        <w:rPr>
          <w:rFonts w:ascii="Times New Roman" w:hAnsi="Times New Roman" w:cs="Times New Roman"/>
        </w:rPr>
        <w:t xml:space="preserve"> et al. (2004) and </w:t>
      </w:r>
      <w:proofErr w:type="spellStart"/>
      <w:r w:rsidRPr="00BA7259">
        <w:rPr>
          <w:rFonts w:ascii="Times New Roman" w:hAnsi="Times New Roman" w:cs="Times New Roman"/>
        </w:rPr>
        <w:t>Schöneberger</w:t>
      </w:r>
      <w:proofErr w:type="spellEnd"/>
      <w:r w:rsidRPr="00BA7259">
        <w:rPr>
          <w:rFonts w:ascii="Times New Roman" w:hAnsi="Times New Roman" w:cs="Times New Roman"/>
        </w:rPr>
        <w:t xml:space="preserve"> (2014) for discussion on the role of specificity in the acquisition of definiteness in L2 English by Russian, Korean, and German speakers.</w:t>
      </w:r>
      <w:r>
        <w:rPr>
          <w:rFonts w:ascii="Times New Roman" w:hAnsi="Times New Roman" w:cs="Times New Roman"/>
        </w:rPr>
        <w:t xml:space="preserve"> </w:t>
      </w:r>
    </w:p>
  </w:footnote>
  <w:footnote w:id="4">
    <w:p w14:paraId="5CF8939D" w14:textId="77777777" w:rsidR="005973E8" w:rsidRPr="00BD08C5" w:rsidRDefault="005973E8">
      <w:pPr>
        <w:pStyle w:val="FootnoteText"/>
        <w:rPr>
          <w:rFonts w:ascii="Times New Roman" w:hAnsi="Times New Roman" w:cs="Times New Roman"/>
        </w:rPr>
      </w:pPr>
      <w:r w:rsidRPr="00BA7259">
        <w:rPr>
          <w:rStyle w:val="FootnoteReference"/>
          <w:rFonts w:ascii="Times New Roman" w:hAnsi="Times New Roman" w:cs="Times New Roman"/>
          <w:sz w:val="20"/>
        </w:rPr>
        <w:footnoteRef/>
      </w:r>
      <w:r w:rsidRPr="00BA7259">
        <w:rPr>
          <w:rFonts w:ascii="Times New Roman" w:hAnsi="Times New Roman" w:cs="Times New Roman"/>
        </w:rPr>
        <w:t xml:space="preserve"> The referential </w:t>
      </w:r>
      <w:r w:rsidRPr="00857A29">
        <w:rPr>
          <w:rFonts w:ascii="Times New Roman" w:hAnsi="Times New Roman" w:cs="Times New Roman"/>
          <w:i/>
        </w:rPr>
        <w:t>this</w:t>
      </w:r>
      <w:r w:rsidRPr="00BA7259">
        <w:rPr>
          <w:rFonts w:ascii="Times New Roman" w:hAnsi="Times New Roman" w:cs="Times New Roman"/>
        </w:rPr>
        <w:t xml:space="preserve"> carries noteworthiness which is not an obligatory semantic feature of specificity, or rather a pragmatic aspect. See von </w:t>
      </w:r>
      <w:proofErr w:type="spellStart"/>
      <w:r w:rsidRPr="00BA7259">
        <w:rPr>
          <w:rFonts w:ascii="Times New Roman" w:hAnsi="Times New Roman" w:cs="Times New Roman"/>
        </w:rPr>
        <w:t>Heusinger</w:t>
      </w:r>
      <w:proofErr w:type="spellEnd"/>
      <w:r w:rsidRPr="00BA7259">
        <w:rPr>
          <w:rFonts w:ascii="Times New Roman" w:hAnsi="Times New Roman" w:cs="Times New Roman"/>
        </w:rPr>
        <w:t xml:space="preserve"> (2011) for discussion on different notions of specificity.</w:t>
      </w:r>
    </w:p>
  </w:footnote>
  <w:footnote w:id="5">
    <w:p w14:paraId="2BA6D389" w14:textId="77777777" w:rsidR="002E18CC" w:rsidRPr="00DB0F79" w:rsidRDefault="002E18CC" w:rsidP="002E18CC">
      <w:pPr>
        <w:pStyle w:val="FootnoteText"/>
        <w:rPr>
          <w:rFonts w:ascii="Times New Roman" w:hAnsi="Times New Roman" w:cs="Times New Roman"/>
        </w:rPr>
      </w:pPr>
      <w:r w:rsidRPr="00DB0F79">
        <w:rPr>
          <w:rStyle w:val="FootnoteReference"/>
          <w:rFonts w:ascii="Times New Roman" w:hAnsi="Times New Roman" w:cs="Times New Roman"/>
          <w:sz w:val="20"/>
          <w:highlight w:val="yellow"/>
        </w:rPr>
        <w:footnoteRef/>
      </w:r>
      <w:r w:rsidRPr="00DB0F79">
        <w:rPr>
          <w:rFonts w:ascii="Times New Roman" w:hAnsi="Times New Roman" w:cs="Times New Roman"/>
          <w:highlight w:val="yellow"/>
        </w:rPr>
        <w:t xml:space="preserve"> For additional arguments that English any and Korean </w:t>
      </w:r>
      <w:proofErr w:type="spellStart"/>
      <w:r w:rsidRPr="00DB0F79">
        <w:rPr>
          <w:rFonts w:ascii="Times New Roman" w:hAnsi="Times New Roman" w:cs="Times New Roman"/>
          <w:highlight w:val="yellow"/>
        </w:rPr>
        <w:t>amwu</w:t>
      </w:r>
      <w:proofErr w:type="spellEnd"/>
      <w:r w:rsidRPr="00DB0F79">
        <w:rPr>
          <w:rFonts w:ascii="Times New Roman" w:hAnsi="Times New Roman" w:cs="Times New Roman"/>
          <w:highlight w:val="yellow"/>
        </w:rPr>
        <w:t xml:space="preserve"> ‘any’ are different from Russian </w:t>
      </w:r>
      <w:proofErr w:type="spellStart"/>
      <w:r w:rsidRPr="00DB0F79">
        <w:rPr>
          <w:rFonts w:ascii="Times New Roman" w:hAnsi="Times New Roman" w:cs="Times New Roman"/>
          <w:highlight w:val="yellow"/>
        </w:rPr>
        <w:t>kakoj-nibud</w:t>
      </w:r>
      <w:proofErr w:type="spellEnd"/>
      <w:r w:rsidRPr="00DB0F79">
        <w:rPr>
          <w:rFonts w:ascii="Times New Roman" w:hAnsi="Times New Roman" w:cs="Times New Roman"/>
          <w:highlight w:val="yellow"/>
        </w:rPr>
        <w:t xml:space="preserve">’ and </w:t>
      </w:r>
      <w:proofErr w:type="spellStart"/>
      <w:r w:rsidRPr="00DB0F79">
        <w:rPr>
          <w:rFonts w:ascii="Times New Roman" w:hAnsi="Times New Roman" w:cs="Times New Roman"/>
          <w:highlight w:val="yellow"/>
        </w:rPr>
        <w:t>ljuboj</w:t>
      </w:r>
      <w:proofErr w:type="spellEnd"/>
      <w:r w:rsidRPr="00DB0F79">
        <w:rPr>
          <w:rFonts w:ascii="Times New Roman" w:hAnsi="Times New Roman" w:cs="Times New Roman"/>
          <w:highlight w:val="yellow"/>
        </w:rPr>
        <w:t xml:space="preserve"> (‘any’) see &gt;&gt;&gt;&gt;&gt;&gt;&gt;&gt;&gt;&gt;&gt;&gt;</w:t>
      </w:r>
      <w:r w:rsidRPr="00DB0F79">
        <w:rPr>
          <w:rFonts w:ascii="Times New Roman" w:hAnsi="Times New Roman" w:cs="Times New Roman"/>
        </w:rPr>
        <w:t xml:space="preserve"> </w:t>
      </w:r>
    </w:p>
    <w:p w14:paraId="4CE1E3EE" w14:textId="2CBB9C3C" w:rsidR="002E18CC" w:rsidRDefault="002E18CC">
      <w:pPr>
        <w:pStyle w:val="FootnoteText"/>
      </w:pPr>
    </w:p>
  </w:footnote>
  <w:footnote w:id="6">
    <w:p w14:paraId="4743D91C" w14:textId="77777777" w:rsidR="005973E8" w:rsidRPr="00BD08C5" w:rsidRDefault="005973E8">
      <w:pPr>
        <w:pStyle w:val="FootnoteText"/>
        <w:rPr>
          <w:rFonts w:ascii="Times New Roman" w:hAnsi="Times New Roman" w:cs="Times New Roman"/>
        </w:rPr>
      </w:pPr>
      <w:r w:rsidRPr="00A454AE">
        <w:rPr>
          <w:rStyle w:val="FootnoteReference"/>
          <w:rFonts w:ascii="Times New Roman" w:hAnsi="Times New Roman" w:cs="Times New Roman"/>
          <w:sz w:val="20"/>
        </w:rPr>
        <w:footnoteRef/>
      </w:r>
      <w:r w:rsidRPr="00A454AE">
        <w:rPr>
          <w:rFonts w:ascii="Times New Roman" w:hAnsi="Times New Roman" w:cs="Times New Roman"/>
        </w:rPr>
        <w:t xml:space="preserve"> Informal interviews with a number of Russian language instructors revealed that learners are instructed to map </w:t>
      </w:r>
      <w:proofErr w:type="spellStart"/>
      <w:r w:rsidRPr="00A454AE">
        <w:rPr>
          <w:rFonts w:ascii="Times New Roman" w:hAnsi="Times New Roman" w:cs="Times New Roman"/>
          <w:i/>
        </w:rPr>
        <w:t>kakoj</w:t>
      </w:r>
      <w:proofErr w:type="spellEnd"/>
      <w:r w:rsidRPr="00A454AE">
        <w:rPr>
          <w:rFonts w:ascii="Times New Roman" w:hAnsi="Times New Roman" w:cs="Times New Roman"/>
          <w:i/>
        </w:rPr>
        <w:t>-to</w:t>
      </w:r>
      <w:r w:rsidRPr="00A454AE">
        <w:rPr>
          <w:rFonts w:ascii="Times New Roman" w:hAnsi="Times New Roman" w:cs="Times New Roman"/>
        </w:rPr>
        <w:t xml:space="preserve"> onto English </w:t>
      </w:r>
      <w:r w:rsidRPr="00A454AE">
        <w:rPr>
          <w:rFonts w:ascii="Times New Roman" w:hAnsi="Times New Roman" w:cs="Times New Roman"/>
          <w:i/>
        </w:rPr>
        <w:t>some</w:t>
      </w:r>
      <w:r w:rsidRPr="00A454AE">
        <w:rPr>
          <w:rFonts w:ascii="Times New Roman" w:hAnsi="Times New Roman" w:cs="Times New Roman"/>
        </w:rPr>
        <w:t xml:space="preserve"> and Korean</w:t>
      </w:r>
      <w:r w:rsidRPr="00A454AE">
        <w:rPr>
          <w:rFonts w:ascii="Times New Roman" w:hAnsi="Times New Roman" w:cs="Times New Roman"/>
          <w:i/>
        </w:rPr>
        <w:t xml:space="preserve"> </w:t>
      </w:r>
      <w:proofErr w:type="spellStart"/>
      <w:r w:rsidRPr="00A454AE">
        <w:rPr>
          <w:rFonts w:ascii="Times New Roman" w:hAnsi="Times New Roman" w:cs="Times New Roman"/>
          <w:i/>
        </w:rPr>
        <w:t>eotteon</w:t>
      </w:r>
      <w:proofErr w:type="spellEnd"/>
      <w:r w:rsidRPr="00A454AE">
        <w:rPr>
          <w:rFonts w:ascii="Times New Roman" w:hAnsi="Times New Roman" w:cs="Times New Roman"/>
        </w:rPr>
        <w:t xml:space="preserve"> and </w:t>
      </w:r>
      <w:proofErr w:type="spellStart"/>
      <w:r w:rsidRPr="00A454AE">
        <w:rPr>
          <w:rFonts w:ascii="Times New Roman" w:hAnsi="Times New Roman" w:cs="Times New Roman"/>
          <w:i/>
        </w:rPr>
        <w:t>kakoj-nibud</w:t>
      </w:r>
      <w:proofErr w:type="spellEnd"/>
      <w:r w:rsidRPr="00A454AE">
        <w:rPr>
          <w:rFonts w:ascii="Times New Roman" w:hAnsi="Times New Roman" w:cs="Times New Roman"/>
          <w:i/>
        </w:rPr>
        <w:t>’</w:t>
      </w:r>
      <w:r w:rsidRPr="00A454AE">
        <w:rPr>
          <w:rFonts w:ascii="Times New Roman" w:hAnsi="Times New Roman" w:cs="Times New Roman"/>
        </w:rPr>
        <w:t xml:space="preserve"> onto English </w:t>
      </w:r>
      <w:r w:rsidRPr="00082347">
        <w:rPr>
          <w:rFonts w:ascii="Times New Roman" w:hAnsi="Times New Roman" w:cs="Times New Roman"/>
          <w:i/>
        </w:rPr>
        <w:t xml:space="preserve">any </w:t>
      </w:r>
      <w:r w:rsidRPr="00A454AE">
        <w:rPr>
          <w:rFonts w:ascii="Times New Roman" w:hAnsi="Times New Roman" w:cs="Times New Roman"/>
        </w:rPr>
        <w:t xml:space="preserve">and Korean </w:t>
      </w:r>
      <w:proofErr w:type="spellStart"/>
      <w:r w:rsidRPr="00A454AE">
        <w:rPr>
          <w:rFonts w:ascii="Times New Roman" w:hAnsi="Times New Roman" w:cs="Times New Roman"/>
          <w:i/>
        </w:rPr>
        <w:t>amwu</w:t>
      </w:r>
      <w:proofErr w:type="spellEnd"/>
      <w:r w:rsidRPr="00A454AE">
        <w:rPr>
          <w:rFonts w:ascii="Times New Roman" w:hAnsi="Times New Roman" w:cs="Times New Roman"/>
          <w:i/>
        </w:rPr>
        <w:t>.</w:t>
      </w:r>
      <w:r w:rsidRPr="00BD08C5">
        <w:rPr>
          <w:rFonts w:ascii="Times New Roman" w:hAnsi="Times New Roman" w:cs="Times New Roman"/>
        </w:rPr>
        <w:t xml:space="preserve"> </w:t>
      </w:r>
    </w:p>
  </w:footnote>
  <w:footnote w:id="7">
    <w:p w14:paraId="6B7932BA" w14:textId="340606A3" w:rsidR="005973E8" w:rsidRPr="00E66990" w:rsidRDefault="005973E8">
      <w:pPr>
        <w:pStyle w:val="FootnoteText"/>
        <w:rPr>
          <w:rFonts w:ascii="Times New Roman" w:hAnsi="Times New Roman" w:cs="Times New Roman"/>
        </w:rPr>
      </w:pPr>
      <w:r w:rsidRPr="00E66990">
        <w:rPr>
          <w:rStyle w:val="FootnoteReference"/>
          <w:rFonts w:ascii="Times New Roman" w:hAnsi="Times New Roman" w:cs="Times New Roman"/>
          <w:sz w:val="20"/>
          <w:highlight w:val="yellow"/>
        </w:rPr>
        <w:footnoteRef/>
      </w:r>
      <w:r w:rsidRPr="00E66990">
        <w:rPr>
          <w:rFonts w:ascii="Times New Roman" w:hAnsi="Times New Roman" w:cs="Times New Roman"/>
          <w:highlight w:val="yellow"/>
        </w:rPr>
        <w:t xml:space="preserve"> We have informally interviewed a number of Russian language teachers in the US and Korea and have also reviewed some major textbooks such as</w:t>
      </w:r>
      <w:r w:rsidRPr="00E66990">
        <w:rPr>
          <w:rFonts w:ascii="Times New Roman" w:hAnsi="Times New Roman" w:cs="Times New Roman"/>
          <w:i/>
          <w:highlight w:val="yellow"/>
        </w:rPr>
        <w:t xml:space="preserve"> </w:t>
      </w:r>
      <w:proofErr w:type="spellStart"/>
      <w:r w:rsidRPr="00E66990">
        <w:rPr>
          <w:rFonts w:ascii="Times New Roman" w:hAnsi="Times New Roman" w:cs="Times New Roman"/>
          <w:i/>
          <w:highlight w:val="yellow"/>
        </w:rPr>
        <w:t>Golosa</w:t>
      </w:r>
      <w:proofErr w:type="spellEnd"/>
      <w:r w:rsidRPr="00E66990">
        <w:rPr>
          <w:rFonts w:ascii="Times New Roman" w:hAnsi="Times New Roman" w:cs="Times New Roman"/>
          <w:highlight w:val="yellow"/>
        </w:rPr>
        <w:t xml:space="preserve"> (http://www2.gwu.edu/~slavic/golosa/)</w:t>
      </w:r>
    </w:p>
  </w:footnote>
  <w:footnote w:id="8">
    <w:p w14:paraId="10ECD04E" w14:textId="77777777" w:rsidR="005973E8" w:rsidRPr="008D76B9" w:rsidRDefault="005973E8" w:rsidP="008D76B9">
      <w:pPr>
        <w:pStyle w:val="FootnoteText"/>
        <w:rPr>
          <w:rFonts w:ascii="Times New Roman" w:hAnsi="Times New Roman" w:cs="Times New Roman"/>
        </w:rPr>
      </w:pPr>
      <w:r w:rsidRPr="00BD08C5">
        <w:rPr>
          <w:rStyle w:val="FootnoteReference"/>
          <w:rFonts w:ascii="Times New Roman" w:hAnsi="Times New Roman" w:cs="Times New Roman"/>
          <w:sz w:val="20"/>
        </w:rPr>
        <w:footnoteRef/>
      </w:r>
      <w:r w:rsidRPr="008D76B9">
        <w:rPr>
          <w:rFonts w:ascii="Times New Roman" w:hAnsi="Times New Roman" w:cs="Times New Roman"/>
        </w:rPr>
        <w:t xml:space="preserve"> Beginner groups (</w:t>
      </w:r>
      <w:r w:rsidRPr="008D76B9">
        <w:rPr>
          <w:rFonts w:ascii="Times New Roman" w:hAnsi="Times New Roman" w:cs="Times New Roman"/>
          <w:i/>
        </w:rPr>
        <w:t>t</w:t>
      </w:r>
      <w:r w:rsidRPr="008D76B9">
        <w:rPr>
          <w:rFonts w:ascii="Times New Roman" w:hAnsi="Times New Roman" w:cs="Times New Roman"/>
        </w:rPr>
        <w:t xml:space="preserve"> = –1.597, </w:t>
      </w:r>
      <w:r w:rsidRPr="008D76B9">
        <w:rPr>
          <w:rFonts w:ascii="Times New Roman" w:hAnsi="Times New Roman" w:cs="Times New Roman"/>
          <w:i/>
        </w:rPr>
        <w:t>p</w:t>
      </w:r>
      <w:r w:rsidRPr="008D76B9">
        <w:rPr>
          <w:rFonts w:ascii="Times New Roman" w:hAnsi="Times New Roman" w:cs="Times New Roman"/>
        </w:rPr>
        <w:t xml:space="preserve"> = .109); intermediate groups (</w:t>
      </w:r>
      <w:r w:rsidRPr="008D76B9">
        <w:rPr>
          <w:rFonts w:ascii="Times New Roman" w:hAnsi="Times New Roman" w:cs="Times New Roman"/>
          <w:i/>
        </w:rPr>
        <w:t>t</w:t>
      </w:r>
      <w:r w:rsidRPr="008D76B9">
        <w:rPr>
          <w:rFonts w:ascii="Times New Roman" w:hAnsi="Times New Roman" w:cs="Times New Roman"/>
        </w:rPr>
        <w:t xml:space="preserve"> = –</w:t>
      </w:r>
      <w:proofErr w:type="gramStart"/>
      <w:r w:rsidRPr="008D76B9">
        <w:rPr>
          <w:rFonts w:ascii="Times New Roman" w:hAnsi="Times New Roman" w:cs="Times New Roman"/>
        </w:rPr>
        <w:t>.599</w:t>
      </w:r>
      <w:proofErr w:type="gramEnd"/>
      <w:r w:rsidRPr="008D76B9">
        <w:rPr>
          <w:rFonts w:ascii="Times New Roman" w:hAnsi="Times New Roman" w:cs="Times New Roman"/>
        </w:rPr>
        <w:t xml:space="preserve">, </w:t>
      </w:r>
      <w:r w:rsidRPr="008D76B9">
        <w:rPr>
          <w:rFonts w:ascii="Times New Roman" w:hAnsi="Times New Roman" w:cs="Times New Roman"/>
          <w:i/>
        </w:rPr>
        <w:t>p</w:t>
      </w:r>
      <w:r w:rsidRPr="008D76B9">
        <w:rPr>
          <w:rFonts w:ascii="Times New Roman" w:hAnsi="Times New Roman" w:cs="Times New Roman"/>
        </w:rPr>
        <w:t xml:space="preserve"> = .208); advanced  groups </w:t>
      </w:r>
    </w:p>
    <w:p w14:paraId="67FFFE99" w14:textId="77777777" w:rsidR="005973E8" w:rsidRDefault="005973E8" w:rsidP="008D76B9">
      <w:pPr>
        <w:pStyle w:val="FootnoteText"/>
      </w:pPr>
      <w:r w:rsidRPr="008D76B9">
        <w:rPr>
          <w:rFonts w:ascii="Times New Roman" w:hAnsi="Times New Roman" w:cs="Times New Roman"/>
        </w:rPr>
        <w:t>(</w:t>
      </w:r>
      <w:proofErr w:type="gramStart"/>
      <w:r w:rsidRPr="008D76B9">
        <w:rPr>
          <w:rFonts w:ascii="Times New Roman" w:hAnsi="Times New Roman" w:cs="Times New Roman"/>
          <w:i/>
        </w:rPr>
        <w:t>t</w:t>
      </w:r>
      <w:proofErr w:type="gramEnd"/>
      <w:r w:rsidRPr="008D76B9">
        <w:rPr>
          <w:rFonts w:ascii="Times New Roman" w:hAnsi="Times New Roman" w:cs="Times New Roman"/>
        </w:rPr>
        <w:t xml:space="preserve"> = 1.545, </w:t>
      </w:r>
      <w:r w:rsidRPr="008D76B9">
        <w:rPr>
          <w:rFonts w:ascii="Times New Roman" w:hAnsi="Times New Roman" w:cs="Times New Roman"/>
          <w:i/>
        </w:rPr>
        <w:t>p</w:t>
      </w:r>
      <w:r w:rsidRPr="008D76B9">
        <w:rPr>
          <w:rFonts w:ascii="Times New Roman" w:hAnsi="Times New Roman" w:cs="Times New Roman"/>
        </w:rPr>
        <w:t xml:space="preserve"> = .072).</w:t>
      </w:r>
    </w:p>
  </w:footnote>
  <w:footnote w:id="9">
    <w:p w14:paraId="62D7319C" w14:textId="77777777" w:rsidR="005973E8" w:rsidRPr="00BD08C5" w:rsidRDefault="005973E8">
      <w:pPr>
        <w:pStyle w:val="FootnoteText"/>
        <w:rPr>
          <w:rFonts w:ascii="Times New Roman" w:hAnsi="Times New Roman" w:cs="Times New Roman"/>
        </w:rPr>
      </w:pPr>
      <w:r w:rsidRPr="00DC2AD1">
        <w:rPr>
          <w:rStyle w:val="FootnoteReference"/>
          <w:rFonts w:ascii="Times New Roman" w:hAnsi="Times New Roman" w:cs="Times New Roman"/>
          <w:sz w:val="20"/>
        </w:rPr>
        <w:footnoteRef/>
      </w:r>
      <w:r w:rsidRPr="00DC2AD1">
        <w:rPr>
          <w:rFonts w:ascii="Times New Roman" w:hAnsi="Times New Roman" w:cs="Times New Roman"/>
        </w:rPr>
        <w:t xml:space="preserve"> This means that the groups divided by their proficiency level differ from one another (i.e., proficiency is a variable) and each group performed differently in different conditions (i.e., Condition is a variable. See Table 3 for conditions).</w:t>
      </w:r>
      <w:r w:rsidRPr="00BD08C5">
        <w:rPr>
          <w:rFonts w:ascii="Times New Roman" w:hAnsi="Times New Roman" w:cs="Times New Roman"/>
        </w:rPr>
        <w:t xml:space="preserve">  </w:t>
      </w:r>
    </w:p>
  </w:footnote>
  <w:footnote w:id="10">
    <w:p w14:paraId="74971B70" w14:textId="77777777" w:rsidR="005973E8" w:rsidRPr="007E2C70" w:rsidRDefault="005973E8">
      <w:pPr>
        <w:pStyle w:val="FootnoteText"/>
        <w:rPr>
          <w:rFonts w:ascii="Times New Roman" w:hAnsi="Times New Roman" w:cs="Times New Roman"/>
        </w:rPr>
      </w:pPr>
      <w:r w:rsidRPr="007E2C70">
        <w:rPr>
          <w:rStyle w:val="FootnoteReference"/>
          <w:rFonts w:ascii="Times New Roman" w:hAnsi="Times New Roman" w:cs="Times New Roman"/>
          <w:sz w:val="20"/>
        </w:rPr>
        <w:footnoteRef/>
      </w:r>
      <w:r w:rsidRPr="007E2C70">
        <w:rPr>
          <w:rFonts w:ascii="Times New Roman" w:hAnsi="Times New Roman" w:cs="Times New Roman"/>
        </w:rPr>
        <w:t xml:space="preserve"> In order to avoid the possibility of higher Type I error when doing multiple </w:t>
      </w:r>
      <w:r w:rsidRPr="007E2C70">
        <w:rPr>
          <w:rFonts w:ascii="Times New Roman" w:hAnsi="Times New Roman" w:cs="Times New Roman"/>
          <w:i/>
        </w:rPr>
        <w:t>t</w:t>
      </w:r>
      <w:r w:rsidRPr="007E2C70">
        <w:rPr>
          <w:rFonts w:ascii="Times New Roman" w:hAnsi="Times New Roman" w:cs="Times New Roman"/>
        </w:rPr>
        <w:t xml:space="preserve">-tests, we conducted each t-test independently. </w:t>
      </w:r>
    </w:p>
  </w:footnote>
  <w:footnote w:id="11">
    <w:p w14:paraId="64049BDC" w14:textId="77777777" w:rsidR="005973E8" w:rsidRPr="00BD08C5" w:rsidRDefault="005973E8">
      <w:pPr>
        <w:pStyle w:val="FootnoteText"/>
        <w:rPr>
          <w:rFonts w:ascii="Times New Roman" w:hAnsi="Times New Roman" w:cs="Times New Roman"/>
        </w:rPr>
      </w:pPr>
      <w:r w:rsidRPr="00BD08C5">
        <w:rPr>
          <w:rStyle w:val="FootnoteReference"/>
          <w:rFonts w:ascii="Times New Roman" w:hAnsi="Times New Roman" w:cs="Times New Roman"/>
          <w:sz w:val="20"/>
        </w:rPr>
        <w:footnoteRef/>
      </w:r>
      <w:r w:rsidRPr="00BD08C5">
        <w:rPr>
          <w:rFonts w:ascii="Times New Roman" w:hAnsi="Times New Roman" w:cs="Times New Roman"/>
        </w:rPr>
        <w:t xml:space="preserve"> We thank </w:t>
      </w:r>
      <w:r>
        <w:rPr>
          <w:rFonts w:ascii="Times New Roman" w:hAnsi="Times New Roman" w:cs="Times New Roman"/>
        </w:rPr>
        <w:t>an</w:t>
      </w:r>
      <w:r w:rsidRPr="00BD08C5">
        <w:rPr>
          <w:rFonts w:ascii="Times New Roman" w:hAnsi="Times New Roman" w:cs="Times New Roman"/>
        </w:rPr>
        <w:t xml:space="preserve"> anonymous </w:t>
      </w:r>
      <w:r>
        <w:rPr>
          <w:rFonts w:ascii="Times New Roman" w:hAnsi="Times New Roman" w:cs="Times New Roman"/>
        </w:rPr>
        <w:t>reviewer for this</w:t>
      </w:r>
      <w:r w:rsidRPr="00BD08C5">
        <w:rPr>
          <w:rFonts w:ascii="Times New Roman" w:hAnsi="Times New Roman" w:cs="Times New Roman"/>
        </w:rPr>
        <w:t xml:space="preserve"> suggestion</w:t>
      </w:r>
      <w:r>
        <w:rPr>
          <w:rFonts w:ascii="Times New Roman" w:hAnsi="Times New Roman" w:cs="Times New Roman"/>
        </w:rPr>
        <w:t xml:space="preserve"> and example</w:t>
      </w:r>
      <w:r w:rsidRPr="00BD08C5">
        <w:rPr>
          <w:rFonts w:ascii="Times New Roman" w:hAnsi="Times New Roman" w:cs="Times New Roman"/>
        </w:rPr>
        <w: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17D943" w14:textId="77777777" w:rsidR="001065C7" w:rsidRDefault="001065C7" w:rsidP="00D20BC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6A0F11" w14:textId="77777777" w:rsidR="001065C7" w:rsidRDefault="001065C7" w:rsidP="001065C7">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F6C193" w14:textId="77777777" w:rsidR="001065C7" w:rsidRDefault="001065C7" w:rsidP="00D20BC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73ABE">
      <w:rPr>
        <w:rStyle w:val="PageNumber"/>
        <w:noProof/>
      </w:rPr>
      <w:t>1</w:t>
    </w:r>
    <w:r>
      <w:rPr>
        <w:rStyle w:val="PageNumber"/>
      </w:rPr>
      <w:fldChar w:fldCharType="end"/>
    </w:r>
  </w:p>
  <w:sdt>
    <w:sdtPr>
      <w:id w:val="36170313"/>
      <w:docPartObj>
        <w:docPartGallery w:val="Page Numbers (Top of Page)"/>
        <w:docPartUnique/>
      </w:docPartObj>
    </w:sdtPr>
    <w:sdtEndPr/>
    <w:sdtContent>
      <w:p w14:paraId="621D6BAD" w14:textId="6899FF00" w:rsidR="005973E8" w:rsidRDefault="001065C7" w:rsidP="001065C7">
        <w:pPr>
          <w:pStyle w:val="Header"/>
          <w:ind w:right="360"/>
        </w:pPr>
        <w:r>
          <w:t xml:space="preserve">In press in </w:t>
        </w:r>
        <w:r w:rsidRPr="001065C7">
          <w:rPr>
            <w:i/>
          </w:rPr>
          <w:t xml:space="preserve">Applied </w:t>
        </w:r>
        <w:proofErr w:type="gramStart"/>
        <w:r w:rsidRPr="001065C7">
          <w:rPr>
            <w:i/>
          </w:rPr>
          <w:t>Linguistics</w:t>
        </w:r>
        <w:r>
          <w:t xml:space="preserve">  </w:t>
        </w:r>
        <w:proofErr w:type="gramEnd"/>
      </w:p>
    </w:sdtContent>
  </w:sdt>
  <w:p w14:paraId="1DB8ACBB" w14:textId="77777777" w:rsidR="005973E8" w:rsidRDefault="005973E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47273"/>
    <w:multiLevelType w:val="hybridMultilevel"/>
    <w:tmpl w:val="DB6E9E5A"/>
    <w:lvl w:ilvl="0" w:tplc="90A0BD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622812"/>
    <w:multiLevelType w:val="hybridMultilevel"/>
    <w:tmpl w:val="737E07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7A4DAB"/>
    <w:multiLevelType w:val="hybridMultilevel"/>
    <w:tmpl w:val="C0B456C6"/>
    <w:lvl w:ilvl="0" w:tplc="8AFEBBCA">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238200A"/>
    <w:multiLevelType w:val="hybridMultilevel"/>
    <w:tmpl w:val="EE9EDB88"/>
    <w:lvl w:ilvl="0" w:tplc="C6ECC3F4">
      <w:start w:val="5"/>
      <w:numFmt w:val="decimal"/>
      <w:lvlText w:val="(%1)"/>
      <w:lvlJc w:val="left"/>
      <w:pPr>
        <w:ind w:left="720" w:hanging="360"/>
      </w:pPr>
      <w:rPr>
        <w:rFonts w:eastAsia="Batang"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DE10DD"/>
    <w:multiLevelType w:val="hybridMultilevel"/>
    <w:tmpl w:val="922054FA"/>
    <w:lvl w:ilvl="0" w:tplc="71D46A34">
      <w:start w:val="6"/>
      <w:numFmt w:val="decimal"/>
      <w:lvlText w:val="(%1)"/>
      <w:lvlJc w:val="left"/>
      <w:pPr>
        <w:ind w:left="1080" w:hanging="360"/>
      </w:pPr>
      <w:rPr>
        <w:rFonts w:eastAsia="Batang"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325900"/>
    <w:multiLevelType w:val="multilevel"/>
    <w:tmpl w:val="BB5897AE"/>
    <w:lvl w:ilvl="0">
      <w:start w:val="1"/>
      <w:numFmt w:val="decimal"/>
      <w:lvlText w:val="%1."/>
      <w:lvlJc w:val="left"/>
      <w:pPr>
        <w:ind w:left="360" w:hanging="360"/>
      </w:pPr>
      <w:rPr>
        <w:rFonts w:hint="default"/>
      </w:rPr>
    </w:lvl>
    <w:lvl w:ilvl="1">
      <w:start w:val="1"/>
      <w:numFmt w:val="decimal"/>
      <w:isLgl/>
      <w:lvlText w:val="%1.%2."/>
      <w:lvlJc w:val="left"/>
      <w:pPr>
        <w:ind w:left="405" w:hanging="405"/>
      </w:pPr>
      <w:rPr>
        <w:rFonts w:hint="default"/>
        <w:i/>
      </w:rPr>
    </w:lvl>
    <w:lvl w:ilvl="2">
      <w:start w:val="1"/>
      <w:numFmt w:val="decimal"/>
      <w:isLgl/>
      <w:lvlText w:val="%1.%2.%3."/>
      <w:lvlJc w:val="left"/>
      <w:pPr>
        <w:ind w:left="720" w:hanging="720"/>
      </w:pPr>
      <w:rPr>
        <w:rFonts w:hint="default"/>
        <w:i/>
      </w:rPr>
    </w:lvl>
    <w:lvl w:ilvl="3">
      <w:start w:val="1"/>
      <w:numFmt w:val="decimal"/>
      <w:isLgl/>
      <w:lvlText w:val="%1.%2.%3.%4."/>
      <w:lvlJc w:val="left"/>
      <w:pPr>
        <w:ind w:left="720" w:hanging="720"/>
      </w:pPr>
      <w:rPr>
        <w:rFonts w:hint="default"/>
        <w:i/>
      </w:rPr>
    </w:lvl>
    <w:lvl w:ilvl="4">
      <w:start w:val="1"/>
      <w:numFmt w:val="decimal"/>
      <w:isLgl/>
      <w:lvlText w:val="%1.%2.%3.%4.%5."/>
      <w:lvlJc w:val="left"/>
      <w:pPr>
        <w:ind w:left="1080" w:hanging="1080"/>
      </w:pPr>
      <w:rPr>
        <w:rFonts w:hint="default"/>
        <w:i/>
      </w:rPr>
    </w:lvl>
    <w:lvl w:ilvl="5">
      <w:start w:val="1"/>
      <w:numFmt w:val="decimal"/>
      <w:isLgl/>
      <w:lvlText w:val="%1.%2.%3.%4.%5.%6."/>
      <w:lvlJc w:val="left"/>
      <w:pPr>
        <w:ind w:left="1080" w:hanging="1080"/>
      </w:pPr>
      <w:rPr>
        <w:rFonts w:hint="default"/>
        <w:i/>
      </w:rPr>
    </w:lvl>
    <w:lvl w:ilvl="6">
      <w:start w:val="1"/>
      <w:numFmt w:val="decimal"/>
      <w:isLgl/>
      <w:lvlText w:val="%1.%2.%3.%4.%5.%6.%7."/>
      <w:lvlJc w:val="left"/>
      <w:pPr>
        <w:ind w:left="1440" w:hanging="1440"/>
      </w:pPr>
      <w:rPr>
        <w:rFonts w:hint="default"/>
        <w:i/>
      </w:rPr>
    </w:lvl>
    <w:lvl w:ilvl="7">
      <w:start w:val="1"/>
      <w:numFmt w:val="decimal"/>
      <w:isLgl/>
      <w:lvlText w:val="%1.%2.%3.%4.%5.%6.%7.%8."/>
      <w:lvlJc w:val="left"/>
      <w:pPr>
        <w:ind w:left="1440" w:hanging="1440"/>
      </w:pPr>
      <w:rPr>
        <w:rFonts w:hint="default"/>
        <w:i/>
      </w:rPr>
    </w:lvl>
    <w:lvl w:ilvl="8">
      <w:start w:val="1"/>
      <w:numFmt w:val="decimal"/>
      <w:isLgl/>
      <w:lvlText w:val="%1.%2.%3.%4.%5.%6.%7.%8.%9."/>
      <w:lvlJc w:val="left"/>
      <w:pPr>
        <w:ind w:left="1800" w:hanging="1800"/>
      </w:pPr>
      <w:rPr>
        <w:rFonts w:hint="default"/>
        <w:i/>
      </w:rPr>
    </w:lvl>
  </w:abstractNum>
  <w:abstractNum w:abstractNumId="6">
    <w:nsid w:val="1AA4383D"/>
    <w:multiLevelType w:val="hybridMultilevel"/>
    <w:tmpl w:val="E04A2580"/>
    <w:lvl w:ilvl="0" w:tplc="69205BDE">
      <w:start w:val="2"/>
      <w:numFmt w:val="lowerLetter"/>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7">
    <w:nsid w:val="22880365"/>
    <w:multiLevelType w:val="hybridMultilevel"/>
    <w:tmpl w:val="B8925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980FC0"/>
    <w:multiLevelType w:val="hybridMultilevel"/>
    <w:tmpl w:val="C53296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641094"/>
    <w:multiLevelType w:val="hybridMultilevel"/>
    <w:tmpl w:val="AA8671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036806"/>
    <w:multiLevelType w:val="hybridMultilevel"/>
    <w:tmpl w:val="65CA5CEA"/>
    <w:lvl w:ilvl="0" w:tplc="17BC02C4">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6E38FA"/>
    <w:multiLevelType w:val="hybridMultilevel"/>
    <w:tmpl w:val="3F38C1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E545B5"/>
    <w:multiLevelType w:val="hybridMultilevel"/>
    <w:tmpl w:val="7E3E880E"/>
    <w:lvl w:ilvl="0" w:tplc="BE2874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B5A1E6F"/>
    <w:multiLevelType w:val="hybridMultilevel"/>
    <w:tmpl w:val="EC48349C"/>
    <w:lvl w:ilvl="0" w:tplc="671C0E0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DD0410"/>
    <w:multiLevelType w:val="hybridMultilevel"/>
    <w:tmpl w:val="CE8A06A0"/>
    <w:lvl w:ilvl="0" w:tplc="7D409384">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6E221C3"/>
    <w:multiLevelType w:val="hybridMultilevel"/>
    <w:tmpl w:val="EC38A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A812EC"/>
    <w:multiLevelType w:val="hybridMultilevel"/>
    <w:tmpl w:val="73DE92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DA0D04"/>
    <w:multiLevelType w:val="hybridMultilevel"/>
    <w:tmpl w:val="AB045D52"/>
    <w:lvl w:ilvl="0" w:tplc="5C5C954A">
      <w:start w:val="5"/>
      <w:numFmt w:val="decimal"/>
      <w:lvlText w:val="(%1)"/>
      <w:lvlJc w:val="left"/>
      <w:pPr>
        <w:ind w:left="720" w:hanging="360"/>
      </w:pPr>
      <w:rPr>
        <w:rFonts w:eastAsia="Batang"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D905D04"/>
    <w:multiLevelType w:val="hybridMultilevel"/>
    <w:tmpl w:val="28D6F6A4"/>
    <w:lvl w:ilvl="0" w:tplc="222E96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E4564E1"/>
    <w:multiLevelType w:val="hybridMultilevel"/>
    <w:tmpl w:val="EBCEF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EA1359E"/>
    <w:multiLevelType w:val="hybridMultilevel"/>
    <w:tmpl w:val="F1BC713E"/>
    <w:lvl w:ilvl="0" w:tplc="EF16D21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3D13408"/>
    <w:multiLevelType w:val="hybridMultilevel"/>
    <w:tmpl w:val="454A8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0A66C9"/>
    <w:multiLevelType w:val="hybridMultilevel"/>
    <w:tmpl w:val="209C7182"/>
    <w:lvl w:ilvl="0" w:tplc="8402E2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9D33CBA"/>
    <w:multiLevelType w:val="hybridMultilevel"/>
    <w:tmpl w:val="B1F248E6"/>
    <w:lvl w:ilvl="0" w:tplc="F252CE1C">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E511080"/>
    <w:multiLevelType w:val="hybridMultilevel"/>
    <w:tmpl w:val="E4669E36"/>
    <w:lvl w:ilvl="0" w:tplc="63A4EF74">
      <w:start w:val="1"/>
      <w:numFmt w:val="decimal"/>
      <w:lvlText w:val="(%1)"/>
      <w:lvlJc w:val="left"/>
      <w:pPr>
        <w:ind w:left="720" w:hanging="360"/>
      </w:pPr>
      <w:rPr>
        <w:rFonts w:eastAsia="Batang"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1A36E15"/>
    <w:multiLevelType w:val="hybridMultilevel"/>
    <w:tmpl w:val="59FEEB24"/>
    <w:lvl w:ilvl="0" w:tplc="547A35C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2CC6A07"/>
    <w:multiLevelType w:val="hybridMultilevel"/>
    <w:tmpl w:val="3B36D1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6C972DC"/>
    <w:multiLevelType w:val="hybridMultilevel"/>
    <w:tmpl w:val="E1203956"/>
    <w:lvl w:ilvl="0" w:tplc="5186DF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7E349AD"/>
    <w:multiLevelType w:val="hybridMultilevel"/>
    <w:tmpl w:val="90BAA6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B4F7DEE"/>
    <w:multiLevelType w:val="hybridMultilevel"/>
    <w:tmpl w:val="AAA64B1A"/>
    <w:lvl w:ilvl="0" w:tplc="F2FC403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03D28BF"/>
    <w:multiLevelType w:val="hybridMultilevel"/>
    <w:tmpl w:val="CE983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7664691"/>
    <w:multiLevelType w:val="hybridMultilevel"/>
    <w:tmpl w:val="9D38E310"/>
    <w:lvl w:ilvl="0" w:tplc="CB2AAE8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9477478"/>
    <w:multiLevelType w:val="hybridMultilevel"/>
    <w:tmpl w:val="AA645AB2"/>
    <w:lvl w:ilvl="0" w:tplc="C60401B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C7615E4"/>
    <w:multiLevelType w:val="hybridMultilevel"/>
    <w:tmpl w:val="206E725E"/>
    <w:lvl w:ilvl="0" w:tplc="F3E8C4E6">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5"/>
  </w:num>
  <w:num w:numId="3">
    <w:abstractNumId w:val="19"/>
  </w:num>
  <w:num w:numId="4">
    <w:abstractNumId w:val="25"/>
  </w:num>
  <w:num w:numId="5">
    <w:abstractNumId w:val="10"/>
  </w:num>
  <w:num w:numId="6">
    <w:abstractNumId w:val="7"/>
  </w:num>
  <w:num w:numId="7">
    <w:abstractNumId w:val="8"/>
  </w:num>
  <w:num w:numId="8">
    <w:abstractNumId w:val="22"/>
  </w:num>
  <w:num w:numId="9">
    <w:abstractNumId w:val="29"/>
  </w:num>
  <w:num w:numId="10">
    <w:abstractNumId w:val="13"/>
  </w:num>
  <w:num w:numId="11">
    <w:abstractNumId w:val="31"/>
  </w:num>
  <w:num w:numId="12">
    <w:abstractNumId w:val="24"/>
  </w:num>
  <w:num w:numId="13">
    <w:abstractNumId w:val="9"/>
  </w:num>
  <w:num w:numId="14">
    <w:abstractNumId w:val="0"/>
  </w:num>
  <w:num w:numId="15">
    <w:abstractNumId w:val="3"/>
  </w:num>
  <w:num w:numId="16">
    <w:abstractNumId w:val="17"/>
  </w:num>
  <w:num w:numId="17">
    <w:abstractNumId w:val="28"/>
  </w:num>
  <w:num w:numId="18">
    <w:abstractNumId w:val="26"/>
  </w:num>
  <w:num w:numId="19">
    <w:abstractNumId w:val="1"/>
  </w:num>
  <w:num w:numId="20">
    <w:abstractNumId w:val="4"/>
  </w:num>
  <w:num w:numId="21">
    <w:abstractNumId w:val="30"/>
  </w:num>
  <w:num w:numId="22">
    <w:abstractNumId w:val="11"/>
  </w:num>
  <w:num w:numId="23">
    <w:abstractNumId w:val="32"/>
  </w:num>
  <w:num w:numId="24">
    <w:abstractNumId w:val="20"/>
  </w:num>
  <w:num w:numId="25">
    <w:abstractNumId w:val="18"/>
  </w:num>
  <w:num w:numId="26">
    <w:abstractNumId w:val="27"/>
  </w:num>
  <w:num w:numId="27">
    <w:abstractNumId w:val="33"/>
  </w:num>
  <w:num w:numId="28">
    <w:abstractNumId w:val="21"/>
  </w:num>
  <w:num w:numId="29">
    <w:abstractNumId w:val="14"/>
  </w:num>
  <w:num w:numId="30">
    <w:abstractNumId w:val="6"/>
  </w:num>
  <w:num w:numId="31">
    <w:abstractNumId w:val="5"/>
  </w:num>
  <w:num w:numId="32">
    <w:abstractNumId w:val="23"/>
  </w:num>
  <w:num w:numId="33">
    <w:abstractNumId w:val="2"/>
  </w:num>
  <w:num w:numId="34">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cho">
    <w15:presenceInfo w15:providerId="None" w15:userId="jch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754"/>
    <w:rsid w:val="0000128B"/>
    <w:rsid w:val="000036A0"/>
    <w:rsid w:val="00004087"/>
    <w:rsid w:val="00007B40"/>
    <w:rsid w:val="00011A2F"/>
    <w:rsid w:val="00016DAD"/>
    <w:rsid w:val="00024366"/>
    <w:rsid w:val="00025384"/>
    <w:rsid w:val="00026038"/>
    <w:rsid w:val="0002655A"/>
    <w:rsid w:val="00030E68"/>
    <w:rsid w:val="00042160"/>
    <w:rsid w:val="00044226"/>
    <w:rsid w:val="00044685"/>
    <w:rsid w:val="00044FC3"/>
    <w:rsid w:val="00045267"/>
    <w:rsid w:val="00045E92"/>
    <w:rsid w:val="000532D2"/>
    <w:rsid w:val="000538AB"/>
    <w:rsid w:val="00053C93"/>
    <w:rsid w:val="00054C78"/>
    <w:rsid w:val="00057116"/>
    <w:rsid w:val="00062BB4"/>
    <w:rsid w:val="000667A5"/>
    <w:rsid w:val="000675F0"/>
    <w:rsid w:val="00067D4E"/>
    <w:rsid w:val="00073458"/>
    <w:rsid w:val="00074903"/>
    <w:rsid w:val="00076E77"/>
    <w:rsid w:val="00082186"/>
    <w:rsid w:val="00082347"/>
    <w:rsid w:val="0009000B"/>
    <w:rsid w:val="00092314"/>
    <w:rsid w:val="00097352"/>
    <w:rsid w:val="00097FA0"/>
    <w:rsid w:val="000A4591"/>
    <w:rsid w:val="000B1955"/>
    <w:rsid w:val="000B3B70"/>
    <w:rsid w:val="000B58DF"/>
    <w:rsid w:val="000B704E"/>
    <w:rsid w:val="000B74FE"/>
    <w:rsid w:val="000B7858"/>
    <w:rsid w:val="000C38A1"/>
    <w:rsid w:val="000C4149"/>
    <w:rsid w:val="000C599F"/>
    <w:rsid w:val="000D17FC"/>
    <w:rsid w:val="000D2C8C"/>
    <w:rsid w:val="000D68BB"/>
    <w:rsid w:val="000D73EB"/>
    <w:rsid w:val="000D7625"/>
    <w:rsid w:val="000D7B27"/>
    <w:rsid w:val="000E0DB9"/>
    <w:rsid w:val="000E1BBC"/>
    <w:rsid w:val="000E2323"/>
    <w:rsid w:val="000F0712"/>
    <w:rsid w:val="000F1CBC"/>
    <w:rsid w:val="000F2284"/>
    <w:rsid w:val="000F2EBE"/>
    <w:rsid w:val="000F5415"/>
    <w:rsid w:val="000F5B27"/>
    <w:rsid w:val="000F6A98"/>
    <w:rsid w:val="000F6C35"/>
    <w:rsid w:val="000F7EE4"/>
    <w:rsid w:val="001000A9"/>
    <w:rsid w:val="00101223"/>
    <w:rsid w:val="001037ED"/>
    <w:rsid w:val="00103DBC"/>
    <w:rsid w:val="001065C7"/>
    <w:rsid w:val="001066F7"/>
    <w:rsid w:val="001076D6"/>
    <w:rsid w:val="0011118C"/>
    <w:rsid w:val="0011287E"/>
    <w:rsid w:val="0011299B"/>
    <w:rsid w:val="001151F3"/>
    <w:rsid w:val="001157AF"/>
    <w:rsid w:val="00120849"/>
    <w:rsid w:val="00122644"/>
    <w:rsid w:val="001233B9"/>
    <w:rsid w:val="001260EB"/>
    <w:rsid w:val="0012735C"/>
    <w:rsid w:val="00127F92"/>
    <w:rsid w:val="00132231"/>
    <w:rsid w:val="00133ABD"/>
    <w:rsid w:val="00142025"/>
    <w:rsid w:val="001456F0"/>
    <w:rsid w:val="00154499"/>
    <w:rsid w:val="001557EF"/>
    <w:rsid w:val="00155AD0"/>
    <w:rsid w:val="00155C35"/>
    <w:rsid w:val="001572C7"/>
    <w:rsid w:val="00157574"/>
    <w:rsid w:val="00162DDD"/>
    <w:rsid w:val="00163C30"/>
    <w:rsid w:val="001641B1"/>
    <w:rsid w:val="00166C75"/>
    <w:rsid w:val="001674F8"/>
    <w:rsid w:val="00167623"/>
    <w:rsid w:val="00167D40"/>
    <w:rsid w:val="001706DC"/>
    <w:rsid w:val="00171670"/>
    <w:rsid w:val="001731FC"/>
    <w:rsid w:val="00175D61"/>
    <w:rsid w:val="00176BBE"/>
    <w:rsid w:val="00177D76"/>
    <w:rsid w:val="0018169D"/>
    <w:rsid w:val="00181F8B"/>
    <w:rsid w:val="001828A9"/>
    <w:rsid w:val="001831C9"/>
    <w:rsid w:val="00185D89"/>
    <w:rsid w:val="00185DE8"/>
    <w:rsid w:val="0019114E"/>
    <w:rsid w:val="00192C6F"/>
    <w:rsid w:val="001931CA"/>
    <w:rsid w:val="001931E0"/>
    <w:rsid w:val="001960E9"/>
    <w:rsid w:val="001A022A"/>
    <w:rsid w:val="001A1CE6"/>
    <w:rsid w:val="001A5BAC"/>
    <w:rsid w:val="001A5D9B"/>
    <w:rsid w:val="001A7530"/>
    <w:rsid w:val="001B32CA"/>
    <w:rsid w:val="001B5E32"/>
    <w:rsid w:val="001B648B"/>
    <w:rsid w:val="001B7A0F"/>
    <w:rsid w:val="001C0BCF"/>
    <w:rsid w:val="001C1D0A"/>
    <w:rsid w:val="001C35B7"/>
    <w:rsid w:val="001C39CD"/>
    <w:rsid w:val="001C4DA5"/>
    <w:rsid w:val="001C6CE1"/>
    <w:rsid w:val="001C7736"/>
    <w:rsid w:val="001D3C73"/>
    <w:rsid w:val="001D591E"/>
    <w:rsid w:val="001D605E"/>
    <w:rsid w:val="001D6D91"/>
    <w:rsid w:val="001E0F43"/>
    <w:rsid w:val="001E3AA2"/>
    <w:rsid w:val="001F23CA"/>
    <w:rsid w:val="001F2748"/>
    <w:rsid w:val="001F3E8E"/>
    <w:rsid w:val="001F4908"/>
    <w:rsid w:val="001F69A3"/>
    <w:rsid w:val="001F6C79"/>
    <w:rsid w:val="001F7742"/>
    <w:rsid w:val="00201DF9"/>
    <w:rsid w:val="00204DFB"/>
    <w:rsid w:val="002064CB"/>
    <w:rsid w:val="0021023D"/>
    <w:rsid w:val="00210E23"/>
    <w:rsid w:val="00215F79"/>
    <w:rsid w:val="00216D63"/>
    <w:rsid w:val="00217D07"/>
    <w:rsid w:val="00220703"/>
    <w:rsid w:val="002213AB"/>
    <w:rsid w:val="00221754"/>
    <w:rsid w:val="00222B04"/>
    <w:rsid w:val="00223BF6"/>
    <w:rsid w:val="002242F6"/>
    <w:rsid w:val="002255D1"/>
    <w:rsid w:val="002331AE"/>
    <w:rsid w:val="00235C7B"/>
    <w:rsid w:val="00237240"/>
    <w:rsid w:val="00237EFC"/>
    <w:rsid w:val="0024477F"/>
    <w:rsid w:val="00245D43"/>
    <w:rsid w:val="00247972"/>
    <w:rsid w:val="002528DE"/>
    <w:rsid w:val="00253C8A"/>
    <w:rsid w:val="0025504C"/>
    <w:rsid w:val="002638ED"/>
    <w:rsid w:val="00264176"/>
    <w:rsid w:val="00265E54"/>
    <w:rsid w:val="00266731"/>
    <w:rsid w:val="00266A30"/>
    <w:rsid w:val="002746DD"/>
    <w:rsid w:val="00277B74"/>
    <w:rsid w:val="002800BC"/>
    <w:rsid w:val="00282886"/>
    <w:rsid w:val="0028350D"/>
    <w:rsid w:val="00286883"/>
    <w:rsid w:val="00290FFD"/>
    <w:rsid w:val="00291EBE"/>
    <w:rsid w:val="00292ABB"/>
    <w:rsid w:val="002942E2"/>
    <w:rsid w:val="002950AD"/>
    <w:rsid w:val="00295A2C"/>
    <w:rsid w:val="00295CD2"/>
    <w:rsid w:val="00296256"/>
    <w:rsid w:val="00297334"/>
    <w:rsid w:val="00297DCC"/>
    <w:rsid w:val="002A0E91"/>
    <w:rsid w:val="002A2430"/>
    <w:rsid w:val="002A653B"/>
    <w:rsid w:val="002A72F4"/>
    <w:rsid w:val="002B0C85"/>
    <w:rsid w:val="002B444F"/>
    <w:rsid w:val="002C0904"/>
    <w:rsid w:val="002C4281"/>
    <w:rsid w:val="002C4D05"/>
    <w:rsid w:val="002C5940"/>
    <w:rsid w:val="002C6058"/>
    <w:rsid w:val="002C7A68"/>
    <w:rsid w:val="002D0276"/>
    <w:rsid w:val="002D0A98"/>
    <w:rsid w:val="002D31AD"/>
    <w:rsid w:val="002D364D"/>
    <w:rsid w:val="002D42F2"/>
    <w:rsid w:val="002D5BAD"/>
    <w:rsid w:val="002D5E69"/>
    <w:rsid w:val="002E0BFA"/>
    <w:rsid w:val="002E18CC"/>
    <w:rsid w:val="002E417E"/>
    <w:rsid w:val="002E5D5D"/>
    <w:rsid w:val="002E5F40"/>
    <w:rsid w:val="002E6E41"/>
    <w:rsid w:val="002E7E90"/>
    <w:rsid w:val="002F28B4"/>
    <w:rsid w:val="002F2A3B"/>
    <w:rsid w:val="002F4B33"/>
    <w:rsid w:val="002F5605"/>
    <w:rsid w:val="0030387C"/>
    <w:rsid w:val="00306144"/>
    <w:rsid w:val="003062D4"/>
    <w:rsid w:val="003106DC"/>
    <w:rsid w:val="00314A09"/>
    <w:rsid w:val="00314D10"/>
    <w:rsid w:val="003248EF"/>
    <w:rsid w:val="00326372"/>
    <w:rsid w:val="00326571"/>
    <w:rsid w:val="003309AA"/>
    <w:rsid w:val="00333B21"/>
    <w:rsid w:val="00335F98"/>
    <w:rsid w:val="00336303"/>
    <w:rsid w:val="00341162"/>
    <w:rsid w:val="00344444"/>
    <w:rsid w:val="00344D32"/>
    <w:rsid w:val="003452C6"/>
    <w:rsid w:val="00352378"/>
    <w:rsid w:val="003566E3"/>
    <w:rsid w:val="003575CE"/>
    <w:rsid w:val="003616E6"/>
    <w:rsid w:val="00361A09"/>
    <w:rsid w:val="0036298C"/>
    <w:rsid w:val="0036382C"/>
    <w:rsid w:val="00365462"/>
    <w:rsid w:val="00366040"/>
    <w:rsid w:val="0036711A"/>
    <w:rsid w:val="00367E5C"/>
    <w:rsid w:val="0037230B"/>
    <w:rsid w:val="003731AD"/>
    <w:rsid w:val="003735FC"/>
    <w:rsid w:val="00373D3F"/>
    <w:rsid w:val="003758D5"/>
    <w:rsid w:val="003803EC"/>
    <w:rsid w:val="00380F02"/>
    <w:rsid w:val="003813F3"/>
    <w:rsid w:val="00383044"/>
    <w:rsid w:val="003854B4"/>
    <w:rsid w:val="003858A9"/>
    <w:rsid w:val="00392C1E"/>
    <w:rsid w:val="003A65D4"/>
    <w:rsid w:val="003B7D02"/>
    <w:rsid w:val="003C1EFC"/>
    <w:rsid w:val="003C3B2C"/>
    <w:rsid w:val="003C3C3D"/>
    <w:rsid w:val="003D02E8"/>
    <w:rsid w:val="003D0F13"/>
    <w:rsid w:val="003D266B"/>
    <w:rsid w:val="003D678A"/>
    <w:rsid w:val="003E5FCF"/>
    <w:rsid w:val="003E64F7"/>
    <w:rsid w:val="003E7BE4"/>
    <w:rsid w:val="003F03EB"/>
    <w:rsid w:val="003F1579"/>
    <w:rsid w:val="003F1630"/>
    <w:rsid w:val="003F19A7"/>
    <w:rsid w:val="003F50A1"/>
    <w:rsid w:val="003F73F2"/>
    <w:rsid w:val="004007E2"/>
    <w:rsid w:val="00401CA9"/>
    <w:rsid w:val="00404151"/>
    <w:rsid w:val="004106DF"/>
    <w:rsid w:val="00412149"/>
    <w:rsid w:val="00413C97"/>
    <w:rsid w:val="00413DB8"/>
    <w:rsid w:val="00414072"/>
    <w:rsid w:val="004143D7"/>
    <w:rsid w:val="0041448C"/>
    <w:rsid w:val="00421326"/>
    <w:rsid w:val="00421557"/>
    <w:rsid w:val="0042446C"/>
    <w:rsid w:val="00424997"/>
    <w:rsid w:val="00424DE1"/>
    <w:rsid w:val="004259BE"/>
    <w:rsid w:val="00426363"/>
    <w:rsid w:val="00426AFD"/>
    <w:rsid w:val="004276B1"/>
    <w:rsid w:val="00427806"/>
    <w:rsid w:val="00427979"/>
    <w:rsid w:val="00431F39"/>
    <w:rsid w:val="00432185"/>
    <w:rsid w:val="00432CCF"/>
    <w:rsid w:val="00433E38"/>
    <w:rsid w:val="00434FA0"/>
    <w:rsid w:val="00436345"/>
    <w:rsid w:val="00436B43"/>
    <w:rsid w:val="0044319A"/>
    <w:rsid w:val="00443A6C"/>
    <w:rsid w:val="004443EE"/>
    <w:rsid w:val="0044793D"/>
    <w:rsid w:val="00447FA8"/>
    <w:rsid w:val="00454BCE"/>
    <w:rsid w:val="00456E7C"/>
    <w:rsid w:val="004571BB"/>
    <w:rsid w:val="00460050"/>
    <w:rsid w:val="00467736"/>
    <w:rsid w:val="00472279"/>
    <w:rsid w:val="0047307D"/>
    <w:rsid w:val="0047459F"/>
    <w:rsid w:val="004760D0"/>
    <w:rsid w:val="004770D8"/>
    <w:rsid w:val="00477241"/>
    <w:rsid w:val="004800A9"/>
    <w:rsid w:val="00481DBB"/>
    <w:rsid w:val="00486CC6"/>
    <w:rsid w:val="0048774A"/>
    <w:rsid w:val="00491667"/>
    <w:rsid w:val="00493B06"/>
    <w:rsid w:val="00496762"/>
    <w:rsid w:val="004A0617"/>
    <w:rsid w:val="004A0E2F"/>
    <w:rsid w:val="004A1539"/>
    <w:rsid w:val="004A15A9"/>
    <w:rsid w:val="004A6568"/>
    <w:rsid w:val="004A6601"/>
    <w:rsid w:val="004A6EC6"/>
    <w:rsid w:val="004B0D61"/>
    <w:rsid w:val="004B219A"/>
    <w:rsid w:val="004B2FB1"/>
    <w:rsid w:val="004B3932"/>
    <w:rsid w:val="004B4005"/>
    <w:rsid w:val="004B411D"/>
    <w:rsid w:val="004B6F2B"/>
    <w:rsid w:val="004B788D"/>
    <w:rsid w:val="004B7EA5"/>
    <w:rsid w:val="004C09C8"/>
    <w:rsid w:val="004C0A0B"/>
    <w:rsid w:val="004C1989"/>
    <w:rsid w:val="004C26A9"/>
    <w:rsid w:val="004C381A"/>
    <w:rsid w:val="004C39CE"/>
    <w:rsid w:val="004C6487"/>
    <w:rsid w:val="004D0520"/>
    <w:rsid w:val="004D0765"/>
    <w:rsid w:val="004D08DE"/>
    <w:rsid w:val="004D1331"/>
    <w:rsid w:val="004D5735"/>
    <w:rsid w:val="004D683C"/>
    <w:rsid w:val="004D6ABC"/>
    <w:rsid w:val="004D75EF"/>
    <w:rsid w:val="004E2414"/>
    <w:rsid w:val="004E254A"/>
    <w:rsid w:val="004E2FED"/>
    <w:rsid w:val="004E5BE4"/>
    <w:rsid w:val="004E62BF"/>
    <w:rsid w:val="004E66C7"/>
    <w:rsid w:val="004F116B"/>
    <w:rsid w:val="004F1299"/>
    <w:rsid w:val="004F1E24"/>
    <w:rsid w:val="004F6C25"/>
    <w:rsid w:val="004F79F4"/>
    <w:rsid w:val="0050349C"/>
    <w:rsid w:val="00503DF5"/>
    <w:rsid w:val="005116E5"/>
    <w:rsid w:val="00514CE3"/>
    <w:rsid w:val="005155A1"/>
    <w:rsid w:val="005212E4"/>
    <w:rsid w:val="00521F16"/>
    <w:rsid w:val="0052209B"/>
    <w:rsid w:val="00522BE0"/>
    <w:rsid w:val="00524B33"/>
    <w:rsid w:val="00525131"/>
    <w:rsid w:val="005251B2"/>
    <w:rsid w:val="0052544D"/>
    <w:rsid w:val="005304E5"/>
    <w:rsid w:val="005318E2"/>
    <w:rsid w:val="005329EA"/>
    <w:rsid w:val="005338F7"/>
    <w:rsid w:val="0054057A"/>
    <w:rsid w:val="00540992"/>
    <w:rsid w:val="00541237"/>
    <w:rsid w:val="00543CA1"/>
    <w:rsid w:val="00544A38"/>
    <w:rsid w:val="00545CD2"/>
    <w:rsid w:val="00545DAD"/>
    <w:rsid w:val="005479F3"/>
    <w:rsid w:val="0055140E"/>
    <w:rsid w:val="00552AAC"/>
    <w:rsid w:val="00556560"/>
    <w:rsid w:val="005575A5"/>
    <w:rsid w:val="00561047"/>
    <w:rsid w:val="00561255"/>
    <w:rsid w:val="00561FEF"/>
    <w:rsid w:val="005721EB"/>
    <w:rsid w:val="00574F7E"/>
    <w:rsid w:val="00576119"/>
    <w:rsid w:val="005774C0"/>
    <w:rsid w:val="00577D08"/>
    <w:rsid w:val="00585512"/>
    <w:rsid w:val="00586209"/>
    <w:rsid w:val="005875AF"/>
    <w:rsid w:val="00590D4E"/>
    <w:rsid w:val="005910FB"/>
    <w:rsid w:val="005917A3"/>
    <w:rsid w:val="0059266F"/>
    <w:rsid w:val="005973E8"/>
    <w:rsid w:val="005A4A9A"/>
    <w:rsid w:val="005A7538"/>
    <w:rsid w:val="005B0EC8"/>
    <w:rsid w:val="005B120A"/>
    <w:rsid w:val="005B2060"/>
    <w:rsid w:val="005B4ECD"/>
    <w:rsid w:val="005B5E3B"/>
    <w:rsid w:val="005C0946"/>
    <w:rsid w:val="005C1BB4"/>
    <w:rsid w:val="005C27D6"/>
    <w:rsid w:val="005C2A88"/>
    <w:rsid w:val="005C71DC"/>
    <w:rsid w:val="005C7612"/>
    <w:rsid w:val="005D0975"/>
    <w:rsid w:val="005D0D44"/>
    <w:rsid w:val="005D24CD"/>
    <w:rsid w:val="005D3DF2"/>
    <w:rsid w:val="005D65A5"/>
    <w:rsid w:val="005D72C0"/>
    <w:rsid w:val="005E0AEC"/>
    <w:rsid w:val="005E3814"/>
    <w:rsid w:val="005E4423"/>
    <w:rsid w:val="005F45BF"/>
    <w:rsid w:val="006014C5"/>
    <w:rsid w:val="00603494"/>
    <w:rsid w:val="00606BEB"/>
    <w:rsid w:val="00607004"/>
    <w:rsid w:val="00607DFE"/>
    <w:rsid w:val="00607F7D"/>
    <w:rsid w:val="0061297F"/>
    <w:rsid w:val="00615EB6"/>
    <w:rsid w:val="00617031"/>
    <w:rsid w:val="0062040F"/>
    <w:rsid w:val="00620DF3"/>
    <w:rsid w:val="00622A0F"/>
    <w:rsid w:val="0062374D"/>
    <w:rsid w:val="00624764"/>
    <w:rsid w:val="00624CF9"/>
    <w:rsid w:val="006250FA"/>
    <w:rsid w:val="00625A83"/>
    <w:rsid w:val="006260CF"/>
    <w:rsid w:val="00627388"/>
    <w:rsid w:val="006309DE"/>
    <w:rsid w:val="00630CD7"/>
    <w:rsid w:val="0063123A"/>
    <w:rsid w:val="0063417B"/>
    <w:rsid w:val="006361EE"/>
    <w:rsid w:val="006408D6"/>
    <w:rsid w:val="00640E03"/>
    <w:rsid w:val="00646B25"/>
    <w:rsid w:val="00650114"/>
    <w:rsid w:val="00650648"/>
    <w:rsid w:val="00652839"/>
    <w:rsid w:val="0065444C"/>
    <w:rsid w:val="00656CD6"/>
    <w:rsid w:val="006572C2"/>
    <w:rsid w:val="00665A3B"/>
    <w:rsid w:val="006665C7"/>
    <w:rsid w:val="00666D24"/>
    <w:rsid w:val="00672C15"/>
    <w:rsid w:val="00675B70"/>
    <w:rsid w:val="00677F7E"/>
    <w:rsid w:val="006859C2"/>
    <w:rsid w:val="00687C8C"/>
    <w:rsid w:val="00687FE6"/>
    <w:rsid w:val="00692DE3"/>
    <w:rsid w:val="00694C7A"/>
    <w:rsid w:val="006A0697"/>
    <w:rsid w:val="006A32F1"/>
    <w:rsid w:val="006A54CC"/>
    <w:rsid w:val="006A7758"/>
    <w:rsid w:val="006B2621"/>
    <w:rsid w:val="006B44A4"/>
    <w:rsid w:val="006C0502"/>
    <w:rsid w:val="006C1714"/>
    <w:rsid w:val="006C2E7D"/>
    <w:rsid w:val="006C4684"/>
    <w:rsid w:val="006C47C9"/>
    <w:rsid w:val="006C47F4"/>
    <w:rsid w:val="006C4D79"/>
    <w:rsid w:val="006C4E23"/>
    <w:rsid w:val="006C75CB"/>
    <w:rsid w:val="006D0548"/>
    <w:rsid w:val="006D0BE5"/>
    <w:rsid w:val="006D0E5A"/>
    <w:rsid w:val="006D48A9"/>
    <w:rsid w:val="006D4AE0"/>
    <w:rsid w:val="006D60FA"/>
    <w:rsid w:val="006D6209"/>
    <w:rsid w:val="006D69D0"/>
    <w:rsid w:val="006E52E3"/>
    <w:rsid w:val="006E5669"/>
    <w:rsid w:val="006E71A3"/>
    <w:rsid w:val="006F0201"/>
    <w:rsid w:val="006F1A2B"/>
    <w:rsid w:val="006F1CB7"/>
    <w:rsid w:val="006F4381"/>
    <w:rsid w:val="006F558E"/>
    <w:rsid w:val="006F6676"/>
    <w:rsid w:val="006F7010"/>
    <w:rsid w:val="006F7AD7"/>
    <w:rsid w:val="00703D55"/>
    <w:rsid w:val="0070718F"/>
    <w:rsid w:val="00707A8C"/>
    <w:rsid w:val="007150E6"/>
    <w:rsid w:val="00715374"/>
    <w:rsid w:val="00716D0D"/>
    <w:rsid w:val="00717217"/>
    <w:rsid w:val="007207FE"/>
    <w:rsid w:val="00720F4C"/>
    <w:rsid w:val="00722515"/>
    <w:rsid w:val="00726D4D"/>
    <w:rsid w:val="0072712D"/>
    <w:rsid w:val="00730197"/>
    <w:rsid w:val="00731BE9"/>
    <w:rsid w:val="00731F62"/>
    <w:rsid w:val="00734662"/>
    <w:rsid w:val="00735265"/>
    <w:rsid w:val="00736030"/>
    <w:rsid w:val="007362BA"/>
    <w:rsid w:val="00737A27"/>
    <w:rsid w:val="00740C47"/>
    <w:rsid w:val="00742F54"/>
    <w:rsid w:val="00743A58"/>
    <w:rsid w:val="00744203"/>
    <w:rsid w:val="00744514"/>
    <w:rsid w:val="00744AE0"/>
    <w:rsid w:val="00745496"/>
    <w:rsid w:val="00745652"/>
    <w:rsid w:val="007531EE"/>
    <w:rsid w:val="00755FD3"/>
    <w:rsid w:val="00756946"/>
    <w:rsid w:val="007570D7"/>
    <w:rsid w:val="00762AD0"/>
    <w:rsid w:val="00765A44"/>
    <w:rsid w:val="00765EF5"/>
    <w:rsid w:val="00770262"/>
    <w:rsid w:val="00771056"/>
    <w:rsid w:val="0077369A"/>
    <w:rsid w:val="00774055"/>
    <w:rsid w:val="007740B4"/>
    <w:rsid w:val="00775580"/>
    <w:rsid w:val="00781565"/>
    <w:rsid w:val="007843B9"/>
    <w:rsid w:val="00785461"/>
    <w:rsid w:val="007860AD"/>
    <w:rsid w:val="00793B81"/>
    <w:rsid w:val="00794CFE"/>
    <w:rsid w:val="00795AE9"/>
    <w:rsid w:val="00796A57"/>
    <w:rsid w:val="007A005B"/>
    <w:rsid w:val="007A036A"/>
    <w:rsid w:val="007A5345"/>
    <w:rsid w:val="007B1B79"/>
    <w:rsid w:val="007B1FF3"/>
    <w:rsid w:val="007B497B"/>
    <w:rsid w:val="007B7C1A"/>
    <w:rsid w:val="007C0A13"/>
    <w:rsid w:val="007C160D"/>
    <w:rsid w:val="007C24FB"/>
    <w:rsid w:val="007C393C"/>
    <w:rsid w:val="007C67BF"/>
    <w:rsid w:val="007D3232"/>
    <w:rsid w:val="007D3E19"/>
    <w:rsid w:val="007D54A2"/>
    <w:rsid w:val="007D7948"/>
    <w:rsid w:val="007E2C70"/>
    <w:rsid w:val="007E4158"/>
    <w:rsid w:val="007E625B"/>
    <w:rsid w:val="007F47CF"/>
    <w:rsid w:val="007F5B1E"/>
    <w:rsid w:val="007F62A3"/>
    <w:rsid w:val="007F7413"/>
    <w:rsid w:val="00803F36"/>
    <w:rsid w:val="008058D6"/>
    <w:rsid w:val="00805C13"/>
    <w:rsid w:val="00806B24"/>
    <w:rsid w:val="0081084C"/>
    <w:rsid w:val="00813111"/>
    <w:rsid w:val="00816942"/>
    <w:rsid w:val="00820ED7"/>
    <w:rsid w:val="00824D99"/>
    <w:rsid w:val="00827420"/>
    <w:rsid w:val="00830DB8"/>
    <w:rsid w:val="00830ECB"/>
    <w:rsid w:val="00832A6D"/>
    <w:rsid w:val="00833835"/>
    <w:rsid w:val="00833A0F"/>
    <w:rsid w:val="008340C3"/>
    <w:rsid w:val="008377C4"/>
    <w:rsid w:val="00844504"/>
    <w:rsid w:val="00844677"/>
    <w:rsid w:val="0084484C"/>
    <w:rsid w:val="00845AA5"/>
    <w:rsid w:val="0084608B"/>
    <w:rsid w:val="008461D7"/>
    <w:rsid w:val="008464A5"/>
    <w:rsid w:val="008504D3"/>
    <w:rsid w:val="008528AC"/>
    <w:rsid w:val="00855DA7"/>
    <w:rsid w:val="0085759D"/>
    <w:rsid w:val="00857A29"/>
    <w:rsid w:val="00861A99"/>
    <w:rsid w:val="0086558D"/>
    <w:rsid w:val="008702EE"/>
    <w:rsid w:val="00871822"/>
    <w:rsid w:val="00871A65"/>
    <w:rsid w:val="0087283D"/>
    <w:rsid w:val="0087333C"/>
    <w:rsid w:val="0087339A"/>
    <w:rsid w:val="008773A8"/>
    <w:rsid w:val="00877F24"/>
    <w:rsid w:val="00881945"/>
    <w:rsid w:val="00884435"/>
    <w:rsid w:val="00886891"/>
    <w:rsid w:val="00890FBD"/>
    <w:rsid w:val="00891720"/>
    <w:rsid w:val="00893A69"/>
    <w:rsid w:val="00893FA5"/>
    <w:rsid w:val="0089540E"/>
    <w:rsid w:val="008A0333"/>
    <w:rsid w:val="008A4114"/>
    <w:rsid w:val="008A41B3"/>
    <w:rsid w:val="008A4A53"/>
    <w:rsid w:val="008B211A"/>
    <w:rsid w:val="008B2B4D"/>
    <w:rsid w:val="008B2C16"/>
    <w:rsid w:val="008B3716"/>
    <w:rsid w:val="008B5F84"/>
    <w:rsid w:val="008C35B1"/>
    <w:rsid w:val="008C3BC4"/>
    <w:rsid w:val="008C40AE"/>
    <w:rsid w:val="008C50D8"/>
    <w:rsid w:val="008D2D36"/>
    <w:rsid w:val="008D44E7"/>
    <w:rsid w:val="008D6A00"/>
    <w:rsid w:val="008D76B9"/>
    <w:rsid w:val="008D7899"/>
    <w:rsid w:val="008D7D8A"/>
    <w:rsid w:val="008E24B3"/>
    <w:rsid w:val="008E4DB0"/>
    <w:rsid w:val="008F0088"/>
    <w:rsid w:val="008F3C57"/>
    <w:rsid w:val="008F42B3"/>
    <w:rsid w:val="008F45C6"/>
    <w:rsid w:val="008F4DF5"/>
    <w:rsid w:val="008F5C54"/>
    <w:rsid w:val="008F61E7"/>
    <w:rsid w:val="008F79E8"/>
    <w:rsid w:val="00900031"/>
    <w:rsid w:val="00904AB3"/>
    <w:rsid w:val="009064DC"/>
    <w:rsid w:val="00906A93"/>
    <w:rsid w:val="00907F98"/>
    <w:rsid w:val="009124A0"/>
    <w:rsid w:val="00914549"/>
    <w:rsid w:val="00916BC8"/>
    <w:rsid w:val="00920045"/>
    <w:rsid w:val="0092276C"/>
    <w:rsid w:val="009235A4"/>
    <w:rsid w:val="00924964"/>
    <w:rsid w:val="00927FA5"/>
    <w:rsid w:val="00930445"/>
    <w:rsid w:val="00932C5C"/>
    <w:rsid w:val="00932C7C"/>
    <w:rsid w:val="00933716"/>
    <w:rsid w:val="0093508B"/>
    <w:rsid w:val="009351FD"/>
    <w:rsid w:val="0094352D"/>
    <w:rsid w:val="00943B67"/>
    <w:rsid w:val="00944C51"/>
    <w:rsid w:val="00944FA4"/>
    <w:rsid w:val="0094679D"/>
    <w:rsid w:val="009468D8"/>
    <w:rsid w:val="00946F8F"/>
    <w:rsid w:val="009503CA"/>
    <w:rsid w:val="00952A95"/>
    <w:rsid w:val="00953F94"/>
    <w:rsid w:val="009544C2"/>
    <w:rsid w:val="009544E2"/>
    <w:rsid w:val="00955641"/>
    <w:rsid w:val="00957A66"/>
    <w:rsid w:val="00960C06"/>
    <w:rsid w:val="00962953"/>
    <w:rsid w:val="00964B46"/>
    <w:rsid w:val="00964BCC"/>
    <w:rsid w:val="00966A18"/>
    <w:rsid w:val="00966D4F"/>
    <w:rsid w:val="0097052D"/>
    <w:rsid w:val="00972817"/>
    <w:rsid w:val="00973589"/>
    <w:rsid w:val="00973DE5"/>
    <w:rsid w:val="009820DA"/>
    <w:rsid w:val="00983C2A"/>
    <w:rsid w:val="0098474B"/>
    <w:rsid w:val="0098653C"/>
    <w:rsid w:val="0098755F"/>
    <w:rsid w:val="00991209"/>
    <w:rsid w:val="009924A0"/>
    <w:rsid w:val="00992E76"/>
    <w:rsid w:val="0099444C"/>
    <w:rsid w:val="00997D8D"/>
    <w:rsid w:val="009A0079"/>
    <w:rsid w:val="009A4112"/>
    <w:rsid w:val="009A610A"/>
    <w:rsid w:val="009A640A"/>
    <w:rsid w:val="009A7AE3"/>
    <w:rsid w:val="009C10B7"/>
    <w:rsid w:val="009C306F"/>
    <w:rsid w:val="009C387A"/>
    <w:rsid w:val="009C4854"/>
    <w:rsid w:val="009C76C7"/>
    <w:rsid w:val="009C7BE6"/>
    <w:rsid w:val="009C7FAD"/>
    <w:rsid w:val="009D049C"/>
    <w:rsid w:val="009D04CC"/>
    <w:rsid w:val="009D45E2"/>
    <w:rsid w:val="009D66D9"/>
    <w:rsid w:val="009D6961"/>
    <w:rsid w:val="009D6EAA"/>
    <w:rsid w:val="009D7D96"/>
    <w:rsid w:val="009E3C47"/>
    <w:rsid w:val="009E3E5D"/>
    <w:rsid w:val="009E7B03"/>
    <w:rsid w:val="009F1509"/>
    <w:rsid w:val="009F2BDE"/>
    <w:rsid w:val="009F3001"/>
    <w:rsid w:val="009F4E02"/>
    <w:rsid w:val="00A00C8B"/>
    <w:rsid w:val="00A01E68"/>
    <w:rsid w:val="00A03D8E"/>
    <w:rsid w:val="00A068CB"/>
    <w:rsid w:val="00A06B3E"/>
    <w:rsid w:val="00A07101"/>
    <w:rsid w:val="00A16962"/>
    <w:rsid w:val="00A20339"/>
    <w:rsid w:val="00A215F4"/>
    <w:rsid w:val="00A219FD"/>
    <w:rsid w:val="00A23089"/>
    <w:rsid w:val="00A24473"/>
    <w:rsid w:val="00A268D7"/>
    <w:rsid w:val="00A26B3B"/>
    <w:rsid w:val="00A279B4"/>
    <w:rsid w:val="00A303FC"/>
    <w:rsid w:val="00A30B9C"/>
    <w:rsid w:val="00A30D93"/>
    <w:rsid w:val="00A3407A"/>
    <w:rsid w:val="00A3579E"/>
    <w:rsid w:val="00A40993"/>
    <w:rsid w:val="00A42253"/>
    <w:rsid w:val="00A42B19"/>
    <w:rsid w:val="00A42EB1"/>
    <w:rsid w:val="00A43098"/>
    <w:rsid w:val="00A4390D"/>
    <w:rsid w:val="00A43D98"/>
    <w:rsid w:val="00A454AE"/>
    <w:rsid w:val="00A520AB"/>
    <w:rsid w:val="00A52EB5"/>
    <w:rsid w:val="00A53E1C"/>
    <w:rsid w:val="00A62C3E"/>
    <w:rsid w:val="00A65A64"/>
    <w:rsid w:val="00A6769D"/>
    <w:rsid w:val="00A678D9"/>
    <w:rsid w:val="00A712C8"/>
    <w:rsid w:val="00A71894"/>
    <w:rsid w:val="00A73A11"/>
    <w:rsid w:val="00A74182"/>
    <w:rsid w:val="00A76709"/>
    <w:rsid w:val="00A81EF3"/>
    <w:rsid w:val="00A85B19"/>
    <w:rsid w:val="00A87B5A"/>
    <w:rsid w:val="00A90E9D"/>
    <w:rsid w:val="00A92667"/>
    <w:rsid w:val="00A962EE"/>
    <w:rsid w:val="00A963BF"/>
    <w:rsid w:val="00AA0D4A"/>
    <w:rsid w:val="00AA17D4"/>
    <w:rsid w:val="00AA2AA0"/>
    <w:rsid w:val="00AA336F"/>
    <w:rsid w:val="00AA3A56"/>
    <w:rsid w:val="00AA7806"/>
    <w:rsid w:val="00AB0CFA"/>
    <w:rsid w:val="00AB0F1B"/>
    <w:rsid w:val="00AB15B4"/>
    <w:rsid w:val="00AB201D"/>
    <w:rsid w:val="00AB52A7"/>
    <w:rsid w:val="00AB59C9"/>
    <w:rsid w:val="00AB68BC"/>
    <w:rsid w:val="00AB6E20"/>
    <w:rsid w:val="00AC0050"/>
    <w:rsid w:val="00AC0C77"/>
    <w:rsid w:val="00AC1907"/>
    <w:rsid w:val="00AC193C"/>
    <w:rsid w:val="00AC25E6"/>
    <w:rsid w:val="00AC359E"/>
    <w:rsid w:val="00AC45D1"/>
    <w:rsid w:val="00AC7741"/>
    <w:rsid w:val="00AD29C6"/>
    <w:rsid w:val="00AD2F09"/>
    <w:rsid w:val="00AD6AD8"/>
    <w:rsid w:val="00AD7137"/>
    <w:rsid w:val="00AE6281"/>
    <w:rsid w:val="00AE6BE5"/>
    <w:rsid w:val="00AE7CCB"/>
    <w:rsid w:val="00AF082D"/>
    <w:rsid w:val="00AF311F"/>
    <w:rsid w:val="00AF4D36"/>
    <w:rsid w:val="00AF516A"/>
    <w:rsid w:val="00AF6FE7"/>
    <w:rsid w:val="00AF762C"/>
    <w:rsid w:val="00B016E1"/>
    <w:rsid w:val="00B0334B"/>
    <w:rsid w:val="00B03A94"/>
    <w:rsid w:val="00B10ADD"/>
    <w:rsid w:val="00B12C25"/>
    <w:rsid w:val="00B15064"/>
    <w:rsid w:val="00B16961"/>
    <w:rsid w:val="00B17CD1"/>
    <w:rsid w:val="00B21142"/>
    <w:rsid w:val="00B21F53"/>
    <w:rsid w:val="00B23A4C"/>
    <w:rsid w:val="00B23BDE"/>
    <w:rsid w:val="00B25D00"/>
    <w:rsid w:val="00B269BD"/>
    <w:rsid w:val="00B27C33"/>
    <w:rsid w:val="00B30370"/>
    <w:rsid w:val="00B31A6C"/>
    <w:rsid w:val="00B32FF1"/>
    <w:rsid w:val="00B359F3"/>
    <w:rsid w:val="00B36588"/>
    <w:rsid w:val="00B4050D"/>
    <w:rsid w:val="00B42242"/>
    <w:rsid w:val="00B42570"/>
    <w:rsid w:val="00B446E1"/>
    <w:rsid w:val="00B46321"/>
    <w:rsid w:val="00B46FAB"/>
    <w:rsid w:val="00B47771"/>
    <w:rsid w:val="00B47BF7"/>
    <w:rsid w:val="00B539EB"/>
    <w:rsid w:val="00B57E5D"/>
    <w:rsid w:val="00B6001D"/>
    <w:rsid w:val="00B63A11"/>
    <w:rsid w:val="00B63BEE"/>
    <w:rsid w:val="00B65FCC"/>
    <w:rsid w:val="00B67B65"/>
    <w:rsid w:val="00B73CBC"/>
    <w:rsid w:val="00B80201"/>
    <w:rsid w:val="00B81E6A"/>
    <w:rsid w:val="00B83DFD"/>
    <w:rsid w:val="00B84C9A"/>
    <w:rsid w:val="00B84E3A"/>
    <w:rsid w:val="00B86387"/>
    <w:rsid w:val="00B91A74"/>
    <w:rsid w:val="00B92110"/>
    <w:rsid w:val="00B92E79"/>
    <w:rsid w:val="00B9539F"/>
    <w:rsid w:val="00B96968"/>
    <w:rsid w:val="00BA0121"/>
    <w:rsid w:val="00BA02DE"/>
    <w:rsid w:val="00BA1952"/>
    <w:rsid w:val="00BA3A64"/>
    <w:rsid w:val="00BA5627"/>
    <w:rsid w:val="00BA6744"/>
    <w:rsid w:val="00BA7259"/>
    <w:rsid w:val="00BA76E7"/>
    <w:rsid w:val="00BB29EB"/>
    <w:rsid w:val="00BB562C"/>
    <w:rsid w:val="00BB576E"/>
    <w:rsid w:val="00BB6CD9"/>
    <w:rsid w:val="00BC1501"/>
    <w:rsid w:val="00BC5615"/>
    <w:rsid w:val="00BC5C53"/>
    <w:rsid w:val="00BC5C57"/>
    <w:rsid w:val="00BD07F5"/>
    <w:rsid w:val="00BD08C5"/>
    <w:rsid w:val="00BD1122"/>
    <w:rsid w:val="00BD2B5D"/>
    <w:rsid w:val="00BD2F1B"/>
    <w:rsid w:val="00BD3E03"/>
    <w:rsid w:val="00BD56A4"/>
    <w:rsid w:val="00BD647E"/>
    <w:rsid w:val="00BD6B7E"/>
    <w:rsid w:val="00BD73B4"/>
    <w:rsid w:val="00BD7DB3"/>
    <w:rsid w:val="00BE15B5"/>
    <w:rsid w:val="00BE16A3"/>
    <w:rsid w:val="00BE1F6F"/>
    <w:rsid w:val="00BE212E"/>
    <w:rsid w:val="00BE5ED2"/>
    <w:rsid w:val="00BE64B7"/>
    <w:rsid w:val="00BE6C8D"/>
    <w:rsid w:val="00BF174D"/>
    <w:rsid w:val="00BF463B"/>
    <w:rsid w:val="00BF4AE3"/>
    <w:rsid w:val="00BF57DF"/>
    <w:rsid w:val="00C0525B"/>
    <w:rsid w:val="00C152F4"/>
    <w:rsid w:val="00C223BA"/>
    <w:rsid w:val="00C2416B"/>
    <w:rsid w:val="00C25ADA"/>
    <w:rsid w:val="00C27705"/>
    <w:rsid w:val="00C318D5"/>
    <w:rsid w:val="00C35282"/>
    <w:rsid w:val="00C37088"/>
    <w:rsid w:val="00C40516"/>
    <w:rsid w:val="00C42630"/>
    <w:rsid w:val="00C427CB"/>
    <w:rsid w:val="00C44151"/>
    <w:rsid w:val="00C4603F"/>
    <w:rsid w:val="00C476F2"/>
    <w:rsid w:val="00C5145D"/>
    <w:rsid w:val="00C52224"/>
    <w:rsid w:val="00C5598A"/>
    <w:rsid w:val="00C64E81"/>
    <w:rsid w:val="00C7178F"/>
    <w:rsid w:val="00C776DC"/>
    <w:rsid w:val="00C83923"/>
    <w:rsid w:val="00C83995"/>
    <w:rsid w:val="00C84AC5"/>
    <w:rsid w:val="00C85AD9"/>
    <w:rsid w:val="00C86D4F"/>
    <w:rsid w:val="00C87310"/>
    <w:rsid w:val="00C930A5"/>
    <w:rsid w:val="00C95274"/>
    <w:rsid w:val="00C97DEE"/>
    <w:rsid w:val="00CA2263"/>
    <w:rsid w:val="00CA2D69"/>
    <w:rsid w:val="00CA31B4"/>
    <w:rsid w:val="00CB0293"/>
    <w:rsid w:val="00CB13F7"/>
    <w:rsid w:val="00CB311F"/>
    <w:rsid w:val="00CB482F"/>
    <w:rsid w:val="00CB5C49"/>
    <w:rsid w:val="00CB6DA4"/>
    <w:rsid w:val="00CC07E9"/>
    <w:rsid w:val="00CC2FBB"/>
    <w:rsid w:val="00CD02F3"/>
    <w:rsid w:val="00CE0B1C"/>
    <w:rsid w:val="00CE1702"/>
    <w:rsid w:val="00CE52C4"/>
    <w:rsid w:val="00CE5562"/>
    <w:rsid w:val="00CE57E8"/>
    <w:rsid w:val="00CF23F1"/>
    <w:rsid w:val="00CF319A"/>
    <w:rsid w:val="00CF3F43"/>
    <w:rsid w:val="00D003DA"/>
    <w:rsid w:val="00D01F2E"/>
    <w:rsid w:val="00D024DE"/>
    <w:rsid w:val="00D069EC"/>
    <w:rsid w:val="00D07F37"/>
    <w:rsid w:val="00D13A01"/>
    <w:rsid w:val="00D2206B"/>
    <w:rsid w:val="00D22BE2"/>
    <w:rsid w:val="00D247EE"/>
    <w:rsid w:val="00D248B1"/>
    <w:rsid w:val="00D308D0"/>
    <w:rsid w:val="00D31122"/>
    <w:rsid w:val="00D313E3"/>
    <w:rsid w:val="00D3173D"/>
    <w:rsid w:val="00D32A6A"/>
    <w:rsid w:val="00D33215"/>
    <w:rsid w:val="00D41DF6"/>
    <w:rsid w:val="00D451B7"/>
    <w:rsid w:val="00D4641D"/>
    <w:rsid w:val="00D47D70"/>
    <w:rsid w:val="00D50D2C"/>
    <w:rsid w:val="00D55879"/>
    <w:rsid w:val="00D56996"/>
    <w:rsid w:val="00D576C5"/>
    <w:rsid w:val="00D6061C"/>
    <w:rsid w:val="00D61683"/>
    <w:rsid w:val="00D63667"/>
    <w:rsid w:val="00D660DC"/>
    <w:rsid w:val="00D72C79"/>
    <w:rsid w:val="00D74B2C"/>
    <w:rsid w:val="00D865A5"/>
    <w:rsid w:val="00D90E9A"/>
    <w:rsid w:val="00D923F7"/>
    <w:rsid w:val="00D9278A"/>
    <w:rsid w:val="00D92AF4"/>
    <w:rsid w:val="00D93045"/>
    <w:rsid w:val="00D93977"/>
    <w:rsid w:val="00D94F78"/>
    <w:rsid w:val="00D96475"/>
    <w:rsid w:val="00D970FB"/>
    <w:rsid w:val="00DA0019"/>
    <w:rsid w:val="00DA1411"/>
    <w:rsid w:val="00DA3082"/>
    <w:rsid w:val="00DA3F28"/>
    <w:rsid w:val="00DA4622"/>
    <w:rsid w:val="00DA4C0B"/>
    <w:rsid w:val="00DA5A63"/>
    <w:rsid w:val="00DA5AE4"/>
    <w:rsid w:val="00DB0F79"/>
    <w:rsid w:val="00DB261D"/>
    <w:rsid w:val="00DC1FF4"/>
    <w:rsid w:val="00DC2AD1"/>
    <w:rsid w:val="00DC4EAC"/>
    <w:rsid w:val="00DC51CC"/>
    <w:rsid w:val="00DC5B6E"/>
    <w:rsid w:val="00DC615D"/>
    <w:rsid w:val="00DD03A0"/>
    <w:rsid w:val="00DD0B52"/>
    <w:rsid w:val="00DD7513"/>
    <w:rsid w:val="00DD77F6"/>
    <w:rsid w:val="00DE363F"/>
    <w:rsid w:val="00DF069B"/>
    <w:rsid w:val="00DF09CC"/>
    <w:rsid w:val="00DF2428"/>
    <w:rsid w:val="00DF552A"/>
    <w:rsid w:val="00DF7977"/>
    <w:rsid w:val="00E04431"/>
    <w:rsid w:val="00E079DB"/>
    <w:rsid w:val="00E106A0"/>
    <w:rsid w:val="00E1179A"/>
    <w:rsid w:val="00E11BAC"/>
    <w:rsid w:val="00E138A9"/>
    <w:rsid w:val="00E138BA"/>
    <w:rsid w:val="00E13AE9"/>
    <w:rsid w:val="00E149D7"/>
    <w:rsid w:val="00E2101A"/>
    <w:rsid w:val="00E21E74"/>
    <w:rsid w:val="00E22303"/>
    <w:rsid w:val="00E22A78"/>
    <w:rsid w:val="00E23F42"/>
    <w:rsid w:val="00E23FAF"/>
    <w:rsid w:val="00E241DD"/>
    <w:rsid w:val="00E25BBC"/>
    <w:rsid w:val="00E26CC5"/>
    <w:rsid w:val="00E328ED"/>
    <w:rsid w:val="00E341DC"/>
    <w:rsid w:val="00E40F36"/>
    <w:rsid w:val="00E415EE"/>
    <w:rsid w:val="00E4179E"/>
    <w:rsid w:val="00E4344D"/>
    <w:rsid w:val="00E44304"/>
    <w:rsid w:val="00E46051"/>
    <w:rsid w:val="00E46F02"/>
    <w:rsid w:val="00E47BAC"/>
    <w:rsid w:val="00E47E52"/>
    <w:rsid w:val="00E508C2"/>
    <w:rsid w:val="00E525E8"/>
    <w:rsid w:val="00E5261E"/>
    <w:rsid w:val="00E5347C"/>
    <w:rsid w:val="00E56650"/>
    <w:rsid w:val="00E60FA7"/>
    <w:rsid w:val="00E61CBB"/>
    <w:rsid w:val="00E66990"/>
    <w:rsid w:val="00E7314E"/>
    <w:rsid w:val="00E73ABE"/>
    <w:rsid w:val="00E74902"/>
    <w:rsid w:val="00E81BBB"/>
    <w:rsid w:val="00E82AE2"/>
    <w:rsid w:val="00E8479E"/>
    <w:rsid w:val="00E85448"/>
    <w:rsid w:val="00E86107"/>
    <w:rsid w:val="00E86DA7"/>
    <w:rsid w:val="00E91947"/>
    <w:rsid w:val="00E91D1F"/>
    <w:rsid w:val="00E92683"/>
    <w:rsid w:val="00E93848"/>
    <w:rsid w:val="00E94AD2"/>
    <w:rsid w:val="00EA094B"/>
    <w:rsid w:val="00EA31B0"/>
    <w:rsid w:val="00EA6177"/>
    <w:rsid w:val="00EB1676"/>
    <w:rsid w:val="00EB1F78"/>
    <w:rsid w:val="00EB6294"/>
    <w:rsid w:val="00EB6B4F"/>
    <w:rsid w:val="00EC0182"/>
    <w:rsid w:val="00EC0299"/>
    <w:rsid w:val="00EC0557"/>
    <w:rsid w:val="00EC5E76"/>
    <w:rsid w:val="00ED0B6C"/>
    <w:rsid w:val="00ED0DDC"/>
    <w:rsid w:val="00ED347E"/>
    <w:rsid w:val="00ED3F28"/>
    <w:rsid w:val="00ED4340"/>
    <w:rsid w:val="00ED498E"/>
    <w:rsid w:val="00ED5339"/>
    <w:rsid w:val="00EE0631"/>
    <w:rsid w:val="00EE6663"/>
    <w:rsid w:val="00EE6EF4"/>
    <w:rsid w:val="00EE7DCE"/>
    <w:rsid w:val="00EF4E6B"/>
    <w:rsid w:val="00EF6BB0"/>
    <w:rsid w:val="00EF71D2"/>
    <w:rsid w:val="00EF737F"/>
    <w:rsid w:val="00F01650"/>
    <w:rsid w:val="00F018E8"/>
    <w:rsid w:val="00F01CEB"/>
    <w:rsid w:val="00F07897"/>
    <w:rsid w:val="00F13170"/>
    <w:rsid w:val="00F157C8"/>
    <w:rsid w:val="00F167EC"/>
    <w:rsid w:val="00F20B27"/>
    <w:rsid w:val="00F2215E"/>
    <w:rsid w:val="00F23D1F"/>
    <w:rsid w:val="00F26E97"/>
    <w:rsid w:val="00F30928"/>
    <w:rsid w:val="00F30A47"/>
    <w:rsid w:val="00F32681"/>
    <w:rsid w:val="00F33745"/>
    <w:rsid w:val="00F40C2F"/>
    <w:rsid w:val="00F45FDA"/>
    <w:rsid w:val="00F472F1"/>
    <w:rsid w:val="00F5060C"/>
    <w:rsid w:val="00F50780"/>
    <w:rsid w:val="00F547B5"/>
    <w:rsid w:val="00F54E44"/>
    <w:rsid w:val="00F56F76"/>
    <w:rsid w:val="00F622D9"/>
    <w:rsid w:val="00F6327B"/>
    <w:rsid w:val="00F643D4"/>
    <w:rsid w:val="00F64CBF"/>
    <w:rsid w:val="00F7158C"/>
    <w:rsid w:val="00F72C9B"/>
    <w:rsid w:val="00F763BF"/>
    <w:rsid w:val="00F811D1"/>
    <w:rsid w:val="00F82615"/>
    <w:rsid w:val="00F82BC4"/>
    <w:rsid w:val="00F84CA6"/>
    <w:rsid w:val="00F85D74"/>
    <w:rsid w:val="00F862FB"/>
    <w:rsid w:val="00F86690"/>
    <w:rsid w:val="00F95D38"/>
    <w:rsid w:val="00F969DE"/>
    <w:rsid w:val="00FA03D7"/>
    <w:rsid w:val="00FA30DF"/>
    <w:rsid w:val="00FA45B8"/>
    <w:rsid w:val="00FA49ED"/>
    <w:rsid w:val="00FA4F97"/>
    <w:rsid w:val="00FA5048"/>
    <w:rsid w:val="00FB0409"/>
    <w:rsid w:val="00FB2067"/>
    <w:rsid w:val="00FB37BF"/>
    <w:rsid w:val="00FB5164"/>
    <w:rsid w:val="00FB5987"/>
    <w:rsid w:val="00FB6F61"/>
    <w:rsid w:val="00FC0BBA"/>
    <w:rsid w:val="00FC12F9"/>
    <w:rsid w:val="00FC15B3"/>
    <w:rsid w:val="00FC1FDA"/>
    <w:rsid w:val="00FC4A4C"/>
    <w:rsid w:val="00FD1119"/>
    <w:rsid w:val="00FD1789"/>
    <w:rsid w:val="00FD1FBB"/>
    <w:rsid w:val="00FD2C87"/>
    <w:rsid w:val="00FD36B9"/>
    <w:rsid w:val="00FD3E92"/>
    <w:rsid w:val="00FE240E"/>
    <w:rsid w:val="00FE2984"/>
    <w:rsid w:val="00FE3D34"/>
    <w:rsid w:val="00FE4865"/>
    <w:rsid w:val="00FF0DEF"/>
    <w:rsid w:val="00FF3FE5"/>
    <w:rsid w:val="00FF592D"/>
    <w:rsid w:val="00FF5C56"/>
    <w:rsid w:val="00FF6D5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28D6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3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0197"/>
    <w:pPr>
      <w:ind w:left="720"/>
      <w:contextualSpacing/>
    </w:pPr>
  </w:style>
  <w:style w:type="paragraph" w:customStyle="1" w:styleId="NoSpacing1">
    <w:name w:val="No Spacing1"/>
    <w:uiPriority w:val="1"/>
    <w:qFormat/>
    <w:rsid w:val="00E138A9"/>
    <w:pPr>
      <w:spacing w:after="0" w:line="240" w:lineRule="auto"/>
    </w:pPr>
    <w:rPr>
      <w:rFonts w:ascii="Calibri" w:eastAsia="Malgun Gothic" w:hAnsi="Calibri" w:cs="Times New Roman"/>
    </w:rPr>
  </w:style>
  <w:style w:type="table" w:styleId="TableGrid">
    <w:name w:val="Table Grid"/>
    <w:basedOn w:val="TableNormal"/>
    <w:uiPriority w:val="59"/>
    <w:rsid w:val="009C76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E91D1F"/>
    <w:pPr>
      <w:spacing w:after="0" w:line="240" w:lineRule="auto"/>
    </w:pPr>
  </w:style>
  <w:style w:type="character" w:customStyle="1" w:styleId="NoSpacingChar">
    <w:name w:val="No Spacing Char"/>
    <w:basedOn w:val="DefaultParagraphFont"/>
    <w:link w:val="NoSpacing"/>
    <w:uiPriority w:val="1"/>
    <w:rsid w:val="00E91D1F"/>
  </w:style>
  <w:style w:type="paragraph" w:styleId="BalloonText">
    <w:name w:val="Balloon Text"/>
    <w:basedOn w:val="Normal"/>
    <w:link w:val="BalloonTextChar"/>
    <w:uiPriority w:val="99"/>
    <w:semiHidden/>
    <w:unhideWhenUsed/>
    <w:rsid w:val="00436B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B43"/>
    <w:rPr>
      <w:rFonts w:ascii="Tahoma" w:hAnsi="Tahoma" w:cs="Tahoma"/>
      <w:sz w:val="16"/>
      <w:szCs w:val="16"/>
    </w:rPr>
  </w:style>
  <w:style w:type="paragraph" w:styleId="Header">
    <w:name w:val="header"/>
    <w:basedOn w:val="Normal"/>
    <w:link w:val="HeaderChar"/>
    <w:uiPriority w:val="99"/>
    <w:unhideWhenUsed/>
    <w:rsid w:val="00216D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6D63"/>
  </w:style>
  <w:style w:type="paragraph" w:styleId="Footer">
    <w:name w:val="footer"/>
    <w:basedOn w:val="Normal"/>
    <w:link w:val="FooterChar"/>
    <w:uiPriority w:val="99"/>
    <w:unhideWhenUsed/>
    <w:rsid w:val="00216D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6D63"/>
  </w:style>
  <w:style w:type="paragraph" w:styleId="FootnoteText">
    <w:name w:val="footnote text"/>
    <w:basedOn w:val="Normal"/>
    <w:link w:val="FootnoteTextChar"/>
    <w:uiPriority w:val="99"/>
    <w:unhideWhenUsed/>
    <w:rsid w:val="00715374"/>
    <w:pPr>
      <w:spacing w:after="0" w:line="240" w:lineRule="auto"/>
    </w:pPr>
    <w:rPr>
      <w:sz w:val="20"/>
      <w:szCs w:val="20"/>
    </w:rPr>
  </w:style>
  <w:style w:type="character" w:customStyle="1" w:styleId="FootnoteTextChar">
    <w:name w:val="Footnote Text Char"/>
    <w:basedOn w:val="DefaultParagraphFont"/>
    <w:link w:val="FootnoteText"/>
    <w:uiPriority w:val="99"/>
    <w:rsid w:val="00715374"/>
    <w:rPr>
      <w:sz w:val="20"/>
      <w:szCs w:val="20"/>
    </w:rPr>
  </w:style>
  <w:style w:type="character" w:styleId="FootnoteReference">
    <w:name w:val="footnote reference"/>
    <w:basedOn w:val="DefaultParagraphFont"/>
    <w:rsid w:val="00715374"/>
    <w:rPr>
      <w:position w:val="6"/>
      <w:sz w:val="22"/>
      <w:vertAlign w:val="baseline"/>
    </w:rPr>
  </w:style>
  <w:style w:type="character" w:styleId="CommentReference">
    <w:name w:val="annotation reference"/>
    <w:basedOn w:val="DefaultParagraphFont"/>
    <w:uiPriority w:val="99"/>
    <w:semiHidden/>
    <w:unhideWhenUsed/>
    <w:rsid w:val="00EF737F"/>
    <w:rPr>
      <w:sz w:val="18"/>
      <w:szCs w:val="18"/>
    </w:rPr>
  </w:style>
  <w:style w:type="paragraph" w:styleId="CommentText">
    <w:name w:val="annotation text"/>
    <w:basedOn w:val="Normal"/>
    <w:link w:val="CommentTextChar"/>
    <w:uiPriority w:val="99"/>
    <w:semiHidden/>
    <w:unhideWhenUsed/>
    <w:rsid w:val="00EF737F"/>
    <w:pPr>
      <w:spacing w:line="240" w:lineRule="auto"/>
    </w:pPr>
    <w:rPr>
      <w:sz w:val="24"/>
      <w:szCs w:val="24"/>
    </w:rPr>
  </w:style>
  <w:style w:type="character" w:customStyle="1" w:styleId="CommentTextChar">
    <w:name w:val="Comment Text Char"/>
    <w:basedOn w:val="DefaultParagraphFont"/>
    <w:link w:val="CommentText"/>
    <w:uiPriority w:val="99"/>
    <w:semiHidden/>
    <w:rsid w:val="00EF737F"/>
    <w:rPr>
      <w:sz w:val="24"/>
      <w:szCs w:val="24"/>
    </w:rPr>
  </w:style>
  <w:style w:type="paragraph" w:styleId="CommentSubject">
    <w:name w:val="annotation subject"/>
    <w:basedOn w:val="CommentText"/>
    <w:next w:val="CommentText"/>
    <w:link w:val="CommentSubjectChar"/>
    <w:uiPriority w:val="99"/>
    <w:semiHidden/>
    <w:unhideWhenUsed/>
    <w:rsid w:val="00EF737F"/>
    <w:rPr>
      <w:b/>
      <w:bCs/>
      <w:sz w:val="20"/>
      <w:szCs w:val="20"/>
    </w:rPr>
  </w:style>
  <w:style w:type="character" w:customStyle="1" w:styleId="CommentSubjectChar">
    <w:name w:val="Comment Subject Char"/>
    <w:basedOn w:val="CommentTextChar"/>
    <w:link w:val="CommentSubject"/>
    <w:uiPriority w:val="99"/>
    <w:semiHidden/>
    <w:rsid w:val="00EF737F"/>
    <w:rPr>
      <w:b/>
      <w:bCs/>
      <w:sz w:val="20"/>
      <w:szCs w:val="20"/>
    </w:rPr>
  </w:style>
  <w:style w:type="character" w:styleId="PageNumber">
    <w:name w:val="page number"/>
    <w:basedOn w:val="DefaultParagraphFont"/>
    <w:uiPriority w:val="99"/>
    <w:semiHidden/>
    <w:unhideWhenUsed/>
    <w:rsid w:val="001065C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3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0197"/>
    <w:pPr>
      <w:ind w:left="720"/>
      <w:contextualSpacing/>
    </w:pPr>
  </w:style>
  <w:style w:type="paragraph" w:customStyle="1" w:styleId="NoSpacing1">
    <w:name w:val="No Spacing1"/>
    <w:uiPriority w:val="1"/>
    <w:qFormat/>
    <w:rsid w:val="00E138A9"/>
    <w:pPr>
      <w:spacing w:after="0" w:line="240" w:lineRule="auto"/>
    </w:pPr>
    <w:rPr>
      <w:rFonts w:ascii="Calibri" w:eastAsia="Malgun Gothic" w:hAnsi="Calibri" w:cs="Times New Roman"/>
    </w:rPr>
  </w:style>
  <w:style w:type="table" w:styleId="TableGrid">
    <w:name w:val="Table Grid"/>
    <w:basedOn w:val="TableNormal"/>
    <w:uiPriority w:val="59"/>
    <w:rsid w:val="009C76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E91D1F"/>
    <w:pPr>
      <w:spacing w:after="0" w:line="240" w:lineRule="auto"/>
    </w:pPr>
  </w:style>
  <w:style w:type="character" w:customStyle="1" w:styleId="NoSpacingChar">
    <w:name w:val="No Spacing Char"/>
    <w:basedOn w:val="DefaultParagraphFont"/>
    <w:link w:val="NoSpacing"/>
    <w:uiPriority w:val="1"/>
    <w:rsid w:val="00E91D1F"/>
  </w:style>
  <w:style w:type="paragraph" w:styleId="BalloonText">
    <w:name w:val="Balloon Text"/>
    <w:basedOn w:val="Normal"/>
    <w:link w:val="BalloonTextChar"/>
    <w:uiPriority w:val="99"/>
    <w:semiHidden/>
    <w:unhideWhenUsed/>
    <w:rsid w:val="00436B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B43"/>
    <w:rPr>
      <w:rFonts w:ascii="Tahoma" w:hAnsi="Tahoma" w:cs="Tahoma"/>
      <w:sz w:val="16"/>
      <w:szCs w:val="16"/>
    </w:rPr>
  </w:style>
  <w:style w:type="paragraph" w:styleId="Header">
    <w:name w:val="header"/>
    <w:basedOn w:val="Normal"/>
    <w:link w:val="HeaderChar"/>
    <w:uiPriority w:val="99"/>
    <w:unhideWhenUsed/>
    <w:rsid w:val="00216D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6D63"/>
  </w:style>
  <w:style w:type="paragraph" w:styleId="Footer">
    <w:name w:val="footer"/>
    <w:basedOn w:val="Normal"/>
    <w:link w:val="FooterChar"/>
    <w:uiPriority w:val="99"/>
    <w:unhideWhenUsed/>
    <w:rsid w:val="00216D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6D63"/>
  </w:style>
  <w:style w:type="paragraph" w:styleId="FootnoteText">
    <w:name w:val="footnote text"/>
    <w:basedOn w:val="Normal"/>
    <w:link w:val="FootnoteTextChar"/>
    <w:uiPriority w:val="99"/>
    <w:unhideWhenUsed/>
    <w:rsid w:val="00715374"/>
    <w:pPr>
      <w:spacing w:after="0" w:line="240" w:lineRule="auto"/>
    </w:pPr>
    <w:rPr>
      <w:sz w:val="20"/>
      <w:szCs w:val="20"/>
    </w:rPr>
  </w:style>
  <w:style w:type="character" w:customStyle="1" w:styleId="FootnoteTextChar">
    <w:name w:val="Footnote Text Char"/>
    <w:basedOn w:val="DefaultParagraphFont"/>
    <w:link w:val="FootnoteText"/>
    <w:uiPriority w:val="99"/>
    <w:rsid w:val="00715374"/>
    <w:rPr>
      <w:sz w:val="20"/>
      <w:szCs w:val="20"/>
    </w:rPr>
  </w:style>
  <w:style w:type="character" w:styleId="FootnoteReference">
    <w:name w:val="footnote reference"/>
    <w:basedOn w:val="DefaultParagraphFont"/>
    <w:rsid w:val="00715374"/>
    <w:rPr>
      <w:position w:val="6"/>
      <w:sz w:val="22"/>
      <w:vertAlign w:val="baseline"/>
    </w:rPr>
  </w:style>
  <w:style w:type="character" w:styleId="CommentReference">
    <w:name w:val="annotation reference"/>
    <w:basedOn w:val="DefaultParagraphFont"/>
    <w:uiPriority w:val="99"/>
    <w:semiHidden/>
    <w:unhideWhenUsed/>
    <w:rsid w:val="00EF737F"/>
    <w:rPr>
      <w:sz w:val="18"/>
      <w:szCs w:val="18"/>
    </w:rPr>
  </w:style>
  <w:style w:type="paragraph" w:styleId="CommentText">
    <w:name w:val="annotation text"/>
    <w:basedOn w:val="Normal"/>
    <w:link w:val="CommentTextChar"/>
    <w:uiPriority w:val="99"/>
    <w:semiHidden/>
    <w:unhideWhenUsed/>
    <w:rsid w:val="00EF737F"/>
    <w:pPr>
      <w:spacing w:line="240" w:lineRule="auto"/>
    </w:pPr>
    <w:rPr>
      <w:sz w:val="24"/>
      <w:szCs w:val="24"/>
    </w:rPr>
  </w:style>
  <w:style w:type="character" w:customStyle="1" w:styleId="CommentTextChar">
    <w:name w:val="Comment Text Char"/>
    <w:basedOn w:val="DefaultParagraphFont"/>
    <w:link w:val="CommentText"/>
    <w:uiPriority w:val="99"/>
    <w:semiHidden/>
    <w:rsid w:val="00EF737F"/>
    <w:rPr>
      <w:sz w:val="24"/>
      <w:szCs w:val="24"/>
    </w:rPr>
  </w:style>
  <w:style w:type="paragraph" w:styleId="CommentSubject">
    <w:name w:val="annotation subject"/>
    <w:basedOn w:val="CommentText"/>
    <w:next w:val="CommentText"/>
    <w:link w:val="CommentSubjectChar"/>
    <w:uiPriority w:val="99"/>
    <w:semiHidden/>
    <w:unhideWhenUsed/>
    <w:rsid w:val="00EF737F"/>
    <w:rPr>
      <w:b/>
      <w:bCs/>
      <w:sz w:val="20"/>
      <w:szCs w:val="20"/>
    </w:rPr>
  </w:style>
  <w:style w:type="character" w:customStyle="1" w:styleId="CommentSubjectChar">
    <w:name w:val="Comment Subject Char"/>
    <w:basedOn w:val="CommentTextChar"/>
    <w:link w:val="CommentSubject"/>
    <w:uiPriority w:val="99"/>
    <w:semiHidden/>
    <w:rsid w:val="00EF737F"/>
    <w:rPr>
      <w:b/>
      <w:bCs/>
      <w:sz w:val="20"/>
      <w:szCs w:val="20"/>
    </w:rPr>
  </w:style>
  <w:style w:type="character" w:styleId="PageNumber">
    <w:name w:val="page number"/>
    <w:basedOn w:val="DefaultParagraphFont"/>
    <w:uiPriority w:val="99"/>
    <w:semiHidden/>
    <w:unhideWhenUsed/>
    <w:rsid w:val="001065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148">
      <w:bodyDiv w:val="1"/>
      <w:marLeft w:val="0"/>
      <w:marRight w:val="0"/>
      <w:marTop w:val="0"/>
      <w:marBottom w:val="0"/>
      <w:divBdr>
        <w:top w:val="none" w:sz="0" w:space="0" w:color="auto"/>
        <w:left w:val="none" w:sz="0" w:space="0" w:color="auto"/>
        <w:bottom w:val="none" w:sz="0" w:space="0" w:color="auto"/>
        <w:right w:val="none" w:sz="0" w:space="0" w:color="auto"/>
      </w:divBdr>
      <w:divsChild>
        <w:div w:id="2042897580">
          <w:marLeft w:val="0"/>
          <w:marRight w:val="0"/>
          <w:marTop w:val="0"/>
          <w:marBottom w:val="0"/>
          <w:divBdr>
            <w:top w:val="none" w:sz="0" w:space="0" w:color="auto"/>
            <w:left w:val="none" w:sz="0" w:space="0" w:color="auto"/>
            <w:bottom w:val="none" w:sz="0" w:space="0" w:color="auto"/>
            <w:right w:val="none" w:sz="0" w:space="0" w:color="auto"/>
          </w:divBdr>
        </w:div>
      </w:divsChild>
    </w:div>
    <w:div w:id="87434590">
      <w:bodyDiv w:val="1"/>
      <w:marLeft w:val="0"/>
      <w:marRight w:val="0"/>
      <w:marTop w:val="0"/>
      <w:marBottom w:val="0"/>
      <w:divBdr>
        <w:top w:val="none" w:sz="0" w:space="0" w:color="auto"/>
        <w:left w:val="none" w:sz="0" w:space="0" w:color="auto"/>
        <w:bottom w:val="none" w:sz="0" w:space="0" w:color="auto"/>
        <w:right w:val="none" w:sz="0" w:space="0" w:color="auto"/>
      </w:divBdr>
      <w:divsChild>
        <w:div w:id="1693219849">
          <w:marLeft w:val="0"/>
          <w:marRight w:val="0"/>
          <w:marTop w:val="0"/>
          <w:marBottom w:val="0"/>
          <w:divBdr>
            <w:top w:val="none" w:sz="0" w:space="0" w:color="auto"/>
            <w:left w:val="none" w:sz="0" w:space="0" w:color="auto"/>
            <w:bottom w:val="none" w:sz="0" w:space="0" w:color="auto"/>
            <w:right w:val="none" w:sz="0" w:space="0" w:color="auto"/>
          </w:divBdr>
        </w:div>
      </w:divsChild>
    </w:div>
    <w:div w:id="90511243">
      <w:bodyDiv w:val="1"/>
      <w:marLeft w:val="0"/>
      <w:marRight w:val="0"/>
      <w:marTop w:val="0"/>
      <w:marBottom w:val="0"/>
      <w:divBdr>
        <w:top w:val="none" w:sz="0" w:space="0" w:color="auto"/>
        <w:left w:val="none" w:sz="0" w:space="0" w:color="auto"/>
        <w:bottom w:val="none" w:sz="0" w:space="0" w:color="auto"/>
        <w:right w:val="none" w:sz="0" w:space="0" w:color="auto"/>
      </w:divBdr>
      <w:divsChild>
        <w:div w:id="221908209">
          <w:marLeft w:val="0"/>
          <w:marRight w:val="0"/>
          <w:marTop w:val="0"/>
          <w:marBottom w:val="0"/>
          <w:divBdr>
            <w:top w:val="none" w:sz="0" w:space="0" w:color="auto"/>
            <w:left w:val="none" w:sz="0" w:space="0" w:color="auto"/>
            <w:bottom w:val="none" w:sz="0" w:space="0" w:color="auto"/>
            <w:right w:val="none" w:sz="0" w:space="0" w:color="auto"/>
          </w:divBdr>
        </w:div>
      </w:divsChild>
    </w:div>
    <w:div w:id="146555844">
      <w:bodyDiv w:val="1"/>
      <w:marLeft w:val="0"/>
      <w:marRight w:val="0"/>
      <w:marTop w:val="0"/>
      <w:marBottom w:val="0"/>
      <w:divBdr>
        <w:top w:val="none" w:sz="0" w:space="0" w:color="auto"/>
        <w:left w:val="none" w:sz="0" w:space="0" w:color="auto"/>
        <w:bottom w:val="none" w:sz="0" w:space="0" w:color="auto"/>
        <w:right w:val="none" w:sz="0" w:space="0" w:color="auto"/>
      </w:divBdr>
      <w:divsChild>
        <w:div w:id="822963184">
          <w:marLeft w:val="0"/>
          <w:marRight w:val="0"/>
          <w:marTop w:val="0"/>
          <w:marBottom w:val="0"/>
          <w:divBdr>
            <w:top w:val="none" w:sz="0" w:space="0" w:color="auto"/>
            <w:left w:val="none" w:sz="0" w:space="0" w:color="auto"/>
            <w:bottom w:val="none" w:sz="0" w:space="0" w:color="auto"/>
            <w:right w:val="none" w:sz="0" w:space="0" w:color="auto"/>
          </w:divBdr>
        </w:div>
      </w:divsChild>
    </w:div>
    <w:div w:id="160894354">
      <w:bodyDiv w:val="1"/>
      <w:marLeft w:val="0"/>
      <w:marRight w:val="0"/>
      <w:marTop w:val="0"/>
      <w:marBottom w:val="0"/>
      <w:divBdr>
        <w:top w:val="none" w:sz="0" w:space="0" w:color="auto"/>
        <w:left w:val="none" w:sz="0" w:space="0" w:color="auto"/>
        <w:bottom w:val="none" w:sz="0" w:space="0" w:color="auto"/>
        <w:right w:val="none" w:sz="0" w:space="0" w:color="auto"/>
      </w:divBdr>
      <w:divsChild>
        <w:div w:id="1915697269">
          <w:marLeft w:val="0"/>
          <w:marRight w:val="0"/>
          <w:marTop w:val="0"/>
          <w:marBottom w:val="0"/>
          <w:divBdr>
            <w:top w:val="none" w:sz="0" w:space="0" w:color="auto"/>
            <w:left w:val="none" w:sz="0" w:space="0" w:color="auto"/>
            <w:bottom w:val="none" w:sz="0" w:space="0" w:color="auto"/>
            <w:right w:val="none" w:sz="0" w:space="0" w:color="auto"/>
          </w:divBdr>
        </w:div>
      </w:divsChild>
    </w:div>
    <w:div w:id="212351760">
      <w:bodyDiv w:val="1"/>
      <w:marLeft w:val="0"/>
      <w:marRight w:val="0"/>
      <w:marTop w:val="0"/>
      <w:marBottom w:val="0"/>
      <w:divBdr>
        <w:top w:val="none" w:sz="0" w:space="0" w:color="auto"/>
        <w:left w:val="none" w:sz="0" w:space="0" w:color="auto"/>
        <w:bottom w:val="none" w:sz="0" w:space="0" w:color="auto"/>
        <w:right w:val="none" w:sz="0" w:space="0" w:color="auto"/>
      </w:divBdr>
      <w:divsChild>
        <w:div w:id="883905702">
          <w:marLeft w:val="0"/>
          <w:marRight w:val="0"/>
          <w:marTop w:val="0"/>
          <w:marBottom w:val="0"/>
          <w:divBdr>
            <w:top w:val="none" w:sz="0" w:space="0" w:color="auto"/>
            <w:left w:val="none" w:sz="0" w:space="0" w:color="auto"/>
            <w:bottom w:val="none" w:sz="0" w:space="0" w:color="auto"/>
            <w:right w:val="none" w:sz="0" w:space="0" w:color="auto"/>
          </w:divBdr>
        </w:div>
      </w:divsChild>
    </w:div>
    <w:div w:id="228420402">
      <w:bodyDiv w:val="1"/>
      <w:marLeft w:val="0"/>
      <w:marRight w:val="0"/>
      <w:marTop w:val="0"/>
      <w:marBottom w:val="0"/>
      <w:divBdr>
        <w:top w:val="none" w:sz="0" w:space="0" w:color="auto"/>
        <w:left w:val="none" w:sz="0" w:space="0" w:color="auto"/>
        <w:bottom w:val="none" w:sz="0" w:space="0" w:color="auto"/>
        <w:right w:val="none" w:sz="0" w:space="0" w:color="auto"/>
      </w:divBdr>
      <w:divsChild>
        <w:div w:id="946961781">
          <w:marLeft w:val="0"/>
          <w:marRight w:val="0"/>
          <w:marTop w:val="0"/>
          <w:marBottom w:val="0"/>
          <w:divBdr>
            <w:top w:val="none" w:sz="0" w:space="0" w:color="auto"/>
            <w:left w:val="none" w:sz="0" w:space="0" w:color="auto"/>
            <w:bottom w:val="none" w:sz="0" w:space="0" w:color="auto"/>
            <w:right w:val="none" w:sz="0" w:space="0" w:color="auto"/>
          </w:divBdr>
        </w:div>
      </w:divsChild>
    </w:div>
    <w:div w:id="230849564">
      <w:bodyDiv w:val="1"/>
      <w:marLeft w:val="0"/>
      <w:marRight w:val="0"/>
      <w:marTop w:val="0"/>
      <w:marBottom w:val="0"/>
      <w:divBdr>
        <w:top w:val="none" w:sz="0" w:space="0" w:color="auto"/>
        <w:left w:val="none" w:sz="0" w:space="0" w:color="auto"/>
        <w:bottom w:val="none" w:sz="0" w:space="0" w:color="auto"/>
        <w:right w:val="none" w:sz="0" w:space="0" w:color="auto"/>
      </w:divBdr>
      <w:divsChild>
        <w:div w:id="1132559326">
          <w:marLeft w:val="0"/>
          <w:marRight w:val="0"/>
          <w:marTop w:val="0"/>
          <w:marBottom w:val="0"/>
          <w:divBdr>
            <w:top w:val="none" w:sz="0" w:space="0" w:color="auto"/>
            <w:left w:val="none" w:sz="0" w:space="0" w:color="auto"/>
            <w:bottom w:val="none" w:sz="0" w:space="0" w:color="auto"/>
            <w:right w:val="none" w:sz="0" w:space="0" w:color="auto"/>
          </w:divBdr>
        </w:div>
      </w:divsChild>
    </w:div>
    <w:div w:id="252739423">
      <w:bodyDiv w:val="1"/>
      <w:marLeft w:val="0"/>
      <w:marRight w:val="0"/>
      <w:marTop w:val="0"/>
      <w:marBottom w:val="0"/>
      <w:divBdr>
        <w:top w:val="none" w:sz="0" w:space="0" w:color="auto"/>
        <w:left w:val="none" w:sz="0" w:space="0" w:color="auto"/>
        <w:bottom w:val="none" w:sz="0" w:space="0" w:color="auto"/>
        <w:right w:val="none" w:sz="0" w:space="0" w:color="auto"/>
      </w:divBdr>
      <w:divsChild>
        <w:div w:id="957487837">
          <w:marLeft w:val="0"/>
          <w:marRight w:val="0"/>
          <w:marTop w:val="0"/>
          <w:marBottom w:val="0"/>
          <w:divBdr>
            <w:top w:val="none" w:sz="0" w:space="0" w:color="auto"/>
            <w:left w:val="none" w:sz="0" w:space="0" w:color="auto"/>
            <w:bottom w:val="none" w:sz="0" w:space="0" w:color="auto"/>
            <w:right w:val="none" w:sz="0" w:space="0" w:color="auto"/>
          </w:divBdr>
        </w:div>
      </w:divsChild>
    </w:div>
    <w:div w:id="269242024">
      <w:bodyDiv w:val="1"/>
      <w:marLeft w:val="0"/>
      <w:marRight w:val="0"/>
      <w:marTop w:val="0"/>
      <w:marBottom w:val="0"/>
      <w:divBdr>
        <w:top w:val="none" w:sz="0" w:space="0" w:color="auto"/>
        <w:left w:val="none" w:sz="0" w:space="0" w:color="auto"/>
        <w:bottom w:val="none" w:sz="0" w:space="0" w:color="auto"/>
        <w:right w:val="none" w:sz="0" w:space="0" w:color="auto"/>
      </w:divBdr>
      <w:divsChild>
        <w:div w:id="418870904">
          <w:marLeft w:val="0"/>
          <w:marRight w:val="0"/>
          <w:marTop w:val="0"/>
          <w:marBottom w:val="0"/>
          <w:divBdr>
            <w:top w:val="none" w:sz="0" w:space="0" w:color="auto"/>
            <w:left w:val="none" w:sz="0" w:space="0" w:color="auto"/>
            <w:bottom w:val="none" w:sz="0" w:space="0" w:color="auto"/>
            <w:right w:val="none" w:sz="0" w:space="0" w:color="auto"/>
          </w:divBdr>
        </w:div>
      </w:divsChild>
    </w:div>
    <w:div w:id="274866602">
      <w:bodyDiv w:val="1"/>
      <w:marLeft w:val="0"/>
      <w:marRight w:val="0"/>
      <w:marTop w:val="0"/>
      <w:marBottom w:val="0"/>
      <w:divBdr>
        <w:top w:val="none" w:sz="0" w:space="0" w:color="auto"/>
        <w:left w:val="none" w:sz="0" w:space="0" w:color="auto"/>
        <w:bottom w:val="none" w:sz="0" w:space="0" w:color="auto"/>
        <w:right w:val="none" w:sz="0" w:space="0" w:color="auto"/>
      </w:divBdr>
    </w:div>
    <w:div w:id="293022657">
      <w:bodyDiv w:val="1"/>
      <w:marLeft w:val="0"/>
      <w:marRight w:val="0"/>
      <w:marTop w:val="0"/>
      <w:marBottom w:val="0"/>
      <w:divBdr>
        <w:top w:val="none" w:sz="0" w:space="0" w:color="auto"/>
        <w:left w:val="none" w:sz="0" w:space="0" w:color="auto"/>
        <w:bottom w:val="none" w:sz="0" w:space="0" w:color="auto"/>
        <w:right w:val="none" w:sz="0" w:space="0" w:color="auto"/>
      </w:divBdr>
      <w:divsChild>
        <w:div w:id="1097483469">
          <w:marLeft w:val="0"/>
          <w:marRight w:val="0"/>
          <w:marTop w:val="0"/>
          <w:marBottom w:val="0"/>
          <w:divBdr>
            <w:top w:val="none" w:sz="0" w:space="0" w:color="auto"/>
            <w:left w:val="none" w:sz="0" w:space="0" w:color="auto"/>
            <w:bottom w:val="none" w:sz="0" w:space="0" w:color="auto"/>
            <w:right w:val="none" w:sz="0" w:space="0" w:color="auto"/>
          </w:divBdr>
        </w:div>
      </w:divsChild>
    </w:div>
    <w:div w:id="326129833">
      <w:bodyDiv w:val="1"/>
      <w:marLeft w:val="0"/>
      <w:marRight w:val="0"/>
      <w:marTop w:val="0"/>
      <w:marBottom w:val="0"/>
      <w:divBdr>
        <w:top w:val="none" w:sz="0" w:space="0" w:color="auto"/>
        <w:left w:val="none" w:sz="0" w:space="0" w:color="auto"/>
        <w:bottom w:val="none" w:sz="0" w:space="0" w:color="auto"/>
        <w:right w:val="none" w:sz="0" w:space="0" w:color="auto"/>
      </w:divBdr>
      <w:divsChild>
        <w:div w:id="1116753869">
          <w:marLeft w:val="0"/>
          <w:marRight w:val="0"/>
          <w:marTop w:val="0"/>
          <w:marBottom w:val="0"/>
          <w:divBdr>
            <w:top w:val="none" w:sz="0" w:space="0" w:color="auto"/>
            <w:left w:val="none" w:sz="0" w:space="0" w:color="auto"/>
            <w:bottom w:val="none" w:sz="0" w:space="0" w:color="auto"/>
            <w:right w:val="none" w:sz="0" w:space="0" w:color="auto"/>
          </w:divBdr>
        </w:div>
      </w:divsChild>
    </w:div>
    <w:div w:id="332605571">
      <w:bodyDiv w:val="1"/>
      <w:marLeft w:val="0"/>
      <w:marRight w:val="0"/>
      <w:marTop w:val="0"/>
      <w:marBottom w:val="0"/>
      <w:divBdr>
        <w:top w:val="none" w:sz="0" w:space="0" w:color="auto"/>
        <w:left w:val="none" w:sz="0" w:space="0" w:color="auto"/>
        <w:bottom w:val="none" w:sz="0" w:space="0" w:color="auto"/>
        <w:right w:val="none" w:sz="0" w:space="0" w:color="auto"/>
      </w:divBdr>
      <w:divsChild>
        <w:div w:id="1508015036">
          <w:marLeft w:val="0"/>
          <w:marRight w:val="0"/>
          <w:marTop w:val="0"/>
          <w:marBottom w:val="0"/>
          <w:divBdr>
            <w:top w:val="none" w:sz="0" w:space="0" w:color="auto"/>
            <w:left w:val="none" w:sz="0" w:space="0" w:color="auto"/>
            <w:bottom w:val="none" w:sz="0" w:space="0" w:color="auto"/>
            <w:right w:val="none" w:sz="0" w:space="0" w:color="auto"/>
          </w:divBdr>
        </w:div>
      </w:divsChild>
    </w:div>
    <w:div w:id="354430779">
      <w:bodyDiv w:val="1"/>
      <w:marLeft w:val="0"/>
      <w:marRight w:val="0"/>
      <w:marTop w:val="0"/>
      <w:marBottom w:val="0"/>
      <w:divBdr>
        <w:top w:val="none" w:sz="0" w:space="0" w:color="auto"/>
        <w:left w:val="none" w:sz="0" w:space="0" w:color="auto"/>
        <w:bottom w:val="none" w:sz="0" w:space="0" w:color="auto"/>
        <w:right w:val="none" w:sz="0" w:space="0" w:color="auto"/>
      </w:divBdr>
      <w:divsChild>
        <w:div w:id="37242889">
          <w:marLeft w:val="0"/>
          <w:marRight w:val="0"/>
          <w:marTop w:val="0"/>
          <w:marBottom w:val="0"/>
          <w:divBdr>
            <w:top w:val="none" w:sz="0" w:space="0" w:color="auto"/>
            <w:left w:val="none" w:sz="0" w:space="0" w:color="auto"/>
            <w:bottom w:val="none" w:sz="0" w:space="0" w:color="auto"/>
            <w:right w:val="none" w:sz="0" w:space="0" w:color="auto"/>
          </w:divBdr>
        </w:div>
      </w:divsChild>
    </w:div>
    <w:div w:id="521822623">
      <w:bodyDiv w:val="1"/>
      <w:marLeft w:val="0"/>
      <w:marRight w:val="0"/>
      <w:marTop w:val="0"/>
      <w:marBottom w:val="0"/>
      <w:divBdr>
        <w:top w:val="none" w:sz="0" w:space="0" w:color="auto"/>
        <w:left w:val="none" w:sz="0" w:space="0" w:color="auto"/>
        <w:bottom w:val="none" w:sz="0" w:space="0" w:color="auto"/>
        <w:right w:val="none" w:sz="0" w:space="0" w:color="auto"/>
      </w:divBdr>
      <w:divsChild>
        <w:div w:id="842234933">
          <w:marLeft w:val="0"/>
          <w:marRight w:val="0"/>
          <w:marTop w:val="0"/>
          <w:marBottom w:val="0"/>
          <w:divBdr>
            <w:top w:val="none" w:sz="0" w:space="0" w:color="auto"/>
            <w:left w:val="none" w:sz="0" w:space="0" w:color="auto"/>
            <w:bottom w:val="none" w:sz="0" w:space="0" w:color="auto"/>
            <w:right w:val="none" w:sz="0" w:space="0" w:color="auto"/>
          </w:divBdr>
        </w:div>
      </w:divsChild>
    </w:div>
    <w:div w:id="654576523">
      <w:bodyDiv w:val="1"/>
      <w:marLeft w:val="0"/>
      <w:marRight w:val="0"/>
      <w:marTop w:val="0"/>
      <w:marBottom w:val="0"/>
      <w:divBdr>
        <w:top w:val="none" w:sz="0" w:space="0" w:color="auto"/>
        <w:left w:val="none" w:sz="0" w:space="0" w:color="auto"/>
        <w:bottom w:val="none" w:sz="0" w:space="0" w:color="auto"/>
        <w:right w:val="none" w:sz="0" w:space="0" w:color="auto"/>
      </w:divBdr>
      <w:divsChild>
        <w:div w:id="1367829693">
          <w:marLeft w:val="0"/>
          <w:marRight w:val="0"/>
          <w:marTop w:val="0"/>
          <w:marBottom w:val="0"/>
          <w:divBdr>
            <w:top w:val="none" w:sz="0" w:space="0" w:color="auto"/>
            <w:left w:val="none" w:sz="0" w:space="0" w:color="auto"/>
            <w:bottom w:val="none" w:sz="0" w:space="0" w:color="auto"/>
            <w:right w:val="none" w:sz="0" w:space="0" w:color="auto"/>
          </w:divBdr>
        </w:div>
      </w:divsChild>
    </w:div>
    <w:div w:id="673647422">
      <w:bodyDiv w:val="1"/>
      <w:marLeft w:val="0"/>
      <w:marRight w:val="0"/>
      <w:marTop w:val="0"/>
      <w:marBottom w:val="0"/>
      <w:divBdr>
        <w:top w:val="none" w:sz="0" w:space="0" w:color="auto"/>
        <w:left w:val="none" w:sz="0" w:space="0" w:color="auto"/>
        <w:bottom w:val="none" w:sz="0" w:space="0" w:color="auto"/>
        <w:right w:val="none" w:sz="0" w:space="0" w:color="auto"/>
      </w:divBdr>
      <w:divsChild>
        <w:div w:id="262420635">
          <w:marLeft w:val="0"/>
          <w:marRight w:val="0"/>
          <w:marTop w:val="0"/>
          <w:marBottom w:val="0"/>
          <w:divBdr>
            <w:top w:val="none" w:sz="0" w:space="0" w:color="auto"/>
            <w:left w:val="none" w:sz="0" w:space="0" w:color="auto"/>
            <w:bottom w:val="none" w:sz="0" w:space="0" w:color="auto"/>
            <w:right w:val="none" w:sz="0" w:space="0" w:color="auto"/>
          </w:divBdr>
        </w:div>
      </w:divsChild>
    </w:div>
    <w:div w:id="676076227">
      <w:bodyDiv w:val="1"/>
      <w:marLeft w:val="0"/>
      <w:marRight w:val="0"/>
      <w:marTop w:val="0"/>
      <w:marBottom w:val="0"/>
      <w:divBdr>
        <w:top w:val="none" w:sz="0" w:space="0" w:color="auto"/>
        <w:left w:val="none" w:sz="0" w:space="0" w:color="auto"/>
        <w:bottom w:val="none" w:sz="0" w:space="0" w:color="auto"/>
        <w:right w:val="none" w:sz="0" w:space="0" w:color="auto"/>
      </w:divBdr>
      <w:divsChild>
        <w:div w:id="694768860">
          <w:marLeft w:val="0"/>
          <w:marRight w:val="0"/>
          <w:marTop w:val="0"/>
          <w:marBottom w:val="0"/>
          <w:divBdr>
            <w:top w:val="none" w:sz="0" w:space="0" w:color="auto"/>
            <w:left w:val="none" w:sz="0" w:space="0" w:color="auto"/>
            <w:bottom w:val="none" w:sz="0" w:space="0" w:color="auto"/>
            <w:right w:val="none" w:sz="0" w:space="0" w:color="auto"/>
          </w:divBdr>
        </w:div>
      </w:divsChild>
    </w:div>
    <w:div w:id="681592344">
      <w:bodyDiv w:val="1"/>
      <w:marLeft w:val="0"/>
      <w:marRight w:val="0"/>
      <w:marTop w:val="0"/>
      <w:marBottom w:val="0"/>
      <w:divBdr>
        <w:top w:val="none" w:sz="0" w:space="0" w:color="auto"/>
        <w:left w:val="none" w:sz="0" w:space="0" w:color="auto"/>
        <w:bottom w:val="none" w:sz="0" w:space="0" w:color="auto"/>
        <w:right w:val="none" w:sz="0" w:space="0" w:color="auto"/>
      </w:divBdr>
      <w:divsChild>
        <w:div w:id="1533761556">
          <w:marLeft w:val="0"/>
          <w:marRight w:val="0"/>
          <w:marTop w:val="0"/>
          <w:marBottom w:val="0"/>
          <w:divBdr>
            <w:top w:val="none" w:sz="0" w:space="0" w:color="auto"/>
            <w:left w:val="none" w:sz="0" w:space="0" w:color="auto"/>
            <w:bottom w:val="none" w:sz="0" w:space="0" w:color="auto"/>
            <w:right w:val="none" w:sz="0" w:space="0" w:color="auto"/>
          </w:divBdr>
        </w:div>
      </w:divsChild>
    </w:div>
    <w:div w:id="692651804">
      <w:bodyDiv w:val="1"/>
      <w:marLeft w:val="0"/>
      <w:marRight w:val="0"/>
      <w:marTop w:val="0"/>
      <w:marBottom w:val="0"/>
      <w:divBdr>
        <w:top w:val="none" w:sz="0" w:space="0" w:color="auto"/>
        <w:left w:val="none" w:sz="0" w:space="0" w:color="auto"/>
        <w:bottom w:val="none" w:sz="0" w:space="0" w:color="auto"/>
        <w:right w:val="none" w:sz="0" w:space="0" w:color="auto"/>
      </w:divBdr>
      <w:divsChild>
        <w:div w:id="1155410297">
          <w:marLeft w:val="0"/>
          <w:marRight w:val="0"/>
          <w:marTop w:val="0"/>
          <w:marBottom w:val="0"/>
          <w:divBdr>
            <w:top w:val="none" w:sz="0" w:space="0" w:color="auto"/>
            <w:left w:val="none" w:sz="0" w:space="0" w:color="auto"/>
            <w:bottom w:val="none" w:sz="0" w:space="0" w:color="auto"/>
            <w:right w:val="none" w:sz="0" w:space="0" w:color="auto"/>
          </w:divBdr>
        </w:div>
      </w:divsChild>
    </w:div>
    <w:div w:id="711225537">
      <w:bodyDiv w:val="1"/>
      <w:marLeft w:val="0"/>
      <w:marRight w:val="0"/>
      <w:marTop w:val="0"/>
      <w:marBottom w:val="0"/>
      <w:divBdr>
        <w:top w:val="none" w:sz="0" w:space="0" w:color="auto"/>
        <w:left w:val="none" w:sz="0" w:space="0" w:color="auto"/>
        <w:bottom w:val="none" w:sz="0" w:space="0" w:color="auto"/>
        <w:right w:val="none" w:sz="0" w:space="0" w:color="auto"/>
      </w:divBdr>
    </w:div>
    <w:div w:id="720635602">
      <w:bodyDiv w:val="1"/>
      <w:marLeft w:val="0"/>
      <w:marRight w:val="0"/>
      <w:marTop w:val="0"/>
      <w:marBottom w:val="0"/>
      <w:divBdr>
        <w:top w:val="none" w:sz="0" w:space="0" w:color="auto"/>
        <w:left w:val="none" w:sz="0" w:space="0" w:color="auto"/>
        <w:bottom w:val="none" w:sz="0" w:space="0" w:color="auto"/>
        <w:right w:val="none" w:sz="0" w:space="0" w:color="auto"/>
      </w:divBdr>
      <w:divsChild>
        <w:div w:id="1047070705">
          <w:marLeft w:val="0"/>
          <w:marRight w:val="0"/>
          <w:marTop w:val="0"/>
          <w:marBottom w:val="0"/>
          <w:divBdr>
            <w:top w:val="none" w:sz="0" w:space="0" w:color="auto"/>
            <w:left w:val="none" w:sz="0" w:space="0" w:color="auto"/>
            <w:bottom w:val="none" w:sz="0" w:space="0" w:color="auto"/>
            <w:right w:val="none" w:sz="0" w:space="0" w:color="auto"/>
          </w:divBdr>
        </w:div>
      </w:divsChild>
    </w:div>
    <w:div w:id="728769652">
      <w:bodyDiv w:val="1"/>
      <w:marLeft w:val="0"/>
      <w:marRight w:val="0"/>
      <w:marTop w:val="0"/>
      <w:marBottom w:val="0"/>
      <w:divBdr>
        <w:top w:val="none" w:sz="0" w:space="0" w:color="auto"/>
        <w:left w:val="none" w:sz="0" w:space="0" w:color="auto"/>
        <w:bottom w:val="none" w:sz="0" w:space="0" w:color="auto"/>
        <w:right w:val="none" w:sz="0" w:space="0" w:color="auto"/>
      </w:divBdr>
      <w:divsChild>
        <w:div w:id="756707874">
          <w:marLeft w:val="0"/>
          <w:marRight w:val="0"/>
          <w:marTop w:val="0"/>
          <w:marBottom w:val="0"/>
          <w:divBdr>
            <w:top w:val="none" w:sz="0" w:space="0" w:color="auto"/>
            <w:left w:val="none" w:sz="0" w:space="0" w:color="auto"/>
            <w:bottom w:val="none" w:sz="0" w:space="0" w:color="auto"/>
            <w:right w:val="none" w:sz="0" w:space="0" w:color="auto"/>
          </w:divBdr>
        </w:div>
      </w:divsChild>
    </w:div>
    <w:div w:id="767313434">
      <w:bodyDiv w:val="1"/>
      <w:marLeft w:val="0"/>
      <w:marRight w:val="0"/>
      <w:marTop w:val="0"/>
      <w:marBottom w:val="0"/>
      <w:divBdr>
        <w:top w:val="none" w:sz="0" w:space="0" w:color="auto"/>
        <w:left w:val="none" w:sz="0" w:space="0" w:color="auto"/>
        <w:bottom w:val="none" w:sz="0" w:space="0" w:color="auto"/>
        <w:right w:val="none" w:sz="0" w:space="0" w:color="auto"/>
      </w:divBdr>
      <w:divsChild>
        <w:div w:id="718281407">
          <w:marLeft w:val="0"/>
          <w:marRight w:val="0"/>
          <w:marTop w:val="0"/>
          <w:marBottom w:val="0"/>
          <w:divBdr>
            <w:top w:val="none" w:sz="0" w:space="0" w:color="auto"/>
            <w:left w:val="none" w:sz="0" w:space="0" w:color="auto"/>
            <w:bottom w:val="none" w:sz="0" w:space="0" w:color="auto"/>
            <w:right w:val="none" w:sz="0" w:space="0" w:color="auto"/>
          </w:divBdr>
        </w:div>
      </w:divsChild>
    </w:div>
    <w:div w:id="772866532">
      <w:bodyDiv w:val="1"/>
      <w:marLeft w:val="0"/>
      <w:marRight w:val="0"/>
      <w:marTop w:val="0"/>
      <w:marBottom w:val="0"/>
      <w:divBdr>
        <w:top w:val="none" w:sz="0" w:space="0" w:color="auto"/>
        <w:left w:val="none" w:sz="0" w:space="0" w:color="auto"/>
        <w:bottom w:val="none" w:sz="0" w:space="0" w:color="auto"/>
        <w:right w:val="none" w:sz="0" w:space="0" w:color="auto"/>
      </w:divBdr>
      <w:divsChild>
        <w:div w:id="667484601">
          <w:marLeft w:val="0"/>
          <w:marRight w:val="0"/>
          <w:marTop w:val="0"/>
          <w:marBottom w:val="0"/>
          <w:divBdr>
            <w:top w:val="none" w:sz="0" w:space="0" w:color="auto"/>
            <w:left w:val="none" w:sz="0" w:space="0" w:color="auto"/>
            <w:bottom w:val="none" w:sz="0" w:space="0" w:color="auto"/>
            <w:right w:val="none" w:sz="0" w:space="0" w:color="auto"/>
          </w:divBdr>
        </w:div>
      </w:divsChild>
    </w:div>
    <w:div w:id="869998402">
      <w:bodyDiv w:val="1"/>
      <w:marLeft w:val="0"/>
      <w:marRight w:val="0"/>
      <w:marTop w:val="0"/>
      <w:marBottom w:val="0"/>
      <w:divBdr>
        <w:top w:val="none" w:sz="0" w:space="0" w:color="auto"/>
        <w:left w:val="none" w:sz="0" w:space="0" w:color="auto"/>
        <w:bottom w:val="none" w:sz="0" w:space="0" w:color="auto"/>
        <w:right w:val="none" w:sz="0" w:space="0" w:color="auto"/>
      </w:divBdr>
      <w:divsChild>
        <w:div w:id="1699693010">
          <w:marLeft w:val="0"/>
          <w:marRight w:val="0"/>
          <w:marTop w:val="0"/>
          <w:marBottom w:val="0"/>
          <w:divBdr>
            <w:top w:val="none" w:sz="0" w:space="0" w:color="auto"/>
            <w:left w:val="none" w:sz="0" w:space="0" w:color="auto"/>
            <w:bottom w:val="none" w:sz="0" w:space="0" w:color="auto"/>
            <w:right w:val="none" w:sz="0" w:space="0" w:color="auto"/>
          </w:divBdr>
        </w:div>
      </w:divsChild>
    </w:div>
    <w:div w:id="931624409">
      <w:bodyDiv w:val="1"/>
      <w:marLeft w:val="0"/>
      <w:marRight w:val="0"/>
      <w:marTop w:val="0"/>
      <w:marBottom w:val="0"/>
      <w:divBdr>
        <w:top w:val="none" w:sz="0" w:space="0" w:color="auto"/>
        <w:left w:val="none" w:sz="0" w:space="0" w:color="auto"/>
        <w:bottom w:val="none" w:sz="0" w:space="0" w:color="auto"/>
        <w:right w:val="none" w:sz="0" w:space="0" w:color="auto"/>
      </w:divBdr>
      <w:divsChild>
        <w:div w:id="2032148453">
          <w:marLeft w:val="0"/>
          <w:marRight w:val="0"/>
          <w:marTop w:val="0"/>
          <w:marBottom w:val="0"/>
          <w:divBdr>
            <w:top w:val="none" w:sz="0" w:space="0" w:color="auto"/>
            <w:left w:val="none" w:sz="0" w:space="0" w:color="auto"/>
            <w:bottom w:val="none" w:sz="0" w:space="0" w:color="auto"/>
            <w:right w:val="none" w:sz="0" w:space="0" w:color="auto"/>
          </w:divBdr>
        </w:div>
      </w:divsChild>
    </w:div>
    <w:div w:id="957301459">
      <w:bodyDiv w:val="1"/>
      <w:marLeft w:val="0"/>
      <w:marRight w:val="0"/>
      <w:marTop w:val="0"/>
      <w:marBottom w:val="0"/>
      <w:divBdr>
        <w:top w:val="none" w:sz="0" w:space="0" w:color="auto"/>
        <w:left w:val="none" w:sz="0" w:space="0" w:color="auto"/>
        <w:bottom w:val="none" w:sz="0" w:space="0" w:color="auto"/>
        <w:right w:val="none" w:sz="0" w:space="0" w:color="auto"/>
      </w:divBdr>
      <w:divsChild>
        <w:div w:id="329067965">
          <w:marLeft w:val="0"/>
          <w:marRight w:val="0"/>
          <w:marTop w:val="0"/>
          <w:marBottom w:val="0"/>
          <w:divBdr>
            <w:top w:val="none" w:sz="0" w:space="0" w:color="auto"/>
            <w:left w:val="none" w:sz="0" w:space="0" w:color="auto"/>
            <w:bottom w:val="none" w:sz="0" w:space="0" w:color="auto"/>
            <w:right w:val="none" w:sz="0" w:space="0" w:color="auto"/>
          </w:divBdr>
        </w:div>
      </w:divsChild>
    </w:div>
    <w:div w:id="988898483">
      <w:bodyDiv w:val="1"/>
      <w:marLeft w:val="0"/>
      <w:marRight w:val="0"/>
      <w:marTop w:val="0"/>
      <w:marBottom w:val="0"/>
      <w:divBdr>
        <w:top w:val="none" w:sz="0" w:space="0" w:color="auto"/>
        <w:left w:val="none" w:sz="0" w:space="0" w:color="auto"/>
        <w:bottom w:val="none" w:sz="0" w:space="0" w:color="auto"/>
        <w:right w:val="none" w:sz="0" w:space="0" w:color="auto"/>
      </w:divBdr>
    </w:div>
    <w:div w:id="1001734836">
      <w:bodyDiv w:val="1"/>
      <w:marLeft w:val="0"/>
      <w:marRight w:val="0"/>
      <w:marTop w:val="0"/>
      <w:marBottom w:val="0"/>
      <w:divBdr>
        <w:top w:val="none" w:sz="0" w:space="0" w:color="auto"/>
        <w:left w:val="none" w:sz="0" w:space="0" w:color="auto"/>
        <w:bottom w:val="none" w:sz="0" w:space="0" w:color="auto"/>
        <w:right w:val="none" w:sz="0" w:space="0" w:color="auto"/>
      </w:divBdr>
      <w:divsChild>
        <w:div w:id="1914703534">
          <w:marLeft w:val="0"/>
          <w:marRight w:val="0"/>
          <w:marTop w:val="0"/>
          <w:marBottom w:val="0"/>
          <w:divBdr>
            <w:top w:val="none" w:sz="0" w:space="0" w:color="auto"/>
            <w:left w:val="none" w:sz="0" w:space="0" w:color="auto"/>
            <w:bottom w:val="none" w:sz="0" w:space="0" w:color="auto"/>
            <w:right w:val="none" w:sz="0" w:space="0" w:color="auto"/>
          </w:divBdr>
        </w:div>
      </w:divsChild>
    </w:div>
    <w:div w:id="1002245933">
      <w:bodyDiv w:val="1"/>
      <w:marLeft w:val="0"/>
      <w:marRight w:val="0"/>
      <w:marTop w:val="0"/>
      <w:marBottom w:val="0"/>
      <w:divBdr>
        <w:top w:val="none" w:sz="0" w:space="0" w:color="auto"/>
        <w:left w:val="none" w:sz="0" w:space="0" w:color="auto"/>
        <w:bottom w:val="none" w:sz="0" w:space="0" w:color="auto"/>
        <w:right w:val="none" w:sz="0" w:space="0" w:color="auto"/>
      </w:divBdr>
      <w:divsChild>
        <w:div w:id="1516142285">
          <w:marLeft w:val="0"/>
          <w:marRight w:val="0"/>
          <w:marTop w:val="0"/>
          <w:marBottom w:val="0"/>
          <w:divBdr>
            <w:top w:val="none" w:sz="0" w:space="0" w:color="auto"/>
            <w:left w:val="none" w:sz="0" w:space="0" w:color="auto"/>
            <w:bottom w:val="none" w:sz="0" w:space="0" w:color="auto"/>
            <w:right w:val="none" w:sz="0" w:space="0" w:color="auto"/>
          </w:divBdr>
        </w:div>
      </w:divsChild>
    </w:div>
    <w:div w:id="1008752045">
      <w:bodyDiv w:val="1"/>
      <w:marLeft w:val="0"/>
      <w:marRight w:val="0"/>
      <w:marTop w:val="0"/>
      <w:marBottom w:val="0"/>
      <w:divBdr>
        <w:top w:val="none" w:sz="0" w:space="0" w:color="auto"/>
        <w:left w:val="none" w:sz="0" w:space="0" w:color="auto"/>
        <w:bottom w:val="none" w:sz="0" w:space="0" w:color="auto"/>
        <w:right w:val="none" w:sz="0" w:space="0" w:color="auto"/>
      </w:divBdr>
      <w:divsChild>
        <w:div w:id="765416982">
          <w:marLeft w:val="0"/>
          <w:marRight w:val="0"/>
          <w:marTop w:val="0"/>
          <w:marBottom w:val="0"/>
          <w:divBdr>
            <w:top w:val="none" w:sz="0" w:space="0" w:color="auto"/>
            <w:left w:val="none" w:sz="0" w:space="0" w:color="auto"/>
            <w:bottom w:val="none" w:sz="0" w:space="0" w:color="auto"/>
            <w:right w:val="none" w:sz="0" w:space="0" w:color="auto"/>
          </w:divBdr>
        </w:div>
      </w:divsChild>
    </w:div>
    <w:div w:id="1033307643">
      <w:bodyDiv w:val="1"/>
      <w:marLeft w:val="0"/>
      <w:marRight w:val="0"/>
      <w:marTop w:val="0"/>
      <w:marBottom w:val="0"/>
      <w:divBdr>
        <w:top w:val="none" w:sz="0" w:space="0" w:color="auto"/>
        <w:left w:val="none" w:sz="0" w:space="0" w:color="auto"/>
        <w:bottom w:val="none" w:sz="0" w:space="0" w:color="auto"/>
        <w:right w:val="none" w:sz="0" w:space="0" w:color="auto"/>
      </w:divBdr>
      <w:divsChild>
        <w:div w:id="413088036">
          <w:marLeft w:val="0"/>
          <w:marRight w:val="0"/>
          <w:marTop w:val="0"/>
          <w:marBottom w:val="0"/>
          <w:divBdr>
            <w:top w:val="none" w:sz="0" w:space="0" w:color="auto"/>
            <w:left w:val="none" w:sz="0" w:space="0" w:color="auto"/>
            <w:bottom w:val="none" w:sz="0" w:space="0" w:color="auto"/>
            <w:right w:val="none" w:sz="0" w:space="0" w:color="auto"/>
          </w:divBdr>
        </w:div>
      </w:divsChild>
    </w:div>
    <w:div w:id="1101536964">
      <w:bodyDiv w:val="1"/>
      <w:marLeft w:val="0"/>
      <w:marRight w:val="0"/>
      <w:marTop w:val="0"/>
      <w:marBottom w:val="0"/>
      <w:divBdr>
        <w:top w:val="none" w:sz="0" w:space="0" w:color="auto"/>
        <w:left w:val="none" w:sz="0" w:space="0" w:color="auto"/>
        <w:bottom w:val="none" w:sz="0" w:space="0" w:color="auto"/>
        <w:right w:val="none" w:sz="0" w:space="0" w:color="auto"/>
      </w:divBdr>
      <w:divsChild>
        <w:div w:id="772088302">
          <w:marLeft w:val="0"/>
          <w:marRight w:val="0"/>
          <w:marTop w:val="0"/>
          <w:marBottom w:val="0"/>
          <w:divBdr>
            <w:top w:val="none" w:sz="0" w:space="0" w:color="auto"/>
            <w:left w:val="none" w:sz="0" w:space="0" w:color="auto"/>
            <w:bottom w:val="none" w:sz="0" w:space="0" w:color="auto"/>
            <w:right w:val="none" w:sz="0" w:space="0" w:color="auto"/>
          </w:divBdr>
        </w:div>
      </w:divsChild>
    </w:div>
    <w:div w:id="1130129173">
      <w:bodyDiv w:val="1"/>
      <w:marLeft w:val="0"/>
      <w:marRight w:val="0"/>
      <w:marTop w:val="0"/>
      <w:marBottom w:val="0"/>
      <w:divBdr>
        <w:top w:val="none" w:sz="0" w:space="0" w:color="auto"/>
        <w:left w:val="none" w:sz="0" w:space="0" w:color="auto"/>
        <w:bottom w:val="none" w:sz="0" w:space="0" w:color="auto"/>
        <w:right w:val="none" w:sz="0" w:space="0" w:color="auto"/>
      </w:divBdr>
      <w:divsChild>
        <w:div w:id="1927881629">
          <w:marLeft w:val="0"/>
          <w:marRight w:val="0"/>
          <w:marTop w:val="0"/>
          <w:marBottom w:val="0"/>
          <w:divBdr>
            <w:top w:val="none" w:sz="0" w:space="0" w:color="auto"/>
            <w:left w:val="none" w:sz="0" w:space="0" w:color="auto"/>
            <w:bottom w:val="none" w:sz="0" w:space="0" w:color="auto"/>
            <w:right w:val="none" w:sz="0" w:space="0" w:color="auto"/>
          </w:divBdr>
        </w:div>
      </w:divsChild>
    </w:div>
    <w:div w:id="1252665761">
      <w:bodyDiv w:val="1"/>
      <w:marLeft w:val="0"/>
      <w:marRight w:val="0"/>
      <w:marTop w:val="0"/>
      <w:marBottom w:val="0"/>
      <w:divBdr>
        <w:top w:val="none" w:sz="0" w:space="0" w:color="auto"/>
        <w:left w:val="none" w:sz="0" w:space="0" w:color="auto"/>
        <w:bottom w:val="none" w:sz="0" w:space="0" w:color="auto"/>
        <w:right w:val="none" w:sz="0" w:space="0" w:color="auto"/>
      </w:divBdr>
      <w:divsChild>
        <w:div w:id="1689991140">
          <w:marLeft w:val="0"/>
          <w:marRight w:val="0"/>
          <w:marTop w:val="0"/>
          <w:marBottom w:val="0"/>
          <w:divBdr>
            <w:top w:val="none" w:sz="0" w:space="0" w:color="auto"/>
            <w:left w:val="none" w:sz="0" w:space="0" w:color="auto"/>
            <w:bottom w:val="none" w:sz="0" w:space="0" w:color="auto"/>
            <w:right w:val="none" w:sz="0" w:space="0" w:color="auto"/>
          </w:divBdr>
        </w:div>
      </w:divsChild>
    </w:div>
    <w:div w:id="1269509697">
      <w:bodyDiv w:val="1"/>
      <w:marLeft w:val="0"/>
      <w:marRight w:val="0"/>
      <w:marTop w:val="0"/>
      <w:marBottom w:val="0"/>
      <w:divBdr>
        <w:top w:val="none" w:sz="0" w:space="0" w:color="auto"/>
        <w:left w:val="none" w:sz="0" w:space="0" w:color="auto"/>
        <w:bottom w:val="none" w:sz="0" w:space="0" w:color="auto"/>
        <w:right w:val="none" w:sz="0" w:space="0" w:color="auto"/>
      </w:divBdr>
      <w:divsChild>
        <w:div w:id="55082395">
          <w:marLeft w:val="0"/>
          <w:marRight w:val="0"/>
          <w:marTop w:val="0"/>
          <w:marBottom w:val="0"/>
          <w:divBdr>
            <w:top w:val="none" w:sz="0" w:space="0" w:color="auto"/>
            <w:left w:val="none" w:sz="0" w:space="0" w:color="auto"/>
            <w:bottom w:val="none" w:sz="0" w:space="0" w:color="auto"/>
            <w:right w:val="none" w:sz="0" w:space="0" w:color="auto"/>
          </w:divBdr>
        </w:div>
      </w:divsChild>
    </w:div>
    <w:div w:id="1289160908">
      <w:bodyDiv w:val="1"/>
      <w:marLeft w:val="0"/>
      <w:marRight w:val="0"/>
      <w:marTop w:val="0"/>
      <w:marBottom w:val="0"/>
      <w:divBdr>
        <w:top w:val="none" w:sz="0" w:space="0" w:color="auto"/>
        <w:left w:val="none" w:sz="0" w:space="0" w:color="auto"/>
        <w:bottom w:val="none" w:sz="0" w:space="0" w:color="auto"/>
        <w:right w:val="none" w:sz="0" w:space="0" w:color="auto"/>
      </w:divBdr>
      <w:divsChild>
        <w:div w:id="833300681">
          <w:marLeft w:val="0"/>
          <w:marRight w:val="0"/>
          <w:marTop w:val="0"/>
          <w:marBottom w:val="0"/>
          <w:divBdr>
            <w:top w:val="none" w:sz="0" w:space="0" w:color="auto"/>
            <w:left w:val="none" w:sz="0" w:space="0" w:color="auto"/>
            <w:bottom w:val="none" w:sz="0" w:space="0" w:color="auto"/>
            <w:right w:val="none" w:sz="0" w:space="0" w:color="auto"/>
          </w:divBdr>
        </w:div>
      </w:divsChild>
    </w:div>
    <w:div w:id="1331182440">
      <w:bodyDiv w:val="1"/>
      <w:marLeft w:val="0"/>
      <w:marRight w:val="0"/>
      <w:marTop w:val="0"/>
      <w:marBottom w:val="0"/>
      <w:divBdr>
        <w:top w:val="none" w:sz="0" w:space="0" w:color="auto"/>
        <w:left w:val="none" w:sz="0" w:space="0" w:color="auto"/>
        <w:bottom w:val="none" w:sz="0" w:space="0" w:color="auto"/>
        <w:right w:val="none" w:sz="0" w:space="0" w:color="auto"/>
      </w:divBdr>
      <w:divsChild>
        <w:div w:id="233399128">
          <w:marLeft w:val="0"/>
          <w:marRight w:val="0"/>
          <w:marTop w:val="0"/>
          <w:marBottom w:val="0"/>
          <w:divBdr>
            <w:top w:val="none" w:sz="0" w:space="0" w:color="auto"/>
            <w:left w:val="none" w:sz="0" w:space="0" w:color="auto"/>
            <w:bottom w:val="none" w:sz="0" w:space="0" w:color="auto"/>
            <w:right w:val="none" w:sz="0" w:space="0" w:color="auto"/>
          </w:divBdr>
        </w:div>
      </w:divsChild>
    </w:div>
    <w:div w:id="1484465274">
      <w:bodyDiv w:val="1"/>
      <w:marLeft w:val="0"/>
      <w:marRight w:val="0"/>
      <w:marTop w:val="0"/>
      <w:marBottom w:val="0"/>
      <w:divBdr>
        <w:top w:val="none" w:sz="0" w:space="0" w:color="auto"/>
        <w:left w:val="none" w:sz="0" w:space="0" w:color="auto"/>
        <w:bottom w:val="none" w:sz="0" w:space="0" w:color="auto"/>
        <w:right w:val="none" w:sz="0" w:space="0" w:color="auto"/>
      </w:divBdr>
      <w:divsChild>
        <w:div w:id="251817330">
          <w:marLeft w:val="0"/>
          <w:marRight w:val="0"/>
          <w:marTop w:val="0"/>
          <w:marBottom w:val="0"/>
          <w:divBdr>
            <w:top w:val="none" w:sz="0" w:space="0" w:color="auto"/>
            <w:left w:val="none" w:sz="0" w:space="0" w:color="auto"/>
            <w:bottom w:val="none" w:sz="0" w:space="0" w:color="auto"/>
            <w:right w:val="none" w:sz="0" w:space="0" w:color="auto"/>
          </w:divBdr>
        </w:div>
      </w:divsChild>
    </w:div>
    <w:div w:id="1589197753">
      <w:bodyDiv w:val="1"/>
      <w:marLeft w:val="0"/>
      <w:marRight w:val="0"/>
      <w:marTop w:val="0"/>
      <w:marBottom w:val="0"/>
      <w:divBdr>
        <w:top w:val="none" w:sz="0" w:space="0" w:color="auto"/>
        <w:left w:val="none" w:sz="0" w:space="0" w:color="auto"/>
        <w:bottom w:val="none" w:sz="0" w:space="0" w:color="auto"/>
        <w:right w:val="none" w:sz="0" w:space="0" w:color="auto"/>
      </w:divBdr>
      <w:divsChild>
        <w:div w:id="85854751">
          <w:marLeft w:val="0"/>
          <w:marRight w:val="0"/>
          <w:marTop w:val="0"/>
          <w:marBottom w:val="0"/>
          <w:divBdr>
            <w:top w:val="none" w:sz="0" w:space="0" w:color="auto"/>
            <w:left w:val="none" w:sz="0" w:space="0" w:color="auto"/>
            <w:bottom w:val="none" w:sz="0" w:space="0" w:color="auto"/>
            <w:right w:val="none" w:sz="0" w:space="0" w:color="auto"/>
          </w:divBdr>
        </w:div>
      </w:divsChild>
    </w:div>
    <w:div w:id="1639871824">
      <w:bodyDiv w:val="1"/>
      <w:marLeft w:val="0"/>
      <w:marRight w:val="0"/>
      <w:marTop w:val="0"/>
      <w:marBottom w:val="0"/>
      <w:divBdr>
        <w:top w:val="none" w:sz="0" w:space="0" w:color="auto"/>
        <w:left w:val="none" w:sz="0" w:space="0" w:color="auto"/>
        <w:bottom w:val="none" w:sz="0" w:space="0" w:color="auto"/>
        <w:right w:val="none" w:sz="0" w:space="0" w:color="auto"/>
      </w:divBdr>
      <w:divsChild>
        <w:div w:id="14499630">
          <w:marLeft w:val="0"/>
          <w:marRight w:val="0"/>
          <w:marTop w:val="0"/>
          <w:marBottom w:val="0"/>
          <w:divBdr>
            <w:top w:val="none" w:sz="0" w:space="0" w:color="auto"/>
            <w:left w:val="none" w:sz="0" w:space="0" w:color="auto"/>
            <w:bottom w:val="none" w:sz="0" w:space="0" w:color="auto"/>
            <w:right w:val="none" w:sz="0" w:space="0" w:color="auto"/>
          </w:divBdr>
        </w:div>
      </w:divsChild>
    </w:div>
    <w:div w:id="1639915398">
      <w:bodyDiv w:val="1"/>
      <w:marLeft w:val="0"/>
      <w:marRight w:val="0"/>
      <w:marTop w:val="0"/>
      <w:marBottom w:val="0"/>
      <w:divBdr>
        <w:top w:val="none" w:sz="0" w:space="0" w:color="auto"/>
        <w:left w:val="none" w:sz="0" w:space="0" w:color="auto"/>
        <w:bottom w:val="none" w:sz="0" w:space="0" w:color="auto"/>
        <w:right w:val="none" w:sz="0" w:space="0" w:color="auto"/>
      </w:divBdr>
      <w:divsChild>
        <w:div w:id="1281761735">
          <w:marLeft w:val="0"/>
          <w:marRight w:val="0"/>
          <w:marTop w:val="0"/>
          <w:marBottom w:val="0"/>
          <w:divBdr>
            <w:top w:val="none" w:sz="0" w:space="0" w:color="auto"/>
            <w:left w:val="none" w:sz="0" w:space="0" w:color="auto"/>
            <w:bottom w:val="none" w:sz="0" w:space="0" w:color="auto"/>
            <w:right w:val="none" w:sz="0" w:space="0" w:color="auto"/>
          </w:divBdr>
        </w:div>
      </w:divsChild>
    </w:div>
    <w:div w:id="1668901648">
      <w:bodyDiv w:val="1"/>
      <w:marLeft w:val="0"/>
      <w:marRight w:val="0"/>
      <w:marTop w:val="0"/>
      <w:marBottom w:val="0"/>
      <w:divBdr>
        <w:top w:val="none" w:sz="0" w:space="0" w:color="auto"/>
        <w:left w:val="none" w:sz="0" w:space="0" w:color="auto"/>
        <w:bottom w:val="none" w:sz="0" w:space="0" w:color="auto"/>
        <w:right w:val="none" w:sz="0" w:space="0" w:color="auto"/>
      </w:divBdr>
      <w:divsChild>
        <w:div w:id="428698003">
          <w:marLeft w:val="0"/>
          <w:marRight w:val="0"/>
          <w:marTop w:val="0"/>
          <w:marBottom w:val="0"/>
          <w:divBdr>
            <w:top w:val="none" w:sz="0" w:space="0" w:color="auto"/>
            <w:left w:val="none" w:sz="0" w:space="0" w:color="auto"/>
            <w:bottom w:val="none" w:sz="0" w:space="0" w:color="auto"/>
            <w:right w:val="none" w:sz="0" w:space="0" w:color="auto"/>
          </w:divBdr>
        </w:div>
      </w:divsChild>
    </w:div>
    <w:div w:id="1669138001">
      <w:bodyDiv w:val="1"/>
      <w:marLeft w:val="0"/>
      <w:marRight w:val="0"/>
      <w:marTop w:val="0"/>
      <w:marBottom w:val="0"/>
      <w:divBdr>
        <w:top w:val="none" w:sz="0" w:space="0" w:color="auto"/>
        <w:left w:val="none" w:sz="0" w:space="0" w:color="auto"/>
        <w:bottom w:val="none" w:sz="0" w:space="0" w:color="auto"/>
        <w:right w:val="none" w:sz="0" w:space="0" w:color="auto"/>
      </w:divBdr>
      <w:divsChild>
        <w:div w:id="318926448">
          <w:marLeft w:val="0"/>
          <w:marRight w:val="0"/>
          <w:marTop w:val="0"/>
          <w:marBottom w:val="0"/>
          <w:divBdr>
            <w:top w:val="none" w:sz="0" w:space="0" w:color="auto"/>
            <w:left w:val="none" w:sz="0" w:space="0" w:color="auto"/>
            <w:bottom w:val="none" w:sz="0" w:space="0" w:color="auto"/>
            <w:right w:val="none" w:sz="0" w:space="0" w:color="auto"/>
          </w:divBdr>
        </w:div>
      </w:divsChild>
    </w:div>
    <w:div w:id="1731029465">
      <w:bodyDiv w:val="1"/>
      <w:marLeft w:val="0"/>
      <w:marRight w:val="0"/>
      <w:marTop w:val="0"/>
      <w:marBottom w:val="0"/>
      <w:divBdr>
        <w:top w:val="none" w:sz="0" w:space="0" w:color="auto"/>
        <w:left w:val="none" w:sz="0" w:space="0" w:color="auto"/>
        <w:bottom w:val="none" w:sz="0" w:space="0" w:color="auto"/>
        <w:right w:val="none" w:sz="0" w:space="0" w:color="auto"/>
      </w:divBdr>
      <w:divsChild>
        <w:div w:id="1858930951">
          <w:marLeft w:val="0"/>
          <w:marRight w:val="0"/>
          <w:marTop w:val="0"/>
          <w:marBottom w:val="0"/>
          <w:divBdr>
            <w:top w:val="none" w:sz="0" w:space="0" w:color="auto"/>
            <w:left w:val="none" w:sz="0" w:space="0" w:color="auto"/>
            <w:bottom w:val="none" w:sz="0" w:space="0" w:color="auto"/>
            <w:right w:val="none" w:sz="0" w:space="0" w:color="auto"/>
          </w:divBdr>
        </w:div>
      </w:divsChild>
    </w:div>
    <w:div w:id="1810976755">
      <w:bodyDiv w:val="1"/>
      <w:marLeft w:val="0"/>
      <w:marRight w:val="0"/>
      <w:marTop w:val="0"/>
      <w:marBottom w:val="0"/>
      <w:divBdr>
        <w:top w:val="none" w:sz="0" w:space="0" w:color="auto"/>
        <w:left w:val="none" w:sz="0" w:space="0" w:color="auto"/>
        <w:bottom w:val="none" w:sz="0" w:space="0" w:color="auto"/>
        <w:right w:val="none" w:sz="0" w:space="0" w:color="auto"/>
      </w:divBdr>
      <w:divsChild>
        <w:div w:id="1186558239">
          <w:marLeft w:val="0"/>
          <w:marRight w:val="0"/>
          <w:marTop w:val="0"/>
          <w:marBottom w:val="0"/>
          <w:divBdr>
            <w:top w:val="none" w:sz="0" w:space="0" w:color="auto"/>
            <w:left w:val="none" w:sz="0" w:space="0" w:color="auto"/>
            <w:bottom w:val="none" w:sz="0" w:space="0" w:color="auto"/>
            <w:right w:val="none" w:sz="0" w:space="0" w:color="auto"/>
          </w:divBdr>
        </w:div>
      </w:divsChild>
    </w:div>
    <w:div w:id="1863274346">
      <w:bodyDiv w:val="1"/>
      <w:marLeft w:val="0"/>
      <w:marRight w:val="0"/>
      <w:marTop w:val="0"/>
      <w:marBottom w:val="0"/>
      <w:divBdr>
        <w:top w:val="none" w:sz="0" w:space="0" w:color="auto"/>
        <w:left w:val="none" w:sz="0" w:space="0" w:color="auto"/>
        <w:bottom w:val="none" w:sz="0" w:space="0" w:color="auto"/>
        <w:right w:val="none" w:sz="0" w:space="0" w:color="auto"/>
      </w:divBdr>
    </w:div>
    <w:div w:id="1879855542">
      <w:bodyDiv w:val="1"/>
      <w:marLeft w:val="0"/>
      <w:marRight w:val="0"/>
      <w:marTop w:val="0"/>
      <w:marBottom w:val="0"/>
      <w:divBdr>
        <w:top w:val="none" w:sz="0" w:space="0" w:color="auto"/>
        <w:left w:val="none" w:sz="0" w:space="0" w:color="auto"/>
        <w:bottom w:val="none" w:sz="0" w:space="0" w:color="auto"/>
        <w:right w:val="none" w:sz="0" w:space="0" w:color="auto"/>
      </w:divBdr>
      <w:divsChild>
        <w:div w:id="1602489921">
          <w:marLeft w:val="0"/>
          <w:marRight w:val="0"/>
          <w:marTop w:val="0"/>
          <w:marBottom w:val="0"/>
          <w:divBdr>
            <w:top w:val="none" w:sz="0" w:space="0" w:color="auto"/>
            <w:left w:val="none" w:sz="0" w:space="0" w:color="auto"/>
            <w:bottom w:val="none" w:sz="0" w:space="0" w:color="auto"/>
            <w:right w:val="none" w:sz="0" w:space="0" w:color="auto"/>
          </w:divBdr>
        </w:div>
      </w:divsChild>
    </w:div>
    <w:div w:id="2111048629">
      <w:bodyDiv w:val="1"/>
      <w:marLeft w:val="0"/>
      <w:marRight w:val="0"/>
      <w:marTop w:val="0"/>
      <w:marBottom w:val="0"/>
      <w:divBdr>
        <w:top w:val="none" w:sz="0" w:space="0" w:color="auto"/>
        <w:left w:val="none" w:sz="0" w:space="0" w:color="auto"/>
        <w:bottom w:val="none" w:sz="0" w:space="0" w:color="auto"/>
        <w:right w:val="none" w:sz="0" w:space="0" w:color="auto"/>
      </w:divBdr>
      <w:divsChild>
        <w:div w:id="5474492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ntTable" Target="fontTable.xml"/><Relationship Id="rId14" Type="http://schemas.openxmlformats.org/officeDocument/2006/relationships/theme" Target="theme/theme1.xml"/><Relationship Id="rId15"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chart" Target="charts/chart1.xml"/><Relationship Id="rId10"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Kakoj-to (acceptable)</c:v>
                </c:pt>
              </c:strCache>
            </c:strRef>
          </c:tx>
          <c:spPr>
            <a:solidFill>
              <a:schemeClr val="accent3">
                <a:lumMod val="50000"/>
              </a:schemeClr>
            </a:solidFill>
            <a:ln>
              <a:solidFill>
                <a:schemeClr val="accent3">
                  <a:lumMod val="50000"/>
                </a:schemeClr>
              </a:solidFill>
            </a:ln>
          </c:spPr>
          <c:invertIfNegative val="0"/>
          <c:cat>
            <c:strRef>
              <c:f>Sheet1!$A$2:$A$8</c:f>
              <c:strCache>
                <c:ptCount val="7"/>
                <c:pt idx="0">
                  <c:v>E Begin</c:v>
                </c:pt>
                <c:pt idx="1">
                  <c:v>E Intm </c:v>
                </c:pt>
                <c:pt idx="2">
                  <c:v>E Adv </c:v>
                </c:pt>
                <c:pt idx="3">
                  <c:v>K Begin</c:v>
                </c:pt>
                <c:pt idx="4">
                  <c:v>K Intm</c:v>
                </c:pt>
                <c:pt idx="5">
                  <c:v>K Adv</c:v>
                </c:pt>
                <c:pt idx="6">
                  <c:v>Russian NS </c:v>
                </c:pt>
              </c:strCache>
            </c:strRef>
          </c:cat>
          <c:val>
            <c:numRef>
              <c:f>Sheet1!$B$2:$B$8</c:f>
              <c:numCache>
                <c:formatCode>General</c:formatCode>
                <c:ptCount val="7"/>
                <c:pt idx="0">
                  <c:v>4.0</c:v>
                </c:pt>
                <c:pt idx="1">
                  <c:v>4.08</c:v>
                </c:pt>
                <c:pt idx="2">
                  <c:v>4.2</c:v>
                </c:pt>
                <c:pt idx="3">
                  <c:v>3.8</c:v>
                </c:pt>
                <c:pt idx="4">
                  <c:v>4.01</c:v>
                </c:pt>
                <c:pt idx="5">
                  <c:v>4.31</c:v>
                </c:pt>
                <c:pt idx="6">
                  <c:v>4.45</c:v>
                </c:pt>
              </c:numCache>
            </c:numRef>
          </c:val>
        </c:ser>
        <c:ser>
          <c:idx val="1"/>
          <c:order val="1"/>
          <c:tx>
            <c:strRef>
              <c:f>Sheet1!$C$1</c:f>
              <c:strCache>
                <c:ptCount val="1"/>
                <c:pt idx="0">
                  <c:v>Kakoj-nibud' (unacceptable)</c:v>
                </c:pt>
              </c:strCache>
            </c:strRef>
          </c:tx>
          <c:spPr>
            <a:solidFill>
              <a:schemeClr val="accent6"/>
            </a:solidFill>
            <a:ln>
              <a:solidFill>
                <a:schemeClr val="accent6"/>
              </a:solidFill>
            </a:ln>
          </c:spPr>
          <c:invertIfNegative val="0"/>
          <c:cat>
            <c:strRef>
              <c:f>Sheet1!$A$2:$A$8</c:f>
              <c:strCache>
                <c:ptCount val="7"/>
                <c:pt idx="0">
                  <c:v>E Begin</c:v>
                </c:pt>
                <c:pt idx="1">
                  <c:v>E Intm </c:v>
                </c:pt>
                <c:pt idx="2">
                  <c:v>E Adv </c:v>
                </c:pt>
                <c:pt idx="3">
                  <c:v>K Begin</c:v>
                </c:pt>
                <c:pt idx="4">
                  <c:v>K Intm</c:v>
                </c:pt>
                <c:pt idx="5">
                  <c:v>K Adv</c:v>
                </c:pt>
                <c:pt idx="6">
                  <c:v>Russian NS </c:v>
                </c:pt>
              </c:strCache>
            </c:strRef>
          </c:cat>
          <c:val>
            <c:numRef>
              <c:f>Sheet1!$C$2:$C$8</c:f>
              <c:numCache>
                <c:formatCode>General</c:formatCode>
                <c:ptCount val="7"/>
                <c:pt idx="0">
                  <c:v>2.55</c:v>
                </c:pt>
                <c:pt idx="1">
                  <c:v>2.51</c:v>
                </c:pt>
                <c:pt idx="2">
                  <c:v>2.08</c:v>
                </c:pt>
                <c:pt idx="3">
                  <c:v>3.12</c:v>
                </c:pt>
                <c:pt idx="4">
                  <c:v>2.75</c:v>
                </c:pt>
                <c:pt idx="5">
                  <c:v>2.28</c:v>
                </c:pt>
                <c:pt idx="6">
                  <c:v>2.37</c:v>
                </c:pt>
              </c:numCache>
            </c:numRef>
          </c:val>
        </c:ser>
        <c:dLbls>
          <c:showLegendKey val="0"/>
          <c:showVal val="0"/>
          <c:showCatName val="0"/>
          <c:showSerName val="0"/>
          <c:showPercent val="0"/>
          <c:showBubbleSize val="0"/>
        </c:dLbls>
        <c:gapWidth val="150"/>
        <c:axId val="2143838344"/>
        <c:axId val="-2103992840"/>
      </c:barChart>
      <c:catAx>
        <c:axId val="2143838344"/>
        <c:scaling>
          <c:orientation val="minMax"/>
        </c:scaling>
        <c:delete val="0"/>
        <c:axPos val="b"/>
        <c:numFmt formatCode="General" sourceLinked="0"/>
        <c:majorTickMark val="none"/>
        <c:minorTickMark val="none"/>
        <c:tickLblPos val="nextTo"/>
        <c:crossAx val="-2103992840"/>
        <c:crosses val="autoZero"/>
        <c:auto val="1"/>
        <c:lblAlgn val="ctr"/>
        <c:lblOffset val="100"/>
        <c:noMultiLvlLbl val="0"/>
      </c:catAx>
      <c:valAx>
        <c:axId val="-2103992840"/>
        <c:scaling>
          <c:orientation val="minMax"/>
          <c:max val="5.0"/>
          <c:min val="1.0"/>
        </c:scaling>
        <c:delete val="0"/>
        <c:axPos val="l"/>
        <c:majorGridlines/>
        <c:numFmt formatCode="General" sourceLinked="1"/>
        <c:majorTickMark val="none"/>
        <c:minorTickMark val="none"/>
        <c:tickLblPos val="nextTo"/>
        <c:crossAx val="2143838344"/>
        <c:crosses val="autoZero"/>
        <c:crossBetween val="between"/>
        <c:majorUnit val="1.0"/>
        <c:minorUnit val="0.2"/>
      </c:valAx>
      <c:dTable>
        <c:showHorzBorder val="1"/>
        <c:showVertBorder val="1"/>
        <c:showOutline val="1"/>
        <c:showKeys val="1"/>
      </c:dTable>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Kakoj-nibud' (acceptable)</c:v>
                </c:pt>
              </c:strCache>
            </c:strRef>
          </c:tx>
          <c:spPr>
            <a:solidFill>
              <a:schemeClr val="accent3">
                <a:lumMod val="50000"/>
              </a:schemeClr>
            </a:solidFill>
            <a:ln>
              <a:solidFill>
                <a:schemeClr val="accent3">
                  <a:lumMod val="50000"/>
                </a:schemeClr>
              </a:solidFill>
            </a:ln>
          </c:spPr>
          <c:invertIfNegative val="0"/>
          <c:cat>
            <c:strRef>
              <c:f>Sheet1!$A$2:$A$8</c:f>
              <c:strCache>
                <c:ptCount val="7"/>
                <c:pt idx="0">
                  <c:v>E Begin</c:v>
                </c:pt>
                <c:pt idx="1">
                  <c:v>E Intm </c:v>
                </c:pt>
                <c:pt idx="2">
                  <c:v>E Adv </c:v>
                </c:pt>
                <c:pt idx="3">
                  <c:v>K Begin</c:v>
                </c:pt>
                <c:pt idx="4">
                  <c:v>K Intm</c:v>
                </c:pt>
                <c:pt idx="5">
                  <c:v>K Adv</c:v>
                </c:pt>
                <c:pt idx="6">
                  <c:v>Russian NS </c:v>
                </c:pt>
              </c:strCache>
            </c:strRef>
          </c:cat>
          <c:val>
            <c:numRef>
              <c:f>Sheet1!$B$2:$B$8</c:f>
              <c:numCache>
                <c:formatCode>General</c:formatCode>
                <c:ptCount val="7"/>
                <c:pt idx="0">
                  <c:v>4.2</c:v>
                </c:pt>
                <c:pt idx="1">
                  <c:v>4.38</c:v>
                </c:pt>
                <c:pt idx="2">
                  <c:v>4.92</c:v>
                </c:pt>
                <c:pt idx="3">
                  <c:v>4.109999999999999</c:v>
                </c:pt>
                <c:pt idx="4">
                  <c:v>4.819999999999998</c:v>
                </c:pt>
                <c:pt idx="5">
                  <c:v>4.74</c:v>
                </c:pt>
                <c:pt idx="6">
                  <c:v>4.37</c:v>
                </c:pt>
              </c:numCache>
            </c:numRef>
          </c:val>
        </c:ser>
        <c:ser>
          <c:idx val="1"/>
          <c:order val="1"/>
          <c:tx>
            <c:strRef>
              <c:f>Sheet1!$C$1</c:f>
              <c:strCache>
                <c:ptCount val="1"/>
                <c:pt idx="0">
                  <c:v>Kakoj-to (unacceptable)</c:v>
                </c:pt>
              </c:strCache>
            </c:strRef>
          </c:tx>
          <c:spPr>
            <a:solidFill>
              <a:schemeClr val="accent6"/>
            </a:solidFill>
            <a:ln>
              <a:solidFill>
                <a:schemeClr val="accent6"/>
              </a:solidFill>
            </a:ln>
          </c:spPr>
          <c:invertIfNegative val="0"/>
          <c:cat>
            <c:strRef>
              <c:f>Sheet1!$A$2:$A$8</c:f>
              <c:strCache>
                <c:ptCount val="7"/>
                <c:pt idx="0">
                  <c:v>E Begin</c:v>
                </c:pt>
                <c:pt idx="1">
                  <c:v>E Intm </c:v>
                </c:pt>
                <c:pt idx="2">
                  <c:v>E Adv </c:v>
                </c:pt>
                <c:pt idx="3">
                  <c:v>K Begin</c:v>
                </c:pt>
                <c:pt idx="4">
                  <c:v>K Intm</c:v>
                </c:pt>
                <c:pt idx="5">
                  <c:v>K Adv</c:v>
                </c:pt>
                <c:pt idx="6">
                  <c:v>Russian NS </c:v>
                </c:pt>
              </c:strCache>
            </c:strRef>
          </c:cat>
          <c:val>
            <c:numRef>
              <c:f>Sheet1!$C$2:$C$8</c:f>
              <c:numCache>
                <c:formatCode>General</c:formatCode>
                <c:ptCount val="7"/>
                <c:pt idx="0">
                  <c:v>2.15</c:v>
                </c:pt>
                <c:pt idx="1">
                  <c:v>2.49</c:v>
                </c:pt>
                <c:pt idx="2">
                  <c:v>1.47</c:v>
                </c:pt>
                <c:pt idx="3">
                  <c:v>3.06</c:v>
                </c:pt>
                <c:pt idx="4">
                  <c:v>2.75</c:v>
                </c:pt>
                <c:pt idx="5">
                  <c:v>2.29</c:v>
                </c:pt>
                <c:pt idx="6">
                  <c:v>3.03</c:v>
                </c:pt>
              </c:numCache>
            </c:numRef>
          </c:val>
        </c:ser>
        <c:dLbls>
          <c:showLegendKey val="0"/>
          <c:showVal val="0"/>
          <c:showCatName val="0"/>
          <c:showSerName val="0"/>
          <c:showPercent val="0"/>
          <c:showBubbleSize val="0"/>
        </c:dLbls>
        <c:gapWidth val="150"/>
        <c:axId val="-2104661128"/>
        <c:axId val="2142918760"/>
      </c:barChart>
      <c:catAx>
        <c:axId val="-2104661128"/>
        <c:scaling>
          <c:orientation val="minMax"/>
        </c:scaling>
        <c:delete val="0"/>
        <c:axPos val="b"/>
        <c:numFmt formatCode="General" sourceLinked="0"/>
        <c:majorTickMark val="none"/>
        <c:minorTickMark val="none"/>
        <c:tickLblPos val="nextTo"/>
        <c:crossAx val="2142918760"/>
        <c:crosses val="autoZero"/>
        <c:auto val="1"/>
        <c:lblAlgn val="ctr"/>
        <c:lblOffset val="100"/>
        <c:noMultiLvlLbl val="0"/>
      </c:catAx>
      <c:valAx>
        <c:axId val="2142918760"/>
        <c:scaling>
          <c:orientation val="minMax"/>
          <c:max val="5.0"/>
          <c:min val="1.0"/>
        </c:scaling>
        <c:delete val="0"/>
        <c:axPos val="l"/>
        <c:majorGridlines/>
        <c:numFmt formatCode="General" sourceLinked="1"/>
        <c:majorTickMark val="none"/>
        <c:minorTickMark val="none"/>
        <c:tickLblPos val="nextTo"/>
        <c:crossAx val="-2104661128"/>
        <c:crosses val="autoZero"/>
        <c:crossBetween val="between"/>
        <c:majorUnit val="1.0"/>
        <c:minorUnit val="0.2"/>
      </c:valAx>
      <c:dTable>
        <c:showHorzBorder val="1"/>
        <c:showVertBorder val="1"/>
        <c:showOutline val="1"/>
        <c:showKeys val="1"/>
      </c:dTable>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EB704A4-AFC2-0541-853A-8CB08B2E9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8536</Words>
  <Characters>48661</Characters>
  <Application>Microsoft Macintosh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UW - Madison</Company>
  <LinksUpToDate>false</LinksUpToDate>
  <CharactersWithSpaces>57083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Roumyana Slabakova</cp:lastModifiedBy>
  <cp:revision>2</cp:revision>
  <cp:lastPrinted>2015-04-19T20:43:00Z</cp:lastPrinted>
  <dcterms:created xsi:type="dcterms:W3CDTF">2015-07-08T11:10:00Z</dcterms:created>
  <dcterms:modified xsi:type="dcterms:W3CDTF">2015-07-08T11:10:00Z</dcterms:modified>
</cp:coreProperties>
</file>