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CFB" w:rsidRPr="001E761D" w:rsidRDefault="007608E6" w:rsidP="00DF3CFB">
      <w:pPr>
        <w:outlineLvl w:val="0"/>
        <w:rPr>
          <w:rFonts w:ascii="Times New Roman" w:hAnsi="Times New Roman" w:cs="Times New Roman"/>
          <w:b/>
        </w:rPr>
      </w:pPr>
      <w:bookmarkStart w:id="0" w:name="_GoBack"/>
      <w:bookmarkEnd w:id="0"/>
      <w:r>
        <w:rPr>
          <w:rFonts w:ascii="Times New Roman" w:hAnsi="Times New Roman" w:cs="Times New Roman"/>
          <w:b/>
        </w:rPr>
        <w:t>E</w:t>
      </w:r>
      <w:r w:rsidR="00DF3CFB" w:rsidRPr="001E761D">
        <w:rPr>
          <w:rFonts w:ascii="Times New Roman" w:hAnsi="Times New Roman" w:cs="Times New Roman"/>
          <w:b/>
        </w:rPr>
        <w:t>XTRA SUPPLEMENTARY MATERIAL Table 1</w:t>
      </w:r>
      <w:r w:rsidR="00ED557D" w:rsidRPr="001E761D">
        <w:rPr>
          <w:rFonts w:ascii="Times New Roman" w:hAnsi="Times New Roman" w:cs="Times New Roman"/>
          <w:b/>
        </w:rPr>
        <w:t>:</w:t>
      </w:r>
      <w:r w:rsidR="00DF3CFB" w:rsidRPr="001E761D">
        <w:rPr>
          <w:rFonts w:ascii="Times New Roman" w:hAnsi="Times New Roman" w:cs="Times New Roman"/>
          <w:b/>
        </w:rPr>
        <w:t xml:space="preserve"> </w:t>
      </w:r>
      <w:r w:rsidR="00A861F6" w:rsidRPr="001E761D">
        <w:rPr>
          <w:rFonts w:ascii="Times New Roman" w:hAnsi="Times New Roman" w:cs="Times New Roman"/>
          <w:b/>
        </w:rPr>
        <w:t xml:space="preserve">Details of </w:t>
      </w:r>
      <w:r w:rsidR="00DF3CFB" w:rsidRPr="001E761D">
        <w:rPr>
          <w:rFonts w:ascii="Times New Roman" w:hAnsi="Times New Roman" w:cs="Times New Roman"/>
          <w:b/>
        </w:rPr>
        <w:t>the five COHORTS studies</w:t>
      </w:r>
      <w:r w:rsidR="00A861F6" w:rsidRPr="001E761D">
        <w:rPr>
          <w:rFonts w:ascii="Times New Roman" w:hAnsi="Times New Roman" w:cs="Times New Roman"/>
          <w:b/>
        </w:rPr>
        <w:t xml:space="preserve"> at recruitment</w:t>
      </w:r>
      <w:r w:rsidR="00DF3CFB" w:rsidRPr="001E761D">
        <w:rPr>
          <w:rFonts w:ascii="Times New Roman" w:hAnsi="Times New Roman" w:cs="Times New Roman"/>
          <w:b/>
        </w:rPr>
        <w:t xml:space="preserve"> </w:t>
      </w:r>
    </w:p>
    <w:tbl>
      <w:tblPr>
        <w:tblW w:w="9889" w:type="dxa"/>
        <w:tblLayout w:type="fixed"/>
        <w:tblLook w:val="01E0" w:firstRow="1" w:lastRow="1" w:firstColumn="1" w:lastColumn="1" w:noHBand="0" w:noVBand="0"/>
      </w:tblPr>
      <w:tblGrid>
        <w:gridCol w:w="1308"/>
        <w:gridCol w:w="1320"/>
        <w:gridCol w:w="1320"/>
        <w:gridCol w:w="960"/>
        <w:gridCol w:w="4981"/>
      </w:tblGrid>
      <w:tr w:rsidR="00DF3CFB" w:rsidRPr="001E761D" w:rsidTr="00DF3CFB">
        <w:tc>
          <w:tcPr>
            <w:tcW w:w="1308" w:type="dxa"/>
          </w:tcPr>
          <w:p w:rsidR="00DF3CFB" w:rsidRPr="001E761D" w:rsidRDefault="00DF3CFB" w:rsidP="0078527F">
            <w:pPr>
              <w:jc w:val="center"/>
              <w:rPr>
                <w:rFonts w:ascii="Times New Roman" w:hAnsi="Times New Roman" w:cs="Times New Roman"/>
                <w:b/>
              </w:rPr>
            </w:pPr>
          </w:p>
          <w:p w:rsidR="00DF3CFB" w:rsidRPr="001E761D" w:rsidRDefault="00DF3CFB" w:rsidP="0078527F">
            <w:pPr>
              <w:jc w:val="center"/>
              <w:rPr>
                <w:rFonts w:ascii="Times New Roman" w:hAnsi="Times New Roman" w:cs="Times New Roman"/>
                <w:b/>
              </w:rPr>
            </w:pPr>
            <w:r w:rsidRPr="001E761D">
              <w:rPr>
                <w:rFonts w:ascii="Times New Roman" w:hAnsi="Times New Roman" w:cs="Times New Roman"/>
                <w:b/>
              </w:rPr>
              <w:t>Study</w:t>
            </w:r>
          </w:p>
        </w:tc>
        <w:tc>
          <w:tcPr>
            <w:tcW w:w="1320" w:type="dxa"/>
          </w:tcPr>
          <w:p w:rsidR="00DF3CFB" w:rsidRPr="001E761D" w:rsidRDefault="00DF3CFB" w:rsidP="0078527F">
            <w:pPr>
              <w:jc w:val="center"/>
              <w:rPr>
                <w:rFonts w:ascii="Times New Roman" w:hAnsi="Times New Roman" w:cs="Times New Roman"/>
                <w:b/>
              </w:rPr>
            </w:pPr>
          </w:p>
          <w:p w:rsidR="00DF3CFB" w:rsidRPr="001E761D" w:rsidRDefault="00DF3CFB" w:rsidP="0078527F">
            <w:pPr>
              <w:jc w:val="center"/>
              <w:rPr>
                <w:rFonts w:ascii="Times New Roman" w:hAnsi="Times New Roman" w:cs="Times New Roman"/>
                <w:b/>
              </w:rPr>
            </w:pPr>
            <w:r w:rsidRPr="001E761D">
              <w:rPr>
                <w:rFonts w:ascii="Times New Roman" w:hAnsi="Times New Roman" w:cs="Times New Roman"/>
                <w:b/>
              </w:rPr>
              <w:t>Design</w:t>
            </w:r>
          </w:p>
        </w:tc>
        <w:tc>
          <w:tcPr>
            <w:tcW w:w="1320" w:type="dxa"/>
          </w:tcPr>
          <w:p w:rsidR="00DF3CFB" w:rsidRPr="001E761D" w:rsidRDefault="00DF3CFB" w:rsidP="0078527F">
            <w:pPr>
              <w:jc w:val="center"/>
              <w:rPr>
                <w:rFonts w:ascii="Times New Roman" w:hAnsi="Times New Roman" w:cs="Times New Roman"/>
                <w:b/>
              </w:rPr>
            </w:pPr>
          </w:p>
          <w:p w:rsidR="00DF3CFB" w:rsidRPr="001E761D" w:rsidRDefault="00DF3CFB" w:rsidP="0078527F">
            <w:pPr>
              <w:jc w:val="center"/>
              <w:rPr>
                <w:rFonts w:ascii="Times New Roman" w:hAnsi="Times New Roman" w:cs="Times New Roman"/>
                <w:b/>
              </w:rPr>
            </w:pPr>
            <w:r w:rsidRPr="001E761D">
              <w:rPr>
                <w:rFonts w:ascii="Times New Roman" w:hAnsi="Times New Roman" w:cs="Times New Roman"/>
                <w:b/>
              </w:rPr>
              <w:t>Cohort inception</w:t>
            </w:r>
          </w:p>
        </w:tc>
        <w:tc>
          <w:tcPr>
            <w:tcW w:w="960" w:type="dxa"/>
          </w:tcPr>
          <w:p w:rsidR="00DF3CFB" w:rsidRPr="001E761D" w:rsidRDefault="00DF3CFB" w:rsidP="0078527F">
            <w:pPr>
              <w:jc w:val="center"/>
              <w:rPr>
                <w:rFonts w:ascii="Times New Roman" w:hAnsi="Times New Roman" w:cs="Times New Roman"/>
                <w:b/>
              </w:rPr>
            </w:pPr>
          </w:p>
          <w:p w:rsidR="00DF3CFB" w:rsidRPr="001E761D" w:rsidRDefault="00DF3CFB" w:rsidP="0078527F">
            <w:pPr>
              <w:jc w:val="center"/>
              <w:rPr>
                <w:rFonts w:ascii="Times New Roman" w:hAnsi="Times New Roman" w:cs="Times New Roman"/>
                <w:b/>
              </w:rPr>
            </w:pPr>
            <w:r w:rsidRPr="001E761D">
              <w:rPr>
                <w:rFonts w:ascii="Times New Roman" w:hAnsi="Times New Roman" w:cs="Times New Roman"/>
                <w:b/>
              </w:rPr>
              <w:t>Initial sample</w:t>
            </w:r>
          </w:p>
        </w:tc>
        <w:tc>
          <w:tcPr>
            <w:tcW w:w="4981" w:type="dxa"/>
          </w:tcPr>
          <w:p w:rsidR="00DF3CFB" w:rsidRPr="001E761D" w:rsidRDefault="00DF3CFB" w:rsidP="0078527F">
            <w:pPr>
              <w:jc w:val="center"/>
              <w:rPr>
                <w:rFonts w:ascii="Times New Roman" w:hAnsi="Times New Roman" w:cs="Times New Roman"/>
                <w:b/>
              </w:rPr>
            </w:pPr>
          </w:p>
          <w:p w:rsidR="00DF3CFB" w:rsidRPr="001E761D" w:rsidRDefault="00DF3CFB" w:rsidP="0078527F">
            <w:pPr>
              <w:jc w:val="center"/>
              <w:rPr>
                <w:rFonts w:ascii="Times New Roman" w:hAnsi="Times New Roman" w:cs="Times New Roman"/>
                <w:b/>
              </w:rPr>
            </w:pPr>
            <w:r w:rsidRPr="001E761D">
              <w:rPr>
                <w:rFonts w:ascii="Times New Roman" w:hAnsi="Times New Roman" w:cs="Times New Roman"/>
                <w:b/>
              </w:rPr>
              <w:t>Comments</w:t>
            </w:r>
          </w:p>
        </w:tc>
      </w:tr>
      <w:tr w:rsidR="00DF3CFB" w:rsidRPr="001E761D" w:rsidTr="00DF3CFB">
        <w:tc>
          <w:tcPr>
            <w:tcW w:w="1308" w:type="dxa"/>
          </w:tcPr>
          <w:p w:rsidR="00DF3CFB" w:rsidRPr="001E761D" w:rsidRDefault="00DF3CFB" w:rsidP="00DF3CFB">
            <w:pPr>
              <w:jc w:val="center"/>
              <w:rPr>
                <w:rFonts w:ascii="Times New Roman" w:hAnsi="Times New Roman" w:cs="Times New Roman"/>
              </w:rPr>
            </w:pPr>
            <w:r w:rsidRPr="001E761D">
              <w:rPr>
                <w:rFonts w:ascii="Times New Roman" w:hAnsi="Times New Roman" w:cs="Times New Roman"/>
              </w:rPr>
              <w:t>Pelotas, Brazil</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Prospective cohort</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1982</w:t>
            </w:r>
          </w:p>
        </w:tc>
        <w:tc>
          <w:tcPr>
            <w:tcW w:w="960" w:type="dxa"/>
          </w:tcPr>
          <w:p w:rsidR="00DF3CFB" w:rsidRPr="001E761D" w:rsidRDefault="00DF3CFB" w:rsidP="00D8091B">
            <w:pPr>
              <w:jc w:val="center"/>
              <w:rPr>
                <w:rFonts w:ascii="Times New Roman" w:hAnsi="Times New Roman" w:cs="Times New Roman"/>
              </w:rPr>
            </w:pPr>
            <w:r w:rsidRPr="001E761D">
              <w:rPr>
                <w:rFonts w:ascii="Times New Roman" w:hAnsi="Times New Roman" w:cs="Times New Roman"/>
              </w:rPr>
              <w:t>591</w:t>
            </w:r>
            <w:r w:rsidR="00EA5800">
              <w:rPr>
                <w:rFonts w:ascii="Times New Roman" w:hAnsi="Times New Roman" w:cs="Times New Roman"/>
              </w:rPr>
              <w:t>3</w:t>
            </w:r>
          </w:p>
        </w:tc>
        <w:tc>
          <w:tcPr>
            <w:tcW w:w="4981" w:type="dxa"/>
          </w:tcPr>
          <w:p w:rsidR="00DF3CFB" w:rsidRPr="001E761D" w:rsidRDefault="00DF3CFB" w:rsidP="0078527F">
            <w:pPr>
              <w:rPr>
                <w:rFonts w:ascii="Times New Roman" w:hAnsi="Times New Roman" w:cs="Times New Roman"/>
              </w:rPr>
            </w:pPr>
            <w:r w:rsidRPr="001E761D">
              <w:rPr>
                <w:rFonts w:ascii="Times New Roman" w:hAnsi="Times New Roman" w:cs="Times New Roman"/>
              </w:rPr>
              <w:t>Enrolled all children born in the city’s maternity hospitals (&gt;99% of all births) during 1982. All social classes included.</w:t>
            </w:r>
          </w:p>
        </w:tc>
      </w:tr>
      <w:tr w:rsidR="00DF3CFB" w:rsidRPr="001E761D" w:rsidTr="00DF3CFB">
        <w:tc>
          <w:tcPr>
            <w:tcW w:w="1308"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INTCS</w:t>
            </w:r>
          </w:p>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 xml:space="preserve">Guatemala </w:t>
            </w:r>
          </w:p>
          <w:p w:rsidR="00DF3CFB" w:rsidRPr="001E761D" w:rsidRDefault="00DF3CFB" w:rsidP="0078527F">
            <w:pPr>
              <w:jc w:val="center"/>
              <w:rPr>
                <w:rFonts w:ascii="Times New Roman" w:hAnsi="Times New Roman" w:cs="Times New Roman"/>
              </w:rPr>
            </w:pP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Community trial</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1969-77</w:t>
            </w:r>
          </w:p>
        </w:tc>
        <w:tc>
          <w:tcPr>
            <w:tcW w:w="960" w:type="dxa"/>
          </w:tcPr>
          <w:p w:rsidR="00DF3CFB" w:rsidRPr="001E761D" w:rsidRDefault="00DF3CFB" w:rsidP="00D8091B">
            <w:pPr>
              <w:jc w:val="center"/>
              <w:rPr>
                <w:rFonts w:ascii="Times New Roman" w:hAnsi="Times New Roman" w:cs="Times New Roman"/>
                <w:lang w:eastAsia="zh-CN"/>
              </w:rPr>
            </w:pPr>
            <w:r w:rsidRPr="001E761D">
              <w:rPr>
                <w:rFonts w:ascii="Times New Roman" w:hAnsi="Times New Roman" w:cs="Times New Roman"/>
              </w:rPr>
              <w:t>239</w:t>
            </w:r>
            <w:r w:rsidRPr="001E761D">
              <w:rPr>
                <w:rFonts w:ascii="Times New Roman" w:hAnsi="Times New Roman" w:cs="Times New Roman"/>
                <w:lang w:eastAsia="zh-CN"/>
              </w:rPr>
              <w:t>2</w:t>
            </w:r>
          </w:p>
        </w:tc>
        <w:tc>
          <w:tcPr>
            <w:tcW w:w="4981" w:type="dxa"/>
          </w:tcPr>
          <w:p w:rsidR="00DF3CFB" w:rsidRPr="001E761D" w:rsidRDefault="00DF3CFB" w:rsidP="00DF3CFB">
            <w:pPr>
              <w:rPr>
                <w:rFonts w:ascii="Times New Roman" w:hAnsi="Times New Roman" w:cs="Times New Roman"/>
              </w:rPr>
            </w:pPr>
            <w:r w:rsidRPr="001E761D">
              <w:rPr>
                <w:rFonts w:ascii="Times New Roman" w:hAnsi="Times New Roman" w:cs="Times New Roman"/>
              </w:rPr>
              <w:t>Intervention trial of a high-energy and protein supplement. All children &lt;7 y in 1969 and all born 1969-77 were enrolled and followed until age 7 or until the study ended in 1977. Data were collected on mothers during pregnancy and breast feeding periods.</w:t>
            </w:r>
          </w:p>
        </w:tc>
      </w:tr>
      <w:tr w:rsidR="00DF3CFB" w:rsidRPr="001E761D" w:rsidTr="00DF3CFB">
        <w:tc>
          <w:tcPr>
            <w:tcW w:w="1308"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New Delhi, India</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Prospective cohort</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1969-72</w:t>
            </w:r>
          </w:p>
        </w:tc>
        <w:tc>
          <w:tcPr>
            <w:tcW w:w="960" w:type="dxa"/>
          </w:tcPr>
          <w:p w:rsidR="00DF3CFB" w:rsidRPr="001E761D" w:rsidRDefault="00525A83" w:rsidP="00D8091B">
            <w:pPr>
              <w:jc w:val="center"/>
              <w:rPr>
                <w:rFonts w:ascii="Times New Roman" w:hAnsi="Times New Roman" w:cs="Times New Roman"/>
              </w:rPr>
            </w:pPr>
            <w:r w:rsidRPr="001E761D">
              <w:rPr>
                <w:rFonts w:ascii="Times New Roman" w:hAnsi="Times New Roman" w:cs="Times New Roman"/>
              </w:rPr>
              <w:t>7530</w:t>
            </w:r>
          </w:p>
        </w:tc>
        <w:tc>
          <w:tcPr>
            <w:tcW w:w="4981" w:type="dxa"/>
          </w:tcPr>
          <w:p w:rsidR="00DF3CFB" w:rsidRPr="001E761D" w:rsidRDefault="00DF3CFB" w:rsidP="00DF3CFB">
            <w:pPr>
              <w:rPr>
                <w:rFonts w:ascii="Times New Roman" w:hAnsi="Times New Roman" w:cs="Times New Roman"/>
              </w:rPr>
            </w:pPr>
            <w:r w:rsidRPr="001E761D">
              <w:rPr>
                <w:rFonts w:ascii="Times New Roman" w:hAnsi="Times New Roman" w:cs="Times New Roman"/>
              </w:rPr>
              <w:t xml:space="preserve">Pregnancies were identified in a population of married women living in a defined area of Delhi, and the newborns were enrolled and followed. Primarily middle-class sample. </w:t>
            </w:r>
          </w:p>
        </w:tc>
      </w:tr>
      <w:tr w:rsidR="00DF3CFB" w:rsidRPr="001E761D" w:rsidTr="00DF3CFB">
        <w:tc>
          <w:tcPr>
            <w:tcW w:w="1308"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CLHNS, Philippines</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Prospective cohort</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1983-84</w:t>
            </w:r>
          </w:p>
        </w:tc>
        <w:tc>
          <w:tcPr>
            <w:tcW w:w="960" w:type="dxa"/>
          </w:tcPr>
          <w:p w:rsidR="00DF3CFB" w:rsidRPr="001E761D" w:rsidRDefault="00DF3CFB" w:rsidP="00D8091B">
            <w:pPr>
              <w:jc w:val="center"/>
              <w:rPr>
                <w:rFonts w:ascii="Times New Roman" w:hAnsi="Times New Roman" w:cs="Times New Roman"/>
              </w:rPr>
            </w:pPr>
            <w:r w:rsidRPr="001E761D">
              <w:rPr>
                <w:rFonts w:ascii="Times New Roman" w:hAnsi="Times New Roman" w:cs="Times New Roman"/>
              </w:rPr>
              <w:t>3080</w:t>
            </w:r>
          </w:p>
        </w:tc>
        <w:tc>
          <w:tcPr>
            <w:tcW w:w="4981" w:type="dxa"/>
          </w:tcPr>
          <w:p w:rsidR="00DF3CFB" w:rsidRPr="001E761D" w:rsidRDefault="00DF3CFB" w:rsidP="00DF3CFB">
            <w:pPr>
              <w:rPr>
                <w:rFonts w:ascii="Times New Roman" w:hAnsi="Times New Roman" w:cs="Times New Roman"/>
              </w:rPr>
            </w:pPr>
            <w:r w:rsidRPr="001E761D">
              <w:rPr>
                <w:rFonts w:ascii="Times New Roman" w:hAnsi="Times New Roman" w:cs="Times New Roman"/>
              </w:rPr>
              <w:t xml:space="preserve">Pregnant women living in 33 randomly selected neighbourhoods; 75% urban. First data collection at 30 weeks gestation. All social classes included. </w:t>
            </w:r>
          </w:p>
        </w:tc>
      </w:tr>
      <w:tr w:rsidR="00DF3CFB" w:rsidRPr="001E761D" w:rsidTr="00DF3CFB">
        <w:tc>
          <w:tcPr>
            <w:tcW w:w="1308"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 xml:space="preserve">Bt20, South Africa </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Prospective cohort</w:t>
            </w:r>
          </w:p>
        </w:tc>
        <w:tc>
          <w:tcPr>
            <w:tcW w:w="1320" w:type="dxa"/>
          </w:tcPr>
          <w:p w:rsidR="00DF3CFB" w:rsidRPr="001E761D" w:rsidRDefault="00DF3CFB" w:rsidP="0078527F">
            <w:pPr>
              <w:jc w:val="center"/>
              <w:rPr>
                <w:rFonts w:ascii="Times New Roman" w:hAnsi="Times New Roman" w:cs="Times New Roman"/>
              </w:rPr>
            </w:pPr>
            <w:r w:rsidRPr="001E761D">
              <w:rPr>
                <w:rFonts w:ascii="Times New Roman" w:hAnsi="Times New Roman" w:cs="Times New Roman"/>
              </w:rPr>
              <w:t>1990</w:t>
            </w:r>
          </w:p>
        </w:tc>
        <w:tc>
          <w:tcPr>
            <w:tcW w:w="960" w:type="dxa"/>
          </w:tcPr>
          <w:p w:rsidR="00DF3CFB" w:rsidRPr="001E761D" w:rsidRDefault="00DF3CFB" w:rsidP="00D8091B">
            <w:pPr>
              <w:jc w:val="center"/>
              <w:rPr>
                <w:rFonts w:ascii="Times New Roman" w:hAnsi="Times New Roman" w:cs="Times New Roman"/>
              </w:rPr>
            </w:pPr>
            <w:r w:rsidRPr="001E761D">
              <w:rPr>
                <w:rFonts w:ascii="Times New Roman" w:hAnsi="Times New Roman" w:cs="Times New Roman"/>
              </w:rPr>
              <w:t>3273</w:t>
            </w:r>
          </w:p>
        </w:tc>
        <w:tc>
          <w:tcPr>
            <w:tcW w:w="4981" w:type="dxa"/>
          </w:tcPr>
          <w:p w:rsidR="00DF3CFB" w:rsidRPr="001E761D" w:rsidRDefault="00DF3CFB" w:rsidP="0078527F">
            <w:pPr>
              <w:rPr>
                <w:rFonts w:ascii="Times New Roman" w:hAnsi="Times New Roman" w:cs="Times New Roman"/>
              </w:rPr>
            </w:pPr>
            <w:r w:rsidRPr="001E761D">
              <w:rPr>
                <w:rFonts w:ascii="Times New Roman" w:hAnsi="Times New Roman" w:cs="Times New Roman"/>
              </w:rPr>
              <w:t xml:space="preserve">Pregnant women with a gestational age of 26-32 weeks living in a delimited urban geographical area. Predominantly poor, black sample. </w:t>
            </w:r>
          </w:p>
        </w:tc>
      </w:tr>
    </w:tbl>
    <w:p w:rsidR="00762F1E" w:rsidRDefault="00762F1E" w:rsidP="00DF3CFB">
      <w:pPr>
        <w:rPr>
          <w:rFonts w:ascii="Arial" w:hAnsi="Arial" w:cs="Arial"/>
          <w:b/>
        </w:rPr>
      </w:pPr>
    </w:p>
    <w:p w:rsidR="0075599C" w:rsidRDefault="0075599C">
      <w:pPr>
        <w:rPr>
          <w:rFonts w:ascii="Arial" w:hAnsi="Arial" w:cs="Arial"/>
          <w:b/>
        </w:rPr>
      </w:pPr>
      <w:r>
        <w:rPr>
          <w:rFonts w:ascii="Arial" w:hAnsi="Arial" w:cs="Arial"/>
          <w:b/>
        </w:rPr>
        <w:br w:type="page"/>
      </w:r>
    </w:p>
    <w:p w:rsidR="007F64BC" w:rsidRPr="0099113F" w:rsidRDefault="0075599C">
      <w:pPr>
        <w:rPr>
          <w:rFonts w:ascii="Times New Roman" w:hAnsi="Times New Roman" w:cs="Times New Roman"/>
          <w:b/>
        </w:rPr>
      </w:pPr>
      <w:r w:rsidRPr="0099113F">
        <w:rPr>
          <w:rFonts w:ascii="Times New Roman" w:hAnsi="Times New Roman" w:cs="Times New Roman"/>
          <w:b/>
        </w:rPr>
        <w:lastRenderedPageBreak/>
        <w:t>EXTRA SUPPLEMENTARY MATERIAL Table 2: Derivation of the wealth index in each of the five cohorts</w:t>
      </w:r>
    </w:p>
    <w:p w:rsidR="002D764E" w:rsidRPr="0099113F" w:rsidRDefault="002D764E" w:rsidP="002D764E">
      <w:pPr>
        <w:rPr>
          <w:rFonts w:ascii="Times New Roman" w:hAnsi="Times New Roman" w:cs="Times New Roman"/>
        </w:rPr>
      </w:pPr>
      <w:r w:rsidRPr="0099113F">
        <w:rPr>
          <w:rFonts w:ascii="Times New Roman" w:hAnsi="Times New Roman" w:cs="Times New Roman"/>
          <w:b/>
        </w:rPr>
        <w:t xml:space="preserve">Brazil: </w:t>
      </w:r>
      <w:r w:rsidRPr="0099113F">
        <w:rPr>
          <w:rFonts w:ascii="Times New Roman" w:hAnsi="Times New Roman" w:cs="Times New Roman"/>
        </w:rPr>
        <w:t xml:space="preserve">Data were obtained when the child was aged 2 years. Five variables were used in a factor analysis to obtain the wealth index: 1) House construction type (brick/wood/brick and wood/apartment building/slum house/other); 2) Number of bedrooms in the house; 3) Access to water (tap inside the household/tap outside the household/no tap); 4) Access to toilet facilities (flush toilet/pit latrine/none); 5) Presence in the household of the following assets/items, each scored 0/1: radio, television, refrigerator, gas stove, wood burning stove. </w:t>
      </w:r>
    </w:p>
    <w:p w:rsidR="002D764E" w:rsidRPr="0099113F" w:rsidRDefault="002D764E" w:rsidP="002D764E">
      <w:pPr>
        <w:rPr>
          <w:rFonts w:ascii="Times New Roman" w:hAnsi="Times New Roman" w:cs="Times New Roman"/>
        </w:rPr>
      </w:pPr>
      <w:r w:rsidRPr="0099113F">
        <w:rPr>
          <w:rFonts w:ascii="Times New Roman" w:hAnsi="Times New Roman" w:cs="Times New Roman"/>
          <w:b/>
        </w:rPr>
        <w:t xml:space="preserve">Guatemala: </w:t>
      </w:r>
      <w:r w:rsidRPr="0099113F">
        <w:rPr>
          <w:rFonts w:ascii="Times New Roman" w:hAnsi="Times New Roman" w:cs="Times New Roman"/>
        </w:rPr>
        <w:t>Data were obtained during a survey at recruitment of each family into the trial. The following variables were used in a principal components analysis and the first component was retained as the wealth index: 1) Live in a formal house (0/1); 2) House construction type (high-quality wall, roofing, flooring, 0/1 for each); 3) Separate kitchen in the house (0/1); 4) Number of rooms in the house divided by the total number of occupants; 5) Formal cooking medium (0/1); 6) Electricity in the house (0/1); 7) Own the house (0/1); 8) Own the plot of land for the house (0/1); 9) Access to a latrine/toilet (0/1); 10) Access to drinking water from a well (0/1); 1</w:t>
      </w:r>
      <w:r w:rsidR="00D4690C">
        <w:rPr>
          <w:rFonts w:ascii="Times New Roman" w:hAnsi="Times New Roman" w:cs="Times New Roman"/>
        </w:rPr>
        <w:t>1</w:t>
      </w:r>
      <w:r w:rsidRPr="0099113F">
        <w:rPr>
          <w:rFonts w:ascii="Times New Roman" w:hAnsi="Times New Roman" w:cs="Times New Roman"/>
        </w:rPr>
        <w:t>) Ownership of the following assets/items, each scored 0/1: radio, record-player, bicycle, sewing machine, refrigerator, television, motorcycle, automobile. The method has been described in full in: Maluccio JA, Murphy A, Yount KM. Research note: a socio-economic index for the INCAP longitudinal study 1969-1977. Food and Nutrition Bulletin 2005; 26 Supplement 1: S120-124.</w:t>
      </w:r>
    </w:p>
    <w:p w:rsidR="002D764E" w:rsidRPr="0099113F" w:rsidRDefault="002D764E" w:rsidP="002D764E">
      <w:pPr>
        <w:rPr>
          <w:rFonts w:ascii="Times New Roman" w:hAnsi="Times New Roman" w:cs="Times New Roman"/>
        </w:rPr>
      </w:pPr>
      <w:r w:rsidRPr="0099113F">
        <w:rPr>
          <w:rFonts w:ascii="Times New Roman" w:hAnsi="Times New Roman" w:cs="Times New Roman"/>
          <w:b/>
        </w:rPr>
        <w:t xml:space="preserve">India: </w:t>
      </w:r>
      <w:r w:rsidRPr="0099113F">
        <w:rPr>
          <w:rFonts w:ascii="Times New Roman" w:hAnsi="Times New Roman" w:cs="Times New Roman"/>
        </w:rPr>
        <w:t>The information was obtained during pregnancy</w:t>
      </w:r>
      <w:r w:rsidR="00D4690C">
        <w:rPr>
          <w:rFonts w:ascii="Times New Roman" w:hAnsi="Times New Roman" w:cs="Times New Roman"/>
        </w:rPr>
        <w:t>. We</w:t>
      </w:r>
      <w:r w:rsidRPr="0099113F">
        <w:rPr>
          <w:rFonts w:ascii="Times New Roman" w:hAnsi="Times New Roman" w:cs="Times New Roman"/>
        </w:rPr>
        <w:t xml:space="preserve"> used two variables relating to housing: 1) Ownership (Government/Owned/Rented/Free/Other) and 2) Type of house (thatched hut/ masonry build/apartment building/bungalow (separate house)). Variable 1 was re-coded into owned or not owned, and combined with type of housing to create a score from 1-8 as follows: 1) not owned thatched hut; 2) owned thatched hut; 3) not owned masonry build; 4) owned masonry build; 5) not owned apartment; 6) owned apartment; 7) not owned bungalow; 8) owned bungalow.</w:t>
      </w:r>
    </w:p>
    <w:p w:rsidR="002D764E" w:rsidRPr="0099113F" w:rsidRDefault="002D764E" w:rsidP="002D764E">
      <w:pPr>
        <w:rPr>
          <w:rFonts w:ascii="Times New Roman" w:hAnsi="Times New Roman" w:cs="Times New Roman"/>
        </w:rPr>
      </w:pPr>
      <w:r w:rsidRPr="0099113F">
        <w:rPr>
          <w:rFonts w:ascii="Times New Roman" w:hAnsi="Times New Roman" w:cs="Times New Roman"/>
          <w:b/>
        </w:rPr>
        <w:t xml:space="preserve">Philippines: </w:t>
      </w:r>
      <w:r w:rsidRPr="0099113F">
        <w:rPr>
          <w:rFonts w:ascii="Times New Roman" w:hAnsi="Times New Roman" w:cs="Times New Roman"/>
        </w:rPr>
        <w:t>Data were collected during pregnancy</w:t>
      </w:r>
      <w:r w:rsidR="00D4690C">
        <w:rPr>
          <w:rFonts w:ascii="Times New Roman" w:hAnsi="Times New Roman" w:cs="Times New Roman"/>
        </w:rPr>
        <w:t>. We</w:t>
      </w:r>
      <w:r w:rsidRPr="0099113F">
        <w:rPr>
          <w:rFonts w:ascii="Times New Roman" w:hAnsi="Times New Roman" w:cs="Times New Roman"/>
        </w:rPr>
        <w:t xml:space="preserve"> used ownership of the home and land, and a number of household assets owned, each scored 0/1, including  electrical appliances (air-conditioner, electric fan, electric iron, television, other), boat, vehicle (car, jeepney, truck, other), bicycle, animals (water buffalo, cow, goat, pig), and furniture (bed, dining set, living room suite). These were subjected to principal components analysis, and the first component retained as the wealth index.</w:t>
      </w:r>
    </w:p>
    <w:p w:rsidR="00762F1E" w:rsidRPr="0099113F" w:rsidRDefault="002D764E" w:rsidP="002D764E">
      <w:pPr>
        <w:rPr>
          <w:rFonts w:ascii="Times New Roman" w:hAnsi="Times New Roman" w:cs="Times New Roman"/>
          <w:b/>
        </w:rPr>
      </w:pPr>
      <w:r w:rsidRPr="0099113F">
        <w:rPr>
          <w:rFonts w:ascii="Times New Roman" w:hAnsi="Times New Roman" w:cs="Times New Roman"/>
          <w:b/>
        </w:rPr>
        <w:t xml:space="preserve">South Africa: </w:t>
      </w:r>
      <w:r w:rsidRPr="0099113F">
        <w:rPr>
          <w:rFonts w:ascii="Times New Roman" w:hAnsi="Times New Roman" w:cs="Times New Roman"/>
        </w:rPr>
        <w:t>Data were collected between birth and 2 years. The following information was used to create the wealth index, using a simple sum (0-8): 1) Type of home (1=house/flat; 0=other); 2) Ownership of the home (1=own; 0=don’t own); 3) Electricity in the home (0/1); 4) Ownership of the following items, each scored 0/1: television, car, refrigerator, washing machine, telephone.</w:t>
      </w:r>
      <w:r w:rsidR="00762F1E" w:rsidRPr="0099113F">
        <w:rPr>
          <w:rFonts w:ascii="Times New Roman" w:hAnsi="Times New Roman" w:cs="Times New Roman"/>
          <w:b/>
        </w:rPr>
        <w:br w:type="page"/>
      </w:r>
    </w:p>
    <w:p w:rsidR="002178BE" w:rsidRPr="0099113F" w:rsidRDefault="002178BE" w:rsidP="002178BE">
      <w:pPr>
        <w:spacing w:after="0" w:line="240" w:lineRule="auto"/>
        <w:rPr>
          <w:rFonts w:ascii="Times New Roman" w:hAnsi="Times New Roman" w:cs="Times New Roman"/>
          <w:b/>
        </w:rPr>
      </w:pPr>
      <w:r w:rsidRPr="0099113F">
        <w:rPr>
          <w:rFonts w:ascii="Times New Roman" w:hAnsi="Times New Roman" w:cs="Times New Roman"/>
          <w:b/>
        </w:rPr>
        <w:lastRenderedPageBreak/>
        <w:t xml:space="preserve">EXTRA SUPPLEMENTARY MATERIAL Table </w:t>
      </w:r>
      <w:r w:rsidR="0075599C" w:rsidRPr="0099113F">
        <w:rPr>
          <w:rFonts w:ascii="Times New Roman" w:hAnsi="Times New Roman" w:cs="Times New Roman"/>
          <w:b/>
        </w:rPr>
        <w:t>3</w:t>
      </w:r>
      <w:r w:rsidRPr="0099113F">
        <w:rPr>
          <w:rFonts w:ascii="Times New Roman" w:hAnsi="Times New Roman" w:cs="Times New Roman"/>
          <w:b/>
        </w:rPr>
        <w:t>: Maternal age distribution; number (%) in maternal age categories in each cohort</w:t>
      </w:r>
    </w:p>
    <w:p w:rsidR="002178BE" w:rsidRPr="0099113F" w:rsidRDefault="002178BE" w:rsidP="002178BE">
      <w:pPr>
        <w:spacing w:after="0" w:line="240" w:lineRule="auto"/>
        <w:rPr>
          <w:rFonts w:ascii="Times New Roman" w:hAnsi="Times New Roman" w:cs="Times New Roman"/>
          <w:b/>
        </w:rPr>
      </w:pPr>
      <w:r w:rsidRPr="0099113F">
        <w:rPr>
          <w:rFonts w:ascii="Times New Roman" w:hAnsi="Times New Roman" w:cs="Times New Roman"/>
          <w:b/>
        </w:rPr>
        <w:t xml:space="preserve"> </w:t>
      </w:r>
    </w:p>
    <w:p w:rsidR="002178BE" w:rsidRPr="0099113F" w:rsidRDefault="002178BE" w:rsidP="002178BE">
      <w:pPr>
        <w:pStyle w:val="ListParagraph"/>
        <w:numPr>
          <w:ilvl w:val="0"/>
          <w:numId w:val="6"/>
        </w:numPr>
        <w:rPr>
          <w:rFonts w:ascii="Times New Roman" w:hAnsi="Times New Roman" w:cs="Times New Roman"/>
          <w:b/>
        </w:rPr>
      </w:pPr>
      <w:r w:rsidRPr="0099113F">
        <w:rPr>
          <w:rFonts w:ascii="Times New Roman" w:hAnsi="Times New Roman" w:cs="Times New Roman"/>
          <w:b/>
        </w:rPr>
        <w:t>Everyone in the dataset with a known maternal age N=20,002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83"/>
        <w:gridCol w:w="638"/>
        <w:gridCol w:w="640"/>
        <w:gridCol w:w="658"/>
        <w:gridCol w:w="660"/>
        <w:gridCol w:w="637"/>
        <w:gridCol w:w="639"/>
        <w:gridCol w:w="681"/>
        <w:gridCol w:w="682"/>
        <w:gridCol w:w="639"/>
        <w:gridCol w:w="641"/>
        <w:gridCol w:w="646"/>
        <w:gridCol w:w="638"/>
      </w:tblGrid>
      <w:tr w:rsidR="0099113F" w:rsidRPr="0099113F" w:rsidTr="00AA71A7">
        <w:tc>
          <w:tcPr>
            <w:tcW w:w="1283" w:type="dxa"/>
            <w:tcBorders>
              <w:top w:val="single" w:sz="4" w:space="0" w:color="auto"/>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Maternal age</w:t>
            </w:r>
          </w:p>
        </w:tc>
        <w:tc>
          <w:tcPr>
            <w:tcW w:w="1278" w:type="dxa"/>
            <w:gridSpan w:val="2"/>
            <w:tcBorders>
              <w:top w:val="single" w:sz="4" w:space="0" w:color="auto"/>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Brazil</w:t>
            </w:r>
          </w:p>
        </w:tc>
        <w:tc>
          <w:tcPr>
            <w:tcW w:w="1318" w:type="dxa"/>
            <w:gridSpan w:val="2"/>
            <w:tcBorders>
              <w:top w:val="single" w:sz="4" w:space="0" w:color="auto"/>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Guatemala</w:t>
            </w:r>
          </w:p>
        </w:tc>
        <w:tc>
          <w:tcPr>
            <w:tcW w:w="1276" w:type="dxa"/>
            <w:gridSpan w:val="2"/>
            <w:tcBorders>
              <w:top w:val="single" w:sz="4" w:space="0" w:color="auto"/>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India</w:t>
            </w:r>
          </w:p>
        </w:tc>
        <w:tc>
          <w:tcPr>
            <w:tcW w:w="1363" w:type="dxa"/>
            <w:gridSpan w:val="2"/>
            <w:tcBorders>
              <w:top w:val="single" w:sz="4" w:space="0" w:color="auto"/>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Philippines</w:t>
            </w:r>
          </w:p>
        </w:tc>
        <w:tc>
          <w:tcPr>
            <w:tcW w:w="1280" w:type="dxa"/>
            <w:gridSpan w:val="2"/>
            <w:tcBorders>
              <w:top w:val="single" w:sz="4" w:space="0" w:color="auto"/>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South Africa</w:t>
            </w:r>
          </w:p>
        </w:tc>
        <w:tc>
          <w:tcPr>
            <w:tcW w:w="1284" w:type="dxa"/>
            <w:gridSpan w:val="2"/>
            <w:tcBorders>
              <w:top w:val="single" w:sz="4" w:space="0" w:color="auto"/>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 xml:space="preserve">All </w:t>
            </w:r>
          </w:p>
        </w:tc>
      </w:tr>
      <w:tr w:rsidR="0099113F" w:rsidRPr="0099113F" w:rsidTr="00AA71A7">
        <w:tc>
          <w:tcPr>
            <w:tcW w:w="1283" w:type="dxa"/>
            <w:tcBorders>
              <w:top w:val="single" w:sz="4" w:space="0" w:color="auto"/>
            </w:tcBorders>
          </w:tcPr>
          <w:p w:rsidR="002178BE" w:rsidRPr="0099113F" w:rsidRDefault="002178BE" w:rsidP="00AA71A7">
            <w:pPr>
              <w:jc w:val="center"/>
              <w:rPr>
                <w:rFonts w:ascii="Times New Roman" w:hAnsi="Times New Roman" w:cs="Times New Roman"/>
                <w:b/>
                <w:sz w:val="20"/>
                <w:szCs w:val="20"/>
              </w:rPr>
            </w:pPr>
          </w:p>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&lt;15</w:t>
            </w:r>
          </w:p>
        </w:tc>
        <w:tc>
          <w:tcPr>
            <w:tcW w:w="638"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13</w:t>
            </w:r>
          </w:p>
        </w:tc>
        <w:tc>
          <w:tcPr>
            <w:tcW w:w="640"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c>
          <w:tcPr>
            <w:tcW w:w="658"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10</w:t>
            </w:r>
          </w:p>
        </w:tc>
        <w:tc>
          <w:tcPr>
            <w:tcW w:w="660"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c>
          <w:tcPr>
            <w:tcW w:w="637"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0</w:t>
            </w:r>
          </w:p>
        </w:tc>
        <w:tc>
          <w:tcPr>
            <w:tcW w:w="639"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(0)</w:t>
            </w:r>
          </w:p>
        </w:tc>
        <w:tc>
          <w:tcPr>
            <w:tcW w:w="681"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w:t>
            </w:r>
          </w:p>
        </w:tc>
        <w:tc>
          <w:tcPr>
            <w:tcW w:w="682"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c>
          <w:tcPr>
            <w:tcW w:w="639"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5</w:t>
            </w:r>
          </w:p>
        </w:tc>
        <w:tc>
          <w:tcPr>
            <w:tcW w:w="641"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c>
          <w:tcPr>
            <w:tcW w:w="646"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29</w:t>
            </w:r>
          </w:p>
        </w:tc>
        <w:tc>
          <w:tcPr>
            <w:tcW w:w="638"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r>
      <w:tr w:rsidR="0099113F" w:rsidRPr="0099113F" w:rsidTr="00AA71A7">
        <w:tc>
          <w:tcPr>
            <w:tcW w:w="1283"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15-19</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899</w:t>
            </w:r>
          </w:p>
        </w:tc>
        <w:tc>
          <w:tcPr>
            <w:tcW w:w="64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(15)</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356</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(15)</w:t>
            </w:r>
          </w:p>
        </w:tc>
        <w:tc>
          <w:tcPr>
            <w:tcW w:w="637"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439</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382</w:t>
            </w:r>
          </w:p>
        </w:tc>
        <w:tc>
          <w:tcPr>
            <w:tcW w:w="68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(12)</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479</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(15)</w:t>
            </w:r>
          </w:p>
        </w:tc>
        <w:tc>
          <w:tcPr>
            <w:tcW w:w="646"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2555</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(13)</w:t>
            </w:r>
          </w:p>
        </w:tc>
      </w:tr>
      <w:tr w:rsidR="0099113F" w:rsidRPr="0099113F" w:rsidTr="00AA71A7">
        <w:tc>
          <w:tcPr>
            <w:tcW w:w="1283"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20-24</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1842</w:t>
            </w:r>
          </w:p>
        </w:tc>
        <w:tc>
          <w:tcPr>
            <w:tcW w:w="64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(31)</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656</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(28)</w:t>
            </w:r>
          </w:p>
        </w:tc>
        <w:tc>
          <w:tcPr>
            <w:tcW w:w="637"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1889</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(35)</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977</w:t>
            </w:r>
          </w:p>
        </w:tc>
        <w:tc>
          <w:tcPr>
            <w:tcW w:w="68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(32)</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1010</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(31)</w:t>
            </w:r>
          </w:p>
        </w:tc>
        <w:tc>
          <w:tcPr>
            <w:tcW w:w="646"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6374</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(32)</w:t>
            </w:r>
          </w:p>
        </w:tc>
      </w:tr>
      <w:tr w:rsidR="0099113F" w:rsidRPr="0099113F" w:rsidTr="00AA71A7">
        <w:tc>
          <w:tcPr>
            <w:tcW w:w="1283"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25-29</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1599</w:t>
            </w:r>
          </w:p>
        </w:tc>
        <w:tc>
          <w:tcPr>
            <w:tcW w:w="64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(27)</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493</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(21)</w:t>
            </w:r>
          </w:p>
        </w:tc>
        <w:tc>
          <w:tcPr>
            <w:tcW w:w="637"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1770</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(33)</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862</w:t>
            </w:r>
          </w:p>
        </w:tc>
        <w:tc>
          <w:tcPr>
            <w:tcW w:w="68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(28)</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860</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(26)</w:t>
            </w:r>
          </w:p>
        </w:tc>
        <w:tc>
          <w:tcPr>
            <w:tcW w:w="646"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5584</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(28)</w:t>
            </w:r>
          </w:p>
        </w:tc>
      </w:tr>
      <w:tr w:rsidR="0099113F" w:rsidRPr="0099113F" w:rsidTr="00AA71A7">
        <w:tc>
          <w:tcPr>
            <w:tcW w:w="1283"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30-34</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973</w:t>
            </w:r>
          </w:p>
        </w:tc>
        <w:tc>
          <w:tcPr>
            <w:tcW w:w="64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(17)</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393</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(17)</w:t>
            </w:r>
          </w:p>
        </w:tc>
        <w:tc>
          <w:tcPr>
            <w:tcW w:w="637"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877</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(16)</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532</w:t>
            </w:r>
          </w:p>
        </w:tc>
        <w:tc>
          <w:tcPr>
            <w:tcW w:w="68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(17)</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583</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(18)</w:t>
            </w:r>
          </w:p>
        </w:tc>
        <w:tc>
          <w:tcPr>
            <w:tcW w:w="646"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3358</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(17)</w:t>
            </w:r>
          </w:p>
        </w:tc>
      </w:tr>
      <w:tr w:rsidR="0099113F" w:rsidRPr="0099113F" w:rsidTr="00AA71A7">
        <w:tc>
          <w:tcPr>
            <w:tcW w:w="1283"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35-39</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442</w:t>
            </w:r>
          </w:p>
        </w:tc>
        <w:tc>
          <w:tcPr>
            <w:tcW w:w="64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296</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(13)</w:t>
            </w:r>
          </w:p>
        </w:tc>
        <w:tc>
          <w:tcPr>
            <w:tcW w:w="637"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314</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(6)</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240</w:t>
            </w:r>
          </w:p>
        </w:tc>
        <w:tc>
          <w:tcPr>
            <w:tcW w:w="68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273</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c>
          <w:tcPr>
            <w:tcW w:w="646"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1565</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r>
      <w:tr w:rsidR="0099113F" w:rsidRPr="0099113F" w:rsidTr="00AA71A7">
        <w:tc>
          <w:tcPr>
            <w:tcW w:w="1283"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≥40</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144</w:t>
            </w:r>
          </w:p>
        </w:tc>
        <w:tc>
          <w:tcPr>
            <w:tcW w:w="64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140</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(6)</w:t>
            </w:r>
          </w:p>
        </w:tc>
        <w:tc>
          <w:tcPr>
            <w:tcW w:w="637"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106</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86</w:t>
            </w:r>
          </w:p>
        </w:tc>
        <w:tc>
          <w:tcPr>
            <w:tcW w:w="68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61</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w:t>
            </w:r>
          </w:p>
        </w:tc>
        <w:tc>
          <w:tcPr>
            <w:tcW w:w="646"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537</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w:t>
            </w:r>
          </w:p>
          <w:p w:rsidR="002178BE" w:rsidRPr="0099113F" w:rsidRDefault="002178BE" w:rsidP="00AA71A7">
            <w:pPr>
              <w:rPr>
                <w:rFonts w:ascii="Times New Roman" w:hAnsi="Times New Roman" w:cs="Times New Roman"/>
                <w:sz w:val="20"/>
                <w:szCs w:val="20"/>
              </w:rPr>
            </w:pPr>
          </w:p>
        </w:tc>
      </w:tr>
      <w:tr w:rsidR="002178BE" w:rsidRPr="0099113F" w:rsidTr="00AA71A7">
        <w:tc>
          <w:tcPr>
            <w:tcW w:w="1283" w:type="dxa"/>
            <w:tcBorders>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All</w:t>
            </w:r>
          </w:p>
        </w:tc>
        <w:tc>
          <w:tcPr>
            <w:tcW w:w="638"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5912</w:t>
            </w:r>
          </w:p>
        </w:tc>
        <w:tc>
          <w:tcPr>
            <w:tcW w:w="640"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58"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2344</w:t>
            </w:r>
          </w:p>
        </w:tc>
        <w:tc>
          <w:tcPr>
            <w:tcW w:w="660"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37"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5395</w:t>
            </w:r>
          </w:p>
        </w:tc>
        <w:tc>
          <w:tcPr>
            <w:tcW w:w="639"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81"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3080</w:t>
            </w:r>
          </w:p>
        </w:tc>
        <w:tc>
          <w:tcPr>
            <w:tcW w:w="682"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39"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3271</w:t>
            </w:r>
          </w:p>
        </w:tc>
        <w:tc>
          <w:tcPr>
            <w:tcW w:w="641"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46"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20002</w:t>
            </w:r>
          </w:p>
        </w:tc>
        <w:tc>
          <w:tcPr>
            <w:tcW w:w="638"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r>
    </w:tbl>
    <w:p w:rsidR="002178BE" w:rsidRPr="0099113F" w:rsidRDefault="002178BE" w:rsidP="002178BE">
      <w:pPr>
        <w:spacing w:after="0" w:line="240" w:lineRule="auto"/>
        <w:rPr>
          <w:rFonts w:ascii="Times New Roman" w:hAnsi="Times New Roman" w:cs="Times New Roman"/>
        </w:rPr>
      </w:pPr>
    </w:p>
    <w:p w:rsidR="002178BE" w:rsidRPr="0099113F" w:rsidRDefault="002178BE" w:rsidP="002178BE">
      <w:pPr>
        <w:spacing w:after="0" w:line="240" w:lineRule="auto"/>
        <w:rPr>
          <w:rFonts w:ascii="Times New Roman" w:hAnsi="Times New Roman" w:cs="Times New Roman"/>
          <w:b/>
        </w:rPr>
      </w:pPr>
    </w:p>
    <w:p w:rsidR="002178BE" w:rsidRPr="0099113F" w:rsidRDefault="002178BE" w:rsidP="002178BE">
      <w:pPr>
        <w:pStyle w:val="ListParagraph"/>
        <w:numPr>
          <w:ilvl w:val="0"/>
          <w:numId w:val="6"/>
        </w:numPr>
        <w:rPr>
          <w:rFonts w:ascii="Times New Roman" w:hAnsi="Times New Roman" w:cs="Times New Roman"/>
          <w:b/>
        </w:rPr>
      </w:pPr>
      <w:r w:rsidRPr="0099113F">
        <w:rPr>
          <w:rFonts w:ascii="Times New Roman" w:hAnsi="Times New Roman" w:cs="Times New Roman"/>
          <w:b/>
        </w:rPr>
        <w:t>If offspring height at 2 years known, N=13,919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58"/>
        <w:gridCol w:w="639"/>
        <w:gridCol w:w="641"/>
        <w:gridCol w:w="658"/>
        <w:gridCol w:w="660"/>
        <w:gridCol w:w="638"/>
        <w:gridCol w:w="639"/>
        <w:gridCol w:w="681"/>
        <w:gridCol w:w="683"/>
        <w:gridCol w:w="640"/>
        <w:gridCol w:w="642"/>
        <w:gridCol w:w="665"/>
        <w:gridCol w:w="638"/>
      </w:tblGrid>
      <w:tr w:rsidR="0099113F" w:rsidRPr="0099113F" w:rsidTr="00AA71A7">
        <w:tc>
          <w:tcPr>
            <w:tcW w:w="1258" w:type="dxa"/>
            <w:tcBorders>
              <w:top w:val="single" w:sz="4" w:space="0" w:color="auto"/>
            </w:tcBorders>
          </w:tcPr>
          <w:p w:rsidR="002178BE" w:rsidRPr="0099113F" w:rsidRDefault="002178BE" w:rsidP="00AA71A7">
            <w:pPr>
              <w:jc w:val="center"/>
              <w:rPr>
                <w:rFonts w:ascii="Times New Roman" w:hAnsi="Times New Roman" w:cs="Times New Roman"/>
                <w:b/>
                <w:sz w:val="20"/>
                <w:szCs w:val="20"/>
              </w:rPr>
            </w:pPr>
          </w:p>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&lt;15</w:t>
            </w:r>
          </w:p>
        </w:tc>
        <w:tc>
          <w:tcPr>
            <w:tcW w:w="639"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10</w:t>
            </w:r>
          </w:p>
        </w:tc>
        <w:tc>
          <w:tcPr>
            <w:tcW w:w="641"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c>
          <w:tcPr>
            <w:tcW w:w="658"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w:t>
            </w:r>
          </w:p>
        </w:tc>
        <w:tc>
          <w:tcPr>
            <w:tcW w:w="660"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c>
          <w:tcPr>
            <w:tcW w:w="638"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0</w:t>
            </w:r>
          </w:p>
        </w:tc>
        <w:tc>
          <w:tcPr>
            <w:tcW w:w="639"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(0)</w:t>
            </w:r>
          </w:p>
        </w:tc>
        <w:tc>
          <w:tcPr>
            <w:tcW w:w="681"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w:t>
            </w:r>
          </w:p>
        </w:tc>
        <w:tc>
          <w:tcPr>
            <w:tcW w:w="683"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c>
          <w:tcPr>
            <w:tcW w:w="640"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w:t>
            </w:r>
          </w:p>
        </w:tc>
        <w:tc>
          <w:tcPr>
            <w:tcW w:w="642"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c>
          <w:tcPr>
            <w:tcW w:w="665" w:type="dxa"/>
            <w:tcBorders>
              <w:top w:val="single" w:sz="4" w:space="0" w:color="auto"/>
            </w:tcBorders>
          </w:tcPr>
          <w:p w:rsidR="002178BE" w:rsidRPr="0099113F" w:rsidRDefault="002178BE" w:rsidP="00AA71A7">
            <w:pPr>
              <w:jc w:val="right"/>
              <w:rPr>
                <w:rFonts w:ascii="Times New Roman" w:hAnsi="Times New Roman" w:cs="Times New Roman"/>
                <w:b/>
                <w:sz w:val="20"/>
                <w:szCs w:val="20"/>
              </w:rPr>
            </w:pPr>
          </w:p>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17</w:t>
            </w:r>
          </w:p>
        </w:tc>
        <w:tc>
          <w:tcPr>
            <w:tcW w:w="638" w:type="dxa"/>
            <w:tcBorders>
              <w:top w:val="single" w:sz="4" w:space="0" w:color="auto"/>
            </w:tcBorders>
          </w:tcPr>
          <w:p w:rsidR="002178BE" w:rsidRPr="0099113F" w:rsidRDefault="002178BE" w:rsidP="00AA71A7">
            <w:pPr>
              <w:rPr>
                <w:rFonts w:ascii="Times New Roman" w:hAnsi="Times New Roman" w:cs="Times New Roman"/>
                <w:sz w:val="20"/>
                <w:szCs w:val="20"/>
              </w:rPr>
            </w:pPr>
          </w:p>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(&lt;1)</w:t>
            </w:r>
          </w:p>
        </w:tc>
      </w:tr>
      <w:tr w:rsidR="0099113F" w:rsidRPr="0099113F" w:rsidTr="00AA71A7">
        <w:tc>
          <w:tcPr>
            <w:tcW w:w="1258"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15-19</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708</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(15)</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151</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(14)</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247</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(7)</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301</w:t>
            </w:r>
          </w:p>
        </w:tc>
        <w:tc>
          <w:tcPr>
            <w:tcW w:w="683"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(12)</w:t>
            </w:r>
          </w:p>
        </w:tc>
        <w:tc>
          <w:tcPr>
            <w:tcW w:w="640"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299</w:t>
            </w:r>
          </w:p>
        </w:tc>
        <w:tc>
          <w:tcPr>
            <w:tcW w:w="64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(17)</w:t>
            </w:r>
          </w:p>
        </w:tc>
        <w:tc>
          <w:tcPr>
            <w:tcW w:w="665"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1706</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(12)</w:t>
            </w:r>
          </w:p>
        </w:tc>
      </w:tr>
      <w:tr w:rsidR="0099113F" w:rsidRPr="0099113F" w:rsidTr="00AA71A7">
        <w:tc>
          <w:tcPr>
            <w:tcW w:w="1258"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20-24</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1467</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(30)</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288</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(27)</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1238</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(34)</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787</w:t>
            </w:r>
          </w:p>
        </w:tc>
        <w:tc>
          <w:tcPr>
            <w:tcW w:w="683"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(31)</w:t>
            </w:r>
          </w:p>
        </w:tc>
        <w:tc>
          <w:tcPr>
            <w:tcW w:w="640"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546</w:t>
            </w:r>
          </w:p>
        </w:tc>
        <w:tc>
          <w:tcPr>
            <w:tcW w:w="64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(30)</w:t>
            </w:r>
          </w:p>
        </w:tc>
        <w:tc>
          <w:tcPr>
            <w:tcW w:w="665"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4326</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(31)</w:t>
            </w:r>
          </w:p>
        </w:tc>
      </w:tr>
      <w:tr w:rsidR="0099113F" w:rsidRPr="0099113F" w:rsidTr="00AA71A7">
        <w:tc>
          <w:tcPr>
            <w:tcW w:w="1258"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25-29</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1298</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(27)</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244</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(23)</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1228</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(33)</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712</w:t>
            </w:r>
          </w:p>
        </w:tc>
        <w:tc>
          <w:tcPr>
            <w:tcW w:w="683"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(28)</w:t>
            </w:r>
          </w:p>
        </w:tc>
        <w:tc>
          <w:tcPr>
            <w:tcW w:w="640"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453</w:t>
            </w:r>
          </w:p>
        </w:tc>
        <w:tc>
          <w:tcPr>
            <w:tcW w:w="64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(25)</w:t>
            </w:r>
          </w:p>
        </w:tc>
        <w:tc>
          <w:tcPr>
            <w:tcW w:w="665"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3935</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(28)</w:t>
            </w:r>
          </w:p>
        </w:tc>
      </w:tr>
      <w:tr w:rsidR="0099113F" w:rsidRPr="0099113F" w:rsidTr="00AA71A7">
        <w:tc>
          <w:tcPr>
            <w:tcW w:w="1258"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30-34</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842</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(17)</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196</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(18)</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661</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(18)</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434</w:t>
            </w:r>
          </w:p>
        </w:tc>
        <w:tc>
          <w:tcPr>
            <w:tcW w:w="683"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(17)</w:t>
            </w:r>
          </w:p>
        </w:tc>
        <w:tc>
          <w:tcPr>
            <w:tcW w:w="640"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317</w:t>
            </w:r>
          </w:p>
        </w:tc>
        <w:tc>
          <w:tcPr>
            <w:tcW w:w="64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(18)</w:t>
            </w:r>
          </w:p>
        </w:tc>
        <w:tc>
          <w:tcPr>
            <w:tcW w:w="665"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2450</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(18)</w:t>
            </w:r>
          </w:p>
        </w:tc>
      </w:tr>
      <w:tr w:rsidR="0099113F" w:rsidRPr="0099113F" w:rsidTr="00AA71A7">
        <w:tc>
          <w:tcPr>
            <w:tcW w:w="1258"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35-39</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386</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132</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(12)</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245</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(7)</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198</w:t>
            </w:r>
          </w:p>
        </w:tc>
        <w:tc>
          <w:tcPr>
            <w:tcW w:w="683"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c>
          <w:tcPr>
            <w:tcW w:w="640"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151</w:t>
            </w:r>
          </w:p>
        </w:tc>
        <w:tc>
          <w:tcPr>
            <w:tcW w:w="64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c>
          <w:tcPr>
            <w:tcW w:w="665"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1112</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(8)</w:t>
            </w:r>
          </w:p>
        </w:tc>
      </w:tr>
      <w:tr w:rsidR="0099113F" w:rsidRPr="0099113F" w:rsidTr="00AA71A7">
        <w:tc>
          <w:tcPr>
            <w:tcW w:w="1258" w:type="dxa"/>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≥40</w:t>
            </w:r>
          </w:p>
        </w:tc>
        <w:tc>
          <w:tcPr>
            <w:tcW w:w="639"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124</w:t>
            </w:r>
          </w:p>
        </w:tc>
        <w:tc>
          <w:tcPr>
            <w:tcW w:w="641"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w:t>
            </w:r>
          </w:p>
        </w:tc>
        <w:tc>
          <w:tcPr>
            <w:tcW w:w="65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65</w:t>
            </w:r>
          </w:p>
        </w:tc>
        <w:tc>
          <w:tcPr>
            <w:tcW w:w="660"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(6)</w:t>
            </w:r>
          </w:p>
        </w:tc>
        <w:tc>
          <w:tcPr>
            <w:tcW w:w="638"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78</w:t>
            </w:r>
          </w:p>
        </w:tc>
        <w:tc>
          <w:tcPr>
            <w:tcW w:w="639"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w:t>
            </w:r>
          </w:p>
        </w:tc>
        <w:tc>
          <w:tcPr>
            <w:tcW w:w="681"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71</w:t>
            </w:r>
          </w:p>
        </w:tc>
        <w:tc>
          <w:tcPr>
            <w:tcW w:w="683"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w:t>
            </w:r>
          </w:p>
        </w:tc>
        <w:tc>
          <w:tcPr>
            <w:tcW w:w="640"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35</w:t>
            </w:r>
          </w:p>
        </w:tc>
        <w:tc>
          <w:tcPr>
            <w:tcW w:w="642"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(2)</w:t>
            </w:r>
          </w:p>
        </w:tc>
        <w:tc>
          <w:tcPr>
            <w:tcW w:w="665" w:type="dxa"/>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373</w:t>
            </w:r>
          </w:p>
        </w:tc>
        <w:tc>
          <w:tcPr>
            <w:tcW w:w="638" w:type="dxa"/>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(3)</w:t>
            </w:r>
          </w:p>
          <w:p w:rsidR="002178BE" w:rsidRPr="0099113F" w:rsidRDefault="002178BE" w:rsidP="00AA71A7">
            <w:pPr>
              <w:rPr>
                <w:rFonts w:ascii="Times New Roman" w:hAnsi="Times New Roman" w:cs="Times New Roman"/>
                <w:sz w:val="20"/>
                <w:szCs w:val="20"/>
              </w:rPr>
            </w:pPr>
          </w:p>
        </w:tc>
      </w:tr>
      <w:tr w:rsidR="0099113F" w:rsidRPr="0099113F" w:rsidTr="00AA71A7">
        <w:tc>
          <w:tcPr>
            <w:tcW w:w="1258" w:type="dxa"/>
            <w:tcBorders>
              <w:bottom w:val="single" w:sz="4" w:space="0" w:color="auto"/>
            </w:tcBorders>
          </w:tcPr>
          <w:p w:rsidR="002178BE" w:rsidRPr="0099113F" w:rsidRDefault="002178BE" w:rsidP="00AA71A7">
            <w:pPr>
              <w:jc w:val="center"/>
              <w:rPr>
                <w:rFonts w:ascii="Times New Roman" w:hAnsi="Times New Roman" w:cs="Times New Roman"/>
                <w:b/>
                <w:sz w:val="20"/>
                <w:szCs w:val="20"/>
              </w:rPr>
            </w:pPr>
            <w:r w:rsidRPr="0099113F">
              <w:rPr>
                <w:rFonts w:ascii="Times New Roman" w:hAnsi="Times New Roman" w:cs="Times New Roman"/>
                <w:b/>
                <w:sz w:val="20"/>
                <w:szCs w:val="20"/>
              </w:rPr>
              <w:t>All</w:t>
            </w:r>
          </w:p>
        </w:tc>
        <w:tc>
          <w:tcPr>
            <w:tcW w:w="639"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4835</w:t>
            </w:r>
          </w:p>
        </w:tc>
        <w:tc>
          <w:tcPr>
            <w:tcW w:w="641"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58"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1079</w:t>
            </w:r>
          </w:p>
        </w:tc>
        <w:tc>
          <w:tcPr>
            <w:tcW w:w="660"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38"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3697</w:t>
            </w:r>
          </w:p>
        </w:tc>
        <w:tc>
          <w:tcPr>
            <w:tcW w:w="639"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81"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2504</w:t>
            </w:r>
          </w:p>
        </w:tc>
        <w:tc>
          <w:tcPr>
            <w:tcW w:w="683"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40"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1804</w:t>
            </w:r>
          </w:p>
        </w:tc>
        <w:tc>
          <w:tcPr>
            <w:tcW w:w="642"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c>
          <w:tcPr>
            <w:tcW w:w="665" w:type="dxa"/>
            <w:tcBorders>
              <w:bottom w:val="single" w:sz="4" w:space="0" w:color="auto"/>
            </w:tcBorders>
          </w:tcPr>
          <w:p w:rsidR="002178BE" w:rsidRPr="0099113F" w:rsidRDefault="002178BE" w:rsidP="00AA71A7">
            <w:pPr>
              <w:jc w:val="right"/>
              <w:rPr>
                <w:rFonts w:ascii="Times New Roman" w:hAnsi="Times New Roman" w:cs="Times New Roman"/>
                <w:b/>
                <w:sz w:val="20"/>
                <w:szCs w:val="20"/>
              </w:rPr>
            </w:pPr>
            <w:r w:rsidRPr="0099113F">
              <w:rPr>
                <w:rFonts w:ascii="Times New Roman" w:hAnsi="Times New Roman" w:cs="Times New Roman"/>
                <w:b/>
                <w:sz w:val="20"/>
                <w:szCs w:val="20"/>
              </w:rPr>
              <w:t>13919</w:t>
            </w:r>
          </w:p>
        </w:tc>
        <w:tc>
          <w:tcPr>
            <w:tcW w:w="638" w:type="dxa"/>
            <w:tcBorders>
              <w:bottom w:val="single" w:sz="4" w:space="0" w:color="auto"/>
            </w:tcBorders>
          </w:tcPr>
          <w:p w:rsidR="002178BE" w:rsidRPr="0099113F" w:rsidRDefault="002178BE" w:rsidP="00AA71A7">
            <w:pPr>
              <w:rPr>
                <w:rFonts w:ascii="Times New Roman" w:hAnsi="Times New Roman" w:cs="Times New Roman"/>
                <w:sz w:val="20"/>
                <w:szCs w:val="20"/>
              </w:rPr>
            </w:pPr>
            <w:r w:rsidRPr="0099113F">
              <w:rPr>
                <w:rFonts w:ascii="Times New Roman" w:hAnsi="Times New Roman" w:cs="Times New Roman"/>
                <w:sz w:val="20"/>
                <w:szCs w:val="20"/>
              </w:rPr>
              <w:t>(100)</w:t>
            </w:r>
          </w:p>
        </w:tc>
      </w:tr>
    </w:tbl>
    <w:p w:rsidR="002178BE" w:rsidRPr="001E761D" w:rsidRDefault="002178BE" w:rsidP="002178BE">
      <w:pPr>
        <w:spacing w:after="0" w:line="240" w:lineRule="auto"/>
        <w:rPr>
          <w:rFonts w:ascii="Times New Roman" w:hAnsi="Times New Roman" w:cs="Times New Roman"/>
          <w:b/>
        </w:rPr>
      </w:pPr>
    </w:p>
    <w:p w:rsidR="002178BE" w:rsidRPr="001E761D" w:rsidRDefault="002178BE" w:rsidP="002178BE">
      <w:pPr>
        <w:spacing w:after="0" w:line="240" w:lineRule="auto"/>
        <w:rPr>
          <w:rFonts w:ascii="Times New Roman" w:hAnsi="Times New Roman" w:cs="Times New Roman"/>
          <w:b/>
        </w:rPr>
      </w:pPr>
    </w:p>
    <w:p w:rsidR="002178BE" w:rsidRPr="001E761D" w:rsidRDefault="002178BE" w:rsidP="002178BE">
      <w:pPr>
        <w:pStyle w:val="ListParagraph"/>
        <w:numPr>
          <w:ilvl w:val="0"/>
          <w:numId w:val="6"/>
        </w:numPr>
        <w:rPr>
          <w:rFonts w:ascii="Times New Roman" w:hAnsi="Times New Roman" w:cs="Times New Roman"/>
          <w:b/>
        </w:rPr>
      </w:pPr>
      <w:r w:rsidRPr="001E761D">
        <w:rPr>
          <w:rFonts w:ascii="Times New Roman" w:hAnsi="Times New Roman" w:cs="Times New Roman"/>
          <w:b/>
        </w:rPr>
        <w:t>If adult systolic blood pressure known, N=10,376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51"/>
        <w:gridCol w:w="638"/>
        <w:gridCol w:w="643"/>
        <w:gridCol w:w="657"/>
        <w:gridCol w:w="662"/>
        <w:gridCol w:w="637"/>
        <w:gridCol w:w="641"/>
        <w:gridCol w:w="680"/>
        <w:gridCol w:w="684"/>
        <w:gridCol w:w="639"/>
        <w:gridCol w:w="644"/>
        <w:gridCol w:w="665"/>
        <w:gridCol w:w="641"/>
      </w:tblGrid>
      <w:tr w:rsidR="002178BE" w:rsidRPr="001E761D" w:rsidTr="00AA71A7">
        <w:tc>
          <w:tcPr>
            <w:tcW w:w="1251" w:type="dxa"/>
            <w:tcBorders>
              <w:top w:val="single" w:sz="4" w:space="0" w:color="auto"/>
            </w:tcBorders>
          </w:tcPr>
          <w:p w:rsidR="002178BE" w:rsidRPr="001E761D" w:rsidRDefault="002178BE" w:rsidP="00AA71A7">
            <w:pPr>
              <w:jc w:val="center"/>
              <w:rPr>
                <w:rFonts w:ascii="Times New Roman" w:hAnsi="Times New Roman" w:cs="Times New Roman"/>
                <w:b/>
                <w:sz w:val="20"/>
                <w:szCs w:val="20"/>
              </w:rPr>
            </w:pPr>
          </w:p>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&lt;15</w:t>
            </w:r>
          </w:p>
        </w:tc>
        <w:tc>
          <w:tcPr>
            <w:tcW w:w="638" w:type="dxa"/>
            <w:tcBorders>
              <w:top w:val="single" w:sz="4" w:space="0" w:color="auto"/>
            </w:tcBorders>
          </w:tcPr>
          <w:p w:rsidR="002178BE" w:rsidRPr="001E761D" w:rsidRDefault="002178BE" w:rsidP="00AA71A7">
            <w:pPr>
              <w:jc w:val="right"/>
              <w:rPr>
                <w:rFonts w:ascii="Times New Roman" w:hAnsi="Times New Roman" w:cs="Times New Roman"/>
                <w:b/>
                <w:sz w:val="20"/>
                <w:szCs w:val="20"/>
              </w:rPr>
            </w:pPr>
          </w:p>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9</w:t>
            </w:r>
          </w:p>
        </w:tc>
        <w:tc>
          <w:tcPr>
            <w:tcW w:w="643" w:type="dxa"/>
            <w:tcBorders>
              <w:top w:val="single" w:sz="4" w:space="0" w:color="auto"/>
            </w:tcBorders>
          </w:tcPr>
          <w:p w:rsidR="002178BE" w:rsidRPr="001E761D" w:rsidRDefault="002178BE" w:rsidP="00AA71A7">
            <w:pPr>
              <w:rPr>
                <w:rFonts w:ascii="Times New Roman" w:hAnsi="Times New Roman" w:cs="Times New Roman"/>
                <w:sz w:val="20"/>
                <w:szCs w:val="20"/>
              </w:rPr>
            </w:pPr>
          </w:p>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(&lt;1)</w:t>
            </w:r>
          </w:p>
        </w:tc>
        <w:tc>
          <w:tcPr>
            <w:tcW w:w="657" w:type="dxa"/>
            <w:tcBorders>
              <w:top w:val="single" w:sz="4" w:space="0" w:color="auto"/>
            </w:tcBorders>
          </w:tcPr>
          <w:p w:rsidR="002178BE" w:rsidRPr="001E761D" w:rsidRDefault="002178BE" w:rsidP="00AA71A7">
            <w:pPr>
              <w:jc w:val="right"/>
              <w:rPr>
                <w:rFonts w:ascii="Times New Roman" w:hAnsi="Times New Roman" w:cs="Times New Roman"/>
                <w:b/>
                <w:sz w:val="20"/>
                <w:szCs w:val="20"/>
              </w:rPr>
            </w:pPr>
          </w:p>
          <w:p w:rsidR="002178BE" w:rsidRPr="001E761D" w:rsidRDefault="002178BE" w:rsidP="00AA71A7">
            <w:pPr>
              <w:jc w:val="right"/>
              <w:rPr>
                <w:rFonts w:ascii="Times New Roman" w:hAnsi="Times New Roman" w:cs="Times New Roman"/>
                <w:b/>
                <w:sz w:val="20"/>
                <w:szCs w:val="20"/>
              </w:rPr>
            </w:pPr>
            <w:r>
              <w:rPr>
                <w:rFonts w:ascii="Times New Roman" w:hAnsi="Times New Roman" w:cs="Times New Roman"/>
                <w:b/>
                <w:sz w:val="20"/>
                <w:szCs w:val="20"/>
              </w:rPr>
              <w:t>6</w:t>
            </w:r>
          </w:p>
        </w:tc>
        <w:tc>
          <w:tcPr>
            <w:tcW w:w="662" w:type="dxa"/>
            <w:tcBorders>
              <w:top w:val="single" w:sz="4" w:space="0" w:color="auto"/>
            </w:tcBorders>
          </w:tcPr>
          <w:p w:rsidR="002178BE" w:rsidRPr="001E761D" w:rsidRDefault="002178BE" w:rsidP="00AA71A7">
            <w:pPr>
              <w:rPr>
                <w:rFonts w:ascii="Times New Roman" w:hAnsi="Times New Roman" w:cs="Times New Roman"/>
                <w:sz w:val="20"/>
                <w:szCs w:val="20"/>
              </w:rPr>
            </w:pPr>
          </w:p>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(&lt;1)</w:t>
            </w:r>
          </w:p>
        </w:tc>
        <w:tc>
          <w:tcPr>
            <w:tcW w:w="637" w:type="dxa"/>
            <w:tcBorders>
              <w:top w:val="single" w:sz="4" w:space="0" w:color="auto"/>
            </w:tcBorders>
          </w:tcPr>
          <w:p w:rsidR="002178BE" w:rsidRPr="001E761D" w:rsidRDefault="002178BE" w:rsidP="00AA71A7">
            <w:pPr>
              <w:jc w:val="right"/>
              <w:rPr>
                <w:rFonts w:ascii="Times New Roman" w:hAnsi="Times New Roman" w:cs="Times New Roman"/>
                <w:b/>
                <w:sz w:val="20"/>
                <w:szCs w:val="20"/>
              </w:rPr>
            </w:pPr>
          </w:p>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0</w:t>
            </w:r>
          </w:p>
        </w:tc>
        <w:tc>
          <w:tcPr>
            <w:tcW w:w="641" w:type="dxa"/>
            <w:tcBorders>
              <w:top w:val="single" w:sz="4" w:space="0" w:color="auto"/>
            </w:tcBorders>
          </w:tcPr>
          <w:p w:rsidR="002178BE" w:rsidRPr="001E761D" w:rsidRDefault="002178BE" w:rsidP="00AA71A7">
            <w:pPr>
              <w:rPr>
                <w:rFonts w:ascii="Times New Roman" w:hAnsi="Times New Roman" w:cs="Times New Roman"/>
                <w:sz w:val="20"/>
                <w:szCs w:val="20"/>
              </w:rPr>
            </w:pPr>
          </w:p>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(0)</w:t>
            </w:r>
          </w:p>
        </w:tc>
        <w:tc>
          <w:tcPr>
            <w:tcW w:w="680" w:type="dxa"/>
            <w:tcBorders>
              <w:top w:val="single" w:sz="4" w:space="0" w:color="auto"/>
            </w:tcBorders>
          </w:tcPr>
          <w:p w:rsidR="002178BE" w:rsidRPr="001E761D" w:rsidRDefault="002178BE" w:rsidP="00AA71A7">
            <w:pPr>
              <w:jc w:val="right"/>
              <w:rPr>
                <w:rFonts w:ascii="Times New Roman" w:hAnsi="Times New Roman" w:cs="Times New Roman"/>
                <w:b/>
                <w:sz w:val="20"/>
                <w:szCs w:val="20"/>
              </w:rPr>
            </w:pPr>
          </w:p>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w:t>
            </w:r>
          </w:p>
        </w:tc>
        <w:tc>
          <w:tcPr>
            <w:tcW w:w="684" w:type="dxa"/>
            <w:tcBorders>
              <w:top w:val="single" w:sz="4" w:space="0" w:color="auto"/>
            </w:tcBorders>
          </w:tcPr>
          <w:p w:rsidR="002178BE" w:rsidRPr="001E761D" w:rsidRDefault="002178BE" w:rsidP="00AA71A7">
            <w:pPr>
              <w:rPr>
                <w:rFonts w:ascii="Times New Roman" w:hAnsi="Times New Roman" w:cs="Times New Roman"/>
                <w:sz w:val="20"/>
                <w:szCs w:val="20"/>
              </w:rPr>
            </w:pPr>
          </w:p>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(&lt;1)</w:t>
            </w:r>
          </w:p>
        </w:tc>
        <w:tc>
          <w:tcPr>
            <w:tcW w:w="639" w:type="dxa"/>
            <w:tcBorders>
              <w:top w:val="single" w:sz="4" w:space="0" w:color="auto"/>
            </w:tcBorders>
          </w:tcPr>
          <w:p w:rsidR="002178BE" w:rsidRPr="001E761D" w:rsidRDefault="002178BE" w:rsidP="00AA71A7">
            <w:pPr>
              <w:jc w:val="right"/>
              <w:rPr>
                <w:rFonts w:ascii="Times New Roman" w:hAnsi="Times New Roman" w:cs="Times New Roman"/>
                <w:b/>
                <w:sz w:val="20"/>
                <w:szCs w:val="20"/>
              </w:rPr>
            </w:pPr>
          </w:p>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w:t>
            </w:r>
          </w:p>
        </w:tc>
        <w:tc>
          <w:tcPr>
            <w:tcW w:w="644" w:type="dxa"/>
            <w:tcBorders>
              <w:top w:val="single" w:sz="4" w:space="0" w:color="auto"/>
            </w:tcBorders>
          </w:tcPr>
          <w:p w:rsidR="002178BE" w:rsidRPr="001E761D" w:rsidRDefault="002178BE" w:rsidP="00AA71A7">
            <w:pPr>
              <w:rPr>
                <w:rFonts w:ascii="Times New Roman" w:hAnsi="Times New Roman" w:cs="Times New Roman"/>
                <w:sz w:val="20"/>
                <w:szCs w:val="20"/>
              </w:rPr>
            </w:pPr>
          </w:p>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(&lt;1)</w:t>
            </w:r>
          </w:p>
        </w:tc>
        <w:tc>
          <w:tcPr>
            <w:tcW w:w="665" w:type="dxa"/>
            <w:tcBorders>
              <w:top w:val="single" w:sz="4" w:space="0" w:color="auto"/>
            </w:tcBorders>
          </w:tcPr>
          <w:p w:rsidR="002178BE" w:rsidRPr="001E761D" w:rsidRDefault="002178BE" w:rsidP="00AA71A7">
            <w:pPr>
              <w:jc w:val="right"/>
              <w:rPr>
                <w:rFonts w:ascii="Times New Roman" w:hAnsi="Times New Roman" w:cs="Times New Roman"/>
                <w:b/>
                <w:sz w:val="20"/>
                <w:szCs w:val="20"/>
              </w:rPr>
            </w:pPr>
          </w:p>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17</w:t>
            </w:r>
          </w:p>
        </w:tc>
        <w:tc>
          <w:tcPr>
            <w:tcW w:w="641" w:type="dxa"/>
            <w:tcBorders>
              <w:top w:val="single" w:sz="4" w:space="0" w:color="auto"/>
            </w:tcBorders>
          </w:tcPr>
          <w:p w:rsidR="002178BE" w:rsidRPr="001E761D" w:rsidRDefault="002178BE" w:rsidP="00AA71A7">
            <w:pPr>
              <w:rPr>
                <w:rFonts w:ascii="Times New Roman" w:hAnsi="Times New Roman" w:cs="Times New Roman"/>
                <w:sz w:val="20"/>
                <w:szCs w:val="20"/>
              </w:rPr>
            </w:pPr>
          </w:p>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(&lt;1)</w:t>
            </w:r>
          </w:p>
        </w:tc>
      </w:tr>
      <w:tr w:rsidR="002178BE" w:rsidRPr="001E761D" w:rsidTr="00AA71A7">
        <w:tc>
          <w:tcPr>
            <w:tcW w:w="1251" w:type="dxa"/>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15-19</w:t>
            </w:r>
          </w:p>
        </w:tc>
        <w:tc>
          <w:tcPr>
            <w:tcW w:w="638"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596</w:t>
            </w:r>
          </w:p>
        </w:tc>
        <w:tc>
          <w:tcPr>
            <w:tcW w:w="643"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(14)</w:t>
            </w:r>
          </w:p>
        </w:tc>
        <w:tc>
          <w:tcPr>
            <w:tcW w:w="65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179</w:t>
            </w:r>
          </w:p>
        </w:tc>
        <w:tc>
          <w:tcPr>
            <w:tcW w:w="662"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(14)</w:t>
            </w:r>
          </w:p>
        </w:tc>
        <w:tc>
          <w:tcPr>
            <w:tcW w:w="63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73</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(7)</w:t>
            </w:r>
          </w:p>
        </w:tc>
        <w:tc>
          <w:tcPr>
            <w:tcW w:w="680"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259</w:t>
            </w:r>
          </w:p>
        </w:tc>
        <w:tc>
          <w:tcPr>
            <w:tcW w:w="68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(13)</w:t>
            </w:r>
          </w:p>
        </w:tc>
        <w:tc>
          <w:tcPr>
            <w:tcW w:w="639"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312</w:t>
            </w:r>
          </w:p>
        </w:tc>
        <w:tc>
          <w:tcPr>
            <w:tcW w:w="64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(17)</w:t>
            </w:r>
          </w:p>
        </w:tc>
        <w:tc>
          <w:tcPr>
            <w:tcW w:w="665"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1419</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(14)</w:t>
            </w:r>
          </w:p>
        </w:tc>
      </w:tr>
      <w:tr w:rsidR="002178BE" w:rsidRPr="001E761D" w:rsidTr="00AA71A7">
        <w:tc>
          <w:tcPr>
            <w:tcW w:w="1251" w:type="dxa"/>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20-24</w:t>
            </w:r>
          </w:p>
        </w:tc>
        <w:tc>
          <w:tcPr>
            <w:tcW w:w="638"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1294</w:t>
            </w:r>
          </w:p>
        </w:tc>
        <w:tc>
          <w:tcPr>
            <w:tcW w:w="643"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(31)</w:t>
            </w:r>
          </w:p>
        </w:tc>
        <w:tc>
          <w:tcPr>
            <w:tcW w:w="65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336</w:t>
            </w:r>
          </w:p>
        </w:tc>
        <w:tc>
          <w:tcPr>
            <w:tcW w:w="662"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(27)</w:t>
            </w:r>
          </w:p>
        </w:tc>
        <w:tc>
          <w:tcPr>
            <w:tcW w:w="63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339</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(33)</w:t>
            </w:r>
          </w:p>
        </w:tc>
        <w:tc>
          <w:tcPr>
            <w:tcW w:w="680"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636</w:t>
            </w:r>
          </w:p>
        </w:tc>
        <w:tc>
          <w:tcPr>
            <w:tcW w:w="68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(31)</w:t>
            </w:r>
          </w:p>
        </w:tc>
        <w:tc>
          <w:tcPr>
            <w:tcW w:w="639"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556</w:t>
            </w:r>
          </w:p>
        </w:tc>
        <w:tc>
          <w:tcPr>
            <w:tcW w:w="64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(30)</w:t>
            </w:r>
          </w:p>
        </w:tc>
        <w:tc>
          <w:tcPr>
            <w:tcW w:w="665"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3161</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(31)</w:t>
            </w:r>
          </w:p>
        </w:tc>
      </w:tr>
      <w:tr w:rsidR="002178BE" w:rsidRPr="001E761D" w:rsidTr="00AA71A7">
        <w:tc>
          <w:tcPr>
            <w:tcW w:w="1251" w:type="dxa"/>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25-29</w:t>
            </w:r>
          </w:p>
        </w:tc>
        <w:tc>
          <w:tcPr>
            <w:tcW w:w="638"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1134</w:t>
            </w:r>
          </w:p>
        </w:tc>
        <w:tc>
          <w:tcPr>
            <w:tcW w:w="643"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(27)</w:t>
            </w:r>
          </w:p>
        </w:tc>
        <w:tc>
          <w:tcPr>
            <w:tcW w:w="65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272</w:t>
            </w:r>
          </w:p>
        </w:tc>
        <w:tc>
          <w:tcPr>
            <w:tcW w:w="662"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(22)</w:t>
            </w:r>
          </w:p>
        </w:tc>
        <w:tc>
          <w:tcPr>
            <w:tcW w:w="63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292</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(28)</w:t>
            </w:r>
          </w:p>
        </w:tc>
        <w:tc>
          <w:tcPr>
            <w:tcW w:w="680"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569</w:t>
            </w:r>
          </w:p>
        </w:tc>
        <w:tc>
          <w:tcPr>
            <w:tcW w:w="68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(28)</w:t>
            </w:r>
          </w:p>
        </w:tc>
        <w:tc>
          <w:tcPr>
            <w:tcW w:w="639"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481</w:t>
            </w:r>
          </w:p>
        </w:tc>
        <w:tc>
          <w:tcPr>
            <w:tcW w:w="64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(26)</w:t>
            </w:r>
          </w:p>
        </w:tc>
        <w:tc>
          <w:tcPr>
            <w:tcW w:w="665"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2748</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(27)</w:t>
            </w:r>
          </w:p>
        </w:tc>
      </w:tr>
      <w:tr w:rsidR="002178BE" w:rsidRPr="001E761D" w:rsidTr="00AA71A7">
        <w:tc>
          <w:tcPr>
            <w:tcW w:w="1251" w:type="dxa"/>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30-34</w:t>
            </w:r>
          </w:p>
        </w:tc>
        <w:tc>
          <w:tcPr>
            <w:tcW w:w="638"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729</w:t>
            </w:r>
          </w:p>
        </w:tc>
        <w:tc>
          <w:tcPr>
            <w:tcW w:w="643"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(17)</w:t>
            </w:r>
          </w:p>
        </w:tc>
        <w:tc>
          <w:tcPr>
            <w:tcW w:w="65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219</w:t>
            </w:r>
          </w:p>
        </w:tc>
        <w:tc>
          <w:tcPr>
            <w:tcW w:w="662"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(18)</w:t>
            </w:r>
          </w:p>
        </w:tc>
        <w:tc>
          <w:tcPr>
            <w:tcW w:w="63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206</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(20)</w:t>
            </w:r>
          </w:p>
        </w:tc>
        <w:tc>
          <w:tcPr>
            <w:tcW w:w="680"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345</w:t>
            </w:r>
          </w:p>
        </w:tc>
        <w:tc>
          <w:tcPr>
            <w:tcW w:w="68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(17)</w:t>
            </w:r>
          </w:p>
        </w:tc>
        <w:tc>
          <w:tcPr>
            <w:tcW w:w="639"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335</w:t>
            </w:r>
          </w:p>
        </w:tc>
        <w:tc>
          <w:tcPr>
            <w:tcW w:w="64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(18)</w:t>
            </w:r>
          </w:p>
        </w:tc>
        <w:tc>
          <w:tcPr>
            <w:tcW w:w="665"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1834</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(18)</w:t>
            </w:r>
          </w:p>
        </w:tc>
      </w:tr>
      <w:tr w:rsidR="002178BE" w:rsidRPr="001E761D" w:rsidTr="00AA71A7">
        <w:tc>
          <w:tcPr>
            <w:tcW w:w="1251" w:type="dxa"/>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35-39</w:t>
            </w:r>
          </w:p>
        </w:tc>
        <w:tc>
          <w:tcPr>
            <w:tcW w:w="638"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315</w:t>
            </w:r>
          </w:p>
        </w:tc>
        <w:tc>
          <w:tcPr>
            <w:tcW w:w="643"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(8)</w:t>
            </w:r>
          </w:p>
        </w:tc>
        <w:tc>
          <w:tcPr>
            <w:tcW w:w="65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168</w:t>
            </w:r>
          </w:p>
        </w:tc>
        <w:tc>
          <w:tcPr>
            <w:tcW w:w="662"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(14)</w:t>
            </w:r>
          </w:p>
        </w:tc>
        <w:tc>
          <w:tcPr>
            <w:tcW w:w="63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92</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(9)</w:t>
            </w:r>
          </w:p>
        </w:tc>
        <w:tc>
          <w:tcPr>
            <w:tcW w:w="680"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167</w:t>
            </w:r>
          </w:p>
        </w:tc>
        <w:tc>
          <w:tcPr>
            <w:tcW w:w="68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(8)</w:t>
            </w:r>
          </w:p>
        </w:tc>
        <w:tc>
          <w:tcPr>
            <w:tcW w:w="639"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153</w:t>
            </w:r>
          </w:p>
        </w:tc>
        <w:tc>
          <w:tcPr>
            <w:tcW w:w="64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(8)</w:t>
            </w:r>
          </w:p>
        </w:tc>
        <w:tc>
          <w:tcPr>
            <w:tcW w:w="665"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895</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(9)</w:t>
            </w:r>
          </w:p>
        </w:tc>
      </w:tr>
      <w:tr w:rsidR="002178BE" w:rsidRPr="001E761D" w:rsidTr="00AA71A7">
        <w:tc>
          <w:tcPr>
            <w:tcW w:w="1251" w:type="dxa"/>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≥40</w:t>
            </w:r>
          </w:p>
        </w:tc>
        <w:tc>
          <w:tcPr>
            <w:tcW w:w="638"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111</w:t>
            </w:r>
          </w:p>
        </w:tc>
        <w:tc>
          <w:tcPr>
            <w:tcW w:w="643"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w:t>
            </w:r>
          </w:p>
        </w:tc>
        <w:tc>
          <w:tcPr>
            <w:tcW w:w="65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68</w:t>
            </w:r>
          </w:p>
        </w:tc>
        <w:tc>
          <w:tcPr>
            <w:tcW w:w="662"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(5)</w:t>
            </w:r>
          </w:p>
        </w:tc>
        <w:tc>
          <w:tcPr>
            <w:tcW w:w="637"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31</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w:t>
            </w:r>
          </w:p>
        </w:tc>
        <w:tc>
          <w:tcPr>
            <w:tcW w:w="680"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59</w:t>
            </w:r>
          </w:p>
        </w:tc>
        <w:tc>
          <w:tcPr>
            <w:tcW w:w="68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w:t>
            </w:r>
          </w:p>
        </w:tc>
        <w:tc>
          <w:tcPr>
            <w:tcW w:w="639"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33</w:t>
            </w:r>
          </w:p>
        </w:tc>
        <w:tc>
          <w:tcPr>
            <w:tcW w:w="644"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(2)</w:t>
            </w:r>
          </w:p>
        </w:tc>
        <w:tc>
          <w:tcPr>
            <w:tcW w:w="665" w:type="dxa"/>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302</w:t>
            </w:r>
          </w:p>
        </w:tc>
        <w:tc>
          <w:tcPr>
            <w:tcW w:w="641" w:type="dxa"/>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(3)</w:t>
            </w:r>
          </w:p>
          <w:p w:rsidR="002178BE" w:rsidRPr="001E761D" w:rsidRDefault="002178BE" w:rsidP="00AA71A7">
            <w:pPr>
              <w:rPr>
                <w:rFonts w:ascii="Times New Roman" w:hAnsi="Times New Roman" w:cs="Times New Roman"/>
                <w:sz w:val="20"/>
                <w:szCs w:val="20"/>
              </w:rPr>
            </w:pPr>
          </w:p>
        </w:tc>
      </w:tr>
      <w:tr w:rsidR="002178BE" w:rsidRPr="001E761D" w:rsidTr="00AA71A7">
        <w:tc>
          <w:tcPr>
            <w:tcW w:w="1251" w:type="dxa"/>
            <w:tcBorders>
              <w:bottom w:val="single" w:sz="4" w:space="0" w:color="auto"/>
            </w:tcBorders>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All</w:t>
            </w:r>
          </w:p>
        </w:tc>
        <w:tc>
          <w:tcPr>
            <w:tcW w:w="638" w:type="dxa"/>
            <w:tcBorders>
              <w:bottom w:val="single" w:sz="4" w:space="0" w:color="auto"/>
            </w:tcBorders>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4188</w:t>
            </w:r>
          </w:p>
        </w:tc>
        <w:tc>
          <w:tcPr>
            <w:tcW w:w="643" w:type="dxa"/>
            <w:tcBorders>
              <w:bottom w:val="single" w:sz="4" w:space="0" w:color="auto"/>
            </w:tcBorders>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(100)</w:t>
            </w:r>
          </w:p>
        </w:tc>
        <w:tc>
          <w:tcPr>
            <w:tcW w:w="657" w:type="dxa"/>
            <w:tcBorders>
              <w:bottom w:val="single" w:sz="4" w:space="0" w:color="auto"/>
            </w:tcBorders>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1248</w:t>
            </w:r>
          </w:p>
        </w:tc>
        <w:tc>
          <w:tcPr>
            <w:tcW w:w="662" w:type="dxa"/>
            <w:tcBorders>
              <w:bottom w:val="single" w:sz="4" w:space="0" w:color="auto"/>
            </w:tcBorders>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(100)</w:t>
            </w:r>
          </w:p>
        </w:tc>
        <w:tc>
          <w:tcPr>
            <w:tcW w:w="637" w:type="dxa"/>
            <w:tcBorders>
              <w:bottom w:val="single" w:sz="4" w:space="0" w:color="auto"/>
            </w:tcBorders>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1033</w:t>
            </w:r>
          </w:p>
        </w:tc>
        <w:tc>
          <w:tcPr>
            <w:tcW w:w="641" w:type="dxa"/>
            <w:tcBorders>
              <w:bottom w:val="single" w:sz="4" w:space="0" w:color="auto"/>
            </w:tcBorders>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(100)</w:t>
            </w:r>
          </w:p>
        </w:tc>
        <w:tc>
          <w:tcPr>
            <w:tcW w:w="680" w:type="dxa"/>
            <w:tcBorders>
              <w:bottom w:val="single" w:sz="4" w:space="0" w:color="auto"/>
            </w:tcBorders>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2036</w:t>
            </w:r>
          </w:p>
        </w:tc>
        <w:tc>
          <w:tcPr>
            <w:tcW w:w="684" w:type="dxa"/>
            <w:tcBorders>
              <w:bottom w:val="single" w:sz="4" w:space="0" w:color="auto"/>
            </w:tcBorders>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(100)</w:t>
            </w:r>
          </w:p>
        </w:tc>
        <w:tc>
          <w:tcPr>
            <w:tcW w:w="639" w:type="dxa"/>
            <w:tcBorders>
              <w:bottom w:val="single" w:sz="4" w:space="0" w:color="auto"/>
            </w:tcBorders>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1871</w:t>
            </w:r>
          </w:p>
        </w:tc>
        <w:tc>
          <w:tcPr>
            <w:tcW w:w="644" w:type="dxa"/>
            <w:tcBorders>
              <w:bottom w:val="single" w:sz="4" w:space="0" w:color="auto"/>
            </w:tcBorders>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(100)</w:t>
            </w:r>
          </w:p>
        </w:tc>
        <w:tc>
          <w:tcPr>
            <w:tcW w:w="665" w:type="dxa"/>
            <w:tcBorders>
              <w:bottom w:val="single" w:sz="4" w:space="0" w:color="auto"/>
            </w:tcBorders>
          </w:tcPr>
          <w:p w:rsidR="002178BE" w:rsidRPr="001E761D" w:rsidRDefault="002178BE" w:rsidP="00AA71A7">
            <w:pPr>
              <w:jc w:val="right"/>
              <w:rPr>
                <w:rFonts w:ascii="Times New Roman" w:hAnsi="Times New Roman" w:cs="Times New Roman"/>
                <w:b/>
                <w:sz w:val="20"/>
                <w:szCs w:val="20"/>
              </w:rPr>
            </w:pPr>
            <w:r w:rsidRPr="001E761D">
              <w:rPr>
                <w:rFonts w:ascii="Times New Roman" w:hAnsi="Times New Roman" w:cs="Times New Roman"/>
                <w:b/>
                <w:sz w:val="20"/>
                <w:szCs w:val="20"/>
              </w:rPr>
              <w:t>10376</w:t>
            </w:r>
          </w:p>
        </w:tc>
        <w:tc>
          <w:tcPr>
            <w:tcW w:w="641" w:type="dxa"/>
            <w:tcBorders>
              <w:bottom w:val="single" w:sz="4" w:space="0" w:color="auto"/>
            </w:tcBorders>
          </w:tcPr>
          <w:p w:rsidR="002178BE" w:rsidRPr="001E761D" w:rsidRDefault="002178BE" w:rsidP="00AA71A7">
            <w:pPr>
              <w:rPr>
                <w:rFonts w:ascii="Times New Roman" w:hAnsi="Times New Roman" w:cs="Times New Roman"/>
                <w:sz w:val="20"/>
                <w:szCs w:val="20"/>
              </w:rPr>
            </w:pPr>
            <w:r w:rsidRPr="001E761D">
              <w:rPr>
                <w:rFonts w:ascii="Times New Roman" w:hAnsi="Times New Roman" w:cs="Times New Roman"/>
                <w:sz w:val="20"/>
                <w:szCs w:val="20"/>
              </w:rPr>
              <w:t>(100)</w:t>
            </w:r>
          </w:p>
        </w:tc>
      </w:tr>
    </w:tbl>
    <w:p w:rsidR="002178BE" w:rsidRPr="001E761D" w:rsidRDefault="002178BE" w:rsidP="002178BE">
      <w:pPr>
        <w:spacing w:after="0" w:line="240" w:lineRule="auto"/>
        <w:rPr>
          <w:rFonts w:ascii="Times New Roman" w:hAnsi="Times New Roman" w:cs="Times New Roman"/>
          <w:b/>
        </w:rPr>
      </w:pPr>
    </w:p>
    <w:p w:rsidR="002178BE" w:rsidRPr="001E761D" w:rsidRDefault="002178BE" w:rsidP="002178BE">
      <w:pPr>
        <w:spacing w:after="0" w:line="240" w:lineRule="auto"/>
        <w:rPr>
          <w:rFonts w:ascii="Times New Roman" w:hAnsi="Times New Roman" w:cs="Times New Roman"/>
          <w:sz w:val="18"/>
          <w:szCs w:val="18"/>
        </w:rPr>
      </w:pPr>
      <w:r w:rsidRPr="001E761D">
        <w:rPr>
          <w:rFonts w:ascii="Times New Roman" w:hAnsi="Times New Roman" w:cs="Times New Roman"/>
          <w:sz w:val="18"/>
          <w:szCs w:val="18"/>
        </w:rPr>
        <w:t>There were small numbers in the 2 extreme maternal groups; therefore the two youngest and two oldest groups were merged for subsequent presentation in tables and figures. The 20-24y age group was the most numerous, and was used as the reference group in regression analyses.</w:t>
      </w:r>
    </w:p>
    <w:p w:rsidR="002178BE" w:rsidRPr="001E761D" w:rsidRDefault="002178BE" w:rsidP="002178BE">
      <w:pPr>
        <w:pStyle w:val="ListParagraph"/>
        <w:rPr>
          <w:rFonts w:ascii="Times New Roman" w:hAnsi="Times New Roman" w:cs="Times New Roman"/>
          <w:sz w:val="18"/>
          <w:szCs w:val="18"/>
        </w:rPr>
      </w:pPr>
    </w:p>
    <w:p w:rsidR="002178BE" w:rsidRPr="00C12A58" w:rsidRDefault="002178BE" w:rsidP="002178BE">
      <w:pPr>
        <w:sectPr w:rsidR="002178BE" w:rsidRPr="00C12A58" w:rsidSect="00DF3CFB">
          <w:footerReference w:type="default" r:id="rId8"/>
          <w:pgSz w:w="11906" w:h="16838"/>
          <w:pgMar w:top="1440" w:right="1440" w:bottom="1440" w:left="1440" w:header="708" w:footer="708" w:gutter="0"/>
          <w:cols w:space="708"/>
          <w:docGrid w:linePitch="360"/>
        </w:sectPr>
      </w:pPr>
      <w:r>
        <w:tab/>
      </w:r>
    </w:p>
    <w:p w:rsidR="002178BE" w:rsidRPr="001E761D" w:rsidRDefault="002178BE" w:rsidP="002178BE">
      <w:pPr>
        <w:spacing w:after="0" w:line="360" w:lineRule="auto"/>
        <w:ind w:left="-284"/>
        <w:rPr>
          <w:rFonts w:ascii="Times New Roman" w:hAnsi="Times New Roman" w:cs="Times New Roman"/>
          <w:b/>
        </w:rPr>
      </w:pPr>
      <w:r w:rsidRPr="001E761D">
        <w:rPr>
          <w:rFonts w:ascii="Times New Roman" w:hAnsi="Times New Roman" w:cs="Times New Roman"/>
          <w:b/>
        </w:rPr>
        <w:lastRenderedPageBreak/>
        <w:t xml:space="preserve">EXTRA SUPPLEMENTARY MATERIAL Table </w:t>
      </w:r>
      <w:r w:rsidR="0075599C">
        <w:rPr>
          <w:rFonts w:ascii="Times New Roman" w:hAnsi="Times New Roman" w:cs="Times New Roman"/>
          <w:b/>
        </w:rPr>
        <w:t>4</w:t>
      </w:r>
      <w:r w:rsidRPr="001E761D">
        <w:rPr>
          <w:rFonts w:ascii="Times New Roman" w:hAnsi="Times New Roman" w:cs="Times New Roman"/>
          <w:b/>
        </w:rPr>
        <w:t xml:space="preserve">:  Comparison between </w:t>
      </w:r>
      <w:r w:rsidR="003A694B">
        <w:rPr>
          <w:rFonts w:ascii="Times New Roman" w:hAnsi="Times New Roman" w:cs="Times New Roman"/>
          <w:b/>
        </w:rPr>
        <w:t>cohort members</w:t>
      </w:r>
      <w:r w:rsidRPr="001E761D">
        <w:rPr>
          <w:rFonts w:ascii="Times New Roman" w:hAnsi="Times New Roman" w:cs="Times New Roman"/>
          <w:b/>
        </w:rPr>
        <w:t xml:space="preserve"> who did and did not participate</w:t>
      </w:r>
      <w:r>
        <w:rPr>
          <w:rFonts w:ascii="Times New Roman" w:hAnsi="Times New Roman" w:cs="Times New Roman"/>
          <w:b/>
        </w:rPr>
        <w:t xml:space="preserve"> at</w:t>
      </w:r>
      <w:r w:rsidRPr="001E761D">
        <w:rPr>
          <w:rFonts w:ascii="Times New Roman" w:hAnsi="Times New Roman" w:cs="Times New Roman"/>
          <w:b/>
        </w:rPr>
        <w:t xml:space="preserve"> 2-y</w:t>
      </w:r>
      <w:r>
        <w:rPr>
          <w:rFonts w:ascii="Times New Roman" w:hAnsi="Times New Roman" w:cs="Times New Roman"/>
          <w:b/>
        </w:rPr>
        <w:t>ea</w:t>
      </w:r>
      <w:r w:rsidRPr="001E761D">
        <w:rPr>
          <w:rFonts w:ascii="Times New Roman" w:hAnsi="Times New Roman" w:cs="Times New Roman"/>
          <w:b/>
        </w:rPr>
        <w:t>r and adult follow-ups</w:t>
      </w:r>
    </w:p>
    <w:tbl>
      <w:tblPr>
        <w:tblStyle w:val="TableGrid"/>
        <w:tblW w:w="1570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1191"/>
        <w:gridCol w:w="1191"/>
        <w:gridCol w:w="1191"/>
        <w:gridCol w:w="1191"/>
        <w:gridCol w:w="1191"/>
        <w:gridCol w:w="1191"/>
        <w:gridCol w:w="1191"/>
        <w:gridCol w:w="1191"/>
        <w:gridCol w:w="1191"/>
        <w:gridCol w:w="1191"/>
      </w:tblGrid>
      <w:tr w:rsidR="002178BE" w:rsidRPr="001E761D" w:rsidTr="00AA71A7">
        <w:trPr>
          <w:trHeight w:hRule="exact" w:val="680"/>
          <w:jc w:val="center"/>
        </w:trPr>
        <w:tc>
          <w:tcPr>
            <w:tcW w:w="3798" w:type="dxa"/>
            <w:vMerge w:val="restart"/>
            <w:tcBorders>
              <w:top w:val="single" w:sz="4" w:space="0" w:color="auto"/>
            </w:tcBorders>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Measurement</w:t>
            </w:r>
          </w:p>
        </w:tc>
        <w:tc>
          <w:tcPr>
            <w:tcW w:w="5955" w:type="dxa"/>
            <w:gridSpan w:val="5"/>
            <w:tcBorders>
              <w:top w:val="single" w:sz="4" w:space="0" w:color="auto"/>
              <w:bottom w:val="nil"/>
            </w:tcBorders>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2 year follow-up</w:t>
            </w:r>
          </w:p>
        </w:tc>
        <w:tc>
          <w:tcPr>
            <w:tcW w:w="5955" w:type="dxa"/>
            <w:gridSpan w:val="5"/>
            <w:tcBorders>
              <w:top w:val="single" w:sz="4" w:space="0" w:color="auto"/>
              <w:bottom w:val="nil"/>
            </w:tcBorders>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Adult follow-up</w:t>
            </w:r>
          </w:p>
        </w:tc>
      </w:tr>
      <w:tr w:rsidR="002178BE" w:rsidRPr="001E761D" w:rsidTr="00AA71A7">
        <w:trPr>
          <w:trHeight w:hRule="exact" w:val="680"/>
          <w:jc w:val="center"/>
        </w:trPr>
        <w:tc>
          <w:tcPr>
            <w:tcW w:w="3798" w:type="dxa"/>
            <w:vMerge/>
            <w:vAlign w:val="center"/>
          </w:tcPr>
          <w:p w:rsidR="002178BE" w:rsidRPr="001E761D" w:rsidRDefault="002178BE" w:rsidP="00AA71A7">
            <w:pPr>
              <w:jc w:val="center"/>
              <w:rPr>
                <w:rFonts w:ascii="Times New Roman" w:hAnsi="Times New Roman" w:cs="Times New Roman"/>
                <w:b/>
              </w:rPr>
            </w:pPr>
          </w:p>
        </w:tc>
        <w:tc>
          <w:tcPr>
            <w:tcW w:w="5955" w:type="dxa"/>
            <w:gridSpan w:val="5"/>
            <w:tcBorders>
              <w:top w:val="single" w:sz="4" w:space="0" w:color="auto"/>
              <w:bottom w:val="nil"/>
            </w:tcBorders>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Mean for those followed up – mean for those not followed up</w:t>
            </w:r>
          </w:p>
        </w:tc>
        <w:tc>
          <w:tcPr>
            <w:tcW w:w="5955" w:type="dxa"/>
            <w:gridSpan w:val="5"/>
            <w:tcBorders>
              <w:top w:val="single" w:sz="4" w:space="0" w:color="auto"/>
              <w:bottom w:val="nil"/>
            </w:tcBorders>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Mean for those followed up – mean for those not followed up</w:t>
            </w:r>
          </w:p>
        </w:tc>
      </w:tr>
      <w:tr w:rsidR="002178BE" w:rsidRPr="001E761D" w:rsidTr="00AA71A7">
        <w:trPr>
          <w:trHeight w:hRule="exact" w:val="680"/>
          <w:jc w:val="center"/>
        </w:trPr>
        <w:tc>
          <w:tcPr>
            <w:tcW w:w="3798" w:type="dxa"/>
            <w:vMerge/>
            <w:tcBorders>
              <w:bottom w:val="nil"/>
            </w:tcBorders>
            <w:vAlign w:val="center"/>
          </w:tcPr>
          <w:p w:rsidR="002178BE" w:rsidRPr="001E761D" w:rsidRDefault="002178BE" w:rsidP="00AA71A7">
            <w:pPr>
              <w:jc w:val="center"/>
              <w:rPr>
                <w:rFonts w:ascii="Times New Roman" w:hAnsi="Times New Roman" w:cs="Times New Roman"/>
                <w:b/>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Brazil</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Guatemala</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India</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Philippines</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S. Africa</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Brazil</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Guatemala</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India</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Philippines</w:t>
            </w: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sz w:val="20"/>
                <w:szCs w:val="20"/>
              </w:rPr>
            </w:pPr>
            <w:r w:rsidRPr="001E761D">
              <w:rPr>
                <w:rFonts w:ascii="Times New Roman" w:hAnsi="Times New Roman" w:cs="Times New Roman"/>
                <w:b/>
                <w:sz w:val="20"/>
                <w:szCs w:val="20"/>
              </w:rPr>
              <w:t>S. Africa</w:t>
            </w:r>
          </w:p>
        </w:tc>
      </w:tr>
      <w:tr w:rsidR="002178BE" w:rsidRPr="001E761D" w:rsidTr="00AA71A7">
        <w:trPr>
          <w:trHeight w:hRule="exact" w:val="113"/>
          <w:jc w:val="center"/>
        </w:trPr>
        <w:tc>
          <w:tcPr>
            <w:tcW w:w="3798"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b/>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single" w:sz="4" w:space="0" w:color="auto"/>
              <w:bottom w:val="nil"/>
            </w:tcBorders>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283"/>
          <w:jc w:val="center"/>
        </w:trPr>
        <w:tc>
          <w:tcPr>
            <w:tcW w:w="3798" w:type="dxa"/>
            <w:vAlign w:val="center"/>
          </w:tcPr>
          <w:p w:rsidR="002178BE" w:rsidRPr="008461D2" w:rsidRDefault="002178BE" w:rsidP="00AA71A7">
            <w:pPr>
              <w:rPr>
                <w:rFonts w:ascii="Times New Roman" w:hAnsi="Times New Roman" w:cs="Times New Roman"/>
                <w:b/>
              </w:rPr>
            </w:pPr>
            <w:r w:rsidRPr="008461D2">
              <w:rPr>
                <w:rFonts w:ascii="Times New Roman" w:hAnsi="Times New Roman" w:cs="Times New Roman"/>
                <w:b/>
              </w:rPr>
              <w:t>Number followed up / not followed up</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4835/1077</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1079/1265</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3697/1698</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2504/576</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1804/1467</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4186/1726</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1160/1184</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1036/4359</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2037/1043</w:t>
            </w:r>
          </w:p>
        </w:tc>
        <w:tc>
          <w:tcPr>
            <w:tcW w:w="1191" w:type="dxa"/>
            <w:vAlign w:val="center"/>
          </w:tcPr>
          <w:p w:rsidR="002178BE" w:rsidRPr="008461D2" w:rsidRDefault="002178BE" w:rsidP="00AA71A7">
            <w:pPr>
              <w:jc w:val="center"/>
              <w:rPr>
                <w:rFonts w:ascii="Times New Roman" w:hAnsi="Times New Roman" w:cs="Times New Roman"/>
                <w:sz w:val="20"/>
                <w:szCs w:val="20"/>
              </w:rPr>
            </w:pPr>
            <w:r w:rsidRPr="008461D2">
              <w:rPr>
                <w:rFonts w:ascii="Times New Roman" w:hAnsi="Times New Roman" w:cs="Times New Roman"/>
                <w:sz w:val="20"/>
                <w:szCs w:val="20"/>
              </w:rPr>
              <w:t>1933/1338</w:t>
            </w:r>
          </w:p>
        </w:tc>
      </w:tr>
      <w:tr w:rsidR="002178BE" w:rsidRPr="001E761D" w:rsidTr="00AA71A7">
        <w:trPr>
          <w:trHeight w:hRule="exact" w:val="113"/>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283"/>
          <w:jc w:val="center"/>
        </w:trPr>
        <w:tc>
          <w:tcPr>
            <w:tcW w:w="3798" w:type="dxa"/>
            <w:vAlign w:val="center"/>
          </w:tcPr>
          <w:p w:rsidR="002178BE" w:rsidRPr="001E761D" w:rsidRDefault="002178BE" w:rsidP="00AA71A7">
            <w:pPr>
              <w:rPr>
                <w:rFonts w:ascii="Times New Roman" w:hAnsi="Times New Roman" w:cs="Times New Roman"/>
                <w:b/>
              </w:rPr>
            </w:pPr>
            <w:r w:rsidRPr="001E761D">
              <w:rPr>
                <w:rFonts w:ascii="Times New Roman" w:hAnsi="Times New Roman" w:cs="Times New Roman"/>
                <w:b/>
              </w:rPr>
              <w:t>Mother</w:t>
            </w: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113"/>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Education (years)</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·7</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5</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·7</w:t>
            </w:r>
            <w:r w:rsidRPr="001E761D">
              <w:rPr>
                <w:rFonts w:ascii="Times New Roman" w:hAnsi="Times New Roman" w:cs="Times New Roman"/>
              </w:rPr>
              <w:t>7***</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·4</w:t>
            </w:r>
            <w:r w:rsidRPr="001E761D">
              <w:rPr>
                <w:rFonts w:ascii="Times New Roman" w:hAnsi="Times New Roman" w:cs="Times New Roman"/>
              </w:rPr>
              <w:t>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·6</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4</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·3</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·3</w:t>
            </w:r>
            <w:r w:rsidRPr="001E761D">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·3</w:t>
            </w:r>
            <w:r w:rsidRPr="001E761D">
              <w:rPr>
                <w:rFonts w:ascii="Times New Roman" w:hAnsi="Times New Roman" w:cs="Times New Roman"/>
              </w:rPr>
              <w:t>4**</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Married (%)</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4</w:t>
            </w:r>
            <w:r w:rsidR="007A344A">
              <w:rPr>
                <w:rFonts w:ascii="Times New Roman" w:hAnsi="Times New Roman" w:cs="Times New Roman"/>
              </w:rPr>
              <w:t>·0</w:t>
            </w: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-10</w:t>
            </w:r>
            <w:r w:rsidR="007A344A">
              <w:rPr>
                <w:rFonts w:ascii="Times New Roman" w:hAnsi="Times New Roman" w:cs="Times New Roman"/>
              </w:rPr>
              <w:t>·4</w:t>
            </w: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2</w:t>
            </w:r>
            <w:r w:rsidR="007A344A">
              <w:rPr>
                <w:rFonts w:ascii="Times New Roman" w:hAnsi="Times New Roman" w:cs="Times New Roman"/>
              </w:rPr>
              <w:t>·0</w:t>
            </w: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·5</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·5</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-14</w:t>
            </w:r>
            <w:r w:rsidR="007A344A">
              <w:rPr>
                <w:rFonts w:ascii="Times New Roman" w:hAnsi="Times New Roman" w:cs="Times New Roman"/>
              </w:rPr>
              <w:t>·7</w:t>
            </w:r>
            <w:r w:rsidRPr="001E761D">
              <w:rPr>
                <w:rFonts w:ascii="Times New Roman" w:hAnsi="Times New Roman" w:cs="Times New Roman"/>
              </w:rPr>
              <w:t>***</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Wealth index (z)</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·5</w:t>
            </w:r>
            <w:r w:rsidRPr="001E761D">
              <w:rPr>
                <w:rFonts w:ascii="Times New Roman" w:hAnsi="Times New Roman" w:cs="Times New Roman"/>
              </w:rPr>
              <w:t>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4</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·4</w:t>
            </w:r>
            <w:r w:rsidRPr="001E761D">
              <w:rPr>
                <w:rFonts w:ascii="Times New Roman" w:hAnsi="Times New Roman" w:cs="Times New Roman"/>
              </w:rPr>
              <w:t>6***</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·3</w:t>
            </w:r>
            <w:r w:rsidRPr="001E761D">
              <w:rPr>
                <w:rFonts w:ascii="Times New Roman" w:hAnsi="Times New Roman" w:cs="Times New Roman"/>
              </w:rPr>
              <w:t>7**</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·6</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4</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·4</w:t>
            </w:r>
            <w:r w:rsidRPr="001E761D">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·4</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7**</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Height (cm)</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·5</w:t>
            </w:r>
            <w:r w:rsidRPr="001E761D">
              <w:rPr>
                <w:rFonts w:ascii="Times New Roman" w:hAnsi="Times New Roman" w:cs="Times New Roman"/>
              </w:rPr>
              <w:t>7**</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·3</w:t>
            </w:r>
            <w:r w:rsidRPr="001E761D">
              <w:rPr>
                <w:rFonts w:ascii="Times New Roman" w:hAnsi="Times New Roman" w:cs="Times New Roman"/>
              </w:rPr>
              <w:t>8</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5</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·6</w:t>
            </w:r>
            <w:r w:rsidRPr="001E761D">
              <w:rPr>
                <w:rFonts w:ascii="Times New Roman" w:hAnsi="Times New Roman" w:cs="Times New Roman"/>
              </w:rPr>
              <w:t>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r w:rsidRPr="001E761D">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·3</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·6</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7</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·5</w:t>
            </w:r>
            <w:r w:rsidRPr="001E761D">
              <w:rPr>
                <w:rFonts w:ascii="Times New Roman" w:hAnsi="Times New Roman" w:cs="Times New Roman"/>
              </w:rPr>
              <w:t>3</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Parity</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r w:rsidRPr="001E761D">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6***</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r w:rsidRPr="001E761D">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6</w:t>
            </w:r>
          </w:p>
        </w:tc>
      </w:tr>
      <w:tr w:rsidR="002178BE" w:rsidRPr="001E761D" w:rsidTr="00AA71A7">
        <w:trPr>
          <w:trHeight w:hRule="exact" w:val="113"/>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340"/>
          <w:jc w:val="center"/>
        </w:trPr>
        <w:tc>
          <w:tcPr>
            <w:tcW w:w="3798" w:type="dxa"/>
            <w:tcBorders>
              <w:top w:val="nil"/>
            </w:tcBorders>
            <w:vAlign w:val="center"/>
          </w:tcPr>
          <w:p w:rsidR="002178BE" w:rsidRPr="001E761D" w:rsidRDefault="002178BE" w:rsidP="00AA71A7">
            <w:pPr>
              <w:rPr>
                <w:rFonts w:ascii="Times New Roman" w:hAnsi="Times New Roman" w:cs="Times New Roman"/>
                <w:b/>
              </w:rPr>
            </w:pPr>
            <w:r w:rsidRPr="001E761D">
              <w:rPr>
                <w:rFonts w:ascii="Times New Roman" w:hAnsi="Times New Roman" w:cs="Times New Roman"/>
                <w:b/>
              </w:rPr>
              <w:t>Child: birth</w:t>
            </w: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c>
          <w:tcPr>
            <w:tcW w:w="1191" w:type="dxa"/>
            <w:tcBorders>
              <w:top w:val="nil"/>
            </w:tcBorders>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113"/>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Sex (% male)</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-4</w:t>
            </w:r>
            <w:r w:rsidR="007A344A">
              <w:rPr>
                <w:rFonts w:ascii="Times New Roman" w:hAnsi="Times New Roman" w:cs="Times New Roman"/>
              </w:rPr>
              <w:t>·6</w:t>
            </w: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w:t>
            </w:r>
            <w:r w:rsidR="007A344A">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·6</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w:t>
            </w:r>
            <w:r w:rsidR="007A344A">
              <w:rPr>
                <w:rFonts w:ascii="Times New Roman" w:hAnsi="Times New Roman" w:cs="Times New Roman"/>
              </w:rPr>
              <w:t>·9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w:t>
            </w:r>
            <w:r w:rsidR="007A344A">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-4</w:t>
            </w:r>
            <w:r w:rsidR="007A344A">
              <w:rPr>
                <w:rFonts w:ascii="Times New Roman" w:hAnsi="Times New Roman" w:cs="Times New Roman"/>
              </w:rPr>
              <w:t>·6</w:t>
            </w: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7</w:t>
            </w:r>
            <w:r w:rsidR="007A344A">
              <w:rPr>
                <w:rFonts w:ascii="Times New Roman" w:hAnsi="Times New Roman" w:cs="Times New Roman"/>
              </w:rPr>
              <w:t>·6</w:t>
            </w: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-6</w:t>
            </w:r>
            <w:r w:rsidR="007A344A">
              <w:rPr>
                <w:rFonts w:ascii="Times New Roman" w:hAnsi="Times New Roman" w:cs="Times New Roman"/>
              </w:rPr>
              <w:t>·1</w:t>
            </w: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·9</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Birth weight (g)</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213***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-29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99***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66**</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29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129***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69*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31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56**</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-19</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Gestational age (weeks)</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·5</w:t>
            </w:r>
            <w:r w:rsidRPr="001E761D">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·4</w:t>
            </w:r>
            <w:r w:rsidRPr="001E761D">
              <w:rPr>
                <w:rFonts w:ascii="Times New Roman" w:hAnsi="Times New Roman" w:cs="Times New Roman"/>
              </w:rPr>
              <w:t>7</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8</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4</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7</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·3</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r w:rsidRPr="001E761D">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w:t>
            </w:r>
            <w:r w:rsidR="007A344A">
              <w:rPr>
                <w:rFonts w:ascii="Times New Roman" w:hAnsi="Times New Roman" w:cs="Times New Roman"/>
              </w:rPr>
              <w:t>·1</w:t>
            </w:r>
            <w:r w:rsidRPr="001E761D">
              <w:rPr>
                <w:rFonts w:ascii="Times New Roman" w:hAnsi="Times New Roman" w:cs="Times New Roman"/>
              </w:rPr>
              <w:t>6</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5</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7*</w:t>
            </w:r>
          </w:p>
        </w:tc>
      </w:tr>
      <w:tr w:rsidR="002178BE" w:rsidRPr="001E761D" w:rsidTr="00AA71A7">
        <w:trPr>
          <w:trHeight w:hRule="exact" w:val="113"/>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283"/>
          <w:jc w:val="center"/>
        </w:trPr>
        <w:tc>
          <w:tcPr>
            <w:tcW w:w="3798" w:type="dxa"/>
            <w:vAlign w:val="center"/>
          </w:tcPr>
          <w:p w:rsidR="002178BE" w:rsidRPr="001E761D" w:rsidRDefault="002178BE" w:rsidP="00AA71A7">
            <w:pPr>
              <w:rPr>
                <w:rFonts w:ascii="Times New Roman" w:hAnsi="Times New Roman" w:cs="Times New Roman"/>
                <w:b/>
              </w:rPr>
            </w:pPr>
            <w:r w:rsidRPr="001E761D">
              <w:rPr>
                <w:rFonts w:ascii="Times New Roman" w:hAnsi="Times New Roman" w:cs="Times New Roman"/>
                <w:b/>
              </w:rPr>
              <w:t>Child: age 2 years</w:t>
            </w: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113"/>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H</w:t>
            </w:r>
            <w:r>
              <w:rPr>
                <w:rFonts w:ascii="Times New Roman" w:hAnsi="Times New Roman" w:cs="Times New Roman"/>
                <w:b/>
              </w:rPr>
              <w:t>AZ</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r w:rsidRPr="001E761D">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4*</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W</w:t>
            </w:r>
            <w:r>
              <w:rPr>
                <w:rFonts w:ascii="Times New Roman" w:hAnsi="Times New Roman" w:cs="Times New Roman"/>
                <w:b/>
              </w:rPr>
              <w:t>HZ</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4</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1</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·0</w:t>
            </w:r>
            <w:r w:rsidRPr="001E761D">
              <w:rPr>
                <w:rFonts w:ascii="Times New Roman" w:hAnsi="Times New Roman" w:cs="Times New Roman"/>
              </w:rPr>
              <w:t>3</w:t>
            </w:r>
          </w:p>
        </w:tc>
      </w:tr>
      <w:tr w:rsidR="002178BE" w:rsidRPr="001E761D" w:rsidTr="00AA71A7">
        <w:trPr>
          <w:trHeight w:hRule="exact" w:val="113"/>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283"/>
          <w:jc w:val="center"/>
        </w:trPr>
        <w:tc>
          <w:tcPr>
            <w:tcW w:w="3798" w:type="dxa"/>
            <w:vAlign w:val="center"/>
          </w:tcPr>
          <w:p w:rsidR="002178BE" w:rsidRPr="001E761D" w:rsidRDefault="002178BE" w:rsidP="00AA71A7">
            <w:pPr>
              <w:rPr>
                <w:rFonts w:ascii="Times New Roman" w:hAnsi="Times New Roman" w:cs="Times New Roman"/>
                <w:b/>
              </w:rPr>
            </w:pPr>
            <w:r w:rsidRPr="001E761D">
              <w:rPr>
                <w:rFonts w:ascii="Times New Roman" w:hAnsi="Times New Roman" w:cs="Times New Roman"/>
                <w:b/>
              </w:rPr>
              <w:t>Child: adult</w:t>
            </w: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113"/>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Height (cm)</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r w:rsidRPr="001E761D">
              <w:rPr>
                <w:rFonts w:ascii="Times New Roman" w:hAnsi="Times New Roman" w:cs="Times New Roman"/>
              </w:rPr>
              <w:t>0</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r w:rsidRPr="001E761D">
              <w:rPr>
                <w:rFonts w:ascii="Times New Roman" w:hAnsi="Times New Roman" w:cs="Times New Roman"/>
              </w:rPr>
              <w:t>8</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·2</w:t>
            </w:r>
            <w:r w:rsidRPr="001E761D">
              <w:rPr>
                <w:rFonts w:ascii="Times New Roman" w:hAnsi="Times New Roman" w:cs="Times New Roman"/>
              </w:rPr>
              <w:t>9</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w:t>
            </w:r>
            <w:r w:rsidR="007A344A">
              <w:rPr>
                <w:rFonts w:ascii="Times New Roman" w:hAnsi="Times New Roman" w:cs="Times New Roman"/>
              </w:rPr>
              <w:t>·3</w:t>
            </w:r>
            <w:r w:rsidRPr="001E761D">
              <w:rPr>
                <w:rFonts w:ascii="Times New Roman" w:hAnsi="Times New Roman" w:cs="Times New Roman"/>
              </w:rPr>
              <w:t>4*</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·5</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Education (years)</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·6</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8</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·7</w:t>
            </w:r>
            <w:r w:rsidRPr="001E761D">
              <w:rPr>
                <w:rFonts w:ascii="Times New Roman" w:hAnsi="Times New Roman" w:cs="Times New Roman"/>
              </w:rPr>
              <w:t>5</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·5</w:t>
            </w:r>
            <w:r w:rsidRPr="001E761D">
              <w:rPr>
                <w:rFonts w:ascii="Times New Roman" w:hAnsi="Times New Roman" w:cs="Times New Roman"/>
              </w:rPr>
              <w:t>8</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·1</w:t>
            </w:r>
            <w:r w:rsidRPr="001E761D">
              <w:rPr>
                <w:rFonts w:ascii="Times New Roman" w:hAnsi="Times New Roman" w:cs="Times New Roman"/>
              </w:rPr>
              <w:t>6*</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r>
      <w:tr w:rsidR="002178BE" w:rsidRPr="001E761D" w:rsidTr="00AA71A7">
        <w:trPr>
          <w:trHeight w:hRule="exact" w:val="283"/>
          <w:jc w:val="center"/>
        </w:trPr>
        <w:tc>
          <w:tcPr>
            <w:tcW w:w="3798" w:type="dxa"/>
            <w:vAlign w:val="center"/>
          </w:tcPr>
          <w:p w:rsidR="002178BE" w:rsidRPr="001E761D" w:rsidRDefault="002178BE" w:rsidP="00AA71A7">
            <w:pPr>
              <w:jc w:val="center"/>
              <w:rPr>
                <w:rFonts w:ascii="Times New Roman" w:hAnsi="Times New Roman" w:cs="Times New Roman"/>
                <w:b/>
              </w:rPr>
            </w:pPr>
            <w:r w:rsidRPr="001E761D">
              <w:rPr>
                <w:rFonts w:ascii="Times New Roman" w:hAnsi="Times New Roman" w:cs="Times New Roman"/>
                <w:b/>
              </w:rPr>
              <w:t>Systolic blood pressure (mm Hg)</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·9</w:t>
            </w:r>
            <w:r w:rsidRPr="001E761D">
              <w:rPr>
                <w:rFonts w:ascii="Times New Roman" w:hAnsi="Times New Roman" w:cs="Times New Roman"/>
              </w:rPr>
              <w:t>2</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·4</w:t>
            </w:r>
            <w:r w:rsidRPr="001E761D">
              <w:rPr>
                <w:rFonts w:ascii="Times New Roman" w:hAnsi="Times New Roman" w:cs="Times New Roman"/>
              </w:rPr>
              <w:t>3</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·7</w:t>
            </w:r>
            <w:r w:rsidRPr="001E761D">
              <w:rPr>
                <w:rFonts w:ascii="Times New Roman" w:hAnsi="Times New Roman" w:cs="Times New Roman"/>
              </w:rPr>
              <w:t>4</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1</w:t>
            </w:r>
            <w:r w:rsidR="007A344A">
              <w:rPr>
                <w:rFonts w:ascii="Times New Roman" w:hAnsi="Times New Roman" w:cs="Times New Roman"/>
              </w:rPr>
              <w:t>·0</w:t>
            </w:r>
            <w:r w:rsidRPr="001E761D">
              <w:rPr>
                <w:rFonts w:ascii="Times New Roman" w:hAnsi="Times New Roman" w:cs="Times New Roman"/>
              </w:rPr>
              <w:t>8</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-0</w:t>
            </w:r>
            <w:r w:rsidR="007A344A">
              <w:rPr>
                <w:rFonts w:ascii="Times New Roman" w:hAnsi="Times New Roman" w:cs="Times New Roman"/>
              </w:rPr>
              <w:t>·3</w:t>
            </w:r>
            <w:r w:rsidRPr="001E761D">
              <w:rPr>
                <w:rFonts w:ascii="Times New Roman" w:hAnsi="Times New Roman" w:cs="Times New Roman"/>
              </w:rPr>
              <w:t>6</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c>
          <w:tcPr>
            <w:tcW w:w="1191" w:type="dxa"/>
            <w:vAlign w:val="center"/>
          </w:tcPr>
          <w:p w:rsidR="002178BE" w:rsidRPr="001E761D" w:rsidRDefault="002178BE" w:rsidP="00AA71A7">
            <w:pPr>
              <w:jc w:val="center"/>
              <w:rPr>
                <w:rFonts w:ascii="Times New Roman" w:hAnsi="Times New Roman" w:cs="Times New Roman"/>
              </w:rPr>
            </w:pPr>
            <w:r w:rsidRPr="001E761D">
              <w:rPr>
                <w:rFonts w:ascii="Times New Roman" w:hAnsi="Times New Roman" w:cs="Times New Roman"/>
              </w:rPr>
              <w:t>―</w:t>
            </w:r>
          </w:p>
        </w:tc>
      </w:tr>
      <w:tr w:rsidR="002178BE" w:rsidRPr="001E761D" w:rsidTr="002178BE">
        <w:trPr>
          <w:trHeight w:hRule="exact" w:val="89"/>
          <w:jc w:val="center"/>
        </w:trPr>
        <w:tc>
          <w:tcPr>
            <w:tcW w:w="3798" w:type="dxa"/>
            <w:vAlign w:val="center"/>
          </w:tcPr>
          <w:p w:rsidR="002178BE" w:rsidRPr="001E761D" w:rsidRDefault="002178BE" w:rsidP="00AA71A7">
            <w:pPr>
              <w:jc w:val="center"/>
              <w:rPr>
                <w:rFonts w:ascii="Times New Roman" w:hAnsi="Times New Roman" w:cs="Times New Roman"/>
                <w:b/>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c>
          <w:tcPr>
            <w:tcW w:w="1191" w:type="dxa"/>
            <w:vAlign w:val="center"/>
          </w:tcPr>
          <w:p w:rsidR="002178BE" w:rsidRPr="001E761D" w:rsidRDefault="002178BE" w:rsidP="00AA71A7">
            <w:pPr>
              <w:jc w:val="center"/>
              <w:rPr>
                <w:rFonts w:ascii="Times New Roman" w:hAnsi="Times New Roman" w:cs="Times New Roman"/>
              </w:rPr>
            </w:pPr>
          </w:p>
        </w:tc>
      </w:tr>
    </w:tbl>
    <w:p w:rsidR="002178BE" w:rsidRPr="001E761D" w:rsidRDefault="002178BE" w:rsidP="002178BE">
      <w:pPr>
        <w:spacing w:after="0" w:line="360" w:lineRule="auto"/>
        <w:rPr>
          <w:rFonts w:ascii="Times New Roman" w:hAnsi="Times New Roman" w:cs="Times New Roman"/>
        </w:rPr>
      </w:pPr>
      <w:r w:rsidRPr="001E761D">
        <w:rPr>
          <w:rFonts w:ascii="Times New Roman" w:hAnsi="Times New Roman" w:cs="Times New Roman"/>
        </w:rPr>
        <w:t>* P&lt;0</w:t>
      </w:r>
      <w:r w:rsidR="007A344A">
        <w:rPr>
          <w:rFonts w:ascii="Times New Roman" w:hAnsi="Times New Roman" w:cs="Times New Roman"/>
        </w:rPr>
        <w:t>·0</w:t>
      </w:r>
      <w:r w:rsidRPr="001E761D">
        <w:rPr>
          <w:rFonts w:ascii="Times New Roman" w:hAnsi="Times New Roman" w:cs="Times New Roman"/>
        </w:rPr>
        <w:t>5; ** p&lt;0</w:t>
      </w:r>
      <w:r w:rsidR="007A344A">
        <w:rPr>
          <w:rFonts w:ascii="Times New Roman" w:hAnsi="Times New Roman" w:cs="Times New Roman"/>
        </w:rPr>
        <w:t>·0</w:t>
      </w:r>
      <w:r w:rsidRPr="001E761D">
        <w:rPr>
          <w:rFonts w:ascii="Times New Roman" w:hAnsi="Times New Roman" w:cs="Times New Roman"/>
        </w:rPr>
        <w:t>1. *** p&lt;0</w:t>
      </w:r>
      <w:r w:rsidR="007A344A">
        <w:rPr>
          <w:rFonts w:ascii="Times New Roman" w:hAnsi="Times New Roman" w:cs="Times New Roman"/>
        </w:rPr>
        <w:t>·0</w:t>
      </w:r>
      <w:r w:rsidRPr="001E761D">
        <w:rPr>
          <w:rFonts w:ascii="Times New Roman" w:hAnsi="Times New Roman" w:cs="Times New Roman"/>
        </w:rPr>
        <w:t>01</w:t>
      </w:r>
    </w:p>
    <w:p w:rsidR="002178BE" w:rsidRDefault="002178BE" w:rsidP="002178BE">
      <w:pPr>
        <w:spacing w:after="0" w:line="360" w:lineRule="auto"/>
        <w:jc w:val="center"/>
        <w:rPr>
          <w:rFonts w:ascii="Times New Roman" w:hAnsi="Times New Roman" w:cs="Times New Roman"/>
          <w:b/>
        </w:rPr>
      </w:pPr>
      <w:r w:rsidRPr="00AE3481">
        <w:rPr>
          <w:rFonts w:ascii="Times New Roman" w:hAnsi="Times New Roman" w:cs="Times New Roman"/>
          <w:b/>
        </w:rPr>
        <w:lastRenderedPageBreak/>
        <w:t>EXTRA SUPPLEMENTARY MATERIAL</w:t>
      </w:r>
      <w:r>
        <w:rPr>
          <w:rFonts w:ascii="Times New Roman" w:hAnsi="Times New Roman" w:cs="Times New Roman"/>
          <w:b/>
        </w:rPr>
        <w:t xml:space="preserve"> </w:t>
      </w:r>
      <w:r w:rsidRPr="00AE3481">
        <w:rPr>
          <w:rFonts w:ascii="Times New Roman" w:hAnsi="Times New Roman" w:cs="Times New Roman"/>
          <w:b/>
        </w:rPr>
        <w:t xml:space="preserve">Table </w:t>
      </w:r>
      <w:r w:rsidR="00D4690C">
        <w:rPr>
          <w:rFonts w:ascii="Times New Roman" w:hAnsi="Times New Roman" w:cs="Times New Roman"/>
          <w:b/>
        </w:rPr>
        <w:t>5</w:t>
      </w:r>
      <w:r w:rsidRPr="00AE3481">
        <w:rPr>
          <w:rFonts w:ascii="Times New Roman" w:hAnsi="Times New Roman" w:cs="Times New Roman"/>
          <w:b/>
        </w:rPr>
        <w:t xml:space="preserve">: Associations of maternal age with child and </w:t>
      </w:r>
      <w:r>
        <w:rPr>
          <w:rFonts w:ascii="Times New Roman" w:hAnsi="Times New Roman" w:cs="Times New Roman"/>
          <w:b/>
        </w:rPr>
        <w:t xml:space="preserve">continuous variable </w:t>
      </w:r>
      <w:r w:rsidRPr="00AE3481">
        <w:rPr>
          <w:rFonts w:ascii="Times New Roman" w:hAnsi="Times New Roman" w:cs="Times New Roman"/>
          <w:b/>
        </w:rPr>
        <w:t>adult out</w:t>
      </w:r>
      <w:r>
        <w:rPr>
          <w:rFonts w:ascii="Times New Roman" w:hAnsi="Times New Roman" w:cs="Times New Roman"/>
          <w:b/>
        </w:rPr>
        <w:t>comes</w:t>
      </w:r>
    </w:p>
    <w:tbl>
      <w:tblPr>
        <w:tblStyle w:val="TableGrid"/>
        <w:tblW w:w="14685" w:type="dxa"/>
        <w:jc w:val="center"/>
        <w:tblBorders>
          <w:left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209"/>
        <w:gridCol w:w="623"/>
        <w:gridCol w:w="623"/>
        <w:gridCol w:w="623"/>
        <w:gridCol w:w="623"/>
        <w:gridCol w:w="624"/>
        <w:gridCol w:w="624"/>
        <w:gridCol w:w="624"/>
        <w:gridCol w:w="624"/>
        <w:gridCol w:w="624"/>
        <w:gridCol w:w="624"/>
        <w:gridCol w:w="624"/>
        <w:gridCol w:w="624"/>
        <w:gridCol w:w="624"/>
        <w:gridCol w:w="624"/>
        <w:gridCol w:w="624"/>
        <w:gridCol w:w="624"/>
        <w:gridCol w:w="624"/>
        <w:gridCol w:w="624"/>
        <w:gridCol w:w="624"/>
        <w:gridCol w:w="624"/>
      </w:tblGrid>
      <w:tr w:rsidR="002178BE" w:rsidRPr="007B0B97" w:rsidTr="00AA71A7">
        <w:trPr>
          <w:trHeight w:hRule="exact" w:val="85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p>
        </w:tc>
        <w:tc>
          <w:tcPr>
            <w:tcW w:w="2492"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1</w:t>
            </w:r>
          </w:p>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Adjusted for age</w:t>
            </w:r>
            <w:r>
              <w:rPr>
                <w:rFonts w:ascii="Times New Roman" w:hAnsi="Times New Roman" w:cs="Times New Roman"/>
                <w:b/>
                <w:sz w:val="20"/>
                <w:szCs w:val="20"/>
              </w:rPr>
              <w:t>, s</w:t>
            </w:r>
            <w:r w:rsidRPr="00AE3481">
              <w:rPr>
                <w:rFonts w:ascii="Times New Roman" w:hAnsi="Times New Roman" w:cs="Times New Roman"/>
                <w:b/>
                <w:sz w:val="20"/>
                <w:szCs w:val="20"/>
              </w:rPr>
              <w:t xml:space="preserve">ex </w:t>
            </w:r>
            <w:r>
              <w:rPr>
                <w:rFonts w:ascii="Times New Roman" w:hAnsi="Times New Roman" w:cs="Times New Roman"/>
                <w:b/>
                <w:sz w:val="20"/>
                <w:szCs w:val="20"/>
              </w:rPr>
              <w:t xml:space="preserve">and site </w:t>
            </w:r>
            <w:r w:rsidRPr="00AE3481">
              <w:rPr>
                <w:rFonts w:ascii="Times New Roman" w:hAnsi="Times New Roman" w:cs="Times New Roman"/>
                <w:b/>
                <w:sz w:val="20"/>
                <w:szCs w:val="20"/>
              </w:rPr>
              <w:t>only</w:t>
            </w:r>
          </w:p>
        </w:tc>
        <w:tc>
          <w:tcPr>
            <w:tcW w:w="2496"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2</w:t>
            </w:r>
          </w:p>
          <w:p w:rsidR="002178BE" w:rsidRPr="00AE3481" w:rsidRDefault="002178BE" w:rsidP="00AA71A7">
            <w:pPr>
              <w:jc w:val="center"/>
              <w:rPr>
                <w:rFonts w:ascii="Times New Roman" w:hAnsi="Times New Roman" w:cs="Times New Roman"/>
                <w:b/>
                <w:sz w:val="20"/>
                <w:szCs w:val="20"/>
              </w:rPr>
            </w:pPr>
            <w:r>
              <w:rPr>
                <w:rFonts w:ascii="Times New Roman" w:hAnsi="Times New Roman" w:cs="Times New Roman"/>
                <w:b/>
                <w:sz w:val="20"/>
                <w:szCs w:val="20"/>
              </w:rPr>
              <w:t>M</w:t>
            </w:r>
            <w:r w:rsidRPr="00AE3481">
              <w:rPr>
                <w:rFonts w:ascii="Times New Roman" w:hAnsi="Times New Roman" w:cs="Times New Roman"/>
                <w:b/>
                <w:sz w:val="20"/>
                <w:szCs w:val="20"/>
              </w:rPr>
              <w:t>odel</w:t>
            </w:r>
            <w:r>
              <w:rPr>
                <w:rFonts w:ascii="Times New Roman" w:hAnsi="Times New Roman" w:cs="Times New Roman"/>
                <w:b/>
                <w:sz w:val="20"/>
                <w:szCs w:val="20"/>
              </w:rPr>
              <w:t xml:space="preserve"> </w:t>
            </w:r>
            <w:r w:rsidRPr="00AE3481">
              <w:rPr>
                <w:rFonts w:ascii="Times New Roman" w:hAnsi="Times New Roman" w:cs="Times New Roman"/>
                <w:b/>
                <w:sz w:val="20"/>
                <w:szCs w:val="20"/>
              </w:rPr>
              <w:t xml:space="preserve">1 </w:t>
            </w:r>
            <w:r>
              <w:rPr>
                <w:rFonts w:ascii="Times New Roman" w:hAnsi="Times New Roman" w:cs="Times New Roman"/>
                <w:b/>
                <w:sz w:val="20"/>
                <w:szCs w:val="20"/>
              </w:rPr>
              <w:t>+</w:t>
            </w:r>
            <w:r w:rsidRPr="00AE3481">
              <w:rPr>
                <w:rFonts w:ascii="Times New Roman" w:hAnsi="Times New Roman" w:cs="Times New Roman"/>
                <w:b/>
                <w:sz w:val="20"/>
                <w:szCs w:val="20"/>
              </w:rPr>
              <w:t xml:space="preserve"> adjusted for socio-economic variables</w:t>
            </w:r>
          </w:p>
        </w:tc>
        <w:tc>
          <w:tcPr>
            <w:tcW w:w="2496"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3</w:t>
            </w:r>
          </w:p>
          <w:p w:rsidR="002178BE" w:rsidRPr="00AE3481" w:rsidRDefault="002178BE" w:rsidP="00AA71A7">
            <w:pPr>
              <w:jc w:val="center"/>
              <w:rPr>
                <w:rFonts w:ascii="Times New Roman" w:hAnsi="Times New Roman" w:cs="Times New Roman"/>
                <w:b/>
                <w:sz w:val="20"/>
                <w:szCs w:val="20"/>
              </w:rPr>
            </w:pPr>
            <w:r>
              <w:rPr>
                <w:rFonts w:ascii="Times New Roman" w:hAnsi="Times New Roman" w:cs="Times New Roman"/>
                <w:b/>
                <w:sz w:val="20"/>
                <w:szCs w:val="20"/>
              </w:rPr>
              <w:t>Mod</w:t>
            </w:r>
            <w:r w:rsidRPr="00AE3481">
              <w:rPr>
                <w:rFonts w:ascii="Times New Roman" w:hAnsi="Times New Roman" w:cs="Times New Roman"/>
                <w:b/>
                <w:sz w:val="20"/>
                <w:szCs w:val="20"/>
              </w:rPr>
              <w:t>el 2</w:t>
            </w:r>
            <w:r>
              <w:rPr>
                <w:rFonts w:ascii="Times New Roman" w:hAnsi="Times New Roman" w:cs="Times New Roman"/>
                <w:b/>
                <w:sz w:val="20"/>
                <w:szCs w:val="20"/>
              </w:rPr>
              <w:t xml:space="preserve"> +</w:t>
            </w:r>
            <w:r w:rsidRPr="00AE3481">
              <w:rPr>
                <w:rFonts w:ascii="Times New Roman" w:hAnsi="Times New Roman" w:cs="Times New Roman"/>
                <w:b/>
                <w:sz w:val="20"/>
                <w:szCs w:val="20"/>
              </w:rPr>
              <w:t xml:space="preserve"> adjusted for maternal height</w:t>
            </w:r>
          </w:p>
        </w:tc>
        <w:tc>
          <w:tcPr>
            <w:tcW w:w="2496"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4</w:t>
            </w:r>
          </w:p>
          <w:p w:rsidR="002178BE" w:rsidRPr="00AE3481" w:rsidRDefault="002178BE" w:rsidP="00AA71A7">
            <w:pPr>
              <w:jc w:val="center"/>
              <w:rPr>
                <w:rFonts w:ascii="Times New Roman" w:hAnsi="Times New Roman" w:cs="Times New Roman"/>
                <w:b/>
                <w:sz w:val="20"/>
                <w:szCs w:val="20"/>
              </w:rPr>
            </w:pPr>
            <w:r>
              <w:rPr>
                <w:rFonts w:ascii="Times New Roman" w:hAnsi="Times New Roman" w:cs="Times New Roman"/>
                <w:b/>
                <w:sz w:val="20"/>
                <w:szCs w:val="20"/>
              </w:rPr>
              <w:t>M</w:t>
            </w:r>
            <w:r w:rsidRPr="00AE3481">
              <w:rPr>
                <w:rFonts w:ascii="Times New Roman" w:hAnsi="Times New Roman" w:cs="Times New Roman"/>
                <w:b/>
                <w:sz w:val="20"/>
                <w:szCs w:val="20"/>
              </w:rPr>
              <w:t>odel 3</w:t>
            </w:r>
            <w:r>
              <w:rPr>
                <w:rFonts w:ascii="Times New Roman" w:hAnsi="Times New Roman" w:cs="Times New Roman"/>
                <w:b/>
                <w:sz w:val="20"/>
                <w:szCs w:val="20"/>
              </w:rPr>
              <w:t xml:space="preserve"> + </w:t>
            </w:r>
            <w:r w:rsidRPr="00AE3481">
              <w:rPr>
                <w:rFonts w:ascii="Times New Roman" w:hAnsi="Times New Roman" w:cs="Times New Roman"/>
                <w:b/>
                <w:sz w:val="20"/>
                <w:szCs w:val="20"/>
              </w:rPr>
              <w:t>adjusted for breastfeeding duration</w:t>
            </w:r>
          </w:p>
        </w:tc>
        <w:tc>
          <w:tcPr>
            <w:tcW w:w="2496"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5</w:t>
            </w:r>
          </w:p>
          <w:p w:rsidR="002178BE" w:rsidRPr="00AE3481" w:rsidRDefault="002178BE" w:rsidP="00AA71A7">
            <w:pPr>
              <w:jc w:val="center"/>
              <w:rPr>
                <w:rFonts w:ascii="Times New Roman" w:hAnsi="Times New Roman" w:cs="Times New Roman"/>
                <w:b/>
                <w:sz w:val="20"/>
                <w:szCs w:val="20"/>
              </w:rPr>
            </w:pPr>
            <w:r>
              <w:rPr>
                <w:rFonts w:ascii="Times New Roman" w:hAnsi="Times New Roman" w:cs="Times New Roman"/>
                <w:b/>
                <w:sz w:val="20"/>
                <w:szCs w:val="20"/>
              </w:rPr>
              <w:t>Mod</w:t>
            </w:r>
            <w:r w:rsidRPr="00AE3481">
              <w:rPr>
                <w:rFonts w:ascii="Times New Roman" w:hAnsi="Times New Roman" w:cs="Times New Roman"/>
                <w:b/>
                <w:sz w:val="20"/>
                <w:szCs w:val="20"/>
              </w:rPr>
              <w:t>el 4</w:t>
            </w:r>
            <w:r>
              <w:rPr>
                <w:rFonts w:ascii="Times New Roman" w:hAnsi="Times New Roman" w:cs="Times New Roman"/>
                <w:b/>
                <w:sz w:val="20"/>
                <w:szCs w:val="20"/>
              </w:rPr>
              <w:t xml:space="preserve"> +</w:t>
            </w:r>
            <w:r w:rsidRPr="00AE3481">
              <w:rPr>
                <w:rFonts w:ascii="Times New Roman" w:hAnsi="Times New Roman" w:cs="Times New Roman"/>
                <w:b/>
                <w:sz w:val="20"/>
                <w:szCs w:val="20"/>
              </w:rPr>
              <w:t xml:space="preserve"> adjusted for maternal parity</w:t>
            </w:r>
          </w:p>
        </w:tc>
      </w:tr>
      <w:tr w:rsidR="002178BE" w:rsidRPr="007B0B97" w:rsidTr="00AA71A7">
        <w:trPr>
          <w:trHeight w:hRule="exact" w:val="510"/>
          <w:jc w:val="center"/>
        </w:trPr>
        <w:tc>
          <w:tcPr>
            <w:tcW w:w="2209" w:type="dxa"/>
            <w:tcBorders>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623"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3"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3"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r>
      <w:tr w:rsidR="002178BE" w:rsidRPr="007B0B97" w:rsidTr="00AA71A7">
        <w:trPr>
          <w:trHeight w:hRule="exact" w:val="113"/>
          <w:jc w:val="center"/>
        </w:trPr>
        <w:tc>
          <w:tcPr>
            <w:tcW w:w="2209"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AA71A7">
        <w:trPr>
          <w:trHeight w:hRule="exact" w:val="283"/>
          <w:jc w:val="center"/>
        </w:trPr>
        <w:tc>
          <w:tcPr>
            <w:tcW w:w="2209" w:type="dxa"/>
            <w:tcBorders>
              <w:top w:val="nil"/>
            </w:tcBorders>
            <w:vAlign w:val="center"/>
          </w:tcPr>
          <w:p w:rsidR="002178BE" w:rsidRPr="007B0B97" w:rsidRDefault="002178BE" w:rsidP="00AA71A7">
            <w:pPr>
              <w:rPr>
                <w:rFonts w:ascii="Times New Roman" w:hAnsi="Times New Roman" w:cs="Times New Roman"/>
                <w:b/>
                <w:sz w:val="20"/>
                <w:szCs w:val="20"/>
              </w:rPr>
            </w:pPr>
            <w:r w:rsidRPr="007B0B97">
              <w:rPr>
                <w:rFonts w:ascii="Times New Roman" w:hAnsi="Times New Roman" w:cs="Times New Roman"/>
                <w:b/>
                <w:sz w:val="20"/>
                <w:szCs w:val="20"/>
              </w:rPr>
              <w:t>Birth outcomes</w:t>
            </w:r>
          </w:p>
        </w:tc>
        <w:tc>
          <w:tcPr>
            <w:tcW w:w="623"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AA71A7">
        <w:trPr>
          <w:trHeight w:hRule="exact" w:val="28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Birth weight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r>
      <w:tr w:rsidR="002178BE" w:rsidRPr="007B0B97" w:rsidTr="00AA71A7">
        <w:trPr>
          <w:trHeight w:hRule="exact" w:val="28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Gestation</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08</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r>
      <w:tr w:rsidR="002178BE" w:rsidRPr="007B0B97" w:rsidTr="00AA71A7">
        <w:trPr>
          <w:trHeight w:hRule="exact" w:val="11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AA71A7">
        <w:trPr>
          <w:trHeight w:hRule="exact" w:val="283"/>
          <w:jc w:val="center"/>
        </w:trPr>
        <w:tc>
          <w:tcPr>
            <w:tcW w:w="2209" w:type="dxa"/>
            <w:vAlign w:val="center"/>
          </w:tcPr>
          <w:p w:rsidR="002178BE" w:rsidRPr="007B0B97" w:rsidRDefault="002178BE" w:rsidP="00AA71A7">
            <w:pPr>
              <w:rPr>
                <w:rFonts w:ascii="Times New Roman" w:hAnsi="Times New Roman" w:cs="Times New Roman"/>
                <w:b/>
                <w:sz w:val="20"/>
                <w:szCs w:val="20"/>
              </w:rPr>
            </w:pPr>
            <w:r w:rsidRPr="007B0B97">
              <w:rPr>
                <w:rFonts w:ascii="Times New Roman" w:hAnsi="Times New Roman" w:cs="Times New Roman"/>
                <w:b/>
                <w:sz w:val="20"/>
                <w:szCs w:val="20"/>
              </w:rPr>
              <w:t>Child outcomes</w:t>
            </w: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C805D9"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AA71A7">
        <w:trPr>
          <w:trHeight w:hRule="exact" w:val="28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sidRPr="007B0B97">
              <w:rPr>
                <w:rFonts w:ascii="Times New Roman" w:hAnsi="Times New Roman" w:cs="Times New Roman"/>
                <w:sz w:val="20"/>
                <w:szCs w:val="20"/>
              </w:rPr>
              <w:t>H</w:t>
            </w:r>
            <w:r>
              <w:rPr>
                <w:rFonts w:ascii="Times New Roman" w:hAnsi="Times New Roman" w:cs="Times New Roman"/>
                <w:sz w:val="20"/>
                <w:szCs w:val="20"/>
              </w:rPr>
              <w:t>eight at 2y</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tcBorders>
              <w:right w:val="single" w:sz="4" w:space="0" w:color="auto"/>
            </w:tcBorders>
            <w:vAlign w:val="center"/>
          </w:tcPr>
          <w:p w:rsidR="002178BE" w:rsidRPr="00C805D9"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04</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02</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05</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r>
      <w:tr w:rsidR="002178BE" w:rsidRPr="007B0B97" w:rsidTr="00AA71A7">
        <w:trPr>
          <w:trHeight w:hRule="exact" w:val="28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sidRPr="007B0B97">
              <w:rPr>
                <w:rFonts w:ascii="Times New Roman" w:hAnsi="Times New Roman" w:cs="Times New Roman"/>
                <w:sz w:val="20"/>
                <w:szCs w:val="20"/>
              </w:rPr>
              <w:t>W</w:t>
            </w:r>
            <w:r>
              <w:rPr>
                <w:rFonts w:ascii="Times New Roman" w:hAnsi="Times New Roman" w:cs="Times New Roman"/>
                <w:sz w:val="20"/>
                <w:szCs w:val="20"/>
              </w:rPr>
              <w:t xml:space="preserve">eight for height </w:t>
            </w:r>
            <w:r w:rsidRPr="007B0B97">
              <w:rPr>
                <w:rFonts w:ascii="Times New Roman" w:hAnsi="Times New Roman" w:cs="Times New Roman"/>
                <w:sz w:val="20"/>
                <w:szCs w:val="20"/>
              </w:rPr>
              <w:t>at 2</w:t>
            </w:r>
            <w:r>
              <w:rPr>
                <w:rFonts w:ascii="Times New Roman" w:hAnsi="Times New Roman" w:cs="Times New Roman"/>
                <w:sz w:val="20"/>
                <w:szCs w:val="20"/>
              </w:rPr>
              <w:t>y</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4</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4</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4</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07</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r>
      <w:tr w:rsidR="002178BE" w:rsidRPr="007B0B97" w:rsidTr="00AA71A7">
        <w:trPr>
          <w:trHeight w:hRule="exact" w:val="28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sidRPr="007B0B97">
              <w:rPr>
                <w:rFonts w:ascii="Times New Roman" w:hAnsi="Times New Roman" w:cs="Times New Roman"/>
                <w:sz w:val="20"/>
                <w:szCs w:val="20"/>
              </w:rPr>
              <w:t>H</w:t>
            </w:r>
            <w:r>
              <w:rPr>
                <w:rFonts w:ascii="Times New Roman" w:hAnsi="Times New Roman" w:cs="Times New Roman"/>
                <w:sz w:val="20"/>
                <w:szCs w:val="20"/>
              </w:rPr>
              <w:t xml:space="preserve">eight at </w:t>
            </w:r>
            <w:r w:rsidRPr="007B0B97">
              <w:rPr>
                <w:rFonts w:ascii="Times New Roman" w:hAnsi="Times New Roman" w:cs="Times New Roman"/>
                <w:sz w:val="20"/>
                <w:szCs w:val="20"/>
              </w:rPr>
              <w:t>m</w:t>
            </w:r>
            <w:r>
              <w:rPr>
                <w:rFonts w:ascii="Times New Roman" w:hAnsi="Times New Roman" w:cs="Times New Roman"/>
                <w:sz w:val="20"/>
                <w:szCs w:val="20"/>
              </w:rPr>
              <w:t>c</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03</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02</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4</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04</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8</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r>
      <w:tr w:rsidR="002178BE" w:rsidRPr="007B0B97" w:rsidTr="00AA71A7">
        <w:trPr>
          <w:trHeight w:hRule="exact" w:val="28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sidRPr="007B0B97">
              <w:rPr>
                <w:rFonts w:ascii="Times New Roman" w:hAnsi="Times New Roman" w:cs="Times New Roman"/>
                <w:sz w:val="20"/>
                <w:szCs w:val="20"/>
              </w:rPr>
              <w:t>W</w:t>
            </w:r>
            <w:r>
              <w:rPr>
                <w:rFonts w:ascii="Times New Roman" w:hAnsi="Times New Roman" w:cs="Times New Roman"/>
                <w:sz w:val="20"/>
                <w:szCs w:val="20"/>
              </w:rPr>
              <w:t>eight for height at</w:t>
            </w:r>
            <w:r w:rsidRPr="007B0B97">
              <w:rPr>
                <w:rFonts w:ascii="Times New Roman" w:hAnsi="Times New Roman" w:cs="Times New Roman"/>
                <w:sz w:val="20"/>
                <w:szCs w:val="20"/>
              </w:rPr>
              <w:t xml:space="preserve"> m</w:t>
            </w:r>
            <w:r>
              <w:rPr>
                <w:rFonts w:ascii="Times New Roman" w:hAnsi="Times New Roman" w:cs="Times New Roman"/>
                <w:sz w:val="20"/>
                <w:szCs w:val="20"/>
              </w:rPr>
              <w:t>c</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4</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2</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r>
      <w:tr w:rsidR="002178BE" w:rsidRPr="007B0B97" w:rsidTr="00AA71A7">
        <w:trPr>
          <w:trHeight w:hRule="exact" w:val="11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AA71A7">
        <w:trPr>
          <w:trHeight w:hRule="exact" w:val="283"/>
          <w:jc w:val="center"/>
        </w:trPr>
        <w:tc>
          <w:tcPr>
            <w:tcW w:w="2209" w:type="dxa"/>
            <w:vAlign w:val="center"/>
          </w:tcPr>
          <w:p w:rsidR="002178BE" w:rsidRPr="007B0B97" w:rsidRDefault="002178BE" w:rsidP="00AA71A7">
            <w:pPr>
              <w:rPr>
                <w:rFonts w:ascii="Times New Roman" w:hAnsi="Times New Roman" w:cs="Times New Roman"/>
                <w:b/>
                <w:sz w:val="20"/>
                <w:szCs w:val="20"/>
              </w:rPr>
            </w:pPr>
            <w:r w:rsidRPr="007B0B97">
              <w:rPr>
                <w:rFonts w:ascii="Times New Roman" w:hAnsi="Times New Roman" w:cs="Times New Roman"/>
                <w:b/>
                <w:sz w:val="20"/>
                <w:szCs w:val="20"/>
              </w:rPr>
              <w:t>Adult outcomes</w:t>
            </w: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AA71A7">
        <w:trPr>
          <w:trHeight w:hRule="exact" w:val="283"/>
          <w:jc w:val="center"/>
        </w:trPr>
        <w:tc>
          <w:tcPr>
            <w:tcW w:w="2209"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Schooling</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01</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3"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1</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·5</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02</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08</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03</w:t>
            </w:r>
          </w:p>
        </w:tc>
        <w:tc>
          <w:tcPr>
            <w:tcW w:w="624"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09</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06</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02</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r>
      <w:tr w:rsidR="002178BE" w:rsidRPr="007B0B97" w:rsidTr="00AA71A7">
        <w:trPr>
          <w:trHeight w:hRule="exact" w:val="283"/>
          <w:jc w:val="center"/>
        </w:trPr>
        <w:tc>
          <w:tcPr>
            <w:tcW w:w="2209"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Height</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09</w:t>
            </w:r>
          </w:p>
        </w:tc>
        <w:tc>
          <w:tcPr>
            <w:tcW w:w="623"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03</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2</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04</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4</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02</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4</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02</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02</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1</w:t>
            </w:r>
          </w:p>
        </w:tc>
      </w:tr>
      <w:tr w:rsidR="002178BE" w:rsidRPr="007B0B97" w:rsidTr="00AA71A7">
        <w:trPr>
          <w:trHeight w:hRule="exact" w:val="283"/>
          <w:jc w:val="center"/>
        </w:trPr>
        <w:tc>
          <w:tcPr>
            <w:tcW w:w="2209"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Body mass index</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9</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3"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1</w:t>
            </w:r>
            <w:r w:rsidR="007A344A" w:rsidRPr="0099113F">
              <w:rPr>
                <w:rFonts w:ascii="Times New Roman" w:hAnsi="Times New Roman" w:cs="Times New Roman"/>
                <w:sz w:val="20"/>
                <w:szCs w:val="20"/>
              </w:rPr>
              <w:t>·0</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5</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·5</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1</w:t>
            </w:r>
            <w:r w:rsidR="007A344A" w:rsidRPr="0099113F">
              <w:rPr>
                <w:rFonts w:ascii="Times New Roman" w:hAnsi="Times New Roman" w:cs="Times New Roman"/>
                <w:sz w:val="20"/>
                <w:szCs w:val="20"/>
              </w:rPr>
              <w:t>·0</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4</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·5</w:t>
            </w:r>
          </w:p>
        </w:tc>
        <w:tc>
          <w:tcPr>
            <w:tcW w:w="624"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1</w:t>
            </w:r>
            <w:r w:rsidR="007A344A" w:rsidRPr="0099113F">
              <w:rPr>
                <w:rFonts w:ascii="Times New Roman" w:hAnsi="Times New Roman" w:cs="Times New Roman"/>
                <w:sz w:val="20"/>
                <w:szCs w:val="20"/>
              </w:rPr>
              <w:t>·0</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4</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1</w:t>
            </w:r>
            <w:r w:rsidR="007A344A" w:rsidRPr="0099113F">
              <w:rPr>
                <w:rFonts w:ascii="Times New Roman" w:hAnsi="Times New Roman" w:cs="Times New Roman"/>
                <w:sz w:val="20"/>
                <w:szCs w:val="20"/>
              </w:rPr>
              <w:t>·0</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·7</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·8</w:t>
            </w:r>
          </w:p>
        </w:tc>
      </w:tr>
      <w:tr w:rsidR="002178BE" w:rsidRPr="007B0B97" w:rsidTr="00AA71A7">
        <w:trPr>
          <w:trHeight w:hRule="exact" w:val="283"/>
          <w:jc w:val="center"/>
        </w:trPr>
        <w:tc>
          <w:tcPr>
            <w:tcW w:w="2209"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Percent fat</w:t>
            </w:r>
          </w:p>
        </w:tc>
        <w:tc>
          <w:tcPr>
            <w:tcW w:w="623" w:type="dxa"/>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4</w:t>
            </w:r>
          </w:p>
        </w:tc>
        <w:tc>
          <w:tcPr>
            <w:tcW w:w="623" w:type="dxa"/>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7</w:t>
            </w:r>
          </w:p>
        </w:tc>
        <w:tc>
          <w:tcPr>
            <w:tcW w:w="623" w:type="dxa"/>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w:t>
            </w:r>
          </w:p>
        </w:tc>
        <w:tc>
          <w:tcPr>
            <w:tcW w:w="623" w:type="dxa"/>
            <w:tcBorders>
              <w:right w:val="single" w:sz="4" w:space="0" w:color="auto"/>
            </w:tcBorders>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3</w:t>
            </w:r>
          </w:p>
        </w:tc>
        <w:tc>
          <w:tcPr>
            <w:tcW w:w="624" w:type="dxa"/>
            <w:tcBorders>
              <w:top w:val="nil"/>
              <w:left w:val="single" w:sz="4" w:space="0" w:color="auto"/>
              <w:bottom w:val="nil"/>
            </w:tcBorders>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5</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top w:val="nil"/>
              <w:bottom w:val="nil"/>
            </w:tcBorders>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1</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tcBorders>
              <w:left w:val="single" w:sz="4" w:space="0" w:color="auto"/>
            </w:tcBorders>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6</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1</w:t>
            </w:r>
          </w:p>
        </w:tc>
        <w:tc>
          <w:tcPr>
            <w:tcW w:w="624"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top w:val="nil"/>
              <w:left w:val="single" w:sz="4" w:space="0" w:color="auto"/>
              <w:bottom w:val="nil"/>
            </w:tcBorders>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6</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4" w:type="dxa"/>
            <w:tcBorders>
              <w:top w:val="nil"/>
              <w:bottom w:val="nil"/>
              <w:right w:val="single" w:sz="4" w:space="0" w:color="auto"/>
            </w:tcBorders>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2</w:t>
            </w:r>
          </w:p>
        </w:tc>
        <w:tc>
          <w:tcPr>
            <w:tcW w:w="624" w:type="dxa"/>
            <w:tcBorders>
              <w:left w:val="single" w:sz="4" w:space="0" w:color="auto"/>
            </w:tcBorders>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09</w:t>
            </w:r>
          </w:p>
        </w:tc>
        <w:tc>
          <w:tcPr>
            <w:tcW w:w="624" w:type="dxa"/>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7</w:t>
            </w:r>
          </w:p>
        </w:tc>
        <w:tc>
          <w:tcPr>
            <w:tcW w:w="624" w:type="dxa"/>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4</w:t>
            </w:r>
          </w:p>
        </w:tc>
        <w:tc>
          <w:tcPr>
            <w:tcW w:w="624" w:type="dxa"/>
            <w:vAlign w:val="center"/>
          </w:tcPr>
          <w:p w:rsidR="002178BE" w:rsidRPr="0099113F" w:rsidRDefault="002178BE" w:rsidP="006E6C2C">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w:t>
            </w:r>
            <w:r w:rsidR="006E6C2C" w:rsidRPr="0099113F">
              <w:rPr>
                <w:rFonts w:ascii="Times New Roman" w:hAnsi="Times New Roman" w:cs="Times New Roman"/>
                <w:sz w:val="20"/>
                <w:szCs w:val="20"/>
              </w:rPr>
              <w:t>1</w:t>
            </w:r>
          </w:p>
        </w:tc>
      </w:tr>
      <w:tr w:rsidR="002178BE" w:rsidRPr="007B0B97" w:rsidTr="00AA71A7">
        <w:trPr>
          <w:trHeight w:hRule="exact" w:val="283"/>
          <w:jc w:val="center"/>
        </w:trPr>
        <w:tc>
          <w:tcPr>
            <w:tcW w:w="2209"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Waist circumference</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3"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·7</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7</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·7</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3</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3</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9</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r>
      <w:tr w:rsidR="002178BE" w:rsidRPr="007B0B97" w:rsidTr="00AA71A7">
        <w:trPr>
          <w:trHeight w:hRule="exact" w:val="283"/>
          <w:jc w:val="center"/>
        </w:trPr>
        <w:tc>
          <w:tcPr>
            <w:tcW w:w="2209"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Systolic blood pressure</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4</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3"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·5</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+1</w:t>
            </w:r>
            <w:r w:rsidR="007A344A" w:rsidRPr="0099113F">
              <w:rPr>
                <w:rFonts w:ascii="Times New Roman" w:hAnsi="Times New Roman" w:cs="Times New Roman"/>
                <w:sz w:val="20"/>
                <w:szCs w:val="20"/>
              </w:rPr>
              <w:t>·0</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3</w:t>
            </w:r>
          </w:p>
        </w:tc>
      </w:tr>
      <w:tr w:rsidR="002178BE" w:rsidRPr="007B0B97" w:rsidTr="00AA71A7">
        <w:trPr>
          <w:trHeight w:hRule="exact" w:val="283"/>
          <w:jc w:val="center"/>
        </w:trPr>
        <w:tc>
          <w:tcPr>
            <w:tcW w:w="2209"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Diastolic blood pressure</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·1</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·9</w:t>
            </w:r>
          </w:p>
        </w:tc>
        <w:tc>
          <w:tcPr>
            <w:tcW w:w="623"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·7</w:t>
            </w:r>
          </w:p>
        </w:tc>
        <w:tc>
          <w:tcPr>
            <w:tcW w:w="623"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·9</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·8</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·3</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·8</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·8</w:t>
            </w:r>
          </w:p>
        </w:tc>
        <w:tc>
          <w:tcPr>
            <w:tcW w:w="624" w:type="dxa"/>
            <w:tcBorders>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top w:val="nil"/>
              <w:left w:val="single" w:sz="4" w:space="0" w:color="auto"/>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·4</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·9</w:t>
            </w:r>
          </w:p>
        </w:tc>
        <w:tc>
          <w:tcPr>
            <w:tcW w:w="624" w:type="dxa"/>
            <w:tcBorders>
              <w:top w:val="nil"/>
              <w:bottom w:val="nil"/>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·9</w:t>
            </w:r>
          </w:p>
        </w:tc>
        <w:tc>
          <w:tcPr>
            <w:tcW w:w="624" w:type="dxa"/>
            <w:tcBorders>
              <w:top w:val="nil"/>
              <w:bottom w:val="nil"/>
              <w:righ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c>
          <w:tcPr>
            <w:tcW w:w="624" w:type="dxa"/>
            <w:tcBorders>
              <w:left w:val="single" w:sz="4" w:space="0" w:color="auto"/>
            </w:tcBorders>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·0</w:t>
            </w:r>
            <w:r w:rsidRPr="0099113F">
              <w:rPr>
                <w:rFonts w:ascii="Times New Roman" w:hAnsi="Times New Roman" w:cs="Times New Roman"/>
                <w:sz w:val="20"/>
                <w:szCs w:val="20"/>
              </w:rPr>
              <w:t>7</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·9</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·6</w:t>
            </w:r>
          </w:p>
        </w:tc>
        <w:tc>
          <w:tcPr>
            <w:tcW w:w="624" w:type="dxa"/>
            <w:vAlign w:val="center"/>
          </w:tcPr>
          <w:p w:rsidR="002178BE" w:rsidRPr="0099113F" w:rsidRDefault="002178BE" w:rsidP="00AA71A7">
            <w:pPr>
              <w:jc w:val="center"/>
              <w:rPr>
                <w:rFonts w:ascii="Times New Roman" w:hAnsi="Times New Roman" w:cs="Times New Roman"/>
                <w:sz w:val="20"/>
                <w:szCs w:val="20"/>
              </w:rPr>
            </w:pPr>
            <w:r w:rsidRPr="0099113F">
              <w:rPr>
                <w:rFonts w:ascii="Times New Roman" w:hAnsi="Times New Roman" w:cs="Times New Roman"/>
                <w:sz w:val="20"/>
                <w:szCs w:val="20"/>
              </w:rPr>
              <w:t>0</w:t>
            </w:r>
            <w:r w:rsidR="007A344A" w:rsidRPr="0099113F">
              <w:rPr>
                <w:rFonts w:ascii="Times New Roman" w:hAnsi="Times New Roman" w:cs="Times New Roman"/>
                <w:sz w:val="20"/>
                <w:szCs w:val="20"/>
              </w:rPr>
              <w:t>·2</w:t>
            </w:r>
          </w:p>
        </w:tc>
      </w:tr>
      <w:tr w:rsidR="002178BE" w:rsidRPr="007B0B97" w:rsidTr="00AA71A7">
        <w:trPr>
          <w:trHeight w:hRule="exact" w:val="28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sidRPr="007B0B97">
              <w:rPr>
                <w:rFonts w:ascii="Times New Roman" w:hAnsi="Times New Roman" w:cs="Times New Roman"/>
                <w:sz w:val="20"/>
                <w:szCs w:val="20"/>
              </w:rPr>
              <w:t>Fasting glucose</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04</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2</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04</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08</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8</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r>
      <w:tr w:rsidR="002178BE" w:rsidRPr="007B0B97" w:rsidTr="00AA71A7">
        <w:trPr>
          <w:trHeight w:hRule="exact" w:val="11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bl>
    <w:p w:rsidR="002178BE" w:rsidRDefault="002178BE" w:rsidP="002178BE">
      <w:pPr>
        <w:spacing w:after="0" w:line="360" w:lineRule="auto"/>
        <w:rPr>
          <w:rFonts w:ascii="Times New Roman" w:hAnsi="Times New Roman" w:cs="Times New Roman"/>
        </w:rPr>
      </w:pPr>
    </w:p>
    <w:p w:rsidR="002178BE" w:rsidRDefault="002178BE" w:rsidP="002178BE">
      <w:pPr>
        <w:spacing w:after="0" w:line="360" w:lineRule="auto"/>
        <w:rPr>
          <w:rFonts w:ascii="Times New Roman" w:hAnsi="Times New Roman" w:cs="Times New Roman"/>
        </w:rPr>
      </w:pPr>
      <w:r>
        <w:rPr>
          <w:rFonts w:ascii="Times New Roman" w:hAnsi="Times New Roman" w:cs="Times New Roman"/>
        </w:rPr>
        <w:t>Data are presented from multiple linear regression analyses pooled across all 5 sites.  p-lin = p-value for a linear trend (sign indicates direction); p-quad = p-value for a quadratic trend (sign indicates direction); h-lin = p-value for heterogeneity in the linear trend across sites; h-quad = p-value for heterogeneity in the quadratic trend across sites.  *** = &lt;0</w:t>
      </w:r>
      <w:r w:rsidR="007A344A">
        <w:rPr>
          <w:rFonts w:ascii="Times New Roman" w:hAnsi="Times New Roman" w:cs="Times New Roman"/>
        </w:rPr>
        <w:t>·0</w:t>
      </w:r>
      <w:r>
        <w:rPr>
          <w:rFonts w:ascii="Times New Roman" w:hAnsi="Times New Roman" w:cs="Times New Roman"/>
        </w:rPr>
        <w:t>01.  mc=mid-childhood</w:t>
      </w:r>
    </w:p>
    <w:p w:rsidR="009C4379" w:rsidRDefault="009C4379">
      <w:pPr>
        <w:rPr>
          <w:rFonts w:ascii="Times New Roman" w:hAnsi="Times New Roman" w:cs="Times New Roman"/>
          <w:b/>
        </w:rPr>
      </w:pPr>
      <w:r>
        <w:rPr>
          <w:rFonts w:ascii="Times New Roman" w:hAnsi="Times New Roman" w:cs="Times New Roman"/>
          <w:b/>
        </w:rPr>
        <w:br w:type="page"/>
      </w:r>
    </w:p>
    <w:p w:rsidR="002178BE" w:rsidRDefault="002178BE" w:rsidP="002178BE">
      <w:pPr>
        <w:spacing w:after="0" w:line="360" w:lineRule="auto"/>
        <w:ind w:left="-426"/>
        <w:jc w:val="center"/>
        <w:rPr>
          <w:rFonts w:ascii="Times New Roman" w:hAnsi="Times New Roman" w:cs="Times New Roman"/>
          <w:b/>
        </w:rPr>
      </w:pPr>
      <w:r w:rsidRPr="00AE3481">
        <w:rPr>
          <w:rFonts w:ascii="Times New Roman" w:hAnsi="Times New Roman" w:cs="Times New Roman"/>
          <w:b/>
        </w:rPr>
        <w:lastRenderedPageBreak/>
        <w:t xml:space="preserve">EXTRA SUPPLEMENTARY MATERIAL Table </w:t>
      </w:r>
      <w:r>
        <w:rPr>
          <w:rFonts w:ascii="Times New Roman" w:hAnsi="Times New Roman" w:cs="Times New Roman"/>
          <w:b/>
        </w:rPr>
        <w:t>6</w:t>
      </w:r>
      <w:r w:rsidRPr="00AE3481">
        <w:rPr>
          <w:rFonts w:ascii="Times New Roman" w:hAnsi="Times New Roman" w:cs="Times New Roman"/>
          <w:b/>
        </w:rPr>
        <w:t xml:space="preserve">: Associations of maternal age with </w:t>
      </w:r>
      <w:r>
        <w:rPr>
          <w:rFonts w:ascii="Times New Roman" w:hAnsi="Times New Roman" w:cs="Times New Roman"/>
          <w:b/>
        </w:rPr>
        <w:t>birth,</w:t>
      </w:r>
      <w:r w:rsidR="0099113F">
        <w:rPr>
          <w:rFonts w:ascii="Times New Roman" w:hAnsi="Times New Roman" w:cs="Times New Roman"/>
          <w:b/>
        </w:rPr>
        <w:t xml:space="preserve"> </w:t>
      </w:r>
      <w:r w:rsidRPr="00AE3481">
        <w:rPr>
          <w:rFonts w:ascii="Times New Roman" w:hAnsi="Times New Roman" w:cs="Times New Roman"/>
          <w:b/>
        </w:rPr>
        <w:t>child and adult out</w:t>
      </w:r>
      <w:r>
        <w:rPr>
          <w:rFonts w:ascii="Times New Roman" w:hAnsi="Times New Roman" w:cs="Times New Roman"/>
          <w:b/>
        </w:rPr>
        <w:t>comes that are dichotomous variables.</w:t>
      </w:r>
    </w:p>
    <w:tbl>
      <w:tblPr>
        <w:tblStyle w:val="TableGrid"/>
        <w:tblW w:w="14967" w:type="dxa"/>
        <w:jc w:val="center"/>
        <w:tblBorders>
          <w:left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209"/>
        <w:gridCol w:w="623"/>
        <w:gridCol w:w="623"/>
        <w:gridCol w:w="623"/>
        <w:gridCol w:w="623"/>
        <w:gridCol w:w="624"/>
        <w:gridCol w:w="658"/>
        <w:gridCol w:w="624"/>
        <w:gridCol w:w="624"/>
        <w:gridCol w:w="624"/>
        <w:gridCol w:w="624"/>
        <w:gridCol w:w="624"/>
        <w:gridCol w:w="624"/>
        <w:gridCol w:w="624"/>
        <w:gridCol w:w="752"/>
        <w:gridCol w:w="624"/>
        <w:gridCol w:w="624"/>
        <w:gridCol w:w="624"/>
        <w:gridCol w:w="744"/>
        <w:gridCol w:w="624"/>
        <w:gridCol w:w="624"/>
      </w:tblGrid>
      <w:tr w:rsidR="002178BE" w:rsidRPr="007B0B97" w:rsidTr="007A344A">
        <w:trPr>
          <w:trHeight w:hRule="exact" w:val="850"/>
          <w:jc w:val="center"/>
        </w:trPr>
        <w:tc>
          <w:tcPr>
            <w:tcW w:w="2209" w:type="dxa"/>
            <w:vMerge w:val="restart"/>
            <w:vAlign w:val="center"/>
          </w:tcPr>
          <w:p w:rsidR="002178BE" w:rsidRPr="00DD0C12" w:rsidRDefault="002178BE" w:rsidP="00AA71A7">
            <w:pPr>
              <w:jc w:val="center"/>
              <w:rPr>
                <w:rFonts w:ascii="Times New Roman" w:hAnsi="Times New Roman" w:cs="Times New Roman"/>
                <w:b/>
                <w:sz w:val="20"/>
                <w:szCs w:val="20"/>
              </w:rPr>
            </w:pPr>
            <w:r w:rsidRPr="00DD0C12">
              <w:rPr>
                <w:rFonts w:ascii="Times New Roman" w:hAnsi="Times New Roman" w:cs="Times New Roman"/>
                <w:b/>
                <w:sz w:val="20"/>
                <w:szCs w:val="20"/>
              </w:rPr>
              <w:t>Outcome</w:t>
            </w:r>
          </w:p>
        </w:tc>
        <w:tc>
          <w:tcPr>
            <w:tcW w:w="2492"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1</w:t>
            </w:r>
          </w:p>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Adjusted for age</w:t>
            </w:r>
            <w:r>
              <w:rPr>
                <w:rFonts w:ascii="Times New Roman" w:hAnsi="Times New Roman" w:cs="Times New Roman"/>
                <w:b/>
                <w:sz w:val="20"/>
                <w:szCs w:val="20"/>
              </w:rPr>
              <w:t>, s</w:t>
            </w:r>
            <w:r w:rsidRPr="00AE3481">
              <w:rPr>
                <w:rFonts w:ascii="Times New Roman" w:hAnsi="Times New Roman" w:cs="Times New Roman"/>
                <w:b/>
                <w:sz w:val="20"/>
                <w:szCs w:val="20"/>
              </w:rPr>
              <w:t xml:space="preserve">ex </w:t>
            </w:r>
            <w:r>
              <w:rPr>
                <w:rFonts w:ascii="Times New Roman" w:hAnsi="Times New Roman" w:cs="Times New Roman"/>
                <w:b/>
                <w:sz w:val="20"/>
                <w:szCs w:val="20"/>
              </w:rPr>
              <w:t xml:space="preserve">and site </w:t>
            </w:r>
            <w:r w:rsidRPr="00AE3481">
              <w:rPr>
                <w:rFonts w:ascii="Times New Roman" w:hAnsi="Times New Roman" w:cs="Times New Roman"/>
                <w:b/>
                <w:sz w:val="20"/>
                <w:szCs w:val="20"/>
              </w:rPr>
              <w:t>only</w:t>
            </w:r>
          </w:p>
        </w:tc>
        <w:tc>
          <w:tcPr>
            <w:tcW w:w="2530"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2</w:t>
            </w:r>
          </w:p>
          <w:p w:rsidR="002178BE" w:rsidRPr="00AE3481" w:rsidRDefault="002178BE" w:rsidP="00AA71A7">
            <w:pPr>
              <w:jc w:val="center"/>
              <w:rPr>
                <w:rFonts w:ascii="Times New Roman" w:hAnsi="Times New Roman" w:cs="Times New Roman"/>
                <w:b/>
                <w:sz w:val="20"/>
                <w:szCs w:val="20"/>
              </w:rPr>
            </w:pPr>
            <w:r>
              <w:rPr>
                <w:rFonts w:ascii="Times New Roman" w:hAnsi="Times New Roman" w:cs="Times New Roman"/>
                <w:b/>
                <w:sz w:val="20"/>
                <w:szCs w:val="20"/>
              </w:rPr>
              <w:t>M</w:t>
            </w:r>
            <w:r w:rsidRPr="00AE3481">
              <w:rPr>
                <w:rFonts w:ascii="Times New Roman" w:hAnsi="Times New Roman" w:cs="Times New Roman"/>
                <w:b/>
                <w:sz w:val="20"/>
                <w:szCs w:val="20"/>
              </w:rPr>
              <w:t>odel</w:t>
            </w:r>
            <w:r>
              <w:rPr>
                <w:rFonts w:ascii="Times New Roman" w:hAnsi="Times New Roman" w:cs="Times New Roman"/>
                <w:b/>
                <w:sz w:val="20"/>
                <w:szCs w:val="20"/>
              </w:rPr>
              <w:t xml:space="preserve"> </w:t>
            </w:r>
            <w:r w:rsidRPr="00AE3481">
              <w:rPr>
                <w:rFonts w:ascii="Times New Roman" w:hAnsi="Times New Roman" w:cs="Times New Roman"/>
                <w:b/>
                <w:sz w:val="20"/>
                <w:szCs w:val="20"/>
              </w:rPr>
              <w:t xml:space="preserve">1 </w:t>
            </w:r>
            <w:r>
              <w:rPr>
                <w:rFonts w:ascii="Times New Roman" w:hAnsi="Times New Roman" w:cs="Times New Roman"/>
                <w:b/>
                <w:sz w:val="20"/>
                <w:szCs w:val="20"/>
              </w:rPr>
              <w:t>+</w:t>
            </w:r>
            <w:r w:rsidRPr="00AE3481">
              <w:rPr>
                <w:rFonts w:ascii="Times New Roman" w:hAnsi="Times New Roman" w:cs="Times New Roman"/>
                <w:b/>
                <w:sz w:val="20"/>
                <w:szCs w:val="20"/>
              </w:rPr>
              <w:t xml:space="preserve"> adjusted for socio-economic variables</w:t>
            </w:r>
          </w:p>
        </w:tc>
        <w:tc>
          <w:tcPr>
            <w:tcW w:w="2496"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3</w:t>
            </w:r>
          </w:p>
          <w:p w:rsidR="002178BE" w:rsidRPr="00AE3481" w:rsidRDefault="002178BE" w:rsidP="00AA71A7">
            <w:pPr>
              <w:jc w:val="center"/>
              <w:rPr>
                <w:rFonts w:ascii="Times New Roman" w:hAnsi="Times New Roman" w:cs="Times New Roman"/>
                <w:b/>
                <w:sz w:val="20"/>
                <w:szCs w:val="20"/>
              </w:rPr>
            </w:pPr>
            <w:r>
              <w:rPr>
                <w:rFonts w:ascii="Times New Roman" w:hAnsi="Times New Roman" w:cs="Times New Roman"/>
                <w:b/>
                <w:sz w:val="20"/>
                <w:szCs w:val="20"/>
              </w:rPr>
              <w:t>Mod</w:t>
            </w:r>
            <w:r w:rsidRPr="00AE3481">
              <w:rPr>
                <w:rFonts w:ascii="Times New Roman" w:hAnsi="Times New Roman" w:cs="Times New Roman"/>
                <w:b/>
                <w:sz w:val="20"/>
                <w:szCs w:val="20"/>
              </w:rPr>
              <w:t>el 2</w:t>
            </w:r>
            <w:r>
              <w:rPr>
                <w:rFonts w:ascii="Times New Roman" w:hAnsi="Times New Roman" w:cs="Times New Roman"/>
                <w:b/>
                <w:sz w:val="20"/>
                <w:szCs w:val="20"/>
              </w:rPr>
              <w:t xml:space="preserve"> +</w:t>
            </w:r>
            <w:r w:rsidRPr="00AE3481">
              <w:rPr>
                <w:rFonts w:ascii="Times New Roman" w:hAnsi="Times New Roman" w:cs="Times New Roman"/>
                <w:b/>
                <w:sz w:val="20"/>
                <w:szCs w:val="20"/>
              </w:rPr>
              <w:t xml:space="preserve"> adjusted for maternal height</w:t>
            </w:r>
          </w:p>
        </w:tc>
        <w:tc>
          <w:tcPr>
            <w:tcW w:w="2624"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4</w:t>
            </w:r>
          </w:p>
          <w:p w:rsidR="002178BE" w:rsidRPr="00AE3481" w:rsidRDefault="002178BE" w:rsidP="00AA71A7">
            <w:pPr>
              <w:jc w:val="center"/>
              <w:rPr>
                <w:rFonts w:ascii="Times New Roman" w:hAnsi="Times New Roman" w:cs="Times New Roman"/>
                <w:b/>
                <w:sz w:val="20"/>
                <w:szCs w:val="20"/>
              </w:rPr>
            </w:pPr>
            <w:r>
              <w:rPr>
                <w:rFonts w:ascii="Times New Roman" w:hAnsi="Times New Roman" w:cs="Times New Roman"/>
                <w:b/>
                <w:sz w:val="20"/>
                <w:szCs w:val="20"/>
              </w:rPr>
              <w:t>M</w:t>
            </w:r>
            <w:r w:rsidRPr="00AE3481">
              <w:rPr>
                <w:rFonts w:ascii="Times New Roman" w:hAnsi="Times New Roman" w:cs="Times New Roman"/>
                <w:b/>
                <w:sz w:val="20"/>
                <w:szCs w:val="20"/>
              </w:rPr>
              <w:t>odel 3</w:t>
            </w:r>
            <w:r>
              <w:rPr>
                <w:rFonts w:ascii="Times New Roman" w:hAnsi="Times New Roman" w:cs="Times New Roman"/>
                <w:b/>
                <w:sz w:val="20"/>
                <w:szCs w:val="20"/>
              </w:rPr>
              <w:t xml:space="preserve"> + </w:t>
            </w:r>
            <w:r w:rsidRPr="00AE3481">
              <w:rPr>
                <w:rFonts w:ascii="Times New Roman" w:hAnsi="Times New Roman" w:cs="Times New Roman"/>
                <w:b/>
                <w:sz w:val="20"/>
                <w:szCs w:val="20"/>
              </w:rPr>
              <w:t>adjusted for breastfeeding duration</w:t>
            </w:r>
          </w:p>
        </w:tc>
        <w:tc>
          <w:tcPr>
            <w:tcW w:w="2616" w:type="dxa"/>
            <w:gridSpan w:val="4"/>
            <w:tcBorders>
              <w:top w:val="single" w:sz="4" w:space="0" w:color="auto"/>
              <w:bottom w:val="single" w:sz="4" w:space="0" w:color="auto"/>
            </w:tcBorders>
            <w:vAlign w:val="center"/>
          </w:tcPr>
          <w:p w:rsidR="002178BE" w:rsidRPr="00AE3481" w:rsidRDefault="002178BE" w:rsidP="00AA71A7">
            <w:pPr>
              <w:jc w:val="center"/>
              <w:rPr>
                <w:rFonts w:ascii="Times New Roman" w:hAnsi="Times New Roman" w:cs="Times New Roman"/>
                <w:b/>
                <w:sz w:val="20"/>
                <w:szCs w:val="20"/>
              </w:rPr>
            </w:pPr>
            <w:r w:rsidRPr="00AE3481">
              <w:rPr>
                <w:rFonts w:ascii="Times New Roman" w:hAnsi="Times New Roman" w:cs="Times New Roman"/>
                <w:b/>
                <w:sz w:val="20"/>
                <w:szCs w:val="20"/>
              </w:rPr>
              <w:t>MODEL 5</w:t>
            </w:r>
          </w:p>
          <w:p w:rsidR="002178BE" w:rsidRPr="00AE3481" w:rsidRDefault="002178BE" w:rsidP="00AA71A7">
            <w:pPr>
              <w:jc w:val="center"/>
              <w:rPr>
                <w:rFonts w:ascii="Times New Roman" w:hAnsi="Times New Roman" w:cs="Times New Roman"/>
                <w:b/>
                <w:sz w:val="20"/>
                <w:szCs w:val="20"/>
              </w:rPr>
            </w:pPr>
            <w:r>
              <w:rPr>
                <w:rFonts w:ascii="Times New Roman" w:hAnsi="Times New Roman" w:cs="Times New Roman"/>
                <w:b/>
                <w:sz w:val="20"/>
                <w:szCs w:val="20"/>
              </w:rPr>
              <w:t>Mod</w:t>
            </w:r>
            <w:r w:rsidRPr="00AE3481">
              <w:rPr>
                <w:rFonts w:ascii="Times New Roman" w:hAnsi="Times New Roman" w:cs="Times New Roman"/>
                <w:b/>
                <w:sz w:val="20"/>
                <w:szCs w:val="20"/>
              </w:rPr>
              <w:t>el 4</w:t>
            </w:r>
            <w:r>
              <w:rPr>
                <w:rFonts w:ascii="Times New Roman" w:hAnsi="Times New Roman" w:cs="Times New Roman"/>
                <w:b/>
                <w:sz w:val="20"/>
                <w:szCs w:val="20"/>
              </w:rPr>
              <w:t xml:space="preserve"> +</w:t>
            </w:r>
            <w:r w:rsidRPr="00AE3481">
              <w:rPr>
                <w:rFonts w:ascii="Times New Roman" w:hAnsi="Times New Roman" w:cs="Times New Roman"/>
                <w:b/>
                <w:sz w:val="20"/>
                <w:szCs w:val="20"/>
              </w:rPr>
              <w:t xml:space="preserve"> adjusted for maternal parity</w:t>
            </w:r>
          </w:p>
        </w:tc>
      </w:tr>
      <w:tr w:rsidR="002178BE" w:rsidRPr="007B0B97" w:rsidTr="007A344A">
        <w:trPr>
          <w:trHeight w:hRule="exact" w:val="510"/>
          <w:jc w:val="center"/>
        </w:trPr>
        <w:tc>
          <w:tcPr>
            <w:tcW w:w="2209" w:type="dxa"/>
            <w:vMerge/>
            <w:tcBorders>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623"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3"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3"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658"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752"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p-lin</w:t>
            </w:r>
          </w:p>
        </w:tc>
        <w:tc>
          <w:tcPr>
            <w:tcW w:w="74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p-quad</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h-lin</w:t>
            </w:r>
          </w:p>
        </w:tc>
        <w:tc>
          <w:tcPr>
            <w:tcW w:w="624" w:type="dxa"/>
            <w:tcBorders>
              <w:top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h-quad</w:t>
            </w:r>
          </w:p>
        </w:tc>
      </w:tr>
      <w:tr w:rsidR="002178BE" w:rsidRPr="007B0B97" w:rsidTr="007A344A">
        <w:trPr>
          <w:trHeight w:hRule="exact" w:val="113"/>
          <w:jc w:val="center"/>
        </w:trPr>
        <w:tc>
          <w:tcPr>
            <w:tcW w:w="2209"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single" w:sz="4" w:space="0" w:color="auto"/>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58"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752"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74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7A344A">
        <w:trPr>
          <w:trHeight w:hRule="exact" w:val="340"/>
          <w:jc w:val="center"/>
        </w:trPr>
        <w:tc>
          <w:tcPr>
            <w:tcW w:w="2209" w:type="dxa"/>
            <w:tcBorders>
              <w:top w:val="nil"/>
            </w:tcBorders>
            <w:vAlign w:val="center"/>
          </w:tcPr>
          <w:p w:rsidR="002178BE" w:rsidRPr="007B0B97" w:rsidRDefault="002178BE" w:rsidP="00AA71A7">
            <w:pPr>
              <w:rPr>
                <w:rFonts w:ascii="Times New Roman" w:hAnsi="Times New Roman" w:cs="Times New Roman"/>
                <w:b/>
                <w:sz w:val="20"/>
                <w:szCs w:val="20"/>
              </w:rPr>
            </w:pPr>
            <w:r w:rsidRPr="007B0B97">
              <w:rPr>
                <w:rFonts w:ascii="Times New Roman" w:hAnsi="Times New Roman" w:cs="Times New Roman"/>
                <w:b/>
                <w:sz w:val="20"/>
                <w:szCs w:val="20"/>
              </w:rPr>
              <w:t>Birth outcomes</w:t>
            </w:r>
          </w:p>
        </w:tc>
        <w:tc>
          <w:tcPr>
            <w:tcW w:w="623"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3" w:type="dxa"/>
            <w:tcBorders>
              <w:top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74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tcBorders>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Low birth weight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E9452C" w:rsidRDefault="002178BE" w:rsidP="00AA71A7">
            <w:pPr>
              <w:jc w:val="center"/>
              <w:rPr>
                <w:rFonts w:ascii="Times New Roman" w:hAnsi="Times New Roman" w:cs="Times New Roman"/>
                <w:sz w:val="20"/>
                <w:szCs w:val="20"/>
              </w:rPr>
            </w:pPr>
            <w:r w:rsidRPr="00E9452C">
              <w:rPr>
                <w:rFonts w:ascii="Times New Roman" w:hAnsi="Times New Roman" w:cs="Times New Roman"/>
                <w:sz w:val="20"/>
                <w:szCs w:val="20"/>
              </w:rPr>
              <w:t>+</w:t>
            </w: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09</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06</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Preterm birth</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8</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r>
      <w:tr w:rsidR="002178BE" w:rsidRPr="007B0B97" w:rsidTr="007A344A">
        <w:trPr>
          <w:trHeight w:hRule="exact" w:val="340"/>
          <w:jc w:val="center"/>
        </w:trPr>
        <w:tc>
          <w:tcPr>
            <w:tcW w:w="2209" w:type="dxa"/>
            <w:vAlign w:val="center"/>
          </w:tcPr>
          <w:p w:rsidR="002178BE" w:rsidRDefault="002178BE" w:rsidP="00AA71A7">
            <w:pPr>
              <w:jc w:val="center"/>
              <w:rPr>
                <w:rFonts w:ascii="Times New Roman" w:hAnsi="Times New Roman" w:cs="Times New Roman"/>
                <w:sz w:val="20"/>
                <w:szCs w:val="20"/>
              </w:rPr>
            </w:pPr>
            <w:r>
              <w:rPr>
                <w:rFonts w:ascii="Times New Roman" w:hAnsi="Times New Roman" w:cs="Times New Roman"/>
                <w:sz w:val="20"/>
                <w:szCs w:val="20"/>
              </w:rPr>
              <w:t>Small for gestational age</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04</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4</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2</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r>
      <w:tr w:rsidR="002178BE" w:rsidRPr="007B0B97" w:rsidTr="007A344A">
        <w:trPr>
          <w:trHeight w:hRule="exact" w:val="11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74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7A344A">
        <w:trPr>
          <w:trHeight w:hRule="exact" w:val="340"/>
          <w:jc w:val="center"/>
        </w:trPr>
        <w:tc>
          <w:tcPr>
            <w:tcW w:w="2209" w:type="dxa"/>
            <w:vAlign w:val="center"/>
          </w:tcPr>
          <w:p w:rsidR="002178BE" w:rsidRPr="007B0B97" w:rsidRDefault="002178BE" w:rsidP="00AA71A7">
            <w:pPr>
              <w:rPr>
                <w:rFonts w:ascii="Times New Roman" w:hAnsi="Times New Roman" w:cs="Times New Roman"/>
                <w:b/>
                <w:sz w:val="20"/>
                <w:szCs w:val="20"/>
              </w:rPr>
            </w:pPr>
            <w:r w:rsidRPr="007B0B97">
              <w:rPr>
                <w:rFonts w:ascii="Times New Roman" w:hAnsi="Times New Roman" w:cs="Times New Roman"/>
                <w:b/>
                <w:sz w:val="20"/>
                <w:szCs w:val="20"/>
              </w:rPr>
              <w:t>Child outcomes</w:t>
            </w: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74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Stunted at 2y</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2</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rPr>
            </w:pPr>
            <w:r>
              <w:rPr>
                <w:rFonts w:ascii="Times New Roman" w:hAnsi="Times New Roman" w:cs="Times New Roman"/>
              </w:rPr>
              <w:t>***</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03</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2</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sidRPr="007B0B97">
              <w:rPr>
                <w:rFonts w:ascii="Times New Roman" w:hAnsi="Times New Roman" w:cs="Times New Roman"/>
                <w:sz w:val="20"/>
                <w:szCs w:val="20"/>
              </w:rPr>
              <w:t>W</w:t>
            </w:r>
            <w:r>
              <w:rPr>
                <w:rFonts w:ascii="Times New Roman" w:hAnsi="Times New Roman" w:cs="Times New Roman"/>
                <w:sz w:val="20"/>
                <w:szCs w:val="20"/>
              </w:rPr>
              <w:t xml:space="preserve">asted </w:t>
            </w:r>
            <w:r w:rsidRPr="007B0B97">
              <w:rPr>
                <w:rFonts w:ascii="Times New Roman" w:hAnsi="Times New Roman" w:cs="Times New Roman"/>
                <w:sz w:val="20"/>
                <w:szCs w:val="20"/>
              </w:rPr>
              <w:t>at 2</w:t>
            </w:r>
            <w:r>
              <w:rPr>
                <w:rFonts w:ascii="Times New Roman" w:hAnsi="Times New Roman" w:cs="Times New Roman"/>
                <w:sz w:val="20"/>
                <w:szCs w:val="20"/>
              </w:rPr>
              <w:t>y</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07</w:t>
            </w: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 xml:space="preserve">Stunted at  </w:t>
            </w:r>
            <w:r w:rsidRPr="007B0B97">
              <w:rPr>
                <w:rFonts w:ascii="Times New Roman" w:hAnsi="Times New Roman" w:cs="Times New Roman"/>
                <w:sz w:val="20"/>
                <w:szCs w:val="20"/>
              </w:rPr>
              <w:t>m</w:t>
            </w:r>
            <w:r>
              <w:rPr>
                <w:rFonts w:ascii="Times New Roman" w:hAnsi="Times New Roman" w:cs="Times New Roman"/>
                <w:sz w:val="20"/>
                <w:szCs w:val="20"/>
              </w:rPr>
              <w:t>c</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7</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05</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05</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02</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02</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sidRPr="007B0B97">
              <w:rPr>
                <w:rFonts w:ascii="Times New Roman" w:hAnsi="Times New Roman" w:cs="Times New Roman"/>
                <w:sz w:val="20"/>
                <w:szCs w:val="20"/>
              </w:rPr>
              <w:t>W</w:t>
            </w:r>
            <w:r>
              <w:rPr>
                <w:rFonts w:ascii="Times New Roman" w:hAnsi="Times New Roman" w:cs="Times New Roman"/>
                <w:sz w:val="20"/>
                <w:szCs w:val="20"/>
              </w:rPr>
              <w:t>asted at</w:t>
            </w:r>
            <w:r w:rsidRPr="007B0B97">
              <w:rPr>
                <w:rFonts w:ascii="Times New Roman" w:hAnsi="Times New Roman" w:cs="Times New Roman"/>
                <w:sz w:val="20"/>
                <w:szCs w:val="20"/>
              </w:rPr>
              <w:t xml:space="preserve"> m</w:t>
            </w:r>
            <w:r>
              <w:rPr>
                <w:rFonts w:ascii="Times New Roman" w:hAnsi="Times New Roman" w:cs="Times New Roman"/>
                <w:sz w:val="20"/>
                <w:szCs w:val="20"/>
              </w:rPr>
              <w:t>c</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8</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3</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8</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r>
      <w:tr w:rsidR="002178BE" w:rsidRPr="007B0B97" w:rsidTr="007A344A">
        <w:trPr>
          <w:trHeight w:hRule="exact" w:val="11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74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7A344A">
        <w:trPr>
          <w:trHeight w:hRule="exact" w:val="340"/>
          <w:jc w:val="center"/>
        </w:trPr>
        <w:tc>
          <w:tcPr>
            <w:tcW w:w="2209" w:type="dxa"/>
            <w:vAlign w:val="center"/>
          </w:tcPr>
          <w:p w:rsidR="002178BE" w:rsidRPr="007B0B97" w:rsidRDefault="002178BE" w:rsidP="00AA71A7">
            <w:pPr>
              <w:rPr>
                <w:rFonts w:ascii="Times New Roman" w:hAnsi="Times New Roman" w:cs="Times New Roman"/>
                <w:b/>
                <w:sz w:val="20"/>
                <w:szCs w:val="20"/>
              </w:rPr>
            </w:pPr>
            <w:r w:rsidRPr="007B0B97">
              <w:rPr>
                <w:rFonts w:ascii="Times New Roman" w:hAnsi="Times New Roman" w:cs="Times New Roman"/>
                <w:b/>
                <w:sz w:val="20"/>
                <w:szCs w:val="20"/>
              </w:rPr>
              <w:t>Adult outcomes</w:t>
            </w: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74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Failed to complete 2</w:t>
            </w:r>
            <w:r w:rsidRPr="002957FA">
              <w:rPr>
                <w:rFonts w:ascii="Times New Roman" w:hAnsi="Times New Roman" w:cs="Times New Roman"/>
                <w:sz w:val="20"/>
                <w:szCs w:val="20"/>
                <w:vertAlign w:val="superscript"/>
              </w:rPr>
              <w:t>0</w:t>
            </w:r>
            <w:r>
              <w:rPr>
                <w:rFonts w:ascii="Times New Roman" w:hAnsi="Times New Roman" w:cs="Times New Roman"/>
                <w:sz w:val="20"/>
                <w:szCs w:val="20"/>
              </w:rPr>
              <w:t xml:space="preserve"> educ</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02</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Short stature</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4</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1</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-1</w:t>
            </w:r>
            <w:r w:rsidR="007A344A">
              <w:rPr>
                <w:rFonts w:ascii="Times New Roman" w:hAnsi="Times New Roman" w:cs="Times New Roman"/>
                <w:sz w:val="20"/>
                <w:szCs w:val="20"/>
              </w:rPr>
              <w:t>·0</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5</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7</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6</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8</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01</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5</w:t>
            </w: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Overweight or obese</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r>
      <w:tr w:rsidR="00B705AF" w:rsidRPr="007B0B97" w:rsidTr="007A344A">
        <w:trPr>
          <w:trHeight w:hRule="exact" w:val="340"/>
          <w:jc w:val="center"/>
        </w:trPr>
        <w:tc>
          <w:tcPr>
            <w:tcW w:w="2209"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Obese</w:t>
            </w:r>
          </w:p>
        </w:tc>
        <w:tc>
          <w:tcPr>
            <w:tcW w:w="623"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-0.3</w:t>
            </w:r>
          </w:p>
        </w:tc>
        <w:tc>
          <w:tcPr>
            <w:tcW w:w="623"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+0.7</w:t>
            </w:r>
          </w:p>
        </w:tc>
        <w:tc>
          <w:tcPr>
            <w:tcW w:w="623"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0.04</w:t>
            </w:r>
          </w:p>
        </w:tc>
        <w:tc>
          <w:tcPr>
            <w:tcW w:w="623" w:type="dxa"/>
            <w:tcBorders>
              <w:right w:val="single" w:sz="4" w:space="0" w:color="auto"/>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0.5</w:t>
            </w:r>
          </w:p>
        </w:tc>
        <w:tc>
          <w:tcPr>
            <w:tcW w:w="624" w:type="dxa"/>
            <w:tcBorders>
              <w:top w:val="nil"/>
              <w:left w:val="single" w:sz="4" w:space="0" w:color="auto"/>
              <w:bottom w:val="nil"/>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-0.2</w:t>
            </w:r>
          </w:p>
        </w:tc>
        <w:tc>
          <w:tcPr>
            <w:tcW w:w="658" w:type="dxa"/>
            <w:tcBorders>
              <w:top w:val="nil"/>
              <w:bottom w:val="nil"/>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+0.6</w:t>
            </w:r>
          </w:p>
        </w:tc>
        <w:tc>
          <w:tcPr>
            <w:tcW w:w="624" w:type="dxa"/>
            <w:tcBorders>
              <w:top w:val="nil"/>
              <w:bottom w:val="nil"/>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0.03</w:t>
            </w:r>
          </w:p>
        </w:tc>
        <w:tc>
          <w:tcPr>
            <w:tcW w:w="624" w:type="dxa"/>
            <w:tcBorders>
              <w:top w:val="nil"/>
              <w:bottom w:val="nil"/>
              <w:right w:val="single" w:sz="4" w:space="0" w:color="auto"/>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0.8</w:t>
            </w:r>
          </w:p>
        </w:tc>
        <w:tc>
          <w:tcPr>
            <w:tcW w:w="624" w:type="dxa"/>
            <w:tcBorders>
              <w:left w:val="single" w:sz="4" w:space="0" w:color="auto"/>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-0.2</w:t>
            </w:r>
          </w:p>
        </w:tc>
        <w:tc>
          <w:tcPr>
            <w:tcW w:w="624"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+0.6</w:t>
            </w:r>
          </w:p>
        </w:tc>
        <w:tc>
          <w:tcPr>
            <w:tcW w:w="624"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0.03</w:t>
            </w:r>
          </w:p>
        </w:tc>
        <w:tc>
          <w:tcPr>
            <w:tcW w:w="624" w:type="dxa"/>
            <w:tcBorders>
              <w:right w:val="single" w:sz="4" w:space="0" w:color="auto"/>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0.8</w:t>
            </w:r>
          </w:p>
        </w:tc>
        <w:tc>
          <w:tcPr>
            <w:tcW w:w="624" w:type="dxa"/>
            <w:tcBorders>
              <w:top w:val="nil"/>
              <w:left w:val="single" w:sz="4" w:space="0" w:color="auto"/>
              <w:bottom w:val="nil"/>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-0.2</w:t>
            </w:r>
          </w:p>
        </w:tc>
        <w:tc>
          <w:tcPr>
            <w:tcW w:w="752" w:type="dxa"/>
            <w:tcBorders>
              <w:top w:val="nil"/>
              <w:bottom w:val="nil"/>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+0.7</w:t>
            </w:r>
          </w:p>
        </w:tc>
        <w:tc>
          <w:tcPr>
            <w:tcW w:w="624" w:type="dxa"/>
            <w:tcBorders>
              <w:top w:val="nil"/>
              <w:bottom w:val="nil"/>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0.03</w:t>
            </w:r>
          </w:p>
        </w:tc>
        <w:tc>
          <w:tcPr>
            <w:tcW w:w="624" w:type="dxa"/>
            <w:tcBorders>
              <w:top w:val="nil"/>
              <w:bottom w:val="nil"/>
              <w:right w:val="single" w:sz="4" w:space="0" w:color="auto"/>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0.9</w:t>
            </w:r>
          </w:p>
        </w:tc>
        <w:tc>
          <w:tcPr>
            <w:tcW w:w="624" w:type="dxa"/>
            <w:tcBorders>
              <w:left w:val="single" w:sz="4" w:space="0" w:color="auto"/>
            </w:tcBorders>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-0.2</w:t>
            </w:r>
          </w:p>
        </w:tc>
        <w:tc>
          <w:tcPr>
            <w:tcW w:w="744"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+0.7</w:t>
            </w:r>
          </w:p>
        </w:tc>
        <w:tc>
          <w:tcPr>
            <w:tcW w:w="624"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0.2</w:t>
            </w:r>
          </w:p>
        </w:tc>
        <w:tc>
          <w:tcPr>
            <w:tcW w:w="624" w:type="dxa"/>
            <w:vAlign w:val="center"/>
          </w:tcPr>
          <w:p w:rsidR="00B705AF" w:rsidRDefault="00B705AF" w:rsidP="00AA71A7">
            <w:pPr>
              <w:jc w:val="center"/>
              <w:rPr>
                <w:rFonts w:ascii="Times New Roman" w:hAnsi="Times New Roman" w:cs="Times New Roman"/>
                <w:sz w:val="20"/>
                <w:szCs w:val="20"/>
              </w:rPr>
            </w:pPr>
            <w:r>
              <w:rPr>
                <w:rFonts w:ascii="Times New Roman" w:hAnsi="Times New Roman" w:cs="Times New Roman"/>
                <w:sz w:val="20"/>
                <w:szCs w:val="20"/>
              </w:rPr>
              <w:t>0.8</w:t>
            </w: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Elevated blood pressure</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·5</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·6</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·0</w:t>
            </w:r>
            <w:r>
              <w:rPr>
                <w:rFonts w:ascii="Times New Roman" w:hAnsi="Times New Roman" w:cs="Times New Roman"/>
                <w:sz w:val="20"/>
                <w:szCs w:val="20"/>
              </w:rPr>
              <w:t>9</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·4</w:t>
            </w:r>
          </w:p>
        </w:tc>
      </w:tr>
      <w:tr w:rsidR="002178BE" w:rsidRPr="007B0B97" w:rsidTr="007A344A">
        <w:trPr>
          <w:trHeight w:hRule="exact" w:val="340"/>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IFG or diabetes</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3"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58"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tcBorders>
              <w:top w:val="nil"/>
              <w:left w:val="single" w:sz="4" w:space="0" w:color="auto"/>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·8</w:t>
            </w:r>
          </w:p>
        </w:tc>
        <w:tc>
          <w:tcPr>
            <w:tcW w:w="752"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·3</w:t>
            </w:r>
          </w:p>
        </w:tc>
        <w:tc>
          <w:tcPr>
            <w:tcW w:w="624" w:type="dxa"/>
            <w:tcBorders>
              <w:top w:val="nil"/>
              <w:bottom w:val="nil"/>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·9</w:t>
            </w:r>
          </w:p>
        </w:tc>
        <w:tc>
          <w:tcPr>
            <w:tcW w:w="74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·2</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·7</w:t>
            </w:r>
          </w:p>
        </w:tc>
        <w:tc>
          <w:tcPr>
            <w:tcW w:w="624" w:type="dxa"/>
            <w:vAlign w:val="center"/>
          </w:tcPr>
          <w:p w:rsidR="002178BE" w:rsidRPr="007B0B97" w:rsidRDefault="002178BE" w:rsidP="00AA71A7">
            <w:pPr>
              <w:jc w:val="center"/>
              <w:rPr>
                <w:rFonts w:ascii="Times New Roman" w:hAnsi="Times New Roman" w:cs="Times New Roman"/>
                <w:sz w:val="20"/>
                <w:szCs w:val="20"/>
              </w:rPr>
            </w:pPr>
            <w:r>
              <w:rPr>
                <w:rFonts w:ascii="Times New Roman" w:hAnsi="Times New Roman" w:cs="Times New Roman"/>
                <w:sz w:val="20"/>
                <w:szCs w:val="20"/>
              </w:rPr>
              <w:t>0</w:t>
            </w:r>
            <w:r w:rsidR="007A344A">
              <w:rPr>
                <w:rFonts w:ascii="Times New Roman" w:hAnsi="Times New Roman" w:cs="Times New Roman"/>
                <w:sz w:val="20"/>
                <w:szCs w:val="20"/>
              </w:rPr>
              <w:t>·1</w:t>
            </w:r>
          </w:p>
        </w:tc>
      </w:tr>
      <w:tr w:rsidR="002178BE" w:rsidRPr="007B0B97" w:rsidTr="007A344A">
        <w:trPr>
          <w:trHeight w:hRule="exact" w:val="113"/>
          <w:jc w:val="center"/>
        </w:trPr>
        <w:tc>
          <w:tcPr>
            <w:tcW w:w="2209"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vAlign w:val="center"/>
          </w:tcPr>
          <w:p w:rsidR="002178BE" w:rsidRPr="007B0B97" w:rsidRDefault="002178BE" w:rsidP="00AA71A7">
            <w:pPr>
              <w:jc w:val="center"/>
              <w:rPr>
                <w:rFonts w:ascii="Times New Roman" w:hAnsi="Times New Roman" w:cs="Times New Roman"/>
                <w:sz w:val="20"/>
                <w:szCs w:val="20"/>
              </w:rPr>
            </w:pPr>
          </w:p>
        </w:tc>
        <w:tc>
          <w:tcPr>
            <w:tcW w:w="623"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58" w:type="dxa"/>
            <w:tcBorders>
              <w:top w:val="nil"/>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tcBorders>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left w:val="single" w:sz="4" w:space="0" w:color="auto"/>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752" w:type="dxa"/>
            <w:tcBorders>
              <w:top w:val="nil"/>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top w:val="nil"/>
              <w:bottom w:val="single" w:sz="4" w:space="0" w:color="auto"/>
              <w:righ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624" w:type="dxa"/>
            <w:tcBorders>
              <w:left w:val="single" w:sz="4" w:space="0" w:color="auto"/>
            </w:tcBorders>
            <w:vAlign w:val="center"/>
          </w:tcPr>
          <w:p w:rsidR="002178BE" w:rsidRPr="007B0B97" w:rsidRDefault="002178BE" w:rsidP="00AA71A7">
            <w:pPr>
              <w:jc w:val="center"/>
              <w:rPr>
                <w:rFonts w:ascii="Times New Roman" w:hAnsi="Times New Roman" w:cs="Times New Roman"/>
                <w:sz w:val="20"/>
                <w:szCs w:val="20"/>
              </w:rPr>
            </w:pPr>
          </w:p>
        </w:tc>
        <w:tc>
          <w:tcPr>
            <w:tcW w:w="74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c>
          <w:tcPr>
            <w:tcW w:w="624" w:type="dxa"/>
            <w:vAlign w:val="center"/>
          </w:tcPr>
          <w:p w:rsidR="002178BE" w:rsidRPr="007B0B97" w:rsidRDefault="002178BE" w:rsidP="00AA71A7">
            <w:pPr>
              <w:jc w:val="center"/>
              <w:rPr>
                <w:rFonts w:ascii="Times New Roman" w:hAnsi="Times New Roman" w:cs="Times New Roman"/>
                <w:sz w:val="20"/>
                <w:szCs w:val="20"/>
              </w:rPr>
            </w:pPr>
          </w:p>
        </w:tc>
      </w:tr>
    </w:tbl>
    <w:p w:rsidR="002178BE" w:rsidRDefault="002178BE" w:rsidP="002178BE">
      <w:pPr>
        <w:spacing w:after="0" w:line="360" w:lineRule="auto"/>
        <w:rPr>
          <w:rFonts w:ascii="Times New Roman" w:hAnsi="Times New Roman" w:cs="Times New Roman"/>
        </w:rPr>
      </w:pPr>
    </w:p>
    <w:p w:rsidR="00DF3CFB" w:rsidRDefault="002178BE" w:rsidP="002178BE">
      <w:pPr>
        <w:spacing w:after="0" w:line="360" w:lineRule="auto"/>
        <w:rPr>
          <w:rFonts w:ascii="Times New Roman" w:hAnsi="Times New Roman" w:cs="Times New Roman"/>
        </w:rPr>
      </w:pPr>
      <w:r>
        <w:rPr>
          <w:rFonts w:ascii="Times New Roman" w:hAnsi="Times New Roman" w:cs="Times New Roman"/>
        </w:rPr>
        <w:lastRenderedPageBreak/>
        <w:t>Data are presented from multiple logistic regression analyses pooled across all 5 sites.  p-lin = p-value for a linear trend (sign indicates direction); p-quad = p-value for a quadratic trend (sign indicates direction); h-lin = p-value for heterogeneity in the linear trend across sites; h-quad = p-value for heterogeneity in the quadratic trend across sites.  *** = &lt;0</w:t>
      </w:r>
      <w:r w:rsidR="007A344A">
        <w:rPr>
          <w:rFonts w:ascii="Times New Roman" w:hAnsi="Times New Roman" w:cs="Times New Roman"/>
        </w:rPr>
        <w:t>·0</w:t>
      </w:r>
      <w:r>
        <w:rPr>
          <w:rFonts w:ascii="Times New Roman" w:hAnsi="Times New Roman" w:cs="Times New Roman"/>
        </w:rPr>
        <w:t>01.  mc = mid-childhood.  IFG = impaired fasting glucose.</w:t>
      </w:r>
    </w:p>
    <w:p w:rsidR="00421313" w:rsidRDefault="00421313" w:rsidP="00421313">
      <w:pPr>
        <w:ind w:left="709"/>
        <w:rPr>
          <w:rFonts w:ascii="Times New Roman" w:hAnsi="Times New Roman" w:cs="Times New Roman"/>
          <w:b/>
        </w:rPr>
        <w:sectPr w:rsidR="00421313" w:rsidSect="00421313">
          <w:pgSz w:w="16838" w:h="11906" w:orient="landscape"/>
          <w:pgMar w:top="1440" w:right="680" w:bottom="1440" w:left="680" w:header="709" w:footer="284" w:gutter="0"/>
          <w:cols w:space="708"/>
          <w:docGrid w:linePitch="360"/>
        </w:sectPr>
      </w:pPr>
    </w:p>
    <w:p w:rsidR="009C4379" w:rsidRDefault="009C4379" w:rsidP="00421313">
      <w:pPr>
        <w:ind w:left="709"/>
        <w:rPr>
          <w:rFonts w:ascii="Times New Roman" w:hAnsi="Times New Roman" w:cs="Times New Roman"/>
          <w:b/>
        </w:rPr>
      </w:pPr>
    </w:p>
    <w:p w:rsidR="009C4379" w:rsidRDefault="009C4379" w:rsidP="00421313">
      <w:pPr>
        <w:ind w:left="709"/>
        <w:rPr>
          <w:rFonts w:ascii="Times New Roman" w:hAnsi="Times New Roman" w:cs="Times New Roman"/>
          <w:b/>
        </w:rPr>
      </w:pPr>
    </w:p>
    <w:p w:rsidR="009C4379" w:rsidRDefault="009C4379" w:rsidP="00421313">
      <w:pPr>
        <w:ind w:left="709"/>
        <w:rPr>
          <w:rFonts w:ascii="Times New Roman" w:hAnsi="Times New Roman" w:cs="Times New Roman"/>
          <w:b/>
        </w:rPr>
      </w:pPr>
    </w:p>
    <w:p w:rsidR="00C81773" w:rsidRDefault="00C81773" w:rsidP="00C81773">
      <w:pPr>
        <w:rPr>
          <w:rFonts w:ascii="Times New Roman" w:hAnsi="Times New Roman" w:cs="Times New Roman"/>
          <w:b/>
        </w:rPr>
      </w:pPr>
      <w:r>
        <w:rPr>
          <w:rFonts w:ascii="Times New Roman" w:hAnsi="Times New Roman" w:cs="Times New Roman"/>
          <w:b/>
        </w:rPr>
        <w:t>FIGURE LEGENDS</w:t>
      </w:r>
    </w:p>
    <w:p w:rsidR="00F66D90" w:rsidRDefault="00F66D90" w:rsidP="00C81773">
      <w:pPr>
        <w:rPr>
          <w:rFonts w:ascii="Times New Roman" w:hAnsi="Times New Roman" w:cs="Times New Roman"/>
          <w:b/>
        </w:rPr>
      </w:pPr>
      <w:r w:rsidRPr="00F66D90">
        <w:rPr>
          <w:rFonts w:ascii="Times New Roman" w:hAnsi="Times New Roman" w:cs="Times New Roman"/>
          <w:b/>
        </w:rPr>
        <w:t xml:space="preserve">EXTRA SUPPLEMENTARY MATERIAL Figure 1: Associations of maternal age with birth weight, gestational age, 2-year height and weight-for-height Z scores, years of schooling, adult height, systolic blood pressure and fasting plasma glucose. This is equivalent to Figure 1 in the main paper, but controls for sibships in Guatemala and India using linear mixed modelling. </w:t>
      </w:r>
    </w:p>
    <w:p w:rsidR="00C81773" w:rsidRDefault="00C81773" w:rsidP="00C8177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2</w:t>
      </w:r>
      <w:r w:rsidRPr="00AE3481">
        <w:rPr>
          <w:rFonts w:ascii="Times New Roman" w:hAnsi="Times New Roman" w:cs="Times New Roman"/>
          <w:b/>
        </w:rPr>
        <w:t xml:space="preserve">: Associations of maternal age with birth weight by cohort </w:t>
      </w:r>
    </w:p>
    <w:p w:rsidR="00C81773" w:rsidRPr="00AE3481" w:rsidRDefault="00C81773" w:rsidP="00C8177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3</w:t>
      </w:r>
      <w:r w:rsidRPr="00AE3481">
        <w:rPr>
          <w:rFonts w:ascii="Times New Roman" w:hAnsi="Times New Roman" w:cs="Times New Roman"/>
          <w:b/>
        </w:rPr>
        <w:t>: Associations of maternal age with gestational age at delivery, by cohort</w:t>
      </w:r>
    </w:p>
    <w:p w:rsidR="00C81773" w:rsidRDefault="00C81773" w:rsidP="00C8177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4</w:t>
      </w:r>
      <w:r w:rsidRPr="00AE3481">
        <w:rPr>
          <w:rFonts w:ascii="Times New Roman" w:hAnsi="Times New Roman" w:cs="Times New Roman"/>
          <w:b/>
        </w:rPr>
        <w:t>: Associations of maternal age with 2-year height-for-age Z-score by cohort</w:t>
      </w:r>
    </w:p>
    <w:p w:rsidR="00C81773" w:rsidRPr="00AE3481" w:rsidRDefault="00C81773" w:rsidP="00C8177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5</w:t>
      </w:r>
      <w:r w:rsidRPr="00AE3481">
        <w:rPr>
          <w:rFonts w:ascii="Times New Roman" w:hAnsi="Times New Roman" w:cs="Times New Roman"/>
          <w:b/>
        </w:rPr>
        <w:t>: Associations of maternal age with 2-year weight-for-height Z-score by cohort</w:t>
      </w:r>
    </w:p>
    <w:p w:rsidR="00C81773" w:rsidRDefault="00C81773" w:rsidP="00C8177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6</w:t>
      </w:r>
      <w:r w:rsidRPr="00AE3481">
        <w:rPr>
          <w:rFonts w:ascii="Times New Roman" w:hAnsi="Times New Roman" w:cs="Times New Roman"/>
          <w:b/>
        </w:rPr>
        <w:t xml:space="preserve">: Associations of maternal age with </w:t>
      </w:r>
      <w:r>
        <w:rPr>
          <w:rFonts w:ascii="Times New Roman" w:hAnsi="Times New Roman" w:cs="Times New Roman"/>
          <w:b/>
        </w:rPr>
        <w:t>attained schooling (years)</w:t>
      </w:r>
      <w:r w:rsidRPr="00AE3481">
        <w:rPr>
          <w:rFonts w:ascii="Times New Roman" w:hAnsi="Times New Roman" w:cs="Times New Roman"/>
          <w:b/>
        </w:rPr>
        <w:t xml:space="preserve"> by cohort</w:t>
      </w:r>
    </w:p>
    <w:p w:rsidR="00C81773" w:rsidRDefault="00C81773" w:rsidP="00C8177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7</w:t>
      </w:r>
      <w:r w:rsidRPr="00AE3481">
        <w:rPr>
          <w:rFonts w:ascii="Times New Roman" w:hAnsi="Times New Roman" w:cs="Times New Roman"/>
          <w:b/>
        </w:rPr>
        <w:t>: Associations of maternal age with adult height (cm) by cohort</w:t>
      </w:r>
    </w:p>
    <w:p w:rsidR="00C81773" w:rsidRPr="00AE3481" w:rsidRDefault="00C81773" w:rsidP="00C8177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8</w:t>
      </w:r>
      <w:r w:rsidRPr="00AE3481">
        <w:rPr>
          <w:rFonts w:ascii="Times New Roman" w:hAnsi="Times New Roman" w:cs="Times New Roman"/>
          <w:b/>
        </w:rPr>
        <w:t>: Associations of maternal age with adult systolic blood pressure (</w:t>
      </w:r>
      <w:r>
        <w:rPr>
          <w:rFonts w:ascii="Times New Roman" w:hAnsi="Times New Roman" w:cs="Times New Roman"/>
          <w:b/>
        </w:rPr>
        <w:t>mmHg</w:t>
      </w:r>
      <w:r w:rsidRPr="00AE3481">
        <w:rPr>
          <w:rFonts w:ascii="Times New Roman" w:hAnsi="Times New Roman" w:cs="Times New Roman"/>
          <w:b/>
        </w:rPr>
        <w:t>) by cohort</w:t>
      </w:r>
    </w:p>
    <w:p w:rsidR="00C81773" w:rsidRDefault="00C81773" w:rsidP="00C8177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9</w:t>
      </w:r>
      <w:r w:rsidRPr="00AE3481">
        <w:rPr>
          <w:rFonts w:ascii="Times New Roman" w:hAnsi="Times New Roman" w:cs="Times New Roman"/>
          <w:b/>
        </w:rPr>
        <w:t xml:space="preserve">: Associations of maternal age with adult </w:t>
      </w:r>
      <w:r>
        <w:rPr>
          <w:rFonts w:ascii="Times New Roman" w:hAnsi="Times New Roman" w:cs="Times New Roman"/>
          <w:b/>
        </w:rPr>
        <w:t>plasma fasting glucose concentration</w:t>
      </w:r>
      <w:r w:rsidRPr="00AE3481">
        <w:rPr>
          <w:rFonts w:ascii="Times New Roman" w:hAnsi="Times New Roman" w:cs="Times New Roman"/>
          <w:b/>
        </w:rPr>
        <w:t xml:space="preserve"> (</w:t>
      </w:r>
      <w:r>
        <w:rPr>
          <w:rFonts w:ascii="Times New Roman" w:hAnsi="Times New Roman" w:cs="Times New Roman"/>
          <w:b/>
        </w:rPr>
        <w:t>mmol/l</w:t>
      </w:r>
      <w:r w:rsidRPr="00AE3481">
        <w:rPr>
          <w:rFonts w:ascii="Times New Roman" w:hAnsi="Times New Roman" w:cs="Times New Roman"/>
          <w:b/>
        </w:rPr>
        <w:t>) by cohort</w:t>
      </w:r>
    </w:p>
    <w:p w:rsidR="00C81773" w:rsidRDefault="00C81773" w:rsidP="00C81773">
      <w:pPr>
        <w:rPr>
          <w:rFonts w:ascii="Times New Roman" w:hAnsi="Times New Roman" w:cs="Times New Roman"/>
          <w:b/>
        </w:rPr>
      </w:pPr>
    </w:p>
    <w:p w:rsidR="00C81773" w:rsidRPr="006C3957" w:rsidRDefault="00C81773" w:rsidP="00C81773">
      <w:pPr>
        <w:rPr>
          <w:rFonts w:ascii="Times New Roman" w:hAnsi="Times New Roman" w:cs="Times New Roman"/>
        </w:rPr>
      </w:pPr>
      <w:r w:rsidRPr="00C81773">
        <w:rPr>
          <w:rFonts w:ascii="Times New Roman" w:hAnsi="Times New Roman" w:cs="Times New Roman"/>
          <w:i/>
        </w:rPr>
        <w:t>Common footnote to ESM Figures 1-</w:t>
      </w:r>
      <w:r w:rsidR="00FF2FA4">
        <w:rPr>
          <w:rFonts w:ascii="Times New Roman" w:hAnsi="Times New Roman" w:cs="Times New Roman"/>
          <w:i/>
        </w:rPr>
        <w:t>9</w:t>
      </w:r>
      <w:r w:rsidRPr="00C81773">
        <w:rPr>
          <w:rFonts w:ascii="Times New Roman" w:hAnsi="Times New Roman" w:cs="Times New Roman"/>
          <w:i/>
        </w:rPr>
        <w:t>:</w:t>
      </w:r>
      <w:r w:rsidRPr="006C3957">
        <w:rPr>
          <w:rFonts w:ascii="Times New Roman" w:hAnsi="Times New Roman" w:cs="Times New Roman"/>
        </w:rPr>
        <w:t xml:space="preserve"> Each point represents the amount by which the outcome differs from the value obtained for offspring of mothers aged 20-24 years.  These estimates are shown with 95% confidence intervals. Three of the five models discussed in the text are included.  Model 1</w:t>
      </w:r>
      <w:r>
        <w:rPr>
          <w:rFonts w:ascii="Times New Roman" w:hAnsi="Times New Roman" w:cs="Times New Roman"/>
        </w:rPr>
        <w:t xml:space="preserve">is </w:t>
      </w:r>
      <w:r w:rsidRPr="006C3957">
        <w:rPr>
          <w:rFonts w:ascii="Times New Roman" w:hAnsi="Times New Roman" w:cs="Times New Roman"/>
        </w:rPr>
        <w:t>adjust</w:t>
      </w:r>
      <w:r>
        <w:rPr>
          <w:rFonts w:ascii="Times New Roman" w:hAnsi="Times New Roman" w:cs="Times New Roman"/>
        </w:rPr>
        <w:t>ed</w:t>
      </w:r>
      <w:r w:rsidRPr="006C3957">
        <w:rPr>
          <w:rFonts w:ascii="Times New Roman" w:hAnsi="Times New Roman" w:cs="Times New Roman"/>
        </w:rPr>
        <w:t xml:space="preserve"> for sex and age.  Model 2 </w:t>
      </w:r>
      <w:r>
        <w:rPr>
          <w:rFonts w:ascii="Times New Roman" w:hAnsi="Times New Roman" w:cs="Times New Roman"/>
        </w:rPr>
        <w:t xml:space="preserve">is </w:t>
      </w:r>
      <w:r w:rsidRPr="006C3957">
        <w:rPr>
          <w:rFonts w:ascii="Times New Roman" w:hAnsi="Times New Roman" w:cs="Times New Roman"/>
        </w:rPr>
        <w:t>further adjust</w:t>
      </w:r>
      <w:r>
        <w:rPr>
          <w:rFonts w:ascii="Times New Roman" w:hAnsi="Times New Roman" w:cs="Times New Roman"/>
        </w:rPr>
        <w:t>ed</w:t>
      </w:r>
      <w:r w:rsidRPr="006C3957">
        <w:rPr>
          <w:rFonts w:ascii="Times New Roman" w:hAnsi="Times New Roman" w:cs="Times New Roman"/>
        </w:rPr>
        <w:t xml:space="preserve"> for maternal marital status, schooling, wealth, race and for urbanicity.  Models 3 and 4, </w:t>
      </w:r>
      <w:r>
        <w:rPr>
          <w:rFonts w:ascii="Times New Roman" w:hAnsi="Times New Roman" w:cs="Times New Roman"/>
        </w:rPr>
        <w:t>in</w:t>
      </w:r>
      <w:r w:rsidRPr="006C3957">
        <w:rPr>
          <w:rFonts w:ascii="Times New Roman" w:hAnsi="Times New Roman" w:cs="Times New Roman"/>
        </w:rPr>
        <w:t xml:space="preserve"> which further adjustment </w:t>
      </w:r>
      <w:r>
        <w:rPr>
          <w:rFonts w:ascii="Times New Roman" w:hAnsi="Times New Roman" w:cs="Times New Roman"/>
        </w:rPr>
        <w:t>is</w:t>
      </w:r>
      <w:r w:rsidRPr="006C3957">
        <w:rPr>
          <w:rFonts w:ascii="Times New Roman" w:hAnsi="Times New Roman" w:cs="Times New Roman"/>
        </w:rPr>
        <w:t xml:space="preserve"> made for maternal height and breastfeeding duration respectively, are not shown because the results </w:t>
      </w:r>
      <w:r>
        <w:rPr>
          <w:rFonts w:ascii="Times New Roman" w:hAnsi="Times New Roman" w:cs="Times New Roman"/>
        </w:rPr>
        <w:t>we</w:t>
      </w:r>
      <w:r w:rsidRPr="006C3957">
        <w:rPr>
          <w:rFonts w:ascii="Times New Roman" w:hAnsi="Times New Roman" w:cs="Times New Roman"/>
        </w:rPr>
        <w:t xml:space="preserve">re similar to Model 2.  Model 5 </w:t>
      </w:r>
      <w:r>
        <w:rPr>
          <w:rFonts w:ascii="Times New Roman" w:hAnsi="Times New Roman" w:cs="Times New Roman"/>
        </w:rPr>
        <w:t xml:space="preserve">is </w:t>
      </w:r>
      <w:r w:rsidRPr="006C3957">
        <w:rPr>
          <w:rFonts w:ascii="Times New Roman" w:hAnsi="Times New Roman" w:cs="Times New Roman"/>
        </w:rPr>
        <w:t>further adjust</w:t>
      </w:r>
      <w:r>
        <w:rPr>
          <w:rFonts w:ascii="Times New Roman" w:hAnsi="Times New Roman" w:cs="Times New Roman"/>
        </w:rPr>
        <w:t>ed</w:t>
      </w:r>
      <w:r w:rsidRPr="006C3957">
        <w:rPr>
          <w:rFonts w:ascii="Times New Roman" w:hAnsi="Times New Roman" w:cs="Times New Roman"/>
        </w:rPr>
        <w:t xml:space="preserve"> for parity.  </w:t>
      </w:r>
      <w:r>
        <w:rPr>
          <w:rFonts w:ascii="Times New Roman" w:hAnsi="Times New Roman" w:cs="Times New Roman"/>
        </w:rPr>
        <w:t>Two</w:t>
      </w:r>
      <w:r w:rsidRPr="006C3957">
        <w:rPr>
          <w:rFonts w:ascii="Times New Roman" w:hAnsi="Times New Roman" w:cs="Times New Roman"/>
        </w:rPr>
        <w:t xml:space="preserve"> p-values are shown: “</w:t>
      </w:r>
      <w:r w:rsidRPr="006C3957">
        <w:rPr>
          <w:rFonts w:ascii="Times New Roman" w:hAnsi="Times New Roman" w:cs="Times New Roman"/>
          <w:i/>
        </w:rPr>
        <w:t>p lin</w:t>
      </w:r>
      <w:r w:rsidRPr="006C3957">
        <w:rPr>
          <w:rFonts w:ascii="Times New Roman" w:hAnsi="Times New Roman" w:cs="Times New Roman"/>
        </w:rPr>
        <w:t>” is from a test for linear trend in the outcome with mother’s age; “</w:t>
      </w:r>
      <w:r w:rsidRPr="006C3957">
        <w:rPr>
          <w:rFonts w:ascii="Times New Roman" w:hAnsi="Times New Roman" w:cs="Times New Roman"/>
          <w:i/>
        </w:rPr>
        <w:t>p quad</w:t>
      </w:r>
      <w:r w:rsidRPr="006C3957">
        <w:rPr>
          <w:rFonts w:ascii="Times New Roman" w:hAnsi="Times New Roman" w:cs="Times New Roman"/>
        </w:rPr>
        <w:t>” is from a test for quadratic trend in the outcome with mother’s age.</w:t>
      </w:r>
      <w:r>
        <w:rPr>
          <w:rFonts w:ascii="Times New Roman" w:hAnsi="Times New Roman" w:cs="Times New Roman"/>
        </w:rPr>
        <w:t xml:space="preserve"> Both p values are derived using maternal age as a continuous variable.</w:t>
      </w:r>
    </w:p>
    <w:p w:rsidR="00C81773" w:rsidRPr="00AE3481" w:rsidRDefault="00C81773" w:rsidP="00C81773">
      <w:pPr>
        <w:rPr>
          <w:rFonts w:ascii="Times New Roman" w:hAnsi="Times New Roman" w:cs="Times New Roman"/>
          <w:b/>
        </w:rPr>
      </w:pPr>
    </w:p>
    <w:p w:rsidR="00FF2FA4" w:rsidRDefault="00FF2FA4">
      <w:pPr>
        <w:rPr>
          <w:b/>
        </w:rPr>
      </w:pPr>
      <w:r>
        <w:rPr>
          <w:b/>
        </w:rPr>
        <w:br w:type="page"/>
      </w:r>
    </w:p>
    <w:p w:rsidR="00C81773" w:rsidRDefault="00C81773" w:rsidP="00C81773">
      <w:pPr>
        <w:rPr>
          <w:b/>
        </w:rPr>
      </w:pPr>
    </w:p>
    <w:p w:rsidR="00F66D90" w:rsidRDefault="00FF2FA4" w:rsidP="00FF2FA4">
      <w:pPr>
        <w:rPr>
          <w:rFonts w:ascii="Times New Roman" w:hAnsi="Times New Roman" w:cs="Times New Roman"/>
          <w:b/>
        </w:rPr>
      </w:pPr>
      <w:r w:rsidRPr="00FF2FA4">
        <w:rPr>
          <w:rFonts w:ascii="Times New Roman" w:hAnsi="Times New Roman" w:cs="Times New Roman"/>
          <w:b/>
        </w:rPr>
        <w:t>EXTRA SUPPLEMENTARY MATERIAL Figure 1: Associations of maternal age with birth weight, gestational age, 2-year height and weight-for-height Z scores, years of schooling, adult height, systolic blood pressure and fasting plasma glucose</w:t>
      </w:r>
      <w:r w:rsidR="00F66D90">
        <w:rPr>
          <w:rFonts w:ascii="Times New Roman" w:hAnsi="Times New Roman" w:cs="Times New Roman"/>
          <w:b/>
        </w:rPr>
        <w:t xml:space="preserve">. This is equivalent to Figure 1 in the main paper, but </w:t>
      </w:r>
      <w:r>
        <w:rPr>
          <w:rFonts w:ascii="Times New Roman" w:hAnsi="Times New Roman" w:cs="Times New Roman"/>
          <w:b/>
        </w:rPr>
        <w:t>control</w:t>
      </w:r>
      <w:r w:rsidR="00F66D90">
        <w:rPr>
          <w:rFonts w:ascii="Times New Roman" w:hAnsi="Times New Roman" w:cs="Times New Roman"/>
          <w:b/>
        </w:rPr>
        <w:t>s</w:t>
      </w:r>
      <w:r>
        <w:rPr>
          <w:rFonts w:ascii="Times New Roman" w:hAnsi="Times New Roman" w:cs="Times New Roman"/>
          <w:b/>
        </w:rPr>
        <w:t xml:space="preserve"> for sibships in Guatemala and India using linear mixed modelling</w:t>
      </w:r>
      <w:r w:rsidR="00F66D90">
        <w:rPr>
          <w:rFonts w:ascii="Times New Roman" w:hAnsi="Times New Roman" w:cs="Times New Roman"/>
          <w:b/>
        </w:rPr>
        <w:t xml:space="preserve">. </w:t>
      </w:r>
    </w:p>
    <w:p w:rsidR="00421313" w:rsidRDefault="00F66D90" w:rsidP="00421313">
      <w:r w:rsidRPr="00F66D90">
        <w:rPr>
          <w:rFonts w:ascii="Times New Roman" w:hAnsi="Times New Roman" w:cs="Times New Roman"/>
        </w:rPr>
        <w:t xml:space="preserve">The largest discrepancy from Figure 1 is for adult height at maternal age &lt;19 years, </w:t>
      </w:r>
      <w:r w:rsidR="00FF2FA4" w:rsidRPr="00F66D90">
        <w:rPr>
          <w:rFonts w:ascii="Times New Roman" w:hAnsi="Times New Roman" w:cs="Times New Roman"/>
        </w:rPr>
        <w:t xml:space="preserve"> </w:t>
      </w:r>
      <w:r w:rsidRPr="00F66D90">
        <w:rPr>
          <w:rFonts w:ascii="Times New Roman" w:hAnsi="Times New Roman" w:cs="Times New Roman"/>
        </w:rPr>
        <w:t>for which the coefficient of -0.84cm was reduced to  -0.70cm when controlling for sibships</w:t>
      </w:r>
      <w:r>
        <w:rPr>
          <w:rFonts w:ascii="Times New Roman" w:hAnsi="Times New Roman" w:cs="Times New Roman"/>
        </w:rPr>
        <w:t>.</w:t>
      </w:r>
    </w:p>
    <w:p w:rsidR="00421313" w:rsidRDefault="00FF2FA4" w:rsidP="00421313">
      <w:pPr>
        <w:rPr>
          <w:b/>
        </w:rPr>
        <w:sectPr w:rsidR="00421313" w:rsidSect="00421313">
          <w:pgSz w:w="11906" w:h="16838"/>
          <w:pgMar w:top="680" w:right="1440" w:bottom="680" w:left="1440" w:header="709" w:footer="284" w:gutter="0"/>
          <w:cols w:space="708"/>
          <w:docGrid w:linePitch="360"/>
        </w:sectPr>
      </w:pPr>
      <w:r>
        <w:rPr>
          <w:b/>
          <w:noProof/>
        </w:rPr>
        <w:drawing>
          <wp:inline distT="0" distB="0" distL="0" distR="0">
            <wp:extent cx="5203179" cy="759320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eight outcomes controlled for sibship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4465" cy="7609677"/>
                    </a:xfrm>
                    <a:prstGeom prst="rect">
                      <a:avLst/>
                    </a:prstGeom>
                  </pic:spPr>
                </pic:pic>
              </a:graphicData>
            </a:graphic>
          </wp:inline>
        </w:drawing>
      </w:r>
    </w:p>
    <w:p w:rsidR="00421313" w:rsidRDefault="00421313" w:rsidP="00421313">
      <w:pPr>
        <w:rPr>
          <w:b/>
        </w:rPr>
      </w:pPr>
      <w:r w:rsidRPr="00AE3481">
        <w:rPr>
          <w:rFonts w:ascii="Times New Roman" w:hAnsi="Times New Roman" w:cs="Times New Roman"/>
          <w:b/>
        </w:rPr>
        <w:lastRenderedPageBreak/>
        <w:t xml:space="preserve">EXTRA SUPPLEMENTARY MATERIAL Figure </w:t>
      </w:r>
      <w:r w:rsidR="00FF2FA4">
        <w:rPr>
          <w:rFonts w:ascii="Times New Roman" w:hAnsi="Times New Roman" w:cs="Times New Roman"/>
          <w:b/>
        </w:rPr>
        <w:t>2</w:t>
      </w:r>
      <w:r w:rsidRPr="00AE3481">
        <w:rPr>
          <w:rFonts w:ascii="Times New Roman" w:hAnsi="Times New Roman" w:cs="Times New Roman"/>
          <w:b/>
        </w:rPr>
        <w:t xml:space="preserve">: Associations of maternal age with birth weight by cohort </w:t>
      </w:r>
    </w:p>
    <w:p w:rsidR="00421313" w:rsidRDefault="00421313" w:rsidP="00421313">
      <w:pPr>
        <w:rPr>
          <w:b/>
        </w:rPr>
      </w:pPr>
      <w:r>
        <w:rPr>
          <w:b/>
          <w:noProof/>
        </w:rPr>
        <w:drawing>
          <wp:inline distT="0" distB="0" distL="0" distR="0">
            <wp:extent cx="5101804" cy="7445829"/>
            <wp:effectExtent l="19050" t="0" r="3596" b="0"/>
            <wp:docPr id="3" name="Picture 2" descr="birthweight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weight_six.jpg"/>
                    <pic:cNvPicPr/>
                  </pic:nvPicPr>
                  <pic:blipFill>
                    <a:blip r:embed="rId10" cstate="print"/>
                    <a:stretch>
                      <a:fillRect/>
                    </a:stretch>
                  </pic:blipFill>
                  <pic:spPr>
                    <a:xfrm>
                      <a:off x="0" y="0"/>
                      <a:ext cx="5104492" cy="7449753"/>
                    </a:xfrm>
                    <a:prstGeom prst="rect">
                      <a:avLst/>
                    </a:prstGeom>
                  </pic:spPr>
                </pic:pic>
              </a:graphicData>
            </a:graphic>
          </wp:inline>
        </w:drawing>
      </w:r>
    </w:p>
    <w:p w:rsidR="00421313" w:rsidRDefault="00421313" w:rsidP="00421313">
      <w:pPr>
        <w:rPr>
          <w:b/>
        </w:rPr>
      </w:pPr>
      <w:r>
        <w:rPr>
          <w:b/>
        </w:rPr>
        <w:br w:type="page"/>
      </w:r>
    </w:p>
    <w:p w:rsidR="00421313" w:rsidRDefault="00421313" w:rsidP="00421313">
      <w:pPr>
        <w:rPr>
          <w:b/>
        </w:rPr>
      </w:pPr>
    </w:p>
    <w:p w:rsidR="00421313" w:rsidRDefault="00421313" w:rsidP="00421313">
      <w:pPr>
        <w:rPr>
          <w:b/>
        </w:rPr>
      </w:pPr>
    </w:p>
    <w:p w:rsidR="00421313" w:rsidRPr="00AE3481" w:rsidRDefault="00421313" w:rsidP="0042131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3</w:t>
      </w:r>
      <w:r w:rsidRPr="00AE3481">
        <w:rPr>
          <w:rFonts w:ascii="Times New Roman" w:hAnsi="Times New Roman" w:cs="Times New Roman"/>
          <w:b/>
        </w:rPr>
        <w:t>: Associations of maternal age with gestational age at delivery, by cohort</w:t>
      </w:r>
    </w:p>
    <w:p w:rsidR="00421313" w:rsidRDefault="00421313" w:rsidP="00421313">
      <w:pPr>
        <w:rPr>
          <w:b/>
        </w:rPr>
      </w:pPr>
      <w:r>
        <w:rPr>
          <w:b/>
          <w:noProof/>
        </w:rPr>
        <w:drawing>
          <wp:inline distT="0" distB="0" distL="0" distR="0">
            <wp:extent cx="5236060" cy="7641771"/>
            <wp:effectExtent l="19050" t="0" r="2690" b="0"/>
            <wp:docPr id="6" name="Picture 5" descr="gestation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ation_six.jpg"/>
                    <pic:cNvPicPr/>
                  </pic:nvPicPr>
                  <pic:blipFill>
                    <a:blip r:embed="rId11" cstate="print"/>
                    <a:stretch>
                      <a:fillRect/>
                    </a:stretch>
                  </pic:blipFill>
                  <pic:spPr>
                    <a:xfrm>
                      <a:off x="0" y="0"/>
                      <a:ext cx="5251623" cy="7664485"/>
                    </a:xfrm>
                    <a:prstGeom prst="rect">
                      <a:avLst/>
                    </a:prstGeom>
                  </pic:spPr>
                </pic:pic>
              </a:graphicData>
            </a:graphic>
          </wp:inline>
        </w:drawing>
      </w:r>
    </w:p>
    <w:p w:rsidR="00421313" w:rsidRDefault="00421313" w:rsidP="00421313">
      <w:pPr>
        <w:rPr>
          <w:rFonts w:ascii="Times New Roman" w:hAnsi="Times New Roman" w:cs="Times New Roman"/>
          <w:b/>
        </w:rPr>
      </w:pPr>
      <w:r w:rsidRPr="00AE3481">
        <w:rPr>
          <w:rFonts w:ascii="Times New Roman" w:hAnsi="Times New Roman" w:cs="Times New Roman"/>
          <w:b/>
        </w:rPr>
        <w:lastRenderedPageBreak/>
        <w:t xml:space="preserve">EXTRA SUPPLEMENTARY MATERIAL Figure </w:t>
      </w:r>
      <w:r w:rsidR="00FF2FA4">
        <w:rPr>
          <w:rFonts w:ascii="Times New Roman" w:hAnsi="Times New Roman" w:cs="Times New Roman"/>
          <w:b/>
        </w:rPr>
        <w:t>4</w:t>
      </w:r>
      <w:r w:rsidRPr="00AE3481">
        <w:rPr>
          <w:rFonts w:ascii="Times New Roman" w:hAnsi="Times New Roman" w:cs="Times New Roman"/>
          <w:b/>
        </w:rPr>
        <w:t>: Associations of maternal age with 2-year height-for-age Z-score by cohort</w:t>
      </w:r>
    </w:p>
    <w:p w:rsidR="00421313" w:rsidRDefault="00421313" w:rsidP="00421313">
      <w:pPr>
        <w:rPr>
          <w:rFonts w:ascii="Times New Roman" w:hAnsi="Times New Roman" w:cs="Times New Roman"/>
          <w:b/>
        </w:rPr>
      </w:pPr>
      <w:r>
        <w:rPr>
          <w:rFonts w:ascii="Times New Roman" w:hAnsi="Times New Roman" w:cs="Times New Roman"/>
          <w:b/>
          <w:noProof/>
        </w:rPr>
        <w:drawing>
          <wp:inline distT="0" distB="0" distL="0" distR="0">
            <wp:extent cx="5304064" cy="7741016"/>
            <wp:effectExtent l="19050" t="0" r="0" b="0"/>
            <wp:docPr id="1" name="Picture 0" descr="hazwho24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who24_six.jpg"/>
                    <pic:cNvPicPr/>
                  </pic:nvPicPr>
                  <pic:blipFill>
                    <a:blip r:embed="rId12" cstate="print"/>
                    <a:stretch>
                      <a:fillRect/>
                    </a:stretch>
                  </pic:blipFill>
                  <pic:spPr>
                    <a:xfrm>
                      <a:off x="0" y="0"/>
                      <a:ext cx="5320201" cy="7764567"/>
                    </a:xfrm>
                    <a:prstGeom prst="rect">
                      <a:avLst/>
                    </a:prstGeom>
                  </pic:spPr>
                </pic:pic>
              </a:graphicData>
            </a:graphic>
          </wp:inline>
        </w:drawing>
      </w:r>
    </w:p>
    <w:p w:rsidR="00421313" w:rsidRDefault="00421313" w:rsidP="00421313">
      <w:pPr>
        <w:rPr>
          <w:b/>
          <w:noProof/>
        </w:rPr>
      </w:pPr>
      <w:r>
        <w:rPr>
          <w:b/>
          <w:noProof/>
        </w:rPr>
        <w:br w:type="page"/>
      </w:r>
    </w:p>
    <w:p w:rsidR="00421313" w:rsidRPr="00AE3481" w:rsidRDefault="00421313" w:rsidP="00421313">
      <w:pPr>
        <w:rPr>
          <w:rFonts w:ascii="Times New Roman" w:hAnsi="Times New Roman" w:cs="Times New Roman"/>
          <w:b/>
        </w:rPr>
      </w:pPr>
      <w:r w:rsidRPr="00AE3481">
        <w:rPr>
          <w:rFonts w:ascii="Times New Roman" w:hAnsi="Times New Roman" w:cs="Times New Roman"/>
          <w:b/>
        </w:rPr>
        <w:lastRenderedPageBreak/>
        <w:t xml:space="preserve">EXTRA SUPPLEMENTARY MATERIAL Figure </w:t>
      </w:r>
      <w:r w:rsidR="00FF2FA4">
        <w:rPr>
          <w:rFonts w:ascii="Times New Roman" w:hAnsi="Times New Roman" w:cs="Times New Roman"/>
          <w:b/>
        </w:rPr>
        <w:t>5</w:t>
      </w:r>
      <w:r w:rsidRPr="00AE3481">
        <w:rPr>
          <w:rFonts w:ascii="Times New Roman" w:hAnsi="Times New Roman" w:cs="Times New Roman"/>
          <w:b/>
        </w:rPr>
        <w:t>: Associations of maternal age with 2-year weight-for-height Z-score by cohort</w:t>
      </w:r>
    </w:p>
    <w:p w:rsidR="00421313" w:rsidRDefault="00421313" w:rsidP="00421313">
      <w:pPr>
        <w:rPr>
          <w:rFonts w:ascii="Times New Roman" w:hAnsi="Times New Roman" w:cs="Times New Roman"/>
          <w:b/>
        </w:rPr>
      </w:pPr>
    </w:p>
    <w:p w:rsidR="00421313" w:rsidRDefault="00421313" w:rsidP="00421313">
      <w:pPr>
        <w:rPr>
          <w:rFonts w:ascii="Times New Roman" w:hAnsi="Times New Roman" w:cs="Times New Roman"/>
          <w:b/>
        </w:rPr>
      </w:pPr>
      <w:r>
        <w:rPr>
          <w:rFonts w:ascii="Times New Roman" w:hAnsi="Times New Roman" w:cs="Times New Roman"/>
          <w:b/>
          <w:noProof/>
        </w:rPr>
        <w:drawing>
          <wp:inline distT="0" distB="0" distL="0" distR="0">
            <wp:extent cx="5364345" cy="7828998"/>
            <wp:effectExtent l="19050" t="0" r="7755" b="0"/>
            <wp:docPr id="14" name="Picture 13" descr="whzwho24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zwho24_six.jpg"/>
                    <pic:cNvPicPr/>
                  </pic:nvPicPr>
                  <pic:blipFill>
                    <a:blip r:embed="rId13" cstate="print"/>
                    <a:stretch>
                      <a:fillRect/>
                    </a:stretch>
                  </pic:blipFill>
                  <pic:spPr>
                    <a:xfrm>
                      <a:off x="0" y="0"/>
                      <a:ext cx="5364345" cy="7828998"/>
                    </a:xfrm>
                    <a:prstGeom prst="rect">
                      <a:avLst/>
                    </a:prstGeom>
                  </pic:spPr>
                </pic:pic>
              </a:graphicData>
            </a:graphic>
          </wp:inline>
        </w:drawing>
      </w:r>
      <w:r>
        <w:rPr>
          <w:rFonts w:ascii="Times New Roman" w:hAnsi="Times New Roman" w:cs="Times New Roman"/>
          <w:b/>
        </w:rPr>
        <w:br w:type="page"/>
      </w:r>
    </w:p>
    <w:p w:rsidR="00421313" w:rsidRDefault="00421313" w:rsidP="00421313">
      <w:pPr>
        <w:rPr>
          <w:b/>
        </w:rPr>
      </w:pPr>
    </w:p>
    <w:p w:rsidR="00421313" w:rsidRDefault="00421313" w:rsidP="00421313">
      <w:pPr>
        <w:rPr>
          <w:rFonts w:ascii="Times New Roman" w:hAnsi="Times New Roman" w:cs="Times New Roman"/>
          <w:b/>
        </w:rPr>
      </w:pPr>
      <w:r w:rsidRPr="00AE3481">
        <w:rPr>
          <w:rFonts w:ascii="Times New Roman" w:hAnsi="Times New Roman" w:cs="Times New Roman"/>
          <w:b/>
        </w:rPr>
        <w:t xml:space="preserve">EXTRA SUPPLEMENTARY MATERIAL Figure </w:t>
      </w:r>
      <w:r w:rsidR="00FF2FA4">
        <w:rPr>
          <w:rFonts w:ascii="Times New Roman" w:hAnsi="Times New Roman" w:cs="Times New Roman"/>
          <w:b/>
        </w:rPr>
        <w:t>6</w:t>
      </w:r>
      <w:r w:rsidRPr="00AE3481">
        <w:rPr>
          <w:rFonts w:ascii="Times New Roman" w:hAnsi="Times New Roman" w:cs="Times New Roman"/>
          <w:b/>
        </w:rPr>
        <w:t xml:space="preserve">: Associations of maternal age with </w:t>
      </w:r>
      <w:r>
        <w:rPr>
          <w:rFonts w:ascii="Times New Roman" w:hAnsi="Times New Roman" w:cs="Times New Roman"/>
          <w:b/>
        </w:rPr>
        <w:t>attained schooling (years)</w:t>
      </w:r>
      <w:r w:rsidRPr="00AE3481">
        <w:rPr>
          <w:rFonts w:ascii="Times New Roman" w:hAnsi="Times New Roman" w:cs="Times New Roman"/>
          <w:b/>
        </w:rPr>
        <w:t xml:space="preserve"> by cohort</w:t>
      </w:r>
    </w:p>
    <w:p w:rsidR="00421313" w:rsidRDefault="00421313" w:rsidP="00421313">
      <w:pPr>
        <w:rPr>
          <w:rFonts w:ascii="Times New Roman" w:hAnsi="Times New Roman" w:cs="Times New Roman"/>
          <w:b/>
        </w:rPr>
      </w:pPr>
      <w:r>
        <w:rPr>
          <w:rFonts w:ascii="Times New Roman" w:hAnsi="Times New Roman" w:cs="Times New Roman"/>
          <w:b/>
          <w:noProof/>
        </w:rPr>
        <w:drawing>
          <wp:inline distT="0" distB="0" distL="0" distR="0">
            <wp:extent cx="5012297" cy="7315200"/>
            <wp:effectExtent l="19050" t="0" r="0" b="0"/>
            <wp:docPr id="15" name="Picture 14" descr="c3hgrade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hgrade_six.jpg"/>
                    <pic:cNvPicPr/>
                  </pic:nvPicPr>
                  <pic:blipFill>
                    <a:blip r:embed="rId14" cstate="print"/>
                    <a:stretch>
                      <a:fillRect/>
                    </a:stretch>
                  </pic:blipFill>
                  <pic:spPr>
                    <a:xfrm>
                      <a:off x="0" y="0"/>
                      <a:ext cx="5034052" cy="7346951"/>
                    </a:xfrm>
                    <a:prstGeom prst="rect">
                      <a:avLst/>
                    </a:prstGeom>
                  </pic:spPr>
                </pic:pic>
              </a:graphicData>
            </a:graphic>
          </wp:inline>
        </w:drawing>
      </w:r>
    </w:p>
    <w:p w:rsidR="00421313" w:rsidRDefault="00421313" w:rsidP="00421313">
      <w:pPr>
        <w:rPr>
          <w:rFonts w:ascii="Times New Roman" w:hAnsi="Times New Roman" w:cs="Times New Roman"/>
          <w:b/>
        </w:rPr>
      </w:pPr>
      <w:r>
        <w:rPr>
          <w:rFonts w:ascii="Times New Roman" w:hAnsi="Times New Roman" w:cs="Times New Roman"/>
          <w:b/>
        </w:rPr>
        <w:br w:type="page"/>
      </w:r>
    </w:p>
    <w:p w:rsidR="00421313" w:rsidRDefault="00421313" w:rsidP="00421313">
      <w:pPr>
        <w:rPr>
          <w:rFonts w:ascii="Times New Roman" w:hAnsi="Times New Roman" w:cs="Times New Roman"/>
          <w:b/>
        </w:rPr>
      </w:pPr>
      <w:r w:rsidRPr="00AE3481">
        <w:rPr>
          <w:rFonts w:ascii="Times New Roman" w:hAnsi="Times New Roman" w:cs="Times New Roman"/>
          <w:b/>
        </w:rPr>
        <w:lastRenderedPageBreak/>
        <w:t xml:space="preserve">EXTRA SUPPLEMENTARY MATERIAL Figure </w:t>
      </w:r>
      <w:r w:rsidR="00FF2FA4">
        <w:rPr>
          <w:rFonts w:ascii="Times New Roman" w:hAnsi="Times New Roman" w:cs="Times New Roman"/>
          <w:b/>
        </w:rPr>
        <w:t>7</w:t>
      </w:r>
      <w:r w:rsidRPr="00AE3481">
        <w:rPr>
          <w:rFonts w:ascii="Times New Roman" w:hAnsi="Times New Roman" w:cs="Times New Roman"/>
          <w:b/>
        </w:rPr>
        <w:t>: Associations of maternal age with adult height (cm) by cohort</w:t>
      </w:r>
    </w:p>
    <w:p w:rsidR="00421313" w:rsidRDefault="00421313" w:rsidP="00421313">
      <w:pPr>
        <w:rPr>
          <w:rFonts w:ascii="Times New Roman" w:hAnsi="Times New Roman" w:cs="Times New Roman"/>
          <w:b/>
        </w:rPr>
      </w:pPr>
      <w:r>
        <w:rPr>
          <w:rFonts w:ascii="Times New Roman" w:hAnsi="Times New Roman" w:cs="Times New Roman"/>
          <w:b/>
          <w:noProof/>
        </w:rPr>
        <w:drawing>
          <wp:inline distT="0" distB="0" distL="0" distR="0">
            <wp:extent cx="5044427" cy="7362092"/>
            <wp:effectExtent l="19050" t="0" r="3823" b="0"/>
            <wp:docPr id="16" name="Picture 15" descr="hta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a_six.jpg"/>
                    <pic:cNvPicPr/>
                  </pic:nvPicPr>
                  <pic:blipFill>
                    <a:blip r:embed="rId15" cstate="print"/>
                    <a:stretch>
                      <a:fillRect/>
                    </a:stretch>
                  </pic:blipFill>
                  <pic:spPr>
                    <a:xfrm>
                      <a:off x="0" y="0"/>
                      <a:ext cx="5055834" cy="7378740"/>
                    </a:xfrm>
                    <a:prstGeom prst="rect">
                      <a:avLst/>
                    </a:prstGeom>
                  </pic:spPr>
                </pic:pic>
              </a:graphicData>
            </a:graphic>
          </wp:inline>
        </w:drawing>
      </w:r>
      <w:r>
        <w:rPr>
          <w:rFonts w:ascii="Times New Roman" w:hAnsi="Times New Roman" w:cs="Times New Roman"/>
          <w:b/>
        </w:rPr>
        <w:br w:type="page"/>
      </w:r>
    </w:p>
    <w:p w:rsidR="00421313" w:rsidRPr="00AE3481" w:rsidRDefault="00421313" w:rsidP="00421313">
      <w:pPr>
        <w:rPr>
          <w:rFonts w:ascii="Times New Roman" w:hAnsi="Times New Roman" w:cs="Times New Roman"/>
          <w:b/>
        </w:rPr>
      </w:pPr>
      <w:r w:rsidRPr="00AE3481">
        <w:rPr>
          <w:rFonts w:ascii="Times New Roman" w:hAnsi="Times New Roman" w:cs="Times New Roman"/>
          <w:b/>
        </w:rPr>
        <w:lastRenderedPageBreak/>
        <w:t xml:space="preserve">EXTRA SUPPLEMENTARY MATERIAL Figure </w:t>
      </w:r>
      <w:r w:rsidR="00FF2FA4">
        <w:rPr>
          <w:rFonts w:ascii="Times New Roman" w:hAnsi="Times New Roman" w:cs="Times New Roman"/>
          <w:b/>
        </w:rPr>
        <w:t>8</w:t>
      </w:r>
      <w:r w:rsidRPr="00AE3481">
        <w:rPr>
          <w:rFonts w:ascii="Times New Roman" w:hAnsi="Times New Roman" w:cs="Times New Roman"/>
          <w:b/>
        </w:rPr>
        <w:t>: Associations of maternal age with adult systolic blood pressure (</w:t>
      </w:r>
      <w:r>
        <w:rPr>
          <w:rFonts w:ascii="Times New Roman" w:hAnsi="Times New Roman" w:cs="Times New Roman"/>
          <w:b/>
        </w:rPr>
        <w:t>mmHg</w:t>
      </w:r>
      <w:r w:rsidRPr="00AE3481">
        <w:rPr>
          <w:rFonts w:ascii="Times New Roman" w:hAnsi="Times New Roman" w:cs="Times New Roman"/>
          <w:b/>
        </w:rPr>
        <w:t>) by cohort</w:t>
      </w:r>
    </w:p>
    <w:p w:rsidR="00421313" w:rsidRDefault="00421313" w:rsidP="00421313">
      <w:pPr>
        <w:rPr>
          <w:b/>
          <w:noProof/>
        </w:rPr>
      </w:pPr>
      <w:r>
        <w:rPr>
          <w:b/>
          <w:noProof/>
        </w:rPr>
        <w:drawing>
          <wp:inline distT="0" distB="0" distL="0" distR="0">
            <wp:extent cx="5397859" cy="7877908"/>
            <wp:effectExtent l="19050" t="0" r="0" b="0"/>
            <wp:docPr id="17" name="Picture 16" descr="sbpa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a_six.jpg"/>
                    <pic:cNvPicPr/>
                  </pic:nvPicPr>
                  <pic:blipFill>
                    <a:blip r:embed="rId16" cstate="print"/>
                    <a:stretch>
                      <a:fillRect/>
                    </a:stretch>
                  </pic:blipFill>
                  <pic:spPr>
                    <a:xfrm>
                      <a:off x="0" y="0"/>
                      <a:ext cx="5406152" cy="7890011"/>
                    </a:xfrm>
                    <a:prstGeom prst="rect">
                      <a:avLst/>
                    </a:prstGeom>
                  </pic:spPr>
                </pic:pic>
              </a:graphicData>
            </a:graphic>
          </wp:inline>
        </w:drawing>
      </w:r>
      <w:r>
        <w:rPr>
          <w:b/>
          <w:noProof/>
        </w:rPr>
        <w:br w:type="page"/>
      </w:r>
    </w:p>
    <w:p w:rsidR="00421313" w:rsidRPr="00AE3481" w:rsidRDefault="00421313" w:rsidP="00421313">
      <w:pPr>
        <w:rPr>
          <w:rFonts w:ascii="Times New Roman" w:hAnsi="Times New Roman" w:cs="Times New Roman"/>
          <w:b/>
        </w:rPr>
      </w:pPr>
      <w:r w:rsidRPr="00AE3481">
        <w:rPr>
          <w:rFonts w:ascii="Times New Roman" w:hAnsi="Times New Roman" w:cs="Times New Roman"/>
          <w:b/>
        </w:rPr>
        <w:lastRenderedPageBreak/>
        <w:t xml:space="preserve">EXTRA SUPPLEMENTARY MATERIAL Figure </w:t>
      </w:r>
      <w:r w:rsidR="00FF2FA4">
        <w:rPr>
          <w:rFonts w:ascii="Times New Roman" w:hAnsi="Times New Roman" w:cs="Times New Roman"/>
          <w:b/>
        </w:rPr>
        <w:t>9</w:t>
      </w:r>
      <w:r w:rsidRPr="00AE3481">
        <w:rPr>
          <w:rFonts w:ascii="Times New Roman" w:hAnsi="Times New Roman" w:cs="Times New Roman"/>
          <w:b/>
        </w:rPr>
        <w:t xml:space="preserve">: Associations of maternal age with adult </w:t>
      </w:r>
      <w:r>
        <w:rPr>
          <w:rFonts w:ascii="Times New Roman" w:hAnsi="Times New Roman" w:cs="Times New Roman"/>
          <w:b/>
        </w:rPr>
        <w:t>plasma fasting glucose concentration</w:t>
      </w:r>
      <w:r w:rsidRPr="00AE3481">
        <w:rPr>
          <w:rFonts w:ascii="Times New Roman" w:hAnsi="Times New Roman" w:cs="Times New Roman"/>
          <w:b/>
        </w:rPr>
        <w:t xml:space="preserve"> (</w:t>
      </w:r>
      <w:r>
        <w:rPr>
          <w:rFonts w:ascii="Times New Roman" w:hAnsi="Times New Roman" w:cs="Times New Roman"/>
          <w:b/>
        </w:rPr>
        <w:t>mmol/l</w:t>
      </w:r>
      <w:r w:rsidRPr="00AE3481">
        <w:rPr>
          <w:rFonts w:ascii="Times New Roman" w:hAnsi="Times New Roman" w:cs="Times New Roman"/>
          <w:b/>
        </w:rPr>
        <w:t>) by cohort</w:t>
      </w:r>
    </w:p>
    <w:p w:rsidR="00421313" w:rsidRDefault="00421313" w:rsidP="00421313">
      <w:pPr>
        <w:rPr>
          <w:b/>
        </w:rPr>
      </w:pPr>
      <w:r>
        <w:rPr>
          <w:b/>
          <w:noProof/>
        </w:rPr>
        <w:drawing>
          <wp:inline distT="0" distB="0" distL="0" distR="0">
            <wp:extent cx="5460414" cy="7969204"/>
            <wp:effectExtent l="19050" t="0" r="6936" b="0"/>
            <wp:docPr id="2" name="Picture 17" descr="gluse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se_six.jpg"/>
                    <pic:cNvPicPr/>
                  </pic:nvPicPr>
                  <pic:blipFill>
                    <a:blip r:embed="rId17" cstate="print"/>
                    <a:stretch>
                      <a:fillRect/>
                    </a:stretch>
                  </pic:blipFill>
                  <pic:spPr>
                    <a:xfrm>
                      <a:off x="0" y="0"/>
                      <a:ext cx="5468803" cy="7981447"/>
                    </a:xfrm>
                    <a:prstGeom prst="rect">
                      <a:avLst/>
                    </a:prstGeom>
                  </pic:spPr>
                </pic:pic>
              </a:graphicData>
            </a:graphic>
          </wp:inline>
        </w:drawing>
      </w:r>
    </w:p>
    <w:p w:rsidR="00421313" w:rsidRPr="006A5B9F" w:rsidRDefault="00421313" w:rsidP="002178BE">
      <w:pPr>
        <w:spacing w:after="0" w:line="360" w:lineRule="auto"/>
        <w:rPr>
          <w:rFonts w:ascii="Arial" w:hAnsi="Arial" w:cs="Arial"/>
          <w:b/>
        </w:rPr>
      </w:pPr>
    </w:p>
    <w:sectPr w:rsidR="00421313" w:rsidRPr="006A5B9F" w:rsidSect="004213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503" w:rsidRDefault="00412503" w:rsidP="006E2133">
      <w:pPr>
        <w:spacing w:after="0" w:line="240" w:lineRule="auto"/>
      </w:pPr>
      <w:r>
        <w:separator/>
      </w:r>
    </w:p>
  </w:endnote>
  <w:endnote w:type="continuationSeparator" w:id="0">
    <w:p w:rsidR="00412503" w:rsidRDefault="00412503" w:rsidP="006E2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501"/>
      <w:docPartObj>
        <w:docPartGallery w:val="Page Numbers (Bottom of Page)"/>
        <w:docPartUnique/>
      </w:docPartObj>
    </w:sdtPr>
    <w:sdtEndPr/>
    <w:sdtContent>
      <w:p w:rsidR="00FF2FA4" w:rsidRDefault="00FF2FA4">
        <w:pPr>
          <w:pStyle w:val="Footer"/>
          <w:jc w:val="center"/>
        </w:pPr>
        <w:r>
          <w:fldChar w:fldCharType="begin"/>
        </w:r>
        <w:r>
          <w:instrText xml:space="preserve"> PAGE   \* MERGEFORMAT </w:instrText>
        </w:r>
        <w:r>
          <w:fldChar w:fldCharType="separate"/>
        </w:r>
        <w:r w:rsidR="000B3A9E">
          <w:rPr>
            <w:noProof/>
          </w:rPr>
          <w:t>1</w:t>
        </w:r>
        <w:r>
          <w:rPr>
            <w:noProof/>
          </w:rPr>
          <w:fldChar w:fldCharType="end"/>
        </w:r>
      </w:p>
    </w:sdtContent>
  </w:sdt>
  <w:p w:rsidR="00FF2FA4" w:rsidRDefault="00FF2F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503" w:rsidRDefault="00412503" w:rsidP="006E2133">
      <w:pPr>
        <w:spacing w:after="0" w:line="240" w:lineRule="auto"/>
      </w:pPr>
      <w:r>
        <w:separator/>
      </w:r>
    </w:p>
  </w:footnote>
  <w:footnote w:type="continuationSeparator" w:id="0">
    <w:p w:rsidR="00412503" w:rsidRDefault="00412503" w:rsidP="006E21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E5485"/>
    <w:multiLevelType w:val="hybridMultilevel"/>
    <w:tmpl w:val="5CE06E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4D1E5A"/>
    <w:multiLevelType w:val="hybridMultilevel"/>
    <w:tmpl w:val="BDE0D8E2"/>
    <w:lvl w:ilvl="0" w:tplc="34ECA0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1064FF"/>
    <w:multiLevelType w:val="hybridMultilevel"/>
    <w:tmpl w:val="B15EEAF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9A03258"/>
    <w:multiLevelType w:val="hybridMultilevel"/>
    <w:tmpl w:val="30FC8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C75C7C"/>
    <w:multiLevelType w:val="hybridMultilevel"/>
    <w:tmpl w:val="F82C3E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6C496D"/>
    <w:multiLevelType w:val="hybridMultilevel"/>
    <w:tmpl w:val="840089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3E41FF"/>
    <w:multiLevelType w:val="hybridMultilevel"/>
    <w:tmpl w:val="840089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7923DFB"/>
    <w:multiLevelType w:val="hybridMultilevel"/>
    <w:tmpl w:val="3FF64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7026A6"/>
    <w:multiLevelType w:val="hybridMultilevel"/>
    <w:tmpl w:val="C98C9290"/>
    <w:lvl w:ilvl="0" w:tplc="AA72409C">
      <w:start w:val="1"/>
      <w:numFmt w:val="decimal"/>
      <w:lvlText w:val="%1."/>
      <w:lvlJc w:val="left"/>
      <w:pPr>
        <w:tabs>
          <w:tab w:val="num" w:pos="360"/>
        </w:tabs>
        <w:ind w:left="360" w:hanging="360"/>
      </w:pPr>
      <w:rPr>
        <w:rFonts w:hint="default"/>
        <w:b w:val="0"/>
        <w:i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4C47A4D"/>
    <w:multiLevelType w:val="hybridMultilevel"/>
    <w:tmpl w:val="DCC2AA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140C0F"/>
    <w:multiLevelType w:val="hybridMultilevel"/>
    <w:tmpl w:val="A05C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B864BF"/>
    <w:multiLevelType w:val="hybridMultilevel"/>
    <w:tmpl w:val="8E9C6EB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C24371"/>
    <w:multiLevelType w:val="hybridMultilevel"/>
    <w:tmpl w:val="91922B50"/>
    <w:lvl w:ilvl="0" w:tplc="34ECA0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5C7DFB"/>
    <w:multiLevelType w:val="hybridMultilevel"/>
    <w:tmpl w:val="A58A4B14"/>
    <w:lvl w:ilvl="0" w:tplc="34ECA0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7712AE"/>
    <w:multiLevelType w:val="hybridMultilevel"/>
    <w:tmpl w:val="4EFA48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5A733FEC"/>
    <w:multiLevelType w:val="hybridMultilevel"/>
    <w:tmpl w:val="EBB07B7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E2F07B4"/>
    <w:multiLevelType w:val="hybridMultilevel"/>
    <w:tmpl w:val="3FF64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09300B4"/>
    <w:multiLevelType w:val="hybridMultilevel"/>
    <w:tmpl w:val="840089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5A104E1"/>
    <w:multiLevelType w:val="hybridMultilevel"/>
    <w:tmpl w:val="BAC0FE3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1"/>
  </w:num>
  <w:num w:numId="4">
    <w:abstractNumId w:val="0"/>
  </w:num>
  <w:num w:numId="5">
    <w:abstractNumId w:val="15"/>
  </w:num>
  <w:num w:numId="6">
    <w:abstractNumId w:val="4"/>
  </w:num>
  <w:num w:numId="7">
    <w:abstractNumId w:val="17"/>
  </w:num>
  <w:num w:numId="8">
    <w:abstractNumId w:val="5"/>
  </w:num>
  <w:num w:numId="9">
    <w:abstractNumId w:val="6"/>
  </w:num>
  <w:num w:numId="10">
    <w:abstractNumId w:val="12"/>
  </w:num>
  <w:num w:numId="11">
    <w:abstractNumId w:val="13"/>
  </w:num>
  <w:num w:numId="12">
    <w:abstractNumId w:val="1"/>
  </w:num>
  <w:num w:numId="13">
    <w:abstractNumId w:val="18"/>
  </w:num>
  <w:num w:numId="14">
    <w:abstractNumId w:val="8"/>
  </w:num>
  <w:num w:numId="15">
    <w:abstractNumId w:val="9"/>
  </w:num>
  <w:num w:numId="16">
    <w:abstractNumId w:val="16"/>
  </w:num>
  <w:num w:numId="17">
    <w:abstractNumId w:val="10"/>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1F4"/>
    <w:rsid w:val="00000F62"/>
    <w:rsid w:val="000034A0"/>
    <w:rsid w:val="00006A1D"/>
    <w:rsid w:val="00011218"/>
    <w:rsid w:val="00013D74"/>
    <w:rsid w:val="00021301"/>
    <w:rsid w:val="000230A6"/>
    <w:rsid w:val="00024891"/>
    <w:rsid w:val="00026598"/>
    <w:rsid w:val="0003279B"/>
    <w:rsid w:val="000340F6"/>
    <w:rsid w:val="0003627E"/>
    <w:rsid w:val="00037434"/>
    <w:rsid w:val="00040218"/>
    <w:rsid w:val="00040D30"/>
    <w:rsid w:val="00043CB7"/>
    <w:rsid w:val="0004553B"/>
    <w:rsid w:val="00045A76"/>
    <w:rsid w:val="00050EB7"/>
    <w:rsid w:val="00051BA6"/>
    <w:rsid w:val="000537F4"/>
    <w:rsid w:val="00053D71"/>
    <w:rsid w:val="000673BA"/>
    <w:rsid w:val="00067EF7"/>
    <w:rsid w:val="00070E73"/>
    <w:rsid w:val="0007112B"/>
    <w:rsid w:val="0007528A"/>
    <w:rsid w:val="000778CF"/>
    <w:rsid w:val="00077C00"/>
    <w:rsid w:val="00084014"/>
    <w:rsid w:val="00084080"/>
    <w:rsid w:val="000845E7"/>
    <w:rsid w:val="00085C81"/>
    <w:rsid w:val="0008694A"/>
    <w:rsid w:val="000A0309"/>
    <w:rsid w:val="000A1C6A"/>
    <w:rsid w:val="000A2297"/>
    <w:rsid w:val="000A24BD"/>
    <w:rsid w:val="000A279A"/>
    <w:rsid w:val="000A33B1"/>
    <w:rsid w:val="000A62EF"/>
    <w:rsid w:val="000B056B"/>
    <w:rsid w:val="000B1154"/>
    <w:rsid w:val="000B3A9E"/>
    <w:rsid w:val="000B43C6"/>
    <w:rsid w:val="000B45C0"/>
    <w:rsid w:val="000B70C8"/>
    <w:rsid w:val="000C16EF"/>
    <w:rsid w:val="000C2D25"/>
    <w:rsid w:val="000C2E37"/>
    <w:rsid w:val="000D1271"/>
    <w:rsid w:val="000D179D"/>
    <w:rsid w:val="000D7AC2"/>
    <w:rsid w:val="000E39FE"/>
    <w:rsid w:val="000E3E4A"/>
    <w:rsid w:val="000E484B"/>
    <w:rsid w:val="000F0134"/>
    <w:rsid w:val="000F0993"/>
    <w:rsid w:val="000F7C73"/>
    <w:rsid w:val="00100297"/>
    <w:rsid w:val="00101C46"/>
    <w:rsid w:val="00106888"/>
    <w:rsid w:val="001105FC"/>
    <w:rsid w:val="001116F7"/>
    <w:rsid w:val="00112095"/>
    <w:rsid w:val="00115007"/>
    <w:rsid w:val="00116778"/>
    <w:rsid w:val="00123B4A"/>
    <w:rsid w:val="00124FD3"/>
    <w:rsid w:val="001278EA"/>
    <w:rsid w:val="001324C6"/>
    <w:rsid w:val="001331F6"/>
    <w:rsid w:val="00135275"/>
    <w:rsid w:val="00144272"/>
    <w:rsid w:val="00144474"/>
    <w:rsid w:val="00147B9B"/>
    <w:rsid w:val="00150220"/>
    <w:rsid w:val="00151883"/>
    <w:rsid w:val="001650D9"/>
    <w:rsid w:val="00166A11"/>
    <w:rsid w:val="0017047D"/>
    <w:rsid w:val="00171E53"/>
    <w:rsid w:val="00174887"/>
    <w:rsid w:val="00174EB2"/>
    <w:rsid w:val="00175304"/>
    <w:rsid w:val="001776F6"/>
    <w:rsid w:val="00180FE0"/>
    <w:rsid w:val="00181F7C"/>
    <w:rsid w:val="001858D6"/>
    <w:rsid w:val="00193B76"/>
    <w:rsid w:val="00193E1D"/>
    <w:rsid w:val="00194BCE"/>
    <w:rsid w:val="00197CE4"/>
    <w:rsid w:val="001A2121"/>
    <w:rsid w:val="001A3DA4"/>
    <w:rsid w:val="001A5FB1"/>
    <w:rsid w:val="001B26EE"/>
    <w:rsid w:val="001B36A2"/>
    <w:rsid w:val="001B7F07"/>
    <w:rsid w:val="001C07FC"/>
    <w:rsid w:val="001C4F33"/>
    <w:rsid w:val="001D4D4B"/>
    <w:rsid w:val="001D5E51"/>
    <w:rsid w:val="001D719E"/>
    <w:rsid w:val="001D74F5"/>
    <w:rsid w:val="001D78BF"/>
    <w:rsid w:val="001E0DF6"/>
    <w:rsid w:val="001E1D17"/>
    <w:rsid w:val="001E22C1"/>
    <w:rsid w:val="001E498B"/>
    <w:rsid w:val="001E4A65"/>
    <w:rsid w:val="001E4FFE"/>
    <w:rsid w:val="001E5F3D"/>
    <w:rsid w:val="001E6F61"/>
    <w:rsid w:val="001E761D"/>
    <w:rsid w:val="001F3E79"/>
    <w:rsid w:val="00201684"/>
    <w:rsid w:val="002107FE"/>
    <w:rsid w:val="00210E7C"/>
    <w:rsid w:val="002178BE"/>
    <w:rsid w:val="00221E16"/>
    <w:rsid w:val="00221FE0"/>
    <w:rsid w:val="00224BE2"/>
    <w:rsid w:val="00227BFD"/>
    <w:rsid w:val="002315AE"/>
    <w:rsid w:val="002331A5"/>
    <w:rsid w:val="0023351C"/>
    <w:rsid w:val="0023363E"/>
    <w:rsid w:val="00233A46"/>
    <w:rsid w:val="002370D7"/>
    <w:rsid w:val="00237D0B"/>
    <w:rsid w:val="0024160B"/>
    <w:rsid w:val="00241E26"/>
    <w:rsid w:val="002441D5"/>
    <w:rsid w:val="00252416"/>
    <w:rsid w:val="002549E8"/>
    <w:rsid w:val="00262DA6"/>
    <w:rsid w:val="0026680F"/>
    <w:rsid w:val="00270F08"/>
    <w:rsid w:val="00271A0E"/>
    <w:rsid w:val="00271A9D"/>
    <w:rsid w:val="002738AA"/>
    <w:rsid w:val="0027493C"/>
    <w:rsid w:val="00276C2C"/>
    <w:rsid w:val="00281B2A"/>
    <w:rsid w:val="00282185"/>
    <w:rsid w:val="002879E6"/>
    <w:rsid w:val="002911ED"/>
    <w:rsid w:val="00293FFD"/>
    <w:rsid w:val="002A2EF1"/>
    <w:rsid w:val="002A4041"/>
    <w:rsid w:val="002A5C77"/>
    <w:rsid w:val="002B24F2"/>
    <w:rsid w:val="002B41C7"/>
    <w:rsid w:val="002B78D2"/>
    <w:rsid w:val="002C0BBC"/>
    <w:rsid w:val="002C0C2B"/>
    <w:rsid w:val="002C164A"/>
    <w:rsid w:val="002C2433"/>
    <w:rsid w:val="002C7757"/>
    <w:rsid w:val="002D013D"/>
    <w:rsid w:val="002D279F"/>
    <w:rsid w:val="002D570A"/>
    <w:rsid w:val="002D764E"/>
    <w:rsid w:val="002E008F"/>
    <w:rsid w:val="002E0695"/>
    <w:rsid w:val="002E26E5"/>
    <w:rsid w:val="002E491B"/>
    <w:rsid w:val="002E7A17"/>
    <w:rsid w:val="002F0F9E"/>
    <w:rsid w:val="002F1DAA"/>
    <w:rsid w:val="002F4D7A"/>
    <w:rsid w:val="002F58A7"/>
    <w:rsid w:val="00300505"/>
    <w:rsid w:val="00305197"/>
    <w:rsid w:val="003057D8"/>
    <w:rsid w:val="00306494"/>
    <w:rsid w:val="0031452B"/>
    <w:rsid w:val="00314DAA"/>
    <w:rsid w:val="00316A87"/>
    <w:rsid w:val="00321D7F"/>
    <w:rsid w:val="00322ABF"/>
    <w:rsid w:val="0032328A"/>
    <w:rsid w:val="00330BFA"/>
    <w:rsid w:val="00337739"/>
    <w:rsid w:val="00337DEE"/>
    <w:rsid w:val="00341A11"/>
    <w:rsid w:val="0034210C"/>
    <w:rsid w:val="003511EE"/>
    <w:rsid w:val="00353773"/>
    <w:rsid w:val="00355845"/>
    <w:rsid w:val="00357272"/>
    <w:rsid w:val="00365370"/>
    <w:rsid w:val="00365538"/>
    <w:rsid w:val="003706F7"/>
    <w:rsid w:val="00374451"/>
    <w:rsid w:val="00374C17"/>
    <w:rsid w:val="00375C99"/>
    <w:rsid w:val="00377214"/>
    <w:rsid w:val="003812FB"/>
    <w:rsid w:val="00383259"/>
    <w:rsid w:val="00383DBA"/>
    <w:rsid w:val="003855C6"/>
    <w:rsid w:val="00387628"/>
    <w:rsid w:val="00387B43"/>
    <w:rsid w:val="003911AE"/>
    <w:rsid w:val="003924E3"/>
    <w:rsid w:val="003A0326"/>
    <w:rsid w:val="003A0A79"/>
    <w:rsid w:val="003A434F"/>
    <w:rsid w:val="003A488C"/>
    <w:rsid w:val="003A668F"/>
    <w:rsid w:val="003A694B"/>
    <w:rsid w:val="003B2076"/>
    <w:rsid w:val="003B3F16"/>
    <w:rsid w:val="003B7646"/>
    <w:rsid w:val="003D048D"/>
    <w:rsid w:val="003D2206"/>
    <w:rsid w:val="003E155C"/>
    <w:rsid w:val="003E36B1"/>
    <w:rsid w:val="003E73D7"/>
    <w:rsid w:val="003F34ED"/>
    <w:rsid w:val="003F4E42"/>
    <w:rsid w:val="00401213"/>
    <w:rsid w:val="00402DB4"/>
    <w:rsid w:val="004071C9"/>
    <w:rsid w:val="004119A4"/>
    <w:rsid w:val="00412503"/>
    <w:rsid w:val="0042065A"/>
    <w:rsid w:val="00421313"/>
    <w:rsid w:val="00422BC0"/>
    <w:rsid w:val="004241A7"/>
    <w:rsid w:val="00425B6F"/>
    <w:rsid w:val="0042642D"/>
    <w:rsid w:val="00432836"/>
    <w:rsid w:val="004328D4"/>
    <w:rsid w:val="004344B1"/>
    <w:rsid w:val="00440448"/>
    <w:rsid w:val="00441B56"/>
    <w:rsid w:val="004450AF"/>
    <w:rsid w:val="004472AE"/>
    <w:rsid w:val="00453E08"/>
    <w:rsid w:val="004605C1"/>
    <w:rsid w:val="004641FA"/>
    <w:rsid w:val="00464A76"/>
    <w:rsid w:val="00464CC3"/>
    <w:rsid w:val="00466017"/>
    <w:rsid w:val="00476413"/>
    <w:rsid w:val="00476FD5"/>
    <w:rsid w:val="0047751A"/>
    <w:rsid w:val="00480841"/>
    <w:rsid w:val="00480EFF"/>
    <w:rsid w:val="004829A2"/>
    <w:rsid w:val="00483C7E"/>
    <w:rsid w:val="004848FD"/>
    <w:rsid w:val="00487905"/>
    <w:rsid w:val="00497C0D"/>
    <w:rsid w:val="004A791C"/>
    <w:rsid w:val="004B192B"/>
    <w:rsid w:val="004B41F4"/>
    <w:rsid w:val="004C0CD7"/>
    <w:rsid w:val="004D15EB"/>
    <w:rsid w:val="004D2B50"/>
    <w:rsid w:val="004D501D"/>
    <w:rsid w:val="004D574D"/>
    <w:rsid w:val="004D78B2"/>
    <w:rsid w:val="004E2B68"/>
    <w:rsid w:val="004E79D6"/>
    <w:rsid w:val="004F18C1"/>
    <w:rsid w:val="004F3D0C"/>
    <w:rsid w:val="004F496B"/>
    <w:rsid w:val="004F799A"/>
    <w:rsid w:val="00515143"/>
    <w:rsid w:val="00517282"/>
    <w:rsid w:val="00525A83"/>
    <w:rsid w:val="00527E37"/>
    <w:rsid w:val="00530F11"/>
    <w:rsid w:val="00537E7F"/>
    <w:rsid w:val="00537F6F"/>
    <w:rsid w:val="00541A30"/>
    <w:rsid w:val="005425AE"/>
    <w:rsid w:val="00552AC2"/>
    <w:rsid w:val="00561D8A"/>
    <w:rsid w:val="00563E30"/>
    <w:rsid w:val="00566B51"/>
    <w:rsid w:val="0057224C"/>
    <w:rsid w:val="00573CBC"/>
    <w:rsid w:val="00577EB7"/>
    <w:rsid w:val="00581055"/>
    <w:rsid w:val="0058172E"/>
    <w:rsid w:val="00581D5B"/>
    <w:rsid w:val="005838AA"/>
    <w:rsid w:val="00585678"/>
    <w:rsid w:val="00587474"/>
    <w:rsid w:val="00587F38"/>
    <w:rsid w:val="00592409"/>
    <w:rsid w:val="00594E62"/>
    <w:rsid w:val="00595870"/>
    <w:rsid w:val="005962C8"/>
    <w:rsid w:val="005965FE"/>
    <w:rsid w:val="00597061"/>
    <w:rsid w:val="00597F44"/>
    <w:rsid w:val="005A1D86"/>
    <w:rsid w:val="005A2CF9"/>
    <w:rsid w:val="005A5E39"/>
    <w:rsid w:val="005A7A6D"/>
    <w:rsid w:val="005B01E3"/>
    <w:rsid w:val="005B4B28"/>
    <w:rsid w:val="005C094B"/>
    <w:rsid w:val="005C3B56"/>
    <w:rsid w:val="005D09D9"/>
    <w:rsid w:val="005D33EC"/>
    <w:rsid w:val="005D5FE1"/>
    <w:rsid w:val="005D7401"/>
    <w:rsid w:val="005E0FDD"/>
    <w:rsid w:val="005E2F25"/>
    <w:rsid w:val="005E44D2"/>
    <w:rsid w:val="005E557C"/>
    <w:rsid w:val="005E7A0A"/>
    <w:rsid w:val="005F2742"/>
    <w:rsid w:val="005F5D22"/>
    <w:rsid w:val="005F6C3E"/>
    <w:rsid w:val="005F7804"/>
    <w:rsid w:val="00600C2B"/>
    <w:rsid w:val="00604970"/>
    <w:rsid w:val="00616C57"/>
    <w:rsid w:val="006176A7"/>
    <w:rsid w:val="006212D9"/>
    <w:rsid w:val="006223A2"/>
    <w:rsid w:val="0063090D"/>
    <w:rsid w:val="00632F54"/>
    <w:rsid w:val="00636A0A"/>
    <w:rsid w:val="00636F9B"/>
    <w:rsid w:val="00642C12"/>
    <w:rsid w:val="0064642C"/>
    <w:rsid w:val="00653DE9"/>
    <w:rsid w:val="0065427F"/>
    <w:rsid w:val="00656C32"/>
    <w:rsid w:val="0066401D"/>
    <w:rsid w:val="00665622"/>
    <w:rsid w:val="006725B3"/>
    <w:rsid w:val="0067648D"/>
    <w:rsid w:val="00677FC7"/>
    <w:rsid w:val="006845D3"/>
    <w:rsid w:val="00686B21"/>
    <w:rsid w:val="006876BA"/>
    <w:rsid w:val="006919B9"/>
    <w:rsid w:val="006923A9"/>
    <w:rsid w:val="00693489"/>
    <w:rsid w:val="00695798"/>
    <w:rsid w:val="00697CDC"/>
    <w:rsid w:val="006A0A2D"/>
    <w:rsid w:val="006A10FD"/>
    <w:rsid w:val="006A20B1"/>
    <w:rsid w:val="006A41F4"/>
    <w:rsid w:val="006A6BA1"/>
    <w:rsid w:val="006B3269"/>
    <w:rsid w:val="006B4F9A"/>
    <w:rsid w:val="006C18D0"/>
    <w:rsid w:val="006C2BEF"/>
    <w:rsid w:val="006C3957"/>
    <w:rsid w:val="006C467F"/>
    <w:rsid w:val="006C565A"/>
    <w:rsid w:val="006C690B"/>
    <w:rsid w:val="006D2024"/>
    <w:rsid w:val="006D21FA"/>
    <w:rsid w:val="006D298F"/>
    <w:rsid w:val="006D4F90"/>
    <w:rsid w:val="006D5DA8"/>
    <w:rsid w:val="006E167C"/>
    <w:rsid w:val="006E2133"/>
    <w:rsid w:val="006E2D09"/>
    <w:rsid w:val="006E38C1"/>
    <w:rsid w:val="006E3A00"/>
    <w:rsid w:val="006E67D4"/>
    <w:rsid w:val="006E6C2C"/>
    <w:rsid w:val="006F1B62"/>
    <w:rsid w:val="006F2824"/>
    <w:rsid w:val="006F5BF3"/>
    <w:rsid w:val="00701775"/>
    <w:rsid w:val="00703346"/>
    <w:rsid w:val="00710732"/>
    <w:rsid w:val="00711AF1"/>
    <w:rsid w:val="00713443"/>
    <w:rsid w:val="00717CB3"/>
    <w:rsid w:val="00724D8F"/>
    <w:rsid w:val="00725EEC"/>
    <w:rsid w:val="007261F0"/>
    <w:rsid w:val="0072740F"/>
    <w:rsid w:val="00730907"/>
    <w:rsid w:val="00731E4A"/>
    <w:rsid w:val="007337E1"/>
    <w:rsid w:val="0073407D"/>
    <w:rsid w:val="00736F5C"/>
    <w:rsid w:val="00740163"/>
    <w:rsid w:val="00741E5F"/>
    <w:rsid w:val="0074208A"/>
    <w:rsid w:val="007477E7"/>
    <w:rsid w:val="0075181C"/>
    <w:rsid w:val="00755195"/>
    <w:rsid w:val="0075599C"/>
    <w:rsid w:val="00756AEB"/>
    <w:rsid w:val="007608E6"/>
    <w:rsid w:val="00762F1E"/>
    <w:rsid w:val="00765EBD"/>
    <w:rsid w:val="007668C7"/>
    <w:rsid w:val="007702AF"/>
    <w:rsid w:val="007712AA"/>
    <w:rsid w:val="0077418B"/>
    <w:rsid w:val="007826FF"/>
    <w:rsid w:val="00783BA3"/>
    <w:rsid w:val="00784E69"/>
    <w:rsid w:val="0078527F"/>
    <w:rsid w:val="0079495D"/>
    <w:rsid w:val="0079761B"/>
    <w:rsid w:val="00797E93"/>
    <w:rsid w:val="007A344A"/>
    <w:rsid w:val="007B1A02"/>
    <w:rsid w:val="007B6B3A"/>
    <w:rsid w:val="007B7DBC"/>
    <w:rsid w:val="007C5900"/>
    <w:rsid w:val="007C688E"/>
    <w:rsid w:val="007C7D12"/>
    <w:rsid w:val="007D0017"/>
    <w:rsid w:val="007D6822"/>
    <w:rsid w:val="007D77A8"/>
    <w:rsid w:val="007E0810"/>
    <w:rsid w:val="007E196C"/>
    <w:rsid w:val="007E22E5"/>
    <w:rsid w:val="007E33DE"/>
    <w:rsid w:val="007E7ACC"/>
    <w:rsid w:val="007F0041"/>
    <w:rsid w:val="007F1735"/>
    <w:rsid w:val="007F21F8"/>
    <w:rsid w:val="007F2E6B"/>
    <w:rsid w:val="007F4681"/>
    <w:rsid w:val="007F5018"/>
    <w:rsid w:val="007F64BC"/>
    <w:rsid w:val="00812A3C"/>
    <w:rsid w:val="00813BFE"/>
    <w:rsid w:val="00813C13"/>
    <w:rsid w:val="00813FD0"/>
    <w:rsid w:val="00822182"/>
    <w:rsid w:val="008226C0"/>
    <w:rsid w:val="00822914"/>
    <w:rsid w:val="00827E04"/>
    <w:rsid w:val="00837918"/>
    <w:rsid w:val="008420E0"/>
    <w:rsid w:val="00844060"/>
    <w:rsid w:val="00845F59"/>
    <w:rsid w:val="008461D2"/>
    <w:rsid w:val="00846773"/>
    <w:rsid w:val="008506B6"/>
    <w:rsid w:val="008508E4"/>
    <w:rsid w:val="0085178E"/>
    <w:rsid w:val="00851DAD"/>
    <w:rsid w:val="008524AD"/>
    <w:rsid w:val="008532F5"/>
    <w:rsid w:val="008533D4"/>
    <w:rsid w:val="00853698"/>
    <w:rsid w:val="00856E4A"/>
    <w:rsid w:val="0086162F"/>
    <w:rsid w:val="00861D70"/>
    <w:rsid w:val="00862E45"/>
    <w:rsid w:val="00863086"/>
    <w:rsid w:val="00864444"/>
    <w:rsid w:val="008653B7"/>
    <w:rsid w:val="008672BE"/>
    <w:rsid w:val="00867A4C"/>
    <w:rsid w:val="00872D49"/>
    <w:rsid w:val="008740FC"/>
    <w:rsid w:val="00880299"/>
    <w:rsid w:val="0088138D"/>
    <w:rsid w:val="00881A0A"/>
    <w:rsid w:val="008833E7"/>
    <w:rsid w:val="008839BE"/>
    <w:rsid w:val="00885384"/>
    <w:rsid w:val="00887D1E"/>
    <w:rsid w:val="00894C3A"/>
    <w:rsid w:val="00897473"/>
    <w:rsid w:val="008A14F2"/>
    <w:rsid w:val="008A54C0"/>
    <w:rsid w:val="008B35F1"/>
    <w:rsid w:val="008B3A7F"/>
    <w:rsid w:val="008B3E97"/>
    <w:rsid w:val="008B53DB"/>
    <w:rsid w:val="008B66A5"/>
    <w:rsid w:val="008B6731"/>
    <w:rsid w:val="008C1C0D"/>
    <w:rsid w:val="008C1CA6"/>
    <w:rsid w:val="008C22D4"/>
    <w:rsid w:val="008C33B2"/>
    <w:rsid w:val="008C3BE5"/>
    <w:rsid w:val="008D11F6"/>
    <w:rsid w:val="008D24E7"/>
    <w:rsid w:val="008D3C56"/>
    <w:rsid w:val="008D4956"/>
    <w:rsid w:val="008E386D"/>
    <w:rsid w:val="008E4958"/>
    <w:rsid w:val="008E536C"/>
    <w:rsid w:val="008F00D2"/>
    <w:rsid w:val="008F1056"/>
    <w:rsid w:val="008F26ED"/>
    <w:rsid w:val="008F5691"/>
    <w:rsid w:val="00906B36"/>
    <w:rsid w:val="00911F28"/>
    <w:rsid w:val="009121A3"/>
    <w:rsid w:val="00915CDD"/>
    <w:rsid w:val="00920343"/>
    <w:rsid w:val="0092394A"/>
    <w:rsid w:val="00924926"/>
    <w:rsid w:val="009271B1"/>
    <w:rsid w:val="00933394"/>
    <w:rsid w:val="00935419"/>
    <w:rsid w:val="00936684"/>
    <w:rsid w:val="00936967"/>
    <w:rsid w:val="0093736C"/>
    <w:rsid w:val="00942849"/>
    <w:rsid w:val="00943F95"/>
    <w:rsid w:val="00950692"/>
    <w:rsid w:val="00950896"/>
    <w:rsid w:val="00954691"/>
    <w:rsid w:val="00956EC7"/>
    <w:rsid w:val="00960392"/>
    <w:rsid w:val="00962E5F"/>
    <w:rsid w:val="0096338B"/>
    <w:rsid w:val="00963D8D"/>
    <w:rsid w:val="0096510C"/>
    <w:rsid w:val="00966F0A"/>
    <w:rsid w:val="00970D65"/>
    <w:rsid w:val="00971ED9"/>
    <w:rsid w:val="00975E6B"/>
    <w:rsid w:val="00976BA6"/>
    <w:rsid w:val="009835AC"/>
    <w:rsid w:val="00985403"/>
    <w:rsid w:val="00985E19"/>
    <w:rsid w:val="0099113F"/>
    <w:rsid w:val="0099261F"/>
    <w:rsid w:val="0099388E"/>
    <w:rsid w:val="009942C1"/>
    <w:rsid w:val="009959EA"/>
    <w:rsid w:val="009968C4"/>
    <w:rsid w:val="009A49D5"/>
    <w:rsid w:val="009B0AF5"/>
    <w:rsid w:val="009B44A2"/>
    <w:rsid w:val="009B4E55"/>
    <w:rsid w:val="009B5EEC"/>
    <w:rsid w:val="009C25DF"/>
    <w:rsid w:val="009C4379"/>
    <w:rsid w:val="009C4A93"/>
    <w:rsid w:val="009D00FF"/>
    <w:rsid w:val="009D0796"/>
    <w:rsid w:val="009D3F85"/>
    <w:rsid w:val="009D7C33"/>
    <w:rsid w:val="009E0209"/>
    <w:rsid w:val="009E2791"/>
    <w:rsid w:val="009E31C3"/>
    <w:rsid w:val="009E34A5"/>
    <w:rsid w:val="009F11BF"/>
    <w:rsid w:val="009F43BD"/>
    <w:rsid w:val="009F4513"/>
    <w:rsid w:val="009F7109"/>
    <w:rsid w:val="00A01C44"/>
    <w:rsid w:val="00A07760"/>
    <w:rsid w:val="00A0786C"/>
    <w:rsid w:val="00A10CA9"/>
    <w:rsid w:val="00A11D4C"/>
    <w:rsid w:val="00A17AB5"/>
    <w:rsid w:val="00A223FD"/>
    <w:rsid w:val="00A22EF9"/>
    <w:rsid w:val="00A232F5"/>
    <w:rsid w:val="00A2528F"/>
    <w:rsid w:val="00A32E1A"/>
    <w:rsid w:val="00A3394E"/>
    <w:rsid w:val="00A3509D"/>
    <w:rsid w:val="00A35B2C"/>
    <w:rsid w:val="00A4063B"/>
    <w:rsid w:val="00A50EC7"/>
    <w:rsid w:val="00A52F6E"/>
    <w:rsid w:val="00A609E9"/>
    <w:rsid w:val="00A60AB0"/>
    <w:rsid w:val="00A61AF0"/>
    <w:rsid w:val="00A62267"/>
    <w:rsid w:val="00A62650"/>
    <w:rsid w:val="00A6284A"/>
    <w:rsid w:val="00A6485A"/>
    <w:rsid w:val="00A64F59"/>
    <w:rsid w:val="00A70302"/>
    <w:rsid w:val="00A726F7"/>
    <w:rsid w:val="00A742AE"/>
    <w:rsid w:val="00A74F1E"/>
    <w:rsid w:val="00A81ADF"/>
    <w:rsid w:val="00A83B9D"/>
    <w:rsid w:val="00A844DF"/>
    <w:rsid w:val="00A861F6"/>
    <w:rsid w:val="00A86B5D"/>
    <w:rsid w:val="00A901C9"/>
    <w:rsid w:val="00A9332B"/>
    <w:rsid w:val="00A94932"/>
    <w:rsid w:val="00A9556B"/>
    <w:rsid w:val="00A955EB"/>
    <w:rsid w:val="00A96FDC"/>
    <w:rsid w:val="00A97BC0"/>
    <w:rsid w:val="00AA0195"/>
    <w:rsid w:val="00AA0C19"/>
    <w:rsid w:val="00AA311D"/>
    <w:rsid w:val="00AA5959"/>
    <w:rsid w:val="00AA6643"/>
    <w:rsid w:val="00AA71A7"/>
    <w:rsid w:val="00AB2832"/>
    <w:rsid w:val="00AB33BD"/>
    <w:rsid w:val="00AB37BC"/>
    <w:rsid w:val="00AB3BD8"/>
    <w:rsid w:val="00AB7A93"/>
    <w:rsid w:val="00AC1FB9"/>
    <w:rsid w:val="00AC2BC5"/>
    <w:rsid w:val="00AC6A54"/>
    <w:rsid w:val="00AD208F"/>
    <w:rsid w:val="00AD36C4"/>
    <w:rsid w:val="00AE3481"/>
    <w:rsid w:val="00AE50A9"/>
    <w:rsid w:val="00AF303E"/>
    <w:rsid w:val="00AF49B2"/>
    <w:rsid w:val="00AF574D"/>
    <w:rsid w:val="00AF6D57"/>
    <w:rsid w:val="00B00ED9"/>
    <w:rsid w:val="00B01864"/>
    <w:rsid w:val="00B0194C"/>
    <w:rsid w:val="00B027F6"/>
    <w:rsid w:val="00B03766"/>
    <w:rsid w:val="00B062CB"/>
    <w:rsid w:val="00B10B8B"/>
    <w:rsid w:val="00B14EE0"/>
    <w:rsid w:val="00B32264"/>
    <w:rsid w:val="00B33357"/>
    <w:rsid w:val="00B356D5"/>
    <w:rsid w:val="00B40019"/>
    <w:rsid w:val="00B44AAD"/>
    <w:rsid w:val="00B468A9"/>
    <w:rsid w:val="00B46C5A"/>
    <w:rsid w:val="00B50D38"/>
    <w:rsid w:val="00B53A0F"/>
    <w:rsid w:val="00B61786"/>
    <w:rsid w:val="00B65D27"/>
    <w:rsid w:val="00B667B3"/>
    <w:rsid w:val="00B668FD"/>
    <w:rsid w:val="00B705AF"/>
    <w:rsid w:val="00B747CA"/>
    <w:rsid w:val="00B818BD"/>
    <w:rsid w:val="00B85761"/>
    <w:rsid w:val="00B86FBF"/>
    <w:rsid w:val="00B92EE6"/>
    <w:rsid w:val="00B93035"/>
    <w:rsid w:val="00B9366B"/>
    <w:rsid w:val="00B95639"/>
    <w:rsid w:val="00B97E8C"/>
    <w:rsid w:val="00BA24EC"/>
    <w:rsid w:val="00BA3913"/>
    <w:rsid w:val="00BA469D"/>
    <w:rsid w:val="00BB0131"/>
    <w:rsid w:val="00BB41EE"/>
    <w:rsid w:val="00BC07B9"/>
    <w:rsid w:val="00BC0B5D"/>
    <w:rsid w:val="00BC2810"/>
    <w:rsid w:val="00BC32FD"/>
    <w:rsid w:val="00BC4F36"/>
    <w:rsid w:val="00BC71CA"/>
    <w:rsid w:val="00BD31BB"/>
    <w:rsid w:val="00BD5EB2"/>
    <w:rsid w:val="00BE0174"/>
    <w:rsid w:val="00BE4748"/>
    <w:rsid w:val="00BE4867"/>
    <w:rsid w:val="00BF097F"/>
    <w:rsid w:val="00BF1821"/>
    <w:rsid w:val="00BF5402"/>
    <w:rsid w:val="00BF697E"/>
    <w:rsid w:val="00C048C4"/>
    <w:rsid w:val="00C07077"/>
    <w:rsid w:val="00C101BD"/>
    <w:rsid w:val="00C12F68"/>
    <w:rsid w:val="00C16ACD"/>
    <w:rsid w:val="00C20B39"/>
    <w:rsid w:val="00C21A09"/>
    <w:rsid w:val="00C21BB1"/>
    <w:rsid w:val="00C23C9D"/>
    <w:rsid w:val="00C26E06"/>
    <w:rsid w:val="00C3285F"/>
    <w:rsid w:val="00C32A25"/>
    <w:rsid w:val="00C33023"/>
    <w:rsid w:val="00C34F65"/>
    <w:rsid w:val="00C41068"/>
    <w:rsid w:val="00C41613"/>
    <w:rsid w:val="00C4551F"/>
    <w:rsid w:val="00C477E3"/>
    <w:rsid w:val="00C50FDB"/>
    <w:rsid w:val="00C53480"/>
    <w:rsid w:val="00C55F82"/>
    <w:rsid w:val="00C567D5"/>
    <w:rsid w:val="00C57941"/>
    <w:rsid w:val="00C57960"/>
    <w:rsid w:val="00C57D27"/>
    <w:rsid w:val="00C613F8"/>
    <w:rsid w:val="00C64E2B"/>
    <w:rsid w:val="00C677D0"/>
    <w:rsid w:val="00C6790F"/>
    <w:rsid w:val="00C7112D"/>
    <w:rsid w:val="00C765DF"/>
    <w:rsid w:val="00C81773"/>
    <w:rsid w:val="00C828DD"/>
    <w:rsid w:val="00C84D45"/>
    <w:rsid w:val="00C86187"/>
    <w:rsid w:val="00C90857"/>
    <w:rsid w:val="00C91F82"/>
    <w:rsid w:val="00C95516"/>
    <w:rsid w:val="00CA0F8C"/>
    <w:rsid w:val="00CA2896"/>
    <w:rsid w:val="00CA42E1"/>
    <w:rsid w:val="00CA65A5"/>
    <w:rsid w:val="00CA730A"/>
    <w:rsid w:val="00CB163E"/>
    <w:rsid w:val="00CB252F"/>
    <w:rsid w:val="00CB2E75"/>
    <w:rsid w:val="00CB3819"/>
    <w:rsid w:val="00CB61F1"/>
    <w:rsid w:val="00CC2E24"/>
    <w:rsid w:val="00CC68B3"/>
    <w:rsid w:val="00CD1D4C"/>
    <w:rsid w:val="00CD1EDE"/>
    <w:rsid w:val="00CD2EAB"/>
    <w:rsid w:val="00CD5B4A"/>
    <w:rsid w:val="00CE0871"/>
    <w:rsid w:val="00CE6021"/>
    <w:rsid w:val="00CE68BD"/>
    <w:rsid w:val="00CF1E41"/>
    <w:rsid w:val="00CF514B"/>
    <w:rsid w:val="00CF6A0D"/>
    <w:rsid w:val="00D062C9"/>
    <w:rsid w:val="00D076EF"/>
    <w:rsid w:val="00D11084"/>
    <w:rsid w:val="00D13CD9"/>
    <w:rsid w:val="00D13DC1"/>
    <w:rsid w:val="00D167AF"/>
    <w:rsid w:val="00D2609B"/>
    <w:rsid w:val="00D3008C"/>
    <w:rsid w:val="00D314EF"/>
    <w:rsid w:val="00D34397"/>
    <w:rsid w:val="00D348C6"/>
    <w:rsid w:val="00D35BC5"/>
    <w:rsid w:val="00D367E3"/>
    <w:rsid w:val="00D36D52"/>
    <w:rsid w:val="00D37085"/>
    <w:rsid w:val="00D40443"/>
    <w:rsid w:val="00D42063"/>
    <w:rsid w:val="00D4287E"/>
    <w:rsid w:val="00D42A4E"/>
    <w:rsid w:val="00D44740"/>
    <w:rsid w:val="00D45EB2"/>
    <w:rsid w:val="00D4690C"/>
    <w:rsid w:val="00D51739"/>
    <w:rsid w:val="00D52370"/>
    <w:rsid w:val="00D53BFF"/>
    <w:rsid w:val="00D54534"/>
    <w:rsid w:val="00D6056F"/>
    <w:rsid w:val="00D61472"/>
    <w:rsid w:val="00D62178"/>
    <w:rsid w:val="00D6436A"/>
    <w:rsid w:val="00D64917"/>
    <w:rsid w:val="00D67AFE"/>
    <w:rsid w:val="00D752D8"/>
    <w:rsid w:val="00D775CF"/>
    <w:rsid w:val="00D77B08"/>
    <w:rsid w:val="00D8091B"/>
    <w:rsid w:val="00D82EAA"/>
    <w:rsid w:val="00D83C19"/>
    <w:rsid w:val="00D85946"/>
    <w:rsid w:val="00D85D83"/>
    <w:rsid w:val="00D867B7"/>
    <w:rsid w:val="00D906CE"/>
    <w:rsid w:val="00DA1BA0"/>
    <w:rsid w:val="00DA674C"/>
    <w:rsid w:val="00DB0773"/>
    <w:rsid w:val="00DB58FA"/>
    <w:rsid w:val="00DC033A"/>
    <w:rsid w:val="00DC5CE6"/>
    <w:rsid w:val="00DC603A"/>
    <w:rsid w:val="00DD6F8C"/>
    <w:rsid w:val="00DF040E"/>
    <w:rsid w:val="00DF0D49"/>
    <w:rsid w:val="00DF2AB4"/>
    <w:rsid w:val="00DF3CFB"/>
    <w:rsid w:val="00DF525F"/>
    <w:rsid w:val="00DF63DA"/>
    <w:rsid w:val="00E022CD"/>
    <w:rsid w:val="00E0636F"/>
    <w:rsid w:val="00E06F08"/>
    <w:rsid w:val="00E10CCD"/>
    <w:rsid w:val="00E13851"/>
    <w:rsid w:val="00E1403B"/>
    <w:rsid w:val="00E15BED"/>
    <w:rsid w:val="00E16E74"/>
    <w:rsid w:val="00E17E5E"/>
    <w:rsid w:val="00E21700"/>
    <w:rsid w:val="00E239A3"/>
    <w:rsid w:val="00E25358"/>
    <w:rsid w:val="00E3174B"/>
    <w:rsid w:val="00E32F4F"/>
    <w:rsid w:val="00E35802"/>
    <w:rsid w:val="00E41723"/>
    <w:rsid w:val="00E43B01"/>
    <w:rsid w:val="00E44B4F"/>
    <w:rsid w:val="00E533A5"/>
    <w:rsid w:val="00E5399E"/>
    <w:rsid w:val="00E53C8F"/>
    <w:rsid w:val="00E5727D"/>
    <w:rsid w:val="00E607F8"/>
    <w:rsid w:val="00E60ABA"/>
    <w:rsid w:val="00E6148C"/>
    <w:rsid w:val="00E61F5B"/>
    <w:rsid w:val="00E624E5"/>
    <w:rsid w:val="00E64251"/>
    <w:rsid w:val="00E6703A"/>
    <w:rsid w:val="00E92280"/>
    <w:rsid w:val="00E92E20"/>
    <w:rsid w:val="00E935C6"/>
    <w:rsid w:val="00E96066"/>
    <w:rsid w:val="00E9674A"/>
    <w:rsid w:val="00EA2D26"/>
    <w:rsid w:val="00EA5800"/>
    <w:rsid w:val="00EA6183"/>
    <w:rsid w:val="00EA69D9"/>
    <w:rsid w:val="00EA6F46"/>
    <w:rsid w:val="00EB0250"/>
    <w:rsid w:val="00EB1BDB"/>
    <w:rsid w:val="00EB3511"/>
    <w:rsid w:val="00EB5C10"/>
    <w:rsid w:val="00EB7D20"/>
    <w:rsid w:val="00EB7DC0"/>
    <w:rsid w:val="00EC4AC5"/>
    <w:rsid w:val="00EC5C96"/>
    <w:rsid w:val="00EC7882"/>
    <w:rsid w:val="00ED1702"/>
    <w:rsid w:val="00ED26F2"/>
    <w:rsid w:val="00ED557D"/>
    <w:rsid w:val="00EE1EC9"/>
    <w:rsid w:val="00EF1F64"/>
    <w:rsid w:val="00EF4797"/>
    <w:rsid w:val="00EF66CC"/>
    <w:rsid w:val="00EF6A00"/>
    <w:rsid w:val="00F02019"/>
    <w:rsid w:val="00F06187"/>
    <w:rsid w:val="00F1379F"/>
    <w:rsid w:val="00F275CC"/>
    <w:rsid w:val="00F36483"/>
    <w:rsid w:val="00F36817"/>
    <w:rsid w:val="00F37072"/>
    <w:rsid w:val="00F41CB4"/>
    <w:rsid w:val="00F424BB"/>
    <w:rsid w:val="00F44CBE"/>
    <w:rsid w:val="00F44F29"/>
    <w:rsid w:val="00F512A2"/>
    <w:rsid w:val="00F5602B"/>
    <w:rsid w:val="00F64424"/>
    <w:rsid w:val="00F66D90"/>
    <w:rsid w:val="00F66F3D"/>
    <w:rsid w:val="00F73BEF"/>
    <w:rsid w:val="00F74948"/>
    <w:rsid w:val="00F77D03"/>
    <w:rsid w:val="00F84941"/>
    <w:rsid w:val="00F85D0A"/>
    <w:rsid w:val="00F911DD"/>
    <w:rsid w:val="00F94A26"/>
    <w:rsid w:val="00F94FA8"/>
    <w:rsid w:val="00FB7DAC"/>
    <w:rsid w:val="00FC0DE3"/>
    <w:rsid w:val="00FD0E57"/>
    <w:rsid w:val="00FD39EA"/>
    <w:rsid w:val="00FD6DAC"/>
    <w:rsid w:val="00FE10A1"/>
    <w:rsid w:val="00FE12B2"/>
    <w:rsid w:val="00FE453D"/>
    <w:rsid w:val="00FE6326"/>
    <w:rsid w:val="00FF1455"/>
    <w:rsid w:val="00FF2FA4"/>
    <w:rsid w:val="00FF73B3"/>
    <w:rsid w:val="00FF7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A4"/>
  </w:style>
  <w:style w:type="paragraph" w:styleId="Heading1">
    <w:name w:val="heading 1"/>
    <w:basedOn w:val="Normal"/>
    <w:link w:val="Heading1Char"/>
    <w:uiPriority w:val="9"/>
    <w:qFormat/>
    <w:rsid w:val="00B027F6"/>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3">
    <w:name w:val="heading 3"/>
    <w:basedOn w:val="Normal"/>
    <w:next w:val="Normal"/>
    <w:link w:val="Heading3Char"/>
    <w:uiPriority w:val="9"/>
    <w:semiHidden/>
    <w:unhideWhenUsed/>
    <w:qFormat/>
    <w:rsid w:val="00813C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E213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E2133"/>
  </w:style>
  <w:style w:type="paragraph" w:styleId="Footer">
    <w:name w:val="footer"/>
    <w:basedOn w:val="Normal"/>
    <w:link w:val="FooterChar"/>
    <w:uiPriority w:val="99"/>
    <w:unhideWhenUsed/>
    <w:rsid w:val="006E2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133"/>
  </w:style>
  <w:style w:type="paragraph" w:styleId="BalloonText">
    <w:name w:val="Balloon Text"/>
    <w:basedOn w:val="Normal"/>
    <w:link w:val="BalloonTextChar"/>
    <w:uiPriority w:val="99"/>
    <w:semiHidden/>
    <w:unhideWhenUsed/>
    <w:rsid w:val="00646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42C"/>
    <w:rPr>
      <w:rFonts w:ascii="Tahoma" w:hAnsi="Tahoma" w:cs="Tahoma"/>
      <w:sz w:val="16"/>
      <w:szCs w:val="16"/>
    </w:rPr>
  </w:style>
  <w:style w:type="table" w:styleId="TableGrid">
    <w:name w:val="Table Grid"/>
    <w:basedOn w:val="TableNormal"/>
    <w:uiPriority w:val="59"/>
    <w:rsid w:val="00646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42C"/>
    <w:pPr>
      <w:spacing w:after="0" w:line="240" w:lineRule="auto"/>
      <w:ind w:left="720"/>
      <w:contextualSpacing/>
    </w:pPr>
    <w:rPr>
      <w:rFonts w:ascii="Arial" w:hAnsi="Arial"/>
    </w:rPr>
  </w:style>
  <w:style w:type="character" w:styleId="Hyperlink">
    <w:name w:val="Hyperlink"/>
    <w:basedOn w:val="DefaultParagraphFont"/>
    <w:uiPriority w:val="99"/>
    <w:unhideWhenUsed/>
    <w:rsid w:val="0027493C"/>
    <w:rPr>
      <w:color w:val="0000FF" w:themeColor="hyperlink"/>
      <w:u w:val="single"/>
    </w:rPr>
  </w:style>
  <w:style w:type="paragraph" w:customStyle="1" w:styleId="AbstractTemplate">
    <w:name w:val="Abstract Template"/>
    <w:rsid w:val="001E0DF6"/>
    <w:pPr>
      <w:spacing w:after="0" w:line="240" w:lineRule="auto"/>
    </w:pPr>
    <w:rPr>
      <w:rFonts w:ascii="Arial" w:eastAsia="Times New Roman" w:hAnsi="Arial" w:cs="Times New Roman"/>
      <w:b/>
      <w:szCs w:val="20"/>
      <w:lang w:val="en-AU"/>
    </w:rPr>
  </w:style>
  <w:style w:type="paragraph" w:customStyle="1" w:styleId="details">
    <w:name w:val="details"/>
    <w:basedOn w:val="Normal"/>
    <w:rsid w:val="00D3439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75E6B"/>
    <w:rPr>
      <w:color w:val="800080" w:themeColor="followedHyperlink"/>
      <w:u w:val="single"/>
    </w:rPr>
  </w:style>
  <w:style w:type="paragraph" w:customStyle="1" w:styleId="Default">
    <w:name w:val="Default"/>
    <w:rsid w:val="00A52F6E"/>
    <w:pPr>
      <w:autoSpaceDE w:val="0"/>
      <w:autoSpaceDN w:val="0"/>
      <w:adjustRightInd w:val="0"/>
      <w:spacing w:after="0" w:line="240" w:lineRule="auto"/>
    </w:pPr>
    <w:rPr>
      <w:rFonts w:ascii="Tahoma" w:hAnsi="Tahoma" w:cs="Tahoma"/>
      <w:color w:val="000000"/>
      <w:sz w:val="24"/>
      <w:szCs w:val="24"/>
    </w:rPr>
  </w:style>
  <w:style w:type="character" w:customStyle="1" w:styleId="Heading1Char">
    <w:name w:val="Heading 1 Char"/>
    <w:basedOn w:val="DefaultParagraphFont"/>
    <w:link w:val="Heading1"/>
    <w:uiPriority w:val="9"/>
    <w:rsid w:val="00B027F6"/>
    <w:rPr>
      <w:rFonts w:ascii="Times New Roman" w:eastAsia="Times New Roman" w:hAnsi="Times New Roman" w:cs="Times New Roman"/>
      <w:b/>
      <w:bCs/>
      <w:color w:val="000000"/>
      <w:kern w:val="36"/>
      <w:sz w:val="33"/>
      <w:szCs w:val="33"/>
      <w:lang w:eastAsia="en-GB"/>
    </w:rPr>
  </w:style>
  <w:style w:type="character" w:customStyle="1" w:styleId="highlight">
    <w:name w:val="highlight"/>
    <w:basedOn w:val="DefaultParagraphFont"/>
    <w:rsid w:val="00B027F6"/>
  </w:style>
  <w:style w:type="character" w:customStyle="1" w:styleId="Heading3Char">
    <w:name w:val="Heading 3 Char"/>
    <w:basedOn w:val="DefaultParagraphFont"/>
    <w:link w:val="Heading3"/>
    <w:uiPriority w:val="9"/>
    <w:semiHidden/>
    <w:rsid w:val="00813C13"/>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13C1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A4"/>
  </w:style>
  <w:style w:type="paragraph" w:styleId="Heading1">
    <w:name w:val="heading 1"/>
    <w:basedOn w:val="Normal"/>
    <w:link w:val="Heading1Char"/>
    <w:uiPriority w:val="9"/>
    <w:qFormat/>
    <w:rsid w:val="00B027F6"/>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3">
    <w:name w:val="heading 3"/>
    <w:basedOn w:val="Normal"/>
    <w:next w:val="Normal"/>
    <w:link w:val="Heading3Char"/>
    <w:uiPriority w:val="9"/>
    <w:semiHidden/>
    <w:unhideWhenUsed/>
    <w:qFormat/>
    <w:rsid w:val="00813C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E213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E2133"/>
  </w:style>
  <w:style w:type="paragraph" w:styleId="Footer">
    <w:name w:val="footer"/>
    <w:basedOn w:val="Normal"/>
    <w:link w:val="FooterChar"/>
    <w:uiPriority w:val="99"/>
    <w:unhideWhenUsed/>
    <w:rsid w:val="006E2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133"/>
  </w:style>
  <w:style w:type="paragraph" w:styleId="BalloonText">
    <w:name w:val="Balloon Text"/>
    <w:basedOn w:val="Normal"/>
    <w:link w:val="BalloonTextChar"/>
    <w:uiPriority w:val="99"/>
    <w:semiHidden/>
    <w:unhideWhenUsed/>
    <w:rsid w:val="00646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42C"/>
    <w:rPr>
      <w:rFonts w:ascii="Tahoma" w:hAnsi="Tahoma" w:cs="Tahoma"/>
      <w:sz w:val="16"/>
      <w:szCs w:val="16"/>
    </w:rPr>
  </w:style>
  <w:style w:type="table" w:styleId="TableGrid">
    <w:name w:val="Table Grid"/>
    <w:basedOn w:val="TableNormal"/>
    <w:uiPriority w:val="59"/>
    <w:rsid w:val="00646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42C"/>
    <w:pPr>
      <w:spacing w:after="0" w:line="240" w:lineRule="auto"/>
      <w:ind w:left="720"/>
      <w:contextualSpacing/>
    </w:pPr>
    <w:rPr>
      <w:rFonts w:ascii="Arial" w:hAnsi="Arial"/>
    </w:rPr>
  </w:style>
  <w:style w:type="character" w:styleId="Hyperlink">
    <w:name w:val="Hyperlink"/>
    <w:basedOn w:val="DefaultParagraphFont"/>
    <w:uiPriority w:val="99"/>
    <w:unhideWhenUsed/>
    <w:rsid w:val="0027493C"/>
    <w:rPr>
      <w:color w:val="0000FF" w:themeColor="hyperlink"/>
      <w:u w:val="single"/>
    </w:rPr>
  </w:style>
  <w:style w:type="paragraph" w:customStyle="1" w:styleId="AbstractTemplate">
    <w:name w:val="Abstract Template"/>
    <w:rsid w:val="001E0DF6"/>
    <w:pPr>
      <w:spacing w:after="0" w:line="240" w:lineRule="auto"/>
    </w:pPr>
    <w:rPr>
      <w:rFonts w:ascii="Arial" w:eastAsia="Times New Roman" w:hAnsi="Arial" w:cs="Times New Roman"/>
      <w:b/>
      <w:szCs w:val="20"/>
      <w:lang w:val="en-AU"/>
    </w:rPr>
  </w:style>
  <w:style w:type="paragraph" w:customStyle="1" w:styleId="details">
    <w:name w:val="details"/>
    <w:basedOn w:val="Normal"/>
    <w:rsid w:val="00D3439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75E6B"/>
    <w:rPr>
      <w:color w:val="800080" w:themeColor="followedHyperlink"/>
      <w:u w:val="single"/>
    </w:rPr>
  </w:style>
  <w:style w:type="paragraph" w:customStyle="1" w:styleId="Default">
    <w:name w:val="Default"/>
    <w:rsid w:val="00A52F6E"/>
    <w:pPr>
      <w:autoSpaceDE w:val="0"/>
      <w:autoSpaceDN w:val="0"/>
      <w:adjustRightInd w:val="0"/>
      <w:spacing w:after="0" w:line="240" w:lineRule="auto"/>
    </w:pPr>
    <w:rPr>
      <w:rFonts w:ascii="Tahoma" w:hAnsi="Tahoma" w:cs="Tahoma"/>
      <w:color w:val="000000"/>
      <w:sz w:val="24"/>
      <w:szCs w:val="24"/>
    </w:rPr>
  </w:style>
  <w:style w:type="character" w:customStyle="1" w:styleId="Heading1Char">
    <w:name w:val="Heading 1 Char"/>
    <w:basedOn w:val="DefaultParagraphFont"/>
    <w:link w:val="Heading1"/>
    <w:uiPriority w:val="9"/>
    <w:rsid w:val="00B027F6"/>
    <w:rPr>
      <w:rFonts w:ascii="Times New Roman" w:eastAsia="Times New Roman" w:hAnsi="Times New Roman" w:cs="Times New Roman"/>
      <w:b/>
      <w:bCs/>
      <w:color w:val="000000"/>
      <w:kern w:val="36"/>
      <w:sz w:val="33"/>
      <w:szCs w:val="33"/>
      <w:lang w:eastAsia="en-GB"/>
    </w:rPr>
  </w:style>
  <w:style w:type="character" w:customStyle="1" w:styleId="highlight">
    <w:name w:val="highlight"/>
    <w:basedOn w:val="DefaultParagraphFont"/>
    <w:rsid w:val="00B027F6"/>
  </w:style>
  <w:style w:type="character" w:customStyle="1" w:styleId="Heading3Char">
    <w:name w:val="Heading 3 Char"/>
    <w:basedOn w:val="DefaultParagraphFont"/>
    <w:link w:val="Heading3"/>
    <w:uiPriority w:val="9"/>
    <w:semiHidden/>
    <w:rsid w:val="00813C13"/>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13C1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66528">
      <w:bodyDiv w:val="1"/>
      <w:marLeft w:val="0"/>
      <w:marRight w:val="0"/>
      <w:marTop w:val="0"/>
      <w:marBottom w:val="0"/>
      <w:divBdr>
        <w:top w:val="none" w:sz="0" w:space="0" w:color="auto"/>
        <w:left w:val="none" w:sz="0" w:space="0" w:color="auto"/>
        <w:bottom w:val="none" w:sz="0" w:space="0" w:color="auto"/>
        <w:right w:val="none" w:sz="0" w:space="0" w:color="auto"/>
      </w:divBdr>
      <w:divsChild>
        <w:div w:id="3365501">
          <w:marLeft w:val="0"/>
          <w:marRight w:val="1"/>
          <w:marTop w:val="0"/>
          <w:marBottom w:val="0"/>
          <w:divBdr>
            <w:top w:val="none" w:sz="0" w:space="0" w:color="auto"/>
            <w:left w:val="none" w:sz="0" w:space="0" w:color="auto"/>
            <w:bottom w:val="none" w:sz="0" w:space="0" w:color="auto"/>
            <w:right w:val="none" w:sz="0" w:space="0" w:color="auto"/>
          </w:divBdr>
          <w:divsChild>
            <w:div w:id="1061366553">
              <w:marLeft w:val="0"/>
              <w:marRight w:val="0"/>
              <w:marTop w:val="0"/>
              <w:marBottom w:val="0"/>
              <w:divBdr>
                <w:top w:val="none" w:sz="0" w:space="0" w:color="auto"/>
                <w:left w:val="none" w:sz="0" w:space="0" w:color="auto"/>
                <w:bottom w:val="none" w:sz="0" w:space="0" w:color="auto"/>
                <w:right w:val="none" w:sz="0" w:space="0" w:color="auto"/>
              </w:divBdr>
              <w:divsChild>
                <w:div w:id="1724864950">
                  <w:marLeft w:val="0"/>
                  <w:marRight w:val="1"/>
                  <w:marTop w:val="0"/>
                  <w:marBottom w:val="0"/>
                  <w:divBdr>
                    <w:top w:val="none" w:sz="0" w:space="0" w:color="auto"/>
                    <w:left w:val="none" w:sz="0" w:space="0" w:color="auto"/>
                    <w:bottom w:val="none" w:sz="0" w:space="0" w:color="auto"/>
                    <w:right w:val="none" w:sz="0" w:space="0" w:color="auto"/>
                  </w:divBdr>
                  <w:divsChild>
                    <w:div w:id="77027130">
                      <w:marLeft w:val="0"/>
                      <w:marRight w:val="0"/>
                      <w:marTop w:val="0"/>
                      <w:marBottom w:val="0"/>
                      <w:divBdr>
                        <w:top w:val="none" w:sz="0" w:space="0" w:color="auto"/>
                        <w:left w:val="none" w:sz="0" w:space="0" w:color="auto"/>
                        <w:bottom w:val="none" w:sz="0" w:space="0" w:color="auto"/>
                        <w:right w:val="none" w:sz="0" w:space="0" w:color="auto"/>
                      </w:divBdr>
                      <w:divsChild>
                        <w:div w:id="2057771223">
                          <w:marLeft w:val="0"/>
                          <w:marRight w:val="0"/>
                          <w:marTop w:val="0"/>
                          <w:marBottom w:val="0"/>
                          <w:divBdr>
                            <w:top w:val="none" w:sz="0" w:space="0" w:color="auto"/>
                            <w:left w:val="none" w:sz="0" w:space="0" w:color="auto"/>
                            <w:bottom w:val="none" w:sz="0" w:space="0" w:color="auto"/>
                            <w:right w:val="none" w:sz="0" w:space="0" w:color="auto"/>
                          </w:divBdr>
                          <w:divsChild>
                            <w:div w:id="862786137">
                              <w:marLeft w:val="0"/>
                              <w:marRight w:val="0"/>
                              <w:marTop w:val="120"/>
                              <w:marBottom w:val="360"/>
                              <w:divBdr>
                                <w:top w:val="none" w:sz="0" w:space="0" w:color="auto"/>
                                <w:left w:val="none" w:sz="0" w:space="0" w:color="auto"/>
                                <w:bottom w:val="none" w:sz="0" w:space="0" w:color="auto"/>
                                <w:right w:val="none" w:sz="0" w:space="0" w:color="auto"/>
                              </w:divBdr>
                              <w:divsChild>
                                <w:div w:id="553934123">
                                  <w:marLeft w:val="0"/>
                                  <w:marRight w:val="0"/>
                                  <w:marTop w:val="0"/>
                                  <w:marBottom w:val="0"/>
                                  <w:divBdr>
                                    <w:top w:val="none" w:sz="0" w:space="0" w:color="auto"/>
                                    <w:left w:val="none" w:sz="0" w:space="0" w:color="auto"/>
                                    <w:bottom w:val="none" w:sz="0" w:space="0" w:color="auto"/>
                                    <w:right w:val="none" w:sz="0" w:space="0" w:color="auto"/>
                                  </w:divBdr>
                                </w:div>
                                <w:div w:id="1499232414">
                                  <w:marLeft w:val="0"/>
                                  <w:marRight w:val="0"/>
                                  <w:marTop w:val="0"/>
                                  <w:marBottom w:val="0"/>
                                  <w:divBdr>
                                    <w:top w:val="none" w:sz="0" w:space="0" w:color="auto"/>
                                    <w:left w:val="none" w:sz="0" w:space="0" w:color="auto"/>
                                    <w:bottom w:val="none" w:sz="0" w:space="0" w:color="auto"/>
                                    <w:right w:val="none" w:sz="0" w:space="0" w:color="auto"/>
                                  </w:divBdr>
                                </w:div>
                                <w:div w:id="706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720748">
      <w:bodyDiv w:val="1"/>
      <w:marLeft w:val="0"/>
      <w:marRight w:val="0"/>
      <w:marTop w:val="0"/>
      <w:marBottom w:val="0"/>
      <w:divBdr>
        <w:top w:val="none" w:sz="0" w:space="0" w:color="auto"/>
        <w:left w:val="none" w:sz="0" w:space="0" w:color="auto"/>
        <w:bottom w:val="none" w:sz="0" w:space="0" w:color="auto"/>
        <w:right w:val="none" w:sz="0" w:space="0" w:color="auto"/>
      </w:divBdr>
      <w:divsChild>
        <w:div w:id="76027352">
          <w:marLeft w:val="0"/>
          <w:marRight w:val="1"/>
          <w:marTop w:val="0"/>
          <w:marBottom w:val="0"/>
          <w:divBdr>
            <w:top w:val="none" w:sz="0" w:space="0" w:color="auto"/>
            <w:left w:val="none" w:sz="0" w:space="0" w:color="auto"/>
            <w:bottom w:val="none" w:sz="0" w:space="0" w:color="auto"/>
            <w:right w:val="none" w:sz="0" w:space="0" w:color="auto"/>
          </w:divBdr>
          <w:divsChild>
            <w:div w:id="836308159">
              <w:marLeft w:val="0"/>
              <w:marRight w:val="0"/>
              <w:marTop w:val="0"/>
              <w:marBottom w:val="0"/>
              <w:divBdr>
                <w:top w:val="none" w:sz="0" w:space="0" w:color="auto"/>
                <w:left w:val="none" w:sz="0" w:space="0" w:color="auto"/>
                <w:bottom w:val="none" w:sz="0" w:space="0" w:color="auto"/>
                <w:right w:val="none" w:sz="0" w:space="0" w:color="auto"/>
              </w:divBdr>
              <w:divsChild>
                <w:div w:id="775175047">
                  <w:marLeft w:val="0"/>
                  <w:marRight w:val="1"/>
                  <w:marTop w:val="0"/>
                  <w:marBottom w:val="0"/>
                  <w:divBdr>
                    <w:top w:val="none" w:sz="0" w:space="0" w:color="auto"/>
                    <w:left w:val="none" w:sz="0" w:space="0" w:color="auto"/>
                    <w:bottom w:val="none" w:sz="0" w:space="0" w:color="auto"/>
                    <w:right w:val="none" w:sz="0" w:space="0" w:color="auto"/>
                  </w:divBdr>
                  <w:divsChild>
                    <w:div w:id="1031347653">
                      <w:marLeft w:val="0"/>
                      <w:marRight w:val="0"/>
                      <w:marTop w:val="0"/>
                      <w:marBottom w:val="0"/>
                      <w:divBdr>
                        <w:top w:val="none" w:sz="0" w:space="0" w:color="auto"/>
                        <w:left w:val="none" w:sz="0" w:space="0" w:color="auto"/>
                        <w:bottom w:val="none" w:sz="0" w:space="0" w:color="auto"/>
                        <w:right w:val="none" w:sz="0" w:space="0" w:color="auto"/>
                      </w:divBdr>
                      <w:divsChild>
                        <w:div w:id="2100133478">
                          <w:marLeft w:val="0"/>
                          <w:marRight w:val="0"/>
                          <w:marTop w:val="0"/>
                          <w:marBottom w:val="0"/>
                          <w:divBdr>
                            <w:top w:val="none" w:sz="0" w:space="0" w:color="auto"/>
                            <w:left w:val="none" w:sz="0" w:space="0" w:color="auto"/>
                            <w:bottom w:val="none" w:sz="0" w:space="0" w:color="auto"/>
                            <w:right w:val="none" w:sz="0" w:space="0" w:color="auto"/>
                          </w:divBdr>
                          <w:divsChild>
                            <w:div w:id="693579229">
                              <w:marLeft w:val="0"/>
                              <w:marRight w:val="0"/>
                              <w:marTop w:val="120"/>
                              <w:marBottom w:val="360"/>
                              <w:divBdr>
                                <w:top w:val="none" w:sz="0" w:space="0" w:color="auto"/>
                                <w:left w:val="none" w:sz="0" w:space="0" w:color="auto"/>
                                <w:bottom w:val="none" w:sz="0" w:space="0" w:color="auto"/>
                                <w:right w:val="none" w:sz="0" w:space="0" w:color="auto"/>
                              </w:divBdr>
                              <w:divsChild>
                                <w:div w:id="731470034">
                                  <w:marLeft w:val="0"/>
                                  <w:marRight w:val="0"/>
                                  <w:marTop w:val="0"/>
                                  <w:marBottom w:val="0"/>
                                  <w:divBdr>
                                    <w:top w:val="none" w:sz="0" w:space="0" w:color="auto"/>
                                    <w:left w:val="none" w:sz="0" w:space="0" w:color="auto"/>
                                    <w:bottom w:val="none" w:sz="0" w:space="0" w:color="auto"/>
                                    <w:right w:val="none" w:sz="0" w:space="0" w:color="auto"/>
                                  </w:divBdr>
                                </w:div>
                                <w:div w:id="3674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2558</Words>
  <Characters>14586</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MRC LEU</Company>
  <LinksUpToDate>false</LinksUpToDate>
  <CharactersWithSpaces>17110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Fall</dc:creator>
  <cp:lastModifiedBy>Karen Drake</cp:lastModifiedBy>
  <cp:revision>2</cp:revision>
  <cp:lastPrinted>2014-03-14T17:35:00Z</cp:lastPrinted>
  <dcterms:created xsi:type="dcterms:W3CDTF">2015-07-14T15:12:00Z</dcterms:created>
  <dcterms:modified xsi:type="dcterms:W3CDTF">2015-07-14T15:12:00Z</dcterms:modified>
</cp:coreProperties>
</file>