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15FF9" w14:textId="77777777" w:rsidR="00D47283" w:rsidRPr="00D47283" w:rsidRDefault="00D47283" w:rsidP="00D47283">
      <w:pPr>
        <w:spacing w:after="0" w:line="240" w:lineRule="auto"/>
        <w:jc w:val="center"/>
        <w:rPr>
          <w:rFonts w:ascii="Times New Roman" w:hAnsi="Times New Roman" w:cs="Times New Roman"/>
          <w:b/>
          <w:sz w:val="24"/>
        </w:rPr>
      </w:pPr>
      <w:bookmarkStart w:id="0" w:name="_GoBack"/>
      <w:bookmarkEnd w:id="0"/>
    </w:p>
    <w:p w14:paraId="2BDBB8B0" w14:textId="72468C59" w:rsidR="00D47283" w:rsidRPr="007C79DD" w:rsidRDefault="00D47283" w:rsidP="002E3498">
      <w:pPr>
        <w:spacing w:after="0" w:line="480" w:lineRule="auto"/>
        <w:jc w:val="center"/>
        <w:rPr>
          <w:rFonts w:ascii="Times New Roman" w:hAnsi="Times New Roman" w:cs="Times New Roman"/>
          <w:sz w:val="24"/>
        </w:rPr>
      </w:pPr>
      <w:r w:rsidRPr="007C79DD">
        <w:rPr>
          <w:rFonts w:ascii="Times New Roman" w:hAnsi="Times New Roman" w:cs="Times New Roman"/>
          <w:sz w:val="24"/>
        </w:rPr>
        <w:t xml:space="preserve">Examining the </w:t>
      </w:r>
      <w:r w:rsidR="00E80091">
        <w:rPr>
          <w:rFonts w:ascii="Times New Roman" w:hAnsi="Times New Roman" w:cs="Times New Roman"/>
          <w:sz w:val="24"/>
        </w:rPr>
        <w:t>Psychometric Properties</w:t>
      </w:r>
      <w:r w:rsidRPr="007C79DD">
        <w:rPr>
          <w:rFonts w:ascii="Times New Roman" w:hAnsi="Times New Roman" w:cs="Times New Roman"/>
          <w:sz w:val="24"/>
        </w:rPr>
        <w:t xml:space="preserve"> of the Sexual Excitation/Sexual Inhibition Inventory for Women (SESII-W) in a </w:t>
      </w:r>
      <w:r w:rsidR="00236344">
        <w:rPr>
          <w:rFonts w:ascii="Times New Roman" w:hAnsi="Times New Roman" w:cs="Times New Roman"/>
          <w:sz w:val="24"/>
        </w:rPr>
        <w:t>S</w:t>
      </w:r>
      <w:r w:rsidR="00236344" w:rsidRPr="007C79DD">
        <w:rPr>
          <w:rFonts w:ascii="Times New Roman" w:hAnsi="Times New Roman" w:cs="Times New Roman"/>
          <w:sz w:val="24"/>
        </w:rPr>
        <w:t xml:space="preserve">ample </w:t>
      </w:r>
      <w:r w:rsidR="00C74863" w:rsidRPr="007C79DD">
        <w:rPr>
          <w:rFonts w:ascii="Times New Roman" w:hAnsi="Times New Roman" w:cs="Times New Roman"/>
          <w:sz w:val="24"/>
        </w:rPr>
        <w:t>of L</w:t>
      </w:r>
      <w:r w:rsidRPr="007C79DD">
        <w:rPr>
          <w:rFonts w:ascii="Times New Roman" w:hAnsi="Times New Roman" w:cs="Times New Roman"/>
          <w:sz w:val="24"/>
        </w:rPr>
        <w:t xml:space="preserve">esbian and </w:t>
      </w:r>
      <w:r w:rsidR="00C74863" w:rsidRPr="007C79DD">
        <w:rPr>
          <w:rFonts w:ascii="Times New Roman" w:hAnsi="Times New Roman" w:cs="Times New Roman"/>
          <w:sz w:val="24"/>
        </w:rPr>
        <w:t>B</w:t>
      </w:r>
      <w:r w:rsidRPr="007C79DD">
        <w:rPr>
          <w:rFonts w:ascii="Times New Roman" w:hAnsi="Times New Roman" w:cs="Times New Roman"/>
          <w:sz w:val="24"/>
        </w:rPr>
        <w:t xml:space="preserve">isexual </w:t>
      </w:r>
      <w:r w:rsidR="00C74863" w:rsidRPr="007C79DD">
        <w:rPr>
          <w:rFonts w:ascii="Times New Roman" w:hAnsi="Times New Roman" w:cs="Times New Roman"/>
          <w:sz w:val="24"/>
        </w:rPr>
        <w:t>W</w:t>
      </w:r>
      <w:r w:rsidRPr="007C79DD">
        <w:rPr>
          <w:rFonts w:ascii="Times New Roman" w:hAnsi="Times New Roman" w:cs="Times New Roman"/>
          <w:sz w:val="24"/>
        </w:rPr>
        <w:t>omen</w:t>
      </w:r>
    </w:p>
    <w:p w14:paraId="2748FAB3" w14:textId="77777777" w:rsidR="00D47283" w:rsidRPr="00D47283" w:rsidRDefault="00D47283">
      <w:pPr>
        <w:spacing w:after="0" w:line="240" w:lineRule="auto"/>
        <w:rPr>
          <w:rFonts w:ascii="Times New Roman" w:hAnsi="Times New Roman" w:cs="Times New Roman"/>
          <w:sz w:val="24"/>
        </w:rPr>
      </w:pPr>
    </w:p>
    <w:p w14:paraId="35C678CC" w14:textId="77777777" w:rsidR="00D47283" w:rsidRPr="00D47283" w:rsidRDefault="00D47283" w:rsidP="00D47283">
      <w:pPr>
        <w:spacing w:after="0" w:line="240" w:lineRule="auto"/>
        <w:rPr>
          <w:rFonts w:ascii="Times New Roman" w:hAnsi="Times New Roman" w:cs="Times New Roman"/>
          <w:sz w:val="24"/>
        </w:rPr>
      </w:pPr>
    </w:p>
    <w:p w14:paraId="1A1506CC" w14:textId="77777777" w:rsidR="00D47283" w:rsidRPr="00D47283" w:rsidRDefault="00D47283" w:rsidP="00D47283">
      <w:pPr>
        <w:spacing w:after="0" w:line="240" w:lineRule="auto"/>
        <w:rPr>
          <w:rFonts w:ascii="Times New Roman" w:hAnsi="Times New Roman" w:cs="Times New Roman"/>
          <w:sz w:val="24"/>
        </w:rPr>
      </w:pPr>
    </w:p>
    <w:p w14:paraId="33B28E09" w14:textId="77777777" w:rsidR="00D47283" w:rsidRPr="00D47283" w:rsidRDefault="00D47283" w:rsidP="00D47283">
      <w:pPr>
        <w:spacing w:after="0" w:line="240" w:lineRule="auto"/>
        <w:jc w:val="center"/>
        <w:rPr>
          <w:rFonts w:ascii="Times New Roman" w:hAnsi="Times New Roman" w:cs="Times New Roman"/>
          <w:sz w:val="24"/>
        </w:rPr>
      </w:pPr>
    </w:p>
    <w:p w14:paraId="0A99EB25" w14:textId="77777777" w:rsidR="00AB3C64" w:rsidRDefault="00AB3C64" w:rsidP="00D47283">
      <w:pPr>
        <w:ind w:left="144" w:hanging="144"/>
        <w:rPr>
          <w:rFonts w:ascii="Times New Roman" w:hAnsi="Times New Roman" w:cs="Times New Roman"/>
          <w:sz w:val="24"/>
        </w:rPr>
      </w:pPr>
    </w:p>
    <w:p w14:paraId="1CA05DE1" w14:textId="77777777" w:rsidR="00C71970" w:rsidRDefault="00C71970" w:rsidP="00D47283">
      <w:pPr>
        <w:ind w:left="144" w:hanging="144"/>
        <w:rPr>
          <w:rFonts w:ascii="Times New Roman" w:hAnsi="Times New Roman" w:cs="Times New Roman"/>
          <w:sz w:val="24"/>
        </w:rPr>
      </w:pPr>
    </w:p>
    <w:p w14:paraId="2020F6C2" w14:textId="77777777" w:rsidR="00C71970" w:rsidRDefault="00C71970" w:rsidP="00D47283">
      <w:pPr>
        <w:ind w:left="144" w:hanging="144"/>
        <w:rPr>
          <w:rFonts w:ascii="Times New Roman" w:hAnsi="Times New Roman" w:cs="Times New Roman"/>
          <w:sz w:val="24"/>
        </w:rPr>
      </w:pPr>
    </w:p>
    <w:p w14:paraId="2BA739AF" w14:textId="77777777" w:rsidR="00C71970" w:rsidRDefault="00C71970" w:rsidP="00D47283">
      <w:pPr>
        <w:ind w:left="144" w:hanging="144"/>
        <w:rPr>
          <w:rFonts w:ascii="Times New Roman" w:hAnsi="Times New Roman" w:cs="Times New Roman"/>
          <w:sz w:val="24"/>
        </w:rPr>
      </w:pPr>
    </w:p>
    <w:p w14:paraId="495CB3CF" w14:textId="77777777" w:rsidR="00C71970" w:rsidRDefault="00C71970" w:rsidP="00D47283">
      <w:pPr>
        <w:ind w:left="144" w:hanging="144"/>
        <w:rPr>
          <w:rFonts w:ascii="Times New Roman" w:hAnsi="Times New Roman" w:cs="Times New Roman"/>
          <w:sz w:val="24"/>
        </w:rPr>
      </w:pPr>
    </w:p>
    <w:p w14:paraId="046ADFC0" w14:textId="77777777" w:rsidR="00C71970" w:rsidRDefault="00C71970" w:rsidP="00D47283">
      <w:pPr>
        <w:ind w:left="144" w:hanging="144"/>
        <w:rPr>
          <w:rFonts w:ascii="Times New Roman" w:hAnsi="Times New Roman" w:cs="Times New Roman"/>
          <w:sz w:val="24"/>
        </w:rPr>
      </w:pPr>
    </w:p>
    <w:p w14:paraId="13166A2C" w14:textId="77777777" w:rsidR="00C71970" w:rsidRDefault="00C71970" w:rsidP="00D47283">
      <w:pPr>
        <w:ind w:left="144" w:hanging="144"/>
        <w:rPr>
          <w:rFonts w:ascii="Times New Roman" w:hAnsi="Times New Roman" w:cs="Times New Roman"/>
          <w:sz w:val="24"/>
        </w:rPr>
      </w:pPr>
    </w:p>
    <w:p w14:paraId="4DDE91B4" w14:textId="5617F846" w:rsidR="00AB3C64" w:rsidRDefault="00AB3C64" w:rsidP="00D47283">
      <w:pPr>
        <w:ind w:left="144" w:hanging="144"/>
        <w:rPr>
          <w:rFonts w:ascii="Times New Roman" w:hAnsi="Times New Roman" w:cs="Times New Roman"/>
          <w:sz w:val="24"/>
        </w:rPr>
      </w:pPr>
      <w:r w:rsidRPr="002E3498">
        <w:rPr>
          <w:rFonts w:ascii="Times New Roman" w:hAnsi="Times New Roman" w:cs="Times New Roman"/>
          <w:b/>
          <w:sz w:val="24"/>
        </w:rPr>
        <w:t>Running Head</w:t>
      </w:r>
      <w:r>
        <w:rPr>
          <w:rFonts w:ascii="Times New Roman" w:hAnsi="Times New Roman" w:cs="Times New Roman"/>
          <w:sz w:val="24"/>
        </w:rPr>
        <w:t>:</w:t>
      </w:r>
      <w:r w:rsidR="006849A6">
        <w:rPr>
          <w:rFonts w:ascii="Times New Roman" w:hAnsi="Times New Roman" w:cs="Times New Roman"/>
          <w:sz w:val="24"/>
        </w:rPr>
        <w:t xml:space="preserve"> </w:t>
      </w:r>
      <w:r w:rsidR="00931A77">
        <w:rPr>
          <w:rFonts w:ascii="Times New Roman" w:hAnsi="Times New Roman" w:cs="Times New Roman"/>
          <w:sz w:val="24"/>
        </w:rPr>
        <w:t>Assessing the SESII-W</w:t>
      </w:r>
      <w:r w:rsidR="006849A6">
        <w:rPr>
          <w:rFonts w:ascii="Times New Roman" w:hAnsi="Times New Roman" w:cs="Times New Roman"/>
          <w:sz w:val="24"/>
        </w:rPr>
        <w:t xml:space="preserve"> in lesbian/bisexual women</w:t>
      </w:r>
    </w:p>
    <w:p w14:paraId="6E88871F" w14:textId="519510E1" w:rsidR="00AB3C64" w:rsidRPr="00D47283" w:rsidRDefault="00AB3C64" w:rsidP="00D47283">
      <w:pPr>
        <w:ind w:left="144" w:hanging="144"/>
        <w:rPr>
          <w:rFonts w:ascii="Times New Roman" w:hAnsi="Times New Roman" w:cs="Times New Roman"/>
          <w:sz w:val="24"/>
        </w:rPr>
      </w:pPr>
      <w:r w:rsidRPr="002E3498">
        <w:rPr>
          <w:rFonts w:ascii="Times New Roman" w:hAnsi="Times New Roman" w:cs="Times New Roman"/>
          <w:b/>
          <w:sz w:val="24"/>
        </w:rPr>
        <w:t>Key word</w:t>
      </w:r>
      <w:r w:rsidR="00B14FA7">
        <w:rPr>
          <w:rFonts w:ascii="Times New Roman" w:hAnsi="Times New Roman" w:cs="Times New Roman"/>
          <w:b/>
          <w:sz w:val="24"/>
        </w:rPr>
        <w:t>s</w:t>
      </w:r>
      <w:r>
        <w:rPr>
          <w:rFonts w:ascii="Times New Roman" w:hAnsi="Times New Roman" w:cs="Times New Roman"/>
          <w:sz w:val="24"/>
        </w:rPr>
        <w:t>: Sexual excitation, sexual inhibition,</w:t>
      </w:r>
      <w:r w:rsidR="003F7F03">
        <w:rPr>
          <w:rFonts w:ascii="Times New Roman" w:hAnsi="Times New Roman" w:cs="Times New Roman"/>
          <w:sz w:val="24"/>
        </w:rPr>
        <w:t xml:space="preserve"> dual control model,</w:t>
      </w:r>
      <w:r>
        <w:rPr>
          <w:rFonts w:ascii="Times New Roman" w:hAnsi="Times New Roman" w:cs="Times New Roman"/>
          <w:sz w:val="24"/>
        </w:rPr>
        <w:t xml:space="preserve"> sexual function, sexual pleasure</w:t>
      </w:r>
    </w:p>
    <w:p w14:paraId="06B49D36" w14:textId="77777777" w:rsidR="00D47283" w:rsidRPr="00D47283" w:rsidRDefault="00D47283">
      <w:pPr>
        <w:spacing w:after="0" w:line="240" w:lineRule="auto"/>
        <w:rPr>
          <w:rFonts w:ascii="Times New Roman" w:hAnsi="Times New Roman" w:cs="Times New Roman"/>
          <w:color w:val="000000"/>
          <w:sz w:val="28"/>
          <w:szCs w:val="24"/>
        </w:rPr>
      </w:pPr>
      <w:r w:rsidRPr="00D47283">
        <w:rPr>
          <w:rFonts w:ascii="Times New Roman" w:hAnsi="Times New Roman" w:cs="Times New Roman"/>
          <w:color w:val="000000"/>
          <w:sz w:val="28"/>
          <w:szCs w:val="24"/>
        </w:rPr>
        <w:br w:type="page"/>
      </w:r>
    </w:p>
    <w:p w14:paraId="59FFD84A" w14:textId="4D5318EA" w:rsidR="00AB3C64" w:rsidRDefault="00C55A5C" w:rsidP="00C55A5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47196726" w14:textId="1B56EA46" w:rsidR="00AB3C64" w:rsidRPr="00AB3C64" w:rsidRDefault="00AB3C64" w:rsidP="00AB3C64">
      <w:pPr>
        <w:spacing w:after="0" w:line="480" w:lineRule="auto"/>
        <w:ind w:firstLine="720"/>
        <w:rPr>
          <w:rFonts w:ascii="Times New Roman" w:hAnsi="Times New Roman" w:cs="Times New Roman"/>
          <w:sz w:val="24"/>
        </w:rPr>
      </w:pPr>
      <w:r>
        <w:rPr>
          <w:rFonts w:ascii="Times New Roman" w:hAnsi="Times New Roman" w:cs="Times New Roman"/>
          <w:sz w:val="24"/>
          <w:szCs w:val="24"/>
        </w:rPr>
        <w:t>The Sexual Excitation/Sexual Inhibition Inventory for Women (SESII-W) assesses</w:t>
      </w:r>
      <w:r w:rsidR="00236344">
        <w:rPr>
          <w:rFonts w:ascii="Times New Roman" w:hAnsi="Times New Roman" w:cs="Times New Roman"/>
          <w:sz w:val="24"/>
          <w:szCs w:val="24"/>
        </w:rPr>
        <w:t xml:space="preserve"> propensities for</w:t>
      </w:r>
      <w:r>
        <w:rPr>
          <w:rFonts w:ascii="Times New Roman" w:hAnsi="Times New Roman" w:cs="Times New Roman"/>
          <w:sz w:val="24"/>
          <w:szCs w:val="24"/>
        </w:rPr>
        <w:t xml:space="preserve"> sexual excitation (SE) and inhibition (SI). Previous research utilizing the SESII-W include</w:t>
      </w:r>
      <w:r w:rsidR="00203C67">
        <w:rPr>
          <w:rFonts w:ascii="Times New Roman" w:hAnsi="Times New Roman" w:cs="Times New Roman"/>
          <w:sz w:val="24"/>
          <w:szCs w:val="24"/>
        </w:rPr>
        <w:t>d</w:t>
      </w:r>
      <w:r>
        <w:rPr>
          <w:rFonts w:ascii="Times New Roman" w:hAnsi="Times New Roman" w:cs="Times New Roman"/>
          <w:sz w:val="24"/>
          <w:szCs w:val="24"/>
        </w:rPr>
        <w:t xml:space="preserve"> samples comprised exclusively or almost entirely of heterosexual women. The purpose of </w:t>
      </w:r>
      <w:r w:rsidR="00236344">
        <w:rPr>
          <w:rFonts w:ascii="Times New Roman" w:hAnsi="Times New Roman" w:cs="Times New Roman"/>
          <w:sz w:val="24"/>
          <w:szCs w:val="24"/>
        </w:rPr>
        <w:t xml:space="preserve">this </w:t>
      </w:r>
      <w:r>
        <w:rPr>
          <w:rFonts w:ascii="Times New Roman" w:hAnsi="Times New Roman" w:cs="Times New Roman"/>
          <w:sz w:val="24"/>
          <w:szCs w:val="24"/>
        </w:rPr>
        <w:t xml:space="preserve">study was to examine the </w:t>
      </w:r>
      <w:r w:rsidR="00AE3829">
        <w:rPr>
          <w:rFonts w:ascii="Times New Roman" w:hAnsi="Times New Roman" w:cs="Times New Roman"/>
          <w:sz w:val="24"/>
          <w:szCs w:val="24"/>
        </w:rPr>
        <w:t xml:space="preserve">psychometric properties </w:t>
      </w:r>
      <w:r>
        <w:rPr>
          <w:rFonts w:ascii="Times New Roman" w:hAnsi="Times New Roman" w:cs="Times New Roman"/>
          <w:sz w:val="24"/>
          <w:szCs w:val="24"/>
        </w:rPr>
        <w:t xml:space="preserve">of the SESII-W and assess its relation to </w:t>
      </w:r>
      <w:r w:rsidR="00203C67">
        <w:rPr>
          <w:rFonts w:ascii="Times New Roman" w:hAnsi="Times New Roman" w:cs="Times New Roman"/>
          <w:sz w:val="24"/>
          <w:szCs w:val="24"/>
        </w:rPr>
        <w:t xml:space="preserve">aspects of </w:t>
      </w:r>
      <w:r>
        <w:rPr>
          <w:rFonts w:ascii="Times New Roman" w:hAnsi="Times New Roman" w:cs="Times New Roman"/>
          <w:sz w:val="24"/>
          <w:szCs w:val="24"/>
        </w:rPr>
        <w:t xml:space="preserve">sexual function within a sample of lesbian and bisexual women. </w:t>
      </w:r>
      <w:r w:rsidR="00203C67">
        <w:rPr>
          <w:rFonts w:ascii="Times New Roman" w:hAnsi="Times New Roman" w:cs="Times New Roman"/>
          <w:sz w:val="24"/>
          <w:szCs w:val="24"/>
        </w:rPr>
        <w:t xml:space="preserve">The sample </w:t>
      </w:r>
      <w:r w:rsidR="00B14FA7">
        <w:rPr>
          <w:rFonts w:ascii="Times New Roman" w:hAnsi="Times New Roman" w:cs="Times New Roman"/>
          <w:sz w:val="24"/>
          <w:szCs w:val="24"/>
        </w:rPr>
        <w:t>included</w:t>
      </w:r>
      <w:r w:rsidR="00203C67">
        <w:rPr>
          <w:rFonts w:ascii="Times New Roman" w:hAnsi="Times New Roman" w:cs="Times New Roman"/>
          <w:sz w:val="24"/>
          <w:szCs w:val="24"/>
        </w:rPr>
        <w:t xml:space="preserve"> 974 self-identified bisexual </w:t>
      </w:r>
      <w:r w:rsidR="00CC167C">
        <w:rPr>
          <w:rFonts w:ascii="Times New Roman" w:hAnsi="Times New Roman" w:cs="Times New Roman"/>
          <w:sz w:val="24"/>
          <w:szCs w:val="24"/>
        </w:rPr>
        <w:t>(</w:t>
      </w:r>
      <w:r w:rsidR="00CC167C" w:rsidRPr="00CC167C">
        <w:rPr>
          <w:rFonts w:ascii="Times New Roman" w:hAnsi="Times New Roman" w:cs="Times New Roman"/>
          <w:i/>
          <w:sz w:val="24"/>
          <w:szCs w:val="24"/>
        </w:rPr>
        <w:t>n</w:t>
      </w:r>
      <w:r w:rsidR="00CC167C">
        <w:rPr>
          <w:rFonts w:ascii="Times New Roman" w:hAnsi="Times New Roman" w:cs="Times New Roman"/>
          <w:sz w:val="24"/>
          <w:szCs w:val="24"/>
        </w:rPr>
        <w:t xml:space="preserve"> = 733) </w:t>
      </w:r>
      <w:r w:rsidR="00203C67">
        <w:rPr>
          <w:rFonts w:ascii="Times New Roman" w:hAnsi="Times New Roman" w:cs="Times New Roman"/>
          <w:sz w:val="24"/>
          <w:szCs w:val="24"/>
        </w:rPr>
        <w:t xml:space="preserve">or lesbian/homosexual </w:t>
      </w:r>
      <w:r w:rsidR="00CC167C">
        <w:rPr>
          <w:rFonts w:ascii="Times New Roman" w:hAnsi="Times New Roman" w:cs="Times New Roman"/>
          <w:sz w:val="24"/>
          <w:szCs w:val="24"/>
        </w:rPr>
        <w:t>(</w:t>
      </w:r>
      <w:r w:rsidR="00CC167C" w:rsidRPr="00CC167C">
        <w:rPr>
          <w:rFonts w:ascii="Times New Roman" w:hAnsi="Times New Roman" w:cs="Times New Roman"/>
          <w:i/>
          <w:sz w:val="24"/>
          <w:szCs w:val="24"/>
        </w:rPr>
        <w:t>n</w:t>
      </w:r>
      <w:r w:rsidR="00CC167C">
        <w:rPr>
          <w:rFonts w:ascii="Times New Roman" w:hAnsi="Times New Roman" w:cs="Times New Roman"/>
          <w:sz w:val="24"/>
          <w:szCs w:val="24"/>
        </w:rPr>
        <w:t xml:space="preserve"> = 241) </w:t>
      </w:r>
      <w:r w:rsidR="00203C67">
        <w:rPr>
          <w:rFonts w:ascii="Times New Roman" w:hAnsi="Times New Roman" w:cs="Times New Roman"/>
          <w:sz w:val="24"/>
          <w:szCs w:val="24"/>
        </w:rPr>
        <w:t>w</w:t>
      </w:r>
      <w:r>
        <w:rPr>
          <w:rFonts w:ascii="Times New Roman" w:hAnsi="Times New Roman" w:cs="Times New Roman"/>
          <w:sz w:val="24"/>
          <w:szCs w:val="24"/>
        </w:rPr>
        <w:t>omen</w:t>
      </w:r>
      <w:r w:rsidR="00203C67">
        <w:rPr>
          <w:rFonts w:ascii="Times New Roman" w:hAnsi="Times New Roman" w:cs="Times New Roman"/>
          <w:sz w:val="24"/>
          <w:szCs w:val="24"/>
        </w:rPr>
        <w:t xml:space="preserve"> who </w:t>
      </w:r>
      <w:r>
        <w:rPr>
          <w:rFonts w:ascii="Times New Roman" w:hAnsi="Times New Roman" w:cs="Times New Roman"/>
          <w:sz w:val="24"/>
          <w:szCs w:val="24"/>
        </w:rPr>
        <w:t xml:space="preserve">completed an online survey </w:t>
      </w:r>
      <w:r w:rsidR="001E7172">
        <w:rPr>
          <w:rFonts w:ascii="Times New Roman" w:hAnsi="Times New Roman" w:cs="Times New Roman"/>
          <w:sz w:val="24"/>
          <w:szCs w:val="24"/>
        </w:rPr>
        <w:t xml:space="preserve">including items </w:t>
      </w:r>
      <w:r w:rsidR="001E7172">
        <w:rPr>
          <w:rFonts w:ascii="Times New Roman" w:hAnsi="Times New Roman" w:cs="Times New Roman"/>
          <w:sz w:val="24"/>
        </w:rPr>
        <w:t>assessing women’s sexual behaviors, feelings, and functioning</w:t>
      </w:r>
      <w:r w:rsidR="001E7172">
        <w:rPr>
          <w:rFonts w:ascii="Times New Roman" w:hAnsi="Times New Roman" w:cs="Times New Roman"/>
          <w:sz w:val="24"/>
          <w:szCs w:val="24"/>
        </w:rPr>
        <w:t xml:space="preserve">, </w:t>
      </w:r>
      <w:r w:rsidR="001E7172">
        <w:rPr>
          <w:rFonts w:ascii="Times New Roman" w:hAnsi="Times New Roman" w:cs="Times New Roman"/>
          <w:sz w:val="24"/>
        </w:rPr>
        <w:t>socio-demographics</w:t>
      </w:r>
      <w:r w:rsidR="001E7172">
        <w:rPr>
          <w:rFonts w:ascii="Times New Roman" w:hAnsi="Times New Roman" w:cs="Times New Roman"/>
          <w:sz w:val="24"/>
          <w:szCs w:val="24"/>
        </w:rPr>
        <w:t xml:space="preserve">, and the </w:t>
      </w:r>
      <w:r>
        <w:rPr>
          <w:rFonts w:ascii="Times New Roman" w:hAnsi="Times New Roman" w:cs="Times New Roman"/>
          <w:sz w:val="24"/>
          <w:szCs w:val="24"/>
        </w:rPr>
        <w:t>SESII-W</w:t>
      </w:r>
      <w:r w:rsidR="001E7172">
        <w:rPr>
          <w:rFonts w:ascii="Times New Roman" w:hAnsi="Times New Roman" w:cs="Times New Roman"/>
          <w:sz w:val="24"/>
          <w:szCs w:val="24"/>
        </w:rPr>
        <w:t>.</w:t>
      </w:r>
      <w:r w:rsidR="00AE3829">
        <w:rPr>
          <w:rFonts w:ascii="Times New Roman" w:hAnsi="Times New Roman" w:cs="Times New Roman"/>
          <w:sz w:val="24"/>
          <w:szCs w:val="24"/>
        </w:rPr>
        <w:t xml:space="preserve"> The sample was split</w:t>
      </w:r>
      <w:r w:rsidR="001F3A84">
        <w:rPr>
          <w:rFonts w:ascii="Times New Roman" w:hAnsi="Times New Roman" w:cs="Times New Roman"/>
          <w:sz w:val="24"/>
          <w:szCs w:val="24"/>
        </w:rPr>
        <w:t>;</w:t>
      </w:r>
      <w:r w:rsidR="00236344">
        <w:rPr>
          <w:rFonts w:ascii="Times New Roman" w:hAnsi="Times New Roman" w:cs="Times New Roman"/>
          <w:sz w:val="24"/>
          <w:szCs w:val="24"/>
        </w:rPr>
        <w:t xml:space="preserve"> </w:t>
      </w:r>
      <w:r w:rsidR="00AE3829">
        <w:rPr>
          <w:rFonts w:ascii="Times New Roman" w:hAnsi="Times New Roman" w:cs="Times New Roman"/>
          <w:sz w:val="24"/>
        </w:rPr>
        <w:t>e</w:t>
      </w:r>
      <w:r w:rsidR="00D2277E">
        <w:rPr>
          <w:rFonts w:ascii="Times New Roman" w:hAnsi="Times New Roman" w:cs="Times New Roman"/>
          <w:sz w:val="24"/>
        </w:rPr>
        <w:t xml:space="preserve">xploratory </w:t>
      </w:r>
      <w:r w:rsidR="00D2277E">
        <w:rPr>
          <w:rFonts w:ascii="Times New Roman" w:hAnsi="Times New Roman" w:cs="Times New Roman"/>
          <w:sz w:val="24"/>
          <w:szCs w:val="24"/>
        </w:rPr>
        <w:t>f</w:t>
      </w:r>
      <w:r>
        <w:rPr>
          <w:rFonts w:ascii="Times New Roman" w:hAnsi="Times New Roman" w:cs="Times New Roman"/>
          <w:sz w:val="24"/>
          <w:szCs w:val="24"/>
        </w:rPr>
        <w:t xml:space="preserve">actor analyses </w:t>
      </w:r>
      <w:r w:rsidR="00AE3829">
        <w:rPr>
          <w:rFonts w:ascii="Times New Roman" w:hAnsi="Times New Roman" w:cs="Times New Roman"/>
          <w:sz w:val="24"/>
          <w:szCs w:val="24"/>
        </w:rPr>
        <w:t>were conducted on the first half</w:t>
      </w:r>
      <w:r w:rsidR="009E4B8D">
        <w:rPr>
          <w:rFonts w:ascii="Times New Roman" w:hAnsi="Times New Roman" w:cs="Times New Roman"/>
          <w:sz w:val="24"/>
          <w:szCs w:val="24"/>
        </w:rPr>
        <w:t>,</w:t>
      </w:r>
      <w:r w:rsidR="00AE3829">
        <w:rPr>
          <w:rFonts w:ascii="Times New Roman" w:hAnsi="Times New Roman" w:cs="Times New Roman"/>
          <w:sz w:val="24"/>
          <w:szCs w:val="24"/>
        </w:rPr>
        <w:t xml:space="preserve"> </w:t>
      </w:r>
      <w:r>
        <w:rPr>
          <w:rFonts w:ascii="Times New Roman" w:hAnsi="Times New Roman" w:cs="Times New Roman"/>
          <w:sz w:val="24"/>
          <w:szCs w:val="24"/>
        </w:rPr>
        <w:t>yield</w:t>
      </w:r>
      <w:r w:rsidR="00AE3829">
        <w:rPr>
          <w:rFonts w:ascii="Times New Roman" w:hAnsi="Times New Roman" w:cs="Times New Roman"/>
          <w:sz w:val="24"/>
          <w:szCs w:val="24"/>
        </w:rPr>
        <w:t>ing</w:t>
      </w:r>
      <w:r>
        <w:rPr>
          <w:rFonts w:ascii="Times New Roman" w:hAnsi="Times New Roman" w:cs="Times New Roman"/>
          <w:sz w:val="24"/>
          <w:szCs w:val="24"/>
        </w:rPr>
        <w:t xml:space="preserve"> eight lower-order factors with two higher-order factors</w:t>
      </w:r>
      <w:r w:rsidR="00AE3829">
        <w:rPr>
          <w:rFonts w:ascii="Times New Roman" w:hAnsi="Times New Roman" w:cs="Times New Roman"/>
          <w:sz w:val="24"/>
          <w:szCs w:val="24"/>
        </w:rPr>
        <w:t>. C</w:t>
      </w:r>
      <w:r w:rsidR="00D2277E">
        <w:rPr>
          <w:rFonts w:ascii="Times New Roman" w:hAnsi="Times New Roman" w:cs="Times New Roman"/>
          <w:sz w:val="24"/>
          <w:szCs w:val="24"/>
        </w:rPr>
        <w:t xml:space="preserve">onfirmatory factor analysis </w:t>
      </w:r>
      <w:r w:rsidR="00AE3829">
        <w:rPr>
          <w:rFonts w:ascii="Times New Roman" w:hAnsi="Times New Roman" w:cs="Times New Roman"/>
          <w:sz w:val="24"/>
          <w:szCs w:val="24"/>
        </w:rPr>
        <w:t xml:space="preserve">was conducted on the second half and </w:t>
      </w:r>
      <w:r w:rsidR="00D2277E">
        <w:rPr>
          <w:rFonts w:ascii="Times New Roman" w:hAnsi="Times New Roman" w:cs="Times New Roman"/>
          <w:sz w:val="24"/>
          <w:szCs w:val="24"/>
        </w:rPr>
        <w:t>suggested reasonable model fit</w:t>
      </w:r>
      <w:r>
        <w:rPr>
          <w:rFonts w:ascii="Times New Roman" w:hAnsi="Times New Roman" w:cs="Times New Roman"/>
          <w:sz w:val="24"/>
          <w:szCs w:val="24"/>
        </w:rPr>
        <w:t xml:space="preserve">. </w:t>
      </w:r>
      <w:r w:rsidR="009E4B8D">
        <w:rPr>
          <w:rFonts w:ascii="Times New Roman" w:hAnsi="Times New Roman" w:cs="Times New Roman"/>
          <w:sz w:val="24"/>
        </w:rPr>
        <w:t xml:space="preserve">SI was </w:t>
      </w:r>
      <w:r>
        <w:rPr>
          <w:rFonts w:ascii="Times New Roman" w:hAnsi="Times New Roman" w:cs="Times New Roman"/>
          <w:sz w:val="24"/>
        </w:rPr>
        <w:t xml:space="preserve">positively correlated with sexual </w:t>
      </w:r>
      <w:r w:rsidR="00EC09FE">
        <w:rPr>
          <w:rFonts w:ascii="Times New Roman" w:hAnsi="Times New Roman" w:cs="Times New Roman"/>
          <w:sz w:val="24"/>
        </w:rPr>
        <w:t>problems</w:t>
      </w:r>
      <w:r>
        <w:rPr>
          <w:rFonts w:ascii="Times New Roman" w:hAnsi="Times New Roman" w:cs="Times New Roman"/>
          <w:sz w:val="24"/>
        </w:rPr>
        <w:t xml:space="preserve"> and negatively correlated with sexual pleasure</w:t>
      </w:r>
      <w:r w:rsidR="009E4B8D">
        <w:rPr>
          <w:rFonts w:ascii="Times New Roman" w:hAnsi="Times New Roman" w:cs="Times New Roman"/>
          <w:sz w:val="24"/>
        </w:rPr>
        <w:t>; the</w:t>
      </w:r>
      <w:r w:rsidR="00AE3829">
        <w:rPr>
          <w:rFonts w:ascii="Times New Roman" w:hAnsi="Times New Roman" w:cs="Times New Roman"/>
          <w:sz w:val="24"/>
        </w:rPr>
        <w:t xml:space="preserve"> correlations were </w:t>
      </w:r>
      <w:r w:rsidR="009E4B8D">
        <w:rPr>
          <w:rFonts w:ascii="Times New Roman" w:hAnsi="Times New Roman" w:cs="Times New Roman"/>
          <w:sz w:val="24"/>
        </w:rPr>
        <w:t>significant, but small</w:t>
      </w:r>
      <w:r>
        <w:rPr>
          <w:rFonts w:ascii="Times New Roman" w:hAnsi="Times New Roman" w:cs="Times New Roman"/>
          <w:sz w:val="24"/>
        </w:rPr>
        <w:t xml:space="preserve">. Hierarchical regression analyses were conducted </w:t>
      </w:r>
      <w:r w:rsidR="00203C67">
        <w:rPr>
          <w:rFonts w:ascii="Times New Roman" w:hAnsi="Times New Roman" w:cs="Times New Roman"/>
          <w:sz w:val="24"/>
        </w:rPr>
        <w:t>to examine the relationship</w:t>
      </w:r>
      <w:r w:rsidR="00B14FA7">
        <w:rPr>
          <w:rFonts w:ascii="Times New Roman" w:hAnsi="Times New Roman" w:cs="Times New Roman"/>
          <w:sz w:val="24"/>
        </w:rPr>
        <w:t>s</w:t>
      </w:r>
      <w:r w:rsidR="00203C67">
        <w:rPr>
          <w:rFonts w:ascii="Times New Roman" w:hAnsi="Times New Roman" w:cs="Times New Roman"/>
          <w:sz w:val="24"/>
        </w:rPr>
        <w:t xml:space="preserve"> between SESII-W</w:t>
      </w:r>
      <w:r w:rsidR="00B14FA7">
        <w:rPr>
          <w:rFonts w:ascii="Times New Roman" w:hAnsi="Times New Roman" w:cs="Times New Roman"/>
          <w:sz w:val="24"/>
        </w:rPr>
        <w:t xml:space="preserve"> scores</w:t>
      </w:r>
      <w:r w:rsidR="00203C67">
        <w:rPr>
          <w:rFonts w:ascii="Times New Roman" w:hAnsi="Times New Roman" w:cs="Times New Roman"/>
          <w:sz w:val="24"/>
        </w:rPr>
        <w:t xml:space="preserve"> and sexual problems/sexual pleasure</w:t>
      </w:r>
      <w:r w:rsidR="004F5FAF">
        <w:rPr>
          <w:rFonts w:ascii="Times New Roman" w:hAnsi="Times New Roman" w:cs="Times New Roman"/>
          <w:sz w:val="24"/>
        </w:rPr>
        <w:t xml:space="preserve">, </w:t>
      </w:r>
      <w:r w:rsidR="00203C67">
        <w:rPr>
          <w:rFonts w:ascii="Times New Roman" w:hAnsi="Times New Roman" w:cs="Times New Roman"/>
          <w:sz w:val="24"/>
        </w:rPr>
        <w:t xml:space="preserve">controlling for </w:t>
      </w:r>
      <w:r>
        <w:rPr>
          <w:rFonts w:ascii="Times New Roman" w:hAnsi="Times New Roman" w:cs="Times New Roman"/>
          <w:sz w:val="24"/>
        </w:rPr>
        <w:t>age, relationship duration, and relationship status. Four lower-order factors</w:t>
      </w:r>
      <w:r w:rsidR="00DB1E33">
        <w:rPr>
          <w:rFonts w:ascii="Times New Roman" w:hAnsi="Times New Roman" w:cs="Times New Roman"/>
          <w:sz w:val="24"/>
        </w:rPr>
        <w:t xml:space="preserve"> </w:t>
      </w:r>
      <w:r>
        <w:rPr>
          <w:rFonts w:ascii="Times New Roman" w:hAnsi="Times New Roman" w:cs="Times New Roman"/>
          <w:sz w:val="24"/>
        </w:rPr>
        <w:t xml:space="preserve">predicted </w:t>
      </w:r>
      <w:r w:rsidR="004F5FAF">
        <w:rPr>
          <w:rFonts w:ascii="Times New Roman" w:hAnsi="Times New Roman" w:cs="Times New Roman"/>
          <w:sz w:val="24"/>
        </w:rPr>
        <w:t xml:space="preserve">reports of </w:t>
      </w:r>
      <w:r>
        <w:rPr>
          <w:rFonts w:ascii="Times New Roman" w:hAnsi="Times New Roman" w:cs="Times New Roman"/>
          <w:sz w:val="24"/>
        </w:rPr>
        <w:t xml:space="preserve">sexual </w:t>
      </w:r>
      <w:r w:rsidR="00DB1E33">
        <w:rPr>
          <w:rFonts w:ascii="Times New Roman" w:hAnsi="Times New Roman" w:cs="Times New Roman"/>
          <w:sz w:val="24"/>
        </w:rPr>
        <w:t>problems</w:t>
      </w:r>
      <w:r>
        <w:rPr>
          <w:rFonts w:ascii="Times New Roman" w:hAnsi="Times New Roman"/>
        </w:rPr>
        <w:t>.</w:t>
      </w:r>
      <w:r>
        <w:rPr>
          <w:rFonts w:ascii="Times New Roman" w:hAnsi="Times New Roman" w:cs="Times New Roman"/>
          <w:sz w:val="24"/>
        </w:rPr>
        <w:t xml:space="preserve"> </w:t>
      </w:r>
      <w:r>
        <w:rPr>
          <w:rFonts w:ascii="Times New Roman" w:hAnsi="Times New Roman" w:cs="Times New Roman"/>
          <w:sz w:val="24"/>
          <w:szCs w:val="24"/>
        </w:rPr>
        <w:t xml:space="preserve">Findings indicate the SESII-W </w:t>
      </w:r>
      <w:r w:rsidR="00E07EFB">
        <w:rPr>
          <w:rFonts w:ascii="Times New Roman" w:hAnsi="Times New Roman" w:cs="Times New Roman"/>
          <w:sz w:val="24"/>
          <w:szCs w:val="24"/>
        </w:rPr>
        <w:t xml:space="preserve">has </w:t>
      </w:r>
      <w:r>
        <w:rPr>
          <w:rFonts w:ascii="Times New Roman" w:hAnsi="Times New Roman" w:cs="Times New Roman"/>
          <w:sz w:val="24"/>
          <w:szCs w:val="24"/>
        </w:rPr>
        <w:t xml:space="preserve">similar psychometric properties among sexual minority women as it does among heterosexual women. </w:t>
      </w:r>
    </w:p>
    <w:p w14:paraId="3496F599" w14:textId="69214A2B" w:rsidR="00777D63" w:rsidRDefault="00AB3C64" w:rsidP="00DC39E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DC39EF">
        <w:rPr>
          <w:rFonts w:ascii="Times New Roman" w:hAnsi="Times New Roman" w:cs="Times New Roman"/>
          <w:b/>
          <w:bCs/>
          <w:sz w:val="24"/>
          <w:szCs w:val="24"/>
        </w:rPr>
        <w:t>Introduction</w:t>
      </w:r>
    </w:p>
    <w:p w14:paraId="1E58AB6D" w14:textId="77777777" w:rsidR="00AB3C64" w:rsidRPr="00D47283" w:rsidRDefault="00AB3C64" w:rsidP="00AB3C64">
      <w:pPr>
        <w:spacing w:after="0" w:line="240" w:lineRule="auto"/>
        <w:rPr>
          <w:rFonts w:ascii="Times New Roman" w:hAnsi="Times New Roman" w:cs="Times New Roman"/>
          <w:b/>
          <w:bCs/>
          <w:sz w:val="24"/>
          <w:szCs w:val="24"/>
        </w:rPr>
      </w:pPr>
    </w:p>
    <w:p w14:paraId="4AB53AF4" w14:textId="594D71D1" w:rsidR="00777D63" w:rsidRPr="00D47283" w:rsidRDefault="00777D63" w:rsidP="00777D63">
      <w:pPr>
        <w:spacing w:after="0" w:line="480" w:lineRule="auto"/>
        <w:ind w:firstLine="720"/>
        <w:rPr>
          <w:rFonts w:ascii="Times New Roman" w:hAnsi="Times New Roman" w:cs="Times New Roman"/>
          <w:bCs/>
          <w:sz w:val="24"/>
          <w:szCs w:val="24"/>
        </w:rPr>
      </w:pPr>
      <w:r w:rsidRPr="00D47283">
        <w:rPr>
          <w:rFonts w:ascii="Times New Roman" w:hAnsi="Times New Roman" w:cs="Times New Roman"/>
          <w:bCs/>
          <w:sz w:val="24"/>
          <w:szCs w:val="24"/>
        </w:rPr>
        <w:t xml:space="preserve">The dual control model posits that sexual arousal and response stem from a balance of inhibitory and excitatory </w:t>
      </w:r>
      <w:r w:rsidR="000834CA">
        <w:rPr>
          <w:rFonts w:ascii="Times New Roman" w:hAnsi="Times New Roman" w:cs="Times New Roman"/>
          <w:bCs/>
          <w:sz w:val="24"/>
          <w:szCs w:val="24"/>
        </w:rPr>
        <w:t>mechanisms</w:t>
      </w:r>
      <w:r w:rsidR="000834CA" w:rsidRPr="00D47283">
        <w:rPr>
          <w:rFonts w:ascii="Times New Roman" w:hAnsi="Times New Roman" w:cs="Times New Roman"/>
          <w:bCs/>
          <w:sz w:val="24"/>
          <w:szCs w:val="24"/>
        </w:rPr>
        <w:t xml:space="preserve"> </w:t>
      </w:r>
      <w:r w:rsidRPr="00D47283">
        <w:rPr>
          <w:rFonts w:ascii="Times New Roman" w:hAnsi="Times New Roman" w:cs="Times New Roman"/>
          <w:bCs/>
          <w:sz w:val="24"/>
          <w:szCs w:val="24"/>
        </w:rPr>
        <w:t xml:space="preserve">present in the central nervous system and that sexual excitation </w:t>
      </w:r>
      <w:r w:rsidR="00023E9B">
        <w:rPr>
          <w:rFonts w:ascii="Times New Roman" w:hAnsi="Times New Roman" w:cs="Times New Roman"/>
          <w:bCs/>
          <w:sz w:val="24"/>
          <w:szCs w:val="24"/>
        </w:rPr>
        <w:t xml:space="preserve">(SE) </w:t>
      </w:r>
      <w:r w:rsidRPr="00D47283">
        <w:rPr>
          <w:rFonts w:ascii="Times New Roman" w:hAnsi="Times New Roman" w:cs="Times New Roman"/>
          <w:bCs/>
          <w:sz w:val="24"/>
          <w:szCs w:val="24"/>
        </w:rPr>
        <w:t xml:space="preserve">and sexual inhibition </w:t>
      </w:r>
      <w:r w:rsidR="00023E9B">
        <w:rPr>
          <w:rFonts w:ascii="Times New Roman" w:hAnsi="Times New Roman" w:cs="Times New Roman"/>
          <w:bCs/>
          <w:sz w:val="24"/>
          <w:szCs w:val="24"/>
        </w:rPr>
        <w:t xml:space="preserve">(SI) </w:t>
      </w:r>
      <w:r w:rsidRPr="00D47283">
        <w:rPr>
          <w:rFonts w:ascii="Times New Roman" w:hAnsi="Times New Roman" w:cs="Times New Roman"/>
          <w:bCs/>
          <w:sz w:val="24"/>
          <w:szCs w:val="24"/>
        </w:rPr>
        <w:t xml:space="preserve">are independent </w:t>
      </w:r>
      <w:r w:rsidR="00E03084">
        <w:rPr>
          <w:rFonts w:ascii="Times New Roman" w:hAnsi="Times New Roman" w:cs="Times New Roman"/>
          <w:bCs/>
          <w:sz w:val="24"/>
          <w:szCs w:val="24"/>
        </w:rPr>
        <w:t>processes</w:t>
      </w:r>
      <w:r w:rsidRPr="00D47283">
        <w:rPr>
          <w:rFonts w:ascii="Times New Roman" w:hAnsi="Times New Roman" w:cs="Times New Roman"/>
          <w:bCs/>
          <w:sz w:val="24"/>
          <w:szCs w:val="24"/>
        </w:rPr>
        <w:t xml:space="preserve"> (Bancroft &amp; Janssen, 2000). </w:t>
      </w:r>
      <w:r w:rsidR="006D1647">
        <w:rPr>
          <w:rFonts w:ascii="Times New Roman" w:hAnsi="Times New Roman" w:cs="Times New Roman"/>
          <w:bCs/>
          <w:sz w:val="24"/>
          <w:szCs w:val="24"/>
        </w:rPr>
        <w:t>An assumption of the</w:t>
      </w:r>
      <w:r w:rsidR="006D1647" w:rsidRPr="00D47283">
        <w:rPr>
          <w:rFonts w:ascii="Times New Roman" w:hAnsi="Times New Roman" w:cs="Times New Roman"/>
          <w:bCs/>
          <w:sz w:val="24"/>
          <w:szCs w:val="24"/>
        </w:rPr>
        <w:t xml:space="preserve"> </w:t>
      </w:r>
      <w:r w:rsidRPr="00D47283">
        <w:rPr>
          <w:rFonts w:ascii="Times New Roman" w:hAnsi="Times New Roman" w:cs="Times New Roman"/>
          <w:bCs/>
          <w:sz w:val="24"/>
          <w:szCs w:val="24"/>
        </w:rPr>
        <w:t>model</w:t>
      </w:r>
      <w:r w:rsidR="00E03084">
        <w:rPr>
          <w:rFonts w:ascii="Times New Roman" w:hAnsi="Times New Roman" w:cs="Times New Roman"/>
          <w:bCs/>
          <w:sz w:val="24"/>
          <w:szCs w:val="24"/>
        </w:rPr>
        <w:t xml:space="preserve"> </w:t>
      </w:r>
      <w:r w:rsidR="006D1647">
        <w:rPr>
          <w:rFonts w:ascii="Times New Roman" w:hAnsi="Times New Roman" w:cs="Times New Roman"/>
          <w:bCs/>
          <w:sz w:val="24"/>
          <w:szCs w:val="24"/>
        </w:rPr>
        <w:t>is</w:t>
      </w:r>
      <w:r w:rsidRPr="00D47283">
        <w:rPr>
          <w:rFonts w:ascii="Times New Roman" w:hAnsi="Times New Roman" w:cs="Times New Roman"/>
          <w:bCs/>
          <w:sz w:val="24"/>
          <w:szCs w:val="24"/>
        </w:rPr>
        <w:t xml:space="preserve"> that individuals vary in the</w:t>
      </w:r>
      <w:r w:rsidR="00C55A5C">
        <w:rPr>
          <w:rFonts w:ascii="Times New Roman" w:hAnsi="Times New Roman" w:cs="Times New Roman"/>
          <w:bCs/>
          <w:sz w:val="24"/>
          <w:szCs w:val="24"/>
        </w:rPr>
        <w:t>ir</w:t>
      </w:r>
      <w:r w:rsidRPr="00D47283">
        <w:rPr>
          <w:rFonts w:ascii="Times New Roman" w:hAnsi="Times New Roman" w:cs="Times New Roman"/>
          <w:bCs/>
          <w:sz w:val="24"/>
          <w:szCs w:val="24"/>
        </w:rPr>
        <w:t xml:space="preserve"> propensities </w:t>
      </w:r>
      <w:r w:rsidR="00023E9B">
        <w:rPr>
          <w:rFonts w:ascii="Times New Roman" w:hAnsi="Times New Roman" w:cs="Times New Roman"/>
          <w:bCs/>
          <w:sz w:val="24"/>
          <w:szCs w:val="24"/>
        </w:rPr>
        <w:t>for</w:t>
      </w:r>
      <w:r w:rsidR="00023E9B" w:rsidRPr="00D47283">
        <w:rPr>
          <w:rFonts w:ascii="Times New Roman" w:hAnsi="Times New Roman" w:cs="Times New Roman"/>
          <w:bCs/>
          <w:sz w:val="24"/>
          <w:szCs w:val="24"/>
        </w:rPr>
        <w:t xml:space="preserve"> </w:t>
      </w:r>
      <w:r w:rsidR="00023E9B">
        <w:rPr>
          <w:rFonts w:ascii="Times New Roman" w:hAnsi="Times New Roman" w:cs="Times New Roman"/>
          <w:bCs/>
          <w:sz w:val="24"/>
          <w:szCs w:val="24"/>
        </w:rPr>
        <w:t>SE</w:t>
      </w:r>
      <w:r w:rsidRPr="00D47283">
        <w:rPr>
          <w:rFonts w:ascii="Times New Roman" w:hAnsi="Times New Roman" w:cs="Times New Roman"/>
          <w:bCs/>
          <w:sz w:val="24"/>
          <w:szCs w:val="24"/>
        </w:rPr>
        <w:t xml:space="preserve"> and </w:t>
      </w:r>
      <w:r w:rsidR="00023E9B">
        <w:rPr>
          <w:rFonts w:ascii="Times New Roman" w:hAnsi="Times New Roman" w:cs="Times New Roman"/>
          <w:bCs/>
          <w:sz w:val="24"/>
          <w:szCs w:val="24"/>
        </w:rPr>
        <w:t>SI</w:t>
      </w:r>
      <w:r w:rsidRPr="00D47283">
        <w:rPr>
          <w:rFonts w:ascii="Times New Roman" w:hAnsi="Times New Roman" w:cs="Times New Roman"/>
          <w:bCs/>
          <w:sz w:val="24"/>
          <w:szCs w:val="24"/>
        </w:rPr>
        <w:t xml:space="preserve"> and in their response</w:t>
      </w:r>
      <w:r w:rsidR="004B3580">
        <w:rPr>
          <w:rFonts w:ascii="Times New Roman" w:hAnsi="Times New Roman" w:cs="Times New Roman"/>
          <w:bCs/>
          <w:sz w:val="24"/>
          <w:szCs w:val="24"/>
        </w:rPr>
        <w:t>s</w:t>
      </w:r>
      <w:r w:rsidRPr="00D47283">
        <w:rPr>
          <w:rFonts w:ascii="Times New Roman" w:hAnsi="Times New Roman" w:cs="Times New Roman"/>
          <w:bCs/>
          <w:sz w:val="24"/>
          <w:szCs w:val="24"/>
        </w:rPr>
        <w:t xml:space="preserve"> to excitatory and inhibitory stimuli. Inhibition has been conceptualized as an adaptation that</w:t>
      </w:r>
      <w:r w:rsidR="00E03084">
        <w:rPr>
          <w:rFonts w:ascii="Times New Roman" w:hAnsi="Times New Roman" w:cs="Times New Roman"/>
          <w:bCs/>
          <w:sz w:val="24"/>
          <w:szCs w:val="24"/>
        </w:rPr>
        <w:t>, in most cases,</w:t>
      </w:r>
      <w:r w:rsidRPr="00D47283">
        <w:rPr>
          <w:rFonts w:ascii="Times New Roman" w:hAnsi="Times New Roman" w:cs="Times New Roman"/>
          <w:bCs/>
          <w:sz w:val="24"/>
          <w:szCs w:val="24"/>
        </w:rPr>
        <w:t xml:space="preserve"> helps individuals avoid risky sexual behaviors (e.g., unprotected sex; Bancroft, 1999</w:t>
      </w:r>
      <w:r w:rsidR="00023E9B" w:rsidRPr="00D47283">
        <w:rPr>
          <w:rFonts w:ascii="Times New Roman" w:hAnsi="Times New Roman" w:cs="Times New Roman"/>
          <w:bCs/>
          <w:sz w:val="24"/>
          <w:szCs w:val="24"/>
        </w:rPr>
        <w:t>)</w:t>
      </w:r>
      <w:r w:rsidR="00023E9B">
        <w:rPr>
          <w:rFonts w:ascii="Times New Roman" w:hAnsi="Times New Roman" w:cs="Times New Roman"/>
          <w:bCs/>
          <w:sz w:val="24"/>
          <w:szCs w:val="24"/>
        </w:rPr>
        <w:t>, al</w:t>
      </w:r>
      <w:r w:rsidR="0056073A">
        <w:rPr>
          <w:rFonts w:ascii="Times New Roman" w:hAnsi="Times New Roman" w:cs="Times New Roman"/>
          <w:bCs/>
          <w:sz w:val="24"/>
          <w:szCs w:val="24"/>
        </w:rPr>
        <w:t xml:space="preserve">though </w:t>
      </w:r>
      <w:r w:rsidR="00023E9B">
        <w:rPr>
          <w:rFonts w:ascii="Times New Roman" w:hAnsi="Times New Roman" w:cs="Times New Roman"/>
          <w:bCs/>
          <w:sz w:val="24"/>
          <w:szCs w:val="24"/>
        </w:rPr>
        <w:t>high levels of SI have</w:t>
      </w:r>
      <w:r w:rsidR="0056073A">
        <w:rPr>
          <w:rFonts w:ascii="Times New Roman" w:hAnsi="Times New Roman" w:cs="Times New Roman"/>
          <w:bCs/>
          <w:sz w:val="24"/>
          <w:szCs w:val="24"/>
        </w:rPr>
        <w:t xml:space="preserve"> been linked to</w:t>
      </w:r>
      <w:r w:rsidR="00E03084">
        <w:rPr>
          <w:rFonts w:ascii="Times New Roman" w:hAnsi="Times New Roman" w:cs="Times New Roman"/>
          <w:bCs/>
          <w:sz w:val="24"/>
          <w:szCs w:val="24"/>
        </w:rPr>
        <w:t xml:space="preserve"> sexual </w:t>
      </w:r>
      <w:r w:rsidR="0092661B">
        <w:rPr>
          <w:rFonts w:ascii="Times New Roman" w:hAnsi="Times New Roman" w:cs="Times New Roman"/>
          <w:bCs/>
          <w:sz w:val="24"/>
          <w:szCs w:val="24"/>
        </w:rPr>
        <w:t xml:space="preserve">problems </w:t>
      </w:r>
      <w:r w:rsidR="00E03084">
        <w:rPr>
          <w:rFonts w:ascii="Times New Roman" w:hAnsi="Times New Roman" w:cs="Times New Roman"/>
          <w:bCs/>
          <w:sz w:val="24"/>
          <w:szCs w:val="24"/>
        </w:rPr>
        <w:t xml:space="preserve">(e.g., erectile problems; </w:t>
      </w:r>
      <w:r w:rsidR="00E53C1F">
        <w:rPr>
          <w:rFonts w:ascii="Times New Roman" w:hAnsi="Times New Roman" w:cs="Times New Roman"/>
          <w:bCs/>
          <w:sz w:val="24"/>
          <w:szCs w:val="24"/>
        </w:rPr>
        <w:t>Bancroft &amp; Janssen, 2001</w:t>
      </w:r>
      <w:r w:rsidR="00E03084">
        <w:rPr>
          <w:rFonts w:ascii="Times New Roman" w:hAnsi="Times New Roman" w:cs="Times New Roman"/>
          <w:bCs/>
          <w:sz w:val="24"/>
          <w:szCs w:val="24"/>
        </w:rPr>
        <w:t>)</w:t>
      </w:r>
      <w:r w:rsidRPr="00D47283">
        <w:rPr>
          <w:rFonts w:ascii="Times New Roman" w:hAnsi="Times New Roman" w:cs="Times New Roman"/>
          <w:bCs/>
          <w:sz w:val="24"/>
          <w:szCs w:val="24"/>
        </w:rPr>
        <w:t>. The model suggests that individuals</w:t>
      </w:r>
      <w:r w:rsidR="00B94F4F">
        <w:rPr>
          <w:rFonts w:ascii="Times New Roman" w:hAnsi="Times New Roman" w:cs="Times New Roman"/>
          <w:bCs/>
          <w:sz w:val="24"/>
          <w:szCs w:val="24"/>
        </w:rPr>
        <w:t xml:space="preserve"> </w:t>
      </w:r>
      <w:r w:rsidRPr="00D47283">
        <w:rPr>
          <w:rFonts w:ascii="Times New Roman" w:hAnsi="Times New Roman" w:cs="Times New Roman"/>
          <w:bCs/>
          <w:sz w:val="24"/>
          <w:szCs w:val="24"/>
        </w:rPr>
        <w:t xml:space="preserve">who are low </w:t>
      </w:r>
      <w:r w:rsidR="00564DEF">
        <w:rPr>
          <w:rFonts w:ascii="Times New Roman" w:hAnsi="Times New Roman" w:cs="Times New Roman"/>
          <w:bCs/>
          <w:sz w:val="24"/>
          <w:szCs w:val="24"/>
        </w:rPr>
        <w:t>on</w:t>
      </w:r>
      <w:r w:rsidR="00564DEF" w:rsidRPr="00D47283">
        <w:rPr>
          <w:rFonts w:ascii="Times New Roman" w:hAnsi="Times New Roman" w:cs="Times New Roman"/>
          <w:bCs/>
          <w:sz w:val="24"/>
          <w:szCs w:val="24"/>
        </w:rPr>
        <w:t xml:space="preserve"> </w:t>
      </w:r>
      <w:r w:rsidR="00564DEF">
        <w:rPr>
          <w:rFonts w:ascii="Times New Roman" w:hAnsi="Times New Roman" w:cs="Times New Roman"/>
          <w:bCs/>
          <w:sz w:val="24"/>
          <w:szCs w:val="24"/>
        </w:rPr>
        <w:t>SI</w:t>
      </w:r>
      <w:r w:rsidRPr="00D47283">
        <w:rPr>
          <w:rFonts w:ascii="Times New Roman" w:hAnsi="Times New Roman" w:cs="Times New Roman"/>
          <w:bCs/>
          <w:sz w:val="24"/>
          <w:szCs w:val="24"/>
        </w:rPr>
        <w:t xml:space="preserve"> and high on </w:t>
      </w:r>
      <w:r w:rsidR="00564DEF">
        <w:rPr>
          <w:rFonts w:ascii="Times New Roman" w:hAnsi="Times New Roman" w:cs="Times New Roman"/>
          <w:bCs/>
          <w:sz w:val="24"/>
          <w:szCs w:val="24"/>
        </w:rPr>
        <w:t>SE</w:t>
      </w:r>
      <w:r w:rsidR="009F184F">
        <w:rPr>
          <w:rFonts w:ascii="Times New Roman" w:hAnsi="Times New Roman" w:cs="Times New Roman"/>
          <w:bCs/>
          <w:sz w:val="24"/>
          <w:szCs w:val="24"/>
        </w:rPr>
        <w:t xml:space="preserve"> tendencies</w:t>
      </w:r>
      <w:r w:rsidRPr="00D47283">
        <w:rPr>
          <w:rFonts w:ascii="Times New Roman" w:hAnsi="Times New Roman" w:cs="Times New Roman"/>
          <w:bCs/>
          <w:sz w:val="24"/>
          <w:szCs w:val="24"/>
        </w:rPr>
        <w:t xml:space="preserve"> will be more likely to engage in risk </w:t>
      </w:r>
      <w:r w:rsidR="009D5640">
        <w:rPr>
          <w:rFonts w:ascii="Times New Roman" w:hAnsi="Times New Roman" w:cs="Times New Roman"/>
          <w:bCs/>
          <w:sz w:val="24"/>
          <w:szCs w:val="24"/>
        </w:rPr>
        <w:t xml:space="preserve">sexual </w:t>
      </w:r>
      <w:r w:rsidRPr="00D47283">
        <w:rPr>
          <w:rFonts w:ascii="Times New Roman" w:hAnsi="Times New Roman" w:cs="Times New Roman"/>
          <w:bCs/>
          <w:sz w:val="24"/>
          <w:szCs w:val="24"/>
        </w:rPr>
        <w:t xml:space="preserve">behaviors. </w:t>
      </w:r>
      <w:r w:rsidR="00E044AD" w:rsidRPr="00D47283">
        <w:rPr>
          <w:rFonts w:ascii="Times New Roman" w:hAnsi="Times New Roman" w:cs="Times New Roman"/>
          <w:bCs/>
          <w:sz w:val="24"/>
          <w:szCs w:val="24"/>
        </w:rPr>
        <w:t>Conversely</w:t>
      </w:r>
      <w:r w:rsidRPr="00D47283">
        <w:rPr>
          <w:rFonts w:ascii="Times New Roman" w:hAnsi="Times New Roman" w:cs="Times New Roman"/>
          <w:bCs/>
          <w:sz w:val="24"/>
          <w:szCs w:val="24"/>
        </w:rPr>
        <w:t xml:space="preserve">, those low on </w:t>
      </w:r>
      <w:r w:rsidR="00564DEF">
        <w:rPr>
          <w:rFonts w:ascii="Times New Roman" w:hAnsi="Times New Roman" w:cs="Times New Roman"/>
          <w:bCs/>
          <w:sz w:val="24"/>
          <w:szCs w:val="24"/>
        </w:rPr>
        <w:t>SE</w:t>
      </w:r>
      <w:r w:rsidRPr="00D47283">
        <w:rPr>
          <w:rFonts w:ascii="Times New Roman" w:hAnsi="Times New Roman" w:cs="Times New Roman"/>
          <w:bCs/>
          <w:sz w:val="24"/>
          <w:szCs w:val="24"/>
        </w:rPr>
        <w:t xml:space="preserve"> and high on </w:t>
      </w:r>
      <w:r w:rsidR="00564DEF">
        <w:rPr>
          <w:rFonts w:ascii="Times New Roman" w:hAnsi="Times New Roman" w:cs="Times New Roman"/>
          <w:bCs/>
          <w:sz w:val="24"/>
          <w:szCs w:val="24"/>
        </w:rPr>
        <w:t>SI</w:t>
      </w:r>
      <w:r w:rsidRPr="00D47283">
        <w:rPr>
          <w:rFonts w:ascii="Times New Roman" w:hAnsi="Times New Roman" w:cs="Times New Roman"/>
          <w:bCs/>
          <w:sz w:val="24"/>
          <w:szCs w:val="24"/>
        </w:rPr>
        <w:t xml:space="preserve"> may be more inclined to </w:t>
      </w:r>
      <w:r w:rsidR="00564DEF">
        <w:rPr>
          <w:rFonts w:ascii="Times New Roman" w:hAnsi="Times New Roman" w:cs="Times New Roman"/>
          <w:bCs/>
          <w:sz w:val="24"/>
          <w:szCs w:val="24"/>
        </w:rPr>
        <w:t xml:space="preserve">develop </w:t>
      </w:r>
      <w:r w:rsidRPr="00D47283">
        <w:rPr>
          <w:rFonts w:ascii="Times New Roman" w:hAnsi="Times New Roman" w:cs="Times New Roman"/>
          <w:bCs/>
          <w:sz w:val="24"/>
          <w:szCs w:val="24"/>
        </w:rPr>
        <w:t xml:space="preserve">sexual </w:t>
      </w:r>
      <w:r w:rsidR="0092661B">
        <w:rPr>
          <w:rFonts w:ascii="Times New Roman" w:hAnsi="Times New Roman" w:cs="Times New Roman"/>
          <w:bCs/>
          <w:sz w:val="24"/>
          <w:szCs w:val="24"/>
        </w:rPr>
        <w:t>problems</w:t>
      </w:r>
      <w:r w:rsidRPr="00D47283">
        <w:rPr>
          <w:rFonts w:ascii="Times New Roman" w:hAnsi="Times New Roman" w:cs="Times New Roman"/>
          <w:bCs/>
          <w:sz w:val="24"/>
          <w:szCs w:val="24"/>
        </w:rPr>
        <w:t>. A number of studies</w:t>
      </w:r>
      <w:r w:rsidR="00564DEF">
        <w:rPr>
          <w:rFonts w:ascii="Times New Roman" w:hAnsi="Times New Roman" w:cs="Times New Roman"/>
          <w:bCs/>
          <w:sz w:val="24"/>
          <w:szCs w:val="24"/>
        </w:rPr>
        <w:t>,</w:t>
      </w:r>
      <w:r w:rsidRPr="00D47283">
        <w:rPr>
          <w:rFonts w:ascii="Times New Roman" w:hAnsi="Times New Roman" w:cs="Times New Roman"/>
          <w:bCs/>
          <w:sz w:val="24"/>
          <w:szCs w:val="24"/>
        </w:rPr>
        <w:t xml:space="preserve"> </w:t>
      </w:r>
      <w:r w:rsidR="009F184F">
        <w:rPr>
          <w:rFonts w:ascii="Times New Roman" w:hAnsi="Times New Roman" w:cs="Times New Roman"/>
          <w:bCs/>
          <w:sz w:val="24"/>
          <w:szCs w:val="24"/>
        </w:rPr>
        <w:t>conducted with samples of both men and women</w:t>
      </w:r>
      <w:r w:rsidR="00564DEF">
        <w:rPr>
          <w:rFonts w:ascii="Times New Roman" w:hAnsi="Times New Roman" w:cs="Times New Roman"/>
          <w:bCs/>
          <w:sz w:val="24"/>
          <w:szCs w:val="24"/>
        </w:rPr>
        <w:t>,</w:t>
      </w:r>
      <w:r w:rsidR="009F184F">
        <w:rPr>
          <w:rFonts w:ascii="Times New Roman" w:hAnsi="Times New Roman" w:cs="Times New Roman"/>
          <w:bCs/>
          <w:sz w:val="24"/>
          <w:szCs w:val="24"/>
        </w:rPr>
        <w:t xml:space="preserve"> </w:t>
      </w:r>
      <w:r w:rsidR="00564DEF">
        <w:rPr>
          <w:rFonts w:ascii="Times New Roman" w:hAnsi="Times New Roman" w:cs="Times New Roman"/>
          <w:bCs/>
          <w:sz w:val="24"/>
          <w:szCs w:val="24"/>
        </w:rPr>
        <w:t xml:space="preserve">have </w:t>
      </w:r>
      <w:r w:rsidRPr="00D47283">
        <w:rPr>
          <w:rFonts w:ascii="Times New Roman" w:hAnsi="Times New Roman" w:cs="Times New Roman"/>
          <w:bCs/>
          <w:sz w:val="24"/>
          <w:szCs w:val="24"/>
        </w:rPr>
        <w:t>provide</w:t>
      </w:r>
      <w:r w:rsidR="00564DEF">
        <w:rPr>
          <w:rFonts w:ascii="Times New Roman" w:hAnsi="Times New Roman" w:cs="Times New Roman"/>
          <w:bCs/>
          <w:sz w:val="24"/>
          <w:szCs w:val="24"/>
        </w:rPr>
        <w:t>d</w:t>
      </w:r>
      <w:r w:rsidRPr="00D47283">
        <w:rPr>
          <w:rFonts w:ascii="Times New Roman" w:hAnsi="Times New Roman" w:cs="Times New Roman"/>
          <w:bCs/>
          <w:sz w:val="24"/>
          <w:szCs w:val="24"/>
        </w:rPr>
        <w:t xml:space="preserve"> support for these hypotheses (</w:t>
      </w:r>
      <w:r w:rsidR="00366B84">
        <w:rPr>
          <w:rFonts w:ascii="Times New Roman" w:hAnsi="Times New Roman" w:cs="Times New Roman"/>
          <w:bCs/>
          <w:sz w:val="24"/>
          <w:szCs w:val="24"/>
        </w:rPr>
        <w:t xml:space="preserve">Bancroft, Carnes, &amp; Janssen, 2005a; Bancroft, Carnes, Janssen, Goodrich, &amp; Long, 2005b; </w:t>
      </w:r>
      <w:r w:rsidR="00E11662">
        <w:rPr>
          <w:rFonts w:ascii="Times New Roman" w:hAnsi="Times New Roman" w:cs="Times New Roman"/>
          <w:bCs/>
          <w:sz w:val="24"/>
          <w:szCs w:val="24"/>
        </w:rPr>
        <w:t xml:space="preserve">Bancroft, Graham, Janssen, &amp; Sanders, 2009; </w:t>
      </w:r>
      <w:r w:rsidR="00C55A5C">
        <w:rPr>
          <w:rFonts w:ascii="Times New Roman" w:hAnsi="Times New Roman" w:cs="Times New Roman"/>
          <w:bCs/>
          <w:sz w:val="24"/>
          <w:szCs w:val="24"/>
        </w:rPr>
        <w:t xml:space="preserve">Bancroft &amp; Janssen, 2001; </w:t>
      </w:r>
      <w:r w:rsidR="00F47676">
        <w:rPr>
          <w:rFonts w:ascii="Times New Roman" w:hAnsi="Times New Roman" w:cs="Times New Roman"/>
          <w:bCs/>
          <w:sz w:val="24"/>
          <w:szCs w:val="24"/>
        </w:rPr>
        <w:t>Sanders, Graham, &amp; Milhausen, 2008a)</w:t>
      </w:r>
      <w:r w:rsidRPr="00D47283">
        <w:rPr>
          <w:rFonts w:ascii="Times New Roman" w:hAnsi="Times New Roman" w:cs="Times New Roman"/>
          <w:bCs/>
          <w:sz w:val="24"/>
          <w:szCs w:val="24"/>
        </w:rPr>
        <w:t xml:space="preserve">. Risky sexual behaviors and sexual </w:t>
      </w:r>
      <w:r w:rsidR="0092661B">
        <w:rPr>
          <w:rFonts w:ascii="Times New Roman" w:hAnsi="Times New Roman" w:cs="Times New Roman"/>
          <w:bCs/>
          <w:sz w:val="24"/>
          <w:szCs w:val="24"/>
        </w:rPr>
        <w:t>problems</w:t>
      </w:r>
      <w:r w:rsidR="0092661B" w:rsidRPr="00D47283">
        <w:rPr>
          <w:rFonts w:ascii="Times New Roman" w:hAnsi="Times New Roman" w:cs="Times New Roman"/>
          <w:bCs/>
          <w:sz w:val="24"/>
          <w:szCs w:val="24"/>
        </w:rPr>
        <w:t xml:space="preserve"> </w:t>
      </w:r>
      <w:r w:rsidRPr="00D47283">
        <w:rPr>
          <w:rFonts w:ascii="Times New Roman" w:hAnsi="Times New Roman" w:cs="Times New Roman"/>
          <w:bCs/>
          <w:sz w:val="24"/>
          <w:szCs w:val="24"/>
        </w:rPr>
        <w:t xml:space="preserve">both </w:t>
      </w:r>
      <w:r w:rsidR="0056073A">
        <w:rPr>
          <w:rFonts w:ascii="Times New Roman" w:hAnsi="Times New Roman" w:cs="Times New Roman"/>
          <w:bCs/>
          <w:sz w:val="24"/>
          <w:szCs w:val="24"/>
        </w:rPr>
        <w:t>have significant physical, psychological and relational consequences</w:t>
      </w:r>
      <w:r w:rsidRPr="00D47283">
        <w:rPr>
          <w:rFonts w:ascii="Times New Roman" w:hAnsi="Times New Roman" w:cs="Times New Roman"/>
          <w:bCs/>
          <w:sz w:val="24"/>
          <w:szCs w:val="24"/>
        </w:rPr>
        <w:t xml:space="preserve">. </w:t>
      </w:r>
      <w:r w:rsidR="00BB4FC4">
        <w:rPr>
          <w:rFonts w:ascii="Times New Roman" w:hAnsi="Times New Roman" w:cs="Times New Roman"/>
          <w:bCs/>
          <w:sz w:val="24"/>
          <w:szCs w:val="24"/>
        </w:rPr>
        <w:t>A</w:t>
      </w:r>
      <w:r w:rsidRPr="00D47283">
        <w:rPr>
          <w:rFonts w:ascii="Times New Roman" w:hAnsi="Times New Roman" w:cs="Times New Roman"/>
          <w:bCs/>
          <w:sz w:val="24"/>
          <w:szCs w:val="24"/>
        </w:rPr>
        <w:t>pplication of the dual control model</w:t>
      </w:r>
      <w:r w:rsidR="00BB4FC4">
        <w:rPr>
          <w:rFonts w:ascii="Times New Roman" w:hAnsi="Times New Roman" w:cs="Times New Roman"/>
          <w:bCs/>
          <w:sz w:val="24"/>
          <w:szCs w:val="24"/>
        </w:rPr>
        <w:t xml:space="preserve"> could be useful in addressing such concerns by </w:t>
      </w:r>
      <w:r w:rsidRPr="00D47283">
        <w:rPr>
          <w:rFonts w:ascii="Times New Roman" w:hAnsi="Times New Roman" w:cs="Times New Roman"/>
          <w:bCs/>
          <w:sz w:val="24"/>
          <w:szCs w:val="24"/>
        </w:rPr>
        <w:t>provid</w:t>
      </w:r>
      <w:r w:rsidR="00BB4FC4">
        <w:rPr>
          <w:rFonts w:ascii="Times New Roman" w:hAnsi="Times New Roman" w:cs="Times New Roman"/>
          <w:bCs/>
          <w:sz w:val="24"/>
          <w:szCs w:val="24"/>
        </w:rPr>
        <w:t xml:space="preserve">ing </w:t>
      </w:r>
      <w:r w:rsidRPr="00D47283">
        <w:rPr>
          <w:rFonts w:ascii="Times New Roman" w:hAnsi="Times New Roman" w:cs="Times New Roman"/>
          <w:bCs/>
          <w:sz w:val="24"/>
          <w:szCs w:val="24"/>
        </w:rPr>
        <w:t xml:space="preserve">conceptual insight into how an individual’s </w:t>
      </w:r>
      <w:r w:rsidR="00E1284A">
        <w:rPr>
          <w:rFonts w:ascii="Times New Roman" w:hAnsi="Times New Roman" w:cs="Times New Roman"/>
          <w:bCs/>
          <w:sz w:val="24"/>
          <w:szCs w:val="24"/>
        </w:rPr>
        <w:t>propensities for SE and SI</w:t>
      </w:r>
      <w:r w:rsidR="00BB4FC4">
        <w:rPr>
          <w:rFonts w:ascii="Times New Roman" w:hAnsi="Times New Roman" w:cs="Times New Roman"/>
          <w:bCs/>
          <w:sz w:val="24"/>
          <w:szCs w:val="24"/>
        </w:rPr>
        <w:t xml:space="preserve"> i</w:t>
      </w:r>
      <w:r w:rsidR="00C55A5C">
        <w:rPr>
          <w:rFonts w:ascii="Times New Roman" w:hAnsi="Times New Roman" w:cs="Times New Roman"/>
          <w:bCs/>
          <w:sz w:val="24"/>
          <w:szCs w:val="24"/>
        </w:rPr>
        <w:t>nfluence</w:t>
      </w:r>
      <w:r w:rsidR="00BB4FC4">
        <w:rPr>
          <w:rFonts w:ascii="Times New Roman" w:hAnsi="Times New Roman" w:cs="Times New Roman"/>
          <w:bCs/>
          <w:sz w:val="24"/>
          <w:szCs w:val="24"/>
        </w:rPr>
        <w:t xml:space="preserve"> </w:t>
      </w:r>
      <w:r w:rsidR="009D269D">
        <w:rPr>
          <w:rFonts w:ascii="Times New Roman" w:hAnsi="Times New Roman" w:cs="Times New Roman"/>
          <w:bCs/>
          <w:sz w:val="24"/>
          <w:szCs w:val="24"/>
        </w:rPr>
        <w:t xml:space="preserve">her/his </w:t>
      </w:r>
      <w:r w:rsidR="00BB4FC4">
        <w:rPr>
          <w:rFonts w:ascii="Times New Roman" w:hAnsi="Times New Roman" w:cs="Times New Roman"/>
          <w:bCs/>
          <w:sz w:val="24"/>
          <w:szCs w:val="24"/>
        </w:rPr>
        <w:t>sexual behaviors and experiences</w:t>
      </w:r>
      <w:r w:rsidRPr="00D47283">
        <w:rPr>
          <w:rFonts w:ascii="Times New Roman" w:hAnsi="Times New Roman" w:cs="Times New Roman"/>
          <w:bCs/>
          <w:sz w:val="24"/>
          <w:szCs w:val="24"/>
        </w:rPr>
        <w:t>.</w:t>
      </w:r>
    </w:p>
    <w:p w14:paraId="0F24473E" w14:textId="677ED932" w:rsidR="00777D63" w:rsidRPr="00D47283" w:rsidRDefault="00B94F4F" w:rsidP="00C63B0F">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Initial r</w:t>
      </w:r>
      <w:r w:rsidR="00777D63" w:rsidRPr="00D47283">
        <w:rPr>
          <w:rFonts w:ascii="Times New Roman" w:hAnsi="Times New Roman" w:cs="Times New Roman"/>
          <w:bCs/>
          <w:sz w:val="24"/>
          <w:szCs w:val="24"/>
        </w:rPr>
        <w:t>esearch assessing the dual control model has mainly focused on men (Bancroft, 1999; Bancroft</w:t>
      </w:r>
      <w:r w:rsidR="005E6778">
        <w:rPr>
          <w:rFonts w:ascii="Times New Roman" w:hAnsi="Times New Roman" w:cs="Times New Roman"/>
          <w:bCs/>
          <w:sz w:val="24"/>
          <w:szCs w:val="24"/>
        </w:rPr>
        <w:t xml:space="preserve"> et al.</w:t>
      </w:r>
      <w:r w:rsidR="00777D63" w:rsidRPr="00D47283">
        <w:rPr>
          <w:rFonts w:ascii="Times New Roman" w:hAnsi="Times New Roman" w:cs="Times New Roman"/>
          <w:bCs/>
          <w:sz w:val="24"/>
          <w:szCs w:val="24"/>
        </w:rPr>
        <w:t>, 2005a; Bancroft et al., 2005c; Bancroft et al., 2000; Bancroft, Janssen, Strong, Carnes, Goodrich, &amp; Long, 2004; Bancroft, Janssen, Strong, Carnes, &amp; Long, 2003; Janssen et al., 2002a</w:t>
      </w:r>
      <w:r w:rsidR="00C55A5C">
        <w:rPr>
          <w:rFonts w:ascii="Times New Roman" w:hAnsi="Times New Roman" w:cs="Times New Roman"/>
          <w:bCs/>
          <w:sz w:val="24"/>
          <w:szCs w:val="24"/>
        </w:rPr>
        <w:t>;</w:t>
      </w:r>
      <w:r w:rsidR="00777D63" w:rsidRPr="00D47283">
        <w:rPr>
          <w:rFonts w:ascii="Times New Roman" w:hAnsi="Times New Roman" w:cs="Times New Roman"/>
          <w:bCs/>
          <w:sz w:val="24"/>
          <w:szCs w:val="24"/>
        </w:rPr>
        <w:t xml:space="preserve"> 2002b)</w:t>
      </w:r>
      <w:r w:rsidR="00285F0D">
        <w:rPr>
          <w:rFonts w:ascii="Times New Roman" w:hAnsi="Times New Roman" w:cs="Times New Roman"/>
          <w:bCs/>
          <w:sz w:val="24"/>
          <w:szCs w:val="24"/>
        </w:rPr>
        <w:t>;</w:t>
      </w:r>
      <w:r w:rsidR="00777D63" w:rsidRPr="00D47283">
        <w:rPr>
          <w:rFonts w:ascii="Times New Roman" w:hAnsi="Times New Roman" w:cs="Times New Roman"/>
          <w:bCs/>
          <w:sz w:val="24"/>
          <w:szCs w:val="24"/>
        </w:rPr>
        <w:t xml:space="preserve"> </w:t>
      </w:r>
      <w:r w:rsidR="006239A9">
        <w:rPr>
          <w:rFonts w:ascii="Times New Roman" w:hAnsi="Times New Roman" w:cs="Times New Roman"/>
          <w:bCs/>
          <w:sz w:val="24"/>
          <w:szCs w:val="24"/>
        </w:rPr>
        <w:t>however, t</w:t>
      </w:r>
      <w:r w:rsidR="00777D63" w:rsidRPr="00D47283">
        <w:rPr>
          <w:rFonts w:ascii="Times New Roman" w:hAnsi="Times New Roman" w:cs="Times New Roman"/>
          <w:bCs/>
          <w:sz w:val="24"/>
          <w:szCs w:val="24"/>
        </w:rPr>
        <w:t xml:space="preserve">he SIS/SES scales were adapted for use in </w:t>
      </w:r>
      <w:r w:rsidR="005E6778" w:rsidRPr="00D47283">
        <w:rPr>
          <w:rFonts w:ascii="Times New Roman" w:hAnsi="Times New Roman" w:cs="Times New Roman"/>
          <w:bCs/>
          <w:sz w:val="24"/>
          <w:szCs w:val="24"/>
        </w:rPr>
        <w:t>women</w:t>
      </w:r>
      <w:r w:rsidR="005E6778">
        <w:rPr>
          <w:rFonts w:ascii="Times New Roman" w:hAnsi="Times New Roman" w:cs="Times New Roman"/>
          <w:bCs/>
          <w:sz w:val="24"/>
          <w:szCs w:val="24"/>
        </w:rPr>
        <w:t xml:space="preserve"> and</w:t>
      </w:r>
      <w:r w:rsidR="00BA0A95" w:rsidRPr="00D47283">
        <w:rPr>
          <w:rFonts w:ascii="Times New Roman" w:hAnsi="Times New Roman" w:cs="Times New Roman"/>
          <w:bCs/>
          <w:sz w:val="24"/>
          <w:szCs w:val="24"/>
        </w:rPr>
        <w:t xml:space="preserve"> the</w:t>
      </w:r>
      <w:r w:rsidR="00777D63" w:rsidRPr="00D47283">
        <w:rPr>
          <w:rFonts w:ascii="Times New Roman" w:hAnsi="Times New Roman" w:cs="Times New Roman"/>
          <w:bCs/>
          <w:sz w:val="24"/>
          <w:szCs w:val="24"/>
        </w:rPr>
        <w:t xml:space="preserve"> psychometric properties of the </w:t>
      </w:r>
      <w:r w:rsidR="000834CA">
        <w:rPr>
          <w:rFonts w:ascii="Times New Roman" w:hAnsi="Times New Roman" w:cs="Times New Roman"/>
          <w:bCs/>
          <w:sz w:val="24"/>
          <w:szCs w:val="24"/>
        </w:rPr>
        <w:t xml:space="preserve">SIS/SES </w:t>
      </w:r>
      <w:r w:rsidR="00777D63" w:rsidRPr="00D47283">
        <w:rPr>
          <w:rFonts w:ascii="Times New Roman" w:hAnsi="Times New Roman" w:cs="Times New Roman"/>
          <w:bCs/>
          <w:sz w:val="24"/>
          <w:szCs w:val="24"/>
        </w:rPr>
        <w:t xml:space="preserve">measure </w:t>
      </w:r>
      <w:r w:rsidR="00BA0A95">
        <w:rPr>
          <w:rFonts w:ascii="Times New Roman" w:hAnsi="Times New Roman" w:cs="Times New Roman"/>
          <w:bCs/>
          <w:sz w:val="24"/>
          <w:szCs w:val="24"/>
        </w:rPr>
        <w:t xml:space="preserve">were compared across </w:t>
      </w:r>
      <w:r w:rsidR="00777D63" w:rsidRPr="00D47283">
        <w:rPr>
          <w:rFonts w:ascii="Times New Roman" w:hAnsi="Times New Roman" w:cs="Times New Roman"/>
          <w:bCs/>
          <w:sz w:val="24"/>
          <w:szCs w:val="24"/>
        </w:rPr>
        <w:t>women and</w:t>
      </w:r>
      <w:r w:rsidR="00BA0A95">
        <w:rPr>
          <w:rFonts w:ascii="Times New Roman" w:hAnsi="Times New Roman" w:cs="Times New Roman"/>
          <w:bCs/>
          <w:sz w:val="24"/>
          <w:szCs w:val="24"/>
        </w:rPr>
        <w:t xml:space="preserve"> men</w:t>
      </w:r>
      <w:r w:rsidR="00CE55AE">
        <w:rPr>
          <w:rFonts w:ascii="Times New Roman" w:hAnsi="Times New Roman" w:cs="Times New Roman"/>
          <w:bCs/>
          <w:sz w:val="24"/>
          <w:szCs w:val="24"/>
        </w:rPr>
        <w:t xml:space="preserve"> (</w:t>
      </w:r>
      <w:r w:rsidR="00C62DFF" w:rsidRPr="00D47283">
        <w:rPr>
          <w:rFonts w:ascii="Times New Roman" w:hAnsi="Times New Roman" w:cs="Times New Roman"/>
          <w:bCs/>
          <w:sz w:val="24"/>
          <w:szCs w:val="24"/>
        </w:rPr>
        <w:t>Carpenter, Janssen, Graham, Vorst, &amp; Wicherts, 2008</w:t>
      </w:r>
      <w:r w:rsidR="00777D63" w:rsidRPr="00D47283">
        <w:rPr>
          <w:rFonts w:ascii="Times New Roman" w:hAnsi="Times New Roman" w:cs="Times New Roman"/>
          <w:bCs/>
          <w:sz w:val="24"/>
          <w:szCs w:val="24"/>
        </w:rPr>
        <w:t>). The internal validity, test-retest validity, and factor solutions were similar for women and men. All higher-</w:t>
      </w:r>
      <w:r w:rsidR="00D75C7E">
        <w:rPr>
          <w:rFonts w:ascii="Times New Roman" w:hAnsi="Times New Roman" w:cs="Times New Roman"/>
          <w:bCs/>
          <w:sz w:val="24"/>
          <w:szCs w:val="24"/>
        </w:rPr>
        <w:t>order</w:t>
      </w:r>
      <w:r w:rsidR="00777D63" w:rsidRPr="00D47283">
        <w:rPr>
          <w:rFonts w:ascii="Times New Roman" w:hAnsi="Times New Roman" w:cs="Times New Roman"/>
          <w:bCs/>
          <w:sz w:val="24"/>
          <w:szCs w:val="24"/>
        </w:rPr>
        <w:t xml:space="preserve"> factors loaded similarly for both men and women; however, there were differences </w:t>
      </w:r>
      <w:r w:rsidR="00AE3829">
        <w:rPr>
          <w:rFonts w:ascii="Times New Roman" w:hAnsi="Times New Roman" w:cs="Times New Roman"/>
          <w:bCs/>
          <w:sz w:val="24"/>
          <w:szCs w:val="24"/>
        </w:rPr>
        <w:t xml:space="preserve">at the </w:t>
      </w:r>
      <w:r w:rsidR="00777D63" w:rsidRPr="00D47283">
        <w:rPr>
          <w:rFonts w:ascii="Times New Roman" w:hAnsi="Times New Roman" w:cs="Times New Roman"/>
          <w:bCs/>
          <w:sz w:val="24"/>
          <w:szCs w:val="24"/>
        </w:rPr>
        <w:t xml:space="preserve">item-level </w:t>
      </w:r>
      <w:r w:rsidR="00AE3829">
        <w:rPr>
          <w:rFonts w:ascii="Times New Roman" w:hAnsi="Times New Roman" w:cs="Times New Roman"/>
          <w:bCs/>
          <w:sz w:val="24"/>
          <w:szCs w:val="24"/>
        </w:rPr>
        <w:t>which</w:t>
      </w:r>
      <w:r w:rsidR="00777D63" w:rsidRPr="00D47283">
        <w:rPr>
          <w:rFonts w:ascii="Times New Roman" w:hAnsi="Times New Roman" w:cs="Times New Roman"/>
          <w:bCs/>
          <w:sz w:val="24"/>
          <w:szCs w:val="24"/>
        </w:rPr>
        <w:t xml:space="preserve"> suggested the presence of gender differences for SE and SI. Gender differences may </w:t>
      </w:r>
      <w:r w:rsidR="00D17EED">
        <w:rPr>
          <w:rFonts w:ascii="Times New Roman" w:hAnsi="Times New Roman" w:cs="Times New Roman"/>
          <w:bCs/>
          <w:sz w:val="24"/>
          <w:szCs w:val="24"/>
        </w:rPr>
        <w:t xml:space="preserve">be evident </w:t>
      </w:r>
      <w:r w:rsidR="00777D63" w:rsidRPr="00D47283">
        <w:rPr>
          <w:rFonts w:ascii="Times New Roman" w:hAnsi="Times New Roman" w:cs="Times New Roman"/>
          <w:bCs/>
          <w:sz w:val="24"/>
          <w:szCs w:val="24"/>
        </w:rPr>
        <w:t>due to less variability in women’s inhibition scores (Bancroft, 1999)</w:t>
      </w:r>
      <w:r w:rsidR="005E6778">
        <w:rPr>
          <w:rFonts w:ascii="Times New Roman" w:hAnsi="Times New Roman" w:cs="Times New Roman"/>
          <w:bCs/>
          <w:sz w:val="24"/>
          <w:szCs w:val="24"/>
        </w:rPr>
        <w:t>,</w:t>
      </w:r>
      <w:r w:rsidR="00D17EED">
        <w:rPr>
          <w:rFonts w:ascii="Times New Roman" w:hAnsi="Times New Roman" w:cs="Times New Roman"/>
          <w:bCs/>
          <w:sz w:val="24"/>
          <w:szCs w:val="24"/>
        </w:rPr>
        <w:t xml:space="preserve"> potentially resulting from </w:t>
      </w:r>
      <w:r w:rsidR="00777D63" w:rsidRPr="00D47283">
        <w:rPr>
          <w:rFonts w:ascii="Times New Roman" w:hAnsi="Times New Roman" w:cs="Times New Roman"/>
          <w:bCs/>
          <w:sz w:val="24"/>
          <w:szCs w:val="24"/>
        </w:rPr>
        <w:t>women hav</w:t>
      </w:r>
      <w:r w:rsidR="00D17EED">
        <w:rPr>
          <w:rFonts w:ascii="Times New Roman" w:hAnsi="Times New Roman" w:cs="Times New Roman"/>
          <w:bCs/>
          <w:sz w:val="24"/>
          <w:szCs w:val="24"/>
        </w:rPr>
        <w:t>ing</w:t>
      </w:r>
      <w:r w:rsidR="00777D63" w:rsidRPr="00D47283">
        <w:rPr>
          <w:rFonts w:ascii="Times New Roman" w:hAnsi="Times New Roman" w:cs="Times New Roman"/>
          <w:bCs/>
          <w:sz w:val="24"/>
          <w:szCs w:val="24"/>
        </w:rPr>
        <w:t xml:space="preserve"> better developed inhibitory mechanisms (Bancroft, 1999; Bjorklund &amp; Kipp, 1996)</w:t>
      </w:r>
      <w:r w:rsidR="00E11DD1">
        <w:rPr>
          <w:rFonts w:ascii="Times New Roman" w:hAnsi="Times New Roman" w:cs="Times New Roman"/>
          <w:bCs/>
          <w:sz w:val="24"/>
          <w:szCs w:val="24"/>
        </w:rPr>
        <w:t>. Women may have less variability in their SI scores</w:t>
      </w:r>
      <w:r w:rsidR="00777D63" w:rsidRPr="00D47283">
        <w:rPr>
          <w:rFonts w:ascii="Times New Roman" w:hAnsi="Times New Roman" w:cs="Times New Roman"/>
          <w:bCs/>
          <w:sz w:val="24"/>
          <w:szCs w:val="24"/>
        </w:rPr>
        <w:t xml:space="preserve"> because </w:t>
      </w:r>
      <w:r w:rsidR="00E11DD1">
        <w:rPr>
          <w:rFonts w:ascii="Times New Roman" w:hAnsi="Times New Roman" w:cs="Times New Roman"/>
          <w:bCs/>
          <w:sz w:val="24"/>
          <w:szCs w:val="24"/>
        </w:rPr>
        <w:t>they</w:t>
      </w:r>
      <w:r w:rsidR="00777D63" w:rsidRPr="00D47283">
        <w:rPr>
          <w:rFonts w:ascii="Times New Roman" w:hAnsi="Times New Roman" w:cs="Times New Roman"/>
          <w:bCs/>
          <w:sz w:val="24"/>
          <w:szCs w:val="24"/>
        </w:rPr>
        <w:t xml:space="preserve"> perceive concerns about relationship problems and partner relations differently from men </w:t>
      </w:r>
      <w:r w:rsidR="000834CA">
        <w:rPr>
          <w:rFonts w:ascii="Times New Roman" w:hAnsi="Times New Roman" w:cs="Times New Roman"/>
          <w:bCs/>
          <w:sz w:val="24"/>
          <w:szCs w:val="24"/>
        </w:rPr>
        <w:t>and the</w:t>
      </w:r>
      <w:r w:rsidR="00777D63" w:rsidRPr="00D47283">
        <w:rPr>
          <w:rFonts w:ascii="Times New Roman" w:hAnsi="Times New Roman" w:cs="Times New Roman"/>
          <w:bCs/>
          <w:sz w:val="24"/>
          <w:szCs w:val="24"/>
        </w:rPr>
        <w:t xml:space="preserve"> influence</w:t>
      </w:r>
      <w:r w:rsidR="000834CA">
        <w:rPr>
          <w:rFonts w:ascii="Times New Roman" w:hAnsi="Times New Roman" w:cs="Times New Roman"/>
          <w:bCs/>
          <w:sz w:val="24"/>
          <w:szCs w:val="24"/>
        </w:rPr>
        <w:t xml:space="preserve"> of these factors on</w:t>
      </w:r>
      <w:r w:rsidR="00777D63" w:rsidRPr="00D47283">
        <w:rPr>
          <w:rFonts w:ascii="Times New Roman" w:hAnsi="Times New Roman" w:cs="Times New Roman"/>
          <w:bCs/>
          <w:sz w:val="24"/>
          <w:szCs w:val="24"/>
        </w:rPr>
        <w:t xml:space="preserve"> sexual arousal </w:t>
      </w:r>
      <w:r w:rsidR="000834CA">
        <w:rPr>
          <w:rFonts w:ascii="Times New Roman" w:hAnsi="Times New Roman" w:cs="Times New Roman"/>
          <w:bCs/>
          <w:sz w:val="24"/>
          <w:szCs w:val="24"/>
        </w:rPr>
        <w:t xml:space="preserve">may also be different in women and men </w:t>
      </w:r>
      <w:r w:rsidR="00777D63" w:rsidRPr="00D47283">
        <w:rPr>
          <w:rFonts w:ascii="Times New Roman" w:hAnsi="Times New Roman" w:cs="Times New Roman"/>
          <w:bCs/>
          <w:sz w:val="24"/>
          <w:szCs w:val="24"/>
        </w:rPr>
        <w:t xml:space="preserve">(Ellison, 2000; The Working Group for a New View of Women’s Sexual Problems, 2001). </w:t>
      </w:r>
    </w:p>
    <w:p w14:paraId="57F4F056" w14:textId="0894C3A4" w:rsidR="00DC5AA4" w:rsidRDefault="00777D63" w:rsidP="0056073A">
      <w:pPr>
        <w:spacing w:after="0" w:line="480" w:lineRule="auto"/>
        <w:ind w:firstLine="720"/>
        <w:rPr>
          <w:rFonts w:ascii="Times New Roman" w:hAnsi="Times New Roman" w:cs="Times New Roman"/>
          <w:bCs/>
          <w:sz w:val="24"/>
          <w:szCs w:val="24"/>
        </w:rPr>
      </w:pPr>
      <w:r w:rsidRPr="00D47283">
        <w:rPr>
          <w:rFonts w:ascii="Times New Roman" w:hAnsi="Times New Roman" w:cs="Times New Roman"/>
          <w:bCs/>
          <w:sz w:val="24"/>
          <w:szCs w:val="24"/>
        </w:rPr>
        <w:t>Graham</w:t>
      </w:r>
      <w:r w:rsidR="00F13E31">
        <w:rPr>
          <w:rFonts w:ascii="Times New Roman" w:hAnsi="Times New Roman" w:cs="Times New Roman"/>
          <w:bCs/>
          <w:sz w:val="24"/>
          <w:szCs w:val="24"/>
        </w:rPr>
        <w:t xml:space="preserve">, Sanders, Milhausen, and McBride </w:t>
      </w:r>
      <w:r w:rsidRPr="00D47283">
        <w:rPr>
          <w:rFonts w:ascii="Times New Roman" w:hAnsi="Times New Roman" w:cs="Times New Roman"/>
          <w:bCs/>
          <w:sz w:val="24"/>
          <w:szCs w:val="24"/>
        </w:rPr>
        <w:t xml:space="preserve">(2004) </w:t>
      </w:r>
      <w:r w:rsidR="00DC5AA4">
        <w:rPr>
          <w:rFonts w:ascii="Times New Roman" w:hAnsi="Times New Roman" w:cs="Times New Roman"/>
          <w:bCs/>
          <w:sz w:val="24"/>
          <w:szCs w:val="24"/>
        </w:rPr>
        <w:t>developed the</w:t>
      </w:r>
      <w:r w:rsidR="00DC5AA4" w:rsidRPr="00D47283">
        <w:rPr>
          <w:rFonts w:ascii="Times New Roman" w:hAnsi="Times New Roman" w:cs="Times New Roman"/>
          <w:bCs/>
          <w:sz w:val="24"/>
          <w:szCs w:val="24"/>
        </w:rPr>
        <w:t xml:space="preserve"> Sexual Excitation/Sexual Inhibition Inventory for Women (SESII-W) </w:t>
      </w:r>
      <w:r w:rsidR="00DC5AA4">
        <w:rPr>
          <w:rFonts w:ascii="Times New Roman" w:hAnsi="Times New Roman" w:cs="Times New Roman"/>
          <w:bCs/>
          <w:sz w:val="24"/>
          <w:szCs w:val="24"/>
        </w:rPr>
        <w:t xml:space="preserve">in order to </w:t>
      </w:r>
      <w:r w:rsidRPr="00D47283">
        <w:rPr>
          <w:rFonts w:ascii="Times New Roman" w:hAnsi="Times New Roman" w:cs="Times New Roman"/>
          <w:bCs/>
          <w:sz w:val="24"/>
          <w:szCs w:val="24"/>
        </w:rPr>
        <w:t xml:space="preserve">address the need for a scale specifically designed for women. In a sample primarily </w:t>
      </w:r>
      <w:r w:rsidR="005E6778">
        <w:rPr>
          <w:rFonts w:ascii="Times New Roman" w:hAnsi="Times New Roman" w:cs="Times New Roman"/>
          <w:bCs/>
          <w:sz w:val="24"/>
          <w:szCs w:val="24"/>
        </w:rPr>
        <w:t>comprised</w:t>
      </w:r>
      <w:r w:rsidRPr="00D47283">
        <w:rPr>
          <w:rFonts w:ascii="Times New Roman" w:hAnsi="Times New Roman" w:cs="Times New Roman"/>
          <w:bCs/>
          <w:sz w:val="24"/>
          <w:szCs w:val="24"/>
        </w:rPr>
        <w:t xml:space="preserve"> of heterosexual women, Graham</w:t>
      </w:r>
      <w:r w:rsidR="00F13E31">
        <w:rPr>
          <w:rFonts w:ascii="Times New Roman" w:hAnsi="Times New Roman" w:cs="Times New Roman"/>
          <w:bCs/>
          <w:sz w:val="24"/>
          <w:szCs w:val="24"/>
        </w:rPr>
        <w:t>, Sanders, and Milhausen</w:t>
      </w:r>
      <w:r w:rsidRPr="00D47283">
        <w:rPr>
          <w:rFonts w:ascii="Times New Roman" w:hAnsi="Times New Roman" w:cs="Times New Roman"/>
          <w:bCs/>
          <w:sz w:val="24"/>
          <w:szCs w:val="24"/>
        </w:rPr>
        <w:t xml:space="preserve"> (2006) assessed the psychometric properties of the measure, resulting in eight lower-order and two higher-order (SE and SI) factors. Five lower-</w:t>
      </w:r>
      <w:r w:rsidR="009E35F9">
        <w:rPr>
          <w:rFonts w:ascii="Times New Roman" w:hAnsi="Times New Roman" w:cs="Times New Roman"/>
          <w:bCs/>
          <w:sz w:val="24"/>
          <w:szCs w:val="24"/>
        </w:rPr>
        <w:t>order</w:t>
      </w:r>
      <w:r w:rsidRPr="00D47283">
        <w:rPr>
          <w:rFonts w:ascii="Times New Roman" w:hAnsi="Times New Roman" w:cs="Times New Roman"/>
          <w:bCs/>
          <w:sz w:val="24"/>
          <w:szCs w:val="24"/>
        </w:rPr>
        <w:t xml:space="preserve"> factors loaded on SE: </w:t>
      </w:r>
      <w:r w:rsidR="00CE55AE">
        <w:rPr>
          <w:rFonts w:ascii="Times New Roman" w:hAnsi="Times New Roman" w:cs="Times New Roman"/>
          <w:bCs/>
          <w:sz w:val="24"/>
          <w:szCs w:val="24"/>
        </w:rPr>
        <w:t>A</w:t>
      </w:r>
      <w:r w:rsidRPr="00D47283">
        <w:rPr>
          <w:rFonts w:ascii="Times New Roman" w:hAnsi="Times New Roman" w:cs="Times New Roman"/>
          <w:bCs/>
          <w:sz w:val="24"/>
          <w:szCs w:val="24"/>
        </w:rPr>
        <w:t>rousability</w:t>
      </w:r>
      <w:r w:rsidR="00E11DD1">
        <w:rPr>
          <w:rFonts w:ascii="Times New Roman" w:hAnsi="Times New Roman" w:cs="Times New Roman"/>
          <w:bCs/>
          <w:sz w:val="24"/>
          <w:szCs w:val="24"/>
        </w:rPr>
        <w:t>;</w:t>
      </w:r>
      <w:r w:rsidRPr="00D47283">
        <w:rPr>
          <w:rFonts w:ascii="Times New Roman" w:hAnsi="Times New Roman" w:cs="Times New Roman"/>
          <w:bCs/>
          <w:sz w:val="24"/>
          <w:szCs w:val="24"/>
        </w:rPr>
        <w:t xml:space="preserve"> </w:t>
      </w:r>
      <w:r w:rsidR="00CE55AE">
        <w:rPr>
          <w:rFonts w:ascii="Times New Roman" w:hAnsi="Times New Roman" w:cs="Times New Roman"/>
          <w:bCs/>
          <w:sz w:val="24"/>
          <w:szCs w:val="24"/>
        </w:rPr>
        <w:t>Sexual P</w:t>
      </w:r>
      <w:r w:rsidRPr="00D47283">
        <w:rPr>
          <w:rFonts w:ascii="Times New Roman" w:hAnsi="Times New Roman" w:cs="Times New Roman"/>
          <w:bCs/>
          <w:sz w:val="24"/>
          <w:szCs w:val="24"/>
        </w:rPr>
        <w:t xml:space="preserve">ower </w:t>
      </w:r>
      <w:r w:rsidR="00CE55AE">
        <w:rPr>
          <w:rFonts w:ascii="Times New Roman" w:hAnsi="Times New Roman" w:cs="Times New Roman"/>
          <w:bCs/>
          <w:sz w:val="24"/>
          <w:szCs w:val="24"/>
        </w:rPr>
        <w:t>D</w:t>
      </w:r>
      <w:r w:rsidRPr="00D47283">
        <w:rPr>
          <w:rFonts w:ascii="Times New Roman" w:hAnsi="Times New Roman" w:cs="Times New Roman"/>
          <w:bCs/>
          <w:sz w:val="24"/>
          <w:szCs w:val="24"/>
        </w:rPr>
        <w:t>ynamics</w:t>
      </w:r>
      <w:r w:rsidR="00E11DD1">
        <w:rPr>
          <w:rFonts w:ascii="Times New Roman" w:hAnsi="Times New Roman" w:cs="Times New Roman"/>
          <w:bCs/>
          <w:sz w:val="24"/>
          <w:szCs w:val="24"/>
        </w:rPr>
        <w:t>;</w:t>
      </w:r>
      <w:r w:rsidRPr="00D47283">
        <w:rPr>
          <w:rFonts w:ascii="Times New Roman" w:hAnsi="Times New Roman" w:cs="Times New Roman"/>
          <w:bCs/>
          <w:sz w:val="24"/>
          <w:szCs w:val="24"/>
        </w:rPr>
        <w:t xml:space="preserve"> </w:t>
      </w:r>
      <w:r w:rsidR="00CE55AE">
        <w:rPr>
          <w:rFonts w:ascii="Times New Roman" w:hAnsi="Times New Roman" w:cs="Times New Roman"/>
          <w:bCs/>
          <w:sz w:val="24"/>
          <w:szCs w:val="24"/>
        </w:rPr>
        <w:t>S</w:t>
      </w:r>
      <w:r w:rsidRPr="00D47283">
        <w:rPr>
          <w:rFonts w:ascii="Times New Roman" w:hAnsi="Times New Roman" w:cs="Times New Roman"/>
          <w:bCs/>
          <w:sz w:val="24"/>
          <w:szCs w:val="24"/>
        </w:rPr>
        <w:t>mell</w:t>
      </w:r>
      <w:r w:rsidR="00E11DD1">
        <w:rPr>
          <w:rFonts w:ascii="Times New Roman" w:hAnsi="Times New Roman" w:cs="Times New Roman"/>
          <w:bCs/>
          <w:sz w:val="24"/>
          <w:szCs w:val="24"/>
        </w:rPr>
        <w:t>;</w:t>
      </w:r>
      <w:r w:rsidRPr="00D47283">
        <w:rPr>
          <w:rFonts w:ascii="Times New Roman" w:hAnsi="Times New Roman" w:cs="Times New Roman"/>
          <w:bCs/>
          <w:sz w:val="24"/>
          <w:szCs w:val="24"/>
        </w:rPr>
        <w:t xml:space="preserve"> </w:t>
      </w:r>
      <w:r w:rsidR="00CE55AE">
        <w:rPr>
          <w:rFonts w:ascii="Times New Roman" w:hAnsi="Times New Roman" w:cs="Times New Roman"/>
          <w:bCs/>
          <w:sz w:val="24"/>
          <w:szCs w:val="24"/>
        </w:rPr>
        <w:t>P</w:t>
      </w:r>
      <w:r w:rsidRPr="00D47283">
        <w:rPr>
          <w:rFonts w:ascii="Times New Roman" w:hAnsi="Times New Roman" w:cs="Times New Roman"/>
          <w:bCs/>
          <w:sz w:val="24"/>
          <w:szCs w:val="24"/>
        </w:rPr>
        <w:t xml:space="preserve">artner </w:t>
      </w:r>
      <w:r w:rsidR="00CE55AE">
        <w:rPr>
          <w:rFonts w:ascii="Times New Roman" w:hAnsi="Times New Roman" w:cs="Times New Roman"/>
          <w:bCs/>
          <w:sz w:val="24"/>
          <w:szCs w:val="24"/>
        </w:rPr>
        <w:t>C</w:t>
      </w:r>
      <w:r w:rsidRPr="00D47283">
        <w:rPr>
          <w:rFonts w:ascii="Times New Roman" w:hAnsi="Times New Roman" w:cs="Times New Roman"/>
          <w:bCs/>
          <w:sz w:val="24"/>
          <w:szCs w:val="24"/>
        </w:rPr>
        <w:t>haracteristics</w:t>
      </w:r>
      <w:r w:rsidR="00E11DD1">
        <w:rPr>
          <w:rFonts w:ascii="Times New Roman" w:hAnsi="Times New Roman" w:cs="Times New Roman"/>
          <w:bCs/>
          <w:sz w:val="24"/>
          <w:szCs w:val="24"/>
        </w:rPr>
        <w:t>;</w:t>
      </w:r>
      <w:r w:rsidRPr="00D47283">
        <w:rPr>
          <w:rFonts w:ascii="Times New Roman" w:hAnsi="Times New Roman" w:cs="Times New Roman"/>
          <w:bCs/>
          <w:sz w:val="24"/>
          <w:szCs w:val="24"/>
        </w:rPr>
        <w:t xml:space="preserve"> and </w:t>
      </w:r>
      <w:r w:rsidR="00CE55AE">
        <w:rPr>
          <w:rFonts w:ascii="Times New Roman" w:hAnsi="Times New Roman" w:cs="Times New Roman"/>
          <w:bCs/>
          <w:sz w:val="24"/>
          <w:szCs w:val="24"/>
        </w:rPr>
        <w:t>S</w:t>
      </w:r>
      <w:r w:rsidRPr="00D47283">
        <w:rPr>
          <w:rFonts w:ascii="Times New Roman" w:hAnsi="Times New Roman" w:cs="Times New Roman"/>
          <w:bCs/>
          <w:sz w:val="24"/>
          <w:szCs w:val="24"/>
        </w:rPr>
        <w:t>etting. Three lower-</w:t>
      </w:r>
      <w:r w:rsidR="009E35F9">
        <w:rPr>
          <w:rFonts w:ascii="Times New Roman" w:hAnsi="Times New Roman" w:cs="Times New Roman"/>
          <w:bCs/>
          <w:sz w:val="24"/>
          <w:szCs w:val="24"/>
        </w:rPr>
        <w:t>order</w:t>
      </w:r>
      <w:r w:rsidR="00CE55AE">
        <w:rPr>
          <w:rFonts w:ascii="Times New Roman" w:hAnsi="Times New Roman" w:cs="Times New Roman"/>
          <w:bCs/>
          <w:sz w:val="24"/>
          <w:szCs w:val="24"/>
        </w:rPr>
        <w:t xml:space="preserve"> factors loaded on SI: (1) R</w:t>
      </w:r>
      <w:r w:rsidRPr="00D47283">
        <w:rPr>
          <w:rFonts w:ascii="Times New Roman" w:hAnsi="Times New Roman" w:cs="Times New Roman"/>
          <w:bCs/>
          <w:sz w:val="24"/>
          <w:szCs w:val="24"/>
        </w:rPr>
        <w:t xml:space="preserve">elationship </w:t>
      </w:r>
      <w:r w:rsidR="00CE55AE">
        <w:rPr>
          <w:rFonts w:ascii="Times New Roman" w:hAnsi="Times New Roman" w:cs="Times New Roman"/>
          <w:bCs/>
          <w:sz w:val="24"/>
          <w:szCs w:val="24"/>
        </w:rPr>
        <w:t>I</w:t>
      </w:r>
      <w:r w:rsidRPr="00D47283">
        <w:rPr>
          <w:rFonts w:ascii="Times New Roman" w:hAnsi="Times New Roman" w:cs="Times New Roman"/>
          <w:bCs/>
          <w:sz w:val="24"/>
          <w:szCs w:val="24"/>
        </w:rPr>
        <w:t>mportance</w:t>
      </w:r>
      <w:r w:rsidR="00E11DD1">
        <w:rPr>
          <w:rFonts w:ascii="Times New Roman" w:hAnsi="Times New Roman" w:cs="Times New Roman"/>
          <w:bCs/>
          <w:sz w:val="24"/>
          <w:szCs w:val="24"/>
        </w:rPr>
        <w:t>;</w:t>
      </w:r>
      <w:r w:rsidRPr="00D47283">
        <w:rPr>
          <w:rFonts w:ascii="Times New Roman" w:hAnsi="Times New Roman" w:cs="Times New Roman"/>
          <w:bCs/>
          <w:sz w:val="24"/>
          <w:szCs w:val="24"/>
        </w:rPr>
        <w:t xml:space="preserve"> (2) </w:t>
      </w:r>
      <w:r w:rsidR="00CE55AE">
        <w:rPr>
          <w:rFonts w:ascii="Times New Roman" w:hAnsi="Times New Roman" w:cs="Times New Roman"/>
          <w:bCs/>
          <w:sz w:val="24"/>
          <w:szCs w:val="24"/>
        </w:rPr>
        <w:t>Arousal C</w:t>
      </w:r>
      <w:r w:rsidRPr="00D47283">
        <w:rPr>
          <w:rFonts w:ascii="Times New Roman" w:hAnsi="Times New Roman" w:cs="Times New Roman"/>
          <w:bCs/>
          <w:sz w:val="24"/>
          <w:szCs w:val="24"/>
        </w:rPr>
        <w:t>ontingency</w:t>
      </w:r>
      <w:r w:rsidR="00E11DD1">
        <w:rPr>
          <w:rFonts w:ascii="Times New Roman" w:hAnsi="Times New Roman" w:cs="Times New Roman"/>
          <w:bCs/>
          <w:sz w:val="24"/>
          <w:szCs w:val="24"/>
        </w:rPr>
        <w:t>;</w:t>
      </w:r>
      <w:r w:rsidRPr="00D47283">
        <w:rPr>
          <w:rFonts w:ascii="Times New Roman" w:hAnsi="Times New Roman" w:cs="Times New Roman"/>
          <w:bCs/>
          <w:sz w:val="24"/>
          <w:szCs w:val="24"/>
        </w:rPr>
        <w:t xml:space="preserve"> and (3) </w:t>
      </w:r>
      <w:r w:rsidR="00CE55AE">
        <w:rPr>
          <w:rFonts w:ascii="Times New Roman" w:hAnsi="Times New Roman" w:cs="Times New Roman"/>
          <w:bCs/>
          <w:sz w:val="24"/>
          <w:szCs w:val="24"/>
        </w:rPr>
        <w:t>C</w:t>
      </w:r>
      <w:r w:rsidRPr="00D47283">
        <w:rPr>
          <w:rFonts w:ascii="Times New Roman" w:hAnsi="Times New Roman" w:cs="Times New Roman"/>
          <w:bCs/>
          <w:sz w:val="24"/>
          <w:szCs w:val="24"/>
        </w:rPr>
        <w:t xml:space="preserve">oncerns about </w:t>
      </w:r>
      <w:r w:rsidR="00CE55AE">
        <w:rPr>
          <w:rFonts w:ascii="Times New Roman" w:hAnsi="Times New Roman" w:cs="Times New Roman"/>
          <w:bCs/>
          <w:sz w:val="24"/>
          <w:szCs w:val="24"/>
        </w:rPr>
        <w:t>Sexual F</w:t>
      </w:r>
      <w:r w:rsidRPr="00D47283">
        <w:rPr>
          <w:rFonts w:ascii="Times New Roman" w:hAnsi="Times New Roman" w:cs="Times New Roman"/>
          <w:bCs/>
          <w:sz w:val="24"/>
          <w:szCs w:val="24"/>
        </w:rPr>
        <w:t>unction. The SESII-W</w:t>
      </w:r>
      <w:r w:rsidR="00F13E31">
        <w:rPr>
          <w:rFonts w:ascii="Times New Roman" w:hAnsi="Times New Roman" w:cs="Times New Roman"/>
          <w:bCs/>
          <w:sz w:val="24"/>
          <w:szCs w:val="24"/>
        </w:rPr>
        <w:t xml:space="preserve"> factor structure</w:t>
      </w:r>
      <w:r w:rsidRPr="00D47283">
        <w:rPr>
          <w:rFonts w:ascii="Times New Roman" w:hAnsi="Times New Roman" w:cs="Times New Roman"/>
          <w:bCs/>
          <w:sz w:val="24"/>
          <w:szCs w:val="24"/>
        </w:rPr>
        <w:t xml:space="preserve"> differed from</w:t>
      </w:r>
      <w:r w:rsidR="00F13E31">
        <w:rPr>
          <w:rFonts w:ascii="Times New Roman" w:hAnsi="Times New Roman" w:cs="Times New Roman"/>
          <w:bCs/>
          <w:sz w:val="24"/>
          <w:szCs w:val="24"/>
        </w:rPr>
        <w:t xml:space="preserve"> that of</w:t>
      </w:r>
      <w:r w:rsidRPr="00D47283">
        <w:rPr>
          <w:rFonts w:ascii="Times New Roman" w:hAnsi="Times New Roman" w:cs="Times New Roman"/>
          <w:bCs/>
          <w:sz w:val="24"/>
          <w:szCs w:val="24"/>
        </w:rPr>
        <w:t xml:space="preserve"> the original SIS/SES scale in </w:t>
      </w:r>
      <w:r w:rsidR="004B3580">
        <w:rPr>
          <w:rFonts w:ascii="Times New Roman" w:hAnsi="Times New Roman" w:cs="Times New Roman"/>
          <w:bCs/>
          <w:sz w:val="24"/>
          <w:szCs w:val="24"/>
        </w:rPr>
        <w:t xml:space="preserve">that </w:t>
      </w:r>
      <w:r w:rsidRPr="00D47283">
        <w:rPr>
          <w:rFonts w:ascii="Times New Roman" w:hAnsi="Times New Roman" w:cs="Times New Roman"/>
          <w:bCs/>
          <w:sz w:val="24"/>
          <w:szCs w:val="24"/>
        </w:rPr>
        <w:t xml:space="preserve">only one </w:t>
      </w:r>
      <w:r w:rsidR="0056073A">
        <w:rPr>
          <w:rFonts w:ascii="Times New Roman" w:hAnsi="Times New Roman" w:cs="Times New Roman"/>
          <w:bCs/>
          <w:sz w:val="24"/>
          <w:szCs w:val="24"/>
        </w:rPr>
        <w:t>higher</w:t>
      </w:r>
      <w:r w:rsidR="00D75C7E">
        <w:rPr>
          <w:rFonts w:ascii="Times New Roman" w:hAnsi="Times New Roman" w:cs="Times New Roman"/>
          <w:bCs/>
          <w:sz w:val="24"/>
          <w:szCs w:val="24"/>
        </w:rPr>
        <w:t>-</w:t>
      </w:r>
      <w:r w:rsidR="0056073A">
        <w:rPr>
          <w:rFonts w:ascii="Times New Roman" w:hAnsi="Times New Roman" w:cs="Times New Roman"/>
          <w:bCs/>
          <w:sz w:val="24"/>
          <w:szCs w:val="24"/>
        </w:rPr>
        <w:t xml:space="preserve">order </w:t>
      </w:r>
      <w:r w:rsidRPr="00D47283">
        <w:rPr>
          <w:rFonts w:ascii="Times New Roman" w:hAnsi="Times New Roman" w:cs="Times New Roman"/>
          <w:bCs/>
          <w:sz w:val="24"/>
          <w:szCs w:val="24"/>
        </w:rPr>
        <w:t xml:space="preserve">factor </w:t>
      </w:r>
      <w:r w:rsidR="00E11DD1">
        <w:rPr>
          <w:rFonts w:ascii="Times New Roman" w:hAnsi="Times New Roman" w:cs="Times New Roman"/>
          <w:bCs/>
          <w:sz w:val="24"/>
          <w:szCs w:val="24"/>
        </w:rPr>
        <w:t xml:space="preserve">relating </w:t>
      </w:r>
      <w:r w:rsidRPr="00D47283">
        <w:rPr>
          <w:rFonts w:ascii="Times New Roman" w:hAnsi="Times New Roman" w:cs="Times New Roman"/>
          <w:bCs/>
          <w:sz w:val="24"/>
          <w:szCs w:val="24"/>
        </w:rPr>
        <w:t xml:space="preserve">to SI </w:t>
      </w:r>
      <w:r w:rsidR="0056073A">
        <w:rPr>
          <w:rFonts w:ascii="Times New Roman" w:hAnsi="Times New Roman" w:cs="Times New Roman"/>
          <w:bCs/>
          <w:sz w:val="24"/>
          <w:szCs w:val="24"/>
        </w:rPr>
        <w:t>emerged compared to two SI factors on the original SIS/SES (</w:t>
      </w:r>
      <w:r w:rsidR="0056073A" w:rsidRPr="0056073A">
        <w:rPr>
          <w:rFonts w:ascii="Times New Roman" w:hAnsi="Times New Roman" w:cs="Times New Roman"/>
          <w:bCs/>
          <w:sz w:val="24"/>
          <w:szCs w:val="24"/>
        </w:rPr>
        <w:t>Bancroft</w:t>
      </w:r>
      <w:r w:rsidR="00B63A6D">
        <w:rPr>
          <w:rFonts w:ascii="Times New Roman" w:hAnsi="Times New Roman" w:cs="Times New Roman"/>
          <w:bCs/>
          <w:sz w:val="24"/>
          <w:szCs w:val="24"/>
        </w:rPr>
        <w:t xml:space="preserve"> et al.,</w:t>
      </w:r>
      <w:r w:rsidR="0056073A" w:rsidRPr="0056073A">
        <w:rPr>
          <w:rFonts w:ascii="Times New Roman" w:hAnsi="Times New Roman" w:cs="Times New Roman"/>
          <w:bCs/>
          <w:sz w:val="24"/>
          <w:szCs w:val="24"/>
        </w:rPr>
        <w:t xml:space="preserve"> 2009</w:t>
      </w:r>
      <w:r w:rsidR="0056073A">
        <w:rPr>
          <w:rFonts w:ascii="Times New Roman" w:hAnsi="Times New Roman" w:cs="Times New Roman"/>
          <w:bCs/>
          <w:sz w:val="24"/>
          <w:szCs w:val="24"/>
        </w:rPr>
        <w:t>; Janssen et al., 2002a)</w:t>
      </w:r>
      <w:r w:rsidR="00AA7BE5">
        <w:rPr>
          <w:rFonts w:ascii="Times New Roman" w:hAnsi="Times New Roman" w:cs="Times New Roman"/>
          <w:bCs/>
          <w:sz w:val="24"/>
          <w:szCs w:val="24"/>
        </w:rPr>
        <w:t>.</w:t>
      </w:r>
      <w:r w:rsidR="00E11DD1">
        <w:rPr>
          <w:rFonts w:ascii="Times New Roman" w:hAnsi="Times New Roman" w:cs="Times New Roman"/>
          <w:bCs/>
          <w:sz w:val="24"/>
          <w:szCs w:val="24"/>
        </w:rPr>
        <w:t xml:space="preserve"> </w:t>
      </w:r>
      <w:r w:rsidR="00684670">
        <w:rPr>
          <w:rFonts w:ascii="Times New Roman" w:hAnsi="Times New Roman" w:cs="Times New Roman"/>
          <w:bCs/>
          <w:sz w:val="24"/>
          <w:szCs w:val="24"/>
        </w:rPr>
        <w:t xml:space="preserve"> </w:t>
      </w:r>
      <w:r w:rsidR="00AA7BE5">
        <w:rPr>
          <w:rFonts w:ascii="Times New Roman" w:hAnsi="Times New Roman" w:cs="Times New Roman"/>
          <w:bCs/>
          <w:sz w:val="24"/>
          <w:szCs w:val="24"/>
        </w:rPr>
        <w:t xml:space="preserve">Additionally, the SESII-W has several </w:t>
      </w:r>
      <w:r w:rsidR="009D269D">
        <w:rPr>
          <w:rFonts w:ascii="Times New Roman" w:hAnsi="Times New Roman" w:cs="Times New Roman"/>
          <w:bCs/>
          <w:sz w:val="24"/>
          <w:szCs w:val="24"/>
        </w:rPr>
        <w:t xml:space="preserve">lower-order </w:t>
      </w:r>
      <w:r w:rsidR="00AA7BE5">
        <w:rPr>
          <w:rFonts w:ascii="Times New Roman" w:hAnsi="Times New Roman" w:cs="Times New Roman"/>
          <w:bCs/>
          <w:sz w:val="24"/>
          <w:szCs w:val="24"/>
        </w:rPr>
        <w:t>factors n</w:t>
      </w:r>
      <w:r w:rsidR="00CE55AE">
        <w:rPr>
          <w:rFonts w:ascii="Times New Roman" w:hAnsi="Times New Roman" w:cs="Times New Roman"/>
          <w:bCs/>
          <w:sz w:val="24"/>
          <w:szCs w:val="24"/>
        </w:rPr>
        <w:t>ot found on the SIS/SES (e.g., P</w:t>
      </w:r>
      <w:r w:rsidR="00AA7BE5">
        <w:rPr>
          <w:rFonts w:ascii="Times New Roman" w:hAnsi="Times New Roman" w:cs="Times New Roman"/>
          <w:bCs/>
          <w:sz w:val="24"/>
          <w:szCs w:val="24"/>
        </w:rPr>
        <w:t xml:space="preserve">artner </w:t>
      </w:r>
      <w:r w:rsidR="00CE55AE">
        <w:rPr>
          <w:rFonts w:ascii="Times New Roman" w:hAnsi="Times New Roman" w:cs="Times New Roman"/>
          <w:bCs/>
          <w:sz w:val="24"/>
          <w:szCs w:val="24"/>
        </w:rPr>
        <w:t>C</w:t>
      </w:r>
      <w:r w:rsidR="00AA7BE5">
        <w:rPr>
          <w:rFonts w:ascii="Times New Roman" w:hAnsi="Times New Roman" w:cs="Times New Roman"/>
          <w:bCs/>
          <w:sz w:val="24"/>
          <w:szCs w:val="24"/>
        </w:rPr>
        <w:t xml:space="preserve">haracteristics, </w:t>
      </w:r>
      <w:r w:rsidR="00CE55AE">
        <w:rPr>
          <w:rFonts w:ascii="Times New Roman" w:hAnsi="Times New Roman" w:cs="Times New Roman"/>
          <w:bCs/>
          <w:sz w:val="24"/>
          <w:szCs w:val="24"/>
        </w:rPr>
        <w:t>Relationship I</w:t>
      </w:r>
      <w:r w:rsidR="00AA7BE5">
        <w:rPr>
          <w:rFonts w:ascii="Times New Roman" w:hAnsi="Times New Roman" w:cs="Times New Roman"/>
          <w:bCs/>
          <w:sz w:val="24"/>
          <w:szCs w:val="24"/>
        </w:rPr>
        <w:t xml:space="preserve">mportance, </w:t>
      </w:r>
      <w:r w:rsidR="00CE55AE">
        <w:rPr>
          <w:rFonts w:ascii="Times New Roman" w:hAnsi="Times New Roman" w:cs="Times New Roman"/>
          <w:bCs/>
          <w:sz w:val="24"/>
          <w:szCs w:val="24"/>
        </w:rPr>
        <w:t>Arousal C</w:t>
      </w:r>
      <w:r w:rsidR="00AA7BE5">
        <w:rPr>
          <w:rFonts w:ascii="Times New Roman" w:hAnsi="Times New Roman" w:cs="Times New Roman"/>
          <w:bCs/>
          <w:sz w:val="24"/>
          <w:szCs w:val="24"/>
        </w:rPr>
        <w:t>ontingency)</w:t>
      </w:r>
      <w:r w:rsidR="00BA0A95">
        <w:rPr>
          <w:rFonts w:ascii="Times New Roman" w:hAnsi="Times New Roman" w:cs="Times New Roman"/>
          <w:bCs/>
          <w:sz w:val="24"/>
          <w:szCs w:val="24"/>
        </w:rPr>
        <w:t xml:space="preserve"> and </w:t>
      </w:r>
      <w:r w:rsidR="004C1CD7">
        <w:rPr>
          <w:rFonts w:ascii="Times New Roman" w:hAnsi="Times New Roman" w:cs="Times New Roman"/>
          <w:bCs/>
          <w:sz w:val="24"/>
          <w:szCs w:val="24"/>
        </w:rPr>
        <w:t xml:space="preserve">there are differences in items that appear on the same factor in the SIS/SES and SESII-W </w:t>
      </w:r>
      <w:r w:rsidR="000D7159">
        <w:rPr>
          <w:rFonts w:ascii="Times New Roman" w:hAnsi="Times New Roman" w:cs="Times New Roman"/>
          <w:bCs/>
          <w:sz w:val="24"/>
          <w:szCs w:val="24"/>
        </w:rPr>
        <w:t>(e.g.,</w:t>
      </w:r>
      <w:r w:rsidR="00755555">
        <w:rPr>
          <w:rFonts w:ascii="Times New Roman" w:hAnsi="Times New Roman" w:cs="Times New Roman"/>
          <w:bCs/>
          <w:sz w:val="24"/>
          <w:szCs w:val="24"/>
        </w:rPr>
        <w:t xml:space="preserve"> the item</w:t>
      </w:r>
      <w:r w:rsidR="000D7159">
        <w:rPr>
          <w:rFonts w:ascii="Times New Roman" w:hAnsi="Times New Roman" w:cs="Times New Roman"/>
          <w:bCs/>
          <w:sz w:val="24"/>
          <w:szCs w:val="24"/>
        </w:rPr>
        <w:t xml:space="preserve"> “</w:t>
      </w:r>
      <w:r w:rsidR="000D7159" w:rsidRPr="00913BB7">
        <w:rPr>
          <w:rFonts w:ascii="Times New Roman" w:hAnsi="Times New Roman" w:cs="Times New Roman"/>
          <w:bCs/>
          <w:i/>
          <w:sz w:val="24"/>
          <w:szCs w:val="24"/>
        </w:rPr>
        <w:t>I think about sex a lot when I am bored</w:t>
      </w:r>
      <w:r w:rsidR="000D7159">
        <w:rPr>
          <w:rFonts w:ascii="Times New Roman" w:hAnsi="Times New Roman" w:cs="Times New Roman"/>
          <w:bCs/>
          <w:sz w:val="24"/>
          <w:szCs w:val="24"/>
        </w:rPr>
        <w:t>” appears on the Arousability factor of the SIS/SES, but not on the SESII-W</w:t>
      </w:r>
      <w:r w:rsidR="00F13E31">
        <w:rPr>
          <w:rFonts w:ascii="Times New Roman" w:hAnsi="Times New Roman" w:cs="Times New Roman"/>
          <w:bCs/>
          <w:sz w:val="24"/>
          <w:szCs w:val="24"/>
        </w:rPr>
        <w:t>,</w:t>
      </w:r>
      <w:r w:rsidR="000D7159">
        <w:rPr>
          <w:rFonts w:ascii="Times New Roman" w:hAnsi="Times New Roman" w:cs="Times New Roman"/>
          <w:bCs/>
          <w:sz w:val="24"/>
          <w:szCs w:val="24"/>
        </w:rPr>
        <w:t xml:space="preserve"> whereas </w:t>
      </w:r>
      <w:r w:rsidR="00755555">
        <w:rPr>
          <w:rFonts w:ascii="Times New Roman" w:hAnsi="Times New Roman" w:cs="Times New Roman"/>
          <w:bCs/>
          <w:sz w:val="24"/>
          <w:szCs w:val="24"/>
        </w:rPr>
        <w:t xml:space="preserve">the item </w:t>
      </w:r>
      <w:r w:rsidR="000D7159">
        <w:rPr>
          <w:rFonts w:ascii="Times New Roman" w:hAnsi="Times New Roman" w:cs="Times New Roman"/>
          <w:bCs/>
          <w:sz w:val="24"/>
          <w:szCs w:val="24"/>
        </w:rPr>
        <w:t>“</w:t>
      </w:r>
      <w:r w:rsidR="000D7159" w:rsidRPr="00913BB7">
        <w:rPr>
          <w:rFonts w:ascii="Times New Roman" w:hAnsi="Times New Roman" w:cs="Times New Roman"/>
          <w:bCs/>
          <w:i/>
          <w:sz w:val="24"/>
          <w:szCs w:val="24"/>
        </w:rPr>
        <w:t>Fantasizing about sex can quickly get me sexually excited</w:t>
      </w:r>
      <w:r w:rsidR="000D7159">
        <w:rPr>
          <w:rFonts w:ascii="Times New Roman" w:hAnsi="Times New Roman" w:cs="Times New Roman"/>
          <w:bCs/>
          <w:sz w:val="24"/>
          <w:szCs w:val="24"/>
        </w:rPr>
        <w:t>” appears on the Arousability factor of the SESII-W but not on the SIS/SES)</w:t>
      </w:r>
      <w:r w:rsidRPr="00D47283">
        <w:rPr>
          <w:rFonts w:ascii="Times New Roman" w:hAnsi="Times New Roman" w:cs="Times New Roman"/>
          <w:bCs/>
          <w:sz w:val="24"/>
          <w:szCs w:val="24"/>
        </w:rPr>
        <w:t xml:space="preserve">. Internal validity and test-retest reliability scores </w:t>
      </w:r>
      <w:r w:rsidR="004B3580">
        <w:rPr>
          <w:rFonts w:ascii="Times New Roman" w:hAnsi="Times New Roman" w:cs="Times New Roman"/>
          <w:bCs/>
          <w:sz w:val="24"/>
          <w:szCs w:val="24"/>
        </w:rPr>
        <w:t xml:space="preserve">for the SESII-W </w:t>
      </w:r>
      <w:r w:rsidRPr="00D47283">
        <w:rPr>
          <w:rFonts w:ascii="Times New Roman" w:hAnsi="Times New Roman" w:cs="Times New Roman"/>
          <w:bCs/>
          <w:sz w:val="24"/>
          <w:szCs w:val="24"/>
        </w:rPr>
        <w:t xml:space="preserve">were similar to those of the SIS/SES scales. </w:t>
      </w:r>
    </w:p>
    <w:p w14:paraId="0195B3BB" w14:textId="51702F37" w:rsidR="00C63B0F" w:rsidRPr="00D47283" w:rsidRDefault="00777D63" w:rsidP="00E50984">
      <w:pPr>
        <w:spacing w:after="0" w:line="480" w:lineRule="auto"/>
        <w:ind w:firstLine="720"/>
        <w:rPr>
          <w:rFonts w:ascii="Times New Roman" w:hAnsi="Times New Roman" w:cs="Times New Roman"/>
          <w:bCs/>
          <w:sz w:val="24"/>
          <w:szCs w:val="24"/>
        </w:rPr>
      </w:pPr>
      <w:r w:rsidRPr="00D47283">
        <w:rPr>
          <w:rFonts w:ascii="Times New Roman" w:hAnsi="Times New Roman" w:cs="Times New Roman"/>
          <w:bCs/>
          <w:sz w:val="24"/>
          <w:szCs w:val="24"/>
        </w:rPr>
        <w:t xml:space="preserve">The SESII-W has been utilized to examine the </w:t>
      </w:r>
      <w:r w:rsidR="00E70B66">
        <w:rPr>
          <w:rFonts w:ascii="Times New Roman" w:hAnsi="Times New Roman" w:cs="Times New Roman"/>
          <w:bCs/>
          <w:sz w:val="24"/>
          <w:szCs w:val="24"/>
        </w:rPr>
        <w:t>associations</w:t>
      </w:r>
      <w:r w:rsidR="00E70B66" w:rsidRPr="00D47283">
        <w:rPr>
          <w:rFonts w:ascii="Times New Roman" w:hAnsi="Times New Roman" w:cs="Times New Roman"/>
          <w:bCs/>
          <w:sz w:val="24"/>
          <w:szCs w:val="24"/>
        </w:rPr>
        <w:t xml:space="preserve"> </w:t>
      </w:r>
      <w:r w:rsidRPr="00D47283">
        <w:rPr>
          <w:rFonts w:ascii="Times New Roman" w:hAnsi="Times New Roman" w:cs="Times New Roman"/>
          <w:bCs/>
          <w:sz w:val="24"/>
          <w:szCs w:val="24"/>
        </w:rPr>
        <w:t>between SE, SI, and sexual function (Sanders</w:t>
      </w:r>
      <w:r w:rsidR="00F13E31">
        <w:rPr>
          <w:rFonts w:ascii="Times New Roman" w:hAnsi="Times New Roman" w:cs="Times New Roman"/>
          <w:bCs/>
          <w:sz w:val="24"/>
          <w:szCs w:val="24"/>
        </w:rPr>
        <w:t xml:space="preserve"> et al.,</w:t>
      </w:r>
      <w:r w:rsidRPr="00D47283">
        <w:rPr>
          <w:rFonts w:ascii="Times New Roman" w:hAnsi="Times New Roman" w:cs="Times New Roman"/>
          <w:bCs/>
          <w:sz w:val="24"/>
          <w:szCs w:val="24"/>
        </w:rPr>
        <w:t xml:space="preserve"> 2008a)</w:t>
      </w:r>
      <w:r w:rsidR="004F7AB3">
        <w:rPr>
          <w:rFonts w:ascii="Times New Roman" w:hAnsi="Times New Roman" w:cs="Times New Roman"/>
          <w:bCs/>
          <w:sz w:val="24"/>
          <w:szCs w:val="24"/>
        </w:rPr>
        <w:t xml:space="preserve"> and sexual risk taking</w:t>
      </w:r>
      <w:r w:rsidR="00670851">
        <w:rPr>
          <w:rFonts w:ascii="Times New Roman" w:hAnsi="Times New Roman" w:cs="Times New Roman"/>
          <w:bCs/>
          <w:sz w:val="24"/>
          <w:szCs w:val="24"/>
        </w:rPr>
        <w:t xml:space="preserve"> (Turchi</w:t>
      </w:r>
      <w:r w:rsidR="003F3A9E">
        <w:rPr>
          <w:rFonts w:ascii="Times New Roman" w:hAnsi="Times New Roman" w:cs="Times New Roman"/>
          <w:bCs/>
          <w:sz w:val="24"/>
          <w:szCs w:val="24"/>
        </w:rPr>
        <w:t>k, Garske, Probst, &amp; Irvin, 20</w:t>
      </w:r>
      <w:r w:rsidR="009E4B8D">
        <w:rPr>
          <w:rFonts w:ascii="Times New Roman" w:hAnsi="Times New Roman" w:cs="Times New Roman"/>
          <w:bCs/>
          <w:sz w:val="24"/>
          <w:szCs w:val="24"/>
        </w:rPr>
        <w:t>10</w:t>
      </w:r>
      <w:r w:rsidR="00670851">
        <w:rPr>
          <w:rFonts w:ascii="Times New Roman" w:hAnsi="Times New Roman" w:cs="Times New Roman"/>
          <w:bCs/>
          <w:sz w:val="24"/>
          <w:szCs w:val="24"/>
        </w:rPr>
        <w:t>)</w:t>
      </w:r>
      <w:r w:rsidRPr="00D47283">
        <w:rPr>
          <w:rFonts w:ascii="Times New Roman" w:hAnsi="Times New Roman" w:cs="Times New Roman"/>
          <w:bCs/>
          <w:sz w:val="24"/>
          <w:szCs w:val="24"/>
        </w:rPr>
        <w:t xml:space="preserve">. Sanders </w:t>
      </w:r>
      <w:r w:rsidR="0092661B">
        <w:rPr>
          <w:rFonts w:ascii="Times New Roman" w:hAnsi="Times New Roman" w:cs="Times New Roman"/>
          <w:bCs/>
          <w:sz w:val="24"/>
          <w:szCs w:val="24"/>
        </w:rPr>
        <w:t>et al.</w:t>
      </w:r>
      <w:r w:rsidRPr="00D47283">
        <w:rPr>
          <w:rFonts w:ascii="Times New Roman" w:hAnsi="Times New Roman" w:cs="Times New Roman"/>
          <w:bCs/>
          <w:sz w:val="24"/>
          <w:szCs w:val="24"/>
        </w:rPr>
        <w:t xml:space="preserve"> (2008a) examined predictors of sexual problems in a sample of heterosexual women (N = 540). </w:t>
      </w:r>
      <w:r w:rsidR="00F13E31">
        <w:rPr>
          <w:rFonts w:ascii="Times New Roman" w:hAnsi="Times New Roman" w:cs="Times New Roman"/>
          <w:bCs/>
          <w:sz w:val="24"/>
          <w:szCs w:val="24"/>
        </w:rPr>
        <w:t>Participants</w:t>
      </w:r>
      <w:r w:rsidRPr="00D47283">
        <w:rPr>
          <w:rFonts w:ascii="Times New Roman" w:hAnsi="Times New Roman" w:cs="Times New Roman"/>
          <w:bCs/>
          <w:sz w:val="24"/>
          <w:szCs w:val="24"/>
        </w:rPr>
        <w:t xml:space="preserve"> were asked, ‘‘</w:t>
      </w:r>
      <w:r w:rsidRPr="00D85CF8">
        <w:rPr>
          <w:rFonts w:ascii="Times New Roman" w:hAnsi="Times New Roman" w:cs="Times New Roman"/>
          <w:bCs/>
          <w:i/>
          <w:sz w:val="24"/>
          <w:szCs w:val="24"/>
        </w:rPr>
        <w:t>to what degree, if any, would you say you experience sexual problems</w:t>
      </w:r>
      <w:r w:rsidRPr="00D47283">
        <w:rPr>
          <w:rFonts w:ascii="Times New Roman" w:hAnsi="Times New Roman" w:cs="Times New Roman"/>
          <w:bCs/>
          <w:sz w:val="24"/>
          <w:szCs w:val="24"/>
        </w:rPr>
        <w:t>?’’ and were provided with six responses ranging from 1 (</w:t>
      </w:r>
      <w:r w:rsidRPr="00D85CF8">
        <w:rPr>
          <w:rFonts w:ascii="Times New Roman" w:hAnsi="Times New Roman" w:cs="Times New Roman"/>
          <w:bCs/>
          <w:i/>
          <w:sz w:val="24"/>
          <w:szCs w:val="24"/>
        </w:rPr>
        <w:t>not at all</w:t>
      </w:r>
      <w:r w:rsidRPr="00D47283">
        <w:rPr>
          <w:rFonts w:ascii="Times New Roman" w:hAnsi="Times New Roman" w:cs="Times New Roman"/>
          <w:bCs/>
          <w:sz w:val="24"/>
          <w:szCs w:val="24"/>
        </w:rPr>
        <w:t>) to 6 (</w:t>
      </w:r>
      <w:r w:rsidRPr="00D85CF8">
        <w:rPr>
          <w:rFonts w:ascii="Times New Roman" w:hAnsi="Times New Roman" w:cs="Times New Roman"/>
          <w:bCs/>
          <w:i/>
          <w:sz w:val="24"/>
          <w:szCs w:val="24"/>
        </w:rPr>
        <w:t>very strongly</w:t>
      </w:r>
      <w:r w:rsidRPr="00D47283">
        <w:rPr>
          <w:rFonts w:ascii="Times New Roman" w:hAnsi="Times New Roman" w:cs="Times New Roman"/>
          <w:bCs/>
          <w:sz w:val="24"/>
          <w:szCs w:val="24"/>
        </w:rPr>
        <w:t xml:space="preserve">). Women were also asked specific questions relevant to: (1) </w:t>
      </w:r>
      <w:r w:rsidR="00E70B66">
        <w:rPr>
          <w:rFonts w:ascii="Times New Roman" w:hAnsi="Times New Roman" w:cs="Times New Roman"/>
          <w:bCs/>
          <w:sz w:val="24"/>
          <w:szCs w:val="24"/>
        </w:rPr>
        <w:t xml:space="preserve">difficulty </w:t>
      </w:r>
      <w:r w:rsidRPr="00D47283">
        <w:rPr>
          <w:rFonts w:ascii="Times New Roman" w:hAnsi="Times New Roman" w:cs="Times New Roman"/>
          <w:bCs/>
          <w:sz w:val="24"/>
          <w:szCs w:val="24"/>
        </w:rPr>
        <w:t xml:space="preserve">becoming or staying sexually aroused, (2) difficulty in reaching orgasm, and (3) low sexual interest. Response </w:t>
      </w:r>
      <w:r w:rsidR="009D269D">
        <w:rPr>
          <w:rFonts w:ascii="Times New Roman" w:hAnsi="Times New Roman" w:cs="Times New Roman"/>
          <w:bCs/>
          <w:sz w:val="24"/>
          <w:szCs w:val="24"/>
        </w:rPr>
        <w:t>options</w:t>
      </w:r>
      <w:r w:rsidR="009D269D" w:rsidRPr="00D47283">
        <w:rPr>
          <w:rFonts w:ascii="Times New Roman" w:hAnsi="Times New Roman" w:cs="Times New Roman"/>
          <w:bCs/>
          <w:sz w:val="24"/>
          <w:szCs w:val="24"/>
        </w:rPr>
        <w:t xml:space="preserve"> </w:t>
      </w:r>
      <w:r w:rsidRPr="00D47283">
        <w:rPr>
          <w:rFonts w:ascii="Times New Roman" w:hAnsi="Times New Roman" w:cs="Times New Roman"/>
          <w:bCs/>
          <w:sz w:val="24"/>
          <w:szCs w:val="24"/>
        </w:rPr>
        <w:t>included</w:t>
      </w:r>
      <w:r w:rsidR="00D85CF8">
        <w:rPr>
          <w:rFonts w:ascii="Times New Roman" w:hAnsi="Times New Roman" w:cs="Times New Roman"/>
          <w:bCs/>
          <w:sz w:val="24"/>
          <w:szCs w:val="24"/>
        </w:rPr>
        <w:t>:</w:t>
      </w:r>
      <w:r w:rsidRPr="00D47283">
        <w:rPr>
          <w:rFonts w:ascii="Times New Roman" w:hAnsi="Times New Roman" w:cs="Times New Roman"/>
          <w:bCs/>
          <w:sz w:val="24"/>
          <w:szCs w:val="24"/>
        </w:rPr>
        <w:t xml:space="preserve"> never, less than half the time, about half the time, more than half the time, and all the time. Findings indicated that the strongest predictor of reporting sexual problems was</w:t>
      </w:r>
      <w:r w:rsidR="00373017">
        <w:rPr>
          <w:rFonts w:ascii="Times New Roman" w:hAnsi="Times New Roman" w:cs="Times New Roman"/>
          <w:bCs/>
          <w:sz w:val="24"/>
          <w:szCs w:val="24"/>
        </w:rPr>
        <w:t xml:space="preserve"> higher</w:t>
      </w:r>
      <w:r w:rsidRPr="00D47283">
        <w:rPr>
          <w:rFonts w:ascii="Times New Roman" w:hAnsi="Times New Roman" w:cs="Times New Roman"/>
          <w:bCs/>
          <w:sz w:val="24"/>
          <w:szCs w:val="24"/>
        </w:rPr>
        <w:t xml:space="preserve"> </w:t>
      </w:r>
      <w:r w:rsidR="00D85CF8">
        <w:rPr>
          <w:rFonts w:ascii="Times New Roman" w:hAnsi="Times New Roman" w:cs="Times New Roman"/>
          <w:bCs/>
          <w:sz w:val="24"/>
          <w:szCs w:val="24"/>
        </w:rPr>
        <w:t>Arousal C</w:t>
      </w:r>
      <w:r w:rsidRPr="00D47283">
        <w:rPr>
          <w:rFonts w:ascii="Times New Roman" w:hAnsi="Times New Roman" w:cs="Times New Roman"/>
          <w:bCs/>
          <w:sz w:val="24"/>
          <w:szCs w:val="24"/>
        </w:rPr>
        <w:t>ontingency</w:t>
      </w:r>
      <w:r w:rsidR="003B5EF7">
        <w:rPr>
          <w:rFonts w:ascii="Times New Roman" w:hAnsi="Times New Roman" w:cs="Times New Roman"/>
          <w:bCs/>
          <w:sz w:val="24"/>
          <w:szCs w:val="24"/>
        </w:rPr>
        <w:t xml:space="preserve"> (a lower-order SI factor) </w:t>
      </w:r>
      <w:r w:rsidR="00373017">
        <w:rPr>
          <w:rFonts w:ascii="Times New Roman" w:hAnsi="Times New Roman" w:cs="Times New Roman"/>
          <w:bCs/>
          <w:sz w:val="24"/>
          <w:szCs w:val="24"/>
        </w:rPr>
        <w:t>scores</w:t>
      </w:r>
      <w:r w:rsidR="003B5EF7">
        <w:rPr>
          <w:rFonts w:ascii="Times New Roman" w:hAnsi="Times New Roman" w:cs="Times New Roman"/>
          <w:bCs/>
          <w:sz w:val="24"/>
          <w:szCs w:val="24"/>
        </w:rPr>
        <w:t>.</w:t>
      </w:r>
      <w:r w:rsidR="00373017">
        <w:rPr>
          <w:rFonts w:ascii="Times New Roman" w:hAnsi="Times New Roman" w:cs="Times New Roman"/>
          <w:bCs/>
          <w:sz w:val="24"/>
          <w:szCs w:val="24"/>
        </w:rPr>
        <w:t xml:space="preserve"> </w:t>
      </w:r>
      <w:r w:rsidR="003B5EF7">
        <w:rPr>
          <w:rFonts w:ascii="Times New Roman" w:hAnsi="Times New Roman" w:cs="Times New Roman"/>
          <w:bCs/>
          <w:sz w:val="24"/>
          <w:szCs w:val="24"/>
        </w:rPr>
        <w:t xml:space="preserve">The items on the </w:t>
      </w:r>
      <w:r w:rsidR="00373017">
        <w:rPr>
          <w:rFonts w:ascii="Times New Roman" w:hAnsi="Times New Roman" w:cs="Times New Roman"/>
          <w:bCs/>
          <w:sz w:val="24"/>
          <w:szCs w:val="24"/>
        </w:rPr>
        <w:t xml:space="preserve">Arousal </w:t>
      </w:r>
      <w:r w:rsidR="00D85CF8">
        <w:rPr>
          <w:rFonts w:ascii="Times New Roman" w:hAnsi="Times New Roman" w:cs="Times New Roman"/>
          <w:bCs/>
          <w:sz w:val="24"/>
          <w:szCs w:val="24"/>
        </w:rPr>
        <w:t>C</w:t>
      </w:r>
      <w:r w:rsidR="00373017">
        <w:rPr>
          <w:rFonts w:ascii="Times New Roman" w:hAnsi="Times New Roman" w:cs="Times New Roman"/>
          <w:bCs/>
          <w:sz w:val="24"/>
          <w:szCs w:val="24"/>
        </w:rPr>
        <w:t>ontingency</w:t>
      </w:r>
      <w:r w:rsidR="003B5EF7">
        <w:rPr>
          <w:rFonts w:ascii="Times New Roman" w:hAnsi="Times New Roman" w:cs="Times New Roman"/>
          <w:bCs/>
          <w:sz w:val="24"/>
          <w:szCs w:val="24"/>
        </w:rPr>
        <w:t xml:space="preserve"> subscale</w:t>
      </w:r>
      <w:r w:rsidR="00373017">
        <w:rPr>
          <w:rFonts w:ascii="Times New Roman" w:hAnsi="Times New Roman" w:cs="Times New Roman"/>
          <w:bCs/>
          <w:sz w:val="24"/>
          <w:szCs w:val="24"/>
        </w:rPr>
        <w:t xml:space="preserve"> assess women’s</w:t>
      </w:r>
      <w:r w:rsidR="00E50984" w:rsidRPr="00E50984">
        <w:rPr>
          <w:rFonts w:ascii="Times New Roman" w:hAnsi="Times New Roman" w:cs="Times New Roman"/>
          <w:bCs/>
          <w:sz w:val="24"/>
          <w:szCs w:val="24"/>
        </w:rPr>
        <w:t xml:space="preserve"> potential for arousal to be inhibited or easily disrupted by</w:t>
      </w:r>
      <w:r w:rsidR="00E50984">
        <w:rPr>
          <w:rFonts w:ascii="Times New Roman" w:hAnsi="Times New Roman" w:cs="Times New Roman"/>
          <w:bCs/>
          <w:sz w:val="24"/>
          <w:szCs w:val="24"/>
        </w:rPr>
        <w:t xml:space="preserve"> </w:t>
      </w:r>
      <w:r w:rsidR="00E50984" w:rsidRPr="00E50984">
        <w:rPr>
          <w:rFonts w:ascii="Times New Roman" w:hAnsi="Times New Roman" w:cs="Times New Roman"/>
          <w:bCs/>
          <w:sz w:val="24"/>
          <w:szCs w:val="24"/>
        </w:rPr>
        <w:t>situational factors</w:t>
      </w:r>
      <w:r w:rsidR="00373017">
        <w:rPr>
          <w:rFonts w:ascii="Times New Roman" w:hAnsi="Times New Roman" w:cs="Times New Roman"/>
          <w:bCs/>
          <w:sz w:val="24"/>
          <w:szCs w:val="24"/>
        </w:rPr>
        <w:t>; e</w:t>
      </w:r>
      <w:r w:rsidR="00E50984" w:rsidRPr="00E50984">
        <w:rPr>
          <w:rFonts w:ascii="Times New Roman" w:hAnsi="Times New Roman" w:cs="Times New Roman"/>
          <w:bCs/>
          <w:sz w:val="24"/>
          <w:szCs w:val="24"/>
        </w:rPr>
        <w:t xml:space="preserve">xample items </w:t>
      </w:r>
      <w:r w:rsidR="00373017">
        <w:rPr>
          <w:rFonts w:ascii="Times New Roman" w:hAnsi="Times New Roman" w:cs="Times New Roman"/>
          <w:bCs/>
          <w:sz w:val="24"/>
          <w:szCs w:val="24"/>
        </w:rPr>
        <w:t>include</w:t>
      </w:r>
      <w:r w:rsidR="004B3580">
        <w:rPr>
          <w:rFonts w:ascii="Times New Roman" w:hAnsi="Times New Roman" w:cs="Times New Roman"/>
          <w:bCs/>
          <w:sz w:val="24"/>
          <w:szCs w:val="24"/>
        </w:rPr>
        <w:t xml:space="preserve">: </w:t>
      </w:r>
      <w:r w:rsidR="00E50984" w:rsidRPr="00E50984">
        <w:rPr>
          <w:rFonts w:ascii="Times New Roman" w:hAnsi="Times New Roman" w:cs="Times New Roman"/>
          <w:bCs/>
          <w:sz w:val="24"/>
          <w:szCs w:val="24"/>
        </w:rPr>
        <w:t>“</w:t>
      </w:r>
      <w:r w:rsidR="00E50984" w:rsidRPr="00D85CF8">
        <w:rPr>
          <w:rFonts w:ascii="Times New Roman" w:hAnsi="Times New Roman" w:cs="Times New Roman"/>
          <w:bCs/>
          <w:i/>
          <w:sz w:val="24"/>
          <w:szCs w:val="24"/>
        </w:rPr>
        <w:t>Unless things are ‘just right</w:t>
      </w:r>
      <w:r w:rsidR="00701291">
        <w:rPr>
          <w:rFonts w:ascii="Times New Roman" w:hAnsi="Times New Roman" w:cs="Times New Roman"/>
          <w:bCs/>
          <w:i/>
          <w:sz w:val="24"/>
          <w:szCs w:val="24"/>
        </w:rPr>
        <w:t>,</w:t>
      </w:r>
      <w:r w:rsidR="00E50984" w:rsidRPr="00D85CF8">
        <w:rPr>
          <w:rFonts w:ascii="Times New Roman" w:hAnsi="Times New Roman" w:cs="Times New Roman"/>
          <w:bCs/>
          <w:i/>
          <w:sz w:val="24"/>
          <w:szCs w:val="24"/>
        </w:rPr>
        <w:t>’ it is difficult for me to become sexually</w:t>
      </w:r>
      <w:r w:rsidR="00E50984" w:rsidRPr="00D85CF8">
        <w:rPr>
          <w:i/>
        </w:rPr>
        <w:t xml:space="preserve"> </w:t>
      </w:r>
      <w:r w:rsidR="00E50984" w:rsidRPr="00D85CF8">
        <w:rPr>
          <w:rFonts w:ascii="Times New Roman" w:hAnsi="Times New Roman" w:cs="Times New Roman"/>
          <w:bCs/>
          <w:i/>
          <w:sz w:val="24"/>
          <w:szCs w:val="24"/>
        </w:rPr>
        <w:t>aroused</w:t>
      </w:r>
      <w:r w:rsidR="00E50984" w:rsidRPr="00E50984">
        <w:rPr>
          <w:rFonts w:ascii="Times New Roman" w:hAnsi="Times New Roman" w:cs="Times New Roman"/>
          <w:bCs/>
          <w:sz w:val="24"/>
          <w:szCs w:val="24"/>
        </w:rPr>
        <w:t>” and “</w:t>
      </w:r>
      <w:r w:rsidR="00E50984" w:rsidRPr="00D85CF8">
        <w:rPr>
          <w:rFonts w:ascii="Times New Roman" w:hAnsi="Times New Roman" w:cs="Times New Roman"/>
          <w:bCs/>
          <w:i/>
          <w:sz w:val="24"/>
          <w:szCs w:val="24"/>
        </w:rPr>
        <w:t>When I am sexually aroused, the slightest thing can turn me off</w:t>
      </w:r>
      <w:r w:rsidR="00E50984" w:rsidRPr="00E50984">
        <w:rPr>
          <w:rFonts w:ascii="Times New Roman" w:hAnsi="Times New Roman" w:cs="Times New Roman"/>
          <w:bCs/>
          <w:sz w:val="24"/>
          <w:szCs w:val="24"/>
        </w:rPr>
        <w:t>.” Higher scores indicate the tendency</w:t>
      </w:r>
      <w:r w:rsidR="00E50984">
        <w:rPr>
          <w:rFonts w:ascii="Times New Roman" w:hAnsi="Times New Roman" w:cs="Times New Roman"/>
          <w:bCs/>
          <w:sz w:val="24"/>
          <w:szCs w:val="24"/>
        </w:rPr>
        <w:t xml:space="preserve"> </w:t>
      </w:r>
      <w:r w:rsidR="00E50984" w:rsidRPr="00E50984">
        <w:rPr>
          <w:rFonts w:ascii="Times New Roman" w:hAnsi="Times New Roman" w:cs="Times New Roman"/>
          <w:bCs/>
          <w:sz w:val="24"/>
          <w:szCs w:val="24"/>
        </w:rPr>
        <w:t>for arousal to be easily inhibited.</w:t>
      </w:r>
      <w:r w:rsidR="00647B54">
        <w:rPr>
          <w:rFonts w:ascii="Times New Roman" w:hAnsi="Times New Roman" w:cs="Times New Roman"/>
          <w:bCs/>
          <w:sz w:val="24"/>
          <w:szCs w:val="24"/>
        </w:rPr>
        <w:t xml:space="preserve"> Turchik </w:t>
      </w:r>
      <w:r w:rsidR="0092661B">
        <w:rPr>
          <w:rFonts w:ascii="Times New Roman" w:hAnsi="Times New Roman" w:cs="Times New Roman"/>
          <w:bCs/>
          <w:sz w:val="24"/>
          <w:szCs w:val="24"/>
        </w:rPr>
        <w:t>et al.</w:t>
      </w:r>
      <w:r w:rsidR="00647B54">
        <w:rPr>
          <w:rFonts w:ascii="Times New Roman" w:hAnsi="Times New Roman" w:cs="Times New Roman"/>
          <w:bCs/>
          <w:sz w:val="24"/>
          <w:szCs w:val="24"/>
        </w:rPr>
        <w:t xml:space="preserve"> (2010) examined SE and SI in combination with measures of substanc</w:t>
      </w:r>
      <w:r w:rsidR="007314BF">
        <w:rPr>
          <w:rFonts w:ascii="Times New Roman" w:hAnsi="Times New Roman" w:cs="Times New Roman"/>
          <w:bCs/>
          <w:sz w:val="24"/>
          <w:szCs w:val="24"/>
        </w:rPr>
        <w:t xml:space="preserve">e use, social desirability, </w:t>
      </w:r>
      <w:r w:rsidR="00647B54">
        <w:rPr>
          <w:rFonts w:ascii="Times New Roman" w:hAnsi="Times New Roman" w:cs="Times New Roman"/>
          <w:bCs/>
          <w:sz w:val="24"/>
          <w:szCs w:val="24"/>
        </w:rPr>
        <w:t>social threat</w:t>
      </w:r>
      <w:r w:rsidR="007314BF">
        <w:rPr>
          <w:rFonts w:ascii="Times New Roman" w:hAnsi="Times New Roman" w:cs="Times New Roman"/>
          <w:bCs/>
          <w:sz w:val="24"/>
          <w:szCs w:val="24"/>
        </w:rPr>
        <w:t>, and personality traits</w:t>
      </w:r>
      <w:r w:rsidR="00647B54">
        <w:rPr>
          <w:rFonts w:ascii="Times New Roman" w:hAnsi="Times New Roman" w:cs="Times New Roman"/>
          <w:bCs/>
          <w:sz w:val="24"/>
          <w:szCs w:val="24"/>
        </w:rPr>
        <w:t xml:space="preserve"> as predictors of </w:t>
      </w:r>
      <w:r w:rsidR="007314BF">
        <w:rPr>
          <w:rFonts w:ascii="Times New Roman" w:hAnsi="Times New Roman" w:cs="Times New Roman"/>
          <w:bCs/>
          <w:sz w:val="24"/>
          <w:szCs w:val="24"/>
        </w:rPr>
        <w:t xml:space="preserve">sexual risk taking among men and women. </w:t>
      </w:r>
      <w:r w:rsidR="00F20908">
        <w:rPr>
          <w:rFonts w:ascii="Times New Roman" w:hAnsi="Times New Roman" w:cs="Times New Roman"/>
          <w:bCs/>
          <w:sz w:val="24"/>
          <w:szCs w:val="24"/>
        </w:rPr>
        <w:t xml:space="preserve">Interestingly, </w:t>
      </w:r>
      <w:r w:rsidR="00555710">
        <w:rPr>
          <w:rFonts w:ascii="Times New Roman" w:hAnsi="Times New Roman" w:cs="Times New Roman"/>
          <w:bCs/>
          <w:sz w:val="24"/>
          <w:szCs w:val="24"/>
        </w:rPr>
        <w:t xml:space="preserve">their </w:t>
      </w:r>
      <w:r w:rsidR="00F20908">
        <w:rPr>
          <w:rFonts w:ascii="Times New Roman" w:hAnsi="Times New Roman" w:cs="Times New Roman"/>
          <w:bCs/>
          <w:sz w:val="24"/>
          <w:szCs w:val="24"/>
        </w:rPr>
        <w:t>r</w:t>
      </w:r>
      <w:r w:rsidR="007314BF">
        <w:rPr>
          <w:rFonts w:ascii="Times New Roman" w:hAnsi="Times New Roman" w:cs="Times New Roman"/>
          <w:bCs/>
          <w:sz w:val="24"/>
          <w:szCs w:val="24"/>
        </w:rPr>
        <w:t xml:space="preserve">esults suggested </w:t>
      </w:r>
      <w:r w:rsidR="00F20908">
        <w:rPr>
          <w:rFonts w:ascii="Times New Roman" w:hAnsi="Times New Roman" w:cs="Times New Roman"/>
          <w:bCs/>
          <w:sz w:val="24"/>
          <w:szCs w:val="24"/>
        </w:rPr>
        <w:t xml:space="preserve">that </w:t>
      </w:r>
      <w:r w:rsidR="00726681">
        <w:rPr>
          <w:rFonts w:ascii="Times New Roman" w:hAnsi="Times New Roman" w:cs="Times New Roman"/>
          <w:bCs/>
          <w:sz w:val="24"/>
          <w:szCs w:val="24"/>
        </w:rPr>
        <w:t xml:space="preserve">lower </w:t>
      </w:r>
      <w:r w:rsidR="007314BF">
        <w:rPr>
          <w:rFonts w:ascii="Times New Roman" w:hAnsi="Times New Roman" w:cs="Times New Roman"/>
          <w:bCs/>
          <w:sz w:val="24"/>
          <w:szCs w:val="24"/>
        </w:rPr>
        <w:t xml:space="preserve">SI and </w:t>
      </w:r>
      <w:r w:rsidR="004C1CD7">
        <w:rPr>
          <w:rFonts w:ascii="Times New Roman" w:hAnsi="Times New Roman" w:cs="Times New Roman"/>
          <w:bCs/>
          <w:sz w:val="24"/>
          <w:szCs w:val="24"/>
        </w:rPr>
        <w:t>higher</w:t>
      </w:r>
      <w:r w:rsidR="007314BF">
        <w:rPr>
          <w:rFonts w:ascii="Times New Roman" w:hAnsi="Times New Roman" w:cs="Times New Roman"/>
          <w:bCs/>
          <w:sz w:val="24"/>
          <w:szCs w:val="24"/>
        </w:rPr>
        <w:t xml:space="preserve"> SE were significant predictors of sexual risk taking </w:t>
      </w:r>
      <w:r w:rsidR="005A3E95">
        <w:rPr>
          <w:rFonts w:ascii="Times New Roman" w:hAnsi="Times New Roman" w:cs="Times New Roman"/>
          <w:bCs/>
          <w:sz w:val="24"/>
          <w:szCs w:val="24"/>
        </w:rPr>
        <w:t xml:space="preserve">for </w:t>
      </w:r>
      <w:r w:rsidR="007314BF">
        <w:rPr>
          <w:rFonts w:ascii="Times New Roman" w:hAnsi="Times New Roman" w:cs="Times New Roman"/>
          <w:bCs/>
          <w:sz w:val="24"/>
          <w:szCs w:val="24"/>
        </w:rPr>
        <w:t>women, but not men.</w:t>
      </w:r>
      <w:r w:rsidR="00C63B0F">
        <w:rPr>
          <w:rFonts w:ascii="Times New Roman" w:hAnsi="Times New Roman" w:cs="Times New Roman"/>
          <w:bCs/>
          <w:sz w:val="24"/>
          <w:szCs w:val="24"/>
        </w:rPr>
        <w:t xml:space="preserve"> Similarly, in a sample of African-American adolescent women, Wood et al. (2013) found that a greater propensity for sexual Arousability (a lower-</w:t>
      </w:r>
      <w:r w:rsidR="009D5640">
        <w:rPr>
          <w:rFonts w:ascii="Times New Roman" w:hAnsi="Times New Roman" w:cs="Times New Roman"/>
          <w:bCs/>
          <w:sz w:val="24"/>
          <w:szCs w:val="24"/>
        </w:rPr>
        <w:t>order</w:t>
      </w:r>
      <w:r w:rsidR="00C63B0F">
        <w:rPr>
          <w:rFonts w:ascii="Times New Roman" w:hAnsi="Times New Roman" w:cs="Times New Roman"/>
          <w:bCs/>
          <w:sz w:val="24"/>
          <w:szCs w:val="24"/>
        </w:rPr>
        <w:t xml:space="preserve"> SE factor) </w:t>
      </w:r>
      <w:r w:rsidR="003B5EF7">
        <w:rPr>
          <w:rFonts w:ascii="Times New Roman" w:hAnsi="Times New Roman" w:cs="Times New Roman"/>
          <w:bCs/>
          <w:sz w:val="24"/>
          <w:szCs w:val="24"/>
        </w:rPr>
        <w:t>was associated with</w:t>
      </w:r>
      <w:r w:rsidR="00C63B0F">
        <w:rPr>
          <w:rFonts w:ascii="Times New Roman" w:hAnsi="Times New Roman" w:cs="Times New Roman"/>
          <w:bCs/>
          <w:sz w:val="24"/>
          <w:szCs w:val="24"/>
        </w:rPr>
        <w:t xml:space="preserve"> increased risk for contracting HIV and </w:t>
      </w:r>
      <w:r w:rsidR="00913BB7">
        <w:rPr>
          <w:rFonts w:ascii="Times New Roman" w:hAnsi="Times New Roman" w:cs="Times New Roman"/>
          <w:bCs/>
          <w:sz w:val="24"/>
          <w:szCs w:val="24"/>
        </w:rPr>
        <w:t>sexually transmitted infections (</w:t>
      </w:r>
      <w:r w:rsidR="00C63B0F">
        <w:rPr>
          <w:rFonts w:ascii="Times New Roman" w:hAnsi="Times New Roman" w:cs="Times New Roman"/>
          <w:bCs/>
          <w:sz w:val="24"/>
          <w:szCs w:val="24"/>
        </w:rPr>
        <w:t>STIs</w:t>
      </w:r>
      <w:r w:rsidR="00913BB7">
        <w:rPr>
          <w:rFonts w:ascii="Times New Roman" w:hAnsi="Times New Roman" w:cs="Times New Roman"/>
          <w:bCs/>
          <w:sz w:val="24"/>
          <w:szCs w:val="24"/>
        </w:rPr>
        <w:t>)</w:t>
      </w:r>
      <w:r w:rsidR="00C63B0F">
        <w:rPr>
          <w:rFonts w:ascii="Times New Roman" w:hAnsi="Times New Roman" w:cs="Times New Roman"/>
          <w:bCs/>
          <w:sz w:val="24"/>
          <w:szCs w:val="24"/>
        </w:rPr>
        <w:t xml:space="preserve">.  </w:t>
      </w:r>
    </w:p>
    <w:p w14:paraId="6513DF17" w14:textId="332BF6D7" w:rsidR="00777D63" w:rsidRDefault="00AE4BB2" w:rsidP="00777D6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Previous researc</w:t>
      </w:r>
      <w:r w:rsidR="00555710">
        <w:rPr>
          <w:rFonts w:ascii="Times New Roman" w:hAnsi="Times New Roman" w:cs="Times New Roman"/>
          <w:bCs/>
          <w:sz w:val="24"/>
          <w:szCs w:val="24"/>
        </w:rPr>
        <w:t>h suggests that heterosexual</w:t>
      </w:r>
      <w:r w:rsidR="00822425">
        <w:rPr>
          <w:rFonts w:ascii="Times New Roman" w:hAnsi="Times New Roman" w:cs="Times New Roman"/>
          <w:bCs/>
          <w:sz w:val="24"/>
          <w:szCs w:val="24"/>
        </w:rPr>
        <w:t xml:space="preserve"> and</w:t>
      </w:r>
      <w:r>
        <w:rPr>
          <w:rFonts w:ascii="Times New Roman" w:hAnsi="Times New Roman" w:cs="Times New Roman"/>
          <w:bCs/>
          <w:sz w:val="24"/>
          <w:szCs w:val="24"/>
        </w:rPr>
        <w:t xml:space="preserve"> lesbian and bisexual women exhibit different personality traits (Lippa, 2005; Lippa, 2008) as well as differences in sex drive</w:t>
      </w:r>
      <w:r w:rsidR="00F13E31">
        <w:rPr>
          <w:rFonts w:ascii="Times New Roman" w:hAnsi="Times New Roman" w:cs="Times New Roman"/>
          <w:bCs/>
          <w:sz w:val="24"/>
          <w:szCs w:val="24"/>
        </w:rPr>
        <w:t xml:space="preserve">, </w:t>
      </w:r>
      <w:r w:rsidR="00E030E4">
        <w:rPr>
          <w:rFonts w:ascii="Times New Roman" w:hAnsi="Times New Roman" w:cs="Times New Roman"/>
          <w:bCs/>
          <w:sz w:val="24"/>
          <w:szCs w:val="24"/>
        </w:rPr>
        <w:t xml:space="preserve">with </w:t>
      </w:r>
      <w:r w:rsidR="00375F83">
        <w:rPr>
          <w:rFonts w:ascii="Times New Roman" w:hAnsi="Times New Roman" w:cs="Times New Roman"/>
          <w:bCs/>
          <w:sz w:val="24"/>
          <w:szCs w:val="24"/>
        </w:rPr>
        <w:t xml:space="preserve">bisexual women </w:t>
      </w:r>
      <w:r w:rsidR="00E030E4">
        <w:rPr>
          <w:rFonts w:ascii="Times New Roman" w:hAnsi="Times New Roman" w:cs="Times New Roman"/>
          <w:bCs/>
          <w:sz w:val="24"/>
          <w:szCs w:val="24"/>
        </w:rPr>
        <w:t>being slightly</w:t>
      </w:r>
      <w:r w:rsidR="00767F22">
        <w:rPr>
          <w:rFonts w:ascii="Times New Roman" w:hAnsi="Times New Roman" w:cs="Times New Roman"/>
          <w:bCs/>
          <w:sz w:val="24"/>
          <w:szCs w:val="24"/>
        </w:rPr>
        <w:t>, but significantly higher in sex drive compared to heterosexual or lesbian women</w:t>
      </w:r>
      <w:r w:rsidR="00375F83">
        <w:rPr>
          <w:rFonts w:ascii="Times New Roman" w:hAnsi="Times New Roman" w:cs="Times New Roman"/>
          <w:bCs/>
          <w:sz w:val="24"/>
          <w:szCs w:val="24"/>
        </w:rPr>
        <w:t xml:space="preserve"> </w:t>
      </w:r>
      <w:r>
        <w:rPr>
          <w:rFonts w:ascii="Times New Roman" w:hAnsi="Times New Roman" w:cs="Times New Roman"/>
          <w:bCs/>
          <w:sz w:val="24"/>
          <w:szCs w:val="24"/>
        </w:rPr>
        <w:t xml:space="preserve">(Lippa, 2007). Additionally, differences in sociosexuality (i.e., the extent to which individuals are open to engaging in casual or uncommitted sexual relationships [Simpson &amp; Gangestad, 1991]) and risk taking behaviors (e.g., inconsistent condom use, </w:t>
      </w:r>
      <w:r w:rsidR="00D85CF8">
        <w:rPr>
          <w:rFonts w:ascii="Times New Roman" w:hAnsi="Times New Roman" w:cs="Times New Roman"/>
          <w:bCs/>
          <w:sz w:val="24"/>
          <w:szCs w:val="24"/>
        </w:rPr>
        <w:t xml:space="preserve">greater </w:t>
      </w:r>
      <w:r>
        <w:rPr>
          <w:rFonts w:ascii="Times New Roman" w:hAnsi="Times New Roman" w:cs="Times New Roman"/>
          <w:bCs/>
          <w:sz w:val="24"/>
          <w:szCs w:val="24"/>
        </w:rPr>
        <w:t xml:space="preserve">number of </w:t>
      </w:r>
      <w:r w:rsidR="00EC09FE">
        <w:rPr>
          <w:rFonts w:ascii="Times New Roman" w:hAnsi="Times New Roman" w:cs="Times New Roman"/>
          <w:bCs/>
          <w:sz w:val="24"/>
          <w:szCs w:val="24"/>
        </w:rPr>
        <w:t>sexual partners</w:t>
      </w:r>
      <w:r>
        <w:rPr>
          <w:rFonts w:ascii="Times New Roman" w:hAnsi="Times New Roman" w:cs="Times New Roman"/>
          <w:bCs/>
          <w:sz w:val="24"/>
          <w:szCs w:val="24"/>
        </w:rPr>
        <w:t xml:space="preserve">, consuming alcohol or using drugs prior to engagement in sexual activity) have been documented across sexual orientation </w:t>
      </w:r>
      <w:r w:rsidR="005A3E95">
        <w:rPr>
          <w:rFonts w:ascii="Times New Roman" w:hAnsi="Times New Roman" w:cs="Times New Roman"/>
          <w:bCs/>
          <w:sz w:val="24"/>
          <w:szCs w:val="24"/>
        </w:rPr>
        <w:t xml:space="preserve">groups </w:t>
      </w:r>
      <w:r>
        <w:rPr>
          <w:rFonts w:ascii="Times New Roman" w:hAnsi="Times New Roman" w:cs="Times New Roman"/>
          <w:bCs/>
          <w:sz w:val="24"/>
          <w:szCs w:val="24"/>
        </w:rPr>
        <w:t>(</w:t>
      </w:r>
      <w:r w:rsidR="000D7159">
        <w:rPr>
          <w:rFonts w:ascii="Times New Roman" w:hAnsi="Times New Roman" w:cs="Times New Roman"/>
          <w:bCs/>
          <w:sz w:val="24"/>
          <w:szCs w:val="24"/>
        </w:rPr>
        <w:t xml:space="preserve">Koh, Gomez, Shade, &amp; Rowley, 2005; </w:t>
      </w:r>
      <w:r>
        <w:rPr>
          <w:rFonts w:ascii="Times New Roman" w:hAnsi="Times New Roman" w:cs="Times New Roman"/>
          <w:bCs/>
          <w:sz w:val="24"/>
          <w:szCs w:val="24"/>
        </w:rPr>
        <w:t>Mercer et al., 2007; Schmitt, 2005)</w:t>
      </w:r>
      <w:r w:rsidR="00F13E31">
        <w:rPr>
          <w:rFonts w:ascii="Times New Roman" w:hAnsi="Times New Roman" w:cs="Times New Roman"/>
          <w:bCs/>
          <w:sz w:val="24"/>
          <w:szCs w:val="24"/>
        </w:rPr>
        <w:t>,</w:t>
      </w:r>
      <w:r w:rsidR="00767F22">
        <w:rPr>
          <w:rFonts w:ascii="Times New Roman" w:hAnsi="Times New Roman" w:cs="Times New Roman"/>
          <w:bCs/>
          <w:sz w:val="24"/>
          <w:szCs w:val="24"/>
        </w:rPr>
        <w:t xml:space="preserve"> with behaviorally bisexual women generally scoring higher on sociosexuality and engaging in more risk</w:t>
      </w:r>
      <w:r w:rsidR="00701291">
        <w:rPr>
          <w:rFonts w:ascii="Times New Roman" w:hAnsi="Times New Roman" w:cs="Times New Roman"/>
          <w:bCs/>
          <w:sz w:val="24"/>
          <w:szCs w:val="24"/>
        </w:rPr>
        <w:t>-</w:t>
      </w:r>
      <w:r w:rsidR="00767F22">
        <w:rPr>
          <w:rFonts w:ascii="Times New Roman" w:hAnsi="Times New Roman" w:cs="Times New Roman"/>
          <w:bCs/>
          <w:sz w:val="24"/>
          <w:szCs w:val="24"/>
        </w:rPr>
        <w:t>taking behaviors</w:t>
      </w:r>
      <w:r w:rsidR="00726681">
        <w:rPr>
          <w:rFonts w:ascii="Times New Roman" w:hAnsi="Times New Roman" w:cs="Times New Roman"/>
          <w:bCs/>
          <w:sz w:val="24"/>
          <w:szCs w:val="24"/>
        </w:rPr>
        <w:t xml:space="preserve"> than the heterosexual and lesbian women</w:t>
      </w:r>
      <w:r>
        <w:rPr>
          <w:rFonts w:ascii="Times New Roman" w:hAnsi="Times New Roman" w:cs="Times New Roman"/>
          <w:bCs/>
          <w:sz w:val="24"/>
          <w:szCs w:val="24"/>
        </w:rPr>
        <w:t>. Thus, c</w:t>
      </w:r>
      <w:r w:rsidR="00925A4C">
        <w:rPr>
          <w:rFonts w:ascii="Times New Roman" w:hAnsi="Times New Roman" w:cs="Times New Roman"/>
          <w:bCs/>
          <w:sz w:val="24"/>
          <w:szCs w:val="24"/>
        </w:rPr>
        <w:t xml:space="preserve">onflating heterosexual and lesbian and bisexual samples </w:t>
      </w:r>
      <w:r w:rsidR="00751E0D">
        <w:rPr>
          <w:rFonts w:ascii="Times New Roman" w:hAnsi="Times New Roman" w:cs="Times New Roman"/>
          <w:bCs/>
          <w:sz w:val="24"/>
          <w:szCs w:val="24"/>
        </w:rPr>
        <w:t xml:space="preserve">by assuming that measures of SE and SI designed using samples of primarily heterosexual women would hold together similarly </w:t>
      </w:r>
      <w:r w:rsidR="00F13E31">
        <w:rPr>
          <w:rFonts w:ascii="Times New Roman" w:hAnsi="Times New Roman" w:cs="Times New Roman"/>
          <w:bCs/>
          <w:sz w:val="24"/>
          <w:szCs w:val="24"/>
        </w:rPr>
        <w:t>across sexual orientation groups</w:t>
      </w:r>
      <w:r w:rsidR="00751E0D">
        <w:rPr>
          <w:rFonts w:ascii="Times New Roman" w:hAnsi="Times New Roman" w:cs="Times New Roman"/>
          <w:bCs/>
          <w:sz w:val="24"/>
          <w:szCs w:val="24"/>
        </w:rPr>
        <w:t xml:space="preserve"> </w:t>
      </w:r>
      <w:r w:rsidR="00925A4C">
        <w:rPr>
          <w:rFonts w:ascii="Times New Roman" w:hAnsi="Times New Roman" w:cs="Times New Roman"/>
          <w:bCs/>
          <w:sz w:val="24"/>
          <w:szCs w:val="24"/>
        </w:rPr>
        <w:t xml:space="preserve">may be </w:t>
      </w:r>
      <w:r w:rsidR="00751E0D">
        <w:rPr>
          <w:rFonts w:ascii="Times New Roman" w:hAnsi="Times New Roman" w:cs="Times New Roman"/>
          <w:bCs/>
          <w:sz w:val="24"/>
          <w:szCs w:val="24"/>
        </w:rPr>
        <w:t xml:space="preserve">inappropriate. </w:t>
      </w:r>
      <w:r w:rsidR="009207CB">
        <w:rPr>
          <w:rFonts w:ascii="Times New Roman" w:hAnsi="Times New Roman" w:cs="Times New Roman"/>
          <w:bCs/>
          <w:sz w:val="24"/>
          <w:szCs w:val="24"/>
        </w:rPr>
        <w:t>In fact, Bloemendaal and Laan (201</w:t>
      </w:r>
      <w:r w:rsidR="001F6E2C">
        <w:rPr>
          <w:rFonts w:ascii="Times New Roman" w:hAnsi="Times New Roman" w:cs="Times New Roman"/>
          <w:bCs/>
          <w:sz w:val="24"/>
          <w:szCs w:val="24"/>
        </w:rPr>
        <w:t>5</w:t>
      </w:r>
      <w:r w:rsidR="009207CB">
        <w:rPr>
          <w:rFonts w:ascii="Times New Roman" w:hAnsi="Times New Roman" w:cs="Times New Roman"/>
          <w:bCs/>
          <w:sz w:val="24"/>
          <w:szCs w:val="24"/>
        </w:rPr>
        <w:t xml:space="preserve">) </w:t>
      </w:r>
      <w:r w:rsidR="005A3E95">
        <w:rPr>
          <w:rFonts w:ascii="Times New Roman" w:hAnsi="Times New Roman" w:cs="Times New Roman"/>
          <w:bCs/>
          <w:sz w:val="24"/>
          <w:szCs w:val="24"/>
        </w:rPr>
        <w:t xml:space="preserve">recommended </w:t>
      </w:r>
      <w:r w:rsidR="009207CB">
        <w:rPr>
          <w:rFonts w:ascii="Times New Roman" w:hAnsi="Times New Roman" w:cs="Times New Roman"/>
          <w:bCs/>
          <w:sz w:val="24"/>
          <w:szCs w:val="24"/>
        </w:rPr>
        <w:t>that future validation work related to the SESII-W include more diverse samples of women across sexual orientation.</w:t>
      </w:r>
      <w:r w:rsidR="00D347C0">
        <w:rPr>
          <w:rFonts w:ascii="Times New Roman" w:hAnsi="Times New Roman" w:cs="Times New Roman"/>
          <w:bCs/>
          <w:sz w:val="24"/>
          <w:szCs w:val="24"/>
        </w:rPr>
        <w:t xml:space="preserve"> Currently</w:t>
      </w:r>
      <w:r w:rsidR="005E6778">
        <w:rPr>
          <w:rFonts w:ascii="Times New Roman" w:hAnsi="Times New Roman" w:cs="Times New Roman"/>
          <w:bCs/>
          <w:sz w:val="24"/>
          <w:szCs w:val="24"/>
        </w:rPr>
        <w:t>,</w:t>
      </w:r>
      <w:r w:rsidR="00D347C0">
        <w:rPr>
          <w:rFonts w:ascii="Times New Roman" w:hAnsi="Times New Roman" w:cs="Times New Roman"/>
          <w:bCs/>
          <w:sz w:val="24"/>
          <w:szCs w:val="24"/>
        </w:rPr>
        <w:t xml:space="preserve"> research examining SE and SI among samples of sexual minority women </w:t>
      </w:r>
      <w:r w:rsidR="00C774E9">
        <w:rPr>
          <w:rFonts w:ascii="Times New Roman" w:hAnsi="Times New Roman" w:cs="Times New Roman"/>
          <w:bCs/>
          <w:sz w:val="24"/>
          <w:szCs w:val="24"/>
        </w:rPr>
        <w:t>is</w:t>
      </w:r>
      <w:r w:rsidR="00D347C0">
        <w:rPr>
          <w:rFonts w:ascii="Times New Roman" w:hAnsi="Times New Roman" w:cs="Times New Roman"/>
          <w:bCs/>
          <w:sz w:val="24"/>
          <w:szCs w:val="24"/>
        </w:rPr>
        <w:t xml:space="preserve"> scant. There are no studies, </w:t>
      </w:r>
      <w:r w:rsidR="00C774E9">
        <w:rPr>
          <w:rFonts w:ascii="Times New Roman" w:hAnsi="Times New Roman" w:cs="Times New Roman"/>
          <w:bCs/>
          <w:sz w:val="24"/>
          <w:szCs w:val="24"/>
        </w:rPr>
        <w:t>of</w:t>
      </w:r>
      <w:r w:rsidR="00D347C0">
        <w:rPr>
          <w:rFonts w:ascii="Times New Roman" w:hAnsi="Times New Roman" w:cs="Times New Roman"/>
          <w:bCs/>
          <w:sz w:val="24"/>
          <w:szCs w:val="24"/>
        </w:rPr>
        <w:t xml:space="preserve"> which we are aware, which have assessed SE and SI among lesbian women, bisexual women</w:t>
      </w:r>
      <w:r w:rsidR="00C774E9">
        <w:rPr>
          <w:rFonts w:ascii="Times New Roman" w:hAnsi="Times New Roman" w:cs="Times New Roman"/>
          <w:bCs/>
          <w:sz w:val="24"/>
          <w:szCs w:val="24"/>
        </w:rPr>
        <w:t>,</w:t>
      </w:r>
      <w:r w:rsidR="00D347C0">
        <w:rPr>
          <w:rFonts w:ascii="Times New Roman" w:hAnsi="Times New Roman" w:cs="Times New Roman"/>
          <w:bCs/>
          <w:sz w:val="24"/>
          <w:szCs w:val="24"/>
        </w:rPr>
        <w:t xml:space="preserve"> or both.</w:t>
      </w:r>
      <w:r w:rsidR="009207CB">
        <w:rPr>
          <w:rFonts w:ascii="Times New Roman" w:hAnsi="Times New Roman" w:cs="Times New Roman"/>
          <w:bCs/>
          <w:sz w:val="24"/>
          <w:szCs w:val="24"/>
        </w:rPr>
        <w:t xml:space="preserve"> </w:t>
      </w:r>
      <w:r w:rsidR="00751E0D">
        <w:rPr>
          <w:rFonts w:ascii="Times New Roman" w:hAnsi="Times New Roman" w:cs="Times New Roman"/>
          <w:bCs/>
          <w:sz w:val="24"/>
          <w:szCs w:val="24"/>
        </w:rPr>
        <w:t>As such, t</w:t>
      </w:r>
      <w:r w:rsidR="00777D63" w:rsidRPr="00D47283">
        <w:rPr>
          <w:rFonts w:ascii="Times New Roman" w:hAnsi="Times New Roman" w:cs="Times New Roman"/>
          <w:bCs/>
          <w:sz w:val="24"/>
          <w:szCs w:val="24"/>
        </w:rPr>
        <w:t>he purpose of the current study was to examine SE and SI constructs within a sample of sexual minority women</w:t>
      </w:r>
      <w:r w:rsidR="00D347C0">
        <w:rPr>
          <w:rFonts w:ascii="Times New Roman" w:hAnsi="Times New Roman" w:cs="Times New Roman"/>
          <w:bCs/>
          <w:sz w:val="24"/>
          <w:szCs w:val="24"/>
        </w:rPr>
        <w:t xml:space="preserve"> </w:t>
      </w:r>
      <w:r w:rsidR="00777D63" w:rsidRPr="00D47283">
        <w:rPr>
          <w:rFonts w:ascii="Times New Roman" w:hAnsi="Times New Roman" w:cs="Times New Roman"/>
          <w:bCs/>
          <w:sz w:val="24"/>
          <w:szCs w:val="24"/>
        </w:rPr>
        <w:t xml:space="preserve">specifically examining the </w:t>
      </w:r>
      <w:r w:rsidR="00C63B0F">
        <w:rPr>
          <w:rFonts w:ascii="Times New Roman" w:hAnsi="Times New Roman" w:cs="Times New Roman"/>
          <w:bCs/>
          <w:sz w:val="24"/>
          <w:szCs w:val="24"/>
        </w:rPr>
        <w:t>factor structure</w:t>
      </w:r>
      <w:r w:rsidR="00777D63" w:rsidRPr="00D47283">
        <w:rPr>
          <w:rFonts w:ascii="Times New Roman" w:hAnsi="Times New Roman" w:cs="Times New Roman"/>
          <w:bCs/>
          <w:sz w:val="24"/>
          <w:szCs w:val="24"/>
        </w:rPr>
        <w:t xml:space="preserve"> of the SESII-W within this sample</w:t>
      </w:r>
      <w:r w:rsidR="00F02EE7">
        <w:rPr>
          <w:rFonts w:ascii="Times New Roman" w:hAnsi="Times New Roman" w:cs="Times New Roman"/>
          <w:bCs/>
          <w:sz w:val="24"/>
          <w:szCs w:val="24"/>
        </w:rPr>
        <w:t>. We also</w:t>
      </w:r>
      <w:r w:rsidR="00777D63" w:rsidRPr="00D47283">
        <w:rPr>
          <w:rFonts w:ascii="Times New Roman" w:hAnsi="Times New Roman" w:cs="Times New Roman"/>
          <w:bCs/>
          <w:sz w:val="24"/>
          <w:szCs w:val="24"/>
        </w:rPr>
        <w:t xml:space="preserve"> assess</w:t>
      </w:r>
      <w:r w:rsidR="00F02EE7">
        <w:rPr>
          <w:rFonts w:ascii="Times New Roman" w:hAnsi="Times New Roman" w:cs="Times New Roman"/>
          <w:bCs/>
          <w:sz w:val="24"/>
          <w:szCs w:val="24"/>
        </w:rPr>
        <w:t>ed</w:t>
      </w:r>
      <w:r w:rsidR="00777D63" w:rsidRPr="00D47283">
        <w:rPr>
          <w:rFonts w:ascii="Times New Roman" w:hAnsi="Times New Roman" w:cs="Times New Roman"/>
          <w:bCs/>
          <w:sz w:val="24"/>
          <w:szCs w:val="24"/>
        </w:rPr>
        <w:t xml:space="preserve"> </w:t>
      </w:r>
      <w:r w:rsidR="005B10C4">
        <w:rPr>
          <w:rFonts w:ascii="Times New Roman" w:hAnsi="Times New Roman" w:cs="Times New Roman"/>
          <w:bCs/>
          <w:sz w:val="24"/>
          <w:szCs w:val="24"/>
        </w:rPr>
        <w:t>the</w:t>
      </w:r>
      <w:r w:rsidR="00777D63" w:rsidRPr="00D47283">
        <w:rPr>
          <w:rFonts w:ascii="Times New Roman" w:hAnsi="Times New Roman" w:cs="Times New Roman"/>
          <w:bCs/>
          <w:sz w:val="24"/>
          <w:szCs w:val="24"/>
        </w:rPr>
        <w:t xml:space="preserve"> relation</w:t>
      </w:r>
      <w:r w:rsidR="005B10C4">
        <w:rPr>
          <w:rFonts w:ascii="Times New Roman" w:hAnsi="Times New Roman" w:cs="Times New Roman"/>
          <w:bCs/>
          <w:sz w:val="24"/>
          <w:szCs w:val="24"/>
        </w:rPr>
        <w:t>ship of SE and SI</w:t>
      </w:r>
      <w:r w:rsidR="00777D63" w:rsidRPr="00D47283">
        <w:rPr>
          <w:rFonts w:ascii="Times New Roman" w:hAnsi="Times New Roman" w:cs="Times New Roman"/>
          <w:bCs/>
          <w:sz w:val="24"/>
          <w:szCs w:val="24"/>
        </w:rPr>
        <w:t xml:space="preserve"> to sexual </w:t>
      </w:r>
      <w:r w:rsidR="005B10C4">
        <w:rPr>
          <w:rFonts w:ascii="Times New Roman" w:hAnsi="Times New Roman" w:cs="Times New Roman"/>
          <w:bCs/>
          <w:sz w:val="24"/>
          <w:szCs w:val="24"/>
        </w:rPr>
        <w:t>pleasure and sexual problems</w:t>
      </w:r>
      <w:r w:rsidR="00777D63" w:rsidRPr="00D47283">
        <w:rPr>
          <w:rFonts w:ascii="Times New Roman" w:hAnsi="Times New Roman" w:cs="Times New Roman"/>
          <w:bCs/>
          <w:sz w:val="24"/>
          <w:szCs w:val="24"/>
        </w:rPr>
        <w:t xml:space="preserve"> among sexual minority women. </w:t>
      </w:r>
    </w:p>
    <w:p w14:paraId="0D6D4D21" w14:textId="1CF381C4" w:rsidR="004A1EC0" w:rsidRPr="00D47283" w:rsidRDefault="00822425" w:rsidP="008224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Method</w:t>
      </w:r>
    </w:p>
    <w:p w14:paraId="21AD33FD" w14:textId="77777777" w:rsidR="00974D82" w:rsidRPr="00A22D4B" w:rsidRDefault="00974D82" w:rsidP="00974D82">
      <w:pPr>
        <w:spacing w:after="0" w:line="480" w:lineRule="auto"/>
        <w:rPr>
          <w:rFonts w:ascii="Times New Roman" w:hAnsi="Times New Roman" w:cs="Times New Roman"/>
          <w:b/>
          <w:sz w:val="24"/>
          <w:szCs w:val="24"/>
        </w:rPr>
      </w:pPr>
      <w:r w:rsidRPr="00A22D4B">
        <w:rPr>
          <w:rFonts w:ascii="Times New Roman" w:hAnsi="Times New Roman" w:cs="Times New Roman"/>
          <w:b/>
          <w:sz w:val="24"/>
          <w:szCs w:val="24"/>
        </w:rPr>
        <w:t>Participants</w:t>
      </w:r>
    </w:p>
    <w:p w14:paraId="57D7BAFC" w14:textId="57D026D9" w:rsidR="001A2B29" w:rsidRDefault="00974D82" w:rsidP="00974D82">
      <w:pPr>
        <w:spacing w:after="0" w:line="480" w:lineRule="auto"/>
        <w:ind w:firstLine="720"/>
        <w:rPr>
          <w:rFonts w:ascii="Times New Roman" w:hAnsi="Times New Roman" w:cs="Times New Roman"/>
          <w:sz w:val="24"/>
          <w:szCs w:val="24"/>
        </w:rPr>
      </w:pPr>
      <w:r w:rsidRPr="00D47283">
        <w:rPr>
          <w:rFonts w:ascii="Times New Roman" w:hAnsi="Times New Roman" w:cs="Times New Roman"/>
          <w:sz w:val="24"/>
          <w:szCs w:val="24"/>
        </w:rPr>
        <w:t>Eligibility criteria included being 18 years of age or older, being able to read English, and having access to a computer and the Internet. Data w</w:t>
      </w:r>
      <w:r>
        <w:rPr>
          <w:rFonts w:ascii="Times New Roman" w:hAnsi="Times New Roman" w:cs="Times New Roman"/>
          <w:sz w:val="24"/>
          <w:szCs w:val="24"/>
        </w:rPr>
        <w:t>ere</w:t>
      </w:r>
      <w:r w:rsidRPr="00D47283">
        <w:rPr>
          <w:rFonts w:ascii="Times New Roman" w:hAnsi="Times New Roman" w:cs="Times New Roman"/>
          <w:sz w:val="24"/>
          <w:szCs w:val="24"/>
        </w:rPr>
        <w:t xml:space="preserve"> </w:t>
      </w:r>
      <w:r w:rsidR="009446A7">
        <w:rPr>
          <w:rFonts w:ascii="Times New Roman" w:hAnsi="Times New Roman" w:cs="Times New Roman"/>
          <w:sz w:val="24"/>
          <w:szCs w:val="24"/>
        </w:rPr>
        <w:t xml:space="preserve">collected as part of a larger study of </w:t>
      </w:r>
      <w:r w:rsidR="00214DC6">
        <w:rPr>
          <w:rFonts w:ascii="Times New Roman" w:hAnsi="Times New Roman" w:cs="Times New Roman"/>
          <w:sz w:val="24"/>
          <w:szCs w:val="24"/>
        </w:rPr>
        <w:t>women’s well-being and sexuality</w:t>
      </w:r>
      <w:r w:rsidR="009446A7">
        <w:rPr>
          <w:rFonts w:ascii="Times New Roman" w:hAnsi="Times New Roman" w:cs="Times New Roman"/>
          <w:sz w:val="24"/>
          <w:szCs w:val="24"/>
        </w:rPr>
        <w:t xml:space="preserve"> involving </w:t>
      </w:r>
      <w:r w:rsidRPr="00D47283">
        <w:rPr>
          <w:rFonts w:ascii="Times New Roman" w:hAnsi="Times New Roman" w:cs="Times New Roman"/>
          <w:sz w:val="24"/>
          <w:szCs w:val="24"/>
        </w:rPr>
        <w:t>4</w:t>
      </w:r>
      <w:r>
        <w:rPr>
          <w:rFonts w:ascii="Times New Roman" w:hAnsi="Times New Roman" w:cs="Times New Roman"/>
          <w:sz w:val="24"/>
          <w:szCs w:val="24"/>
        </w:rPr>
        <w:t>,</w:t>
      </w:r>
      <w:r w:rsidRPr="00D47283">
        <w:rPr>
          <w:rFonts w:ascii="Times New Roman" w:hAnsi="Times New Roman" w:cs="Times New Roman"/>
          <w:sz w:val="24"/>
          <w:szCs w:val="24"/>
        </w:rPr>
        <w:t>426 women</w:t>
      </w:r>
      <w:r w:rsidR="002216B4">
        <w:rPr>
          <w:rFonts w:ascii="Times New Roman" w:hAnsi="Times New Roman" w:cs="Times New Roman"/>
          <w:sz w:val="24"/>
          <w:szCs w:val="24"/>
        </w:rPr>
        <w:t xml:space="preserve"> with recruit</w:t>
      </w:r>
      <w:r w:rsidR="0078669E">
        <w:rPr>
          <w:rFonts w:ascii="Times New Roman" w:hAnsi="Times New Roman" w:cs="Times New Roman"/>
          <w:sz w:val="24"/>
          <w:szCs w:val="24"/>
        </w:rPr>
        <w:t>ment</w:t>
      </w:r>
      <w:r w:rsidR="002216B4">
        <w:rPr>
          <w:rFonts w:ascii="Times New Roman" w:hAnsi="Times New Roman" w:cs="Times New Roman"/>
          <w:sz w:val="24"/>
          <w:szCs w:val="24"/>
        </w:rPr>
        <w:t xml:space="preserve"> efforts to oversample sexual minority women</w:t>
      </w:r>
      <w:r w:rsidR="00913BB7">
        <w:rPr>
          <w:rFonts w:ascii="Times New Roman" w:hAnsi="Times New Roman" w:cs="Times New Roman"/>
          <w:sz w:val="24"/>
          <w:szCs w:val="24"/>
        </w:rPr>
        <w:t>.</w:t>
      </w:r>
      <w:r w:rsidRPr="00D47283">
        <w:rPr>
          <w:rFonts w:ascii="Times New Roman" w:hAnsi="Times New Roman" w:cs="Times New Roman"/>
          <w:sz w:val="24"/>
          <w:szCs w:val="24"/>
        </w:rPr>
        <w:t xml:space="preserve"> The SESII-W </w:t>
      </w:r>
      <w:r w:rsidR="002216B4">
        <w:rPr>
          <w:rFonts w:ascii="Times New Roman" w:hAnsi="Times New Roman" w:cs="Times New Roman"/>
          <w:sz w:val="24"/>
          <w:szCs w:val="24"/>
        </w:rPr>
        <w:t xml:space="preserve">was not part of the original questionnaire, but </w:t>
      </w:r>
      <w:r w:rsidRPr="00D47283">
        <w:rPr>
          <w:rFonts w:ascii="Times New Roman" w:hAnsi="Times New Roman" w:cs="Times New Roman"/>
          <w:sz w:val="24"/>
          <w:szCs w:val="24"/>
        </w:rPr>
        <w:t xml:space="preserve">was added after data collection had already </w:t>
      </w:r>
      <w:r w:rsidR="009446A7">
        <w:rPr>
          <w:rFonts w:ascii="Times New Roman" w:hAnsi="Times New Roman" w:cs="Times New Roman"/>
          <w:sz w:val="24"/>
          <w:szCs w:val="24"/>
        </w:rPr>
        <w:t>begun</w:t>
      </w:r>
      <w:r>
        <w:rPr>
          <w:rFonts w:ascii="Times New Roman" w:hAnsi="Times New Roman" w:cs="Times New Roman"/>
          <w:sz w:val="24"/>
          <w:szCs w:val="24"/>
        </w:rPr>
        <w:t>;</w:t>
      </w:r>
      <w:r w:rsidRPr="00D47283">
        <w:rPr>
          <w:rFonts w:ascii="Times New Roman" w:hAnsi="Times New Roman" w:cs="Times New Roman"/>
          <w:sz w:val="24"/>
          <w:szCs w:val="24"/>
        </w:rPr>
        <w:t xml:space="preserve"> therefore</w:t>
      </w:r>
      <w:r>
        <w:rPr>
          <w:rFonts w:ascii="Times New Roman" w:hAnsi="Times New Roman" w:cs="Times New Roman"/>
          <w:sz w:val="24"/>
          <w:szCs w:val="24"/>
        </w:rPr>
        <w:t>,</w:t>
      </w:r>
      <w:r w:rsidRPr="00D47283">
        <w:rPr>
          <w:rFonts w:ascii="Times New Roman" w:hAnsi="Times New Roman" w:cs="Times New Roman"/>
          <w:sz w:val="24"/>
          <w:szCs w:val="24"/>
        </w:rPr>
        <w:t xml:space="preserve"> </w:t>
      </w:r>
      <w:r w:rsidR="002216B4">
        <w:rPr>
          <w:rFonts w:ascii="Times New Roman" w:hAnsi="Times New Roman" w:cs="Times New Roman"/>
          <w:sz w:val="24"/>
          <w:szCs w:val="24"/>
        </w:rPr>
        <w:t>early</w:t>
      </w:r>
      <w:r w:rsidR="002216B4" w:rsidRPr="00D47283">
        <w:rPr>
          <w:rFonts w:ascii="Times New Roman" w:hAnsi="Times New Roman" w:cs="Times New Roman"/>
          <w:sz w:val="24"/>
          <w:szCs w:val="24"/>
        </w:rPr>
        <w:t xml:space="preserve"> </w:t>
      </w:r>
      <w:r w:rsidRPr="00D47283">
        <w:rPr>
          <w:rFonts w:ascii="Times New Roman" w:hAnsi="Times New Roman" w:cs="Times New Roman"/>
          <w:sz w:val="24"/>
          <w:szCs w:val="24"/>
        </w:rPr>
        <w:t>participants did not receive these questions as part of their survey</w:t>
      </w:r>
      <w:r w:rsidR="002216B4">
        <w:rPr>
          <w:rFonts w:ascii="Times New Roman" w:hAnsi="Times New Roman" w:cs="Times New Roman"/>
          <w:sz w:val="24"/>
          <w:szCs w:val="24"/>
        </w:rPr>
        <w:t xml:space="preserve"> questionnaire</w:t>
      </w:r>
      <w:r w:rsidRPr="00D47283">
        <w:rPr>
          <w:rFonts w:ascii="Times New Roman" w:hAnsi="Times New Roman" w:cs="Times New Roman"/>
          <w:sz w:val="24"/>
          <w:szCs w:val="24"/>
        </w:rPr>
        <w:t>. As such, 1</w:t>
      </w:r>
      <w:r>
        <w:rPr>
          <w:rFonts w:ascii="Times New Roman" w:hAnsi="Times New Roman" w:cs="Times New Roman"/>
          <w:sz w:val="24"/>
          <w:szCs w:val="24"/>
        </w:rPr>
        <w:t>,</w:t>
      </w:r>
      <w:r w:rsidRPr="00D47283">
        <w:rPr>
          <w:rFonts w:ascii="Times New Roman" w:hAnsi="Times New Roman" w:cs="Times New Roman"/>
          <w:sz w:val="24"/>
          <w:szCs w:val="24"/>
        </w:rPr>
        <w:t xml:space="preserve">849 participants (41.78%) were removed because they were not asked the main items of interest regarding </w:t>
      </w:r>
      <w:r>
        <w:rPr>
          <w:rFonts w:ascii="Times New Roman" w:hAnsi="Times New Roman" w:cs="Times New Roman"/>
          <w:sz w:val="24"/>
          <w:szCs w:val="24"/>
        </w:rPr>
        <w:t>SE and SI</w:t>
      </w:r>
      <w:r w:rsidRPr="00D47283">
        <w:rPr>
          <w:rFonts w:ascii="Times New Roman" w:hAnsi="Times New Roman" w:cs="Times New Roman"/>
          <w:sz w:val="24"/>
          <w:szCs w:val="24"/>
        </w:rPr>
        <w:t>. An additional 1</w:t>
      </w:r>
      <w:r>
        <w:rPr>
          <w:rFonts w:ascii="Times New Roman" w:hAnsi="Times New Roman" w:cs="Times New Roman"/>
          <w:sz w:val="24"/>
          <w:szCs w:val="24"/>
        </w:rPr>
        <w:t>,</w:t>
      </w:r>
      <w:r w:rsidRPr="00D47283">
        <w:rPr>
          <w:rFonts w:ascii="Times New Roman" w:hAnsi="Times New Roman" w:cs="Times New Roman"/>
          <w:sz w:val="24"/>
          <w:szCs w:val="24"/>
        </w:rPr>
        <w:t xml:space="preserve">366 (58.30%) were removed from the sample because they </w:t>
      </w:r>
      <w:r w:rsidR="002216B4">
        <w:rPr>
          <w:rFonts w:ascii="Times New Roman" w:hAnsi="Times New Roman" w:cs="Times New Roman"/>
          <w:sz w:val="24"/>
          <w:szCs w:val="24"/>
        </w:rPr>
        <w:t xml:space="preserve">identified as heterosexual/straight and therefore did not meet the inclusion criteria for the current analyses restricted to those identifying as </w:t>
      </w:r>
      <w:r w:rsidRPr="00D47283">
        <w:rPr>
          <w:rFonts w:ascii="Times New Roman" w:hAnsi="Times New Roman" w:cs="Times New Roman"/>
          <w:sz w:val="24"/>
          <w:szCs w:val="24"/>
        </w:rPr>
        <w:t xml:space="preserve">either bisexual or lesbian/homosexual. </w:t>
      </w:r>
    </w:p>
    <w:p w14:paraId="12FF38FA" w14:textId="1D468F78" w:rsidR="001A2B29" w:rsidRDefault="001A2B29" w:rsidP="001A2B29">
      <w:pPr>
        <w:spacing w:after="0" w:line="480" w:lineRule="auto"/>
        <w:ind w:firstLine="720"/>
        <w:rPr>
          <w:rFonts w:ascii="Times New Roman" w:hAnsi="Times New Roman" w:cs="Times New Roman"/>
          <w:sz w:val="24"/>
          <w:szCs w:val="24"/>
        </w:rPr>
      </w:pPr>
      <w:r w:rsidRPr="00D47283">
        <w:rPr>
          <w:rFonts w:ascii="Times New Roman" w:hAnsi="Times New Roman" w:cs="Times New Roman"/>
          <w:sz w:val="24"/>
          <w:szCs w:val="24"/>
        </w:rPr>
        <w:t>A few steps were taken in order to enhance data quality. First, data were examined for “rapid submissions” using the date and time each submission was made and looking for similar or identical responses</w:t>
      </w:r>
      <w:r>
        <w:rPr>
          <w:rFonts w:ascii="Times New Roman" w:hAnsi="Times New Roman" w:cs="Times New Roman"/>
          <w:sz w:val="24"/>
          <w:szCs w:val="24"/>
        </w:rPr>
        <w:t xml:space="preserve">; </w:t>
      </w:r>
      <w:r w:rsidRPr="00D47283">
        <w:rPr>
          <w:rFonts w:ascii="Times New Roman" w:hAnsi="Times New Roman" w:cs="Times New Roman"/>
          <w:sz w:val="24"/>
          <w:szCs w:val="24"/>
        </w:rPr>
        <w:t xml:space="preserve">no rapid submissions were encountered. Additionally, the final sample was limited to those who completed the questionnaire through the last </w:t>
      </w:r>
      <w:r>
        <w:rPr>
          <w:rFonts w:ascii="Times New Roman" w:hAnsi="Times New Roman" w:cs="Times New Roman"/>
          <w:sz w:val="24"/>
          <w:szCs w:val="24"/>
        </w:rPr>
        <w:t>item</w:t>
      </w:r>
      <w:r w:rsidRPr="00D47283">
        <w:rPr>
          <w:rFonts w:ascii="Times New Roman" w:hAnsi="Times New Roman" w:cs="Times New Roman"/>
          <w:sz w:val="24"/>
          <w:szCs w:val="24"/>
        </w:rPr>
        <w:t xml:space="preserve"> which stated “</w:t>
      </w:r>
      <w:r w:rsidRPr="00C61A7A">
        <w:rPr>
          <w:rFonts w:ascii="Times New Roman" w:hAnsi="Times New Roman" w:cs="Times New Roman"/>
          <w:i/>
          <w:sz w:val="24"/>
          <w:szCs w:val="24"/>
        </w:rPr>
        <w:t>Sometimes people fill out questionnaires but do not take them seriously and just fill in answers that may not be accurate. We do not want to use these in the study. Please choose one of the statements below</w:t>
      </w:r>
      <w:r w:rsidRPr="00D47283">
        <w:rPr>
          <w:rFonts w:ascii="Times New Roman" w:hAnsi="Times New Roman" w:cs="Times New Roman"/>
          <w:sz w:val="24"/>
          <w:szCs w:val="24"/>
        </w:rPr>
        <w:t xml:space="preserve">: (1) </w:t>
      </w:r>
      <w:r w:rsidRPr="00C61A7A">
        <w:rPr>
          <w:rFonts w:ascii="Times New Roman" w:hAnsi="Times New Roman" w:cs="Times New Roman"/>
          <w:i/>
          <w:sz w:val="24"/>
          <w:szCs w:val="24"/>
        </w:rPr>
        <w:t>I took the survey seriously - use my information in the study or</w:t>
      </w:r>
      <w:r w:rsidRPr="00D47283">
        <w:rPr>
          <w:rFonts w:ascii="Times New Roman" w:hAnsi="Times New Roman" w:cs="Times New Roman"/>
          <w:sz w:val="24"/>
          <w:szCs w:val="24"/>
        </w:rPr>
        <w:t xml:space="preserve"> (2) </w:t>
      </w:r>
      <w:r w:rsidRPr="00C61A7A">
        <w:rPr>
          <w:rFonts w:ascii="Times New Roman" w:hAnsi="Times New Roman" w:cs="Times New Roman"/>
          <w:i/>
          <w:sz w:val="24"/>
          <w:szCs w:val="24"/>
        </w:rPr>
        <w:t>I did not answer seriously - throw out my information</w:t>
      </w:r>
      <w:r w:rsidRPr="00D47283">
        <w:rPr>
          <w:rFonts w:ascii="Times New Roman" w:hAnsi="Times New Roman" w:cs="Times New Roman"/>
          <w:sz w:val="24"/>
          <w:szCs w:val="24"/>
        </w:rPr>
        <w:t>.”  Among those remaining in the sample, 211 (7.3%) were eliminated because they did not answer the question regarding taking the survey seriously and another 26 (0.9%) participants were eliminated because they indicated they had not taken the survey seriously. Thus, the final sample utilized in these analyses consisted of 974 bisexual</w:t>
      </w:r>
      <w:r>
        <w:rPr>
          <w:rFonts w:ascii="Times New Roman" w:hAnsi="Times New Roman" w:cs="Times New Roman"/>
          <w:sz w:val="24"/>
          <w:szCs w:val="24"/>
        </w:rPr>
        <w:t xml:space="preserve"> and </w:t>
      </w:r>
      <w:r w:rsidRPr="00D47283">
        <w:rPr>
          <w:rFonts w:ascii="Times New Roman" w:hAnsi="Times New Roman" w:cs="Times New Roman"/>
          <w:sz w:val="24"/>
          <w:szCs w:val="24"/>
        </w:rPr>
        <w:t>lesbian</w:t>
      </w:r>
      <w:r>
        <w:rPr>
          <w:rFonts w:ascii="Times New Roman" w:hAnsi="Times New Roman" w:cs="Times New Roman"/>
          <w:sz w:val="24"/>
          <w:szCs w:val="24"/>
        </w:rPr>
        <w:t>/</w:t>
      </w:r>
      <w:r w:rsidRPr="00D47283">
        <w:rPr>
          <w:rFonts w:ascii="Times New Roman" w:hAnsi="Times New Roman" w:cs="Times New Roman"/>
          <w:sz w:val="24"/>
          <w:szCs w:val="24"/>
        </w:rPr>
        <w:t xml:space="preserve">homosexually-identified women. </w:t>
      </w:r>
    </w:p>
    <w:p w14:paraId="0CB02E48" w14:textId="479B1253" w:rsidR="00974D82" w:rsidRPr="00D47283" w:rsidRDefault="002216B4" w:rsidP="00974D8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purpose of </w:t>
      </w:r>
      <w:r w:rsidR="00913BB7">
        <w:rPr>
          <w:rFonts w:ascii="Times New Roman" w:hAnsi="Times New Roman" w:cs="Times New Roman"/>
          <w:sz w:val="24"/>
          <w:szCs w:val="24"/>
        </w:rPr>
        <w:t xml:space="preserve">these </w:t>
      </w:r>
      <w:r>
        <w:rPr>
          <w:rFonts w:ascii="Times New Roman" w:hAnsi="Times New Roman" w:cs="Times New Roman"/>
          <w:sz w:val="24"/>
          <w:szCs w:val="24"/>
        </w:rPr>
        <w:t xml:space="preserve">analyses, </w:t>
      </w:r>
      <w:r w:rsidR="003B6C72">
        <w:rPr>
          <w:rFonts w:ascii="Times New Roman" w:hAnsi="Times New Roman" w:cs="Times New Roman"/>
          <w:sz w:val="24"/>
          <w:szCs w:val="24"/>
        </w:rPr>
        <w:t>t</w:t>
      </w:r>
      <w:r w:rsidR="00B44CFB">
        <w:rPr>
          <w:rFonts w:ascii="Times New Roman" w:hAnsi="Times New Roman" w:cs="Times New Roman"/>
          <w:sz w:val="24"/>
          <w:szCs w:val="24"/>
        </w:rPr>
        <w:t xml:space="preserve">he participants were further divided into two </w:t>
      </w:r>
      <w:r w:rsidR="003B6C72">
        <w:rPr>
          <w:rFonts w:ascii="Times New Roman" w:hAnsi="Times New Roman" w:cs="Times New Roman"/>
          <w:sz w:val="24"/>
          <w:szCs w:val="24"/>
        </w:rPr>
        <w:t>sub</w:t>
      </w:r>
      <w:r w:rsidR="00B44CFB">
        <w:rPr>
          <w:rFonts w:ascii="Times New Roman" w:hAnsi="Times New Roman" w:cs="Times New Roman"/>
          <w:sz w:val="24"/>
          <w:szCs w:val="24"/>
        </w:rPr>
        <w:t>samples</w:t>
      </w:r>
      <w:r w:rsidR="003B6C72">
        <w:rPr>
          <w:rFonts w:ascii="Times New Roman" w:hAnsi="Times New Roman" w:cs="Times New Roman"/>
          <w:sz w:val="24"/>
          <w:szCs w:val="24"/>
        </w:rPr>
        <w:t xml:space="preserve">. </w:t>
      </w:r>
      <w:r w:rsidR="00B44CFB">
        <w:rPr>
          <w:rFonts w:ascii="Times New Roman" w:hAnsi="Times New Roman" w:cs="Times New Roman"/>
          <w:sz w:val="24"/>
          <w:szCs w:val="24"/>
        </w:rPr>
        <w:t xml:space="preserve">We randomly divided </w:t>
      </w:r>
      <w:r w:rsidR="00D21205">
        <w:rPr>
          <w:rFonts w:ascii="Times New Roman" w:hAnsi="Times New Roman" w:cs="Times New Roman"/>
          <w:sz w:val="24"/>
          <w:szCs w:val="24"/>
        </w:rPr>
        <w:t>the</w:t>
      </w:r>
      <w:r w:rsidR="00B44CFB">
        <w:rPr>
          <w:rFonts w:ascii="Times New Roman" w:hAnsi="Times New Roman" w:cs="Times New Roman"/>
          <w:sz w:val="24"/>
          <w:szCs w:val="24"/>
        </w:rPr>
        <w:t xml:space="preserve"> bisexual</w:t>
      </w:r>
      <w:r w:rsidR="00D21205">
        <w:rPr>
          <w:rFonts w:ascii="Times New Roman" w:hAnsi="Times New Roman" w:cs="Times New Roman"/>
          <w:sz w:val="24"/>
          <w:szCs w:val="24"/>
        </w:rPr>
        <w:t>-identified</w:t>
      </w:r>
      <w:r w:rsidR="00B44CFB">
        <w:rPr>
          <w:rFonts w:ascii="Times New Roman" w:hAnsi="Times New Roman" w:cs="Times New Roman"/>
          <w:sz w:val="24"/>
          <w:szCs w:val="24"/>
        </w:rPr>
        <w:t xml:space="preserve"> (n = 733) and lesbian/homosexual</w:t>
      </w:r>
      <w:r w:rsidR="00B06144">
        <w:rPr>
          <w:rFonts w:ascii="Times New Roman" w:hAnsi="Times New Roman" w:cs="Times New Roman"/>
          <w:sz w:val="24"/>
          <w:szCs w:val="24"/>
        </w:rPr>
        <w:t>-identified</w:t>
      </w:r>
      <w:r w:rsidR="00B44CFB">
        <w:rPr>
          <w:rFonts w:ascii="Times New Roman" w:hAnsi="Times New Roman" w:cs="Times New Roman"/>
          <w:sz w:val="24"/>
          <w:szCs w:val="24"/>
        </w:rPr>
        <w:t xml:space="preserve"> (n = 241) women to create two groups</w:t>
      </w:r>
      <w:r w:rsidR="00D21205">
        <w:rPr>
          <w:rFonts w:ascii="Times New Roman" w:hAnsi="Times New Roman" w:cs="Times New Roman"/>
          <w:sz w:val="24"/>
          <w:szCs w:val="24"/>
        </w:rPr>
        <w:t xml:space="preserve"> with equal representation of bisexual and lesbian/homosexual women across the two groups. One of these groups was</w:t>
      </w:r>
      <w:r w:rsidR="00B44CFB">
        <w:rPr>
          <w:rFonts w:ascii="Times New Roman" w:hAnsi="Times New Roman" w:cs="Times New Roman"/>
          <w:sz w:val="24"/>
          <w:szCs w:val="24"/>
        </w:rPr>
        <w:t xml:space="preserve"> used for exploratory factor analysis (EFA) and the </w:t>
      </w:r>
      <w:r w:rsidR="00C774E9">
        <w:rPr>
          <w:rFonts w:ascii="Times New Roman" w:hAnsi="Times New Roman" w:cs="Times New Roman"/>
          <w:sz w:val="24"/>
          <w:szCs w:val="24"/>
        </w:rPr>
        <w:t xml:space="preserve">other </w:t>
      </w:r>
      <w:r w:rsidR="00D21205">
        <w:rPr>
          <w:rFonts w:ascii="Times New Roman" w:hAnsi="Times New Roman" w:cs="Times New Roman"/>
          <w:sz w:val="24"/>
          <w:szCs w:val="24"/>
        </w:rPr>
        <w:t>was</w:t>
      </w:r>
      <w:r w:rsidR="00B44CFB">
        <w:rPr>
          <w:rFonts w:ascii="Times New Roman" w:hAnsi="Times New Roman" w:cs="Times New Roman"/>
          <w:sz w:val="24"/>
          <w:szCs w:val="24"/>
        </w:rPr>
        <w:t xml:space="preserve"> used for confirmatory factor analysis (CFA). We randomly divided the </w:t>
      </w:r>
      <w:r w:rsidR="00B06144">
        <w:rPr>
          <w:rFonts w:ascii="Times New Roman" w:hAnsi="Times New Roman" w:cs="Times New Roman"/>
          <w:sz w:val="24"/>
          <w:szCs w:val="24"/>
        </w:rPr>
        <w:t>bisexual and lesbian/homosexual-</w:t>
      </w:r>
      <w:r w:rsidR="00B44CFB">
        <w:rPr>
          <w:rFonts w:ascii="Times New Roman" w:hAnsi="Times New Roman" w:cs="Times New Roman"/>
          <w:sz w:val="24"/>
          <w:szCs w:val="24"/>
        </w:rPr>
        <w:t>identified women separately</w:t>
      </w:r>
      <w:r w:rsidR="00F215BE">
        <w:rPr>
          <w:rFonts w:ascii="Times New Roman" w:hAnsi="Times New Roman" w:cs="Times New Roman"/>
          <w:sz w:val="24"/>
          <w:szCs w:val="24"/>
        </w:rPr>
        <w:t xml:space="preserve"> so that</w:t>
      </w:r>
      <w:r w:rsidR="00B44CFB">
        <w:rPr>
          <w:rFonts w:ascii="Times New Roman" w:hAnsi="Times New Roman" w:cs="Times New Roman"/>
          <w:sz w:val="24"/>
          <w:szCs w:val="24"/>
        </w:rPr>
        <w:t xml:space="preserve"> </w:t>
      </w:r>
      <w:r w:rsidR="00C774E9">
        <w:rPr>
          <w:rFonts w:ascii="Times New Roman" w:hAnsi="Times New Roman" w:cs="Times New Roman"/>
          <w:sz w:val="24"/>
          <w:szCs w:val="24"/>
        </w:rPr>
        <w:t>the proportion of bisexual and lesbian/homosexual</w:t>
      </w:r>
      <w:r w:rsidR="00B06144">
        <w:rPr>
          <w:rFonts w:ascii="Times New Roman" w:hAnsi="Times New Roman" w:cs="Times New Roman"/>
          <w:sz w:val="24"/>
          <w:szCs w:val="24"/>
        </w:rPr>
        <w:t>-identified</w:t>
      </w:r>
      <w:r w:rsidR="00C774E9">
        <w:rPr>
          <w:rFonts w:ascii="Times New Roman" w:hAnsi="Times New Roman" w:cs="Times New Roman"/>
          <w:sz w:val="24"/>
          <w:szCs w:val="24"/>
        </w:rPr>
        <w:t xml:space="preserve"> women would be the same in each group. </w:t>
      </w:r>
    </w:p>
    <w:p w14:paraId="4829CF2C" w14:textId="4907C582" w:rsidR="00974D82" w:rsidRPr="00D47283" w:rsidRDefault="00974D82" w:rsidP="00974D82">
      <w:pPr>
        <w:spacing w:after="0" w:line="480" w:lineRule="auto"/>
        <w:ind w:firstLine="720"/>
        <w:rPr>
          <w:rFonts w:ascii="Times New Roman" w:hAnsi="Times New Roman" w:cs="Times New Roman"/>
          <w:sz w:val="24"/>
          <w:szCs w:val="24"/>
        </w:rPr>
      </w:pPr>
      <w:r w:rsidRPr="00D47283">
        <w:rPr>
          <w:rFonts w:ascii="Times New Roman" w:hAnsi="Times New Roman" w:cs="Times New Roman"/>
          <w:sz w:val="24"/>
          <w:szCs w:val="24"/>
        </w:rPr>
        <w:t>Table 1 contains the demographic character</w:t>
      </w:r>
      <w:r>
        <w:rPr>
          <w:rFonts w:ascii="Times New Roman" w:hAnsi="Times New Roman" w:cs="Times New Roman"/>
          <w:sz w:val="24"/>
          <w:szCs w:val="24"/>
        </w:rPr>
        <w:t>istic</w:t>
      </w:r>
      <w:r w:rsidRPr="00D47283">
        <w:rPr>
          <w:rFonts w:ascii="Times New Roman" w:hAnsi="Times New Roman" w:cs="Times New Roman"/>
          <w:sz w:val="24"/>
          <w:szCs w:val="24"/>
        </w:rPr>
        <w:t xml:space="preserve">s of the </w:t>
      </w:r>
      <w:r w:rsidR="00F8484B">
        <w:rPr>
          <w:rFonts w:ascii="Times New Roman" w:hAnsi="Times New Roman" w:cs="Times New Roman"/>
          <w:sz w:val="24"/>
          <w:szCs w:val="24"/>
        </w:rPr>
        <w:t>full</w:t>
      </w:r>
      <w:r w:rsidR="001A2B29">
        <w:rPr>
          <w:rFonts w:ascii="Times New Roman" w:hAnsi="Times New Roman" w:cs="Times New Roman"/>
          <w:sz w:val="24"/>
          <w:szCs w:val="24"/>
        </w:rPr>
        <w:t xml:space="preserve"> analytic </w:t>
      </w:r>
      <w:r w:rsidRPr="00D47283">
        <w:rPr>
          <w:rFonts w:ascii="Times New Roman" w:hAnsi="Times New Roman" w:cs="Times New Roman"/>
          <w:sz w:val="24"/>
          <w:szCs w:val="24"/>
        </w:rPr>
        <w:t>sample. The mean age of the sample was 27.0 (</w:t>
      </w:r>
      <w:r w:rsidRPr="00E766AD">
        <w:rPr>
          <w:rFonts w:ascii="Times New Roman" w:hAnsi="Times New Roman" w:cs="Times New Roman"/>
          <w:i/>
          <w:sz w:val="24"/>
          <w:szCs w:val="24"/>
        </w:rPr>
        <w:t>SD</w:t>
      </w:r>
      <w:r w:rsidRPr="00D47283">
        <w:rPr>
          <w:rFonts w:ascii="Times New Roman" w:hAnsi="Times New Roman" w:cs="Times New Roman"/>
          <w:sz w:val="24"/>
          <w:szCs w:val="24"/>
        </w:rPr>
        <w:t xml:space="preserve"> = 8.2 years; range, 18-62). A majority of the </w:t>
      </w:r>
      <w:r>
        <w:rPr>
          <w:rFonts w:ascii="Times New Roman" w:hAnsi="Times New Roman" w:cs="Times New Roman"/>
          <w:sz w:val="24"/>
          <w:szCs w:val="24"/>
        </w:rPr>
        <w:t>participants</w:t>
      </w:r>
      <w:r w:rsidRPr="00D47283">
        <w:rPr>
          <w:rFonts w:ascii="Times New Roman" w:hAnsi="Times New Roman" w:cs="Times New Roman"/>
          <w:sz w:val="24"/>
          <w:szCs w:val="24"/>
        </w:rPr>
        <w:t xml:space="preserve"> identified as white (71.1%, </w:t>
      </w:r>
      <w:r w:rsidRPr="00E766AD">
        <w:rPr>
          <w:rFonts w:ascii="Times New Roman" w:hAnsi="Times New Roman" w:cs="Times New Roman"/>
          <w:i/>
          <w:sz w:val="24"/>
          <w:szCs w:val="24"/>
        </w:rPr>
        <w:t>n</w:t>
      </w:r>
      <w:r w:rsidRPr="00D47283">
        <w:rPr>
          <w:rFonts w:ascii="Times New Roman" w:hAnsi="Times New Roman" w:cs="Times New Roman"/>
          <w:sz w:val="24"/>
          <w:szCs w:val="24"/>
        </w:rPr>
        <w:t xml:space="preserve"> = 693), was employed outside of the home (57.9%, </w:t>
      </w:r>
      <w:r w:rsidRPr="00E766AD">
        <w:rPr>
          <w:rFonts w:ascii="Times New Roman" w:hAnsi="Times New Roman" w:cs="Times New Roman"/>
          <w:i/>
          <w:sz w:val="24"/>
          <w:szCs w:val="24"/>
        </w:rPr>
        <w:t>n</w:t>
      </w:r>
      <w:r w:rsidRPr="00D47283">
        <w:rPr>
          <w:rFonts w:ascii="Times New Roman" w:hAnsi="Times New Roman" w:cs="Times New Roman"/>
          <w:sz w:val="24"/>
          <w:szCs w:val="24"/>
        </w:rPr>
        <w:t xml:space="preserve"> = 559), and </w:t>
      </w:r>
      <w:r>
        <w:rPr>
          <w:rFonts w:ascii="Times New Roman" w:hAnsi="Times New Roman" w:cs="Times New Roman"/>
          <w:sz w:val="24"/>
          <w:szCs w:val="24"/>
        </w:rPr>
        <w:t xml:space="preserve">reported </w:t>
      </w:r>
      <w:r w:rsidRPr="00D47283">
        <w:rPr>
          <w:rFonts w:ascii="Times New Roman" w:hAnsi="Times New Roman" w:cs="Times New Roman"/>
          <w:sz w:val="24"/>
          <w:szCs w:val="24"/>
        </w:rPr>
        <w:t xml:space="preserve">they were currently in a relationship or married (61.7%, </w:t>
      </w:r>
      <w:r w:rsidRPr="00E766AD">
        <w:rPr>
          <w:rFonts w:ascii="Times New Roman" w:hAnsi="Times New Roman" w:cs="Times New Roman"/>
          <w:i/>
          <w:sz w:val="24"/>
          <w:szCs w:val="24"/>
        </w:rPr>
        <w:t xml:space="preserve">n </w:t>
      </w:r>
      <w:r w:rsidRPr="00D47283">
        <w:rPr>
          <w:rFonts w:ascii="Times New Roman" w:hAnsi="Times New Roman" w:cs="Times New Roman"/>
          <w:sz w:val="24"/>
          <w:szCs w:val="24"/>
        </w:rPr>
        <w:t xml:space="preserve">= 61.7). </w:t>
      </w:r>
      <w:r>
        <w:rPr>
          <w:rFonts w:ascii="Times New Roman" w:hAnsi="Times New Roman" w:cs="Times New Roman"/>
          <w:sz w:val="24"/>
          <w:szCs w:val="24"/>
        </w:rPr>
        <w:t>Approximately 75.8% of the sample (</w:t>
      </w:r>
      <w:r w:rsidRPr="00E766AD">
        <w:rPr>
          <w:rFonts w:ascii="Times New Roman" w:hAnsi="Times New Roman" w:cs="Times New Roman"/>
          <w:i/>
          <w:sz w:val="24"/>
          <w:szCs w:val="24"/>
        </w:rPr>
        <w:t>n</w:t>
      </w:r>
      <w:r>
        <w:rPr>
          <w:rFonts w:ascii="Times New Roman" w:hAnsi="Times New Roman" w:cs="Times New Roman"/>
          <w:sz w:val="24"/>
          <w:szCs w:val="24"/>
        </w:rPr>
        <w:t xml:space="preserve"> = 738) self-identified as bisexual and 24.2% (</w:t>
      </w:r>
      <w:r w:rsidRPr="00E766AD">
        <w:rPr>
          <w:rFonts w:ascii="Times New Roman" w:hAnsi="Times New Roman" w:cs="Times New Roman"/>
          <w:i/>
          <w:sz w:val="24"/>
          <w:szCs w:val="24"/>
        </w:rPr>
        <w:t>n</w:t>
      </w:r>
      <w:r>
        <w:rPr>
          <w:rFonts w:ascii="Times New Roman" w:hAnsi="Times New Roman" w:cs="Times New Roman"/>
          <w:sz w:val="24"/>
          <w:szCs w:val="24"/>
        </w:rPr>
        <w:t xml:space="preserve"> = 236) indicated they identified as lesbian</w:t>
      </w:r>
      <w:r w:rsidR="00B06144">
        <w:rPr>
          <w:rFonts w:ascii="Times New Roman" w:hAnsi="Times New Roman" w:cs="Times New Roman"/>
          <w:sz w:val="24"/>
          <w:szCs w:val="24"/>
        </w:rPr>
        <w:t>/</w:t>
      </w:r>
      <w:r>
        <w:rPr>
          <w:rFonts w:ascii="Times New Roman" w:hAnsi="Times New Roman" w:cs="Times New Roman"/>
          <w:sz w:val="24"/>
          <w:szCs w:val="24"/>
        </w:rPr>
        <w:t xml:space="preserve">homosexual. </w:t>
      </w:r>
    </w:p>
    <w:p w14:paraId="06FDA44D" w14:textId="77777777" w:rsidR="00974D82" w:rsidRPr="00D47283" w:rsidRDefault="00974D82" w:rsidP="00974D82">
      <w:pPr>
        <w:spacing w:after="0" w:line="480" w:lineRule="auto"/>
        <w:rPr>
          <w:rFonts w:ascii="Times New Roman" w:hAnsi="Times New Roman" w:cs="Times New Roman"/>
          <w:b/>
          <w:sz w:val="24"/>
          <w:szCs w:val="24"/>
        </w:rPr>
      </w:pPr>
      <w:r w:rsidRPr="00D47283">
        <w:rPr>
          <w:rFonts w:ascii="Times New Roman" w:hAnsi="Times New Roman" w:cs="Times New Roman"/>
          <w:b/>
          <w:sz w:val="24"/>
          <w:szCs w:val="24"/>
        </w:rPr>
        <w:t>Measures</w:t>
      </w:r>
    </w:p>
    <w:p w14:paraId="4B94E53B" w14:textId="4A30DCD9" w:rsidR="00974D82" w:rsidRDefault="00974D82" w:rsidP="00974D82">
      <w:pPr>
        <w:spacing w:after="0" w:line="480" w:lineRule="auto"/>
        <w:ind w:firstLine="720"/>
        <w:rPr>
          <w:rFonts w:ascii="Times New Roman" w:hAnsi="Times New Roman" w:cs="Times New Roman"/>
          <w:sz w:val="24"/>
          <w:szCs w:val="24"/>
        </w:rPr>
      </w:pPr>
      <w:r w:rsidRPr="00D47283">
        <w:rPr>
          <w:rFonts w:ascii="Times New Roman" w:hAnsi="Times New Roman" w:cs="Times New Roman"/>
          <w:sz w:val="24"/>
          <w:szCs w:val="24"/>
        </w:rPr>
        <w:t>Questions regarding respondents’ sexual orientation and the gender of their sexual partners were asked at the beginning of the questionnaire.</w:t>
      </w:r>
      <w:r>
        <w:rPr>
          <w:rFonts w:ascii="Times New Roman" w:hAnsi="Times New Roman" w:cs="Times New Roman"/>
          <w:sz w:val="24"/>
          <w:szCs w:val="24"/>
        </w:rPr>
        <w:t xml:space="preserve"> Women in the analytic sample included those who self-identified as lesbian or bisexual, although they may </w:t>
      </w:r>
      <w:r w:rsidR="00C774E9">
        <w:rPr>
          <w:rFonts w:ascii="Times New Roman" w:hAnsi="Times New Roman" w:cs="Times New Roman"/>
          <w:sz w:val="24"/>
          <w:szCs w:val="24"/>
        </w:rPr>
        <w:t xml:space="preserve">have had a past or present </w:t>
      </w:r>
      <w:r>
        <w:rPr>
          <w:rFonts w:ascii="Times New Roman" w:hAnsi="Times New Roman" w:cs="Times New Roman"/>
          <w:sz w:val="24"/>
          <w:szCs w:val="24"/>
        </w:rPr>
        <w:t>sexual partner</w:t>
      </w:r>
      <w:r w:rsidR="00C774E9">
        <w:rPr>
          <w:rFonts w:ascii="Times New Roman" w:hAnsi="Times New Roman" w:cs="Times New Roman"/>
          <w:sz w:val="24"/>
          <w:szCs w:val="24"/>
        </w:rPr>
        <w:t xml:space="preserve"> who was male</w:t>
      </w:r>
      <w:r>
        <w:rPr>
          <w:rFonts w:ascii="Times New Roman" w:hAnsi="Times New Roman" w:cs="Times New Roman"/>
          <w:sz w:val="24"/>
          <w:szCs w:val="24"/>
        </w:rPr>
        <w:t xml:space="preserve">. </w:t>
      </w:r>
    </w:p>
    <w:p w14:paraId="2A2AD84F" w14:textId="78D1994D" w:rsidR="00974D82" w:rsidRPr="00D47283" w:rsidRDefault="00974D82" w:rsidP="00974D82">
      <w:pPr>
        <w:spacing w:after="0" w:line="480" w:lineRule="auto"/>
        <w:ind w:firstLine="720"/>
        <w:rPr>
          <w:rFonts w:ascii="Times New Roman" w:hAnsi="Times New Roman" w:cs="Times New Roman"/>
          <w:sz w:val="24"/>
          <w:szCs w:val="24"/>
        </w:rPr>
      </w:pPr>
      <w:r w:rsidRPr="00C61A7A">
        <w:rPr>
          <w:rFonts w:ascii="Times New Roman" w:hAnsi="Times New Roman" w:cs="Times New Roman"/>
          <w:b/>
          <w:sz w:val="24"/>
          <w:szCs w:val="24"/>
        </w:rPr>
        <w:t>Socio-demographic variables</w:t>
      </w:r>
      <w:r>
        <w:rPr>
          <w:rFonts w:ascii="Times New Roman" w:hAnsi="Times New Roman" w:cs="Times New Roman"/>
          <w:b/>
          <w:sz w:val="24"/>
          <w:szCs w:val="24"/>
        </w:rPr>
        <w:t xml:space="preserve">. </w:t>
      </w:r>
      <w:r w:rsidRPr="00D47283">
        <w:rPr>
          <w:rFonts w:ascii="Times New Roman" w:hAnsi="Times New Roman" w:cs="Times New Roman"/>
          <w:sz w:val="24"/>
          <w:szCs w:val="24"/>
        </w:rPr>
        <w:t>The survey included items assessing socio-demographic</w:t>
      </w:r>
      <w:r>
        <w:rPr>
          <w:rFonts w:ascii="Times New Roman" w:hAnsi="Times New Roman" w:cs="Times New Roman"/>
          <w:sz w:val="24"/>
          <w:szCs w:val="24"/>
        </w:rPr>
        <w:t xml:space="preserve"> variables,</w:t>
      </w:r>
      <w:r w:rsidRPr="00D47283">
        <w:rPr>
          <w:rFonts w:ascii="Times New Roman" w:hAnsi="Times New Roman" w:cs="Times New Roman"/>
          <w:sz w:val="24"/>
          <w:szCs w:val="24"/>
        </w:rPr>
        <w:t xml:space="preserve"> including age</w:t>
      </w:r>
      <w:r>
        <w:rPr>
          <w:rFonts w:ascii="Times New Roman" w:hAnsi="Times New Roman" w:cs="Times New Roman"/>
          <w:sz w:val="24"/>
          <w:szCs w:val="24"/>
        </w:rPr>
        <w:t xml:space="preserve"> (</w:t>
      </w:r>
      <w:r w:rsidRPr="001958E7">
        <w:rPr>
          <w:rFonts w:ascii="Times New Roman" w:hAnsi="Times New Roman" w:cs="Times New Roman"/>
          <w:i/>
          <w:sz w:val="24"/>
          <w:szCs w:val="24"/>
        </w:rPr>
        <w:t>What is your age in years?</w:t>
      </w:r>
      <w:r>
        <w:rPr>
          <w:rFonts w:ascii="Times New Roman" w:hAnsi="Times New Roman" w:cs="Times New Roman"/>
          <w:sz w:val="24"/>
          <w:szCs w:val="24"/>
        </w:rPr>
        <w:t xml:space="preserve"> [open-ended])</w:t>
      </w:r>
      <w:r w:rsidRPr="00D47283">
        <w:rPr>
          <w:rFonts w:ascii="Times New Roman" w:hAnsi="Times New Roman" w:cs="Times New Roman"/>
          <w:sz w:val="24"/>
          <w:szCs w:val="24"/>
        </w:rPr>
        <w:t>, race/ethnicity</w:t>
      </w:r>
      <w:r>
        <w:rPr>
          <w:rFonts w:ascii="Times New Roman" w:hAnsi="Times New Roman" w:cs="Times New Roman"/>
          <w:sz w:val="24"/>
          <w:szCs w:val="24"/>
        </w:rPr>
        <w:t xml:space="preserve"> (</w:t>
      </w:r>
      <w:r w:rsidRPr="001958E7">
        <w:rPr>
          <w:rFonts w:ascii="Times New Roman" w:hAnsi="Times New Roman" w:cs="Times New Roman"/>
          <w:i/>
          <w:sz w:val="24"/>
          <w:szCs w:val="24"/>
        </w:rPr>
        <w:t>What is your race? Pick as many as apply to you</w:t>
      </w:r>
      <w:r>
        <w:rPr>
          <w:rFonts w:ascii="Times New Roman" w:hAnsi="Times New Roman" w:cs="Times New Roman"/>
          <w:i/>
          <w:sz w:val="24"/>
          <w:szCs w:val="24"/>
        </w:rPr>
        <w:t>.</w:t>
      </w:r>
      <w:r>
        <w:rPr>
          <w:rFonts w:ascii="Times New Roman" w:hAnsi="Times New Roman" w:cs="Times New Roman"/>
          <w:sz w:val="24"/>
          <w:szCs w:val="24"/>
        </w:rPr>
        <w:t>)</w:t>
      </w:r>
      <w:r w:rsidRPr="00D47283">
        <w:rPr>
          <w:rFonts w:ascii="Times New Roman" w:hAnsi="Times New Roman" w:cs="Times New Roman"/>
          <w:sz w:val="24"/>
          <w:szCs w:val="24"/>
        </w:rPr>
        <w:t>, education level</w:t>
      </w:r>
      <w:r>
        <w:rPr>
          <w:rFonts w:ascii="Times New Roman" w:hAnsi="Times New Roman" w:cs="Times New Roman"/>
          <w:sz w:val="24"/>
          <w:szCs w:val="24"/>
        </w:rPr>
        <w:t xml:space="preserve"> (</w:t>
      </w:r>
      <w:r w:rsidRPr="001958E7">
        <w:rPr>
          <w:rFonts w:ascii="Times New Roman" w:hAnsi="Times New Roman" w:cs="Times New Roman"/>
          <w:i/>
          <w:sz w:val="24"/>
          <w:szCs w:val="24"/>
        </w:rPr>
        <w:t>What was the highest grade or year of schooling you completed?</w:t>
      </w:r>
      <w:r>
        <w:rPr>
          <w:rFonts w:ascii="Times New Roman" w:hAnsi="Times New Roman" w:cs="Times New Roman"/>
          <w:sz w:val="24"/>
          <w:szCs w:val="24"/>
        </w:rPr>
        <w:t>)</w:t>
      </w:r>
      <w:r w:rsidRPr="00D47283">
        <w:rPr>
          <w:rFonts w:ascii="Times New Roman" w:hAnsi="Times New Roman" w:cs="Times New Roman"/>
          <w:sz w:val="24"/>
          <w:szCs w:val="24"/>
        </w:rPr>
        <w:t>, sexual orientation</w:t>
      </w:r>
      <w:r>
        <w:rPr>
          <w:rFonts w:ascii="Times New Roman" w:hAnsi="Times New Roman" w:cs="Times New Roman"/>
          <w:sz w:val="24"/>
          <w:szCs w:val="24"/>
        </w:rPr>
        <w:t xml:space="preserve"> (</w:t>
      </w:r>
      <w:r w:rsidRPr="001958E7">
        <w:rPr>
          <w:rFonts w:ascii="Times New Roman" w:hAnsi="Times New Roman" w:cs="Times New Roman"/>
          <w:i/>
          <w:sz w:val="24"/>
          <w:szCs w:val="24"/>
        </w:rPr>
        <w:t>Which of the following commonly used terms would you use to best describe your sexual orientation now?</w:t>
      </w:r>
      <w:r>
        <w:rPr>
          <w:rFonts w:ascii="Times New Roman" w:hAnsi="Times New Roman" w:cs="Times New Roman"/>
          <w:sz w:val="24"/>
          <w:szCs w:val="24"/>
        </w:rPr>
        <w:t>)</w:t>
      </w:r>
      <w:r w:rsidRPr="00D47283">
        <w:rPr>
          <w:rFonts w:ascii="Times New Roman" w:hAnsi="Times New Roman" w:cs="Times New Roman"/>
          <w:sz w:val="24"/>
          <w:szCs w:val="24"/>
        </w:rPr>
        <w:t>, employment status</w:t>
      </w:r>
      <w:r>
        <w:rPr>
          <w:rFonts w:ascii="Times New Roman" w:hAnsi="Times New Roman" w:cs="Times New Roman"/>
          <w:sz w:val="24"/>
          <w:szCs w:val="24"/>
        </w:rPr>
        <w:t xml:space="preserve"> (</w:t>
      </w:r>
      <w:r w:rsidRPr="001958E7">
        <w:rPr>
          <w:rFonts w:ascii="Times New Roman" w:hAnsi="Times New Roman" w:cs="Times New Roman"/>
          <w:i/>
          <w:sz w:val="24"/>
          <w:szCs w:val="24"/>
        </w:rPr>
        <w:t>Are you employed at a paid job?</w:t>
      </w:r>
      <w:r>
        <w:rPr>
          <w:rFonts w:ascii="Times New Roman" w:hAnsi="Times New Roman" w:cs="Times New Roman"/>
          <w:sz w:val="24"/>
          <w:szCs w:val="24"/>
        </w:rPr>
        <w:t>)</w:t>
      </w:r>
      <w:r w:rsidRPr="00D47283">
        <w:rPr>
          <w:rFonts w:ascii="Times New Roman" w:hAnsi="Times New Roman" w:cs="Times New Roman"/>
          <w:sz w:val="24"/>
          <w:szCs w:val="24"/>
        </w:rPr>
        <w:t>, relationship status</w:t>
      </w:r>
      <w:r>
        <w:rPr>
          <w:rFonts w:ascii="Times New Roman" w:hAnsi="Times New Roman" w:cs="Times New Roman"/>
          <w:sz w:val="24"/>
          <w:szCs w:val="24"/>
        </w:rPr>
        <w:t xml:space="preserve"> (</w:t>
      </w:r>
      <w:r w:rsidRPr="001958E7">
        <w:rPr>
          <w:rFonts w:ascii="Times New Roman" w:hAnsi="Times New Roman" w:cs="Times New Roman"/>
          <w:i/>
          <w:sz w:val="24"/>
          <w:szCs w:val="24"/>
        </w:rPr>
        <w:t>Are you</w:t>
      </w:r>
      <w:r w:rsidR="00D75C7E">
        <w:rPr>
          <w:rFonts w:ascii="Times New Roman" w:hAnsi="Times New Roman" w:cs="Times New Roman"/>
          <w:i/>
          <w:sz w:val="24"/>
          <w:szCs w:val="24"/>
        </w:rPr>
        <w:t xml:space="preserve"> single, married, living with a partner, separated/divorced, widowed</w:t>
      </w:r>
      <w:r>
        <w:rPr>
          <w:rFonts w:ascii="Times New Roman" w:hAnsi="Times New Roman" w:cs="Times New Roman"/>
          <w:sz w:val="24"/>
          <w:szCs w:val="24"/>
        </w:rPr>
        <w:t>?),</w:t>
      </w:r>
      <w:r w:rsidRPr="00D47283">
        <w:rPr>
          <w:rFonts w:ascii="Times New Roman" w:hAnsi="Times New Roman" w:cs="Times New Roman"/>
          <w:sz w:val="24"/>
          <w:szCs w:val="24"/>
        </w:rPr>
        <w:t xml:space="preserve"> </w:t>
      </w:r>
      <w:r w:rsidR="00755555">
        <w:rPr>
          <w:rFonts w:ascii="Times New Roman" w:hAnsi="Times New Roman" w:cs="Times New Roman"/>
          <w:sz w:val="24"/>
          <w:szCs w:val="24"/>
        </w:rPr>
        <w:t xml:space="preserve">religious affiliation </w:t>
      </w:r>
      <w:r w:rsidR="00B56F2B">
        <w:rPr>
          <w:rFonts w:ascii="Times New Roman" w:hAnsi="Times New Roman" w:cs="Times New Roman"/>
          <w:sz w:val="24"/>
          <w:szCs w:val="24"/>
        </w:rPr>
        <w:t>(</w:t>
      </w:r>
      <w:r w:rsidR="00B56F2B" w:rsidRPr="00B56F2B">
        <w:rPr>
          <w:rFonts w:ascii="Times New Roman" w:hAnsi="Times New Roman" w:cs="Times New Roman"/>
          <w:i/>
          <w:sz w:val="24"/>
          <w:szCs w:val="24"/>
        </w:rPr>
        <w:t xml:space="preserve">Do you consider yourself Protestant, Catholic, Jewish, </w:t>
      </w:r>
      <w:r w:rsidR="0078669E">
        <w:rPr>
          <w:rFonts w:ascii="Times New Roman" w:hAnsi="Times New Roman" w:cs="Times New Roman"/>
          <w:i/>
          <w:sz w:val="24"/>
          <w:szCs w:val="24"/>
        </w:rPr>
        <w:t xml:space="preserve">etc., </w:t>
      </w:r>
      <w:r w:rsidR="00B56F2B" w:rsidRPr="00B56F2B">
        <w:rPr>
          <w:rFonts w:ascii="Times New Roman" w:hAnsi="Times New Roman" w:cs="Times New Roman"/>
          <w:i/>
          <w:sz w:val="24"/>
          <w:szCs w:val="24"/>
        </w:rPr>
        <w:t>some other religion, or not religious</w:t>
      </w:r>
      <w:r w:rsidR="00B56F2B">
        <w:rPr>
          <w:rFonts w:ascii="Times New Roman" w:hAnsi="Times New Roman" w:cs="Times New Roman"/>
          <w:sz w:val="24"/>
          <w:szCs w:val="24"/>
        </w:rPr>
        <w:t>?)</w:t>
      </w:r>
      <w:r w:rsidR="005E6778">
        <w:rPr>
          <w:rFonts w:ascii="Times New Roman" w:hAnsi="Times New Roman" w:cs="Times New Roman"/>
          <w:sz w:val="24"/>
          <w:szCs w:val="24"/>
        </w:rPr>
        <w:t>,</w:t>
      </w:r>
      <w:r w:rsidR="00B56F2B">
        <w:rPr>
          <w:rFonts w:ascii="Times New Roman" w:hAnsi="Times New Roman" w:cs="Times New Roman"/>
          <w:sz w:val="24"/>
          <w:szCs w:val="24"/>
        </w:rPr>
        <w:t xml:space="preserve"> </w:t>
      </w:r>
      <w:r w:rsidR="00D75C7E">
        <w:rPr>
          <w:rFonts w:ascii="Times New Roman" w:hAnsi="Times New Roman" w:cs="Times New Roman"/>
          <w:sz w:val="24"/>
          <w:szCs w:val="24"/>
        </w:rPr>
        <w:t xml:space="preserve">sexual relationship status, </w:t>
      </w:r>
      <w:r w:rsidRPr="00D47283">
        <w:rPr>
          <w:rFonts w:ascii="Times New Roman" w:hAnsi="Times New Roman" w:cs="Times New Roman"/>
          <w:sz w:val="24"/>
          <w:szCs w:val="24"/>
        </w:rPr>
        <w:t>and whether or not women currently had children living at home</w:t>
      </w:r>
      <w:r>
        <w:rPr>
          <w:rFonts w:ascii="Times New Roman" w:hAnsi="Times New Roman" w:cs="Times New Roman"/>
          <w:sz w:val="24"/>
          <w:szCs w:val="24"/>
        </w:rPr>
        <w:t xml:space="preserve"> (</w:t>
      </w:r>
      <w:r w:rsidRPr="001958E7">
        <w:rPr>
          <w:rFonts w:ascii="Times New Roman" w:hAnsi="Times New Roman" w:cs="Times New Roman"/>
          <w:i/>
          <w:sz w:val="24"/>
          <w:szCs w:val="24"/>
        </w:rPr>
        <w:t>How many children currently live in your household</w:t>
      </w:r>
      <w:r>
        <w:rPr>
          <w:rFonts w:ascii="Times New Roman" w:hAnsi="Times New Roman" w:cs="Times New Roman"/>
          <w:sz w:val="24"/>
          <w:szCs w:val="24"/>
        </w:rPr>
        <w:t xml:space="preserve"> [open-ended])</w:t>
      </w:r>
      <w:r w:rsidRPr="00D47283">
        <w:rPr>
          <w:rFonts w:ascii="Times New Roman" w:hAnsi="Times New Roman" w:cs="Times New Roman"/>
          <w:sz w:val="24"/>
          <w:szCs w:val="24"/>
        </w:rPr>
        <w:t>.</w:t>
      </w:r>
      <w:r>
        <w:rPr>
          <w:rFonts w:ascii="Times New Roman" w:hAnsi="Times New Roman" w:cs="Times New Roman"/>
          <w:sz w:val="24"/>
          <w:szCs w:val="24"/>
        </w:rPr>
        <w:t xml:space="preserve"> </w:t>
      </w:r>
      <w:r w:rsidR="00B56F2B">
        <w:rPr>
          <w:rFonts w:ascii="Times New Roman" w:hAnsi="Times New Roman" w:cs="Times New Roman"/>
          <w:sz w:val="24"/>
          <w:szCs w:val="24"/>
        </w:rPr>
        <w:t xml:space="preserve">The response options for religious affiliation included a list of 13 specific religions to select from, as well as non-denominational, not religious, and </w:t>
      </w:r>
      <w:r w:rsidR="00D75C7E">
        <w:rPr>
          <w:rFonts w:ascii="Times New Roman" w:hAnsi="Times New Roman" w:cs="Times New Roman"/>
          <w:sz w:val="24"/>
          <w:szCs w:val="24"/>
        </w:rPr>
        <w:t xml:space="preserve">some </w:t>
      </w:r>
      <w:r w:rsidR="00B56F2B">
        <w:rPr>
          <w:rFonts w:ascii="Times New Roman" w:hAnsi="Times New Roman" w:cs="Times New Roman"/>
          <w:sz w:val="24"/>
          <w:szCs w:val="24"/>
        </w:rPr>
        <w:t>other</w:t>
      </w:r>
      <w:r w:rsidR="00D75C7E">
        <w:rPr>
          <w:rFonts w:ascii="Times New Roman" w:hAnsi="Times New Roman" w:cs="Times New Roman"/>
          <w:sz w:val="24"/>
          <w:szCs w:val="24"/>
        </w:rPr>
        <w:t xml:space="preserve"> religion</w:t>
      </w:r>
      <w:r w:rsidR="00B56F2B">
        <w:rPr>
          <w:rFonts w:ascii="Times New Roman" w:hAnsi="Times New Roman" w:cs="Times New Roman"/>
          <w:sz w:val="24"/>
          <w:szCs w:val="24"/>
        </w:rPr>
        <w:t xml:space="preserve"> as response choices. Participants who selected a specific religion were collapsed into one category (i.e., some religious affiliation) and compared with the other categories as can be seen</w:t>
      </w:r>
      <w:r>
        <w:rPr>
          <w:rFonts w:ascii="Times New Roman" w:hAnsi="Times New Roman" w:cs="Times New Roman"/>
          <w:sz w:val="24"/>
          <w:szCs w:val="24"/>
        </w:rPr>
        <w:t xml:space="preserve"> in Table 1.  </w:t>
      </w:r>
    </w:p>
    <w:p w14:paraId="3E7C602F" w14:textId="22C20070" w:rsidR="001E6384" w:rsidRDefault="00974D82" w:rsidP="00974D82">
      <w:pPr>
        <w:spacing w:after="0" w:line="480" w:lineRule="auto"/>
        <w:ind w:firstLine="720"/>
        <w:rPr>
          <w:rFonts w:ascii="Times New Roman" w:hAnsi="Times New Roman" w:cs="Times New Roman"/>
          <w:sz w:val="24"/>
          <w:szCs w:val="24"/>
        </w:rPr>
      </w:pPr>
      <w:r w:rsidRPr="00147621">
        <w:rPr>
          <w:rFonts w:ascii="Times New Roman" w:hAnsi="Times New Roman" w:cs="Times New Roman"/>
          <w:b/>
          <w:sz w:val="24"/>
          <w:szCs w:val="24"/>
        </w:rPr>
        <w:t>Sexual be</w:t>
      </w:r>
      <w:r>
        <w:rPr>
          <w:rFonts w:ascii="Times New Roman" w:hAnsi="Times New Roman" w:cs="Times New Roman"/>
          <w:b/>
          <w:sz w:val="24"/>
          <w:szCs w:val="24"/>
        </w:rPr>
        <w:t xml:space="preserve">haviors and sexual functioning. </w:t>
      </w:r>
      <w:r w:rsidR="001E6384" w:rsidRPr="00D47283">
        <w:rPr>
          <w:rFonts w:ascii="Times New Roman" w:hAnsi="Times New Roman" w:cs="Times New Roman"/>
          <w:sz w:val="24"/>
          <w:szCs w:val="24"/>
        </w:rPr>
        <w:t>Women were also asked questions about sexual behaviors</w:t>
      </w:r>
      <w:r w:rsidR="001E6384">
        <w:rPr>
          <w:rFonts w:ascii="Times New Roman" w:hAnsi="Times New Roman" w:cs="Times New Roman"/>
          <w:sz w:val="24"/>
          <w:szCs w:val="24"/>
        </w:rPr>
        <w:t xml:space="preserve"> that they had engaged in over the past four weeks</w:t>
      </w:r>
      <w:r w:rsidR="001E6384" w:rsidRPr="00D47283">
        <w:rPr>
          <w:rFonts w:ascii="Times New Roman" w:hAnsi="Times New Roman" w:cs="Times New Roman"/>
          <w:sz w:val="24"/>
          <w:szCs w:val="24"/>
        </w:rPr>
        <w:t xml:space="preserve">, </w:t>
      </w:r>
      <w:r w:rsidR="001E6384">
        <w:rPr>
          <w:rFonts w:ascii="Times New Roman" w:hAnsi="Times New Roman" w:cs="Times New Roman"/>
          <w:sz w:val="24"/>
          <w:szCs w:val="24"/>
        </w:rPr>
        <w:t xml:space="preserve">as well as about </w:t>
      </w:r>
      <w:r w:rsidR="001E6384" w:rsidRPr="00D47283">
        <w:rPr>
          <w:rFonts w:ascii="Times New Roman" w:hAnsi="Times New Roman" w:cs="Times New Roman"/>
          <w:sz w:val="24"/>
          <w:szCs w:val="24"/>
        </w:rPr>
        <w:t>sexual feelings and sexual functioning</w:t>
      </w:r>
      <w:r w:rsidR="001E6384">
        <w:rPr>
          <w:rFonts w:ascii="Times New Roman" w:hAnsi="Times New Roman" w:cs="Times New Roman"/>
          <w:sz w:val="24"/>
          <w:szCs w:val="24"/>
        </w:rPr>
        <w:t xml:space="preserve"> they experienced during the same time frame</w:t>
      </w:r>
      <w:r w:rsidRPr="00D47283">
        <w:rPr>
          <w:rFonts w:ascii="Times New Roman" w:hAnsi="Times New Roman" w:cs="Times New Roman"/>
          <w:sz w:val="24"/>
          <w:szCs w:val="24"/>
        </w:rPr>
        <w:t xml:space="preserve"> based on the Interviewer Ratings of Sexual Function (Bancroft</w:t>
      </w:r>
      <w:r w:rsidR="001E6384">
        <w:rPr>
          <w:rFonts w:ascii="Times New Roman" w:hAnsi="Times New Roman" w:cs="Times New Roman"/>
          <w:sz w:val="24"/>
          <w:szCs w:val="24"/>
        </w:rPr>
        <w:t>, Lotus &amp; Long</w:t>
      </w:r>
      <w:r>
        <w:rPr>
          <w:rFonts w:ascii="Times New Roman" w:hAnsi="Times New Roman" w:cs="Times New Roman"/>
          <w:sz w:val="24"/>
          <w:szCs w:val="24"/>
        </w:rPr>
        <w:t>,</w:t>
      </w:r>
      <w:r w:rsidRPr="00D47283">
        <w:rPr>
          <w:rFonts w:ascii="Times New Roman" w:hAnsi="Times New Roman" w:cs="Times New Roman"/>
          <w:sz w:val="24"/>
          <w:szCs w:val="24"/>
        </w:rPr>
        <w:t xml:space="preserve"> 2003; Graham, Ramos, Bancroft, Maglaya, &amp; Farley, 1995; Sanders, Graham, Bass, &amp; Bancroft, 2001)</w:t>
      </w:r>
      <w:r w:rsidR="001E6384">
        <w:rPr>
          <w:rFonts w:ascii="Times New Roman" w:hAnsi="Times New Roman" w:cs="Times New Roman"/>
          <w:sz w:val="24"/>
          <w:szCs w:val="24"/>
        </w:rPr>
        <w:t>.</w:t>
      </w:r>
      <w:r w:rsidRPr="00D47283">
        <w:rPr>
          <w:rFonts w:ascii="Times New Roman" w:hAnsi="Times New Roman" w:cs="Times New Roman"/>
          <w:sz w:val="24"/>
          <w:szCs w:val="24"/>
        </w:rPr>
        <w:t xml:space="preserve"> </w:t>
      </w:r>
      <w:r w:rsidR="001E6384">
        <w:rPr>
          <w:rFonts w:ascii="Times New Roman" w:hAnsi="Times New Roman" w:cs="Times New Roman"/>
          <w:sz w:val="24"/>
          <w:szCs w:val="24"/>
        </w:rPr>
        <w:t>T</w:t>
      </w:r>
      <w:r w:rsidRPr="00D47283">
        <w:rPr>
          <w:rFonts w:ascii="Times New Roman" w:hAnsi="Times New Roman" w:cs="Times New Roman"/>
          <w:sz w:val="24"/>
          <w:szCs w:val="24"/>
        </w:rPr>
        <w:t xml:space="preserve">hese items were categorized </w:t>
      </w:r>
      <w:r w:rsidR="00EF59D7">
        <w:rPr>
          <w:rFonts w:ascii="Times New Roman" w:hAnsi="Times New Roman" w:cs="Times New Roman"/>
          <w:sz w:val="24"/>
          <w:szCs w:val="24"/>
        </w:rPr>
        <w:t xml:space="preserve">by the researchers </w:t>
      </w:r>
      <w:r w:rsidRPr="00D47283">
        <w:rPr>
          <w:rFonts w:ascii="Times New Roman" w:hAnsi="Times New Roman" w:cs="Times New Roman"/>
          <w:sz w:val="24"/>
          <w:szCs w:val="24"/>
        </w:rPr>
        <w:t xml:space="preserve">as either relating to sexual pleasure or sexual </w:t>
      </w:r>
      <w:r>
        <w:rPr>
          <w:rFonts w:ascii="Times New Roman" w:hAnsi="Times New Roman" w:cs="Times New Roman"/>
          <w:sz w:val="24"/>
          <w:szCs w:val="24"/>
        </w:rPr>
        <w:t>problems</w:t>
      </w:r>
      <w:r w:rsidR="001E6384">
        <w:rPr>
          <w:rFonts w:ascii="Times New Roman" w:hAnsi="Times New Roman" w:cs="Times New Roman"/>
          <w:sz w:val="24"/>
          <w:szCs w:val="24"/>
        </w:rPr>
        <w:t xml:space="preserve"> </w:t>
      </w:r>
      <w:r w:rsidR="000323B6">
        <w:rPr>
          <w:rFonts w:ascii="Times New Roman" w:hAnsi="Times New Roman" w:cs="Times New Roman"/>
          <w:sz w:val="24"/>
          <w:szCs w:val="24"/>
        </w:rPr>
        <w:t xml:space="preserve">and </w:t>
      </w:r>
      <w:r w:rsidR="001E6384">
        <w:rPr>
          <w:rFonts w:ascii="Times New Roman" w:hAnsi="Times New Roman" w:cs="Times New Roman"/>
          <w:sz w:val="24"/>
          <w:szCs w:val="24"/>
        </w:rPr>
        <w:t xml:space="preserve">in order to create composite variables assessing these constructs. </w:t>
      </w:r>
      <w:r w:rsidR="004D6FC9" w:rsidRPr="00D47283">
        <w:rPr>
          <w:rFonts w:ascii="Times New Roman" w:hAnsi="Times New Roman" w:cs="Times New Roman"/>
          <w:sz w:val="24"/>
          <w:szCs w:val="24"/>
        </w:rPr>
        <w:t>The sexual pleasure items included: “</w:t>
      </w:r>
      <w:r w:rsidR="004D6FC9" w:rsidRPr="00147621">
        <w:rPr>
          <w:rFonts w:ascii="Times New Roman" w:hAnsi="Times New Roman" w:cs="Times New Roman"/>
          <w:i/>
          <w:sz w:val="24"/>
          <w:szCs w:val="24"/>
        </w:rPr>
        <w:t>Of the time(s) that you had sexual activity with your partner in the past 4 weeks, how many times</w:t>
      </w:r>
      <w:r w:rsidR="004D6FC9">
        <w:rPr>
          <w:rFonts w:ascii="Times New Roman" w:hAnsi="Times New Roman" w:cs="Times New Roman"/>
          <w:sz w:val="24"/>
          <w:szCs w:val="24"/>
        </w:rPr>
        <w:t xml:space="preserve">: </w:t>
      </w:r>
      <w:r w:rsidR="004D6FC9" w:rsidRPr="00D47283">
        <w:rPr>
          <w:rFonts w:ascii="Times New Roman" w:hAnsi="Times New Roman" w:cs="Times New Roman"/>
          <w:sz w:val="24"/>
          <w:szCs w:val="24"/>
        </w:rPr>
        <w:t xml:space="preserve">1) </w:t>
      </w:r>
      <w:r w:rsidR="004D6FC9" w:rsidRPr="00D74C35">
        <w:rPr>
          <w:rFonts w:ascii="Times New Roman" w:hAnsi="Times New Roman" w:cs="Times New Roman"/>
          <w:i/>
          <w:sz w:val="24"/>
          <w:szCs w:val="24"/>
        </w:rPr>
        <w:t>was the sexual activity mainly pleasurable and enjoyable?</w:t>
      </w:r>
      <w:r w:rsidR="004D6FC9" w:rsidRPr="00D47283">
        <w:rPr>
          <w:rFonts w:ascii="Times New Roman" w:hAnsi="Times New Roman" w:cs="Times New Roman"/>
          <w:sz w:val="24"/>
          <w:szCs w:val="24"/>
        </w:rPr>
        <w:t xml:space="preserve">; 2) </w:t>
      </w:r>
      <w:r w:rsidR="004D6FC9" w:rsidRPr="00D74C35">
        <w:rPr>
          <w:rFonts w:ascii="Times New Roman" w:hAnsi="Times New Roman" w:cs="Times New Roman"/>
          <w:i/>
          <w:sz w:val="24"/>
          <w:szCs w:val="24"/>
        </w:rPr>
        <w:t>did you feel a pleasant tingling in your genitals?</w:t>
      </w:r>
      <w:r w:rsidR="004D6FC9">
        <w:rPr>
          <w:rFonts w:ascii="Times New Roman" w:hAnsi="Times New Roman" w:cs="Times New Roman"/>
          <w:sz w:val="24"/>
          <w:szCs w:val="24"/>
        </w:rPr>
        <w:t>;</w:t>
      </w:r>
      <w:r w:rsidR="004D6FC9" w:rsidRPr="00D47283">
        <w:rPr>
          <w:rFonts w:ascii="Times New Roman" w:hAnsi="Times New Roman" w:cs="Times New Roman"/>
          <w:sz w:val="24"/>
          <w:szCs w:val="24"/>
        </w:rPr>
        <w:t xml:space="preserve"> 3)</w:t>
      </w:r>
      <w:r w:rsidR="004D6FC9" w:rsidRPr="00D47283">
        <w:rPr>
          <w:rFonts w:ascii="Times New Roman" w:hAnsi="Times New Roman" w:cs="Times New Roman"/>
        </w:rPr>
        <w:t xml:space="preserve"> </w:t>
      </w:r>
      <w:r w:rsidR="004D6FC9" w:rsidRPr="00D74C35">
        <w:rPr>
          <w:rFonts w:ascii="Times New Roman" w:hAnsi="Times New Roman" w:cs="Times New Roman"/>
          <w:i/>
          <w:sz w:val="24"/>
          <w:szCs w:val="24"/>
        </w:rPr>
        <w:t>did you enjoy being touched around your genitals (such as by your partner’s hand, mouth, or other part of her body)?</w:t>
      </w:r>
      <w:r w:rsidR="004D6FC9">
        <w:rPr>
          <w:rFonts w:ascii="Times New Roman" w:hAnsi="Times New Roman" w:cs="Times New Roman"/>
          <w:sz w:val="24"/>
          <w:szCs w:val="24"/>
        </w:rPr>
        <w:t>;</w:t>
      </w:r>
      <w:r w:rsidR="004D6FC9" w:rsidRPr="00D47283">
        <w:rPr>
          <w:rFonts w:ascii="Times New Roman" w:hAnsi="Times New Roman" w:cs="Times New Roman"/>
          <w:sz w:val="24"/>
          <w:szCs w:val="24"/>
        </w:rPr>
        <w:t xml:space="preserve"> 4) </w:t>
      </w:r>
      <w:r w:rsidR="004D6FC9" w:rsidRPr="00D74C35">
        <w:rPr>
          <w:rFonts w:ascii="Times New Roman" w:hAnsi="Times New Roman" w:cs="Times New Roman"/>
          <w:i/>
          <w:sz w:val="24"/>
          <w:szCs w:val="24"/>
        </w:rPr>
        <w:t>did you become aroused? (For example, just feeling excited or noticing physical changes in your body such as breathing more quickly, heart beating faster, sweating?);</w:t>
      </w:r>
      <w:r w:rsidR="004D6FC9" w:rsidRPr="00D47283">
        <w:rPr>
          <w:rFonts w:ascii="Times New Roman" w:hAnsi="Times New Roman" w:cs="Times New Roman"/>
          <w:sz w:val="24"/>
          <w:szCs w:val="24"/>
        </w:rPr>
        <w:t xml:space="preserve"> 5) </w:t>
      </w:r>
      <w:r w:rsidR="004D6FC9" w:rsidRPr="00D74C35">
        <w:rPr>
          <w:rFonts w:ascii="Times New Roman" w:hAnsi="Times New Roman" w:cs="Times New Roman"/>
          <w:i/>
          <w:sz w:val="24"/>
          <w:szCs w:val="24"/>
        </w:rPr>
        <w:t>did you feel content and satisfied afterwards (whether or not you had experienced an orgasm)?;</w:t>
      </w:r>
      <w:r w:rsidR="004D6FC9" w:rsidRPr="00D47283">
        <w:rPr>
          <w:rFonts w:ascii="Times New Roman" w:hAnsi="Times New Roman" w:cs="Times New Roman"/>
          <w:sz w:val="24"/>
          <w:szCs w:val="24"/>
        </w:rPr>
        <w:t xml:space="preserve"> and 6) </w:t>
      </w:r>
      <w:r w:rsidR="004D6FC9" w:rsidRPr="00D74C35">
        <w:rPr>
          <w:rFonts w:ascii="Times New Roman" w:hAnsi="Times New Roman" w:cs="Times New Roman"/>
          <w:i/>
          <w:sz w:val="24"/>
          <w:szCs w:val="24"/>
        </w:rPr>
        <w:t>did you experience an orgasm?”</w:t>
      </w:r>
      <w:r w:rsidR="004D6FC9" w:rsidRPr="00D47283">
        <w:rPr>
          <w:rFonts w:ascii="Times New Roman" w:hAnsi="Times New Roman" w:cs="Times New Roman"/>
          <w:sz w:val="24"/>
          <w:szCs w:val="24"/>
        </w:rPr>
        <w:t xml:space="preserve"> The sexual </w:t>
      </w:r>
      <w:r w:rsidR="004D6FC9">
        <w:rPr>
          <w:rFonts w:ascii="Times New Roman" w:hAnsi="Times New Roman" w:cs="Times New Roman"/>
          <w:sz w:val="24"/>
          <w:szCs w:val="24"/>
        </w:rPr>
        <w:t>problems</w:t>
      </w:r>
      <w:r w:rsidR="004D6FC9" w:rsidRPr="00D47283">
        <w:rPr>
          <w:rFonts w:ascii="Times New Roman" w:hAnsi="Times New Roman" w:cs="Times New Roman"/>
          <w:sz w:val="24"/>
          <w:szCs w:val="24"/>
        </w:rPr>
        <w:t xml:space="preserve"> items included: “</w:t>
      </w:r>
      <w:r w:rsidR="004D6FC9" w:rsidRPr="00D74C35">
        <w:rPr>
          <w:rFonts w:ascii="Times New Roman" w:hAnsi="Times New Roman" w:cs="Times New Roman"/>
          <w:i/>
          <w:sz w:val="24"/>
          <w:szCs w:val="24"/>
        </w:rPr>
        <w:t>Of the time(s) that you had sexual activity with your partner in the past 4 weeks, how many times</w:t>
      </w:r>
      <w:r w:rsidR="004D6FC9">
        <w:rPr>
          <w:rFonts w:ascii="Times New Roman" w:hAnsi="Times New Roman" w:cs="Times New Roman"/>
          <w:i/>
          <w:sz w:val="24"/>
          <w:szCs w:val="24"/>
        </w:rPr>
        <w:t xml:space="preserve"> did you</w:t>
      </w:r>
      <w:r w:rsidR="004D6FC9">
        <w:rPr>
          <w:rFonts w:ascii="Times New Roman" w:hAnsi="Times New Roman" w:cs="Times New Roman"/>
          <w:sz w:val="24"/>
          <w:szCs w:val="24"/>
        </w:rPr>
        <w:t xml:space="preserve">: </w:t>
      </w:r>
      <w:r w:rsidR="004D6FC9" w:rsidRPr="00D47283">
        <w:rPr>
          <w:rFonts w:ascii="Times New Roman" w:hAnsi="Times New Roman" w:cs="Times New Roman"/>
          <w:sz w:val="24"/>
          <w:szCs w:val="24"/>
        </w:rPr>
        <w:t xml:space="preserve">1) </w:t>
      </w:r>
      <w:r w:rsidR="004D6FC9" w:rsidRPr="00D74C35">
        <w:rPr>
          <w:rFonts w:ascii="Times New Roman" w:hAnsi="Times New Roman" w:cs="Times New Roman"/>
          <w:i/>
          <w:sz w:val="24"/>
          <w:szCs w:val="24"/>
        </w:rPr>
        <w:t xml:space="preserve"> feel mainly indifferent (meaning you didn’t care one way or the other)?;</w:t>
      </w:r>
      <w:r w:rsidR="004D6FC9" w:rsidRPr="00D47283">
        <w:rPr>
          <w:rFonts w:ascii="Times New Roman" w:hAnsi="Times New Roman" w:cs="Times New Roman"/>
          <w:sz w:val="24"/>
          <w:szCs w:val="24"/>
        </w:rPr>
        <w:t xml:space="preserve"> 2) </w:t>
      </w:r>
      <w:r w:rsidR="004D6FC9" w:rsidRPr="00D74C35">
        <w:rPr>
          <w:rFonts w:ascii="Times New Roman" w:hAnsi="Times New Roman" w:cs="Times New Roman"/>
          <w:i/>
          <w:sz w:val="24"/>
          <w:szCs w:val="24"/>
        </w:rPr>
        <w:t>experience unpleasant feelings such as tension or anxiety?;</w:t>
      </w:r>
      <w:r w:rsidR="004D6FC9" w:rsidRPr="00D47283">
        <w:rPr>
          <w:rFonts w:ascii="Times New Roman" w:hAnsi="Times New Roman" w:cs="Times New Roman"/>
          <w:sz w:val="24"/>
          <w:szCs w:val="24"/>
        </w:rPr>
        <w:t xml:space="preserve"> 3)</w:t>
      </w:r>
      <w:r w:rsidR="004D6FC9">
        <w:rPr>
          <w:rFonts w:ascii="Times New Roman" w:hAnsi="Times New Roman" w:cs="Times New Roman"/>
          <w:i/>
          <w:sz w:val="24"/>
          <w:szCs w:val="24"/>
        </w:rPr>
        <w:t xml:space="preserve"> </w:t>
      </w:r>
      <w:r w:rsidR="004D6FC9" w:rsidRPr="00D74C35">
        <w:rPr>
          <w:rFonts w:ascii="Times New Roman" w:hAnsi="Times New Roman" w:cs="Times New Roman"/>
          <w:i/>
          <w:sz w:val="24"/>
          <w:szCs w:val="24"/>
        </w:rPr>
        <w:t>experience pain or discomfort as a result of the sexual activity</w:t>
      </w:r>
      <w:r w:rsidR="004D6FC9" w:rsidRPr="00D47283">
        <w:rPr>
          <w:rFonts w:ascii="Times New Roman" w:hAnsi="Times New Roman" w:cs="Times New Roman"/>
          <w:sz w:val="24"/>
          <w:szCs w:val="24"/>
        </w:rPr>
        <w:t>?; 4)</w:t>
      </w:r>
      <w:r w:rsidR="004D6FC9" w:rsidRPr="00D74C35">
        <w:rPr>
          <w:rFonts w:ascii="Times New Roman" w:hAnsi="Times New Roman" w:cs="Times New Roman"/>
          <w:i/>
          <w:sz w:val="24"/>
          <w:szCs w:val="24"/>
        </w:rPr>
        <w:t xml:space="preserve"> find that your genital area or vagina was drier than you would have liked</w:t>
      </w:r>
      <w:r w:rsidR="004D6FC9" w:rsidRPr="00D47283">
        <w:rPr>
          <w:rFonts w:ascii="Times New Roman" w:hAnsi="Times New Roman" w:cs="Times New Roman"/>
          <w:sz w:val="24"/>
          <w:szCs w:val="24"/>
        </w:rPr>
        <w:t xml:space="preserve">?; and 5) </w:t>
      </w:r>
      <w:r w:rsidR="004D6FC9" w:rsidRPr="00D74C35">
        <w:rPr>
          <w:rFonts w:ascii="Times New Roman" w:hAnsi="Times New Roman" w:cs="Times New Roman"/>
          <w:i/>
          <w:sz w:val="24"/>
          <w:szCs w:val="24"/>
        </w:rPr>
        <w:t>have difficult</w:t>
      </w:r>
      <w:r w:rsidR="004D6FC9">
        <w:rPr>
          <w:rFonts w:ascii="Times New Roman" w:hAnsi="Times New Roman" w:cs="Times New Roman"/>
          <w:i/>
          <w:sz w:val="24"/>
          <w:szCs w:val="24"/>
        </w:rPr>
        <w:t>y</w:t>
      </w:r>
      <w:r w:rsidR="004D6FC9" w:rsidRPr="00D74C35">
        <w:rPr>
          <w:rFonts w:ascii="Times New Roman" w:hAnsi="Times New Roman" w:cs="Times New Roman"/>
          <w:i/>
          <w:sz w:val="24"/>
          <w:szCs w:val="24"/>
        </w:rPr>
        <w:t xml:space="preserve"> experiencing an orgasm</w:t>
      </w:r>
      <w:r w:rsidR="004D6FC9" w:rsidRPr="00D47283">
        <w:rPr>
          <w:rFonts w:ascii="Times New Roman" w:hAnsi="Times New Roman" w:cs="Times New Roman"/>
          <w:sz w:val="24"/>
          <w:szCs w:val="24"/>
        </w:rPr>
        <w:t>?</w:t>
      </w:r>
      <w:r w:rsidR="004D6FC9">
        <w:rPr>
          <w:rFonts w:ascii="Times New Roman" w:hAnsi="Times New Roman" w:cs="Times New Roman"/>
          <w:sz w:val="24"/>
          <w:szCs w:val="24"/>
        </w:rPr>
        <w:t>”</w:t>
      </w:r>
    </w:p>
    <w:p w14:paraId="2C7AB4DC" w14:textId="77777777" w:rsidR="001E6384" w:rsidRDefault="001E6384" w:rsidP="001E6384">
      <w:pPr>
        <w:spacing w:after="0" w:line="480" w:lineRule="auto"/>
        <w:ind w:firstLine="720"/>
        <w:rPr>
          <w:rFonts w:ascii="Times New Roman" w:hAnsi="Times New Roman" w:cs="Times New Roman"/>
          <w:sz w:val="24"/>
          <w:szCs w:val="24"/>
        </w:rPr>
      </w:pPr>
      <w:r w:rsidRPr="00D47283">
        <w:rPr>
          <w:rFonts w:ascii="Times New Roman" w:hAnsi="Times New Roman" w:cs="Times New Roman"/>
          <w:sz w:val="24"/>
          <w:szCs w:val="24"/>
        </w:rPr>
        <w:t xml:space="preserve">Several steps were utilized in order to construct the sexual pleasure and sexual </w:t>
      </w:r>
      <w:r>
        <w:rPr>
          <w:rFonts w:ascii="Times New Roman" w:hAnsi="Times New Roman" w:cs="Times New Roman"/>
          <w:sz w:val="24"/>
          <w:szCs w:val="24"/>
        </w:rPr>
        <w:t xml:space="preserve">problems composite </w:t>
      </w:r>
      <w:r w:rsidRPr="00D47283">
        <w:rPr>
          <w:rFonts w:ascii="Times New Roman" w:hAnsi="Times New Roman" w:cs="Times New Roman"/>
          <w:sz w:val="24"/>
          <w:szCs w:val="24"/>
        </w:rPr>
        <w:t>variables</w:t>
      </w:r>
      <w:r>
        <w:rPr>
          <w:rFonts w:ascii="Times New Roman" w:hAnsi="Times New Roman" w:cs="Times New Roman"/>
          <w:sz w:val="24"/>
          <w:szCs w:val="24"/>
        </w:rPr>
        <w:t xml:space="preserve"> from items in the questionnaire</w:t>
      </w:r>
      <w:r w:rsidRPr="00D47283">
        <w:rPr>
          <w:rFonts w:ascii="Times New Roman" w:hAnsi="Times New Roman" w:cs="Times New Roman"/>
          <w:sz w:val="24"/>
          <w:szCs w:val="24"/>
        </w:rPr>
        <w:t xml:space="preserve">. First, participants indicated the frequency with which they engaged in sexual activity during the past four weeks </w:t>
      </w:r>
      <w:r>
        <w:rPr>
          <w:rFonts w:ascii="Times New Roman" w:hAnsi="Times New Roman" w:cs="Times New Roman"/>
          <w:sz w:val="24"/>
          <w:szCs w:val="24"/>
        </w:rPr>
        <w:t>with</w:t>
      </w:r>
      <w:r w:rsidRPr="00D47283">
        <w:rPr>
          <w:rFonts w:ascii="Times New Roman" w:hAnsi="Times New Roman" w:cs="Times New Roman"/>
          <w:sz w:val="24"/>
          <w:szCs w:val="24"/>
        </w:rPr>
        <w:t xml:space="preserve"> the following question: “</w:t>
      </w:r>
      <w:r w:rsidRPr="00147621">
        <w:rPr>
          <w:rFonts w:ascii="Times New Roman" w:hAnsi="Times New Roman" w:cs="Times New Roman"/>
          <w:i/>
          <w:sz w:val="24"/>
          <w:szCs w:val="24"/>
        </w:rPr>
        <w:t xml:space="preserve">Over the </w:t>
      </w:r>
      <w:r w:rsidRPr="00147621">
        <w:rPr>
          <w:rFonts w:ascii="Times New Roman" w:hAnsi="Times New Roman" w:cs="Times New Roman"/>
          <w:bCs/>
          <w:i/>
          <w:sz w:val="24"/>
          <w:szCs w:val="24"/>
        </w:rPr>
        <w:t>past 4 weeks</w:t>
      </w:r>
      <w:r w:rsidRPr="00147621">
        <w:rPr>
          <w:rFonts w:ascii="Times New Roman" w:hAnsi="Times New Roman" w:cs="Times New Roman"/>
          <w:i/>
          <w:sz w:val="24"/>
          <w:szCs w:val="24"/>
        </w:rPr>
        <w:t>, approximately how many times have you engaged in</w:t>
      </w:r>
      <w:r w:rsidRPr="00D47283">
        <w:rPr>
          <w:rFonts w:ascii="Times New Roman" w:hAnsi="Times New Roman" w:cs="Times New Roman"/>
          <w:sz w:val="24"/>
          <w:szCs w:val="24"/>
        </w:rPr>
        <w:t xml:space="preserve"> (1) </w:t>
      </w:r>
      <w:r w:rsidRPr="00147621">
        <w:rPr>
          <w:rFonts w:ascii="Times New Roman" w:hAnsi="Times New Roman" w:cs="Times New Roman"/>
          <w:i/>
          <w:sz w:val="24"/>
          <w:szCs w:val="24"/>
        </w:rPr>
        <w:t>sexual activity leading to vaginal sexual intercourse (that is, entry of the penis into vagina intended to give sexual pleasure)?</w:t>
      </w:r>
      <w:r w:rsidRPr="00D47283">
        <w:rPr>
          <w:rFonts w:ascii="Times New Roman" w:hAnsi="Times New Roman" w:cs="Times New Roman"/>
          <w:sz w:val="24"/>
          <w:szCs w:val="24"/>
        </w:rPr>
        <w:t xml:space="preserve"> and (2) </w:t>
      </w:r>
      <w:r w:rsidRPr="00147621">
        <w:rPr>
          <w:rFonts w:ascii="Times New Roman" w:hAnsi="Times New Roman" w:cs="Times New Roman"/>
          <w:i/>
          <w:sz w:val="24"/>
          <w:szCs w:val="24"/>
        </w:rPr>
        <w:t>sexual activity with your partner (for example, breast or genital contact or other activity intended to give sexual pleasure)</w:t>
      </w:r>
      <w:r w:rsidRPr="00D47283">
        <w:rPr>
          <w:rFonts w:ascii="Times New Roman" w:hAnsi="Times New Roman" w:cs="Times New Roman"/>
          <w:sz w:val="24"/>
          <w:szCs w:val="24"/>
        </w:rPr>
        <w:t xml:space="preserve"> </w:t>
      </w:r>
      <w:r w:rsidRPr="00D47283">
        <w:rPr>
          <w:rFonts w:ascii="Times New Roman" w:hAnsi="Times New Roman" w:cs="Times New Roman"/>
          <w:i/>
          <w:iCs/>
          <w:sz w:val="24"/>
          <w:szCs w:val="24"/>
        </w:rPr>
        <w:t>not leading to vaginal intercourse</w:t>
      </w:r>
      <w:r w:rsidRPr="00D47283">
        <w:rPr>
          <w:rFonts w:ascii="Times New Roman" w:hAnsi="Times New Roman" w:cs="Times New Roman"/>
          <w:sz w:val="24"/>
          <w:szCs w:val="24"/>
        </w:rPr>
        <w:t>?</w:t>
      </w:r>
      <w:r>
        <w:rPr>
          <w:rFonts w:ascii="Times New Roman" w:hAnsi="Times New Roman" w:cs="Times New Roman"/>
          <w:sz w:val="24"/>
          <w:szCs w:val="24"/>
        </w:rPr>
        <w:t>”</w:t>
      </w:r>
      <w:r w:rsidRPr="00D47283">
        <w:rPr>
          <w:rFonts w:ascii="Times New Roman" w:hAnsi="Times New Roman" w:cs="Times New Roman"/>
          <w:sz w:val="24"/>
          <w:szCs w:val="24"/>
        </w:rPr>
        <w:t xml:space="preserve"> </w:t>
      </w:r>
      <w:r>
        <w:rPr>
          <w:rFonts w:ascii="Times New Roman" w:hAnsi="Times New Roman" w:cs="Times New Roman"/>
          <w:sz w:val="24"/>
          <w:szCs w:val="24"/>
        </w:rPr>
        <w:t xml:space="preserve">Each individual woman’s </w:t>
      </w:r>
      <w:r w:rsidRPr="00D47283">
        <w:rPr>
          <w:rFonts w:ascii="Times New Roman" w:hAnsi="Times New Roman" w:cs="Times New Roman"/>
          <w:sz w:val="24"/>
          <w:szCs w:val="24"/>
        </w:rPr>
        <w:t xml:space="preserve">overall frequency of sexual activity was calculated by summing these two items. </w:t>
      </w:r>
    </w:p>
    <w:p w14:paraId="3008FD07" w14:textId="7E2675EB" w:rsidR="004D6FC9" w:rsidRPr="00D47283" w:rsidRDefault="00974D82" w:rsidP="004D6FC9">
      <w:pPr>
        <w:spacing w:after="0" w:line="480" w:lineRule="auto"/>
        <w:ind w:firstLine="720"/>
        <w:rPr>
          <w:rFonts w:ascii="Times New Roman" w:hAnsi="Times New Roman" w:cs="Times New Roman"/>
          <w:sz w:val="24"/>
          <w:szCs w:val="24"/>
        </w:rPr>
      </w:pPr>
      <w:r w:rsidRPr="00D47283">
        <w:rPr>
          <w:rFonts w:ascii="Times New Roman" w:hAnsi="Times New Roman" w:cs="Times New Roman"/>
          <w:sz w:val="24"/>
          <w:szCs w:val="24"/>
        </w:rPr>
        <w:t xml:space="preserve">Next, the frequency of each </w:t>
      </w:r>
      <w:r w:rsidR="000323B6">
        <w:rPr>
          <w:rFonts w:ascii="Times New Roman" w:hAnsi="Times New Roman" w:cs="Times New Roman"/>
          <w:sz w:val="24"/>
          <w:szCs w:val="24"/>
        </w:rPr>
        <w:t xml:space="preserve">pleasure and problem </w:t>
      </w:r>
      <w:r w:rsidRPr="00D47283">
        <w:rPr>
          <w:rFonts w:ascii="Times New Roman" w:hAnsi="Times New Roman" w:cs="Times New Roman"/>
          <w:sz w:val="24"/>
          <w:szCs w:val="24"/>
        </w:rPr>
        <w:t xml:space="preserve">item was divided by women’s summed frequency of engagement in sexual activity </w:t>
      </w:r>
      <w:r>
        <w:rPr>
          <w:rFonts w:ascii="Times New Roman" w:hAnsi="Times New Roman" w:cs="Times New Roman"/>
          <w:sz w:val="24"/>
          <w:szCs w:val="24"/>
        </w:rPr>
        <w:t>(</w:t>
      </w:r>
      <w:r w:rsidRPr="00D47283">
        <w:rPr>
          <w:rFonts w:ascii="Times New Roman" w:hAnsi="Times New Roman" w:cs="Times New Roman"/>
          <w:sz w:val="24"/>
          <w:szCs w:val="24"/>
        </w:rPr>
        <w:t>described above</w:t>
      </w:r>
      <w:r>
        <w:rPr>
          <w:rFonts w:ascii="Times New Roman" w:hAnsi="Times New Roman" w:cs="Times New Roman"/>
          <w:sz w:val="24"/>
          <w:szCs w:val="24"/>
        </w:rPr>
        <w:t>)</w:t>
      </w:r>
      <w:r w:rsidRPr="00D47283">
        <w:rPr>
          <w:rFonts w:ascii="Times New Roman" w:hAnsi="Times New Roman" w:cs="Times New Roman"/>
          <w:sz w:val="24"/>
          <w:szCs w:val="24"/>
        </w:rPr>
        <w:t xml:space="preserve"> in order to create a proportion of times women experienced the various aspects of sexual function and behavior. For example, if a woman engaged in sexual activity 10 times in the previous four weeks and indicated experiencing an orgasm five times, her proportion for this item would be 0.5 to </w:t>
      </w:r>
      <w:r>
        <w:rPr>
          <w:rFonts w:ascii="Times New Roman" w:hAnsi="Times New Roman" w:cs="Times New Roman"/>
          <w:sz w:val="24"/>
          <w:szCs w:val="24"/>
        </w:rPr>
        <w:t>reflect</w:t>
      </w:r>
      <w:r w:rsidRPr="00D47283">
        <w:rPr>
          <w:rFonts w:ascii="Times New Roman" w:hAnsi="Times New Roman" w:cs="Times New Roman"/>
          <w:sz w:val="24"/>
          <w:szCs w:val="24"/>
        </w:rPr>
        <w:t xml:space="preserve"> the times she experienced orgasm out of the total number of times sexual activity occurred</w:t>
      </w:r>
      <w:r>
        <w:rPr>
          <w:rFonts w:ascii="Times New Roman" w:hAnsi="Times New Roman" w:cs="Times New Roman"/>
          <w:sz w:val="24"/>
          <w:szCs w:val="24"/>
        </w:rPr>
        <w:t>. This method was considered preferable to allow for comparisons across women with varying amount of sexual activity over the past four weeks (compared</w:t>
      </w:r>
      <w:r w:rsidRPr="00D47283">
        <w:rPr>
          <w:rFonts w:ascii="Times New Roman" w:hAnsi="Times New Roman" w:cs="Times New Roman"/>
          <w:sz w:val="24"/>
          <w:szCs w:val="24"/>
        </w:rPr>
        <w:t xml:space="preserve"> to simply </w:t>
      </w:r>
      <w:r>
        <w:rPr>
          <w:rFonts w:ascii="Times New Roman" w:hAnsi="Times New Roman" w:cs="Times New Roman"/>
          <w:sz w:val="24"/>
          <w:szCs w:val="24"/>
        </w:rPr>
        <w:t>using</w:t>
      </w:r>
      <w:r w:rsidRPr="00D47283">
        <w:rPr>
          <w:rFonts w:ascii="Times New Roman" w:hAnsi="Times New Roman" w:cs="Times New Roman"/>
          <w:sz w:val="24"/>
          <w:szCs w:val="24"/>
        </w:rPr>
        <w:t xml:space="preserve"> the total number of times </w:t>
      </w:r>
      <w:r>
        <w:rPr>
          <w:rFonts w:ascii="Times New Roman" w:hAnsi="Times New Roman" w:cs="Times New Roman"/>
          <w:sz w:val="24"/>
          <w:szCs w:val="24"/>
        </w:rPr>
        <w:t>a woman</w:t>
      </w:r>
      <w:r w:rsidRPr="00D47283">
        <w:rPr>
          <w:rFonts w:ascii="Times New Roman" w:hAnsi="Times New Roman" w:cs="Times New Roman"/>
          <w:sz w:val="24"/>
          <w:szCs w:val="24"/>
        </w:rPr>
        <w:t xml:space="preserve"> experienced orgasm (five) in the previous four weeks</w:t>
      </w:r>
      <w:r>
        <w:rPr>
          <w:rFonts w:ascii="Times New Roman" w:hAnsi="Times New Roman" w:cs="Times New Roman"/>
          <w:sz w:val="24"/>
          <w:szCs w:val="24"/>
        </w:rPr>
        <w:t>)</w:t>
      </w:r>
      <w:r w:rsidRPr="00D47283">
        <w:rPr>
          <w:rFonts w:ascii="Times New Roman" w:hAnsi="Times New Roman" w:cs="Times New Roman"/>
          <w:sz w:val="24"/>
          <w:szCs w:val="24"/>
        </w:rPr>
        <w:t xml:space="preserve">. </w:t>
      </w:r>
      <w:r>
        <w:rPr>
          <w:rFonts w:ascii="Times New Roman" w:hAnsi="Times New Roman" w:cs="Times New Roman"/>
          <w:sz w:val="24"/>
          <w:szCs w:val="24"/>
        </w:rPr>
        <w:t>T</w:t>
      </w:r>
      <w:r w:rsidRPr="00D47283">
        <w:rPr>
          <w:rFonts w:ascii="Times New Roman" w:hAnsi="Times New Roman" w:cs="Times New Roman"/>
          <w:sz w:val="24"/>
          <w:szCs w:val="24"/>
        </w:rPr>
        <w:t xml:space="preserve">he </w:t>
      </w:r>
      <w:r>
        <w:rPr>
          <w:rFonts w:ascii="Times New Roman" w:hAnsi="Times New Roman" w:cs="Times New Roman"/>
          <w:sz w:val="24"/>
          <w:szCs w:val="24"/>
        </w:rPr>
        <w:t xml:space="preserve">composite </w:t>
      </w:r>
      <w:r w:rsidRPr="00D47283">
        <w:rPr>
          <w:rFonts w:ascii="Times New Roman" w:hAnsi="Times New Roman" w:cs="Times New Roman"/>
          <w:sz w:val="24"/>
          <w:szCs w:val="24"/>
        </w:rPr>
        <w:t xml:space="preserve">sexual pleasure variable was constructed by summing the proportions of the items </w:t>
      </w:r>
      <w:r>
        <w:rPr>
          <w:rFonts w:ascii="Times New Roman" w:hAnsi="Times New Roman" w:cs="Times New Roman"/>
          <w:sz w:val="24"/>
          <w:szCs w:val="24"/>
        </w:rPr>
        <w:t>categorized as</w:t>
      </w:r>
      <w:r w:rsidRPr="00D47283">
        <w:rPr>
          <w:rFonts w:ascii="Times New Roman" w:hAnsi="Times New Roman" w:cs="Times New Roman"/>
          <w:sz w:val="24"/>
          <w:szCs w:val="24"/>
        </w:rPr>
        <w:t xml:space="preserve"> sexual pleasure </w:t>
      </w:r>
      <w:r>
        <w:rPr>
          <w:rFonts w:ascii="Times New Roman" w:hAnsi="Times New Roman" w:cs="Times New Roman"/>
          <w:sz w:val="24"/>
          <w:szCs w:val="24"/>
        </w:rPr>
        <w:t>items</w:t>
      </w:r>
      <w:r w:rsidRPr="00D47283">
        <w:rPr>
          <w:rFonts w:ascii="Times New Roman" w:hAnsi="Times New Roman" w:cs="Times New Roman"/>
          <w:sz w:val="24"/>
          <w:szCs w:val="24"/>
        </w:rPr>
        <w:t xml:space="preserve">. Likewise, the sexual </w:t>
      </w:r>
      <w:r>
        <w:rPr>
          <w:rFonts w:ascii="Times New Roman" w:hAnsi="Times New Roman" w:cs="Times New Roman"/>
          <w:sz w:val="24"/>
          <w:szCs w:val="24"/>
        </w:rPr>
        <w:t>problems</w:t>
      </w:r>
      <w:r w:rsidRPr="00D47283">
        <w:rPr>
          <w:rFonts w:ascii="Times New Roman" w:hAnsi="Times New Roman" w:cs="Times New Roman"/>
          <w:sz w:val="24"/>
          <w:szCs w:val="24"/>
        </w:rPr>
        <w:t xml:space="preserve"> variable was constructed by summing the proportions of the sexual </w:t>
      </w:r>
      <w:r>
        <w:rPr>
          <w:rFonts w:ascii="Times New Roman" w:hAnsi="Times New Roman" w:cs="Times New Roman"/>
          <w:sz w:val="24"/>
          <w:szCs w:val="24"/>
        </w:rPr>
        <w:t>problem</w:t>
      </w:r>
      <w:r w:rsidRPr="00D47283">
        <w:rPr>
          <w:rFonts w:ascii="Times New Roman" w:hAnsi="Times New Roman" w:cs="Times New Roman"/>
          <w:sz w:val="24"/>
          <w:szCs w:val="24"/>
        </w:rPr>
        <w:t xml:space="preserve"> items described above. </w:t>
      </w:r>
      <w:r>
        <w:rPr>
          <w:rFonts w:ascii="Times New Roman" w:hAnsi="Times New Roman" w:cs="Times New Roman"/>
          <w:sz w:val="24"/>
          <w:szCs w:val="24"/>
        </w:rPr>
        <w:t xml:space="preserve">The same approach to creating the composite variables has been utilized in previous research (Authors, 2012; Authors, 2014). </w:t>
      </w:r>
      <w:r w:rsidR="004D6FC9">
        <w:rPr>
          <w:rFonts w:ascii="Times New Roman" w:hAnsi="Times New Roman" w:cs="Times New Roman"/>
          <w:sz w:val="24"/>
          <w:szCs w:val="24"/>
        </w:rPr>
        <w:t>Alpha scores for the latent variables for Sexual Pleasure and Sexual Problems were .92 and .71, respectively</w:t>
      </w:r>
    </w:p>
    <w:p w14:paraId="59AE23A3" w14:textId="689524CA" w:rsidR="00974D82" w:rsidRPr="00D47283" w:rsidRDefault="00974D82" w:rsidP="00974D82">
      <w:pPr>
        <w:spacing w:after="0" w:line="480" w:lineRule="auto"/>
        <w:ind w:firstLine="720"/>
        <w:rPr>
          <w:rFonts w:ascii="Times New Roman" w:hAnsi="Times New Roman" w:cs="Times New Roman"/>
          <w:sz w:val="24"/>
          <w:szCs w:val="24"/>
        </w:rPr>
      </w:pPr>
      <w:r w:rsidRPr="00D74C35">
        <w:rPr>
          <w:rFonts w:ascii="Times New Roman" w:hAnsi="Times New Roman" w:cs="Times New Roman"/>
          <w:b/>
          <w:sz w:val="24"/>
          <w:szCs w:val="24"/>
        </w:rPr>
        <w:t>Sexual Excitation/Sexual Inhibition Inventory for Women (SESII-W)</w:t>
      </w:r>
      <w:r>
        <w:rPr>
          <w:rFonts w:ascii="Times New Roman" w:hAnsi="Times New Roman" w:cs="Times New Roman"/>
          <w:b/>
          <w:sz w:val="24"/>
          <w:szCs w:val="24"/>
        </w:rPr>
        <w:t xml:space="preserve">. </w:t>
      </w:r>
      <w:r w:rsidRPr="00D47283">
        <w:rPr>
          <w:rFonts w:ascii="Times New Roman" w:hAnsi="Times New Roman" w:cs="Times New Roman"/>
          <w:sz w:val="24"/>
          <w:szCs w:val="24"/>
        </w:rPr>
        <w:t xml:space="preserve">The SESII-W is a 36-item measure assessing </w:t>
      </w:r>
      <w:r w:rsidR="005E6778">
        <w:rPr>
          <w:rFonts w:ascii="Times New Roman" w:hAnsi="Times New Roman" w:cs="Times New Roman"/>
          <w:sz w:val="24"/>
          <w:szCs w:val="24"/>
        </w:rPr>
        <w:t xml:space="preserve">responses to </w:t>
      </w:r>
      <w:r w:rsidRPr="00D47283">
        <w:rPr>
          <w:rFonts w:ascii="Times New Roman" w:hAnsi="Times New Roman" w:cs="Times New Roman"/>
          <w:sz w:val="24"/>
          <w:szCs w:val="24"/>
        </w:rPr>
        <w:t xml:space="preserve">stimulus situations which are related to </w:t>
      </w:r>
      <w:r>
        <w:rPr>
          <w:rFonts w:ascii="Times New Roman" w:hAnsi="Times New Roman" w:cs="Times New Roman"/>
          <w:sz w:val="24"/>
          <w:szCs w:val="24"/>
        </w:rPr>
        <w:t>SI</w:t>
      </w:r>
      <w:r w:rsidRPr="00D47283">
        <w:rPr>
          <w:rFonts w:ascii="Times New Roman" w:hAnsi="Times New Roman" w:cs="Times New Roman"/>
          <w:sz w:val="24"/>
          <w:szCs w:val="24"/>
        </w:rPr>
        <w:t xml:space="preserve"> and </w:t>
      </w:r>
      <w:r>
        <w:rPr>
          <w:rFonts w:ascii="Times New Roman" w:hAnsi="Times New Roman" w:cs="Times New Roman"/>
          <w:sz w:val="24"/>
          <w:szCs w:val="24"/>
        </w:rPr>
        <w:t>SE</w:t>
      </w:r>
      <w:r w:rsidRPr="00D47283">
        <w:rPr>
          <w:rFonts w:ascii="Times New Roman" w:hAnsi="Times New Roman" w:cs="Times New Roman"/>
          <w:sz w:val="24"/>
          <w:szCs w:val="24"/>
        </w:rPr>
        <w:t>. Previous research indicate</w:t>
      </w:r>
      <w:r>
        <w:rPr>
          <w:rFonts w:ascii="Times New Roman" w:hAnsi="Times New Roman" w:cs="Times New Roman"/>
          <w:sz w:val="24"/>
          <w:szCs w:val="24"/>
        </w:rPr>
        <w:t>d</w:t>
      </w:r>
      <w:r w:rsidRPr="00D47283">
        <w:rPr>
          <w:rFonts w:ascii="Times New Roman" w:hAnsi="Times New Roman" w:cs="Times New Roman"/>
          <w:sz w:val="24"/>
          <w:szCs w:val="24"/>
        </w:rPr>
        <w:t xml:space="preserve"> that the SESII-W has eight lower-order factors, which load on two higher-order factors: </w:t>
      </w:r>
      <w:r>
        <w:rPr>
          <w:rFonts w:ascii="Times New Roman" w:hAnsi="Times New Roman" w:cs="Times New Roman"/>
          <w:sz w:val="24"/>
          <w:szCs w:val="24"/>
        </w:rPr>
        <w:t>SE and SI</w:t>
      </w:r>
      <w:r w:rsidRPr="00D47283">
        <w:rPr>
          <w:rFonts w:ascii="Times New Roman" w:hAnsi="Times New Roman" w:cs="Times New Roman"/>
          <w:sz w:val="24"/>
          <w:szCs w:val="24"/>
        </w:rPr>
        <w:t xml:space="preserve"> (Graham et al., 2006; Sanders et al., 2008</w:t>
      </w:r>
      <w:r>
        <w:rPr>
          <w:rFonts w:ascii="Times New Roman" w:hAnsi="Times New Roman" w:cs="Times New Roman"/>
          <w:sz w:val="24"/>
          <w:szCs w:val="24"/>
        </w:rPr>
        <w:t>a</w:t>
      </w:r>
      <w:r w:rsidRPr="00D47283">
        <w:rPr>
          <w:rFonts w:ascii="Times New Roman" w:hAnsi="Times New Roman" w:cs="Times New Roman"/>
          <w:sz w:val="24"/>
          <w:szCs w:val="24"/>
        </w:rPr>
        <w:t xml:space="preserve">). Women were asked to respond to each item </w:t>
      </w:r>
      <w:r>
        <w:rPr>
          <w:rFonts w:ascii="Times New Roman" w:hAnsi="Times New Roman" w:cs="Times New Roman"/>
          <w:sz w:val="24"/>
          <w:szCs w:val="24"/>
        </w:rPr>
        <w:t>according to their</w:t>
      </w:r>
      <w:r w:rsidRPr="00D47283">
        <w:rPr>
          <w:rFonts w:ascii="Times New Roman" w:hAnsi="Times New Roman" w:cs="Times New Roman"/>
          <w:sz w:val="24"/>
          <w:szCs w:val="24"/>
        </w:rPr>
        <w:t xml:space="preserve"> “</w:t>
      </w:r>
      <w:r w:rsidRPr="00D74C35">
        <w:rPr>
          <w:rFonts w:ascii="Times New Roman" w:hAnsi="Times New Roman" w:cs="Times New Roman"/>
          <w:i/>
          <w:sz w:val="24"/>
          <w:szCs w:val="24"/>
        </w:rPr>
        <w:t>most typical reaction</w:t>
      </w:r>
      <w:r w:rsidRPr="00D47283">
        <w:rPr>
          <w:rFonts w:ascii="Times New Roman" w:hAnsi="Times New Roman" w:cs="Times New Roman"/>
          <w:sz w:val="24"/>
          <w:szCs w:val="24"/>
        </w:rPr>
        <w:t>” or how they th</w:t>
      </w:r>
      <w:r>
        <w:rPr>
          <w:rFonts w:ascii="Times New Roman" w:hAnsi="Times New Roman" w:cs="Times New Roman"/>
          <w:sz w:val="24"/>
          <w:szCs w:val="24"/>
        </w:rPr>
        <w:t>ought</w:t>
      </w:r>
      <w:r w:rsidRPr="00D47283">
        <w:rPr>
          <w:rFonts w:ascii="Times New Roman" w:hAnsi="Times New Roman" w:cs="Times New Roman"/>
          <w:sz w:val="24"/>
          <w:szCs w:val="24"/>
        </w:rPr>
        <w:t xml:space="preserve"> they m</w:t>
      </w:r>
      <w:r>
        <w:rPr>
          <w:rFonts w:ascii="Times New Roman" w:hAnsi="Times New Roman" w:cs="Times New Roman"/>
          <w:sz w:val="24"/>
          <w:szCs w:val="24"/>
        </w:rPr>
        <w:t xml:space="preserve">ight </w:t>
      </w:r>
      <w:r w:rsidRPr="00D47283">
        <w:rPr>
          <w:rFonts w:ascii="Times New Roman" w:hAnsi="Times New Roman" w:cs="Times New Roman"/>
          <w:sz w:val="24"/>
          <w:szCs w:val="24"/>
        </w:rPr>
        <w:t>respond if the situation d</w:t>
      </w:r>
      <w:r>
        <w:rPr>
          <w:rFonts w:ascii="Times New Roman" w:hAnsi="Times New Roman" w:cs="Times New Roman"/>
          <w:sz w:val="24"/>
          <w:szCs w:val="24"/>
        </w:rPr>
        <w:t>id</w:t>
      </w:r>
      <w:r w:rsidRPr="00D47283">
        <w:rPr>
          <w:rFonts w:ascii="Times New Roman" w:hAnsi="Times New Roman" w:cs="Times New Roman"/>
          <w:sz w:val="24"/>
          <w:szCs w:val="24"/>
        </w:rPr>
        <w:t xml:space="preserve"> not apply to them at </w:t>
      </w:r>
      <w:r>
        <w:rPr>
          <w:rFonts w:ascii="Times New Roman" w:hAnsi="Times New Roman" w:cs="Times New Roman"/>
          <w:sz w:val="24"/>
          <w:szCs w:val="24"/>
        </w:rPr>
        <w:t>the time of questionnaire completion</w:t>
      </w:r>
      <w:r w:rsidRPr="00D47283">
        <w:rPr>
          <w:rFonts w:ascii="Times New Roman" w:hAnsi="Times New Roman" w:cs="Times New Roman"/>
          <w:sz w:val="24"/>
          <w:szCs w:val="24"/>
        </w:rPr>
        <w:t xml:space="preserve">. </w:t>
      </w:r>
      <w:r>
        <w:rPr>
          <w:rFonts w:ascii="Times New Roman" w:hAnsi="Times New Roman" w:cs="Times New Roman"/>
          <w:sz w:val="24"/>
          <w:szCs w:val="24"/>
        </w:rPr>
        <w:t>Ratings were made</w:t>
      </w:r>
      <w:r w:rsidRPr="00D47283">
        <w:rPr>
          <w:rFonts w:ascii="Times New Roman" w:hAnsi="Times New Roman" w:cs="Times New Roman"/>
          <w:sz w:val="24"/>
          <w:szCs w:val="24"/>
        </w:rPr>
        <w:t xml:space="preserve"> on a four-point Likert scale: </w:t>
      </w:r>
      <w:r>
        <w:rPr>
          <w:rFonts w:ascii="Times New Roman" w:hAnsi="Times New Roman" w:cs="Times New Roman"/>
          <w:sz w:val="24"/>
          <w:szCs w:val="24"/>
        </w:rPr>
        <w:t xml:space="preserve">(1) </w:t>
      </w:r>
      <w:r w:rsidRPr="00D47283">
        <w:rPr>
          <w:rFonts w:ascii="Times New Roman" w:hAnsi="Times New Roman" w:cs="Times New Roman"/>
          <w:sz w:val="24"/>
          <w:szCs w:val="24"/>
        </w:rPr>
        <w:t>“</w:t>
      </w:r>
      <w:r w:rsidRPr="00D74C35">
        <w:rPr>
          <w:rFonts w:ascii="Times New Roman" w:hAnsi="Times New Roman" w:cs="Times New Roman"/>
          <w:i/>
          <w:sz w:val="24"/>
          <w:szCs w:val="24"/>
        </w:rPr>
        <w:t>strongly disagree</w:t>
      </w:r>
      <w:r>
        <w:rPr>
          <w:rFonts w:ascii="Times New Roman" w:hAnsi="Times New Roman" w:cs="Times New Roman"/>
          <w:sz w:val="24"/>
          <w:szCs w:val="24"/>
        </w:rPr>
        <w:t>,</w:t>
      </w:r>
      <w:r w:rsidRPr="00D47283">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D47283">
        <w:rPr>
          <w:rFonts w:ascii="Times New Roman" w:hAnsi="Times New Roman" w:cs="Times New Roman"/>
          <w:sz w:val="24"/>
          <w:szCs w:val="24"/>
        </w:rPr>
        <w:t>“</w:t>
      </w:r>
      <w:r w:rsidRPr="00D74C35">
        <w:rPr>
          <w:rFonts w:ascii="Times New Roman" w:hAnsi="Times New Roman" w:cs="Times New Roman"/>
          <w:i/>
          <w:sz w:val="24"/>
          <w:szCs w:val="24"/>
        </w:rPr>
        <w:t>disagree</w:t>
      </w:r>
      <w:r>
        <w:rPr>
          <w:rFonts w:ascii="Times New Roman" w:hAnsi="Times New Roman" w:cs="Times New Roman"/>
          <w:sz w:val="24"/>
          <w:szCs w:val="24"/>
        </w:rPr>
        <w:t>,</w:t>
      </w:r>
      <w:r w:rsidRPr="00D47283">
        <w:rPr>
          <w:rFonts w:ascii="Times New Roman" w:hAnsi="Times New Roman" w:cs="Times New Roman"/>
          <w:sz w:val="24"/>
          <w:szCs w:val="24"/>
        </w:rPr>
        <w:t>”</w:t>
      </w:r>
      <w:r>
        <w:rPr>
          <w:rFonts w:ascii="Times New Roman" w:hAnsi="Times New Roman" w:cs="Times New Roman"/>
          <w:sz w:val="24"/>
          <w:szCs w:val="24"/>
        </w:rPr>
        <w:t xml:space="preserve"> (3) </w:t>
      </w:r>
      <w:r w:rsidRPr="00D47283">
        <w:rPr>
          <w:rFonts w:ascii="Times New Roman" w:hAnsi="Times New Roman" w:cs="Times New Roman"/>
          <w:sz w:val="24"/>
          <w:szCs w:val="24"/>
        </w:rPr>
        <w:t>“</w:t>
      </w:r>
      <w:r w:rsidRPr="00D74C35">
        <w:rPr>
          <w:rFonts w:ascii="Times New Roman" w:hAnsi="Times New Roman" w:cs="Times New Roman"/>
          <w:i/>
          <w:sz w:val="24"/>
          <w:szCs w:val="24"/>
        </w:rPr>
        <w:t>agree</w:t>
      </w:r>
      <w:r>
        <w:rPr>
          <w:rFonts w:ascii="Times New Roman" w:hAnsi="Times New Roman" w:cs="Times New Roman"/>
          <w:sz w:val="24"/>
          <w:szCs w:val="24"/>
        </w:rPr>
        <w:t>,</w:t>
      </w:r>
      <w:r w:rsidRPr="00D47283">
        <w:rPr>
          <w:rFonts w:ascii="Times New Roman" w:hAnsi="Times New Roman" w:cs="Times New Roman"/>
          <w:sz w:val="24"/>
          <w:szCs w:val="24"/>
        </w:rPr>
        <w:t xml:space="preserve">” and </w:t>
      </w:r>
      <w:r>
        <w:rPr>
          <w:rFonts w:ascii="Times New Roman" w:hAnsi="Times New Roman" w:cs="Times New Roman"/>
          <w:sz w:val="24"/>
          <w:szCs w:val="24"/>
        </w:rPr>
        <w:t xml:space="preserve">(4) </w:t>
      </w:r>
      <w:r w:rsidRPr="00D47283">
        <w:rPr>
          <w:rFonts w:ascii="Times New Roman" w:hAnsi="Times New Roman" w:cs="Times New Roman"/>
          <w:sz w:val="24"/>
          <w:szCs w:val="24"/>
        </w:rPr>
        <w:t>“</w:t>
      </w:r>
      <w:r w:rsidRPr="00D74C35">
        <w:rPr>
          <w:rFonts w:ascii="Times New Roman" w:hAnsi="Times New Roman" w:cs="Times New Roman"/>
          <w:i/>
          <w:sz w:val="24"/>
          <w:szCs w:val="24"/>
        </w:rPr>
        <w:t>strongly agree</w:t>
      </w:r>
      <w:r>
        <w:rPr>
          <w:rFonts w:ascii="Times New Roman" w:hAnsi="Times New Roman" w:cs="Times New Roman"/>
          <w:sz w:val="24"/>
          <w:szCs w:val="24"/>
        </w:rPr>
        <w:t>.</w:t>
      </w:r>
      <w:r w:rsidRPr="00D47283">
        <w:rPr>
          <w:rFonts w:ascii="Times New Roman" w:hAnsi="Times New Roman" w:cs="Times New Roman"/>
          <w:sz w:val="24"/>
          <w:szCs w:val="24"/>
        </w:rPr>
        <w:t>”</w:t>
      </w:r>
    </w:p>
    <w:p w14:paraId="3534A429" w14:textId="77777777" w:rsidR="004A1EC0" w:rsidRPr="00D47283" w:rsidRDefault="0081646F" w:rsidP="0050767D">
      <w:pPr>
        <w:spacing w:after="0" w:line="480" w:lineRule="auto"/>
        <w:rPr>
          <w:rFonts w:ascii="Times New Roman" w:hAnsi="Times New Roman" w:cs="Times New Roman"/>
          <w:b/>
          <w:bCs/>
          <w:sz w:val="24"/>
          <w:szCs w:val="24"/>
        </w:rPr>
      </w:pPr>
      <w:r w:rsidRPr="00D47283">
        <w:rPr>
          <w:rFonts w:ascii="Times New Roman" w:hAnsi="Times New Roman" w:cs="Times New Roman"/>
          <w:b/>
          <w:bCs/>
          <w:sz w:val="24"/>
          <w:szCs w:val="24"/>
        </w:rPr>
        <w:t>Procedure</w:t>
      </w:r>
      <w:r w:rsidR="00303121" w:rsidRPr="00D47283">
        <w:rPr>
          <w:rFonts w:ascii="Times New Roman" w:hAnsi="Times New Roman" w:cs="Times New Roman"/>
          <w:b/>
          <w:bCs/>
          <w:sz w:val="24"/>
          <w:szCs w:val="24"/>
        </w:rPr>
        <w:t xml:space="preserve"> </w:t>
      </w:r>
    </w:p>
    <w:p w14:paraId="633027EE" w14:textId="2F3063FC" w:rsidR="00633FC1" w:rsidRDefault="0081646F" w:rsidP="0050767D">
      <w:pPr>
        <w:spacing w:after="0" w:line="480" w:lineRule="auto"/>
        <w:ind w:firstLine="720"/>
        <w:rPr>
          <w:rFonts w:ascii="Times New Roman" w:hAnsi="Times New Roman" w:cs="Times New Roman"/>
          <w:sz w:val="24"/>
        </w:rPr>
      </w:pPr>
      <w:r w:rsidRPr="00D47283">
        <w:rPr>
          <w:rFonts w:ascii="Times New Roman" w:hAnsi="Times New Roman" w:cs="Times New Roman"/>
          <w:sz w:val="24"/>
          <w:szCs w:val="24"/>
        </w:rPr>
        <w:t>Data</w:t>
      </w:r>
      <w:r w:rsidR="004A1EC0" w:rsidRPr="00D47283">
        <w:rPr>
          <w:rFonts w:ascii="Times New Roman" w:hAnsi="Times New Roman" w:cs="Times New Roman"/>
          <w:sz w:val="24"/>
          <w:szCs w:val="24"/>
        </w:rPr>
        <w:t xml:space="preserve"> were collected as part of an online health and sexuality study </w:t>
      </w:r>
      <w:r w:rsidR="003F5B1E">
        <w:rPr>
          <w:rFonts w:ascii="Times New Roman" w:hAnsi="Times New Roman" w:cs="Times New Roman"/>
          <w:sz w:val="24"/>
          <w:szCs w:val="24"/>
        </w:rPr>
        <w:t xml:space="preserve">(the Women’s Well-being and Sexuality study) </w:t>
      </w:r>
      <w:r w:rsidR="004A1EC0" w:rsidRPr="00D47283">
        <w:rPr>
          <w:rFonts w:ascii="Times New Roman" w:hAnsi="Times New Roman" w:cs="Times New Roman"/>
          <w:sz w:val="24"/>
          <w:szCs w:val="24"/>
        </w:rPr>
        <w:t xml:space="preserve">conducted by researchers at The </w:t>
      </w:r>
      <w:r w:rsidR="00B3010A">
        <w:rPr>
          <w:rFonts w:ascii="Times New Roman" w:hAnsi="Times New Roman" w:cs="Times New Roman"/>
          <w:sz w:val="24"/>
          <w:szCs w:val="24"/>
        </w:rPr>
        <w:t xml:space="preserve">XXX </w:t>
      </w:r>
      <w:r w:rsidR="004A1EC0" w:rsidRPr="00D47283">
        <w:rPr>
          <w:rFonts w:ascii="Times New Roman" w:hAnsi="Times New Roman" w:cs="Times New Roman"/>
          <w:sz w:val="24"/>
          <w:szCs w:val="24"/>
        </w:rPr>
        <w:t xml:space="preserve">at </w:t>
      </w:r>
      <w:r w:rsidR="00E766AD">
        <w:rPr>
          <w:rFonts w:ascii="Times New Roman" w:hAnsi="Times New Roman" w:cs="Times New Roman"/>
          <w:sz w:val="24"/>
          <w:szCs w:val="24"/>
        </w:rPr>
        <w:t>XXX</w:t>
      </w:r>
      <w:r w:rsidR="004A1EC0" w:rsidRPr="00D47283">
        <w:rPr>
          <w:rFonts w:ascii="Times New Roman" w:hAnsi="Times New Roman" w:cs="Times New Roman"/>
          <w:sz w:val="24"/>
          <w:szCs w:val="24"/>
        </w:rPr>
        <w:t xml:space="preserve"> University</w:t>
      </w:r>
      <w:r w:rsidR="003F5B1E">
        <w:rPr>
          <w:rFonts w:ascii="Times New Roman" w:hAnsi="Times New Roman" w:cs="Times New Roman"/>
          <w:sz w:val="24"/>
          <w:szCs w:val="24"/>
        </w:rPr>
        <w:t>. The purpose of the study</w:t>
      </w:r>
      <w:r w:rsidR="00633FC1">
        <w:rPr>
          <w:rFonts w:ascii="Times New Roman" w:hAnsi="Times New Roman" w:cs="Times New Roman"/>
          <w:sz w:val="24"/>
          <w:szCs w:val="24"/>
        </w:rPr>
        <w:t xml:space="preserve"> was described to participants as </w:t>
      </w:r>
      <w:r w:rsidR="003F5B1E">
        <w:rPr>
          <w:rFonts w:ascii="Times New Roman" w:hAnsi="Times New Roman" w:cs="Times New Roman"/>
          <w:sz w:val="24"/>
          <w:szCs w:val="24"/>
        </w:rPr>
        <w:t>being “</w:t>
      </w:r>
      <w:r w:rsidR="00375F83" w:rsidRPr="00823BF4">
        <w:rPr>
          <w:rFonts w:ascii="Times New Roman" w:hAnsi="Times New Roman" w:cs="Times New Roman"/>
          <w:sz w:val="24"/>
        </w:rPr>
        <w:t xml:space="preserve">to collect </w:t>
      </w:r>
      <w:r w:rsidR="00633FC1">
        <w:rPr>
          <w:rFonts w:ascii="Times New Roman" w:hAnsi="Times New Roman" w:cs="Times New Roman"/>
          <w:sz w:val="24"/>
        </w:rPr>
        <w:t>information regarding women’s well-being and sexuality</w:t>
      </w:r>
      <w:r w:rsidR="003F5B1E">
        <w:rPr>
          <w:rFonts w:ascii="Times New Roman" w:hAnsi="Times New Roman" w:cs="Times New Roman"/>
          <w:sz w:val="24"/>
        </w:rPr>
        <w:t>,</w:t>
      </w:r>
      <w:r w:rsidR="00633FC1">
        <w:rPr>
          <w:rFonts w:ascii="Times New Roman" w:hAnsi="Times New Roman" w:cs="Times New Roman"/>
          <w:sz w:val="24"/>
        </w:rPr>
        <w:t xml:space="preserve"> including sexual satisfaction and sexual function</w:t>
      </w:r>
      <w:r w:rsidR="00E11662">
        <w:rPr>
          <w:rFonts w:ascii="Times New Roman" w:hAnsi="Times New Roman" w:cs="Times New Roman"/>
          <w:sz w:val="24"/>
        </w:rPr>
        <w:t>ing</w:t>
      </w:r>
      <w:r w:rsidR="00633FC1">
        <w:rPr>
          <w:rFonts w:ascii="Times New Roman" w:hAnsi="Times New Roman" w:cs="Times New Roman"/>
          <w:sz w:val="24"/>
        </w:rPr>
        <w:t>.</w:t>
      </w:r>
      <w:r w:rsidR="003F5B1E">
        <w:rPr>
          <w:rFonts w:ascii="Times New Roman" w:hAnsi="Times New Roman" w:cs="Times New Roman"/>
          <w:sz w:val="24"/>
        </w:rPr>
        <w:t>”</w:t>
      </w:r>
      <w:r w:rsidR="00633FC1">
        <w:rPr>
          <w:rFonts w:ascii="Times New Roman" w:hAnsi="Times New Roman" w:cs="Times New Roman"/>
          <w:sz w:val="24"/>
        </w:rPr>
        <w:t xml:space="preserve"> </w:t>
      </w:r>
      <w:r w:rsidR="003F5B1E">
        <w:rPr>
          <w:rFonts w:ascii="Times New Roman" w:hAnsi="Times New Roman" w:cs="Times New Roman"/>
          <w:sz w:val="24"/>
        </w:rPr>
        <w:t>T</w:t>
      </w:r>
      <w:r w:rsidR="00B44CFB">
        <w:rPr>
          <w:rFonts w:ascii="Times New Roman" w:hAnsi="Times New Roman" w:cs="Times New Roman"/>
          <w:sz w:val="24"/>
        </w:rPr>
        <w:t>hree</w:t>
      </w:r>
      <w:r w:rsidR="003F5B1E">
        <w:rPr>
          <w:rFonts w:ascii="Times New Roman" w:hAnsi="Times New Roman" w:cs="Times New Roman"/>
          <w:sz w:val="24"/>
        </w:rPr>
        <w:t xml:space="preserve"> previous articles have been</w:t>
      </w:r>
      <w:r w:rsidR="00633FC1">
        <w:rPr>
          <w:rFonts w:ascii="Times New Roman" w:hAnsi="Times New Roman" w:cs="Times New Roman"/>
          <w:sz w:val="24"/>
        </w:rPr>
        <w:t xml:space="preserve"> published from this </w:t>
      </w:r>
      <w:r w:rsidR="003F5B1E">
        <w:rPr>
          <w:rFonts w:ascii="Times New Roman" w:hAnsi="Times New Roman" w:cs="Times New Roman"/>
          <w:sz w:val="24"/>
        </w:rPr>
        <w:t>dataset</w:t>
      </w:r>
      <w:r w:rsidR="00633FC1">
        <w:rPr>
          <w:rFonts w:ascii="Times New Roman" w:hAnsi="Times New Roman" w:cs="Times New Roman"/>
          <w:sz w:val="24"/>
        </w:rPr>
        <w:t xml:space="preserve"> (Authors, 2012</w:t>
      </w:r>
      <w:r w:rsidR="00285F0D">
        <w:rPr>
          <w:rFonts w:ascii="Times New Roman" w:hAnsi="Times New Roman" w:cs="Times New Roman"/>
          <w:sz w:val="24"/>
        </w:rPr>
        <w:t xml:space="preserve">; </w:t>
      </w:r>
      <w:r w:rsidR="003F5B1E">
        <w:rPr>
          <w:rFonts w:ascii="Times New Roman" w:hAnsi="Times New Roman" w:cs="Times New Roman"/>
          <w:sz w:val="24"/>
        </w:rPr>
        <w:t>Authors</w:t>
      </w:r>
      <w:r w:rsidR="00E11662">
        <w:rPr>
          <w:rFonts w:ascii="Times New Roman" w:hAnsi="Times New Roman" w:cs="Times New Roman"/>
          <w:sz w:val="24"/>
        </w:rPr>
        <w:t>, 2008; Authors, 201</w:t>
      </w:r>
      <w:r w:rsidR="00AD2AD2">
        <w:rPr>
          <w:rFonts w:ascii="Times New Roman" w:hAnsi="Times New Roman" w:cs="Times New Roman"/>
          <w:sz w:val="24"/>
        </w:rPr>
        <w:t>4</w:t>
      </w:r>
      <w:r w:rsidR="00633FC1">
        <w:rPr>
          <w:rFonts w:ascii="Times New Roman" w:hAnsi="Times New Roman" w:cs="Times New Roman"/>
          <w:sz w:val="24"/>
        </w:rPr>
        <w:t xml:space="preserve">). </w:t>
      </w:r>
    </w:p>
    <w:p w14:paraId="7E261FFA" w14:textId="13F038A5" w:rsidR="00340EC0" w:rsidRDefault="0081646F" w:rsidP="0050767D">
      <w:pPr>
        <w:spacing w:after="0" w:line="480" w:lineRule="auto"/>
        <w:ind w:firstLine="720"/>
        <w:rPr>
          <w:rFonts w:ascii="Times New Roman" w:hAnsi="Times New Roman" w:cs="Times New Roman"/>
          <w:sz w:val="24"/>
          <w:szCs w:val="24"/>
        </w:rPr>
      </w:pPr>
      <w:r w:rsidRPr="00340EC0">
        <w:rPr>
          <w:rFonts w:ascii="Times New Roman" w:hAnsi="Times New Roman" w:cs="Times New Roman"/>
          <w:sz w:val="24"/>
          <w:szCs w:val="24"/>
        </w:rPr>
        <w:t>Participants</w:t>
      </w:r>
      <w:r w:rsidR="004A1EC0" w:rsidRPr="00340EC0">
        <w:rPr>
          <w:rFonts w:ascii="Times New Roman" w:hAnsi="Times New Roman" w:cs="Times New Roman"/>
          <w:sz w:val="24"/>
          <w:szCs w:val="24"/>
        </w:rPr>
        <w:t xml:space="preserve"> were recruited through advertisements placed in The </w:t>
      </w:r>
      <w:r w:rsidR="00B3010A" w:rsidRPr="00340EC0">
        <w:rPr>
          <w:rFonts w:ascii="Times New Roman" w:hAnsi="Times New Roman" w:cs="Times New Roman"/>
          <w:sz w:val="24"/>
          <w:szCs w:val="24"/>
        </w:rPr>
        <w:t>XXX</w:t>
      </w:r>
      <w:r w:rsidR="004A1EC0" w:rsidRPr="00340EC0">
        <w:rPr>
          <w:rFonts w:ascii="Times New Roman" w:hAnsi="Times New Roman" w:cs="Times New Roman"/>
          <w:sz w:val="24"/>
          <w:szCs w:val="24"/>
        </w:rPr>
        <w:t xml:space="preserve"> newsletter,</w:t>
      </w:r>
      <w:r w:rsidR="004A1EC0" w:rsidRPr="00D47283">
        <w:rPr>
          <w:rFonts w:ascii="Times New Roman" w:hAnsi="Times New Roman" w:cs="Times New Roman"/>
          <w:sz w:val="24"/>
          <w:szCs w:val="24"/>
        </w:rPr>
        <w:t xml:space="preserve"> email listservs</w:t>
      </w:r>
      <w:r w:rsidR="006F6FE4">
        <w:rPr>
          <w:rFonts w:ascii="Times New Roman" w:hAnsi="Times New Roman" w:cs="Times New Roman"/>
          <w:sz w:val="24"/>
          <w:szCs w:val="24"/>
        </w:rPr>
        <w:t>,</w:t>
      </w:r>
      <w:r w:rsidR="004D4919">
        <w:rPr>
          <w:rFonts w:ascii="Times New Roman" w:hAnsi="Times New Roman" w:cs="Times New Roman"/>
          <w:sz w:val="24"/>
          <w:szCs w:val="24"/>
        </w:rPr>
        <w:t xml:space="preserve"> including listse</w:t>
      </w:r>
      <w:r w:rsidR="003F5B1E">
        <w:rPr>
          <w:rFonts w:ascii="Times New Roman" w:hAnsi="Times New Roman" w:cs="Times New Roman"/>
          <w:sz w:val="24"/>
          <w:szCs w:val="24"/>
        </w:rPr>
        <w:t>r</w:t>
      </w:r>
      <w:r w:rsidR="004D4919">
        <w:rPr>
          <w:rFonts w:ascii="Times New Roman" w:hAnsi="Times New Roman" w:cs="Times New Roman"/>
          <w:sz w:val="24"/>
          <w:szCs w:val="24"/>
        </w:rPr>
        <w:t>vs targeting sexual minority women</w:t>
      </w:r>
      <w:r w:rsidR="004A1EC0" w:rsidRPr="00D47283">
        <w:rPr>
          <w:rFonts w:ascii="Times New Roman" w:hAnsi="Times New Roman" w:cs="Times New Roman"/>
          <w:sz w:val="24"/>
          <w:szCs w:val="24"/>
        </w:rPr>
        <w:t>, and by word-of-mouth</w:t>
      </w:r>
      <w:r w:rsidR="00064908">
        <w:rPr>
          <w:rFonts w:ascii="Times New Roman" w:hAnsi="Times New Roman" w:cs="Times New Roman"/>
          <w:sz w:val="24"/>
          <w:szCs w:val="24"/>
        </w:rPr>
        <w:t xml:space="preserve"> and online snowball sampling</w:t>
      </w:r>
      <w:r w:rsidRPr="00D47283">
        <w:rPr>
          <w:rFonts w:ascii="Times New Roman" w:hAnsi="Times New Roman" w:cs="Times New Roman"/>
          <w:sz w:val="24"/>
          <w:szCs w:val="24"/>
        </w:rPr>
        <w:t xml:space="preserve">. </w:t>
      </w:r>
      <w:r w:rsidR="00340EC0">
        <w:rPr>
          <w:rFonts w:ascii="Times New Roman" w:hAnsi="Times New Roman" w:cs="Times New Roman"/>
          <w:sz w:val="24"/>
          <w:szCs w:val="24"/>
        </w:rPr>
        <w:t>This sampling technique cast a large net</w:t>
      </w:r>
      <w:r w:rsidR="006F6FE4">
        <w:rPr>
          <w:rFonts w:ascii="Times New Roman" w:hAnsi="Times New Roman" w:cs="Times New Roman"/>
          <w:sz w:val="24"/>
          <w:szCs w:val="24"/>
        </w:rPr>
        <w:t>,</w:t>
      </w:r>
      <w:r w:rsidR="00340EC0">
        <w:rPr>
          <w:rFonts w:ascii="Times New Roman" w:hAnsi="Times New Roman" w:cs="Times New Roman"/>
          <w:sz w:val="24"/>
          <w:szCs w:val="24"/>
        </w:rPr>
        <w:t xml:space="preserve"> resulting in participants from across the United States</w:t>
      </w:r>
      <w:r w:rsidR="00EE1F9B">
        <w:rPr>
          <w:rFonts w:ascii="Times New Roman" w:hAnsi="Times New Roman" w:cs="Times New Roman"/>
          <w:sz w:val="24"/>
          <w:szCs w:val="24"/>
        </w:rPr>
        <w:t xml:space="preserve"> </w:t>
      </w:r>
      <w:r w:rsidR="009E3AA7">
        <w:rPr>
          <w:rFonts w:ascii="Times New Roman" w:hAnsi="Times New Roman" w:cs="Times New Roman"/>
          <w:sz w:val="24"/>
          <w:szCs w:val="24"/>
        </w:rPr>
        <w:t xml:space="preserve">(n = 774) </w:t>
      </w:r>
      <w:r w:rsidR="00EE1F9B">
        <w:rPr>
          <w:rFonts w:ascii="Times New Roman" w:hAnsi="Times New Roman" w:cs="Times New Roman"/>
          <w:sz w:val="24"/>
          <w:szCs w:val="24"/>
        </w:rPr>
        <w:t>and other countries in which English is the primar</w:t>
      </w:r>
      <w:r w:rsidR="00F13E31">
        <w:rPr>
          <w:rFonts w:ascii="Times New Roman" w:hAnsi="Times New Roman" w:cs="Times New Roman"/>
          <w:sz w:val="24"/>
          <w:szCs w:val="24"/>
        </w:rPr>
        <w:t>y</w:t>
      </w:r>
      <w:r w:rsidR="00EE1F9B">
        <w:rPr>
          <w:rFonts w:ascii="Times New Roman" w:hAnsi="Times New Roman" w:cs="Times New Roman"/>
          <w:sz w:val="24"/>
          <w:szCs w:val="24"/>
        </w:rPr>
        <w:t xml:space="preserve"> language such as </w:t>
      </w:r>
      <w:r w:rsidR="009E3AA7">
        <w:rPr>
          <w:rFonts w:ascii="Times New Roman" w:hAnsi="Times New Roman" w:cs="Times New Roman"/>
          <w:sz w:val="24"/>
          <w:szCs w:val="24"/>
        </w:rPr>
        <w:t>the United Kingdom and Australia (n = 200)</w:t>
      </w:r>
      <w:r w:rsidR="00340EC0">
        <w:rPr>
          <w:rFonts w:ascii="Times New Roman" w:hAnsi="Times New Roman" w:cs="Times New Roman"/>
          <w:sz w:val="24"/>
          <w:szCs w:val="24"/>
        </w:rPr>
        <w:t>. Specifically, 22.3% (n = 216) reported living in a large city or the surrounding suburban area, 39.4% (n = 382) in a medium city or surrounding area, 23.7% (n = 2.3) in a small city or surrounding area, 9.4% (n = 91) in a small town or not very close to a city</w:t>
      </w:r>
      <w:r w:rsidR="005E6778">
        <w:rPr>
          <w:rFonts w:ascii="Times New Roman" w:hAnsi="Times New Roman" w:cs="Times New Roman"/>
          <w:sz w:val="24"/>
          <w:szCs w:val="24"/>
        </w:rPr>
        <w:t>,</w:t>
      </w:r>
      <w:r w:rsidR="00340EC0">
        <w:rPr>
          <w:rFonts w:ascii="Times New Roman" w:hAnsi="Times New Roman" w:cs="Times New Roman"/>
          <w:sz w:val="24"/>
          <w:szCs w:val="24"/>
        </w:rPr>
        <w:t xml:space="preserve"> and 5.3</w:t>
      </w:r>
      <w:r w:rsidR="006F6FE4">
        <w:rPr>
          <w:rFonts w:ascii="Times New Roman" w:hAnsi="Times New Roman" w:cs="Times New Roman"/>
          <w:sz w:val="24"/>
          <w:szCs w:val="24"/>
        </w:rPr>
        <w:t>%</w:t>
      </w:r>
      <w:r w:rsidR="00340EC0">
        <w:rPr>
          <w:rFonts w:ascii="Times New Roman" w:hAnsi="Times New Roman" w:cs="Times New Roman"/>
          <w:sz w:val="24"/>
          <w:szCs w:val="24"/>
        </w:rPr>
        <w:t xml:space="preserve"> (n = 51) in a rural area. </w:t>
      </w:r>
      <w:r w:rsidR="004A1EC0" w:rsidRPr="00D47283">
        <w:rPr>
          <w:rFonts w:ascii="Times New Roman" w:hAnsi="Times New Roman" w:cs="Times New Roman"/>
          <w:sz w:val="24"/>
          <w:szCs w:val="24"/>
        </w:rPr>
        <w:t xml:space="preserve">All study protocols were reviewed and approved </w:t>
      </w:r>
      <w:r w:rsidR="00E61DD3" w:rsidRPr="00D47283">
        <w:rPr>
          <w:rFonts w:ascii="Times New Roman" w:hAnsi="Times New Roman" w:cs="Times New Roman"/>
          <w:sz w:val="24"/>
          <w:szCs w:val="24"/>
        </w:rPr>
        <w:t>by</w:t>
      </w:r>
      <w:r w:rsidR="00E61DD3">
        <w:rPr>
          <w:rFonts w:ascii="Times New Roman" w:hAnsi="Times New Roman" w:cs="Times New Roman"/>
          <w:sz w:val="24"/>
          <w:szCs w:val="24"/>
        </w:rPr>
        <w:t xml:space="preserve"> the </w:t>
      </w:r>
      <w:r w:rsidR="004A1EC0" w:rsidRPr="00D47283">
        <w:rPr>
          <w:rFonts w:ascii="Times New Roman" w:hAnsi="Times New Roman" w:cs="Times New Roman"/>
          <w:sz w:val="24"/>
          <w:szCs w:val="24"/>
        </w:rPr>
        <w:t xml:space="preserve">Institutional Review Board </w:t>
      </w:r>
      <w:r w:rsidR="001B3309" w:rsidRPr="00D47283">
        <w:rPr>
          <w:rFonts w:ascii="Times New Roman" w:hAnsi="Times New Roman" w:cs="Times New Roman"/>
          <w:sz w:val="24"/>
          <w:szCs w:val="24"/>
        </w:rPr>
        <w:t xml:space="preserve">Human Subject Committee </w:t>
      </w:r>
      <w:r w:rsidR="004A1EC0" w:rsidRPr="00D47283">
        <w:rPr>
          <w:rFonts w:ascii="Times New Roman" w:hAnsi="Times New Roman" w:cs="Times New Roman"/>
          <w:sz w:val="24"/>
          <w:szCs w:val="24"/>
        </w:rPr>
        <w:t xml:space="preserve">at </w:t>
      </w:r>
      <w:r w:rsidR="00E766AD">
        <w:rPr>
          <w:rFonts w:ascii="Times New Roman" w:hAnsi="Times New Roman" w:cs="Times New Roman"/>
          <w:sz w:val="24"/>
          <w:szCs w:val="24"/>
        </w:rPr>
        <w:t>XXX</w:t>
      </w:r>
      <w:r w:rsidR="001E09A0" w:rsidRPr="00D47283">
        <w:rPr>
          <w:rFonts w:ascii="Times New Roman" w:hAnsi="Times New Roman" w:cs="Times New Roman"/>
          <w:sz w:val="24"/>
          <w:szCs w:val="24"/>
        </w:rPr>
        <w:t xml:space="preserve"> University</w:t>
      </w:r>
      <w:r w:rsidR="004A1EC0" w:rsidRPr="00D47283">
        <w:rPr>
          <w:rFonts w:ascii="Times New Roman" w:hAnsi="Times New Roman" w:cs="Times New Roman"/>
          <w:sz w:val="24"/>
          <w:szCs w:val="24"/>
        </w:rPr>
        <w:t xml:space="preserve">. </w:t>
      </w:r>
    </w:p>
    <w:p w14:paraId="3F8A8313" w14:textId="15D731F5" w:rsidR="00C401A7" w:rsidRDefault="004A1EC0" w:rsidP="0050767D">
      <w:pPr>
        <w:spacing w:after="0" w:line="480" w:lineRule="auto"/>
        <w:ind w:firstLine="720"/>
        <w:rPr>
          <w:rFonts w:ascii="Times New Roman" w:hAnsi="Times New Roman" w:cs="Times New Roman"/>
          <w:sz w:val="24"/>
          <w:szCs w:val="24"/>
        </w:rPr>
      </w:pPr>
      <w:r w:rsidRPr="00D47283">
        <w:rPr>
          <w:rFonts w:ascii="Times New Roman" w:hAnsi="Times New Roman" w:cs="Times New Roman"/>
          <w:sz w:val="24"/>
          <w:szCs w:val="24"/>
        </w:rPr>
        <w:t>The anonymity of the online study meant that the data were free of all identifying information</w:t>
      </w:r>
      <w:r w:rsidR="001E09A0" w:rsidRPr="00D47283">
        <w:rPr>
          <w:rFonts w:ascii="Times New Roman" w:hAnsi="Times New Roman" w:cs="Times New Roman"/>
          <w:sz w:val="24"/>
          <w:szCs w:val="24"/>
        </w:rPr>
        <w:t>; this was</w:t>
      </w:r>
      <w:r w:rsidRPr="00D47283">
        <w:rPr>
          <w:rFonts w:ascii="Times New Roman" w:hAnsi="Times New Roman" w:cs="Times New Roman"/>
          <w:sz w:val="24"/>
          <w:szCs w:val="24"/>
        </w:rPr>
        <w:t xml:space="preserve"> made explicit to </w:t>
      </w:r>
      <w:r w:rsidR="001E09A0" w:rsidRPr="00D47283">
        <w:rPr>
          <w:rFonts w:ascii="Times New Roman" w:hAnsi="Times New Roman" w:cs="Times New Roman"/>
          <w:sz w:val="24"/>
          <w:szCs w:val="24"/>
        </w:rPr>
        <w:t>all participants</w:t>
      </w:r>
      <w:r w:rsidRPr="00D47283">
        <w:rPr>
          <w:rFonts w:ascii="Times New Roman" w:hAnsi="Times New Roman" w:cs="Times New Roman"/>
          <w:sz w:val="24"/>
          <w:szCs w:val="24"/>
        </w:rPr>
        <w:t xml:space="preserve"> on the introductory webpage</w:t>
      </w:r>
      <w:r w:rsidR="001E09A0" w:rsidRPr="00D47283">
        <w:rPr>
          <w:rFonts w:ascii="Times New Roman" w:hAnsi="Times New Roman" w:cs="Times New Roman"/>
          <w:sz w:val="24"/>
          <w:szCs w:val="24"/>
        </w:rPr>
        <w:t xml:space="preserve"> of the questionnaire</w:t>
      </w:r>
      <w:r w:rsidRPr="00D47283">
        <w:rPr>
          <w:rFonts w:ascii="Times New Roman" w:hAnsi="Times New Roman" w:cs="Times New Roman"/>
          <w:sz w:val="24"/>
          <w:szCs w:val="24"/>
        </w:rPr>
        <w:t xml:space="preserve"> as a way of improving data validity.  The questionnaire took approximately 30 minutes to complete.  </w:t>
      </w:r>
      <w:r w:rsidR="0081646F" w:rsidRPr="00D47283">
        <w:rPr>
          <w:rFonts w:ascii="Times New Roman" w:hAnsi="Times New Roman" w:cs="Times New Roman"/>
          <w:sz w:val="24"/>
          <w:szCs w:val="24"/>
        </w:rPr>
        <w:t>Participants</w:t>
      </w:r>
      <w:r w:rsidRPr="00D47283">
        <w:rPr>
          <w:rFonts w:ascii="Times New Roman" w:hAnsi="Times New Roman" w:cs="Times New Roman"/>
          <w:sz w:val="24"/>
          <w:szCs w:val="24"/>
        </w:rPr>
        <w:t xml:space="preserve"> were not offered any monetary or other incentive to complete the questionnaire, which discouraged duplicate</w:t>
      </w:r>
      <w:r w:rsidR="00EF59D7">
        <w:rPr>
          <w:rFonts w:ascii="Times New Roman" w:hAnsi="Times New Roman" w:cs="Times New Roman"/>
          <w:sz w:val="24"/>
          <w:szCs w:val="24"/>
        </w:rPr>
        <w:t xml:space="preserve"> submission</w:t>
      </w:r>
      <w:r w:rsidRPr="00D47283">
        <w:rPr>
          <w:rFonts w:ascii="Times New Roman" w:hAnsi="Times New Roman" w:cs="Times New Roman"/>
          <w:sz w:val="24"/>
          <w:szCs w:val="24"/>
        </w:rPr>
        <w:t xml:space="preserve">s. </w:t>
      </w:r>
    </w:p>
    <w:p w14:paraId="0E88CF02" w14:textId="3BE1C593" w:rsidR="00974D82" w:rsidRDefault="00352B4D" w:rsidP="00974D82">
      <w:pPr>
        <w:spacing w:after="0" w:line="480" w:lineRule="auto"/>
        <w:rPr>
          <w:rFonts w:ascii="Times New Roman" w:hAnsi="Times New Roman" w:cs="Times New Roman"/>
          <w:b/>
          <w:sz w:val="24"/>
          <w:szCs w:val="24"/>
        </w:rPr>
      </w:pPr>
      <w:r w:rsidRPr="00D47283">
        <w:rPr>
          <w:rFonts w:ascii="Times New Roman" w:hAnsi="Times New Roman" w:cs="Times New Roman"/>
          <w:sz w:val="24"/>
          <w:szCs w:val="24"/>
        </w:rPr>
        <w:t xml:space="preserve"> </w:t>
      </w:r>
      <w:r w:rsidR="00974D82" w:rsidRPr="00D47283">
        <w:rPr>
          <w:rFonts w:ascii="Times New Roman" w:hAnsi="Times New Roman" w:cs="Times New Roman"/>
          <w:b/>
          <w:sz w:val="24"/>
          <w:szCs w:val="24"/>
        </w:rPr>
        <w:t>Data Analysis</w:t>
      </w:r>
    </w:p>
    <w:p w14:paraId="317A487C" w14:textId="020AA79C" w:rsidR="00974D82" w:rsidRDefault="00974D82" w:rsidP="00974D82">
      <w:pPr>
        <w:spacing w:after="0" w:line="480" w:lineRule="auto"/>
        <w:rPr>
          <w:rFonts w:ascii="Times New Roman" w:hAnsi="Times New Roman" w:cs="Times New Roman"/>
          <w:sz w:val="24"/>
          <w:szCs w:val="24"/>
        </w:rPr>
      </w:pPr>
      <w:r w:rsidRPr="00D47283">
        <w:rPr>
          <w:rFonts w:ascii="Times New Roman" w:hAnsi="Times New Roman" w:cs="Times New Roman"/>
          <w:sz w:val="24"/>
          <w:szCs w:val="24"/>
        </w:rPr>
        <w:tab/>
      </w:r>
      <w:r w:rsidR="00D120DD">
        <w:rPr>
          <w:rFonts w:ascii="Times New Roman" w:hAnsi="Times New Roman" w:cs="Times New Roman"/>
          <w:sz w:val="24"/>
          <w:szCs w:val="24"/>
        </w:rPr>
        <w:t>Means (</w:t>
      </w:r>
      <w:r w:rsidR="00B56F2B">
        <w:rPr>
          <w:rFonts w:ascii="Times New Roman" w:hAnsi="Times New Roman" w:cs="Times New Roman"/>
          <w:sz w:val="24"/>
          <w:szCs w:val="24"/>
        </w:rPr>
        <w:t>SD</w:t>
      </w:r>
      <w:r w:rsidR="00D120DD">
        <w:rPr>
          <w:rFonts w:ascii="Times New Roman" w:hAnsi="Times New Roman" w:cs="Times New Roman"/>
          <w:sz w:val="24"/>
          <w:szCs w:val="24"/>
        </w:rPr>
        <w:t xml:space="preserve">) and frequency distributions were used </w:t>
      </w:r>
      <w:r w:rsidR="006C5704">
        <w:rPr>
          <w:rFonts w:ascii="Times New Roman" w:hAnsi="Times New Roman" w:cs="Times New Roman"/>
          <w:sz w:val="24"/>
          <w:szCs w:val="24"/>
        </w:rPr>
        <w:t xml:space="preserve">to </w:t>
      </w:r>
      <w:r w:rsidR="00D120DD">
        <w:rPr>
          <w:rFonts w:ascii="Times New Roman" w:hAnsi="Times New Roman" w:cs="Times New Roman"/>
          <w:sz w:val="24"/>
          <w:szCs w:val="24"/>
        </w:rPr>
        <w:t xml:space="preserve">describe the </w:t>
      </w:r>
      <w:r w:rsidR="008420D9">
        <w:rPr>
          <w:rFonts w:ascii="Times New Roman" w:hAnsi="Times New Roman" w:cs="Times New Roman"/>
          <w:sz w:val="24"/>
          <w:szCs w:val="24"/>
        </w:rPr>
        <w:t xml:space="preserve">full </w:t>
      </w:r>
      <w:r w:rsidR="00D120DD">
        <w:rPr>
          <w:rFonts w:ascii="Times New Roman" w:hAnsi="Times New Roman" w:cs="Times New Roman"/>
          <w:sz w:val="24"/>
          <w:szCs w:val="24"/>
        </w:rPr>
        <w:t xml:space="preserve">sample and </w:t>
      </w:r>
      <w:r w:rsidR="006C5704">
        <w:rPr>
          <w:rFonts w:ascii="Times New Roman" w:hAnsi="Times New Roman" w:cs="Times New Roman"/>
          <w:sz w:val="24"/>
          <w:szCs w:val="24"/>
        </w:rPr>
        <w:t xml:space="preserve">for </w:t>
      </w:r>
      <w:r w:rsidR="00D120DD">
        <w:rPr>
          <w:rFonts w:ascii="Times New Roman" w:hAnsi="Times New Roman" w:cs="Times New Roman"/>
          <w:sz w:val="24"/>
          <w:szCs w:val="24"/>
        </w:rPr>
        <w:t xml:space="preserve">scores on the SESII-W. </w:t>
      </w:r>
      <w:r w:rsidR="00A57C0E">
        <w:rPr>
          <w:rFonts w:ascii="Times New Roman" w:hAnsi="Times New Roman" w:cs="Times New Roman"/>
          <w:sz w:val="24"/>
          <w:szCs w:val="24"/>
        </w:rPr>
        <w:t xml:space="preserve">First, </w:t>
      </w:r>
      <w:r>
        <w:rPr>
          <w:rFonts w:ascii="Times New Roman" w:hAnsi="Times New Roman" w:cs="Times New Roman"/>
          <w:sz w:val="24"/>
          <w:szCs w:val="24"/>
        </w:rPr>
        <w:t xml:space="preserve">EFA </w:t>
      </w:r>
      <w:r w:rsidRPr="00D47283">
        <w:rPr>
          <w:rFonts w:ascii="Times New Roman" w:hAnsi="Times New Roman" w:cs="Times New Roman"/>
          <w:sz w:val="24"/>
          <w:szCs w:val="24"/>
        </w:rPr>
        <w:t>using a varimax rotation</w:t>
      </w:r>
      <w:r>
        <w:rPr>
          <w:rFonts w:ascii="Times New Roman" w:hAnsi="Times New Roman" w:cs="Times New Roman"/>
          <w:sz w:val="24"/>
          <w:szCs w:val="24"/>
        </w:rPr>
        <w:t xml:space="preserve"> </w:t>
      </w:r>
      <w:r w:rsidRPr="00D47283">
        <w:rPr>
          <w:rFonts w:ascii="Times New Roman" w:hAnsi="Times New Roman" w:cs="Times New Roman"/>
          <w:sz w:val="24"/>
          <w:szCs w:val="24"/>
        </w:rPr>
        <w:t xml:space="preserve">was utilized </w:t>
      </w:r>
      <w:r w:rsidR="00F8484B">
        <w:rPr>
          <w:rFonts w:ascii="Times New Roman" w:hAnsi="Times New Roman" w:cs="Times New Roman"/>
          <w:sz w:val="24"/>
          <w:szCs w:val="24"/>
        </w:rPr>
        <w:t>with half of the sample (</w:t>
      </w:r>
      <w:r w:rsidR="00F8484B" w:rsidRPr="00CD4204">
        <w:rPr>
          <w:rFonts w:ascii="Times New Roman" w:hAnsi="Times New Roman" w:cs="Times New Roman"/>
          <w:i/>
          <w:sz w:val="24"/>
          <w:szCs w:val="24"/>
        </w:rPr>
        <w:t>n</w:t>
      </w:r>
      <w:r w:rsidR="00F8484B">
        <w:rPr>
          <w:rFonts w:ascii="Times New Roman" w:hAnsi="Times New Roman" w:cs="Times New Roman"/>
          <w:sz w:val="24"/>
          <w:szCs w:val="24"/>
        </w:rPr>
        <w:t xml:space="preserve"> = 487) </w:t>
      </w:r>
      <w:r w:rsidRPr="00D47283">
        <w:rPr>
          <w:rFonts w:ascii="Times New Roman" w:hAnsi="Times New Roman" w:cs="Times New Roman"/>
          <w:sz w:val="24"/>
          <w:szCs w:val="24"/>
        </w:rPr>
        <w:t xml:space="preserve">to reduce the SESII-W variables (Tabachnick &amp; Fidell, 2007). </w:t>
      </w:r>
      <w:r>
        <w:rPr>
          <w:rFonts w:ascii="Times New Roman" w:hAnsi="Times New Roman" w:cs="Times New Roman"/>
          <w:sz w:val="24"/>
          <w:szCs w:val="24"/>
        </w:rPr>
        <w:t>Factors were assessed by evaluating Eigen values and a scree plot, with the factor loading criteria set at 0.3</w:t>
      </w:r>
      <w:r w:rsidR="00444A3C">
        <w:rPr>
          <w:rFonts w:ascii="Times New Roman" w:hAnsi="Times New Roman" w:cs="Times New Roman"/>
          <w:sz w:val="24"/>
          <w:szCs w:val="24"/>
        </w:rPr>
        <w:t>, a cut-off point which is low, but acceptable</w:t>
      </w:r>
      <w:r>
        <w:rPr>
          <w:rFonts w:ascii="Times New Roman" w:hAnsi="Times New Roman" w:cs="Times New Roman"/>
          <w:sz w:val="24"/>
          <w:szCs w:val="24"/>
        </w:rPr>
        <w:t xml:space="preserve">. Items were </w:t>
      </w:r>
      <w:r w:rsidR="00D347C0">
        <w:rPr>
          <w:rFonts w:ascii="Times New Roman" w:hAnsi="Times New Roman" w:cs="Times New Roman"/>
          <w:sz w:val="24"/>
          <w:szCs w:val="24"/>
        </w:rPr>
        <w:t xml:space="preserve">also </w:t>
      </w:r>
      <w:r>
        <w:rPr>
          <w:rFonts w:ascii="Times New Roman" w:hAnsi="Times New Roman" w:cs="Times New Roman"/>
          <w:sz w:val="24"/>
          <w:szCs w:val="24"/>
        </w:rPr>
        <w:t>assessed for cross-loading utilizing the 0.3 criteria and inter-item correlations were assessed as part of the item removal process</w:t>
      </w:r>
      <w:r w:rsidR="00D347C0">
        <w:rPr>
          <w:rFonts w:ascii="Times New Roman" w:hAnsi="Times New Roman" w:cs="Times New Roman"/>
          <w:sz w:val="24"/>
          <w:szCs w:val="24"/>
        </w:rPr>
        <w:t xml:space="preserve"> (Comrey &amp; Lee, 1992; DeVellis, 2003)</w:t>
      </w:r>
      <w:r>
        <w:rPr>
          <w:rFonts w:ascii="Times New Roman" w:hAnsi="Times New Roman" w:cs="Times New Roman"/>
          <w:sz w:val="24"/>
          <w:szCs w:val="24"/>
        </w:rPr>
        <w:t xml:space="preserve">. </w:t>
      </w:r>
      <w:r w:rsidRPr="00D47283">
        <w:rPr>
          <w:rFonts w:ascii="Times New Roman" w:hAnsi="Times New Roman" w:cs="Times New Roman"/>
          <w:sz w:val="24"/>
          <w:szCs w:val="24"/>
        </w:rPr>
        <w:t xml:space="preserve">Cronbach’s alpha was used to assess the reliability of all eight lower-order factors as well as the two higher-order factors. </w:t>
      </w:r>
    </w:p>
    <w:p w14:paraId="3B3B7ED6" w14:textId="1A91FD2C" w:rsidR="00974D82" w:rsidRPr="00823BF4" w:rsidRDefault="00A155FF" w:rsidP="00974D82">
      <w:pPr>
        <w:spacing w:after="0" w:line="480" w:lineRule="auto"/>
        <w:ind w:firstLine="720"/>
        <w:rPr>
          <w:rFonts w:ascii="Times New Roman" w:hAnsi="Times New Roman" w:cs="Times New Roman"/>
          <w:bCs/>
          <w:sz w:val="24"/>
        </w:rPr>
      </w:pPr>
      <w:r w:rsidRPr="00D47283">
        <w:rPr>
          <w:rFonts w:ascii="Times New Roman" w:hAnsi="Times New Roman" w:cs="Times New Roman"/>
          <w:sz w:val="24"/>
          <w:szCs w:val="24"/>
        </w:rPr>
        <w:t>Previous research has established the reliability and validity of the SESII-W (Graham et al.</w:t>
      </w:r>
      <w:r>
        <w:rPr>
          <w:rFonts w:ascii="Times New Roman" w:hAnsi="Times New Roman" w:cs="Times New Roman"/>
          <w:sz w:val="24"/>
          <w:szCs w:val="24"/>
        </w:rPr>
        <w:t>,</w:t>
      </w:r>
      <w:r w:rsidRPr="00D47283">
        <w:rPr>
          <w:rFonts w:ascii="Times New Roman" w:hAnsi="Times New Roman" w:cs="Times New Roman"/>
          <w:sz w:val="24"/>
          <w:szCs w:val="24"/>
        </w:rPr>
        <w:t xml:space="preserve"> 2006) and</w:t>
      </w:r>
      <w:r>
        <w:rPr>
          <w:rFonts w:ascii="Times New Roman" w:hAnsi="Times New Roman" w:cs="Times New Roman"/>
          <w:sz w:val="24"/>
          <w:szCs w:val="24"/>
        </w:rPr>
        <w:t xml:space="preserve"> demonstrated</w:t>
      </w:r>
      <w:r w:rsidRPr="00D47283">
        <w:rPr>
          <w:rFonts w:ascii="Times New Roman" w:hAnsi="Times New Roman" w:cs="Times New Roman"/>
          <w:sz w:val="24"/>
          <w:szCs w:val="24"/>
        </w:rPr>
        <w:t xml:space="preserve"> associations of </w:t>
      </w:r>
      <w:r>
        <w:rPr>
          <w:rFonts w:ascii="Times New Roman" w:hAnsi="Times New Roman" w:cs="Times New Roman"/>
          <w:sz w:val="24"/>
          <w:szCs w:val="24"/>
        </w:rPr>
        <w:t xml:space="preserve">SE and SI </w:t>
      </w:r>
      <w:r w:rsidRPr="00D47283">
        <w:rPr>
          <w:rFonts w:ascii="Times New Roman" w:hAnsi="Times New Roman" w:cs="Times New Roman"/>
          <w:sz w:val="24"/>
          <w:szCs w:val="24"/>
        </w:rPr>
        <w:t>scores with sexual functioning (Sanders et al</w:t>
      </w:r>
      <w:r>
        <w:rPr>
          <w:rFonts w:ascii="Times New Roman" w:hAnsi="Times New Roman" w:cs="Times New Roman"/>
          <w:sz w:val="24"/>
          <w:szCs w:val="24"/>
        </w:rPr>
        <w:t>.,</w:t>
      </w:r>
      <w:r w:rsidRPr="00D47283">
        <w:rPr>
          <w:rFonts w:ascii="Times New Roman" w:hAnsi="Times New Roman" w:cs="Times New Roman"/>
          <w:sz w:val="24"/>
          <w:szCs w:val="24"/>
        </w:rPr>
        <w:t xml:space="preserve"> 2008</w:t>
      </w:r>
      <w:r>
        <w:rPr>
          <w:rFonts w:ascii="Times New Roman" w:hAnsi="Times New Roman" w:cs="Times New Roman"/>
          <w:sz w:val="24"/>
          <w:szCs w:val="24"/>
        </w:rPr>
        <w:t>a</w:t>
      </w:r>
      <w:r w:rsidRPr="00D47283">
        <w:rPr>
          <w:rFonts w:ascii="Times New Roman" w:hAnsi="Times New Roman" w:cs="Times New Roman"/>
          <w:sz w:val="24"/>
          <w:szCs w:val="24"/>
        </w:rPr>
        <w:t>) in samples of primarily or exclusively heterosexual women</w:t>
      </w:r>
      <w:r>
        <w:rPr>
          <w:rFonts w:ascii="Times New Roman" w:hAnsi="Times New Roman" w:cs="Times New Roman"/>
          <w:sz w:val="24"/>
          <w:szCs w:val="24"/>
        </w:rPr>
        <w:t xml:space="preserve">. </w:t>
      </w:r>
      <w:r w:rsidR="00974D82" w:rsidRPr="00D47283">
        <w:rPr>
          <w:rFonts w:ascii="Times New Roman" w:hAnsi="Times New Roman" w:cs="Times New Roman"/>
          <w:sz w:val="24"/>
          <w:szCs w:val="24"/>
        </w:rPr>
        <w:t xml:space="preserve">Because our analyses were based on </w:t>
      </w:r>
      <w:r w:rsidR="00974D82">
        <w:rPr>
          <w:rFonts w:ascii="Times New Roman" w:hAnsi="Times New Roman" w:cs="Times New Roman"/>
          <w:sz w:val="24"/>
          <w:szCs w:val="24"/>
        </w:rPr>
        <w:t>the theoretical dual control framework</w:t>
      </w:r>
      <w:r w:rsidR="00974D82" w:rsidRPr="00D47283">
        <w:rPr>
          <w:rFonts w:ascii="Times New Roman" w:hAnsi="Times New Roman" w:cs="Times New Roman"/>
          <w:sz w:val="24"/>
          <w:szCs w:val="24"/>
        </w:rPr>
        <w:t xml:space="preserve"> (Janssen &amp;</w:t>
      </w:r>
      <w:r w:rsidR="00974D82">
        <w:rPr>
          <w:rFonts w:ascii="Times New Roman" w:hAnsi="Times New Roman" w:cs="Times New Roman"/>
          <w:sz w:val="24"/>
          <w:szCs w:val="24"/>
        </w:rPr>
        <w:t xml:space="preserve"> Bancroft, 2007</w:t>
      </w:r>
      <w:r w:rsidR="00974D82" w:rsidRPr="00D47283">
        <w:rPr>
          <w:rFonts w:ascii="Times New Roman" w:hAnsi="Times New Roman" w:cs="Times New Roman"/>
          <w:sz w:val="24"/>
          <w:szCs w:val="24"/>
        </w:rPr>
        <w:t xml:space="preserve">) and previous research examining </w:t>
      </w:r>
      <w:r w:rsidR="00974D82">
        <w:rPr>
          <w:rFonts w:ascii="Times New Roman" w:hAnsi="Times New Roman" w:cs="Times New Roman"/>
          <w:sz w:val="24"/>
          <w:szCs w:val="24"/>
        </w:rPr>
        <w:t>SE and SI</w:t>
      </w:r>
      <w:r w:rsidR="00974D82" w:rsidRPr="00D47283">
        <w:rPr>
          <w:rFonts w:ascii="Times New Roman" w:hAnsi="Times New Roman" w:cs="Times New Roman"/>
          <w:sz w:val="24"/>
          <w:szCs w:val="24"/>
        </w:rPr>
        <w:t xml:space="preserve"> in primarily heterosexual samples of women (Graham et al., 2006; Sanders et al., 2008), </w:t>
      </w:r>
      <w:r w:rsidR="00974D82">
        <w:rPr>
          <w:rFonts w:ascii="Times New Roman" w:hAnsi="Times New Roman" w:cs="Times New Roman"/>
          <w:sz w:val="24"/>
          <w:szCs w:val="24"/>
        </w:rPr>
        <w:t xml:space="preserve">we then conducted </w:t>
      </w:r>
      <w:r w:rsidR="00974D82" w:rsidRPr="00823BF4">
        <w:rPr>
          <w:rFonts w:ascii="Times New Roman" w:hAnsi="Times New Roman" w:cs="Times New Roman"/>
          <w:bCs/>
          <w:sz w:val="24"/>
        </w:rPr>
        <w:t xml:space="preserve">CFA to </w:t>
      </w:r>
      <w:r w:rsidR="00974D82">
        <w:rPr>
          <w:rFonts w:ascii="Times New Roman" w:hAnsi="Times New Roman" w:cs="Times New Roman"/>
          <w:bCs/>
          <w:sz w:val="24"/>
        </w:rPr>
        <w:t xml:space="preserve">further examine </w:t>
      </w:r>
      <w:r w:rsidR="00974D82" w:rsidRPr="00823BF4">
        <w:rPr>
          <w:rFonts w:ascii="Times New Roman" w:hAnsi="Times New Roman" w:cs="Times New Roman"/>
          <w:bCs/>
          <w:sz w:val="24"/>
        </w:rPr>
        <w:t>model fit</w:t>
      </w:r>
      <w:r w:rsidR="00974D82">
        <w:rPr>
          <w:rFonts w:ascii="Times New Roman" w:hAnsi="Times New Roman" w:cs="Times New Roman"/>
          <w:bCs/>
          <w:sz w:val="24"/>
        </w:rPr>
        <w:t xml:space="preserve"> for SE and SI using</w:t>
      </w:r>
      <w:r w:rsidR="00974D82" w:rsidRPr="00823BF4">
        <w:rPr>
          <w:rFonts w:ascii="Times New Roman" w:hAnsi="Times New Roman" w:cs="Times New Roman"/>
          <w:bCs/>
          <w:sz w:val="24"/>
        </w:rPr>
        <w:t xml:space="preserve"> Mplus</w:t>
      </w:r>
      <w:r w:rsidR="008420D9">
        <w:rPr>
          <w:rFonts w:ascii="Times New Roman" w:hAnsi="Times New Roman" w:cs="Times New Roman"/>
          <w:bCs/>
          <w:sz w:val="24"/>
        </w:rPr>
        <w:t xml:space="preserve"> on the second half of the sample (</w:t>
      </w:r>
      <w:r w:rsidR="008420D9" w:rsidRPr="00CD4204">
        <w:rPr>
          <w:rFonts w:ascii="Times New Roman" w:hAnsi="Times New Roman" w:cs="Times New Roman"/>
          <w:bCs/>
          <w:i/>
          <w:sz w:val="24"/>
        </w:rPr>
        <w:t>n</w:t>
      </w:r>
      <w:r w:rsidR="008420D9">
        <w:rPr>
          <w:rFonts w:ascii="Times New Roman" w:hAnsi="Times New Roman" w:cs="Times New Roman"/>
          <w:bCs/>
          <w:sz w:val="24"/>
        </w:rPr>
        <w:t xml:space="preserve"> = 485)</w:t>
      </w:r>
      <w:r w:rsidR="00974D82">
        <w:rPr>
          <w:rFonts w:ascii="Times New Roman" w:hAnsi="Times New Roman" w:cs="Times New Roman"/>
          <w:bCs/>
          <w:sz w:val="24"/>
        </w:rPr>
        <w:t>. Compared to EFA which is exploratory in nature, CFA allows specification in testing of theoretical models and constitutes a more powerful statistical technique for examining the validity of the SESII-W. It is important to note that t</w:t>
      </w:r>
      <w:r w:rsidR="00974D82" w:rsidRPr="00823BF4">
        <w:rPr>
          <w:rFonts w:ascii="Times New Roman" w:hAnsi="Times New Roman" w:cs="Times New Roman"/>
          <w:bCs/>
          <w:sz w:val="24"/>
        </w:rPr>
        <w:t xml:space="preserve">he </w:t>
      </w:r>
      <w:r w:rsidR="00974D82">
        <w:rPr>
          <w:rFonts w:ascii="Times New Roman" w:hAnsi="Times New Roman" w:cs="Times New Roman"/>
          <w:bCs/>
          <w:sz w:val="24"/>
        </w:rPr>
        <w:t>proposed SE and SI models are</w:t>
      </w:r>
      <w:r w:rsidR="00974D82" w:rsidRPr="00823BF4">
        <w:rPr>
          <w:rFonts w:ascii="Times New Roman" w:hAnsi="Times New Roman" w:cs="Times New Roman"/>
          <w:bCs/>
          <w:sz w:val="24"/>
        </w:rPr>
        <w:t xml:space="preserve"> identifiable according to the criteria for the </w:t>
      </w:r>
      <w:r w:rsidR="00974D82">
        <w:rPr>
          <w:rFonts w:ascii="Times New Roman" w:hAnsi="Times New Roman" w:cs="Times New Roman"/>
          <w:bCs/>
          <w:sz w:val="24"/>
        </w:rPr>
        <w:t>two</w:t>
      </w:r>
      <w:r w:rsidR="00974D82" w:rsidRPr="00823BF4">
        <w:rPr>
          <w:rFonts w:ascii="Times New Roman" w:hAnsi="Times New Roman" w:cs="Times New Roman"/>
          <w:bCs/>
          <w:sz w:val="24"/>
        </w:rPr>
        <w:t xml:space="preserve"> indic</w:t>
      </w:r>
      <w:r w:rsidR="00974D82">
        <w:rPr>
          <w:rFonts w:ascii="Times New Roman" w:hAnsi="Times New Roman" w:cs="Times New Roman"/>
          <w:bCs/>
          <w:sz w:val="24"/>
        </w:rPr>
        <w:t>a</w:t>
      </w:r>
      <w:r w:rsidR="00974D82" w:rsidRPr="00823BF4">
        <w:rPr>
          <w:rFonts w:ascii="Times New Roman" w:hAnsi="Times New Roman" w:cs="Times New Roman"/>
          <w:bCs/>
          <w:sz w:val="24"/>
        </w:rPr>
        <w:t>tor rule</w:t>
      </w:r>
      <w:r w:rsidR="00974D82">
        <w:rPr>
          <w:rFonts w:ascii="Times New Roman" w:hAnsi="Times New Roman" w:cs="Times New Roman"/>
          <w:bCs/>
          <w:sz w:val="24"/>
        </w:rPr>
        <w:t xml:space="preserve"> (Kline, 2011</w:t>
      </w:r>
      <w:r w:rsidR="00974D82" w:rsidRPr="00823BF4">
        <w:rPr>
          <w:rFonts w:ascii="Times New Roman" w:hAnsi="Times New Roman" w:cs="Times New Roman"/>
          <w:bCs/>
          <w:sz w:val="24"/>
        </w:rPr>
        <w:t>)</w:t>
      </w:r>
      <w:r w:rsidR="00974D82">
        <w:rPr>
          <w:rFonts w:ascii="Times New Roman" w:hAnsi="Times New Roman" w:cs="Times New Roman"/>
          <w:bCs/>
          <w:sz w:val="24"/>
        </w:rPr>
        <w:t xml:space="preserve"> and because the models met the following criteria: (1) having more than one latent variable</w:t>
      </w:r>
      <w:r w:rsidR="00974D82" w:rsidRPr="00823BF4">
        <w:rPr>
          <w:rFonts w:ascii="Times New Roman" w:hAnsi="Times New Roman" w:cs="Times New Roman"/>
          <w:bCs/>
          <w:sz w:val="24"/>
        </w:rPr>
        <w:t xml:space="preserve"> (2) correlation</w:t>
      </w:r>
      <w:r w:rsidR="00974D82">
        <w:rPr>
          <w:rFonts w:ascii="Times New Roman" w:hAnsi="Times New Roman" w:cs="Times New Roman"/>
          <w:bCs/>
          <w:sz w:val="24"/>
        </w:rPr>
        <w:t>s</w:t>
      </w:r>
      <w:r w:rsidR="00974D82" w:rsidRPr="00823BF4">
        <w:rPr>
          <w:rFonts w:ascii="Times New Roman" w:hAnsi="Times New Roman" w:cs="Times New Roman"/>
          <w:bCs/>
          <w:sz w:val="24"/>
        </w:rPr>
        <w:t xml:space="preserve"> between latent variables, (3) indicators are unifactorial, and (4) two or more indicators per factor and their errors are not correlated.</w:t>
      </w:r>
    </w:p>
    <w:p w14:paraId="747D9DA6" w14:textId="12B15735" w:rsidR="00974D82" w:rsidRDefault="00974D82" w:rsidP="00974D82">
      <w:pPr>
        <w:spacing w:after="0" w:line="480" w:lineRule="auto"/>
        <w:ind w:firstLine="720"/>
        <w:rPr>
          <w:rFonts w:ascii="Times New Roman" w:hAnsi="Times New Roman" w:cs="Times New Roman"/>
          <w:sz w:val="24"/>
          <w:szCs w:val="24"/>
        </w:rPr>
      </w:pPr>
      <w:r w:rsidRPr="00D47283">
        <w:rPr>
          <w:rFonts w:ascii="Times New Roman" w:hAnsi="Times New Roman" w:cs="Times New Roman"/>
          <w:sz w:val="24"/>
          <w:szCs w:val="24"/>
        </w:rPr>
        <w:t xml:space="preserve">Analysis of </w:t>
      </w:r>
      <w:r>
        <w:rPr>
          <w:rFonts w:ascii="Times New Roman" w:hAnsi="Times New Roman" w:cs="Times New Roman"/>
          <w:sz w:val="24"/>
          <w:szCs w:val="24"/>
        </w:rPr>
        <w:t>v</w:t>
      </w:r>
      <w:r w:rsidRPr="00D47283">
        <w:rPr>
          <w:rFonts w:ascii="Times New Roman" w:hAnsi="Times New Roman" w:cs="Times New Roman"/>
          <w:sz w:val="24"/>
          <w:szCs w:val="24"/>
        </w:rPr>
        <w:t>ariance (ANOVA) was</w:t>
      </w:r>
      <w:r>
        <w:rPr>
          <w:rFonts w:ascii="Times New Roman" w:hAnsi="Times New Roman" w:cs="Times New Roman"/>
          <w:sz w:val="24"/>
          <w:szCs w:val="24"/>
        </w:rPr>
        <w:t xml:space="preserve"> also</w:t>
      </w:r>
      <w:r w:rsidRPr="00D47283">
        <w:rPr>
          <w:rFonts w:ascii="Times New Roman" w:hAnsi="Times New Roman" w:cs="Times New Roman"/>
          <w:sz w:val="24"/>
          <w:szCs w:val="24"/>
        </w:rPr>
        <w:t xml:space="preserve"> conducted to examine mean differences in SE and SI scores across various demographic characteristics. Finally, hierarchical linear regression analyses were </w:t>
      </w:r>
      <w:r w:rsidR="001B37B0">
        <w:rPr>
          <w:rFonts w:ascii="Times New Roman" w:hAnsi="Times New Roman" w:cs="Times New Roman"/>
          <w:sz w:val="24"/>
          <w:szCs w:val="24"/>
        </w:rPr>
        <w:t>conducted</w:t>
      </w:r>
      <w:r w:rsidRPr="00D47283">
        <w:rPr>
          <w:rFonts w:ascii="Times New Roman" w:hAnsi="Times New Roman" w:cs="Times New Roman"/>
          <w:sz w:val="24"/>
          <w:szCs w:val="24"/>
        </w:rPr>
        <w:t xml:space="preserve"> to examine the relationship between the SESII-W scores and both sexual pleasure and sexual </w:t>
      </w:r>
      <w:r>
        <w:rPr>
          <w:rFonts w:ascii="Times New Roman" w:hAnsi="Times New Roman" w:cs="Times New Roman"/>
          <w:sz w:val="24"/>
          <w:szCs w:val="24"/>
        </w:rPr>
        <w:t>problems composite variables</w:t>
      </w:r>
      <w:r w:rsidRPr="00D47283">
        <w:rPr>
          <w:rFonts w:ascii="Times New Roman" w:hAnsi="Times New Roman" w:cs="Times New Roman"/>
          <w:sz w:val="24"/>
          <w:szCs w:val="24"/>
        </w:rPr>
        <w:t xml:space="preserve">. Two separate regression models were </w:t>
      </w:r>
      <w:r w:rsidR="00A57C0E">
        <w:rPr>
          <w:rFonts w:ascii="Times New Roman" w:hAnsi="Times New Roman" w:cs="Times New Roman"/>
          <w:sz w:val="24"/>
          <w:szCs w:val="24"/>
        </w:rPr>
        <w:t>examined</w:t>
      </w:r>
      <w:r w:rsidR="005E6778">
        <w:rPr>
          <w:rFonts w:ascii="Times New Roman" w:hAnsi="Times New Roman" w:cs="Times New Roman"/>
          <w:sz w:val="24"/>
          <w:szCs w:val="24"/>
        </w:rPr>
        <w:t>,</w:t>
      </w:r>
      <w:r w:rsidRPr="00D47283">
        <w:rPr>
          <w:rFonts w:ascii="Times New Roman" w:hAnsi="Times New Roman" w:cs="Times New Roman"/>
          <w:sz w:val="24"/>
          <w:szCs w:val="24"/>
        </w:rPr>
        <w:t xml:space="preserve"> with sexual pleasure as </w:t>
      </w:r>
      <w:r>
        <w:rPr>
          <w:rFonts w:ascii="Times New Roman" w:hAnsi="Times New Roman" w:cs="Times New Roman"/>
          <w:sz w:val="24"/>
          <w:szCs w:val="24"/>
        </w:rPr>
        <w:t xml:space="preserve">the </w:t>
      </w:r>
      <w:r w:rsidRPr="00D47283">
        <w:rPr>
          <w:rFonts w:ascii="Times New Roman" w:hAnsi="Times New Roman" w:cs="Times New Roman"/>
          <w:sz w:val="24"/>
          <w:szCs w:val="24"/>
        </w:rPr>
        <w:t xml:space="preserve">outcome variable in one and sexual </w:t>
      </w:r>
      <w:r>
        <w:rPr>
          <w:rFonts w:ascii="Times New Roman" w:hAnsi="Times New Roman" w:cs="Times New Roman"/>
          <w:sz w:val="24"/>
          <w:szCs w:val="24"/>
        </w:rPr>
        <w:t>problems</w:t>
      </w:r>
      <w:r w:rsidRPr="00D47283">
        <w:rPr>
          <w:rFonts w:ascii="Times New Roman" w:hAnsi="Times New Roman" w:cs="Times New Roman"/>
          <w:sz w:val="24"/>
          <w:szCs w:val="24"/>
        </w:rPr>
        <w:t xml:space="preserve"> as the outcome variable in the </w:t>
      </w:r>
      <w:r w:rsidR="001B37B0">
        <w:rPr>
          <w:rFonts w:ascii="Times New Roman" w:hAnsi="Times New Roman" w:cs="Times New Roman"/>
          <w:sz w:val="24"/>
          <w:szCs w:val="24"/>
        </w:rPr>
        <w:t>other</w:t>
      </w:r>
      <w:r w:rsidRPr="00D47283">
        <w:rPr>
          <w:rFonts w:ascii="Times New Roman" w:hAnsi="Times New Roman" w:cs="Times New Roman"/>
          <w:sz w:val="24"/>
          <w:szCs w:val="24"/>
        </w:rPr>
        <w:t xml:space="preserve">. Predictor variables included age, relationship duration, and relationship status entered in step one and the eight lower-order </w:t>
      </w:r>
      <w:r>
        <w:rPr>
          <w:rFonts w:ascii="Times New Roman" w:hAnsi="Times New Roman" w:cs="Times New Roman"/>
          <w:sz w:val="24"/>
          <w:szCs w:val="24"/>
        </w:rPr>
        <w:t>SESII-W</w:t>
      </w:r>
      <w:r w:rsidRPr="00D47283">
        <w:rPr>
          <w:rFonts w:ascii="Times New Roman" w:hAnsi="Times New Roman" w:cs="Times New Roman"/>
          <w:sz w:val="24"/>
          <w:szCs w:val="24"/>
        </w:rPr>
        <w:t xml:space="preserve"> factors in step 2.</w:t>
      </w:r>
    </w:p>
    <w:p w14:paraId="20F9B34F" w14:textId="32554BDD" w:rsidR="00360B80" w:rsidRPr="00D47283" w:rsidRDefault="00EC4519" w:rsidP="00EC451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Results</w:t>
      </w:r>
    </w:p>
    <w:p w14:paraId="7593F7A0" w14:textId="77777777" w:rsidR="00360B80" w:rsidRPr="00CD7793" w:rsidRDefault="0015010A" w:rsidP="0050767D">
      <w:pPr>
        <w:spacing w:after="0" w:line="480" w:lineRule="auto"/>
        <w:rPr>
          <w:rFonts w:ascii="Times New Roman" w:hAnsi="Times New Roman" w:cs="Times New Roman"/>
          <w:b/>
          <w:sz w:val="24"/>
          <w:szCs w:val="24"/>
        </w:rPr>
      </w:pPr>
      <w:r w:rsidRPr="00CD7793">
        <w:rPr>
          <w:rFonts w:ascii="Times New Roman" w:hAnsi="Times New Roman" w:cs="Times New Roman"/>
          <w:b/>
          <w:sz w:val="24"/>
          <w:szCs w:val="24"/>
        </w:rPr>
        <w:t>Factor Structure</w:t>
      </w:r>
    </w:p>
    <w:p w14:paraId="440D3E77" w14:textId="387FC3F3" w:rsidR="009F529B" w:rsidRDefault="0015010A" w:rsidP="0050767D">
      <w:pPr>
        <w:spacing w:after="0" w:line="480" w:lineRule="auto"/>
        <w:rPr>
          <w:rFonts w:ascii="Times New Roman" w:hAnsi="Times New Roman" w:cs="Times New Roman"/>
          <w:sz w:val="24"/>
          <w:szCs w:val="24"/>
        </w:rPr>
      </w:pPr>
      <w:r w:rsidRPr="00D47283">
        <w:rPr>
          <w:rFonts w:ascii="Times New Roman" w:hAnsi="Times New Roman" w:cs="Times New Roman"/>
          <w:sz w:val="24"/>
          <w:szCs w:val="24"/>
        </w:rPr>
        <w:tab/>
      </w:r>
      <w:r w:rsidR="00285F0D" w:rsidRPr="001B6E78">
        <w:rPr>
          <w:rFonts w:ascii="Times New Roman" w:hAnsi="Times New Roman" w:cs="Times New Roman"/>
          <w:b/>
          <w:sz w:val="24"/>
          <w:szCs w:val="24"/>
        </w:rPr>
        <w:t xml:space="preserve">Exploratory </w:t>
      </w:r>
      <w:r w:rsidR="00336E94">
        <w:rPr>
          <w:rFonts w:ascii="Times New Roman" w:hAnsi="Times New Roman" w:cs="Times New Roman"/>
          <w:b/>
          <w:sz w:val="24"/>
          <w:szCs w:val="24"/>
        </w:rPr>
        <w:t>f</w:t>
      </w:r>
      <w:r w:rsidR="00285F0D" w:rsidRPr="001B6E78">
        <w:rPr>
          <w:rFonts w:ascii="Times New Roman" w:hAnsi="Times New Roman" w:cs="Times New Roman"/>
          <w:b/>
          <w:sz w:val="24"/>
          <w:szCs w:val="24"/>
        </w:rPr>
        <w:t xml:space="preserve">actor </w:t>
      </w:r>
      <w:r w:rsidR="00336E94">
        <w:rPr>
          <w:rFonts w:ascii="Times New Roman" w:hAnsi="Times New Roman" w:cs="Times New Roman"/>
          <w:b/>
          <w:sz w:val="24"/>
          <w:szCs w:val="24"/>
        </w:rPr>
        <w:t>a</w:t>
      </w:r>
      <w:r w:rsidR="00285F0D" w:rsidRPr="001B6E78">
        <w:rPr>
          <w:rFonts w:ascii="Times New Roman" w:hAnsi="Times New Roman" w:cs="Times New Roman"/>
          <w:b/>
          <w:sz w:val="24"/>
          <w:szCs w:val="24"/>
        </w:rPr>
        <w:t>nalysis.</w:t>
      </w:r>
      <w:r w:rsidR="00285F0D">
        <w:rPr>
          <w:rFonts w:ascii="Times New Roman" w:hAnsi="Times New Roman" w:cs="Times New Roman"/>
          <w:sz w:val="24"/>
          <w:szCs w:val="24"/>
        </w:rPr>
        <w:t xml:space="preserve"> </w:t>
      </w:r>
      <w:r w:rsidRPr="00F20908">
        <w:rPr>
          <w:rFonts w:ascii="Times New Roman" w:hAnsi="Times New Roman" w:cs="Times New Roman"/>
          <w:sz w:val="24"/>
          <w:szCs w:val="24"/>
        </w:rPr>
        <w:t>Factor ana</w:t>
      </w:r>
      <w:r w:rsidR="00BF2432" w:rsidRPr="00F20908">
        <w:rPr>
          <w:rFonts w:ascii="Times New Roman" w:hAnsi="Times New Roman" w:cs="Times New Roman"/>
          <w:sz w:val="24"/>
          <w:szCs w:val="24"/>
        </w:rPr>
        <w:t xml:space="preserve">lysis </w:t>
      </w:r>
      <w:r w:rsidR="008420D9">
        <w:rPr>
          <w:rFonts w:ascii="Times New Roman" w:hAnsi="Times New Roman" w:cs="Times New Roman"/>
          <w:sz w:val="24"/>
          <w:szCs w:val="24"/>
        </w:rPr>
        <w:t xml:space="preserve">with the first </w:t>
      </w:r>
      <w:r w:rsidR="00D21205">
        <w:rPr>
          <w:rFonts w:ascii="Times New Roman" w:hAnsi="Times New Roman" w:cs="Times New Roman"/>
          <w:sz w:val="24"/>
          <w:szCs w:val="24"/>
        </w:rPr>
        <w:t>sub</w:t>
      </w:r>
      <w:r w:rsidR="008420D9">
        <w:rPr>
          <w:rFonts w:ascii="Times New Roman" w:hAnsi="Times New Roman" w:cs="Times New Roman"/>
          <w:sz w:val="24"/>
          <w:szCs w:val="24"/>
        </w:rPr>
        <w:t>sample (</w:t>
      </w:r>
      <w:r w:rsidR="008420D9" w:rsidRPr="00CD4204">
        <w:rPr>
          <w:rFonts w:ascii="Times New Roman" w:hAnsi="Times New Roman" w:cs="Times New Roman"/>
          <w:i/>
          <w:sz w:val="24"/>
          <w:szCs w:val="24"/>
        </w:rPr>
        <w:t>n</w:t>
      </w:r>
      <w:r w:rsidR="008420D9">
        <w:rPr>
          <w:rFonts w:ascii="Times New Roman" w:hAnsi="Times New Roman" w:cs="Times New Roman"/>
          <w:sz w:val="24"/>
          <w:szCs w:val="24"/>
        </w:rPr>
        <w:t xml:space="preserve"> = 487) </w:t>
      </w:r>
      <w:r w:rsidR="00BF2432" w:rsidRPr="00F20908">
        <w:rPr>
          <w:rFonts w:ascii="Times New Roman" w:hAnsi="Times New Roman" w:cs="Times New Roman"/>
          <w:sz w:val="24"/>
          <w:szCs w:val="24"/>
        </w:rPr>
        <w:t xml:space="preserve">yielded </w:t>
      </w:r>
      <w:r w:rsidR="00F20D6C" w:rsidRPr="00F20908">
        <w:rPr>
          <w:rFonts w:ascii="Times New Roman" w:hAnsi="Times New Roman" w:cs="Times New Roman"/>
          <w:sz w:val="24"/>
          <w:szCs w:val="24"/>
        </w:rPr>
        <w:t xml:space="preserve">an </w:t>
      </w:r>
      <w:r w:rsidR="00BF2432" w:rsidRPr="00F20908">
        <w:rPr>
          <w:rFonts w:ascii="Times New Roman" w:hAnsi="Times New Roman" w:cs="Times New Roman"/>
          <w:sz w:val="24"/>
          <w:szCs w:val="24"/>
        </w:rPr>
        <w:t>eight</w:t>
      </w:r>
      <w:r w:rsidRPr="00F20908">
        <w:rPr>
          <w:rFonts w:ascii="Times New Roman" w:hAnsi="Times New Roman" w:cs="Times New Roman"/>
          <w:sz w:val="24"/>
          <w:szCs w:val="24"/>
        </w:rPr>
        <w:t>-factor solution</w:t>
      </w:r>
      <w:r w:rsidR="00F20D6C" w:rsidRPr="00F20908">
        <w:rPr>
          <w:rFonts w:ascii="Times New Roman" w:hAnsi="Times New Roman" w:cs="Times New Roman"/>
          <w:sz w:val="24"/>
          <w:szCs w:val="24"/>
        </w:rPr>
        <w:t xml:space="preserve"> which paralleled that found in Graham et</w:t>
      </w:r>
      <w:r w:rsidR="00CD7793">
        <w:rPr>
          <w:rFonts w:ascii="Times New Roman" w:hAnsi="Times New Roman" w:cs="Times New Roman"/>
          <w:sz w:val="24"/>
          <w:szCs w:val="24"/>
        </w:rPr>
        <w:t xml:space="preserve"> al. (</w:t>
      </w:r>
      <w:r w:rsidR="00F20D6C">
        <w:rPr>
          <w:rFonts w:ascii="Times New Roman" w:hAnsi="Times New Roman" w:cs="Times New Roman"/>
          <w:sz w:val="24"/>
          <w:szCs w:val="24"/>
        </w:rPr>
        <w:t>2006</w:t>
      </w:r>
      <w:r w:rsidR="00CD7793">
        <w:rPr>
          <w:rFonts w:ascii="Times New Roman" w:hAnsi="Times New Roman" w:cs="Times New Roman"/>
          <w:sz w:val="24"/>
          <w:szCs w:val="24"/>
        </w:rPr>
        <w:t>)</w:t>
      </w:r>
      <w:r w:rsidR="006113CC">
        <w:rPr>
          <w:rFonts w:ascii="Times New Roman" w:hAnsi="Times New Roman" w:cs="Times New Roman"/>
          <w:sz w:val="24"/>
          <w:szCs w:val="24"/>
        </w:rPr>
        <w:t>,</w:t>
      </w:r>
      <w:r w:rsidR="00636732" w:rsidRPr="00D47283">
        <w:rPr>
          <w:rFonts w:ascii="Times New Roman" w:hAnsi="Times New Roman" w:cs="Times New Roman"/>
          <w:sz w:val="24"/>
          <w:szCs w:val="24"/>
        </w:rPr>
        <w:t xml:space="preserve"> explaining </w:t>
      </w:r>
      <w:r w:rsidR="00184430">
        <w:rPr>
          <w:rFonts w:ascii="Times New Roman" w:hAnsi="Times New Roman" w:cs="Times New Roman"/>
          <w:sz w:val="24"/>
          <w:szCs w:val="24"/>
        </w:rPr>
        <w:t>53.0</w:t>
      </w:r>
      <w:r w:rsidR="00BF2432" w:rsidRPr="00D47283">
        <w:rPr>
          <w:rFonts w:ascii="Times New Roman" w:hAnsi="Times New Roman" w:cs="Times New Roman"/>
          <w:sz w:val="24"/>
          <w:szCs w:val="24"/>
        </w:rPr>
        <w:t>% of the variance</w:t>
      </w:r>
      <w:r w:rsidR="006113CC">
        <w:rPr>
          <w:rFonts w:ascii="Times New Roman" w:hAnsi="Times New Roman" w:cs="Times New Roman"/>
          <w:sz w:val="24"/>
          <w:szCs w:val="24"/>
        </w:rPr>
        <w:t>;</w:t>
      </w:r>
      <w:r w:rsidRPr="00D47283">
        <w:rPr>
          <w:rFonts w:ascii="Times New Roman" w:hAnsi="Times New Roman" w:cs="Times New Roman"/>
          <w:sz w:val="24"/>
          <w:szCs w:val="24"/>
        </w:rPr>
        <w:t xml:space="preserve"> 34 out of the 36 items were retained. </w:t>
      </w:r>
      <w:r w:rsidR="00B36A6A">
        <w:rPr>
          <w:rFonts w:ascii="Times New Roman" w:hAnsi="Times New Roman" w:cs="Times New Roman"/>
          <w:sz w:val="24"/>
          <w:szCs w:val="24"/>
        </w:rPr>
        <w:t>The t</w:t>
      </w:r>
      <w:r w:rsidRPr="00D47283">
        <w:rPr>
          <w:rFonts w:ascii="Times New Roman" w:hAnsi="Times New Roman" w:cs="Times New Roman"/>
          <w:sz w:val="24"/>
          <w:szCs w:val="24"/>
        </w:rPr>
        <w:t xml:space="preserve">wo </w:t>
      </w:r>
      <w:r w:rsidR="00636732" w:rsidRPr="00D47283">
        <w:rPr>
          <w:rFonts w:ascii="Times New Roman" w:hAnsi="Times New Roman" w:cs="Times New Roman"/>
          <w:sz w:val="24"/>
          <w:szCs w:val="24"/>
        </w:rPr>
        <w:t>items</w:t>
      </w:r>
      <w:r w:rsidR="00F13E31">
        <w:rPr>
          <w:rFonts w:ascii="Times New Roman" w:hAnsi="Times New Roman" w:cs="Times New Roman"/>
          <w:sz w:val="24"/>
          <w:szCs w:val="24"/>
        </w:rPr>
        <w:t xml:space="preserve"> that</w:t>
      </w:r>
      <w:r w:rsidR="00636732" w:rsidRPr="00D47283">
        <w:rPr>
          <w:rFonts w:ascii="Times New Roman" w:hAnsi="Times New Roman" w:cs="Times New Roman"/>
          <w:sz w:val="24"/>
          <w:szCs w:val="24"/>
        </w:rPr>
        <w:t xml:space="preserve"> </w:t>
      </w:r>
      <w:r w:rsidRPr="00D47283">
        <w:rPr>
          <w:rFonts w:ascii="Times New Roman" w:hAnsi="Times New Roman" w:cs="Times New Roman"/>
          <w:sz w:val="24"/>
          <w:szCs w:val="24"/>
        </w:rPr>
        <w:t>did not load on any factors at .3</w:t>
      </w:r>
      <w:r w:rsidR="00636732" w:rsidRPr="00D47283">
        <w:rPr>
          <w:rFonts w:ascii="Times New Roman" w:hAnsi="Times New Roman" w:cs="Times New Roman"/>
          <w:sz w:val="24"/>
          <w:szCs w:val="24"/>
        </w:rPr>
        <w:t xml:space="preserve"> or higher</w:t>
      </w:r>
      <w:r w:rsidR="00B36A6A">
        <w:rPr>
          <w:rFonts w:ascii="Times New Roman" w:hAnsi="Times New Roman" w:cs="Times New Roman"/>
          <w:sz w:val="24"/>
          <w:szCs w:val="24"/>
        </w:rPr>
        <w:t xml:space="preserve"> were</w:t>
      </w:r>
      <w:r w:rsidR="00636732" w:rsidRPr="00D47283">
        <w:rPr>
          <w:rFonts w:ascii="Times New Roman" w:hAnsi="Times New Roman" w:cs="Times New Roman"/>
          <w:sz w:val="24"/>
          <w:szCs w:val="24"/>
        </w:rPr>
        <w:t xml:space="preserve">: (1) </w:t>
      </w:r>
      <w:r w:rsidR="006113CC">
        <w:rPr>
          <w:rFonts w:ascii="Times New Roman" w:hAnsi="Times New Roman" w:cs="Times New Roman"/>
          <w:sz w:val="24"/>
          <w:szCs w:val="24"/>
        </w:rPr>
        <w:t>“</w:t>
      </w:r>
      <w:r w:rsidR="00636732" w:rsidRPr="00C83A2D">
        <w:rPr>
          <w:rFonts w:ascii="Times New Roman" w:hAnsi="Times New Roman" w:cs="Times New Roman"/>
          <w:i/>
          <w:sz w:val="24"/>
          <w:szCs w:val="24"/>
        </w:rPr>
        <w:t>Dominating my partner sexually is arousing to me</w:t>
      </w:r>
      <w:r w:rsidR="006113CC">
        <w:rPr>
          <w:rFonts w:ascii="Times New Roman" w:hAnsi="Times New Roman" w:cs="Times New Roman"/>
          <w:sz w:val="24"/>
          <w:szCs w:val="24"/>
        </w:rPr>
        <w:t>”</w:t>
      </w:r>
      <w:r w:rsidR="00636732" w:rsidRPr="00D47283">
        <w:rPr>
          <w:rFonts w:ascii="Times New Roman" w:hAnsi="Times New Roman" w:cs="Times New Roman"/>
          <w:sz w:val="24"/>
          <w:szCs w:val="24"/>
        </w:rPr>
        <w:t xml:space="preserve"> </w:t>
      </w:r>
      <w:r w:rsidR="006113CC">
        <w:rPr>
          <w:rFonts w:ascii="Times New Roman" w:hAnsi="Times New Roman" w:cs="Times New Roman"/>
          <w:sz w:val="24"/>
          <w:szCs w:val="24"/>
        </w:rPr>
        <w:t>(</w:t>
      </w:r>
      <w:r w:rsidR="00636732" w:rsidRPr="00D47283">
        <w:rPr>
          <w:rFonts w:ascii="Times New Roman" w:hAnsi="Times New Roman" w:cs="Times New Roman"/>
          <w:sz w:val="24"/>
          <w:szCs w:val="24"/>
        </w:rPr>
        <w:t>originally on the Sexual Power Dynamics factor</w:t>
      </w:r>
      <w:r w:rsidR="006113CC">
        <w:rPr>
          <w:rFonts w:ascii="Times New Roman" w:hAnsi="Times New Roman" w:cs="Times New Roman"/>
          <w:sz w:val="24"/>
          <w:szCs w:val="24"/>
        </w:rPr>
        <w:t>)</w:t>
      </w:r>
      <w:r w:rsidR="00636732" w:rsidRPr="00D47283">
        <w:rPr>
          <w:rFonts w:ascii="Times New Roman" w:hAnsi="Times New Roman" w:cs="Times New Roman"/>
          <w:sz w:val="24"/>
          <w:szCs w:val="24"/>
        </w:rPr>
        <w:t xml:space="preserve"> and (2) </w:t>
      </w:r>
      <w:r w:rsidR="006113CC">
        <w:rPr>
          <w:rFonts w:ascii="Times New Roman" w:hAnsi="Times New Roman" w:cs="Times New Roman"/>
          <w:sz w:val="24"/>
          <w:szCs w:val="24"/>
        </w:rPr>
        <w:t>“</w:t>
      </w:r>
      <w:r w:rsidR="00636732" w:rsidRPr="00C83A2D">
        <w:rPr>
          <w:rFonts w:ascii="Times New Roman" w:hAnsi="Times New Roman" w:cs="Times New Roman"/>
          <w:i/>
          <w:sz w:val="24"/>
          <w:szCs w:val="24"/>
        </w:rPr>
        <w:t>Certain hormonal changes definitely increase my sexual arousal</w:t>
      </w:r>
      <w:r w:rsidR="006113CC">
        <w:rPr>
          <w:rFonts w:ascii="Times New Roman" w:hAnsi="Times New Roman" w:cs="Times New Roman"/>
          <w:sz w:val="24"/>
          <w:szCs w:val="24"/>
        </w:rPr>
        <w:t>”</w:t>
      </w:r>
      <w:r w:rsidR="00636732" w:rsidRPr="00D47283">
        <w:rPr>
          <w:rFonts w:ascii="Times New Roman" w:hAnsi="Times New Roman" w:cs="Times New Roman"/>
          <w:sz w:val="24"/>
          <w:szCs w:val="24"/>
        </w:rPr>
        <w:t xml:space="preserve"> </w:t>
      </w:r>
      <w:r w:rsidR="006113CC">
        <w:rPr>
          <w:rFonts w:ascii="Times New Roman" w:hAnsi="Times New Roman" w:cs="Times New Roman"/>
          <w:sz w:val="24"/>
          <w:szCs w:val="24"/>
        </w:rPr>
        <w:t>(</w:t>
      </w:r>
      <w:r w:rsidR="00636732" w:rsidRPr="00D47283">
        <w:rPr>
          <w:rFonts w:ascii="Times New Roman" w:hAnsi="Times New Roman" w:cs="Times New Roman"/>
          <w:sz w:val="24"/>
          <w:szCs w:val="24"/>
        </w:rPr>
        <w:t>originally on the Arousability factor</w:t>
      </w:r>
      <w:r w:rsidR="006113CC">
        <w:rPr>
          <w:rFonts w:ascii="Times New Roman" w:hAnsi="Times New Roman" w:cs="Times New Roman"/>
          <w:sz w:val="24"/>
          <w:szCs w:val="24"/>
        </w:rPr>
        <w:t>)</w:t>
      </w:r>
      <w:r w:rsidR="00B36A6A">
        <w:rPr>
          <w:rFonts w:ascii="Times New Roman" w:hAnsi="Times New Roman" w:cs="Times New Roman"/>
          <w:sz w:val="24"/>
          <w:szCs w:val="24"/>
        </w:rPr>
        <w:t xml:space="preserve"> (s</w:t>
      </w:r>
      <w:r w:rsidRPr="00D47283">
        <w:rPr>
          <w:rFonts w:ascii="Times New Roman" w:hAnsi="Times New Roman" w:cs="Times New Roman"/>
          <w:sz w:val="24"/>
          <w:szCs w:val="24"/>
        </w:rPr>
        <w:t>ee Table 2 for a list of the items and their</w:t>
      </w:r>
      <w:r w:rsidR="00636732" w:rsidRPr="00D47283">
        <w:rPr>
          <w:rFonts w:ascii="Times New Roman" w:hAnsi="Times New Roman" w:cs="Times New Roman"/>
          <w:sz w:val="24"/>
          <w:szCs w:val="24"/>
        </w:rPr>
        <w:t xml:space="preserve"> corresponding factor loadings</w:t>
      </w:r>
      <w:r w:rsidR="00B36A6A">
        <w:rPr>
          <w:rFonts w:ascii="Times New Roman" w:hAnsi="Times New Roman" w:cs="Times New Roman"/>
          <w:sz w:val="24"/>
          <w:szCs w:val="24"/>
        </w:rPr>
        <w:t>)</w:t>
      </w:r>
      <w:r w:rsidR="00636732" w:rsidRPr="00D47283">
        <w:rPr>
          <w:rFonts w:ascii="Times New Roman" w:hAnsi="Times New Roman" w:cs="Times New Roman"/>
          <w:sz w:val="24"/>
          <w:szCs w:val="24"/>
        </w:rPr>
        <w:t>. All of the remaining items loaded on their expected factors based on previous research (Graham et al., 2006; Sanders et al., 2008</w:t>
      </w:r>
      <w:r w:rsidR="00D83279">
        <w:rPr>
          <w:rFonts w:ascii="Times New Roman" w:hAnsi="Times New Roman" w:cs="Times New Roman"/>
          <w:sz w:val="24"/>
          <w:szCs w:val="24"/>
        </w:rPr>
        <w:t>a</w:t>
      </w:r>
      <w:r w:rsidR="00636732" w:rsidRPr="00D47283">
        <w:rPr>
          <w:rFonts w:ascii="Times New Roman" w:hAnsi="Times New Roman" w:cs="Times New Roman"/>
          <w:sz w:val="24"/>
          <w:szCs w:val="24"/>
        </w:rPr>
        <w:t>) at 0.</w:t>
      </w:r>
      <w:r w:rsidR="008420D9">
        <w:rPr>
          <w:rFonts w:ascii="Times New Roman" w:hAnsi="Times New Roman" w:cs="Times New Roman"/>
          <w:sz w:val="24"/>
          <w:szCs w:val="24"/>
        </w:rPr>
        <w:t>4</w:t>
      </w:r>
      <w:r w:rsidR="00636732" w:rsidRPr="00D47283">
        <w:rPr>
          <w:rFonts w:ascii="Times New Roman" w:hAnsi="Times New Roman" w:cs="Times New Roman"/>
          <w:sz w:val="24"/>
          <w:szCs w:val="24"/>
        </w:rPr>
        <w:t xml:space="preserve"> or higher, meeting the criteria for acceptable factor loading (Comrey &amp; Lee, 1992; DeV</w:t>
      </w:r>
      <w:r w:rsidR="0078669E">
        <w:rPr>
          <w:rFonts w:ascii="Times New Roman" w:hAnsi="Times New Roman" w:cs="Times New Roman"/>
          <w:sz w:val="24"/>
          <w:szCs w:val="24"/>
        </w:rPr>
        <w:t>e</w:t>
      </w:r>
      <w:r w:rsidR="00636732" w:rsidRPr="00D47283">
        <w:rPr>
          <w:rFonts w:ascii="Times New Roman" w:hAnsi="Times New Roman" w:cs="Times New Roman"/>
          <w:sz w:val="24"/>
          <w:szCs w:val="24"/>
        </w:rPr>
        <w:t>llis, 2003; Tabachnick &amp; Fidell, 2007). An additional factor analysis was conducted with the eight factors</w:t>
      </w:r>
      <w:r w:rsidR="006113CC">
        <w:rPr>
          <w:rFonts w:ascii="Times New Roman" w:hAnsi="Times New Roman" w:cs="Times New Roman"/>
          <w:sz w:val="24"/>
          <w:szCs w:val="24"/>
        </w:rPr>
        <w:t>,</w:t>
      </w:r>
      <w:r w:rsidR="00636732" w:rsidRPr="00D47283">
        <w:rPr>
          <w:rFonts w:ascii="Times New Roman" w:hAnsi="Times New Roman" w:cs="Times New Roman"/>
          <w:sz w:val="24"/>
          <w:szCs w:val="24"/>
        </w:rPr>
        <w:t xml:space="preserve"> resulting in the emergence of two higher-order factors: </w:t>
      </w:r>
      <w:r w:rsidR="00CD7793">
        <w:rPr>
          <w:rFonts w:ascii="Times New Roman" w:hAnsi="Times New Roman" w:cs="Times New Roman"/>
          <w:sz w:val="24"/>
          <w:szCs w:val="24"/>
        </w:rPr>
        <w:t>SE and SI,</w:t>
      </w:r>
      <w:r w:rsidR="00BF2432" w:rsidRPr="00D47283">
        <w:rPr>
          <w:rFonts w:ascii="Times New Roman" w:hAnsi="Times New Roman" w:cs="Times New Roman"/>
          <w:sz w:val="24"/>
          <w:szCs w:val="24"/>
        </w:rPr>
        <w:t xml:space="preserve"> which </w:t>
      </w:r>
      <w:r w:rsidR="007F1C3E" w:rsidRPr="00D47283">
        <w:rPr>
          <w:rFonts w:ascii="Times New Roman" w:hAnsi="Times New Roman" w:cs="Times New Roman"/>
          <w:sz w:val="24"/>
          <w:szCs w:val="24"/>
        </w:rPr>
        <w:t>explained</w:t>
      </w:r>
      <w:r w:rsidR="00BF2432" w:rsidRPr="00D47283">
        <w:rPr>
          <w:rFonts w:ascii="Times New Roman" w:hAnsi="Times New Roman" w:cs="Times New Roman"/>
          <w:sz w:val="24"/>
          <w:szCs w:val="24"/>
        </w:rPr>
        <w:t xml:space="preserve"> 51.</w:t>
      </w:r>
      <w:r w:rsidR="000A24BF">
        <w:rPr>
          <w:rFonts w:ascii="Times New Roman" w:hAnsi="Times New Roman" w:cs="Times New Roman"/>
          <w:sz w:val="24"/>
          <w:szCs w:val="24"/>
        </w:rPr>
        <w:t>4</w:t>
      </w:r>
      <w:r w:rsidR="00BF2432" w:rsidRPr="00D47283">
        <w:rPr>
          <w:rFonts w:ascii="Times New Roman" w:hAnsi="Times New Roman" w:cs="Times New Roman"/>
          <w:sz w:val="24"/>
          <w:szCs w:val="24"/>
        </w:rPr>
        <w:t>% of the variance</w:t>
      </w:r>
      <w:r w:rsidR="00636732" w:rsidRPr="00D47283">
        <w:rPr>
          <w:rFonts w:ascii="Times New Roman" w:hAnsi="Times New Roman" w:cs="Times New Roman"/>
          <w:sz w:val="24"/>
          <w:szCs w:val="24"/>
        </w:rPr>
        <w:t>.</w:t>
      </w:r>
      <w:r w:rsidR="00BF2432" w:rsidRPr="00D47283">
        <w:rPr>
          <w:rFonts w:ascii="Times New Roman" w:hAnsi="Times New Roman" w:cs="Times New Roman"/>
          <w:sz w:val="24"/>
          <w:szCs w:val="24"/>
        </w:rPr>
        <w:t xml:space="preserve"> </w:t>
      </w:r>
      <w:r w:rsidR="00F20D6C">
        <w:rPr>
          <w:rFonts w:ascii="Times New Roman" w:hAnsi="Times New Roman" w:cs="Times New Roman"/>
          <w:sz w:val="24"/>
          <w:szCs w:val="24"/>
        </w:rPr>
        <w:t>The lower</w:t>
      </w:r>
      <w:r w:rsidR="009E35F9">
        <w:rPr>
          <w:rFonts w:ascii="Times New Roman" w:hAnsi="Times New Roman" w:cs="Times New Roman"/>
          <w:sz w:val="24"/>
          <w:szCs w:val="24"/>
        </w:rPr>
        <w:t>-</w:t>
      </w:r>
      <w:r w:rsidR="00F20D6C">
        <w:rPr>
          <w:rFonts w:ascii="Times New Roman" w:hAnsi="Times New Roman" w:cs="Times New Roman"/>
          <w:sz w:val="24"/>
          <w:szCs w:val="24"/>
        </w:rPr>
        <w:t>order factors which loaded on SE included: Arousability, Sexual Power Dynamics, Smell, Partn</w:t>
      </w:r>
      <w:r w:rsidR="00866A30">
        <w:rPr>
          <w:rFonts w:ascii="Times New Roman" w:hAnsi="Times New Roman" w:cs="Times New Roman"/>
          <w:sz w:val="24"/>
          <w:szCs w:val="24"/>
        </w:rPr>
        <w:t>er Characteristics, and Setting</w:t>
      </w:r>
      <w:r w:rsidR="00B16A94">
        <w:rPr>
          <w:rFonts w:ascii="Times New Roman" w:hAnsi="Times New Roman" w:cs="Times New Roman"/>
          <w:sz w:val="24"/>
          <w:szCs w:val="24"/>
        </w:rPr>
        <w:t xml:space="preserve">. </w:t>
      </w:r>
      <w:r w:rsidR="00866A30">
        <w:rPr>
          <w:rFonts w:ascii="Times New Roman" w:hAnsi="Times New Roman" w:cs="Times New Roman"/>
          <w:sz w:val="24"/>
          <w:szCs w:val="24"/>
        </w:rPr>
        <w:t>Relationship Importance, Arousal Contingency, and Concerns about Sexual Function loaded on SI (s</w:t>
      </w:r>
      <w:r w:rsidR="00BF2432" w:rsidRPr="00D47283">
        <w:rPr>
          <w:rFonts w:ascii="Times New Roman" w:hAnsi="Times New Roman" w:cs="Times New Roman"/>
          <w:sz w:val="24"/>
          <w:szCs w:val="24"/>
        </w:rPr>
        <w:t>ee Table 3 for factor loadings for the higher-order factors</w:t>
      </w:r>
      <w:r w:rsidR="00866A30">
        <w:rPr>
          <w:rFonts w:ascii="Times New Roman" w:hAnsi="Times New Roman" w:cs="Times New Roman"/>
          <w:sz w:val="24"/>
          <w:szCs w:val="24"/>
        </w:rPr>
        <w:t>)</w:t>
      </w:r>
      <w:r w:rsidR="00BF2432" w:rsidRPr="00D47283">
        <w:rPr>
          <w:rFonts w:ascii="Times New Roman" w:hAnsi="Times New Roman" w:cs="Times New Roman"/>
          <w:sz w:val="24"/>
          <w:szCs w:val="24"/>
        </w:rPr>
        <w:t>. All lower-order factors loaded at 0.</w:t>
      </w:r>
      <w:r w:rsidR="00A155FF">
        <w:rPr>
          <w:rFonts w:ascii="Times New Roman" w:hAnsi="Times New Roman" w:cs="Times New Roman"/>
          <w:sz w:val="24"/>
          <w:szCs w:val="24"/>
        </w:rPr>
        <w:t>4</w:t>
      </w:r>
      <w:r w:rsidR="00BF2432" w:rsidRPr="00D47283">
        <w:rPr>
          <w:rFonts w:ascii="Times New Roman" w:hAnsi="Times New Roman" w:cs="Times New Roman"/>
          <w:sz w:val="24"/>
          <w:szCs w:val="24"/>
        </w:rPr>
        <w:t xml:space="preserve"> or higher on either SE or SI. </w:t>
      </w:r>
      <w:r w:rsidR="00636732" w:rsidRPr="00D47283">
        <w:rPr>
          <w:rFonts w:ascii="Times New Roman" w:hAnsi="Times New Roman" w:cs="Times New Roman"/>
          <w:sz w:val="24"/>
          <w:szCs w:val="24"/>
        </w:rPr>
        <w:t xml:space="preserve"> </w:t>
      </w:r>
    </w:p>
    <w:p w14:paraId="488FAFDB" w14:textId="77E324BD" w:rsidR="0015010A" w:rsidRDefault="00BF2432" w:rsidP="00CD4204">
      <w:pPr>
        <w:spacing w:after="0" w:line="480" w:lineRule="auto"/>
        <w:ind w:firstLine="720"/>
        <w:rPr>
          <w:rFonts w:ascii="Times New Roman" w:hAnsi="Times New Roman" w:cs="Times New Roman"/>
          <w:sz w:val="24"/>
          <w:szCs w:val="24"/>
        </w:rPr>
      </w:pPr>
      <w:r w:rsidRPr="00D47283">
        <w:rPr>
          <w:rFonts w:ascii="Times New Roman" w:hAnsi="Times New Roman" w:cs="Times New Roman"/>
          <w:sz w:val="24"/>
          <w:szCs w:val="24"/>
        </w:rPr>
        <w:t xml:space="preserve">Table 4 presents the means, </w:t>
      </w:r>
      <w:r w:rsidRPr="00E766AD">
        <w:rPr>
          <w:rFonts w:ascii="Times New Roman" w:hAnsi="Times New Roman" w:cs="Times New Roman"/>
          <w:i/>
          <w:sz w:val="24"/>
          <w:szCs w:val="24"/>
        </w:rPr>
        <w:t>SD</w:t>
      </w:r>
      <w:r w:rsidRPr="00D47283">
        <w:rPr>
          <w:rFonts w:ascii="Times New Roman" w:hAnsi="Times New Roman" w:cs="Times New Roman"/>
          <w:sz w:val="24"/>
          <w:szCs w:val="24"/>
        </w:rPr>
        <w:t>s</w:t>
      </w:r>
      <w:r w:rsidR="006113CC">
        <w:rPr>
          <w:rFonts w:ascii="Times New Roman" w:hAnsi="Times New Roman" w:cs="Times New Roman"/>
          <w:sz w:val="24"/>
          <w:szCs w:val="24"/>
        </w:rPr>
        <w:t>,</w:t>
      </w:r>
      <w:r w:rsidRPr="00D47283">
        <w:rPr>
          <w:rFonts w:ascii="Times New Roman" w:hAnsi="Times New Roman" w:cs="Times New Roman"/>
          <w:sz w:val="24"/>
          <w:szCs w:val="24"/>
        </w:rPr>
        <w:t xml:space="preserve"> and Cronbach’s alphas for the eight lower-order factors and </w:t>
      </w:r>
      <w:r w:rsidR="006113CC">
        <w:rPr>
          <w:rFonts w:ascii="Times New Roman" w:hAnsi="Times New Roman" w:cs="Times New Roman"/>
          <w:sz w:val="24"/>
          <w:szCs w:val="24"/>
        </w:rPr>
        <w:t xml:space="preserve">the </w:t>
      </w:r>
      <w:r w:rsidRPr="00D47283">
        <w:rPr>
          <w:rFonts w:ascii="Times New Roman" w:hAnsi="Times New Roman" w:cs="Times New Roman"/>
          <w:sz w:val="24"/>
          <w:szCs w:val="24"/>
        </w:rPr>
        <w:t xml:space="preserve">two higher-order factors. </w:t>
      </w:r>
      <w:r w:rsidRPr="0054641C">
        <w:rPr>
          <w:rFonts w:ascii="Times New Roman" w:hAnsi="Times New Roman" w:cs="Times New Roman"/>
          <w:sz w:val="24"/>
          <w:szCs w:val="24"/>
        </w:rPr>
        <w:t>The Cron</w:t>
      </w:r>
      <w:r w:rsidR="006113CC" w:rsidRPr="0054641C">
        <w:rPr>
          <w:rFonts w:ascii="Times New Roman" w:hAnsi="Times New Roman" w:cs="Times New Roman"/>
          <w:sz w:val="24"/>
          <w:szCs w:val="24"/>
        </w:rPr>
        <w:t>b</w:t>
      </w:r>
      <w:r w:rsidRPr="0054641C">
        <w:rPr>
          <w:rFonts w:ascii="Times New Roman" w:hAnsi="Times New Roman" w:cs="Times New Roman"/>
          <w:sz w:val="24"/>
          <w:szCs w:val="24"/>
        </w:rPr>
        <w:t>ach’s alpha’s for the lower-order factors ranged from .54 to .83</w:t>
      </w:r>
      <w:r w:rsidR="00690ECC" w:rsidRPr="0054641C">
        <w:rPr>
          <w:rFonts w:ascii="Times New Roman" w:hAnsi="Times New Roman" w:cs="Times New Roman"/>
          <w:sz w:val="24"/>
          <w:szCs w:val="24"/>
        </w:rPr>
        <w:t xml:space="preserve"> and</w:t>
      </w:r>
      <w:r w:rsidR="009D0236" w:rsidRPr="0054641C">
        <w:rPr>
          <w:rFonts w:ascii="Times New Roman" w:hAnsi="Times New Roman" w:cs="Times New Roman"/>
          <w:sz w:val="24"/>
          <w:szCs w:val="24"/>
        </w:rPr>
        <w:t xml:space="preserve"> alphas for the higher-order factors were</w:t>
      </w:r>
      <w:r w:rsidRPr="0054641C">
        <w:rPr>
          <w:rFonts w:ascii="Times New Roman" w:hAnsi="Times New Roman" w:cs="Times New Roman"/>
          <w:sz w:val="24"/>
          <w:szCs w:val="24"/>
        </w:rPr>
        <w:t xml:space="preserve"> .59 </w:t>
      </w:r>
      <w:r w:rsidR="009D0236" w:rsidRPr="0054641C">
        <w:rPr>
          <w:rFonts w:ascii="Times New Roman" w:hAnsi="Times New Roman" w:cs="Times New Roman"/>
          <w:sz w:val="24"/>
          <w:szCs w:val="24"/>
        </w:rPr>
        <w:t xml:space="preserve">for </w:t>
      </w:r>
      <w:r w:rsidRPr="0054641C">
        <w:rPr>
          <w:rFonts w:ascii="Times New Roman" w:hAnsi="Times New Roman" w:cs="Times New Roman"/>
          <w:sz w:val="24"/>
          <w:szCs w:val="24"/>
        </w:rPr>
        <w:t>SE</w:t>
      </w:r>
      <w:r w:rsidR="009D0236" w:rsidRPr="0054641C">
        <w:rPr>
          <w:rFonts w:ascii="Times New Roman" w:hAnsi="Times New Roman" w:cs="Times New Roman"/>
          <w:sz w:val="24"/>
          <w:szCs w:val="24"/>
        </w:rPr>
        <w:t xml:space="preserve"> and</w:t>
      </w:r>
      <w:r w:rsidRPr="0054641C">
        <w:rPr>
          <w:rFonts w:ascii="Times New Roman" w:hAnsi="Times New Roman" w:cs="Times New Roman"/>
          <w:sz w:val="24"/>
          <w:szCs w:val="24"/>
        </w:rPr>
        <w:t xml:space="preserve"> .60</w:t>
      </w:r>
      <w:r w:rsidR="009D0236" w:rsidRPr="0054641C">
        <w:rPr>
          <w:rFonts w:ascii="Times New Roman" w:hAnsi="Times New Roman" w:cs="Times New Roman"/>
          <w:sz w:val="24"/>
          <w:szCs w:val="24"/>
        </w:rPr>
        <w:t xml:space="preserve"> for </w:t>
      </w:r>
      <w:r w:rsidRPr="0054641C">
        <w:rPr>
          <w:rFonts w:ascii="Times New Roman" w:hAnsi="Times New Roman" w:cs="Times New Roman"/>
          <w:sz w:val="24"/>
          <w:szCs w:val="24"/>
        </w:rPr>
        <w:t>SI</w:t>
      </w:r>
      <w:r w:rsidR="00B16A94" w:rsidRPr="0054641C">
        <w:rPr>
          <w:rFonts w:ascii="Times New Roman" w:hAnsi="Times New Roman" w:cs="Times New Roman"/>
          <w:sz w:val="24"/>
          <w:szCs w:val="24"/>
        </w:rPr>
        <w:t>,</w:t>
      </w:r>
      <w:r w:rsidRPr="0054641C">
        <w:rPr>
          <w:rFonts w:ascii="Times New Roman" w:hAnsi="Times New Roman" w:cs="Times New Roman"/>
          <w:sz w:val="24"/>
          <w:szCs w:val="24"/>
        </w:rPr>
        <w:t xml:space="preserve"> </w:t>
      </w:r>
      <w:r w:rsidR="00690ECC" w:rsidRPr="0054641C">
        <w:rPr>
          <w:rFonts w:ascii="Times New Roman" w:hAnsi="Times New Roman" w:cs="Times New Roman"/>
          <w:sz w:val="24"/>
          <w:szCs w:val="24"/>
        </w:rPr>
        <w:t xml:space="preserve">all of </w:t>
      </w:r>
      <w:r w:rsidRPr="0054641C">
        <w:rPr>
          <w:rFonts w:ascii="Times New Roman" w:hAnsi="Times New Roman" w:cs="Times New Roman"/>
          <w:sz w:val="24"/>
          <w:szCs w:val="24"/>
        </w:rPr>
        <w:t>which fall into an acceptable range (DeVillis, 2003; Nunnally &amp; Bernstein, 1994)</w:t>
      </w:r>
      <w:r w:rsidR="00963544">
        <w:rPr>
          <w:rFonts w:ascii="Times New Roman" w:hAnsi="Times New Roman" w:cs="Times New Roman"/>
          <w:sz w:val="24"/>
          <w:szCs w:val="24"/>
        </w:rPr>
        <w:t xml:space="preserve">. Factor loadings found in the current study were </w:t>
      </w:r>
      <w:r w:rsidR="00B06144">
        <w:rPr>
          <w:rFonts w:ascii="Times New Roman" w:hAnsi="Times New Roman" w:cs="Times New Roman"/>
          <w:sz w:val="24"/>
          <w:szCs w:val="24"/>
        </w:rPr>
        <w:t xml:space="preserve">consistent </w:t>
      </w:r>
      <w:r w:rsidR="0073442E">
        <w:rPr>
          <w:rFonts w:ascii="Times New Roman" w:hAnsi="Times New Roman" w:cs="Times New Roman"/>
          <w:sz w:val="24"/>
          <w:szCs w:val="24"/>
        </w:rPr>
        <w:t xml:space="preserve">(e.g., within .05-.10) </w:t>
      </w:r>
      <w:r w:rsidR="00B06144">
        <w:rPr>
          <w:rFonts w:ascii="Times New Roman" w:hAnsi="Times New Roman" w:cs="Times New Roman"/>
          <w:sz w:val="24"/>
          <w:szCs w:val="24"/>
        </w:rPr>
        <w:t xml:space="preserve">with </w:t>
      </w:r>
      <w:r w:rsidR="009B1455">
        <w:rPr>
          <w:rFonts w:ascii="Times New Roman" w:hAnsi="Times New Roman" w:cs="Times New Roman"/>
          <w:sz w:val="24"/>
          <w:szCs w:val="24"/>
        </w:rPr>
        <w:t>those found in the original validation study (</w:t>
      </w:r>
      <w:r w:rsidR="00963544">
        <w:rPr>
          <w:rFonts w:ascii="Times New Roman" w:hAnsi="Times New Roman" w:cs="Times New Roman"/>
          <w:sz w:val="24"/>
          <w:szCs w:val="24"/>
        </w:rPr>
        <w:t>Graham et al, 2006</w:t>
      </w:r>
      <w:r w:rsidR="009B1455">
        <w:rPr>
          <w:rFonts w:ascii="Times New Roman" w:hAnsi="Times New Roman" w:cs="Times New Roman"/>
          <w:sz w:val="24"/>
          <w:szCs w:val="24"/>
        </w:rPr>
        <w:t xml:space="preserve">) as well as </w:t>
      </w:r>
      <w:r w:rsidR="00E5170F">
        <w:rPr>
          <w:rFonts w:ascii="Times New Roman" w:hAnsi="Times New Roman" w:cs="Times New Roman"/>
          <w:sz w:val="24"/>
          <w:szCs w:val="24"/>
        </w:rPr>
        <w:t xml:space="preserve">in </w:t>
      </w:r>
      <w:r w:rsidR="009B1455">
        <w:rPr>
          <w:rFonts w:ascii="Times New Roman" w:hAnsi="Times New Roman" w:cs="Times New Roman"/>
          <w:sz w:val="24"/>
          <w:szCs w:val="24"/>
        </w:rPr>
        <w:t>subsequent studies (</w:t>
      </w:r>
      <w:r w:rsidR="009B1455" w:rsidRPr="009B1455">
        <w:rPr>
          <w:rFonts w:ascii="Times New Roman" w:hAnsi="Times New Roman" w:cs="Times New Roman"/>
          <w:sz w:val="24"/>
          <w:szCs w:val="24"/>
        </w:rPr>
        <w:t xml:space="preserve">Bloemendaal </w:t>
      </w:r>
      <w:r w:rsidR="009B1455">
        <w:rPr>
          <w:rFonts w:ascii="Times New Roman" w:hAnsi="Times New Roman" w:cs="Times New Roman"/>
          <w:sz w:val="24"/>
          <w:szCs w:val="24"/>
        </w:rPr>
        <w:t>&amp; L</w:t>
      </w:r>
      <w:r w:rsidR="009B1455" w:rsidRPr="009B1455">
        <w:rPr>
          <w:rFonts w:ascii="Times New Roman" w:hAnsi="Times New Roman" w:cs="Times New Roman"/>
          <w:sz w:val="24"/>
          <w:szCs w:val="24"/>
        </w:rPr>
        <w:t>aan</w:t>
      </w:r>
      <w:r w:rsidR="009B1455">
        <w:rPr>
          <w:rFonts w:ascii="Times New Roman" w:hAnsi="Times New Roman" w:cs="Times New Roman"/>
          <w:sz w:val="24"/>
          <w:szCs w:val="24"/>
        </w:rPr>
        <w:t xml:space="preserve">, 2015; </w:t>
      </w:r>
      <w:r w:rsidR="00963544">
        <w:rPr>
          <w:rFonts w:ascii="Times New Roman" w:hAnsi="Times New Roman" w:cs="Times New Roman"/>
          <w:sz w:val="24"/>
          <w:szCs w:val="24"/>
        </w:rPr>
        <w:t>Milhausen</w:t>
      </w:r>
      <w:r w:rsidR="00E5170F">
        <w:rPr>
          <w:rFonts w:ascii="Times New Roman" w:hAnsi="Times New Roman" w:cs="Times New Roman"/>
          <w:sz w:val="24"/>
          <w:szCs w:val="24"/>
        </w:rPr>
        <w:t xml:space="preserve">, </w:t>
      </w:r>
      <w:r w:rsidR="0078669E">
        <w:rPr>
          <w:rFonts w:ascii="Times New Roman" w:hAnsi="Times New Roman" w:cs="Times New Roman"/>
          <w:sz w:val="24"/>
          <w:szCs w:val="24"/>
        </w:rPr>
        <w:t>et al.</w:t>
      </w:r>
      <w:r w:rsidR="00E5170F">
        <w:rPr>
          <w:rFonts w:ascii="Times New Roman" w:hAnsi="Times New Roman" w:cs="Times New Roman"/>
          <w:sz w:val="24"/>
          <w:szCs w:val="24"/>
        </w:rPr>
        <w:t xml:space="preserve">, </w:t>
      </w:r>
      <w:r w:rsidR="00963544">
        <w:rPr>
          <w:rFonts w:ascii="Times New Roman" w:hAnsi="Times New Roman" w:cs="Times New Roman"/>
          <w:sz w:val="24"/>
          <w:szCs w:val="24"/>
        </w:rPr>
        <w:t>2010; Sanders et al., 2008)</w:t>
      </w:r>
      <w:r w:rsidRPr="0054641C">
        <w:rPr>
          <w:rFonts w:ascii="Times New Roman" w:hAnsi="Times New Roman" w:cs="Times New Roman"/>
          <w:sz w:val="24"/>
          <w:szCs w:val="24"/>
        </w:rPr>
        <w:t>.</w:t>
      </w:r>
    </w:p>
    <w:p w14:paraId="797316AA" w14:textId="1943D4B3" w:rsidR="00AB635B" w:rsidRPr="008420D9" w:rsidRDefault="00285F0D" w:rsidP="00285F0D">
      <w:pPr>
        <w:spacing w:after="0" w:line="480" w:lineRule="auto"/>
        <w:ind w:firstLine="720"/>
        <w:rPr>
          <w:rFonts w:ascii="Times New Roman" w:hAnsi="Times New Roman" w:cs="Times New Roman"/>
          <w:sz w:val="24"/>
          <w:szCs w:val="24"/>
        </w:rPr>
      </w:pPr>
      <w:r w:rsidRPr="008420D9">
        <w:rPr>
          <w:rFonts w:ascii="Times New Roman" w:hAnsi="Times New Roman" w:cs="Times New Roman"/>
          <w:b/>
          <w:sz w:val="24"/>
          <w:szCs w:val="24"/>
        </w:rPr>
        <w:t xml:space="preserve">Confirmatory </w:t>
      </w:r>
      <w:r w:rsidR="00336E94" w:rsidRPr="008420D9">
        <w:rPr>
          <w:rFonts w:ascii="Times New Roman" w:hAnsi="Times New Roman" w:cs="Times New Roman"/>
          <w:b/>
          <w:sz w:val="24"/>
          <w:szCs w:val="24"/>
        </w:rPr>
        <w:t>f</w:t>
      </w:r>
      <w:r w:rsidRPr="008420D9">
        <w:rPr>
          <w:rFonts w:ascii="Times New Roman" w:hAnsi="Times New Roman" w:cs="Times New Roman"/>
          <w:b/>
          <w:sz w:val="24"/>
          <w:szCs w:val="24"/>
        </w:rPr>
        <w:t xml:space="preserve">actor </w:t>
      </w:r>
      <w:r w:rsidR="00336E94" w:rsidRPr="008420D9">
        <w:rPr>
          <w:rFonts w:ascii="Times New Roman" w:hAnsi="Times New Roman" w:cs="Times New Roman"/>
          <w:b/>
          <w:sz w:val="24"/>
          <w:szCs w:val="24"/>
        </w:rPr>
        <w:t>a</w:t>
      </w:r>
      <w:r w:rsidRPr="008420D9">
        <w:rPr>
          <w:rFonts w:ascii="Times New Roman" w:hAnsi="Times New Roman" w:cs="Times New Roman"/>
          <w:b/>
          <w:sz w:val="24"/>
          <w:szCs w:val="24"/>
        </w:rPr>
        <w:t xml:space="preserve">nalysis. </w:t>
      </w:r>
      <w:r w:rsidRPr="008420D9">
        <w:rPr>
          <w:rFonts w:ascii="Times New Roman" w:hAnsi="Times New Roman" w:cs="Times New Roman"/>
          <w:sz w:val="24"/>
          <w:szCs w:val="24"/>
        </w:rPr>
        <w:t>We examined the model fit indices for SE and SI to assess whether the models would fit the SESII-W items</w:t>
      </w:r>
      <w:r w:rsidR="00CB68FD">
        <w:rPr>
          <w:rFonts w:ascii="Times New Roman" w:hAnsi="Times New Roman" w:cs="Times New Roman"/>
          <w:sz w:val="24"/>
          <w:szCs w:val="24"/>
        </w:rPr>
        <w:t>,</w:t>
      </w:r>
      <w:r w:rsidR="008420D9">
        <w:rPr>
          <w:rFonts w:ascii="Times New Roman" w:hAnsi="Times New Roman" w:cs="Times New Roman"/>
          <w:sz w:val="24"/>
          <w:szCs w:val="24"/>
        </w:rPr>
        <w:t xml:space="preserve"> utilizing the second half of the sample (</w:t>
      </w:r>
      <w:r w:rsidR="008420D9" w:rsidRPr="00963544">
        <w:rPr>
          <w:rFonts w:ascii="Times New Roman" w:hAnsi="Times New Roman" w:cs="Times New Roman"/>
          <w:i/>
          <w:sz w:val="24"/>
          <w:szCs w:val="24"/>
        </w:rPr>
        <w:t>n</w:t>
      </w:r>
      <w:r w:rsidR="008420D9">
        <w:rPr>
          <w:rFonts w:ascii="Times New Roman" w:hAnsi="Times New Roman" w:cs="Times New Roman"/>
          <w:sz w:val="24"/>
          <w:szCs w:val="24"/>
        </w:rPr>
        <w:t xml:space="preserve"> = 485)</w:t>
      </w:r>
      <w:r w:rsidRPr="008420D9">
        <w:rPr>
          <w:rFonts w:ascii="Times New Roman" w:hAnsi="Times New Roman" w:cs="Times New Roman"/>
          <w:sz w:val="24"/>
          <w:szCs w:val="24"/>
        </w:rPr>
        <w:t xml:space="preserve">. The models were evaluated at two levels: overall model fit and individual parameters included within the models. Because of limitations with the chi-square likelihood test, researchers have suggested using a number of criteria to determine the fit of the model to the data (e.g., Hoyle, 2000). As such, the following indices were used in addition to the chi-square statistic: (a) the comparative fit index (CFI), with values greater than 0.90 indicating a reasonable fit; (b) the Tucker Lewis Index (TLI), with values greater than 0.90 indicating a reasonable fit; (c) the root mean square error of approximation (RMSEA), with values less than 0.06 indicating a reasonable fit. The SI model fit well according to descriptive fit indices, </w:t>
      </w:r>
      <w:r w:rsidRPr="008420D9">
        <w:rPr>
          <w:rFonts w:ascii="Times New Roman" w:hAnsi="Times New Roman" w:cs="Times New Roman"/>
          <w:i/>
          <w:sz w:val="24"/>
          <w:szCs w:val="24"/>
        </w:rPr>
        <w:t>χ</w:t>
      </w:r>
      <w:r w:rsidRPr="008420D9">
        <w:rPr>
          <w:rFonts w:ascii="Times New Roman" w:hAnsi="Times New Roman" w:cs="Times New Roman"/>
          <w:i/>
          <w:sz w:val="24"/>
          <w:szCs w:val="24"/>
          <w:vertAlign w:val="superscript"/>
        </w:rPr>
        <w:t>2</w:t>
      </w:r>
      <w:r w:rsidRPr="008420D9">
        <w:rPr>
          <w:rFonts w:ascii="Times New Roman" w:hAnsi="Times New Roman" w:cs="Times New Roman"/>
          <w:sz w:val="24"/>
          <w:szCs w:val="24"/>
        </w:rPr>
        <w:t>(62) = 2</w:t>
      </w:r>
      <w:r w:rsidR="00F7581A" w:rsidRPr="008420D9">
        <w:rPr>
          <w:rFonts w:ascii="Times New Roman" w:hAnsi="Times New Roman" w:cs="Times New Roman"/>
          <w:sz w:val="24"/>
          <w:szCs w:val="24"/>
        </w:rPr>
        <w:t>3</w:t>
      </w:r>
      <w:r w:rsidRPr="008420D9">
        <w:rPr>
          <w:rFonts w:ascii="Times New Roman" w:hAnsi="Times New Roman" w:cs="Times New Roman"/>
          <w:sz w:val="24"/>
          <w:szCs w:val="24"/>
        </w:rPr>
        <w:t>.</w:t>
      </w:r>
      <w:r w:rsidR="00727D3B" w:rsidRPr="008420D9">
        <w:rPr>
          <w:rFonts w:ascii="Times New Roman" w:hAnsi="Times New Roman" w:cs="Times New Roman"/>
          <w:sz w:val="24"/>
          <w:szCs w:val="24"/>
        </w:rPr>
        <w:t>14</w:t>
      </w:r>
      <w:r w:rsidRPr="008420D9">
        <w:rPr>
          <w:rFonts w:ascii="Times New Roman" w:hAnsi="Times New Roman" w:cs="Times New Roman"/>
          <w:sz w:val="24"/>
          <w:szCs w:val="24"/>
        </w:rPr>
        <w:t xml:space="preserve">, </w:t>
      </w:r>
      <w:r w:rsidRPr="008420D9">
        <w:rPr>
          <w:rFonts w:ascii="Times New Roman" w:hAnsi="Times New Roman" w:cs="Times New Roman"/>
          <w:i/>
          <w:sz w:val="24"/>
          <w:szCs w:val="24"/>
        </w:rPr>
        <w:t>p</w:t>
      </w:r>
      <w:r w:rsidRPr="008420D9">
        <w:rPr>
          <w:rFonts w:ascii="Times New Roman" w:hAnsi="Times New Roman" w:cs="Times New Roman"/>
          <w:sz w:val="24"/>
          <w:szCs w:val="24"/>
        </w:rPr>
        <w:t xml:space="preserve"> &lt; .01, CFI = 0.9</w:t>
      </w:r>
      <w:r w:rsidR="00F7581A" w:rsidRPr="008420D9">
        <w:rPr>
          <w:rFonts w:ascii="Times New Roman" w:hAnsi="Times New Roman" w:cs="Times New Roman"/>
          <w:sz w:val="24"/>
          <w:szCs w:val="24"/>
        </w:rPr>
        <w:t>5</w:t>
      </w:r>
      <w:r w:rsidRPr="008420D9">
        <w:rPr>
          <w:rFonts w:ascii="Times New Roman" w:hAnsi="Times New Roman" w:cs="Times New Roman"/>
          <w:sz w:val="24"/>
          <w:szCs w:val="24"/>
        </w:rPr>
        <w:t xml:space="preserve">, TLI = 0.96, RMSEA = 0.04. Model fit was not as strong for SE: </w:t>
      </w:r>
      <w:r w:rsidRPr="008420D9">
        <w:rPr>
          <w:rFonts w:ascii="Times New Roman" w:hAnsi="Times New Roman" w:cs="Times New Roman"/>
          <w:i/>
          <w:sz w:val="24"/>
          <w:szCs w:val="24"/>
        </w:rPr>
        <w:t>χ</w:t>
      </w:r>
      <w:r w:rsidRPr="008420D9">
        <w:rPr>
          <w:rFonts w:ascii="Times New Roman" w:hAnsi="Times New Roman" w:cs="Times New Roman"/>
          <w:i/>
          <w:sz w:val="24"/>
          <w:szCs w:val="24"/>
          <w:vertAlign w:val="superscript"/>
        </w:rPr>
        <w:t>2</w:t>
      </w:r>
      <w:r w:rsidRPr="008420D9">
        <w:rPr>
          <w:rFonts w:ascii="Times New Roman" w:hAnsi="Times New Roman" w:cs="Times New Roman"/>
          <w:sz w:val="24"/>
          <w:szCs w:val="24"/>
        </w:rPr>
        <w:t>(45) = 13</w:t>
      </w:r>
      <w:r w:rsidR="00F7581A" w:rsidRPr="008420D9">
        <w:rPr>
          <w:rFonts w:ascii="Times New Roman" w:hAnsi="Times New Roman" w:cs="Times New Roman"/>
          <w:sz w:val="24"/>
          <w:szCs w:val="24"/>
        </w:rPr>
        <w:t>1</w:t>
      </w:r>
      <w:r w:rsidRPr="008420D9">
        <w:rPr>
          <w:rFonts w:ascii="Times New Roman" w:hAnsi="Times New Roman" w:cs="Times New Roman"/>
          <w:sz w:val="24"/>
          <w:szCs w:val="24"/>
        </w:rPr>
        <w:t>.</w:t>
      </w:r>
      <w:r w:rsidR="00F7581A" w:rsidRPr="008420D9">
        <w:rPr>
          <w:rFonts w:ascii="Times New Roman" w:hAnsi="Times New Roman" w:cs="Times New Roman"/>
          <w:sz w:val="24"/>
          <w:szCs w:val="24"/>
        </w:rPr>
        <w:t>23</w:t>
      </w:r>
      <w:r w:rsidRPr="008420D9">
        <w:rPr>
          <w:rFonts w:ascii="Times New Roman" w:hAnsi="Times New Roman" w:cs="Times New Roman"/>
          <w:sz w:val="24"/>
          <w:szCs w:val="24"/>
        </w:rPr>
        <w:t xml:space="preserve">, </w:t>
      </w:r>
      <w:r w:rsidRPr="008420D9">
        <w:rPr>
          <w:rFonts w:ascii="Times New Roman" w:hAnsi="Times New Roman" w:cs="Times New Roman"/>
          <w:i/>
          <w:sz w:val="24"/>
          <w:szCs w:val="24"/>
        </w:rPr>
        <w:t>p</w:t>
      </w:r>
      <w:r w:rsidRPr="008420D9">
        <w:rPr>
          <w:rFonts w:ascii="Times New Roman" w:hAnsi="Times New Roman" w:cs="Times New Roman"/>
          <w:sz w:val="24"/>
          <w:szCs w:val="24"/>
        </w:rPr>
        <w:t xml:space="preserve"> &lt; .05, CFI = 0.9</w:t>
      </w:r>
      <w:r w:rsidR="00F7581A" w:rsidRPr="008420D9">
        <w:rPr>
          <w:rFonts w:ascii="Times New Roman" w:hAnsi="Times New Roman" w:cs="Times New Roman"/>
          <w:sz w:val="24"/>
          <w:szCs w:val="24"/>
        </w:rPr>
        <w:t>0</w:t>
      </w:r>
      <w:r w:rsidRPr="008420D9">
        <w:rPr>
          <w:rFonts w:ascii="Times New Roman" w:hAnsi="Times New Roman" w:cs="Times New Roman"/>
          <w:sz w:val="24"/>
          <w:szCs w:val="24"/>
        </w:rPr>
        <w:t>, TLI = 0.92, RMSEA = 0.0</w:t>
      </w:r>
      <w:r w:rsidR="00F7581A" w:rsidRPr="008420D9">
        <w:rPr>
          <w:rFonts w:ascii="Times New Roman" w:hAnsi="Times New Roman" w:cs="Times New Roman"/>
          <w:sz w:val="24"/>
          <w:szCs w:val="24"/>
        </w:rPr>
        <w:t>7</w:t>
      </w:r>
      <w:r w:rsidRPr="008420D9">
        <w:rPr>
          <w:rFonts w:ascii="Times New Roman" w:hAnsi="Times New Roman" w:cs="Times New Roman"/>
          <w:sz w:val="24"/>
          <w:szCs w:val="24"/>
        </w:rPr>
        <w:t xml:space="preserve">. The </w:t>
      </w:r>
      <w:r w:rsidRPr="008420D9">
        <w:rPr>
          <w:rFonts w:ascii="Times New Roman" w:hAnsi="Times New Roman" w:cs="Times New Roman"/>
          <w:i/>
          <w:sz w:val="24"/>
          <w:szCs w:val="24"/>
        </w:rPr>
        <w:t>χ</w:t>
      </w:r>
      <w:r w:rsidRPr="008420D9">
        <w:rPr>
          <w:rFonts w:ascii="Times New Roman" w:hAnsi="Times New Roman" w:cs="Times New Roman"/>
          <w:i/>
          <w:sz w:val="24"/>
          <w:szCs w:val="24"/>
          <w:vertAlign w:val="superscript"/>
        </w:rPr>
        <w:t>2</w:t>
      </w:r>
      <w:r w:rsidR="00F7581A" w:rsidRPr="008420D9">
        <w:rPr>
          <w:rFonts w:ascii="Times New Roman" w:hAnsi="Times New Roman" w:cs="Times New Roman"/>
          <w:i/>
          <w:sz w:val="24"/>
          <w:szCs w:val="24"/>
        </w:rPr>
        <w:t>,</w:t>
      </w:r>
      <w:r w:rsidRPr="008420D9">
        <w:rPr>
          <w:rFonts w:ascii="Times New Roman" w:hAnsi="Times New Roman" w:cs="Times New Roman"/>
          <w:sz w:val="24"/>
          <w:szCs w:val="24"/>
        </w:rPr>
        <w:t xml:space="preserve"> </w:t>
      </w:r>
      <w:r w:rsidR="00F7581A" w:rsidRPr="008420D9">
        <w:rPr>
          <w:rFonts w:ascii="Times New Roman" w:hAnsi="Times New Roman" w:cs="Times New Roman"/>
          <w:sz w:val="24"/>
          <w:szCs w:val="24"/>
        </w:rPr>
        <w:t xml:space="preserve">CFI, </w:t>
      </w:r>
      <w:r w:rsidRPr="008420D9">
        <w:rPr>
          <w:rFonts w:ascii="Times New Roman" w:hAnsi="Times New Roman" w:cs="Times New Roman"/>
          <w:sz w:val="24"/>
          <w:szCs w:val="24"/>
        </w:rPr>
        <w:t>and TLI values indicate</w:t>
      </w:r>
      <w:r w:rsidR="00CB68FD">
        <w:rPr>
          <w:rFonts w:ascii="Times New Roman" w:hAnsi="Times New Roman" w:cs="Times New Roman"/>
          <w:sz w:val="24"/>
          <w:szCs w:val="24"/>
        </w:rPr>
        <w:t>d</w:t>
      </w:r>
      <w:r w:rsidRPr="008420D9">
        <w:rPr>
          <w:rFonts w:ascii="Times New Roman" w:hAnsi="Times New Roman" w:cs="Times New Roman"/>
          <w:sz w:val="24"/>
          <w:szCs w:val="24"/>
        </w:rPr>
        <w:t xml:space="preserve"> reasonable model fit</w:t>
      </w:r>
      <w:r w:rsidR="00B16A94" w:rsidRPr="008420D9">
        <w:rPr>
          <w:rFonts w:ascii="Times New Roman" w:hAnsi="Times New Roman" w:cs="Times New Roman"/>
          <w:sz w:val="24"/>
          <w:szCs w:val="24"/>
        </w:rPr>
        <w:t>;</w:t>
      </w:r>
      <w:r w:rsidRPr="008420D9">
        <w:rPr>
          <w:rFonts w:ascii="Times New Roman" w:hAnsi="Times New Roman" w:cs="Times New Roman"/>
          <w:sz w:val="24"/>
          <w:szCs w:val="24"/>
        </w:rPr>
        <w:t xml:space="preserve"> however, the RMSEA value of 0.0</w:t>
      </w:r>
      <w:r w:rsidR="00F7581A" w:rsidRPr="008420D9">
        <w:rPr>
          <w:rFonts w:ascii="Times New Roman" w:hAnsi="Times New Roman" w:cs="Times New Roman"/>
          <w:sz w:val="24"/>
          <w:szCs w:val="24"/>
        </w:rPr>
        <w:t>7</w:t>
      </w:r>
      <w:r w:rsidRPr="008420D9">
        <w:rPr>
          <w:rFonts w:ascii="Times New Roman" w:hAnsi="Times New Roman" w:cs="Times New Roman"/>
          <w:sz w:val="24"/>
          <w:szCs w:val="24"/>
        </w:rPr>
        <w:t xml:space="preserve"> </w:t>
      </w:r>
      <w:r w:rsidR="00F13E31" w:rsidRPr="008420D9">
        <w:rPr>
          <w:rFonts w:ascii="Times New Roman" w:hAnsi="Times New Roman" w:cs="Times New Roman"/>
          <w:sz w:val="24"/>
          <w:szCs w:val="24"/>
        </w:rPr>
        <w:t>wa</w:t>
      </w:r>
      <w:r w:rsidRPr="008420D9">
        <w:rPr>
          <w:rFonts w:ascii="Times New Roman" w:hAnsi="Times New Roman" w:cs="Times New Roman"/>
          <w:sz w:val="24"/>
          <w:szCs w:val="24"/>
        </w:rPr>
        <w:t>s just above the recommended standards for good model fit.</w:t>
      </w:r>
      <w:r w:rsidR="00AB635B" w:rsidRPr="008420D9">
        <w:rPr>
          <w:rFonts w:ascii="Times New Roman" w:hAnsi="Times New Roman" w:cs="Times New Roman"/>
          <w:sz w:val="24"/>
          <w:szCs w:val="24"/>
        </w:rPr>
        <w:t xml:space="preserve"> </w:t>
      </w:r>
    </w:p>
    <w:p w14:paraId="5ECAA41F" w14:textId="7CF5277A" w:rsidR="006F2FC2" w:rsidRDefault="00CB68FD" w:rsidP="00285F0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AB635B" w:rsidRPr="008420D9">
        <w:rPr>
          <w:rFonts w:ascii="Times New Roman" w:hAnsi="Times New Roman" w:cs="Times New Roman"/>
          <w:sz w:val="24"/>
          <w:szCs w:val="24"/>
        </w:rPr>
        <w:t>he Lagrange Multiplier (LM) Tests estimated that the model would fit much better if two sets of parameters were allowed to be freely estimated. As a result, it was suggested that the final SE model allowed for adding the covariances of the four pairs of error terms, two corresponding with items from the Arousability factor (</w:t>
      </w:r>
      <w:r w:rsidR="0040359D" w:rsidRPr="008420D9">
        <w:rPr>
          <w:rFonts w:ascii="Times New Roman" w:hAnsi="Times New Roman" w:cs="Times New Roman"/>
          <w:sz w:val="24"/>
          <w:szCs w:val="24"/>
        </w:rPr>
        <w:t xml:space="preserve">i.e., </w:t>
      </w:r>
      <w:r w:rsidR="00907935" w:rsidRPr="00CD4204">
        <w:rPr>
          <w:rFonts w:ascii="Times New Roman" w:hAnsi="Times New Roman" w:cs="Times New Roman"/>
          <w:i/>
          <w:sz w:val="24"/>
          <w:szCs w:val="24"/>
        </w:rPr>
        <w:t>Seeing an attractive partner’s naked body really turns me on</w:t>
      </w:r>
      <w:r w:rsidR="00907935" w:rsidRPr="008420D9">
        <w:rPr>
          <w:rFonts w:ascii="Times New Roman" w:hAnsi="Times New Roman" w:cs="Times New Roman"/>
          <w:sz w:val="24"/>
          <w:szCs w:val="24"/>
        </w:rPr>
        <w:t xml:space="preserve">; </w:t>
      </w:r>
      <w:r w:rsidR="00907935" w:rsidRPr="00CD4204">
        <w:rPr>
          <w:rFonts w:ascii="Times New Roman" w:hAnsi="Times New Roman" w:cs="Times New Roman"/>
          <w:i/>
          <w:sz w:val="24"/>
          <w:szCs w:val="24"/>
        </w:rPr>
        <w:t>Sometimes I am so attracted to someone, I cannot stop myself from becoming sexually aroused</w:t>
      </w:r>
      <w:r w:rsidR="00907935" w:rsidRPr="008420D9">
        <w:rPr>
          <w:rFonts w:ascii="Times New Roman" w:hAnsi="Times New Roman" w:cs="Times New Roman"/>
          <w:sz w:val="24"/>
          <w:szCs w:val="24"/>
        </w:rPr>
        <w:t>) and two corresponding with items from the Sexual Power Dynamics factor (</w:t>
      </w:r>
      <w:r w:rsidR="0040359D" w:rsidRPr="008420D9">
        <w:rPr>
          <w:rFonts w:ascii="Times New Roman" w:hAnsi="Times New Roman" w:cs="Times New Roman"/>
          <w:sz w:val="24"/>
          <w:szCs w:val="24"/>
        </w:rPr>
        <w:t xml:space="preserve">i.e., </w:t>
      </w:r>
      <w:r w:rsidR="00907935" w:rsidRPr="00CD4204">
        <w:rPr>
          <w:rFonts w:ascii="Times New Roman" w:hAnsi="Times New Roman" w:cs="Times New Roman"/>
          <w:i/>
          <w:sz w:val="24"/>
          <w:szCs w:val="24"/>
        </w:rPr>
        <w:t>Feeling overpowered in a sexual situation by someone I trust increases my arousal; If a partner is forceful during sex, it reduces my arousal</w:t>
      </w:r>
      <w:r w:rsidR="00907935" w:rsidRPr="008420D9">
        <w:rPr>
          <w:rFonts w:ascii="Times New Roman" w:hAnsi="Times New Roman" w:cs="Times New Roman"/>
          <w:sz w:val="24"/>
          <w:szCs w:val="24"/>
        </w:rPr>
        <w:t>)</w:t>
      </w:r>
      <w:r w:rsidR="00AB635B" w:rsidRPr="008420D9">
        <w:rPr>
          <w:rFonts w:ascii="Times New Roman" w:hAnsi="Times New Roman" w:cs="Times New Roman"/>
          <w:sz w:val="24"/>
          <w:szCs w:val="24"/>
        </w:rPr>
        <w:t>. Thes</w:t>
      </w:r>
      <w:r w:rsidR="00907935" w:rsidRPr="008420D9">
        <w:rPr>
          <w:rFonts w:ascii="Times New Roman" w:hAnsi="Times New Roman" w:cs="Times New Roman"/>
          <w:sz w:val="24"/>
          <w:szCs w:val="24"/>
        </w:rPr>
        <w:t>e modifications were evaluated for</w:t>
      </w:r>
      <w:r w:rsidR="00AB635B" w:rsidRPr="008420D9">
        <w:rPr>
          <w:rFonts w:ascii="Times New Roman" w:hAnsi="Times New Roman" w:cs="Times New Roman"/>
          <w:sz w:val="24"/>
          <w:szCs w:val="24"/>
        </w:rPr>
        <w:t xml:space="preserve"> theoretical soundness</w:t>
      </w:r>
      <w:r w:rsidR="004C07E4" w:rsidRPr="008420D9">
        <w:rPr>
          <w:rFonts w:ascii="Times New Roman" w:hAnsi="Times New Roman" w:cs="Times New Roman"/>
          <w:sz w:val="24"/>
          <w:szCs w:val="24"/>
        </w:rPr>
        <w:t>; we</w:t>
      </w:r>
      <w:r w:rsidR="00AB635B" w:rsidRPr="008420D9">
        <w:rPr>
          <w:rFonts w:ascii="Times New Roman" w:hAnsi="Times New Roman" w:cs="Times New Roman"/>
          <w:sz w:val="24"/>
          <w:szCs w:val="24"/>
        </w:rPr>
        <w:t xml:space="preserve"> concluded that it </w:t>
      </w:r>
      <w:r w:rsidR="004C07E4" w:rsidRPr="008420D9">
        <w:rPr>
          <w:rFonts w:ascii="Times New Roman" w:hAnsi="Times New Roman" w:cs="Times New Roman"/>
          <w:sz w:val="24"/>
          <w:szCs w:val="24"/>
        </w:rPr>
        <w:t>was</w:t>
      </w:r>
      <w:r w:rsidR="00AB635B" w:rsidRPr="008420D9">
        <w:rPr>
          <w:rFonts w:ascii="Times New Roman" w:hAnsi="Times New Roman" w:cs="Times New Roman"/>
          <w:sz w:val="24"/>
          <w:szCs w:val="24"/>
        </w:rPr>
        <w:t xml:space="preserve"> theoret</w:t>
      </w:r>
      <w:r w:rsidR="00907935" w:rsidRPr="008420D9">
        <w:rPr>
          <w:rFonts w:ascii="Times New Roman" w:hAnsi="Times New Roman" w:cs="Times New Roman"/>
          <w:sz w:val="24"/>
          <w:szCs w:val="24"/>
        </w:rPr>
        <w:t xml:space="preserve">ically justifiable to estimate </w:t>
      </w:r>
      <w:r w:rsidR="00AB635B" w:rsidRPr="008420D9">
        <w:rPr>
          <w:rFonts w:ascii="Times New Roman" w:hAnsi="Times New Roman" w:cs="Times New Roman"/>
          <w:sz w:val="24"/>
          <w:szCs w:val="24"/>
        </w:rPr>
        <w:t>error covariances</w:t>
      </w:r>
      <w:r w:rsidR="00907935" w:rsidRPr="008420D9">
        <w:rPr>
          <w:rFonts w:ascii="Times New Roman" w:hAnsi="Times New Roman" w:cs="Times New Roman"/>
          <w:sz w:val="24"/>
          <w:szCs w:val="24"/>
        </w:rPr>
        <w:t xml:space="preserve"> for items on the Sexual Power Dynamics factor, but not the Arousability factor</w:t>
      </w:r>
      <w:r w:rsidR="00AB635B" w:rsidRPr="008420D9">
        <w:rPr>
          <w:rFonts w:ascii="Times New Roman" w:hAnsi="Times New Roman" w:cs="Times New Roman"/>
          <w:sz w:val="24"/>
          <w:szCs w:val="24"/>
        </w:rPr>
        <w:t xml:space="preserve">. </w:t>
      </w:r>
      <w:r w:rsidR="00907935" w:rsidRPr="008420D9">
        <w:rPr>
          <w:rFonts w:ascii="Times New Roman" w:hAnsi="Times New Roman" w:cs="Times New Roman"/>
          <w:sz w:val="24"/>
          <w:szCs w:val="24"/>
        </w:rPr>
        <w:t xml:space="preserve">As such, we allowed </w:t>
      </w:r>
      <w:r w:rsidR="00AB635B" w:rsidRPr="008420D9">
        <w:rPr>
          <w:rFonts w:ascii="Times New Roman" w:hAnsi="Times New Roman" w:cs="Times New Roman"/>
          <w:sz w:val="24"/>
          <w:szCs w:val="24"/>
        </w:rPr>
        <w:t xml:space="preserve">the error covariances </w:t>
      </w:r>
      <w:r w:rsidR="004C07E4" w:rsidRPr="008420D9">
        <w:rPr>
          <w:rFonts w:ascii="Times New Roman" w:hAnsi="Times New Roman" w:cs="Times New Roman"/>
          <w:sz w:val="24"/>
          <w:szCs w:val="24"/>
        </w:rPr>
        <w:t xml:space="preserve">for the two items on the Sexual Power Dynamics factor </w:t>
      </w:r>
      <w:r w:rsidR="00AB635B" w:rsidRPr="008420D9">
        <w:rPr>
          <w:rFonts w:ascii="Times New Roman" w:hAnsi="Times New Roman" w:cs="Times New Roman"/>
          <w:sz w:val="24"/>
          <w:szCs w:val="24"/>
        </w:rPr>
        <w:t>to freely estimate</w:t>
      </w:r>
      <w:r w:rsidR="004C07E4" w:rsidRPr="008420D9">
        <w:rPr>
          <w:rFonts w:ascii="Times New Roman" w:hAnsi="Times New Roman" w:cs="Times New Roman"/>
          <w:sz w:val="24"/>
          <w:szCs w:val="24"/>
        </w:rPr>
        <w:t xml:space="preserve">. </w:t>
      </w:r>
      <w:r w:rsidR="00C07E4A" w:rsidRPr="008420D9">
        <w:rPr>
          <w:rFonts w:ascii="Times New Roman" w:hAnsi="Times New Roman" w:cs="Times New Roman"/>
          <w:sz w:val="24"/>
          <w:szCs w:val="24"/>
        </w:rPr>
        <w:t>After this modification, the model fit for SE improved slightly:</w:t>
      </w:r>
      <w:r w:rsidR="006F2FC2" w:rsidRPr="008420D9">
        <w:rPr>
          <w:rFonts w:ascii="Times New Roman" w:hAnsi="Times New Roman" w:cs="Times New Roman"/>
          <w:sz w:val="24"/>
          <w:szCs w:val="24"/>
        </w:rPr>
        <w:t xml:space="preserve"> χ</w:t>
      </w:r>
      <w:r w:rsidR="006F2FC2" w:rsidRPr="008420D9">
        <w:rPr>
          <w:rFonts w:ascii="Times New Roman" w:hAnsi="Times New Roman" w:cs="Times New Roman"/>
          <w:sz w:val="24"/>
          <w:szCs w:val="24"/>
          <w:vertAlign w:val="superscript"/>
        </w:rPr>
        <w:t>2</w:t>
      </w:r>
      <w:r w:rsidR="006F2FC2" w:rsidRPr="008420D9">
        <w:rPr>
          <w:rFonts w:ascii="Times New Roman" w:hAnsi="Times New Roman" w:cs="Times New Roman"/>
          <w:sz w:val="24"/>
          <w:szCs w:val="24"/>
        </w:rPr>
        <w:t xml:space="preserve">(45) = </w:t>
      </w:r>
      <w:r w:rsidR="008420D9" w:rsidRPr="008420D9">
        <w:rPr>
          <w:rFonts w:ascii="Times New Roman" w:hAnsi="Times New Roman" w:cs="Times New Roman"/>
          <w:sz w:val="24"/>
          <w:szCs w:val="24"/>
        </w:rPr>
        <w:t>111.04</w:t>
      </w:r>
      <w:r w:rsidR="006F2FC2" w:rsidRPr="008420D9">
        <w:rPr>
          <w:rFonts w:ascii="Times New Roman" w:hAnsi="Times New Roman" w:cs="Times New Roman"/>
          <w:sz w:val="24"/>
          <w:szCs w:val="24"/>
        </w:rPr>
        <w:t xml:space="preserve">, </w:t>
      </w:r>
      <w:r w:rsidR="006F2FC2" w:rsidRPr="00963544">
        <w:rPr>
          <w:rFonts w:ascii="Times New Roman" w:hAnsi="Times New Roman" w:cs="Times New Roman"/>
          <w:i/>
          <w:sz w:val="24"/>
          <w:szCs w:val="24"/>
        </w:rPr>
        <w:t>p</w:t>
      </w:r>
      <w:r w:rsidR="006F2FC2" w:rsidRPr="008420D9">
        <w:rPr>
          <w:rFonts w:ascii="Times New Roman" w:hAnsi="Times New Roman" w:cs="Times New Roman"/>
          <w:sz w:val="24"/>
          <w:szCs w:val="24"/>
        </w:rPr>
        <w:t xml:space="preserve"> &lt; .05, CFI = 0.9</w:t>
      </w:r>
      <w:r w:rsidR="008420D9" w:rsidRPr="008420D9">
        <w:rPr>
          <w:rFonts w:ascii="Times New Roman" w:hAnsi="Times New Roman" w:cs="Times New Roman"/>
          <w:sz w:val="24"/>
          <w:szCs w:val="24"/>
        </w:rPr>
        <w:t>5</w:t>
      </w:r>
      <w:r w:rsidR="006F2FC2" w:rsidRPr="008420D9">
        <w:rPr>
          <w:rFonts w:ascii="Times New Roman" w:hAnsi="Times New Roman" w:cs="Times New Roman"/>
          <w:sz w:val="24"/>
          <w:szCs w:val="24"/>
        </w:rPr>
        <w:t>, TLI = 0.</w:t>
      </w:r>
      <w:r w:rsidR="00C07E4A" w:rsidRPr="008420D9">
        <w:rPr>
          <w:rFonts w:ascii="Times New Roman" w:hAnsi="Times New Roman" w:cs="Times New Roman"/>
          <w:sz w:val="24"/>
          <w:szCs w:val="24"/>
        </w:rPr>
        <w:t>9</w:t>
      </w:r>
      <w:r w:rsidR="008420D9" w:rsidRPr="008420D9">
        <w:rPr>
          <w:rFonts w:ascii="Times New Roman" w:hAnsi="Times New Roman" w:cs="Times New Roman"/>
          <w:sz w:val="24"/>
          <w:szCs w:val="24"/>
        </w:rPr>
        <w:t>4</w:t>
      </w:r>
      <w:r w:rsidR="00C07E4A" w:rsidRPr="008420D9">
        <w:rPr>
          <w:rFonts w:ascii="Times New Roman" w:hAnsi="Times New Roman" w:cs="Times New Roman"/>
          <w:sz w:val="24"/>
          <w:szCs w:val="24"/>
        </w:rPr>
        <w:t>, RMSEA = 0.07</w:t>
      </w:r>
      <w:r w:rsidR="006F2FC2" w:rsidRPr="008420D9">
        <w:rPr>
          <w:rFonts w:ascii="Times New Roman" w:hAnsi="Times New Roman" w:cs="Times New Roman"/>
          <w:sz w:val="24"/>
          <w:szCs w:val="24"/>
        </w:rPr>
        <w:t xml:space="preserve">. </w:t>
      </w:r>
      <w:r w:rsidR="004D2E25" w:rsidRPr="008420D9">
        <w:rPr>
          <w:rFonts w:ascii="Times New Roman" w:hAnsi="Times New Roman" w:cs="Times New Roman"/>
          <w:sz w:val="24"/>
          <w:szCs w:val="24"/>
        </w:rPr>
        <w:t>Again, t</w:t>
      </w:r>
      <w:r w:rsidR="006F2FC2" w:rsidRPr="008420D9">
        <w:rPr>
          <w:rFonts w:ascii="Times New Roman" w:hAnsi="Times New Roman" w:cs="Times New Roman"/>
          <w:sz w:val="24"/>
          <w:szCs w:val="24"/>
        </w:rPr>
        <w:t>he χ</w:t>
      </w:r>
      <w:r w:rsidR="006F2FC2" w:rsidRPr="008420D9">
        <w:rPr>
          <w:rFonts w:ascii="Times New Roman" w:hAnsi="Times New Roman" w:cs="Times New Roman"/>
          <w:sz w:val="24"/>
          <w:szCs w:val="24"/>
          <w:vertAlign w:val="superscript"/>
        </w:rPr>
        <w:t>2</w:t>
      </w:r>
      <w:r w:rsidR="008420D9" w:rsidRPr="008420D9">
        <w:rPr>
          <w:rFonts w:ascii="Times New Roman" w:hAnsi="Times New Roman" w:cs="Times New Roman"/>
          <w:sz w:val="24"/>
          <w:szCs w:val="24"/>
        </w:rPr>
        <w:t xml:space="preserve">, CFI, </w:t>
      </w:r>
      <w:r w:rsidR="006F2FC2" w:rsidRPr="008420D9">
        <w:rPr>
          <w:rFonts w:ascii="Times New Roman" w:hAnsi="Times New Roman" w:cs="Times New Roman"/>
          <w:sz w:val="24"/>
          <w:szCs w:val="24"/>
        </w:rPr>
        <w:t>and TLI values indicate</w:t>
      </w:r>
      <w:r w:rsidR="007D5462" w:rsidRPr="008420D9">
        <w:rPr>
          <w:rFonts w:ascii="Times New Roman" w:hAnsi="Times New Roman" w:cs="Times New Roman"/>
          <w:sz w:val="24"/>
          <w:szCs w:val="24"/>
        </w:rPr>
        <w:t>d</w:t>
      </w:r>
      <w:r w:rsidR="008420D9" w:rsidRPr="008420D9">
        <w:rPr>
          <w:rFonts w:ascii="Times New Roman" w:hAnsi="Times New Roman" w:cs="Times New Roman"/>
          <w:sz w:val="24"/>
          <w:szCs w:val="24"/>
        </w:rPr>
        <w:t xml:space="preserve"> good to</w:t>
      </w:r>
      <w:r w:rsidR="006F2FC2" w:rsidRPr="008420D9">
        <w:rPr>
          <w:rFonts w:ascii="Times New Roman" w:hAnsi="Times New Roman" w:cs="Times New Roman"/>
          <w:sz w:val="24"/>
          <w:szCs w:val="24"/>
        </w:rPr>
        <w:t xml:space="preserve"> reasonable model fit</w:t>
      </w:r>
      <w:r>
        <w:rPr>
          <w:rFonts w:ascii="Times New Roman" w:hAnsi="Times New Roman" w:cs="Times New Roman"/>
          <w:sz w:val="24"/>
          <w:szCs w:val="24"/>
        </w:rPr>
        <w:t xml:space="preserve">; </w:t>
      </w:r>
      <w:r w:rsidR="004D2E25" w:rsidRPr="008420D9">
        <w:rPr>
          <w:rFonts w:ascii="Times New Roman" w:hAnsi="Times New Roman" w:cs="Times New Roman"/>
          <w:sz w:val="24"/>
          <w:szCs w:val="24"/>
        </w:rPr>
        <w:t xml:space="preserve">the </w:t>
      </w:r>
      <w:r w:rsidR="006F2FC2" w:rsidRPr="008420D9">
        <w:rPr>
          <w:rFonts w:ascii="Times New Roman" w:hAnsi="Times New Roman" w:cs="Times New Roman"/>
          <w:sz w:val="24"/>
          <w:szCs w:val="24"/>
        </w:rPr>
        <w:t>RMSEA value</w:t>
      </w:r>
      <w:r w:rsidR="004D2E25" w:rsidRPr="008420D9">
        <w:rPr>
          <w:rFonts w:ascii="Times New Roman" w:hAnsi="Times New Roman" w:cs="Times New Roman"/>
          <w:sz w:val="24"/>
          <w:szCs w:val="24"/>
        </w:rPr>
        <w:t xml:space="preserve"> improved </w:t>
      </w:r>
      <w:r>
        <w:rPr>
          <w:rFonts w:ascii="Times New Roman" w:hAnsi="Times New Roman" w:cs="Times New Roman"/>
          <w:sz w:val="24"/>
          <w:szCs w:val="24"/>
        </w:rPr>
        <w:t>alt</w:t>
      </w:r>
      <w:r w:rsidR="003D6D2C" w:rsidRPr="008420D9">
        <w:rPr>
          <w:rFonts w:ascii="Times New Roman" w:hAnsi="Times New Roman" w:cs="Times New Roman"/>
          <w:sz w:val="24"/>
          <w:szCs w:val="24"/>
        </w:rPr>
        <w:t>hough still</w:t>
      </w:r>
      <w:r w:rsidR="004D2E25" w:rsidRPr="008420D9">
        <w:rPr>
          <w:rFonts w:ascii="Times New Roman" w:hAnsi="Times New Roman" w:cs="Times New Roman"/>
          <w:sz w:val="24"/>
          <w:szCs w:val="24"/>
        </w:rPr>
        <w:t xml:space="preserve"> </w:t>
      </w:r>
      <w:r>
        <w:rPr>
          <w:rFonts w:ascii="Times New Roman" w:hAnsi="Times New Roman" w:cs="Times New Roman"/>
          <w:sz w:val="24"/>
          <w:szCs w:val="24"/>
        </w:rPr>
        <w:t>fell</w:t>
      </w:r>
      <w:r w:rsidRPr="008420D9">
        <w:rPr>
          <w:rFonts w:ascii="Times New Roman" w:hAnsi="Times New Roman" w:cs="Times New Roman"/>
          <w:sz w:val="24"/>
          <w:szCs w:val="24"/>
        </w:rPr>
        <w:t xml:space="preserve"> </w:t>
      </w:r>
      <w:r w:rsidR="004D2E25" w:rsidRPr="008420D9">
        <w:rPr>
          <w:rFonts w:ascii="Times New Roman" w:hAnsi="Times New Roman" w:cs="Times New Roman"/>
          <w:sz w:val="24"/>
          <w:szCs w:val="24"/>
        </w:rPr>
        <w:t xml:space="preserve">just short of </w:t>
      </w:r>
      <w:r w:rsidR="006F2FC2" w:rsidRPr="008420D9">
        <w:rPr>
          <w:rFonts w:ascii="Times New Roman" w:hAnsi="Times New Roman" w:cs="Times New Roman"/>
          <w:sz w:val="24"/>
          <w:szCs w:val="24"/>
        </w:rPr>
        <w:t>recommen</w:t>
      </w:r>
      <w:r w:rsidR="004D2E25" w:rsidRPr="008420D9">
        <w:rPr>
          <w:rFonts w:ascii="Times New Roman" w:hAnsi="Times New Roman" w:cs="Times New Roman"/>
          <w:sz w:val="24"/>
          <w:szCs w:val="24"/>
        </w:rPr>
        <w:t>ded standards for good model fit.</w:t>
      </w:r>
      <w:r w:rsidR="004D2E25">
        <w:rPr>
          <w:rFonts w:ascii="Times New Roman" w:hAnsi="Times New Roman" w:cs="Times New Roman"/>
          <w:sz w:val="24"/>
          <w:szCs w:val="24"/>
        </w:rPr>
        <w:t xml:space="preserve"> </w:t>
      </w:r>
    </w:p>
    <w:p w14:paraId="4B5A52C7" w14:textId="108F68A4" w:rsidR="00A14E54" w:rsidRDefault="00A14E54" w:rsidP="0050767D">
      <w:pPr>
        <w:spacing w:after="0" w:line="480" w:lineRule="auto"/>
        <w:rPr>
          <w:rFonts w:ascii="Times New Roman" w:hAnsi="Times New Roman" w:cs="Times New Roman"/>
          <w:b/>
          <w:sz w:val="24"/>
          <w:szCs w:val="24"/>
        </w:rPr>
      </w:pPr>
      <w:r w:rsidRPr="00CD7793">
        <w:rPr>
          <w:rFonts w:ascii="Times New Roman" w:hAnsi="Times New Roman" w:cs="Times New Roman"/>
          <w:b/>
          <w:sz w:val="24"/>
          <w:szCs w:val="24"/>
        </w:rPr>
        <w:t xml:space="preserve">Relationship among </w:t>
      </w:r>
      <w:r w:rsidR="00CD7793">
        <w:rPr>
          <w:rFonts w:ascii="Times New Roman" w:hAnsi="Times New Roman" w:cs="Times New Roman"/>
          <w:b/>
          <w:sz w:val="24"/>
          <w:szCs w:val="24"/>
        </w:rPr>
        <w:t>F</w:t>
      </w:r>
      <w:r w:rsidRPr="00CD7793">
        <w:rPr>
          <w:rFonts w:ascii="Times New Roman" w:hAnsi="Times New Roman" w:cs="Times New Roman"/>
          <w:b/>
          <w:sz w:val="24"/>
          <w:szCs w:val="24"/>
        </w:rPr>
        <w:t xml:space="preserve">actor </w:t>
      </w:r>
      <w:r w:rsidR="00CD7793">
        <w:rPr>
          <w:rFonts w:ascii="Times New Roman" w:hAnsi="Times New Roman" w:cs="Times New Roman"/>
          <w:b/>
          <w:sz w:val="24"/>
          <w:szCs w:val="24"/>
        </w:rPr>
        <w:t>Scores and D</w:t>
      </w:r>
      <w:r w:rsidRPr="00CD7793">
        <w:rPr>
          <w:rFonts w:ascii="Times New Roman" w:hAnsi="Times New Roman" w:cs="Times New Roman"/>
          <w:b/>
          <w:sz w:val="24"/>
          <w:szCs w:val="24"/>
        </w:rPr>
        <w:t>emographic</w:t>
      </w:r>
      <w:r w:rsidR="00A77A4A">
        <w:rPr>
          <w:rFonts w:ascii="Times New Roman" w:hAnsi="Times New Roman" w:cs="Times New Roman"/>
          <w:b/>
          <w:sz w:val="24"/>
          <w:szCs w:val="24"/>
        </w:rPr>
        <w:t xml:space="preserve"> Characteristic</w:t>
      </w:r>
      <w:r w:rsidRPr="00CD7793">
        <w:rPr>
          <w:rFonts w:ascii="Times New Roman" w:hAnsi="Times New Roman" w:cs="Times New Roman"/>
          <w:b/>
          <w:sz w:val="24"/>
          <w:szCs w:val="24"/>
        </w:rPr>
        <w:t>s</w:t>
      </w:r>
    </w:p>
    <w:p w14:paraId="079430A3" w14:textId="30A05F2D" w:rsidR="00FB216B" w:rsidRPr="00D47283" w:rsidRDefault="00FB216B" w:rsidP="00FB21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See Table 5 for mean SE and SI scores for all of the </w:t>
      </w:r>
      <w:r w:rsidR="00B56F2B">
        <w:rPr>
          <w:rFonts w:ascii="Times New Roman" w:hAnsi="Times New Roman" w:cs="Times New Roman"/>
          <w:sz w:val="24"/>
          <w:szCs w:val="24"/>
        </w:rPr>
        <w:t>socio-</w:t>
      </w:r>
      <w:r>
        <w:rPr>
          <w:rFonts w:ascii="Times New Roman" w:hAnsi="Times New Roman" w:cs="Times New Roman"/>
          <w:sz w:val="24"/>
          <w:szCs w:val="24"/>
        </w:rPr>
        <w:t>demographic characteristics</w:t>
      </w:r>
      <w:r w:rsidR="00B56F2B">
        <w:rPr>
          <w:rFonts w:ascii="Times New Roman" w:hAnsi="Times New Roman" w:cs="Times New Roman"/>
          <w:sz w:val="24"/>
          <w:szCs w:val="24"/>
        </w:rPr>
        <w:t xml:space="preserve"> in which there were statistically significant differences in SE or SI</w:t>
      </w:r>
      <w:r>
        <w:rPr>
          <w:rFonts w:ascii="Times New Roman" w:hAnsi="Times New Roman" w:cs="Times New Roman"/>
          <w:sz w:val="24"/>
          <w:szCs w:val="24"/>
        </w:rPr>
        <w:t>.</w:t>
      </w:r>
    </w:p>
    <w:p w14:paraId="340FB2D1" w14:textId="058B54AD" w:rsidR="00680695" w:rsidRDefault="00A14E54" w:rsidP="0050767D">
      <w:pPr>
        <w:spacing w:after="0" w:line="480" w:lineRule="auto"/>
        <w:rPr>
          <w:rFonts w:ascii="Times New Roman" w:hAnsi="Times New Roman" w:cs="Times New Roman"/>
          <w:sz w:val="24"/>
          <w:szCs w:val="24"/>
        </w:rPr>
      </w:pPr>
      <w:r w:rsidRPr="00D47283">
        <w:rPr>
          <w:rFonts w:ascii="Times New Roman" w:hAnsi="Times New Roman" w:cs="Times New Roman"/>
          <w:sz w:val="24"/>
          <w:szCs w:val="24"/>
        </w:rPr>
        <w:tab/>
      </w:r>
      <w:r w:rsidR="00CB5067" w:rsidRPr="00CD7793">
        <w:rPr>
          <w:rFonts w:ascii="Times New Roman" w:hAnsi="Times New Roman" w:cs="Times New Roman"/>
          <w:b/>
          <w:sz w:val="24"/>
          <w:szCs w:val="24"/>
        </w:rPr>
        <w:t>Age.</w:t>
      </w:r>
      <w:r w:rsidR="00CB5067" w:rsidRPr="00D47283">
        <w:rPr>
          <w:rFonts w:ascii="Times New Roman" w:hAnsi="Times New Roman" w:cs="Times New Roman"/>
          <w:sz w:val="24"/>
          <w:szCs w:val="24"/>
        </w:rPr>
        <w:t xml:space="preserve"> </w:t>
      </w:r>
      <w:r w:rsidRPr="00D47283">
        <w:rPr>
          <w:rFonts w:ascii="Times New Roman" w:hAnsi="Times New Roman" w:cs="Times New Roman"/>
          <w:sz w:val="24"/>
          <w:szCs w:val="24"/>
        </w:rPr>
        <w:t>Age was not significantly correlated with the SE or the SI</w:t>
      </w:r>
      <w:r w:rsidR="00144D3B" w:rsidRPr="00D47283">
        <w:rPr>
          <w:rFonts w:ascii="Times New Roman" w:hAnsi="Times New Roman" w:cs="Times New Roman"/>
          <w:sz w:val="24"/>
          <w:szCs w:val="24"/>
        </w:rPr>
        <w:t xml:space="preserve"> </w:t>
      </w:r>
      <w:r w:rsidR="007C3159" w:rsidRPr="00D47283">
        <w:rPr>
          <w:rFonts w:ascii="Times New Roman" w:hAnsi="Times New Roman" w:cs="Times New Roman"/>
          <w:sz w:val="24"/>
          <w:szCs w:val="24"/>
        </w:rPr>
        <w:t xml:space="preserve">factors </w:t>
      </w:r>
      <w:r w:rsidR="00144D3B" w:rsidRPr="00D47283">
        <w:rPr>
          <w:rFonts w:ascii="Times New Roman" w:hAnsi="Times New Roman" w:cs="Times New Roman"/>
          <w:sz w:val="24"/>
          <w:szCs w:val="24"/>
        </w:rPr>
        <w:t xml:space="preserve">and there were no differences across </w:t>
      </w:r>
      <w:r w:rsidR="0006251A" w:rsidRPr="00D47283">
        <w:rPr>
          <w:rFonts w:ascii="Times New Roman" w:hAnsi="Times New Roman" w:cs="Times New Roman"/>
          <w:sz w:val="24"/>
          <w:szCs w:val="24"/>
        </w:rPr>
        <w:t xml:space="preserve">age categories for </w:t>
      </w:r>
      <w:r w:rsidR="00567244" w:rsidRPr="00D47283">
        <w:rPr>
          <w:rFonts w:ascii="Times New Roman" w:hAnsi="Times New Roman" w:cs="Times New Roman"/>
          <w:sz w:val="24"/>
          <w:szCs w:val="24"/>
        </w:rPr>
        <w:t>both SE (</w:t>
      </w:r>
      <w:r w:rsidR="00567244" w:rsidRPr="00690ECC">
        <w:rPr>
          <w:rFonts w:ascii="Times New Roman" w:hAnsi="Times New Roman" w:cs="Times New Roman"/>
          <w:i/>
          <w:sz w:val="24"/>
          <w:szCs w:val="24"/>
        </w:rPr>
        <w:t>F</w:t>
      </w:r>
      <w:r w:rsidR="00567244" w:rsidRPr="00D47283">
        <w:rPr>
          <w:rFonts w:ascii="Times New Roman" w:hAnsi="Times New Roman" w:cs="Times New Roman"/>
          <w:sz w:val="24"/>
          <w:szCs w:val="24"/>
        </w:rPr>
        <w:t xml:space="preserve"> = 1.261, </w:t>
      </w:r>
      <w:r w:rsidR="00567244" w:rsidRPr="00690ECC">
        <w:rPr>
          <w:rFonts w:ascii="Times New Roman" w:hAnsi="Times New Roman" w:cs="Times New Roman"/>
          <w:i/>
          <w:sz w:val="24"/>
          <w:szCs w:val="24"/>
        </w:rPr>
        <w:t>df</w:t>
      </w:r>
      <w:r w:rsidR="00567244" w:rsidRPr="00D47283">
        <w:rPr>
          <w:rFonts w:ascii="Times New Roman" w:hAnsi="Times New Roman" w:cs="Times New Roman"/>
          <w:sz w:val="24"/>
          <w:szCs w:val="24"/>
        </w:rPr>
        <w:t xml:space="preserve"> = 4, p = .284) and </w:t>
      </w:r>
      <w:r w:rsidR="0006251A" w:rsidRPr="00D47283">
        <w:rPr>
          <w:rFonts w:ascii="Times New Roman" w:hAnsi="Times New Roman" w:cs="Times New Roman"/>
          <w:sz w:val="24"/>
          <w:szCs w:val="24"/>
        </w:rPr>
        <w:t>SI</w:t>
      </w:r>
      <w:r w:rsidR="00567244" w:rsidRPr="00D47283">
        <w:rPr>
          <w:rFonts w:ascii="Times New Roman" w:hAnsi="Times New Roman" w:cs="Times New Roman"/>
          <w:sz w:val="24"/>
          <w:szCs w:val="24"/>
        </w:rPr>
        <w:t xml:space="preserve"> (</w:t>
      </w:r>
      <w:r w:rsidR="00567244" w:rsidRPr="00690ECC">
        <w:rPr>
          <w:rFonts w:ascii="Times New Roman" w:hAnsi="Times New Roman" w:cs="Times New Roman"/>
          <w:i/>
          <w:sz w:val="24"/>
          <w:szCs w:val="24"/>
        </w:rPr>
        <w:t>F</w:t>
      </w:r>
      <w:r w:rsidR="00567244" w:rsidRPr="00D47283">
        <w:rPr>
          <w:rFonts w:ascii="Times New Roman" w:hAnsi="Times New Roman" w:cs="Times New Roman"/>
          <w:sz w:val="24"/>
          <w:szCs w:val="24"/>
        </w:rPr>
        <w:t xml:space="preserve"> = 1.548, </w:t>
      </w:r>
      <w:r w:rsidR="00567244" w:rsidRPr="00690ECC">
        <w:rPr>
          <w:rFonts w:ascii="Times New Roman" w:hAnsi="Times New Roman" w:cs="Times New Roman"/>
          <w:i/>
          <w:sz w:val="24"/>
          <w:szCs w:val="24"/>
        </w:rPr>
        <w:t>df</w:t>
      </w:r>
      <w:r w:rsidR="00567244" w:rsidRPr="00D47283">
        <w:rPr>
          <w:rFonts w:ascii="Times New Roman" w:hAnsi="Times New Roman" w:cs="Times New Roman"/>
          <w:sz w:val="24"/>
          <w:szCs w:val="24"/>
        </w:rPr>
        <w:t xml:space="preserve"> = 4, </w:t>
      </w:r>
      <w:r w:rsidR="00567244" w:rsidRPr="00690ECC">
        <w:rPr>
          <w:rFonts w:ascii="Times New Roman" w:hAnsi="Times New Roman" w:cs="Times New Roman"/>
          <w:i/>
          <w:sz w:val="24"/>
          <w:szCs w:val="24"/>
        </w:rPr>
        <w:t>p</w:t>
      </w:r>
      <w:r w:rsidR="00567244" w:rsidRPr="00D47283">
        <w:rPr>
          <w:rFonts w:ascii="Times New Roman" w:hAnsi="Times New Roman" w:cs="Times New Roman"/>
          <w:sz w:val="24"/>
          <w:szCs w:val="24"/>
        </w:rPr>
        <w:t xml:space="preserve"> = .187). </w:t>
      </w:r>
    </w:p>
    <w:p w14:paraId="63267D8C" w14:textId="5E5A2FCD" w:rsidR="00C200D5" w:rsidRPr="00D47283" w:rsidRDefault="00680695" w:rsidP="0050767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3D6D2C">
        <w:rPr>
          <w:rFonts w:ascii="Times New Roman" w:hAnsi="Times New Roman" w:cs="Times New Roman"/>
          <w:b/>
          <w:sz w:val="24"/>
          <w:szCs w:val="24"/>
        </w:rPr>
        <w:t>Race.</w:t>
      </w:r>
      <w:r>
        <w:rPr>
          <w:rFonts w:ascii="Times New Roman" w:hAnsi="Times New Roman" w:cs="Times New Roman"/>
          <w:sz w:val="24"/>
          <w:szCs w:val="24"/>
        </w:rPr>
        <w:t xml:space="preserve"> There were no </w:t>
      </w:r>
      <w:r w:rsidR="00D07DE9">
        <w:rPr>
          <w:rFonts w:ascii="Times New Roman" w:hAnsi="Times New Roman" w:cs="Times New Roman"/>
          <w:sz w:val="24"/>
          <w:szCs w:val="24"/>
        </w:rPr>
        <w:t xml:space="preserve">significant </w:t>
      </w:r>
      <w:r>
        <w:rPr>
          <w:rFonts w:ascii="Times New Roman" w:hAnsi="Times New Roman" w:cs="Times New Roman"/>
          <w:sz w:val="24"/>
          <w:szCs w:val="24"/>
        </w:rPr>
        <w:t xml:space="preserve">differences in SE </w:t>
      </w:r>
      <w:r w:rsidR="004B25B7">
        <w:rPr>
          <w:rFonts w:ascii="Times New Roman" w:hAnsi="Times New Roman" w:cs="Times New Roman"/>
          <w:sz w:val="24"/>
          <w:szCs w:val="24"/>
        </w:rPr>
        <w:t>(</w:t>
      </w:r>
      <w:r w:rsidR="004B25B7" w:rsidRPr="002427E8">
        <w:rPr>
          <w:rFonts w:ascii="Times New Roman" w:hAnsi="Times New Roman" w:cs="Times New Roman"/>
          <w:i/>
          <w:sz w:val="24"/>
          <w:szCs w:val="24"/>
        </w:rPr>
        <w:t>F</w:t>
      </w:r>
      <w:r w:rsidR="004B25B7">
        <w:rPr>
          <w:rFonts w:ascii="Times New Roman" w:hAnsi="Times New Roman" w:cs="Times New Roman"/>
          <w:sz w:val="24"/>
          <w:szCs w:val="24"/>
        </w:rPr>
        <w:t xml:space="preserve"> = 1.406, </w:t>
      </w:r>
      <w:r w:rsidR="004B25B7" w:rsidRPr="002427E8">
        <w:rPr>
          <w:rFonts w:ascii="Times New Roman" w:hAnsi="Times New Roman" w:cs="Times New Roman"/>
          <w:i/>
          <w:sz w:val="24"/>
          <w:szCs w:val="24"/>
        </w:rPr>
        <w:t>df</w:t>
      </w:r>
      <w:r w:rsidR="004B25B7">
        <w:rPr>
          <w:rFonts w:ascii="Times New Roman" w:hAnsi="Times New Roman" w:cs="Times New Roman"/>
          <w:sz w:val="24"/>
          <w:szCs w:val="24"/>
        </w:rPr>
        <w:t xml:space="preserve"> = 3, </w:t>
      </w:r>
      <w:r w:rsidR="004B25B7" w:rsidRPr="002427E8">
        <w:rPr>
          <w:rFonts w:ascii="Times New Roman" w:hAnsi="Times New Roman" w:cs="Times New Roman"/>
          <w:i/>
          <w:sz w:val="24"/>
          <w:szCs w:val="24"/>
        </w:rPr>
        <w:t>p</w:t>
      </w:r>
      <w:r w:rsidR="004B25B7">
        <w:rPr>
          <w:rFonts w:ascii="Times New Roman" w:hAnsi="Times New Roman" w:cs="Times New Roman"/>
          <w:sz w:val="24"/>
          <w:szCs w:val="24"/>
        </w:rPr>
        <w:t xml:space="preserve"> = .240) </w:t>
      </w:r>
      <w:r>
        <w:rPr>
          <w:rFonts w:ascii="Times New Roman" w:hAnsi="Times New Roman" w:cs="Times New Roman"/>
          <w:sz w:val="24"/>
          <w:szCs w:val="24"/>
        </w:rPr>
        <w:t xml:space="preserve">or SI </w:t>
      </w:r>
      <w:r w:rsidR="004B25B7">
        <w:rPr>
          <w:rFonts w:ascii="Times New Roman" w:hAnsi="Times New Roman" w:cs="Times New Roman"/>
          <w:sz w:val="24"/>
          <w:szCs w:val="24"/>
        </w:rPr>
        <w:t>(</w:t>
      </w:r>
      <w:r w:rsidR="004B25B7" w:rsidRPr="002427E8">
        <w:rPr>
          <w:rFonts w:ascii="Times New Roman" w:hAnsi="Times New Roman" w:cs="Times New Roman"/>
          <w:i/>
          <w:sz w:val="24"/>
          <w:szCs w:val="24"/>
        </w:rPr>
        <w:t>F</w:t>
      </w:r>
      <w:r w:rsidR="004B25B7">
        <w:rPr>
          <w:rFonts w:ascii="Times New Roman" w:hAnsi="Times New Roman" w:cs="Times New Roman"/>
          <w:sz w:val="24"/>
          <w:szCs w:val="24"/>
        </w:rPr>
        <w:t xml:space="preserve"> = 0.822, </w:t>
      </w:r>
      <w:r w:rsidR="004B25B7" w:rsidRPr="002427E8">
        <w:rPr>
          <w:rFonts w:ascii="Times New Roman" w:hAnsi="Times New Roman" w:cs="Times New Roman"/>
          <w:i/>
          <w:sz w:val="24"/>
          <w:szCs w:val="24"/>
        </w:rPr>
        <w:t xml:space="preserve">df </w:t>
      </w:r>
      <w:r w:rsidR="004B25B7">
        <w:rPr>
          <w:rFonts w:ascii="Times New Roman" w:hAnsi="Times New Roman" w:cs="Times New Roman"/>
          <w:sz w:val="24"/>
          <w:szCs w:val="24"/>
        </w:rPr>
        <w:t xml:space="preserve">= 3, </w:t>
      </w:r>
      <w:r w:rsidR="004B25B7" w:rsidRPr="002427E8">
        <w:rPr>
          <w:rFonts w:ascii="Times New Roman" w:hAnsi="Times New Roman" w:cs="Times New Roman"/>
          <w:i/>
          <w:sz w:val="24"/>
          <w:szCs w:val="24"/>
        </w:rPr>
        <w:t>p</w:t>
      </w:r>
      <w:r w:rsidR="004B25B7">
        <w:rPr>
          <w:rFonts w:ascii="Times New Roman" w:hAnsi="Times New Roman" w:cs="Times New Roman"/>
          <w:sz w:val="24"/>
          <w:szCs w:val="24"/>
        </w:rPr>
        <w:t xml:space="preserve"> = .482) </w:t>
      </w:r>
      <w:r>
        <w:rPr>
          <w:rFonts w:ascii="Times New Roman" w:hAnsi="Times New Roman" w:cs="Times New Roman"/>
          <w:sz w:val="24"/>
          <w:szCs w:val="24"/>
        </w:rPr>
        <w:t>across the different racial groups</w:t>
      </w:r>
      <w:r w:rsidR="004B25B7">
        <w:rPr>
          <w:rFonts w:ascii="Times New Roman" w:hAnsi="Times New Roman" w:cs="Times New Roman"/>
          <w:sz w:val="24"/>
          <w:szCs w:val="24"/>
        </w:rPr>
        <w:t>.</w:t>
      </w:r>
      <w:r w:rsidR="0006251A" w:rsidRPr="00D47283">
        <w:rPr>
          <w:rFonts w:ascii="Times New Roman" w:hAnsi="Times New Roman" w:cs="Times New Roman"/>
          <w:sz w:val="24"/>
          <w:szCs w:val="24"/>
        </w:rPr>
        <w:t xml:space="preserve"> </w:t>
      </w:r>
    </w:p>
    <w:p w14:paraId="56AB5B38" w14:textId="66F808FB" w:rsidR="00BC35FC" w:rsidRPr="00D47283" w:rsidRDefault="00CB5067" w:rsidP="00BC35FC">
      <w:pPr>
        <w:spacing w:after="0" w:line="480" w:lineRule="auto"/>
        <w:ind w:firstLine="720"/>
        <w:rPr>
          <w:rFonts w:ascii="Times New Roman" w:hAnsi="Times New Roman" w:cs="Times New Roman"/>
          <w:sz w:val="24"/>
          <w:szCs w:val="24"/>
        </w:rPr>
      </w:pPr>
      <w:r w:rsidRPr="00CD7793">
        <w:rPr>
          <w:rFonts w:ascii="Times New Roman" w:hAnsi="Times New Roman" w:cs="Times New Roman"/>
          <w:b/>
          <w:sz w:val="24"/>
          <w:szCs w:val="24"/>
        </w:rPr>
        <w:t xml:space="preserve">Relationship </w:t>
      </w:r>
      <w:r w:rsidR="00CD7793">
        <w:rPr>
          <w:rFonts w:ascii="Times New Roman" w:hAnsi="Times New Roman" w:cs="Times New Roman"/>
          <w:b/>
          <w:sz w:val="24"/>
          <w:szCs w:val="24"/>
        </w:rPr>
        <w:t>s</w:t>
      </w:r>
      <w:r w:rsidRPr="00CD7793">
        <w:rPr>
          <w:rFonts w:ascii="Times New Roman" w:hAnsi="Times New Roman" w:cs="Times New Roman"/>
          <w:b/>
          <w:sz w:val="24"/>
          <w:szCs w:val="24"/>
        </w:rPr>
        <w:t xml:space="preserve">tatus. </w:t>
      </w:r>
      <w:r w:rsidR="00407BED" w:rsidRPr="00D47283">
        <w:rPr>
          <w:rFonts w:ascii="Times New Roman" w:hAnsi="Times New Roman" w:cs="Times New Roman"/>
          <w:sz w:val="24"/>
          <w:szCs w:val="24"/>
        </w:rPr>
        <w:t>There were significant differences i</w:t>
      </w:r>
      <w:r w:rsidR="00BC35FC" w:rsidRPr="00D47283">
        <w:rPr>
          <w:rFonts w:ascii="Times New Roman" w:hAnsi="Times New Roman" w:cs="Times New Roman"/>
          <w:sz w:val="24"/>
          <w:szCs w:val="24"/>
        </w:rPr>
        <w:t xml:space="preserve">n SI and SE scores across </w:t>
      </w:r>
      <w:r w:rsidR="00407BED" w:rsidRPr="00D47283">
        <w:rPr>
          <w:rFonts w:ascii="Times New Roman" w:hAnsi="Times New Roman" w:cs="Times New Roman"/>
          <w:sz w:val="24"/>
          <w:szCs w:val="24"/>
        </w:rPr>
        <w:t>relationship status. Women who reported</w:t>
      </w:r>
      <w:r w:rsidR="00C804FB" w:rsidRPr="00D47283">
        <w:rPr>
          <w:rFonts w:ascii="Times New Roman" w:hAnsi="Times New Roman" w:cs="Times New Roman"/>
          <w:sz w:val="24"/>
          <w:szCs w:val="24"/>
        </w:rPr>
        <w:t xml:space="preserve"> currently</w:t>
      </w:r>
      <w:r w:rsidR="00407BED" w:rsidRPr="00D47283">
        <w:rPr>
          <w:rFonts w:ascii="Times New Roman" w:hAnsi="Times New Roman" w:cs="Times New Roman"/>
          <w:sz w:val="24"/>
          <w:szCs w:val="24"/>
        </w:rPr>
        <w:t xml:space="preserve"> </w:t>
      </w:r>
      <w:r w:rsidR="00BC35FC" w:rsidRPr="00D47283">
        <w:rPr>
          <w:rFonts w:ascii="Times New Roman" w:hAnsi="Times New Roman" w:cs="Times New Roman"/>
          <w:sz w:val="24"/>
          <w:szCs w:val="24"/>
        </w:rPr>
        <w:t>dating someone, but not</w:t>
      </w:r>
      <w:r w:rsidR="00C804FB" w:rsidRPr="00D47283">
        <w:rPr>
          <w:rFonts w:ascii="Times New Roman" w:hAnsi="Times New Roman" w:cs="Times New Roman"/>
          <w:sz w:val="24"/>
          <w:szCs w:val="24"/>
        </w:rPr>
        <w:t xml:space="preserve"> being</w:t>
      </w:r>
      <w:r w:rsidR="00BC35FC" w:rsidRPr="00D47283">
        <w:rPr>
          <w:rFonts w:ascii="Times New Roman" w:hAnsi="Times New Roman" w:cs="Times New Roman"/>
          <w:sz w:val="24"/>
          <w:szCs w:val="24"/>
        </w:rPr>
        <w:t xml:space="preserve"> </w:t>
      </w:r>
      <w:r w:rsidR="00491448" w:rsidRPr="00D47283">
        <w:rPr>
          <w:rFonts w:ascii="Times New Roman" w:hAnsi="Times New Roman" w:cs="Times New Roman"/>
          <w:sz w:val="24"/>
          <w:szCs w:val="24"/>
        </w:rPr>
        <w:t xml:space="preserve">married or </w:t>
      </w:r>
      <w:r w:rsidR="00BC35FC" w:rsidRPr="00D47283">
        <w:rPr>
          <w:rFonts w:ascii="Times New Roman" w:hAnsi="Times New Roman" w:cs="Times New Roman"/>
          <w:sz w:val="24"/>
          <w:szCs w:val="24"/>
        </w:rPr>
        <w:t>in a serious relationship</w:t>
      </w:r>
      <w:r w:rsidR="008816A8">
        <w:rPr>
          <w:rFonts w:ascii="Times New Roman" w:hAnsi="Times New Roman" w:cs="Times New Roman"/>
          <w:sz w:val="24"/>
          <w:szCs w:val="24"/>
        </w:rPr>
        <w:t>,</w:t>
      </w:r>
      <w:r w:rsidR="00BC35FC" w:rsidRPr="00D47283">
        <w:rPr>
          <w:rFonts w:ascii="Times New Roman" w:hAnsi="Times New Roman" w:cs="Times New Roman"/>
          <w:sz w:val="24"/>
          <w:szCs w:val="24"/>
        </w:rPr>
        <w:t xml:space="preserve"> </w:t>
      </w:r>
      <w:r w:rsidR="00491448" w:rsidRPr="00D47283">
        <w:rPr>
          <w:rFonts w:ascii="Times New Roman" w:hAnsi="Times New Roman" w:cs="Times New Roman"/>
          <w:sz w:val="24"/>
          <w:szCs w:val="24"/>
        </w:rPr>
        <w:t xml:space="preserve">had </w:t>
      </w:r>
      <w:r w:rsidR="00407BED" w:rsidRPr="00D47283">
        <w:rPr>
          <w:rFonts w:ascii="Times New Roman" w:hAnsi="Times New Roman" w:cs="Times New Roman"/>
          <w:sz w:val="24"/>
          <w:szCs w:val="24"/>
        </w:rPr>
        <w:t xml:space="preserve">higher </w:t>
      </w:r>
      <w:r w:rsidR="00BC35FC" w:rsidRPr="00D47283">
        <w:rPr>
          <w:rFonts w:ascii="Times New Roman" w:hAnsi="Times New Roman" w:cs="Times New Roman"/>
          <w:sz w:val="24"/>
          <w:szCs w:val="24"/>
        </w:rPr>
        <w:t xml:space="preserve">SE </w:t>
      </w:r>
      <w:r w:rsidR="00407BED" w:rsidRPr="00D47283">
        <w:rPr>
          <w:rFonts w:ascii="Times New Roman" w:hAnsi="Times New Roman" w:cs="Times New Roman"/>
          <w:sz w:val="24"/>
          <w:szCs w:val="24"/>
        </w:rPr>
        <w:t>scores</w:t>
      </w:r>
      <w:r w:rsidR="00BC35FC" w:rsidRPr="00D47283">
        <w:rPr>
          <w:rFonts w:ascii="Times New Roman" w:hAnsi="Times New Roman" w:cs="Times New Roman"/>
          <w:sz w:val="24"/>
          <w:szCs w:val="24"/>
        </w:rPr>
        <w:t xml:space="preserve"> (</w:t>
      </w:r>
      <w:r w:rsidR="00BC35FC" w:rsidRPr="00690ECC">
        <w:rPr>
          <w:rFonts w:ascii="Times New Roman" w:hAnsi="Times New Roman" w:cs="Times New Roman"/>
          <w:i/>
          <w:sz w:val="24"/>
          <w:szCs w:val="24"/>
        </w:rPr>
        <w:t>F</w:t>
      </w:r>
      <w:r w:rsidR="00BC35FC" w:rsidRPr="00D47283">
        <w:rPr>
          <w:rFonts w:ascii="Times New Roman" w:hAnsi="Times New Roman" w:cs="Times New Roman"/>
          <w:sz w:val="24"/>
          <w:szCs w:val="24"/>
        </w:rPr>
        <w:t xml:space="preserve"> = 9.32, </w:t>
      </w:r>
      <w:r w:rsidR="00BC35FC" w:rsidRPr="00690ECC">
        <w:rPr>
          <w:rFonts w:ascii="Times New Roman" w:hAnsi="Times New Roman" w:cs="Times New Roman"/>
          <w:i/>
          <w:sz w:val="24"/>
          <w:szCs w:val="24"/>
        </w:rPr>
        <w:t>df</w:t>
      </w:r>
      <w:r w:rsidR="00BC35FC" w:rsidRPr="00D47283">
        <w:rPr>
          <w:rFonts w:ascii="Times New Roman" w:hAnsi="Times New Roman" w:cs="Times New Roman"/>
          <w:sz w:val="24"/>
          <w:szCs w:val="24"/>
        </w:rPr>
        <w:t xml:space="preserve"> = 2, </w:t>
      </w:r>
      <w:r w:rsidR="00BC35FC" w:rsidRPr="00690ECC">
        <w:rPr>
          <w:rFonts w:ascii="Times New Roman" w:hAnsi="Times New Roman" w:cs="Times New Roman"/>
          <w:i/>
          <w:sz w:val="24"/>
          <w:szCs w:val="24"/>
        </w:rPr>
        <w:t>p</w:t>
      </w:r>
      <w:r w:rsidR="00BC35FC" w:rsidRPr="00D47283">
        <w:rPr>
          <w:rFonts w:ascii="Times New Roman" w:hAnsi="Times New Roman" w:cs="Times New Roman"/>
          <w:sz w:val="24"/>
          <w:szCs w:val="24"/>
        </w:rPr>
        <w:t xml:space="preserve"> &lt;</w:t>
      </w:r>
      <w:r w:rsidR="0003172B">
        <w:rPr>
          <w:rFonts w:ascii="Times New Roman" w:hAnsi="Times New Roman" w:cs="Times New Roman"/>
          <w:sz w:val="24"/>
          <w:szCs w:val="24"/>
        </w:rPr>
        <w:t xml:space="preserve"> </w:t>
      </w:r>
      <w:r w:rsidR="00BC35FC" w:rsidRPr="00D47283">
        <w:rPr>
          <w:rFonts w:ascii="Times New Roman" w:hAnsi="Times New Roman" w:cs="Times New Roman"/>
          <w:sz w:val="24"/>
          <w:szCs w:val="24"/>
        </w:rPr>
        <w:t>.001) and lower SI scores (</w:t>
      </w:r>
      <w:r w:rsidR="00BC35FC" w:rsidRPr="00690ECC">
        <w:rPr>
          <w:rFonts w:ascii="Times New Roman" w:hAnsi="Times New Roman" w:cs="Times New Roman"/>
          <w:i/>
          <w:sz w:val="24"/>
          <w:szCs w:val="24"/>
        </w:rPr>
        <w:t>F</w:t>
      </w:r>
      <w:r w:rsidR="00BC35FC" w:rsidRPr="00D47283">
        <w:rPr>
          <w:rFonts w:ascii="Times New Roman" w:hAnsi="Times New Roman" w:cs="Times New Roman"/>
          <w:sz w:val="24"/>
          <w:szCs w:val="24"/>
        </w:rPr>
        <w:t xml:space="preserve"> = 6.15, </w:t>
      </w:r>
      <w:r w:rsidR="00BC35FC" w:rsidRPr="00690ECC">
        <w:rPr>
          <w:rFonts w:ascii="Times New Roman" w:hAnsi="Times New Roman" w:cs="Times New Roman"/>
          <w:i/>
          <w:sz w:val="24"/>
          <w:szCs w:val="24"/>
        </w:rPr>
        <w:t>df</w:t>
      </w:r>
      <w:r w:rsidR="00BC35FC" w:rsidRPr="00D47283">
        <w:rPr>
          <w:rFonts w:ascii="Times New Roman" w:hAnsi="Times New Roman" w:cs="Times New Roman"/>
          <w:sz w:val="24"/>
          <w:szCs w:val="24"/>
        </w:rPr>
        <w:t xml:space="preserve"> = 2, </w:t>
      </w:r>
      <w:r w:rsidR="00BC35FC" w:rsidRPr="00690ECC">
        <w:rPr>
          <w:rFonts w:ascii="Times New Roman" w:hAnsi="Times New Roman" w:cs="Times New Roman"/>
          <w:i/>
          <w:sz w:val="24"/>
          <w:szCs w:val="24"/>
        </w:rPr>
        <w:t>p</w:t>
      </w:r>
      <w:r w:rsidR="00BC35FC" w:rsidRPr="00D47283">
        <w:rPr>
          <w:rFonts w:ascii="Times New Roman" w:hAnsi="Times New Roman" w:cs="Times New Roman"/>
          <w:sz w:val="24"/>
          <w:szCs w:val="24"/>
        </w:rPr>
        <w:t xml:space="preserve"> = .002) compared to women who reported </w:t>
      </w:r>
      <w:r w:rsidR="001B6E78">
        <w:rPr>
          <w:rFonts w:ascii="Times New Roman" w:hAnsi="Times New Roman" w:cs="Times New Roman"/>
          <w:sz w:val="24"/>
          <w:szCs w:val="24"/>
        </w:rPr>
        <w:t>being single and not</w:t>
      </w:r>
      <w:r w:rsidR="00BC35FC" w:rsidRPr="00D47283">
        <w:rPr>
          <w:rFonts w:ascii="Times New Roman" w:hAnsi="Times New Roman" w:cs="Times New Roman"/>
          <w:sz w:val="24"/>
          <w:szCs w:val="24"/>
        </w:rPr>
        <w:t xml:space="preserve"> dating anyone or women </w:t>
      </w:r>
      <w:r w:rsidR="008816A8">
        <w:rPr>
          <w:rFonts w:ascii="Times New Roman" w:hAnsi="Times New Roman" w:cs="Times New Roman"/>
          <w:sz w:val="24"/>
          <w:szCs w:val="24"/>
        </w:rPr>
        <w:t xml:space="preserve">who were </w:t>
      </w:r>
      <w:r w:rsidR="00BC35FC" w:rsidRPr="00D47283">
        <w:rPr>
          <w:rFonts w:ascii="Times New Roman" w:hAnsi="Times New Roman" w:cs="Times New Roman"/>
          <w:sz w:val="24"/>
          <w:szCs w:val="24"/>
        </w:rPr>
        <w:t xml:space="preserve">in a relationship or married. </w:t>
      </w:r>
      <w:r w:rsidR="00407BED" w:rsidRPr="00D47283">
        <w:rPr>
          <w:rFonts w:ascii="Times New Roman" w:hAnsi="Times New Roman" w:cs="Times New Roman"/>
          <w:sz w:val="24"/>
          <w:szCs w:val="24"/>
        </w:rPr>
        <w:t xml:space="preserve"> </w:t>
      </w:r>
      <w:r w:rsidR="00BC35FC" w:rsidRPr="00D47283">
        <w:rPr>
          <w:rFonts w:ascii="Times New Roman" w:hAnsi="Times New Roman" w:cs="Times New Roman"/>
          <w:sz w:val="24"/>
          <w:szCs w:val="24"/>
        </w:rPr>
        <w:t xml:space="preserve">Women who reported not </w:t>
      </w:r>
      <w:r w:rsidR="008816A8">
        <w:rPr>
          <w:rFonts w:ascii="Times New Roman" w:hAnsi="Times New Roman" w:cs="Times New Roman"/>
          <w:sz w:val="24"/>
          <w:szCs w:val="24"/>
        </w:rPr>
        <w:t xml:space="preserve">currently </w:t>
      </w:r>
      <w:r w:rsidR="00BC35FC" w:rsidRPr="00D47283">
        <w:rPr>
          <w:rFonts w:ascii="Times New Roman" w:hAnsi="Times New Roman" w:cs="Times New Roman"/>
          <w:sz w:val="24"/>
          <w:szCs w:val="24"/>
        </w:rPr>
        <w:t xml:space="preserve">dating </w:t>
      </w:r>
      <w:r w:rsidR="008816A8">
        <w:rPr>
          <w:rFonts w:ascii="Times New Roman" w:hAnsi="Times New Roman" w:cs="Times New Roman"/>
          <w:sz w:val="24"/>
          <w:szCs w:val="24"/>
        </w:rPr>
        <w:t>and</w:t>
      </w:r>
      <w:r w:rsidR="00BC35FC" w:rsidRPr="00D47283">
        <w:rPr>
          <w:rFonts w:ascii="Times New Roman" w:hAnsi="Times New Roman" w:cs="Times New Roman"/>
          <w:sz w:val="24"/>
          <w:szCs w:val="24"/>
        </w:rPr>
        <w:t xml:space="preserve"> </w:t>
      </w:r>
      <w:r w:rsidR="00491448" w:rsidRPr="00D47283">
        <w:rPr>
          <w:rFonts w:ascii="Times New Roman" w:hAnsi="Times New Roman" w:cs="Times New Roman"/>
          <w:sz w:val="24"/>
          <w:szCs w:val="24"/>
        </w:rPr>
        <w:t xml:space="preserve">women who were </w:t>
      </w:r>
      <w:r w:rsidR="00BC35FC" w:rsidRPr="00D47283">
        <w:rPr>
          <w:rFonts w:ascii="Times New Roman" w:hAnsi="Times New Roman" w:cs="Times New Roman"/>
          <w:sz w:val="24"/>
          <w:szCs w:val="24"/>
        </w:rPr>
        <w:t>married/in a relationship did not differ in SE or SI</w:t>
      </w:r>
      <w:r w:rsidR="00491448" w:rsidRPr="00D47283">
        <w:rPr>
          <w:rFonts w:ascii="Times New Roman" w:hAnsi="Times New Roman" w:cs="Times New Roman"/>
          <w:sz w:val="24"/>
          <w:szCs w:val="24"/>
        </w:rPr>
        <w:t xml:space="preserve"> scores</w:t>
      </w:r>
      <w:r w:rsidR="00BC35FC" w:rsidRPr="00D47283">
        <w:rPr>
          <w:rFonts w:ascii="Times New Roman" w:hAnsi="Times New Roman" w:cs="Times New Roman"/>
          <w:sz w:val="24"/>
          <w:szCs w:val="24"/>
        </w:rPr>
        <w:t>.</w:t>
      </w:r>
    </w:p>
    <w:p w14:paraId="06D75AC0" w14:textId="5C59DAA1" w:rsidR="00A14E54" w:rsidRPr="00D47283" w:rsidRDefault="00CD7793" w:rsidP="00C200D5">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Sexual relationship s</w:t>
      </w:r>
      <w:r w:rsidR="00CB5067" w:rsidRPr="00CD7793">
        <w:rPr>
          <w:rFonts w:ascii="Times New Roman" w:hAnsi="Times New Roman" w:cs="Times New Roman"/>
          <w:b/>
          <w:sz w:val="24"/>
          <w:szCs w:val="24"/>
        </w:rPr>
        <w:t>tatus.</w:t>
      </w:r>
      <w:r w:rsidR="00CB5067" w:rsidRPr="00D47283">
        <w:rPr>
          <w:rFonts w:ascii="Times New Roman" w:hAnsi="Times New Roman" w:cs="Times New Roman"/>
          <w:sz w:val="24"/>
          <w:szCs w:val="24"/>
        </w:rPr>
        <w:t xml:space="preserve"> </w:t>
      </w:r>
      <w:r w:rsidR="00144D3B" w:rsidRPr="00D47283">
        <w:rPr>
          <w:rFonts w:ascii="Times New Roman" w:hAnsi="Times New Roman" w:cs="Times New Roman"/>
          <w:sz w:val="24"/>
          <w:szCs w:val="24"/>
        </w:rPr>
        <w:t>There were significant differences</w:t>
      </w:r>
      <w:r w:rsidR="007C3159" w:rsidRPr="00D47283">
        <w:rPr>
          <w:rFonts w:ascii="Times New Roman" w:hAnsi="Times New Roman" w:cs="Times New Roman"/>
          <w:sz w:val="24"/>
          <w:szCs w:val="24"/>
        </w:rPr>
        <w:t xml:space="preserve"> i</w:t>
      </w:r>
      <w:r w:rsidR="000C5470" w:rsidRPr="00D47283">
        <w:rPr>
          <w:rFonts w:ascii="Times New Roman" w:hAnsi="Times New Roman" w:cs="Times New Roman"/>
          <w:sz w:val="24"/>
          <w:szCs w:val="24"/>
        </w:rPr>
        <w:t xml:space="preserve">n </w:t>
      </w:r>
      <w:r w:rsidR="000C5470" w:rsidRPr="00690ECC">
        <w:rPr>
          <w:rFonts w:ascii="Times New Roman" w:hAnsi="Times New Roman" w:cs="Times New Roman"/>
          <w:sz w:val="24"/>
          <w:szCs w:val="24"/>
        </w:rPr>
        <w:t>SI and</w:t>
      </w:r>
      <w:r w:rsidR="000C5470" w:rsidRPr="00D47283">
        <w:rPr>
          <w:rFonts w:ascii="Times New Roman" w:hAnsi="Times New Roman" w:cs="Times New Roman"/>
          <w:sz w:val="24"/>
          <w:szCs w:val="24"/>
        </w:rPr>
        <w:t xml:space="preserve"> SE scores </w:t>
      </w:r>
      <w:r w:rsidR="008816A8">
        <w:rPr>
          <w:rFonts w:ascii="Times New Roman" w:hAnsi="Times New Roman" w:cs="Times New Roman"/>
          <w:sz w:val="24"/>
          <w:szCs w:val="24"/>
        </w:rPr>
        <w:t>for women with different</w:t>
      </w:r>
      <w:r w:rsidR="000C5470" w:rsidRPr="00D47283">
        <w:rPr>
          <w:rFonts w:ascii="Times New Roman" w:hAnsi="Times New Roman" w:cs="Times New Roman"/>
          <w:sz w:val="24"/>
          <w:szCs w:val="24"/>
        </w:rPr>
        <w:t xml:space="preserve"> sexual relationship status. Women who reported being in a non-exclusive sexual relationship reported higher </w:t>
      </w:r>
      <w:r>
        <w:rPr>
          <w:rFonts w:ascii="Times New Roman" w:hAnsi="Times New Roman" w:cs="Times New Roman"/>
          <w:sz w:val="24"/>
          <w:szCs w:val="24"/>
        </w:rPr>
        <w:t xml:space="preserve">SE </w:t>
      </w:r>
      <w:r w:rsidR="000C5470" w:rsidRPr="00D47283">
        <w:rPr>
          <w:rFonts w:ascii="Times New Roman" w:hAnsi="Times New Roman" w:cs="Times New Roman"/>
          <w:sz w:val="24"/>
          <w:szCs w:val="24"/>
        </w:rPr>
        <w:t xml:space="preserve">scores than women who reported being in either an exclusive sexual relationship or not being in a </w:t>
      </w:r>
      <w:r w:rsidR="008816A8">
        <w:rPr>
          <w:rFonts w:ascii="Times New Roman" w:hAnsi="Times New Roman" w:cs="Times New Roman"/>
          <w:sz w:val="24"/>
          <w:szCs w:val="24"/>
        </w:rPr>
        <w:t xml:space="preserve">current </w:t>
      </w:r>
      <w:r w:rsidR="000C5470" w:rsidRPr="00D47283">
        <w:rPr>
          <w:rFonts w:ascii="Times New Roman" w:hAnsi="Times New Roman" w:cs="Times New Roman"/>
          <w:sz w:val="24"/>
          <w:szCs w:val="24"/>
        </w:rPr>
        <w:t>sexual relationship</w:t>
      </w:r>
      <w:r w:rsidR="00407BED" w:rsidRPr="00D47283">
        <w:rPr>
          <w:rFonts w:ascii="Times New Roman" w:hAnsi="Times New Roman" w:cs="Times New Roman"/>
          <w:sz w:val="24"/>
          <w:szCs w:val="24"/>
        </w:rPr>
        <w:t xml:space="preserve"> (</w:t>
      </w:r>
      <w:r w:rsidR="00407BED" w:rsidRPr="00690ECC">
        <w:rPr>
          <w:rFonts w:ascii="Times New Roman" w:hAnsi="Times New Roman" w:cs="Times New Roman"/>
          <w:i/>
          <w:sz w:val="24"/>
          <w:szCs w:val="24"/>
        </w:rPr>
        <w:t>F</w:t>
      </w:r>
      <w:r w:rsidR="00407BED" w:rsidRPr="00D47283">
        <w:rPr>
          <w:rFonts w:ascii="Times New Roman" w:hAnsi="Times New Roman" w:cs="Times New Roman"/>
          <w:sz w:val="24"/>
          <w:szCs w:val="24"/>
        </w:rPr>
        <w:t xml:space="preserve"> = 17.26, </w:t>
      </w:r>
      <w:r w:rsidR="00407BED" w:rsidRPr="00690ECC">
        <w:rPr>
          <w:rFonts w:ascii="Times New Roman" w:hAnsi="Times New Roman" w:cs="Times New Roman"/>
          <w:i/>
          <w:sz w:val="24"/>
          <w:szCs w:val="24"/>
        </w:rPr>
        <w:t xml:space="preserve">df </w:t>
      </w:r>
      <w:r w:rsidR="00407BED" w:rsidRPr="00D47283">
        <w:rPr>
          <w:rFonts w:ascii="Times New Roman" w:hAnsi="Times New Roman" w:cs="Times New Roman"/>
          <w:sz w:val="24"/>
          <w:szCs w:val="24"/>
        </w:rPr>
        <w:t xml:space="preserve">= 2, </w:t>
      </w:r>
      <w:r w:rsidR="00407BED" w:rsidRPr="00690ECC">
        <w:rPr>
          <w:rFonts w:ascii="Times New Roman" w:hAnsi="Times New Roman" w:cs="Times New Roman"/>
          <w:i/>
          <w:sz w:val="24"/>
          <w:szCs w:val="24"/>
        </w:rPr>
        <w:t xml:space="preserve">p </w:t>
      </w:r>
      <w:r w:rsidR="00407BED" w:rsidRPr="00D47283">
        <w:rPr>
          <w:rFonts w:ascii="Times New Roman" w:hAnsi="Times New Roman" w:cs="Times New Roman"/>
          <w:sz w:val="24"/>
          <w:szCs w:val="24"/>
        </w:rPr>
        <w:t>&lt;</w:t>
      </w:r>
      <w:r w:rsidR="00B36A6A">
        <w:rPr>
          <w:rFonts w:ascii="Times New Roman" w:hAnsi="Times New Roman" w:cs="Times New Roman"/>
          <w:sz w:val="24"/>
          <w:szCs w:val="24"/>
        </w:rPr>
        <w:t xml:space="preserve"> </w:t>
      </w:r>
      <w:r w:rsidR="00407BED" w:rsidRPr="00D47283">
        <w:rPr>
          <w:rFonts w:ascii="Times New Roman" w:hAnsi="Times New Roman" w:cs="Times New Roman"/>
          <w:sz w:val="24"/>
          <w:szCs w:val="24"/>
        </w:rPr>
        <w:t>.011)</w:t>
      </w:r>
      <w:r w:rsidR="000C5470" w:rsidRPr="00D47283">
        <w:rPr>
          <w:rFonts w:ascii="Times New Roman" w:hAnsi="Times New Roman" w:cs="Times New Roman"/>
          <w:sz w:val="24"/>
          <w:szCs w:val="24"/>
        </w:rPr>
        <w:t xml:space="preserve">. </w:t>
      </w:r>
      <w:r w:rsidR="00B16A94">
        <w:rPr>
          <w:rFonts w:ascii="Times New Roman" w:hAnsi="Times New Roman" w:cs="Times New Roman"/>
          <w:sz w:val="24"/>
          <w:szCs w:val="24"/>
        </w:rPr>
        <w:t>For</w:t>
      </w:r>
      <w:r w:rsidR="000C5470" w:rsidRPr="00D47283">
        <w:rPr>
          <w:rFonts w:ascii="Times New Roman" w:hAnsi="Times New Roman" w:cs="Times New Roman"/>
          <w:sz w:val="24"/>
          <w:szCs w:val="24"/>
        </w:rPr>
        <w:t xml:space="preserve"> SI, women who were in a non-exclusive sexual relationship </w:t>
      </w:r>
      <w:r w:rsidR="008816A8">
        <w:rPr>
          <w:rFonts w:ascii="Times New Roman" w:hAnsi="Times New Roman" w:cs="Times New Roman"/>
          <w:sz w:val="24"/>
          <w:szCs w:val="24"/>
        </w:rPr>
        <w:t>had</w:t>
      </w:r>
      <w:r w:rsidR="000C5470" w:rsidRPr="00D47283">
        <w:rPr>
          <w:rFonts w:ascii="Times New Roman" w:hAnsi="Times New Roman" w:cs="Times New Roman"/>
          <w:sz w:val="24"/>
          <w:szCs w:val="24"/>
        </w:rPr>
        <w:t xml:space="preserve"> lower </w:t>
      </w:r>
      <w:r w:rsidR="008816A8">
        <w:rPr>
          <w:rFonts w:ascii="Times New Roman" w:hAnsi="Times New Roman" w:cs="Times New Roman"/>
          <w:sz w:val="24"/>
          <w:szCs w:val="24"/>
        </w:rPr>
        <w:t xml:space="preserve">SI </w:t>
      </w:r>
      <w:r w:rsidR="000C5470" w:rsidRPr="00D47283">
        <w:rPr>
          <w:rFonts w:ascii="Times New Roman" w:hAnsi="Times New Roman" w:cs="Times New Roman"/>
          <w:sz w:val="24"/>
          <w:szCs w:val="24"/>
        </w:rPr>
        <w:t xml:space="preserve">scores compared to those in an exclusive sexual relationship or </w:t>
      </w:r>
      <w:r w:rsidR="008816A8">
        <w:rPr>
          <w:rFonts w:ascii="Times New Roman" w:hAnsi="Times New Roman" w:cs="Times New Roman"/>
          <w:sz w:val="24"/>
          <w:szCs w:val="24"/>
        </w:rPr>
        <w:t>those</w:t>
      </w:r>
      <w:r w:rsidR="008816A8" w:rsidRPr="00D47283">
        <w:rPr>
          <w:rFonts w:ascii="Times New Roman" w:hAnsi="Times New Roman" w:cs="Times New Roman"/>
          <w:sz w:val="24"/>
          <w:szCs w:val="24"/>
        </w:rPr>
        <w:t xml:space="preserve"> </w:t>
      </w:r>
      <w:r w:rsidR="000C5470" w:rsidRPr="00D47283">
        <w:rPr>
          <w:rFonts w:ascii="Times New Roman" w:hAnsi="Times New Roman" w:cs="Times New Roman"/>
          <w:sz w:val="24"/>
          <w:szCs w:val="24"/>
        </w:rPr>
        <w:t xml:space="preserve">who reported not being in a </w:t>
      </w:r>
      <w:r w:rsidR="008816A8">
        <w:rPr>
          <w:rFonts w:ascii="Times New Roman" w:hAnsi="Times New Roman" w:cs="Times New Roman"/>
          <w:sz w:val="24"/>
          <w:szCs w:val="24"/>
        </w:rPr>
        <w:t xml:space="preserve">current </w:t>
      </w:r>
      <w:r w:rsidR="000C5470" w:rsidRPr="00D47283">
        <w:rPr>
          <w:rFonts w:ascii="Times New Roman" w:hAnsi="Times New Roman" w:cs="Times New Roman"/>
          <w:sz w:val="24"/>
          <w:szCs w:val="24"/>
        </w:rPr>
        <w:t>sexual relationship</w:t>
      </w:r>
      <w:r w:rsidR="00407BED" w:rsidRPr="00D47283">
        <w:rPr>
          <w:rFonts w:ascii="Times New Roman" w:hAnsi="Times New Roman" w:cs="Times New Roman"/>
          <w:sz w:val="24"/>
          <w:szCs w:val="24"/>
        </w:rPr>
        <w:t xml:space="preserve"> (</w:t>
      </w:r>
      <w:r w:rsidR="00407BED" w:rsidRPr="00690ECC">
        <w:rPr>
          <w:rFonts w:ascii="Times New Roman" w:hAnsi="Times New Roman" w:cs="Times New Roman"/>
          <w:i/>
          <w:sz w:val="24"/>
          <w:szCs w:val="24"/>
        </w:rPr>
        <w:t>F</w:t>
      </w:r>
      <w:r w:rsidR="00407BED" w:rsidRPr="00D47283">
        <w:rPr>
          <w:rFonts w:ascii="Times New Roman" w:hAnsi="Times New Roman" w:cs="Times New Roman"/>
          <w:sz w:val="24"/>
          <w:szCs w:val="24"/>
        </w:rPr>
        <w:t xml:space="preserve"> = 66.70, </w:t>
      </w:r>
      <w:r w:rsidR="00407BED" w:rsidRPr="00690ECC">
        <w:rPr>
          <w:rFonts w:ascii="Times New Roman" w:hAnsi="Times New Roman" w:cs="Times New Roman"/>
          <w:i/>
          <w:sz w:val="24"/>
          <w:szCs w:val="24"/>
        </w:rPr>
        <w:t>df</w:t>
      </w:r>
      <w:r w:rsidR="00407BED" w:rsidRPr="00D47283">
        <w:rPr>
          <w:rFonts w:ascii="Times New Roman" w:hAnsi="Times New Roman" w:cs="Times New Roman"/>
          <w:sz w:val="24"/>
          <w:szCs w:val="24"/>
        </w:rPr>
        <w:t xml:space="preserve"> = 2, </w:t>
      </w:r>
      <w:r w:rsidR="00407BED" w:rsidRPr="00690ECC">
        <w:rPr>
          <w:rFonts w:ascii="Times New Roman" w:hAnsi="Times New Roman" w:cs="Times New Roman"/>
          <w:i/>
          <w:sz w:val="24"/>
          <w:szCs w:val="24"/>
        </w:rPr>
        <w:t>p</w:t>
      </w:r>
      <w:r w:rsidR="00407BED" w:rsidRPr="00D47283">
        <w:rPr>
          <w:rFonts w:ascii="Times New Roman" w:hAnsi="Times New Roman" w:cs="Times New Roman"/>
          <w:sz w:val="24"/>
          <w:szCs w:val="24"/>
        </w:rPr>
        <w:t xml:space="preserve"> &lt;.001)</w:t>
      </w:r>
      <w:r w:rsidR="000C5470" w:rsidRPr="00D47283">
        <w:rPr>
          <w:rFonts w:ascii="Times New Roman" w:hAnsi="Times New Roman" w:cs="Times New Roman"/>
          <w:sz w:val="24"/>
          <w:szCs w:val="24"/>
        </w:rPr>
        <w:t>.</w:t>
      </w:r>
      <w:r w:rsidR="00407BED" w:rsidRPr="00D47283">
        <w:rPr>
          <w:rFonts w:ascii="Times New Roman" w:hAnsi="Times New Roman" w:cs="Times New Roman"/>
          <w:sz w:val="24"/>
          <w:szCs w:val="24"/>
        </w:rPr>
        <w:t xml:space="preserve"> Women who reported being in an exclusive sexual relationship </w:t>
      </w:r>
      <w:r w:rsidR="00B16A94">
        <w:rPr>
          <w:rFonts w:ascii="Times New Roman" w:hAnsi="Times New Roman" w:cs="Times New Roman"/>
          <w:sz w:val="24"/>
          <w:szCs w:val="24"/>
        </w:rPr>
        <w:t>and those</w:t>
      </w:r>
      <w:r w:rsidR="00B16A94" w:rsidRPr="00D47283">
        <w:rPr>
          <w:rFonts w:ascii="Times New Roman" w:hAnsi="Times New Roman" w:cs="Times New Roman"/>
          <w:sz w:val="24"/>
          <w:szCs w:val="24"/>
        </w:rPr>
        <w:t xml:space="preserve"> </w:t>
      </w:r>
      <w:r w:rsidR="00407BED" w:rsidRPr="00D47283">
        <w:rPr>
          <w:rFonts w:ascii="Times New Roman" w:hAnsi="Times New Roman" w:cs="Times New Roman"/>
          <w:sz w:val="24"/>
          <w:szCs w:val="24"/>
        </w:rPr>
        <w:t xml:space="preserve">not in a </w:t>
      </w:r>
      <w:r w:rsidR="008816A8">
        <w:rPr>
          <w:rFonts w:ascii="Times New Roman" w:hAnsi="Times New Roman" w:cs="Times New Roman"/>
          <w:sz w:val="24"/>
          <w:szCs w:val="24"/>
        </w:rPr>
        <w:t xml:space="preserve">current </w:t>
      </w:r>
      <w:r w:rsidR="00407BED" w:rsidRPr="00D47283">
        <w:rPr>
          <w:rFonts w:ascii="Times New Roman" w:hAnsi="Times New Roman" w:cs="Times New Roman"/>
          <w:sz w:val="24"/>
          <w:szCs w:val="24"/>
        </w:rPr>
        <w:t xml:space="preserve">sexual relationship did not differ </w:t>
      </w:r>
      <w:r w:rsidR="00B16A94">
        <w:rPr>
          <w:rFonts w:ascii="Times New Roman" w:hAnsi="Times New Roman" w:cs="Times New Roman"/>
          <w:sz w:val="24"/>
          <w:szCs w:val="24"/>
        </w:rPr>
        <w:t>o</w:t>
      </w:r>
      <w:r w:rsidR="00407BED" w:rsidRPr="00D47283">
        <w:rPr>
          <w:rFonts w:ascii="Times New Roman" w:hAnsi="Times New Roman" w:cs="Times New Roman"/>
          <w:sz w:val="24"/>
          <w:szCs w:val="24"/>
        </w:rPr>
        <w:t>n SE or SI</w:t>
      </w:r>
      <w:r w:rsidR="00AB77A1">
        <w:rPr>
          <w:rFonts w:ascii="Times New Roman" w:hAnsi="Times New Roman" w:cs="Times New Roman"/>
          <w:sz w:val="24"/>
          <w:szCs w:val="24"/>
        </w:rPr>
        <w:t xml:space="preserve"> scores</w:t>
      </w:r>
      <w:r w:rsidR="00407BED" w:rsidRPr="00D47283">
        <w:rPr>
          <w:rFonts w:ascii="Times New Roman" w:hAnsi="Times New Roman" w:cs="Times New Roman"/>
          <w:sz w:val="24"/>
          <w:szCs w:val="24"/>
        </w:rPr>
        <w:t>.</w:t>
      </w:r>
    </w:p>
    <w:p w14:paraId="0EC11E57" w14:textId="7763D32B" w:rsidR="00D77175" w:rsidRPr="00D47283" w:rsidRDefault="00CB5067" w:rsidP="00B83BE6">
      <w:pPr>
        <w:spacing w:after="0" w:line="480" w:lineRule="auto"/>
        <w:ind w:firstLine="720"/>
        <w:rPr>
          <w:rFonts w:ascii="Times New Roman" w:hAnsi="Times New Roman" w:cs="Times New Roman"/>
          <w:sz w:val="24"/>
          <w:szCs w:val="24"/>
        </w:rPr>
      </w:pPr>
      <w:r w:rsidRPr="00CD7793">
        <w:rPr>
          <w:rFonts w:ascii="Times New Roman" w:hAnsi="Times New Roman" w:cs="Times New Roman"/>
          <w:b/>
          <w:sz w:val="24"/>
          <w:szCs w:val="24"/>
        </w:rPr>
        <w:t xml:space="preserve">Religious </w:t>
      </w:r>
      <w:r w:rsidR="00CD7793">
        <w:rPr>
          <w:rFonts w:ascii="Times New Roman" w:hAnsi="Times New Roman" w:cs="Times New Roman"/>
          <w:b/>
          <w:sz w:val="24"/>
          <w:szCs w:val="24"/>
        </w:rPr>
        <w:t>a</w:t>
      </w:r>
      <w:r w:rsidR="00377B2E" w:rsidRPr="00CD7793">
        <w:rPr>
          <w:rFonts w:ascii="Times New Roman" w:hAnsi="Times New Roman" w:cs="Times New Roman"/>
          <w:b/>
          <w:sz w:val="24"/>
          <w:szCs w:val="24"/>
        </w:rPr>
        <w:t>ffiliation</w:t>
      </w:r>
      <w:r w:rsidRPr="00CD7793">
        <w:rPr>
          <w:rFonts w:ascii="Times New Roman" w:hAnsi="Times New Roman" w:cs="Times New Roman"/>
          <w:b/>
          <w:sz w:val="24"/>
          <w:szCs w:val="24"/>
        </w:rPr>
        <w:t>.</w:t>
      </w:r>
      <w:r w:rsidRPr="00D47283">
        <w:rPr>
          <w:rFonts w:ascii="Times New Roman" w:hAnsi="Times New Roman" w:cs="Times New Roman"/>
          <w:sz w:val="24"/>
          <w:szCs w:val="24"/>
        </w:rPr>
        <w:t xml:space="preserve"> </w:t>
      </w:r>
      <w:r w:rsidR="00D77175" w:rsidRPr="00D47283">
        <w:rPr>
          <w:rFonts w:ascii="Times New Roman" w:hAnsi="Times New Roman" w:cs="Times New Roman"/>
          <w:sz w:val="24"/>
          <w:szCs w:val="24"/>
        </w:rPr>
        <w:t xml:space="preserve">There were no differences in SI </w:t>
      </w:r>
      <w:r w:rsidR="00AB77A1">
        <w:rPr>
          <w:rFonts w:ascii="Times New Roman" w:hAnsi="Times New Roman" w:cs="Times New Roman"/>
          <w:sz w:val="24"/>
          <w:szCs w:val="24"/>
        </w:rPr>
        <w:t>related to</w:t>
      </w:r>
      <w:r w:rsidR="00D77175" w:rsidRPr="00D47283">
        <w:rPr>
          <w:rFonts w:ascii="Times New Roman" w:hAnsi="Times New Roman" w:cs="Times New Roman"/>
          <w:sz w:val="24"/>
          <w:szCs w:val="24"/>
        </w:rPr>
        <w:t xml:space="preserve"> religious </w:t>
      </w:r>
      <w:r w:rsidR="00377B2E" w:rsidRPr="00D47283">
        <w:rPr>
          <w:rFonts w:ascii="Times New Roman" w:hAnsi="Times New Roman" w:cs="Times New Roman"/>
          <w:sz w:val="24"/>
          <w:szCs w:val="24"/>
        </w:rPr>
        <w:t xml:space="preserve">affiliation </w:t>
      </w:r>
      <w:r w:rsidR="00D77175" w:rsidRPr="00D47283">
        <w:rPr>
          <w:rFonts w:ascii="Times New Roman" w:hAnsi="Times New Roman" w:cs="Times New Roman"/>
          <w:sz w:val="24"/>
          <w:szCs w:val="24"/>
        </w:rPr>
        <w:t>(</w:t>
      </w:r>
      <w:r w:rsidR="00D77175" w:rsidRPr="00690ECC">
        <w:rPr>
          <w:rFonts w:ascii="Times New Roman" w:hAnsi="Times New Roman" w:cs="Times New Roman"/>
          <w:i/>
          <w:sz w:val="24"/>
          <w:szCs w:val="24"/>
        </w:rPr>
        <w:t>F</w:t>
      </w:r>
      <w:r w:rsidR="00D77175" w:rsidRPr="00D47283">
        <w:rPr>
          <w:rFonts w:ascii="Times New Roman" w:hAnsi="Times New Roman" w:cs="Times New Roman"/>
          <w:sz w:val="24"/>
          <w:szCs w:val="24"/>
        </w:rPr>
        <w:t xml:space="preserve"> = .55, </w:t>
      </w:r>
      <w:r w:rsidR="00D77175" w:rsidRPr="00690ECC">
        <w:rPr>
          <w:rFonts w:ascii="Times New Roman" w:hAnsi="Times New Roman" w:cs="Times New Roman"/>
          <w:i/>
          <w:sz w:val="24"/>
          <w:szCs w:val="24"/>
        </w:rPr>
        <w:t>df</w:t>
      </w:r>
      <w:r w:rsidR="00D77175" w:rsidRPr="00D47283">
        <w:rPr>
          <w:rFonts w:ascii="Times New Roman" w:hAnsi="Times New Roman" w:cs="Times New Roman"/>
          <w:sz w:val="24"/>
          <w:szCs w:val="24"/>
        </w:rPr>
        <w:t xml:space="preserve"> = 3, </w:t>
      </w:r>
      <w:r w:rsidR="00D77175" w:rsidRPr="00690ECC">
        <w:rPr>
          <w:rFonts w:ascii="Times New Roman" w:hAnsi="Times New Roman" w:cs="Times New Roman"/>
          <w:i/>
          <w:sz w:val="24"/>
          <w:szCs w:val="24"/>
        </w:rPr>
        <w:t>p</w:t>
      </w:r>
      <w:r w:rsidR="00D77175" w:rsidRPr="00D47283">
        <w:rPr>
          <w:rFonts w:ascii="Times New Roman" w:hAnsi="Times New Roman" w:cs="Times New Roman"/>
          <w:sz w:val="24"/>
          <w:szCs w:val="24"/>
        </w:rPr>
        <w:t xml:space="preserve"> = .65)</w:t>
      </w:r>
      <w:r w:rsidR="00D11261">
        <w:rPr>
          <w:rFonts w:ascii="Times New Roman" w:hAnsi="Times New Roman" w:cs="Times New Roman"/>
          <w:sz w:val="24"/>
          <w:szCs w:val="24"/>
        </w:rPr>
        <w:t>;</w:t>
      </w:r>
      <w:r w:rsidR="00D77175" w:rsidRPr="00D47283">
        <w:rPr>
          <w:rFonts w:ascii="Times New Roman" w:hAnsi="Times New Roman" w:cs="Times New Roman"/>
          <w:sz w:val="24"/>
          <w:szCs w:val="24"/>
        </w:rPr>
        <w:t xml:space="preserve"> however</w:t>
      </w:r>
      <w:r w:rsidR="00D11261">
        <w:rPr>
          <w:rFonts w:ascii="Times New Roman" w:hAnsi="Times New Roman" w:cs="Times New Roman"/>
          <w:sz w:val="24"/>
          <w:szCs w:val="24"/>
        </w:rPr>
        <w:t>,</w:t>
      </w:r>
      <w:r w:rsidR="00D77175" w:rsidRPr="00D47283">
        <w:rPr>
          <w:rFonts w:ascii="Times New Roman" w:hAnsi="Times New Roman" w:cs="Times New Roman"/>
          <w:sz w:val="24"/>
          <w:szCs w:val="24"/>
        </w:rPr>
        <w:t xml:space="preserve"> women who indicated some type of religious </w:t>
      </w:r>
      <w:r w:rsidR="00377B2E" w:rsidRPr="00D47283">
        <w:rPr>
          <w:rFonts w:ascii="Times New Roman" w:hAnsi="Times New Roman" w:cs="Times New Roman"/>
          <w:sz w:val="24"/>
          <w:szCs w:val="24"/>
        </w:rPr>
        <w:t xml:space="preserve">affiliation </w:t>
      </w:r>
      <w:r w:rsidR="00CD7793">
        <w:rPr>
          <w:rFonts w:ascii="Times New Roman" w:hAnsi="Times New Roman" w:cs="Times New Roman"/>
          <w:sz w:val="24"/>
          <w:szCs w:val="24"/>
        </w:rPr>
        <w:t>(e.g</w:t>
      </w:r>
      <w:r w:rsidR="00D77175" w:rsidRPr="00D47283">
        <w:rPr>
          <w:rFonts w:ascii="Times New Roman" w:hAnsi="Times New Roman" w:cs="Times New Roman"/>
          <w:sz w:val="24"/>
          <w:szCs w:val="24"/>
        </w:rPr>
        <w:t xml:space="preserve">., Protestant, Catholic, Jewish, Christian) reported lower SE compared to the remaining </w:t>
      </w:r>
      <w:r w:rsidR="00B16A94">
        <w:rPr>
          <w:rFonts w:ascii="Times New Roman" w:hAnsi="Times New Roman" w:cs="Times New Roman"/>
          <w:sz w:val="24"/>
          <w:szCs w:val="24"/>
        </w:rPr>
        <w:t xml:space="preserve">response </w:t>
      </w:r>
      <w:r w:rsidR="00D77175" w:rsidRPr="00D47283">
        <w:rPr>
          <w:rFonts w:ascii="Times New Roman" w:hAnsi="Times New Roman" w:cs="Times New Roman"/>
          <w:sz w:val="24"/>
          <w:szCs w:val="24"/>
        </w:rPr>
        <w:t>categories (i.e., non-</w:t>
      </w:r>
      <w:r w:rsidRPr="00D47283">
        <w:rPr>
          <w:rFonts w:ascii="Times New Roman" w:hAnsi="Times New Roman" w:cs="Times New Roman"/>
          <w:sz w:val="24"/>
          <w:szCs w:val="24"/>
        </w:rPr>
        <w:t>denominational</w:t>
      </w:r>
      <w:r w:rsidR="00D77175" w:rsidRPr="00D47283">
        <w:rPr>
          <w:rFonts w:ascii="Times New Roman" w:hAnsi="Times New Roman" w:cs="Times New Roman"/>
          <w:sz w:val="24"/>
          <w:szCs w:val="24"/>
        </w:rPr>
        <w:t>, not religious, and other). There were no significant differences</w:t>
      </w:r>
      <w:r w:rsidRPr="00D47283">
        <w:rPr>
          <w:rFonts w:ascii="Times New Roman" w:hAnsi="Times New Roman" w:cs="Times New Roman"/>
          <w:sz w:val="24"/>
          <w:szCs w:val="24"/>
        </w:rPr>
        <w:t xml:space="preserve"> among </w:t>
      </w:r>
      <w:r w:rsidR="00AB77A1">
        <w:rPr>
          <w:rFonts w:ascii="Times New Roman" w:hAnsi="Times New Roman" w:cs="Times New Roman"/>
          <w:sz w:val="24"/>
          <w:szCs w:val="24"/>
        </w:rPr>
        <w:t>these latter</w:t>
      </w:r>
      <w:r w:rsidRPr="00D47283">
        <w:rPr>
          <w:rFonts w:ascii="Times New Roman" w:hAnsi="Times New Roman" w:cs="Times New Roman"/>
          <w:sz w:val="24"/>
          <w:szCs w:val="24"/>
        </w:rPr>
        <w:t xml:space="preserve"> categories. </w:t>
      </w:r>
      <w:r w:rsidR="00D77175" w:rsidRPr="00D47283">
        <w:rPr>
          <w:rFonts w:ascii="Times New Roman" w:hAnsi="Times New Roman" w:cs="Times New Roman"/>
          <w:sz w:val="24"/>
          <w:szCs w:val="24"/>
        </w:rPr>
        <w:t xml:space="preserve"> </w:t>
      </w:r>
    </w:p>
    <w:p w14:paraId="21B5B7FD" w14:textId="646B6DE2" w:rsidR="00B83BE6" w:rsidRPr="00D47283" w:rsidRDefault="00CB5067" w:rsidP="00B83BE6">
      <w:pPr>
        <w:spacing w:after="0" w:line="480" w:lineRule="auto"/>
        <w:ind w:firstLine="720"/>
        <w:rPr>
          <w:rFonts w:ascii="Times New Roman" w:hAnsi="Times New Roman" w:cs="Times New Roman"/>
          <w:sz w:val="24"/>
          <w:szCs w:val="24"/>
        </w:rPr>
      </w:pPr>
      <w:r w:rsidRPr="00CD7793">
        <w:rPr>
          <w:rFonts w:ascii="Times New Roman" w:hAnsi="Times New Roman" w:cs="Times New Roman"/>
          <w:b/>
          <w:sz w:val="24"/>
          <w:szCs w:val="24"/>
        </w:rPr>
        <w:t>Children</w:t>
      </w:r>
      <w:r w:rsidRPr="00D47283">
        <w:rPr>
          <w:rFonts w:ascii="Times New Roman" w:hAnsi="Times New Roman" w:cs="Times New Roman"/>
          <w:i/>
          <w:sz w:val="24"/>
          <w:szCs w:val="24"/>
        </w:rPr>
        <w:t>.</w:t>
      </w:r>
      <w:r w:rsidRPr="00D47283">
        <w:rPr>
          <w:rFonts w:ascii="Times New Roman" w:hAnsi="Times New Roman" w:cs="Times New Roman"/>
          <w:sz w:val="24"/>
          <w:szCs w:val="24"/>
        </w:rPr>
        <w:t xml:space="preserve"> </w:t>
      </w:r>
      <w:r w:rsidR="00B83BE6" w:rsidRPr="00D47283">
        <w:rPr>
          <w:rFonts w:ascii="Times New Roman" w:hAnsi="Times New Roman" w:cs="Times New Roman"/>
          <w:sz w:val="24"/>
          <w:szCs w:val="24"/>
        </w:rPr>
        <w:t xml:space="preserve">There were no differences in SE </w:t>
      </w:r>
      <w:r w:rsidR="00D11261">
        <w:rPr>
          <w:rFonts w:ascii="Times New Roman" w:hAnsi="Times New Roman" w:cs="Times New Roman"/>
          <w:sz w:val="24"/>
          <w:szCs w:val="24"/>
        </w:rPr>
        <w:t xml:space="preserve">related to whether </w:t>
      </w:r>
      <w:r w:rsidR="00B83BE6" w:rsidRPr="00D47283">
        <w:rPr>
          <w:rFonts w:ascii="Times New Roman" w:hAnsi="Times New Roman" w:cs="Times New Roman"/>
          <w:sz w:val="24"/>
          <w:szCs w:val="24"/>
        </w:rPr>
        <w:t>women ha</w:t>
      </w:r>
      <w:r w:rsidR="00D11261">
        <w:rPr>
          <w:rFonts w:ascii="Times New Roman" w:hAnsi="Times New Roman" w:cs="Times New Roman"/>
          <w:sz w:val="24"/>
          <w:szCs w:val="24"/>
        </w:rPr>
        <w:t>d</w:t>
      </w:r>
      <w:r w:rsidR="00B83BE6" w:rsidRPr="00D47283">
        <w:rPr>
          <w:rFonts w:ascii="Times New Roman" w:hAnsi="Times New Roman" w:cs="Times New Roman"/>
          <w:sz w:val="24"/>
          <w:szCs w:val="24"/>
        </w:rPr>
        <w:t xml:space="preserve"> children living at home </w:t>
      </w:r>
      <w:r w:rsidR="00377B2E" w:rsidRPr="00D47283">
        <w:rPr>
          <w:rFonts w:ascii="Times New Roman" w:hAnsi="Times New Roman" w:cs="Times New Roman"/>
          <w:sz w:val="24"/>
          <w:szCs w:val="24"/>
        </w:rPr>
        <w:t xml:space="preserve">or not </w:t>
      </w:r>
      <w:r w:rsidR="00B83BE6" w:rsidRPr="00D47283">
        <w:rPr>
          <w:rFonts w:ascii="Times New Roman" w:hAnsi="Times New Roman" w:cs="Times New Roman"/>
          <w:sz w:val="24"/>
          <w:szCs w:val="24"/>
        </w:rPr>
        <w:t>(</w:t>
      </w:r>
      <w:r w:rsidR="00B83BE6" w:rsidRPr="00690ECC">
        <w:rPr>
          <w:rFonts w:ascii="Times New Roman" w:hAnsi="Times New Roman" w:cs="Times New Roman"/>
          <w:i/>
          <w:sz w:val="24"/>
          <w:szCs w:val="24"/>
        </w:rPr>
        <w:t>t</w:t>
      </w:r>
      <w:r w:rsidR="00B83BE6" w:rsidRPr="00D47283">
        <w:rPr>
          <w:rFonts w:ascii="Times New Roman" w:hAnsi="Times New Roman" w:cs="Times New Roman"/>
          <w:sz w:val="24"/>
          <w:szCs w:val="24"/>
        </w:rPr>
        <w:t xml:space="preserve"> = .537, </w:t>
      </w:r>
      <w:r w:rsidR="00B83BE6" w:rsidRPr="00690ECC">
        <w:rPr>
          <w:rFonts w:ascii="Times New Roman" w:hAnsi="Times New Roman" w:cs="Times New Roman"/>
          <w:i/>
          <w:sz w:val="24"/>
          <w:szCs w:val="24"/>
        </w:rPr>
        <w:t>df</w:t>
      </w:r>
      <w:r w:rsidR="00B83BE6" w:rsidRPr="00D47283">
        <w:rPr>
          <w:rFonts w:ascii="Times New Roman" w:hAnsi="Times New Roman" w:cs="Times New Roman"/>
          <w:sz w:val="24"/>
          <w:szCs w:val="24"/>
        </w:rPr>
        <w:t xml:space="preserve"> = 2087, </w:t>
      </w:r>
      <w:r w:rsidR="00B83BE6" w:rsidRPr="00690ECC">
        <w:rPr>
          <w:rFonts w:ascii="Times New Roman" w:hAnsi="Times New Roman" w:cs="Times New Roman"/>
          <w:i/>
          <w:sz w:val="24"/>
          <w:szCs w:val="24"/>
        </w:rPr>
        <w:t>p</w:t>
      </w:r>
      <w:r w:rsidR="00B83BE6" w:rsidRPr="00D47283">
        <w:rPr>
          <w:rFonts w:ascii="Times New Roman" w:hAnsi="Times New Roman" w:cs="Times New Roman"/>
          <w:sz w:val="24"/>
          <w:szCs w:val="24"/>
        </w:rPr>
        <w:t xml:space="preserve"> = .591)</w:t>
      </w:r>
      <w:r w:rsidR="00377B2E" w:rsidRPr="00D47283">
        <w:rPr>
          <w:rFonts w:ascii="Times New Roman" w:hAnsi="Times New Roman" w:cs="Times New Roman"/>
          <w:sz w:val="24"/>
          <w:szCs w:val="24"/>
        </w:rPr>
        <w:t>. H</w:t>
      </w:r>
      <w:r w:rsidR="00B83BE6" w:rsidRPr="00D47283">
        <w:rPr>
          <w:rFonts w:ascii="Times New Roman" w:hAnsi="Times New Roman" w:cs="Times New Roman"/>
          <w:sz w:val="24"/>
          <w:szCs w:val="24"/>
        </w:rPr>
        <w:t>owever</w:t>
      </w:r>
      <w:r w:rsidR="00D11261">
        <w:rPr>
          <w:rFonts w:ascii="Times New Roman" w:hAnsi="Times New Roman" w:cs="Times New Roman"/>
          <w:sz w:val="24"/>
          <w:szCs w:val="24"/>
        </w:rPr>
        <w:t>,</w:t>
      </w:r>
      <w:r w:rsidR="00B83BE6" w:rsidRPr="00D47283">
        <w:rPr>
          <w:rFonts w:ascii="Times New Roman" w:hAnsi="Times New Roman" w:cs="Times New Roman"/>
          <w:sz w:val="24"/>
          <w:szCs w:val="24"/>
        </w:rPr>
        <w:t xml:space="preserve"> women who had children living at home scored higher on SI compared to women who did not have children living at home (</w:t>
      </w:r>
      <w:r w:rsidR="00B83BE6" w:rsidRPr="00690ECC">
        <w:rPr>
          <w:rFonts w:ascii="Times New Roman" w:hAnsi="Times New Roman" w:cs="Times New Roman"/>
          <w:i/>
          <w:sz w:val="24"/>
          <w:szCs w:val="24"/>
        </w:rPr>
        <w:t>t</w:t>
      </w:r>
      <w:r w:rsidR="00B83BE6" w:rsidRPr="00D47283">
        <w:rPr>
          <w:rFonts w:ascii="Times New Roman" w:hAnsi="Times New Roman" w:cs="Times New Roman"/>
          <w:sz w:val="24"/>
          <w:szCs w:val="24"/>
        </w:rPr>
        <w:t xml:space="preserve"> = 3.43, </w:t>
      </w:r>
      <w:r w:rsidR="00B83BE6" w:rsidRPr="00690ECC">
        <w:rPr>
          <w:rFonts w:ascii="Times New Roman" w:hAnsi="Times New Roman" w:cs="Times New Roman"/>
          <w:i/>
          <w:sz w:val="24"/>
          <w:szCs w:val="24"/>
        </w:rPr>
        <w:t>df</w:t>
      </w:r>
      <w:r w:rsidR="00B83BE6" w:rsidRPr="00D47283">
        <w:rPr>
          <w:rFonts w:ascii="Times New Roman" w:hAnsi="Times New Roman" w:cs="Times New Roman"/>
          <w:sz w:val="24"/>
          <w:szCs w:val="24"/>
        </w:rPr>
        <w:t xml:space="preserve"> = 2189, </w:t>
      </w:r>
      <w:r w:rsidR="00B83BE6" w:rsidRPr="00690ECC">
        <w:rPr>
          <w:rFonts w:ascii="Times New Roman" w:hAnsi="Times New Roman" w:cs="Times New Roman"/>
          <w:i/>
          <w:sz w:val="24"/>
          <w:szCs w:val="24"/>
        </w:rPr>
        <w:t>p</w:t>
      </w:r>
      <w:r w:rsidR="00B83BE6" w:rsidRPr="00D47283">
        <w:rPr>
          <w:rFonts w:ascii="Times New Roman" w:hAnsi="Times New Roman" w:cs="Times New Roman"/>
          <w:sz w:val="24"/>
          <w:szCs w:val="24"/>
        </w:rPr>
        <w:t xml:space="preserve"> = .001). </w:t>
      </w:r>
    </w:p>
    <w:p w14:paraId="53602A38" w14:textId="0B09BDB2" w:rsidR="007867D8" w:rsidRDefault="007867D8" w:rsidP="00B83BE6">
      <w:pPr>
        <w:spacing w:after="0" w:line="480" w:lineRule="auto"/>
        <w:ind w:firstLine="720"/>
        <w:rPr>
          <w:rFonts w:ascii="Times New Roman" w:hAnsi="Times New Roman" w:cs="Times New Roman"/>
          <w:sz w:val="24"/>
          <w:szCs w:val="24"/>
        </w:rPr>
      </w:pPr>
      <w:r w:rsidRPr="00CD7793">
        <w:rPr>
          <w:rFonts w:ascii="Times New Roman" w:hAnsi="Times New Roman" w:cs="Times New Roman"/>
          <w:b/>
          <w:sz w:val="24"/>
          <w:szCs w:val="24"/>
        </w:rPr>
        <w:t>Self-identified sexual orientation.</w:t>
      </w:r>
      <w:r w:rsidRPr="00D47283">
        <w:rPr>
          <w:rFonts w:ascii="Times New Roman" w:hAnsi="Times New Roman" w:cs="Times New Roman"/>
          <w:sz w:val="24"/>
          <w:szCs w:val="24"/>
        </w:rPr>
        <w:t xml:space="preserve"> There were no differences in SE (</w:t>
      </w:r>
      <w:r w:rsidRPr="00690ECC">
        <w:rPr>
          <w:rFonts w:ascii="Times New Roman" w:hAnsi="Times New Roman" w:cs="Times New Roman"/>
          <w:i/>
          <w:sz w:val="24"/>
          <w:szCs w:val="24"/>
        </w:rPr>
        <w:t>t</w:t>
      </w:r>
      <w:r w:rsidRPr="00D47283">
        <w:rPr>
          <w:rFonts w:ascii="Times New Roman" w:hAnsi="Times New Roman" w:cs="Times New Roman"/>
          <w:sz w:val="24"/>
          <w:szCs w:val="24"/>
        </w:rPr>
        <w:t xml:space="preserve"> = .268, </w:t>
      </w:r>
      <w:r w:rsidRPr="00690ECC">
        <w:rPr>
          <w:rFonts w:ascii="Times New Roman" w:hAnsi="Times New Roman" w:cs="Times New Roman"/>
          <w:i/>
          <w:sz w:val="24"/>
          <w:szCs w:val="24"/>
        </w:rPr>
        <w:t>df</w:t>
      </w:r>
      <w:r w:rsidRPr="00D47283">
        <w:rPr>
          <w:rFonts w:ascii="Times New Roman" w:hAnsi="Times New Roman" w:cs="Times New Roman"/>
          <w:sz w:val="24"/>
          <w:szCs w:val="24"/>
        </w:rPr>
        <w:t xml:space="preserve"> = 648, </w:t>
      </w:r>
      <w:r w:rsidRPr="00690ECC">
        <w:rPr>
          <w:rFonts w:ascii="Times New Roman" w:hAnsi="Times New Roman" w:cs="Times New Roman"/>
          <w:i/>
          <w:sz w:val="24"/>
          <w:szCs w:val="24"/>
        </w:rPr>
        <w:t xml:space="preserve">p </w:t>
      </w:r>
      <w:r w:rsidRPr="00D47283">
        <w:rPr>
          <w:rFonts w:ascii="Times New Roman" w:hAnsi="Times New Roman" w:cs="Times New Roman"/>
          <w:sz w:val="24"/>
          <w:szCs w:val="24"/>
        </w:rPr>
        <w:t>= .788) and SI (</w:t>
      </w:r>
      <w:r w:rsidRPr="00690ECC">
        <w:rPr>
          <w:rFonts w:ascii="Times New Roman" w:hAnsi="Times New Roman" w:cs="Times New Roman"/>
          <w:i/>
          <w:sz w:val="24"/>
          <w:szCs w:val="24"/>
        </w:rPr>
        <w:t xml:space="preserve">t </w:t>
      </w:r>
      <w:r w:rsidRPr="00D47283">
        <w:rPr>
          <w:rFonts w:ascii="Times New Roman" w:hAnsi="Times New Roman" w:cs="Times New Roman"/>
          <w:sz w:val="24"/>
          <w:szCs w:val="24"/>
        </w:rPr>
        <w:t xml:space="preserve">= -.760, </w:t>
      </w:r>
      <w:r w:rsidRPr="00690ECC">
        <w:rPr>
          <w:rFonts w:ascii="Times New Roman" w:hAnsi="Times New Roman" w:cs="Times New Roman"/>
          <w:i/>
          <w:sz w:val="24"/>
          <w:szCs w:val="24"/>
        </w:rPr>
        <w:t>df</w:t>
      </w:r>
      <w:r w:rsidRPr="00D47283">
        <w:rPr>
          <w:rFonts w:ascii="Times New Roman" w:hAnsi="Times New Roman" w:cs="Times New Roman"/>
          <w:sz w:val="24"/>
          <w:szCs w:val="24"/>
        </w:rPr>
        <w:t xml:space="preserve"> = 677, </w:t>
      </w:r>
      <w:r w:rsidRPr="00690ECC">
        <w:rPr>
          <w:rFonts w:ascii="Times New Roman" w:hAnsi="Times New Roman" w:cs="Times New Roman"/>
          <w:i/>
          <w:sz w:val="24"/>
          <w:szCs w:val="24"/>
        </w:rPr>
        <w:t>p</w:t>
      </w:r>
      <w:r w:rsidRPr="00D47283">
        <w:rPr>
          <w:rFonts w:ascii="Times New Roman" w:hAnsi="Times New Roman" w:cs="Times New Roman"/>
          <w:sz w:val="24"/>
          <w:szCs w:val="24"/>
        </w:rPr>
        <w:t xml:space="preserve"> = .448) scores when comparing women who self-identified as bisexual compared to women who self-identified as lesbian/homosexual. </w:t>
      </w:r>
    </w:p>
    <w:p w14:paraId="2B4080DC" w14:textId="53DF6AC5" w:rsidR="00723AA4" w:rsidRPr="00CD7793" w:rsidRDefault="00723AA4" w:rsidP="0050767D">
      <w:pPr>
        <w:spacing w:after="0" w:line="480" w:lineRule="auto"/>
        <w:rPr>
          <w:rFonts w:ascii="Times New Roman" w:hAnsi="Times New Roman" w:cs="Times New Roman"/>
          <w:b/>
          <w:sz w:val="24"/>
          <w:szCs w:val="24"/>
        </w:rPr>
      </w:pPr>
      <w:r w:rsidRPr="00CD7793">
        <w:rPr>
          <w:rFonts w:ascii="Times New Roman" w:hAnsi="Times New Roman" w:cs="Times New Roman"/>
          <w:b/>
          <w:sz w:val="24"/>
          <w:szCs w:val="24"/>
        </w:rPr>
        <w:t>Correlations a</w:t>
      </w:r>
      <w:r w:rsidR="00CD7793">
        <w:rPr>
          <w:rFonts w:ascii="Times New Roman" w:hAnsi="Times New Roman" w:cs="Times New Roman"/>
          <w:b/>
          <w:sz w:val="24"/>
          <w:szCs w:val="24"/>
        </w:rPr>
        <w:t>mong SESII-W F</w:t>
      </w:r>
      <w:r w:rsidRPr="00CD7793">
        <w:rPr>
          <w:rFonts w:ascii="Times New Roman" w:hAnsi="Times New Roman" w:cs="Times New Roman"/>
          <w:b/>
          <w:sz w:val="24"/>
          <w:szCs w:val="24"/>
        </w:rPr>
        <w:t xml:space="preserve">actors and </w:t>
      </w:r>
      <w:r w:rsidR="00CD7793">
        <w:rPr>
          <w:rFonts w:ascii="Times New Roman" w:hAnsi="Times New Roman" w:cs="Times New Roman"/>
          <w:b/>
          <w:sz w:val="24"/>
          <w:szCs w:val="24"/>
        </w:rPr>
        <w:t>S</w:t>
      </w:r>
      <w:r w:rsidRPr="00CD7793">
        <w:rPr>
          <w:rFonts w:ascii="Times New Roman" w:hAnsi="Times New Roman" w:cs="Times New Roman"/>
          <w:b/>
          <w:sz w:val="24"/>
          <w:szCs w:val="24"/>
        </w:rPr>
        <w:t xml:space="preserve">exuality </w:t>
      </w:r>
      <w:r w:rsidR="00CD7793">
        <w:rPr>
          <w:rFonts w:ascii="Times New Roman" w:hAnsi="Times New Roman" w:cs="Times New Roman"/>
          <w:b/>
          <w:sz w:val="24"/>
          <w:szCs w:val="24"/>
        </w:rPr>
        <w:t>V</w:t>
      </w:r>
      <w:r w:rsidRPr="00CD7793">
        <w:rPr>
          <w:rFonts w:ascii="Times New Roman" w:hAnsi="Times New Roman" w:cs="Times New Roman"/>
          <w:b/>
          <w:sz w:val="24"/>
          <w:szCs w:val="24"/>
        </w:rPr>
        <w:t>ariables</w:t>
      </w:r>
    </w:p>
    <w:p w14:paraId="34094857" w14:textId="1ADDB6D3" w:rsidR="00482980" w:rsidRPr="00285F0D" w:rsidRDefault="00723AA4" w:rsidP="00FD1E57">
      <w:pPr>
        <w:spacing w:after="0" w:line="480" w:lineRule="auto"/>
        <w:rPr>
          <w:rFonts w:ascii="Times New Roman" w:hAnsi="Times New Roman" w:cs="Times New Roman"/>
          <w:sz w:val="24"/>
          <w:szCs w:val="24"/>
        </w:rPr>
      </w:pPr>
      <w:r w:rsidRPr="00D47283">
        <w:rPr>
          <w:rFonts w:ascii="Times New Roman" w:hAnsi="Times New Roman" w:cs="Times New Roman"/>
          <w:sz w:val="24"/>
          <w:szCs w:val="24"/>
        </w:rPr>
        <w:tab/>
      </w:r>
      <w:r w:rsidR="00D11261">
        <w:rPr>
          <w:rFonts w:ascii="Times New Roman" w:hAnsi="Times New Roman" w:cs="Times New Roman"/>
          <w:sz w:val="24"/>
          <w:szCs w:val="24"/>
        </w:rPr>
        <w:t>As shown in</w:t>
      </w:r>
      <w:r w:rsidRPr="00D47283">
        <w:rPr>
          <w:rFonts w:ascii="Times New Roman" w:hAnsi="Times New Roman" w:cs="Times New Roman"/>
          <w:sz w:val="24"/>
          <w:szCs w:val="24"/>
        </w:rPr>
        <w:t xml:space="preserve"> Table </w:t>
      </w:r>
      <w:r w:rsidR="00A77A4A">
        <w:rPr>
          <w:rFonts w:ascii="Times New Roman" w:hAnsi="Times New Roman" w:cs="Times New Roman"/>
          <w:sz w:val="24"/>
          <w:szCs w:val="24"/>
        </w:rPr>
        <w:t>6</w:t>
      </w:r>
      <w:r w:rsidRPr="00D47283">
        <w:rPr>
          <w:rFonts w:ascii="Times New Roman" w:hAnsi="Times New Roman" w:cs="Times New Roman"/>
          <w:sz w:val="24"/>
          <w:szCs w:val="24"/>
        </w:rPr>
        <w:t>, the higher-order SE and SI factors positively correlate</w:t>
      </w:r>
      <w:r w:rsidR="00426786">
        <w:rPr>
          <w:rFonts w:ascii="Times New Roman" w:hAnsi="Times New Roman" w:cs="Times New Roman"/>
          <w:sz w:val="24"/>
          <w:szCs w:val="24"/>
        </w:rPr>
        <w:t>d</w:t>
      </w:r>
      <w:r w:rsidRPr="00D47283">
        <w:rPr>
          <w:rFonts w:ascii="Times New Roman" w:hAnsi="Times New Roman" w:cs="Times New Roman"/>
          <w:sz w:val="24"/>
          <w:szCs w:val="24"/>
        </w:rPr>
        <w:t xml:space="preserve"> with their respective lower-order factors. Additionally</w:t>
      </w:r>
      <w:r w:rsidR="00D11261">
        <w:rPr>
          <w:rFonts w:ascii="Times New Roman" w:hAnsi="Times New Roman" w:cs="Times New Roman"/>
          <w:sz w:val="24"/>
          <w:szCs w:val="24"/>
        </w:rPr>
        <w:t>,</w:t>
      </w:r>
      <w:r w:rsidRPr="00D47283">
        <w:rPr>
          <w:rFonts w:ascii="Times New Roman" w:hAnsi="Times New Roman" w:cs="Times New Roman"/>
          <w:sz w:val="24"/>
          <w:szCs w:val="24"/>
        </w:rPr>
        <w:t xml:space="preserve"> all of the lower-order </w:t>
      </w:r>
      <w:r w:rsidR="00934336" w:rsidRPr="00D47283">
        <w:rPr>
          <w:rFonts w:ascii="Times New Roman" w:hAnsi="Times New Roman" w:cs="Times New Roman"/>
          <w:sz w:val="24"/>
          <w:szCs w:val="24"/>
        </w:rPr>
        <w:t xml:space="preserve">factors </w:t>
      </w:r>
      <w:r w:rsidRPr="00D47283">
        <w:rPr>
          <w:rFonts w:ascii="Times New Roman" w:hAnsi="Times New Roman" w:cs="Times New Roman"/>
          <w:sz w:val="24"/>
          <w:szCs w:val="24"/>
        </w:rPr>
        <w:t>moderately, but significantly</w:t>
      </w:r>
      <w:r w:rsidR="00934336" w:rsidRPr="00D47283">
        <w:rPr>
          <w:rFonts w:ascii="Times New Roman" w:hAnsi="Times New Roman" w:cs="Times New Roman"/>
          <w:sz w:val="24"/>
          <w:szCs w:val="24"/>
        </w:rPr>
        <w:t>,</w:t>
      </w:r>
      <w:r w:rsidRPr="00D47283">
        <w:rPr>
          <w:rFonts w:ascii="Times New Roman" w:hAnsi="Times New Roman" w:cs="Times New Roman"/>
          <w:sz w:val="24"/>
          <w:szCs w:val="24"/>
        </w:rPr>
        <w:t xml:space="preserve"> correlate</w:t>
      </w:r>
      <w:r w:rsidR="00426786">
        <w:rPr>
          <w:rFonts w:ascii="Times New Roman" w:hAnsi="Times New Roman" w:cs="Times New Roman"/>
          <w:sz w:val="24"/>
          <w:szCs w:val="24"/>
        </w:rPr>
        <w:t>d</w:t>
      </w:r>
      <w:r w:rsidRPr="00D47283">
        <w:rPr>
          <w:rFonts w:ascii="Times New Roman" w:hAnsi="Times New Roman" w:cs="Times New Roman"/>
          <w:sz w:val="24"/>
          <w:szCs w:val="24"/>
        </w:rPr>
        <w:t xml:space="preserve"> with one another except </w:t>
      </w:r>
      <w:r w:rsidR="00F62AEB">
        <w:rPr>
          <w:rFonts w:ascii="Times New Roman" w:hAnsi="Times New Roman" w:cs="Times New Roman"/>
          <w:sz w:val="24"/>
          <w:szCs w:val="24"/>
        </w:rPr>
        <w:t xml:space="preserve">that </w:t>
      </w:r>
      <w:r w:rsidRPr="00D47283">
        <w:rPr>
          <w:rFonts w:ascii="Times New Roman" w:hAnsi="Times New Roman" w:cs="Times New Roman"/>
          <w:sz w:val="24"/>
          <w:szCs w:val="24"/>
        </w:rPr>
        <w:t xml:space="preserve">Relationship Importance </w:t>
      </w:r>
      <w:r w:rsidR="00F62AEB">
        <w:rPr>
          <w:rFonts w:ascii="Times New Roman" w:hAnsi="Times New Roman" w:cs="Times New Roman"/>
          <w:sz w:val="24"/>
          <w:szCs w:val="24"/>
        </w:rPr>
        <w:t>was not significantly correlated with</w:t>
      </w:r>
      <w:r w:rsidR="00F62AEB" w:rsidRPr="00D47283">
        <w:rPr>
          <w:rFonts w:ascii="Times New Roman" w:hAnsi="Times New Roman" w:cs="Times New Roman"/>
          <w:sz w:val="24"/>
          <w:szCs w:val="24"/>
        </w:rPr>
        <w:t xml:space="preserve"> </w:t>
      </w:r>
      <w:r w:rsidRPr="00D47283">
        <w:rPr>
          <w:rFonts w:ascii="Times New Roman" w:hAnsi="Times New Roman" w:cs="Times New Roman"/>
          <w:sz w:val="24"/>
          <w:szCs w:val="24"/>
        </w:rPr>
        <w:t xml:space="preserve">Smell. These findings reinforce the relationships among the </w:t>
      </w:r>
      <w:r w:rsidR="00934336" w:rsidRPr="00D47283">
        <w:rPr>
          <w:rFonts w:ascii="Times New Roman" w:hAnsi="Times New Roman" w:cs="Times New Roman"/>
          <w:sz w:val="24"/>
          <w:szCs w:val="24"/>
        </w:rPr>
        <w:t xml:space="preserve">lower-order </w:t>
      </w:r>
      <w:r w:rsidRPr="00D47283">
        <w:rPr>
          <w:rFonts w:ascii="Times New Roman" w:hAnsi="Times New Roman" w:cs="Times New Roman"/>
          <w:sz w:val="24"/>
          <w:szCs w:val="24"/>
        </w:rPr>
        <w:t>factors</w:t>
      </w:r>
      <w:r w:rsidR="00866A30">
        <w:rPr>
          <w:rFonts w:ascii="Times New Roman" w:hAnsi="Times New Roman" w:cs="Times New Roman"/>
          <w:sz w:val="24"/>
          <w:szCs w:val="24"/>
        </w:rPr>
        <w:t xml:space="preserve"> by demonstrating that the lower-order factors</w:t>
      </w:r>
      <w:r w:rsidR="00426786">
        <w:rPr>
          <w:rFonts w:ascii="Times New Roman" w:hAnsi="Times New Roman" w:cs="Times New Roman"/>
          <w:sz w:val="24"/>
          <w:szCs w:val="24"/>
        </w:rPr>
        <w:t xml:space="preserve">, although assessing distinct constructs, </w:t>
      </w:r>
      <w:r w:rsidR="00866A30">
        <w:rPr>
          <w:rFonts w:ascii="Times New Roman" w:hAnsi="Times New Roman" w:cs="Times New Roman"/>
          <w:sz w:val="24"/>
          <w:szCs w:val="24"/>
        </w:rPr>
        <w:t>are related</w:t>
      </w:r>
      <w:r w:rsidRPr="00D47283">
        <w:rPr>
          <w:rFonts w:ascii="Times New Roman" w:hAnsi="Times New Roman" w:cs="Times New Roman"/>
          <w:sz w:val="24"/>
          <w:szCs w:val="24"/>
        </w:rPr>
        <w:t xml:space="preserve">. Lastly, SI was positively correlated with sexual </w:t>
      </w:r>
      <w:r w:rsidR="00D11261">
        <w:rPr>
          <w:rFonts w:ascii="Times New Roman" w:hAnsi="Times New Roman" w:cs="Times New Roman"/>
          <w:sz w:val="24"/>
          <w:szCs w:val="24"/>
        </w:rPr>
        <w:t>problems</w:t>
      </w:r>
      <w:r w:rsidR="00D11261" w:rsidRPr="00D47283">
        <w:rPr>
          <w:rFonts w:ascii="Times New Roman" w:hAnsi="Times New Roman" w:cs="Times New Roman"/>
          <w:sz w:val="24"/>
          <w:szCs w:val="24"/>
        </w:rPr>
        <w:t xml:space="preserve"> </w:t>
      </w:r>
      <w:r w:rsidRPr="00D47283">
        <w:rPr>
          <w:rFonts w:ascii="Times New Roman" w:hAnsi="Times New Roman" w:cs="Times New Roman"/>
          <w:sz w:val="24"/>
          <w:szCs w:val="24"/>
        </w:rPr>
        <w:t>and negatively correlated with sexual pleasure</w:t>
      </w:r>
      <w:r w:rsidR="00D11261">
        <w:rPr>
          <w:rFonts w:ascii="Times New Roman" w:hAnsi="Times New Roman" w:cs="Times New Roman"/>
          <w:sz w:val="24"/>
          <w:szCs w:val="24"/>
        </w:rPr>
        <w:t>,</w:t>
      </w:r>
      <w:r w:rsidRPr="00D47283">
        <w:rPr>
          <w:rFonts w:ascii="Times New Roman" w:hAnsi="Times New Roman" w:cs="Times New Roman"/>
          <w:sz w:val="24"/>
          <w:szCs w:val="24"/>
        </w:rPr>
        <w:t xml:space="preserve"> indicating that</w:t>
      </w:r>
      <w:r w:rsidR="00934336" w:rsidRPr="00D47283">
        <w:rPr>
          <w:rFonts w:ascii="Times New Roman" w:hAnsi="Times New Roman" w:cs="Times New Roman"/>
          <w:sz w:val="24"/>
          <w:szCs w:val="24"/>
        </w:rPr>
        <w:t xml:space="preserve"> higher </w:t>
      </w:r>
      <w:r w:rsidR="00426786">
        <w:rPr>
          <w:rFonts w:ascii="Times New Roman" w:hAnsi="Times New Roman" w:cs="Times New Roman"/>
          <w:sz w:val="24"/>
          <w:szCs w:val="24"/>
        </w:rPr>
        <w:t xml:space="preserve">SI </w:t>
      </w:r>
      <w:r w:rsidR="00934336" w:rsidRPr="00D47283">
        <w:rPr>
          <w:rFonts w:ascii="Times New Roman" w:hAnsi="Times New Roman" w:cs="Times New Roman"/>
          <w:sz w:val="24"/>
          <w:szCs w:val="24"/>
        </w:rPr>
        <w:t xml:space="preserve">scores </w:t>
      </w:r>
      <w:r w:rsidR="00927CCA">
        <w:rPr>
          <w:rFonts w:ascii="Times New Roman" w:hAnsi="Times New Roman" w:cs="Times New Roman"/>
          <w:sz w:val="24"/>
          <w:szCs w:val="24"/>
        </w:rPr>
        <w:t>were associated with</w:t>
      </w:r>
      <w:r w:rsidRPr="00D47283">
        <w:rPr>
          <w:rFonts w:ascii="Times New Roman" w:hAnsi="Times New Roman" w:cs="Times New Roman"/>
          <w:sz w:val="24"/>
          <w:szCs w:val="24"/>
        </w:rPr>
        <w:t xml:space="preserve"> </w:t>
      </w:r>
      <w:r w:rsidR="00927CCA">
        <w:rPr>
          <w:rFonts w:ascii="Times New Roman" w:hAnsi="Times New Roman" w:cs="Times New Roman"/>
          <w:sz w:val="24"/>
          <w:szCs w:val="24"/>
        </w:rPr>
        <w:t>higher levels of</w:t>
      </w:r>
      <w:r w:rsidR="00934336" w:rsidRPr="00D47283">
        <w:rPr>
          <w:rFonts w:ascii="Times New Roman" w:hAnsi="Times New Roman" w:cs="Times New Roman"/>
          <w:sz w:val="24"/>
          <w:szCs w:val="24"/>
        </w:rPr>
        <w:t xml:space="preserve"> </w:t>
      </w:r>
      <w:r w:rsidRPr="00D47283">
        <w:rPr>
          <w:rFonts w:ascii="Times New Roman" w:hAnsi="Times New Roman" w:cs="Times New Roman"/>
          <w:sz w:val="24"/>
          <w:szCs w:val="24"/>
        </w:rPr>
        <w:t xml:space="preserve">sexual </w:t>
      </w:r>
      <w:r w:rsidR="00D11261">
        <w:rPr>
          <w:rFonts w:ascii="Times New Roman" w:hAnsi="Times New Roman" w:cs="Times New Roman"/>
          <w:sz w:val="24"/>
          <w:szCs w:val="24"/>
        </w:rPr>
        <w:t>problems</w:t>
      </w:r>
      <w:r w:rsidR="00D11261" w:rsidRPr="00D47283">
        <w:rPr>
          <w:rFonts w:ascii="Times New Roman" w:hAnsi="Times New Roman" w:cs="Times New Roman"/>
          <w:sz w:val="24"/>
          <w:szCs w:val="24"/>
        </w:rPr>
        <w:t xml:space="preserve"> </w:t>
      </w:r>
      <w:r w:rsidRPr="00D47283">
        <w:rPr>
          <w:rFonts w:ascii="Times New Roman" w:hAnsi="Times New Roman" w:cs="Times New Roman"/>
          <w:sz w:val="24"/>
          <w:szCs w:val="24"/>
        </w:rPr>
        <w:t xml:space="preserve">and </w:t>
      </w:r>
      <w:r w:rsidR="00927CCA">
        <w:rPr>
          <w:rFonts w:ascii="Times New Roman" w:hAnsi="Times New Roman" w:cs="Times New Roman"/>
          <w:sz w:val="24"/>
          <w:szCs w:val="24"/>
        </w:rPr>
        <w:t>lower levels of</w:t>
      </w:r>
      <w:r w:rsidR="00934336" w:rsidRPr="00D47283">
        <w:rPr>
          <w:rFonts w:ascii="Times New Roman" w:hAnsi="Times New Roman" w:cs="Times New Roman"/>
          <w:sz w:val="24"/>
          <w:szCs w:val="24"/>
        </w:rPr>
        <w:t xml:space="preserve"> </w:t>
      </w:r>
      <w:r w:rsidRPr="00D47283">
        <w:rPr>
          <w:rFonts w:ascii="Times New Roman" w:hAnsi="Times New Roman" w:cs="Times New Roman"/>
          <w:sz w:val="24"/>
          <w:szCs w:val="24"/>
        </w:rPr>
        <w:t xml:space="preserve">sexual pleasure.  </w:t>
      </w:r>
      <w:r w:rsidR="00C920AF">
        <w:rPr>
          <w:rFonts w:ascii="Times New Roman" w:hAnsi="Times New Roman" w:cs="Times New Roman"/>
          <w:sz w:val="24"/>
          <w:szCs w:val="24"/>
        </w:rPr>
        <w:t xml:space="preserve">SE was not significantly correlated with sexual problems or sexual pleasure. </w:t>
      </w:r>
      <w:r w:rsidR="0032742B">
        <w:rPr>
          <w:rFonts w:ascii="Times New Roman" w:hAnsi="Times New Roman" w:cs="Times New Roman"/>
          <w:sz w:val="24"/>
          <w:szCs w:val="24"/>
        </w:rPr>
        <w:t xml:space="preserve">                                                                                                                                                                                                                                                                                                                                                                                                                                                                                                                                                                                                                                                                                                                                                                                                                                                                                                                                                                                                                                                                                                                                                                                                                                                                                                                                                                                                                                                                                                                                                                                                                                                                                                                                                                                                                                                                                                                                                                                                                                 </w:t>
      </w:r>
    </w:p>
    <w:p w14:paraId="58A69DCA" w14:textId="77777777" w:rsidR="009A38F0" w:rsidRPr="00CD7793" w:rsidRDefault="009A38F0" w:rsidP="0050767D">
      <w:pPr>
        <w:spacing w:after="0" w:line="480" w:lineRule="auto"/>
        <w:rPr>
          <w:rFonts w:ascii="Times New Roman" w:hAnsi="Times New Roman" w:cs="Times New Roman"/>
          <w:b/>
          <w:sz w:val="24"/>
          <w:szCs w:val="24"/>
        </w:rPr>
      </w:pPr>
      <w:r w:rsidRPr="00CD7793">
        <w:rPr>
          <w:rFonts w:ascii="Times New Roman" w:hAnsi="Times New Roman" w:cs="Times New Roman"/>
          <w:b/>
          <w:sz w:val="24"/>
          <w:szCs w:val="24"/>
        </w:rPr>
        <w:t>Regression Analyses</w:t>
      </w:r>
    </w:p>
    <w:p w14:paraId="0B004659" w14:textId="46BB723A" w:rsidR="0034015C" w:rsidRPr="00D47283" w:rsidRDefault="009A38F0" w:rsidP="0050767D">
      <w:pPr>
        <w:spacing w:after="0" w:line="480" w:lineRule="auto"/>
        <w:rPr>
          <w:rFonts w:ascii="Times New Roman" w:hAnsi="Times New Roman" w:cs="Times New Roman"/>
          <w:sz w:val="24"/>
          <w:szCs w:val="24"/>
        </w:rPr>
      </w:pPr>
      <w:r w:rsidRPr="00D47283">
        <w:rPr>
          <w:rFonts w:ascii="Times New Roman" w:hAnsi="Times New Roman" w:cs="Times New Roman"/>
          <w:sz w:val="24"/>
          <w:szCs w:val="24"/>
        </w:rPr>
        <w:tab/>
        <w:t xml:space="preserve">Regression analyses were </w:t>
      </w:r>
      <w:r w:rsidR="00483373">
        <w:rPr>
          <w:rFonts w:ascii="Times New Roman" w:hAnsi="Times New Roman" w:cs="Times New Roman"/>
          <w:sz w:val="24"/>
          <w:szCs w:val="24"/>
        </w:rPr>
        <w:t>conducted</w:t>
      </w:r>
      <w:r w:rsidRPr="00D47283">
        <w:rPr>
          <w:rFonts w:ascii="Times New Roman" w:hAnsi="Times New Roman" w:cs="Times New Roman"/>
          <w:sz w:val="24"/>
          <w:szCs w:val="24"/>
        </w:rPr>
        <w:t xml:space="preserve"> with age, relationship duration, and relationship status entered</w:t>
      </w:r>
      <w:r w:rsidR="00483373">
        <w:rPr>
          <w:rFonts w:ascii="Times New Roman" w:hAnsi="Times New Roman" w:cs="Times New Roman"/>
          <w:sz w:val="24"/>
          <w:szCs w:val="24"/>
        </w:rPr>
        <w:t xml:space="preserve"> as control variables</w:t>
      </w:r>
      <w:r w:rsidRPr="00D47283">
        <w:rPr>
          <w:rFonts w:ascii="Times New Roman" w:hAnsi="Times New Roman" w:cs="Times New Roman"/>
          <w:sz w:val="24"/>
          <w:szCs w:val="24"/>
        </w:rPr>
        <w:t xml:space="preserve"> in step 1 and the eight lower-order factors entered in step 2 as predictor variables. Two separate models were run with </w:t>
      </w:r>
      <w:r w:rsidR="00934336" w:rsidRPr="00D47283">
        <w:rPr>
          <w:rFonts w:ascii="Times New Roman" w:hAnsi="Times New Roman" w:cs="Times New Roman"/>
          <w:sz w:val="24"/>
          <w:szCs w:val="24"/>
        </w:rPr>
        <w:t xml:space="preserve">the </w:t>
      </w:r>
      <w:r w:rsidRPr="00D47283">
        <w:rPr>
          <w:rFonts w:ascii="Times New Roman" w:hAnsi="Times New Roman" w:cs="Times New Roman"/>
          <w:sz w:val="24"/>
          <w:szCs w:val="24"/>
        </w:rPr>
        <w:t xml:space="preserve">different outcome variables: sexual pleasure and sexual </w:t>
      </w:r>
      <w:r w:rsidR="00D11261">
        <w:rPr>
          <w:rFonts w:ascii="Times New Roman" w:hAnsi="Times New Roman" w:cs="Times New Roman"/>
          <w:sz w:val="24"/>
          <w:szCs w:val="24"/>
        </w:rPr>
        <w:t>problems</w:t>
      </w:r>
      <w:r w:rsidRPr="00D47283">
        <w:rPr>
          <w:rFonts w:ascii="Times New Roman" w:hAnsi="Times New Roman" w:cs="Times New Roman"/>
          <w:sz w:val="24"/>
          <w:szCs w:val="24"/>
        </w:rPr>
        <w:t>. The combination of variables in step</w:t>
      </w:r>
      <w:r w:rsidR="005F7A71">
        <w:rPr>
          <w:rFonts w:ascii="Times New Roman" w:hAnsi="Times New Roman" w:cs="Times New Roman"/>
          <w:sz w:val="24"/>
          <w:szCs w:val="24"/>
        </w:rPr>
        <w:t>s</w:t>
      </w:r>
      <w:r w:rsidRPr="00D47283">
        <w:rPr>
          <w:rFonts w:ascii="Times New Roman" w:hAnsi="Times New Roman" w:cs="Times New Roman"/>
          <w:sz w:val="24"/>
          <w:szCs w:val="24"/>
        </w:rPr>
        <w:t xml:space="preserve"> 1 and step 2 were not significant predictors </w:t>
      </w:r>
      <w:r w:rsidR="00AB77A1">
        <w:rPr>
          <w:rFonts w:ascii="Times New Roman" w:hAnsi="Times New Roman" w:cs="Times New Roman"/>
          <w:sz w:val="24"/>
          <w:szCs w:val="24"/>
        </w:rPr>
        <w:t>of</w:t>
      </w:r>
      <w:r w:rsidR="00AB77A1" w:rsidRPr="00D47283">
        <w:rPr>
          <w:rFonts w:ascii="Times New Roman" w:hAnsi="Times New Roman" w:cs="Times New Roman"/>
          <w:sz w:val="24"/>
          <w:szCs w:val="24"/>
        </w:rPr>
        <w:t xml:space="preserve"> </w:t>
      </w:r>
      <w:r w:rsidRPr="00D47283">
        <w:rPr>
          <w:rFonts w:ascii="Times New Roman" w:hAnsi="Times New Roman" w:cs="Times New Roman"/>
          <w:sz w:val="24"/>
          <w:szCs w:val="24"/>
        </w:rPr>
        <w:t xml:space="preserve">sexual pleasure (∆ </w:t>
      </w:r>
      <w:r w:rsidRPr="00690ECC">
        <w:rPr>
          <w:rFonts w:ascii="Times New Roman" w:hAnsi="Times New Roman" w:cs="Times New Roman"/>
          <w:i/>
          <w:sz w:val="24"/>
          <w:szCs w:val="24"/>
        </w:rPr>
        <w:t>R</w:t>
      </w:r>
      <w:r w:rsidRPr="00690ECC">
        <w:rPr>
          <w:rFonts w:ascii="Times New Roman" w:hAnsi="Times New Roman" w:cs="Times New Roman"/>
          <w:i/>
          <w:sz w:val="24"/>
          <w:szCs w:val="24"/>
          <w:vertAlign w:val="superscript"/>
        </w:rPr>
        <w:t>2</w:t>
      </w:r>
      <w:r w:rsidRPr="00D47283">
        <w:rPr>
          <w:rFonts w:ascii="Times New Roman" w:hAnsi="Times New Roman" w:cs="Times New Roman"/>
          <w:sz w:val="24"/>
          <w:szCs w:val="24"/>
        </w:rPr>
        <w:t xml:space="preserve"> = .023, </w:t>
      </w:r>
      <w:r w:rsidRPr="00690ECC">
        <w:rPr>
          <w:rFonts w:ascii="Times New Roman" w:hAnsi="Times New Roman" w:cs="Times New Roman"/>
          <w:i/>
          <w:sz w:val="24"/>
          <w:szCs w:val="24"/>
        </w:rPr>
        <w:t>p</w:t>
      </w:r>
      <w:r w:rsidRPr="00D47283">
        <w:rPr>
          <w:rFonts w:ascii="Times New Roman" w:hAnsi="Times New Roman" w:cs="Times New Roman"/>
          <w:sz w:val="24"/>
          <w:szCs w:val="24"/>
        </w:rPr>
        <w:t xml:space="preserve"> = .58). </w:t>
      </w:r>
      <w:r w:rsidR="0034015C" w:rsidRPr="00D47283">
        <w:rPr>
          <w:rFonts w:ascii="Times New Roman" w:hAnsi="Times New Roman" w:cs="Times New Roman"/>
          <w:sz w:val="24"/>
          <w:szCs w:val="24"/>
        </w:rPr>
        <w:t xml:space="preserve">Table </w:t>
      </w:r>
      <w:r w:rsidR="00A77A4A">
        <w:rPr>
          <w:rFonts w:ascii="Times New Roman" w:hAnsi="Times New Roman" w:cs="Times New Roman"/>
          <w:sz w:val="24"/>
          <w:szCs w:val="24"/>
        </w:rPr>
        <w:t>7</w:t>
      </w:r>
      <w:r w:rsidR="0034015C" w:rsidRPr="00D47283">
        <w:rPr>
          <w:rFonts w:ascii="Times New Roman" w:hAnsi="Times New Roman" w:cs="Times New Roman"/>
          <w:sz w:val="24"/>
          <w:szCs w:val="24"/>
        </w:rPr>
        <w:t xml:space="preserve"> presents the standardized beta coefficients for the significant statistical predictors of sexual </w:t>
      </w:r>
      <w:r w:rsidR="00D11261">
        <w:rPr>
          <w:rFonts w:ascii="Times New Roman" w:hAnsi="Times New Roman" w:cs="Times New Roman"/>
          <w:sz w:val="24"/>
          <w:szCs w:val="24"/>
        </w:rPr>
        <w:t>problems</w:t>
      </w:r>
      <w:r w:rsidR="0034015C" w:rsidRPr="00D47283">
        <w:rPr>
          <w:rFonts w:ascii="Times New Roman" w:hAnsi="Times New Roman" w:cs="Times New Roman"/>
          <w:sz w:val="24"/>
          <w:szCs w:val="24"/>
        </w:rPr>
        <w:t xml:space="preserve">. Age, entered in step 1, was a significant predictor of sexual </w:t>
      </w:r>
      <w:r w:rsidR="00D11261">
        <w:rPr>
          <w:rFonts w:ascii="Times New Roman" w:hAnsi="Times New Roman" w:cs="Times New Roman"/>
          <w:sz w:val="24"/>
          <w:szCs w:val="24"/>
        </w:rPr>
        <w:t>problems;</w:t>
      </w:r>
      <w:r w:rsidR="0034015C" w:rsidRPr="00D47283">
        <w:rPr>
          <w:rFonts w:ascii="Times New Roman" w:hAnsi="Times New Roman" w:cs="Times New Roman"/>
          <w:sz w:val="24"/>
          <w:szCs w:val="24"/>
        </w:rPr>
        <w:t xml:space="preserve"> however</w:t>
      </w:r>
      <w:r w:rsidR="00D11261">
        <w:rPr>
          <w:rFonts w:ascii="Times New Roman" w:hAnsi="Times New Roman" w:cs="Times New Roman"/>
          <w:sz w:val="24"/>
          <w:szCs w:val="24"/>
        </w:rPr>
        <w:t>,</w:t>
      </w:r>
      <w:r w:rsidR="0034015C" w:rsidRPr="00D47283">
        <w:rPr>
          <w:rFonts w:ascii="Times New Roman" w:hAnsi="Times New Roman" w:cs="Times New Roman"/>
          <w:sz w:val="24"/>
          <w:szCs w:val="24"/>
        </w:rPr>
        <w:t xml:space="preserve"> the adjusted </w:t>
      </w:r>
      <w:r w:rsidR="0034015C" w:rsidRPr="00690ECC">
        <w:rPr>
          <w:rFonts w:ascii="Times New Roman" w:hAnsi="Times New Roman" w:cs="Times New Roman"/>
          <w:i/>
          <w:sz w:val="24"/>
          <w:szCs w:val="24"/>
        </w:rPr>
        <w:t>R</w:t>
      </w:r>
      <w:r w:rsidR="0034015C" w:rsidRPr="00690ECC">
        <w:rPr>
          <w:rFonts w:ascii="Times New Roman" w:hAnsi="Times New Roman" w:cs="Times New Roman"/>
          <w:i/>
          <w:sz w:val="24"/>
          <w:szCs w:val="24"/>
          <w:vertAlign w:val="superscript"/>
        </w:rPr>
        <w:t>2</w:t>
      </w:r>
      <w:r w:rsidR="0034015C" w:rsidRPr="00D47283">
        <w:rPr>
          <w:rFonts w:ascii="Times New Roman" w:hAnsi="Times New Roman" w:cs="Times New Roman"/>
          <w:sz w:val="24"/>
          <w:szCs w:val="24"/>
        </w:rPr>
        <w:t xml:space="preserve"> was not significant for step 1 </w:t>
      </w:r>
      <w:r w:rsidR="00934336" w:rsidRPr="00D47283">
        <w:rPr>
          <w:rFonts w:ascii="Times New Roman" w:hAnsi="Times New Roman" w:cs="Times New Roman"/>
          <w:sz w:val="24"/>
          <w:szCs w:val="24"/>
        </w:rPr>
        <w:t xml:space="preserve">overall </w:t>
      </w:r>
      <w:r w:rsidR="0034015C" w:rsidRPr="00D47283">
        <w:rPr>
          <w:rFonts w:ascii="Times New Roman" w:hAnsi="Times New Roman" w:cs="Times New Roman"/>
          <w:sz w:val="24"/>
          <w:szCs w:val="24"/>
        </w:rPr>
        <w:t>(</w:t>
      </w:r>
      <w:r w:rsidR="005C63BF" w:rsidRPr="00690ECC">
        <w:rPr>
          <w:rFonts w:ascii="Times New Roman" w:hAnsi="Times New Roman" w:cs="Times New Roman"/>
          <w:i/>
          <w:sz w:val="24"/>
          <w:szCs w:val="24"/>
        </w:rPr>
        <w:t>R</w:t>
      </w:r>
      <w:r w:rsidR="005C63BF" w:rsidRPr="00690ECC">
        <w:rPr>
          <w:rFonts w:ascii="Times New Roman" w:hAnsi="Times New Roman" w:cs="Times New Roman"/>
          <w:i/>
          <w:sz w:val="24"/>
          <w:szCs w:val="24"/>
          <w:vertAlign w:val="superscript"/>
        </w:rPr>
        <w:t>2</w:t>
      </w:r>
      <w:r w:rsidR="005C63BF" w:rsidRPr="00D47283">
        <w:rPr>
          <w:rFonts w:ascii="Times New Roman" w:hAnsi="Times New Roman" w:cs="Times New Roman"/>
          <w:sz w:val="24"/>
          <w:szCs w:val="24"/>
        </w:rPr>
        <w:t xml:space="preserve"> = .01, </w:t>
      </w:r>
      <w:r w:rsidR="005C63BF" w:rsidRPr="00690ECC">
        <w:rPr>
          <w:rFonts w:ascii="Times New Roman" w:hAnsi="Times New Roman" w:cs="Times New Roman"/>
          <w:i/>
          <w:sz w:val="24"/>
          <w:szCs w:val="24"/>
        </w:rPr>
        <w:t>p</w:t>
      </w:r>
      <w:r w:rsidR="005C63BF" w:rsidRPr="00D47283">
        <w:rPr>
          <w:rFonts w:ascii="Times New Roman" w:hAnsi="Times New Roman" w:cs="Times New Roman"/>
          <w:sz w:val="24"/>
          <w:szCs w:val="24"/>
        </w:rPr>
        <w:t xml:space="preserve"> = .19). The lower-</w:t>
      </w:r>
      <w:r w:rsidR="00934336" w:rsidRPr="00D47283">
        <w:rPr>
          <w:rFonts w:ascii="Times New Roman" w:hAnsi="Times New Roman" w:cs="Times New Roman"/>
          <w:sz w:val="24"/>
          <w:szCs w:val="24"/>
        </w:rPr>
        <w:t xml:space="preserve">order </w:t>
      </w:r>
      <w:r w:rsidR="005C63BF" w:rsidRPr="00D47283">
        <w:rPr>
          <w:rFonts w:ascii="Times New Roman" w:hAnsi="Times New Roman" w:cs="Times New Roman"/>
          <w:sz w:val="24"/>
          <w:szCs w:val="24"/>
        </w:rPr>
        <w:t xml:space="preserve">SESII-W factors were entered in step 2 and </w:t>
      </w:r>
      <w:r w:rsidRPr="00D47283">
        <w:rPr>
          <w:rFonts w:ascii="Times New Roman" w:hAnsi="Times New Roman" w:cs="Times New Roman"/>
          <w:sz w:val="24"/>
          <w:szCs w:val="24"/>
        </w:rPr>
        <w:t xml:space="preserve">four of the eight </w:t>
      </w:r>
      <w:r w:rsidR="00934336" w:rsidRPr="00D47283">
        <w:rPr>
          <w:rFonts w:ascii="Times New Roman" w:hAnsi="Times New Roman" w:cs="Times New Roman"/>
          <w:sz w:val="24"/>
          <w:szCs w:val="24"/>
        </w:rPr>
        <w:t xml:space="preserve">lower-order </w:t>
      </w:r>
      <w:r w:rsidRPr="00D47283">
        <w:rPr>
          <w:rFonts w:ascii="Times New Roman" w:hAnsi="Times New Roman" w:cs="Times New Roman"/>
          <w:sz w:val="24"/>
          <w:szCs w:val="24"/>
        </w:rPr>
        <w:t xml:space="preserve">factors significantly predicted sexual </w:t>
      </w:r>
      <w:r w:rsidR="00D11261">
        <w:rPr>
          <w:rFonts w:ascii="Times New Roman" w:hAnsi="Times New Roman" w:cs="Times New Roman"/>
          <w:sz w:val="24"/>
          <w:szCs w:val="24"/>
        </w:rPr>
        <w:t>problems</w:t>
      </w:r>
      <w:r w:rsidRPr="00D47283">
        <w:rPr>
          <w:rFonts w:ascii="Times New Roman" w:hAnsi="Times New Roman" w:cs="Times New Roman"/>
          <w:sz w:val="24"/>
          <w:szCs w:val="24"/>
        </w:rPr>
        <w:t xml:space="preserve">: Relationship Importance, Concerns about Sexual Function, </w:t>
      </w:r>
      <w:r w:rsidR="0034015C" w:rsidRPr="00D47283">
        <w:rPr>
          <w:rFonts w:ascii="Times New Roman" w:hAnsi="Times New Roman" w:cs="Times New Roman"/>
          <w:sz w:val="24"/>
          <w:szCs w:val="24"/>
        </w:rPr>
        <w:t xml:space="preserve">Arousal Contingency, and Partner Characteristics. The adjusted </w:t>
      </w:r>
      <w:r w:rsidR="0034015C" w:rsidRPr="00690ECC">
        <w:rPr>
          <w:rFonts w:ascii="Times New Roman" w:hAnsi="Times New Roman" w:cs="Times New Roman"/>
          <w:i/>
          <w:sz w:val="24"/>
          <w:szCs w:val="24"/>
        </w:rPr>
        <w:t>R</w:t>
      </w:r>
      <w:r w:rsidR="0034015C" w:rsidRPr="00690ECC">
        <w:rPr>
          <w:rFonts w:ascii="Times New Roman" w:hAnsi="Times New Roman" w:cs="Times New Roman"/>
          <w:i/>
          <w:sz w:val="24"/>
          <w:szCs w:val="24"/>
          <w:vertAlign w:val="superscript"/>
        </w:rPr>
        <w:t>2</w:t>
      </w:r>
      <w:r w:rsidR="0034015C" w:rsidRPr="00D47283">
        <w:rPr>
          <w:rFonts w:ascii="Times New Roman" w:hAnsi="Times New Roman" w:cs="Times New Roman"/>
          <w:sz w:val="24"/>
          <w:szCs w:val="24"/>
        </w:rPr>
        <w:t xml:space="preserve"> value associated with the full model indicated that the combination of predictor variables explained 12.9% of the variance in sexual </w:t>
      </w:r>
      <w:r w:rsidR="00D11261">
        <w:rPr>
          <w:rFonts w:ascii="Times New Roman" w:hAnsi="Times New Roman" w:cs="Times New Roman"/>
          <w:sz w:val="24"/>
          <w:szCs w:val="24"/>
        </w:rPr>
        <w:t xml:space="preserve">problems, </w:t>
      </w:r>
      <w:r w:rsidR="0034015C" w:rsidRPr="00D47283">
        <w:rPr>
          <w:rFonts w:ascii="Times New Roman" w:hAnsi="Times New Roman" w:cs="Times New Roman"/>
          <w:sz w:val="24"/>
          <w:szCs w:val="24"/>
        </w:rPr>
        <w:t xml:space="preserve">with a significant ∆ </w:t>
      </w:r>
      <w:r w:rsidR="0034015C" w:rsidRPr="00690ECC">
        <w:rPr>
          <w:rFonts w:ascii="Times New Roman" w:hAnsi="Times New Roman" w:cs="Times New Roman"/>
          <w:i/>
          <w:sz w:val="24"/>
          <w:szCs w:val="24"/>
        </w:rPr>
        <w:t>R</w:t>
      </w:r>
      <w:r w:rsidR="0034015C" w:rsidRPr="00690ECC">
        <w:rPr>
          <w:rFonts w:ascii="Times New Roman" w:hAnsi="Times New Roman" w:cs="Times New Roman"/>
          <w:i/>
          <w:sz w:val="24"/>
          <w:szCs w:val="24"/>
          <w:vertAlign w:val="superscript"/>
        </w:rPr>
        <w:t>2</w:t>
      </w:r>
      <w:r w:rsidR="0034015C" w:rsidRPr="00690ECC">
        <w:rPr>
          <w:rFonts w:ascii="Times New Roman" w:hAnsi="Times New Roman" w:cs="Times New Roman"/>
          <w:i/>
          <w:sz w:val="24"/>
          <w:szCs w:val="24"/>
        </w:rPr>
        <w:t xml:space="preserve"> </w:t>
      </w:r>
      <w:r w:rsidR="0034015C" w:rsidRPr="00D47283">
        <w:rPr>
          <w:rFonts w:ascii="Times New Roman" w:hAnsi="Times New Roman" w:cs="Times New Roman"/>
          <w:sz w:val="24"/>
          <w:szCs w:val="24"/>
        </w:rPr>
        <w:t>of .14 (</w:t>
      </w:r>
      <w:r w:rsidR="0034015C" w:rsidRPr="00690ECC">
        <w:rPr>
          <w:rFonts w:ascii="Times New Roman" w:hAnsi="Times New Roman" w:cs="Times New Roman"/>
          <w:i/>
          <w:sz w:val="24"/>
          <w:szCs w:val="24"/>
        </w:rPr>
        <w:t>p</w:t>
      </w:r>
      <w:r w:rsidR="0034015C" w:rsidRPr="00D47283">
        <w:rPr>
          <w:rFonts w:ascii="Times New Roman" w:hAnsi="Times New Roman" w:cs="Times New Roman"/>
          <w:sz w:val="24"/>
          <w:szCs w:val="24"/>
        </w:rPr>
        <w:t xml:space="preserve"> &lt; .001). </w:t>
      </w:r>
    </w:p>
    <w:p w14:paraId="60BF7EAC" w14:textId="4FEAC45E" w:rsidR="0050767D" w:rsidRPr="00D47283" w:rsidRDefault="0050767D" w:rsidP="0050767D">
      <w:pPr>
        <w:spacing w:after="0" w:line="240" w:lineRule="auto"/>
        <w:rPr>
          <w:rFonts w:ascii="Times New Roman" w:hAnsi="Times New Roman" w:cs="Times New Roman"/>
          <w:sz w:val="24"/>
          <w:szCs w:val="24"/>
        </w:rPr>
      </w:pPr>
    </w:p>
    <w:p w14:paraId="2D6B7E3A" w14:textId="1B66866E" w:rsidR="000D5165" w:rsidRPr="00D47283" w:rsidRDefault="00CD7793" w:rsidP="00CD77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Discussion</w:t>
      </w:r>
    </w:p>
    <w:p w14:paraId="0FD64693" w14:textId="316CA181" w:rsidR="000D5165" w:rsidRPr="00D47283" w:rsidRDefault="00350C6C" w:rsidP="000D51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These findings provide</w:t>
      </w:r>
      <w:r w:rsidR="005F7A71" w:rsidRPr="00D47283">
        <w:rPr>
          <w:rFonts w:ascii="Times New Roman" w:hAnsi="Times New Roman" w:cs="Times New Roman"/>
          <w:sz w:val="24"/>
          <w:szCs w:val="24"/>
        </w:rPr>
        <w:t xml:space="preserve"> </w:t>
      </w:r>
      <w:r w:rsidR="000D5165" w:rsidRPr="00D47283">
        <w:rPr>
          <w:rFonts w:ascii="Times New Roman" w:hAnsi="Times New Roman" w:cs="Times New Roman"/>
          <w:sz w:val="24"/>
          <w:szCs w:val="24"/>
        </w:rPr>
        <w:t xml:space="preserve">evidence for the </w:t>
      </w:r>
      <w:r w:rsidR="00F5547C">
        <w:rPr>
          <w:rFonts w:ascii="Times New Roman" w:hAnsi="Times New Roman" w:cs="Times New Roman"/>
          <w:sz w:val="24"/>
          <w:szCs w:val="24"/>
        </w:rPr>
        <w:t xml:space="preserve">factor structure </w:t>
      </w:r>
      <w:r w:rsidR="000D5165" w:rsidRPr="00D47283">
        <w:rPr>
          <w:rFonts w:ascii="Times New Roman" w:hAnsi="Times New Roman" w:cs="Times New Roman"/>
          <w:sz w:val="24"/>
          <w:szCs w:val="24"/>
        </w:rPr>
        <w:t>of the SESII-W within a sample of women who identified as lesbian</w:t>
      </w:r>
      <w:r w:rsidR="004057B5">
        <w:rPr>
          <w:rFonts w:ascii="Times New Roman" w:hAnsi="Times New Roman" w:cs="Times New Roman"/>
          <w:sz w:val="24"/>
          <w:szCs w:val="24"/>
        </w:rPr>
        <w:t>/homosexual</w:t>
      </w:r>
      <w:r w:rsidR="000D5165" w:rsidRPr="00D47283">
        <w:rPr>
          <w:rFonts w:ascii="Times New Roman" w:hAnsi="Times New Roman" w:cs="Times New Roman"/>
          <w:sz w:val="24"/>
          <w:szCs w:val="24"/>
        </w:rPr>
        <w:t xml:space="preserve"> or bisexual, thereby </w:t>
      </w:r>
      <w:r w:rsidR="00F5547C">
        <w:rPr>
          <w:rFonts w:ascii="Times New Roman" w:hAnsi="Times New Roman" w:cs="Times New Roman"/>
          <w:sz w:val="24"/>
          <w:szCs w:val="24"/>
        </w:rPr>
        <w:t xml:space="preserve">adding </w:t>
      </w:r>
      <w:r w:rsidR="000D5165" w:rsidRPr="00D47283">
        <w:rPr>
          <w:rFonts w:ascii="Times New Roman" w:hAnsi="Times New Roman" w:cs="Times New Roman"/>
          <w:sz w:val="24"/>
          <w:szCs w:val="24"/>
        </w:rPr>
        <w:t>support</w:t>
      </w:r>
      <w:r w:rsidR="00F5547C">
        <w:rPr>
          <w:rFonts w:ascii="Times New Roman" w:hAnsi="Times New Roman" w:cs="Times New Roman"/>
          <w:sz w:val="24"/>
          <w:szCs w:val="24"/>
        </w:rPr>
        <w:t xml:space="preserve"> to</w:t>
      </w:r>
      <w:r w:rsidR="000D5165" w:rsidRPr="00D47283">
        <w:rPr>
          <w:rFonts w:ascii="Times New Roman" w:hAnsi="Times New Roman" w:cs="Times New Roman"/>
          <w:sz w:val="24"/>
          <w:szCs w:val="24"/>
        </w:rPr>
        <w:t xml:space="preserve"> its use with women </w:t>
      </w:r>
      <w:r w:rsidR="00CD7793">
        <w:rPr>
          <w:rFonts w:ascii="Times New Roman" w:hAnsi="Times New Roman" w:cs="Times New Roman"/>
          <w:sz w:val="24"/>
          <w:szCs w:val="24"/>
        </w:rPr>
        <w:t xml:space="preserve">of </w:t>
      </w:r>
      <w:r w:rsidR="00336663">
        <w:rPr>
          <w:rFonts w:ascii="Times New Roman" w:hAnsi="Times New Roman" w:cs="Times New Roman"/>
          <w:sz w:val="24"/>
          <w:szCs w:val="24"/>
        </w:rPr>
        <w:t xml:space="preserve">different </w:t>
      </w:r>
      <w:r w:rsidR="000D5165" w:rsidRPr="00D47283">
        <w:rPr>
          <w:rFonts w:ascii="Times New Roman" w:hAnsi="Times New Roman" w:cs="Times New Roman"/>
          <w:sz w:val="24"/>
          <w:szCs w:val="24"/>
        </w:rPr>
        <w:t>sexual orientation</w:t>
      </w:r>
      <w:r w:rsidR="00AB77A1">
        <w:rPr>
          <w:rFonts w:ascii="Times New Roman" w:hAnsi="Times New Roman" w:cs="Times New Roman"/>
          <w:sz w:val="24"/>
          <w:szCs w:val="24"/>
        </w:rPr>
        <w:t>s</w:t>
      </w:r>
      <w:r w:rsidR="000D5165" w:rsidRPr="00D47283">
        <w:rPr>
          <w:rFonts w:ascii="Times New Roman" w:hAnsi="Times New Roman" w:cs="Times New Roman"/>
          <w:sz w:val="24"/>
          <w:szCs w:val="24"/>
        </w:rPr>
        <w:t xml:space="preserve">. </w:t>
      </w:r>
      <w:r w:rsidR="00483373" w:rsidRPr="00D47283">
        <w:rPr>
          <w:rFonts w:ascii="Times New Roman" w:hAnsi="Times New Roman" w:cs="Times New Roman"/>
          <w:sz w:val="24"/>
          <w:szCs w:val="24"/>
        </w:rPr>
        <w:t xml:space="preserve">The factor structure in the current study was </w:t>
      </w:r>
      <w:r w:rsidR="00483373">
        <w:rPr>
          <w:rFonts w:ascii="Times New Roman" w:hAnsi="Times New Roman" w:cs="Times New Roman"/>
          <w:sz w:val="24"/>
          <w:szCs w:val="24"/>
        </w:rPr>
        <w:t>very similar to</w:t>
      </w:r>
      <w:r w:rsidR="00483373" w:rsidRPr="00D47283">
        <w:rPr>
          <w:rFonts w:ascii="Times New Roman" w:hAnsi="Times New Roman" w:cs="Times New Roman"/>
          <w:sz w:val="24"/>
          <w:szCs w:val="24"/>
        </w:rPr>
        <w:t xml:space="preserve"> that reported in the original SESII-W </w:t>
      </w:r>
      <w:r w:rsidR="00483373">
        <w:rPr>
          <w:rFonts w:ascii="Times New Roman" w:hAnsi="Times New Roman" w:cs="Times New Roman"/>
          <w:sz w:val="24"/>
          <w:szCs w:val="24"/>
        </w:rPr>
        <w:t xml:space="preserve">validation study </w:t>
      </w:r>
      <w:r w:rsidR="00483373" w:rsidRPr="00D47283">
        <w:rPr>
          <w:rFonts w:ascii="Times New Roman" w:hAnsi="Times New Roman" w:cs="Times New Roman"/>
          <w:sz w:val="24"/>
          <w:szCs w:val="24"/>
        </w:rPr>
        <w:t>(Graham et al., 2006)</w:t>
      </w:r>
      <w:r w:rsidR="00483373">
        <w:rPr>
          <w:rFonts w:ascii="Times New Roman" w:hAnsi="Times New Roman" w:cs="Times New Roman"/>
          <w:sz w:val="24"/>
          <w:szCs w:val="24"/>
        </w:rPr>
        <w:t xml:space="preserve"> as well as in more recent studies examining the SESII-W factor structure in a Dutch population (Bloemendaal &amp; Laan, 201</w:t>
      </w:r>
      <w:r w:rsidR="009B1455">
        <w:rPr>
          <w:rFonts w:ascii="Times New Roman" w:hAnsi="Times New Roman" w:cs="Times New Roman"/>
          <w:sz w:val="24"/>
          <w:szCs w:val="24"/>
        </w:rPr>
        <w:t>5</w:t>
      </w:r>
      <w:r w:rsidR="00483373">
        <w:rPr>
          <w:rFonts w:ascii="Times New Roman" w:hAnsi="Times New Roman" w:cs="Times New Roman"/>
          <w:sz w:val="24"/>
          <w:szCs w:val="24"/>
        </w:rPr>
        <w:t xml:space="preserve">) and a German population (Authors, </w:t>
      </w:r>
      <w:r w:rsidR="00F82860">
        <w:rPr>
          <w:rFonts w:ascii="Times New Roman" w:hAnsi="Times New Roman" w:cs="Times New Roman"/>
          <w:sz w:val="24"/>
          <w:szCs w:val="24"/>
        </w:rPr>
        <w:t>in press</w:t>
      </w:r>
      <w:r w:rsidR="00483373">
        <w:rPr>
          <w:rFonts w:ascii="Times New Roman" w:hAnsi="Times New Roman" w:cs="Times New Roman"/>
          <w:sz w:val="24"/>
          <w:szCs w:val="24"/>
        </w:rPr>
        <w:t>)</w:t>
      </w:r>
      <w:r w:rsidR="00483373" w:rsidRPr="00D47283">
        <w:rPr>
          <w:rFonts w:ascii="Times New Roman" w:hAnsi="Times New Roman" w:cs="Times New Roman"/>
          <w:sz w:val="24"/>
          <w:szCs w:val="24"/>
        </w:rPr>
        <w:t>.</w:t>
      </w:r>
      <w:r w:rsidR="00483373">
        <w:rPr>
          <w:rFonts w:ascii="Times New Roman" w:hAnsi="Times New Roman" w:cs="Times New Roman"/>
          <w:sz w:val="24"/>
          <w:szCs w:val="24"/>
        </w:rPr>
        <w:t xml:space="preserve"> Higher</w:t>
      </w:r>
      <w:r w:rsidR="00400643">
        <w:rPr>
          <w:rFonts w:ascii="Times New Roman" w:hAnsi="Times New Roman" w:cs="Times New Roman"/>
          <w:sz w:val="24"/>
          <w:szCs w:val="24"/>
        </w:rPr>
        <w:t>-</w:t>
      </w:r>
      <w:r w:rsidR="00483373">
        <w:rPr>
          <w:rFonts w:ascii="Times New Roman" w:hAnsi="Times New Roman" w:cs="Times New Roman"/>
          <w:sz w:val="24"/>
          <w:szCs w:val="24"/>
        </w:rPr>
        <w:t xml:space="preserve"> and lower</w:t>
      </w:r>
      <w:r w:rsidR="00D75C7E">
        <w:rPr>
          <w:rFonts w:ascii="Times New Roman" w:hAnsi="Times New Roman" w:cs="Times New Roman"/>
          <w:sz w:val="24"/>
          <w:szCs w:val="24"/>
        </w:rPr>
        <w:t>-</w:t>
      </w:r>
      <w:r w:rsidR="00483373">
        <w:rPr>
          <w:rFonts w:ascii="Times New Roman" w:hAnsi="Times New Roman" w:cs="Times New Roman"/>
          <w:sz w:val="24"/>
          <w:szCs w:val="24"/>
        </w:rPr>
        <w:t>order factor loadings were generally similar, or higher, than in Graham et al.’s (2006) study</w:t>
      </w:r>
      <w:r w:rsidR="002F7096">
        <w:rPr>
          <w:rFonts w:ascii="Times New Roman" w:hAnsi="Times New Roman" w:cs="Times New Roman"/>
          <w:sz w:val="24"/>
          <w:szCs w:val="24"/>
        </w:rPr>
        <w:t xml:space="preserve"> and consistent with </w:t>
      </w:r>
      <w:r w:rsidR="00F82860">
        <w:rPr>
          <w:rFonts w:ascii="Times New Roman" w:hAnsi="Times New Roman" w:cs="Times New Roman"/>
          <w:sz w:val="24"/>
          <w:szCs w:val="24"/>
        </w:rPr>
        <w:t>other</w:t>
      </w:r>
      <w:r w:rsidR="002F7096">
        <w:rPr>
          <w:rFonts w:ascii="Times New Roman" w:hAnsi="Times New Roman" w:cs="Times New Roman"/>
          <w:sz w:val="24"/>
          <w:szCs w:val="24"/>
        </w:rPr>
        <w:t xml:space="preserve"> research (e.g., </w:t>
      </w:r>
      <w:r w:rsidR="009B1455">
        <w:rPr>
          <w:rFonts w:ascii="Times New Roman" w:hAnsi="Times New Roman" w:cs="Times New Roman"/>
          <w:sz w:val="24"/>
          <w:szCs w:val="24"/>
        </w:rPr>
        <w:t xml:space="preserve">Bloemendaal &amp; Laan; 2015; </w:t>
      </w:r>
      <w:r w:rsidR="002F7096">
        <w:rPr>
          <w:rFonts w:ascii="Times New Roman" w:hAnsi="Times New Roman" w:cs="Times New Roman"/>
          <w:sz w:val="24"/>
          <w:szCs w:val="24"/>
        </w:rPr>
        <w:t>Milhausen et al., 2010; Sanders et al., 2008)</w:t>
      </w:r>
      <w:r w:rsidR="00483373">
        <w:rPr>
          <w:rFonts w:ascii="Times New Roman" w:hAnsi="Times New Roman" w:cs="Times New Roman"/>
          <w:sz w:val="24"/>
          <w:szCs w:val="24"/>
        </w:rPr>
        <w:t>.</w:t>
      </w:r>
      <w:r w:rsidR="00483373" w:rsidRPr="00D47283">
        <w:rPr>
          <w:rFonts w:ascii="Times New Roman" w:hAnsi="Times New Roman" w:cs="Times New Roman"/>
          <w:sz w:val="24"/>
          <w:szCs w:val="24"/>
        </w:rPr>
        <w:t xml:space="preserve"> </w:t>
      </w:r>
      <w:r w:rsidR="00483373">
        <w:rPr>
          <w:rFonts w:ascii="Times New Roman" w:hAnsi="Times New Roman" w:cs="Times New Roman"/>
          <w:sz w:val="24"/>
          <w:szCs w:val="24"/>
        </w:rPr>
        <w:t>Additionally, fa</w:t>
      </w:r>
      <w:r w:rsidR="000D5165" w:rsidRPr="00D47283">
        <w:rPr>
          <w:rFonts w:ascii="Times New Roman" w:hAnsi="Times New Roman" w:cs="Times New Roman"/>
          <w:sz w:val="24"/>
          <w:szCs w:val="24"/>
        </w:rPr>
        <w:t>ctor scores on the SESII-W</w:t>
      </w:r>
      <w:r w:rsidR="00DD7032">
        <w:rPr>
          <w:rFonts w:ascii="Times New Roman" w:hAnsi="Times New Roman" w:cs="Times New Roman"/>
          <w:sz w:val="24"/>
          <w:szCs w:val="24"/>
        </w:rPr>
        <w:t xml:space="preserve"> in the current sample</w:t>
      </w:r>
      <w:r w:rsidR="000D5165" w:rsidRPr="00D47283">
        <w:rPr>
          <w:rFonts w:ascii="Times New Roman" w:hAnsi="Times New Roman" w:cs="Times New Roman"/>
          <w:sz w:val="24"/>
          <w:szCs w:val="24"/>
        </w:rPr>
        <w:t xml:space="preserve"> were significantly related to measures of sexual </w:t>
      </w:r>
      <w:r w:rsidR="00D11261">
        <w:rPr>
          <w:rFonts w:ascii="Times New Roman" w:hAnsi="Times New Roman" w:cs="Times New Roman"/>
          <w:sz w:val="24"/>
          <w:szCs w:val="24"/>
        </w:rPr>
        <w:t>problems</w:t>
      </w:r>
      <w:r w:rsidR="00D11261" w:rsidRPr="00D47283">
        <w:rPr>
          <w:rFonts w:ascii="Times New Roman" w:hAnsi="Times New Roman" w:cs="Times New Roman"/>
          <w:sz w:val="24"/>
          <w:szCs w:val="24"/>
        </w:rPr>
        <w:t xml:space="preserve"> </w:t>
      </w:r>
      <w:r w:rsidR="000D5165" w:rsidRPr="00D47283">
        <w:rPr>
          <w:rFonts w:ascii="Times New Roman" w:hAnsi="Times New Roman" w:cs="Times New Roman"/>
          <w:sz w:val="24"/>
          <w:szCs w:val="24"/>
        </w:rPr>
        <w:t xml:space="preserve">in ways predicted by the dual control model (Bancroft </w:t>
      </w:r>
      <w:r w:rsidR="00D11261">
        <w:rPr>
          <w:rFonts w:ascii="Times New Roman" w:hAnsi="Times New Roman" w:cs="Times New Roman"/>
          <w:sz w:val="24"/>
          <w:szCs w:val="24"/>
        </w:rPr>
        <w:t>et al.</w:t>
      </w:r>
      <w:r w:rsidR="005F7A71">
        <w:rPr>
          <w:rFonts w:ascii="Times New Roman" w:hAnsi="Times New Roman" w:cs="Times New Roman"/>
          <w:sz w:val="24"/>
          <w:szCs w:val="24"/>
        </w:rPr>
        <w:t>,</w:t>
      </w:r>
      <w:r w:rsidR="000D5165" w:rsidRPr="00D47283">
        <w:rPr>
          <w:rFonts w:ascii="Times New Roman" w:hAnsi="Times New Roman" w:cs="Times New Roman"/>
          <w:sz w:val="24"/>
          <w:szCs w:val="24"/>
        </w:rPr>
        <w:t xml:space="preserve"> 2009). Thus, the applicability of the dual control model and the use of the SESII-W as a measure </w:t>
      </w:r>
      <w:r w:rsidR="00336663">
        <w:rPr>
          <w:rFonts w:ascii="Times New Roman" w:hAnsi="Times New Roman" w:cs="Times New Roman"/>
          <w:sz w:val="24"/>
          <w:szCs w:val="24"/>
        </w:rPr>
        <w:t xml:space="preserve">of </w:t>
      </w:r>
      <w:r w:rsidR="000D5165" w:rsidRPr="00D47283">
        <w:rPr>
          <w:rFonts w:ascii="Times New Roman" w:hAnsi="Times New Roman" w:cs="Times New Roman"/>
          <w:sz w:val="24"/>
          <w:szCs w:val="24"/>
        </w:rPr>
        <w:t xml:space="preserve">propensity for </w:t>
      </w:r>
      <w:r w:rsidR="004A57F8">
        <w:rPr>
          <w:rFonts w:ascii="Times New Roman" w:hAnsi="Times New Roman" w:cs="Times New Roman"/>
          <w:sz w:val="24"/>
          <w:szCs w:val="24"/>
        </w:rPr>
        <w:t>SE and SI</w:t>
      </w:r>
      <w:r w:rsidR="000D5165" w:rsidRPr="00D47283">
        <w:rPr>
          <w:rFonts w:ascii="Times New Roman" w:hAnsi="Times New Roman" w:cs="Times New Roman"/>
          <w:sz w:val="24"/>
          <w:szCs w:val="24"/>
        </w:rPr>
        <w:t xml:space="preserve"> in lesbian and bisexual women </w:t>
      </w:r>
      <w:r w:rsidR="0036148B">
        <w:rPr>
          <w:rFonts w:ascii="Times New Roman" w:hAnsi="Times New Roman" w:cs="Times New Roman"/>
          <w:sz w:val="24"/>
          <w:szCs w:val="24"/>
        </w:rPr>
        <w:t>are</w:t>
      </w:r>
      <w:r w:rsidR="000D5165" w:rsidRPr="00D47283">
        <w:rPr>
          <w:rFonts w:ascii="Times New Roman" w:hAnsi="Times New Roman" w:cs="Times New Roman"/>
          <w:sz w:val="24"/>
          <w:szCs w:val="24"/>
        </w:rPr>
        <w:t xml:space="preserve"> supported </w:t>
      </w:r>
      <w:r w:rsidR="00927CCA">
        <w:rPr>
          <w:rFonts w:ascii="Times New Roman" w:hAnsi="Times New Roman" w:cs="Times New Roman"/>
          <w:sz w:val="24"/>
          <w:szCs w:val="24"/>
        </w:rPr>
        <w:t xml:space="preserve">by </w:t>
      </w:r>
      <w:r w:rsidR="0036148B">
        <w:rPr>
          <w:rFonts w:ascii="Times New Roman" w:hAnsi="Times New Roman" w:cs="Times New Roman"/>
          <w:sz w:val="24"/>
          <w:szCs w:val="24"/>
        </w:rPr>
        <w:t>our findings</w:t>
      </w:r>
      <w:r w:rsidR="000D5165" w:rsidRPr="00D47283">
        <w:rPr>
          <w:rFonts w:ascii="Times New Roman" w:hAnsi="Times New Roman" w:cs="Times New Roman"/>
          <w:sz w:val="24"/>
          <w:szCs w:val="24"/>
        </w:rPr>
        <w:t xml:space="preserve">.  </w:t>
      </w:r>
    </w:p>
    <w:p w14:paraId="2A5E1E2A" w14:textId="77777777" w:rsidR="000D5165" w:rsidRPr="004A57F8" w:rsidRDefault="000D5165" w:rsidP="000D5165">
      <w:pPr>
        <w:spacing w:after="0" w:line="480" w:lineRule="auto"/>
        <w:rPr>
          <w:rFonts w:ascii="Times New Roman" w:hAnsi="Times New Roman" w:cs="Times New Roman"/>
          <w:b/>
          <w:sz w:val="24"/>
          <w:szCs w:val="24"/>
        </w:rPr>
      </w:pPr>
      <w:r w:rsidRPr="004A57F8">
        <w:rPr>
          <w:rFonts w:ascii="Times New Roman" w:hAnsi="Times New Roman" w:cs="Times New Roman"/>
          <w:b/>
          <w:sz w:val="24"/>
          <w:szCs w:val="24"/>
        </w:rPr>
        <w:t>Factor Structure</w:t>
      </w:r>
    </w:p>
    <w:p w14:paraId="285C3143" w14:textId="6FD6272F" w:rsidR="00416A3D" w:rsidRDefault="0048337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Though the factor structure found in the current sample </w:t>
      </w:r>
      <w:r w:rsidR="001E26B1">
        <w:rPr>
          <w:rFonts w:ascii="Times New Roman" w:hAnsi="Times New Roman" w:cs="Times New Roman"/>
          <w:sz w:val="24"/>
          <w:szCs w:val="24"/>
        </w:rPr>
        <w:t>paralleled</w:t>
      </w:r>
      <w:r>
        <w:rPr>
          <w:rFonts w:ascii="Times New Roman" w:hAnsi="Times New Roman" w:cs="Times New Roman"/>
          <w:sz w:val="24"/>
          <w:szCs w:val="24"/>
        </w:rPr>
        <w:t xml:space="preserve"> the one derived in the original validation study (Graham et al., 2006), two items did not load on any factor above .30.  These were: “</w:t>
      </w:r>
      <w:r w:rsidRPr="00D47283">
        <w:rPr>
          <w:rFonts w:ascii="Times New Roman" w:hAnsi="Times New Roman" w:cs="Times New Roman"/>
          <w:i/>
          <w:sz w:val="24"/>
          <w:szCs w:val="24"/>
        </w:rPr>
        <w:t>Dominating my partner sexually is arousing to me</w:t>
      </w:r>
      <w:r>
        <w:rPr>
          <w:rFonts w:ascii="Times New Roman" w:hAnsi="Times New Roman" w:cs="Times New Roman"/>
          <w:sz w:val="24"/>
          <w:szCs w:val="24"/>
        </w:rPr>
        <w:t xml:space="preserve">,” and </w:t>
      </w:r>
      <w:r w:rsidRPr="00D47283">
        <w:rPr>
          <w:rFonts w:ascii="Times New Roman" w:hAnsi="Times New Roman" w:cs="Times New Roman"/>
          <w:sz w:val="24"/>
          <w:szCs w:val="24"/>
        </w:rPr>
        <w:t>“</w:t>
      </w:r>
      <w:r w:rsidRPr="00D47283">
        <w:rPr>
          <w:rFonts w:ascii="Times New Roman" w:hAnsi="Times New Roman" w:cs="Times New Roman"/>
          <w:i/>
          <w:sz w:val="24"/>
          <w:szCs w:val="24"/>
        </w:rPr>
        <w:t>Certain hormonal changes definitely increase my sexual arousal</w:t>
      </w:r>
      <w:r>
        <w:rPr>
          <w:rFonts w:ascii="Times New Roman" w:hAnsi="Times New Roman" w:cs="Times New Roman"/>
          <w:i/>
          <w:sz w:val="24"/>
          <w:szCs w:val="24"/>
        </w:rPr>
        <w:t>.”</w:t>
      </w:r>
      <w:r>
        <w:rPr>
          <w:rFonts w:ascii="Times New Roman" w:hAnsi="Times New Roman" w:cs="Times New Roman"/>
          <w:sz w:val="24"/>
          <w:szCs w:val="24"/>
        </w:rPr>
        <w:t xml:space="preserve"> </w:t>
      </w:r>
      <w:r w:rsidR="001E26B1">
        <w:rPr>
          <w:rFonts w:ascii="Times New Roman" w:hAnsi="Times New Roman" w:cs="Times New Roman"/>
          <w:sz w:val="24"/>
          <w:szCs w:val="24"/>
        </w:rPr>
        <w:t>Interestingly</w:t>
      </w:r>
      <w:r w:rsidR="00F82860">
        <w:rPr>
          <w:rFonts w:ascii="Times New Roman" w:hAnsi="Times New Roman" w:cs="Times New Roman"/>
          <w:sz w:val="24"/>
          <w:szCs w:val="24"/>
        </w:rPr>
        <w:t>,</w:t>
      </w:r>
      <w:r w:rsidR="001E26B1">
        <w:rPr>
          <w:rFonts w:ascii="Times New Roman" w:hAnsi="Times New Roman" w:cs="Times New Roman"/>
          <w:sz w:val="24"/>
          <w:szCs w:val="24"/>
        </w:rPr>
        <w:t xml:space="preserve"> these items </w:t>
      </w:r>
      <w:r w:rsidR="00F82860">
        <w:rPr>
          <w:rFonts w:ascii="Times New Roman" w:hAnsi="Times New Roman" w:cs="Times New Roman"/>
          <w:sz w:val="24"/>
          <w:szCs w:val="24"/>
        </w:rPr>
        <w:t xml:space="preserve">also </w:t>
      </w:r>
      <w:r w:rsidR="001E26B1">
        <w:rPr>
          <w:rFonts w:ascii="Times New Roman" w:hAnsi="Times New Roman" w:cs="Times New Roman"/>
          <w:sz w:val="24"/>
          <w:szCs w:val="24"/>
        </w:rPr>
        <w:t>demonstrated modest to low factor loadings, .46 and .19</w:t>
      </w:r>
      <w:r w:rsidR="00F82860">
        <w:rPr>
          <w:rFonts w:ascii="Times New Roman" w:hAnsi="Times New Roman" w:cs="Times New Roman"/>
          <w:sz w:val="24"/>
          <w:szCs w:val="24"/>
        </w:rPr>
        <w:t>,</w:t>
      </w:r>
      <w:r w:rsidR="001E26B1">
        <w:rPr>
          <w:rFonts w:ascii="Times New Roman" w:hAnsi="Times New Roman" w:cs="Times New Roman"/>
          <w:sz w:val="24"/>
          <w:szCs w:val="24"/>
        </w:rPr>
        <w:t xml:space="preserve"> respectively</w:t>
      </w:r>
      <w:r w:rsidR="00216594">
        <w:rPr>
          <w:rFonts w:ascii="Times New Roman" w:hAnsi="Times New Roman" w:cs="Times New Roman"/>
          <w:sz w:val="24"/>
          <w:szCs w:val="24"/>
        </w:rPr>
        <w:t>,</w:t>
      </w:r>
      <w:r w:rsidR="001E26B1">
        <w:rPr>
          <w:rFonts w:ascii="Times New Roman" w:hAnsi="Times New Roman" w:cs="Times New Roman"/>
          <w:sz w:val="24"/>
          <w:szCs w:val="24"/>
        </w:rPr>
        <w:t xml:space="preserve"> in the Dutch validation study</w:t>
      </w:r>
      <w:r w:rsidR="00F82860">
        <w:rPr>
          <w:rFonts w:ascii="Times New Roman" w:hAnsi="Times New Roman" w:cs="Times New Roman"/>
          <w:sz w:val="24"/>
          <w:szCs w:val="24"/>
        </w:rPr>
        <w:t xml:space="preserve"> </w:t>
      </w:r>
      <w:r w:rsidR="001E26B1">
        <w:rPr>
          <w:rFonts w:ascii="Times New Roman" w:hAnsi="Times New Roman" w:cs="Times New Roman"/>
          <w:sz w:val="24"/>
          <w:szCs w:val="24"/>
        </w:rPr>
        <w:t xml:space="preserve">(Bloemendaal &amp; Laan, 2015).  </w:t>
      </w:r>
      <w:r w:rsidR="00416A3D">
        <w:rPr>
          <w:rFonts w:ascii="Times New Roman" w:hAnsi="Times New Roman" w:cs="Times New Roman"/>
          <w:sz w:val="24"/>
          <w:szCs w:val="24"/>
        </w:rPr>
        <w:t>The</w:t>
      </w:r>
      <w:r w:rsidR="00416A3D" w:rsidRPr="00D47283">
        <w:rPr>
          <w:rFonts w:ascii="Times New Roman" w:hAnsi="Times New Roman" w:cs="Times New Roman"/>
          <w:sz w:val="24"/>
          <w:szCs w:val="24"/>
        </w:rPr>
        <w:t xml:space="preserve"> inclusion of these two items d</w:t>
      </w:r>
      <w:r w:rsidR="00416A3D">
        <w:rPr>
          <w:rFonts w:ascii="Times New Roman" w:hAnsi="Times New Roman" w:cs="Times New Roman"/>
          <w:sz w:val="24"/>
          <w:szCs w:val="24"/>
        </w:rPr>
        <w:t>id</w:t>
      </w:r>
      <w:r w:rsidR="00416A3D" w:rsidRPr="00D47283">
        <w:rPr>
          <w:rFonts w:ascii="Times New Roman" w:hAnsi="Times New Roman" w:cs="Times New Roman"/>
          <w:sz w:val="24"/>
          <w:szCs w:val="24"/>
        </w:rPr>
        <w:t xml:space="preserve"> not substantially affect the Cronbach’s alphas for these two factors</w:t>
      </w:r>
      <w:r w:rsidR="00416A3D">
        <w:rPr>
          <w:rFonts w:ascii="Times New Roman" w:hAnsi="Times New Roman" w:cs="Times New Roman"/>
          <w:sz w:val="24"/>
          <w:szCs w:val="24"/>
        </w:rPr>
        <w:t xml:space="preserve"> and the means of the two items indicate</w:t>
      </w:r>
      <w:r w:rsidR="00F82860">
        <w:rPr>
          <w:rFonts w:ascii="Times New Roman" w:hAnsi="Times New Roman" w:cs="Times New Roman"/>
          <w:sz w:val="24"/>
          <w:szCs w:val="24"/>
        </w:rPr>
        <w:t>d</w:t>
      </w:r>
      <w:r w:rsidR="00416A3D">
        <w:rPr>
          <w:rFonts w:ascii="Times New Roman" w:hAnsi="Times New Roman" w:cs="Times New Roman"/>
          <w:sz w:val="24"/>
          <w:szCs w:val="24"/>
        </w:rPr>
        <w:t xml:space="preserve"> that these items were endorsed by women in our sample. As such</w:t>
      </w:r>
      <w:r w:rsidR="00416A3D" w:rsidRPr="00D47283">
        <w:rPr>
          <w:rFonts w:ascii="Times New Roman" w:hAnsi="Times New Roman" w:cs="Times New Roman"/>
          <w:sz w:val="24"/>
          <w:szCs w:val="24"/>
        </w:rPr>
        <w:t xml:space="preserve">, we suggest that </w:t>
      </w:r>
      <w:r w:rsidR="00416A3D">
        <w:rPr>
          <w:rFonts w:ascii="Times New Roman" w:hAnsi="Times New Roman" w:cs="Times New Roman"/>
          <w:sz w:val="24"/>
          <w:szCs w:val="24"/>
        </w:rPr>
        <w:t>both items</w:t>
      </w:r>
      <w:r w:rsidR="00416A3D" w:rsidRPr="00D47283">
        <w:rPr>
          <w:rFonts w:ascii="Times New Roman" w:hAnsi="Times New Roman" w:cs="Times New Roman"/>
          <w:sz w:val="24"/>
          <w:szCs w:val="24"/>
        </w:rPr>
        <w:t xml:space="preserve"> be retain</w:t>
      </w:r>
      <w:r w:rsidR="00416A3D">
        <w:rPr>
          <w:rFonts w:ascii="Times New Roman" w:hAnsi="Times New Roman" w:cs="Times New Roman"/>
          <w:sz w:val="24"/>
          <w:szCs w:val="24"/>
        </w:rPr>
        <w:t>ed</w:t>
      </w:r>
      <w:r w:rsidR="00416A3D" w:rsidRPr="00D47283">
        <w:rPr>
          <w:rFonts w:ascii="Times New Roman" w:hAnsi="Times New Roman" w:cs="Times New Roman"/>
          <w:sz w:val="24"/>
          <w:szCs w:val="24"/>
        </w:rPr>
        <w:t xml:space="preserve"> when using the measure with sexually</w:t>
      </w:r>
      <w:r w:rsidR="00416A3D">
        <w:rPr>
          <w:rFonts w:ascii="Times New Roman" w:hAnsi="Times New Roman" w:cs="Times New Roman"/>
          <w:sz w:val="24"/>
          <w:szCs w:val="24"/>
        </w:rPr>
        <w:t xml:space="preserve"> </w:t>
      </w:r>
      <w:r w:rsidR="00416A3D" w:rsidRPr="00D47283">
        <w:rPr>
          <w:rFonts w:ascii="Times New Roman" w:hAnsi="Times New Roman" w:cs="Times New Roman"/>
          <w:sz w:val="24"/>
          <w:szCs w:val="24"/>
        </w:rPr>
        <w:t xml:space="preserve">diverse samples. </w:t>
      </w:r>
      <w:r w:rsidR="00416A3D">
        <w:rPr>
          <w:rFonts w:ascii="Times New Roman" w:hAnsi="Times New Roman" w:cs="Times New Roman"/>
          <w:sz w:val="24"/>
          <w:szCs w:val="24"/>
        </w:rPr>
        <w:t>Perhaps</w:t>
      </w:r>
      <w:r w:rsidR="00416A3D" w:rsidRPr="00D47283">
        <w:rPr>
          <w:rFonts w:ascii="Times New Roman" w:hAnsi="Times New Roman" w:cs="Times New Roman"/>
          <w:sz w:val="24"/>
          <w:szCs w:val="24"/>
        </w:rPr>
        <w:t xml:space="preserve"> differences in the sample or data collection methodology </w:t>
      </w:r>
      <w:r w:rsidR="00416A3D">
        <w:rPr>
          <w:rFonts w:ascii="Times New Roman" w:hAnsi="Times New Roman" w:cs="Times New Roman"/>
          <w:sz w:val="24"/>
          <w:szCs w:val="24"/>
        </w:rPr>
        <w:t xml:space="preserve">could </w:t>
      </w:r>
      <w:r w:rsidR="00416A3D" w:rsidRPr="00D47283">
        <w:rPr>
          <w:rFonts w:ascii="Times New Roman" w:hAnsi="Times New Roman" w:cs="Times New Roman"/>
          <w:sz w:val="24"/>
          <w:szCs w:val="24"/>
        </w:rPr>
        <w:t>account for th</w:t>
      </w:r>
      <w:r w:rsidR="00416A3D">
        <w:rPr>
          <w:rFonts w:ascii="Times New Roman" w:hAnsi="Times New Roman" w:cs="Times New Roman"/>
          <w:sz w:val="24"/>
          <w:szCs w:val="24"/>
        </w:rPr>
        <w:t>e</w:t>
      </w:r>
      <w:r w:rsidR="00416A3D" w:rsidRPr="00D47283">
        <w:rPr>
          <w:rFonts w:ascii="Times New Roman" w:hAnsi="Times New Roman" w:cs="Times New Roman"/>
          <w:sz w:val="24"/>
          <w:szCs w:val="24"/>
        </w:rPr>
        <w:t xml:space="preserve"> minor difference</w:t>
      </w:r>
      <w:r w:rsidR="00416A3D">
        <w:rPr>
          <w:rFonts w:ascii="Times New Roman" w:hAnsi="Times New Roman" w:cs="Times New Roman"/>
          <w:sz w:val="24"/>
          <w:szCs w:val="24"/>
        </w:rPr>
        <w:t xml:space="preserve"> in factor structure</w:t>
      </w:r>
      <w:r w:rsidR="00416A3D" w:rsidRPr="00D47283">
        <w:rPr>
          <w:rFonts w:ascii="Times New Roman" w:hAnsi="Times New Roman" w:cs="Times New Roman"/>
          <w:sz w:val="24"/>
          <w:szCs w:val="24"/>
        </w:rPr>
        <w:t>.</w:t>
      </w:r>
      <w:r w:rsidR="00416A3D">
        <w:rPr>
          <w:rFonts w:ascii="Times New Roman" w:hAnsi="Times New Roman" w:cs="Times New Roman"/>
          <w:sz w:val="24"/>
          <w:szCs w:val="24"/>
        </w:rPr>
        <w:t xml:space="preserve"> For example, Internet-based data collection was used for the current study, whereas the study by Graham et al. (2006) involved a sample of university staff and students</w:t>
      </w:r>
      <w:r w:rsidR="007512D1">
        <w:rPr>
          <w:rFonts w:ascii="Times New Roman" w:hAnsi="Times New Roman" w:cs="Times New Roman"/>
          <w:sz w:val="24"/>
          <w:szCs w:val="24"/>
        </w:rPr>
        <w:t xml:space="preserve"> answering a paper-and-pencil questionnaire</w:t>
      </w:r>
      <w:r w:rsidR="00416A3D">
        <w:rPr>
          <w:rFonts w:ascii="Times New Roman" w:hAnsi="Times New Roman" w:cs="Times New Roman"/>
          <w:sz w:val="24"/>
          <w:szCs w:val="24"/>
        </w:rPr>
        <w:t xml:space="preserve">. Future research is needed to determine the nature of the differences between these factor structures. However, the fact that the remaining items loaded in the same way across </w:t>
      </w:r>
      <w:r w:rsidR="007512D1">
        <w:rPr>
          <w:rFonts w:ascii="Times New Roman" w:hAnsi="Times New Roman" w:cs="Times New Roman"/>
          <w:sz w:val="24"/>
          <w:szCs w:val="24"/>
        </w:rPr>
        <w:t xml:space="preserve">the </w:t>
      </w:r>
      <w:r w:rsidR="00416A3D">
        <w:rPr>
          <w:rFonts w:ascii="Times New Roman" w:hAnsi="Times New Roman" w:cs="Times New Roman"/>
          <w:sz w:val="24"/>
          <w:szCs w:val="24"/>
        </w:rPr>
        <w:t xml:space="preserve">different </w:t>
      </w:r>
      <w:r w:rsidR="00D21205">
        <w:rPr>
          <w:rFonts w:ascii="Times New Roman" w:hAnsi="Times New Roman" w:cs="Times New Roman"/>
          <w:sz w:val="24"/>
          <w:szCs w:val="24"/>
        </w:rPr>
        <w:t>sub</w:t>
      </w:r>
      <w:r w:rsidR="00416A3D">
        <w:rPr>
          <w:rFonts w:ascii="Times New Roman" w:hAnsi="Times New Roman" w:cs="Times New Roman"/>
          <w:sz w:val="24"/>
          <w:szCs w:val="24"/>
        </w:rPr>
        <w:t>samples</w:t>
      </w:r>
      <w:r w:rsidR="00D21205">
        <w:rPr>
          <w:rFonts w:ascii="Times New Roman" w:hAnsi="Times New Roman" w:cs="Times New Roman"/>
          <w:sz w:val="24"/>
          <w:szCs w:val="24"/>
        </w:rPr>
        <w:t xml:space="preserve"> using two different factor analytic techniques</w:t>
      </w:r>
      <w:r w:rsidR="00416A3D" w:rsidRPr="00D47283">
        <w:rPr>
          <w:rFonts w:ascii="Times New Roman" w:hAnsi="Times New Roman" w:cs="Times New Roman"/>
          <w:sz w:val="24"/>
          <w:szCs w:val="24"/>
        </w:rPr>
        <w:t xml:space="preserve"> </w:t>
      </w:r>
      <w:r w:rsidR="007512D1">
        <w:rPr>
          <w:rFonts w:ascii="Times New Roman" w:hAnsi="Times New Roman" w:cs="Times New Roman"/>
          <w:sz w:val="24"/>
          <w:szCs w:val="24"/>
        </w:rPr>
        <w:t xml:space="preserve">in this study in ways that are consistent with those of other published studies </w:t>
      </w:r>
      <w:r w:rsidR="00416A3D">
        <w:rPr>
          <w:rFonts w:ascii="Times New Roman" w:hAnsi="Times New Roman" w:cs="Times New Roman"/>
          <w:sz w:val="24"/>
          <w:szCs w:val="24"/>
        </w:rPr>
        <w:t xml:space="preserve">suggests that the eight lower-order and two higher-order factors </w:t>
      </w:r>
      <w:r>
        <w:rPr>
          <w:rFonts w:ascii="Times New Roman" w:hAnsi="Times New Roman" w:cs="Times New Roman"/>
          <w:sz w:val="24"/>
          <w:szCs w:val="24"/>
        </w:rPr>
        <w:t>work together in similar ways for</w:t>
      </w:r>
      <w:r w:rsidR="00416A3D">
        <w:rPr>
          <w:rFonts w:ascii="Times New Roman" w:hAnsi="Times New Roman" w:cs="Times New Roman"/>
          <w:sz w:val="24"/>
          <w:szCs w:val="24"/>
        </w:rPr>
        <w:t xml:space="preserve"> women, regardless of self-identified sexual orientation.</w:t>
      </w:r>
    </w:p>
    <w:p w14:paraId="05AA37DB" w14:textId="77777777" w:rsidR="00216594" w:rsidRDefault="00307D6F" w:rsidP="00703EC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F318DD">
        <w:rPr>
          <w:rFonts w:ascii="Times New Roman" w:hAnsi="Times New Roman" w:cs="Times New Roman"/>
          <w:sz w:val="24"/>
          <w:szCs w:val="24"/>
        </w:rPr>
        <w:t>he</w:t>
      </w:r>
      <w:r w:rsidR="00483373">
        <w:rPr>
          <w:rFonts w:ascii="Times New Roman" w:hAnsi="Times New Roman" w:cs="Times New Roman"/>
          <w:sz w:val="24"/>
          <w:szCs w:val="24"/>
        </w:rPr>
        <w:t xml:space="preserve"> current</w:t>
      </w:r>
      <w:r w:rsidR="00F318DD" w:rsidRPr="00D47283">
        <w:rPr>
          <w:rFonts w:ascii="Times New Roman" w:hAnsi="Times New Roman" w:cs="Times New Roman"/>
          <w:sz w:val="24"/>
          <w:szCs w:val="24"/>
        </w:rPr>
        <w:t xml:space="preserve"> </w:t>
      </w:r>
      <w:r w:rsidR="00606149">
        <w:rPr>
          <w:rFonts w:ascii="Times New Roman" w:hAnsi="Times New Roman" w:cs="Times New Roman"/>
          <w:sz w:val="24"/>
          <w:szCs w:val="24"/>
        </w:rPr>
        <w:t>findings</w:t>
      </w:r>
      <w:r w:rsidR="000D5165" w:rsidRPr="00D47283">
        <w:rPr>
          <w:rFonts w:ascii="Times New Roman" w:hAnsi="Times New Roman" w:cs="Times New Roman"/>
          <w:sz w:val="24"/>
          <w:szCs w:val="24"/>
        </w:rPr>
        <w:t xml:space="preserve"> demonstrate </w:t>
      </w:r>
      <w:r w:rsidR="00483373">
        <w:rPr>
          <w:rFonts w:ascii="Times New Roman" w:hAnsi="Times New Roman" w:cs="Times New Roman"/>
          <w:sz w:val="24"/>
          <w:szCs w:val="24"/>
        </w:rPr>
        <w:t xml:space="preserve">the </w:t>
      </w:r>
      <w:r w:rsidR="000D5165" w:rsidRPr="00D47283">
        <w:rPr>
          <w:rFonts w:ascii="Times New Roman" w:hAnsi="Times New Roman" w:cs="Times New Roman"/>
          <w:sz w:val="24"/>
          <w:szCs w:val="24"/>
        </w:rPr>
        <w:t>stability of the lower-order factors</w:t>
      </w:r>
      <w:r w:rsidR="00D11261">
        <w:rPr>
          <w:rFonts w:ascii="Times New Roman" w:hAnsi="Times New Roman" w:cs="Times New Roman"/>
          <w:sz w:val="24"/>
          <w:szCs w:val="24"/>
        </w:rPr>
        <w:t>,</w:t>
      </w:r>
      <w:r w:rsidR="000D5165" w:rsidRPr="00D47283">
        <w:rPr>
          <w:rFonts w:ascii="Times New Roman" w:hAnsi="Times New Roman" w:cs="Times New Roman"/>
          <w:sz w:val="24"/>
          <w:szCs w:val="24"/>
        </w:rPr>
        <w:t xml:space="preserve"> as the eight-factor solution </w:t>
      </w:r>
      <w:r w:rsidR="00927CCA">
        <w:rPr>
          <w:rFonts w:ascii="Times New Roman" w:hAnsi="Times New Roman" w:cs="Times New Roman"/>
          <w:sz w:val="24"/>
          <w:szCs w:val="24"/>
        </w:rPr>
        <w:t xml:space="preserve">was sound and </w:t>
      </w:r>
      <w:r w:rsidR="000D5165" w:rsidRPr="00D47283">
        <w:rPr>
          <w:rFonts w:ascii="Times New Roman" w:hAnsi="Times New Roman" w:cs="Times New Roman"/>
          <w:sz w:val="24"/>
          <w:szCs w:val="24"/>
        </w:rPr>
        <w:t xml:space="preserve">accounted for a </w:t>
      </w:r>
      <w:r w:rsidR="005927EE" w:rsidRPr="00A155FF">
        <w:rPr>
          <w:rFonts w:ascii="Times New Roman" w:hAnsi="Times New Roman" w:cs="Times New Roman"/>
          <w:sz w:val="24"/>
          <w:szCs w:val="24"/>
        </w:rPr>
        <w:t>5</w:t>
      </w:r>
      <w:r w:rsidR="00A155FF">
        <w:rPr>
          <w:rFonts w:ascii="Times New Roman" w:hAnsi="Times New Roman" w:cs="Times New Roman"/>
          <w:sz w:val="24"/>
          <w:szCs w:val="24"/>
        </w:rPr>
        <w:t>3.0</w:t>
      </w:r>
      <w:r w:rsidR="005927EE">
        <w:rPr>
          <w:rFonts w:ascii="Times New Roman" w:hAnsi="Times New Roman" w:cs="Times New Roman"/>
          <w:sz w:val="24"/>
          <w:szCs w:val="24"/>
        </w:rPr>
        <w:t>%</w:t>
      </w:r>
      <w:r w:rsidR="000D5165" w:rsidRPr="00D47283">
        <w:rPr>
          <w:rFonts w:ascii="Times New Roman" w:hAnsi="Times New Roman" w:cs="Times New Roman"/>
          <w:sz w:val="24"/>
          <w:szCs w:val="24"/>
        </w:rPr>
        <w:t xml:space="preserve">of </w:t>
      </w:r>
      <w:r w:rsidR="005927EE">
        <w:rPr>
          <w:rFonts w:ascii="Times New Roman" w:hAnsi="Times New Roman" w:cs="Times New Roman"/>
          <w:sz w:val="24"/>
          <w:szCs w:val="24"/>
        </w:rPr>
        <w:t xml:space="preserve">the </w:t>
      </w:r>
      <w:r w:rsidR="000D5165" w:rsidRPr="00D47283">
        <w:rPr>
          <w:rFonts w:ascii="Times New Roman" w:hAnsi="Times New Roman" w:cs="Times New Roman"/>
          <w:sz w:val="24"/>
          <w:szCs w:val="24"/>
        </w:rPr>
        <w:t xml:space="preserve">variance.  </w:t>
      </w:r>
      <w:r w:rsidR="00606149">
        <w:rPr>
          <w:rFonts w:ascii="Times New Roman" w:hAnsi="Times New Roman" w:cs="Times New Roman"/>
          <w:sz w:val="24"/>
          <w:szCs w:val="24"/>
        </w:rPr>
        <w:t xml:space="preserve">Additionally, findings from the CFA suggest that model fit was reasonable for SI and </w:t>
      </w:r>
      <w:r w:rsidR="002427E8">
        <w:rPr>
          <w:rFonts w:ascii="Times New Roman" w:hAnsi="Times New Roman" w:cs="Times New Roman"/>
          <w:sz w:val="24"/>
          <w:szCs w:val="24"/>
        </w:rPr>
        <w:t xml:space="preserve">with </w:t>
      </w:r>
      <w:r w:rsidR="00416A3D">
        <w:rPr>
          <w:rFonts w:ascii="Times New Roman" w:hAnsi="Times New Roman" w:cs="Times New Roman"/>
          <w:sz w:val="24"/>
          <w:szCs w:val="24"/>
        </w:rPr>
        <w:t>a</w:t>
      </w:r>
      <w:r w:rsidR="002427E8">
        <w:rPr>
          <w:rFonts w:ascii="Times New Roman" w:hAnsi="Times New Roman" w:cs="Times New Roman"/>
          <w:sz w:val="24"/>
          <w:szCs w:val="24"/>
        </w:rPr>
        <w:t xml:space="preserve"> minor modification, </w:t>
      </w:r>
      <w:r w:rsidR="00606149">
        <w:rPr>
          <w:rFonts w:ascii="Times New Roman" w:hAnsi="Times New Roman" w:cs="Times New Roman"/>
          <w:sz w:val="24"/>
          <w:szCs w:val="24"/>
        </w:rPr>
        <w:t xml:space="preserve">fairly reasonable for SE. </w:t>
      </w:r>
      <w:r w:rsidR="000D5165" w:rsidRPr="00D47283">
        <w:rPr>
          <w:rFonts w:ascii="Times New Roman" w:hAnsi="Times New Roman" w:cs="Times New Roman"/>
          <w:sz w:val="24"/>
          <w:szCs w:val="24"/>
        </w:rPr>
        <w:t>Graham et al. (2006) discussed utilizing the eight-factor versus two-factor solution</w:t>
      </w:r>
      <w:r w:rsidR="00D11261">
        <w:rPr>
          <w:rFonts w:ascii="Times New Roman" w:hAnsi="Times New Roman" w:cs="Times New Roman"/>
          <w:sz w:val="24"/>
          <w:szCs w:val="24"/>
        </w:rPr>
        <w:t>, and</w:t>
      </w:r>
      <w:r w:rsidR="000D5165" w:rsidRPr="00D47283">
        <w:rPr>
          <w:rFonts w:ascii="Times New Roman" w:hAnsi="Times New Roman" w:cs="Times New Roman"/>
          <w:sz w:val="24"/>
          <w:szCs w:val="24"/>
        </w:rPr>
        <w:t xml:space="preserve"> maintain</w:t>
      </w:r>
      <w:r w:rsidR="00D11261">
        <w:rPr>
          <w:rFonts w:ascii="Times New Roman" w:hAnsi="Times New Roman" w:cs="Times New Roman"/>
          <w:sz w:val="24"/>
          <w:szCs w:val="24"/>
        </w:rPr>
        <w:t>ed</w:t>
      </w:r>
      <w:r w:rsidR="000D5165" w:rsidRPr="00D47283">
        <w:rPr>
          <w:rFonts w:ascii="Times New Roman" w:hAnsi="Times New Roman" w:cs="Times New Roman"/>
          <w:sz w:val="24"/>
          <w:szCs w:val="24"/>
        </w:rPr>
        <w:t xml:space="preserve"> that it </w:t>
      </w:r>
      <w:r w:rsidR="005970BB">
        <w:rPr>
          <w:rFonts w:ascii="Times New Roman" w:hAnsi="Times New Roman" w:cs="Times New Roman"/>
          <w:sz w:val="24"/>
          <w:szCs w:val="24"/>
        </w:rPr>
        <w:t>wa</w:t>
      </w:r>
      <w:r w:rsidR="005970BB" w:rsidRPr="00D47283">
        <w:rPr>
          <w:rFonts w:ascii="Times New Roman" w:hAnsi="Times New Roman" w:cs="Times New Roman"/>
          <w:sz w:val="24"/>
          <w:szCs w:val="24"/>
        </w:rPr>
        <w:t xml:space="preserve">s </w:t>
      </w:r>
      <w:r w:rsidR="000D5165" w:rsidRPr="00D47283">
        <w:rPr>
          <w:rFonts w:ascii="Times New Roman" w:hAnsi="Times New Roman" w:cs="Times New Roman"/>
          <w:sz w:val="24"/>
          <w:szCs w:val="24"/>
        </w:rPr>
        <w:t>“better to retain these lower-level factors that might prove theoretically more informative, and stronger predictors of variables of interest, than the higher-order factors</w:t>
      </w:r>
      <w:r w:rsidR="00690ECC">
        <w:rPr>
          <w:rFonts w:ascii="Times New Roman" w:hAnsi="Times New Roman" w:cs="Times New Roman"/>
          <w:sz w:val="24"/>
          <w:szCs w:val="24"/>
        </w:rPr>
        <w:t>” (p. 405).</w:t>
      </w:r>
      <w:r w:rsidR="000D5165" w:rsidRPr="00D47283">
        <w:rPr>
          <w:rFonts w:ascii="Times New Roman" w:hAnsi="Times New Roman" w:cs="Times New Roman"/>
          <w:sz w:val="24"/>
          <w:szCs w:val="24"/>
        </w:rPr>
        <w:t xml:space="preserve"> </w:t>
      </w:r>
      <w:r w:rsidR="009207CB">
        <w:rPr>
          <w:rFonts w:ascii="Times New Roman" w:hAnsi="Times New Roman" w:cs="Times New Roman"/>
          <w:sz w:val="24"/>
          <w:szCs w:val="24"/>
        </w:rPr>
        <w:t>Bloemendaal and Laan (201</w:t>
      </w:r>
      <w:r w:rsidR="001F6E2C">
        <w:rPr>
          <w:rFonts w:ascii="Times New Roman" w:hAnsi="Times New Roman" w:cs="Times New Roman"/>
          <w:sz w:val="24"/>
          <w:szCs w:val="24"/>
        </w:rPr>
        <w:t>5</w:t>
      </w:r>
      <w:r w:rsidR="009207CB">
        <w:rPr>
          <w:rFonts w:ascii="Times New Roman" w:hAnsi="Times New Roman" w:cs="Times New Roman"/>
          <w:sz w:val="24"/>
          <w:szCs w:val="24"/>
        </w:rPr>
        <w:t xml:space="preserve">) also </w:t>
      </w:r>
      <w:r w:rsidR="0036148B">
        <w:rPr>
          <w:rFonts w:ascii="Times New Roman" w:hAnsi="Times New Roman" w:cs="Times New Roman"/>
          <w:sz w:val="24"/>
          <w:szCs w:val="24"/>
        </w:rPr>
        <w:t>recommended</w:t>
      </w:r>
      <w:r w:rsidR="009207CB">
        <w:rPr>
          <w:rFonts w:ascii="Times New Roman" w:hAnsi="Times New Roman" w:cs="Times New Roman"/>
          <w:sz w:val="24"/>
          <w:szCs w:val="24"/>
        </w:rPr>
        <w:t xml:space="preserve"> utilizing </w:t>
      </w:r>
      <w:r w:rsidR="00A410A3">
        <w:rPr>
          <w:rFonts w:ascii="Times New Roman" w:hAnsi="Times New Roman" w:cs="Times New Roman"/>
          <w:sz w:val="24"/>
          <w:szCs w:val="24"/>
        </w:rPr>
        <w:t xml:space="preserve">the lower-order factors as they </w:t>
      </w:r>
      <w:r w:rsidR="009207CB">
        <w:rPr>
          <w:rFonts w:ascii="Times New Roman" w:hAnsi="Times New Roman" w:cs="Times New Roman"/>
          <w:sz w:val="24"/>
          <w:szCs w:val="24"/>
        </w:rPr>
        <w:t xml:space="preserve">found less </w:t>
      </w:r>
      <w:r w:rsidR="00A410A3">
        <w:rPr>
          <w:rFonts w:ascii="Times New Roman" w:hAnsi="Times New Roman" w:cs="Times New Roman"/>
          <w:sz w:val="24"/>
          <w:szCs w:val="24"/>
        </w:rPr>
        <w:t xml:space="preserve">statistical </w:t>
      </w:r>
      <w:r w:rsidR="009207CB">
        <w:rPr>
          <w:rFonts w:ascii="Times New Roman" w:hAnsi="Times New Roman" w:cs="Times New Roman"/>
          <w:sz w:val="24"/>
          <w:szCs w:val="24"/>
        </w:rPr>
        <w:t xml:space="preserve">support for the </w:t>
      </w:r>
      <w:r w:rsidR="00A410A3">
        <w:rPr>
          <w:rFonts w:ascii="Times New Roman" w:hAnsi="Times New Roman" w:cs="Times New Roman"/>
          <w:sz w:val="24"/>
          <w:szCs w:val="24"/>
        </w:rPr>
        <w:t xml:space="preserve">model when the </w:t>
      </w:r>
      <w:r w:rsidR="009207CB">
        <w:rPr>
          <w:rFonts w:ascii="Times New Roman" w:hAnsi="Times New Roman" w:cs="Times New Roman"/>
          <w:sz w:val="24"/>
          <w:szCs w:val="24"/>
        </w:rPr>
        <w:t>higher-order factors</w:t>
      </w:r>
      <w:r w:rsidR="00A410A3">
        <w:rPr>
          <w:rFonts w:ascii="Times New Roman" w:hAnsi="Times New Roman" w:cs="Times New Roman"/>
          <w:sz w:val="24"/>
          <w:szCs w:val="24"/>
        </w:rPr>
        <w:t xml:space="preserve"> were used.</w:t>
      </w:r>
      <w:r w:rsidR="009207CB">
        <w:rPr>
          <w:rFonts w:ascii="Times New Roman" w:hAnsi="Times New Roman" w:cs="Times New Roman"/>
          <w:sz w:val="24"/>
          <w:szCs w:val="24"/>
        </w:rPr>
        <w:t xml:space="preserve"> </w:t>
      </w:r>
      <w:r>
        <w:rPr>
          <w:rFonts w:ascii="Times New Roman" w:hAnsi="Times New Roman" w:cs="Times New Roman"/>
          <w:sz w:val="24"/>
          <w:szCs w:val="24"/>
        </w:rPr>
        <w:t xml:space="preserve"> Further</w:t>
      </w:r>
      <w:r w:rsidR="00E9684F">
        <w:rPr>
          <w:rFonts w:ascii="Times New Roman" w:hAnsi="Times New Roman" w:cs="Times New Roman"/>
          <w:sz w:val="24"/>
          <w:szCs w:val="24"/>
        </w:rPr>
        <w:t>more</w:t>
      </w:r>
      <w:r>
        <w:rPr>
          <w:rFonts w:ascii="Times New Roman" w:hAnsi="Times New Roman" w:cs="Times New Roman"/>
          <w:sz w:val="24"/>
          <w:szCs w:val="24"/>
        </w:rPr>
        <w:t>, c</w:t>
      </w:r>
      <w:r w:rsidRPr="00D47283">
        <w:rPr>
          <w:rFonts w:ascii="Times New Roman" w:hAnsi="Times New Roman" w:cs="Times New Roman"/>
          <w:sz w:val="24"/>
          <w:szCs w:val="24"/>
        </w:rPr>
        <w:t>onsistent with previous research</w:t>
      </w:r>
      <w:r>
        <w:rPr>
          <w:rFonts w:ascii="Times New Roman" w:hAnsi="Times New Roman" w:cs="Times New Roman"/>
          <w:sz w:val="24"/>
          <w:szCs w:val="24"/>
        </w:rPr>
        <w:t xml:space="preserve"> (Bloemendaal &amp; Laan, 201</w:t>
      </w:r>
      <w:r w:rsidR="001F6E2C">
        <w:rPr>
          <w:rFonts w:ascii="Times New Roman" w:hAnsi="Times New Roman" w:cs="Times New Roman"/>
          <w:sz w:val="24"/>
          <w:szCs w:val="24"/>
        </w:rPr>
        <w:t>5</w:t>
      </w:r>
      <w:r>
        <w:rPr>
          <w:rFonts w:ascii="Times New Roman" w:hAnsi="Times New Roman" w:cs="Times New Roman"/>
          <w:sz w:val="24"/>
          <w:szCs w:val="24"/>
        </w:rPr>
        <w:t xml:space="preserve">; Graham et al., 2006; Authors, </w:t>
      </w:r>
      <w:r w:rsidR="00F82860">
        <w:rPr>
          <w:rFonts w:ascii="Times New Roman" w:hAnsi="Times New Roman" w:cs="Times New Roman"/>
          <w:sz w:val="24"/>
          <w:szCs w:val="24"/>
        </w:rPr>
        <w:t>in press</w:t>
      </w:r>
      <w:r>
        <w:rPr>
          <w:rFonts w:ascii="Times New Roman" w:hAnsi="Times New Roman" w:cs="Times New Roman"/>
          <w:sz w:val="24"/>
          <w:szCs w:val="24"/>
        </w:rPr>
        <w:t>)</w:t>
      </w:r>
      <w:r w:rsidRPr="00D47283">
        <w:rPr>
          <w:rFonts w:ascii="Times New Roman" w:hAnsi="Times New Roman" w:cs="Times New Roman"/>
          <w:sz w:val="24"/>
          <w:szCs w:val="24"/>
        </w:rPr>
        <w:t xml:space="preserve">, the SESII-W demonstrated </w:t>
      </w:r>
      <w:r w:rsidR="00EA5866">
        <w:rPr>
          <w:rFonts w:ascii="Times New Roman" w:hAnsi="Times New Roman" w:cs="Times New Roman"/>
          <w:sz w:val="24"/>
          <w:szCs w:val="24"/>
        </w:rPr>
        <w:t>acceptable</w:t>
      </w:r>
      <w:r w:rsidRPr="00D47283">
        <w:rPr>
          <w:rFonts w:ascii="Times New Roman" w:hAnsi="Times New Roman" w:cs="Times New Roman"/>
          <w:sz w:val="24"/>
          <w:szCs w:val="24"/>
        </w:rPr>
        <w:t xml:space="preserve"> internal consistency for </w:t>
      </w:r>
      <w:r>
        <w:rPr>
          <w:rFonts w:ascii="Times New Roman" w:hAnsi="Times New Roman" w:cs="Times New Roman"/>
          <w:sz w:val="24"/>
          <w:szCs w:val="24"/>
        </w:rPr>
        <w:t xml:space="preserve">most of </w:t>
      </w:r>
      <w:r w:rsidRPr="00D47283">
        <w:rPr>
          <w:rFonts w:ascii="Times New Roman" w:hAnsi="Times New Roman" w:cs="Times New Roman"/>
          <w:sz w:val="24"/>
          <w:szCs w:val="24"/>
        </w:rPr>
        <w:t>the lower</w:t>
      </w:r>
      <w:r>
        <w:rPr>
          <w:rFonts w:ascii="Times New Roman" w:hAnsi="Times New Roman" w:cs="Times New Roman"/>
          <w:sz w:val="24"/>
          <w:szCs w:val="24"/>
        </w:rPr>
        <w:t>-order factors</w:t>
      </w:r>
      <w:r w:rsidRPr="00D47283">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D47283">
        <w:rPr>
          <w:rFonts w:ascii="Times New Roman" w:hAnsi="Times New Roman" w:cs="Times New Roman"/>
          <w:sz w:val="24"/>
          <w:szCs w:val="24"/>
        </w:rPr>
        <w:t>significant inter-correlations</w:t>
      </w:r>
      <w:r w:rsidR="00F82860">
        <w:rPr>
          <w:rFonts w:ascii="Times New Roman" w:hAnsi="Times New Roman" w:cs="Times New Roman"/>
          <w:sz w:val="24"/>
          <w:szCs w:val="24"/>
        </w:rPr>
        <w:t xml:space="preserve">, </w:t>
      </w:r>
      <w:r>
        <w:rPr>
          <w:rFonts w:ascii="Times New Roman" w:hAnsi="Times New Roman" w:cs="Times New Roman"/>
          <w:sz w:val="24"/>
          <w:szCs w:val="24"/>
        </w:rPr>
        <w:t xml:space="preserve">with the exception of the </w:t>
      </w:r>
      <w:r w:rsidRPr="00D47283">
        <w:rPr>
          <w:rFonts w:ascii="Times New Roman" w:hAnsi="Times New Roman" w:cs="Times New Roman"/>
          <w:sz w:val="24"/>
          <w:szCs w:val="24"/>
        </w:rPr>
        <w:t>higher-order factors</w:t>
      </w:r>
      <w:r>
        <w:rPr>
          <w:rFonts w:ascii="Times New Roman" w:hAnsi="Times New Roman" w:cs="Times New Roman"/>
          <w:sz w:val="24"/>
          <w:szCs w:val="24"/>
        </w:rPr>
        <w:t xml:space="preserve"> and two of the lower-order factors (i.e., </w:t>
      </w:r>
      <w:r w:rsidRPr="00AE2ED2">
        <w:rPr>
          <w:rFonts w:ascii="Times New Roman" w:hAnsi="Times New Roman" w:cs="Times New Roman"/>
          <w:sz w:val="24"/>
          <w:szCs w:val="24"/>
        </w:rPr>
        <w:t>Sex</w:t>
      </w:r>
      <w:r>
        <w:rPr>
          <w:rFonts w:ascii="Times New Roman" w:hAnsi="Times New Roman" w:cs="Times New Roman"/>
          <w:sz w:val="24"/>
          <w:szCs w:val="24"/>
        </w:rPr>
        <w:t>ual</w:t>
      </w:r>
      <w:r w:rsidRPr="00AE2ED2">
        <w:rPr>
          <w:rFonts w:ascii="Times New Roman" w:hAnsi="Times New Roman" w:cs="Times New Roman"/>
          <w:sz w:val="24"/>
          <w:szCs w:val="24"/>
        </w:rPr>
        <w:t xml:space="preserve"> Power Dynamics</w:t>
      </w:r>
      <w:r>
        <w:rPr>
          <w:rFonts w:ascii="Times New Roman" w:hAnsi="Times New Roman" w:cs="Times New Roman"/>
          <w:sz w:val="24"/>
          <w:szCs w:val="24"/>
        </w:rPr>
        <w:t xml:space="preserve">; Partner Characteristics). </w:t>
      </w:r>
      <w:r w:rsidR="005902FB">
        <w:rPr>
          <w:rFonts w:ascii="Times New Roman" w:hAnsi="Times New Roman" w:cs="Times New Roman"/>
          <w:sz w:val="24"/>
          <w:szCs w:val="24"/>
        </w:rPr>
        <w:t xml:space="preserve">The failure of these two subscales to evidence significant correlations </w:t>
      </w:r>
      <w:r w:rsidR="0051030E">
        <w:rPr>
          <w:rFonts w:ascii="Times New Roman" w:hAnsi="Times New Roman" w:cs="Times New Roman"/>
          <w:sz w:val="24"/>
          <w:szCs w:val="24"/>
        </w:rPr>
        <w:t xml:space="preserve">with other subscales </w:t>
      </w:r>
      <w:r w:rsidR="005902FB">
        <w:rPr>
          <w:rFonts w:ascii="Times New Roman" w:hAnsi="Times New Roman" w:cs="Times New Roman"/>
          <w:sz w:val="24"/>
          <w:szCs w:val="24"/>
        </w:rPr>
        <w:t xml:space="preserve">may be </w:t>
      </w:r>
      <w:r w:rsidR="00483373">
        <w:rPr>
          <w:rFonts w:ascii="Times New Roman" w:hAnsi="Times New Roman" w:cs="Times New Roman"/>
          <w:sz w:val="24"/>
          <w:szCs w:val="24"/>
        </w:rPr>
        <w:t>the result of</w:t>
      </w:r>
      <w:r w:rsidR="005902FB">
        <w:rPr>
          <w:rFonts w:ascii="Times New Roman" w:hAnsi="Times New Roman" w:cs="Times New Roman"/>
          <w:sz w:val="24"/>
          <w:szCs w:val="24"/>
        </w:rPr>
        <w:t xml:space="preserve"> their lower internal consistency.</w:t>
      </w:r>
      <w:r w:rsidR="005902FB" w:rsidRPr="00307D6F">
        <w:rPr>
          <w:rFonts w:ascii="Times New Roman" w:hAnsi="Times New Roman" w:cs="Times New Roman"/>
          <w:sz w:val="24"/>
          <w:szCs w:val="24"/>
        </w:rPr>
        <w:t xml:space="preserve"> </w:t>
      </w:r>
      <w:r>
        <w:rPr>
          <w:rFonts w:ascii="Times New Roman" w:hAnsi="Times New Roman" w:cs="Times New Roman"/>
          <w:sz w:val="24"/>
          <w:szCs w:val="24"/>
        </w:rPr>
        <w:t xml:space="preserve">Aside from </w:t>
      </w:r>
      <w:r w:rsidRPr="00AE2ED2">
        <w:rPr>
          <w:rFonts w:ascii="Times New Roman" w:hAnsi="Times New Roman" w:cs="Times New Roman"/>
          <w:sz w:val="24"/>
          <w:szCs w:val="24"/>
        </w:rPr>
        <w:t>Sex</w:t>
      </w:r>
      <w:r>
        <w:rPr>
          <w:rFonts w:ascii="Times New Roman" w:hAnsi="Times New Roman" w:cs="Times New Roman"/>
          <w:sz w:val="24"/>
          <w:szCs w:val="24"/>
        </w:rPr>
        <w:t>ual</w:t>
      </w:r>
      <w:r w:rsidRPr="00AE2ED2">
        <w:rPr>
          <w:rFonts w:ascii="Times New Roman" w:hAnsi="Times New Roman" w:cs="Times New Roman"/>
          <w:sz w:val="24"/>
          <w:szCs w:val="24"/>
        </w:rPr>
        <w:t xml:space="preserve"> Power Dynamics</w:t>
      </w:r>
      <w:r>
        <w:rPr>
          <w:rFonts w:ascii="Times New Roman" w:hAnsi="Times New Roman" w:cs="Times New Roman"/>
          <w:sz w:val="24"/>
          <w:szCs w:val="24"/>
        </w:rPr>
        <w:t xml:space="preserve"> and Partner Characteristics, the internal consistency scores for the other lower-order factors were similar to or higher than </w:t>
      </w:r>
      <w:r w:rsidR="00483373">
        <w:rPr>
          <w:rFonts w:ascii="Times New Roman" w:hAnsi="Times New Roman" w:cs="Times New Roman"/>
          <w:sz w:val="24"/>
          <w:szCs w:val="24"/>
        </w:rPr>
        <w:t xml:space="preserve">those </w:t>
      </w:r>
      <w:r w:rsidR="00F82860">
        <w:rPr>
          <w:rFonts w:ascii="Times New Roman" w:hAnsi="Times New Roman" w:cs="Times New Roman"/>
          <w:sz w:val="24"/>
          <w:szCs w:val="24"/>
        </w:rPr>
        <w:t>reported by</w:t>
      </w:r>
      <w:r>
        <w:rPr>
          <w:rFonts w:ascii="Times New Roman" w:hAnsi="Times New Roman" w:cs="Times New Roman"/>
          <w:sz w:val="24"/>
          <w:szCs w:val="24"/>
        </w:rPr>
        <w:t xml:space="preserve"> Graham et al. (2006).</w:t>
      </w:r>
      <w:r w:rsidRPr="00307D6F">
        <w:rPr>
          <w:rFonts w:ascii="Times New Roman" w:hAnsi="Times New Roman" w:cs="Times New Roman"/>
          <w:sz w:val="24"/>
          <w:szCs w:val="24"/>
        </w:rPr>
        <w:t xml:space="preserve"> </w:t>
      </w:r>
      <w:r>
        <w:rPr>
          <w:rFonts w:ascii="Times New Roman" w:hAnsi="Times New Roman" w:cs="Times New Roman"/>
          <w:sz w:val="24"/>
          <w:szCs w:val="24"/>
        </w:rPr>
        <w:t>Although the higher-order reliabilities scores were modest</w:t>
      </w:r>
      <w:r w:rsidR="00343708">
        <w:rPr>
          <w:rFonts w:ascii="Times New Roman" w:hAnsi="Times New Roman" w:cs="Times New Roman"/>
          <w:sz w:val="24"/>
          <w:szCs w:val="24"/>
        </w:rPr>
        <w:t xml:space="preserve"> to low</w:t>
      </w:r>
      <w:r>
        <w:rPr>
          <w:rFonts w:ascii="Times New Roman" w:hAnsi="Times New Roman" w:cs="Times New Roman"/>
          <w:sz w:val="24"/>
          <w:szCs w:val="24"/>
        </w:rPr>
        <w:t>, they were comparable to Graham et al. (2006)</w:t>
      </w:r>
      <w:r w:rsidR="00F82860">
        <w:rPr>
          <w:rFonts w:ascii="Times New Roman" w:hAnsi="Times New Roman" w:cs="Times New Roman"/>
          <w:sz w:val="24"/>
          <w:szCs w:val="24"/>
        </w:rPr>
        <w:t>;</w:t>
      </w:r>
      <w:r w:rsidR="00343708">
        <w:rPr>
          <w:rFonts w:ascii="Times New Roman" w:hAnsi="Times New Roman" w:cs="Times New Roman"/>
          <w:sz w:val="24"/>
          <w:szCs w:val="24"/>
        </w:rPr>
        <w:t xml:space="preserve"> </w:t>
      </w:r>
      <w:r w:rsidR="007512D1">
        <w:rPr>
          <w:rFonts w:ascii="Times New Roman" w:hAnsi="Times New Roman" w:cs="Times New Roman"/>
          <w:sz w:val="24"/>
          <w:szCs w:val="24"/>
        </w:rPr>
        <w:t>the current</w:t>
      </w:r>
      <w:r w:rsidR="00F82860">
        <w:rPr>
          <w:rFonts w:ascii="Times New Roman" w:hAnsi="Times New Roman" w:cs="Times New Roman"/>
          <w:sz w:val="24"/>
          <w:szCs w:val="24"/>
        </w:rPr>
        <w:t xml:space="preserve"> sample’s</w:t>
      </w:r>
      <w:r w:rsidR="00343708">
        <w:rPr>
          <w:rFonts w:ascii="Times New Roman" w:hAnsi="Times New Roman" w:cs="Times New Roman"/>
          <w:sz w:val="24"/>
          <w:szCs w:val="24"/>
        </w:rPr>
        <w:t xml:space="preserve"> </w:t>
      </w:r>
      <w:r w:rsidR="0051030E">
        <w:rPr>
          <w:rFonts w:ascii="Times New Roman" w:hAnsi="Times New Roman" w:cs="Times New Roman"/>
          <w:sz w:val="24"/>
          <w:szCs w:val="24"/>
        </w:rPr>
        <w:t xml:space="preserve">alpha for </w:t>
      </w:r>
      <w:r w:rsidR="00343708">
        <w:rPr>
          <w:rFonts w:ascii="Times New Roman" w:hAnsi="Times New Roman" w:cs="Times New Roman"/>
          <w:sz w:val="24"/>
          <w:szCs w:val="24"/>
        </w:rPr>
        <w:t>SI was slight</w:t>
      </w:r>
      <w:r w:rsidR="00B664CB">
        <w:rPr>
          <w:rFonts w:ascii="Times New Roman" w:hAnsi="Times New Roman" w:cs="Times New Roman"/>
          <w:sz w:val="24"/>
          <w:szCs w:val="24"/>
        </w:rPr>
        <w:t>ly</w:t>
      </w:r>
      <w:r w:rsidR="00343708">
        <w:rPr>
          <w:rFonts w:ascii="Times New Roman" w:hAnsi="Times New Roman" w:cs="Times New Roman"/>
          <w:sz w:val="24"/>
          <w:szCs w:val="24"/>
        </w:rPr>
        <w:t xml:space="preserve"> higher (.6</w:t>
      </w:r>
      <w:r w:rsidR="00B664CB">
        <w:rPr>
          <w:rFonts w:ascii="Times New Roman" w:hAnsi="Times New Roman" w:cs="Times New Roman"/>
          <w:sz w:val="24"/>
          <w:szCs w:val="24"/>
        </w:rPr>
        <w:t>0</w:t>
      </w:r>
      <w:r w:rsidR="00343708">
        <w:rPr>
          <w:rFonts w:ascii="Times New Roman" w:hAnsi="Times New Roman" w:cs="Times New Roman"/>
          <w:sz w:val="24"/>
          <w:szCs w:val="24"/>
        </w:rPr>
        <w:t xml:space="preserve"> compared to .55) and </w:t>
      </w:r>
      <w:r w:rsidR="00F82860">
        <w:rPr>
          <w:rFonts w:ascii="Times New Roman" w:hAnsi="Times New Roman" w:cs="Times New Roman"/>
          <w:sz w:val="24"/>
          <w:szCs w:val="24"/>
        </w:rPr>
        <w:t>the</w:t>
      </w:r>
      <w:r w:rsidR="0051030E">
        <w:rPr>
          <w:rFonts w:ascii="Times New Roman" w:hAnsi="Times New Roman" w:cs="Times New Roman"/>
          <w:sz w:val="24"/>
          <w:szCs w:val="24"/>
        </w:rPr>
        <w:t xml:space="preserve"> alpha for</w:t>
      </w:r>
      <w:r w:rsidR="00F82860">
        <w:rPr>
          <w:rFonts w:ascii="Times New Roman" w:hAnsi="Times New Roman" w:cs="Times New Roman"/>
          <w:sz w:val="24"/>
          <w:szCs w:val="24"/>
        </w:rPr>
        <w:t xml:space="preserve"> </w:t>
      </w:r>
      <w:r w:rsidR="00343708">
        <w:rPr>
          <w:rFonts w:ascii="Times New Roman" w:hAnsi="Times New Roman" w:cs="Times New Roman"/>
          <w:sz w:val="24"/>
          <w:szCs w:val="24"/>
        </w:rPr>
        <w:t>SE  was slightly lower (.59 compared to .70)</w:t>
      </w:r>
      <w:r>
        <w:rPr>
          <w:rFonts w:ascii="Times New Roman" w:hAnsi="Times New Roman" w:cs="Times New Roman"/>
          <w:sz w:val="24"/>
          <w:szCs w:val="24"/>
        </w:rPr>
        <w:t>.</w:t>
      </w:r>
      <w:r w:rsidR="00A52C62">
        <w:rPr>
          <w:rFonts w:ascii="Times New Roman" w:hAnsi="Times New Roman" w:cs="Times New Roman"/>
          <w:sz w:val="24"/>
          <w:szCs w:val="24"/>
        </w:rPr>
        <w:t xml:space="preserve"> </w:t>
      </w:r>
      <w:r w:rsidR="0073442E">
        <w:rPr>
          <w:rFonts w:ascii="Times New Roman" w:hAnsi="Times New Roman" w:cs="Times New Roman"/>
          <w:sz w:val="24"/>
          <w:szCs w:val="24"/>
        </w:rPr>
        <w:t>Additionally, as Graham et al. (2006) note</w:t>
      </w:r>
      <w:r w:rsidR="00F82860">
        <w:rPr>
          <w:rFonts w:ascii="Times New Roman" w:hAnsi="Times New Roman" w:cs="Times New Roman"/>
          <w:sz w:val="24"/>
          <w:szCs w:val="24"/>
        </w:rPr>
        <w:t>d</w:t>
      </w:r>
      <w:r w:rsidR="0073442E">
        <w:rPr>
          <w:rFonts w:ascii="Times New Roman" w:hAnsi="Times New Roman" w:cs="Times New Roman"/>
          <w:sz w:val="24"/>
          <w:szCs w:val="24"/>
        </w:rPr>
        <w:t>, the lower</w:t>
      </w:r>
      <w:r w:rsidR="00F82860">
        <w:rPr>
          <w:rFonts w:ascii="Times New Roman" w:hAnsi="Times New Roman" w:cs="Times New Roman"/>
          <w:sz w:val="24"/>
          <w:szCs w:val="24"/>
        </w:rPr>
        <w:t>-</w:t>
      </w:r>
      <w:r w:rsidR="009D5640">
        <w:rPr>
          <w:rFonts w:ascii="Times New Roman" w:hAnsi="Times New Roman" w:cs="Times New Roman"/>
          <w:sz w:val="24"/>
          <w:szCs w:val="24"/>
        </w:rPr>
        <w:t>order</w:t>
      </w:r>
      <w:r w:rsidR="0073442E">
        <w:rPr>
          <w:rFonts w:ascii="Times New Roman" w:hAnsi="Times New Roman" w:cs="Times New Roman"/>
          <w:sz w:val="24"/>
          <w:szCs w:val="24"/>
        </w:rPr>
        <w:t xml:space="preserve"> factors may prove more useful theoretically in future research; researchers may choose these over the higher</w:t>
      </w:r>
      <w:r w:rsidR="00F82860">
        <w:rPr>
          <w:rFonts w:ascii="Times New Roman" w:hAnsi="Times New Roman" w:cs="Times New Roman"/>
          <w:sz w:val="24"/>
          <w:szCs w:val="24"/>
        </w:rPr>
        <w:t>-</w:t>
      </w:r>
      <w:r w:rsidR="0073442E">
        <w:rPr>
          <w:rFonts w:ascii="Times New Roman" w:hAnsi="Times New Roman" w:cs="Times New Roman"/>
          <w:sz w:val="24"/>
          <w:szCs w:val="24"/>
        </w:rPr>
        <w:t xml:space="preserve">order factor scales if reliability for </w:t>
      </w:r>
      <w:r w:rsidR="007512D1">
        <w:rPr>
          <w:rFonts w:ascii="Times New Roman" w:hAnsi="Times New Roman" w:cs="Times New Roman"/>
          <w:sz w:val="24"/>
          <w:szCs w:val="24"/>
        </w:rPr>
        <w:t>the higher-order factors</w:t>
      </w:r>
      <w:r w:rsidR="0073442E">
        <w:rPr>
          <w:rFonts w:ascii="Times New Roman" w:hAnsi="Times New Roman" w:cs="Times New Roman"/>
          <w:sz w:val="24"/>
          <w:szCs w:val="24"/>
        </w:rPr>
        <w:t xml:space="preserve"> is lower than would be desirable</w:t>
      </w:r>
      <w:r w:rsidR="00B664CB">
        <w:rPr>
          <w:rFonts w:ascii="Times New Roman" w:hAnsi="Times New Roman" w:cs="Times New Roman"/>
          <w:sz w:val="24"/>
          <w:szCs w:val="24"/>
        </w:rPr>
        <w:t xml:space="preserve">. </w:t>
      </w:r>
      <w:r w:rsidR="00F82860">
        <w:rPr>
          <w:rFonts w:ascii="Times New Roman" w:hAnsi="Times New Roman" w:cs="Times New Roman"/>
          <w:sz w:val="24"/>
          <w:szCs w:val="24"/>
        </w:rPr>
        <w:t xml:space="preserve">Further </w:t>
      </w:r>
      <w:r w:rsidR="005314BB">
        <w:rPr>
          <w:rFonts w:ascii="Times New Roman" w:hAnsi="Times New Roman" w:cs="Times New Roman"/>
          <w:sz w:val="24"/>
          <w:szCs w:val="24"/>
        </w:rPr>
        <w:t xml:space="preserve">research could help further elucidate </w:t>
      </w:r>
      <w:r w:rsidR="00A52C62">
        <w:rPr>
          <w:rFonts w:ascii="Times New Roman" w:hAnsi="Times New Roman" w:cs="Times New Roman"/>
          <w:sz w:val="24"/>
          <w:szCs w:val="24"/>
        </w:rPr>
        <w:t>this issue</w:t>
      </w:r>
      <w:r w:rsidR="0051030E">
        <w:rPr>
          <w:rFonts w:ascii="Times New Roman" w:hAnsi="Times New Roman" w:cs="Times New Roman"/>
          <w:sz w:val="24"/>
          <w:szCs w:val="24"/>
        </w:rPr>
        <w:t xml:space="preserve"> </w:t>
      </w:r>
    </w:p>
    <w:p w14:paraId="505DB008" w14:textId="5F0161ED" w:rsidR="007A4389" w:rsidRDefault="000D5165" w:rsidP="00703ECD">
      <w:pPr>
        <w:spacing w:after="0" w:line="480" w:lineRule="auto"/>
        <w:ind w:firstLine="720"/>
        <w:rPr>
          <w:rFonts w:ascii="Times New Roman" w:hAnsi="Times New Roman" w:cs="Times New Roman"/>
          <w:sz w:val="24"/>
          <w:szCs w:val="24"/>
        </w:rPr>
      </w:pPr>
      <w:r w:rsidRPr="00D47283">
        <w:rPr>
          <w:rFonts w:ascii="Times New Roman" w:hAnsi="Times New Roman" w:cs="Times New Roman"/>
          <w:sz w:val="24"/>
          <w:szCs w:val="24"/>
        </w:rPr>
        <w:t xml:space="preserve">All of the lower-order factors demonstrated significant, albeit </w:t>
      </w:r>
      <w:r w:rsidR="00102BDC">
        <w:rPr>
          <w:rFonts w:ascii="Times New Roman" w:hAnsi="Times New Roman" w:cs="Times New Roman"/>
          <w:sz w:val="24"/>
          <w:szCs w:val="24"/>
        </w:rPr>
        <w:t>low-level</w:t>
      </w:r>
      <w:r w:rsidRPr="00D47283">
        <w:rPr>
          <w:rFonts w:ascii="Times New Roman" w:hAnsi="Times New Roman" w:cs="Times New Roman"/>
          <w:sz w:val="24"/>
          <w:szCs w:val="24"/>
        </w:rPr>
        <w:t xml:space="preserve">, </w:t>
      </w:r>
      <w:r w:rsidR="0051030E">
        <w:rPr>
          <w:rFonts w:ascii="Times New Roman" w:hAnsi="Times New Roman" w:cs="Times New Roman"/>
          <w:sz w:val="24"/>
          <w:szCs w:val="24"/>
        </w:rPr>
        <w:t>inter-</w:t>
      </w:r>
      <w:r w:rsidRPr="00D47283">
        <w:rPr>
          <w:rFonts w:ascii="Times New Roman" w:hAnsi="Times New Roman" w:cs="Times New Roman"/>
          <w:sz w:val="24"/>
          <w:szCs w:val="24"/>
        </w:rPr>
        <w:t>correlations</w:t>
      </w:r>
      <w:r w:rsidR="002B04ED">
        <w:rPr>
          <w:rFonts w:ascii="Times New Roman" w:hAnsi="Times New Roman" w:cs="Times New Roman"/>
          <w:sz w:val="24"/>
          <w:szCs w:val="24"/>
        </w:rPr>
        <w:t>. A</w:t>
      </w:r>
      <w:r w:rsidR="002B04ED" w:rsidRPr="00D47283">
        <w:rPr>
          <w:rFonts w:ascii="Times New Roman" w:hAnsi="Times New Roman" w:cs="Times New Roman"/>
          <w:sz w:val="24"/>
          <w:szCs w:val="24"/>
        </w:rPr>
        <w:t xml:space="preserve">ll </w:t>
      </w:r>
      <w:r w:rsidRPr="00D47283">
        <w:rPr>
          <w:rFonts w:ascii="Times New Roman" w:hAnsi="Times New Roman" w:cs="Times New Roman"/>
          <w:sz w:val="24"/>
          <w:szCs w:val="24"/>
        </w:rPr>
        <w:t xml:space="preserve">SE lower-order </w:t>
      </w:r>
      <w:r w:rsidR="00DB7992">
        <w:rPr>
          <w:rFonts w:ascii="Times New Roman" w:hAnsi="Times New Roman" w:cs="Times New Roman"/>
          <w:sz w:val="24"/>
          <w:szCs w:val="24"/>
        </w:rPr>
        <w:t xml:space="preserve">factors </w:t>
      </w:r>
      <w:r w:rsidRPr="00D47283">
        <w:rPr>
          <w:rFonts w:ascii="Times New Roman" w:hAnsi="Times New Roman" w:cs="Times New Roman"/>
          <w:sz w:val="24"/>
          <w:szCs w:val="24"/>
        </w:rPr>
        <w:t>were positive</w:t>
      </w:r>
      <w:r w:rsidR="00D11261">
        <w:rPr>
          <w:rFonts w:ascii="Times New Roman" w:hAnsi="Times New Roman" w:cs="Times New Roman"/>
          <w:sz w:val="24"/>
          <w:szCs w:val="24"/>
        </w:rPr>
        <w:t>ly</w:t>
      </w:r>
      <w:r w:rsidRPr="00D47283">
        <w:rPr>
          <w:rFonts w:ascii="Times New Roman" w:hAnsi="Times New Roman" w:cs="Times New Roman"/>
          <w:sz w:val="24"/>
          <w:szCs w:val="24"/>
        </w:rPr>
        <w:t xml:space="preserve"> correlated with one another and all SI lower-order factors were positively correlated. </w:t>
      </w:r>
      <w:r w:rsidR="00102BDC">
        <w:rPr>
          <w:rFonts w:ascii="Times New Roman" w:hAnsi="Times New Roman" w:cs="Times New Roman"/>
          <w:sz w:val="24"/>
          <w:szCs w:val="24"/>
        </w:rPr>
        <w:t>Low-level</w:t>
      </w:r>
      <w:r w:rsidR="00866A30">
        <w:rPr>
          <w:rFonts w:ascii="Times New Roman" w:hAnsi="Times New Roman" w:cs="Times New Roman"/>
          <w:sz w:val="24"/>
          <w:szCs w:val="24"/>
        </w:rPr>
        <w:t xml:space="preserve"> inter-subscale correlations </w:t>
      </w:r>
      <w:r w:rsidR="007A4389">
        <w:rPr>
          <w:rFonts w:ascii="Times New Roman" w:hAnsi="Times New Roman" w:cs="Times New Roman"/>
          <w:sz w:val="24"/>
          <w:szCs w:val="24"/>
        </w:rPr>
        <w:t>indicate</w:t>
      </w:r>
      <w:r w:rsidR="00703ECD">
        <w:rPr>
          <w:rFonts w:ascii="Times New Roman" w:hAnsi="Times New Roman" w:cs="Times New Roman"/>
          <w:sz w:val="24"/>
          <w:szCs w:val="24"/>
        </w:rPr>
        <w:t>d</w:t>
      </w:r>
      <w:r w:rsidR="0036148B">
        <w:rPr>
          <w:rFonts w:ascii="Times New Roman" w:hAnsi="Times New Roman" w:cs="Times New Roman"/>
          <w:sz w:val="24"/>
          <w:szCs w:val="24"/>
        </w:rPr>
        <w:t xml:space="preserve"> </w:t>
      </w:r>
      <w:r w:rsidR="00866A30">
        <w:rPr>
          <w:rFonts w:ascii="Times New Roman" w:hAnsi="Times New Roman" w:cs="Times New Roman"/>
          <w:sz w:val="24"/>
          <w:szCs w:val="24"/>
        </w:rPr>
        <w:t xml:space="preserve">that the factors </w:t>
      </w:r>
      <w:r w:rsidR="0036148B">
        <w:rPr>
          <w:rFonts w:ascii="Times New Roman" w:hAnsi="Times New Roman" w:cs="Times New Roman"/>
          <w:sz w:val="24"/>
          <w:szCs w:val="24"/>
        </w:rPr>
        <w:t xml:space="preserve">were </w:t>
      </w:r>
      <w:r w:rsidR="00866A30">
        <w:rPr>
          <w:rFonts w:ascii="Times New Roman" w:hAnsi="Times New Roman" w:cs="Times New Roman"/>
          <w:sz w:val="24"/>
          <w:szCs w:val="24"/>
        </w:rPr>
        <w:t xml:space="preserve">related, </w:t>
      </w:r>
      <w:r w:rsidR="00703ECD">
        <w:rPr>
          <w:rFonts w:ascii="Times New Roman" w:hAnsi="Times New Roman" w:cs="Times New Roman"/>
          <w:sz w:val="24"/>
          <w:szCs w:val="24"/>
        </w:rPr>
        <w:t>al</w:t>
      </w:r>
      <w:r w:rsidR="00866A30">
        <w:rPr>
          <w:rFonts w:ascii="Times New Roman" w:hAnsi="Times New Roman" w:cs="Times New Roman"/>
          <w:sz w:val="24"/>
          <w:szCs w:val="24"/>
        </w:rPr>
        <w:t xml:space="preserve">though </w:t>
      </w:r>
      <w:r w:rsidR="00483373">
        <w:rPr>
          <w:rFonts w:ascii="Times New Roman" w:hAnsi="Times New Roman" w:cs="Times New Roman"/>
          <w:sz w:val="24"/>
          <w:szCs w:val="24"/>
        </w:rPr>
        <w:t xml:space="preserve">they </w:t>
      </w:r>
      <w:r w:rsidR="00866A30">
        <w:rPr>
          <w:rFonts w:ascii="Times New Roman" w:hAnsi="Times New Roman" w:cs="Times New Roman"/>
          <w:sz w:val="24"/>
          <w:szCs w:val="24"/>
        </w:rPr>
        <w:t xml:space="preserve">measure distinct constructs associated with SE and SI. </w:t>
      </w:r>
      <w:r w:rsidR="00B33BE5" w:rsidRPr="00B33BE5">
        <w:rPr>
          <w:rFonts w:ascii="Times New Roman" w:eastAsia="Times New Roman" w:hAnsi="Times New Roman" w:cs="Times New Roman"/>
          <w:color w:val="000000"/>
          <w:sz w:val="24"/>
          <w:szCs w:val="24"/>
        </w:rPr>
        <w:t>Lower</w:t>
      </w:r>
      <w:r w:rsidR="00703ECD">
        <w:rPr>
          <w:rFonts w:ascii="Times New Roman" w:eastAsia="Times New Roman" w:hAnsi="Times New Roman" w:cs="Times New Roman"/>
          <w:color w:val="000000"/>
          <w:sz w:val="24"/>
          <w:szCs w:val="24"/>
        </w:rPr>
        <w:t>-</w:t>
      </w:r>
      <w:r w:rsidR="00B33BE5" w:rsidRPr="00B33BE5">
        <w:rPr>
          <w:rFonts w:ascii="Times New Roman" w:eastAsia="Times New Roman" w:hAnsi="Times New Roman" w:cs="Times New Roman"/>
          <w:color w:val="000000"/>
          <w:sz w:val="24"/>
          <w:szCs w:val="24"/>
        </w:rPr>
        <w:t>order factors on SI correlated positively with the higher</w:t>
      </w:r>
      <w:r w:rsidR="00703ECD">
        <w:rPr>
          <w:rFonts w:ascii="Times New Roman" w:eastAsia="Times New Roman" w:hAnsi="Times New Roman" w:cs="Times New Roman"/>
          <w:color w:val="000000"/>
          <w:sz w:val="24"/>
          <w:szCs w:val="24"/>
        </w:rPr>
        <w:t>-</w:t>
      </w:r>
      <w:r w:rsidR="00B33BE5" w:rsidRPr="00B33BE5">
        <w:rPr>
          <w:rFonts w:ascii="Times New Roman" w:eastAsia="Times New Roman" w:hAnsi="Times New Roman" w:cs="Times New Roman"/>
          <w:color w:val="000000"/>
          <w:sz w:val="24"/>
          <w:szCs w:val="24"/>
        </w:rPr>
        <w:t>order SI factor and negatively with the higher</w:t>
      </w:r>
      <w:r w:rsidR="00703ECD">
        <w:rPr>
          <w:rFonts w:ascii="Times New Roman" w:eastAsia="Times New Roman" w:hAnsi="Times New Roman" w:cs="Times New Roman"/>
          <w:color w:val="000000"/>
          <w:sz w:val="24"/>
          <w:szCs w:val="24"/>
        </w:rPr>
        <w:t>-</w:t>
      </w:r>
      <w:r w:rsidR="00B33BE5" w:rsidRPr="00B33BE5">
        <w:rPr>
          <w:rFonts w:ascii="Times New Roman" w:eastAsia="Times New Roman" w:hAnsi="Times New Roman" w:cs="Times New Roman"/>
          <w:color w:val="000000"/>
          <w:sz w:val="24"/>
          <w:szCs w:val="24"/>
        </w:rPr>
        <w:t xml:space="preserve">order SE factor.  </w:t>
      </w:r>
      <w:r w:rsidR="00703ECD">
        <w:rPr>
          <w:rFonts w:ascii="Times New Roman" w:eastAsia="Times New Roman" w:hAnsi="Times New Roman" w:cs="Times New Roman"/>
          <w:color w:val="000000"/>
          <w:sz w:val="24"/>
          <w:szCs w:val="24"/>
        </w:rPr>
        <w:t>Similarly</w:t>
      </w:r>
      <w:r w:rsidR="00B33BE5" w:rsidRPr="00B33BE5">
        <w:rPr>
          <w:rFonts w:ascii="Times New Roman" w:eastAsia="Times New Roman" w:hAnsi="Times New Roman" w:cs="Times New Roman"/>
          <w:color w:val="000000"/>
          <w:sz w:val="24"/>
          <w:szCs w:val="24"/>
        </w:rPr>
        <w:t>, lower</w:t>
      </w:r>
      <w:r w:rsidR="00703ECD">
        <w:rPr>
          <w:rFonts w:ascii="Times New Roman" w:eastAsia="Times New Roman" w:hAnsi="Times New Roman" w:cs="Times New Roman"/>
          <w:color w:val="000000"/>
          <w:sz w:val="24"/>
          <w:szCs w:val="24"/>
        </w:rPr>
        <w:t>-</w:t>
      </w:r>
      <w:r w:rsidR="00B33BE5" w:rsidRPr="00B33BE5">
        <w:rPr>
          <w:rFonts w:ascii="Times New Roman" w:eastAsia="Times New Roman" w:hAnsi="Times New Roman" w:cs="Times New Roman"/>
          <w:color w:val="000000"/>
          <w:sz w:val="24"/>
          <w:szCs w:val="24"/>
        </w:rPr>
        <w:t xml:space="preserve">order </w:t>
      </w:r>
      <w:r w:rsidR="0036148B">
        <w:rPr>
          <w:rFonts w:ascii="Times New Roman" w:eastAsia="Times New Roman" w:hAnsi="Times New Roman" w:cs="Times New Roman"/>
          <w:color w:val="000000"/>
          <w:sz w:val="24"/>
          <w:szCs w:val="24"/>
        </w:rPr>
        <w:t xml:space="preserve">SE </w:t>
      </w:r>
      <w:r w:rsidR="00B33BE5" w:rsidRPr="00B33BE5">
        <w:rPr>
          <w:rFonts w:ascii="Times New Roman" w:eastAsia="Times New Roman" w:hAnsi="Times New Roman" w:cs="Times New Roman"/>
          <w:color w:val="000000"/>
          <w:sz w:val="24"/>
          <w:szCs w:val="24"/>
        </w:rPr>
        <w:t>factors correlated positively with the higher</w:t>
      </w:r>
      <w:r w:rsidR="00703ECD">
        <w:rPr>
          <w:rFonts w:ascii="Times New Roman" w:eastAsia="Times New Roman" w:hAnsi="Times New Roman" w:cs="Times New Roman"/>
          <w:color w:val="000000"/>
          <w:sz w:val="24"/>
          <w:szCs w:val="24"/>
        </w:rPr>
        <w:t>-</w:t>
      </w:r>
      <w:r w:rsidR="00B33BE5" w:rsidRPr="00B33BE5">
        <w:rPr>
          <w:rFonts w:ascii="Times New Roman" w:eastAsia="Times New Roman" w:hAnsi="Times New Roman" w:cs="Times New Roman"/>
          <w:color w:val="000000"/>
          <w:sz w:val="24"/>
          <w:szCs w:val="24"/>
        </w:rPr>
        <w:t>order SE factor and negatively with the higher</w:t>
      </w:r>
      <w:r w:rsidR="00703ECD">
        <w:rPr>
          <w:rFonts w:ascii="Times New Roman" w:eastAsia="Times New Roman" w:hAnsi="Times New Roman" w:cs="Times New Roman"/>
          <w:color w:val="000000"/>
          <w:sz w:val="24"/>
          <w:szCs w:val="24"/>
        </w:rPr>
        <w:t>-</w:t>
      </w:r>
      <w:r w:rsidR="00B33BE5" w:rsidRPr="00B33BE5">
        <w:rPr>
          <w:rFonts w:ascii="Times New Roman" w:eastAsia="Times New Roman" w:hAnsi="Times New Roman" w:cs="Times New Roman"/>
          <w:color w:val="000000"/>
          <w:sz w:val="24"/>
          <w:szCs w:val="24"/>
        </w:rPr>
        <w:t>order SI factor. SE and SI higher</w:t>
      </w:r>
      <w:r w:rsidR="00703ECD">
        <w:rPr>
          <w:rFonts w:ascii="Times New Roman" w:eastAsia="Times New Roman" w:hAnsi="Times New Roman" w:cs="Times New Roman"/>
          <w:color w:val="000000"/>
          <w:sz w:val="24"/>
          <w:szCs w:val="24"/>
        </w:rPr>
        <w:t>-</w:t>
      </w:r>
      <w:r w:rsidR="00B33BE5" w:rsidRPr="00B33BE5">
        <w:rPr>
          <w:rFonts w:ascii="Times New Roman" w:eastAsia="Times New Roman" w:hAnsi="Times New Roman" w:cs="Times New Roman"/>
          <w:color w:val="000000"/>
          <w:sz w:val="24"/>
          <w:szCs w:val="24"/>
        </w:rPr>
        <w:t>order factors were negatively correlated</w:t>
      </w:r>
      <w:r w:rsidR="007A4389">
        <w:rPr>
          <w:rFonts w:ascii="Times New Roman" w:eastAsia="Times New Roman" w:hAnsi="Times New Roman" w:cs="Times New Roman"/>
          <w:color w:val="000000"/>
          <w:sz w:val="24"/>
          <w:szCs w:val="24"/>
        </w:rPr>
        <w:t xml:space="preserve">, </w:t>
      </w:r>
      <w:r w:rsidR="007A4389" w:rsidRPr="00D47283">
        <w:rPr>
          <w:rFonts w:ascii="Times New Roman" w:hAnsi="Times New Roman" w:cs="Times New Roman"/>
          <w:sz w:val="24"/>
          <w:szCs w:val="24"/>
        </w:rPr>
        <w:t>support</w:t>
      </w:r>
      <w:r w:rsidR="007A4389">
        <w:rPr>
          <w:rFonts w:ascii="Times New Roman" w:hAnsi="Times New Roman" w:cs="Times New Roman"/>
          <w:sz w:val="24"/>
          <w:szCs w:val="24"/>
        </w:rPr>
        <w:t>ing</w:t>
      </w:r>
      <w:r w:rsidR="007A4389" w:rsidRPr="00D47283">
        <w:rPr>
          <w:rFonts w:ascii="Times New Roman" w:hAnsi="Times New Roman" w:cs="Times New Roman"/>
          <w:sz w:val="24"/>
          <w:szCs w:val="24"/>
        </w:rPr>
        <w:t xml:space="preserve"> the conceptual framework of the </w:t>
      </w:r>
      <w:r w:rsidR="007A4389">
        <w:rPr>
          <w:rFonts w:ascii="Times New Roman" w:hAnsi="Times New Roman" w:cs="Times New Roman"/>
          <w:sz w:val="24"/>
          <w:szCs w:val="24"/>
        </w:rPr>
        <w:t>d</w:t>
      </w:r>
      <w:r w:rsidR="007A4389" w:rsidRPr="00D47283">
        <w:rPr>
          <w:rFonts w:ascii="Times New Roman" w:hAnsi="Times New Roman" w:cs="Times New Roman"/>
          <w:sz w:val="24"/>
          <w:szCs w:val="24"/>
        </w:rPr>
        <w:t xml:space="preserve">ual </w:t>
      </w:r>
      <w:r w:rsidR="007A4389">
        <w:rPr>
          <w:rFonts w:ascii="Times New Roman" w:hAnsi="Times New Roman" w:cs="Times New Roman"/>
          <w:sz w:val="24"/>
          <w:szCs w:val="24"/>
        </w:rPr>
        <w:t>c</w:t>
      </w:r>
      <w:r w:rsidR="007A4389" w:rsidRPr="00D47283">
        <w:rPr>
          <w:rFonts w:ascii="Times New Roman" w:hAnsi="Times New Roman" w:cs="Times New Roman"/>
          <w:sz w:val="24"/>
          <w:szCs w:val="24"/>
        </w:rPr>
        <w:t xml:space="preserve">ontrol </w:t>
      </w:r>
      <w:r w:rsidR="007A4389">
        <w:rPr>
          <w:rFonts w:ascii="Times New Roman" w:hAnsi="Times New Roman" w:cs="Times New Roman"/>
          <w:sz w:val="24"/>
          <w:szCs w:val="24"/>
        </w:rPr>
        <w:t>m</w:t>
      </w:r>
      <w:r w:rsidR="007A4389" w:rsidRPr="00D47283">
        <w:rPr>
          <w:rFonts w:ascii="Times New Roman" w:hAnsi="Times New Roman" w:cs="Times New Roman"/>
          <w:sz w:val="24"/>
          <w:szCs w:val="24"/>
        </w:rPr>
        <w:t xml:space="preserve">odel. </w:t>
      </w:r>
    </w:p>
    <w:p w14:paraId="6C60B2AF" w14:textId="7A8659E9" w:rsidR="004C07E4" w:rsidRDefault="00A95B40" w:rsidP="00A63FB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w:t>
      </w:r>
      <w:r w:rsidRPr="002427E8">
        <w:rPr>
          <w:rFonts w:ascii="Times New Roman" w:hAnsi="Times New Roman" w:cs="Times New Roman"/>
          <w:sz w:val="24"/>
          <w:szCs w:val="24"/>
        </w:rPr>
        <w:t xml:space="preserve"> </w:t>
      </w:r>
      <w:r>
        <w:rPr>
          <w:rFonts w:ascii="Times New Roman" w:hAnsi="Times New Roman" w:cs="Times New Roman"/>
          <w:sz w:val="24"/>
          <w:szCs w:val="24"/>
        </w:rPr>
        <w:t xml:space="preserve">the SI model had reasonably good fit, the </w:t>
      </w:r>
      <w:r w:rsidRPr="002427E8">
        <w:rPr>
          <w:rFonts w:ascii="Times New Roman" w:hAnsi="Times New Roman" w:cs="Times New Roman"/>
          <w:sz w:val="24"/>
          <w:szCs w:val="24"/>
        </w:rPr>
        <w:t xml:space="preserve">SE </w:t>
      </w:r>
      <w:r w:rsidR="007276F3">
        <w:rPr>
          <w:rFonts w:ascii="Times New Roman" w:hAnsi="Times New Roman" w:cs="Times New Roman"/>
          <w:sz w:val="24"/>
          <w:szCs w:val="24"/>
        </w:rPr>
        <w:t xml:space="preserve">model </w:t>
      </w:r>
      <w:r w:rsidRPr="002427E8">
        <w:rPr>
          <w:rFonts w:ascii="Times New Roman" w:hAnsi="Times New Roman" w:cs="Times New Roman"/>
          <w:sz w:val="24"/>
          <w:szCs w:val="24"/>
        </w:rPr>
        <w:t>did not demonstrate optimal fit.</w:t>
      </w:r>
      <w:r>
        <w:rPr>
          <w:rFonts w:ascii="Times New Roman" w:hAnsi="Times New Roman" w:cs="Times New Roman"/>
          <w:sz w:val="24"/>
          <w:szCs w:val="24"/>
        </w:rPr>
        <w:t xml:space="preserve"> </w:t>
      </w:r>
      <w:r w:rsidR="00943542">
        <w:rPr>
          <w:rFonts w:ascii="Times New Roman" w:hAnsi="Times New Roman" w:cs="Times New Roman"/>
          <w:sz w:val="24"/>
          <w:szCs w:val="24"/>
        </w:rPr>
        <w:t>T</w:t>
      </w:r>
      <w:r w:rsidR="00606149">
        <w:rPr>
          <w:rFonts w:ascii="Times New Roman" w:hAnsi="Times New Roman" w:cs="Times New Roman"/>
          <w:sz w:val="24"/>
          <w:szCs w:val="24"/>
        </w:rPr>
        <w:t xml:space="preserve">he </w:t>
      </w:r>
      <w:r w:rsidR="00616F20">
        <w:rPr>
          <w:rFonts w:ascii="Times New Roman" w:hAnsi="Times New Roman" w:cs="Times New Roman"/>
          <w:sz w:val="24"/>
          <w:szCs w:val="24"/>
        </w:rPr>
        <w:t xml:space="preserve">low </w:t>
      </w:r>
      <w:r w:rsidR="00606149">
        <w:rPr>
          <w:rFonts w:ascii="Times New Roman" w:hAnsi="Times New Roman" w:cs="Times New Roman"/>
          <w:sz w:val="24"/>
          <w:szCs w:val="24"/>
        </w:rPr>
        <w:t>factor loadings of two items on the lower-order SI factors, the</w:t>
      </w:r>
      <w:r w:rsidR="00DB7E9B">
        <w:rPr>
          <w:rFonts w:ascii="Times New Roman" w:hAnsi="Times New Roman" w:cs="Times New Roman"/>
          <w:sz w:val="24"/>
          <w:szCs w:val="24"/>
        </w:rPr>
        <w:t xml:space="preserve"> modest</w:t>
      </w:r>
      <w:r w:rsidR="00606149">
        <w:rPr>
          <w:rFonts w:ascii="Times New Roman" w:hAnsi="Times New Roman" w:cs="Times New Roman"/>
          <w:sz w:val="24"/>
          <w:szCs w:val="24"/>
        </w:rPr>
        <w:t xml:space="preserve"> internal consistency scores for some of the lower</w:t>
      </w:r>
      <w:r w:rsidR="007276F3">
        <w:rPr>
          <w:rFonts w:ascii="Times New Roman" w:hAnsi="Times New Roman" w:cs="Times New Roman"/>
          <w:sz w:val="24"/>
          <w:szCs w:val="24"/>
        </w:rPr>
        <w:t>-</w:t>
      </w:r>
      <w:r w:rsidR="00606149">
        <w:rPr>
          <w:rFonts w:ascii="Times New Roman" w:hAnsi="Times New Roman" w:cs="Times New Roman"/>
          <w:sz w:val="24"/>
          <w:szCs w:val="24"/>
        </w:rPr>
        <w:t xml:space="preserve">order and higher-order factors, and the </w:t>
      </w:r>
      <w:r w:rsidR="006A4E07">
        <w:rPr>
          <w:rFonts w:ascii="Times New Roman" w:hAnsi="Times New Roman" w:cs="Times New Roman"/>
          <w:sz w:val="24"/>
          <w:szCs w:val="24"/>
        </w:rPr>
        <w:t>modest overall fit of SE according to CFA</w:t>
      </w:r>
      <w:r w:rsidR="00616F20">
        <w:rPr>
          <w:rFonts w:ascii="Times New Roman" w:hAnsi="Times New Roman" w:cs="Times New Roman"/>
          <w:sz w:val="24"/>
          <w:szCs w:val="24"/>
        </w:rPr>
        <w:t xml:space="preserve"> suggest some statistical issues with the SE model</w:t>
      </w:r>
      <w:r w:rsidR="006A4E07">
        <w:rPr>
          <w:rFonts w:ascii="Times New Roman" w:hAnsi="Times New Roman" w:cs="Times New Roman"/>
          <w:sz w:val="24"/>
          <w:szCs w:val="24"/>
        </w:rPr>
        <w:t xml:space="preserve">. </w:t>
      </w:r>
      <w:r>
        <w:rPr>
          <w:rFonts w:ascii="Times New Roman" w:hAnsi="Times New Roman" w:cs="Times New Roman"/>
          <w:sz w:val="24"/>
          <w:szCs w:val="24"/>
        </w:rPr>
        <w:t>Perhaps</w:t>
      </w:r>
      <w:r w:rsidR="00943542">
        <w:rPr>
          <w:rFonts w:ascii="Times New Roman" w:hAnsi="Times New Roman" w:cs="Times New Roman"/>
          <w:sz w:val="24"/>
          <w:szCs w:val="24"/>
        </w:rPr>
        <w:t xml:space="preserve"> </w:t>
      </w:r>
      <w:r w:rsidR="004C07E4">
        <w:rPr>
          <w:rFonts w:ascii="Times New Roman" w:hAnsi="Times New Roman" w:cs="Times New Roman"/>
          <w:sz w:val="24"/>
          <w:szCs w:val="24"/>
        </w:rPr>
        <w:t xml:space="preserve">the </w:t>
      </w:r>
      <w:r w:rsidR="00943542">
        <w:rPr>
          <w:rFonts w:ascii="Times New Roman" w:hAnsi="Times New Roman" w:cs="Times New Roman"/>
          <w:sz w:val="24"/>
          <w:szCs w:val="24"/>
        </w:rPr>
        <w:t xml:space="preserve">two items on lower-order SE factors </w:t>
      </w:r>
      <w:r w:rsidR="004C07E4">
        <w:rPr>
          <w:rFonts w:ascii="Times New Roman" w:hAnsi="Times New Roman" w:cs="Times New Roman"/>
          <w:sz w:val="24"/>
          <w:szCs w:val="24"/>
        </w:rPr>
        <w:t xml:space="preserve">that </w:t>
      </w:r>
      <w:r w:rsidR="00943542">
        <w:rPr>
          <w:rFonts w:ascii="Times New Roman" w:hAnsi="Times New Roman" w:cs="Times New Roman"/>
          <w:sz w:val="24"/>
          <w:szCs w:val="24"/>
        </w:rPr>
        <w:t>did not load properly (described above)</w:t>
      </w:r>
      <w:r w:rsidR="004C07E4">
        <w:rPr>
          <w:rFonts w:ascii="Times New Roman" w:hAnsi="Times New Roman" w:cs="Times New Roman"/>
          <w:sz w:val="24"/>
          <w:szCs w:val="24"/>
        </w:rPr>
        <w:t xml:space="preserve"> led to a decrement of fit for the overall model</w:t>
      </w:r>
      <w:r w:rsidR="00943542">
        <w:rPr>
          <w:rFonts w:ascii="Times New Roman" w:hAnsi="Times New Roman" w:cs="Times New Roman"/>
          <w:sz w:val="24"/>
          <w:szCs w:val="24"/>
        </w:rPr>
        <w:t xml:space="preserve">. </w:t>
      </w:r>
      <w:r w:rsidR="004C07E4">
        <w:rPr>
          <w:rFonts w:ascii="Times New Roman" w:hAnsi="Times New Roman" w:cs="Times New Roman"/>
          <w:sz w:val="24"/>
          <w:szCs w:val="24"/>
        </w:rPr>
        <w:t xml:space="preserve">Interestingly, </w:t>
      </w:r>
      <w:r w:rsidR="0051030E">
        <w:rPr>
          <w:rFonts w:ascii="Times New Roman" w:hAnsi="Times New Roman" w:cs="Times New Roman"/>
          <w:sz w:val="24"/>
          <w:szCs w:val="24"/>
        </w:rPr>
        <w:t xml:space="preserve">M-Plus did not recommend </w:t>
      </w:r>
      <w:r w:rsidR="004C07E4">
        <w:rPr>
          <w:rFonts w:ascii="Times New Roman" w:hAnsi="Times New Roman" w:cs="Times New Roman"/>
          <w:sz w:val="24"/>
          <w:szCs w:val="24"/>
        </w:rPr>
        <w:t xml:space="preserve">modifications related to these items. </w:t>
      </w:r>
      <w:r w:rsidR="00943542">
        <w:rPr>
          <w:rFonts w:ascii="Times New Roman" w:hAnsi="Times New Roman" w:cs="Times New Roman"/>
          <w:sz w:val="24"/>
          <w:szCs w:val="24"/>
        </w:rPr>
        <w:t>One of the suggested modifications</w:t>
      </w:r>
      <w:r w:rsidR="007276F3">
        <w:rPr>
          <w:rFonts w:ascii="Times New Roman" w:hAnsi="Times New Roman" w:cs="Times New Roman"/>
          <w:sz w:val="24"/>
          <w:szCs w:val="24"/>
        </w:rPr>
        <w:t xml:space="preserve"> permitted</w:t>
      </w:r>
      <w:r w:rsidR="00943542">
        <w:rPr>
          <w:rFonts w:ascii="Times New Roman" w:hAnsi="Times New Roman" w:cs="Times New Roman"/>
          <w:sz w:val="24"/>
          <w:szCs w:val="24"/>
        </w:rPr>
        <w:t xml:space="preserve"> allowing the error terms for two items on the Sexual Power Dynamics factor to correlat</w:t>
      </w:r>
      <w:r w:rsidR="004C07E4">
        <w:rPr>
          <w:rFonts w:ascii="Times New Roman" w:hAnsi="Times New Roman" w:cs="Times New Roman"/>
          <w:sz w:val="24"/>
          <w:szCs w:val="24"/>
        </w:rPr>
        <w:t>e</w:t>
      </w:r>
      <w:r w:rsidR="00943542">
        <w:rPr>
          <w:rFonts w:ascii="Times New Roman" w:hAnsi="Times New Roman" w:cs="Times New Roman"/>
          <w:sz w:val="24"/>
          <w:szCs w:val="24"/>
        </w:rPr>
        <w:t xml:space="preserve">. This modification made conceptual sense and resulted in an improved model fit, though still </w:t>
      </w:r>
      <w:r w:rsidR="007276F3">
        <w:rPr>
          <w:rFonts w:ascii="Times New Roman" w:hAnsi="Times New Roman" w:cs="Times New Roman"/>
          <w:sz w:val="24"/>
          <w:szCs w:val="24"/>
        </w:rPr>
        <w:t>with</w:t>
      </w:r>
      <w:r w:rsidR="00943542">
        <w:rPr>
          <w:rFonts w:ascii="Times New Roman" w:hAnsi="Times New Roman" w:cs="Times New Roman"/>
          <w:sz w:val="24"/>
          <w:szCs w:val="24"/>
        </w:rPr>
        <w:t xml:space="preserve"> fit indices </w:t>
      </w:r>
      <w:r w:rsidR="0051030E">
        <w:rPr>
          <w:rFonts w:ascii="Times New Roman" w:hAnsi="Times New Roman" w:cs="Times New Roman"/>
          <w:sz w:val="24"/>
          <w:szCs w:val="24"/>
        </w:rPr>
        <w:t>which</w:t>
      </w:r>
      <w:r w:rsidR="00943542">
        <w:rPr>
          <w:rFonts w:ascii="Times New Roman" w:hAnsi="Times New Roman" w:cs="Times New Roman"/>
          <w:sz w:val="24"/>
          <w:szCs w:val="24"/>
        </w:rPr>
        <w:t xml:space="preserve"> were just below the recommended standard. However, according to Hu and Bentler (1999), when RMSEA values are close to</w:t>
      </w:r>
      <w:r w:rsidR="00C4020E">
        <w:rPr>
          <w:rFonts w:ascii="Times New Roman" w:hAnsi="Times New Roman" w:cs="Times New Roman"/>
          <w:sz w:val="24"/>
          <w:szCs w:val="24"/>
        </w:rPr>
        <w:t>,</w:t>
      </w:r>
      <w:r w:rsidR="00943542">
        <w:rPr>
          <w:rFonts w:ascii="Times New Roman" w:hAnsi="Times New Roman" w:cs="Times New Roman"/>
          <w:sz w:val="24"/>
          <w:szCs w:val="24"/>
        </w:rPr>
        <w:t xml:space="preserve"> </w:t>
      </w:r>
      <w:r w:rsidR="00C4020E">
        <w:rPr>
          <w:rFonts w:ascii="Times New Roman" w:hAnsi="Times New Roman" w:cs="Times New Roman"/>
          <w:sz w:val="24"/>
          <w:szCs w:val="24"/>
        </w:rPr>
        <w:t xml:space="preserve">or less than, </w:t>
      </w:r>
      <w:r w:rsidR="00943542">
        <w:rPr>
          <w:rFonts w:ascii="Times New Roman" w:hAnsi="Times New Roman" w:cs="Times New Roman"/>
          <w:sz w:val="24"/>
          <w:szCs w:val="24"/>
        </w:rPr>
        <w:t>.06 and CFI and TFI are close to</w:t>
      </w:r>
      <w:r w:rsidR="00C4020E">
        <w:rPr>
          <w:rFonts w:ascii="Times New Roman" w:hAnsi="Times New Roman" w:cs="Times New Roman"/>
          <w:sz w:val="24"/>
          <w:szCs w:val="24"/>
        </w:rPr>
        <w:t>,</w:t>
      </w:r>
      <w:r w:rsidR="00943542">
        <w:rPr>
          <w:rFonts w:ascii="Times New Roman" w:hAnsi="Times New Roman" w:cs="Times New Roman"/>
          <w:sz w:val="24"/>
          <w:szCs w:val="24"/>
        </w:rPr>
        <w:t xml:space="preserve"> </w:t>
      </w:r>
      <w:r w:rsidR="00C4020E">
        <w:rPr>
          <w:rFonts w:ascii="Times New Roman" w:hAnsi="Times New Roman" w:cs="Times New Roman"/>
          <w:sz w:val="24"/>
          <w:szCs w:val="24"/>
        </w:rPr>
        <w:t xml:space="preserve">or greater than, </w:t>
      </w:r>
      <w:r w:rsidR="00943542">
        <w:rPr>
          <w:rFonts w:ascii="Times New Roman" w:hAnsi="Times New Roman" w:cs="Times New Roman"/>
          <w:sz w:val="24"/>
          <w:szCs w:val="24"/>
        </w:rPr>
        <w:t>.95, the model is reasonably good; our fit indices were within this range. As such, we do not suggest revision of the SESII-W at this time for</w:t>
      </w:r>
      <w:r w:rsidR="007A4389">
        <w:rPr>
          <w:rFonts w:ascii="Times New Roman" w:hAnsi="Times New Roman" w:cs="Times New Roman"/>
          <w:sz w:val="24"/>
          <w:szCs w:val="24"/>
        </w:rPr>
        <w:t xml:space="preserve"> use with</w:t>
      </w:r>
      <w:r w:rsidR="00943542">
        <w:rPr>
          <w:rFonts w:ascii="Times New Roman" w:hAnsi="Times New Roman" w:cs="Times New Roman"/>
          <w:sz w:val="24"/>
          <w:szCs w:val="24"/>
        </w:rPr>
        <w:t xml:space="preserve"> lesbian and bisexual women</w:t>
      </w:r>
      <w:r w:rsidR="007A4389">
        <w:rPr>
          <w:rFonts w:ascii="Times New Roman" w:hAnsi="Times New Roman" w:cs="Times New Roman"/>
          <w:sz w:val="24"/>
          <w:szCs w:val="24"/>
        </w:rPr>
        <w:t>, but do</w:t>
      </w:r>
      <w:r w:rsidR="00943542">
        <w:rPr>
          <w:rFonts w:ascii="Times New Roman" w:hAnsi="Times New Roman" w:cs="Times New Roman"/>
          <w:sz w:val="24"/>
          <w:szCs w:val="24"/>
        </w:rPr>
        <w:t xml:space="preserve"> recommend further assessment of the measure within samples of </w:t>
      </w:r>
      <w:r>
        <w:rPr>
          <w:rFonts w:ascii="Times New Roman" w:hAnsi="Times New Roman" w:cs="Times New Roman"/>
          <w:sz w:val="24"/>
          <w:szCs w:val="24"/>
        </w:rPr>
        <w:t>lesbian and bisexual</w:t>
      </w:r>
      <w:r w:rsidR="007A4389">
        <w:rPr>
          <w:rFonts w:ascii="Times New Roman" w:hAnsi="Times New Roman" w:cs="Times New Roman"/>
          <w:sz w:val="24"/>
          <w:szCs w:val="24"/>
        </w:rPr>
        <w:t xml:space="preserve"> </w:t>
      </w:r>
      <w:r w:rsidR="00943542">
        <w:rPr>
          <w:rFonts w:ascii="Times New Roman" w:hAnsi="Times New Roman" w:cs="Times New Roman"/>
          <w:sz w:val="24"/>
          <w:szCs w:val="24"/>
        </w:rPr>
        <w:t>women</w:t>
      </w:r>
      <w:r>
        <w:rPr>
          <w:rFonts w:ascii="Times New Roman" w:hAnsi="Times New Roman" w:cs="Times New Roman"/>
          <w:sz w:val="24"/>
          <w:szCs w:val="24"/>
        </w:rPr>
        <w:t>.</w:t>
      </w:r>
      <w:r w:rsidR="00943542">
        <w:rPr>
          <w:rFonts w:ascii="Times New Roman" w:hAnsi="Times New Roman" w:cs="Times New Roman"/>
          <w:sz w:val="24"/>
          <w:szCs w:val="24"/>
        </w:rPr>
        <w:t xml:space="preserve"> </w:t>
      </w:r>
      <w:r>
        <w:rPr>
          <w:rFonts w:ascii="Times New Roman" w:hAnsi="Times New Roman" w:cs="Times New Roman"/>
          <w:sz w:val="24"/>
          <w:szCs w:val="24"/>
        </w:rPr>
        <w:t>F</w:t>
      </w:r>
      <w:r w:rsidR="00E63A1E">
        <w:rPr>
          <w:rFonts w:ascii="Times New Roman" w:hAnsi="Times New Roman" w:cs="Times New Roman"/>
          <w:sz w:val="24"/>
          <w:szCs w:val="24"/>
        </w:rPr>
        <w:t xml:space="preserve">uture </w:t>
      </w:r>
      <w:r w:rsidR="00C4020E">
        <w:rPr>
          <w:rFonts w:ascii="Times New Roman" w:hAnsi="Times New Roman" w:cs="Times New Roman"/>
          <w:sz w:val="24"/>
          <w:szCs w:val="24"/>
        </w:rPr>
        <w:t>studies</w:t>
      </w:r>
      <w:r w:rsidR="00E63A1E">
        <w:rPr>
          <w:rFonts w:ascii="Times New Roman" w:hAnsi="Times New Roman" w:cs="Times New Roman"/>
          <w:sz w:val="24"/>
          <w:szCs w:val="24"/>
        </w:rPr>
        <w:t xml:space="preserve"> may </w:t>
      </w:r>
      <w:r w:rsidR="004C07E4">
        <w:rPr>
          <w:rFonts w:ascii="Times New Roman" w:hAnsi="Times New Roman" w:cs="Times New Roman"/>
          <w:sz w:val="24"/>
          <w:szCs w:val="24"/>
        </w:rPr>
        <w:t>lead to</w:t>
      </w:r>
      <w:r w:rsidR="00E63A1E">
        <w:rPr>
          <w:rFonts w:ascii="Times New Roman" w:hAnsi="Times New Roman" w:cs="Times New Roman"/>
          <w:sz w:val="24"/>
          <w:szCs w:val="24"/>
        </w:rPr>
        <w:t xml:space="preserve"> refinements </w:t>
      </w:r>
      <w:r w:rsidR="004C07E4">
        <w:rPr>
          <w:rFonts w:ascii="Times New Roman" w:hAnsi="Times New Roman" w:cs="Times New Roman"/>
          <w:sz w:val="24"/>
          <w:szCs w:val="24"/>
        </w:rPr>
        <w:t xml:space="preserve">that </w:t>
      </w:r>
      <w:r w:rsidR="00E63A1E">
        <w:rPr>
          <w:rFonts w:ascii="Times New Roman" w:hAnsi="Times New Roman" w:cs="Times New Roman"/>
          <w:sz w:val="24"/>
          <w:szCs w:val="24"/>
        </w:rPr>
        <w:t>could enhance the measure’s utility for lesbian and bisexual women</w:t>
      </w:r>
      <w:r w:rsidR="004C07E4">
        <w:rPr>
          <w:rFonts w:ascii="Times New Roman" w:hAnsi="Times New Roman" w:cs="Times New Roman"/>
          <w:sz w:val="24"/>
          <w:szCs w:val="24"/>
        </w:rPr>
        <w:t>.</w:t>
      </w:r>
    </w:p>
    <w:p w14:paraId="11E87D78" w14:textId="6C31E16E" w:rsidR="000D5165" w:rsidRPr="0050183B" w:rsidRDefault="003B5B42" w:rsidP="000D5165">
      <w:pPr>
        <w:spacing w:after="0" w:line="480" w:lineRule="auto"/>
        <w:rPr>
          <w:rFonts w:ascii="Times New Roman" w:hAnsi="Times New Roman" w:cs="Times New Roman"/>
          <w:b/>
          <w:sz w:val="24"/>
          <w:szCs w:val="24"/>
        </w:rPr>
      </w:pPr>
      <w:r w:rsidRPr="00FD02D0">
        <w:rPr>
          <w:rFonts w:ascii="Times New Roman" w:hAnsi="Times New Roman" w:cs="Times New Roman"/>
          <w:b/>
          <w:sz w:val="24"/>
          <w:szCs w:val="24"/>
        </w:rPr>
        <w:t>The Relationship b</w:t>
      </w:r>
      <w:r w:rsidR="00ED6AC4" w:rsidRPr="00FD02D0">
        <w:rPr>
          <w:rFonts w:ascii="Times New Roman" w:hAnsi="Times New Roman" w:cs="Times New Roman"/>
          <w:b/>
          <w:sz w:val="24"/>
          <w:szCs w:val="24"/>
        </w:rPr>
        <w:t>etween</w:t>
      </w:r>
      <w:r w:rsidR="00A06B44" w:rsidRPr="00FD02D0">
        <w:rPr>
          <w:rFonts w:ascii="Times New Roman" w:hAnsi="Times New Roman" w:cs="Times New Roman"/>
          <w:b/>
          <w:sz w:val="24"/>
          <w:szCs w:val="24"/>
        </w:rPr>
        <w:t xml:space="preserve"> SE/SI</w:t>
      </w:r>
      <w:r w:rsidR="000D5165" w:rsidRPr="00FD02D0">
        <w:rPr>
          <w:rFonts w:ascii="Times New Roman" w:hAnsi="Times New Roman" w:cs="Times New Roman"/>
          <w:b/>
          <w:sz w:val="24"/>
          <w:szCs w:val="24"/>
        </w:rPr>
        <w:t xml:space="preserve"> </w:t>
      </w:r>
      <w:r w:rsidR="00ED6AC4" w:rsidRPr="00FD02D0">
        <w:rPr>
          <w:rFonts w:ascii="Times New Roman" w:hAnsi="Times New Roman" w:cs="Times New Roman"/>
          <w:b/>
          <w:sz w:val="24"/>
          <w:szCs w:val="24"/>
        </w:rPr>
        <w:t>and</w:t>
      </w:r>
      <w:r w:rsidR="000D5165" w:rsidRPr="00FD02D0">
        <w:rPr>
          <w:rFonts w:ascii="Times New Roman" w:hAnsi="Times New Roman" w:cs="Times New Roman"/>
          <w:b/>
          <w:sz w:val="24"/>
          <w:szCs w:val="24"/>
        </w:rPr>
        <w:t xml:space="preserve"> Sexual Pleasure and Sexual </w:t>
      </w:r>
      <w:r w:rsidR="00A06B44" w:rsidRPr="00FD02D0">
        <w:rPr>
          <w:rFonts w:ascii="Times New Roman" w:hAnsi="Times New Roman" w:cs="Times New Roman"/>
          <w:b/>
          <w:sz w:val="24"/>
          <w:szCs w:val="24"/>
        </w:rPr>
        <w:t>Problems</w:t>
      </w:r>
    </w:p>
    <w:p w14:paraId="1F22208A" w14:textId="018A266A" w:rsidR="00FC52FB" w:rsidRDefault="000D5165">
      <w:pPr>
        <w:spacing w:after="0" w:line="480" w:lineRule="auto"/>
        <w:ind w:firstLine="720"/>
        <w:rPr>
          <w:rFonts w:ascii="Times New Roman" w:hAnsi="Times New Roman" w:cs="Times New Roman"/>
          <w:sz w:val="24"/>
          <w:szCs w:val="24"/>
        </w:rPr>
      </w:pPr>
      <w:r w:rsidRPr="00D47283">
        <w:rPr>
          <w:rFonts w:ascii="Times New Roman" w:hAnsi="Times New Roman" w:cs="Times New Roman"/>
          <w:sz w:val="24"/>
          <w:szCs w:val="24"/>
        </w:rPr>
        <w:t xml:space="preserve">Sexual inhibition was significantly correlated with both sexual pleasure </w:t>
      </w:r>
      <w:r w:rsidR="00FD02D0">
        <w:rPr>
          <w:rFonts w:ascii="Times New Roman" w:hAnsi="Times New Roman" w:cs="Times New Roman"/>
          <w:sz w:val="24"/>
          <w:szCs w:val="24"/>
        </w:rPr>
        <w:t xml:space="preserve">(negative) </w:t>
      </w:r>
      <w:r w:rsidRPr="00D47283">
        <w:rPr>
          <w:rFonts w:ascii="Times New Roman" w:hAnsi="Times New Roman" w:cs="Times New Roman"/>
          <w:sz w:val="24"/>
          <w:szCs w:val="24"/>
        </w:rPr>
        <w:t xml:space="preserve">and sexual </w:t>
      </w:r>
      <w:r w:rsidR="00A06B44">
        <w:rPr>
          <w:rFonts w:ascii="Times New Roman" w:hAnsi="Times New Roman" w:cs="Times New Roman"/>
          <w:sz w:val="24"/>
          <w:szCs w:val="24"/>
        </w:rPr>
        <w:t>problems</w:t>
      </w:r>
      <w:r w:rsidR="00FD02D0">
        <w:rPr>
          <w:rFonts w:ascii="Times New Roman" w:hAnsi="Times New Roman" w:cs="Times New Roman"/>
          <w:sz w:val="24"/>
          <w:szCs w:val="24"/>
        </w:rPr>
        <w:t xml:space="preserve"> (positive)</w:t>
      </w:r>
      <w:r w:rsidR="0075531E">
        <w:rPr>
          <w:rFonts w:ascii="Times New Roman" w:hAnsi="Times New Roman" w:cs="Times New Roman"/>
          <w:sz w:val="24"/>
          <w:szCs w:val="24"/>
        </w:rPr>
        <w:t xml:space="preserve">. </w:t>
      </w:r>
      <w:r w:rsidRPr="00D47283">
        <w:rPr>
          <w:rFonts w:ascii="Times New Roman" w:hAnsi="Times New Roman" w:cs="Times New Roman"/>
          <w:sz w:val="24"/>
          <w:szCs w:val="24"/>
        </w:rPr>
        <w:t>Specifically, as predicted and consistent with previous research (</w:t>
      </w:r>
      <w:r w:rsidR="00A06B44">
        <w:rPr>
          <w:rFonts w:ascii="Times New Roman" w:hAnsi="Times New Roman" w:cs="Times New Roman"/>
          <w:sz w:val="24"/>
          <w:szCs w:val="24"/>
        </w:rPr>
        <w:t>Sanders et al. 2008</w:t>
      </w:r>
      <w:r w:rsidR="00F36C13">
        <w:rPr>
          <w:rFonts w:ascii="Times New Roman" w:hAnsi="Times New Roman" w:cs="Times New Roman"/>
          <w:sz w:val="24"/>
          <w:szCs w:val="24"/>
        </w:rPr>
        <w:t>a</w:t>
      </w:r>
      <w:r w:rsidRPr="00D47283">
        <w:rPr>
          <w:rFonts w:ascii="Times New Roman" w:hAnsi="Times New Roman" w:cs="Times New Roman"/>
          <w:sz w:val="24"/>
          <w:szCs w:val="24"/>
        </w:rPr>
        <w:t xml:space="preserve">), three lower-order SI factors (Relationship Importance, Concerns about Sexual Function, Arousal Contingency) and one lower-order SE factor (Partner Characteristics) were significant predictors of sexual </w:t>
      </w:r>
      <w:r w:rsidR="00A06B44">
        <w:rPr>
          <w:rFonts w:ascii="Times New Roman" w:hAnsi="Times New Roman" w:cs="Times New Roman"/>
          <w:sz w:val="24"/>
          <w:szCs w:val="24"/>
        </w:rPr>
        <w:t>problems</w:t>
      </w:r>
      <w:r w:rsidRPr="00D47283">
        <w:rPr>
          <w:rFonts w:ascii="Times New Roman" w:hAnsi="Times New Roman" w:cs="Times New Roman"/>
          <w:sz w:val="24"/>
          <w:szCs w:val="24"/>
        </w:rPr>
        <w:t xml:space="preserve">. </w:t>
      </w:r>
      <w:r w:rsidR="002F7096">
        <w:rPr>
          <w:rFonts w:ascii="Times New Roman" w:hAnsi="Times New Roman" w:cs="Times New Roman"/>
          <w:sz w:val="24"/>
          <w:szCs w:val="24"/>
        </w:rPr>
        <w:t>Although correlations were small, they are consistent with Sanders et al.</w:t>
      </w:r>
      <w:r w:rsidR="007276F3">
        <w:rPr>
          <w:rFonts w:ascii="Times New Roman" w:hAnsi="Times New Roman" w:cs="Times New Roman"/>
          <w:sz w:val="24"/>
          <w:szCs w:val="24"/>
        </w:rPr>
        <w:t>’s</w:t>
      </w:r>
      <w:r w:rsidR="002F7096">
        <w:rPr>
          <w:rFonts w:ascii="Times New Roman" w:hAnsi="Times New Roman" w:cs="Times New Roman"/>
          <w:sz w:val="24"/>
          <w:szCs w:val="24"/>
        </w:rPr>
        <w:t xml:space="preserve"> (2008) </w:t>
      </w:r>
      <w:r w:rsidR="007276F3">
        <w:rPr>
          <w:rFonts w:ascii="Times New Roman" w:hAnsi="Times New Roman" w:cs="Times New Roman"/>
          <w:sz w:val="24"/>
          <w:szCs w:val="24"/>
        </w:rPr>
        <w:t xml:space="preserve">study </w:t>
      </w:r>
      <w:r w:rsidR="002F7096">
        <w:rPr>
          <w:rFonts w:ascii="Times New Roman" w:hAnsi="Times New Roman" w:cs="Times New Roman"/>
          <w:sz w:val="24"/>
          <w:szCs w:val="24"/>
        </w:rPr>
        <w:t xml:space="preserve">in both magnitude and direction. </w:t>
      </w:r>
      <w:r w:rsidRPr="00D47283">
        <w:rPr>
          <w:rFonts w:ascii="Times New Roman" w:hAnsi="Times New Roman" w:cs="Times New Roman"/>
          <w:sz w:val="24"/>
          <w:szCs w:val="24"/>
        </w:rPr>
        <w:t>Previous research</w:t>
      </w:r>
      <w:r w:rsidR="00E115C8">
        <w:rPr>
          <w:rFonts w:ascii="Times New Roman" w:hAnsi="Times New Roman" w:cs="Times New Roman"/>
          <w:sz w:val="24"/>
          <w:szCs w:val="24"/>
        </w:rPr>
        <w:t xml:space="preserve"> in men</w:t>
      </w:r>
      <w:r w:rsidRPr="00D47283">
        <w:rPr>
          <w:rFonts w:ascii="Times New Roman" w:hAnsi="Times New Roman" w:cs="Times New Roman"/>
          <w:sz w:val="24"/>
          <w:szCs w:val="24"/>
        </w:rPr>
        <w:t xml:space="preserve"> has </w:t>
      </w:r>
      <w:r w:rsidR="00E115C8">
        <w:rPr>
          <w:rFonts w:ascii="Times New Roman" w:hAnsi="Times New Roman" w:cs="Times New Roman"/>
          <w:sz w:val="24"/>
          <w:szCs w:val="24"/>
        </w:rPr>
        <w:t xml:space="preserve">also </w:t>
      </w:r>
      <w:r w:rsidRPr="00D47283">
        <w:rPr>
          <w:rFonts w:ascii="Times New Roman" w:hAnsi="Times New Roman" w:cs="Times New Roman"/>
          <w:sz w:val="24"/>
          <w:szCs w:val="24"/>
        </w:rPr>
        <w:t xml:space="preserve">demonstrated that a high propensity for </w:t>
      </w:r>
      <w:r w:rsidR="0050183B">
        <w:rPr>
          <w:rFonts w:ascii="Times New Roman" w:hAnsi="Times New Roman" w:cs="Times New Roman"/>
          <w:sz w:val="24"/>
          <w:szCs w:val="24"/>
        </w:rPr>
        <w:t>SI</w:t>
      </w:r>
      <w:r w:rsidRPr="00D47283">
        <w:rPr>
          <w:rFonts w:ascii="Times New Roman" w:hAnsi="Times New Roman" w:cs="Times New Roman"/>
          <w:sz w:val="24"/>
          <w:szCs w:val="24"/>
        </w:rPr>
        <w:t xml:space="preserve"> is associated with a vulnerability to sexual </w:t>
      </w:r>
      <w:r w:rsidR="0092661B">
        <w:rPr>
          <w:rFonts w:ascii="Times New Roman" w:hAnsi="Times New Roman" w:cs="Times New Roman"/>
          <w:sz w:val="24"/>
          <w:szCs w:val="24"/>
        </w:rPr>
        <w:t>problems</w:t>
      </w:r>
      <w:r w:rsidR="0092661B" w:rsidRPr="00D47283">
        <w:rPr>
          <w:rFonts w:ascii="Times New Roman" w:hAnsi="Times New Roman" w:cs="Times New Roman"/>
          <w:sz w:val="24"/>
          <w:szCs w:val="24"/>
        </w:rPr>
        <w:t xml:space="preserve"> </w:t>
      </w:r>
      <w:r w:rsidRPr="00D47283">
        <w:rPr>
          <w:rFonts w:ascii="Times New Roman" w:hAnsi="Times New Roman" w:cs="Times New Roman"/>
          <w:sz w:val="24"/>
          <w:szCs w:val="24"/>
        </w:rPr>
        <w:t>(Bancroft &amp; Janssen, 2000; 2001</w:t>
      </w:r>
      <w:r w:rsidR="00236E54" w:rsidRPr="00D47283">
        <w:rPr>
          <w:rFonts w:ascii="Times New Roman" w:hAnsi="Times New Roman" w:cs="Times New Roman"/>
          <w:sz w:val="24"/>
          <w:szCs w:val="24"/>
        </w:rPr>
        <w:t>)</w:t>
      </w:r>
      <w:r w:rsidR="00E115C8">
        <w:rPr>
          <w:rFonts w:ascii="Times New Roman" w:hAnsi="Times New Roman" w:cs="Times New Roman"/>
          <w:sz w:val="24"/>
          <w:szCs w:val="24"/>
        </w:rPr>
        <w:t>.</w:t>
      </w:r>
      <w:r w:rsidR="00236E54" w:rsidRPr="00D47283">
        <w:rPr>
          <w:rFonts w:ascii="Times New Roman" w:hAnsi="Times New Roman" w:cs="Times New Roman"/>
          <w:sz w:val="24"/>
          <w:szCs w:val="24"/>
        </w:rPr>
        <w:t xml:space="preserve"> </w:t>
      </w:r>
      <w:r w:rsidR="00D00E63">
        <w:rPr>
          <w:rFonts w:ascii="Times New Roman" w:hAnsi="Times New Roman" w:cs="Times New Roman"/>
          <w:sz w:val="24"/>
          <w:szCs w:val="24"/>
        </w:rPr>
        <w:t xml:space="preserve"> </w:t>
      </w:r>
      <w:r w:rsidR="00E306B4">
        <w:rPr>
          <w:rFonts w:ascii="Times New Roman" w:hAnsi="Times New Roman" w:cs="Times New Roman"/>
          <w:sz w:val="24"/>
          <w:szCs w:val="24"/>
        </w:rPr>
        <w:t xml:space="preserve">At the multivariate level, the same factors (Relationship importance, Arousal Contingency, Concerns about </w:t>
      </w:r>
      <w:r w:rsidR="005F7A71">
        <w:rPr>
          <w:rFonts w:ascii="Times New Roman" w:hAnsi="Times New Roman" w:cs="Times New Roman"/>
          <w:sz w:val="24"/>
          <w:szCs w:val="24"/>
        </w:rPr>
        <w:t>S</w:t>
      </w:r>
      <w:r w:rsidR="00E306B4">
        <w:rPr>
          <w:rFonts w:ascii="Times New Roman" w:hAnsi="Times New Roman" w:cs="Times New Roman"/>
          <w:sz w:val="24"/>
          <w:szCs w:val="24"/>
        </w:rPr>
        <w:t xml:space="preserve">exual </w:t>
      </w:r>
      <w:r w:rsidR="005F7A71">
        <w:rPr>
          <w:rFonts w:ascii="Times New Roman" w:hAnsi="Times New Roman" w:cs="Times New Roman"/>
          <w:sz w:val="24"/>
          <w:szCs w:val="24"/>
        </w:rPr>
        <w:t>F</w:t>
      </w:r>
      <w:r w:rsidR="00E306B4">
        <w:rPr>
          <w:rFonts w:ascii="Times New Roman" w:hAnsi="Times New Roman" w:cs="Times New Roman"/>
          <w:sz w:val="24"/>
          <w:szCs w:val="24"/>
        </w:rPr>
        <w:t xml:space="preserve">unction, and Partner </w:t>
      </w:r>
      <w:r w:rsidR="00926DB2">
        <w:rPr>
          <w:rFonts w:ascii="Times New Roman" w:hAnsi="Times New Roman" w:cs="Times New Roman"/>
          <w:sz w:val="24"/>
          <w:szCs w:val="24"/>
        </w:rPr>
        <w:t>C</w:t>
      </w:r>
      <w:r w:rsidR="00E306B4">
        <w:rPr>
          <w:rFonts w:ascii="Times New Roman" w:hAnsi="Times New Roman" w:cs="Times New Roman"/>
          <w:sz w:val="24"/>
          <w:szCs w:val="24"/>
        </w:rPr>
        <w:t>haracteristics) were all significant predictors of sexual problems</w:t>
      </w:r>
      <w:r w:rsidR="00D00E63">
        <w:rPr>
          <w:rFonts w:ascii="Times New Roman" w:hAnsi="Times New Roman" w:cs="Times New Roman"/>
          <w:sz w:val="24"/>
          <w:szCs w:val="24"/>
        </w:rPr>
        <w:t>, over and above demographic and relationship characteristics t</w:t>
      </w:r>
      <w:r w:rsidR="00E306B4">
        <w:rPr>
          <w:rFonts w:ascii="Times New Roman" w:hAnsi="Times New Roman" w:cs="Times New Roman"/>
          <w:sz w:val="24"/>
          <w:szCs w:val="24"/>
        </w:rPr>
        <w:t>hat are sometimes associated with sexual function (</w:t>
      </w:r>
      <w:r w:rsidR="0075531E">
        <w:rPr>
          <w:rFonts w:ascii="Times New Roman" w:hAnsi="Times New Roman" w:cs="Times New Roman"/>
          <w:sz w:val="24"/>
          <w:szCs w:val="24"/>
        </w:rPr>
        <w:t xml:space="preserve">e.g., </w:t>
      </w:r>
      <w:r w:rsidR="00E306B4">
        <w:rPr>
          <w:rFonts w:ascii="Times New Roman" w:hAnsi="Times New Roman" w:cs="Times New Roman"/>
          <w:sz w:val="24"/>
          <w:szCs w:val="24"/>
        </w:rPr>
        <w:t>age, relationship duration</w:t>
      </w:r>
      <w:r w:rsidR="0075531E">
        <w:rPr>
          <w:rFonts w:ascii="Times New Roman" w:hAnsi="Times New Roman" w:cs="Times New Roman"/>
          <w:sz w:val="24"/>
          <w:szCs w:val="24"/>
        </w:rPr>
        <w:t>,</w:t>
      </w:r>
      <w:r w:rsidR="00E306B4">
        <w:rPr>
          <w:rFonts w:ascii="Times New Roman" w:hAnsi="Times New Roman" w:cs="Times New Roman"/>
          <w:sz w:val="24"/>
          <w:szCs w:val="24"/>
        </w:rPr>
        <w:t xml:space="preserve"> and </w:t>
      </w:r>
      <w:r w:rsidR="00E306B4" w:rsidRPr="00690ECC">
        <w:rPr>
          <w:rFonts w:ascii="Times New Roman" w:hAnsi="Times New Roman" w:cs="Times New Roman"/>
          <w:sz w:val="24"/>
          <w:szCs w:val="24"/>
        </w:rPr>
        <w:t>relationship status</w:t>
      </w:r>
      <w:r w:rsidR="0075531E">
        <w:rPr>
          <w:rFonts w:ascii="Times New Roman" w:hAnsi="Times New Roman" w:cs="Times New Roman"/>
          <w:sz w:val="24"/>
          <w:szCs w:val="24"/>
        </w:rPr>
        <w:t>; Sanders et al., 2008a)</w:t>
      </w:r>
      <w:r w:rsidR="00E306B4">
        <w:rPr>
          <w:rFonts w:ascii="Times New Roman" w:hAnsi="Times New Roman" w:cs="Times New Roman"/>
          <w:sz w:val="24"/>
          <w:szCs w:val="24"/>
        </w:rPr>
        <w:t xml:space="preserve">. Again, these findings </w:t>
      </w:r>
      <w:r w:rsidR="00926DB2">
        <w:rPr>
          <w:rFonts w:ascii="Times New Roman" w:hAnsi="Times New Roman" w:cs="Times New Roman"/>
          <w:sz w:val="24"/>
          <w:szCs w:val="24"/>
        </w:rPr>
        <w:t>support</w:t>
      </w:r>
      <w:r w:rsidR="00E306B4">
        <w:rPr>
          <w:rFonts w:ascii="Times New Roman" w:hAnsi="Times New Roman" w:cs="Times New Roman"/>
          <w:sz w:val="24"/>
          <w:szCs w:val="24"/>
        </w:rPr>
        <w:t xml:space="preserve"> the conceptual validity of this measure within the current sample of lesbian and bisexual women. </w:t>
      </w:r>
    </w:p>
    <w:p w14:paraId="7B470D98" w14:textId="00030B20" w:rsidR="00356505" w:rsidRPr="008F0806" w:rsidRDefault="009D415A" w:rsidP="00A63FB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 and its lower-order factors were not correlated with</w:t>
      </w:r>
      <w:r w:rsidR="00765573">
        <w:rPr>
          <w:rFonts w:ascii="Times New Roman" w:hAnsi="Times New Roman" w:cs="Times New Roman"/>
          <w:sz w:val="24"/>
          <w:szCs w:val="24"/>
        </w:rPr>
        <w:t xml:space="preserve"> either</w:t>
      </w:r>
      <w:r>
        <w:rPr>
          <w:rFonts w:ascii="Times New Roman" w:hAnsi="Times New Roman" w:cs="Times New Roman"/>
          <w:sz w:val="24"/>
          <w:szCs w:val="24"/>
        </w:rPr>
        <w:t xml:space="preserve"> sexual pleasure or sexual problems</w:t>
      </w:r>
      <w:r w:rsidRPr="00D47283">
        <w:rPr>
          <w:rFonts w:ascii="Times New Roman" w:hAnsi="Times New Roman" w:cs="Times New Roman"/>
          <w:sz w:val="24"/>
          <w:szCs w:val="24"/>
        </w:rPr>
        <w:t>.</w:t>
      </w:r>
      <w:r w:rsidR="00E146CE">
        <w:rPr>
          <w:rFonts w:ascii="Times New Roman" w:hAnsi="Times New Roman" w:cs="Times New Roman"/>
          <w:sz w:val="24"/>
          <w:szCs w:val="24"/>
        </w:rPr>
        <w:t xml:space="preserve"> </w:t>
      </w:r>
      <w:r w:rsidR="00926DB2">
        <w:rPr>
          <w:rFonts w:ascii="Times New Roman" w:hAnsi="Times New Roman" w:cs="Times New Roman"/>
          <w:sz w:val="24"/>
          <w:szCs w:val="24"/>
        </w:rPr>
        <w:t>In previous studies</w:t>
      </w:r>
      <w:r w:rsidR="00E146CE">
        <w:rPr>
          <w:rFonts w:ascii="Times New Roman" w:hAnsi="Times New Roman" w:cs="Times New Roman"/>
          <w:sz w:val="24"/>
          <w:szCs w:val="24"/>
        </w:rPr>
        <w:t xml:space="preserve"> </w:t>
      </w:r>
      <w:r w:rsidR="005F7A71">
        <w:rPr>
          <w:rFonts w:ascii="Times New Roman" w:hAnsi="Times New Roman" w:cs="Times New Roman"/>
          <w:sz w:val="24"/>
          <w:szCs w:val="24"/>
        </w:rPr>
        <w:t>s</w:t>
      </w:r>
      <w:r w:rsidR="00E146CE">
        <w:rPr>
          <w:rFonts w:ascii="Times New Roman" w:hAnsi="Times New Roman" w:cs="Times New Roman"/>
          <w:sz w:val="24"/>
          <w:szCs w:val="24"/>
        </w:rPr>
        <w:t xml:space="preserve">exual problems have been </w:t>
      </w:r>
      <w:r w:rsidR="00926DB2">
        <w:rPr>
          <w:rFonts w:ascii="Times New Roman" w:hAnsi="Times New Roman" w:cs="Times New Roman"/>
          <w:sz w:val="24"/>
          <w:szCs w:val="24"/>
        </w:rPr>
        <w:t>more strongly associated with</w:t>
      </w:r>
      <w:r w:rsidR="00E146CE">
        <w:rPr>
          <w:rFonts w:ascii="Times New Roman" w:hAnsi="Times New Roman" w:cs="Times New Roman"/>
          <w:sz w:val="24"/>
          <w:szCs w:val="24"/>
        </w:rPr>
        <w:t xml:space="preserve"> SI</w:t>
      </w:r>
      <w:r w:rsidR="00926DB2">
        <w:rPr>
          <w:rFonts w:ascii="Times New Roman" w:hAnsi="Times New Roman" w:cs="Times New Roman"/>
          <w:sz w:val="24"/>
          <w:szCs w:val="24"/>
        </w:rPr>
        <w:t xml:space="preserve"> than</w:t>
      </w:r>
      <w:r w:rsidR="00DF44E3">
        <w:rPr>
          <w:rFonts w:ascii="Times New Roman" w:hAnsi="Times New Roman" w:cs="Times New Roman"/>
          <w:sz w:val="24"/>
          <w:szCs w:val="24"/>
        </w:rPr>
        <w:t xml:space="preserve"> SE</w:t>
      </w:r>
      <w:r w:rsidR="00765573">
        <w:rPr>
          <w:rFonts w:ascii="Times New Roman" w:hAnsi="Times New Roman" w:cs="Times New Roman"/>
          <w:sz w:val="24"/>
          <w:szCs w:val="24"/>
        </w:rPr>
        <w:t xml:space="preserve">, but ours is the first study that </w:t>
      </w:r>
      <w:r w:rsidR="00E146CE">
        <w:rPr>
          <w:rFonts w:ascii="Times New Roman" w:hAnsi="Times New Roman" w:cs="Times New Roman"/>
          <w:sz w:val="24"/>
          <w:szCs w:val="24"/>
        </w:rPr>
        <w:t xml:space="preserve">has examined sexual pleasure in relation to these constructs. Although </w:t>
      </w:r>
      <w:r w:rsidR="005F7A71">
        <w:rPr>
          <w:rFonts w:ascii="Times New Roman" w:hAnsi="Times New Roman" w:cs="Times New Roman"/>
          <w:sz w:val="24"/>
          <w:szCs w:val="24"/>
        </w:rPr>
        <w:t xml:space="preserve">for conceptual reasons </w:t>
      </w:r>
      <w:r w:rsidR="00E146CE">
        <w:rPr>
          <w:rFonts w:ascii="Times New Roman" w:hAnsi="Times New Roman" w:cs="Times New Roman"/>
          <w:sz w:val="24"/>
          <w:szCs w:val="24"/>
        </w:rPr>
        <w:t xml:space="preserve">we hypothesized that higher SE </w:t>
      </w:r>
      <w:r w:rsidR="00765573">
        <w:rPr>
          <w:rFonts w:ascii="Times New Roman" w:hAnsi="Times New Roman" w:cs="Times New Roman"/>
          <w:sz w:val="24"/>
          <w:szCs w:val="24"/>
        </w:rPr>
        <w:t xml:space="preserve">might </w:t>
      </w:r>
      <w:r w:rsidR="00E146CE">
        <w:rPr>
          <w:rFonts w:ascii="Times New Roman" w:hAnsi="Times New Roman" w:cs="Times New Roman"/>
          <w:sz w:val="24"/>
          <w:szCs w:val="24"/>
        </w:rPr>
        <w:t xml:space="preserve">be associated with increased sexual pleasure, there was no empirical evidence to support </w:t>
      </w:r>
      <w:r w:rsidR="00765573">
        <w:rPr>
          <w:rFonts w:ascii="Times New Roman" w:hAnsi="Times New Roman" w:cs="Times New Roman"/>
          <w:sz w:val="24"/>
          <w:szCs w:val="24"/>
        </w:rPr>
        <w:t xml:space="preserve">this </w:t>
      </w:r>
      <w:r w:rsidR="00E146CE">
        <w:rPr>
          <w:rFonts w:ascii="Times New Roman" w:hAnsi="Times New Roman" w:cs="Times New Roman"/>
          <w:sz w:val="24"/>
          <w:szCs w:val="24"/>
        </w:rPr>
        <w:t>hypothes</w:t>
      </w:r>
      <w:r w:rsidR="00765573">
        <w:rPr>
          <w:rFonts w:ascii="Times New Roman" w:hAnsi="Times New Roman" w:cs="Times New Roman"/>
          <w:sz w:val="24"/>
          <w:szCs w:val="24"/>
        </w:rPr>
        <w:t>i</w:t>
      </w:r>
      <w:r w:rsidR="00E146CE">
        <w:rPr>
          <w:rFonts w:ascii="Times New Roman" w:hAnsi="Times New Roman" w:cs="Times New Roman"/>
          <w:sz w:val="24"/>
          <w:szCs w:val="24"/>
        </w:rPr>
        <w:t xml:space="preserve">s. </w:t>
      </w:r>
      <w:r w:rsidR="00A63FB8">
        <w:rPr>
          <w:rFonts w:ascii="Times New Roman" w:hAnsi="Times New Roman" w:cs="Times New Roman"/>
          <w:sz w:val="24"/>
          <w:szCs w:val="24"/>
        </w:rPr>
        <w:t>O</w:t>
      </w:r>
      <w:r w:rsidR="000D5165" w:rsidRPr="008F0806">
        <w:rPr>
          <w:rFonts w:ascii="Times New Roman" w:hAnsi="Times New Roman" w:cs="Times New Roman"/>
          <w:sz w:val="24"/>
          <w:szCs w:val="24"/>
        </w:rPr>
        <w:t>ur analyses</w:t>
      </w:r>
      <w:r w:rsidR="00A63FB8">
        <w:rPr>
          <w:rFonts w:ascii="Times New Roman" w:hAnsi="Times New Roman" w:cs="Times New Roman"/>
          <w:sz w:val="24"/>
          <w:szCs w:val="24"/>
        </w:rPr>
        <w:t xml:space="preserve"> did</w:t>
      </w:r>
      <w:r w:rsidR="000D5165" w:rsidRPr="008F0806">
        <w:rPr>
          <w:rFonts w:ascii="Times New Roman" w:hAnsi="Times New Roman" w:cs="Times New Roman"/>
          <w:sz w:val="24"/>
          <w:szCs w:val="24"/>
        </w:rPr>
        <w:t xml:space="preserve"> </w:t>
      </w:r>
      <w:r w:rsidR="00A63FB8">
        <w:rPr>
          <w:rFonts w:ascii="Times New Roman" w:hAnsi="Times New Roman" w:cs="Times New Roman"/>
          <w:sz w:val="24"/>
          <w:szCs w:val="24"/>
        </w:rPr>
        <w:t>yield</w:t>
      </w:r>
      <w:r w:rsidR="006F12C4" w:rsidRPr="008F0806">
        <w:rPr>
          <w:rFonts w:ascii="Times New Roman" w:hAnsi="Times New Roman" w:cs="Times New Roman"/>
          <w:sz w:val="24"/>
          <w:szCs w:val="24"/>
        </w:rPr>
        <w:t xml:space="preserve"> </w:t>
      </w:r>
      <w:r w:rsidR="000D5165" w:rsidRPr="008F0806">
        <w:rPr>
          <w:rFonts w:ascii="Times New Roman" w:hAnsi="Times New Roman" w:cs="Times New Roman"/>
          <w:sz w:val="24"/>
          <w:szCs w:val="24"/>
        </w:rPr>
        <w:t>bivariate associat</w:t>
      </w:r>
      <w:r w:rsidR="00A06B44" w:rsidRPr="008F0806">
        <w:rPr>
          <w:rFonts w:ascii="Times New Roman" w:hAnsi="Times New Roman" w:cs="Times New Roman"/>
          <w:sz w:val="24"/>
          <w:szCs w:val="24"/>
        </w:rPr>
        <w:t>ion</w:t>
      </w:r>
      <w:r w:rsidR="006F12C4" w:rsidRPr="008F0806">
        <w:rPr>
          <w:rFonts w:ascii="Times New Roman" w:hAnsi="Times New Roman" w:cs="Times New Roman"/>
          <w:sz w:val="24"/>
          <w:szCs w:val="24"/>
        </w:rPr>
        <w:t>s</w:t>
      </w:r>
      <w:r w:rsidR="000D5165" w:rsidRPr="008F0806">
        <w:rPr>
          <w:rFonts w:ascii="Times New Roman" w:hAnsi="Times New Roman" w:cs="Times New Roman"/>
          <w:sz w:val="24"/>
          <w:szCs w:val="24"/>
        </w:rPr>
        <w:t xml:space="preserve"> </w:t>
      </w:r>
      <w:r w:rsidR="006F12C4" w:rsidRPr="008F0806">
        <w:rPr>
          <w:rFonts w:ascii="Times New Roman" w:hAnsi="Times New Roman" w:cs="Times New Roman"/>
          <w:sz w:val="24"/>
          <w:szCs w:val="24"/>
        </w:rPr>
        <w:t xml:space="preserve">between sexual pleasure and SI and arousal contingency in that both SI and arousal contingency were negatively correlated with sexual pleasure. However, </w:t>
      </w:r>
      <w:r w:rsidR="00CA117B">
        <w:rPr>
          <w:rFonts w:ascii="Times New Roman" w:hAnsi="Times New Roman" w:cs="Times New Roman"/>
          <w:sz w:val="24"/>
          <w:szCs w:val="24"/>
        </w:rPr>
        <w:t xml:space="preserve">the correlations were quite small and </w:t>
      </w:r>
      <w:r w:rsidR="006F12C4" w:rsidRPr="008F0806">
        <w:rPr>
          <w:rFonts w:ascii="Times New Roman" w:hAnsi="Times New Roman" w:cs="Times New Roman"/>
          <w:sz w:val="24"/>
          <w:szCs w:val="24"/>
        </w:rPr>
        <w:t>these associations were</w:t>
      </w:r>
      <w:r w:rsidR="000D5165" w:rsidRPr="008F0806">
        <w:rPr>
          <w:rFonts w:ascii="Times New Roman" w:hAnsi="Times New Roman" w:cs="Times New Roman"/>
          <w:sz w:val="24"/>
          <w:szCs w:val="24"/>
        </w:rPr>
        <w:t xml:space="preserve"> </w:t>
      </w:r>
      <w:r w:rsidR="00A06B44" w:rsidRPr="008F0806">
        <w:rPr>
          <w:rFonts w:ascii="Times New Roman" w:hAnsi="Times New Roman" w:cs="Times New Roman"/>
          <w:sz w:val="24"/>
          <w:szCs w:val="24"/>
        </w:rPr>
        <w:t xml:space="preserve">not </w:t>
      </w:r>
      <w:r w:rsidR="000D5165" w:rsidRPr="008F0806">
        <w:rPr>
          <w:rFonts w:ascii="Times New Roman" w:hAnsi="Times New Roman" w:cs="Times New Roman"/>
          <w:sz w:val="24"/>
          <w:szCs w:val="24"/>
        </w:rPr>
        <w:t xml:space="preserve">retained in the multivariate analysis. </w:t>
      </w:r>
      <w:r w:rsidR="006F12C4" w:rsidRPr="008F0806">
        <w:rPr>
          <w:rFonts w:ascii="Times New Roman" w:hAnsi="Times New Roman" w:cs="Times New Roman"/>
          <w:sz w:val="24"/>
          <w:szCs w:val="24"/>
        </w:rPr>
        <w:t>T</w:t>
      </w:r>
      <w:r w:rsidR="000D5165" w:rsidRPr="008F0806">
        <w:rPr>
          <w:rFonts w:ascii="Times New Roman" w:hAnsi="Times New Roman" w:cs="Times New Roman"/>
          <w:sz w:val="24"/>
          <w:szCs w:val="24"/>
        </w:rPr>
        <w:t xml:space="preserve">his apparent discrepancy </w:t>
      </w:r>
      <w:r w:rsidR="006F12C4" w:rsidRPr="008F0806">
        <w:rPr>
          <w:rFonts w:ascii="Times New Roman" w:hAnsi="Times New Roman" w:cs="Times New Roman"/>
          <w:sz w:val="24"/>
          <w:szCs w:val="24"/>
        </w:rPr>
        <w:t>certainly warrants further research.</w:t>
      </w:r>
      <w:r w:rsidR="00356505" w:rsidRPr="008F0806">
        <w:rPr>
          <w:rFonts w:ascii="Times New Roman" w:hAnsi="Times New Roman" w:cs="Times New Roman"/>
          <w:sz w:val="24"/>
          <w:szCs w:val="24"/>
        </w:rPr>
        <w:t>.</w:t>
      </w:r>
      <w:r w:rsidR="0050183B">
        <w:rPr>
          <w:rFonts w:ascii="Times New Roman" w:hAnsi="Times New Roman" w:cs="Times New Roman"/>
          <w:sz w:val="24"/>
          <w:szCs w:val="24"/>
        </w:rPr>
        <w:t xml:space="preserve"> </w:t>
      </w:r>
    </w:p>
    <w:p w14:paraId="0C17DDE8" w14:textId="1318357E" w:rsidR="000D5165" w:rsidRPr="00EC2E0A" w:rsidRDefault="000D5165" w:rsidP="000D5165">
      <w:pPr>
        <w:spacing w:after="0" w:line="480" w:lineRule="auto"/>
        <w:rPr>
          <w:rFonts w:ascii="Times New Roman" w:hAnsi="Times New Roman" w:cs="Times New Roman"/>
          <w:b/>
          <w:sz w:val="24"/>
          <w:szCs w:val="24"/>
        </w:rPr>
      </w:pPr>
      <w:r w:rsidRPr="00EC2E0A">
        <w:rPr>
          <w:rFonts w:ascii="Times New Roman" w:hAnsi="Times New Roman" w:cs="Times New Roman"/>
          <w:b/>
          <w:sz w:val="24"/>
          <w:szCs w:val="24"/>
        </w:rPr>
        <w:t>Comparisons across Demographic</w:t>
      </w:r>
      <w:r w:rsidR="00360F2E">
        <w:rPr>
          <w:rFonts w:ascii="Times New Roman" w:hAnsi="Times New Roman" w:cs="Times New Roman"/>
          <w:b/>
          <w:sz w:val="24"/>
          <w:szCs w:val="24"/>
        </w:rPr>
        <w:t xml:space="preserve"> </w:t>
      </w:r>
      <w:r w:rsidRPr="00EC2E0A">
        <w:rPr>
          <w:rFonts w:ascii="Times New Roman" w:hAnsi="Times New Roman" w:cs="Times New Roman"/>
          <w:b/>
          <w:sz w:val="24"/>
          <w:szCs w:val="24"/>
        </w:rPr>
        <w:t>Characteristics</w:t>
      </w:r>
    </w:p>
    <w:p w14:paraId="3FC8D4B3" w14:textId="3E9292EF" w:rsidR="000D5165" w:rsidRPr="00D47283" w:rsidRDefault="000449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00FF5390">
        <w:rPr>
          <w:rFonts w:ascii="Times New Roman" w:hAnsi="Times New Roman" w:cs="Times New Roman"/>
          <w:sz w:val="24"/>
          <w:szCs w:val="24"/>
        </w:rPr>
        <w:t xml:space="preserve">strength of the current investigation was the comparison of SE and SI scores across demographic characteristics.  </w:t>
      </w:r>
      <w:r w:rsidR="008766FB">
        <w:rPr>
          <w:rFonts w:ascii="Times New Roman" w:hAnsi="Times New Roman" w:cs="Times New Roman"/>
          <w:sz w:val="24"/>
          <w:szCs w:val="24"/>
        </w:rPr>
        <w:t>W</w:t>
      </w:r>
      <w:r w:rsidR="000D5165" w:rsidRPr="00D47283">
        <w:rPr>
          <w:rFonts w:ascii="Times New Roman" w:hAnsi="Times New Roman" w:cs="Times New Roman"/>
          <w:sz w:val="24"/>
          <w:szCs w:val="24"/>
        </w:rPr>
        <w:t>hen examining excitation and inhibition across demographic characteristics</w:t>
      </w:r>
      <w:r w:rsidR="008766FB">
        <w:rPr>
          <w:rFonts w:ascii="Times New Roman" w:hAnsi="Times New Roman" w:cs="Times New Roman"/>
          <w:sz w:val="24"/>
          <w:szCs w:val="24"/>
        </w:rPr>
        <w:t>, many of our findings were consistent with previous research</w:t>
      </w:r>
      <w:r w:rsidR="000D5165" w:rsidRPr="00D47283">
        <w:rPr>
          <w:rFonts w:ascii="Times New Roman" w:hAnsi="Times New Roman" w:cs="Times New Roman"/>
          <w:sz w:val="24"/>
          <w:szCs w:val="24"/>
        </w:rPr>
        <w:t xml:space="preserve">. </w:t>
      </w:r>
      <w:r w:rsidR="00360F2E">
        <w:rPr>
          <w:rFonts w:ascii="Times New Roman" w:hAnsi="Times New Roman" w:cs="Times New Roman"/>
          <w:sz w:val="24"/>
          <w:szCs w:val="24"/>
        </w:rPr>
        <w:t xml:space="preserve">For example, consistent with Graham et al (2006), </w:t>
      </w:r>
      <w:r w:rsidR="00360F2E" w:rsidRPr="00D47283">
        <w:rPr>
          <w:rFonts w:ascii="Times New Roman" w:hAnsi="Times New Roman" w:cs="Times New Roman"/>
          <w:sz w:val="24"/>
          <w:szCs w:val="24"/>
        </w:rPr>
        <w:t>there were no differences in SE or SI in terms of race</w:t>
      </w:r>
      <w:r w:rsidR="00360F2E">
        <w:rPr>
          <w:rFonts w:ascii="Times New Roman" w:hAnsi="Times New Roman" w:cs="Times New Roman"/>
          <w:sz w:val="24"/>
          <w:szCs w:val="24"/>
        </w:rPr>
        <w:t xml:space="preserve"> and </w:t>
      </w:r>
      <w:r w:rsidR="00360F2E" w:rsidRPr="00D47283">
        <w:rPr>
          <w:rFonts w:ascii="Times New Roman" w:hAnsi="Times New Roman" w:cs="Times New Roman"/>
          <w:sz w:val="24"/>
          <w:szCs w:val="24"/>
        </w:rPr>
        <w:t xml:space="preserve">religious </w:t>
      </w:r>
      <w:r w:rsidR="00360F2E">
        <w:rPr>
          <w:rFonts w:ascii="Times New Roman" w:hAnsi="Times New Roman" w:cs="Times New Roman"/>
          <w:sz w:val="24"/>
          <w:szCs w:val="24"/>
        </w:rPr>
        <w:t>affiliation.</w:t>
      </w:r>
      <w:r w:rsidR="00360F2E" w:rsidRPr="00D47283">
        <w:rPr>
          <w:rFonts w:ascii="Times New Roman" w:hAnsi="Times New Roman" w:cs="Times New Roman"/>
          <w:sz w:val="24"/>
          <w:szCs w:val="24"/>
        </w:rPr>
        <w:t xml:space="preserve"> </w:t>
      </w:r>
      <w:r w:rsidR="000D5165" w:rsidRPr="00D47283">
        <w:rPr>
          <w:rFonts w:ascii="Times New Roman" w:hAnsi="Times New Roman" w:cs="Times New Roman"/>
          <w:sz w:val="24"/>
          <w:szCs w:val="24"/>
        </w:rPr>
        <w:t xml:space="preserve">Relationship status and sexual exclusivity were associated with SE and SI scores in ways that </w:t>
      </w:r>
      <w:r w:rsidR="00516308">
        <w:rPr>
          <w:rFonts w:ascii="Times New Roman" w:hAnsi="Times New Roman" w:cs="Times New Roman"/>
          <w:sz w:val="24"/>
          <w:szCs w:val="24"/>
        </w:rPr>
        <w:t>wer</w:t>
      </w:r>
      <w:r w:rsidR="000D5165" w:rsidRPr="00D47283">
        <w:rPr>
          <w:rFonts w:ascii="Times New Roman" w:hAnsi="Times New Roman" w:cs="Times New Roman"/>
          <w:sz w:val="24"/>
          <w:szCs w:val="24"/>
        </w:rPr>
        <w:t>e consistent with, but not identical to</w:t>
      </w:r>
      <w:r w:rsidR="00516308">
        <w:rPr>
          <w:rFonts w:ascii="Times New Roman" w:hAnsi="Times New Roman" w:cs="Times New Roman"/>
          <w:sz w:val="24"/>
          <w:szCs w:val="24"/>
        </w:rPr>
        <w:t>,</w:t>
      </w:r>
      <w:r w:rsidR="000D5165" w:rsidRPr="00D47283">
        <w:rPr>
          <w:rFonts w:ascii="Times New Roman" w:hAnsi="Times New Roman" w:cs="Times New Roman"/>
          <w:sz w:val="24"/>
          <w:szCs w:val="24"/>
        </w:rPr>
        <w:t xml:space="preserve"> those reported for predominantly heterosexual women (Graham et al., 2006). SI scores appear to have more to do with sexual exclusivity than relationship status</w:t>
      </w:r>
      <w:r w:rsidR="00FB47CF">
        <w:rPr>
          <w:rFonts w:ascii="Times New Roman" w:hAnsi="Times New Roman" w:cs="Times New Roman"/>
          <w:sz w:val="24"/>
          <w:szCs w:val="24"/>
        </w:rPr>
        <w:t>,</w:t>
      </w:r>
      <w:r w:rsidR="00777B02">
        <w:rPr>
          <w:rFonts w:ascii="Times New Roman" w:hAnsi="Times New Roman" w:cs="Times New Roman"/>
          <w:sz w:val="24"/>
          <w:szCs w:val="24"/>
        </w:rPr>
        <w:t xml:space="preserve"> as women who reported being in a non-exclusive sexual relationship tended to report lower SI scores compared to both those in an exclusive sexual relationship and those not in a current sexual relationship</w:t>
      </w:r>
      <w:r w:rsidR="000D5165" w:rsidRPr="00D47283">
        <w:rPr>
          <w:rFonts w:ascii="Times New Roman" w:hAnsi="Times New Roman" w:cs="Times New Roman"/>
          <w:sz w:val="24"/>
          <w:szCs w:val="24"/>
        </w:rPr>
        <w:t>. The</w:t>
      </w:r>
      <w:r w:rsidR="00FB47CF">
        <w:rPr>
          <w:rFonts w:ascii="Times New Roman" w:hAnsi="Times New Roman" w:cs="Times New Roman"/>
          <w:sz w:val="24"/>
          <w:szCs w:val="24"/>
        </w:rPr>
        <w:t>se</w:t>
      </w:r>
      <w:r w:rsidR="000D5165" w:rsidRPr="00D47283">
        <w:rPr>
          <w:rFonts w:ascii="Times New Roman" w:hAnsi="Times New Roman" w:cs="Times New Roman"/>
          <w:sz w:val="24"/>
          <w:szCs w:val="24"/>
        </w:rPr>
        <w:t xml:space="preserve"> findings are consistent with the </w:t>
      </w:r>
      <w:r w:rsidR="004C4E84">
        <w:rPr>
          <w:rFonts w:ascii="Times New Roman" w:hAnsi="Times New Roman" w:cs="Times New Roman"/>
          <w:sz w:val="24"/>
          <w:szCs w:val="24"/>
        </w:rPr>
        <w:t>notion</w:t>
      </w:r>
      <w:r w:rsidR="004C4E84" w:rsidRPr="00D47283">
        <w:rPr>
          <w:rFonts w:ascii="Times New Roman" w:hAnsi="Times New Roman" w:cs="Times New Roman"/>
          <w:sz w:val="24"/>
          <w:szCs w:val="24"/>
        </w:rPr>
        <w:t xml:space="preserve"> </w:t>
      </w:r>
      <w:r w:rsidR="000D5165" w:rsidRPr="00D47283">
        <w:rPr>
          <w:rFonts w:ascii="Times New Roman" w:hAnsi="Times New Roman" w:cs="Times New Roman"/>
          <w:sz w:val="24"/>
          <w:szCs w:val="24"/>
        </w:rPr>
        <w:t>that SE and SI reflect traits that influence relationship type and sexual exclusivity</w:t>
      </w:r>
      <w:r w:rsidR="00FD4C87">
        <w:rPr>
          <w:rFonts w:ascii="Times New Roman" w:hAnsi="Times New Roman" w:cs="Times New Roman"/>
          <w:sz w:val="24"/>
          <w:szCs w:val="24"/>
        </w:rPr>
        <w:t>,</w:t>
      </w:r>
      <w:r w:rsidR="000D5165" w:rsidRPr="00D47283">
        <w:rPr>
          <w:rFonts w:ascii="Times New Roman" w:hAnsi="Times New Roman" w:cs="Times New Roman"/>
          <w:sz w:val="24"/>
          <w:szCs w:val="24"/>
        </w:rPr>
        <w:t xml:space="preserve"> as the dual control model might predict. However, it is also possible that characteristics of the nature of a romantic or sexual relationship influence the extent to which women </w:t>
      </w:r>
      <w:r w:rsidR="005A0C08">
        <w:rPr>
          <w:rFonts w:ascii="Times New Roman" w:hAnsi="Times New Roman" w:cs="Times New Roman"/>
          <w:sz w:val="24"/>
          <w:szCs w:val="24"/>
        </w:rPr>
        <w:t xml:space="preserve">manifest </w:t>
      </w:r>
      <w:r w:rsidR="00FF5390">
        <w:rPr>
          <w:rFonts w:ascii="Times New Roman" w:hAnsi="Times New Roman" w:cs="Times New Roman"/>
          <w:sz w:val="24"/>
          <w:szCs w:val="24"/>
        </w:rPr>
        <w:t xml:space="preserve">both </w:t>
      </w:r>
      <w:r w:rsidR="005A0C08">
        <w:rPr>
          <w:rFonts w:ascii="Times New Roman" w:hAnsi="Times New Roman" w:cs="Times New Roman"/>
          <w:sz w:val="24"/>
          <w:szCs w:val="24"/>
        </w:rPr>
        <w:t>SE and SI</w:t>
      </w:r>
      <w:r w:rsidR="000D5165" w:rsidRPr="00D47283">
        <w:rPr>
          <w:rFonts w:ascii="Times New Roman" w:hAnsi="Times New Roman" w:cs="Times New Roman"/>
          <w:sz w:val="24"/>
          <w:szCs w:val="24"/>
        </w:rPr>
        <w:t xml:space="preserve"> and therefore </w:t>
      </w:r>
      <w:r w:rsidR="00FD4C87">
        <w:rPr>
          <w:rFonts w:ascii="Times New Roman" w:hAnsi="Times New Roman" w:cs="Times New Roman"/>
          <w:sz w:val="24"/>
          <w:szCs w:val="24"/>
        </w:rPr>
        <w:t xml:space="preserve">impact </w:t>
      </w:r>
      <w:r w:rsidR="000D5165" w:rsidRPr="00D47283">
        <w:rPr>
          <w:rFonts w:ascii="Times New Roman" w:hAnsi="Times New Roman" w:cs="Times New Roman"/>
          <w:sz w:val="24"/>
          <w:szCs w:val="24"/>
        </w:rPr>
        <w:t>their scores</w:t>
      </w:r>
      <w:r w:rsidR="009007CF">
        <w:rPr>
          <w:rFonts w:ascii="Times New Roman" w:hAnsi="Times New Roman" w:cs="Times New Roman"/>
          <w:sz w:val="24"/>
          <w:szCs w:val="24"/>
        </w:rPr>
        <w:t xml:space="preserve"> on the subscales</w:t>
      </w:r>
      <w:r w:rsidR="000D5165" w:rsidRPr="00D47283">
        <w:rPr>
          <w:rFonts w:ascii="Times New Roman" w:hAnsi="Times New Roman" w:cs="Times New Roman"/>
          <w:sz w:val="24"/>
          <w:szCs w:val="24"/>
        </w:rPr>
        <w:t>. It is also possible that both processes operate in a transactional fashion throughout the course of relationship formation. Longitudinal research would be needed to properly examin</w:t>
      </w:r>
      <w:r w:rsidR="005A0C08">
        <w:rPr>
          <w:rFonts w:ascii="Times New Roman" w:hAnsi="Times New Roman" w:cs="Times New Roman"/>
          <w:sz w:val="24"/>
          <w:szCs w:val="24"/>
        </w:rPr>
        <w:t>e</w:t>
      </w:r>
      <w:r w:rsidR="000D5165" w:rsidRPr="00D47283">
        <w:rPr>
          <w:rFonts w:ascii="Times New Roman" w:hAnsi="Times New Roman" w:cs="Times New Roman"/>
          <w:sz w:val="24"/>
          <w:szCs w:val="24"/>
        </w:rPr>
        <w:t xml:space="preserve"> the mechanisms underlying the associations between sexual and romantic relationships and SE and SI. </w:t>
      </w:r>
    </w:p>
    <w:p w14:paraId="5F387E81" w14:textId="77777777" w:rsidR="000D5165" w:rsidRPr="009020D1" w:rsidRDefault="000D5165" w:rsidP="000D5165">
      <w:pPr>
        <w:spacing w:after="0" w:line="480" w:lineRule="auto"/>
        <w:rPr>
          <w:rFonts w:ascii="Times New Roman" w:hAnsi="Times New Roman" w:cs="Times New Roman"/>
          <w:b/>
          <w:sz w:val="24"/>
          <w:szCs w:val="24"/>
        </w:rPr>
      </w:pPr>
      <w:r w:rsidRPr="009020D1">
        <w:rPr>
          <w:rFonts w:ascii="Times New Roman" w:hAnsi="Times New Roman" w:cs="Times New Roman"/>
          <w:b/>
          <w:sz w:val="24"/>
          <w:szCs w:val="24"/>
        </w:rPr>
        <w:t>Limitations, Strengths, and Future Research</w:t>
      </w:r>
    </w:p>
    <w:p w14:paraId="3D9E1B06" w14:textId="779851F2" w:rsidR="00FD4C87" w:rsidRDefault="00A57C0E" w:rsidP="009020D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0D5165" w:rsidRPr="00D47283">
        <w:rPr>
          <w:rFonts w:ascii="Times New Roman" w:hAnsi="Times New Roman" w:cs="Times New Roman"/>
          <w:sz w:val="24"/>
          <w:szCs w:val="24"/>
        </w:rPr>
        <w:t xml:space="preserve">his study </w:t>
      </w:r>
      <w:r w:rsidR="00FD4C87">
        <w:rPr>
          <w:rFonts w:ascii="Times New Roman" w:hAnsi="Times New Roman" w:cs="Times New Roman"/>
          <w:sz w:val="24"/>
          <w:szCs w:val="24"/>
        </w:rPr>
        <w:t xml:space="preserve">contributes to the literature on </w:t>
      </w:r>
      <w:r w:rsidR="000D5165" w:rsidRPr="00D47283">
        <w:rPr>
          <w:rFonts w:ascii="Times New Roman" w:hAnsi="Times New Roman" w:cs="Times New Roman"/>
          <w:sz w:val="24"/>
          <w:szCs w:val="24"/>
        </w:rPr>
        <w:t xml:space="preserve">the validity of the SESII-W, </w:t>
      </w:r>
      <w:r>
        <w:rPr>
          <w:rFonts w:ascii="Times New Roman" w:hAnsi="Times New Roman" w:cs="Times New Roman"/>
          <w:sz w:val="24"/>
          <w:szCs w:val="24"/>
        </w:rPr>
        <w:t xml:space="preserve">however, </w:t>
      </w:r>
      <w:r w:rsidR="00355DF7">
        <w:rPr>
          <w:rFonts w:ascii="Times New Roman" w:hAnsi="Times New Roman" w:cs="Times New Roman"/>
          <w:sz w:val="24"/>
          <w:szCs w:val="24"/>
        </w:rPr>
        <w:t xml:space="preserve">several limitations </w:t>
      </w:r>
      <w:r w:rsidR="007436FD">
        <w:rPr>
          <w:rFonts w:ascii="Times New Roman" w:hAnsi="Times New Roman" w:cs="Times New Roman"/>
          <w:sz w:val="24"/>
          <w:szCs w:val="24"/>
        </w:rPr>
        <w:t>should</w:t>
      </w:r>
      <w:r w:rsidR="00355DF7">
        <w:rPr>
          <w:rFonts w:ascii="Times New Roman" w:hAnsi="Times New Roman" w:cs="Times New Roman"/>
          <w:sz w:val="24"/>
          <w:szCs w:val="24"/>
        </w:rPr>
        <w:t xml:space="preserve"> be acknowledged</w:t>
      </w:r>
      <w:r w:rsidR="000D5165" w:rsidRPr="00D47283">
        <w:rPr>
          <w:rFonts w:ascii="Times New Roman" w:hAnsi="Times New Roman" w:cs="Times New Roman"/>
          <w:sz w:val="24"/>
          <w:szCs w:val="24"/>
        </w:rPr>
        <w:t>. First, the current study utilized an online, convenience sample</w:t>
      </w:r>
      <w:r w:rsidR="00FB47CF">
        <w:rPr>
          <w:rFonts w:ascii="Times New Roman" w:hAnsi="Times New Roman" w:cs="Times New Roman"/>
          <w:sz w:val="24"/>
          <w:szCs w:val="24"/>
        </w:rPr>
        <w:t>. The</w:t>
      </w:r>
      <w:r w:rsidR="000D5165" w:rsidRPr="00D47283">
        <w:rPr>
          <w:rFonts w:ascii="Times New Roman" w:hAnsi="Times New Roman" w:cs="Times New Roman"/>
          <w:sz w:val="24"/>
          <w:szCs w:val="24"/>
        </w:rPr>
        <w:t xml:space="preserve"> sample was limited to women with access to a computer and an Internet connection</w:t>
      </w:r>
      <w:r w:rsidR="006B5B95">
        <w:rPr>
          <w:rFonts w:ascii="Times New Roman" w:hAnsi="Times New Roman" w:cs="Times New Roman"/>
          <w:sz w:val="24"/>
          <w:szCs w:val="24"/>
        </w:rPr>
        <w:t xml:space="preserve"> and</w:t>
      </w:r>
      <w:r w:rsidR="000D5165" w:rsidRPr="00D47283">
        <w:rPr>
          <w:rFonts w:ascii="Times New Roman" w:hAnsi="Times New Roman" w:cs="Times New Roman"/>
          <w:sz w:val="24"/>
          <w:szCs w:val="24"/>
        </w:rPr>
        <w:t xml:space="preserve"> to those who were literate and spoke English.</w:t>
      </w:r>
      <w:r w:rsidR="006608A9">
        <w:rPr>
          <w:rFonts w:ascii="Times New Roman" w:hAnsi="Times New Roman" w:cs="Times New Roman"/>
          <w:sz w:val="24"/>
          <w:szCs w:val="24"/>
        </w:rPr>
        <w:t xml:space="preserve"> </w:t>
      </w:r>
      <w:r w:rsidR="009020D1">
        <w:rPr>
          <w:rFonts w:ascii="Times New Roman" w:hAnsi="Times New Roman" w:cs="Times New Roman"/>
          <w:sz w:val="24"/>
          <w:szCs w:val="24"/>
        </w:rPr>
        <w:t>Additionally,</w:t>
      </w:r>
      <w:r w:rsidR="007436FD">
        <w:rPr>
          <w:rFonts w:ascii="Times New Roman" w:hAnsi="Times New Roman" w:cs="Times New Roman"/>
          <w:sz w:val="24"/>
          <w:szCs w:val="24"/>
        </w:rPr>
        <w:t xml:space="preserve"> there were multiple mechanisms for recruitment but participants were not asked to indicate how they learned about the study; because of this</w:t>
      </w:r>
      <w:r w:rsidR="009020D1">
        <w:rPr>
          <w:rFonts w:ascii="Times New Roman" w:hAnsi="Times New Roman" w:cs="Times New Roman"/>
          <w:sz w:val="24"/>
          <w:szCs w:val="24"/>
        </w:rPr>
        <w:t xml:space="preserve">, we are </w:t>
      </w:r>
      <w:r w:rsidR="007436FD">
        <w:rPr>
          <w:rFonts w:ascii="Times New Roman" w:hAnsi="Times New Roman" w:cs="Times New Roman"/>
          <w:sz w:val="24"/>
          <w:szCs w:val="24"/>
        </w:rPr>
        <w:t>unable to specify which recruitment stream brought in each participant</w:t>
      </w:r>
      <w:r w:rsidR="009020D1">
        <w:rPr>
          <w:rFonts w:ascii="Times New Roman" w:hAnsi="Times New Roman" w:cs="Times New Roman"/>
          <w:sz w:val="24"/>
          <w:szCs w:val="24"/>
        </w:rPr>
        <w:t xml:space="preserve">. </w:t>
      </w:r>
      <w:r w:rsidR="007436FD">
        <w:rPr>
          <w:rFonts w:ascii="Times New Roman" w:hAnsi="Times New Roman" w:cs="Times New Roman"/>
          <w:sz w:val="24"/>
          <w:szCs w:val="24"/>
        </w:rPr>
        <w:t>Additionally</w:t>
      </w:r>
      <w:r w:rsidR="006608A9">
        <w:rPr>
          <w:rFonts w:ascii="Times New Roman" w:hAnsi="Times New Roman" w:cs="Times New Roman"/>
          <w:sz w:val="24"/>
          <w:szCs w:val="24"/>
        </w:rPr>
        <w:t xml:space="preserve">, we did not collect data on socioeconomic status and thus cannot assess this characteristic when describing our sample. </w:t>
      </w:r>
      <w:r w:rsidR="00CC5A92">
        <w:rPr>
          <w:rFonts w:ascii="Times New Roman" w:hAnsi="Times New Roman" w:cs="Times New Roman"/>
          <w:sz w:val="24"/>
          <w:szCs w:val="24"/>
        </w:rPr>
        <w:t>The</w:t>
      </w:r>
      <w:r w:rsidR="000D5165" w:rsidRPr="00D47283">
        <w:rPr>
          <w:rFonts w:ascii="Times New Roman" w:hAnsi="Times New Roman" w:cs="Times New Roman"/>
          <w:sz w:val="24"/>
          <w:szCs w:val="24"/>
        </w:rPr>
        <w:t xml:space="preserve"> online format and lack of compensation </w:t>
      </w:r>
      <w:r w:rsidR="006B5B95">
        <w:rPr>
          <w:rFonts w:ascii="Times New Roman" w:hAnsi="Times New Roman" w:cs="Times New Roman"/>
          <w:sz w:val="24"/>
          <w:szCs w:val="24"/>
        </w:rPr>
        <w:t xml:space="preserve">for participation </w:t>
      </w:r>
      <w:r w:rsidR="000D5165" w:rsidRPr="00D47283">
        <w:rPr>
          <w:rFonts w:ascii="Times New Roman" w:hAnsi="Times New Roman" w:cs="Times New Roman"/>
          <w:sz w:val="24"/>
          <w:szCs w:val="24"/>
        </w:rPr>
        <w:t>likely attracted a sample of socially privileged women, possibly more comfortable with sexuality than the general population.  As a result, findings from the current study may not be generalizable to all adult lesbian and bisexual women</w:t>
      </w:r>
      <w:r w:rsidR="00CE7E88">
        <w:rPr>
          <w:rFonts w:ascii="Times New Roman" w:hAnsi="Times New Roman" w:cs="Times New Roman"/>
          <w:sz w:val="24"/>
          <w:szCs w:val="24"/>
        </w:rPr>
        <w:t>.</w:t>
      </w:r>
      <w:r w:rsidR="00074E59">
        <w:rPr>
          <w:rFonts w:ascii="Times New Roman" w:hAnsi="Times New Roman" w:cs="Times New Roman"/>
          <w:sz w:val="24"/>
          <w:szCs w:val="24"/>
        </w:rPr>
        <w:t xml:space="preserve">  As </w:t>
      </w:r>
      <w:r w:rsidR="00B17501">
        <w:rPr>
          <w:rFonts w:ascii="Times New Roman" w:hAnsi="Times New Roman" w:cs="Times New Roman"/>
          <w:sz w:val="24"/>
          <w:szCs w:val="24"/>
        </w:rPr>
        <w:t xml:space="preserve">with all such </w:t>
      </w:r>
      <w:r w:rsidR="00074E59">
        <w:rPr>
          <w:rFonts w:ascii="Times New Roman" w:hAnsi="Times New Roman" w:cs="Times New Roman"/>
          <w:sz w:val="24"/>
          <w:szCs w:val="24"/>
        </w:rPr>
        <w:t xml:space="preserve">studies, the impact of the study protocol (e.g., recruitment, </w:t>
      </w:r>
      <w:r w:rsidR="00B17501">
        <w:rPr>
          <w:rFonts w:ascii="Times New Roman" w:hAnsi="Times New Roman" w:cs="Times New Roman"/>
          <w:sz w:val="24"/>
          <w:szCs w:val="24"/>
        </w:rPr>
        <w:t xml:space="preserve">sample characteristics and size; </w:t>
      </w:r>
      <w:r w:rsidR="00074E59">
        <w:rPr>
          <w:rFonts w:ascii="Times New Roman" w:hAnsi="Times New Roman" w:cs="Times New Roman"/>
          <w:sz w:val="24"/>
          <w:szCs w:val="24"/>
        </w:rPr>
        <w:t>on-line</w:t>
      </w:r>
      <w:r w:rsidR="00B17501">
        <w:rPr>
          <w:rFonts w:ascii="Times New Roman" w:hAnsi="Times New Roman" w:cs="Times New Roman"/>
          <w:sz w:val="24"/>
          <w:szCs w:val="24"/>
        </w:rPr>
        <w:t xml:space="preserve"> administration</w:t>
      </w:r>
      <w:r w:rsidR="00074E59">
        <w:rPr>
          <w:rFonts w:ascii="Times New Roman" w:hAnsi="Times New Roman" w:cs="Times New Roman"/>
          <w:sz w:val="24"/>
          <w:szCs w:val="24"/>
        </w:rPr>
        <w:t xml:space="preserve">, context of the other questions in the full questionnaire) cannot be evaluated.  </w:t>
      </w:r>
    </w:p>
    <w:p w14:paraId="4ECBD89A" w14:textId="1653D390" w:rsidR="009020D1" w:rsidRDefault="00374AD3" w:rsidP="009020D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D4C87">
        <w:rPr>
          <w:rFonts w:ascii="Times New Roman" w:hAnsi="Times New Roman" w:cs="Times New Roman"/>
          <w:sz w:val="24"/>
          <w:szCs w:val="24"/>
        </w:rPr>
        <w:t>T</w:t>
      </w:r>
      <w:r>
        <w:rPr>
          <w:rFonts w:ascii="Times New Roman" w:hAnsi="Times New Roman" w:cs="Times New Roman"/>
          <w:sz w:val="24"/>
          <w:szCs w:val="24"/>
        </w:rPr>
        <w:t>he alphas for</w:t>
      </w:r>
      <w:r w:rsidR="005A47C8">
        <w:rPr>
          <w:rFonts w:ascii="Times New Roman" w:hAnsi="Times New Roman" w:cs="Times New Roman"/>
          <w:sz w:val="24"/>
          <w:szCs w:val="24"/>
        </w:rPr>
        <w:t xml:space="preserve"> the two higher</w:t>
      </w:r>
      <w:r w:rsidR="00400643">
        <w:rPr>
          <w:rFonts w:ascii="Times New Roman" w:hAnsi="Times New Roman" w:cs="Times New Roman"/>
          <w:sz w:val="24"/>
          <w:szCs w:val="24"/>
        </w:rPr>
        <w:t>-</w:t>
      </w:r>
      <w:r w:rsidR="005A47C8">
        <w:rPr>
          <w:rFonts w:ascii="Times New Roman" w:hAnsi="Times New Roman" w:cs="Times New Roman"/>
          <w:sz w:val="24"/>
          <w:szCs w:val="24"/>
        </w:rPr>
        <w:t>order factors and</w:t>
      </w:r>
      <w:r>
        <w:rPr>
          <w:rFonts w:ascii="Times New Roman" w:hAnsi="Times New Roman" w:cs="Times New Roman"/>
          <w:sz w:val="24"/>
          <w:szCs w:val="24"/>
        </w:rPr>
        <w:t xml:space="preserve"> two of the lower</w:t>
      </w:r>
      <w:r w:rsidR="009E35F9">
        <w:rPr>
          <w:rFonts w:ascii="Times New Roman" w:hAnsi="Times New Roman" w:cs="Times New Roman"/>
          <w:sz w:val="24"/>
          <w:szCs w:val="24"/>
        </w:rPr>
        <w:t>-</w:t>
      </w:r>
      <w:r>
        <w:rPr>
          <w:rFonts w:ascii="Times New Roman" w:hAnsi="Times New Roman" w:cs="Times New Roman"/>
          <w:sz w:val="24"/>
          <w:szCs w:val="24"/>
        </w:rPr>
        <w:t>order factors were low</w:t>
      </w:r>
      <w:r w:rsidR="005A47C8">
        <w:rPr>
          <w:rFonts w:ascii="Times New Roman" w:hAnsi="Times New Roman" w:cs="Times New Roman"/>
          <w:sz w:val="24"/>
          <w:szCs w:val="24"/>
        </w:rPr>
        <w:t>.</w:t>
      </w:r>
      <w:r>
        <w:rPr>
          <w:rFonts w:ascii="Times New Roman" w:hAnsi="Times New Roman" w:cs="Times New Roman"/>
          <w:sz w:val="24"/>
          <w:szCs w:val="24"/>
        </w:rPr>
        <w:t xml:space="preserve"> </w:t>
      </w:r>
      <w:r w:rsidR="00355DF7">
        <w:rPr>
          <w:rFonts w:ascii="Times New Roman" w:hAnsi="Times New Roman" w:cs="Times New Roman"/>
          <w:sz w:val="24"/>
          <w:szCs w:val="24"/>
        </w:rPr>
        <w:t xml:space="preserve">Although we do not suggest that the scale be revised, </w:t>
      </w:r>
      <w:r w:rsidR="005A47C8">
        <w:rPr>
          <w:rFonts w:ascii="Times New Roman" w:hAnsi="Times New Roman" w:cs="Times New Roman"/>
          <w:sz w:val="24"/>
          <w:szCs w:val="24"/>
        </w:rPr>
        <w:t>we do recommend continued use of the measure in other diverse samples of women</w:t>
      </w:r>
      <w:r w:rsidR="004C4E84">
        <w:rPr>
          <w:rFonts w:ascii="Times New Roman" w:hAnsi="Times New Roman" w:cs="Times New Roman"/>
          <w:sz w:val="24"/>
          <w:szCs w:val="24"/>
        </w:rPr>
        <w:t>,</w:t>
      </w:r>
      <w:r w:rsidR="005A47C8">
        <w:rPr>
          <w:rFonts w:ascii="Times New Roman" w:hAnsi="Times New Roman" w:cs="Times New Roman"/>
          <w:sz w:val="24"/>
          <w:szCs w:val="24"/>
        </w:rPr>
        <w:t xml:space="preserve"> with follow-up interviews or focus groups to better understand how lesbian and bisexual women conceptualize these constructs</w:t>
      </w:r>
      <w:r w:rsidR="00355DF7">
        <w:rPr>
          <w:rFonts w:ascii="Times New Roman" w:hAnsi="Times New Roman" w:cs="Times New Roman"/>
          <w:sz w:val="24"/>
          <w:szCs w:val="24"/>
        </w:rPr>
        <w:t xml:space="preserve"> and to determine whether revision is needed.</w:t>
      </w:r>
      <w:r w:rsidR="005A47C8">
        <w:rPr>
          <w:rFonts w:ascii="Times New Roman" w:hAnsi="Times New Roman" w:cs="Times New Roman"/>
          <w:sz w:val="24"/>
          <w:szCs w:val="24"/>
        </w:rPr>
        <w:t xml:space="preserve"> </w:t>
      </w:r>
    </w:p>
    <w:p w14:paraId="1FC84CFC" w14:textId="2ED33B3E" w:rsidR="00A055E9" w:rsidRDefault="000D5165" w:rsidP="009020D1">
      <w:pPr>
        <w:spacing w:after="0" w:line="480" w:lineRule="auto"/>
        <w:ind w:firstLine="720"/>
        <w:rPr>
          <w:rFonts w:ascii="Times New Roman" w:hAnsi="Times New Roman" w:cs="Times New Roman"/>
          <w:sz w:val="24"/>
          <w:szCs w:val="24"/>
        </w:rPr>
      </w:pPr>
      <w:r w:rsidRPr="00D47283">
        <w:rPr>
          <w:rFonts w:ascii="Times New Roman" w:hAnsi="Times New Roman" w:cs="Times New Roman"/>
          <w:sz w:val="24"/>
          <w:szCs w:val="24"/>
        </w:rPr>
        <w:t>Future research would benefit from increased diversity in sampling and from continued validation of the SESII-W in samples of heterosexual, bisexual</w:t>
      </w:r>
      <w:r w:rsidR="00355DF7">
        <w:rPr>
          <w:rFonts w:ascii="Times New Roman" w:hAnsi="Times New Roman" w:cs="Times New Roman"/>
          <w:sz w:val="24"/>
          <w:szCs w:val="24"/>
        </w:rPr>
        <w:t>,</w:t>
      </w:r>
      <w:r w:rsidRPr="00D47283">
        <w:rPr>
          <w:rFonts w:ascii="Times New Roman" w:hAnsi="Times New Roman" w:cs="Times New Roman"/>
          <w:sz w:val="24"/>
          <w:szCs w:val="24"/>
        </w:rPr>
        <w:t xml:space="preserve"> and lesbian women</w:t>
      </w:r>
      <w:r w:rsidR="00B17501">
        <w:rPr>
          <w:rFonts w:ascii="Times New Roman" w:hAnsi="Times New Roman" w:cs="Times New Roman"/>
          <w:sz w:val="24"/>
          <w:szCs w:val="24"/>
        </w:rPr>
        <w:t xml:space="preserve"> as well as other orientations</w:t>
      </w:r>
      <w:r w:rsidR="00FF5390">
        <w:rPr>
          <w:rFonts w:ascii="Times New Roman" w:hAnsi="Times New Roman" w:cs="Times New Roman"/>
          <w:sz w:val="24"/>
          <w:szCs w:val="24"/>
        </w:rPr>
        <w:t>.  F</w:t>
      </w:r>
      <w:r w:rsidR="00FF5390" w:rsidRPr="00E63A1E">
        <w:rPr>
          <w:rFonts w:ascii="Times New Roman" w:hAnsi="Times New Roman" w:cs="Times New Roman"/>
          <w:sz w:val="24"/>
          <w:szCs w:val="24"/>
        </w:rPr>
        <w:t xml:space="preserve">uture </w:t>
      </w:r>
      <w:r w:rsidR="00FF5390">
        <w:rPr>
          <w:rFonts w:ascii="Times New Roman" w:hAnsi="Times New Roman" w:cs="Times New Roman"/>
          <w:sz w:val="24"/>
          <w:szCs w:val="24"/>
        </w:rPr>
        <w:t>studies should also</w:t>
      </w:r>
      <w:r w:rsidR="00FF5390" w:rsidRPr="00E63A1E">
        <w:rPr>
          <w:rFonts w:ascii="Times New Roman" w:hAnsi="Times New Roman" w:cs="Times New Roman"/>
          <w:sz w:val="24"/>
          <w:szCs w:val="24"/>
        </w:rPr>
        <w:t xml:space="preserve"> examin</w:t>
      </w:r>
      <w:r w:rsidR="00FF5390">
        <w:rPr>
          <w:rFonts w:ascii="Times New Roman" w:hAnsi="Times New Roman" w:cs="Times New Roman"/>
          <w:sz w:val="24"/>
          <w:szCs w:val="24"/>
        </w:rPr>
        <w:t xml:space="preserve">e </w:t>
      </w:r>
      <w:r w:rsidR="00FF5390" w:rsidRPr="00E63A1E">
        <w:rPr>
          <w:rFonts w:ascii="Times New Roman" w:hAnsi="Times New Roman" w:cs="Times New Roman"/>
          <w:sz w:val="24"/>
          <w:szCs w:val="24"/>
        </w:rPr>
        <w:t>the SE and SI models using CFA</w:t>
      </w:r>
      <w:r w:rsidR="00FF5390">
        <w:rPr>
          <w:rFonts w:ascii="Times New Roman" w:hAnsi="Times New Roman" w:cs="Times New Roman"/>
          <w:sz w:val="24"/>
          <w:szCs w:val="24"/>
        </w:rPr>
        <w:t>,</w:t>
      </w:r>
      <w:r w:rsidR="00FF5390" w:rsidRPr="00E63A1E">
        <w:rPr>
          <w:rFonts w:ascii="Times New Roman" w:hAnsi="Times New Roman" w:cs="Times New Roman"/>
          <w:sz w:val="24"/>
          <w:szCs w:val="24"/>
        </w:rPr>
        <w:t xml:space="preserve"> as our data suggested that the fit for SE could be improved.</w:t>
      </w:r>
      <w:r w:rsidR="00FF5390">
        <w:rPr>
          <w:rFonts w:ascii="Times New Roman" w:hAnsi="Times New Roman" w:cs="Times New Roman"/>
          <w:sz w:val="24"/>
          <w:szCs w:val="24"/>
        </w:rPr>
        <w:t xml:space="preserve"> Additionally, </w:t>
      </w:r>
      <w:r w:rsidRPr="00D47283">
        <w:rPr>
          <w:rFonts w:ascii="Times New Roman" w:hAnsi="Times New Roman" w:cs="Times New Roman"/>
          <w:sz w:val="24"/>
          <w:szCs w:val="24"/>
        </w:rPr>
        <w:t xml:space="preserve">relationships among </w:t>
      </w:r>
      <w:r w:rsidR="006B5B95">
        <w:rPr>
          <w:rFonts w:ascii="Times New Roman" w:hAnsi="Times New Roman" w:cs="Times New Roman"/>
          <w:sz w:val="24"/>
          <w:szCs w:val="24"/>
        </w:rPr>
        <w:t>SE</w:t>
      </w:r>
      <w:r w:rsidRPr="00D47283">
        <w:rPr>
          <w:rFonts w:ascii="Times New Roman" w:hAnsi="Times New Roman" w:cs="Times New Roman"/>
          <w:sz w:val="24"/>
          <w:szCs w:val="24"/>
        </w:rPr>
        <w:t xml:space="preserve">, </w:t>
      </w:r>
      <w:r w:rsidR="006B5B95">
        <w:rPr>
          <w:rFonts w:ascii="Times New Roman" w:hAnsi="Times New Roman" w:cs="Times New Roman"/>
          <w:sz w:val="24"/>
          <w:szCs w:val="24"/>
        </w:rPr>
        <w:t>SI</w:t>
      </w:r>
      <w:r w:rsidRPr="00D47283">
        <w:rPr>
          <w:rFonts w:ascii="Times New Roman" w:hAnsi="Times New Roman" w:cs="Times New Roman"/>
          <w:sz w:val="24"/>
          <w:szCs w:val="24"/>
        </w:rPr>
        <w:t>, sexual function</w:t>
      </w:r>
      <w:r w:rsidR="006B5B95">
        <w:rPr>
          <w:rFonts w:ascii="Times New Roman" w:hAnsi="Times New Roman" w:cs="Times New Roman"/>
          <w:sz w:val="24"/>
          <w:szCs w:val="24"/>
        </w:rPr>
        <w:t>ing</w:t>
      </w:r>
      <w:r w:rsidR="00CC5A92">
        <w:rPr>
          <w:rFonts w:ascii="Times New Roman" w:hAnsi="Times New Roman" w:cs="Times New Roman"/>
          <w:sz w:val="24"/>
          <w:szCs w:val="24"/>
        </w:rPr>
        <w:t>,</w:t>
      </w:r>
      <w:r w:rsidRPr="00D47283">
        <w:rPr>
          <w:rFonts w:ascii="Times New Roman" w:hAnsi="Times New Roman" w:cs="Times New Roman"/>
          <w:sz w:val="24"/>
          <w:szCs w:val="24"/>
        </w:rPr>
        <w:t xml:space="preserve"> and sexual risk taking </w:t>
      </w:r>
      <w:r w:rsidR="00FF5390">
        <w:rPr>
          <w:rFonts w:ascii="Times New Roman" w:hAnsi="Times New Roman" w:cs="Times New Roman"/>
          <w:sz w:val="24"/>
          <w:szCs w:val="24"/>
        </w:rPr>
        <w:t xml:space="preserve">warrant further investigation </w:t>
      </w:r>
      <w:r w:rsidRPr="00D47283">
        <w:rPr>
          <w:rFonts w:ascii="Times New Roman" w:hAnsi="Times New Roman" w:cs="Times New Roman"/>
          <w:sz w:val="24"/>
          <w:szCs w:val="24"/>
        </w:rPr>
        <w:t xml:space="preserve">among samples of </w:t>
      </w:r>
      <w:r w:rsidR="00FF5390">
        <w:rPr>
          <w:rFonts w:ascii="Times New Roman" w:hAnsi="Times New Roman" w:cs="Times New Roman"/>
          <w:sz w:val="24"/>
          <w:szCs w:val="24"/>
        </w:rPr>
        <w:t xml:space="preserve">sexual minority </w:t>
      </w:r>
      <w:r w:rsidRPr="00D47283">
        <w:rPr>
          <w:rFonts w:ascii="Times New Roman" w:hAnsi="Times New Roman" w:cs="Times New Roman"/>
          <w:sz w:val="24"/>
          <w:szCs w:val="24"/>
        </w:rPr>
        <w:t>women.</w:t>
      </w:r>
      <w:r w:rsidR="006A4E07">
        <w:rPr>
          <w:rFonts w:ascii="Times New Roman" w:hAnsi="Times New Roman" w:cs="Times New Roman"/>
          <w:sz w:val="24"/>
          <w:szCs w:val="24"/>
        </w:rPr>
        <w:t xml:space="preserve"> </w:t>
      </w:r>
      <w:r w:rsidR="00DC665A">
        <w:rPr>
          <w:rFonts w:ascii="Times New Roman" w:hAnsi="Times New Roman" w:cs="Times New Roman"/>
          <w:sz w:val="24"/>
          <w:szCs w:val="24"/>
        </w:rPr>
        <w:t xml:space="preserve"> The lack of relationship between SE and </w:t>
      </w:r>
      <w:r w:rsidR="00B17501">
        <w:rPr>
          <w:rFonts w:ascii="Times New Roman" w:hAnsi="Times New Roman" w:cs="Times New Roman"/>
          <w:sz w:val="24"/>
          <w:szCs w:val="24"/>
        </w:rPr>
        <w:t>its subscales as well as most of the SI</w:t>
      </w:r>
      <w:r w:rsidR="00DC665A">
        <w:rPr>
          <w:rFonts w:ascii="Times New Roman" w:hAnsi="Times New Roman" w:cs="Times New Roman"/>
          <w:sz w:val="24"/>
          <w:szCs w:val="24"/>
        </w:rPr>
        <w:t xml:space="preserve"> subscales and sexual pleasure was unanticipated. Further research should examine the relationship between propensity for sexual excitation and inhibition and the experience of sexual pleasure, in particular utilizing validated measures of pleasure and satisfaction, to determine if the absence of relationships in the current study would be replicated among other samples.  </w:t>
      </w:r>
      <w:r w:rsidR="00954E92">
        <w:rPr>
          <w:rFonts w:ascii="Times New Roman" w:hAnsi="Times New Roman" w:cs="Times New Roman"/>
          <w:sz w:val="24"/>
          <w:szCs w:val="24"/>
        </w:rPr>
        <w:t>L</w:t>
      </w:r>
      <w:r w:rsidR="00954E92" w:rsidRPr="00E3115B">
        <w:rPr>
          <w:rFonts w:ascii="Times New Roman" w:hAnsi="Times New Roman" w:cs="Times New Roman"/>
          <w:sz w:val="24"/>
          <w:szCs w:val="24"/>
        </w:rPr>
        <w:t xml:space="preserve">ongitudinal research would be particularly beneficial in examining continuity/discontinuity </w:t>
      </w:r>
      <w:r w:rsidR="00954E92">
        <w:rPr>
          <w:rFonts w:ascii="Times New Roman" w:hAnsi="Times New Roman" w:cs="Times New Roman"/>
          <w:sz w:val="24"/>
          <w:szCs w:val="24"/>
        </w:rPr>
        <w:t xml:space="preserve">in SESII-W scores </w:t>
      </w:r>
      <w:r w:rsidR="00954E92" w:rsidRPr="00E3115B">
        <w:rPr>
          <w:rFonts w:ascii="Times New Roman" w:hAnsi="Times New Roman" w:cs="Times New Roman"/>
          <w:sz w:val="24"/>
          <w:szCs w:val="24"/>
        </w:rPr>
        <w:t xml:space="preserve">over time and </w:t>
      </w:r>
      <w:r w:rsidR="00954E92">
        <w:rPr>
          <w:rFonts w:ascii="Times New Roman" w:hAnsi="Times New Roman" w:cs="Times New Roman"/>
          <w:sz w:val="24"/>
          <w:szCs w:val="24"/>
        </w:rPr>
        <w:t xml:space="preserve">assessing </w:t>
      </w:r>
      <w:r w:rsidR="00954E92" w:rsidRPr="00E3115B">
        <w:rPr>
          <w:rFonts w:ascii="Times New Roman" w:hAnsi="Times New Roman" w:cs="Times New Roman"/>
          <w:sz w:val="24"/>
          <w:szCs w:val="24"/>
        </w:rPr>
        <w:t>the degree to which the SESII-W reflect trait</w:t>
      </w:r>
      <w:r w:rsidR="00FF5390">
        <w:rPr>
          <w:rFonts w:ascii="Times New Roman" w:hAnsi="Times New Roman" w:cs="Times New Roman"/>
          <w:sz w:val="24"/>
          <w:szCs w:val="24"/>
        </w:rPr>
        <w:t xml:space="preserve"> or</w:t>
      </w:r>
      <w:r w:rsidR="00954E92" w:rsidRPr="00E3115B">
        <w:rPr>
          <w:rFonts w:ascii="Times New Roman" w:hAnsi="Times New Roman" w:cs="Times New Roman"/>
          <w:sz w:val="24"/>
          <w:szCs w:val="24"/>
        </w:rPr>
        <w:t xml:space="preserve"> state</w:t>
      </w:r>
      <w:r w:rsidR="00FF5390">
        <w:rPr>
          <w:rFonts w:ascii="Times New Roman" w:hAnsi="Times New Roman" w:cs="Times New Roman"/>
          <w:sz w:val="24"/>
          <w:szCs w:val="24"/>
        </w:rPr>
        <w:t xml:space="preserve"> propensities (or both)</w:t>
      </w:r>
      <w:r w:rsidR="00954E92" w:rsidRPr="00E3115B">
        <w:rPr>
          <w:rFonts w:ascii="Times New Roman" w:hAnsi="Times New Roman" w:cs="Times New Roman"/>
          <w:sz w:val="24"/>
          <w:szCs w:val="24"/>
        </w:rPr>
        <w:t>.</w:t>
      </w:r>
      <w:r w:rsidR="00583A3A">
        <w:rPr>
          <w:rFonts w:ascii="Times New Roman" w:hAnsi="Times New Roman" w:cs="Times New Roman"/>
          <w:sz w:val="24"/>
          <w:szCs w:val="24"/>
        </w:rPr>
        <w:t xml:space="preserve"> </w:t>
      </w:r>
    </w:p>
    <w:p w14:paraId="1559F7A1" w14:textId="2DACC682" w:rsidR="000D5165" w:rsidRPr="00D47283" w:rsidRDefault="00A055E9" w:rsidP="009020D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current study addresse</w:t>
      </w:r>
      <w:r w:rsidR="00216594">
        <w:rPr>
          <w:rFonts w:ascii="Times New Roman" w:hAnsi="Times New Roman" w:cs="Times New Roman"/>
          <w:sz w:val="24"/>
          <w:szCs w:val="24"/>
        </w:rPr>
        <w:t>d</w:t>
      </w:r>
      <w:r>
        <w:rPr>
          <w:rFonts w:ascii="Times New Roman" w:hAnsi="Times New Roman" w:cs="Times New Roman"/>
          <w:sz w:val="24"/>
          <w:szCs w:val="24"/>
        </w:rPr>
        <w:t xml:space="preserve"> an important gap in the literature by examining SE and SI among a sample of sexual minority women and providing psychometric information for the SESII-W within this sample. Our findings provide evidence of validation for the SESII-W </w:t>
      </w:r>
      <w:r w:rsidR="004C4E84">
        <w:rPr>
          <w:rFonts w:ascii="Times New Roman" w:hAnsi="Times New Roman" w:cs="Times New Roman"/>
          <w:sz w:val="24"/>
          <w:szCs w:val="24"/>
        </w:rPr>
        <w:t xml:space="preserve">among a </w:t>
      </w:r>
      <w:r>
        <w:rPr>
          <w:rFonts w:ascii="Times New Roman" w:hAnsi="Times New Roman" w:cs="Times New Roman"/>
          <w:sz w:val="24"/>
          <w:szCs w:val="24"/>
        </w:rPr>
        <w:t xml:space="preserve">sexually diverse sample of women </w:t>
      </w:r>
      <w:r w:rsidR="00B17501">
        <w:rPr>
          <w:rFonts w:ascii="Times New Roman" w:hAnsi="Times New Roman" w:cs="Times New Roman"/>
          <w:sz w:val="24"/>
          <w:szCs w:val="24"/>
        </w:rPr>
        <w:t xml:space="preserve">for </w:t>
      </w:r>
      <w:r>
        <w:rPr>
          <w:rFonts w:ascii="Times New Roman" w:hAnsi="Times New Roman" w:cs="Times New Roman"/>
          <w:sz w:val="24"/>
          <w:szCs w:val="24"/>
        </w:rPr>
        <w:t>researcher</w:t>
      </w:r>
      <w:r w:rsidR="00B17501">
        <w:rPr>
          <w:rFonts w:ascii="Times New Roman" w:hAnsi="Times New Roman" w:cs="Times New Roman"/>
          <w:sz w:val="24"/>
          <w:szCs w:val="24"/>
        </w:rPr>
        <w:t xml:space="preserve">s wishing to use the measure with mixed samples and/or </w:t>
      </w:r>
      <w:r>
        <w:rPr>
          <w:rFonts w:ascii="Times New Roman" w:hAnsi="Times New Roman" w:cs="Times New Roman"/>
          <w:sz w:val="24"/>
          <w:szCs w:val="24"/>
        </w:rPr>
        <w:t xml:space="preserve">to make comparisons across </w:t>
      </w:r>
      <w:r w:rsidR="00B17501">
        <w:rPr>
          <w:rFonts w:ascii="Times New Roman" w:hAnsi="Times New Roman" w:cs="Times New Roman"/>
          <w:sz w:val="24"/>
          <w:szCs w:val="24"/>
        </w:rPr>
        <w:t xml:space="preserve">groups of women who identify as heterosexual, bisexual, or lesbian. </w:t>
      </w:r>
    </w:p>
    <w:p w14:paraId="377D8A05" w14:textId="0AB3B1DD" w:rsidR="000D5165" w:rsidRPr="00D47283" w:rsidRDefault="00514A26" w:rsidP="000D51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these limitations, this study </w:t>
      </w:r>
      <w:r w:rsidR="004C4E84">
        <w:rPr>
          <w:rFonts w:ascii="Times New Roman" w:hAnsi="Times New Roman" w:cs="Times New Roman"/>
          <w:sz w:val="24"/>
          <w:szCs w:val="24"/>
        </w:rPr>
        <w:t xml:space="preserve">had </w:t>
      </w:r>
      <w:r w:rsidR="00FB47CF">
        <w:rPr>
          <w:rFonts w:ascii="Times New Roman" w:hAnsi="Times New Roman" w:cs="Times New Roman"/>
          <w:sz w:val="24"/>
          <w:szCs w:val="24"/>
        </w:rPr>
        <w:t>a number of strengths</w:t>
      </w:r>
      <w:r>
        <w:rPr>
          <w:rFonts w:ascii="Times New Roman" w:hAnsi="Times New Roman" w:cs="Times New Roman"/>
          <w:sz w:val="24"/>
          <w:szCs w:val="24"/>
        </w:rPr>
        <w:t xml:space="preserve">.  First, </w:t>
      </w:r>
      <w:r w:rsidR="000D5165" w:rsidRPr="00D47283">
        <w:rPr>
          <w:rFonts w:ascii="Times New Roman" w:hAnsi="Times New Roman" w:cs="Times New Roman"/>
          <w:sz w:val="24"/>
          <w:szCs w:val="24"/>
        </w:rPr>
        <w:t xml:space="preserve">participants </w:t>
      </w:r>
      <w:r w:rsidR="006B5B95">
        <w:rPr>
          <w:rFonts w:ascii="Times New Roman" w:hAnsi="Times New Roman" w:cs="Times New Roman"/>
          <w:sz w:val="24"/>
          <w:szCs w:val="24"/>
        </w:rPr>
        <w:t xml:space="preserve">were told that the aim of the study </w:t>
      </w:r>
      <w:r w:rsidR="000D5165" w:rsidRPr="00D47283">
        <w:rPr>
          <w:rFonts w:ascii="Times New Roman" w:hAnsi="Times New Roman" w:cs="Times New Roman"/>
          <w:sz w:val="24"/>
          <w:szCs w:val="24"/>
        </w:rPr>
        <w:t xml:space="preserve">was to examine women’s well-being and sexuality and the SESII-W questions were not the main focus of the survey. Therefore, participation bias may have been minimized. Additionally, previous research indicates that online data collection </w:t>
      </w:r>
      <w:r w:rsidR="00CC5A92">
        <w:rPr>
          <w:rFonts w:ascii="Times New Roman" w:hAnsi="Times New Roman" w:cs="Times New Roman"/>
          <w:sz w:val="24"/>
          <w:szCs w:val="24"/>
        </w:rPr>
        <w:t>techniques</w:t>
      </w:r>
      <w:r w:rsidR="00CC5A92" w:rsidRPr="00D47283">
        <w:rPr>
          <w:rFonts w:ascii="Times New Roman" w:hAnsi="Times New Roman" w:cs="Times New Roman"/>
          <w:sz w:val="24"/>
          <w:szCs w:val="24"/>
        </w:rPr>
        <w:t xml:space="preserve"> </w:t>
      </w:r>
      <w:r w:rsidR="000D5165" w:rsidRPr="00D47283">
        <w:rPr>
          <w:rFonts w:ascii="Times New Roman" w:hAnsi="Times New Roman" w:cs="Times New Roman"/>
          <w:sz w:val="24"/>
          <w:szCs w:val="24"/>
        </w:rPr>
        <w:t>are useful in investigating understudied or sensitive issues (</w:t>
      </w:r>
      <w:r w:rsidR="00B6258B">
        <w:rPr>
          <w:rFonts w:ascii="Times New Roman" w:hAnsi="Times New Roman" w:cs="Times New Roman"/>
          <w:sz w:val="24"/>
          <w:szCs w:val="24"/>
        </w:rPr>
        <w:t>Chiasson</w:t>
      </w:r>
      <w:r w:rsidR="004C4E84">
        <w:rPr>
          <w:rFonts w:ascii="Times New Roman" w:hAnsi="Times New Roman" w:cs="Times New Roman"/>
          <w:sz w:val="24"/>
          <w:szCs w:val="24"/>
        </w:rPr>
        <w:t xml:space="preserve"> et al.</w:t>
      </w:r>
      <w:r w:rsidR="00B6258B">
        <w:rPr>
          <w:rFonts w:ascii="Times New Roman" w:hAnsi="Times New Roman" w:cs="Times New Roman"/>
          <w:sz w:val="24"/>
          <w:szCs w:val="24"/>
        </w:rPr>
        <w:t xml:space="preserve">, 2006; </w:t>
      </w:r>
      <w:r w:rsidR="000D5165" w:rsidRPr="00A85FF3">
        <w:rPr>
          <w:rFonts w:ascii="Times New Roman" w:hAnsi="Times New Roman" w:cs="Times New Roman"/>
          <w:sz w:val="24"/>
          <w:szCs w:val="24"/>
        </w:rPr>
        <w:t>Prause &amp; Graham, 2007</w:t>
      </w:r>
      <w:r w:rsidR="000D5165" w:rsidRPr="00D47283">
        <w:rPr>
          <w:rFonts w:ascii="Times New Roman" w:hAnsi="Times New Roman" w:cs="Times New Roman"/>
          <w:sz w:val="24"/>
          <w:szCs w:val="24"/>
        </w:rPr>
        <w:t xml:space="preserve">) and can lead to increased disclosure of sensitive information such as sexual </w:t>
      </w:r>
      <w:r w:rsidR="00E3115B">
        <w:rPr>
          <w:rFonts w:ascii="Times New Roman" w:hAnsi="Times New Roman" w:cs="Times New Roman"/>
          <w:sz w:val="24"/>
          <w:szCs w:val="24"/>
        </w:rPr>
        <w:t>risk taking</w:t>
      </w:r>
      <w:r w:rsidR="000D5165" w:rsidRPr="00D47283">
        <w:rPr>
          <w:rFonts w:ascii="Times New Roman" w:hAnsi="Times New Roman" w:cs="Times New Roman"/>
          <w:sz w:val="24"/>
          <w:szCs w:val="24"/>
        </w:rPr>
        <w:t xml:space="preserve"> and sexual </w:t>
      </w:r>
      <w:r w:rsidR="00E3115B">
        <w:rPr>
          <w:rFonts w:ascii="Times New Roman" w:hAnsi="Times New Roman" w:cs="Times New Roman"/>
          <w:sz w:val="24"/>
          <w:szCs w:val="24"/>
        </w:rPr>
        <w:t>problems</w:t>
      </w:r>
      <w:r w:rsidR="000D5165" w:rsidRPr="00D47283">
        <w:rPr>
          <w:rFonts w:ascii="Times New Roman" w:hAnsi="Times New Roman" w:cs="Times New Roman"/>
          <w:sz w:val="24"/>
          <w:szCs w:val="24"/>
        </w:rPr>
        <w:t xml:space="preserve"> compared to other survey methods (</w:t>
      </w:r>
      <w:r w:rsidR="000D5165" w:rsidRPr="00DA7C97">
        <w:rPr>
          <w:rFonts w:ascii="Times New Roman" w:hAnsi="Times New Roman" w:cs="Times New Roman"/>
          <w:sz w:val="24"/>
          <w:szCs w:val="24"/>
        </w:rPr>
        <w:t>Conboy, Domar, &amp; O’Connell, 2001</w:t>
      </w:r>
      <w:r w:rsidR="00655D6C" w:rsidRPr="00DA7C97">
        <w:rPr>
          <w:rFonts w:ascii="Times New Roman" w:hAnsi="Times New Roman" w:cs="Times New Roman"/>
          <w:sz w:val="24"/>
          <w:szCs w:val="24"/>
        </w:rPr>
        <w:t xml:space="preserve">; </w:t>
      </w:r>
      <w:r w:rsidR="004C4E84" w:rsidRPr="00DA7C97">
        <w:rPr>
          <w:rFonts w:ascii="Times New Roman" w:hAnsi="Times New Roman" w:cs="Times New Roman"/>
          <w:sz w:val="24"/>
          <w:szCs w:val="24"/>
        </w:rPr>
        <w:t xml:space="preserve">Granello &amp; Wheaton, 2004; </w:t>
      </w:r>
      <w:r w:rsidR="00655D6C" w:rsidRPr="00DA7C97">
        <w:rPr>
          <w:rFonts w:ascii="Times New Roman" w:hAnsi="Times New Roman" w:cs="Times New Roman"/>
          <w:sz w:val="24"/>
          <w:szCs w:val="24"/>
        </w:rPr>
        <w:t>Joinson, 2001</w:t>
      </w:r>
      <w:r w:rsidR="00FB47CF" w:rsidRPr="00DA7C97">
        <w:rPr>
          <w:rFonts w:ascii="Times New Roman" w:hAnsi="Times New Roman" w:cs="Times New Roman"/>
          <w:sz w:val="24"/>
          <w:szCs w:val="24"/>
        </w:rPr>
        <w:t>)</w:t>
      </w:r>
      <w:r w:rsidR="000D5165" w:rsidRPr="00DA7C97">
        <w:rPr>
          <w:rFonts w:ascii="Times New Roman" w:hAnsi="Times New Roman" w:cs="Times New Roman"/>
          <w:sz w:val="24"/>
          <w:szCs w:val="24"/>
        </w:rPr>
        <w:t>.</w:t>
      </w:r>
      <w:r w:rsidR="000D5165" w:rsidRPr="00D47283">
        <w:rPr>
          <w:rFonts w:ascii="Times New Roman" w:hAnsi="Times New Roman" w:cs="Times New Roman"/>
          <w:sz w:val="24"/>
          <w:szCs w:val="24"/>
        </w:rPr>
        <w:t xml:space="preserve"> </w:t>
      </w:r>
      <w:r w:rsidR="007436FD">
        <w:rPr>
          <w:rFonts w:ascii="Times New Roman" w:hAnsi="Times New Roman" w:cs="Times New Roman"/>
          <w:sz w:val="24"/>
          <w:szCs w:val="24"/>
        </w:rPr>
        <w:t>Additionally, this study utilized a large</w:t>
      </w:r>
      <w:r w:rsidR="000457A2">
        <w:rPr>
          <w:rFonts w:ascii="Times New Roman" w:hAnsi="Times New Roman" w:cs="Times New Roman"/>
          <w:sz w:val="24"/>
          <w:szCs w:val="24"/>
        </w:rPr>
        <w:t>,</w:t>
      </w:r>
      <w:r w:rsidR="007436FD">
        <w:rPr>
          <w:rFonts w:ascii="Times New Roman" w:hAnsi="Times New Roman" w:cs="Times New Roman"/>
          <w:sz w:val="24"/>
          <w:szCs w:val="24"/>
        </w:rPr>
        <w:t xml:space="preserve"> online</w:t>
      </w:r>
      <w:r w:rsidR="000457A2">
        <w:rPr>
          <w:rFonts w:ascii="Times New Roman" w:hAnsi="Times New Roman" w:cs="Times New Roman"/>
          <w:sz w:val="24"/>
          <w:szCs w:val="24"/>
        </w:rPr>
        <w:t>,</w:t>
      </w:r>
      <w:r w:rsidR="007436FD">
        <w:rPr>
          <w:rFonts w:ascii="Times New Roman" w:hAnsi="Times New Roman" w:cs="Times New Roman"/>
          <w:sz w:val="24"/>
          <w:szCs w:val="24"/>
        </w:rPr>
        <w:t xml:space="preserve"> community sample of women diverse in terms of sexual orientation, going beyond a traditional university student sample.</w:t>
      </w:r>
    </w:p>
    <w:p w14:paraId="6624B3F0" w14:textId="0A4EA6C2" w:rsidR="000D5165" w:rsidRPr="009020D1" w:rsidRDefault="000D5165" w:rsidP="000D5165">
      <w:pPr>
        <w:pStyle w:val="ListParagraph"/>
        <w:spacing w:line="480" w:lineRule="auto"/>
        <w:ind w:left="0"/>
        <w:rPr>
          <w:rFonts w:ascii="Times New Roman" w:hAnsi="Times New Roman"/>
          <w:b/>
        </w:rPr>
      </w:pPr>
      <w:r w:rsidRPr="009020D1">
        <w:rPr>
          <w:rFonts w:ascii="Times New Roman" w:hAnsi="Times New Roman"/>
          <w:b/>
        </w:rPr>
        <w:t>Conclusion</w:t>
      </w:r>
      <w:r w:rsidR="00FB47CF" w:rsidRPr="009020D1">
        <w:rPr>
          <w:rFonts w:ascii="Times New Roman" w:hAnsi="Times New Roman"/>
          <w:b/>
        </w:rPr>
        <w:t>s</w:t>
      </w:r>
    </w:p>
    <w:p w14:paraId="0E9C2EB7" w14:textId="72E0B0D2" w:rsidR="005927EE" w:rsidRDefault="000D5165" w:rsidP="005927EE">
      <w:pPr>
        <w:spacing w:after="0" w:line="480" w:lineRule="auto"/>
        <w:ind w:firstLine="720"/>
        <w:rPr>
          <w:rFonts w:ascii="Times New Roman" w:hAnsi="Times New Roman" w:cs="Times New Roman"/>
          <w:sz w:val="24"/>
          <w:szCs w:val="24"/>
        </w:rPr>
      </w:pPr>
      <w:r w:rsidRPr="00E3115B">
        <w:rPr>
          <w:rFonts w:ascii="Times New Roman" w:hAnsi="Times New Roman" w:cs="Times New Roman"/>
          <w:sz w:val="24"/>
          <w:szCs w:val="24"/>
        </w:rPr>
        <w:t xml:space="preserve">The SESII-W appears to be a reliable and valid measure of propensity for </w:t>
      </w:r>
      <w:r w:rsidR="009020D1">
        <w:rPr>
          <w:rFonts w:ascii="Times New Roman" w:hAnsi="Times New Roman" w:cs="Times New Roman"/>
          <w:sz w:val="24"/>
          <w:szCs w:val="24"/>
        </w:rPr>
        <w:t>SE and SI</w:t>
      </w:r>
      <w:r w:rsidRPr="00E3115B">
        <w:rPr>
          <w:rFonts w:ascii="Times New Roman" w:hAnsi="Times New Roman" w:cs="Times New Roman"/>
          <w:sz w:val="24"/>
          <w:szCs w:val="24"/>
        </w:rPr>
        <w:t xml:space="preserve"> among self-identified lesbian</w:t>
      </w:r>
      <w:r w:rsidR="004057B5">
        <w:rPr>
          <w:rFonts w:ascii="Times New Roman" w:hAnsi="Times New Roman" w:cs="Times New Roman"/>
          <w:sz w:val="24"/>
          <w:szCs w:val="24"/>
        </w:rPr>
        <w:t>/homosexual</w:t>
      </w:r>
      <w:r w:rsidRPr="00E3115B">
        <w:rPr>
          <w:rFonts w:ascii="Times New Roman" w:hAnsi="Times New Roman" w:cs="Times New Roman"/>
          <w:sz w:val="24"/>
          <w:szCs w:val="24"/>
        </w:rPr>
        <w:t xml:space="preserve"> and bisexual women. </w:t>
      </w:r>
      <w:r w:rsidR="00EA24D3" w:rsidRPr="00D47283">
        <w:rPr>
          <w:rFonts w:ascii="Times New Roman" w:hAnsi="Times New Roman" w:cs="Times New Roman"/>
          <w:sz w:val="24"/>
          <w:szCs w:val="24"/>
        </w:rPr>
        <w:t xml:space="preserve">The dual control model posits that </w:t>
      </w:r>
      <w:r w:rsidR="00EA24D3">
        <w:rPr>
          <w:rFonts w:ascii="Times New Roman" w:hAnsi="Times New Roman" w:cs="Times New Roman"/>
          <w:sz w:val="24"/>
          <w:szCs w:val="24"/>
        </w:rPr>
        <w:t>SE</w:t>
      </w:r>
      <w:r w:rsidR="00EA24D3" w:rsidRPr="00D47283">
        <w:rPr>
          <w:rFonts w:ascii="Times New Roman" w:hAnsi="Times New Roman" w:cs="Times New Roman"/>
          <w:sz w:val="24"/>
          <w:szCs w:val="24"/>
        </w:rPr>
        <w:t xml:space="preserve"> and </w:t>
      </w:r>
      <w:r w:rsidR="00EA24D3">
        <w:rPr>
          <w:rFonts w:ascii="Times New Roman" w:hAnsi="Times New Roman" w:cs="Times New Roman"/>
          <w:sz w:val="24"/>
          <w:szCs w:val="24"/>
        </w:rPr>
        <w:t>SI</w:t>
      </w:r>
      <w:r w:rsidR="00EA24D3" w:rsidRPr="00D47283">
        <w:rPr>
          <w:rFonts w:ascii="Times New Roman" w:hAnsi="Times New Roman" w:cs="Times New Roman"/>
          <w:sz w:val="24"/>
          <w:szCs w:val="24"/>
        </w:rPr>
        <w:t xml:space="preserve"> are somewhat opposing constructs</w:t>
      </w:r>
      <w:r w:rsidR="00EA24D3">
        <w:rPr>
          <w:rFonts w:ascii="Times New Roman" w:hAnsi="Times New Roman" w:cs="Times New Roman"/>
          <w:sz w:val="24"/>
          <w:szCs w:val="24"/>
        </w:rPr>
        <w:t>,</w:t>
      </w:r>
      <w:r w:rsidR="00EA24D3" w:rsidRPr="00D47283">
        <w:rPr>
          <w:rFonts w:ascii="Times New Roman" w:hAnsi="Times New Roman" w:cs="Times New Roman"/>
          <w:sz w:val="24"/>
          <w:szCs w:val="24"/>
        </w:rPr>
        <w:t xml:space="preserve"> such that a high propensity for sexual inhibition is often associated with a lower propensity for sexual excitation and vice versa (Bancroft </w:t>
      </w:r>
      <w:r w:rsidR="00EA24D3">
        <w:rPr>
          <w:rFonts w:ascii="Times New Roman" w:hAnsi="Times New Roman" w:cs="Times New Roman"/>
          <w:sz w:val="24"/>
          <w:szCs w:val="24"/>
        </w:rPr>
        <w:t>et al., 2009; Janssen &amp; Bancroft, 2007</w:t>
      </w:r>
      <w:r w:rsidR="00EA24D3" w:rsidRPr="00D47283">
        <w:rPr>
          <w:rFonts w:ascii="Times New Roman" w:hAnsi="Times New Roman" w:cs="Times New Roman"/>
          <w:sz w:val="24"/>
          <w:szCs w:val="24"/>
        </w:rPr>
        <w:t xml:space="preserve">). </w:t>
      </w:r>
      <w:r w:rsidRPr="00E3115B">
        <w:rPr>
          <w:rFonts w:ascii="Times New Roman" w:hAnsi="Times New Roman" w:cs="Times New Roman"/>
          <w:sz w:val="24"/>
          <w:szCs w:val="24"/>
        </w:rPr>
        <w:t>Further</w:t>
      </w:r>
      <w:r w:rsidR="009020D1">
        <w:rPr>
          <w:rFonts w:ascii="Times New Roman" w:hAnsi="Times New Roman" w:cs="Times New Roman"/>
          <w:sz w:val="24"/>
          <w:szCs w:val="24"/>
        </w:rPr>
        <w:t>more</w:t>
      </w:r>
      <w:r w:rsidRPr="00E3115B">
        <w:rPr>
          <w:rFonts w:ascii="Times New Roman" w:hAnsi="Times New Roman" w:cs="Times New Roman"/>
          <w:sz w:val="24"/>
          <w:szCs w:val="24"/>
        </w:rPr>
        <w:t xml:space="preserve">, consistent with </w:t>
      </w:r>
      <w:r w:rsidR="00E3115B">
        <w:rPr>
          <w:rFonts w:ascii="Times New Roman" w:hAnsi="Times New Roman" w:cs="Times New Roman"/>
          <w:sz w:val="24"/>
          <w:szCs w:val="24"/>
        </w:rPr>
        <w:t>previous</w:t>
      </w:r>
      <w:r w:rsidR="00E3115B" w:rsidRPr="00E3115B">
        <w:rPr>
          <w:rFonts w:ascii="Times New Roman" w:hAnsi="Times New Roman" w:cs="Times New Roman"/>
          <w:sz w:val="24"/>
          <w:szCs w:val="24"/>
        </w:rPr>
        <w:t xml:space="preserve"> </w:t>
      </w:r>
      <w:r w:rsidRPr="00E3115B">
        <w:rPr>
          <w:rFonts w:ascii="Times New Roman" w:hAnsi="Times New Roman" w:cs="Times New Roman"/>
          <w:sz w:val="24"/>
          <w:szCs w:val="24"/>
        </w:rPr>
        <w:t>research, scores on the SESII-W were associated with sexual functioning</w:t>
      </w:r>
      <w:r w:rsidR="00216594">
        <w:rPr>
          <w:rFonts w:ascii="Times New Roman" w:hAnsi="Times New Roman" w:cs="Times New Roman"/>
          <w:sz w:val="24"/>
          <w:szCs w:val="24"/>
        </w:rPr>
        <w:t>.</w:t>
      </w:r>
      <w:r w:rsidR="00EA24D3">
        <w:rPr>
          <w:rFonts w:ascii="Times New Roman" w:hAnsi="Times New Roman" w:cs="Times New Roman"/>
          <w:sz w:val="24"/>
          <w:szCs w:val="24"/>
        </w:rPr>
        <w:t xml:space="preserve"> Specifically, high scores on propensity for sexual </w:t>
      </w:r>
      <w:r w:rsidR="00216594">
        <w:rPr>
          <w:rFonts w:ascii="Times New Roman" w:hAnsi="Times New Roman" w:cs="Times New Roman"/>
          <w:sz w:val="24"/>
          <w:szCs w:val="24"/>
        </w:rPr>
        <w:t>inhibition</w:t>
      </w:r>
      <w:r w:rsidR="00EA24D3">
        <w:rPr>
          <w:rFonts w:ascii="Times New Roman" w:hAnsi="Times New Roman" w:cs="Times New Roman"/>
          <w:sz w:val="24"/>
          <w:szCs w:val="24"/>
        </w:rPr>
        <w:t xml:space="preserve"> w</w:t>
      </w:r>
      <w:r w:rsidR="00216594">
        <w:rPr>
          <w:rFonts w:ascii="Times New Roman" w:hAnsi="Times New Roman" w:cs="Times New Roman"/>
          <w:sz w:val="24"/>
          <w:szCs w:val="24"/>
        </w:rPr>
        <w:t>ere</w:t>
      </w:r>
      <w:r w:rsidR="00EA24D3">
        <w:rPr>
          <w:rFonts w:ascii="Times New Roman" w:hAnsi="Times New Roman" w:cs="Times New Roman"/>
          <w:sz w:val="24"/>
          <w:szCs w:val="24"/>
        </w:rPr>
        <w:t xml:space="preserve"> associated with higher scores for sexual problems.</w:t>
      </w:r>
      <w:r w:rsidRPr="00E3115B">
        <w:rPr>
          <w:rFonts w:ascii="Times New Roman" w:hAnsi="Times New Roman" w:cs="Times New Roman"/>
          <w:sz w:val="24"/>
          <w:szCs w:val="24"/>
        </w:rPr>
        <w:t xml:space="preserve"> </w:t>
      </w:r>
      <w:r w:rsidR="00EA24D3" w:rsidRPr="00D47283">
        <w:rPr>
          <w:rFonts w:ascii="Times New Roman" w:hAnsi="Times New Roman" w:cs="Times New Roman"/>
          <w:sz w:val="24"/>
          <w:szCs w:val="24"/>
        </w:rPr>
        <w:t xml:space="preserve">Overall, these findings demonstrate support for the dual control </w:t>
      </w:r>
      <w:r w:rsidR="00EA24D3">
        <w:rPr>
          <w:rFonts w:ascii="Times New Roman" w:hAnsi="Times New Roman" w:cs="Times New Roman"/>
          <w:sz w:val="24"/>
          <w:szCs w:val="24"/>
        </w:rPr>
        <w:t>framework</w:t>
      </w:r>
      <w:r w:rsidR="00EA24D3" w:rsidRPr="00D47283">
        <w:rPr>
          <w:rFonts w:ascii="Times New Roman" w:hAnsi="Times New Roman" w:cs="Times New Roman"/>
          <w:sz w:val="24"/>
          <w:szCs w:val="24"/>
        </w:rPr>
        <w:t xml:space="preserve"> as a model of conflicting tensions between excitatory and inhibitory tendencies </w:t>
      </w:r>
      <w:r w:rsidR="00EA24D3">
        <w:rPr>
          <w:rFonts w:ascii="Times New Roman" w:hAnsi="Times New Roman" w:cs="Times New Roman"/>
          <w:sz w:val="24"/>
          <w:szCs w:val="24"/>
        </w:rPr>
        <w:t xml:space="preserve">that </w:t>
      </w:r>
      <w:r w:rsidR="00EA24D3" w:rsidRPr="00D47283">
        <w:rPr>
          <w:rFonts w:ascii="Times New Roman" w:hAnsi="Times New Roman" w:cs="Times New Roman"/>
          <w:sz w:val="24"/>
          <w:szCs w:val="24"/>
        </w:rPr>
        <w:t>influenc</w:t>
      </w:r>
      <w:r w:rsidR="00EA24D3">
        <w:rPr>
          <w:rFonts w:ascii="Times New Roman" w:hAnsi="Times New Roman" w:cs="Times New Roman"/>
          <w:sz w:val="24"/>
          <w:szCs w:val="24"/>
        </w:rPr>
        <w:t>e</w:t>
      </w:r>
      <w:r w:rsidR="00EA24D3" w:rsidRPr="00D47283">
        <w:rPr>
          <w:rFonts w:ascii="Times New Roman" w:hAnsi="Times New Roman" w:cs="Times New Roman"/>
          <w:sz w:val="24"/>
          <w:szCs w:val="24"/>
        </w:rPr>
        <w:t xml:space="preserve"> an individual’s sexual</w:t>
      </w:r>
      <w:r w:rsidR="00EA24D3">
        <w:rPr>
          <w:rFonts w:ascii="Times New Roman" w:hAnsi="Times New Roman" w:cs="Times New Roman"/>
          <w:sz w:val="24"/>
          <w:szCs w:val="24"/>
        </w:rPr>
        <w:t xml:space="preserve"> response. </w:t>
      </w:r>
      <w:r w:rsidRPr="00E3115B">
        <w:rPr>
          <w:rFonts w:ascii="Times New Roman" w:hAnsi="Times New Roman" w:cs="Times New Roman"/>
          <w:sz w:val="24"/>
          <w:szCs w:val="24"/>
        </w:rPr>
        <w:t xml:space="preserve">The study provides additional support regarding the applicability of the </w:t>
      </w:r>
      <w:r w:rsidR="00EA24D3">
        <w:rPr>
          <w:rFonts w:ascii="Times New Roman" w:hAnsi="Times New Roman" w:cs="Times New Roman"/>
          <w:sz w:val="24"/>
          <w:szCs w:val="24"/>
        </w:rPr>
        <w:t>D</w:t>
      </w:r>
      <w:r w:rsidRPr="00E3115B">
        <w:rPr>
          <w:rFonts w:ascii="Times New Roman" w:hAnsi="Times New Roman" w:cs="Times New Roman"/>
          <w:sz w:val="24"/>
          <w:szCs w:val="24"/>
        </w:rPr>
        <w:t xml:space="preserve">ual </w:t>
      </w:r>
      <w:r w:rsidR="00EA24D3">
        <w:rPr>
          <w:rFonts w:ascii="Times New Roman" w:hAnsi="Times New Roman" w:cs="Times New Roman"/>
          <w:sz w:val="24"/>
          <w:szCs w:val="24"/>
        </w:rPr>
        <w:t>C</w:t>
      </w:r>
      <w:r w:rsidRPr="00E3115B">
        <w:rPr>
          <w:rFonts w:ascii="Times New Roman" w:hAnsi="Times New Roman" w:cs="Times New Roman"/>
          <w:sz w:val="24"/>
          <w:szCs w:val="24"/>
        </w:rPr>
        <w:t xml:space="preserve">ontrol </w:t>
      </w:r>
      <w:r w:rsidR="00EA24D3">
        <w:rPr>
          <w:rFonts w:ascii="Times New Roman" w:hAnsi="Times New Roman" w:cs="Times New Roman"/>
          <w:sz w:val="24"/>
          <w:szCs w:val="24"/>
        </w:rPr>
        <w:t>M</w:t>
      </w:r>
      <w:r w:rsidRPr="00E3115B">
        <w:rPr>
          <w:rFonts w:ascii="Times New Roman" w:hAnsi="Times New Roman" w:cs="Times New Roman"/>
          <w:sz w:val="24"/>
          <w:szCs w:val="24"/>
        </w:rPr>
        <w:t xml:space="preserve">odel of </w:t>
      </w:r>
      <w:r w:rsidR="00E3115B">
        <w:rPr>
          <w:rFonts w:ascii="Times New Roman" w:hAnsi="Times New Roman" w:cs="Times New Roman"/>
          <w:sz w:val="24"/>
          <w:szCs w:val="24"/>
        </w:rPr>
        <w:t>s</w:t>
      </w:r>
      <w:r w:rsidRPr="00E3115B">
        <w:rPr>
          <w:rFonts w:ascii="Times New Roman" w:hAnsi="Times New Roman" w:cs="Times New Roman"/>
          <w:sz w:val="24"/>
          <w:szCs w:val="24"/>
        </w:rPr>
        <w:t xml:space="preserve">exual </w:t>
      </w:r>
      <w:r w:rsidR="00E3115B">
        <w:rPr>
          <w:rFonts w:ascii="Times New Roman" w:hAnsi="Times New Roman" w:cs="Times New Roman"/>
          <w:sz w:val="24"/>
          <w:szCs w:val="24"/>
        </w:rPr>
        <w:t>r</w:t>
      </w:r>
      <w:r w:rsidRPr="00E3115B">
        <w:rPr>
          <w:rFonts w:ascii="Times New Roman" w:hAnsi="Times New Roman" w:cs="Times New Roman"/>
          <w:sz w:val="24"/>
          <w:szCs w:val="24"/>
        </w:rPr>
        <w:t>esponse to lesbian and bisexual women.</w:t>
      </w:r>
      <w:r w:rsidR="005927EE" w:rsidRPr="00D47283">
        <w:rPr>
          <w:rFonts w:ascii="Times New Roman" w:hAnsi="Times New Roman" w:cs="Times New Roman"/>
          <w:sz w:val="24"/>
          <w:szCs w:val="24"/>
        </w:rPr>
        <w:t xml:space="preserve"> </w:t>
      </w:r>
    </w:p>
    <w:p w14:paraId="2917DB06" w14:textId="7C56D19E" w:rsidR="00CC2636" w:rsidRPr="00D47283" w:rsidRDefault="00CC2636" w:rsidP="000D5165">
      <w:pPr>
        <w:spacing w:after="0" w:line="480" w:lineRule="auto"/>
        <w:ind w:firstLine="720"/>
        <w:rPr>
          <w:rFonts w:ascii="Times New Roman" w:hAnsi="Times New Roman" w:cs="Times New Roman"/>
          <w:b/>
          <w:sz w:val="24"/>
          <w:szCs w:val="24"/>
        </w:rPr>
      </w:pPr>
      <w:r w:rsidRPr="00D47283">
        <w:rPr>
          <w:rFonts w:ascii="Times New Roman" w:hAnsi="Times New Roman" w:cs="Times New Roman"/>
          <w:b/>
          <w:sz w:val="24"/>
          <w:szCs w:val="24"/>
        </w:rPr>
        <w:br w:type="page"/>
      </w:r>
    </w:p>
    <w:p w14:paraId="133A510B" w14:textId="0CBD7334" w:rsidR="00095186" w:rsidRPr="00D47283" w:rsidRDefault="009020D1" w:rsidP="009020D1">
      <w:pPr>
        <w:spacing w:after="0"/>
        <w:jc w:val="center"/>
        <w:rPr>
          <w:rFonts w:ascii="Times New Roman" w:hAnsi="Times New Roman" w:cs="Times New Roman"/>
          <w:b/>
          <w:sz w:val="24"/>
          <w:szCs w:val="24"/>
        </w:rPr>
      </w:pPr>
      <w:r>
        <w:rPr>
          <w:rFonts w:ascii="Times New Roman" w:hAnsi="Times New Roman" w:cs="Times New Roman"/>
          <w:b/>
          <w:sz w:val="24"/>
          <w:szCs w:val="24"/>
        </w:rPr>
        <w:t>References</w:t>
      </w:r>
    </w:p>
    <w:p w14:paraId="3F43E0FF" w14:textId="77777777" w:rsidR="00095186" w:rsidRPr="00D47283" w:rsidRDefault="00095186" w:rsidP="0050767D">
      <w:pPr>
        <w:spacing w:after="0"/>
        <w:jc w:val="center"/>
        <w:rPr>
          <w:rFonts w:ascii="Times New Roman" w:hAnsi="Times New Roman" w:cs="Times New Roman"/>
          <w:sz w:val="24"/>
          <w:szCs w:val="24"/>
        </w:rPr>
      </w:pPr>
    </w:p>
    <w:p w14:paraId="014AB4A6" w14:textId="77777777" w:rsidR="00216594" w:rsidRDefault="00216594" w:rsidP="00216594">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Author</w:t>
      </w:r>
      <w:r w:rsidRPr="00D8716D">
        <w:rPr>
          <w:rFonts w:ascii="Times New Roman" w:hAnsi="Times New Roman" w:cs="Times New Roman"/>
          <w:sz w:val="24"/>
          <w:szCs w:val="24"/>
        </w:rPr>
        <w:t xml:space="preserve"> (</w:t>
      </w:r>
      <w:r>
        <w:rPr>
          <w:rFonts w:ascii="Times New Roman" w:hAnsi="Times New Roman" w:cs="Times New Roman"/>
          <w:sz w:val="24"/>
          <w:szCs w:val="24"/>
        </w:rPr>
        <w:t>in press</w:t>
      </w:r>
      <w:r w:rsidRPr="00D8716D">
        <w:rPr>
          <w:rFonts w:ascii="Times New Roman" w:hAnsi="Times New Roman" w:cs="Times New Roman"/>
          <w:sz w:val="24"/>
          <w:szCs w:val="24"/>
        </w:rPr>
        <w:t>). Psychometric properties of the</w:t>
      </w:r>
      <w:r>
        <w:rPr>
          <w:rFonts w:ascii="Times New Roman" w:hAnsi="Times New Roman" w:cs="Times New Roman"/>
          <w:sz w:val="24"/>
          <w:szCs w:val="24"/>
        </w:rPr>
        <w:t xml:space="preserve"> </w:t>
      </w:r>
      <w:r w:rsidRPr="00D8716D">
        <w:rPr>
          <w:rFonts w:ascii="Times New Roman" w:hAnsi="Times New Roman" w:cs="Times New Roman"/>
          <w:sz w:val="24"/>
          <w:szCs w:val="24"/>
        </w:rPr>
        <w:t>Sexual Excitation/Sexual Inhibition Inventory for Women in a German sample. Archives of Sexual Behavior, in press.</w:t>
      </w:r>
    </w:p>
    <w:p w14:paraId="0CDB0129" w14:textId="60FB0ACA"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Bancroft, J. (1999). Central inhibition of sexual response in the male: A theoretical perspective. </w:t>
      </w:r>
      <w:r w:rsidRPr="00D47283">
        <w:rPr>
          <w:rFonts w:ascii="Times New Roman" w:hAnsi="Times New Roman" w:cs="Times New Roman"/>
          <w:i/>
          <w:sz w:val="24"/>
          <w:szCs w:val="24"/>
        </w:rPr>
        <w:t>Neuroscience and Biobehavioral Reviews, 23</w:t>
      </w:r>
      <w:r w:rsidRPr="00D47283">
        <w:rPr>
          <w:rFonts w:ascii="Times New Roman" w:hAnsi="Times New Roman" w:cs="Times New Roman"/>
          <w:sz w:val="24"/>
          <w:szCs w:val="24"/>
        </w:rPr>
        <w:t>, 763-784.</w:t>
      </w:r>
      <w:r w:rsidR="00884C58">
        <w:rPr>
          <w:rFonts w:ascii="Times New Roman" w:hAnsi="Times New Roman" w:cs="Times New Roman"/>
          <w:sz w:val="24"/>
          <w:szCs w:val="24"/>
        </w:rPr>
        <w:t xml:space="preserve"> doi: </w:t>
      </w:r>
      <w:r w:rsidR="00884C58" w:rsidRPr="00884C58">
        <w:rPr>
          <w:rFonts w:ascii="Times New Roman" w:hAnsi="Times New Roman" w:cs="Times New Roman"/>
          <w:sz w:val="24"/>
          <w:szCs w:val="24"/>
        </w:rPr>
        <w:t>10.1016/S0149-7634(99)00019-6</w:t>
      </w:r>
    </w:p>
    <w:p w14:paraId="48C8330C" w14:textId="6427A37D"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Bancroft, J., Carnes, L., &amp; Janssen, E. (2005a). Unprotected anal intercourse in HIV-positive and HIV-negative gay men: The relevance of sexual arousability, mood, sensation seeking, and erectile problems. </w:t>
      </w:r>
      <w:r w:rsidRPr="00D47283">
        <w:rPr>
          <w:rFonts w:ascii="Times New Roman" w:hAnsi="Times New Roman" w:cs="Times New Roman"/>
          <w:i/>
          <w:sz w:val="24"/>
          <w:szCs w:val="24"/>
        </w:rPr>
        <w:t>Archives of Sexual Behavior, 34</w:t>
      </w:r>
      <w:r w:rsidRPr="00D47283">
        <w:rPr>
          <w:rFonts w:ascii="Times New Roman" w:hAnsi="Times New Roman" w:cs="Times New Roman"/>
          <w:sz w:val="24"/>
          <w:szCs w:val="24"/>
        </w:rPr>
        <w:t>, 299-305.</w:t>
      </w:r>
      <w:r w:rsidR="00884C58">
        <w:rPr>
          <w:rFonts w:ascii="Times New Roman" w:hAnsi="Times New Roman" w:cs="Times New Roman"/>
          <w:sz w:val="24"/>
          <w:szCs w:val="24"/>
        </w:rPr>
        <w:t xml:space="preserve"> doi: </w:t>
      </w:r>
      <w:r w:rsidR="00884C58" w:rsidRPr="00884C58">
        <w:rPr>
          <w:rFonts w:ascii="Times New Roman" w:hAnsi="Times New Roman" w:cs="Times New Roman"/>
          <w:sz w:val="24"/>
          <w:szCs w:val="24"/>
        </w:rPr>
        <w:t>10.1007/s10508-005-3118-6</w:t>
      </w:r>
    </w:p>
    <w:p w14:paraId="435B3331" w14:textId="0DA73509"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Bancroft, J., Carnes, J., Janssen, E., Goodrich, D., &amp; Long, J. S. (2005b). Erectile and ejaculatory problems in gay and heterosexual men. </w:t>
      </w:r>
      <w:r w:rsidRPr="00D47283">
        <w:rPr>
          <w:rFonts w:ascii="Times New Roman" w:hAnsi="Times New Roman" w:cs="Times New Roman"/>
          <w:i/>
          <w:sz w:val="24"/>
          <w:szCs w:val="24"/>
        </w:rPr>
        <w:t>Archives of Sexual Behavior, 34</w:t>
      </w:r>
      <w:r w:rsidRPr="00D47283">
        <w:rPr>
          <w:rFonts w:ascii="Times New Roman" w:hAnsi="Times New Roman" w:cs="Times New Roman"/>
          <w:sz w:val="24"/>
          <w:szCs w:val="24"/>
        </w:rPr>
        <w:t>, 285-297.</w:t>
      </w:r>
      <w:r w:rsidR="00AB3328">
        <w:rPr>
          <w:rFonts w:ascii="Times New Roman" w:hAnsi="Times New Roman" w:cs="Times New Roman"/>
          <w:sz w:val="24"/>
          <w:szCs w:val="24"/>
        </w:rPr>
        <w:t xml:space="preserve"> doi: </w:t>
      </w:r>
      <w:r w:rsidR="00AB3328" w:rsidRPr="00AB3328">
        <w:rPr>
          <w:rFonts w:ascii="Times New Roman" w:hAnsi="Times New Roman" w:cs="Times New Roman"/>
          <w:sz w:val="24"/>
          <w:szCs w:val="24"/>
        </w:rPr>
        <w:t>10.1007/s10508-005-3117-7</w:t>
      </w:r>
    </w:p>
    <w:p w14:paraId="1CC7C4DB" w14:textId="6BBB50FD"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Bancroft, J., Graham, C. A., Janssen, E., &amp; Sanders, S. A. (2009). The dual control model: Current status and future directions. </w:t>
      </w:r>
      <w:r w:rsidRPr="00D47283">
        <w:rPr>
          <w:rFonts w:ascii="Times New Roman" w:hAnsi="Times New Roman" w:cs="Times New Roman"/>
          <w:i/>
          <w:sz w:val="24"/>
          <w:szCs w:val="24"/>
        </w:rPr>
        <w:t>Journal of Sex Research, 46</w:t>
      </w:r>
      <w:r w:rsidRPr="00D47283">
        <w:rPr>
          <w:rFonts w:ascii="Times New Roman" w:hAnsi="Times New Roman" w:cs="Times New Roman"/>
          <w:sz w:val="24"/>
          <w:szCs w:val="24"/>
        </w:rPr>
        <w:t>, 121-142.</w:t>
      </w:r>
      <w:r w:rsidR="00AB3328">
        <w:rPr>
          <w:rFonts w:ascii="Times New Roman" w:hAnsi="Times New Roman" w:cs="Times New Roman"/>
          <w:sz w:val="24"/>
          <w:szCs w:val="24"/>
        </w:rPr>
        <w:t xml:space="preserve"> doi: </w:t>
      </w:r>
      <w:r w:rsidR="00AB3328" w:rsidRPr="00AB3328">
        <w:rPr>
          <w:rFonts w:ascii="Times New Roman" w:hAnsi="Times New Roman" w:cs="Times New Roman"/>
          <w:sz w:val="24"/>
          <w:szCs w:val="24"/>
        </w:rPr>
        <w:t>10.1080/00224490902747222</w:t>
      </w:r>
    </w:p>
    <w:p w14:paraId="36D7C82C" w14:textId="4323A7F0"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Bancroft, J., Herbenick, D., Barnes, T., Hallam-Jones, R., Wylie, K., Janssen, E., &amp; Members of BASRT. (2005c). The relevance of the dual control model to male sexual dysfunction: The Kinsey Institute/BASRT collaborative project. </w:t>
      </w:r>
      <w:r w:rsidRPr="00D47283">
        <w:rPr>
          <w:rFonts w:ascii="Times New Roman" w:hAnsi="Times New Roman" w:cs="Times New Roman"/>
          <w:i/>
          <w:sz w:val="24"/>
          <w:szCs w:val="24"/>
        </w:rPr>
        <w:t>Sexual and Relationship Therapy, 20</w:t>
      </w:r>
      <w:r w:rsidRPr="00D47283">
        <w:rPr>
          <w:rFonts w:ascii="Times New Roman" w:hAnsi="Times New Roman" w:cs="Times New Roman"/>
          <w:sz w:val="24"/>
          <w:szCs w:val="24"/>
        </w:rPr>
        <w:t>, 13-30.</w:t>
      </w:r>
      <w:r w:rsidR="00AB3328">
        <w:rPr>
          <w:rFonts w:ascii="Times New Roman" w:hAnsi="Times New Roman" w:cs="Times New Roman"/>
          <w:sz w:val="24"/>
          <w:szCs w:val="24"/>
        </w:rPr>
        <w:t xml:space="preserve"> doi: </w:t>
      </w:r>
      <w:r w:rsidR="00AB3328" w:rsidRPr="00AB3328">
        <w:rPr>
          <w:rFonts w:ascii="Times New Roman" w:hAnsi="Times New Roman" w:cs="Times New Roman"/>
          <w:sz w:val="24"/>
          <w:szCs w:val="24"/>
        </w:rPr>
        <w:t>10.1080/14681990512331298275</w:t>
      </w:r>
    </w:p>
    <w:p w14:paraId="0F2705D2" w14:textId="5F06DE99"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Bancroft, J., &amp; Jan</w:t>
      </w:r>
      <w:r w:rsidRPr="00D47283">
        <w:rPr>
          <w:rFonts w:ascii="Times New Roman" w:hAnsi="Times New Roman" w:cs="Times New Roman"/>
          <w:sz w:val="24"/>
          <w:szCs w:val="24"/>
        </w:rPr>
        <w:t xml:space="preserve">ssen, E. (2000). The dual control model of male sexual response: A theoretical approach to centrally mediated erectile dysfunction. </w:t>
      </w:r>
      <w:r w:rsidRPr="00D47283">
        <w:rPr>
          <w:rFonts w:ascii="Times New Roman" w:hAnsi="Times New Roman" w:cs="Times New Roman"/>
          <w:i/>
          <w:sz w:val="24"/>
          <w:szCs w:val="24"/>
        </w:rPr>
        <w:t>Neuroscience and Biobehavioral Reviews, 24</w:t>
      </w:r>
      <w:r w:rsidRPr="00D47283">
        <w:rPr>
          <w:rFonts w:ascii="Times New Roman" w:hAnsi="Times New Roman" w:cs="Times New Roman"/>
          <w:sz w:val="24"/>
          <w:szCs w:val="24"/>
        </w:rPr>
        <w:t>, 571-579.</w:t>
      </w:r>
      <w:r w:rsidR="00AB3328">
        <w:rPr>
          <w:rFonts w:ascii="Times New Roman" w:hAnsi="Times New Roman" w:cs="Times New Roman"/>
          <w:sz w:val="24"/>
          <w:szCs w:val="24"/>
        </w:rPr>
        <w:t xml:space="preserve"> doi: </w:t>
      </w:r>
      <w:r w:rsidR="00AB3328" w:rsidRPr="00AB3328">
        <w:rPr>
          <w:rFonts w:ascii="Times New Roman" w:hAnsi="Times New Roman" w:cs="Times New Roman"/>
          <w:sz w:val="24"/>
          <w:szCs w:val="24"/>
        </w:rPr>
        <w:t>10.1016/S0149-7634(00)00024-5</w:t>
      </w:r>
    </w:p>
    <w:p w14:paraId="671707DA" w14:textId="029CC8E7" w:rsidR="00364485" w:rsidRPr="00D47283"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Bancroft, J., &amp; Janssen, E. (2001). Psychogenic erectile dysfunction in the er</w:t>
      </w:r>
      <w:r w:rsidR="00690ECC">
        <w:rPr>
          <w:rFonts w:ascii="Times New Roman" w:hAnsi="Times New Roman" w:cs="Times New Roman"/>
          <w:sz w:val="24"/>
          <w:szCs w:val="24"/>
        </w:rPr>
        <w:t>a</w:t>
      </w:r>
      <w:r>
        <w:rPr>
          <w:rFonts w:ascii="Times New Roman" w:hAnsi="Times New Roman" w:cs="Times New Roman"/>
          <w:sz w:val="24"/>
          <w:szCs w:val="24"/>
        </w:rPr>
        <w:t xml:space="preserve"> of pharmacotherapy: A theoretical approach. In J. Mulcahy (Ed.), </w:t>
      </w:r>
      <w:r w:rsidRPr="00DF48E9">
        <w:rPr>
          <w:rFonts w:ascii="Times New Roman" w:hAnsi="Times New Roman" w:cs="Times New Roman"/>
          <w:i/>
          <w:sz w:val="24"/>
          <w:szCs w:val="24"/>
        </w:rPr>
        <w:t>Male sexual function: A</w:t>
      </w:r>
      <w:r>
        <w:rPr>
          <w:rFonts w:ascii="Times New Roman" w:hAnsi="Times New Roman" w:cs="Times New Roman"/>
          <w:i/>
          <w:sz w:val="24"/>
          <w:szCs w:val="24"/>
        </w:rPr>
        <w:t xml:space="preserve"> </w:t>
      </w:r>
      <w:r w:rsidRPr="00DF48E9">
        <w:rPr>
          <w:rFonts w:ascii="Times New Roman" w:hAnsi="Times New Roman" w:cs="Times New Roman"/>
          <w:i/>
          <w:sz w:val="24"/>
          <w:szCs w:val="24"/>
        </w:rPr>
        <w:t>guide to clinical management</w:t>
      </w:r>
      <w:r>
        <w:rPr>
          <w:rFonts w:ascii="Times New Roman" w:hAnsi="Times New Roman" w:cs="Times New Roman"/>
          <w:sz w:val="24"/>
          <w:szCs w:val="24"/>
        </w:rPr>
        <w:t xml:space="preserve"> (pp. 79-89). Totowa, NJ: Humana.</w:t>
      </w:r>
    </w:p>
    <w:p w14:paraId="6A6EEE95" w14:textId="74539717" w:rsidR="00364485" w:rsidRPr="00D47283" w:rsidRDefault="00364485" w:rsidP="00AB3328">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Bancroft, J., Janssen, E., Carnes, L., Strong, D. A., Goodrich, D., &amp; Long, S. J. (2004). Sexual activity and risk taking in young heterosexual men: The relevance of personality factors. </w:t>
      </w:r>
      <w:r w:rsidRPr="00D47283">
        <w:rPr>
          <w:rFonts w:ascii="Times New Roman" w:hAnsi="Times New Roman" w:cs="Times New Roman"/>
          <w:i/>
          <w:sz w:val="24"/>
          <w:szCs w:val="24"/>
        </w:rPr>
        <w:t>Journal of Sex Research, 41</w:t>
      </w:r>
      <w:r w:rsidRPr="00D47283">
        <w:rPr>
          <w:rFonts w:ascii="Times New Roman" w:hAnsi="Times New Roman" w:cs="Times New Roman"/>
          <w:sz w:val="24"/>
          <w:szCs w:val="24"/>
        </w:rPr>
        <w:t>, 181-192.</w:t>
      </w:r>
      <w:r w:rsidR="00AB3328">
        <w:rPr>
          <w:rFonts w:ascii="Times New Roman" w:hAnsi="Times New Roman" w:cs="Times New Roman"/>
          <w:sz w:val="24"/>
          <w:szCs w:val="24"/>
        </w:rPr>
        <w:t xml:space="preserve"> doi: </w:t>
      </w:r>
      <w:r w:rsidR="00AB3328" w:rsidRPr="00AB3328">
        <w:rPr>
          <w:rFonts w:ascii="Times New Roman" w:hAnsi="Times New Roman" w:cs="Times New Roman"/>
          <w:sz w:val="24"/>
          <w:szCs w:val="24"/>
        </w:rPr>
        <w:t>10.1080/00224490409552226</w:t>
      </w:r>
    </w:p>
    <w:p w14:paraId="3CC3A983" w14:textId="0E1BD6E1"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Bancroft, J., Janssen, E., Strong, D., Carnes, L., &amp; Long, J. S. (2003). Sexual risk taking in gay men: The relevance of sexual arousability, mood, and sensation seeking. </w:t>
      </w:r>
      <w:r w:rsidRPr="00D47283">
        <w:rPr>
          <w:rFonts w:ascii="Times New Roman" w:hAnsi="Times New Roman" w:cs="Times New Roman"/>
          <w:i/>
          <w:sz w:val="24"/>
          <w:szCs w:val="24"/>
        </w:rPr>
        <w:t>Archives of Sexual Behavior, 32</w:t>
      </w:r>
      <w:r w:rsidRPr="00D47283">
        <w:rPr>
          <w:rFonts w:ascii="Times New Roman" w:hAnsi="Times New Roman" w:cs="Times New Roman"/>
          <w:sz w:val="24"/>
          <w:szCs w:val="24"/>
        </w:rPr>
        <w:t>, 555-572.</w:t>
      </w:r>
      <w:r w:rsidR="00AB3328">
        <w:rPr>
          <w:rFonts w:ascii="Times New Roman" w:hAnsi="Times New Roman" w:cs="Times New Roman"/>
          <w:sz w:val="24"/>
          <w:szCs w:val="24"/>
        </w:rPr>
        <w:t xml:space="preserve"> doi: </w:t>
      </w:r>
      <w:r w:rsidR="00AB3328" w:rsidRPr="00AB3328">
        <w:rPr>
          <w:rFonts w:ascii="Times New Roman" w:hAnsi="Times New Roman" w:cs="Times New Roman"/>
          <w:sz w:val="24"/>
          <w:szCs w:val="24"/>
        </w:rPr>
        <w:t>10.1023/A:1026041628364</w:t>
      </w:r>
    </w:p>
    <w:p w14:paraId="394AE932" w14:textId="1841F572"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Bancroft, J., Loftus, J., &amp; Long, J. S. (2003). Distress about sex: A national survey of women in heterosexual relationships. </w:t>
      </w:r>
      <w:r w:rsidRPr="002D09E7">
        <w:rPr>
          <w:rFonts w:ascii="Times New Roman" w:hAnsi="Times New Roman" w:cs="Times New Roman"/>
          <w:i/>
          <w:sz w:val="24"/>
          <w:szCs w:val="24"/>
        </w:rPr>
        <w:t>Archives of Sexual Behavior, 32</w:t>
      </w:r>
      <w:r>
        <w:rPr>
          <w:rFonts w:ascii="Times New Roman" w:hAnsi="Times New Roman" w:cs="Times New Roman"/>
          <w:sz w:val="24"/>
          <w:szCs w:val="24"/>
        </w:rPr>
        <w:t>, 193-208.</w:t>
      </w:r>
      <w:r w:rsidR="00AB3328">
        <w:rPr>
          <w:rFonts w:ascii="Times New Roman" w:hAnsi="Times New Roman" w:cs="Times New Roman"/>
          <w:sz w:val="24"/>
          <w:szCs w:val="24"/>
        </w:rPr>
        <w:t xml:space="preserve"> doi: </w:t>
      </w:r>
      <w:r w:rsidR="00AB3328" w:rsidRPr="00AB3328">
        <w:rPr>
          <w:rFonts w:ascii="Times New Roman" w:hAnsi="Times New Roman" w:cs="Times New Roman"/>
          <w:sz w:val="24"/>
          <w:szCs w:val="24"/>
        </w:rPr>
        <w:t>10.1023/A:1023420431760</w:t>
      </w:r>
    </w:p>
    <w:p w14:paraId="09E0FE81" w14:textId="00E14F2A"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Birnbaum, M. H. (2004). Human research and data collection via the internet. </w:t>
      </w:r>
      <w:r w:rsidRPr="00576146">
        <w:rPr>
          <w:rFonts w:ascii="Times New Roman" w:hAnsi="Times New Roman" w:cs="Times New Roman"/>
          <w:i/>
          <w:sz w:val="24"/>
          <w:szCs w:val="24"/>
        </w:rPr>
        <w:t>Annual Review of Psychology, 55</w:t>
      </w:r>
      <w:r>
        <w:rPr>
          <w:rFonts w:ascii="Times New Roman" w:hAnsi="Times New Roman" w:cs="Times New Roman"/>
          <w:sz w:val="24"/>
          <w:szCs w:val="24"/>
        </w:rPr>
        <w:t>, 803-832.</w:t>
      </w:r>
      <w:r w:rsidR="00AB3328">
        <w:rPr>
          <w:rFonts w:ascii="Times New Roman" w:hAnsi="Times New Roman" w:cs="Times New Roman"/>
          <w:sz w:val="24"/>
          <w:szCs w:val="24"/>
        </w:rPr>
        <w:t xml:space="preserve"> doi: </w:t>
      </w:r>
      <w:r w:rsidR="00AB3328" w:rsidRPr="00AB3328">
        <w:rPr>
          <w:rFonts w:ascii="Times New Roman" w:hAnsi="Times New Roman" w:cs="Times New Roman"/>
          <w:sz w:val="24"/>
          <w:szCs w:val="24"/>
        </w:rPr>
        <w:t>10.1146/annurev.psych.55.090902.141601</w:t>
      </w:r>
    </w:p>
    <w:p w14:paraId="17905E74" w14:textId="0FF1EF6B"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Bjorklund, D. F., &amp; Kipp, K. (1996). Parental investment theory and gender differences in the evolution of inhibition mechanisms. </w:t>
      </w:r>
      <w:r w:rsidRPr="00D47283">
        <w:rPr>
          <w:rFonts w:ascii="Times New Roman" w:hAnsi="Times New Roman" w:cs="Times New Roman"/>
          <w:i/>
          <w:sz w:val="24"/>
          <w:szCs w:val="24"/>
        </w:rPr>
        <w:t>Psychological Bulletin, 120</w:t>
      </w:r>
      <w:r w:rsidRPr="00D47283">
        <w:rPr>
          <w:rFonts w:ascii="Times New Roman" w:hAnsi="Times New Roman" w:cs="Times New Roman"/>
          <w:sz w:val="24"/>
          <w:szCs w:val="24"/>
        </w:rPr>
        <w:t>, 163-188.</w:t>
      </w:r>
      <w:r w:rsidR="00AB3328">
        <w:rPr>
          <w:rFonts w:ascii="Times New Roman" w:hAnsi="Times New Roman" w:cs="Times New Roman"/>
          <w:sz w:val="24"/>
          <w:szCs w:val="24"/>
        </w:rPr>
        <w:t xml:space="preserve"> </w:t>
      </w:r>
      <w:r w:rsidR="00AB3328" w:rsidRPr="00AB3328">
        <w:rPr>
          <w:rFonts w:ascii="Times New Roman" w:hAnsi="Times New Roman" w:cs="Times New Roman"/>
          <w:sz w:val="24"/>
          <w:szCs w:val="24"/>
        </w:rPr>
        <w:t>http://dx.doi.org/10.1037/0033-2909.120.2.163</w:t>
      </w:r>
    </w:p>
    <w:p w14:paraId="1884357A" w14:textId="6E3299A9"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Bloemendaal, L. B. A., &amp; Laan, E. T. M. (201</w:t>
      </w:r>
      <w:r w:rsidR="001F6E2C">
        <w:rPr>
          <w:rFonts w:ascii="Times New Roman" w:hAnsi="Times New Roman" w:cs="Times New Roman"/>
          <w:sz w:val="24"/>
          <w:szCs w:val="24"/>
        </w:rPr>
        <w:t>5</w:t>
      </w:r>
      <w:r>
        <w:rPr>
          <w:rFonts w:ascii="Times New Roman" w:hAnsi="Times New Roman" w:cs="Times New Roman"/>
          <w:sz w:val="24"/>
          <w:szCs w:val="24"/>
        </w:rPr>
        <w:t xml:space="preserve">). The psychometric properties of the Sexual Excitation/Sexual Inhibition Inventory for Women (SESII-W) within a Dutch population. </w:t>
      </w:r>
      <w:r w:rsidRPr="003E6C82">
        <w:rPr>
          <w:rFonts w:ascii="Times New Roman" w:hAnsi="Times New Roman" w:cs="Times New Roman"/>
          <w:i/>
          <w:sz w:val="24"/>
          <w:szCs w:val="24"/>
        </w:rPr>
        <w:t>Journal of Sex Research</w:t>
      </w:r>
      <w:r>
        <w:rPr>
          <w:rFonts w:ascii="Times New Roman" w:hAnsi="Times New Roman" w:cs="Times New Roman"/>
          <w:sz w:val="24"/>
          <w:szCs w:val="24"/>
        </w:rPr>
        <w:t xml:space="preserve">. </w:t>
      </w:r>
      <w:r w:rsidR="001F6E2C">
        <w:rPr>
          <w:rFonts w:ascii="Times New Roman" w:hAnsi="Times New Roman" w:cs="Times New Roman"/>
          <w:sz w:val="24"/>
          <w:szCs w:val="24"/>
        </w:rPr>
        <w:t xml:space="preserve">52, 69-82. </w:t>
      </w:r>
      <w:r>
        <w:rPr>
          <w:rFonts w:ascii="Times New Roman" w:hAnsi="Times New Roman" w:cs="Times New Roman"/>
          <w:sz w:val="24"/>
          <w:szCs w:val="24"/>
        </w:rPr>
        <w:t xml:space="preserve">doi: </w:t>
      </w:r>
      <w:r w:rsidRPr="003E6C82">
        <w:rPr>
          <w:rFonts w:ascii="Times New Roman" w:hAnsi="Times New Roman" w:cs="Times New Roman"/>
          <w:sz w:val="24"/>
          <w:szCs w:val="24"/>
        </w:rPr>
        <w:t>10.1080/00224499.2013.826166</w:t>
      </w:r>
    </w:p>
    <w:p w14:paraId="73FF16E4" w14:textId="21C407BF"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Carpenter, D., Janssen, E., Graham, C. A., Vorst, H., &amp; Wicherts, J. (2008). Women’s scores on the sexual inhibition/sexual excitation scales (SIS/SES): Gender similarities and differences. </w:t>
      </w:r>
      <w:r w:rsidRPr="00D47283">
        <w:rPr>
          <w:rFonts w:ascii="Times New Roman" w:hAnsi="Times New Roman" w:cs="Times New Roman"/>
          <w:i/>
          <w:sz w:val="24"/>
          <w:szCs w:val="24"/>
        </w:rPr>
        <w:t>Journal of Sex Research, 45</w:t>
      </w:r>
      <w:r w:rsidRPr="00D47283">
        <w:rPr>
          <w:rFonts w:ascii="Times New Roman" w:hAnsi="Times New Roman" w:cs="Times New Roman"/>
          <w:sz w:val="24"/>
          <w:szCs w:val="24"/>
        </w:rPr>
        <w:t>, 36-48.</w:t>
      </w:r>
      <w:r w:rsidR="00AB3328">
        <w:rPr>
          <w:rFonts w:ascii="Times New Roman" w:hAnsi="Times New Roman" w:cs="Times New Roman"/>
          <w:sz w:val="24"/>
          <w:szCs w:val="24"/>
        </w:rPr>
        <w:t xml:space="preserve"> doi: </w:t>
      </w:r>
      <w:r w:rsidR="00AB3328" w:rsidRPr="00AB3328">
        <w:rPr>
          <w:rFonts w:ascii="Times New Roman" w:hAnsi="Times New Roman" w:cs="Times New Roman"/>
          <w:sz w:val="24"/>
          <w:szCs w:val="24"/>
        </w:rPr>
        <w:t>10.1080/00224490701808076</w:t>
      </w:r>
    </w:p>
    <w:p w14:paraId="1C1E2510" w14:textId="3AB65CA7"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Chiasson, M. A., Parsons, J. T., Tesoriero, J. M., Carballo-Dieguez, A., Hirshfield, S., &amp; Remien, R. H. (2006). HIV behavioral research online. </w:t>
      </w:r>
      <w:r w:rsidRPr="00506B28">
        <w:rPr>
          <w:rFonts w:ascii="Times New Roman" w:hAnsi="Times New Roman" w:cs="Times New Roman"/>
          <w:i/>
          <w:sz w:val="24"/>
          <w:szCs w:val="24"/>
        </w:rPr>
        <w:t>Journal of Urban Health, 83</w:t>
      </w:r>
      <w:r>
        <w:rPr>
          <w:rFonts w:ascii="Times New Roman" w:hAnsi="Times New Roman" w:cs="Times New Roman"/>
          <w:sz w:val="24"/>
          <w:szCs w:val="24"/>
        </w:rPr>
        <w:t>(1), 73-85.</w:t>
      </w:r>
      <w:r w:rsidR="00AB3328">
        <w:rPr>
          <w:rFonts w:ascii="Times New Roman" w:hAnsi="Times New Roman" w:cs="Times New Roman"/>
          <w:sz w:val="24"/>
          <w:szCs w:val="24"/>
        </w:rPr>
        <w:t xml:space="preserve"> doi: </w:t>
      </w:r>
      <w:r w:rsidR="00AB3328" w:rsidRPr="00AB3328">
        <w:rPr>
          <w:rFonts w:ascii="Times New Roman" w:hAnsi="Times New Roman" w:cs="Times New Roman"/>
          <w:sz w:val="24"/>
          <w:szCs w:val="24"/>
        </w:rPr>
        <w:t>10.1007/s11524-005-9008-3</w:t>
      </w:r>
    </w:p>
    <w:p w14:paraId="4B809095" w14:textId="77777777" w:rsidR="00364485" w:rsidRDefault="00364485" w:rsidP="00364485">
      <w:pPr>
        <w:spacing w:after="0" w:line="480" w:lineRule="auto"/>
        <w:ind w:left="720" w:hanging="720"/>
        <w:rPr>
          <w:rFonts w:ascii="Times New Roman" w:hAnsi="Times New Roman" w:cs="Times New Roman"/>
          <w:sz w:val="24"/>
          <w:szCs w:val="24"/>
        </w:rPr>
      </w:pPr>
      <w:r w:rsidRPr="003D4031">
        <w:rPr>
          <w:rFonts w:ascii="Times New Roman" w:hAnsi="Times New Roman" w:cs="Times New Roman"/>
          <w:sz w:val="24"/>
          <w:szCs w:val="24"/>
        </w:rPr>
        <w:t>Cohe</w:t>
      </w:r>
      <w:r>
        <w:rPr>
          <w:rFonts w:ascii="Times New Roman" w:hAnsi="Times New Roman" w:cs="Times New Roman"/>
          <w:sz w:val="24"/>
          <w:szCs w:val="24"/>
        </w:rPr>
        <w:t>n, J. N., &amp; Byers, E. S. (2013).</w:t>
      </w:r>
      <w:r w:rsidRPr="003D4031">
        <w:rPr>
          <w:rFonts w:ascii="Times New Roman" w:hAnsi="Times New Roman" w:cs="Times New Roman"/>
          <w:sz w:val="24"/>
          <w:szCs w:val="24"/>
        </w:rPr>
        <w:t xml:space="preserve"> Beyond lesbian bed death: Enhancing our understanding of the sexuality of sexual-minority women in relationships. </w:t>
      </w:r>
      <w:r w:rsidRPr="003D4031">
        <w:rPr>
          <w:rFonts w:ascii="Times New Roman" w:hAnsi="Times New Roman" w:cs="Times New Roman"/>
          <w:i/>
          <w:sz w:val="24"/>
          <w:szCs w:val="24"/>
        </w:rPr>
        <w:t>Journal of Sex Research</w:t>
      </w:r>
      <w:r>
        <w:rPr>
          <w:rFonts w:ascii="Times New Roman" w:hAnsi="Times New Roman" w:cs="Times New Roman"/>
          <w:sz w:val="24"/>
          <w:szCs w:val="24"/>
        </w:rPr>
        <w:t>. doi</w:t>
      </w:r>
      <w:r w:rsidRPr="003D4031">
        <w:rPr>
          <w:rFonts w:ascii="Times New Roman" w:hAnsi="Times New Roman" w:cs="Times New Roman"/>
          <w:sz w:val="24"/>
          <w:szCs w:val="24"/>
        </w:rPr>
        <w:t>: 10.1080/00224499.2013.795924</w:t>
      </w:r>
    </w:p>
    <w:p w14:paraId="1E377FB2" w14:textId="72541FE3"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Comrey, A. L., &amp; Lee, H. B. (1992). </w:t>
      </w:r>
      <w:r w:rsidRPr="00560330">
        <w:rPr>
          <w:rFonts w:ascii="Times New Roman" w:hAnsi="Times New Roman" w:cs="Times New Roman"/>
          <w:i/>
          <w:sz w:val="24"/>
          <w:szCs w:val="24"/>
        </w:rPr>
        <w:t>A first course in factor analysis</w:t>
      </w:r>
      <w:r>
        <w:rPr>
          <w:rFonts w:ascii="Times New Roman" w:hAnsi="Times New Roman" w:cs="Times New Roman"/>
          <w:sz w:val="24"/>
          <w:szCs w:val="24"/>
        </w:rPr>
        <w:t xml:space="preserve">. NJ: </w:t>
      </w:r>
      <w:r w:rsidR="002153D7">
        <w:rPr>
          <w:rFonts w:ascii="Times New Roman" w:hAnsi="Times New Roman" w:cs="Times New Roman"/>
          <w:sz w:val="24"/>
          <w:szCs w:val="24"/>
        </w:rPr>
        <w:t xml:space="preserve">Lawrence </w:t>
      </w:r>
      <w:r>
        <w:rPr>
          <w:rFonts w:ascii="Times New Roman" w:hAnsi="Times New Roman" w:cs="Times New Roman"/>
          <w:sz w:val="24"/>
          <w:szCs w:val="24"/>
        </w:rPr>
        <w:t>Erlbaum Associates, Inc., Publishers.</w:t>
      </w:r>
    </w:p>
    <w:p w14:paraId="522A81CA" w14:textId="44E261F4"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Conboy, L., Domar, A., &amp; O’Connell, E. (2001). Women at mid-life: Symptoms, attitudes, and choices, an internet based survey. </w:t>
      </w:r>
      <w:r w:rsidRPr="00576146">
        <w:rPr>
          <w:rFonts w:ascii="Times New Roman" w:hAnsi="Times New Roman" w:cs="Times New Roman"/>
          <w:i/>
          <w:sz w:val="24"/>
          <w:szCs w:val="24"/>
        </w:rPr>
        <w:t>Maturitas, 38</w:t>
      </w:r>
      <w:r>
        <w:rPr>
          <w:rFonts w:ascii="Times New Roman" w:hAnsi="Times New Roman" w:cs="Times New Roman"/>
          <w:sz w:val="24"/>
          <w:szCs w:val="24"/>
        </w:rPr>
        <w:t>(2), 129-136.</w:t>
      </w:r>
      <w:r w:rsidR="007D6BEC">
        <w:rPr>
          <w:rFonts w:ascii="Times New Roman" w:hAnsi="Times New Roman" w:cs="Times New Roman"/>
          <w:sz w:val="24"/>
          <w:szCs w:val="24"/>
        </w:rPr>
        <w:t xml:space="preserve"> doi: </w:t>
      </w:r>
      <w:r w:rsidR="007D6BEC" w:rsidRPr="007D6BEC">
        <w:rPr>
          <w:rFonts w:ascii="Times New Roman" w:hAnsi="Times New Roman" w:cs="Times New Roman"/>
          <w:sz w:val="24"/>
          <w:szCs w:val="24"/>
        </w:rPr>
        <w:t>10.1016/S0378-5122(00)00211-5</w:t>
      </w:r>
    </w:p>
    <w:p w14:paraId="43C21014" w14:textId="77777777"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Devellis, R. F. (2003).</w:t>
      </w:r>
      <w:r w:rsidRPr="00560330">
        <w:rPr>
          <w:rFonts w:ascii="Times New Roman" w:hAnsi="Times New Roman" w:cs="Times New Roman"/>
          <w:sz w:val="24"/>
          <w:szCs w:val="24"/>
        </w:rPr>
        <w:t xml:space="preserve"> </w:t>
      </w:r>
      <w:r w:rsidRPr="00560330">
        <w:rPr>
          <w:rFonts w:ascii="Times New Roman" w:hAnsi="Times New Roman" w:cs="Times New Roman"/>
          <w:i/>
          <w:sz w:val="24"/>
          <w:szCs w:val="24"/>
        </w:rPr>
        <w:t>Scale development, theory and applications</w:t>
      </w:r>
      <w:r>
        <w:rPr>
          <w:rFonts w:ascii="Times New Roman" w:hAnsi="Times New Roman" w:cs="Times New Roman"/>
          <w:sz w:val="24"/>
          <w:szCs w:val="24"/>
        </w:rPr>
        <w:t xml:space="preserve"> (</w:t>
      </w:r>
      <w:r w:rsidRPr="00560330">
        <w:rPr>
          <w:rFonts w:ascii="Times New Roman" w:hAnsi="Times New Roman" w:cs="Times New Roman"/>
          <w:sz w:val="24"/>
          <w:szCs w:val="24"/>
        </w:rPr>
        <w:t>2</w:t>
      </w:r>
      <w:r w:rsidRPr="00560330">
        <w:rPr>
          <w:rFonts w:ascii="Times New Roman" w:hAnsi="Times New Roman" w:cs="Times New Roman"/>
          <w:sz w:val="24"/>
          <w:szCs w:val="24"/>
          <w:vertAlign w:val="superscript"/>
        </w:rPr>
        <w:t>nd</w:t>
      </w:r>
      <w:r>
        <w:rPr>
          <w:rFonts w:ascii="Times New Roman" w:hAnsi="Times New Roman" w:cs="Times New Roman"/>
          <w:sz w:val="24"/>
          <w:szCs w:val="24"/>
        </w:rPr>
        <w:t xml:space="preserve"> ed.). Thousand Oaks, CA: </w:t>
      </w:r>
      <w:r w:rsidRPr="00560330">
        <w:rPr>
          <w:rFonts w:ascii="Times New Roman" w:hAnsi="Times New Roman" w:cs="Times New Roman"/>
          <w:sz w:val="24"/>
          <w:szCs w:val="24"/>
        </w:rPr>
        <w:t>Sage Publications.</w:t>
      </w:r>
    </w:p>
    <w:p w14:paraId="06EFA61C" w14:textId="77777777"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Ellison, C. (2000). </w:t>
      </w:r>
      <w:r w:rsidRPr="00D47283">
        <w:rPr>
          <w:rFonts w:ascii="Times New Roman" w:hAnsi="Times New Roman" w:cs="Times New Roman"/>
          <w:i/>
          <w:sz w:val="24"/>
          <w:szCs w:val="24"/>
        </w:rPr>
        <w:t>Women’s sexualities</w:t>
      </w:r>
      <w:r w:rsidRPr="00D47283">
        <w:rPr>
          <w:rFonts w:ascii="Times New Roman" w:hAnsi="Times New Roman" w:cs="Times New Roman"/>
          <w:sz w:val="24"/>
          <w:szCs w:val="24"/>
        </w:rPr>
        <w:t>. Oakland, CA: New Harbinger.</w:t>
      </w:r>
    </w:p>
    <w:p w14:paraId="2EFDB673" w14:textId="189EA207"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Graham, C. A., Ramos, R., Bancroft, J., Maglaya, C., &amp; Farley, T. M. M. (1995). The effects of steroidal contraceptives on the well-being and sexuality of women: A double-blind, placebo-controlled, two-centre study of combined and progestogen-only methods. </w:t>
      </w:r>
      <w:r w:rsidRPr="002D09E7">
        <w:rPr>
          <w:rFonts w:ascii="Times New Roman" w:hAnsi="Times New Roman" w:cs="Times New Roman"/>
          <w:i/>
          <w:sz w:val="24"/>
          <w:szCs w:val="24"/>
        </w:rPr>
        <w:t>Contraception, 52</w:t>
      </w:r>
      <w:r>
        <w:rPr>
          <w:rFonts w:ascii="Times New Roman" w:hAnsi="Times New Roman" w:cs="Times New Roman"/>
          <w:sz w:val="24"/>
          <w:szCs w:val="24"/>
        </w:rPr>
        <w:t>(6), 363-369.</w:t>
      </w:r>
      <w:r w:rsidR="007D6BEC">
        <w:rPr>
          <w:rFonts w:ascii="Times New Roman" w:hAnsi="Times New Roman" w:cs="Times New Roman"/>
          <w:sz w:val="24"/>
          <w:szCs w:val="24"/>
        </w:rPr>
        <w:t xml:space="preserve"> doi: </w:t>
      </w:r>
      <w:r w:rsidR="007D6BEC" w:rsidRPr="007D6BEC">
        <w:rPr>
          <w:rFonts w:ascii="Times New Roman" w:hAnsi="Times New Roman" w:cs="Times New Roman"/>
          <w:sz w:val="24"/>
          <w:szCs w:val="24"/>
        </w:rPr>
        <w:t>10.1016/0010-7824(95)00226-X</w:t>
      </w:r>
    </w:p>
    <w:p w14:paraId="564D1904" w14:textId="7FE1EF34"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Graham, C. A., Sanders, S. A., &amp; Milhausen, R. R. (2006). The </w:t>
      </w:r>
      <w:r w:rsidR="004C4E84">
        <w:rPr>
          <w:rFonts w:ascii="Times New Roman" w:hAnsi="Times New Roman" w:cs="Times New Roman"/>
          <w:sz w:val="24"/>
          <w:szCs w:val="24"/>
        </w:rPr>
        <w:t>S</w:t>
      </w:r>
      <w:r w:rsidR="004C4E84" w:rsidRPr="00D47283">
        <w:rPr>
          <w:rFonts w:ascii="Times New Roman" w:hAnsi="Times New Roman" w:cs="Times New Roman"/>
          <w:sz w:val="24"/>
          <w:szCs w:val="24"/>
        </w:rPr>
        <w:t xml:space="preserve">exual </w:t>
      </w:r>
      <w:r w:rsidR="004C4E84">
        <w:rPr>
          <w:rFonts w:ascii="Times New Roman" w:hAnsi="Times New Roman" w:cs="Times New Roman"/>
          <w:sz w:val="24"/>
          <w:szCs w:val="24"/>
        </w:rPr>
        <w:t>E</w:t>
      </w:r>
      <w:r w:rsidR="004C4E84" w:rsidRPr="00D47283">
        <w:rPr>
          <w:rFonts w:ascii="Times New Roman" w:hAnsi="Times New Roman" w:cs="Times New Roman"/>
          <w:sz w:val="24"/>
          <w:szCs w:val="24"/>
        </w:rPr>
        <w:t xml:space="preserve">xcitation </w:t>
      </w:r>
      <w:r w:rsidRPr="00D47283">
        <w:rPr>
          <w:rFonts w:ascii="Times New Roman" w:hAnsi="Times New Roman" w:cs="Times New Roman"/>
          <w:sz w:val="24"/>
          <w:szCs w:val="24"/>
        </w:rPr>
        <w:t xml:space="preserve">and </w:t>
      </w:r>
      <w:r w:rsidR="004C4E84">
        <w:rPr>
          <w:rFonts w:ascii="Times New Roman" w:hAnsi="Times New Roman" w:cs="Times New Roman"/>
          <w:sz w:val="24"/>
          <w:szCs w:val="24"/>
        </w:rPr>
        <w:t>S</w:t>
      </w:r>
      <w:r w:rsidR="004C4E84" w:rsidRPr="00D47283">
        <w:rPr>
          <w:rFonts w:ascii="Times New Roman" w:hAnsi="Times New Roman" w:cs="Times New Roman"/>
          <w:sz w:val="24"/>
          <w:szCs w:val="24"/>
        </w:rPr>
        <w:t xml:space="preserve">exual </w:t>
      </w:r>
      <w:r w:rsidR="004C4E84">
        <w:rPr>
          <w:rFonts w:ascii="Times New Roman" w:hAnsi="Times New Roman" w:cs="Times New Roman"/>
          <w:sz w:val="24"/>
          <w:szCs w:val="24"/>
        </w:rPr>
        <w:t>I</w:t>
      </w:r>
      <w:r w:rsidR="004C4E84" w:rsidRPr="00D47283">
        <w:rPr>
          <w:rFonts w:ascii="Times New Roman" w:hAnsi="Times New Roman" w:cs="Times New Roman"/>
          <w:sz w:val="24"/>
          <w:szCs w:val="24"/>
        </w:rPr>
        <w:t xml:space="preserve">nhibition </w:t>
      </w:r>
      <w:r w:rsidR="004C4E84">
        <w:rPr>
          <w:rFonts w:ascii="Times New Roman" w:hAnsi="Times New Roman" w:cs="Times New Roman"/>
          <w:sz w:val="24"/>
          <w:szCs w:val="24"/>
        </w:rPr>
        <w:t>I</w:t>
      </w:r>
      <w:r w:rsidR="004C4E84" w:rsidRPr="00D47283">
        <w:rPr>
          <w:rFonts w:ascii="Times New Roman" w:hAnsi="Times New Roman" w:cs="Times New Roman"/>
          <w:sz w:val="24"/>
          <w:szCs w:val="24"/>
        </w:rPr>
        <w:t xml:space="preserve">nventory </w:t>
      </w:r>
      <w:r w:rsidRPr="00D47283">
        <w:rPr>
          <w:rFonts w:ascii="Times New Roman" w:hAnsi="Times New Roman" w:cs="Times New Roman"/>
          <w:sz w:val="24"/>
          <w:szCs w:val="24"/>
        </w:rPr>
        <w:t xml:space="preserve">for </w:t>
      </w:r>
      <w:r w:rsidR="004C4E84">
        <w:rPr>
          <w:rFonts w:ascii="Times New Roman" w:hAnsi="Times New Roman" w:cs="Times New Roman"/>
          <w:sz w:val="24"/>
          <w:szCs w:val="24"/>
        </w:rPr>
        <w:t>W</w:t>
      </w:r>
      <w:r w:rsidRPr="00D47283">
        <w:rPr>
          <w:rFonts w:ascii="Times New Roman" w:hAnsi="Times New Roman" w:cs="Times New Roman"/>
          <w:sz w:val="24"/>
          <w:szCs w:val="24"/>
        </w:rPr>
        <w:t xml:space="preserve">omen: Psychometric properties. </w:t>
      </w:r>
      <w:r w:rsidRPr="00D47283">
        <w:rPr>
          <w:rFonts w:ascii="Times New Roman" w:hAnsi="Times New Roman" w:cs="Times New Roman"/>
          <w:i/>
          <w:sz w:val="24"/>
          <w:szCs w:val="24"/>
        </w:rPr>
        <w:t>Archives of Sexual Behavior, 35</w:t>
      </w:r>
      <w:r w:rsidRPr="00D47283">
        <w:rPr>
          <w:rFonts w:ascii="Times New Roman" w:hAnsi="Times New Roman" w:cs="Times New Roman"/>
          <w:sz w:val="24"/>
          <w:szCs w:val="24"/>
        </w:rPr>
        <w:t>, 397-410.</w:t>
      </w:r>
      <w:r w:rsidR="007D6BEC">
        <w:rPr>
          <w:rFonts w:ascii="Times New Roman" w:hAnsi="Times New Roman" w:cs="Times New Roman"/>
          <w:sz w:val="24"/>
          <w:szCs w:val="24"/>
        </w:rPr>
        <w:t xml:space="preserve"> doi: </w:t>
      </w:r>
      <w:r w:rsidR="007D6BEC" w:rsidRPr="007D6BEC">
        <w:rPr>
          <w:rFonts w:ascii="Times New Roman" w:hAnsi="Times New Roman" w:cs="Times New Roman"/>
          <w:sz w:val="24"/>
          <w:szCs w:val="24"/>
        </w:rPr>
        <w:t>10.1007/s10508-006-9041-7</w:t>
      </w:r>
    </w:p>
    <w:p w14:paraId="66C593FB" w14:textId="568DAF73"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Graham, C. A., Sanders, S. A., Milhausen, R. R., &amp; McBride, K. R. (2004). Turning on and turning off: A focus group study of the factors that affect women’s sexual arousal. </w:t>
      </w:r>
      <w:r w:rsidRPr="00D47283">
        <w:rPr>
          <w:rFonts w:ascii="Times New Roman" w:hAnsi="Times New Roman" w:cs="Times New Roman"/>
          <w:i/>
          <w:sz w:val="24"/>
          <w:szCs w:val="24"/>
        </w:rPr>
        <w:t>Archives of Sexual Behavior, 33</w:t>
      </w:r>
      <w:r w:rsidRPr="00D47283">
        <w:rPr>
          <w:rFonts w:ascii="Times New Roman" w:hAnsi="Times New Roman" w:cs="Times New Roman"/>
          <w:sz w:val="24"/>
          <w:szCs w:val="24"/>
        </w:rPr>
        <w:t>, 527-538.</w:t>
      </w:r>
      <w:r w:rsidR="007D6BEC">
        <w:rPr>
          <w:rFonts w:ascii="Times New Roman" w:hAnsi="Times New Roman" w:cs="Times New Roman"/>
          <w:sz w:val="24"/>
          <w:szCs w:val="24"/>
        </w:rPr>
        <w:t xml:space="preserve"> doi: </w:t>
      </w:r>
      <w:r w:rsidR="007D6BEC" w:rsidRPr="007D6BEC">
        <w:rPr>
          <w:rFonts w:ascii="Times New Roman" w:hAnsi="Times New Roman" w:cs="Times New Roman"/>
          <w:sz w:val="24"/>
          <w:szCs w:val="24"/>
        </w:rPr>
        <w:t>10.1023/B:ASEB.0000044737.62561.fd</w:t>
      </w:r>
    </w:p>
    <w:p w14:paraId="44CAE2BE" w14:textId="11D9C0BB"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Granello, D. H., &amp; Wheaton, J. E. (2004). Online data collection: Strategies for research. </w:t>
      </w:r>
      <w:r w:rsidRPr="00690ECC">
        <w:rPr>
          <w:rFonts w:ascii="Times New Roman" w:hAnsi="Times New Roman" w:cs="Times New Roman"/>
          <w:i/>
          <w:sz w:val="24"/>
          <w:szCs w:val="24"/>
        </w:rPr>
        <w:t>Journal of Counseling &amp; Development</w:t>
      </w:r>
      <w:r>
        <w:rPr>
          <w:rFonts w:ascii="Times New Roman" w:hAnsi="Times New Roman" w:cs="Times New Roman"/>
          <w:sz w:val="24"/>
          <w:szCs w:val="24"/>
        </w:rPr>
        <w:t xml:space="preserve">, </w:t>
      </w:r>
      <w:r w:rsidRPr="00690ECC">
        <w:rPr>
          <w:rFonts w:ascii="Times New Roman" w:hAnsi="Times New Roman" w:cs="Times New Roman"/>
          <w:i/>
          <w:sz w:val="24"/>
          <w:szCs w:val="24"/>
        </w:rPr>
        <w:t>82</w:t>
      </w:r>
      <w:r>
        <w:rPr>
          <w:rFonts w:ascii="Times New Roman" w:hAnsi="Times New Roman" w:cs="Times New Roman"/>
          <w:sz w:val="24"/>
          <w:szCs w:val="24"/>
        </w:rPr>
        <w:t>, 387-393.</w:t>
      </w:r>
      <w:r w:rsidR="007D6BEC">
        <w:rPr>
          <w:rFonts w:ascii="Times New Roman" w:hAnsi="Times New Roman" w:cs="Times New Roman"/>
          <w:sz w:val="24"/>
          <w:szCs w:val="24"/>
        </w:rPr>
        <w:t xml:space="preserve"> doi: </w:t>
      </w:r>
      <w:r w:rsidR="007D6BEC" w:rsidRPr="007D6BEC">
        <w:rPr>
          <w:rFonts w:ascii="Times New Roman" w:hAnsi="Times New Roman" w:cs="Times New Roman"/>
          <w:sz w:val="24"/>
          <w:szCs w:val="24"/>
        </w:rPr>
        <w:t>10.1002/j.1556-6678.2004.tb00325.x</w:t>
      </w:r>
    </w:p>
    <w:p w14:paraId="34554A1A" w14:textId="00086D86" w:rsidR="00E63A1E" w:rsidRDefault="00E63A1E"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Hu, </w:t>
      </w:r>
      <w:r w:rsidR="007D6BEC">
        <w:rPr>
          <w:rFonts w:ascii="Times New Roman" w:hAnsi="Times New Roman" w:cs="Times New Roman"/>
          <w:sz w:val="24"/>
          <w:szCs w:val="24"/>
        </w:rPr>
        <w:t>L., &amp; Bentler, P.M. (1999). Cut</w:t>
      </w:r>
      <w:r>
        <w:rPr>
          <w:rFonts w:ascii="Times New Roman" w:hAnsi="Times New Roman" w:cs="Times New Roman"/>
          <w:sz w:val="24"/>
          <w:szCs w:val="24"/>
        </w:rPr>
        <w:t>off criteria for fit indexes in covariance structure analysis: conventional c</w:t>
      </w:r>
      <w:r w:rsidR="007D6BEC">
        <w:rPr>
          <w:rFonts w:ascii="Times New Roman" w:hAnsi="Times New Roman" w:cs="Times New Roman"/>
          <w:sz w:val="24"/>
          <w:szCs w:val="24"/>
        </w:rPr>
        <w:t>riteria versus new alternatives.</w:t>
      </w:r>
      <w:r>
        <w:rPr>
          <w:rFonts w:ascii="Times New Roman" w:hAnsi="Times New Roman" w:cs="Times New Roman"/>
          <w:sz w:val="24"/>
          <w:szCs w:val="24"/>
        </w:rPr>
        <w:t xml:space="preserve"> </w:t>
      </w:r>
      <w:r w:rsidRPr="003B5B42">
        <w:rPr>
          <w:rFonts w:ascii="Times New Roman" w:hAnsi="Times New Roman" w:cs="Times New Roman"/>
          <w:i/>
          <w:sz w:val="24"/>
          <w:szCs w:val="24"/>
        </w:rPr>
        <w:t>Structural Equation Modeling</w:t>
      </w:r>
      <w:r>
        <w:rPr>
          <w:rFonts w:ascii="Times New Roman" w:hAnsi="Times New Roman" w:cs="Times New Roman"/>
          <w:sz w:val="24"/>
          <w:szCs w:val="24"/>
        </w:rPr>
        <w:t>, 6, 1-55.</w:t>
      </w:r>
      <w:r w:rsidR="007D6BEC">
        <w:rPr>
          <w:rFonts w:ascii="Times New Roman" w:hAnsi="Times New Roman" w:cs="Times New Roman"/>
          <w:sz w:val="24"/>
          <w:szCs w:val="24"/>
        </w:rPr>
        <w:t xml:space="preserve"> doi: </w:t>
      </w:r>
      <w:r w:rsidR="007D6BEC" w:rsidRPr="007D6BEC">
        <w:rPr>
          <w:rFonts w:ascii="Times New Roman" w:hAnsi="Times New Roman" w:cs="Times New Roman"/>
          <w:sz w:val="24"/>
          <w:szCs w:val="24"/>
        </w:rPr>
        <w:t>10.1080/10705519909540118</w:t>
      </w:r>
    </w:p>
    <w:p w14:paraId="366975B4" w14:textId="4D72C5D9"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Janssen, E., Vorst, H., Finn, P., &amp; Bancroft, J. (2002a). The sexual inhibition (SIS) and sexual excitation (SES) scales: I. Measuring sexual inhibition and excitation proneness in men. </w:t>
      </w:r>
      <w:r w:rsidRPr="00D47283">
        <w:rPr>
          <w:rFonts w:ascii="Times New Roman" w:hAnsi="Times New Roman" w:cs="Times New Roman"/>
          <w:i/>
          <w:sz w:val="24"/>
          <w:szCs w:val="24"/>
        </w:rPr>
        <w:t>Journal of Sex Research, 39</w:t>
      </w:r>
      <w:r w:rsidRPr="00D47283">
        <w:rPr>
          <w:rFonts w:ascii="Times New Roman" w:hAnsi="Times New Roman" w:cs="Times New Roman"/>
          <w:sz w:val="24"/>
          <w:szCs w:val="24"/>
        </w:rPr>
        <w:t>, 114-126.</w:t>
      </w:r>
      <w:r w:rsidR="007D6BEC">
        <w:rPr>
          <w:rFonts w:ascii="Times New Roman" w:hAnsi="Times New Roman" w:cs="Times New Roman"/>
          <w:sz w:val="24"/>
          <w:szCs w:val="24"/>
        </w:rPr>
        <w:t xml:space="preserve"> doi: </w:t>
      </w:r>
      <w:r w:rsidR="007D6BEC" w:rsidRPr="007D6BEC">
        <w:rPr>
          <w:rFonts w:ascii="Times New Roman" w:hAnsi="Times New Roman" w:cs="Times New Roman"/>
          <w:sz w:val="24"/>
          <w:szCs w:val="24"/>
        </w:rPr>
        <w:t>10.1080/00224490209552130</w:t>
      </w:r>
    </w:p>
    <w:p w14:paraId="06D55CB3" w14:textId="7E0497A1" w:rsidR="00364485"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Janssen, E., Vorst, H., Finn, P., &amp; Bancroft, J. (2002b). The </w:t>
      </w:r>
      <w:r>
        <w:rPr>
          <w:rFonts w:ascii="Times New Roman" w:hAnsi="Times New Roman" w:cs="Times New Roman"/>
          <w:sz w:val="24"/>
          <w:szCs w:val="24"/>
        </w:rPr>
        <w:t>S</w:t>
      </w:r>
      <w:r w:rsidRPr="00D47283">
        <w:rPr>
          <w:rFonts w:ascii="Times New Roman" w:hAnsi="Times New Roman" w:cs="Times New Roman"/>
          <w:sz w:val="24"/>
          <w:szCs w:val="24"/>
        </w:rPr>
        <w:t xml:space="preserve">exual </w:t>
      </w:r>
      <w:r>
        <w:rPr>
          <w:rFonts w:ascii="Times New Roman" w:hAnsi="Times New Roman" w:cs="Times New Roman"/>
          <w:sz w:val="24"/>
          <w:szCs w:val="24"/>
        </w:rPr>
        <w:t>I</w:t>
      </w:r>
      <w:r w:rsidRPr="00D47283">
        <w:rPr>
          <w:rFonts w:ascii="Times New Roman" w:hAnsi="Times New Roman" w:cs="Times New Roman"/>
          <w:sz w:val="24"/>
          <w:szCs w:val="24"/>
        </w:rPr>
        <w:t xml:space="preserve">nhibition (SIS) and </w:t>
      </w:r>
      <w:r>
        <w:rPr>
          <w:rFonts w:ascii="Times New Roman" w:hAnsi="Times New Roman" w:cs="Times New Roman"/>
          <w:sz w:val="24"/>
          <w:szCs w:val="24"/>
        </w:rPr>
        <w:t>S</w:t>
      </w:r>
      <w:r w:rsidRPr="00D47283">
        <w:rPr>
          <w:rFonts w:ascii="Times New Roman" w:hAnsi="Times New Roman" w:cs="Times New Roman"/>
          <w:sz w:val="24"/>
          <w:szCs w:val="24"/>
        </w:rPr>
        <w:t xml:space="preserve">exual </w:t>
      </w:r>
      <w:r>
        <w:rPr>
          <w:rFonts w:ascii="Times New Roman" w:hAnsi="Times New Roman" w:cs="Times New Roman"/>
          <w:sz w:val="24"/>
          <w:szCs w:val="24"/>
        </w:rPr>
        <w:t>E</w:t>
      </w:r>
      <w:r w:rsidRPr="00D47283">
        <w:rPr>
          <w:rFonts w:ascii="Times New Roman" w:hAnsi="Times New Roman" w:cs="Times New Roman"/>
          <w:sz w:val="24"/>
          <w:szCs w:val="24"/>
        </w:rPr>
        <w:t xml:space="preserve">xcitation (SES) </w:t>
      </w:r>
      <w:r>
        <w:rPr>
          <w:rFonts w:ascii="Times New Roman" w:hAnsi="Times New Roman" w:cs="Times New Roman"/>
          <w:sz w:val="24"/>
          <w:szCs w:val="24"/>
        </w:rPr>
        <w:t>S</w:t>
      </w:r>
      <w:r w:rsidRPr="00D47283">
        <w:rPr>
          <w:rFonts w:ascii="Times New Roman" w:hAnsi="Times New Roman" w:cs="Times New Roman"/>
          <w:sz w:val="24"/>
          <w:szCs w:val="24"/>
        </w:rPr>
        <w:t xml:space="preserve">cales: II. Predicting psychophysiological response patterns. </w:t>
      </w:r>
      <w:r w:rsidRPr="00D47283">
        <w:rPr>
          <w:rFonts w:ascii="Times New Roman" w:hAnsi="Times New Roman" w:cs="Times New Roman"/>
          <w:i/>
          <w:sz w:val="24"/>
          <w:szCs w:val="24"/>
        </w:rPr>
        <w:t>Journal of Sex Research, 39</w:t>
      </w:r>
      <w:r w:rsidRPr="00D47283">
        <w:rPr>
          <w:rFonts w:ascii="Times New Roman" w:hAnsi="Times New Roman" w:cs="Times New Roman"/>
          <w:sz w:val="24"/>
          <w:szCs w:val="24"/>
        </w:rPr>
        <w:t>, 127-132.</w:t>
      </w:r>
      <w:r w:rsidR="007D6BEC">
        <w:rPr>
          <w:rFonts w:ascii="Times New Roman" w:hAnsi="Times New Roman" w:cs="Times New Roman"/>
          <w:sz w:val="24"/>
          <w:szCs w:val="24"/>
        </w:rPr>
        <w:t xml:space="preserve"> doi: </w:t>
      </w:r>
      <w:r w:rsidR="007D6BEC" w:rsidRPr="007D6BEC">
        <w:rPr>
          <w:rFonts w:ascii="Times New Roman" w:hAnsi="Times New Roman" w:cs="Times New Roman"/>
          <w:sz w:val="24"/>
          <w:szCs w:val="24"/>
        </w:rPr>
        <w:t>10.1080/00224490209552131</w:t>
      </w:r>
    </w:p>
    <w:p w14:paraId="4251FE7E" w14:textId="77777777"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Janssen, E, &amp; Bancroft, J. (2007). The Dual Control Model: The role of sexual inhibition and excitation in sexual arousal and behavior. In E. Janssen (Ed.), </w:t>
      </w:r>
      <w:r w:rsidRPr="00E63CCF">
        <w:rPr>
          <w:rFonts w:ascii="Times New Roman" w:hAnsi="Times New Roman" w:cs="Times New Roman"/>
          <w:i/>
          <w:sz w:val="24"/>
          <w:szCs w:val="24"/>
        </w:rPr>
        <w:t>The psychophysiology of sex</w:t>
      </w:r>
      <w:r>
        <w:rPr>
          <w:rFonts w:ascii="Times New Roman" w:hAnsi="Times New Roman" w:cs="Times New Roman"/>
          <w:sz w:val="24"/>
          <w:szCs w:val="24"/>
        </w:rPr>
        <w:t xml:space="preserve"> (pp. 197-222). Bloomington, IN: Indiana University Press.</w:t>
      </w:r>
    </w:p>
    <w:p w14:paraId="5E9CFBD7" w14:textId="54681204"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Joinson, A. N. (2001). Self-disclosure in computer-mediated communication: The role of self-awareness and visual anonymity. </w:t>
      </w:r>
      <w:r w:rsidRPr="00A6366F">
        <w:rPr>
          <w:rFonts w:ascii="Times New Roman" w:hAnsi="Times New Roman" w:cs="Times New Roman"/>
          <w:i/>
          <w:sz w:val="24"/>
          <w:szCs w:val="24"/>
        </w:rPr>
        <w:t>European Journal of Social Psychology, 31</w:t>
      </w:r>
      <w:r>
        <w:rPr>
          <w:rFonts w:ascii="Times New Roman" w:hAnsi="Times New Roman" w:cs="Times New Roman"/>
          <w:sz w:val="24"/>
          <w:szCs w:val="24"/>
        </w:rPr>
        <w:t>, 177-192.</w:t>
      </w:r>
      <w:r w:rsidR="008B2239">
        <w:rPr>
          <w:rFonts w:ascii="Times New Roman" w:hAnsi="Times New Roman" w:cs="Times New Roman"/>
          <w:sz w:val="24"/>
          <w:szCs w:val="24"/>
        </w:rPr>
        <w:t xml:space="preserve"> doi: </w:t>
      </w:r>
      <w:r w:rsidR="008B2239" w:rsidRPr="008B2239">
        <w:rPr>
          <w:rFonts w:ascii="Times New Roman" w:hAnsi="Times New Roman" w:cs="Times New Roman"/>
          <w:sz w:val="24"/>
          <w:szCs w:val="24"/>
        </w:rPr>
        <w:t>10.1002/ejsp.36</w:t>
      </w:r>
    </w:p>
    <w:p w14:paraId="31039775" w14:textId="19A28A17" w:rsidR="00EE4D49" w:rsidRDefault="00EE4D49" w:rsidP="00EE4D49">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Kline, R.B. (2011). </w:t>
      </w:r>
      <w:r w:rsidRPr="00CE7E88">
        <w:rPr>
          <w:rFonts w:ascii="Times New Roman" w:hAnsi="Times New Roman" w:cs="Times New Roman"/>
          <w:i/>
          <w:sz w:val="24"/>
        </w:rPr>
        <w:t>Principles and practice of structural equation modeling</w:t>
      </w:r>
      <w:r w:rsidR="004C4E84">
        <w:rPr>
          <w:rFonts w:ascii="Times New Roman" w:hAnsi="Times New Roman" w:cs="Times New Roman"/>
          <w:sz w:val="24"/>
        </w:rPr>
        <w:t xml:space="preserve"> (3rd. ed.)</w:t>
      </w:r>
      <w:r>
        <w:rPr>
          <w:rFonts w:ascii="Times New Roman" w:hAnsi="Times New Roman" w:cs="Times New Roman"/>
          <w:sz w:val="24"/>
        </w:rPr>
        <w:t>. The Guilford Press, New York, NY.</w:t>
      </w:r>
    </w:p>
    <w:p w14:paraId="47765FAA" w14:textId="77777777"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Koh, A. S., Gomez, C. A., Shade, S., &amp; Rowley, E. (2005). Sexual risk factors among self-identified lesbians, bisexual women, and heterosexual women accessing primary care settings. </w:t>
      </w:r>
      <w:r w:rsidRPr="00943DBA">
        <w:rPr>
          <w:rFonts w:ascii="Times New Roman" w:hAnsi="Times New Roman" w:cs="Times New Roman"/>
          <w:i/>
          <w:sz w:val="24"/>
          <w:szCs w:val="24"/>
        </w:rPr>
        <w:t>Sexually Transmitted Diseases, 32</w:t>
      </w:r>
      <w:r>
        <w:rPr>
          <w:rFonts w:ascii="Times New Roman" w:hAnsi="Times New Roman" w:cs="Times New Roman"/>
          <w:sz w:val="24"/>
          <w:szCs w:val="24"/>
        </w:rPr>
        <w:t>(9), 563-569.</w:t>
      </w:r>
    </w:p>
    <w:p w14:paraId="2340E090" w14:textId="15810AC4"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Lippa, R. (2005). Sexual orientation and personality. </w:t>
      </w:r>
      <w:r w:rsidRPr="00943DBA">
        <w:rPr>
          <w:rFonts w:ascii="Times New Roman" w:hAnsi="Times New Roman" w:cs="Times New Roman"/>
          <w:i/>
          <w:sz w:val="24"/>
          <w:szCs w:val="24"/>
        </w:rPr>
        <w:t>Annual Review of Sex Research, 16</w:t>
      </w:r>
      <w:r>
        <w:rPr>
          <w:rFonts w:ascii="Times New Roman" w:hAnsi="Times New Roman" w:cs="Times New Roman"/>
          <w:sz w:val="24"/>
          <w:szCs w:val="24"/>
        </w:rPr>
        <w:t>, 119-153.</w:t>
      </w:r>
      <w:r w:rsidR="008B2239">
        <w:rPr>
          <w:rFonts w:ascii="Times New Roman" w:hAnsi="Times New Roman" w:cs="Times New Roman"/>
          <w:sz w:val="24"/>
          <w:szCs w:val="24"/>
        </w:rPr>
        <w:t xml:space="preserve"> doi: </w:t>
      </w:r>
      <w:r w:rsidR="008B2239" w:rsidRPr="008B2239">
        <w:rPr>
          <w:rFonts w:ascii="Times New Roman" w:hAnsi="Times New Roman" w:cs="Times New Roman"/>
          <w:sz w:val="24"/>
          <w:szCs w:val="24"/>
        </w:rPr>
        <w:t>10.1080/10532528.2005.10559831</w:t>
      </w:r>
    </w:p>
    <w:p w14:paraId="0AF3CC0F" w14:textId="6C20C94B"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Lippa, R. (2007). The relation between sex drive and sexual attraction to men and women: A cross-national study of heterosexual, bisexual and homosexual men and women. </w:t>
      </w:r>
      <w:r w:rsidRPr="00943DBA">
        <w:rPr>
          <w:rFonts w:ascii="Times New Roman" w:hAnsi="Times New Roman" w:cs="Times New Roman"/>
          <w:i/>
          <w:sz w:val="24"/>
          <w:szCs w:val="24"/>
        </w:rPr>
        <w:t>Archives of Sexual Behavior, 36</w:t>
      </w:r>
      <w:r>
        <w:rPr>
          <w:rFonts w:ascii="Times New Roman" w:hAnsi="Times New Roman" w:cs="Times New Roman"/>
          <w:sz w:val="24"/>
          <w:szCs w:val="24"/>
        </w:rPr>
        <w:t>, 209-222.</w:t>
      </w:r>
      <w:r w:rsidR="008B2239">
        <w:rPr>
          <w:rFonts w:ascii="Times New Roman" w:hAnsi="Times New Roman" w:cs="Times New Roman"/>
          <w:sz w:val="24"/>
          <w:szCs w:val="24"/>
        </w:rPr>
        <w:t xml:space="preserve"> doi: </w:t>
      </w:r>
      <w:r w:rsidR="008B2239" w:rsidRPr="008B2239">
        <w:rPr>
          <w:rFonts w:ascii="Times New Roman" w:hAnsi="Times New Roman" w:cs="Times New Roman"/>
          <w:sz w:val="24"/>
          <w:szCs w:val="24"/>
        </w:rPr>
        <w:t>10.1007/s10508-006-9146-z</w:t>
      </w:r>
    </w:p>
    <w:p w14:paraId="45E80376" w14:textId="17400F8C"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Lippa, R. (2008). Sex differences and sexual orientation differences in personality: Findings from the BBC internet survey. </w:t>
      </w:r>
      <w:r w:rsidRPr="00943DBA">
        <w:rPr>
          <w:rFonts w:ascii="Times New Roman" w:hAnsi="Times New Roman" w:cs="Times New Roman"/>
          <w:i/>
          <w:sz w:val="24"/>
          <w:szCs w:val="24"/>
        </w:rPr>
        <w:t>Archives of Sexual Behavior, 37</w:t>
      </w:r>
      <w:r>
        <w:rPr>
          <w:rFonts w:ascii="Times New Roman" w:hAnsi="Times New Roman" w:cs="Times New Roman"/>
          <w:sz w:val="24"/>
          <w:szCs w:val="24"/>
        </w:rPr>
        <w:t>, 173-187.</w:t>
      </w:r>
      <w:r w:rsidR="008B2239">
        <w:rPr>
          <w:rFonts w:ascii="Times New Roman" w:hAnsi="Times New Roman" w:cs="Times New Roman"/>
          <w:sz w:val="24"/>
          <w:szCs w:val="24"/>
        </w:rPr>
        <w:t xml:space="preserve"> doi: </w:t>
      </w:r>
      <w:r w:rsidR="008B2239" w:rsidRPr="008B2239">
        <w:rPr>
          <w:rFonts w:ascii="Times New Roman" w:hAnsi="Times New Roman" w:cs="Times New Roman"/>
          <w:sz w:val="24"/>
          <w:szCs w:val="24"/>
        </w:rPr>
        <w:t>10.1007/s10508-007-9267-z</w:t>
      </w:r>
    </w:p>
    <w:p w14:paraId="70D99F8E" w14:textId="5EFEA632"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Mercer, C. H., Bailey, J. V., Johnson, A. M., Erens, B., Wellings, K., Fenton, K. A., &amp; Copas, A. J. (2007). Women who report having sex with women: British national probability data on prevalence, sexual behaviors, and health outcomes. </w:t>
      </w:r>
      <w:r w:rsidRPr="00943DBA">
        <w:rPr>
          <w:rFonts w:ascii="Times New Roman" w:hAnsi="Times New Roman" w:cs="Times New Roman"/>
          <w:i/>
          <w:sz w:val="24"/>
          <w:szCs w:val="24"/>
        </w:rPr>
        <w:t>American Journal of Public Health, 97</w:t>
      </w:r>
      <w:r>
        <w:rPr>
          <w:rFonts w:ascii="Times New Roman" w:hAnsi="Times New Roman" w:cs="Times New Roman"/>
          <w:sz w:val="24"/>
          <w:szCs w:val="24"/>
        </w:rPr>
        <w:t>, 1126-1133.</w:t>
      </w:r>
      <w:r w:rsidR="008B2239">
        <w:rPr>
          <w:rFonts w:ascii="Times New Roman" w:hAnsi="Times New Roman" w:cs="Times New Roman"/>
          <w:sz w:val="24"/>
          <w:szCs w:val="24"/>
        </w:rPr>
        <w:t xml:space="preserve"> doi: </w:t>
      </w:r>
      <w:r w:rsidR="008B2239" w:rsidRPr="008B2239">
        <w:rPr>
          <w:rFonts w:ascii="Times New Roman" w:hAnsi="Times New Roman" w:cs="Times New Roman"/>
          <w:sz w:val="24"/>
          <w:szCs w:val="24"/>
        </w:rPr>
        <w:t>10.2105/AJPH.2006.086439</w:t>
      </w:r>
    </w:p>
    <w:p w14:paraId="67CAF4AF" w14:textId="6F6CA0FE"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Milhausen, R. R., Graham, C. A., Sanders, S. A., Yarber, W. L., &amp; Maitland, S. B. (2010). Validation of the Sexual Excitation/Sexual Inhibition Inventory for </w:t>
      </w:r>
      <w:r w:rsidR="0048673C">
        <w:rPr>
          <w:rFonts w:ascii="Times New Roman" w:hAnsi="Times New Roman" w:cs="Times New Roman"/>
          <w:sz w:val="24"/>
          <w:szCs w:val="24"/>
        </w:rPr>
        <w:t xml:space="preserve">Women </w:t>
      </w:r>
      <w:r>
        <w:rPr>
          <w:rFonts w:ascii="Times New Roman" w:hAnsi="Times New Roman" w:cs="Times New Roman"/>
          <w:sz w:val="24"/>
          <w:szCs w:val="24"/>
        </w:rPr>
        <w:t xml:space="preserve">and </w:t>
      </w:r>
      <w:r w:rsidR="0048673C">
        <w:rPr>
          <w:rFonts w:ascii="Times New Roman" w:hAnsi="Times New Roman" w:cs="Times New Roman"/>
          <w:sz w:val="24"/>
          <w:szCs w:val="24"/>
        </w:rPr>
        <w:t>Men</w:t>
      </w:r>
      <w:r>
        <w:rPr>
          <w:rFonts w:ascii="Times New Roman" w:hAnsi="Times New Roman" w:cs="Times New Roman"/>
          <w:sz w:val="24"/>
          <w:szCs w:val="24"/>
        </w:rPr>
        <w:t xml:space="preserve">. </w:t>
      </w:r>
      <w:r w:rsidRPr="00870705">
        <w:rPr>
          <w:rFonts w:ascii="Times New Roman" w:hAnsi="Times New Roman" w:cs="Times New Roman"/>
          <w:i/>
          <w:sz w:val="24"/>
          <w:szCs w:val="24"/>
        </w:rPr>
        <w:t>Archives of Sexual Behavior, 39</w:t>
      </w:r>
      <w:r>
        <w:rPr>
          <w:rFonts w:ascii="Times New Roman" w:hAnsi="Times New Roman" w:cs="Times New Roman"/>
          <w:sz w:val="24"/>
          <w:szCs w:val="24"/>
        </w:rPr>
        <w:t>, 1091-1104.</w:t>
      </w:r>
      <w:r w:rsidR="008B2239">
        <w:rPr>
          <w:rFonts w:ascii="Times New Roman" w:hAnsi="Times New Roman" w:cs="Times New Roman"/>
          <w:sz w:val="24"/>
          <w:szCs w:val="24"/>
        </w:rPr>
        <w:t xml:space="preserve"> doi: </w:t>
      </w:r>
      <w:r w:rsidR="008B2239" w:rsidRPr="008B2239">
        <w:rPr>
          <w:rFonts w:ascii="Times New Roman" w:hAnsi="Times New Roman" w:cs="Times New Roman"/>
          <w:sz w:val="24"/>
          <w:szCs w:val="24"/>
        </w:rPr>
        <w:t>10.1007/s10508-009-9554-y</w:t>
      </w:r>
    </w:p>
    <w:p w14:paraId="7019BF34" w14:textId="77777777"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Nunnally, J. C., &amp; Berstein, I. H. (1994). </w:t>
      </w:r>
      <w:r w:rsidRPr="00DF5095">
        <w:rPr>
          <w:rFonts w:ascii="Times New Roman" w:hAnsi="Times New Roman" w:cs="Times New Roman"/>
          <w:i/>
          <w:sz w:val="24"/>
          <w:szCs w:val="24"/>
        </w:rPr>
        <w:t>Psychometric theory</w:t>
      </w:r>
      <w:r>
        <w:rPr>
          <w:rFonts w:ascii="Times New Roman" w:hAnsi="Times New Roman" w:cs="Times New Roman"/>
          <w:sz w:val="24"/>
          <w:szCs w:val="24"/>
        </w:rPr>
        <w:t xml:space="preserve"> (3</w:t>
      </w:r>
      <w:r w:rsidRPr="00DF5095">
        <w:rPr>
          <w:rFonts w:ascii="Times New Roman" w:hAnsi="Times New Roman" w:cs="Times New Roman"/>
          <w:sz w:val="24"/>
          <w:szCs w:val="24"/>
          <w:vertAlign w:val="superscript"/>
        </w:rPr>
        <w:t>rd</w:t>
      </w:r>
      <w:r>
        <w:rPr>
          <w:rFonts w:ascii="Times New Roman" w:hAnsi="Times New Roman" w:cs="Times New Roman"/>
          <w:sz w:val="24"/>
          <w:szCs w:val="24"/>
        </w:rPr>
        <w:t xml:space="preserve"> ed.). NY: McGraw-Hill.</w:t>
      </w:r>
    </w:p>
    <w:p w14:paraId="26C921BB" w14:textId="3580B175"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Prause, N., &amp; Graham, C. A. (2007). Asexuality: Classification and characterization. </w:t>
      </w:r>
      <w:r w:rsidRPr="005E704C">
        <w:rPr>
          <w:rFonts w:ascii="Times New Roman" w:hAnsi="Times New Roman" w:cs="Times New Roman"/>
          <w:i/>
          <w:sz w:val="24"/>
          <w:szCs w:val="24"/>
        </w:rPr>
        <w:t>Archives of Sexual Behavior, 36</w:t>
      </w:r>
      <w:r>
        <w:rPr>
          <w:rFonts w:ascii="Times New Roman" w:hAnsi="Times New Roman" w:cs="Times New Roman"/>
          <w:sz w:val="24"/>
          <w:szCs w:val="24"/>
        </w:rPr>
        <w:t>, 341-356.</w:t>
      </w:r>
      <w:r w:rsidR="008B2239">
        <w:rPr>
          <w:rFonts w:ascii="Times New Roman" w:hAnsi="Times New Roman" w:cs="Times New Roman"/>
          <w:sz w:val="24"/>
          <w:szCs w:val="24"/>
        </w:rPr>
        <w:t xml:space="preserve"> doi: </w:t>
      </w:r>
      <w:r w:rsidR="008B2239" w:rsidRPr="008B2239">
        <w:rPr>
          <w:rFonts w:ascii="Times New Roman" w:hAnsi="Times New Roman" w:cs="Times New Roman"/>
          <w:sz w:val="24"/>
          <w:szCs w:val="24"/>
        </w:rPr>
        <w:t>10.1007/s10508-006-9142-3</w:t>
      </w:r>
    </w:p>
    <w:p w14:paraId="0D1FD5E2" w14:textId="7B29B05A"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Sanders, S. A., Graham, C. A., Bass, J. L., &amp; Bancroft, J. (2001). A prospective study of the effects of oral contraceptives on sexuality and well-being and their relationship to discontinuation. </w:t>
      </w:r>
      <w:r w:rsidRPr="002D09E7">
        <w:rPr>
          <w:rFonts w:ascii="Times New Roman" w:hAnsi="Times New Roman" w:cs="Times New Roman"/>
          <w:i/>
          <w:sz w:val="24"/>
          <w:szCs w:val="24"/>
        </w:rPr>
        <w:t>Contraception, 64</w:t>
      </w:r>
      <w:r>
        <w:rPr>
          <w:rFonts w:ascii="Times New Roman" w:hAnsi="Times New Roman" w:cs="Times New Roman"/>
          <w:sz w:val="24"/>
          <w:szCs w:val="24"/>
        </w:rPr>
        <w:t>, 51-58.</w:t>
      </w:r>
      <w:r w:rsidR="008B2239">
        <w:rPr>
          <w:rFonts w:ascii="Times New Roman" w:hAnsi="Times New Roman" w:cs="Times New Roman"/>
          <w:sz w:val="24"/>
          <w:szCs w:val="24"/>
        </w:rPr>
        <w:t xml:space="preserve"> doi: </w:t>
      </w:r>
      <w:r w:rsidR="008B2239" w:rsidRPr="008B2239">
        <w:rPr>
          <w:rFonts w:ascii="Times New Roman" w:hAnsi="Times New Roman" w:cs="Times New Roman"/>
          <w:sz w:val="24"/>
          <w:szCs w:val="24"/>
        </w:rPr>
        <w:t>10.1016/S0010-7824(01)00218-9</w:t>
      </w:r>
    </w:p>
    <w:p w14:paraId="195CF581" w14:textId="2F6DA8AF"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Sanders, S. A., Graham, C. A., &amp; Milhausen, R. R. (2008a). Predicting sexual problems in women: The relevance of sexual excitation and sexual inhibition. </w:t>
      </w:r>
      <w:r w:rsidRPr="00D47283">
        <w:rPr>
          <w:rFonts w:ascii="Times New Roman" w:hAnsi="Times New Roman" w:cs="Times New Roman"/>
          <w:i/>
          <w:sz w:val="24"/>
          <w:szCs w:val="24"/>
        </w:rPr>
        <w:t>Archives of Sexual Behavior, 37</w:t>
      </w:r>
      <w:r w:rsidRPr="00D47283">
        <w:rPr>
          <w:rFonts w:ascii="Times New Roman" w:hAnsi="Times New Roman" w:cs="Times New Roman"/>
          <w:sz w:val="24"/>
          <w:szCs w:val="24"/>
        </w:rPr>
        <w:t>, 241-251.</w:t>
      </w:r>
      <w:r w:rsidR="008B2239">
        <w:rPr>
          <w:rFonts w:ascii="Times New Roman" w:hAnsi="Times New Roman" w:cs="Times New Roman"/>
          <w:sz w:val="24"/>
          <w:szCs w:val="24"/>
        </w:rPr>
        <w:t xml:space="preserve"> doi: </w:t>
      </w:r>
      <w:r w:rsidR="008B2239" w:rsidRPr="008B2239">
        <w:rPr>
          <w:rFonts w:ascii="Times New Roman" w:hAnsi="Times New Roman" w:cs="Times New Roman"/>
          <w:sz w:val="24"/>
          <w:szCs w:val="24"/>
        </w:rPr>
        <w:t>10.1007/s10508-007-9235-7</w:t>
      </w:r>
    </w:p>
    <w:p w14:paraId="1E430465" w14:textId="77777777" w:rsidR="00364485" w:rsidRPr="00D47283"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Sanders, S. A., Graham, C. A., &amp; Milhausen, R. R. (2008b). Sexual orientation and SESII-W. Unpublished raw data.</w:t>
      </w:r>
    </w:p>
    <w:p w14:paraId="0C0C68D1" w14:textId="7BC4F9CF"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Schmitt, D. P. (2005). Sociosexuality from Argentina to Zimbabwe: A 48-nation study of sex, culture, and strategies of human mating. </w:t>
      </w:r>
      <w:r w:rsidRPr="00943DBA">
        <w:rPr>
          <w:rFonts w:ascii="Times New Roman" w:hAnsi="Times New Roman" w:cs="Times New Roman"/>
          <w:i/>
          <w:sz w:val="24"/>
          <w:szCs w:val="24"/>
        </w:rPr>
        <w:t>Behavioral and Brain Sciences, 28</w:t>
      </w:r>
      <w:r>
        <w:rPr>
          <w:rFonts w:ascii="Times New Roman" w:hAnsi="Times New Roman" w:cs="Times New Roman"/>
          <w:sz w:val="24"/>
          <w:szCs w:val="24"/>
        </w:rPr>
        <w:t>, 247-311.</w:t>
      </w:r>
      <w:r w:rsidR="008B2239">
        <w:rPr>
          <w:rFonts w:ascii="Times New Roman" w:hAnsi="Times New Roman" w:cs="Times New Roman"/>
          <w:sz w:val="24"/>
          <w:szCs w:val="24"/>
        </w:rPr>
        <w:t xml:space="preserve"> </w:t>
      </w:r>
      <w:r w:rsidR="008B2239" w:rsidRPr="008B2239">
        <w:rPr>
          <w:rFonts w:ascii="Times New Roman" w:hAnsi="Times New Roman" w:cs="Times New Roman"/>
          <w:sz w:val="24"/>
          <w:szCs w:val="24"/>
        </w:rPr>
        <w:t>http://dx.doi.org/10.1017/S0140525X05000051</w:t>
      </w:r>
    </w:p>
    <w:p w14:paraId="531DD066" w14:textId="6DE46556"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Simpson, J. A., &amp; Gangestad, S. W. (1991). Individual differences in sociosexuality: Evidence for convergent and discriminant validity. </w:t>
      </w:r>
      <w:r w:rsidRPr="00943DBA">
        <w:rPr>
          <w:rFonts w:ascii="Times New Roman" w:hAnsi="Times New Roman" w:cs="Times New Roman"/>
          <w:i/>
          <w:sz w:val="24"/>
          <w:szCs w:val="24"/>
        </w:rPr>
        <w:t>Journal of Personality and Social Psychology, 60</w:t>
      </w:r>
      <w:r>
        <w:rPr>
          <w:rFonts w:ascii="Times New Roman" w:hAnsi="Times New Roman" w:cs="Times New Roman"/>
          <w:sz w:val="24"/>
          <w:szCs w:val="24"/>
        </w:rPr>
        <w:t>, 870-883.</w:t>
      </w:r>
      <w:r w:rsidR="008B2239">
        <w:rPr>
          <w:rFonts w:ascii="Times New Roman" w:hAnsi="Times New Roman" w:cs="Times New Roman"/>
          <w:sz w:val="24"/>
          <w:szCs w:val="24"/>
        </w:rPr>
        <w:t xml:space="preserve"> </w:t>
      </w:r>
      <w:r w:rsidR="008B2239" w:rsidRPr="008B2239">
        <w:rPr>
          <w:rFonts w:ascii="Times New Roman" w:hAnsi="Times New Roman" w:cs="Times New Roman"/>
          <w:sz w:val="24"/>
          <w:szCs w:val="24"/>
        </w:rPr>
        <w:t>http://dx.doi.org/10.1037/0022-3514.60.6.870</w:t>
      </w:r>
    </w:p>
    <w:p w14:paraId="16B96960" w14:textId="096AC21E" w:rsidR="00364485" w:rsidRDefault="00364485" w:rsidP="00364485">
      <w:pPr>
        <w:spacing w:after="0" w:line="480" w:lineRule="auto"/>
        <w:ind w:left="720" w:hanging="720"/>
        <w:rPr>
          <w:rFonts w:ascii="Times New Roman" w:hAnsi="Times New Roman" w:cs="Times New Roman"/>
          <w:sz w:val="24"/>
          <w:szCs w:val="24"/>
        </w:rPr>
      </w:pPr>
      <w:r w:rsidRPr="00385B6D">
        <w:rPr>
          <w:rFonts w:ascii="Times New Roman" w:hAnsi="Times New Roman" w:cs="Times New Roman"/>
          <w:sz w:val="24"/>
          <w:szCs w:val="24"/>
        </w:rPr>
        <w:t xml:space="preserve">Tabachnick, B. G., &amp; Fidell, L. S. (2007). </w:t>
      </w:r>
      <w:r w:rsidRPr="00385B6D">
        <w:rPr>
          <w:rFonts w:ascii="Times New Roman" w:hAnsi="Times New Roman" w:cs="Times New Roman"/>
          <w:i/>
          <w:iCs/>
          <w:sz w:val="24"/>
          <w:szCs w:val="24"/>
        </w:rPr>
        <w:t>Experimental designs using ANOVA</w:t>
      </w:r>
      <w:r>
        <w:rPr>
          <w:rFonts w:ascii="Times New Roman" w:hAnsi="Times New Roman" w:cs="Times New Roman"/>
          <w:sz w:val="24"/>
          <w:szCs w:val="24"/>
        </w:rPr>
        <w:t>. KY: Cengage Learning</w:t>
      </w:r>
      <w:r w:rsidRPr="00385B6D">
        <w:rPr>
          <w:rFonts w:ascii="Times New Roman" w:hAnsi="Times New Roman" w:cs="Times New Roman"/>
          <w:sz w:val="24"/>
          <w:szCs w:val="24"/>
        </w:rPr>
        <w:t>.</w:t>
      </w:r>
    </w:p>
    <w:p w14:paraId="620C3EB9" w14:textId="07788E68" w:rsidR="00364485" w:rsidRDefault="00364485" w:rsidP="00364485">
      <w:pPr>
        <w:spacing w:after="0" w:line="480" w:lineRule="auto"/>
        <w:ind w:left="720" w:hanging="720"/>
        <w:rPr>
          <w:rFonts w:ascii="Times New Roman" w:hAnsi="Times New Roman" w:cs="Times New Roman"/>
          <w:sz w:val="24"/>
          <w:szCs w:val="24"/>
        </w:rPr>
      </w:pPr>
      <w:r w:rsidRPr="00D47283">
        <w:rPr>
          <w:rFonts w:ascii="Times New Roman" w:hAnsi="Times New Roman" w:cs="Times New Roman"/>
          <w:sz w:val="24"/>
          <w:szCs w:val="24"/>
        </w:rPr>
        <w:t xml:space="preserve">The Working Group for a New View of Women’s Sexual problems. (2001). A new view of women’s sexual problems. In E. Kaschak, &amp; L. Tiefer (Eds.), </w:t>
      </w:r>
      <w:r w:rsidRPr="00D47283">
        <w:rPr>
          <w:rFonts w:ascii="Times New Roman" w:hAnsi="Times New Roman" w:cs="Times New Roman"/>
          <w:i/>
          <w:sz w:val="24"/>
          <w:szCs w:val="24"/>
        </w:rPr>
        <w:t>A new view of women’s sexual problems</w:t>
      </w:r>
      <w:r w:rsidRPr="00D47283">
        <w:rPr>
          <w:rFonts w:ascii="Times New Roman" w:hAnsi="Times New Roman" w:cs="Times New Roman"/>
          <w:sz w:val="24"/>
          <w:szCs w:val="24"/>
        </w:rPr>
        <w:t xml:space="preserve"> (p</w:t>
      </w:r>
      <w:r w:rsidR="000F59EA">
        <w:rPr>
          <w:rFonts w:ascii="Times New Roman" w:hAnsi="Times New Roman" w:cs="Times New Roman"/>
          <w:sz w:val="24"/>
          <w:szCs w:val="24"/>
        </w:rPr>
        <w:t>p</w:t>
      </w:r>
      <w:r w:rsidRPr="00D47283">
        <w:rPr>
          <w:rFonts w:ascii="Times New Roman" w:hAnsi="Times New Roman" w:cs="Times New Roman"/>
          <w:sz w:val="24"/>
          <w:szCs w:val="24"/>
        </w:rPr>
        <w:t>. 1-8). NY: Haworth Press.</w:t>
      </w:r>
    </w:p>
    <w:p w14:paraId="45C7359E" w14:textId="47D23B0A" w:rsidR="00364485"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Turchik, J. A., Garske, J. P., Probst, D. R., &amp; Irvin, C. R. (2009). Personality, sexuality, and substance use as predictors of sexual risk taking in college students. </w:t>
      </w:r>
      <w:r w:rsidRPr="00943DBA">
        <w:rPr>
          <w:rFonts w:ascii="Times New Roman" w:hAnsi="Times New Roman" w:cs="Times New Roman"/>
          <w:i/>
          <w:sz w:val="24"/>
          <w:szCs w:val="24"/>
        </w:rPr>
        <w:t>Journal of Sex Research, 46</w:t>
      </w:r>
      <w:r>
        <w:rPr>
          <w:rFonts w:ascii="Times New Roman" w:hAnsi="Times New Roman" w:cs="Times New Roman"/>
          <w:sz w:val="24"/>
          <w:szCs w:val="24"/>
        </w:rPr>
        <w:t>, 1-9.</w:t>
      </w:r>
      <w:r w:rsidR="008B2239">
        <w:rPr>
          <w:rFonts w:ascii="Times New Roman" w:hAnsi="Times New Roman" w:cs="Times New Roman"/>
          <w:sz w:val="24"/>
          <w:szCs w:val="24"/>
        </w:rPr>
        <w:t xml:space="preserve"> doi: </w:t>
      </w:r>
      <w:r w:rsidR="008B2239" w:rsidRPr="008B2239">
        <w:rPr>
          <w:rFonts w:ascii="Times New Roman" w:hAnsi="Times New Roman" w:cs="Times New Roman"/>
          <w:sz w:val="24"/>
          <w:szCs w:val="24"/>
        </w:rPr>
        <w:t>10.1080/00224490903161621</w:t>
      </w:r>
    </w:p>
    <w:p w14:paraId="033EF087" w14:textId="3F064BB1" w:rsidR="00BC35FC" w:rsidRDefault="00364485" w:rsidP="0036448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Wood, J. R., Milhausen, R. R., Sales, J. M., Graham, C. A., Sanders, S. A., DiClemente, R. J., &amp; Wingood, G. M. (2013). Arousability as a predictor of sexual risk behaviours in African-American adolescent women. </w:t>
      </w:r>
      <w:r w:rsidRPr="00870705">
        <w:rPr>
          <w:rFonts w:ascii="Times New Roman" w:hAnsi="Times New Roman" w:cs="Times New Roman"/>
          <w:i/>
          <w:sz w:val="24"/>
          <w:szCs w:val="24"/>
        </w:rPr>
        <w:t>Sexual Health, 10</w:t>
      </w:r>
      <w:r>
        <w:rPr>
          <w:rFonts w:ascii="Times New Roman" w:hAnsi="Times New Roman" w:cs="Times New Roman"/>
          <w:sz w:val="24"/>
          <w:szCs w:val="24"/>
        </w:rPr>
        <w:t>, 160-165.</w:t>
      </w:r>
      <w:r w:rsidR="008B2239">
        <w:rPr>
          <w:rFonts w:ascii="Times New Roman" w:hAnsi="Times New Roman" w:cs="Times New Roman"/>
          <w:sz w:val="24"/>
          <w:szCs w:val="24"/>
        </w:rPr>
        <w:t xml:space="preserve"> http://dx.doi.org/10.1071/SH1 </w:t>
      </w:r>
      <w:r w:rsidR="008B2239" w:rsidRPr="008B2239">
        <w:rPr>
          <w:rFonts w:ascii="Times New Roman" w:hAnsi="Times New Roman" w:cs="Times New Roman"/>
          <w:sz w:val="24"/>
          <w:szCs w:val="24"/>
        </w:rPr>
        <w:t>2055</w:t>
      </w:r>
    </w:p>
    <w:p w14:paraId="6A49FB35" w14:textId="77777777" w:rsidR="00E11662" w:rsidRDefault="00E11662" w:rsidP="00364485">
      <w:pPr>
        <w:spacing w:after="0" w:line="480" w:lineRule="auto"/>
        <w:ind w:left="720" w:hanging="720"/>
        <w:rPr>
          <w:rFonts w:ascii="Times New Roman" w:hAnsi="Times New Roman" w:cs="Times New Roman"/>
          <w:sz w:val="24"/>
          <w:szCs w:val="24"/>
        </w:rPr>
      </w:pPr>
    </w:p>
    <w:sectPr w:rsidR="00E11662" w:rsidSect="00F13E31">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6462E0" w15:done="0"/>
  <w15:commentEx w15:paraId="662CE912" w15:done="0"/>
  <w15:commentEx w15:paraId="7B84B162" w15:done="0"/>
  <w15:commentEx w15:paraId="334C14DF" w15:done="0"/>
  <w15:commentEx w15:paraId="531BFB31" w15:done="0"/>
  <w15:commentEx w15:paraId="12251636" w15:done="0"/>
  <w15:commentEx w15:paraId="730B7845" w15:done="0"/>
  <w15:commentEx w15:paraId="442BBD59" w15:done="0"/>
  <w15:commentEx w15:paraId="35CA2FF8" w15:done="0"/>
  <w15:commentEx w15:paraId="3BBA137F" w15:done="0"/>
  <w15:commentEx w15:paraId="3FAC26D9" w15:done="0"/>
  <w15:commentEx w15:paraId="6BA7D108" w15:done="0"/>
  <w15:commentEx w15:paraId="2AA131CD" w15:done="0"/>
  <w15:commentEx w15:paraId="40EB4FD7" w15:paraIdParent="2AA131CD" w15:done="0"/>
  <w15:commentEx w15:paraId="66168AD6" w15:done="0"/>
  <w15:commentEx w15:paraId="775FA859" w15:done="0"/>
  <w15:commentEx w15:paraId="189687EC" w15:done="0"/>
  <w15:commentEx w15:paraId="08C853BC" w15:done="0"/>
  <w15:commentEx w15:paraId="0ECE0152" w15:done="0"/>
  <w15:commentEx w15:paraId="621FC6CD" w15:done="0"/>
  <w15:commentEx w15:paraId="3AA972DD" w15:done="0"/>
  <w15:commentEx w15:paraId="05F647FE" w15:done="0"/>
  <w15:commentEx w15:paraId="14EFB9C7" w15:done="0"/>
  <w15:commentEx w15:paraId="70228C86" w15:done="0"/>
  <w15:commentEx w15:paraId="7B116B40" w15:done="0"/>
  <w15:commentEx w15:paraId="133FAD8A" w15:done="0"/>
  <w15:commentEx w15:paraId="28385501" w15:done="0"/>
  <w15:commentEx w15:paraId="3C49DEC9" w15:done="0"/>
  <w15:commentEx w15:paraId="5020F484" w15:done="0"/>
  <w15:commentEx w15:paraId="29785FDA" w15:done="0"/>
  <w15:commentEx w15:paraId="2BE23D63" w15:done="0"/>
  <w15:commentEx w15:paraId="547C3B1F" w15:done="0"/>
  <w15:commentEx w15:paraId="16C94990" w15:done="0"/>
  <w15:commentEx w15:paraId="181E0AF1" w15:done="0"/>
  <w15:commentEx w15:paraId="2A114E5A" w15:done="0"/>
  <w15:commentEx w15:paraId="6BCB3E5F" w15:done="0"/>
  <w15:commentEx w15:paraId="0FEBA123" w15:done="0"/>
  <w15:commentEx w15:paraId="15888EFF" w15:done="0"/>
  <w15:commentEx w15:paraId="2C34882A" w15:done="0"/>
  <w15:commentEx w15:paraId="78664FDD" w15:done="0"/>
  <w15:commentEx w15:paraId="4065C2DD" w15:paraIdParent="78664FDD" w15:done="0"/>
  <w15:commentEx w15:paraId="480612A8" w15:done="0"/>
  <w15:commentEx w15:paraId="5D199106" w15:done="0"/>
  <w15:commentEx w15:paraId="5F40D1C1" w15:done="0"/>
  <w15:commentEx w15:paraId="60CE7384" w15:done="0"/>
  <w15:commentEx w15:paraId="724C024F" w15:done="0"/>
  <w15:commentEx w15:paraId="40C371A3" w15:done="0"/>
  <w15:commentEx w15:paraId="4E94475F" w15:done="0"/>
  <w15:commentEx w15:paraId="42E8B780" w15:done="0"/>
  <w15:commentEx w15:paraId="20E5E9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7C565" w14:textId="77777777" w:rsidR="00B17501" w:rsidRDefault="00B17501" w:rsidP="004B3580">
      <w:pPr>
        <w:spacing w:after="0" w:line="240" w:lineRule="auto"/>
      </w:pPr>
      <w:r>
        <w:separator/>
      </w:r>
    </w:p>
  </w:endnote>
  <w:endnote w:type="continuationSeparator" w:id="0">
    <w:p w14:paraId="19CBE962" w14:textId="77777777" w:rsidR="00B17501" w:rsidRDefault="00B17501" w:rsidP="004B3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81D47" w14:textId="77777777" w:rsidR="00B17501" w:rsidRDefault="00B17501" w:rsidP="004B3580">
      <w:pPr>
        <w:spacing w:after="0" w:line="240" w:lineRule="auto"/>
      </w:pPr>
      <w:r>
        <w:separator/>
      </w:r>
    </w:p>
  </w:footnote>
  <w:footnote w:type="continuationSeparator" w:id="0">
    <w:p w14:paraId="26A50C88" w14:textId="77777777" w:rsidR="00B17501" w:rsidRDefault="00B17501" w:rsidP="004B3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7E90C" w14:textId="77777777" w:rsidR="00B17501" w:rsidRDefault="00B17501" w:rsidP="002B04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065E2F" w14:textId="77777777" w:rsidR="00B17501" w:rsidRDefault="00B17501" w:rsidP="00CE7E8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CA698" w14:textId="77777777" w:rsidR="00B17501" w:rsidRDefault="00B17501" w:rsidP="002B04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1A84">
      <w:rPr>
        <w:rStyle w:val="PageNumber"/>
        <w:noProof/>
      </w:rPr>
      <w:t>3</w:t>
    </w:r>
    <w:r>
      <w:rPr>
        <w:rStyle w:val="PageNumber"/>
      </w:rPr>
      <w:fldChar w:fldCharType="end"/>
    </w:r>
  </w:p>
  <w:p w14:paraId="1846EA06" w14:textId="77777777" w:rsidR="00B17501" w:rsidRDefault="00B17501" w:rsidP="00EC09FE">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348738"/>
      <w:docPartObj>
        <w:docPartGallery w:val="Page Numbers (Top of Page)"/>
        <w:docPartUnique/>
      </w:docPartObj>
    </w:sdtPr>
    <w:sdtEndPr>
      <w:rPr>
        <w:noProof/>
      </w:rPr>
    </w:sdtEndPr>
    <w:sdtContent>
      <w:p w14:paraId="478B64FB" w14:textId="2CFBE3B6" w:rsidR="00B17501" w:rsidRDefault="00B17501">
        <w:pPr>
          <w:pStyle w:val="Header"/>
          <w:jc w:val="right"/>
        </w:pPr>
        <w:r>
          <w:fldChar w:fldCharType="begin"/>
        </w:r>
        <w:r>
          <w:instrText xml:space="preserve"> PAGE   \* MERGEFORMAT </w:instrText>
        </w:r>
        <w:r>
          <w:fldChar w:fldCharType="separate"/>
        </w:r>
        <w:r w:rsidR="00E8271E">
          <w:rPr>
            <w:noProof/>
          </w:rPr>
          <w:t>1</w:t>
        </w:r>
        <w:r>
          <w:rPr>
            <w:noProof/>
          </w:rPr>
          <w:fldChar w:fldCharType="end"/>
        </w:r>
      </w:p>
    </w:sdtContent>
  </w:sdt>
  <w:p w14:paraId="3DEB302A" w14:textId="77777777" w:rsidR="00B17501" w:rsidRDefault="00B175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46FA"/>
    <w:multiLevelType w:val="hybridMultilevel"/>
    <w:tmpl w:val="4906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63429"/>
    <w:multiLevelType w:val="hybridMultilevel"/>
    <w:tmpl w:val="79901E3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6E893D91"/>
    <w:multiLevelType w:val="hybridMultilevel"/>
    <w:tmpl w:val="22E4D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Sanders, PhD">
    <w15:presenceInfo w15:providerId="AD" w15:userId="S-1-5-21-1085031214-1292428093-527237240-192634"/>
  </w15:person>
  <w15:person w15:author="Stephanie Sanders, PhD [2]">
    <w15:presenceInfo w15:providerId="AD" w15:userId="S-1-5-21-1085031214-1292428093-527237240-192634"/>
  </w15:person>
  <w15:person w15:author="Stephanie Sanders, PhD [3]">
    <w15:presenceInfo w15:providerId="AD" w15:userId="S-1-5-21-1085031214-1292428093-527237240-192634"/>
  </w15:person>
  <w15:person w15:author="Stephanie Sanders, PhD [4]">
    <w15:presenceInfo w15:providerId="AD" w15:userId="S-1-5-21-1085031214-1292428093-527237240-192634"/>
  </w15:person>
  <w15:person w15:author="Stephanie Sanders, PhD [5]">
    <w15:presenceInfo w15:providerId="AD" w15:userId="S-1-5-21-1085031214-1292428093-527237240-192634"/>
  </w15:person>
  <w15:person w15:author="Kelley Rhoads">
    <w15:presenceInfo w15:providerId="Windows Live" w15:userId="f76bd6e084e8ef58"/>
  </w15:person>
  <w15:person w15:author="Sanders, Stephanie A.">
    <w15:presenceInfo w15:providerId="AD" w15:userId="S-1-5-21-1085031214-1292428093-527237240-192634"/>
  </w15:person>
  <w15:person w15:author="Stephanie Sanders, PhD [6]">
    <w15:presenceInfo w15:providerId="AD" w15:userId="S-1-5-21-1085031214-1292428093-527237240-192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EC0"/>
    <w:rsid w:val="0000331C"/>
    <w:rsid w:val="00003C77"/>
    <w:rsid w:val="00021B76"/>
    <w:rsid w:val="00023E9B"/>
    <w:rsid w:val="00025415"/>
    <w:rsid w:val="0003172B"/>
    <w:rsid w:val="000323B6"/>
    <w:rsid w:val="00037245"/>
    <w:rsid w:val="00041435"/>
    <w:rsid w:val="0004498A"/>
    <w:rsid w:val="000457A2"/>
    <w:rsid w:val="000542C6"/>
    <w:rsid w:val="0006251A"/>
    <w:rsid w:val="00063D2D"/>
    <w:rsid w:val="00064908"/>
    <w:rsid w:val="00074E59"/>
    <w:rsid w:val="000834CA"/>
    <w:rsid w:val="00086B4D"/>
    <w:rsid w:val="0009066E"/>
    <w:rsid w:val="00095186"/>
    <w:rsid w:val="000963AF"/>
    <w:rsid w:val="000A24BF"/>
    <w:rsid w:val="000C5470"/>
    <w:rsid w:val="000C5B0A"/>
    <w:rsid w:val="000C65EA"/>
    <w:rsid w:val="000D0F89"/>
    <w:rsid w:val="000D5165"/>
    <w:rsid w:val="000D7159"/>
    <w:rsid w:val="000E2115"/>
    <w:rsid w:val="000E3555"/>
    <w:rsid w:val="000E5800"/>
    <w:rsid w:val="000F3A79"/>
    <w:rsid w:val="000F59EA"/>
    <w:rsid w:val="00102BDC"/>
    <w:rsid w:val="001073AD"/>
    <w:rsid w:val="001075F0"/>
    <w:rsid w:val="00116D26"/>
    <w:rsid w:val="00144D3B"/>
    <w:rsid w:val="00147621"/>
    <w:rsid w:val="0015010A"/>
    <w:rsid w:val="00150E7B"/>
    <w:rsid w:val="001612AF"/>
    <w:rsid w:val="00165EE1"/>
    <w:rsid w:val="00170F02"/>
    <w:rsid w:val="00173830"/>
    <w:rsid w:val="00173EA4"/>
    <w:rsid w:val="00176837"/>
    <w:rsid w:val="00183153"/>
    <w:rsid w:val="00184430"/>
    <w:rsid w:val="001958E7"/>
    <w:rsid w:val="00196FEC"/>
    <w:rsid w:val="001A2B29"/>
    <w:rsid w:val="001B3309"/>
    <w:rsid w:val="001B37B0"/>
    <w:rsid w:val="001B6E78"/>
    <w:rsid w:val="001C4103"/>
    <w:rsid w:val="001E09A0"/>
    <w:rsid w:val="001E159B"/>
    <w:rsid w:val="001E1E99"/>
    <w:rsid w:val="001E26B1"/>
    <w:rsid w:val="001E2738"/>
    <w:rsid w:val="001E6384"/>
    <w:rsid w:val="001E7172"/>
    <w:rsid w:val="001F3153"/>
    <w:rsid w:val="001F3A84"/>
    <w:rsid w:val="001F6E2C"/>
    <w:rsid w:val="0020283A"/>
    <w:rsid w:val="00203C67"/>
    <w:rsid w:val="002114A4"/>
    <w:rsid w:val="00211FA4"/>
    <w:rsid w:val="00214680"/>
    <w:rsid w:val="00214DC6"/>
    <w:rsid w:val="002153D7"/>
    <w:rsid w:val="00216594"/>
    <w:rsid w:val="002216B4"/>
    <w:rsid w:val="00236344"/>
    <w:rsid w:val="002366F5"/>
    <w:rsid w:val="00236E54"/>
    <w:rsid w:val="002427E8"/>
    <w:rsid w:val="00244215"/>
    <w:rsid w:val="00252772"/>
    <w:rsid w:val="00270C8F"/>
    <w:rsid w:val="00271A84"/>
    <w:rsid w:val="00277C89"/>
    <w:rsid w:val="002829E5"/>
    <w:rsid w:val="00285F0D"/>
    <w:rsid w:val="002A4E29"/>
    <w:rsid w:val="002B04ED"/>
    <w:rsid w:val="002B7213"/>
    <w:rsid w:val="002B7664"/>
    <w:rsid w:val="002B7E1A"/>
    <w:rsid w:val="002C062C"/>
    <w:rsid w:val="002C4721"/>
    <w:rsid w:val="002C6D44"/>
    <w:rsid w:val="002E3498"/>
    <w:rsid w:val="002F1061"/>
    <w:rsid w:val="002F7096"/>
    <w:rsid w:val="00303121"/>
    <w:rsid w:val="00303DD8"/>
    <w:rsid w:val="00307D6F"/>
    <w:rsid w:val="003119F1"/>
    <w:rsid w:val="0032742B"/>
    <w:rsid w:val="00332763"/>
    <w:rsid w:val="0033499D"/>
    <w:rsid w:val="00336663"/>
    <w:rsid w:val="00336E94"/>
    <w:rsid w:val="00337FFE"/>
    <w:rsid w:val="0034015C"/>
    <w:rsid w:val="00340EC0"/>
    <w:rsid w:val="00343708"/>
    <w:rsid w:val="00344D43"/>
    <w:rsid w:val="003451BA"/>
    <w:rsid w:val="003456FA"/>
    <w:rsid w:val="00350C6C"/>
    <w:rsid w:val="00352B4D"/>
    <w:rsid w:val="00355DF7"/>
    <w:rsid w:val="00356505"/>
    <w:rsid w:val="00360B80"/>
    <w:rsid w:val="00360F2E"/>
    <w:rsid w:val="0036148B"/>
    <w:rsid w:val="00364485"/>
    <w:rsid w:val="003645E5"/>
    <w:rsid w:val="00366B84"/>
    <w:rsid w:val="00371938"/>
    <w:rsid w:val="00373017"/>
    <w:rsid w:val="0037480B"/>
    <w:rsid w:val="00374AD3"/>
    <w:rsid w:val="00375F83"/>
    <w:rsid w:val="00377B2E"/>
    <w:rsid w:val="003863F5"/>
    <w:rsid w:val="003A0242"/>
    <w:rsid w:val="003A1E85"/>
    <w:rsid w:val="003B5B42"/>
    <w:rsid w:val="003B5EF7"/>
    <w:rsid w:val="003B6C72"/>
    <w:rsid w:val="003C111B"/>
    <w:rsid w:val="003C1562"/>
    <w:rsid w:val="003C26F9"/>
    <w:rsid w:val="003C4269"/>
    <w:rsid w:val="003D1EFA"/>
    <w:rsid w:val="003D546C"/>
    <w:rsid w:val="003D6D2C"/>
    <w:rsid w:val="003E1C8E"/>
    <w:rsid w:val="003F0F81"/>
    <w:rsid w:val="003F3A9E"/>
    <w:rsid w:val="003F5B1E"/>
    <w:rsid w:val="003F7F03"/>
    <w:rsid w:val="00400643"/>
    <w:rsid w:val="0040359D"/>
    <w:rsid w:val="004054AC"/>
    <w:rsid w:val="004057B5"/>
    <w:rsid w:val="00407BED"/>
    <w:rsid w:val="004107D0"/>
    <w:rsid w:val="00411BDA"/>
    <w:rsid w:val="00415096"/>
    <w:rsid w:val="00416508"/>
    <w:rsid w:val="00416A3D"/>
    <w:rsid w:val="00416F18"/>
    <w:rsid w:val="00426786"/>
    <w:rsid w:val="00427C1B"/>
    <w:rsid w:val="00443E0D"/>
    <w:rsid w:val="00444A3C"/>
    <w:rsid w:val="00452789"/>
    <w:rsid w:val="004579E4"/>
    <w:rsid w:val="00463293"/>
    <w:rsid w:val="004737AC"/>
    <w:rsid w:val="004769F2"/>
    <w:rsid w:val="0047799F"/>
    <w:rsid w:val="00480B7A"/>
    <w:rsid w:val="00482980"/>
    <w:rsid w:val="00483043"/>
    <w:rsid w:val="00483373"/>
    <w:rsid w:val="00484706"/>
    <w:rsid w:val="00484FAC"/>
    <w:rsid w:val="0048673C"/>
    <w:rsid w:val="00491448"/>
    <w:rsid w:val="004A1EC0"/>
    <w:rsid w:val="004A57F8"/>
    <w:rsid w:val="004A5B6E"/>
    <w:rsid w:val="004A6DA9"/>
    <w:rsid w:val="004B25B7"/>
    <w:rsid w:val="004B3580"/>
    <w:rsid w:val="004C07E4"/>
    <w:rsid w:val="004C1CD7"/>
    <w:rsid w:val="004C37EE"/>
    <w:rsid w:val="004C4E84"/>
    <w:rsid w:val="004D2E25"/>
    <w:rsid w:val="004D3785"/>
    <w:rsid w:val="004D3AE3"/>
    <w:rsid w:val="004D4919"/>
    <w:rsid w:val="004D6FC9"/>
    <w:rsid w:val="004E5F93"/>
    <w:rsid w:val="004E7A2C"/>
    <w:rsid w:val="004F4844"/>
    <w:rsid w:val="004F5FAF"/>
    <w:rsid w:val="004F6E4B"/>
    <w:rsid w:val="004F7788"/>
    <w:rsid w:val="004F7AB3"/>
    <w:rsid w:val="0050183B"/>
    <w:rsid w:val="0050767D"/>
    <w:rsid w:val="0051030E"/>
    <w:rsid w:val="00510613"/>
    <w:rsid w:val="00514A26"/>
    <w:rsid w:val="00516290"/>
    <w:rsid w:val="00516308"/>
    <w:rsid w:val="00523B68"/>
    <w:rsid w:val="005314AA"/>
    <w:rsid w:val="005314BB"/>
    <w:rsid w:val="00533651"/>
    <w:rsid w:val="00533FAD"/>
    <w:rsid w:val="00537A7D"/>
    <w:rsid w:val="005408DC"/>
    <w:rsid w:val="0054641C"/>
    <w:rsid w:val="00555710"/>
    <w:rsid w:val="0056073A"/>
    <w:rsid w:val="00564DEF"/>
    <w:rsid w:val="00567244"/>
    <w:rsid w:val="00582119"/>
    <w:rsid w:val="00583A3A"/>
    <w:rsid w:val="00586756"/>
    <w:rsid w:val="00587F40"/>
    <w:rsid w:val="005902FB"/>
    <w:rsid w:val="00590652"/>
    <w:rsid w:val="005927EE"/>
    <w:rsid w:val="005970BB"/>
    <w:rsid w:val="005A060E"/>
    <w:rsid w:val="005A0C08"/>
    <w:rsid w:val="005A2189"/>
    <w:rsid w:val="005A23CD"/>
    <w:rsid w:val="005A3E95"/>
    <w:rsid w:val="005A47C8"/>
    <w:rsid w:val="005A6A71"/>
    <w:rsid w:val="005B10C4"/>
    <w:rsid w:val="005B2ABF"/>
    <w:rsid w:val="005C29C3"/>
    <w:rsid w:val="005C63BF"/>
    <w:rsid w:val="005E123B"/>
    <w:rsid w:val="005E6778"/>
    <w:rsid w:val="005F7A71"/>
    <w:rsid w:val="006012E4"/>
    <w:rsid w:val="00602E5A"/>
    <w:rsid w:val="00606149"/>
    <w:rsid w:val="00610FCC"/>
    <w:rsid w:val="006113CC"/>
    <w:rsid w:val="00616F20"/>
    <w:rsid w:val="006239A9"/>
    <w:rsid w:val="0062544A"/>
    <w:rsid w:val="006327CC"/>
    <w:rsid w:val="00633FC1"/>
    <w:rsid w:val="00636732"/>
    <w:rsid w:val="0063687D"/>
    <w:rsid w:val="0064226C"/>
    <w:rsid w:val="00645299"/>
    <w:rsid w:val="006462D1"/>
    <w:rsid w:val="006471D8"/>
    <w:rsid w:val="00647B54"/>
    <w:rsid w:val="00651F58"/>
    <w:rsid w:val="00655D6C"/>
    <w:rsid w:val="006608A9"/>
    <w:rsid w:val="0066270E"/>
    <w:rsid w:val="00670851"/>
    <w:rsid w:val="00672D57"/>
    <w:rsid w:val="00680695"/>
    <w:rsid w:val="00681922"/>
    <w:rsid w:val="00683E29"/>
    <w:rsid w:val="00684670"/>
    <w:rsid w:val="006849A6"/>
    <w:rsid w:val="006852FA"/>
    <w:rsid w:val="00686D40"/>
    <w:rsid w:val="00690ECC"/>
    <w:rsid w:val="00692366"/>
    <w:rsid w:val="00693E3C"/>
    <w:rsid w:val="00695825"/>
    <w:rsid w:val="006A4E07"/>
    <w:rsid w:val="006B4497"/>
    <w:rsid w:val="006B597F"/>
    <w:rsid w:val="006B5B95"/>
    <w:rsid w:val="006C1E2D"/>
    <w:rsid w:val="006C48BB"/>
    <w:rsid w:val="006C5704"/>
    <w:rsid w:val="006D1647"/>
    <w:rsid w:val="006F12C4"/>
    <w:rsid w:val="006F2FC2"/>
    <w:rsid w:val="006F6FE4"/>
    <w:rsid w:val="00701291"/>
    <w:rsid w:val="00703ECD"/>
    <w:rsid w:val="00705FCE"/>
    <w:rsid w:val="00716837"/>
    <w:rsid w:val="00722207"/>
    <w:rsid w:val="00723AA4"/>
    <w:rsid w:val="00726681"/>
    <w:rsid w:val="007276F3"/>
    <w:rsid w:val="00727D3B"/>
    <w:rsid w:val="007314BF"/>
    <w:rsid w:val="00733D2F"/>
    <w:rsid w:val="0073442E"/>
    <w:rsid w:val="007358E5"/>
    <w:rsid w:val="00740A10"/>
    <w:rsid w:val="007436FD"/>
    <w:rsid w:val="007452D7"/>
    <w:rsid w:val="007460BA"/>
    <w:rsid w:val="00747ABC"/>
    <w:rsid w:val="007512D1"/>
    <w:rsid w:val="00751E0D"/>
    <w:rsid w:val="0075531E"/>
    <w:rsid w:val="00755555"/>
    <w:rsid w:val="0076528D"/>
    <w:rsid w:val="00765573"/>
    <w:rsid w:val="00767875"/>
    <w:rsid w:val="00767F22"/>
    <w:rsid w:val="00773A90"/>
    <w:rsid w:val="00774692"/>
    <w:rsid w:val="00775DC3"/>
    <w:rsid w:val="00776DBC"/>
    <w:rsid w:val="00777B02"/>
    <w:rsid w:val="00777D63"/>
    <w:rsid w:val="00782564"/>
    <w:rsid w:val="0078669E"/>
    <w:rsid w:val="007867D8"/>
    <w:rsid w:val="00786C4F"/>
    <w:rsid w:val="00792A06"/>
    <w:rsid w:val="00797DA8"/>
    <w:rsid w:val="007A4389"/>
    <w:rsid w:val="007A5DF0"/>
    <w:rsid w:val="007B554A"/>
    <w:rsid w:val="007C164A"/>
    <w:rsid w:val="007C3159"/>
    <w:rsid w:val="007C79DD"/>
    <w:rsid w:val="007D04E7"/>
    <w:rsid w:val="007D215E"/>
    <w:rsid w:val="007D5462"/>
    <w:rsid w:val="007D6BEC"/>
    <w:rsid w:val="007F06A6"/>
    <w:rsid w:val="007F1C3E"/>
    <w:rsid w:val="007F3CB6"/>
    <w:rsid w:val="00803E92"/>
    <w:rsid w:val="00805046"/>
    <w:rsid w:val="0081646F"/>
    <w:rsid w:val="00822425"/>
    <w:rsid w:val="00823ACA"/>
    <w:rsid w:val="00826DAC"/>
    <w:rsid w:val="00831998"/>
    <w:rsid w:val="00841AF6"/>
    <w:rsid w:val="008420D9"/>
    <w:rsid w:val="0085066B"/>
    <w:rsid w:val="00857169"/>
    <w:rsid w:val="00866A30"/>
    <w:rsid w:val="0087237D"/>
    <w:rsid w:val="0087470A"/>
    <w:rsid w:val="008766FB"/>
    <w:rsid w:val="008816A8"/>
    <w:rsid w:val="00884C58"/>
    <w:rsid w:val="008851DF"/>
    <w:rsid w:val="008869CE"/>
    <w:rsid w:val="00894178"/>
    <w:rsid w:val="008B1B03"/>
    <w:rsid w:val="008B2239"/>
    <w:rsid w:val="008C09D8"/>
    <w:rsid w:val="008C3841"/>
    <w:rsid w:val="008D1810"/>
    <w:rsid w:val="008F0806"/>
    <w:rsid w:val="008F09DB"/>
    <w:rsid w:val="008F11B5"/>
    <w:rsid w:val="009007CF"/>
    <w:rsid w:val="009020D1"/>
    <w:rsid w:val="00907935"/>
    <w:rsid w:val="00911FD3"/>
    <w:rsid w:val="0091338B"/>
    <w:rsid w:val="00913BB7"/>
    <w:rsid w:val="009170F2"/>
    <w:rsid w:val="009207CB"/>
    <w:rsid w:val="00925A4C"/>
    <w:rsid w:val="0092661B"/>
    <w:rsid w:val="00926DB2"/>
    <w:rsid w:val="00927CCA"/>
    <w:rsid w:val="00930285"/>
    <w:rsid w:val="00931A77"/>
    <w:rsid w:val="009325E1"/>
    <w:rsid w:val="00934336"/>
    <w:rsid w:val="009431D9"/>
    <w:rsid w:val="00943542"/>
    <w:rsid w:val="0094356F"/>
    <w:rsid w:val="009446A7"/>
    <w:rsid w:val="00952A79"/>
    <w:rsid w:val="00954E92"/>
    <w:rsid w:val="009623F5"/>
    <w:rsid w:val="00963544"/>
    <w:rsid w:val="00970C83"/>
    <w:rsid w:val="0097409D"/>
    <w:rsid w:val="00974D82"/>
    <w:rsid w:val="00975154"/>
    <w:rsid w:val="009763AF"/>
    <w:rsid w:val="00977989"/>
    <w:rsid w:val="009825F4"/>
    <w:rsid w:val="0098648E"/>
    <w:rsid w:val="009A38F0"/>
    <w:rsid w:val="009A62C6"/>
    <w:rsid w:val="009B1455"/>
    <w:rsid w:val="009B727C"/>
    <w:rsid w:val="009C47D7"/>
    <w:rsid w:val="009D0236"/>
    <w:rsid w:val="009D269D"/>
    <w:rsid w:val="009D39BB"/>
    <w:rsid w:val="009D415A"/>
    <w:rsid w:val="009D5640"/>
    <w:rsid w:val="009E1D19"/>
    <w:rsid w:val="009E35F9"/>
    <w:rsid w:val="009E3AA7"/>
    <w:rsid w:val="009E4B8D"/>
    <w:rsid w:val="009F184F"/>
    <w:rsid w:val="009F529B"/>
    <w:rsid w:val="00A0019D"/>
    <w:rsid w:val="00A055E9"/>
    <w:rsid w:val="00A0653B"/>
    <w:rsid w:val="00A06B44"/>
    <w:rsid w:val="00A11B12"/>
    <w:rsid w:val="00A14E54"/>
    <w:rsid w:val="00A155FF"/>
    <w:rsid w:val="00A22D4B"/>
    <w:rsid w:val="00A2734E"/>
    <w:rsid w:val="00A32409"/>
    <w:rsid w:val="00A3401A"/>
    <w:rsid w:val="00A358B7"/>
    <w:rsid w:val="00A410A3"/>
    <w:rsid w:val="00A47EDF"/>
    <w:rsid w:val="00A52C62"/>
    <w:rsid w:val="00A57C0E"/>
    <w:rsid w:val="00A63FB8"/>
    <w:rsid w:val="00A725B6"/>
    <w:rsid w:val="00A77A1E"/>
    <w:rsid w:val="00A77A4A"/>
    <w:rsid w:val="00A81C0D"/>
    <w:rsid w:val="00A83B6F"/>
    <w:rsid w:val="00A852A1"/>
    <w:rsid w:val="00A85FF3"/>
    <w:rsid w:val="00A867BB"/>
    <w:rsid w:val="00A95B40"/>
    <w:rsid w:val="00AA1C6D"/>
    <w:rsid w:val="00AA7BE5"/>
    <w:rsid w:val="00AB3328"/>
    <w:rsid w:val="00AB3C64"/>
    <w:rsid w:val="00AB505D"/>
    <w:rsid w:val="00AB635B"/>
    <w:rsid w:val="00AB64F2"/>
    <w:rsid w:val="00AB77A1"/>
    <w:rsid w:val="00AB7830"/>
    <w:rsid w:val="00AD0634"/>
    <w:rsid w:val="00AD1A89"/>
    <w:rsid w:val="00AD2AD2"/>
    <w:rsid w:val="00AD3A95"/>
    <w:rsid w:val="00AE2ED2"/>
    <w:rsid w:val="00AE3829"/>
    <w:rsid w:val="00AE4BB2"/>
    <w:rsid w:val="00AE54D3"/>
    <w:rsid w:val="00AF53AE"/>
    <w:rsid w:val="00B02B4E"/>
    <w:rsid w:val="00B032C2"/>
    <w:rsid w:val="00B06144"/>
    <w:rsid w:val="00B07227"/>
    <w:rsid w:val="00B104E6"/>
    <w:rsid w:val="00B12C98"/>
    <w:rsid w:val="00B14FA7"/>
    <w:rsid w:val="00B16A94"/>
    <w:rsid w:val="00B16CCF"/>
    <w:rsid w:val="00B17501"/>
    <w:rsid w:val="00B233CB"/>
    <w:rsid w:val="00B25F3B"/>
    <w:rsid w:val="00B26EC5"/>
    <w:rsid w:val="00B3010A"/>
    <w:rsid w:val="00B32862"/>
    <w:rsid w:val="00B33BE5"/>
    <w:rsid w:val="00B3434A"/>
    <w:rsid w:val="00B36A6A"/>
    <w:rsid w:val="00B43CC4"/>
    <w:rsid w:val="00B44CFB"/>
    <w:rsid w:val="00B53CCA"/>
    <w:rsid w:val="00B56F2B"/>
    <w:rsid w:val="00B6258B"/>
    <w:rsid w:val="00B63A6D"/>
    <w:rsid w:val="00B664CB"/>
    <w:rsid w:val="00B751C0"/>
    <w:rsid w:val="00B81140"/>
    <w:rsid w:val="00B83BE6"/>
    <w:rsid w:val="00B850EC"/>
    <w:rsid w:val="00B94F4F"/>
    <w:rsid w:val="00B95E85"/>
    <w:rsid w:val="00BA0A95"/>
    <w:rsid w:val="00BA1FCD"/>
    <w:rsid w:val="00BA4429"/>
    <w:rsid w:val="00BB4FC4"/>
    <w:rsid w:val="00BC35FC"/>
    <w:rsid w:val="00BD7B3B"/>
    <w:rsid w:val="00BE0A2B"/>
    <w:rsid w:val="00BE5495"/>
    <w:rsid w:val="00BE70AE"/>
    <w:rsid w:val="00BF1BDF"/>
    <w:rsid w:val="00BF2432"/>
    <w:rsid w:val="00BF32BF"/>
    <w:rsid w:val="00BF3ED2"/>
    <w:rsid w:val="00C07E4A"/>
    <w:rsid w:val="00C10F3A"/>
    <w:rsid w:val="00C13982"/>
    <w:rsid w:val="00C200D5"/>
    <w:rsid w:val="00C401A7"/>
    <w:rsid w:val="00C4020E"/>
    <w:rsid w:val="00C40EF4"/>
    <w:rsid w:val="00C43760"/>
    <w:rsid w:val="00C43AC8"/>
    <w:rsid w:val="00C450F5"/>
    <w:rsid w:val="00C526A8"/>
    <w:rsid w:val="00C55A5C"/>
    <w:rsid w:val="00C61A7A"/>
    <w:rsid w:val="00C62DFF"/>
    <w:rsid w:val="00C63B0F"/>
    <w:rsid w:val="00C705FB"/>
    <w:rsid w:val="00C71970"/>
    <w:rsid w:val="00C73CC4"/>
    <w:rsid w:val="00C74863"/>
    <w:rsid w:val="00C752B0"/>
    <w:rsid w:val="00C769EE"/>
    <w:rsid w:val="00C774E9"/>
    <w:rsid w:val="00C804FB"/>
    <w:rsid w:val="00C8075B"/>
    <w:rsid w:val="00C83A2D"/>
    <w:rsid w:val="00C920AF"/>
    <w:rsid w:val="00CA117B"/>
    <w:rsid w:val="00CB5067"/>
    <w:rsid w:val="00CB68FD"/>
    <w:rsid w:val="00CC00B0"/>
    <w:rsid w:val="00CC167C"/>
    <w:rsid w:val="00CC2636"/>
    <w:rsid w:val="00CC4126"/>
    <w:rsid w:val="00CC5A92"/>
    <w:rsid w:val="00CD4204"/>
    <w:rsid w:val="00CD7793"/>
    <w:rsid w:val="00CE55AE"/>
    <w:rsid w:val="00CE7E88"/>
    <w:rsid w:val="00D0041C"/>
    <w:rsid w:val="00D00E63"/>
    <w:rsid w:val="00D02491"/>
    <w:rsid w:val="00D0470B"/>
    <w:rsid w:val="00D07DE9"/>
    <w:rsid w:val="00D11261"/>
    <w:rsid w:val="00D120DD"/>
    <w:rsid w:val="00D17EED"/>
    <w:rsid w:val="00D2087B"/>
    <w:rsid w:val="00D21205"/>
    <w:rsid w:val="00D21895"/>
    <w:rsid w:val="00D2277E"/>
    <w:rsid w:val="00D24F3D"/>
    <w:rsid w:val="00D33961"/>
    <w:rsid w:val="00D347C0"/>
    <w:rsid w:val="00D410C2"/>
    <w:rsid w:val="00D423E0"/>
    <w:rsid w:val="00D47283"/>
    <w:rsid w:val="00D52C43"/>
    <w:rsid w:val="00D52E21"/>
    <w:rsid w:val="00D539D0"/>
    <w:rsid w:val="00D62E52"/>
    <w:rsid w:val="00D74C35"/>
    <w:rsid w:val="00D75C7E"/>
    <w:rsid w:val="00D77175"/>
    <w:rsid w:val="00D83279"/>
    <w:rsid w:val="00D836BE"/>
    <w:rsid w:val="00D85CF8"/>
    <w:rsid w:val="00D86394"/>
    <w:rsid w:val="00D86E20"/>
    <w:rsid w:val="00D8716D"/>
    <w:rsid w:val="00D873E3"/>
    <w:rsid w:val="00D87AA9"/>
    <w:rsid w:val="00D90C10"/>
    <w:rsid w:val="00D972FA"/>
    <w:rsid w:val="00D97A72"/>
    <w:rsid w:val="00DA0C66"/>
    <w:rsid w:val="00DA7C97"/>
    <w:rsid w:val="00DB1E33"/>
    <w:rsid w:val="00DB7992"/>
    <w:rsid w:val="00DB7E9B"/>
    <w:rsid w:val="00DC139C"/>
    <w:rsid w:val="00DC39EF"/>
    <w:rsid w:val="00DC5AA4"/>
    <w:rsid w:val="00DC665A"/>
    <w:rsid w:val="00DD7032"/>
    <w:rsid w:val="00DE3557"/>
    <w:rsid w:val="00DF44E3"/>
    <w:rsid w:val="00DF510B"/>
    <w:rsid w:val="00E00BA0"/>
    <w:rsid w:val="00E02E0D"/>
    <w:rsid w:val="00E03084"/>
    <w:rsid w:val="00E030E4"/>
    <w:rsid w:val="00E044AD"/>
    <w:rsid w:val="00E07EFB"/>
    <w:rsid w:val="00E115C8"/>
    <w:rsid w:val="00E11662"/>
    <w:rsid w:val="00E11DD1"/>
    <w:rsid w:val="00E1284A"/>
    <w:rsid w:val="00E146CE"/>
    <w:rsid w:val="00E211A7"/>
    <w:rsid w:val="00E21B22"/>
    <w:rsid w:val="00E253DC"/>
    <w:rsid w:val="00E306B4"/>
    <w:rsid w:val="00E3115B"/>
    <w:rsid w:val="00E32172"/>
    <w:rsid w:val="00E33A7D"/>
    <w:rsid w:val="00E362F0"/>
    <w:rsid w:val="00E43862"/>
    <w:rsid w:val="00E50984"/>
    <w:rsid w:val="00E5170F"/>
    <w:rsid w:val="00E53C1F"/>
    <w:rsid w:val="00E547ED"/>
    <w:rsid w:val="00E56923"/>
    <w:rsid w:val="00E61DD3"/>
    <w:rsid w:val="00E63A1E"/>
    <w:rsid w:val="00E63DA5"/>
    <w:rsid w:val="00E70B66"/>
    <w:rsid w:val="00E766AD"/>
    <w:rsid w:val="00E80091"/>
    <w:rsid w:val="00E8271E"/>
    <w:rsid w:val="00E84B11"/>
    <w:rsid w:val="00E86373"/>
    <w:rsid w:val="00E9218A"/>
    <w:rsid w:val="00E9684F"/>
    <w:rsid w:val="00EA24D3"/>
    <w:rsid w:val="00EA5866"/>
    <w:rsid w:val="00EB0818"/>
    <w:rsid w:val="00EC09FE"/>
    <w:rsid w:val="00EC2E0A"/>
    <w:rsid w:val="00EC4519"/>
    <w:rsid w:val="00EC45A6"/>
    <w:rsid w:val="00EC4AD8"/>
    <w:rsid w:val="00EC70FB"/>
    <w:rsid w:val="00ED6203"/>
    <w:rsid w:val="00ED6AC4"/>
    <w:rsid w:val="00EE1F9B"/>
    <w:rsid w:val="00EE3C99"/>
    <w:rsid w:val="00EE4D49"/>
    <w:rsid w:val="00EF2C0B"/>
    <w:rsid w:val="00EF59D7"/>
    <w:rsid w:val="00F02EE7"/>
    <w:rsid w:val="00F1264F"/>
    <w:rsid w:val="00F13CB1"/>
    <w:rsid w:val="00F13E31"/>
    <w:rsid w:val="00F16B79"/>
    <w:rsid w:val="00F20908"/>
    <w:rsid w:val="00F20D6C"/>
    <w:rsid w:val="00F215BE"/>
    <w:rsid w:val="00F27C23"/>
    <w:rsid w:val="00F318DD"/>
    <w:rsid w:val="00F33354"/>
    <w:rsid w:val="00F36C13"/>
    <w:rsid w:val="00F37FF9"/>
    <w:rsid w:val="00F47676"/>
    <w:rsid w:val="00F52A60"/>
    <w:rsid w:val="00F54FE9"/>
    <w:rsid w:val="00F5547C"/>
    <w:rsid w:val="00F62AEB"/>
    <w:rsid w:val="00F64EF4"/>
    <w:rsid w:val="00F64F7B"/>
    <w:rsid w:val="00F71E16"/>
    <w:rsid w:val="00F75748"/>
    <w:rsid w:val="00F7581A"/>
    <w:rsid w:val="00F82860"/>
    <w:rsid w:val="00F8484B"/>
    <w:rsid w:val="00F9113D"/>
    <w:rsid w:val="00F95304"/>
    <w:rsid w:val="00FA2B26"/>
    <w:rsid w:val="00FB216B"/>
    <w:rsid w:val="00FB47CF"/>
    <w:rsid w:val="00FC14BA"/>
    <w:rsid w:val="00FC3767"/>
    <w:rsid w:val="00FC52FB"/>
    <w:rsid w:val="00FC5F46"/>
    <w:rsid w:val="00FC75F9"/>
    <w:rsid w:val="00FD02D0"/>
    <w:rsid w:val="00FD1E57"/>
    <w:rsid w:val="00FD4C87"/>
    <w:rsid w:val="00FD6093"/>
    <w:rsid w:val="00FD6E63"/>
    <w:rsid w:val="00FF0EA9"/>
    <w:rsid w:val="00FF539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9F2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EC0"/>
    <w:pPr>
      <w:spacing w:after="200" w:line="276" w:lineRule="auto"/>
    </w:pPr>
    <w:rPr>
      <w:rFonts w:cstheme="minorBidi"/>
    </w:rPr>
  </w:style>
  <w:style w:type="paragraph" w:styleId="Heading1">
    <w:name w:val="heading 1"/>
    <w:basedOn w:val="Normal"/>
    <w:next w:val="Normal"/>
    <w:link w:val="Heading1Char"/>
    <w:uiPriority w:val="9"/>
    <w:qFormat/>
    <w:rsid w:val="00463293"/>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463293"/>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463293"/>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463293"/>
    <w:pPr>
      <w:keepNext/>
      <w:spacing w:before="240" w:after="60" w:line="240" w:lineRule="auto"/>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463293"/>
    <w:pPr>
      <w:spacing w:before="240" w:after="60" w:line="240" w:lineRule="auto"/>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463293"/>
    <w:pPr>
      <w:spacing w:before="240" w:after="60" w:line="240" w:lineRule="auto"/>
      <w:outlineLvl w:val="5"/>
    </w:pPr>
    <w:rPr>
      <w:rFonts w:cs="Times New Roman"/>
      <w:b/>
      <w:bCs/>
    </w:rPr>
  </w:style>
  <w:style w:type="paragraph" w:styleId="Heading7">
    <w:name w:val="heading 7"/>
    <w:basedOn w:val="Normal"/>
    <w:next w:val="Normal"/>
    <w:link w:val="Heading7Char"/>
    <w:uiPriority w:val="9"/>
    <w:semiHidden/>
    <w:unhideWhenUsed/>
    <w:qFormat/>
    <w:rsid w:val="00463293"/>
    <w:pPr>
      <w:spacing w:before="240" w:after="60" w:line="240" w:lineRule="auto"/>
      <w:outlineLvl w:val="6"/>
    </w:pPr>
    <w:rPr>
      <w:rFonts w:cs="Times New Roman"/>
      <w:sz w:val="24"/>
      <w:szCs w:val="24"/>
    </w:rPr>
  </w:style>
  <w:style w:type="paragraph" w:styleId="Heading8">
    <w:name w:val="heading 8"/>
    <w:basedOn w:val="Normal"/>
    <w:next w:val="Normal"/>
    <w:link w:val="Heading8Char"/>
    <w:uiPriority w:val="9"/>
    <w:semiHidden/>
    <w:unhideWhenUsed/>
    <w:qFormat/>
    <w:rsid w:val="00463293"/>
    <w:pPr>
      <w:spacing w:before="240" w:after="60" w:line="240" w:lineRule="auto"/>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463293"/>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29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6329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6329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63293"/>
    <w:rPr>
      <w:b/>
      <w:bCs/>
      <w:sz w:val="28"/>
      <w:szCs w:val="28"/>
    </w:rPr>
  </w:style>
  <w:style w:type="character" w:customStyle="1" w:styleId="Heading5Char">
    <w:name w:val="Heading 5 Char"/>
    <w:basedOn w:val="DefaultParagraphFont"/>
    <w:link w:val="Heading5"/>
    <w:uiPriority w:val="9"/>
    <w:semiHidden/>
    <w:rsid w:val="00463293"/>
    <w:rPr>
      <w:b/>
      <w:bCs/>
      <w:i/>
      <w:iCs/>
      <w:sz w:val="26"/>
      <w:szCs w:val="26"/>
    </w:rPr>
  </w:style>
  <w:style w:type="character" w:customStyle="1" w:styleId="Heading6Char">
    <w:name w:val="Heading 6 Char"/>
    <w:basedOn w:val="DefaultParagraphFont"/>
    <w:link w:val="Heading6"/>
    <w:uiPriority w:val="9"/>
    <w:semiHidden/>
    <w:rsid w:val="00463293"/>
    <w:rPr>
      <w:b/>
      <w:bCs/>
    </w:rPr>
  </w:style>
  <w:style w:type="character" w:customStyle="1" w:styleId="Heading7Char">
    <w:name w:val="Heading 7 Char"/>
    <w:basedOn w:val="DefaultParagraphFont"/>
    <w:link w:val="Heading7"/>
    <w:uiPriority w:val="9"/>
    <w:semiHidden/>
    <w:rsid w:val="00463293"/>
    <w:rPr>
      <w:sz w:val="24"/>
      <w:szCs w:val="24"/>
    </w:rPr>
  </w:style>
  <w:style w:type="character" w:customStyle="1" w:styleId="Heading8Char">
    <w:name w:val="Heading 8 Char"/>
    <w:basedOn w:val="DefaultParagraphFont"/>
    <w:link w:val="Heading8"/>
    <w:uiPriority w:val="9"/>
    <w:semiHidden/>
    <w:rsid w:val="00463293"/>
    <w:rPr>
      <w:i/>
      <w:iCs/>
      <w:sz w:val="24"/>
      <w:szCs w:val="24"/>
    </w:rPr>
  </w:style>
  <w:style w:type="character" w:customStyle="1" w:styleId="Heading9Char">
    <w:name w:val="Heading 9 Char"/>
    <w:basedOn w:val="DefaultParagraphFont"/>
    <w:link w:val="Heading9"/>
    <w:uiPriority w:val="9"/>
    <w:semiHidden/>
    <w:rsid w:val="00463293"/>
    <w:rPr>
      <w:rFonts w:asciiTheme="majorHAnsi" w:eastAsiaTheme="majorEastAsia" w:hAnsiTheme="majorHAnsi"/>
    </w:rPr>
  </w:style>
  <w:style w:type="paragraph" w:styleId="Title">
    <w:name w:val="Title"/>
    <w:basedOn w:val="Normal"/>
    <w:next w:val="Normal"/>
    <w:link w:val="TitleChar"/>
    <w:uiPriority w:val="10"/>
    <w:qFormat/>
    <w:rsid w:val="00463293"/>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46329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63293"/>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463293"/>
    <w:rPr>
      <w:rFonts w:asciiTheme="majorHAnsi" w:eastAsiaTheme="majorEastAsia" w:hAnsiTheme="majorHAnsi"/>
      <w:sz w:val="24"/>
      <w:szCs w:val="24"/>
    </w:rPr>
  </w:style>
  <w:style w:type="character" w:styleId="Strong">
    <w:name w:val="Strong"/>
    <w:basedOn w:val="DefaultParagraphFont"/>
    <w:uiPriority w:val="22"/>
    <w:qFormat/>
    <w:rsid w:val="00463293"/>
    <w:rPr>
      <w:b/>
      <w:bCs/>
    </w:rPr>
  </w:style>
  <w:style w:type="character" w:styleId="Emphasis">
    <w:name w:val="Emphasis"/>
    <w:basedOn w:val="DefaultParagraphFont"/>
    <w:uiPriority w:val="20"/>
    <w:qFormat/>
    <w:rsid w:val="00463293"/>
    <w:rPr>
      <w:rFonts w:asciiTheme="minorHAnsi" w:hAnsiTheme="minorHAnsi"/>
      <w:b/>
      <w:i/>
      <w:iCs/>
    </w:rPr>
  </w:style>
  <w:style w:type="paragraph" w:styleId="NoSpacing">
    <w:name w:val="No Spacing"/>
    <w:basedOn w:val="Normal"/>
    <w:uiPriority w:val="1"/>
    <w:qFormat/>
    <w:rsid w:val="00463293"/>
    <w:pPr>
      <w:spacing w:after="0" w:line="240" w:lineRule="auto"/>
    </w:pPr>
    <w:rPr>
      <w:rFonts w:cs="Times New Roman"/>
      <w:sz w:val="24"/>
      <w:szCs w:val="32"/>
    </w:rPr>
  </w:style>
  <w:style w:type="paragraph" w:styleId="ListParagraph">
    <w:name w:val="List Paragraph"/>
    <w:basedOn w:val="Normal"/>
    <w:uiPriority w:val="34"/>
    <w:qFormat/>
    <w:rsid w:val="00463293"/>
    <w:pPr>
      <w:spacing w:after="0" w:line="240" w:lineRule="auto"/>
      <w:ind w:left="720"/>
      <w:contextualSpacing/>
    </w:pPr>
    <w:rPr>
      <w:rFonts w:cs="Times New Roman"/>
      <w:sz w:val="24"/>
      <w:szCs w:val="24"/>
    </w:rPr>
  </w:style>
  <w:style w:type="paragraph" w:styleId="Quote">
    <w:name w:val="Quote"/>
    <w:basedOn w:val="Normal"/>
    <w:next w:val="Normal"/>
    <w:link w:val="QuoteChar"/>
    <w:uiPriority w:val="29"/>
    <w:qFormat/>
    <w:rsid w:val="00463293"/>
    <w:pPr>
      <w:spacing w:after="0" w:line="240" w:lineRule="auto"/>
    </w:pPr>
    <w:rPr>
      <w:rFonts w:cs="Times New Roman"/>
      <w:i/>
      <w:sz w:val="24"/>
      <w:szCs w:val="24"/>
    </w:rPr>
  </w:style>
  <w:style w:type="character" w:customStyle="1" w:styleId="QuoteChar">
    <w:name w:val="Quote Char"/>
    <w:basedOn w:val="DefaultParagraphFont"/>
    <w:link w:val="Quote"/>
    <w:uiPriority w:val="29"/>
    <w:rsid w:val="00463293"/>
    <w:rPr>
      <w:i/>
      <w:sz w:val="24"/>
      <w:szCs w:val="24"/>
    </w:rPr>
  </w:style>
  <w:style w:type="paragraph" w:styleId="IntenseQuote">
    <w:name w:val="Intense Quote"/>
    <w:basedOn w:val="Normal"/>
    <w:next w:val="Normal"/>
    <w:link w:val="IntenseQuoteChar"/>
    <w:uiPriority w:val="30"/>
    <w:qFormat/>
    <w:rsid w:val="00463293"/>
    <w:pPr>
      <w:spacing w:after="0" w:line="240" w:lineRule="auto"/>
      <w:ind w:left="720" w:right="720"/>
    </w:pPr>
    <w:rPr>
      <w:rFonts w:cs="Times New Roman"/>
      <w:b/>
      <w:i/>
      <w:sz w:val="24"/>
    </w:rPr>
  </w:style>
  <w:style w:type="character" w:customStyle="1" w:styleId="IntenseQuoteChar">
    <w:name w:val="Intense Quote Char"/>
    <w:basedOn w:val="DefaultParagraphFont"/>
    <w:link w:val="IntenseQuote"/>
    <w:uiPriority w:val="30"/>
    <w:rsid w:val="00463293"/>
    <w:rPr>
      <w:b/>
      <w:i/>
      <w:sz w:val="24"/>
    </w:rPr>
  </w:style>
  <w:style w:type="character" w:styleId="SubtleEmphasis">
    <w:name w:val="Subtle Emphasis"/>
    <w:uiPriority w:val="19"/>
    <w:qFormat/>
    <w:rsid w:val="00463293"/>
    <w:rPr>
      <w:i/>
      <w:color w:val="5A5A5A" w:themeColor="text1" w:themeTint="A5"/>
    </w:rPr>
  </w:style>
  <w:style w:type="character" w:styleId="IntenseEmphasis">
    <w:name w:val="Intense Emphasis"/>
    <w:basedOn w:val="DefaultParagraphFont"/>
    <w:uiPriority w:val="21"/>
    <w:qFormat/>
    <w:rsid w:val="00463293"/>
    <w:rPr>
      <w:b/>
      <w:i/>
      <w:sz w:val="24"/>
      <w:szCs w:val="24"/>
      <w:u w:val="single"/>
    </w:rPr>
  </w:style>
  <w:style w:type="character" w:styleId="SubtleReference">
    <w:name w:val="Subtle Reference"/>
    <w:basedOn w:val="DefaultParagraphFont"/>
    <w:uiPriority w:val="31"/>
    <w:qFormat/>
    <w:rsid w:val="00463293"/>
    <w:rPr>
      <w:sz w:val="24"/>
      <w:szCs w:val="24"/>
      <w:u w:val="single"/>
    </w:rPr>
  </w:style>
  <w:style w:type="character" w:styleId="IntenseReference">
    <w:name w:val="Intense Reference"/>
    <w:basedOn w:val="DefaultParagraphFont"/>
    <w:uiPriority w:val="32"/>
    <w:qFormat/>
    <w:rsid w:val="00463293"/>
    <w:rPr>
      <w:b/>
      <w:sz w:val="24"/>
      <w:u w:val="single"/>
    </w:rPr>
  </w:style>
  <w:style w:type="character" w:styleId="BookTitle">
    <w:name w:val="Book Title"/>
    <w:basedOn w:val="DefaultParagraphFont"/>
    <w:uiPriority w:val="33"/>
    <w:qFormat/>
    <w:rsid w:val="0046329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63293"/>
    <w:pPr>
      <w:outlineLvl w:val="9"/>
    </w:pPr>
  </w:style>
  <w:style w:type="paragraph" w:styleId="BalloonText">
    <w:name w:val="Balloon Text"/>
    <w:basedOn w:val="Normal"/>
    <w:link w:val="BalloonTextChar"/>
    <w:uiPriority w:val="99"/>
    <w:semiHidden/>
    <w:unhideWhenUsed/>
    <w:rsid w:val="00872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37D"/>
    <w:rPr>
      <w:rFonts w:ascii="Tahoma" w:hAnsi="Tahoma" w:cs="Tahoma"/>
      <w:sz w:val="16"/>
      <w:szCs w:val="16"/>
    </w:rPr>
  </w:style>
  <w:style w:type="character" w:styleId="CommentReference">
    <w:name w:val="annotation reference"/>
    <w:basedOn w:val="DefaultParagraphFont"/>
    <w:uiPriority w:val="99"/>
    <w:semiHidden/>
    <w:unhideWhenUsed/>
    <w:rsid w:val="0009066E"/>
    <w:rPr>
      <w:sz w:val="16"/>
      <w:szCs w:val="16"/>
    </w:rPr>
  </w:style>
  <w:style w:type="paragraph" w:styleId="CommentText">
    <w:name w:val="annotation text"/>
    <w:basedOn w:val="Normal"/>
    <w:link w:val="CommentTextChar"/>
    <w:uiPriority w:val="99"/>
    <w:unhideWhenUsed/>
    <w:rsid w:val="0009066E"/>
    <w:pPr>
      <w:spacing w:line="240" w:lineRule="auto"/>
    </w:pPr>
    <w:rPr>
      <w:sz w:val="20"/>
      <w:szCs w:val="20"/>
    </w:rPr>
  </w:style>
  <w:style w:type="character" w:customStyle="1" w:styleId="CommentTextChar">
    <w:name w:val="Comment Text Char"/>
    <w:basedOn w:val="DefaultParagraphFont"/>
    <w:link w:val="CommentText"/>
    <w:uiPriority w:val="99"/>
    <w:rsid w:val="0009066E"/>
    <w:rPr>
      <w:rFonts w:cstheme="minorBidi"/>
      <w:sz w:val="20"/>
      <w:szCs w:val="20"/>
    </w:rPr>
  </w:style>
  <w:style w:type="paragraph" w:styleId="CommentSubject">
    <w:name w:val="annotation subject"/>
    <w:basedOn w:val="CommentText"/>
    <w:next w:val="CommentText"/>
    <w:link w:val="CommentSubjectChar"/>
    <w:uiPriority w:val="99"/>
    <w:semiHidden/>
    <w:unhideWhenUsed/>
    <w:rsid w:val="0009066E"/>
    <w:rPr>
      <w:b/>
      <w:bCs/>
    </w:rPr>
  </w:style>
  <w:style w:type="character" w:customStyle="1" w:styleId="CommentSubjectChar">
    <w:name w:val="Comment Subject Char"/>
    <w:basedOn w:val="CommentTextChar"/>
    <w:link w:val="CommentSubject"/>
    <w:uiPriority w:val="99"/>
    <w:semiHidden/>
    <w:rsid w:val="0009066E"/>
    <w:rPr>
      <w:rFonts w:cstheme="minorBidi"/>
      <w:b/>
      <w:bCs/>
      <w:sz w:val="20"/>
      <w:szCs w:val="20"/>
    </w:rPr>
  </w:style>
  <w:style w:type="paragraph" w:customStyle="1" w:styleId="Default">
    <w:name w:val="Default"/>
    <w:rsid w:val="00FA2B26"/>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516308"/>
    <w:rPr>
      <w:rFonts w:cstheme="minorBidi"/>
    </w:rPr>
  </w:style>
  <w:style w:type="character" w:styleId="Hyperlink">
    <w:name w:val="Hyperlink"/>
    <w:basedOn w:val="DefaultParagraphFont"/>
    <w:uiPriority w:val="99"/>
    <w:unhideWhenUsed/>
    <w:rsid w:val="00B33BE5"/>
    <w:rPr>
      <w:color w:val="0000FF"/>
      <w:u w:val="single"/>
    </w:rPr>
  </w:style>
  <w:style w:type="table" w:styleId="TableGrid">
    <w:name w:val="Table Grid"/>
    <w:basedOn w:val="TableNormal"/>
    <w:uiPriority w:val="59"/>
    <w:rsid w:val="0037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5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3580"/>
    <w:rPr>
      <w:rFonts w:cstheme="minorBidi"/>
    </w:rPr>
  </w:style>
  <w:style w:type="character" w:styleId="PageNumber">
    <w:name w:val="page number"/>
    <w:basedOn w:val="DefaultParagraphFont"/>
    <w:uiPriority w:val="99"/>
    <w:semiHidden/>
    <w:unhideWhenUsed/>
    <w:rsid w:val="004B3580"/>
  </w:style>
  <w:style w:type="paragraph" w:styleId="Footer">
    <w:name w:val="footer"/>
    <w:basedOn w:val="Normal"/>
    <w:link w:val="FooterChar"/>
    <w:uiPriority w:val="99"/>
    <w:unhideWhenUsed/>
    <w:rsid w:val="00EC0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9FE"/>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EC0"/>
    <w:pPr>
      <w:spacing w:after="200" w:line="276" w:lineRule="auto"/>
    </w:pPr>
    <w:rPr>
      <w:rFonts w:cstheme="minorBidi"/>
    </w:rPr>
  </w:style>
  <w:style w:type="paragraph" w:styleId="Heading1">
    <w:name w:val="heading 1"/>
    <w:basedOn w:val="Normal"/>
    <w:next w:val="Normal"/>
    <w:link w:val="Heading1Char"/>
    <w:uiPriority w:val="9"/>
    <w:qFormat/>
    <w:rsid w:val="00463293"/>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463293"/>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463293"/>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463293"/>
    <w:pPr>
      <w:keepNext/>
      <w:spacing w:before="240" w:after="60" w:line="240" w:lineRule="auto"/>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463293"/>
    <w:pPr>
      <w:spacing w:before="240" w:after="60" w:line="240" w:lineRule="auto"/>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463293"/>
    <w:pPr>
      <w:spacing w:before="240" w:after="60" w:line="240" w:lineRule="auto"/>
      <w:outlineLvl w:val="5"/>
    </w:pPr>
    <w:rPr>
      <w:rFonts w:cs="Times New Roman"/>
      <w:b/>
      <w:bCs/>
    </w:rPr>
  </w:style>
  <w:style w:type="paragraph" w:styleId="Heading7">
    <w:name w:val="heading 7"/>
    <w:basedOn w:val="Normal"/>
    <w:next w:val="Normal"/>
    <w:link w:val="Heading7Char"/>
    <w:uiPriority w:val="9"/>
    <w:semiHidden/>
    <w:unhideWhenUsed/>
    <w:qFormat/>
    <w:rsid w:val="00463293"/>
    <w:pPr>
      <w:spacing w:before="240" w:after="60" w:line="240" w:lineRule="auto"/>
      <w:outlineLvl w:val="6"/>
    </w:pPr>
    <w:rPr>
      <w:rFonts w:cs="Times New Roman"/>
      <w:sz w:val="24"/>
      <w:szCs w:val="24"/>
    </w:rPr>
  </w:style>
  <w:style w:type="paragraph" w:styleId="Heading8">
    <w:name w:val="heading 8"/>
    <w:basedOn w:val="Normal"/>
    <w:next w:val="Normal"/>
    <w:link w:val="Heading8Char"/>
    <w:uiPriority w:val="9"/>
    <w:semiHidden/>
    <w:unhideWhenUsed/>
    <w:qFormat/>
    <w:rsid w:val="00463293"/>
    <w:pPr>
      <w:spacing w:before="240" w:after="60" w:line="240" w:lineRule="auto"/>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463293"/>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29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6329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6329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63293"/>
    <w:rPr>
      <w:b/>
      <w:bCs/>
      <w:sz w:val="28"/>
      <w:szCs w:val="28"/>
    </w:rPr>
  </w:style>
  <w:style w:type="character" w:customStyle="1" w:styleId="Heading5Char">
    <w:name w:val="Heading 5 Char"/>
    <w:basedOn w:val="DefaultParagraphFont"/>
    <w:link w:val="Heading5"/>
    <w:uiPriority w:val="9"/>
    <w:semiHidden/>
    <w:rsid w:val="00463293"/>
    <w:rPr>
      <w:b/>
      <w:bCs/>
      <w:i/>
      <w:iCs/>
      <w:sz w:val="26"/>
      <w:szCs w:val="26"/>
    </w:rPr>
  </w:style>
  <w:style w:type="character" w:customStyle="1" w:styleId="Heading6Char">
    <w:name w:val="Heading 6 Char"/>
    <w:basedOn w:val="DefaultParagraphFont"/>
    <w:link w:val="Heading6"/>
    <w:uiPriority w:val="9"/>
    <w:semiHidden/>
    <w:rsid w:val="00463293"/>
    <w:rPr>
      <w:b/>
      <w:bCs/>
    </w:rPr>
  </w:style>
  <w:style w:type="character" w:customStyle="1" w:styleId="Heading7Char">
    <w:name w:val="Heading 7 Char"/>
    <w:basedOn w:val="DefaultParagraphFont"/>
    <w:link w:val="Heading7"/>
    <w:uiPriority w:val="9"/>
    <w:semiHidden/>
    <w:rsid w:val="00463293"/>
    <w:rPr>
      <w:sz w:val="24"/>
      <w:szCs w:val="24"/>
    </w:rPr>
  </w:style>
  <w:style w:type="character" w:customStyle="1" w:styleId="Heading8Char">
    <w:name w:val="Heading 8 Char"/>
    <w:basedOn w:val="DefaultParagraphFont"/>
    <w:link w:val="Heading8"/>
    <w:uiPriority w:val="9"/>
    <w:semiHidden/>
    <w:rsid w:val="00463293"/>
    <w:rPr>
      <w:i/>
      <w:iCs/>
      <w:sz w:val="24"/>
      <w:szCs w:val="24"/>
    </w:rPr>
  </w:style>
  <w:style w:type="character" w:customStyle="1" w:styleId="Heading9Char">
    <w:name w:val="Heading 9 Char"/>
    <w:basedOn w:val="DefaultParagraphFont"/>
    <w:link w:val="Heading9"/>
    <w:uiPriority w:val="9"/>
    <w:semiHidden/>
    <w:rsid w:val="00463293"/>
    <w:rPr>
      <w:rFonts w:asciiTheme="majorHAnsi" w:eastAsiaTheme="majorEastAsia" w:hAnsiTheme="majorHAnsi"/>
    </w:rPr>
  </w:style>
  <w:style w:type="paragraph" w:styleId="Title">
    <w:name w:val="Title"/>
    <w:basedOn w:val="Normal"/>
    <w:next w:val="Normal"/>
    <w:link w:val="TitleChar"/>
    <w:uiPriority w:val="10"/>
    <w:qFormat/>
    <w:rsid w:val="00463293"/>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46329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63293"/>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463293"/>
    <w:rPr>
      <w:rFonts w:asciiTheme="majorHAnsi" w:eastAsiaTheme="majorEastAsia" w:hAnsiTheme="majorHAnsi"/>
      <w:sz w:val="24"/>
      <w:szCs w:val="24"/>
    </w:rPr>
  </w:style>
  <w:style w:type="character" w:styleId="Strong">
    <w:name w:val="Strong"/>
    <w:basedOn w:val="DefaultParagraphFont"/>
    <w:uiPriority w:val="22"/>
    <w:qFormat/>
    <w:rsid w:val="00463293"/>
    <w:rPr>
      <w:b/>
      <w:bCs/>
    </w:rPr>
  </w:style>
  <w:style w:type="character" w:styleId="Emphasis">
    <w:name w:val="Emphasis"/>
    <w:basedOn w:val="DefaultParagraphFont"/>
    <w:uiPriority w:val="20"/>
    <w:qFormat/>
    <w:rsid w:val="00463293"/>
    <w:rPr>
      <w:rFonts w:asciiTheme="minorHAnsi" w:hAnsiTheme="minorHAnsi"/>
      <w:b/>
      <w:i/>
      <w:iCs/>
    </w:rPr>
  </w:style>
  <w:style w:type="paragraph" w:styleId="NoSpacing">
    <w:name w:val="No Spacing"/>
    <w:basedOn w:val="Normal"/>
    <w:uiPriority w:val="1"/>
    <w:qFormat/>
    <w:rsid w:val="00463293"/>
    <w:pPr>
      <w:spacing w:after="0" w:line="240" w:lineRule="auto"/>
    </w:pPr>
    <w:rPr>
      <w:rFonts w:cs="Times New Roman"/>
      <w:sz w:val="24"/>
      <w:szCs w:val="32"/>
    </w:rPr>
  </w:style>
  <w:style w:type="paragraph" w:styleId="ListParagraph">
    <w:name w:val="List Paragraph"/>
    <w:basedOn w:val="Normal"/>
    <w:uiPriority w:val="34"/>
    <w:qFormat/>
    <w:rsid w:val="00463293"/>
    <w:pPr>
      <w:spacing w:after="0" w:line="240" w:lineRule="auto"/>
      <w:ind w:left="720"/>
      <w:contextualSpacing/>
    </w:pPr>
    <w:rPr>
      <w:rFonts w:cs="Times New Roman"/>
      <w:sz w:val="24"/>
      <w:szCs w:val="24"/>
    </w:rPr>
  </w:style>
  <w:style w:type="paragraph" w:styleId="Quote">
    <w:name w:val="Quote"/>
    <w:basedOn w:val="Normal"/>
    <w:next w:val="Normal"/>
    <w:link w:val="QuoteChar"/>
    <w:uiPriority w:val="29"/>
    <w:qFormat/>
    <w:rsid w:val="00463293"/>
    <w:pPr>
      <w:spacing w:after="0" w:line="240" w:lineRule="auto"/>
    </w:pPr>
    <w:rPr>
      <w:rFonts w:cs="Times New Roman"/>
      <w:i/>
      <w:sz w:val="24"/>
      <w:szCs w:val="24"/>
    </w:rPr>
  </w:style>
  <w:style w:type="character" w:customStyle="1" w:styleId="QuoteChar">
    <w:name w:val="Quote Char"/>
    <w:basedOn w:val="DefaultParagraphFont"/>
    <w:link w:val="Quote"/>
    <w:uiPriority w:val="29"/>
    <w:rsid w:val="00463293"/>
    <w:rPr>
      <w:i/>
      <w:sz w:val="24"/>
      <w:szCs w:val="24"/>
    </w:rPr>
  </w:style>
  <w:style w:type="paragraph" w:styleId="IntenseQuote">
    <w:name w:val="Intense Quote"/>
    <w:basedOn w:val="Normal"/>
    <w:next w:val="Normal"/>
    <w:link w:val="IntenseQuoteChar"/>
    <w:uiPriority w:val="30"/>
    <w:qFormat/>
    <w:rsid w:val="00463293"/>
    <w:pPr>
      <w:spacing w:after="0" w:line="240" w:lineRule="auto"/>
      <w:ind w:left="720" w:right="720"/>
    </w:pPr>
    <w:rPr>
      <w:rFonts w:cs="Times New Roman"/>
      <w:b/>
      <w:i/>
      <w:sz w:val="24"/>
    </w:rPr>
  </w:style>
  <w:style w:type="character" w:customStyle="1" w:styleId="IntenseQuoteChar">
    <w:name w:val="Intense Quote Char"/>
    <w:basedOn w:val="DefaultParagraphFont"/>
    <w:link w:val="IntenseQuote"/>
    <w:uiPriority w:val="30"/>
    <w:rsid w:val="00463293"/>
    <w:rPr>
      <w:b/>
      <w:i/>
      <w:sz w:val="24"/>
    </w:rPr>
  </w:style>
  <w:style w:type="character" w:styleId="SubtleEmphasis">
    <w:name w:val="Subtle Emphasis"/>
    <w:uiPriority w:val="19"/>
    <w:qFormat/>
    <w:rsid w:val="00463293"/>
    <w:rPr>
      <w:i/>
      <w:color w:val="5A5A5A" w:themeColor="text1" w:themeTint="A5"/>
    </w:rPr>
  </w:style>
  <w:style w:type="character" w:styleId="IntenseEmphasis">
    <w:name w:val="Intense Emphasis"/>
    <w:basedOn w:val="DefaultParagraphFont"/>
    <w:uiPriority w:val="21"/>
    <w:qFormat/>
    <w:rsid w:val="00463293"/>
    <w:rPr>
      <w:b/>
      <w:i/>
      <w:sz w:val="24"/>
      <w:szCs w:val="24"/>
      <w:u w:val="single"/>
    </w:rPr>
  </w:style>
  <w:style w:type="character" w:styleId="SubtleReference">
    <w:name w:val="Subtle Reference"/>
    <w:basedOn w:val="DefaultParagraphFont"/>
    <w:uiPriority w:val="31"/>
    <w:qFormat/>
    <w:rsid w:val="00463293"/>
    <w:rPr>
      <w:sz w:val="24"/>
      <w:szCs w:val="24"/>
      <w:u w:val="single"/>
    </w:rPr>
  </w:style>
  <w:style w:type="character" w:styleId="IntenseReference">
    <w:name w:val="Intense Reference"/>
    <w:basedOn w:val="DefaultParagraphFont"/>
    <w:uiPriority w:val="32"/>
    <w:qFormat/>
    <w:rsid w:val="00463293"/>
    <w:rPr>
      <w:b/>
      <w:sz w:val="24"/>
      <w:u w:val="single"/>
    </w:rPr>
  </w:style>
  <w:style w:type="character" w:styleId="BookTitle">
    <w:name w:val="Book Title"/>
    <w:basedOn w:val="DefaultParagraphFont"/>
    <w:uiPriority w:val="33"/>
    <w:qFormat/>
    <w:rsid w:val="0046329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63293"/>
    <w:pPr>
      <w:outlineLvl w:val="9"/>
    </w:pPr>
  </w:style>
  <w:style w:type="paragraph" w:styleId="BalloonText">
    <w:name w:val="Balloon Text"/>
    <w:basedOn w:val="Normal"/>
    <w:link w:val="BalloonTextChar"/>
    <w:uiPriority w:val="99"/>
    <w:semiHidden/>
    <w:unhideWhenUsed/>
    <w:rsid w:val="00872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37D"/>
    <w:rPr>
      <w:rFonts w:ascii="Tahoma" w:hAnsi="Tahoma" w:cs="Tahoma"/>
      <w:sz w:val="16"/>
      <w:szCs w:val="16"/>
    </w:rPr>
  </w:style>
  <w:style w:type="character" w:styleId="CommentReference">
    <w:name w:val="annotation reference"/>
    <w:basedOn w:val="DefaultParagraphFont"/>
    <w:uiPriority w:val="99"/>
    <w:semiHidden/>
    <w:unhideWhenUsed/>
    <w:rsid w:val="0009066E"/>
    <w:rPr>
      <w:sz w:val="16"/>
      <w:szCs w:val="16"/>
    </w:rPr>
  </w:style>
  <w:style w:type="paragraph" w:styleId="CommentText">
    <w:name w:val="annotation text"/>
    <w:basedOn w:val="Normal"/>
    <w:link w:val="CommentTextChar"/>
    <w:uiPriority w:val="99"/>
    <w:unhideWhenUsed/>
    <w:rsid w:val="0009066E"/>
    <w:pPr>
      <w:spacing w:line="240" w:lineRule="auto"/>
    </w:pPr>
    <w:rPr>
      <w:sz w:val="20"/>
      <w:szCs w:val="20"/>
    </w:rPr>
  </w:style>
  <w:style w:type="character" w:customStyle="1" w:styleId="CommentTextChar">
    <w:name w:val="Comment Text Char"/>
    <w:basedOn w:val="DefaultParagraphFont"/>
    <w:link w:val="CommentText"/>
    <w:uiPriority w:val="99"/>
    <w:rsid w:val="0009066E"/>
    <w:rPr>
      <w:rFonts w:cstheme="minorBidi"/>
      <w:sz w:val="20"/>
      <w:szCs w:val="20"/>
    </w:rPr>
  </w:style>
  <w:style w:type="paragraph" w:styleId="CommentSubject">
    <w:name w:val="annotation subject"/>
    <w:basedOn w:val="CommentText"/>
    <w:next w:val="CommentText"/>
    <w:link w:val="CommentSubjectChar"/>
    <w:uiPriority w:val="99"/>
    <w:semiHidden/>
    <w:unhideWhenUsed/>
    <w:rsid w:val="0009066E"/>
    <w:rPr>
      <w:b/>
      <w:bCs/>
    </w:rPr>
  </w:style>
  <w:style w:type="character" w:customStyle="1" w:styleId="CommentSubjectChar">
    <w:name w:val="Comment Subject Char"/>
    <w:basedOn w:val="CommentTextChar"/>
    <w:link w:val="CommentSubject"/>
    <w:uiPriority w:val="99"/>
    <w:semiHidden/>
    <w:rsid w:val="0009066E"/>
    <w:rPr>
      <w:rFonts w:cstheme="minorBidi"/>
      <w:b/>
      <w:bCs/>
      <w:sz w:val="20"/>
      <w:szCs w:val="20"/>
    </w:rPr>
  </w:style>
  <w:style w:type="paragraph" w:customStyle="1" w:styleId="Default">
    <w:name w:val="Default"/>
    <w:rsid w:val="00FA2B26"/>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516308"/>
    <w:rPr>
      <w:rFonts w:cstheme="minorBidi"/>
    </w:rPr>
  </w:style>
  <w:style w:type="character" w:styleId="Hyperlink">
    <w:name w:val="Hyperlink"/>
    <w:basedOn w:val="DefaultParagraphFont"/>
    <w:uiPriority w:val="99"/>
    <w:unhideWhenUsed/>
    <w:rsid w:val="00B33BE5"/>
    <w:rPr>
      <w:color w:val="0000FF"/>
      <w:u w:val="single"/>
    </w:rPr>
  </w:style>
  <w:style w:type="table" w:styleId="TableGrid">
    <w:name w:val="Table Grid"/>
    <w:basedOn w:val="TableNormal"/>
    <w:uiPriority w:val="59"/>
    <w:rsid w:val="0037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5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3580"/>
    <w:rPr>
      <w:rFonts w:cstheme="minorBidi"/>
    </w:rPr>
  </w:style>
  <w:style w:type="character" w:styleId="PageNumber">
    <w:name w:val="page number"/>
    <w:basedOn w:val="DefaultParagraphFont"/>
    <w:uiPriority w:val="99"/>
    <w:semiHidden/>
    <w:unhideWhenUsed/>
    <w:rsid w:val="004B3580"/>
  </w:style>
  <w:style w:type="paragraph" w:styleId="Footer">
    <w:name w:val="footer"/>
    <w:basedOn w:val="Normal"/>
    <w:link w:val="FooterChar"/>
    <w:uiPriority w:val="99"/>
    <w:unhideWhenUsed/>
    <w:rsid w:val="00EC0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9FE"/>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889075">
      <w:bodyDiv w:val="1"/>
      <w:marLeft w:val="0"/>
      <w:marRight w:val="0"/>
      <w:marTop w:val="0"/>
      <w:marBottom w:val="0"/>
      <w:divBdr>
        <w:top w:val="none" w:sz="0" w:space="0" w:color="auto"/>
        <w:left w:val="none" w:sz="0" w:space="0" w:color="auto"/>
        <w:bottom w:val="none" w:sz="0" w:space="0" w:color="auto"/>
        <w:right w:val="none" w:sz="0" w:space="0" w:color="auto"/>
      </w:divBdr>
    </w:div>
    <w:div w:id="1570188574">
      <w:bodyDiv w:val="1"/>
      <w:marLeft w:val="0"/>
      <w:marRight w:val="0"/>
      <w:marTop w:val="0"/>
      <w:marBottom w:val="0"/>
      <w:divBdr>
        <w:top w:val="none" w:sz="0" w:space="0" w:color="auto"/>
        <w:left w:val="none" w:sz="0" w:space="0" w:color="auto"/>
        <w:bottom w:val="none" w:sz="0" w:space="0" w:color="auto"/>
        <w:right w:val="none" w:sz="0" w:space="0" w:color="auto"/>
      </w:divBdr>
    </w:div>
    <w:div w:id="2008744623">
      <w:bodyDiv w:val="1"/>
      <w:marLeft w:val="0"/>
      <w:marRight w:val="0"/>
      <w:marTop w:val="0"/>
      <w:marBottom w:val="0"/>
      <w:divBdr>
        <w:top w:val="none" w:sz="0" w:space="0" w:color="auto"/>
        <w:left w:val="none" w:sz="0" w:space="0" w:color="auto"/>
        <w:bottom w:val="none" w:sz="0" w:space="0" w:color="auto"/>
        <w:right w:val="none" w:sz="0" w:space="0" w:color="auto"/>
      </w:divBdr>
      <w:divsChild>
        <w:div w:id="144396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338F2-90AF-4044-B758-BF4A495C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9104</Words>
  <Characters>51899</Characters>
  <Application>Microsoft Office Word</Application>
  <DocSecurity>4</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Sexual excitation/inhibition in lesbian/bisexual women</Company>
  <LinksUpToDate>false</LinksUpToDate>
  <CharactersWithSpaces>60882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 Montfalcon</cp:lastModifiedBy>
  <cp:revision>2</cp:revision>
  <cp:lastPrinted>2014-10-02T09:06:00Z</cp:lastPrinted>
  <dcterms:created xsi:type="dcterms:W3CDTF">2015-10-22T10:19:00Z</dcterms:created>
  <dcterms:modified xsi:type="dcterms:W3CDTF">2015-10-22T10:19:00Z</dcterms:modified>
</cp:coreProperties>
</file>