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7C02E" w14:textId="0EB7DBB8" w:rsidR="002461BB" w:rsidRPr="004722D6" w:rsidRDefault="002461BB" w:rsidP="004722D6">
      <w:pPr>
        <w:widowControl w:val="0"/>
        <w:autoSpaceDE w:val="0"/>
        <w:autoSpaceDN w:val="0"/>
        <w:adjustRightInd w:val="0"/>
        <w:spacing w:line="360" w:lineRule="auto"/>
        <w:rPr>
          <w:rFonts w:cs="Consolas Bold Italic"/>
          <w:b/>
          <w:i/>
          <w:lang w:val="en-US"/>
        </w:rPr>
      </w:pPr>
      <w:r w:rsidRPr="004722D6">
        <w:rPr>
          <w:rFonts w:cs="Consolas Bold Italic"/>
          <w:b/>
          <w:lang w:val="en-US"/>
        </w:rPr>
        <w:t>'"A lean and hu</w:t>
      </w:r>
      <w:r w:rsidR="00520A7B">
        <w:rPr>
          <w:rFonts w:cs="Consolas Bold Italic"/>
          <w:b/>
          <w:lang w:val="en-US"/>
        </w:rPr>
        <w:t xml:space="preserve">ngry look": </w:t>
      </w:r>
      <w:r w:rsidR="00FC08F4">
        <w:rPr>
          <w:rFonts w:cs="Consolas Bold Italic"/>
          <w:b/>
          <w:lang w:val="en-US"/>
        </w:rPr>
        <w:t xml:space="preserve">sight; </w:t>
      </w:r>
      <w:proofErr w:type="spellStart"/>
      <w:r w:rsidR="00DD191C">
        <w:rPr>
          <w:rFonts w:cs="Consolas Bold Italic"/>
          <w:b/>
        </w:rPr>
        <w:t>ekphrasis</w:t>
      </w:r>
      <w:proofErr w:type="spellEnd"/>
      <w:r w:rsidR="00FC08F4">
        <w:rPr>
          <w:rFonts w:cs="Consolas Bold Italic"/>
          <w:b/>
        </w:rPr>
        <w:t>;</w:t>
      </w:r>
      <w:r w:rsidR="00D92D2E">
        <w:rPr>
          <w:rFonts w:cs="Consolas Bold Italic"/>
          <w:b/>
        </w:rPr>
        <w:t xml:space="preserve"> </w:t>
      </w:r>
      <w:r w:rsidR="009B2D32">
        <w:rPr>
          <w:rFonts w:cs="Consolas Bold Italic"/>
          <w:b/>
        </w:rPr>
        <w:t>irony</w:t>
      </w:r>
      <w:r w:rsidR="005C263F">
        <w:rPr>
          <w:rFonts w:cs="Consolas Bold Italic"/>
          <w:b/>
        </w:rPr>
        <w:t xml:space="preserve">; in </w:t>
      </w:r>
      <w:r w:rsidR="005C263F" w:rsidRPr="005C263F">
        <w:rPr>
          <w:rFonts w:cs="Consolas Bold Italic"/>
          <w:b/>
          <w:i/>
        </w:rPr>
        <w:t>Julius Caesar</w:t>
      </w:r>
      <w:r w:rsidR="005C263F">
        <w:rPr>
          <w:rFonts w:cs="Consolas Bold Italic"/>
          <w:b/>
        </w:rPr>
        <w:t xml:space="preserve"> and </w:t>
      </w:r>
      <w:r w:rsidR="005C263F" w:rsidRPr="005C263F">
        <w:rPr>
          <w:rFonts w:cs="Consolas Bold Italic"/>
          <w:b/>
          <w:i/>
        </w:rPr>
        <w:t>Henry V</w:t>
      </w:r>
      <w:r w:rsidRPr="005C263F">
        <w:rPr>
          <w:rFonts w:cs="Consolas Bold Italic"/>
          <w:b/>
          <w:i/>
          <w:lang w:val="en-US"/>
        </w:rPr>
        <w:t>'</w:t>
      </w:r>
    </w:p>
    <w:p w14:paraId="4284764F" w14:textId="77777777" w:rsidR="002461BB" w:rsidRPr="004722D6" w:rsidRDefault="002461BB" w:rsidP="004722D6">
      <w:pPr>
        <w:widowControl w:val="0"/>
        <w:autoSpaceDE w:val="0"/>
        <w:autoSpaceDN w:val="0"/>
        <w:adjustRightInd w:val="0"/>
        <w:spacing w:line="360" w:lineRule="auto"/>
        <w:rPr>
          <w:rFonts w:cs="Consolas Bold Italic"/>
          <w:b/>
          <w:lang w:val="en-US"/>
        </w:rPr>
      </w:pPr>
      <w:r w:rsidRPr="004722D6">
        <w:rPr>
          <w:rFonts w:cs="Consolas Bold Italic"/>
          <w:b/>
          <w:lang w:val="en-US"/>
        </w:rPr>
        <w:t>Ros King, University of Southampton</w:t>
      </w:r>
    </w:p>
    <w:p w14:paraId="298158C5" w14:textId="77777777" w:rsidR="009B24EA" w:rsidRDefault="009B24EA" w:rsidP="004722D6">
      <w:pPr>
        <w:widowControl w:val="0"/>
        <w:autoSpaceDE w:val="0"/>
        <w:autoSpaceDN w:val="0"/>
        <w:adjustRightInd w:val="0"/>
        <w:spacing w:line="360" w:lineRule="auto"/>
        <w:rPr>
          <w:rFonts w:cs="Consolas Bold Italic"/>
          <w:b/>
          <w:lang w:val="en-US"/>
        </w:rPr>
      </w:pPr>
    </w:p>
    <w:p w14:paraId="44A9F219" w14:textId="7B831616" w:rsidR="00776383" w:rsidRPr="00F05818" w:rsidRDefault="00632559" w:rsidP="004722D6">
      <w:pPr>
        <w:widowControl w:val="0"/>
        <w:autoSpaceDE w:val="0"/>
        <w:autoSpaceDN w:val="0"/>
        <w:adjustRightInd w:val="0"/>
        <w:spacing w:line="360" w:lineRule="auto"/>
        <w:rPr>
          <w:rFonts w:cs="Consolas Bold Italic"/>
          <w:lang w:val="en-US"/>
        </w:rPr>
      </w:pPr>
      <w:r>
        <w:rPr>
          <w:rFonts w:cs="Consolas Bold Italic"/>
          <w:lang w:val="en-US"/>
        </w:rPr>
        <w:t>The phrase</w:t>
      </w:r>
      <w:r w:rsidR="002461BB" w:rsidRPr="004722D6">
        <w:rPr>
          <w:rFonts w:cs="Consolas Bold Italic"/>
          <w:lang w:val="en-US"/>
        </w:rPr>
        <w:t xml:space="preserve"> ‘lean and hungry look’</w:t>
      </w:r>
      <w:r w:rsidR="00FC08F4">
        <w:rPr>
          <w:rFonts w:cs="Consolas Bold Italic"/>
          <w:lang w:val="en-US"/>
        </w:rPr>
        <w:t xml:space="preserve"> (</w:t>
      </w:r>
      <w:r w:rsidR="00FC08F4" w:rsidRPr="00FC08F4">
        <w:rPr>
          <w:rFonts w:cs="Consolas Bold Italic"/>
          <w:i/>
          <w:lang w:val="en-US"/>
        </w:rPr>
        <w:t>Julius Caesar</w:t>
      </w:r>
      <w:r w:rsidR="00FC08F4">
        <w:rPr>
          <w:rFonts w:cs="Consolas Bold Italic"/>
          <w:lang w:val="en-US"/>
        </w:rPr>
        <w:t>, 1.2.</w:t>
      </w:r>
      <w:r w:rsidR="00DF48BD">
        <w:rPr>
          <w:rFonts w:cs="Consolas Bold Italic"/>
          <w:lang w:val="en-US"/>
        </w:rPr>
        <w:t>193</w:t>
      </w:r>
      <w:r w:rsidR="00FC08F4">
        <w:rPr>
          <w:rFonts w:cs="Consolas Bold Italic"/>
          <w:lang w:val="en-US"/>
        </w:rPr>
        <w:t>)</w:t>
      </w:r>
      <w:r w:rsidR="00DF48BD" w:rsidRPr="003B7DE4">
        <w:rPr>
          <w:rStyle w:val="EndnoteReference"/>
          <w:rFonts w:cs="Consolas Bold Italic"/>
          <w:lang w:val="en-US"/>
        </w:rPr>
        <w:endnoteReference w:id="1"/>
      </w:r>
      <w:r w:rsidR="002461BB" w:rsidRPr="004722D6">
        <w:rPr>
          <w:rFonts w:cs="Consolas Bold Italic"/>
          <w:lang w:val="en-US"/>
        </w:rPr>
        <w:t xml:space="preserve"> is one of those </w:t>
      </w:r>
      <w:r w:rsidR="00247814" w:rsidRPr="004722D6">
        <w:rPr>
          <w:rFonts w:cs="Consolas Bold Italic"/>
          <w:lang w:val="en-US"/>
        </w:rPr>
        <w:t>Shakespeare</w:t>
      </w:r>
      <w:r w:rsidR="00346B2E" w:rsidRPr="004722D6">
        <w:rPr>
          <w:rFonts w:cs="Consolas Bold Italic"/>
          <w:lang w:val="en-US"/>
        </w:rPr>
        <w:t>an</w:t>
      </w:r>
      <w:r w:rsidR="00247814" w:rsidRPr="004722D6">
        <w:rPr>
          <w:rFonts w:cs="Consolas Bold Italic"/>
          <w:lang w:val="en-US"/>
        </w:rPr>
        <w:t xml:space="preserve"> quotations that </w:t>
      </w:r>
      <w:proofErr w:type="gramStart"/>
      <w:r w:rsidR="00247814" w:rsidRPr="004722D6">
        <w:rPr>
          <w:rFonts w:cs="Consolas Bold Italic"/>
          <w:lang w:val="en-US"/>
        </w:rPr>
        <w:t>has</w:t>
      </w:r>
      <w:proofErr w:type="gramEnd"/>
      <w:r w:rsidR="002461BB" w:rsidRPr="004722D6">
        <w:rPr>
          <w:rFonts w:cs="Consolas Bold Italic"/>
          <w:lang w:val="en-US"/>
        </w:rPr>
        <w:t xml:space="preserve"> become so </w:t>
      </w:r>
      <w:r w:rsidR="000947E6">
        <w:rPr>
          <w:rFonts w:cs="Consolas Bold Italic"/>
        </w:rPr>
        <w:t>familiar</w:t>
      </w:r>
      <w:r w:rsidR="002461BB" w:rsidRPr="004722D6">
        <w:rPr>
          <w:rFonts w:cs="Consolas Bold Italic"/>
          <w:lang w:val="en-US"/>
        </w:rPr>
        <w:t xml:space="preserve"> that we no longer </w:t>
      </w:r>
      <w:r w:rsidR="007B3847" w:rsidRPr="004722D6">
        <w:rPr>
          <w:rFonts w:cs="Consolas Bold Italic"/>
          <w:lang w:val="en-US"/>
        </w:rPr>
        <w:t>enquire after</w:t>
      </w:r>
      <w:r w:rsidR="002461BB" w:rsidRPr="004722D6">
        <w:rPr>
          <w:rFonts w:cs="Consolas Bold Italic"/>
          <w:lang w:val="en-US"/>
        </w:rPr>
        <w:t xml:space="preserve"> </w:t>
      </w:r>
      <w:r w:rsidR="00247814" w:rsidRPr="004722D6">
        <w:rPr>
          <w:rFonts w:cs="Consolas Bold Italic"/>
          <w:lang w:val="en-US"/>
        </w:rPr>
        <w:t>its</w:t>
      </w:r>
      <w:r w:rsidR="002461BB" w:rsidRPr="004722D6">
        <w:rPr>
          <w:rFonts w:cs="Consolas Bold Italic"/>
          <w:lang w:val="en-US"/>
        </w:rPr>
        <w:t xml:space="preserve"> implications. Indeed since its meaning seems </w:t>
      </w:r>
      <w:r w:rsidR="00247814" w:rsidRPr="004722D6">
        <w:rPr>
          <w:rFonts w:cs="Consolas Bold Italic"/>
          <w:lang w:val="en-US"/>
        </w:rPr>
        <w:t>straightforward</w:t>
      </w:r>
      <w:r w:rsidR="009C37FC">
        <w:rPr>
          <w:rFonts w:cs="Consolas Bold Italic"/>
          <w:lang w:val="en-US"/>
        </w:rPr>
        <w:t>—someone who</w:t>
      </w:r>
      <w:r w:rsidR="009C37FC">
        <w:rPr>
          <w:rFonts w:cs="Consolas Bold Italic"/>
        </w:rPr>
        <w:t xml:space="preserve"> appears</w:t>
      </w:r>
      <w:r w:rsidR="002461BB" w:rsidRPr="004722D6">
        <w:rPr>
          <w:rFonts w:cs="Consolas Bold Italic"/>
          <w:lang w:val="en-US"/>
        </w:rPr>
        <w:t xml:space="preserve"> </w:t>
      </w:r>
      <w:r w:rsidR="007B3847" w:rsidRPr="004722D6">
        <w:rPr>
          <w:rFonts w:cs="Consolas Bold Italic"/>
          <w:lang w:val="en-US"/>
        </w:rPr>
        <w:t xml:space="preserve">lean and hungry, i.e. </w:t>
      </w:r>
      <w:r w:rsidR="002461BB" w:rsidRPr="004722D6">
        <w:rPr>
          <w:rFonts w:cs="Consolas Bold Italic"/>
          <w:lang w:val="en-US"/>
        </w:rPr>
        <w:t>thin</w:t>
      </w:r>
      <w:r w:rsidR="007B3847" w:rsidRPr="004722D6">
        <w:rPr>
          <w:rFonts w:cs="Consolas Bold Italic"/>
          <w:lang w:val="en-US"/>
        </w:rPr>
        <w:t xml:space="preserve"> and discontent</w:t>
      </w:r>
      <w:r w:rsidR="00247814" w:rsidRPr="004722D6">
        <w:rPr>
          <w:rFonts w:cs="Consolas Bold Italic"/>
          <w:lang w:val="en-US"/>
        </w:rPr>
        <w:t xml:space="preserve">, </w:t>
      </w:r>
      <w:r w:rsidR="004539CB">
        <w:rPr>
          <w:rFonts w:cs="Consolas Bold Italic"/>
        </w:rPr>
        <w:t xml:space="preserve">and therefore </w:t>
      </w:r>
      <w:r w:rsidR="00346B2E" w:rsidRPr="004722D6">
        <w:rPr>
          <w:rFonts w:cs="Consolas Bold Italic"/>
          <w:lang w:val="en-US"/>
        </w:rPr>
        <w:t xml:space="preserve">perhaps resentful, </w:t>
      </w:r>
      <w:r w:rsidR="007B3847" w:rsidRPr="004722D6">
        <w:rPr>
          <w:rFonts w:cs="Consolas Bold Italic"/>
          <w:lang w:val="en-US"/>
        </w:rPr>
        <w:t xml:space="preserve">or </w:t>
      </w:r>
      <w:r w:rsidR="00247814" w:rsidRPr="004722D6">
        <w:rPr>
          <w:rFonts w:cs="Consolas Bold Italic"/>
          <w:lang w:val="en-US"/>
        </w:rPr>
        <w:t>jealous</w:t>
      </w:r>
      <w:r w:rsidR="002461BB" w:rsidRPr="004722D6">
        <w:rPr>
          <w:rFonts w:cs="Consolas Bold Italic"/>
          <w:lang w:val="en-US"/>
        </w:rPr>
        <w:t xml:space="preserve">—there </w:t>
      </w:r>
      <w:r w:rsidR="00AB0B05" w:rsidRPr="004722D6">
        <w:rPr>
          <w:rFonts w:cs="Consolas Bold Italic"/>
          <w:lang w:val="en-US"/>
        </w:rPr>
        <w:t>is</w:t>
      </w:r>
      <w:r w:rsidR="002461BB" w:rsidRPr="004722D6">
        <w:rPr>
          <w:rFonts w:cs="Consolas Bold Italic"/>
          <w:lang w:val="en-US"/>
        </w:rPr>
        <w:t xml:space="preserve"> no </w:t>
      </w:r>
      <w:r w:rsidR="00AB0B05" w:rsidRPr="004722D6">
        <w:rPr>
          <w:rFonts w:cs="Consolas Bold Italic"/>
          <w:lang w:val="en-US"/>
        </w:rPr>
        <w:t xml:space="preserve">obvious </w:t>
      </w:r>
      <w:r w:rsidR="008B1135">
        <w:rPr>
          <w:rFonts w:cs="Consolas Bold Italic"/>
          <w:lang w:val="en-US"/>
        </w:rPr>
        <w:t>reason to do so</w:t>
      </w:r>
      <w:r w:rsidR="00A743CD">
        <w:rPr>
          <w:rFonts w:cs="Consolas Bold Italic"/>
        </w:rPr>
        <w:t>. E</w:t>
      </w:r>
      <w:r w:rsidR="008B1135">
        <w:rPr>
          <w:rFonts w:cs="Consolas Bold Italic"/>
        </w:rPr>
        <w:t>ven so</w:t>
      </w:r>
      <w:r w:rsidR="003C024B">
        <w:rPr>
          <w:rFonts w:cs="Consolas Bold Italic"/>
        </w:rPr>
        <w:t xml:space="preserve">, </w:t>
      </w:r>
      <w:r w:rsidR="00211046">
        <w:rPr>
          <w:rFonts w:cs="Consolas Bold Italic"/>
        </w:rPr>
        <w:t>this description</w:t>
      </w:r>
      <w:r w:rsidR="00F06EA1">
        <w:rPr>
          <w:rFonts w:cs="Consolas Bold Italic"/>
        </w:rPr>
        <w:t xml:space="preserve"> by Caesar</w:t>
      </w:r>
      <w:r w:rsidR="000947E6">
        <w:rPr>
          <w:rFonts w:cs="Consolas Bold Italic"/>
        </w:rPr>
        <w:t xml:space="preserve"> of Cassius</w:t>
      </w:r>
      <w:r w:rsidR="00211046">
        <w:rPr>
          <w:rFonts w:cs="Consolas Bold Italic"/>
        </w:rPr>
        <w:t>,</w:t>
      </w:r>
      <w:r w:rsidR="006F2F45">
        <w:rPr>
          <w:rFonts w:cs="Consolas Bold Italic"/>
        </w:rPr>
        <w:t xml:space="preserve"> </w:t>
      </w:r>
      <w:r w:rsidR="00211046">
        <w:rPr>
          <w:rFonts w:cs="Consolas Bold Italic"/>
        </w:rPr>
        <w:t>presented as</w:t>
      </w:r>
      <w:r w:rsidR="00F517DC">
        <w:rPr>
          <w:rFonts w:cs="Consolas Bold Italic"/>
        </w:rPr>
        <w:t xml:space="preserve"> </w:t>
      </w:r>
      <w:r w:rsidR="000D47E0">
        <w:rPr>
          <w:rFonts w:cs="Consolas Bold Italic"/>
        </w:rPr>
        <w:t>observable fact</w:t>
      </w:r>
      <w:r w:rsidR="00A743CD">
        <w:rPr>
          <w:rFonts w:cs="Consolas Bold Italic"/>
        </w:rPr>
        <w:t>,</w:t>
      </w:r>
      <w:r w:rsidR="003C024B">
        <w:rPr>
          <w:rFonts w:cs="Consolas Bold Italic"/>
        </w:rPr>
        <w:t xml:space="preserve"> quickly slides</w:t>
      </w:r>
      <w:r w:rsidR="00217D6C" w:rsidRPr="003B7DE4">
        <w:rPr>
          <w:rFonts w:cs="Consolas Bold Italic"/>
        </w:rPr>
        <w:t>, as has just been demonstrated,</w:t>
      </w:r>
      <w:r w:rsidR="003C024B" w:rsidRPr="003B7DE4">
        <w:rPr>
          <w:rFonts w:cs="Consolas Bold Italic"/>
        </w:rPr>
        <w:t xml:space="preserve"> into a matter of interpretation. </w:t>
      </w:r>
      <w:r w:rsidR="00725634" w:rsidRPr="003B7DE4">
        <w:rPr>
          <w:rFonts w:cs="Consolas Bold Italic"/>
        </w:rPr>
        <w:t xml:space="preserve">No </w:t>
      </w:r>
      <w:r w:rsidR="00725634" w:rsidRPr="003B7DE4">
        <w:rPr>
          <w:rFonts w:cs="Consolas Bold Italic"/>
          <w:lang w:val="en-US"/>
        </w:rPr>
        <w:t xml:space="preserve">editors comment on </w:t>
      </w:r>
      <w:r w:rsidR="00725634" w:rsidRPr="003B7DE4">
        <w:rPr>
          <w:rFonts w:cs="Consolas Bold Italic"/>
        </w:rPr>
        <w:t>this slippery function</w:t>
      </w:r>
      <w:r w:rsidR="0014198B" w:rsidRPr="003B7DE4">
        <w:rPr>
          <w:rFonts w:cs="Consolas Bold Italic"/>
        </w:rPr>
        <w:t>,</w:t>
      </w:r>
      <w:r w:rsidR="001E096E" w:rsidRPr="003B7DE4">
        <w:rPr>
          <w:rFonts w:cs="Consolas Bold Italic"/>
        </w:rPr>
        <w:t xml:space="preserve"> </w:t>
      </w:r>
      <w:r w:rsidR="00E22D89" w:rsidRPr="003B7DE4">
        <w:rPr>
          <w:rFonts w:cs="Consolas Bold Italic"/>
        </w:rPr>
        <w:t>however,</w:t>
      </w:r>
      <w:r w:rsidR="0014198B" w:rsidRPr="003B7DE4">
        <w:rPr>
          <w:rFonts w:cs="Consolas Bold Italic"/>
        </w:rPr>
        <w:t xml:space="preserve"> </w:t>
      </w:r>
      <w:r w:rsidR="00E112CE" w:rsidRPr="003B7DE4">
        <w:rPr>
          <w:rFonts w:cs="Consolas Bold Italic"/>
        </w:rPr>
        <w:t>preferring</w:t>
      </w:r>
      <w:r w:rsidR="00DA3932" w:rsidRPr="003B7DE4">
        <w:rPr>
          <w:rFonts w:cs="Consolas Bold Italic"/>
        </w:rPr>
        <w:t xml:space="preserve"> simply to note </w:t>
      </w:r>
      <w:r w:rsidR="004723AD" w:rsidRPr="003B7DE4">
        <w:rPr>
          <w:rFonts w:cs="Consolas Bold Italic"/>
        </w:rPr>
        <w:t xml:space="preserve">Shakespeare’s borrowings: </w:t>
      </w:r>
      <w:r w:rsidR="00317B41" w:rsidRPr="003B7DE4">
        <w:rPr>
          <w:rFonts w:cs="Consolas Bold Italic"/>
          <w:lang w:val="en-US"/>
        </w:rPr>
        <w:t xml:space="preserve"> </w:t>
      </w:r>
      <w:r w:rsidR="002461BB" w:rsidRPr="003B7DE4">
        <w:rPr>
          <w:rFonts w:cs="Consolas Bold Italic"/>
          <w:lang w:val="en-US"/>
        </w:rPr>
        <w:t>David Daniel in the Arden</w:t>
      </w:r>
      <w:r w:rsidR="00346B2E" w:rsidRPr="003B7DE4">
        <w:rPr>
          <w:rFonts w:cs="Consolas Bold Italic"/>
          <w:lang w:val="en-US"/>
        </w:rPr>
        <w:t xml:space="preserve"> edition</w:t>
      </w:r>
      <w:r w:rsidR="00615184" w:rsidRPr="003B7DE4">
        <w:rPr>
          <w:rFonts w:cs="Consolas Bold Italic"/>
        </w:rPr>
        <w:t>,</w:t>
      </w:r>
      <w:r w:rsidR="00114CB6" w:rsidRPr="003B7DE4">
        <w:rPr>
          <w:rFonts w:cs="Consolas Bold Italic"/>
        </w:rPr>
        <w:t xml:space="preserve"> </w:t>
      </w:r>
      <w:r w:rsidR="00615184" w:rsidRPr="003B7DE4">
        <w:rPr>
          <w:rFonts w:cs="Consolas Bold Italic"/>
        </w:rPr>
        <w:t xml:space="preserve">for example, </w:t>
      </w:r>
      <w:r w:rsidR="00BB5065" w:rsidRPr="003B7DE4">
        <w:rPr>
          <w:rFonts w:cs="Consolas Bold Italic"/>
        </w:rPr>
        <w:t>refers</w:t>
      </w:r>
      <w:r w:rsidR="00045A74">
        <w:rPr>
          <w:rFonts w:cs="Consolas Bold Italic"/>
          <w:lang w:val="en-US"/>
        </w:rPr>
        <w:t xml:space="preserve"> </w:t>
      </w:r>
      <w:r w:rsidR="00F06EA1">
        <w:rPr>
          <w:rFonts w:cs="Consolas Bold Italic"/>
          <w:lang w:val="en-US"/>
        </w:rPr>
        <w:t>the</w:t>
      </w:r>
      <w:r w:rsidR="009B2D32">
        <w:rPr>
          <w:rFonts w:cs="Consolas Bold Italic"/>
          <w:lang w:val="en-US"/>
        </w:rPr>
        <w:t xml:space="preserve"> entire</w:t>
      </w:r>
      <w:r w:rsidR="00F06EA1">
        <w:rPr>
          <w:rFonts w:cs="Consolas Bold Italic"/>
          <w:lang w:val="en-US"/>
        </w:rPr>
        <w:t xml:space="preserve"> block of 22 lines</w:t>
      </w:r>
      <w:r w:rsidR="008422F3">
        <w:rPr>
          <w:rFonts w:cs="Consolas Bold Italic"/>
        </w:rPr>
        <w:t xml:space="preserve"> in which </w:t>
      </w:r>
      <w:r w:rsidR="0072103C">
        <w:rPr>
          <w:rFonts w:cs="Consolas Bold Italic"/>
        </w:rPr>
        <w:t>the phrase</w:t>
      </w:r>
      <w:r w:rsidR="008422F3">
        <w:rPr>
          <w:rFonts w:cs="Consolas Bold Italic"/>
        </w:rPr>
        <w:t xml:space="preserve"> occurs</w:t>
      </w:r>
      <w:r w:rsidR="00045A74">
        <w:rPr>
          <w:rFonts w:cs="Consolas Bold Italic"/>
          <w:lang w:val="en-US"/>
        </w:rPr>
        <w:t xml:space="preserve"> </w:t>
      </w:r>
      <w:r w:rsidR="002461BB" w:rsidRPr="003B7DE4">
        <w:rPr>
          <w:rFonts w:cs="Consolas Bold Italic"/>
          <w:lang w:val="en-US"/>
        </w:rPr>
        <w:t>to</w:t>
      </w:r>
      <w:r w:rsidR="00346B2E" w:rsidRPr="003B7DE4">
        <w:rPr>
          <w:rFonts w:cs="Consolas Bold Italic"/>
          <w:lang w:val="en-US"/>
        </w:rPr>
        <w:t xml:space="preserve"> </w:t>
      </w:r>
      <w:r w:rsidR="002461BB" w:rsidRPr="003B7DE4">
        <w:rPr>
          <w:rFonts w:cs="Consolas Bold Italic"/>
          <w:lang w:val="en-US"/>
        </w:rPr>
        <w:t xml:space="preserve">passages </w:t>
      </w:r>
      <w:r w:rsidR="001B6AF1">
        <w:rPr>
          <w:rFonts w:cs="Consolas Bold Italic"/>
          <w:lang w:val="en-US"/>
        </w:rPr>
        <w:t>in</w:t>
      </w:r>
      <w:r w:rsidR="002461BB" w:rsidRPr="003B7DE4">
        <w:rPr>
          <w:rFonts w:cs="Consolas Bold Italic"/>
          <w:lang w:val="en-US"/>
        </w:rPr>
        <w:t xml:space="preserve"> three of the relevan</w:t>
      </w:r>
      <w:r w:rsidR="00AB0B05" w:rsidRPr="003B7DE4">
        <w:rPr>
          <w:rFonts w:cs="Consolas Bold Italic"/>
          <w:lang w:val="en-US"/>
        </w:rPr>
        <w:t xml:space="preserve">t </w:t>
      </w:r>
      <w:r w:rsidR="00AB0B05" w:rsidRPr="003B7DE4">
        <w:rPr>
          <w:rFonts w:cs="Consolas Bold Italic"/>
          <w:i/>
          <w:lang w:val="en-US"/>
        </w:rPr>
        <w:t>L</w:t>
      </w:r>
      <w:r w:rsidR="002461BB" w:rsidRPr="003B7DE4">
        <w:rPr>
          <w:rFonts w:cs="Consolas Bold Italic"/>
          <w:i/>
          <w:lang w:val="en-US"/>
        </w:rPr>
        <w:t>ives</w:t>
      </w:r>
      <w:r w:rsidR="002461BB" w:rsidRPr="003B7DE4">
        <w:rPr>
          <w:rFonts w:cs="Consolas Bold Italic"/>
          <w:lang w:val="en-US"/>
        </w:rPr>
        <w:t xml:space="preserve"> </w:t>
      </w:r>
      <w:r w:rsidR="00346B2E" w:rsidRPr="003B7DE4">
        <w:rPr>
          <w:rFonts w:cs="Consolas Bold Italic"/>
          <w:lang w:val="en-US"/>
        </w:rPr>
        <w:t>of</w:t>
      </w:r>
      <w:r w:rsidR="002461BB" w:rsidRPr="003B7DE4">
        <w:rPr>
          <w:rFonts w:cs="Consolas Bold Italic"/>
          <w:lang w:val="en-US"/>
        </w:rPr>
        <w:t xml:space="preserve"> Plutarch</w:t>
      </w:r>
      <w:r w:rsidR="00F05818">
        <w:rPr>
          <w:rFonts w:cs="Consolas Bold Italic"/>
          <w:lang w:val="en-US"/>
        </w:rPr>
        <w:t>—</w:t>
      </w:r>
      <w:r w:rsidR="00FA5EBC" w:rsidRPr="003B7DE4">
        <w:rPr>
          <w:rFonts w:cs="Consolas Bold Italic"/>
        </w:rPr>
        <w:t>as translated by Sir Thomas North</w:t>
      </w:r>
      <w:r w:rsidR="00B4450E">
        <w:rPr>
          <w:rFonts w:cs="Consolas Bold Italic"/>
        </w:rPr>
        <w:t xml:space="preserve"> from the French version by </w:t>
      </w:r>
      <w:proofErr w:type="spellStart"/>
      <w:r w:rsidR="00B4450E">
        <w:rPr>
          <w:rFonts w:cs="Consolas Bold Italic"/>
        </w:rPr>
        <w:t>Amyot</w:t>
      </w:r>
      <w:proofErr w:type="spellEnd"/>
      <w:r w:rsidR="00A87297" w:rsidRPr="003B7DE4">
        <w:rPr>
          <w:rFonts w:cs="Consolas Bold Italic"/>
          <w:lang w:val="en-US"/>
        </w:rPr>
        <w:t>.</w:t>
      </w:r>
      <w:r w:rsidR="00776383" w:rsidRPr="003B7DE4">
        <w:rPr>
          <w:rFonts w:cs="Consolas Bold Italic"/>
          <w:lang w:val="en-US"/>
        </w:rPr>
        <w:t xml:space="preserve"> </w:t>
      </w:r>
    </w:p>
    <w:p w14:paraId="75CD302C" w14:textId="10A2F842" w:rsidR="00776383" w:rsidRPr="003B7DE4" w:rsidRDefault="00776383" w:rsidP="004722D6">
      <w:pPr>
        <w:widowControl w:val="0"/>
        <w:autoSpaceDE w:val="0"/>
        <w:autoSpaceDN w:val="0"/>
        <w:adjustRightInd w:val="0"/>
        <w:spacing w:line="360" w:lineRule="auto"/>
        <w:rPr>
          <w:rFonts w:cs="Consolas Bold Italic"/>
          <w:lang w:val="en-US"/>
        </w:rPr>
      </w:pPr>
      <w:r w:rsidRPr="003B7DE4">
        <w:rPr>
          <w:rFonts w:eastAsia="Consolas Bold Italic" w:cs="Consolas Bold Italic"/>
        </w:rPr>
        <w:t xml:space="preserve">     In</w:t>
      </w:r>
      <w:r w:rsidRPr="003B7DE4">
        <w:rPr>
          <w:rFonts w:eastAsia="Consolas Bold Italic" w:cs="Consolas Bold Italic"/>
          <w:lang w:val="en-US"/>
        </w:rPr>
        <w:t xml:space="preserve"> the</w:t>
      </w:r>
      <w:r>
        <w:rPr>
          <w:rFonts w:eastAsia="Consolas Bold Italic" w:cs="Consolas Bold Italic"/>
          <w:lang w:val="en-US"/>
        </w:rPr>
        <w:t xml:space="preserve"> </w:t>
      </w:r>
      <w:r w:rsidRPr="003B7DE4">
        <w:rPr>
          <w:rFonts w:eastAsia="Consolas Bold Italic" w:cs="Consolas Bold Italic"/>
          <w:i/>
          <w:iCs/>
          <w:lang w:val="en-US"/>
        </w:rPr>
        <w:t>Life of Julius Caesar,</w:t>
      </w:r>
      <w:r w:rsidRPr="003B7DE4">
        <w:rPr>
          <w:rFonts w:eastAsia="Consolas Bold Italic" w:cs="Consolas Bold Italic"/>
          <w:i/>
          <w:iCs/>
        </w:rPr>
        <w:t xml:space="preserve"> </w:t>
      </w:r>
      <w:r>
        <w:rPr>
          <w:rFonts w:eastAsia="Consolas Bold Italic" w:cs="Consolas Bold Italic"/>
        </w:rPr>
        <w:t>we are told</w:t>
      </w:r>
      <w:r w:rsidRPr="003B7DE4">
        <w:rPr>
          <w:rFonts w:eastAsia="Consolas Bold Italic" w:cs="Consolas Bold Italic"/>
        </w:rPr>
        <w:t xml:space="preserve"> that </w:t>
      </w:r>
      <w:r w:rsidRPr="003B7DE4">
        <w:rPr>
          <w:rFonts w:eastAsia="Consolas Bold Italic" w:cs="Consolas Bold Italic"/>
          <w:lang w:val="en-US"/>
        </w:rPr>
        <w:t xml:space="preserve">Caesar </w:t>
      </w:r>
      <w:r w:rsidR="006942FF">
        <w:rPr>
          <w:rFonts w:eastAsia="Consolas Bold Italic" w:cs="Consolas Bold Italic"/>
          <w:lang w:val="en-US"/>
        </w:rPr>
        <w:t>‘suspected’</w:t>
      </w:r>
      <w:r w:rsidRPr="003B7DE4">
        <w:rPr>
          <w:rFonts w:eastAsia="Consolas Bold Italic" w:cs="Consolas Bold Italic"/>
          <w:lang w:val="en-US"/>
        </w:rPr>
        <w:t xml:space="preserve"> Cassius and held him ‘in great </w:t>
      </w:r>
      <w:proofErr w:type="spellStart"/>
      <w:r w:rsidRPr="003B7DE4">
        <w:rPr>
          <w:rFonts w:eastAsia="Consolas Bold Italic" w:cs="Consolas Bold Italic"/>
          <w:lang w:val="en-US"/>
        </w:rPr>
        <w:t>gelouzie</w:t>
      </w:r>
      <w:proofErr w:type="spellEnd"/>
      <w:r w:rsidRPr="003B7DE4">
        <w:rPr>
          <w:rFonts w:eastAsia="Consolas Bold Italic" w:cs="Consolas Bold Italic"/>
          <w:lang w:val="en-US"/>
        </w:rPr>
        <w:t xml:space="preserve">’ saying ‘I like not his pale </w:t>
      </w:r>
      <w:proofErr w:type="spellStart"/>
      <w:r w:rsidRPr="003B7DE4">
        <w:rPr>
          <w:rFonts w:eastAsia="Consolas Bold Italic" w:cs="Consolas Bold Italic"/>
          <w:lang w:val="en-US"/>
        </w:rPr>
        <w:t>lookes</w:t>
      </w:r>
      <w:proofErr w:type="spellEnd"/>
      <w:r w:rsidRPr="003B7DE4">
        <w:rPr>
          <w:rFonts w:eastAsia="Consolas Bold Italic" w:cs="Consolas Bold Italic"/>
          <w:lang w:val="en-US"/>
        </w:rPr>
        <w:t>’</w:t>
      </w:r>
      <w:r>
        <w:rPr>
          <w:rFonts w:eastAsia="Consolas Bold Italic" w:cs="Consolas Bold Italic"/>
        </w:rPr>
        <w:t>. Then a</w:t>
      </w:r>
      <w:r w:rsidRPr="003B7DE4">
        <w:rPr>
          <w:rFonts w:eastAsia="Consolas Bold Italic" w:cs="Consolas Bold Italic"/>
        </w:rPr>
        <w:t xml:space="preserve"> passage that </w:t>
      </w:r>
      <w:r w:rsidR="002E1946">
        <w:rPr>
          <w:rFonts w:eastAsia="Consolas Bold Italic" w:cs="Consolas Bold Italic"/>
        </w:rPr>
        <w:t>is</w:t>
      </w:r>
      <w:r w:rsidRPr="003B7DE4">
        <w:rPr>
          <w:rFonts w:eastAsia="Consolas Bold Italic" w:cs="Consolas Bold Italic"/>
        </w:rPr>
        <w:t xml:space="preserve"> </w:t>
      </w:r>
      <w:r w:rsidR="002E1946" w:rsidRPr="003B7DE4">
        <w:rPr>
          <w:rFonts w:eastAsia="Consolas Bold Italic" w:cs="Consolas Bold Italic"/>
        </w:rPr>
        <w:t>more or less</w:t>
      </w:r>
      <w:r w:rsidR="002E1946">
        <w:rPr>
          <w:rFonts w:eastAsia="Consolas Bold Italic" w:cs="Consolas Bold Italic"/>
        </w:rPr>
        <w:t xml:space="preserve"> repeated</w:t>
      </w:r>
      <w:r w:rsidR="002E1946" w:rsidRPr="003B7DE4">
        <w:rPr>
          <w:rFonts w:eastAsia="Consolas Bold Italic" w:cs="Consolas Bold Italic"/>
        </w:rPr>
        <w:t xml:space="preserve"> </w:t>
      </w:r>
      <w:r w:rsidRPr="003B7DE4">
        <w:rPr>
          <w:rFonts w:eastAsia="Consolas Bold Italic" w:cs="Consolas Bold Italic"/>
          <w:lang w:val="en-US"/>
        </w:rPr>
        <w:t xml:space="preserve">in the </w:t>
      </w:r>
      <w:r w:rsidRPr="003B7DE4">
        <w:rPr>
          <w:rFonts w:eastAsia="Consolas Bold Italic" w:cs="Consolas Bold Italic"/>
          <w:i/>
          <w:iCs/>
          <w:lang w:val="en-US"/>
        </w:rPr>
        <w:t>Life of Marcus Antonius</w:t>
      </w:r>
      <w:r w:rsidRPr="003B7DE4">
        <w:rPr>
          <w:rFonts w:eastAsia="Consolas Bold Italic" w:cs="Consolas Bold Italic"/>
        </w:rPr>
        <w:t xml:space="preserve"> adds:</w:t>
      </w:r>
    </w:p>
    <w:p w14:paraId="6C287548" w14:textId="4085985F" w:rsidR="00776383" w:rsidRPr="003B7DE4" w:rsidRDefault="00ED0C4C" w:rsidP="00B67C61">
      <w:pPr>
        <w:widowControl w:val="0"/>
        <w:autoSpaceDE w:val="0"/>
        <w:autoSpaceDN w:val="0"/>
        <w:adjustRightInd w:val="0"/>
        <w:spacing w:line="360" w:lineRule="auto"/>
        <w:ind w:left="851"/>
        <w:rPr>
          <w:rFonts w:cs="Consolas Bold Italic"/>
          <w:lang w:val="en-US"/>
        </w:rPr>
      </w:pPr>
      <w:r>
        <w:rPr>
          <w:rFonts w:cs="Consolas Bold Italic"/>
          <w:lang w:val="en-US"/>
        </w:rPr>
        <w:t>‘</w:t>
      </w:r>
      <w:proofErr w:type="gramStart"/>
      <w:r w:rsidR="00776383">
        <w:rPr>
          <w:rFonts w:cs="Consolas Bold Italic"/>
          <w:lang w:val="en-US"/>
        </w:rPr>
        <w:t>a</w:t>
      </w:r>
      <w:r w:rsidR="00776383" w:rsidRPr="003B7DE4">
        <w:rPr>
          <w:rFonts w:cs="Consolas Bold Italic"/>
          <w:lang w:val="en-US"/>
        </w:rPr>
        <w:t>s</w:t>
      </w:r>
      <w:proofErr w:type="gramEnd"/>
      <w:r w:rsidR="00776383" w:rsidRPr="003B7DE4">
        <w:rPr>
          <w:rFonts w:cs="Consolas Bold Italic"/>
          <w:lang w:val="en-US"/>
        </w:rPr>
        <w:t xml:space="preserve"> for those </w:t>
      </w:r>
      <w:proofErr w:type="spellStart"/>
      <w:r w:rsidR="00776383" w:rsidRPr="003B7DE4">
        <w:rPr>
          <w:rFonts w:cs="Consolas Bold Italic"/>
          <w:lang w:val="en-US"/>
        </w:rPr>
        <w:t>fatte</w:t>
      </w:r>
      <w:proofErr w:type="spellEnd"/>
      <w:r>
        <w:rPr>
          <w:rFonts w:cs="Consolas Bold Italic"/>
          <w:lang w:val="en-US"/>
        </w:rPr>
        <w:t xml:space="preserve"> men and smooth com[b]ed heads,’ quoth he, ‘</w:t>
      </w:r>
      <w:r w:rsidR="00776383" w:rsidRPr="003B7DE4">
        <w:rPr>
          <w:rFonts w:cs="Consolas Bold Italic"/>
          <w:lang w:val="en-US"/>
        </w:rPr>
        <w:t xml:space="preserve">I </w:t>
      </w:r>
      <w:r w:rsidR="00776383">
        <w:rPr>
          <w:rFonts w:cs="Consolas Bold Italic"/>
          <w:lang w:val="en-US"/>
        </w:rPr>
        <w:t>n</w:t>
      </w:r>
      <w:r w:rsidR="00776383" w:rsidRPr="003B7DE4">
        <w:rPr>
          <w:rFonts w:cs="Consolas Bold Italic"/>
          <w:lang w:val="en-US"/>
        </w:rPr>
        <w:t xml:space="preserve">ever reckon of them: but these pale visaged and </w:t>
      </w:r>
      <w:proofErr w:type="spellStart"/>
      <w:r w:rsidR="00776383" w:rsidRPr="003B7DE4">
        <w:rPr>
          <w:rFonts w:cs="Consolas Bold Italic"/>
          <w:lang w:val="en-US"/>
        </w:rPr>
        <w:t>carian</w:t>
      </w:r>
      <w:proofErr w:type="spellEnd"/>
      <w:r w:rsidR="00776383" w:rsidRPr="003B7DE4">
        <w:rPr>
          <w:rFonts w:cs="Consolas Bold Italic"/>
          <w:lang w:val="en-US"/>
        </w:rPr>
        <w:t xml:space="preserve"> </w:t>
      </w:r>
      <w:proofErr w:type="spellStart"/>
      <w:r>
        <w:rPr>
          <w:rFonts w:cs="Consolas Bold Italic"/>
          <w:lang w:val="en-US"/>
        </w:rPr>
        <w:t>leane</w:t>
      </w:r>
      <w:proofErr w:type="spellEnd"/>
      <w:r>
        <w:rPr>
          <w:rFonts w:cs="Consolas Bold Italic"/>
          <w:lang w:val="en-US"/>
        </w:rPr>
        <w:t xml:space="preserve"> people, I fear them most,’</w:t>
      </w:r>
      <w:r w:rsidR="00776383" w:rsidRPr="003B7DE4">
        <w:rPr>
          <w:rFonts w:cs="Consolas Bold Italic"/>
          <w:lang w:val="en-US"/>
        </w:rPr>
        <w:t xml:space="preserve"> meaning Brutus and Cassius.</w:t>
      </w:r>
      <w:r w:rsidR="00776383">
        <w:rPr>
          <w:rStyle w:val="EndnoteReference"/>
          <w:rFonts w:cs="Consolas Bold Italic"/>
          <w:lang w:val="en-US"/>
        </w:rPr>
        <w:endnoteReference w:id="2"/>
      </w:r>
      <w:r w:rsidR="00776383" w:rsidRPr="003B7DE4">
        <w:rPr>
          <w:rFonts w:cs="Consolas Bold Italic"/>
          <w:lang w:val="en-US"/>
        </w:rPr>
        <w:t xml:space="preserve"> </w:t>
      </w:r>
    </w:p>
    <w:p w14:paraId="2047C57E" w14:textId="2C5228B1" w:rsidR="00776383" w:rsidRPr="00F05818" w:rsidRDefault="00776383" w:rsidP="00224831">
      <w:pPr>
        <w:widowControl w:val="0"/>
        <w:autoSpaceDE w:val="0"/>
        <w:autoSpaceDN w:val="0"/>
        <w:adjustRightInd w:val="0"/>
        <w:spacing w:line="360" w:lineRule="auto"/>
        <w:rPr>
          <w:rFonts w:eastAsia="Consolas Bold Italic" w:cs="Consolas Bold Italic"/>
        </w:rPr>
      </w:pPr>
      <w:r w:rsidRPr="003B7DE4">
        <w:rPr>
          <w:rFonts w:eastAsia="Consolas Bold Italic" w:cs="Consolas Bold Italic"/>
          <w:lang w:val="en-US"/>
        </w:rPr>
        <w:t>Shakespeare's 'look'</w:t>
      </w:r>
      <w:r w:rsidRPr="003B7DE4">
        <w:rPr>
          <w:rFonts w:eastAsia="Consolas Bold Italic" w:cs="Consolas Bold Italic"/>
        </w:rPr>
        <w:t xml:space="preserve"> </w:t>
      </w:r>
      <w:r w:rsidRPr="003B7DE4">
        <w:rPr>
          <w:rFonts w:eastAsia="Consolas Bold Italic" w:cs="Consolas Bold Italic"/>
          <w:lang w:val="en-US"/>
        </w:rPr>
        <w:t>preserves North’s use of  ‘looks’ as a noun, rather than the intransitive verbal form of customary interpretation (i.e. ‘looks lean and hungry’).</w:t>
      </w:r>
      <w:r w:rsidRPr="003B7DE4">
        <w:rPr>
          <w:rFonts w:eastAsia="Consolas Bold Italic" w:cs="Consolas Bold Italic"/>
        </w:rPr>
        <w:t xml:space="preserve"> His version of</w:t>
      </w:r>
      <w:r w:rsidRPr="003B7DE4">
        <w:rPr>
          <w:rFonts w:eastAsia="Consolas Bold Italic" w:cs="Consolas Bold Italic"/>
          <w:lang w:val="en-US"/>
        </w:rPr>
        <w:t xml:space="preserve"> Caesar’s wish</w:t>
      </w:r>
      <w:r w:rsidR="00F05818">
        <w:rPr>
          <w:rFonts w:eastAsia="Consolas Bold Italic" w:cs="Consolas Bold Italic"/>
        </w:rPr>
        <w:t>—</w:t>
      </w:r>
      <w:r w:rsidRPr="003B7DE4">
        <w:rPr>
          <w:rFonts w:eastAsia="Consolas Bold Italic" w:cs="Consolas Bold Italic"/>
          <w:lang w:val="en-US"/>
        </w:rPr>
        <w:t>‘</w:t>
      </w:r>
      <w:r w:rsidRPr="003B7DE4">
        <w:rPr>
          <w:rFonts w:eastAsia="Consolas Bold Italic" w:cs="Consolas Bold Italic"/>
        </w:rPr>
        <w:t xml:space="preserve">Let me have </w:t>
      </w:r>
      <w:r w:rsidRPr="003B7DE4">
        <w:rPr>
          <w:rFonts w:eastAsia="Consolas Bold Italic" w:cs="Consolas Bold Italic"/>
          <w:lang w:val="en-US"/>
        </w:rPr>
        <w:t>men about me that are fat,</w:t>
      </w:r>
      <w:r w:rsidR="00C56A29">
        <w:rPr>
          <w:rFonts w:eastAsia="Consolas Bold Italic" w:cs="Consolas Bold Italic"/>
          <w:lang w:val="en-US"/>
        </w:rPr>
        <w:t xml:space="preserve"> </w:t>
      </w:r>
      <w:r w:rsidRPr="003B7DE4">
        <w:rPr>
          <w:rFonts w:eastAsia="Consolas Bold Italic" w:cs="Consolas Bold Italic"/>
          <w:lang w:val="en-US"/>
        </w:rPr>
        <w:t>/</w:t>
      </w:r>
      <w:r w:rsidR="00C56A29">
        <w:rPr>
          <w:rFonts w:eastAsia="Consolas Bold Italic" w:cs="Consolas Bold Italic"/>
          <w:lang w:val="en-US"/>
        </w:rPr>
        <w:t xml:space="preserve"> </w:t>
      </w:r>
      <w:r w:rsidRPr="003B7DE4">
        <w:rPr>
          <w:rFonts w:eastAsia="Consolas Bold Italic" w:cs="Consolas Bold Italic"/>
          <w:lang w:val="en-US"/>
        </w:rPr>
        <w:t>Sleek-headed men</w:t>
      </w:r>
      <w:r w:rsidR="00F05818">
        <w:rPr>
          <w:rFonts w:eastAsia="Consolas Bold Italic" w:cs="Consolas Bold Italic"/>
        </w:rPr>
        <w:t>’—</w:t>
      </w:r>
      <w:r w:rsidRPr="003B7DE4">
        <w:rPr>
          <w:rFonts w:eastAsia="Consolas Bold Italic" w:cs="Consolas Bold Italic"/>
        </w:rPr>
        <w:t>is intensified with ‘</w:t>
      </w:r>
      <w:r w:rsidRPr="003B7DE4">
        <w:rPr>
          <w:rFonts w:eastAsia="Consolas Bold Italic" w:cs="Consolas Bold Italic"/>
          <w:lang w:val="en-US"/>
        </w:rPr>
        <w:t>and such as sleep a-nights’</w:t>
      </w:r>
      <w:r w:rsidR="00F05818">
        <w:rPr>
          <w:rFonts w:eastAsia="Consolas Bold Italic" w:cs="Consolas Bold Italic"/>
        </w:rPr>
        <w:t xml:space="preserve">, </w:t>
      </w:r>
      <w:r>
        <w:rPr>
          <w:rFonts w:eastAsia="Consolas Bold Italic" w:cs="Consolas Bold Italic"/>
        </w:rPr>
        <w:t>and</w:t>
      </w:r>
      <w:r w:rsidRPr="003B7DE4">
        <w:rPr>
          <w:rFonts w:eastAsia="Consolas Bold Italic" w:cs="Consolas Bold Italic"/>
          <w:lang w:val="en-US"/>
        </w:rPr>
        <w:t xml:space="preserve"> </w:t>
      </w:r>
      <w:r>
        <w:rPr>
          <w:rFonts w:eastAsia="Consolas Bold Italic" w:cs="Consolas Bold Italic"/>
          <w:lang w:val="en-US"/>
        </w:rPr>
        <w:t xml:space="preserve">subsequently </w:t>
      </w:r>
      <w:r w:rsidRPr="003B7DE4">
        <w:rPr>
          <w:rFonts w:eastAsia="Consolas Bold Italic" w:cs="Consolas Bold Italic"/>
          <w:lang w:val="en-US"/>
        </w:rPr>
        <w:t xml:space="preserve">two long scenes </w:t>
      </w:r>
      <w:r>
        <w:rPr>
          <w:rFonts w:eastAsia="Consolas Bold Italic" w:cs="Consolas Bold Italic"/>
          <w:lang w:val="en-US"/>
        </w:rPr>
        <w:t xml:space="preserve">that </w:t>
      </w:r>
      <w:r w:rsidRPr="003B7DE4">
        <w:rPr>
          <w:rFonts w:eastAsia="Consolas Bold Italic" w:cs="Consolas Bold Italic"/>
          <w:lang w:val="en-US"/>
        </w:rPr>
        <w:t>will show</w:t>
      </w:r>
      <w:r w:rsidRPr="003B7DE4">
        <w:rPr>
          <w:rFonts w:eastAsia="Consolas Bold Italic" w:cs="Consolas Bold Italic"/>
        </w:rPr>
        <w:t xml:space="preserve"> </w:t>
      </w:r>
      <w:r w:rsidRPr="003B7DE4">
        <w:rPr>
          <w:rFonts w:eastAsia="Consolas Bold Italic" w:cs="Consolas Bold Italic"/>
          <w:lang w:val="en-US"/>
        </w:rPr>
        <w:t>sleepless conspirators in the dark</w:t>
      </w:r>
      <w:r w:rsidR="00F05818">
        <w:rPr>
          <w:rFonts w:eastAsia="Consolas Bold Italic" w:cs="Consolas Bold Italic"/>
          <w:lang w:val="en-US"/>
        </w:rPr>
        <w:t xml:space="preserve"> (1,2,191-2</w:t>
      </w:r>
      <w:proofErr w:type="gramStart"/>
      <w:r w:rsidR="00F05818">
        <w:rPr>
          <w:rFonts w:eastAsia="Consolas Bold Italic" w:cs="Consolas Bold Italic"/>
          <w:lang w:val="en-US"/>
        </w:rPr>
        <w:t>;1.3</w:t>
      </w:r>
      <w:proofErr w:type="gramEnd"/>
      <w:r w:rsidR="00F05818">
        <w:rPr>
          <w:rFonts w:eastAsia="Consolas Bold Italic" w:cs="Consolas Bold Italic"/>
          <w:lang w:val="en-US"/>
        </w:rPr>
        <w:t>; 2.1)</w:t>
      </w:r>
      <w:r w:rsidR="00EC1385">
        <w:rPr>
          <w:rFonts w:eastAsia="Consolas Bold Italic" w:cs="Consolas Bold Italic"/>
          <w:lang w:val="en-US"/>
        </w:rPr>
        <w:t>. B</w:t>
      </w:r>
      <w:r w:rsidRPr="003B7DE4">
        <w:rPr>
          <w:rFonts w:eastAsia="Consolas Bold Italic" w:cs="Consolas Bold Italic"/>
          <w:lang w:val="en-US"/>
        </w:rPr>
        <w:t xml:space="preserve">ut </w:t>
      </w:r>
      <w:r w:rsidRPr="003B7DE4">
        <w:rPr>
          <w:rFonts w:eastAsia="Consolas Bold Italic" w:cs="Consolas Bold Italic"/>
        </w:rPr>
        <w:t>he</w:t>
      </w:r>
      <w:r w:rsidRPr="003B7DE4">
        <w:rPr>
          <w:rFonts w:eastAsia="Consolas Bold Italic" w:cs="Consolas Bold Italic"/>
          <w:lang w:val="en-US"/>
        </w:rPr>
        <w:t xml:space="preserve"> drops the paleness, </w:t>
      </w:r>
      <w:r w:rsidRPr="003B7DE4">
        <w:rPr>
          <w:rFonts w:eastAsia="Consolas Bold Italic" w:cs="Consolas Bold Italic"/>
        </w:rPr>
        <w:t xml:space="preserve">emphasising </w:t>
      </w:r>
      <w:r w:rsidRPr="003B7DE4">
        <w:rPr>
          <w:rFonts w:eastAsia="Consolas Bold Italic" w:cs="Consolas Bold Italic"/>
          <w:lang w:val="en-US"/>
        </w:rPr>
        <w:t>hunger</w:t>
      </w:r>
      <w:r w:rsidRPr="003B7DE4">
        <w:rPr>
          <w:rFonts w:eastAsia="Consolas Bold Italic" w:cs="Consolas Bold Italic"/>
        </w:rPr>
        <w:t xml:space="preserve"> rather than thinness, </w:t>
      </w:r>
      <w:r w:rsidRPr="003B7DE4">
        <w:rPr>
          <w:rFonts w:eastAsia="Consolas Bold Italic" w:cs="Consolas Bold Italic"/>
          <w:lang w:val="en-US"/>
        </w:rPr>
        <w:t>and adds an extra anxiety about Cassio’s powers of looking</w:t>
      </w:r>
      <w:r w:rsidRPr="003B7DE4">
        <w:rPr>
          <w:rFonts w:eastAsia="Consolas Bold Italic" w:cs="Consolas Bold Italic"/>
        </w:rPr>
        <w:t>:</w:t>
      </w:r>
      <w:r w:rsidRPr="003B7DE4">
        <w:rPr>
          <w:rFonts w:eastAsia="Consolas Bold Italic" w:cs="Consolas Bold Italic"/>
          <w:lang w:val="en-US"/>
        </w:rPr>
        <w:t xml:space="preserve"> ‘He reads much, /</w:t>
      </w:r>
      <w:r w:rsidR="00C56A29">
        <w:rPr>
          <w:rFonts w:eastAsia="Consolas Bold Italic" w:cs="Consolas Bold Italic"/>
          <w:lang w:val="en-US"/>
        </w:rPr>
        <w:t xml:space="preserve"> </w:t>
      </w:r>
      <w:r w:rsidRPr="003B7DE4">
        <w:rPr>
          <w:rFonts w:eastAsia="Consolas Bold Italic" w:cs="Consolas Bold Italic"/>
          <w:lang w:val="en-US"/>
        </w:rPr>
        <w:t>He is a great observer, and he looks</w:t>
      </w:r>
      <w:r w:rsidR="00C56A29">
        <w:rPr>
          <w:rFonts w:eastAsia="Consolas Bold Italic" w:cs="Consolas Bold Italic"/>
          <w:lang w:val="en-US"/>
        </w:rPr>
        <w:t xml:space="preserve"> </w:t>
      </w:r>
      <w:r w:rsidRPr="003B7DE4">
        <w:rPr>
          <w:rFonts w:eastAsia="Consolas Bold Italic" w:cs="Consolas Bold Italic"/>
          <w:lang w:val="en-US"/>
        </w:rPr>
        <w:t>/</w:t>
      </w:r>
      <w:r w:rsidR="00C56A29">
        <w:rPr>
          <w:rFonts w:eastAsia="Consolas Bold Italic" w:cs="Consolas Bold Italic"/>
          <w:lang w:val="en-US"/>
        </w:rPr>
        <w:t xml:space="preserve"> </w:t>
      </w:r>
      <w:r w:rsidRPr="003B7DE4">
        <w:rPr>
          <w:rFonts w:eastAsia="Consolas Bold Italic" w:cs="Consolas Bold Italic"/>
          <w:lang w:val="en-US"/>
        </w:rPr>
        <w:t>Quite through the deeds of men</w:t>
      </w:r>
      <w:r w:rsidR="00E050D3">
        <w:rPr>
          <w:rFonts w:eastAsia="Consolas Bold Italic" w:cs="Consolas Bold Italic"/>
          <w:lang w:val="en-US"/>
        </w:rPr>
        <w:t>’</w:t>
      </w:r>
      <w:r w:rsidRPr="003B7DE4">
        <w:rPr>
          <w:rFonts w:eastAsia="Consolas Bold Italic" w:cs="Consolas Bold Italic"/>
          <w:lang w:val="en-US"/>
        </w:rPr>
        <w:t xml:space="preserve"> (1.2.200-2).  </w:t>
      </w:r>
      <w:r w:rsidRPr="003B7DE4">
        <w:rPr>
          <w:rFonts w:eastAsia="Consolas Bold Italic" w:cs="Consolas Bold Italic"/>
        </w:rPr>
        <w:t>Caesar’s disquiet thus</w:t>
      </w:r>
      <w:r w:rsidRPr="003B7DE4">
        <w:rPr>
          <w:rFonts w:eastAsia="Consolas Bold Italic" w:cs="Consolas Bold Italic"/>
          <w:lang w:val="en-US"/>
        </w:rPr>
        <w:t xml:space="preserve"> become</w:t>
      </w:r>
      <w:r w:rsidRPr="003B7DE4">
        <w:rPr>
          <w:rFonts w:eastAsia="Consolas Bold Italic" w:cs="Consolas Bold Italic"/>
        </w:rPr>
        <w:t>s</w:t>
      </w:r>
      <w:r w:rsidRPr="003B7DE4">
        <w:rPr>
          <w:rFonts w:eastAsia="Consolas Bold Italic" w:cs="Consolas Bold Italic"/>
          <w:lang w:val="en-US"/>
        </w:rPr>
        <w:t xml:space="preserve"> a shrewder anxiety about what Cassio </w:t>
      </w:r>
      <w:r w:rsidRPr="003B7DE4">
        <w:rPr>
          <w:rFonts w:eastAsia="Consolas Bold Italic" w:cs="Consolas Bold Italic"/>
          <w:i/>
          <w:iCs/>
          <w:lang w:val="en-US"/>
        </w:rPr>
        <w:t>does</w:t>
      </w:r>
      <w:r w:rsidRPr="003B7DE4">
        <w:rPr>
          <w:rFonts w:eastAsia="Consolas Bold Italic" w:cs="Consolas Bold Italic"/>
          <w:lang w:val="en-US"/>
        </w:rPr>
        <w:t xml:space="preserve"> rather than</w:t>
      </w:r>
      <w:r w:rsidRPr="003B7DE4">
        <w:rPr>
          <w:rFonts w:eastAsia="Consolas Bold Italic" w:cs="Consolas Bold Italic"/>
        </w:rPr>
        <w:t xml:space="preserve"> a merely</w:t>
      </w:r>
      <w:r w:rsidRPr="003B7DE4">
        <w:rPr>
          <w:rFonts w:eastAsia="Consolas Bold Italic" w:cs="Consolas Bold Italic"/>
          <w:lang w:val="en-US"/>
        </w:rPr>
        <w:t xml:space="preserve"> superstitious fear about what he looks </w:t>
      </w:r>
      <w:r w:rsidRPr="003B7DE4">
        <w:rPr>
          <w:rFonts w:eastAsia="Consolas Bold Italic" w:cs="Consolas Bold Italic"/>
          <w:i/>
          <w:iCs/>
          <w:lang w:val="en-US"/>
        </w:rPr>
        <w:t>like</w:t>
      </w:r>
      <w:r w:rsidR="006942FF">
        <w:rPr>
          <w:rFonts w:eastAsia="Consolas Bold Italic" w:cs="Consolas Bold Italic"/>
          <w:i/>
          <w:iCs/>
          <w:lang w:val="en-US"/>
        </w:rPr>
        <w:t xml:space="preserve"> </w:t>
      </w:r>
      <w:r w:rsidR="006942FF">
        <w:rPr>
          <w:rFonts w:eastAsia="Consolas Bold Italic" w:cs="Consolas Bold Italic"/>
          <w:iCs/>
          <w:lang w:val="en-US"/>
        </w:rPr>
        <w:t>and what his appearance might presage</w:t>
      </w:r>
      <w:r w:rsidRPr="003B7DE4">
        <w:rPr>
          <w:rFonts w:eastAsia="Consolas Bold Italic" w:cs="Consolas Bold Italic"/>
          <w:lang w:val="en-US"/>
        </w:rPr>
        <w:t>. The ‘</w:t>
      </w:r>
      <w:r w:rsidRPr="003B7DE4">
        <w:rPr>
          <w:rFonts w:eastAsia="Consolas Bold Italic" w:cs="Consolas Bold Italic"/>
        </w:rPr>
        <w:t>l</w:t>
      </w:r>
      <w:proofErr w:type="spellStart"/>
      <w:r w:rsidRPr="003B7DE4">
        <w:rPr>
          <w:rFonts w:eastAsia="Consolas Bold Italic" w:cs="Consolas Bold Italic"/>
          <w:lang w:val="en-US"/>
        </w:rPr>
        <w:t>ean</w:t>
      </w:r>
      <w:proofErr w:type="spellEnd"/>
      <w:r w:rsidRPr="003B7DE4">
        <w:rPr>
          <w:rFonts w:eastAsia="Consolas Bold Italic" w:cs="Consolas Bold Italic"/>
          <w:lang w:val="en-US"/>
        </w:rPr>
        <w:t xml:space="preserve"> and hungry look’ can now be seen to have a verbal quality about </w:t>
      </w:r>
      <w:r w:rsidRPr="003B7DE4">
        <w:rPr>
          <w:rFonts w:eastAsia="Consolas Bold Italic" w:cs="Consolas Bold Italic"/>
          <w:lang w:val="en-US"/>
        </w:rPr>
        <w:lastRenderedPageBreak/>
        <w:t xml:space="preserve">it, conjuring an image of energetic, devouring wolfishness, rather than Plutarch’s carrion emaciation. The phrase is sufficiently </w:t>
      </w:r>
      <w:r w:rsidR="00474599">
        <w:rPr>
          <w:rFonts w:eastAsia="Consolas Bold Italic" w:cs="Consolas Bold Italic"/>
          <w:lang w:val="en-US"/>
        </w:rPr>
        <w:t>arresting</w:t>
      </w:r>
      <w:r w:rsidRPr="003B7DE4">
        <w:rPr>
          <w:rFonts w:eastAsia="Consolas Bold Italic" w:cs="Consolas Bold Italic"/>
          <w:lang w:val="en-US"/>
        </w:rPr>
        <w:t xml:space="preserve"> to have caught on quickly; an EEBO keyword search gives five instances in the century following the play's composition.  </w:t>
      </w:r>
    </w:p>
    <w:p w14:paraId="35442511" w14:textId="532381CA" w:rsidR="00776383" w:rsidRDefault="00776383" w:rsidP="00224831">
      <w:pPr>
        <w:spacing w:line="360" w:lineRule="auto"/>
        <w:rPr>
          <w:rFonts w:eastAsia="Consolas Bold Italic" w:cs="Consolas Bold Italic"/>
        </w:rPr>
      </w:pPr>
      <w:r w:rsidRPr="003B7DE4">
        <w:rPr>
          <w:rFonts w:eastAsia="Consolas Bold Italic" w:cs="Consolas Bold Italic"/>
        </w:rPr>
        <w:t xml:space="preserve">     </w:t>
      </w:r>
      <w:r>
        <w:rPr>
          <w:rFonts w:eastAsia="Consolas Bold Italic" w:cs="Consolas Bold Italic"/>
          <w:lang w:val="en-US"/>
        </w:rPr>
        <w:t xml:space="preserve">In this </w:t>
      </w:r>
      <w:r>
        <w:rPr>
          <w:rFonts w:eastAsia="Consolas Bold Italic" w:cs="Consolas Bold Italic"/>
        </w:rPr>
        <w:t xml:space="preserve">article </w:t>
      </w:r>
      <w:r>
        <w:rPr>
          <w:rFonts w:eastAsia="Consolas Bold Italic" w:cs="Consolas Bold Italic"/>
          <w:lang w:val="en-US"/>
        </w:rPr>
        <w:t>I argue that</w:t>
      </w:r>
      <w:r w:rsidRPr="003B7DE4">
        <w:rPr>
          <w:rFonts w:eastAsia="Consolas Bold Italic" w:cs="Consolas Bold Italic"/>
          <w:lang w:val="en-US"/>
        </w:rPr>
        <w:t xml:space="preserve"> the ambiguity of </w:t>
      </w:r>
      <w:r>
        <w:rPr>
          <w:rFonts w:eastAsia="Consolas Bold Italic" w:cs="Consolas Bold Italic"/>
          <w:lang w:val="en-US"/>
        </w:rPr>
        <w:t xml:space="preserve">noun-ness and verb-ness in </w:t>
      </w:r>
      <w:r w:rsidR="00F05818">
        <w:rPr>
          <w:rFonts w:eastAsia="Consolas Bold Italic" w:cs="Consolas Bold Italic"/>
        </w:rPr>
        <w:t>this line</w:t>
      </w:r>
      <w:r>
        <w:rPr>
          <w:rFonts w:eastAsia="Consolas Bold Italic" w:cs="Consolas Bold Italic"/>
        </w:rPr>
        <w:t xml:space="preserve"> </w:t>
      </w:r>
      <w:r>
        <w:rPr>
          <w:rFonts w:eastAsia="Consolas Bold Italic" w:cs="Consolas Bold Italic"/>
          <w:lang w:val="en-US"/>
        </w:rPr>
        <w:t>exploit</w:t>
      </w:r>
      <w:r>
        <w:rPr>
          <w:rFonts w:eastAsia="Consolas Bold Italic" w:cs="Consolas Bold Italic"/>
        </w:rPr>
        <w:t xml:space="preserve">s </w:t>
      </w:r>
      <w:r w:rsidRPr="003B7DE4">
        <w:rPr>
          <w:rFonts w:eastAsia="Consolas Bold Italic" w:cs="Consolas Bold Italic"/>
          <w:lang w:val="en-US"/>
        </w:rPr>
        <w:t>contemporary uncertainty concerning the physiology of sight in order to raise a whole set of questions as to the nature of seeing</w:t>
      </w:r>
      <w:r w:rsidRPr="003B7DE4">
        <w:rPr>
          <w:rFonts w:eastAsia="Consolas Bold Italic" w:cs="Consolas Bold Italic"/>
        </w:rPr>
        <w:t>,</w:t>
      </w:r>
      <w:r w:rsidRPr="003B7DE4">
        <w:rPr>
          <w:rFonts w:eastAsia="Consolas Bold Italic" w:cs="Consolas Bold Italic"/>
          <w:lang w:val="en-US"/>
        </w:rPr>
        <w:t xml:space="preserve"> and also therefore </w:t>
      </w:r>
      <w:r w:rsidR="001B6AF1" w:rsidRPr="003B7DE4">
        <w:rPr>
          <w:rFonts w:eastAsia="Consolas Bold Italic" w:cs="Consolas Bold Italic"/>
          <w:lang w:val="en-US"/>
        </w:rPr>
        <w:t>of point of view</w:t>
      </w:r>
      <w:r w:rsidR="001B6AF1">
        <w:rPr>
          <w:rFonts w:eastAsia="Consolas Bold Italic" w:cs="Consolas Bold Italic"/>
          <w:lang w:val="en-US"/>
        </w:rPr>
        <w:t>,</w:t>
      </w:r>
      <w:r w:rsidR="001B6AF1" w:rsidRPr="003B7DE4">
        <w:rPr>
          <w:rFonts w:eastAsia="Consolas Bold Italic" w:cs="Consolas Bold Italic"/>
          <w:lang w:val="en-US"/>
        </w:rPr>
        <w:t xml:space="preserve"> and </w:t>
      </w:r>
      <w:r w:rsidRPr="003B7DE4">
        <w:rPr>
          <w:rFonts w:eastAsia="Consolas Bold Italic" w:cs="Consolas Bold Italic"/>
          <w:lang w:val="en-US"/>
        </w:rPr>
        <w:t xml:space="preserve">of understanding.  </w:t>
      </w:r>
      <w:r>
        <w:rPr>
          <w:rFonts w:eastAsia="Consolas Bold Italic" w:cs="Consolas Bold Italic"/>
        </w:rPr>
        <w:t xml:space="preserve">Furthermore, </w:t>
      </w:r>
      <w:r w:rsidR="0030429C">
        <w:rPr>
          <w:rFonts w:eastAsia="Consolas Bold Italic" w:cs="Consolas Bold Italic"/>
        </w:rPr>
        <w:t xml:space="preserve">active, </w:t>
      </w:r>
      <w:r>
        <w:rPr>
          <w:rFonts w:eastAsia="Consolas Bold Italic" w:cs="Consolas Bold Italic"/>
        </w:rPr>
        <w:t>e</w:t>
      </w:r>
      <w:r w:rsidR="001B6AF1">
        <w:rPr>
          <w:rFonts w:eastAsia="Consolas Bold Italic" w:cs="Consolas Bold Italic"/>
        </w:rPr>
        <w:t>v</w:t>
      </w:r>
      <w:r>
        <w:rPr>
          <w:rFonts w:eastAsia="Consolas Bold Italic" w:cs="Consolas Bold Italic"/>
        </w:rPr>
        <w:t>ocative</w:t>
      </w:r>
      <w:r w:rsidRPr="003B7DE4">
        <w:rPr>
          <w:rFonts w:eastAsia="Consolas Bold Italic" w:cs="Consolas Bold Italic"/>
        </w:rPr>
        <w:t xml:space="preserve"> </w:t>
      </w:r>
      <w:r w:rsidRPr="003B7DE4">
        <w:rPr>
          <w:rFonts w:eastAsia="Consolas Bold Italic" w:cs="Consolas Bold Italic"/>
          <w:lang w:val="en-US"/>
        </w:rPr>
        <w:t>descriptions</w:t>
      </w:r>
      <w:r>
        <w:rPr>
          <w:rFonts w:eastAsia="Consolas Bold Italic" w:cs="Consolas Bold Italic"/>
          <w:lang w:val="en-US"/>
        </w:rPr>
        <w:t>,</w:t>
      </w:r>
      <w:r w:rsidRPr="003B7DE4">
        <w:rPr>
          <w:rFonts w:eastAsia="Consolas Bold Italic" w:cs="Consolas Bold Italic"/>
          <w:lang w:val="en-US"/>
        </w:rPr>
        <w:t xml:space="preserve"> </w:t>
      </w:r>
      <w:r w:rsidRPr="003B7DE4">
        <w:rPr>
          <w:rFonts w:eastAsia="Consolas Bold Italic" w:cs="Consolas Bold Italic"/>
        </w:rPr>
        <w:t>such as this one,</w:t>
      </w:r>
      <w:r>
        <w:rPr>
          <w:rFonts w:eastAsia="Consolas Bold Italic" w:cs="Consolas Bold Italic"/>
        </w:rPr>
        <w:t xml:space="preserve"> that conjure up </w:t>
      </w:r>
      <w:r w:rsidR="0030429C" w:rsidRPr="003B7DE4">
        <w:rPr>
          <w:rFonts w:eastAsia="Consolas Bold Italic" w:cs="Consolas Bold Italic"/>
        </w:rPr>
        <w:t xml:space="preserve">emotive </w:t>
      </w:r>
      <w:r>
        <w:rPr>
          <w:rFonts w:eastAsia="Consolas Bold Italic" w:cs="Consolas Bold Italic"/>
        </w:rPr>
        <w:t xml:space="preserve">images of </w:t>
      </w:r>
      <w:r w:rsidR="0030429C">
        <w:rPr>
          <w:rFonts w:eastAsia="Consolas Bold Italic" w:cs="Consolas Bold Italic"/>
        </w:rPr>
        <w:t xml:space="preserve">people </w:t>
      </w:r>
      <w:r>
        <w:rPr>
          <w:rFonts w:eastAsia="Consolas Bold Italic" w:cs="Consolas Bold Italic"/>
        </w:rPr>
        <w:t>and events (</w:t>
      </w:r>
      <w:r w:rsidR="0030429C">
        <w:rPr>
          <w:rFonts w:eastAsia="Consolas Bold Italic" w:cs="Consolas Bold Italic"/>
        </w:rPr>
        <w:t>both</w:t>
      </w:r>
      <w:r>
        <w:rPr>
          <w:rFonts w:eastAsia="Consolas Bold Italic" w:cs="Consolas Bold Italic"/>
        </w:rPr>
        <w:t xml:space="preserve"> on </w:t>
      </w:r>
      <w:r w:rsidR="0030429C">
        <w:rPr>
          <w:rFonts w:eastAsia="Consolas Bold Italic" w:cs="Consolas Bold Italic"/>
        </w:rPr>
        <w:t xml:space="preserve">and off </w:t>
      </w:r>
      <w:r>
        <w:rPr>
          <w:rFonts w:eastAsia="Consolas Bold Italic" w:cs="Consolas Bold Italic"/>
        </w:rPr>
        <w:t xml:space="preserve">stage), </w:t>
      </w:r>
      <w:r w:rsidRPr="003B7DE4">
        <w:rPr>
          <w:rFonts w:eastAsia="Consolas Bold Italic" w:cs="Consolas Bold Italic"/>
          <w:lang w:val="en-US"/>
        </w:rPr>
        <w:t>are studded through the play to the extent that they become a structural principle</w:t>
      </w:r>
      <w:r w:rsidRPr="003B7DE4">
        <w:rPr>
          <w:rFonts w:eastAsia="Consolas Bold Italic" w:cs="Consolas Bold Italic"/>
        </w:rPr>
        <w:t xml:space="preserve"> of </w:t>
      </w:r>
      <w:r w:rsidRPr="001B6AF1">
        <w:rPr>
          <w:rFonts w:eastAsia="Consolas Bold Italic" w:cs="Consolas Bold Italic"/>
          <w:iCs/>
        </w:rPr>
        <w:t>e</w:t>
      </w:r>
      <w:proofErr w:type="spellStart"/>
      <w:r w:rsidRPr="001B6AF1">
        <w:rPr>
          <w:rFonts w:eastAsia="Consolas Bold Italic" w:cs="Consolas Bold Italic"/>
          <w:iCs/>
          <w:lang w:val="en-US"/>
        </w:rPr>
        <w:t>kphrasis</w:t>
      </w:r>
      <w:proofErr w:type="spellEnd"/>
      <w:r>
        <w:rPr>
          <w:rFonts w:eastAsia="Consolas Bold Italic" w:cs="Consolas Bold Italic"/>
        </w:rPr>
        <w:t>. This contributes to the play’s sense of conflict and, through juxtaposition of different point</w:t>
      </w:r>
      <w:r w:rsidR="002E1946">
        <w:rPr>
          <w:rFonts w:eastAsia="Consolas Bold Italic" w:cs="Consolas Bold Italic"/>
        </w:rPr>
        <w:t>s</w:t>
      </w:r>
      <w:r>
        <w:rPr>
          <w:rFonts w:eastAsia="Consolas Bold Italic" w:cs="Consolas Bold Italic"/>
        </w:rPr>
        <w:t xml:space="preserve"> of view, </w:t>
      </w:r>
      <w:r w:rsidR="00F70E7F">
        <w:rPr>
          <w:rFonts w:eastAsia="Consolas Bold Italic" w:cs="Consolas Bold Italic"/>
        </w:rPr>
        <w:t xml:space="preserve">creates a sense of irony that </w:t>
      </w:r>
      <w:r>
        <w:rPr>
          <w:rFonts w:eastAsia="Consolas Bold Italic" w:cs="Consolas Bold Italic"/>
        </w:rPr>
        <w:t>involves readers and spectators in a powerful argument about the disasters of tyranny.</w:t>
      </w:r>
    </w:p>
    <w:p w14:paraId="1A1FF9FA" w14:textId="77777777" w:rsidR="001D27A6" w:rsidRDefault="001D27A6" w:rsidP="00224831">
      <w:pPr>
        <w:spacing w:line="360" w:lineRule="auto"/>
        <w:rPr>
          <w:rFonts w:eastAsia="Consolas Bold Italic" w:cs="Consolas Bold Italic"/>
        </w:rPr>
      </w:pPr>
    </w:p>
    <w:p w14:paraId="55B84D47" w14:textId="28C52C98" w:rsidR="001D27A6" w:rsidRPr="001D27A6" w:rsidRDefault="002009FB" w:rsidP="00224831">
      <w:pPr>
        <w:spacing w:line="360" w:lineRule="auto"/>
        <w:rPr>
          <w:rFonts w:eastAsia="Consolas Bold Italic" w:cs="Consolas Bold Italic"/>
          <w:b/>
        </w:rPr>
      </w:pPr>
      <w:r>
        <w:rPr>
          <w:rFonts w:eastAsia="Consolas Bold Italic" w:cs="Consolas Bold Italic"/>
          <w:b/>
        </w:rPr>
        <w:t>The</w:t>
      </w:r>
      <w:r w:rsidR="001D27A6" w:rsidRPr="001D27A6">
        <w:rPr>
          <w:rFonts w:eastAsia="Consolas Bold Italic" w:cs="Consolas Bold Italic"/>
          <w:b/>
        </w:rPr>
        <w:t xml:space="preserve"> art of </w:t>
      </w:r>
      <w:proofErr w:type="spellStart"/>
      <w:r w:rsidR="001D27A6" w:rsidRPr="001D27A6">
        <w:rPr>
          <w:rFonts w:eastAsia="Consolas Bold Italic" w:cs="Consolas Bold Italic"/>
          <w:b/>
        </w:rPr>
        <w:t>ekphrasis</w:t>
      </w:r>
      <w:proofErr w:type="spellEnd"/>
    </w:p>
    <w:p w14:paraId="007C33D3" w14:textId="5A593149" w:rsidR="00520A93" w:rsidRPr="007E4D51" w:rsidRDefault="00520A93" w:rsidP="00224831">
      <w:pPr>
        <w:spacing w:line="360" w:lineRule="auto"/>
        <w:rPr>
          <w:rFonts w:eastAsia="Consolas Bold Italic" w:cs="Consolas Bold Italic"/>
        </w:rPr>
      </w:pPr>
      <w:r w:rsidRPr="003B7DE4">
        <w:rPr>
          <w:rFonts w:eastAsia="Consolas Bold Italic" w:cs="Consolas Bold Italic"/>
        </w:rPr>
        <w:t xml:space="preserve">Etymologically, </w:t>
      </w:r>
      <w:r w:rsidR="007E4D51">
        <w:rPr>
          <w:rFonts w:eastAsia="Consolas Bold Italic" w:cs="Consolas Bold Italic"/>
        </w:rPr>
        <w:t xml:space="preserve">the rhetorical term </w:t>
      </w:r>
      <w:proofErr w:type="spellStart"/>
      <w:r w:rsidR="007E4D51" w:rsidRPr="007E4D51">
        <w:rPr>
          <w:rFonts w:eastAsia="Consolas Bold Italic" w:cs="Consolas Bold Italic"/>
          <w:i/>
        </w:rPr>
        <w:t>ekphrasis</w:t>
      </w:r>
      <w:proofErr w:type="spellEnd"/>
      <w:r w:rsidR="007E4D51">
        <w:rPr>
          <w:rFonts w:eastAsia="Consolas Bold Italic" w:cs="Consolas Bold Italic"/>
        </w:rPr>
        <w:t xml:space="preserve"> is derived from </w:t>
      </w:r>
      <w:proofErr w:type="spellStart"/>
      <w:r w:rsidRPr="003B7DE4">
        <w:rPr>
          <w:rFonts w:eastAsia="Consolas Bold Italic" w:cs="Consolas Bold Italic"/>
          <w:i/>
          <w:iCs/>
        </w:rPr>
        <w:t>ek</w:t>
      </w:r>
      <w:proofErr w:type="spellEnd"/>
      <w:r>
        <w:rPr>
          <w:rFonts w:eastAsia="Consolas Bold Italic" w:cs="Consolas Bold Italic"/>
        </w:rPr>
        <w:t xml:space="preserve"> (or</w:t>
      </w:r>
      <w:r w:rsidRPr="003B7DE4">
        <w:rPr>
          <w:rFonts w:eastAsia="Consolas Bold Italic" w:cs="Consolas Bold Italic"/>
        </w:rPr>
        <w:t xml:space="preserve"> </w:t>
      </w:r>
      <w:r w:rsidRPr="003B7DE4">
        <w:rPr>
          <w:rFonts w:eastAsia="Consolas Bold Italic" w:cs="Consolas Bold Italic"/>
          <w:i/>
          <w:iCs/>
        </w:rPr>
        <w:t>ex</w:t>
      </w:r>
      <w:r w:rsidRPr="003B7DE4">
        <w:rPr>
          <w:rFonts w:eastAsia="Consolas Bold Italic" w:cs="Consolas Bold Italic"/>
        </w:rPr>
        <w:t>)+</w:t>
      </w:r>
      <w:proofErr w:type="spellStart"/>
      <w:r w:rsidRPr="003B7DE4">
        <w:rPr>
          <w:rFonts w:eastAsia="Consolas Bold Italic" w:cs="Consolas Bold Italic"/>
          <w:i/>
          <w:iCs/>
        </w:rPr>
        <w:t>phrasein</w:t>
      </w:r>
      <w:proofErr w:type="spellEnd"/>
      <w:r w:rsidR="007E4D51">
        <w:rPr>
          <w:rFonts w:eastAsia="Consolas Bold Italic" w:cs="Consolas Bold Italic"/>
        </w:rPr>
        <w:t>—</w:t>
      </w:r>
      <w:r w:rsidRPr="003B7DE4">
        <w:rPr>
          <w:rFonts w:eastAsia="Consolas Bold Italic" w:cs="Consolas Bold Italic"/>
        </w:rPr>
        <w:t xml:space="preserve">‘out </w:t>
      </w:r>
      <w:r>
        <w:rPr>
          <w:rFonts w:eastAsia="Consolas Bold Italic" w:cs="Consolas Bold Italic"/>
        </w:rPr>
        <w:t xml:space="preserve">+ to </w:t>
      </w:r>
      <w:r w:rsidRPr="003B7DE4">
        <w:rPr>
          <w:rFonts w:eastAsia="Consolas Bold Italic" w:cs="Consolas Bold Italic"/>
        </w:rPr>
        <w:t>spea</w:t>
      </w:r>
      <w:r>
        <w:rPr>
          <w:rFonts w:eastAsia="Consolas Bold Italic" w:cs="Consolas Bold Italic"/>
        </w:rPr>
        <w:t>k’—</w:t>
      </w:r>
      <w:r w:rsidR="007E4D51">
        <w:rPr>
          <w:rFonts w:eastAsia="Consolas Bold Italic" w:cs="Consolas Bold Italic"/>
        </w:rPr>
        <w:t xml:space="preserve">suggesting </w:t>
      </w:r>
      <w:r w:rsidR="00DD2E7B">
        <w:rPr>
          <w:rFonts w:eastAsia="Consolas Bold Italic" w:cs="Consolas Bold Italic"/>
        </w:rPr>
        <w:t>a tangible sense of something created in or from words. O</w:t>
      </w:r>
      <w:r w:rsidR="00474599">
        <w:rPr>
          <w:rFonts w:eastAsia="Consolas Bold Italic" w:cs="Consolas Bold Italic"/>
        </w:rPr>
        <w:t>ver the course of the 20</w:t>
      </w:r>
      <w:r w:rsidR="00474599" w:rsidRPr="00474599">
        <w:rPr>
          <w:rFonts w:eastAsia="Consolas Bold Italic" w:cs="Consolas Bold Italic"/>
          <w:vertAlign w:val="superscript"/>
        </w:rPr>
        <w:t>th</w:t>
      </w:r>
      <w:r w:rsidR="00474599">
        <w:rPr>
          <w:rFonts w:eastAsia="Consolas Bold Italic" w:cs="Consolas Bold Italic"/>
        </w:rPr>
        <w:t xml:space="preserve"> century, </w:t>
      </w:r>
      <w:r w:rsidR="007E4D51">
        <w:rPr>
          <w:rFonts w:eastAsia="Consolas Bold Italic" w:cs="Consolas Bold Italic"/>
        </w:rPr>
        <w:t>it</w:t>
      </w:r>
      <w:r w:rsidR="00776383">
        <w:rPr>
          <w:rFonts w:eastAsia="Consolas Bold Italic" w:cs="Consolas Bold Italic"/>
        </w:rPr>
        <w:t xml:space="preserve"> </w:t>
      </w:r>
      <w:r w:rsidR="00DD2E7B">
        <w:rPr>
          <w:rFonts w:eastAsia="Consolas Bold Italic" w:cs="Consolas Bold Italic"/>
        </w:rPr>
        <w:t>came to signify</w:t>
      </w:r>
      <w:r w:rsidR="00474599">
        <w:rPr>
          <w:rFonts w:eastAsia="Consolas Bold Italic" w:cs="Consolas Bold Italic"/>
        </w:rPr>
        <w:t xml:space="preserve"> </w:t>
      </w:r>
      <w:r w:rsidR="00DD2E7B">
        <w:rPr>
          <w:rFonts w:eastAsia="Consolas Bold Italic" w:cs="Consolas Bold Italic"/>
        </w:rPr>
        <w:t>little</w:t>
      </w:r>
      <w:r w:rsidR="00474599">
        <w:rPr>
          <w:rFonts w:eastAsia="Consolas Bold Italic" w:cs="Consolas Bold Italic"/>
        </w:rPr>
        <w:t xml:space="preserve"> more than </w:t>
      </w:r>
      <w:r w:rsidR="00776383" w:rsidRPr="003B7DE4">
        <w:rPr>
          <w:rFonts w:eastAsia="Consolas Bold Italic" w:cs="Consolas Bold Italic"/>
        </w:rPr>
        <w:t xml:space="preserve">a </w:t>
      </w:r>
      <w:r w:rsidR="00776383" w:rsidRPr="003B7DE4">
        <w:rPr>
          <w:rFonts w:eastAsia="Consolas Bold Italic" w:cs="Consolas Bold Italic"/>
          <w:lang w:val="en-US"/>
        </w:rPr>
        <w:t>description of a work of art</w:t>
      </w:r>
      <w:r w:rsidR="00DD2E7B">
        <w:rPr>
          <w:rFonts w:eastAsia="Consolas Bold Italic" w:cs="Consolas Bold Italic"/>
        </w:rPr>
        <w:t xml:space="preserve">, but </w:t>
      </w:r>
      <w:proofErr w:type="spellStart"/>
      <w:r w:rsidR="00DD2E7B">
        <w:rPr>
          <w:rFonts w:eastAsia="Consolas Bold Italic" w:cs="Consolas Bold Italic"/>
        </w:rPr>
        <w:t>i</w:t>
      </w:r>
      <w:r w:rsidR="00776383" w:rsidRPr="003B7DE4">
        <w:rPr>
          <w:rFonts w:eastAsia="Consolas Bold Italic" w:cs="Consolas Bold Italic"/>
          <w:lang w:val="en-US"/>
        </w:rPr>
        <w:t>ts</w:t>
      </w:r>
      <w:proofErr w:type="spellEnd"/>
      <w:r w:rsidR="00776383" w:rsidRPr="003B7DE4">
        <w:rPr>
          <w:rFonts w:eastAsia="Consolas Bold Italic" w:cs="Consolas Bold Italic"/>
          <w:lang w:val="en-US"/>
        </w:rPr>
        <w:t xml:space="preserve"> original meaning</w:t>
      </w:r>
      <w:r w:rsidR="00776383" w:rsidRPr="003B7DE4">
        <w:rPr>
          <w:rFonts w:eastAsia="Consolas Bold Italic" w:cs="Consolas Bold Italic"/>
        </w:rPr>
        <w:t xml:space="preserve"> </w:t>
      </w:r>
      <w:r>
        <w:rPr>
          <w:rFonts w:eastAsia="Consolas Bold Italic" w:cs="Consolas Bold Italic"/>
          <w:lang w:val="en-US"/>
        </w:rPr>
        <w:t>is not limited in that</w:t>
      </w:r>
      <w:r w:rsidR="00776383" w:rsidRPr="003B7DE4">
        <w:rPr>
          <w:rFonts w:eastAsia="Consolas Bold Italic" w:cs="Consolas Bold Italic"/>
          <w:lang w:val="en-US"/>
        </w:rPr>
        <w:t xml:space="preserve"> way and covers any evocative description of a person</w:t>
      </w:r>
      <w:r w:rsidR="00776383" w:rsidRPr="003B7DE4">
        <w:rPr>
          <w:rFonts w:eastAsia="Consolas Bold Italic" w:cs="Consolas Bold Italic"/>
        </w:rPr>
        <w:t>, place,</w:t>
      </w:r>
      <w:r w:rsidR="001B6AF1">
        <w:rPr>
          <w:rFonts w:eastAsia="Consolas Bold Italic" w:cs="Consolas Bold Italic"/>
        </w:rPr>
        <w:t xml:space="preserve"> thing,</w:t>
      </w:r>
      <w:r w:rsidR="00776383" w:rsidRPr="003B7DE4">
        <w:rPr>
          <w:rFonts w:eastAsia="Consolas Bold Italic" w:cs="Consolas Bold Italic"/>
        </w:rPr>
        <w:t xml:space="preserve"> </w:t>
      </w:r>
      <w:r w:rsidR="00776383" w:rsidRPr="003B7DE4">
        <w:rPr>
          <w:rFonts w:eastAsia="Consolas Bold Italic" w:cs="Consolas Bold Italic"/>
          <w:lang w:val="en-US"/>
        </w:rPr>
        <w:t>or event.</w:t>
      </w:r>
      <w:r w:rsidR="00776383">
        <w:rPr>
          <w:rStyle w:val="EndnoteReference"/>
          <w:rFonts w:eastAsia="Consolas Bold Italic" w:cs="Consolas Bold Italic"/>
          <w:lang w:val="en-US"/>
        </w:rPr>
        <w:endnoteReference w:id="3"/>
      </w:r>
      <w:r w:rsidR="00776383">
        <w:rPr>
          <w:rFonts w:eastAsia="Consolas Bold Italic" w:cs="Consolas Bold Italic"/>
          <w:lang w:val="en-US"/>
        </w:rPr>
        <w:t xml:space="preserve"> </w:t>
      </w:r>
    </w:p>
    <w:p w14:paraId="02DE8708" w14:textId="255EC2FC" w:rsidR="007E4D51" w:rsidRDefault="00520A93" w:rsidP="00372903">
      <w:pPr>
        <w:widowControl w:val="0"/>
        <w:autoSpaceDE w:val="0"/>
        <w:autoSpaceDN w:val="0"/>
        <w:adjustRightInd w:val="0"/>
        <w:spacing w:line="360" w:lineRule="auto"/>
        <w:rPr>
          <w:rFonts w:eastAsia="Consolas Bold Italic" w:cs="Consolas Bold Italic"/>
        </w:rPr>
      </w:pPr>
      <w:r>
        <w:rPr>
          <w:rFonts w:eastAsia="Consolas Bold Italic" w:cs="Consolas Bold Italic"/>
          <w:lang w:val="en-US"/>
        </w:rPr>
        <w:t xml:space="preserve">     </w:t>
      </w:r>
      <w:r w:rsidR="00776383">
        <w:rPr>
          <w:lang w:val="en-US"/>
        </w:rPr>
        <w:t xml:space="preserve">The first reference to the word </w:t>
      </w:r>
      <w:r w:rsidR="00776383">
        <w:t xml:space="preserve">listed </w:t>
      </w:r>
      <w:r w:rsidR="00776383">
        <w:rPr>
          <w:lang w:val="en-US"/>
        </w:rPr>
        <w:t xml:space="preserve">in </w:t>
      </w:r>
      <w:r w:rsidR="00776383" w:rsidRPr="000E6C6F">
        <w:rPr>
          <w:i/>
          <w:lang w:val="en-US"/>
        </w:rPr>
        <w:t>OED</w:t>
      </w:r>
      <w:r w:rsidR="00776383">
        <w:rPr>
          <w:lang w:val="en-US"/>
        </w:rPr>
        <w:t xml:space="preserve"> (</w:t>
      </w:r>
      <w:r w:rsidR="00E050D3">
        <w:rPr>
          <w:lang w:val="en-US"/>
        </w:rPr>
        <w:t xml:space="preserve">where it is </w:t>
      </w:r>
      <w:r w:rsidR="00776383">
        <w:rPr>
          <w:lang w:val="en-US"/>
        </w:rPr>
        <w:t>spe</w:t>
      </w:r>
      <w:r w:rsidR="007E4D51">
        <w:rPr>
          <w:lang w:val="en-US"/>
        </w:rPr>
        <w:t xml:space="preserve">lt </w:t>
      </w:r>
      <w:proofErr w:type="spellStart"/>
      <w:r w:rsidR="007E4D51">
        <w:rPr>
          <w:lang w:val="en-US"/>
        </w:rPr>
        <w:t>ecphrasis</w:t>
      </w:r>
      <w:proofErr w:type="spellEnd"/>
      <w:r w:rsidR="007E4D51">
        <w:rPr>
          <w:lang w:val="en-US"/>
        </w:rPr>
        <w:t>) dates from 1725. B</w:t>
      </w:r>
      <w:r w:rsidR="00776383">
        <w:rPr>
          <w:lang w:val="en-US"/>
        </w:rPr>
        <w:t xml:space="preserve">ut </w:t>
      </w:r>
      <w:r w:rsidR="00776383">
        <w:t xml:space="preserve">in Greek lettering it would have been </w:t>
      </w:r>
      <w:r w:rsidR="00776383">
        <w:rPr>
          <w:lang w:val="en-US"/>
        </w:rPr>
        <w:t xml:space="preserve">familiar to those with a </w:t>
      </w:r>
      <w:r w:rsidR="002E1946">
        <w:rPr>
          <w:lang w:val="en-US"/>
        </w:rPr>
        <w:t>16</w:t>
      </w:r>
      <w:r w:rsidR="002E1946" w:rsidRPr="002E1946">
        <w:rPr>
          <w:vertAlign w:val="superscript"/>
          <w:lang w:val="en-US"/>
        </w:rPr>
        <w:t>th</w:t>
      </w:r>
      <w:r w:rsidR="00776383">
        <w:rPr>
          <w:lang w:val="en-US"/>
        </w:rPr>
        <w:t xml:space="preserve">-century education. </w:t>
      </w:r>
      <w:proofErr w:type="gramStart"/>
      <w:r w:rsidR="00776383">
        <w:rPr>
          <w:lang w:val="en-US"/>
        </w:rPr>
        <w:t xml:space="preserve">Numerous </w:t>
      </w:r>
      <w:r w:rsidR="002E1946">
        <w:rPr>
          <w:lang w:val="en-US"/>
        </w:rPr>
        <w:t>versions</w:t>
      </w:r>
      <w:r w:rsidR="005C263F">
        <w:rPr>
          <w:lang w:val="en-US"/>
        </w:rPr>
        <w:t xml:space="preserve"> and adaptations</w:t>
      </w:r>
      <w:r w:rsidR="00F70E7F">
        <w:rPr>
          <w:lang w:val="en-US"/>
        </w:rPr>
        <w:t xml:space="preserve"> in Latin</w:t>
      </w:r>
      <w:r w:rsidR="00776383">
        <w:rPr>
          <w:lang w:val="en-US"/>
        </w:rPr>
        <w:t xml:space="preserve"> of </w:t>
      </w:r>
      <w:proofErr w:type="spellStart"/>
      <w:r w:rsidR="00776383">
        <w:rPr>
          <w:lang w:val="en-US"/>
        </w:rPr>
        <w:t>Aphthonius’s</w:t>
      </w:r>
      <w:proofErr w:type="spellEnd"/>
      <w:r w:rsidR="00776383">
        <w:t xml:space="preserve"> </w:t>
      </w:r>
      <w:proofErr w:type="spellStart"/>
      <w:r w:rsidR="00776383" w:rsidRPr="00774EB7">
        <w:rPr>
          <w:i/>
          <w:lang w:val="en-US"/>
        </w:rPr>
        <w:t>Progymnasmata</w:t>
      </w:r>
      <w:proofErr w:type="spellEnd"/>
      <w:r w:rsidR="00776383">
        <w:rPr>
          <w:lang w:val="en-US"/>
        </w:rPr>
        <w:t>, some explicitly for use in grammar schools, had been published by English printers</w:t>
      </w:r>
      <w:proofErr w:type="gramEnd"/>
      <w:r w:rsidR="00776383">
        <w:rPr>
          <w:lang w:val="en-US"/>
        </w:rPr>
        <w:t xml:space="preserve"> by the time Shakespeare began to write his plays. This textbook on rhetoric comprises a series of different types of rhetorical construction, </w:t>
      </w:r>
      <w:r w:rsidR="00776383">
        <w:t xml:space="preserve">each </w:t>
      </w:r>
      <w:r w:rsidR="00776383">
        <w:rPr>
          <w:lang w:val="en-US"/>
        </w:rPr>
        <w:t xml:space="preserve">with extensive citation and quotation from the best examples. </w:t>
      </w:r>
      <w:r w:rsidR="00776383">
        <w:t xml:space="preserve"> The section, headed in both Latin and Greek</w:t>
      </w:r>
      <w:r w:rsidR="00E050D3">
        <w:rPr>
          <w:lang w:val="en-US"/>
        </w:rPr>
        <w:t>,</w:t>
      </w:r>
      <w:r w:rsidR="00776383">
        <w:rPr>
          <w:lang w:val="en-US"/>
        </w:rPr>
        <w:t xml:space="preserve"> </w:t>
      </w:r>
      <w:proofErr w:type="spellStart"/>
      <w:r w:rsidR="00776383" w:rsidRPr="00920AD1">
        <w:rPr>
          <w:i/>
          <w:lang w:val="en-US"/>
        </w:rPr>
        <w:t>Descriptio</w:t>
      </w:r>
      <w:proofErr w:type="spellEnd"/>
      <w:r w:rsidR="00776383">
        <w:rPr>
          <w:lang w:val="en-US"/>
        </w:rPr>
        <w:t xml:space="preserve"> and </w:t>
      </w:r>
      <w:proofErr w:type="spellStart"/>
      <w:r w:rsidR="00776383">
        <w:rPr>
          <w:rStyle w:val="Emphasis"/>
          <w:rFonts w:ascii="Times New Roman" w:eastAsia="Times New Roman" w:hAnsi="Times New Roman" w:cs="Times New Roman"/>
          <w:smallCaps/>
        </w:rPr>
        <w:t>e</w:t>
      </w:r>
      <w:r w:rsidR="00776383" w:rsidRPr="00007606">
        <w:rPr>
          <w:rStyle w:val="Emphasis"/>
          <w:rFonts w:ascii="Times New Roman" w:eastAsia="Times New Roman" w:hAnsi="Times New Roman" w:cs="Times New Roman"/>
          <w:smallCaps/>
        </w:rPr>
        <w:t>κϕρ</w:t>
      </w:r>
      <w:proofErr w:type="spellEnd"/>
      <w:r w:rsidR="00776383" w:rsidRPr="00007606">
        <w:rPr>
          <w:rStyle w:val="Emphasis"/>
          <w:rFonts w:ascii="Times New Roman" w:eastAsia="Times New Roman" w:hAnsi="Times New Roman" w:cs="Times New Roman"/>
          <w:smallCaps/>
        </w:rPr>
        <w:t>ασις</w:t>
      </w:r>
      <w:r w:rsidR="00776383">
        <w:rPr>
          <w:rStyle w:val="Emphasis"/>
          <w:rFonts w:eastAsia="Times New Roman" w:cs="Times New Roman"/>
        </w:rPr>
        <w:t>,</w:t>
      </w:r>
      <w:r w:rsidR="00776383">
        <w:rPr>
          <w:lang w:val="en-US"/>
        </w:rPr>
        <w:t xml:space="preserve"> does not occur until late in the </w:t>
      </w:r>
      <w:r w:rsidR="001B6AF1">
        <w:rPr>
          <w:lang w:val="en-US"/>
        </w:rPr>
        <w:t>text</w:t>
      </w:r>
      <w:r w:rsidR="00776383">
        <w:t>,</w:t>
      </w:r>
      <w:r w:rsidR="00776383">
        <w:rPr>
          <w:lang w:val="en-US"/>
        </w:rPr>
        <w:t xml:space="preserve"> but then takes up considerable space, suggesting </w:t>
      </w:r>
      <w:r w:rsidR="00776383" w:rsidRPr="00F92561">
        <w:rPr>
          <w:i/>
          <w:lang w:val="en-US"/>
        </w:rPr>
        <w:t>that</w:t>
      </w:r>
      <w:r w:rsidR="00776383">
        <w:rPr>
          <w:lang w:val="en-US"/>
        </w:rPr>
        <w:t xml:space="preserve"> it is an advanced skill</w:t>
      </w:r>
      <w:r w:rsidR="00776383">
        <w:rPr>
          <w:rFonts w:eastAsia="Consolas Bold Italic" w:cs="Consolas Bold Italic"/>
          <w:lang w:val="en-US"/>
        </w:rPr>
        <w:t>.</w:t>
      </w:r>
      <w:r w:rsidR="00776383">
        <w:rPr>
          <w:rStyle w:val="EndnoteReference"/>
          <w:rFonts w:eastAsia="Consolas Bold Italic" w:cs="Consolas Bold Italic"/>
          <w:lang w:val="en-US"/>
        </w:rPr>
        <w:endnoteReference w:id="4"/>
      </w:r>
      <w:r w:rsidR="00776383">
        <w:rPr>
          <w:rFonts w:eastAsia="Consolas Bold Italic" w:cs="Consolas Bold Italic"/>
          <w:lang w:val="en-US"/>
        </w:rPr>
        <w:t xml:space="preserve"> </w:t>
      </w:r>
      <w:r w:rsidR="00776383">
        <w:rPr>
          <w:rFonts w:eastAsia="Consolas Bold Italic" w:cs="Consolas Bold Italic"/>
        </w:rPr>
        <w:t xml:space="preserve">It states that </w:t>
      </w:r>
      <w:proofErr w:type="spellStart"/>
      <w:r w:rsidR="00776383" w:rsidRPr="00CF3853">
        <w:rPr>
          <w:rFonts w:eastAsia="Consolas Bold Italic" w:cs="Consolas Bold Italic"/>
        </w:rPr>
        <w:t>ekphrasis</w:t>
      </w:r>
      <w:proofErr w:type="spellEnd"/>
      <w:r w:rsidR="00776383">
        <w:rPr>
          <w:rFonts w:eastAsia="Consolas Bold Italic" w:cs="Consolas Bold Italic"/>
        </w:rPr>
        <w:t xml:space="preserve"> can be applied to persons, things, times, places, animals, and plants, and is characterised by </w:t>
      </w:r>
      <w:proofErr w:type="spellStart"/>
      <w:r w:rsidR="00776383">
        <w:rPr>
          <w:rStyle w:val="greek"/>
          <w:rFonts w:eastAsia="Times New Roman" w:cs="Times New Roman"/>
        </w:rPr>
        <w:t>ἐνάργει</w:t>
      </w:r>
      <w:proofErr w:type="spellEnd"/>
      <w:r w:rsidR="00776383">
        <w:rPr>
          <w:rStyle w:val="greek"/>
          <w:rFonts w:eastAsia="Times New Roman" w:cs="Times New Roman"/>
        </w:rPr>
        <w:t>α</w:t>
      </w:r>
      <w:r w:rsidR="00776383">
        <w:rPr>
          <w:rFonts w:eastAsia="Times New Roman" w:cs="Times New Roman"/>
        </w:rPr>
        <w:t xml:space="preserve"> (</w:t>
      </w:r>
      <w:proofErr w:type="spellStart"/>
      <w:r w:rsidR="00776383">
        <w:rPr>
          <w:rFonts w:eastAsia="Consolas Bold Italic" w:cs="Consolas Bold Italic"/>
          <w:i/>
        </w:rPr>
        <w:t>enargeia</w:t>
      </w:r>
      <w:proofErr w:type="spellEnd"/>
      <w:r w:rsidR="00776383" w:rsidRPr="00375D77">
        <w:rPr>
          <w:rFonts w:eastAsia="Consolas Bold Italic" w:cs="Consolas Bold Italic"/>
        </w:rPr>
        <w:t>),</w:t>
      </w:r>
      <w:r w:rsidR="00776383">
        <w:rPr>
          <w:rFonts w:eastAsia="Consolas Bold Italic" w:cs="Consolas Bold Italic"/>
        </w:rPr>
        <w:t xml:space="preserve"> vividness: the capacity to lay </w:t>
      </w:r>
      <w:r w:rsidR="00776383">
        <w:rPr>
          <w:rFonts w:eastAsia="Consolas Bold Italic" w:cs="Consolas Bold Italic"/>
        </w:rPr>
        <w:lastRenderedPageBreak/>
        <w:t>things, as it were, ‘before the eyes’.</w:t>
      </w:r>
      <w:r w:rsidR="009B2D32">
        <w:rPr>
          <w:rFonts w:eastAsia="Consolas Bold Italic" w:cs="Consolas Bold Italic"/>
        </w:rPr>
        <w:t xml:space="preserve"> </w:t>
      </w:r>
    </w:p>
    <w:p w14:paraId="0E6A42DF" w14:textId="77777777" w:rsidR="0046426A" w:rsidRDefault="007E4D51" w:rsidP="00372903">
      <w:pPr>
        <w:widowControl w:val="0"/>
        <w:autoSpaceDE w:val="0"/>
        <w:autoSpaceDN w:val="0"/>
        <w:adjustRightInd w:val="0"/>
        <w:spacing w:line="360" w:lineRule="auto"/>
        <w:rPr>
          <w:rFonts w:eastAsia="Times New Roman" w:cs="Times New Roman"/>
        </w:rPr>
      </w:pPr>
      <w:r>
        <w:rPr>
          <w:rFonts w:eastAsia="Consolas Bold Italic" w:cs="Consolas Bold Italic"/>
        </w:rPr>
        <w:t xml:space="preserve">     </w:t>
      </w:r>
      <w:proofErr w:type="spellStart"/>
      <w:r w:rsidR="00372903">
        <w:rPr>
          <w:rFonts w:eastAsia="Consolas Bold Italic" w:cs="Consolas Bold Italic"/>
        </w:rPr>
        <w:t>Ekphrasis</w:t>
      </w:r>
      <w:proofErr w:type="spellEnd"/>
      <w:r w:rsidR="00372903">
        <w:rPr>
          <w:rFonts w:eastAsia="Consolas Bold Italic" w:cs="Consolas Bold Italic"/>
        </w:rPr>
        <w:t xml:space="preserve"> and </w:t>
      </w:r>
      <w:proofErr w:type="spellStart"/>
      <w:r w:rsidR="00372903" w:rsidRPr="00FB0977">
        <w:rPr>
          <w:rFonts w:eastAsia="Consolas Bold Italic" w:cs="Consolas Bold Italic"/>
          <w:i/>
        </w:rPr>
        <w:t>enargeia</w:t>
      </w:r>
      <w:proofErr w:type="spellEnd"/>
      <w:r w:rsidR="00372903">
        <w:rPr>
          <w:rFonts w:eastAsia="Consolas Bold Italic" w:cs="Consolas Bold Italic"/>
        </w:rPr>
        <w:t xml:space="preserve"> work together as rhetoric </w:t>
      </w:r>
      <w:r w:rsidR="00372903" w:rsidRPr="003B7DE4">
        <w:rPr>
          <w:rFonts w:eastAsia="Consolas Bold Italic" w:cs="Consolas Bold Italic"/>
        </w:rPr>
        <w:t xml:space="preserve">(i.e. as an art of persuasion) by </w:t>
      </w:r>
      <w:r w:rsidR="00372903">
        <w:rPr>
          <w:rFonts w:eastAsia="Consolas Bold Italic" w:cs="Consolas Bold Italic"/>
        </w:rPr>
        <w:t>appealing to the memories, values, imagination</w:t>
      </w:r>
      <w:r w:rsidR="0046426A">
        <w:rPr>
          <w:rFonts w:eastAsia="Consolas Bold Italic" w:cs="Consolas Bold Italic"/>
        </w:rPr>
        <w:t>,</w:t>
      </w:r>
      <w:r w:rsidR="00372903">
        <w:rPr>
          <w:rFonts w:eastAsia="Consolas Bold Italic" w:cs="Consolas Bold Italic"/>
        </w:rPr>
        <w:t xml:space="preserve"> and experience</w:t>
      </w:r>
      <w:r w:rsidR="00372903" w:rsidRPr="003B7DE4">
        <w:rPr>
          <w:rFonts w:eastAsia="Consolas Bold Italic" w:cs="Consolas Bold Italic"/>
        </w:rPr>
        <w:t xml:space="preserve"> </w:t>
      </w:r>
      <w:r w:rsidR="00372903">
        <w:rPr>
          <w:rFonts w:eastAsia="Consolas Bold Italic" w:cs="Consolas Bold Italic"/>
        </w:rPr>
        <w:t>of those that listen. Together they form</w:t>
      </w:r>
      <w:r w:rsidR="00372903" w:rsidRPr="003B7DE4">
        <w:rPr>
          <w:rFonts w:eastAsia="Consolas Bold Italic" w:cs="Consolas Bold Italic"/>
        </w:rPr>
        <w:t xml:space="preserve"> ‘a </w:t>
      </w:r>
      <w:r w:rsidR="00372903" w:rsidRPr="003B7DE4">
        <w:rPr>
          <w:rFonts w:eastAsia="Consolas" w:cs="Consolas"/>
          <w:lang w:val="en-US"/>
        </w:rPr>
        <w:t>conception</w:t>
      </w:r>
      <w:r w:rsidR="00372903" w:rsidRPr="003B7DE4">
        <w:rPr>
          <w:rFonts w:eastAsia="Consolas Bold Italic" w:cs="Consolas Bold Italic"/>
        </w:rPr>
        <w:t xml:space="preserve"> of language as a quasi-physical force which penetrates into the mind of the listener, stirring up th</w:t>
      </w:r>
      <w:r w:rsidR="00372903">
        <w:rPr>
          <w:rFonts w:eastAsia="Consolas Bold Italic" w:cs="Consolas Bold Italic"/>
        </w:rPr>
        <w:t>e images that are stored there’.</w:t>
      </w:r>
      <w:r w:rsidR="00372903">
        <w:rPr>
          <w:rStyle w:val="EndnoteReference"/>
          <w:rFonts w:eastAsia="Consolas Bold Italic" w:cs="Consolas Bold Italic"/>
        </w:rPr>
        <w:endnoteReference w:id="5"/>
      </w:r>
      <w:r w:rsidR="00372903">
        <w:rPr>
          <w:rFonts w:eastAsia="Consolas Bold Italic" w:cs="Consolas Bold Italic"/>
        </w:rPr>
        <w:t xml:space="preserve"> The result is that both speaker and listener feel themselves to be present</w:t>
      </w:r>
      <w:r w:rsidR="0046426A">
        <w:rPr>
          <w:rFonts w:eastAsia="Consolas Bold Italic" w:cs="Consolas Bold Italic"/>
        </w:rPr>
        <w:t xml:space="preserve"> at the event that is described</w:t>
      </w:r>
      <w:r w:rsidR="00372903">
        <w:rPr>
          <w:rFonts w:eastAsia="Consolas Bold Italic" w:cs="Consolas Bold Italic"/>
        </w:rPr>
        <w:t xml:space="preserve"> and emotionally involved with it</w:t>
      </w:r>
      <w:r w:rsidR="00372903" w:rsidRPr="003B7DE4">
        <w:rPr>
          <w:rFonts w:eastAsia="Consolas Bold Italic" w:cs="Consolas Bold Italic"/>
        </w:rPr>
        <w:t>.</w:t>
      </w:r>
      <w:r w:rsidR="00372903">
        <w:rPr>
          <w:rFonts w:eastAsia="Times New Roman" w:cs="Times New Roman"/>
        </w:rPr>
        <w:t xml:space="preserve"> </w:t>
      </w:r>
    </w:p>
    <w:p w14:paraId="04D3A3FE" w14:textId="58D4DE8B" w:rsidR="00776383" w:rsidRPr="00372903" w:rsidRDefault="0046426A" w:rsidP="00372903">
      <w:pPr>
        <w:widowControl w:val="0"/>
        <w:autoSpaceDE w:val="0"/>
        <w:autoSpaceDN w:val="0"/>
        <w:adjustRightInd w:val="0"/>
        <w:spacing w:line="360" w:lineRule="auto"/>
        <w:rPr>
          <w:rFonts w:eastAsia="Times New Roman" w:cs="Times New Roman"/>
        </w:rPr>
      </w:pPr>
      <w:r>
        <w:rPr>
          <w:rFonts w:eastAsia="Times New Roman" w:cs="Times New Roman"/>
        </w:rPr>
        <w:t xml:space="preserve">     </w:t>
      </w:r>
      <w:r w:rsidR="00776383">
        <w:rPr>
          <w:rFonts w:eastAsia="Consolas Bold Italic" w:cs="Consolas Bold Italic"/>
          <w:lang w:val="en-US"/>
        </w:rPr>
        <w:t xml:space="preserve">As Quintilian puts it, frequently citing Cicero as his best </w:t>
      </w:r>
      <w:r w:rsidR="00D4765D">
        <w:rPr>
          <w:rFonts w:eastAsia="Consolas Bold Italic" w:cs="Consolas Bold Italic"/>
          <w:lang w:val="en-US"/>
        </w:rPr>
        <w:t xml:space="preserve">exemplum, </w:t>
      </w:r>
      <w:r w:rsidR="00D4765D">
        <w:rPr>
          <w:rFonts w:eastAsia="Times New Roman" w:cs="Times New Roman"/>
        </w:rPr>
        <w:t>‘The heart of the matter as regards arousing emotions . . . lies in being moved by them oneself’ (Quintilian, 6.2.26).</w:t>
      </w:r>
      <w:r w:rsidR="00D4765D">
        <w:rPr>
          <w:rStyle w:val="EndnoteReference"/>
          <w:rFonts w:eastAsia="Times New Roman" w:cs="Times New Roman"/>
        </w:rPr>
        <w:endnoteReference w:id="6"/>
      </w:r>
      <w:r w:rsidR="00D4765D">
        <w:rPr>
          <w:rFonts w:eastAsia="Times New Roman" w:cs="Times New Roman"/>
        </w:rPr>
        <w:t xml:space="preserve"> </w:t>
      </w:r>
    </w:p>
    <w:p w14:paraId="7C2B514A" w14:textId="23EF1957" w:rsidR="00776383" w:rsidRPr="00D6196F" w:rsidRDefault="00D9304C" w:rsidP="00D6196F">
      <w:pPr>
        <w:spacing w:line="360" w:lineRule="auto"/>
        <w:ind w:left="851"/>
        <w:rPr>
          <w:rFonts w:eastAsia="Times New Roman" w:cs="Times New Roman"/>
        </w:rPr>
      </w:pPr>
      <w:r>
        <w:rPr>
          <w:rFonts w:eastAsia="Times New Roman" w:cs="Times New Roman"/>
        </w:rPr>
        <w:t xml:space="preserve">The person who will show the greatest power in the expression of emotions </w:t>
      </w:r>
      <w:r w:rsidR="00585D7D">
        <w:rPr>
          <w:rFonts w:eastAsia="Times New Roman" w:cs="Times New Roman"/>
        </w:rPr>
        <w:t>[</w:t>
      </w:r>
      <w:r w:rsidR="00585D7D" w:rsidRPr="00585D7D">
        <w:rPr>
          <w:rFonts w:eastAsia="Times New Roman" w:cs="Times New Roman"/>
          <w:i/>
        </w:rPr>
        <w:t xml:space="preserve">in </w:t>
      </w:r>
      <w:proofErr w:type="spellStart"/>
      <w:r w:rsidR="00585D7D" w:rsidRPr="00585D7D">
        <w:rPr>
          <w:rFonts w:eastAsia="Times New Roman" w:cs="Times New Roman"/>
          <w:i/>
        </w:rPr>
        <w:t>adfectibus</w:t>
      </w:r>
      <w:proofErr w:type="spellEnd"/>
      <w:r w:rsidR="00585D7D" w:rsidRPr="00585D7D">
        <w:rPr>
          <w:rFonts w:eastAsia="Times New Roman" w:cs="Times New Roman"/>
          <w:i/>
        </w:rPr>
        <w:t xml:space="preserve"> </w:t>
      </w:r>
      <w:proofErr w:type="spellStart"/>
      <w:r w:rsidR="00585D7D" w:rsidRPr="00585D7D">
        <w:rPr>
          <w:rFonts w:eastAsia="Times New Roman" w:cs="Times New Roman"/>
          <w:i/>
        </w:rPr>
        <w:t>potentissimus</w:t>
      </w:r>
      <w:proofErr w:type="spellEnd"/>
      <w:r w:rsidR="00585D7D">
        <w:rPr>
          <w:rFonts w:eastAsia="Times New Roman" w:cs="Times New Roman"/>
        </w:rPr>
        <w:t xml:space="preserve">] </w:t>
      </w:r>
      <w:r>
        <w:rPr>
          <w:rFonts w:eastAsia="Times New Roman" w:cs="Times New Roman"/>
        </w:rPr>
        <w:t xml:space="preserve">will be the person who </w:t>
      </w:r>
      <w:proofErr w:type="gramStart"/>
      <w:r>
        <w:rPr>
          <w:rFonts w:eastAsia="Times New Roman" w:cs="Times New Roman"/>
        </w:rPr>
        <w:t>has  properly</w:t>
      </w:r>
      <w:proofErr w:type="gramEnd"/>
      <w:r>
        <w:rPr>
          <w:rFonts w:eastAsia="Times New Roman" w:cs="Times New Roman"/>
        </w:rPr>
        <w:t xml:space="preserve"> formed w</w:t>
      </w:r>
      <w:r w:rsidR="00CA30EA">
        <w:rPr>
          <w:rFonts w:eastAsia="Times New Roman" w:cs="Times New Roman"/>
        </w:rPr>
        <w:t>h</w:t>
      </w:r>
      <w:r>
        <w:rPr>
          <w:rFonts w:eastAsia="Times New Roman" w:cs="Times New Roman"/>
        </w:rPr>
        <w:t xml:space="preserve">at the Greeks call </w:t>
      </w:r>
      <w:proofErr w:type="spellStart"/>
      <w:r w:rsidRPr="00CA30EA">
        <w:rPr>
          <w:rFonts w:eastAsia="Times New Roman" w:cs="Times New Roman"/>
          <w:i/>
        </w:rPr>
        <w:t>phantasiai</w:t>
      </w:r>
      <w:proofErr w:type="spellEnd"/>
      <w:r>
        <w:rPr>
          <w:rFonts w:eastAsia="Times New Roman" w:cs="Times New Roman"/>
        </w:rPr>
        <w:t xml:space="preserve"> (let us call them ‘visions’), by which the images of absent things are presented to the mind in such a way that we seem actually to see them with our eyes and have them </w:t>
      </w:r>
      <w:r w:rsidR="00CA30EA">
        <w:rPr>
          <w:rFonts w:eastAsia="Times New Roman" w:cs="Times New Roman"/>
        </w:rPr>
        <w:t>p</w:t>
      </w:r>
      <w:r>
        <w:rPr>
          <w:rFonts w:eastAsia="Times New Roman" w:cs="Times New Roman"/>
        </w:rPr>
        <w:t>hysically present to us.</w:t>
      </w:r>
      <w:r w:rsidR="00776383" w:rsidRPr="00D6196F">
        <w:rPr>
          <w:rFonts w:eastAsia="Times New Roman" w:cs="Times New Roman"/>
        </w:rPr>
        <w:t xml:space="preserve"> </w:t>
      </w:r>
      <w:r w:rsidR="00776383">
        <w:rPr>
          <w:rFonts w:eastAsia="Times New Roman" w:cs="Times New Roman"/>
        </w:rPr>
        <w:t>(Quintilian 6.2.29-30)</w:t>
      </w:r>
    </w:p>
    <w:p w14:paraId="21594127" w14:textId="096D2E26" w:rsidR="00776383" w:rsidRPr="00224831" w:rsidRDefault="00C56A29" w:rsidP="00224831">
      <w:pPr>
        <w:widowControl w:val="0"/>
        <w:autoSpaceDE w:val="0"/>
        <w:autoSpaceDN w:val="0"/>
        <w:adjustRightInd w:val="0"/>
        <w:spacing w:line="360" w:lineRule="auto"/>
        <w:rPr>
          <w:rFonts w:eastAsia="Consolas Bold Italic" w:cs="Consolas Bold Italic"/>
          <w:lang w:val="en-US"/>
        </w:rPr>
      </w:pPr>
      <w:r>
        <w:rPr>
          <w:rFonts w:eastAsia="Consolas Bold Italic" w:cs="Consolas Bold Italic"/>
          <w:lang w:val="en-US"/>
        </w:rPr>
        <w:t>He goes on to demonstrate that d</w:t>
      </w:r>
      <w:r w:rsidR="00776383">
        <w:rPr>
          <w:rFonts w:eastAsia="Consolas Bold Italic" w:cs="Consolas Bold Italic"/>
          <w:lang w:val="en-US"/>
        </w:rPr>
        <w:t>escription</w:t>
      </w:r>
      <w:r w:rsidR="00776383">
        <w:rPr>
          <w:rFonts w:eastAsia="Consolas Bold Italic" w:cs="Consolas Bold Italic"/>
        </w:rPr>
        <w:t>s</w:t>
      </w:r>
      <w:r w:rsidR="00776383">
        <w:rPr>
          <w:rFonts w:eastAsia="Consolas Bold Italic" w:cs="Consolas Bold Italic"/>
          <w:lang w:val="en-US"/>
        </w:rPr>
        <w:t xml:space="preserve"> that</w:t>
      </w:r>
      <w:r w:rsidR="004D1406">
        <w:rPr>
          <w:rFonts w:eastAsia="Consolas Bold Italic" w:cs="Consolas Bold Italic"/>
          <w:lang w:val="en-US"/>
        </w:rPr>
        <w:t xml:space="preserve"> succeed</w:t>
      </w:r>
      <w:r w:rsidR="00776383">
        <w:rPr>
          <w:rFonts w:eastAsia="Consolas Bold Italic" w:cs="Consolas Bold Italic"/>
        </w:rPr>
        <w:t xml:space="preserve"> best</w:t>
      </w:r>
      <w:r w:rsidR="00776383">
        <w:rPr>
          <w:rFonts w:eastAsia="Consolas Bold Italic" w:cs="Consolas Bold Italic"/>
          <w:lang w:val="en-US"/>
        </w:rPr>
        <w:t xml:space="preserve"> </w:t>
      </w:r>
      <w:r w:rsidR="004D1406">
        <w:rPr>
          <w:rFonts w:eastAsia="Consolas Bold Italic" w:cs="Consolas Bold Italic"/>
          <w:lang w:val="en-US"/>
        </w:rPr>
        <w:t>in placing</w:t>
      </w:r>
      <w:r w:rsidR="00776383">
        <w:rPr>
          <w:rFonts w:eastAsia="Consolas Bold Italic" w:cs="Consolas Bold Italic"/>
          <w:lang w:val="en-US"/>
        </w:rPr>
        <w:t xml:space="preserve"> people and events before the eyes of a listener depend not</w:t>
      </w:r>
      <w:r w:rsidR="00776383">
        <w:rPr>
          <w:rFonts w:eastAsia="Consolas Bold Italic" w:cs="Consolas Bold Italic"/>
        </w:rPr>
        <w:t xml:space="preserve"> so much</w:t>
      </w:r>
      <w:r w:rsidR="004D1406">
        <w:rPr>
          <w:rFonts w:eastAsia="Consolas Bold Italic" w:cs="Consolas Bold Italic"/>
          <w:lang w:val="en-US"/>
        </w:rPr>
        <w:t xml:space="preserve"> on </w:t>
      </w:r>
      <w:r w:rsidR="00016447">
        <w:rPr>
          <w:rFonts w:eastAsia="Consolas Bold Italic" w:cs="Consolas Bold Italic"/>
          <w:lang w:val="en-US"/>
        </w:rPr>
        <w:t>adjectives</w:t>
      </w:r>
      <w:r w:rsidR="00776383">
        <w:rPr>
          <w:rFonts w:eastAsia="Consolas Bold Italic" w:cs="Consolas Bold Italic"/>
          <w:lang w:val="en-US"/>
        </w:rPr>
        <w:t xml:space="preserve"> as on action</w:t>
      </w:r>
      <w:r w:rsidR="00016447">
        <w:rPr>
          <w:rFonts w:eastAsia="Consolas Bold Italic" w:cs="Consolas Bold Italic"/>
          <w:lang w:val="en-US"/>
        </w:rPr>
        <w:t>s</w:t>
      </w:r>
      <w:r w:rsidR="00776383">
        <w:rPr>
          <w:rFonts w:eastAsia="Consolas Bold Italic" w:cs="Consolas Bold Italic"/>
          <w:lang w:val="en-US"/>
        </w:rPr>
        <w:t>:</w:t>
      </w:r>
    </w:p>
    <w:p w14:paraId="32EBDA54" w14:textId="77777777" w:rsidR="001D27A6" w:rsidRDefault="00CA30EA" w:rsidP="00D4765D">
      <w:pPr>
        <w:widowControl w:val="0"/>
        <w:autoSpaceDE w:val="0"/>
        <w:autoSpaceDN w:val="0"/>
        <w:adjustRightInd w:val="0"/>
        <w:spacing w:line="360" w:lineRule="auto"/>
        <w:ind w:left="851"/>
        <w:rPr>
          <w:rFonts w:eastAsia="Times New Roman" w:cs="Times New Roman"/>
        </w:rPr>
      </w:pPr>
      <w:r>
        <w:rPr>
          <w:rFonts w:eastAsia="Times New Roman" w:cs="Times New Roman"/>
        </w:rPr>
        <w:t xml:space="preserve">Suppose I am complaining that someone has been murdered. Am I </w:t>
      </w:r>
      <w:r w:rsidR="00776383">
        <w:rPr>
          <w:rFonts w:eastAsia="Times New Roman" w:cs="Times New Roman"/>
        </w:rPr>
        <w:t xml:space="preserve">not </w:t>
      </w:r>
      <w:r>
        <w:rPr>
          <w:rFonts w:eastAsia="Times New Roman" w:cs="Times New Roman"/>
        </w:rPr>
        <w:t xml:space="preserve">to have </w:t>
      </w:r>
      <w:r w:rsidR="00776383">
        <w:rPr>
          <w:rFonts w:eastAsia="Times New Roman" w:cs="Times New Roman"/>
        </w:rPr>
        <w:t xml:space="preserve">before my eyes </w:t>
      </w:r>
      <w:r>
        <w:rPr>
          <w:rFonts w:eastAsia="Times New Roman" w:cs="Times New Roman"/>
        </w:rPr>
        <w:t xml:space="preserve">all the </w:t>
      </w:r>
      <w:proofErr w:type="gramStart"/>
      <w:r>
        <w:rPr>
          <w:rFonts w:eastAsia="Times New Roman" w:cs="Times New Roman"/>
        </w:rPr>
        <w:t>circumstances which</w:t>
      </w:r>
      <w:proofErr w:type="gramEnd"/>
      <w:r>
        <w:rPr>
          <w:rFonts w:eastAsia="Times New Roman" w:cs="Times New Roman"/>
        </w:rPr>
        <w:t xml:space="preserve"> one can believe to</w:t>
      </w:r>
      <w:r w:rsidR="00776383">
        <w:rPr>
          <w:rFonts w:eastAsia="Times New Roman" w:cs="Times New Roman"/>
        </w:rPr>
        <w:t xml:space="preserve"> have </w:t>
      </w:r>
      <w:r w:rsidR="00776383" w:rsidRPr="00007606">
        <w:rPr>
          <w:rFonts w:eastAsia="Times New Roman" w:cs="Times New Roman"/>
          <w:i/>
        </w:rPr>
        <w:t>happened</w:t>
      </w:r>
      <w:r w:rsidR="00776383">
        <w:rPr>
          <w:rFonts w:eastAsia="Times New Roman" w:cs="Times New Roman"/>
        </w:rPr>
        <w:t xml:space="preserve"> </w:t>
      </w:r>
      <w:r>
        <w:rPr>
          <w:rFonts w:eastAsia="Times New Roman" w:cs="Times New Roman"/>
        </w:rPr>
        <w:t>during the event</w:t>
      </w:r>
      <w:r w:rsidR="00776383">
        <w:rPr>
          <w:rFonts w:eastAsia="Times New Roman" w:cs="Times New Roman"/>
        </w:rPr>
        <w:t xml:space="preserve">? </w:t>
      </w:r>
      <w:r>
        <w:rPr>
          <w:rFonts w:eastAsia="Times New Roman" w:cs="Times New Roman"/>
        </w:rPr>
        <w:t>Will</w:t>
      </w:r>
      <w:r w:rsidR="00776383">
        <w:rPr>
          <w:rFonts w:eastAsia="Times New Roman" w:cs="Times New Roman"/>
        </w:rPr>
        <w:t xml:space="preserve"> not the assassin </w:t>
      </w:r>
      <w:r w:rsidRPr="00CA30EA">
        <w:rPr>
          <w:rFonts w:eastAsia="Times New Roman" w:cs="Times New Roman"/>
          <w:i/>
        </w:rPr>
        <w:t>burst out</w:t>
      </w:r>
      <w:r>
        <w:rPr>
          <w:rFonts w:eastAsia="Times New Roman" w:cs="Times New Roman"/>
        </w:rPr>
        <w:t xml:space="preserve"> on a sudden, and the victim </w:t>
      </w:r>
      <w:r w:rsidR="00776383" w:rsidRPr="00007606">
        <w:rPr>
          <w:rFonts w:eastAsia="Times New Roman" w:cs="Times New Roman"/>
          <w:i/>
        </w:rPr>
        <w:t>tremble</w:t>
      </w:r>
      <w:r w:rsidR="00776383">
        <w:rPr>
          <w:rFonts w:eastAsia="Times New Roman" w:cs="Times New Roman"/>
        </w:rPr>
        <w:t xml:space="preserve">, </w:t>
      </w:r>
      <w:r w:rsidR="00776383" w:rsidRPr="00007606">
        <w:rPr>
          <w:rFonts w:eastAsia="Times New Roman" w:cs="Times New Roman"/>
          <w:i/>
        </w:rPr>
        <w:t xml:space="preserve">cry </w:t>
      </w:r>
      <w:r w:rsidRPr="00CA30EA">
        <w:rPr>
          <w:rFonts w:eastAsia="Times New Roman" w:cs="Times New Roman"/>
          <w:i/>
        </w:rPr>
        <w:t>for help</w:t>
      </w:r>
      <w:r w:rsidR="00776383">
        <w:rPr>
          <w:rFonts w:eastAsia="Times New Roman" w:cs="Times New Roman"/>
        </w:rPr>
        <w:t xml:space="preserve">, </w:t>
      </w:r>
      <w:r>
        <w:rPr>
          <w:rFonts w:eastAsia="Times New Roman" w:cs="Times New Roman"/>
        </w:rPr>
        <w:t xml:space="preserve">and either </w:t>
      </w:r>
      <w:r w:rsidRPr="00CA30EA">
        <w:rPr>
          <w:rFonts w:eastAsia="Times New Roman" w:cs="Times New Roman"/>
          <w:i/>
        </w:rPr>
        <w:t>plead</w:t>
      </w:r>
      <w:r>
        <w:rPr>
          <w:rFonts w:eastAsia="Times New Roman" w:cs="Times New Roman"/>
        </w:rPr>
        <w:t xml:space="preserve"> </w:t>
      </w:r>
      <w:r w:rsidRPr="00CA30EA">
        <w:rPr>
          <w:rFonts w:eastAsia="Times New Roman" w:cs="Times New Roman"/>
          <w:i/>
        </w:rPr>
        <w:t>for mercy</w:t>
      </w:r>
      <w:r>
        <w:rPr>
          <w:rFonts w:eastAsia="Times New Roman" w:cs="Times New Roman"/>
        </w:rPr>
        <w:t xml:space="preserve"> or </w:t>
      </w:r>
      <w:r w:rsidRPr="00CA30EA">
        <w:rPr>
          <w:rFonts w:eastAsia="Times New Roman" w:cs="Times New Roman"/>
          <w:i/>
        </w:rPr>
        <w:t>try to escape</w:t>
      </w:r>
      <w:r w:rsidR="00776383">
        <w:rPr>
          <w:rFonts w:eastAsia="Times New Roman" w:cs="Times New Roman"/>
        </w:rPr>
        <w:t xml:space="preserve">? Shall I not </w:t>
      </w:r>
      <w:r>
        <w:rPr>
          <w:rFonts w:eastAsia="Times New Roman" w:cs="Times New Roman"/>
          <w:i/>
        </w:rPr>
        <w:t>see</w:t>
      </w:r>
      <w:r>
        <w:rPr>
          <w:rFonts w:eastAsia="Times New Roman" w:cs="Times New Roman"/>
        </w:rPr>
        <w:t xml:space="preserve"> one man</w:t>
      </w:r>
      <w:r w:rsidR="00776383">
        <w:rPr>
          <w:rFonts w:eastAsia="Times New Roman" w:cs="Times New Roman"/>
        </w:rPr>
        <w:t xml:space="preserve"> </w:t>
      </w:r>
      <w:r w:rsidR="00776383" w:rsidRPr="00007606">
        <w:rPr>
          <w:rFonts w:eastAsia="Times New Roman" w:cs="Times New Roman"/>
          <w:i/>
        </w:rPr>
        <w:t>striking</w:t>
      </w:r>
      <w:r>
        <w:rPr>
          <w:rFonts w:eastAsia="Times New Roman" w:cs="Times New Roman"/>
        </w:rPr>
        <w:t xml:space="preserve"> the blow and</w:t>
      </w:r>
      <w:r w:rsidR="00776383">
        <w:rPr>
          <w:rFonts w:eastAsia="Times New Roman" w:cs="Times New Roman"/>
        </w:rPr>
        <w:t xml:space="preserve"> the other</w:t>
      </w:r>
      <w:r>
        <w:rPr>
          <w:rFonts w:eastAsia="Times New Roman" w:cs="Times New Roman"/>
        </w:rPr>
        <w:t xml:space="preserve"> man</w:t>
      </w:r>
      <w:r w:rsidR="00776383">
        <w:rPr>
          <w:rFonts w:eastAsia="Times New Roman" w:cs="Times New Roman"/>
        </w:rPr>
        <w:t xml:space="preserve"> </w:t>
      </w:r>
      <w:r w:rsidR="00776383" w:rsidRPr="00007606">
        <w:rPr>
          <w:rFonts w:eastAsia="Times New Roman" w:cs="Times New Roman"/>
          <w:i/>
        </w:rPr>
        <w:t>falling</w:t>
      </w:r>
      <w:r w:rsidR="00776383">
        <w:rPr>
          <w:rFonts w:eastAsia="Times New Roman" w:cs="Times New Roman"/>
        </w:rPr>
        <w:t xml:space="preserve">? </w:t>
      </w:r>
      <w:r>
        <w:rPr>
          <w:rFonts w:eastAsia="Times New Roman" w:cs="Times New Roman"/>
        </w:rPr>
        <w:t>Will</w:t>
      </w:r>
      <w:r w:rsidR="00776383">
        <w:rPr>
          <w:rFonts w:eastAsia="Times New Roman" w:cs="Times New Roman"/>
        </w:rPr>
        <w:t xml:space="preserve"> not the blood, </w:t>
      </w:r>
      <w:r>
        <w:rPr>
          <w:rFonts w:eastAsia="Times New Roman" w:cs="Times New Roman"/>
        </w:rPr>
        <w:t xml:space="preserve">the pallor, the </w:t>
      </w:r>
      <w:r w:rsidRPr="00585D7D">
        <w:rPr>
          <w:rFonts w:eastAsia="Times New Roman" w:cs="Times New Roman"/>
          <w:i/>
        </w:rPr>
        <w:t>groans</w:t>
      </w:r>
      <w:r>
        <w:rPr>
          <w:rFonts w:eastAsia="Times New Roman" w:cs="Times New Roman"/>
        </w:rPr>
        <w:t xml:space="preserve">, the last </w:t>
      </w:r>
      <w:r w:rsidRPr="00585D7D">
        <w:rPr>
          <w:rFonts w:eastAsia="Times New Roman" w:cs="Times New Roman"/>
          <w:i/>
        </w:rPr>
        <w:t>gasp</w:t>
      </w:r>
      <w:r w:rsidR="00776383">
        <w:rPr>
          <w:rFonts w:eastAsia="Times New Roman" w:cs="Times New Roman"/>
        </w:rPr>
        <w:t xml:space="preserve"> of the </w:t>
      </w:r>
      <w:r w:rsidRPr="00585D7D">
        <w:rPr>
          <w:rFonts w:eastAsia="Times New Roman" w:cs="Times New Roman"/>
          <w:i/>
        </w:rPr>
        <w:t>dying</w:t>
      </w:r>
      <w:r w:rsidR="00776383">
        <w:rPr>
          <w:rFonts w:eastAsia="Times New Roman" w:cs="Times New Roman"/>
        </w:rPr>
        <w:t xml:space="preserve"> </w:t>
      </w:r>
      <w:r w:rsidR="00585D7D">
        <w:rPr>
          <w:rFonts w:eastAsia="Times New Roman" w:cs="Times New Roman"/>
        </w:rPr>
        <w:t>be imprinted on my mind</w:t>
      </w:r>
      <w:r w:rsidR="00776383">
        <w:rPr>
          <w:rFonts w:eastAsia="Times New Roman" w:cs="Times New Roman"/>
        </w:rPr>
        <w:t>?  (Quintilian 6.2.31, my emphases)</w:t>
      </w:r>
      <w:r w:rsidR="00D4765D" w:rsidRPr="00D4765D">
        <w:rPr>
          <w:rFonts w:eastAsia="Times New Roman" w:cs="Times New Roman"/>
        </w:rPr>
        <w:t xml:space="preserve"> </w:t>
      </w:r>
    </w:p>
    <w:p w14:paraId="4BCB593C" w14:textId="6732F59E" w:rsidR="00D4765D" w:rsidRDefault="00D4765D" w:rsidP="001D27A6">
      <w:pPr>
        <w:widowControl w:val="0"/>
        <w:autoSpaceDE w:val="0"/>
        <w:autoSpaceDN w:val="0"/>
        <w:adjustRightInd w:val="0"/>
        <w:spacing w:line="360" w:lineRule="auto"/>
        <w:rPr>
          <w:rFonts w:eastAsia="Times New Roman" w:cs="Times New Roman"/>
        </w:rPr>
      </w:pPr>
      <w:r>
        <w:rPr>
          <w:rFonts w:eastAsia="Times New Roman" w:cs="Times New Roman"/>
        </w:rPr>
        <w:t xml:space="preserve">The result will be </w:t>
      </w:r>
      <w:r w:rsidR="001D27A6" w:rsidRPr="001D27A6">
        <w:rPr>
          <w:rFonts w:eastAsia="Times New Roman" w:cs="Times New Roman"/>
        </w:rPr>
        <w:t>that the orator seems</w:t>
      </w:r>
      <w:r w:rsidRPr="001D27A6">
        <w:rPr>
          <w:rFonts w:eastAsia="Times New Roman" w:cs="Times New Roman"/>
        </w:rPr>
        <w:t xml:space="preserve"> </w:t>
      </w:r>
      <w:r w:rsidR="001D27A6" w:rsidRPr="001D27A6">
        <w:rPr>
          <w:rFonts w:eastAsia="Times New Roman" w:cs="Times New Roman"/>
        </w:rPr>
        <w:t>‘</w:t>
      </w:r>
      <w:r>
        <w:rPr>
          <w:rFonts w:eastAsia="Times New Roman" w:cs="Times New Roman"/>
        </w:rPr>
        <w:t>not so much to be talking about something as exhibiting it. Emotions will ensue just as if we were present at the event itself</w:t>
      </w:r>
      <w:r w:rsidR="001D27A6">
        <w:rPr>
          <w:rFonts w:eastAsia="Times New Roman" w:cs="Times New Roman"/>
        </w:rPr>
        <w:t xml:space="preserve">’ </w:t>
      </w:r>
      <w:r>
        <w:rPr>
          <w:rFonts w:eastAsia="Times New Roman" w:cs="Times New Roman"/>
        </w:rPr>
        <w:t>(Quintilian 6.2.</w:t>
      </w:r>
      <w:r w:rsidR="001D27A6">
        <w:rPr>
          <w:rFonts w:eastAsia="Times New Roman" w:cs="Times New Roman"/>
        </w:rPr>
        <w:t>31-</w:t>
      </w:r>
      <w:r>
        <w:rPr>
          <w:rFonts w:eastAsia="Times New Roman" w:cs="Times New Roman"/>
        </w:rPr>
        <w:t>32)</w:t>
      </w:r>
      <w:r w:rsidR="001D27A6">
        <w:rPr>
          <w:rFonts w:eastAsia="Times New Roman" w:cs="Times New Roman"/>
        </w:rPr>
        <w:t>.</w:t>
      </w:r>
    </w:p>
    <w:p w14:paraId="6E84D048" w14:textId="1D362A4E" w:rsidR="00776383" w:rsidRDefault="001D27A6" w:rsidP="009F3C7B">
      <w:pPr>
        <w:widowControl w:val="0"/>
        <w:autoSpaceDE w:val="0"/>
        <w:autoSpaceDN w:val="0"/>
        <w:adjustRightInd w:val="0"/>
        <w:spacing w:line="360" w:lineRule="auto"/>
        <w:rPr>
          <w:rFonts w:eastAsia="Times New Roman" w:cs="Times New Roman"/>
        </w:rPr>
      </w:pPr>
      <w:r>
        <w:rPr>
          <w:rFonts w:eastAsia="Times New Roman" w:cs="Times New Roman"/>
        </w:rPr>
        <w:t xml:space="preserve">     </w:t>
      </w:r>
      <w:r w:rsidR="00776383">
        <w:rPr>
          <w:rFonts w:eastAsia="Times New Roman" w:cs="Times New Roman"/>
        </w:rPr>
        <w:t xml:space="preserve">The events </w:t>
      </w:r>
      <w:r w:rsidR="001B6AF1">
        <w:rPr>
          <w:rFonts w:eastAsia="Times New Roman" w:cs="Times New Roman"/>
        </w:rPr>
        <w:t xml:space="preserve">so </w:t>
      </w:r>
      <w:r w:rsidR="00776383">
        <w:rPr>
          <w:rFonts w:eastAsia="Times New Roman" w:cs="Times New Roman"/>
        </w:rPr>
        <w:t xml:space="preserve">described may or may not be true. </w:t>
      </w:r>
      <w:r w:rsidR="0046426A">
        <w:rPr>
          <w:rFonts w:eastAsia="Times New Roman" w:cs="Times New Roman"/>
        </w:rPr>
        <w:t>But</w:t>
      </w:r>
      <w:r w:rsidR="00016447">
        <w:rPr>
          <w:rFonts w:eastAsia="Times New Roman" w:cs="Times New Roman"/>
        </w:rPr>
        <w:t>,</w:t>
      </w:r>
      <w:r w:rsidR="00C85184">
        <w:rPr>
          <w:rFonts w:eastAsia="Times New Roman" w:cs="Times New Roman"/>
        </w:rPr>
        <w:t xml:space="preserve"> </w:t>
      </w:r>
      <w:r w:rsidR="00016447">
        <w:rPr>
          <w:rFonts w:eastAsia="Times New Roman" w:cs="Times New Roman"/>
        </w:rPr>
        <w:t>as Hamlet was later to observe</w:t>
      </w:r>
      <w:r w:rsidR="00795682">
        <w:rPr>
          <w:rFonts w:eastAsia="Times New Roman" w:cs="Times New Roman"/>
        </w:rPr>
        <w:t>,</w:t>
      </w:r>
      <w:r w:rsidR="00AD54D8">
        <w:rPr>
          <w:rFonts w:eastAsia="Times New Roman" w:cs="Times New Roman"/>
        </w:rPr>
        <w:t xml:space="preserve"> </w:t>
      </w:r>
      <w:r w:rsidR="0030429C">
        <w:rPr>
          <w:rFonts w:eastAsia="Times New Roman" w:cs="Times New Roman"/>
        </w:rPr>
        <w:t xml:space="preserve">if </w:t>
      </w:r>
      <w:r w:rsidR="00C85184">
        <w:rPr>
          <w:rFonts w:eastAsia="Times New Roman" w:cs="Times New Roman"/>
        </w:rPr>
        <w:t xml:space="preserve">actors can </w:t>
      </w:r>
      <w:r w:rsidR="00322C26">
        <w:rPr>
          <w:rFonts w:eastAsia="Times New Roman" w:cs="Times New Roman"/>
        </w:rPr>
        <w:t>exhibit emotional identification</w:t>
      </w:r>
      <w:r w:rsidR="00016447">
        <w:rPr>
          <w:rFonts w:eastAsia="Times New Roman" w:cs="Times New Roman"/>
        </w:rPr>
        <w:t xml:space="preserve"> with</w:t>
      </w:r>
      <w:r w:rsidR="00AD54D8">
        <w:rPr>
          <w:rFonts w:eastAsia="Times New Roman" w:cs="Times New Roman"/>
        </w:rPr>
        <w:t xml:space="preserve"> </w:t>
      </w:r>
      <w:r w:rsidR="00016447">
        <w:rPr>
          <w:rFonts w:eastAsia="Times New Roman" w:cs="Times New Roman"/>
        </w:rPr>
        <w:t>their characters</w:t>
      </w:r>
      <w:r w:rsidR="00C85184">
        <w:rPr>
          <w:rFonts w:eastAsia="Times New Roman" w:cs="Times New Roman"/>
        </w:rPr>
        <w:t xml:space="preserve"> </w:t>
      </w:r>
      <w:r w:rsidR="00322C26">
        <w:rPr>
          <w:rFonts w:eastAsia="Times New Roman" w:cs="Times New Roman"/>
        </w:rPr>
        <w:t>‘in a</w:t>
      </w:r>
      <w:r w:rsidR="00C85184">
        <w:rPr>
          <w:rFonts w:eastAsia="Times New Roman" w:cs="Times New Roman"/>
        </w:rPr>
        <w:t xml:space="preserve"> fiction,</w:t>
      </w:r>
      <w:r w:rsidR="00322C26">
        <w:rPr>
          <w:rFonts w:eastAsia="Times New Roman" w:cs="Times New Roman"/>
        </w:rPr>
        <w:t xml:space="preserve"> in a dream of passion’</w:t>
      </w:r>
      <w:r w:rsidR="00AD54D8">
        <w:rPr>
          <w:rFonts w:eastAsia="Times New Roman" w:cs="Times New Roman"/>
        </w:rPr>
        <w:t>,</w:t>
      </w:r>
      <w:r w:rsidR="00322C26">
        <w:rPr>
          <w:rFonts w:eastAsia="Times New Roman" w:cs="Times New Roman"/>
        </w:rPr>
        <w:t xml:space="preserve"> </w:t>
      </w:r>
      <w:r w:rsidR="00C85184">
        <w:rPr>
          <w:rFonts w:eastAsia="Times New Roman" w:cs="Times New Roman"/>
        </w:rPr>
        <w:t xml:space="preserve">how much more important is </w:t>
      </w:r>
      <w:r w:rsidR="00322C26">
        <w:rPr>
          <w:rFonts w:eastAsia="Times New Roman" w:cs="Times New Roman"/>
        </w:rPr>
        <w:t xml:space="preserve">emotional identification </w:t>
      </w:r>
      <w:r w:rsidR="00533FA0">
        <w:rPr>
          <w:rFonts w:eastAsia="Times New Roman" w:cs="Times New Roman"/>
        </w:rPr>
        <w:lastRenderedPageBreak/>
        <w:t xml:space="preserve">in </w:t>
      </w:r>
      <w:r w:rsidR="00322C26">
        <w:rPr>
          <w:rFonts w:eastAsia="Times New Roman" w:cs="Times New Roman"/>
        </w:rPr>
        <w:t>those</w:t>
      </w:r>
      <w:r w:rsidR="00C85184">
        <w:rPr>
          <w:rFonts w:eastAsia="Times New Roman" w:cs="Times New Roman"/>
        </w:rPr>
        <w:t xml:space="preserve"> </w:t>
      </w:r>
      <w:r w:rsidR="00533FA0">
        <w:rPr>
          <w:rFonts w:eastAsia="Times New Roman" w:cs="Times New Roman"/>
        </w:rPr>
        <w:t>speaking about</w:t>
      </w:r>
      <w:r w:rsidR="00322C26">
        <w:rPr>
          <w:rFonts w:eastAsia="Times New Roman" w:cs="Times New Roman"/>
        </w:rPr>
        <w:t xml:space="preserve"> </w:t>
      </w:r>
      <w:r w:rsidR="00533FA0">
        <w:rPr>
          <w:rFonts w:eastAsia="Times New Roman" w:cs="Times New Roman"/>
        </w:rPr>
        <w:t xml:space="preserve">the trauma of </w:t>
      </w:r>
      <w:r w:rsidR="00C85184">
        <w:rPr>
          <w:rFonts w:eastAsia="Times New Roman" w:cs="Times New Roman"/>
        </w:rPr>
        <w:t>real events</w:t>
      </w:r>
      <w:r w:rsidR="00AD54D8">
        <w:rPr>
          <w:rFonts w:eastAsia="Times New Roman" w:cs="Times New Roman"/>
        </w:rPr>
        <w:t xml:space="preserve"> (see </w:t>
      </w:r>
      <w:r w:rsidR="00AD54D8" w:rsidRPr="00322C26">
        <w:rPr>
          <w:rFonts w:eastAsia="Times New Roman" w:cs="Times New Roman"/>
          <w:i/>
        </w:rPr>
        <w:t>Hamlet</w:t>
      </w:r>
      <w:r w:rsidR="00AD54D8">
        <w:rPr>
          <w:rFonts w:eastAsia="Times New Roman" w:cs="Times New Roman"/>
        </w:rPr>
        <w:t>, 2.2.551-82)</w:t>
      </w:r>
      <w:proofErr w:type="gramStart"/>
      <w:r w:rsidR="00AD54D8">
        <w:rPr>
          <w:rFonts w:eastAsia="Times New Roman" w:cs="Times New Roman"/>
        </w:rPr>
        <w:t>,</w:t>
      </w:r>
      <w:r w:rsidR="00C85184">
        <w:rPr>
          <w:rFonts w:eastAsia="Times New Roman" w:cs="Times New Roman"/>
        </w:rPr>
        <w:t>:</w:t>
      </w:r>
      <w:proofErr w:type="gramEnd"/>
    </w:p>
    <w:p w14:paraId="4E69B3F0" w14:textId="5FD30D64" w:rsidR="00776383" w:rsidRDefault="00010CC6" w:rsidP="00A63621">
      <w:pPr>
        <w:widowControl w:val="0"/>
        <w:autoSpaceDE w:val="0"/>
        <w:autoSpaceDN w:val="0"/>
        <w:adjustRightInd w:val="0"/>
        <w:spacing w:line="360" w:lineRule="auto"/>
        <w:ind w:left="851"/>
        <w:rPr>
          <w:rFonts w:eastAsia="Consolas Bold Italic" w:cs="Consolas Bold Italic"/>
          <w:lang w:val="en-US"/>
        </w:rPr>
      </w:pPr>
      <w:r>
        <w:rPr>
          <w:rFonts w:eastAsia="Times New Roman" w:cs="Times New Roman"/>
        </w:rPr>
        <w:t>Let us</w:t>
      </w:r>
      <w:r w:rsidR="00776383">
        <w:rPr>
          <w:rFonts w:eastAsia="Times New Roman" w:cs="Times New Roman"/>
        </w:rPr>
        <w:t xml:space="preserve"> identify with the persons of </w:t>
      </w:r>
      <w:r>
        <w:rPr>
          <w:rFonts w:eastAsia="Times New Roman" w:cs="Times New Roman"/>
        </w:rPr>
        <w:t xml:space="preserve">whose grievous, undeserved and lamentable </w:t>
      </w:r>
      <w:r w:rsidR="00776383">
        <w:rPr>
          <w:rFonts w:eastAsia="Times New Roman" w:cs="Times New Roman"/>
        </w:rPr>
        <w:t>misfortune</w:t>
      </w:r>
      <w:r>
        <w:rPr>
          <w:rFonts w:eastAsia="Times New Roman" w:cs="Times New Roman"/>
        </w:rPr>
        <w:t>s we complain; let us not</w:t>
      </w:r>
      <w:r w:rsidR="00776383">
        <w:rPr>
          <w:rFonts w:eastAsia="Times New Roman" w:cs="Times New Roman"/>
        </w:rPr>
        <w:t xml:space="preserve"> </w:t>
      </w:r>
      <w:r>
        <w:rPr>
          <w:rFonts w:eastAsia="Times New Roman" w:cs="Times New Roman"/>
        </w:rPr>
        <w:t>plead the</w:t>
      </w:r>
      <w:r w:rsidR="00776383">
        <w:rPr>
          <w:rFonts w:eastAsia="Times New Roman" w:cs="Times New Roman"/>
        </w:rPr>
        <w:t xml:space="preserve"> case</w:t>
      </w:r>
      <w:r>
        <w:rPr>
          <w:rFonts w:eastAsia="Times New Roman" w:cs="Times New Roman"/>
        </w:rPr>
        <w:t xml:space="preserve"> as though it were someone else’s</w:t>
      </w:r>
      <w:r w:rsidR="00776383">
        <w:rPr>
          <w:rFonts w:eastAsia="Times New Roman" w:cs="Times New Roman"/>
        </w:rPr>
        <w:t xml:space="preserve"> </w:t>
      </w:r>
      <w:r>
        <w:rPr>
          <w:rFonts w:eastAsia="Times New Roman" w:cs="Times New Roman"/>
        </w:rPr>
        <w:t xml:space="preserve">but take the pain of it on ourselves for the moment. We shall thus say what we would have said in similar circumstances of our own. </w:t>
      </w:r>
      <w:r w:rsidR="00776383">
        <w:rPr>
          <w:rFonts w:eastAsia="Times New Roman" w:cs="Times New Roman"/>
        </w:rPr>
        <w:t xml:space="preserve">I have </w:t>
      </w:r>
      <w:r>
        <w:rPr>
          <w:rFonts w:eastAsia="Times New Roman" w:cs="Times New Roman"/>
        </w:rPr>
        <w:t>frequently</w:t>
      </w:r>
      <w:r w:rsidR="00776383">
        <w:rPr>
          <w:rFonts w:eastAsia="Times New Roman" w:cs="Times New Roman"/>
        </w:rPr>
        <w:t xml:space="preserve"> seen </w:t>
      </w:r>
      <w:r>
        <w:rPr>
          <w:rFonts w:eastAsia="Times New Roman" w:cs="Times New Roman"/>
        </w:rPr>
        <w:t xml:space="preserve">tragic and comic </w:t>
      </w:r>
      <w:r w:rsidR="00776383">
        <w:rPr>
          <w:rFonts w:eastAsia="Times New Roman" w:cs="Times New Roman"/>
        </w:rPr>
        <w:t xml:space="preserve">actors, </w:t>
      </w:r>
      <w:r>
        <w:rPr>
          <w:rFonts w:eastAsia="Times New Roman" w:cs="Times New Roman"/>
        </w:rPr>
        <w:t>having taken off their masks at the end of some emotional scene</w:t>
      </w:r>
      <w:r w:rsidR="00776383">
        <w:rPr>
          <w:rFonts w:eastAsia="Times New Roman" w:cs="Times New Roman"/>
        </w:rPr>
        <w:t xml:space="preserve">, leave the </w:t>
      </w:r>
      <w:r>
        <w:rPr>
          <w:rFonts w:eastAsia="Times New Roman" w:cs="Times New Roman"/>
        </w:rPr>
        <w:t>stage</w:t>
      </w:r>
      <w:r w:rsidR="00776383">
        <w:rPr>
          <w:rFonts w:eastAsia="Times New Roman" w:cs="Times New Roman"/>
        </w:rPr>
        <w:t xml:space="preserve"> still in tears. </w:t>
      </w:r>
      <w:r>
        <w:rPr>
          <w:rFonts w:eastAsia="Times New Roman" w:cs="Times New Roman"/>
        </w:rPr>
        <w:t>And</w:t>
      </w:r>
      <w:r w:rsidR="00776383">
        <w:rPr>
          <w:rFonts w:eastAsia="Times New Roman" w:cs="Times New Roman"/>
        </w:rPr>
        <w:t xml:space="preserve"> if the mere delivery of</w:t>
      </w:r>
      <w:r>
        <w:rPr>
          <w:rFonts w:eastAsia="Times New Roman" w:cs="Times New Roman"/>
        </w:rPr>
        <w:t xml:space="preserve"> the written</w:t>
      </w:r>
      <w:r w:rsidR="00776383">
        <w:rPr>
          <w:rFonts w:eastAsia="Times New Roman" w:cs="Times New Roman"/>
        </w:rPr>
        <w:t xml:space="preserve"> words </w:t>
      </w:r>
      <w:r>
        <w:rPr>
          <w:rFonts w:eastAsia="Times New Roman" w:cs="Times New Roman"/>
        </w:rPr>
        <w:t>of</w:t>
      </w:r>
      <w:r w:rsidR="00776383">
        <w:rPr>
          <w:rFonts w:eastAsia="Times New Roman" w:cs="Times New Roman"/>
        </w:rPr>
        <w:t xml:space="preserve"> another </w:t>
      </w:r>
      <w:r>
        <w:rPr>
          <w:rFonts w:eastAsia="Times New Roman" w:cs="Times New Roman"/>
        </w:rPr>
        <w:t>can so kindle them with imagined</w:t>
      </w:r>
      <w:r w:rsidR="00776383">
        <w:rPr>
          <w:rFonts w:eastAsia="Times New Roman" w:cs="Times New Roman"/>
        </w:rPr>
        <w:t xml:space="preserve"> emotions, what </w:t>
      </w:r>
      <w:r>
        <w:rPr>
          <w:rFonts w:eastAsia="Times New Roman" w:cs="Times New Roman"/>
        </w:rPr>
        <w:t>shall</w:t>
      </w:r>
      <w:r w:rsidR="00776383">
        <w:rPr>
          <w:rFonts w:eastAsia="Times New Roman" w:cs="Times New Roman"/>
        </w:rPr>
        <w:t xml:space="preserve"> </w:t>
      </w:r>
      <w:r w:rsidRPr="00010CC6">
        <w:rPr>
          <w:rFonts w:eastAsia="Times New Roman" w:cs="Times New Roman"/>
          <w:i/>
        </w:rPr>
        <w:t>we</w:t>
      </w:r>
      <w:r>
        <w:rPr>
          <w:rFonts w:eastAsia="Times New Roman" w:cs="Times New Roman"/>
        </w:rPr>
        <w:t xml:space="preserve"> [</w:t>
      </w:r>
      <w:r w:rsidR="00776383">
        <w:rPr>
          <w:rFonts w:eastAsia="Times New Roman" w:cs="Times New Roman"/>
        </w:rPr>
        <w:t>orator</w:t>
      </w:r>
      <w:r>
        <w:rPr>
          <w:rFonts w:eastAsia="Times New Roman" w:cs="Times New Roman"/>
        </w:rPr>
        <w:t>s]</w:t>
      </w:r>
      <w:r w:rsidR="00776383">
        <w:rPr>
          <w:rFonts w:eastAsia="Times New Roman" w:cs="Times New Roman"/>
        </w:rPr>
        <w:t xml:space="preserve"> </w:t>
      </w:r>
      <w:r>
        <w:rPr>
          <w:rFonts w:eastAsia="Times New Roman" w:cs="Times New Roman"/>
        </w:rPr>
        <w:t xml:space="preserve">be </w:t>
      </w:r>
      <w:r w:rsidR="00C85184">
        <w:rPr>
          <w:rFonts w:eastAsia="Times New Roman" w:cs="Times New Roman"/>
        </w:rPr>
        <w:t>capable of doing</w:t>
      </w:r>
      <w:r>
        <w:rPr>
          <w:rFonts w:eastAsia="Times New Roman" w:cs="Times New Roman"/>
        </w:rPr>
        <w:t xml:space="preserve">, we who have to imagine the facts in such a way that we can feel vicariously the emotions of our endangered clients? </w:t>
      </w:r>
      <w:r w:rsidR="00776383">
        <w:rPr>
          <w:rFonts w:eastAsia="Times New Roman" w:cs="Times New Roman"/>
        </w:rPr>
        <w:t>(Quintilian 6.2.34-5)</w:t>
      </w:r>
    </w:p>
    <w:p w14:paraId="363C2A32" w14:textId="77777777" w:rsidR="005803C8" w:rsidRDefault="002009FB" w:rsidP="004722D6">
      <w:pPr>
        <w:widowControl w:val="0"/>
        <w:autoSpaceDE w:val="0"/>
        <w:autoSpaceDN w:val="0"/>
        <w:adjustRightInd w:val="0"/>
        <w:spacing w:line="360" w:lineRule="auto"/>
        <w:rPr>
          <w:rFonts w:eastAsia="Consolas Bold Italic" w:cs="Consolas Bold Italic"/>
        </w:rPr>
      </w:pPr>
      <w:r>
        <w:rPr>
          <w:rFonts w:eastAsia="Consolas Bold Italic" w:cs="Consolas Bold Italic"/>
          <w:b/>
        </w:rPr>
        <w:t xml:space="preserve">     </w:t>
      </w:r>
      <w:r>
        <w:rPr>
          <w:rFonts w:eastAsia="Consolas Bold Italic" w:cs="Consolas Bold Italic"/>
        </w:rPr>
        <w:t xml:space="preserve">The purpose of </w:t>
      </w:r>
      <w:proofErr w:type="spellStart"/>
      <w:r>
        <w:rPr>
          <w:rFonts w:eastAsia="Consolas Bold Italic" w:cs="Consolas Bold Italic"/>
        </w:rPr>
        <w:t>ekphrasis</w:t>
      </w:r>
      <w:proofErr w:type="spellEnd"/>
      <w:r>
        <w:rPr>
          <w:rFonts w:eastAsia="Consolas Bold Italic" w:cs="Consolas Bold Italic"/>
        </w:rPr>
        <w:t xml:space="preserve"> and </w:t>
      </w:r>
      <w:proofErr w:type="spellStart"/>
      <w:r w:rsidRPr="002009FB">
        <w:rPr>
          <w:rFonts w:eastAsia="Consolas Bold Italic" w:cs="Consolas Bold Italic"/>
          <w:i/>
        </w:rPr>
        <w:t>enargeia</w:t>
      </w:r>
      <w:proofErr w:type="spellEnd"/>
      <w:r>
        <w:rPr>
          <w:rFonts w:eastAsia="Consolas Bold Italic" w:cs="Consolas Bold Italic"/>
        </w:rPr>
        <w:t xml:space="preserve"> i</w:t>
      </w:r>
      <w:r w:rsidR="00776383" w:rsidRPr="003B7DE4">
        <w:rPr>
          <w:rFonts w:eastAsia="Consolas Bold Italic" w:cs="Consolas Bold Italic"/>
        </w:rPr>
        <w:t xml:space="preserve">n </w:t>
      </w:r>
      <w:r>
        <w:rPr>
          <w:rFonts w:eastAsia="Consolas Bold Italic" w:cs="Consolas Bold Italic"/>
        </w:rPr>
        <w:t>oratory is</w:t>
      </w:r>
      <w:r w:rsidR="00776383" w:rsidRPr="003B7DE4">
        <w:rPr>
          <w:rFonts w:eastAsia="Consolas Bold Italic" w:cs="Consolas Bold Italic"/>
        </w:rPr>
        <w:t xml:space="preserve"> </w:t>
      </w:r>
      <w:r w:rsidR="00795682">
        <w:rPr>
          <w:rFonts w:eastAsia="Consolas Bold Italic" w:cs="Consolas Bold Italic"/>
        </w:rPr>
        <w:t xml:space="preserve">therefore </w:t>
      </w:r>
      <w:r w:rsidR="00E050D3">
        <w:rPr>
          <w:rFonts w:eastAsia="Consolas Bold Italic" w:cs="Consolas Bold Italic"/>
        </w:rPr>
        <w:t>to generate</w:t>
      </w:r>
      <w:r w:rsidR="00776383" w:rsidRPr="003B7DE4">
        <w:rPr>
          <w:rFonts w:eastAsia="Consolas Bold Italic" w:cs="Consolas Bold Italic"/>
        </w:rPr>
        <w:t xml:space="preserve"> shared cultural values</w:t>
      </w:r>
      <w:r w:rsidR="00E050D3">
        <w:rPr>
          <w:rFonts w:eastAsia="Consolas Bold Italic" w:cs="Consolas Bold Italic"/>
        </w:rPr>
        <w:t>;</w:t>
      </w:r>
      <w:r w:rsidR="00776383" w:rsidRPr="003B7DE4">
        <w:rPr>
          <w:rFonts w:eastAsia="Consolas Bold Italic" w:cs="Consolas Bold Italic"/>
        </w:rPr>
        <w:t xml:space="preserve"> </w:t>
      </w:r>
      <w:r w:rsidR="00776383">
        <w:rPr>
          <w:rFonts w:eastAsia="Consolas Bold Italic" w:cs="Consolas Bold Italic"/>
        </w:rPr>
        <w:t>listener</w:t>
      </w:r>
      <w:r w:rsidR="00E050D3">
        <w:rPr>
          <w:rFonts w:eastAsia="Consolas Bold Italic" w:cs="Consolas Bold Italic"/>
        </w:rPr>
        <w:t>s get the impression</w:t>
      </w:r>
      <w:r w:rsidR="00776383">
        <w:rPr>
          <w:rFonts w:eastAsia="Consolas Bold Italic" w:cs="Consolas Bold Italic"/>
        </w:rPr>
        <w:t xml:space="preserve"> they are ‘seeing’ the same vision as the speaker</w:t>
      </w:r>
      <w:r w:rsidR="00E050D3">
        <w:rPr>
          <w:rFonts w:eastAsia="Consolas Bold Italic" w:cs="Consolas Bold Italic"/>
        </w:rPr>
        <w:t>,</w:t>
      </w:r>
      <w:r w:rsidR="00776383">
        <w:rPr>
          <w:rFonts w:eastAsia="Consolas Bold Italic" w:cs="Consolas Bold Italic"/>
        </w:rPr>
        <w:t xml:space="preserve"> and </w:t>
      </w:r>
      <w:r w:rsidR="00E050D3">
        <w:rPr>
          <w:rFonts w:eastAsia="Consolas Bold Italic" w:cs="Consolas Bold Italic"/>
        </w:rPr>
        <w:t>are thereby encouraged to feel</w:t>
      </w:r>
      <w:r w:rsidR="00776383">
        <w:rPr>
          <w:rFonts w:eastAsia="Consolas Bold Italic" w:cs="Consolas Bold Italic"/>
        </w:rPr>
        <w:t xml:space="preserve"> the same</w:t>
      </w:r>
      <w:r w:rsidR="00776383" w:rsidRPr="003B7DE4">
        <w:rPr>
          <w:rFonts w:eastAsia="Consolas Bold Italic" w:cs="Consolas Bold Italic"/>
        </w:rPr>
        <w:t xml:space="preserve"> emotional respon</w:t>
      </w:r>
      <w:r w:rsidR="00776383">
        <w:rPr>
          <w:rFonts w:eastAsia="Consolas Bold Italic" w:cs="Consolas Bold Italic"/>
        </w:rPr>
        <w:t>se</w:t>
      </w:r>
      <w:r w:rsidR="00776383" w:rsidRPr="003B7DE4">
        <w:rPr>
          <w:rFonts w:eastAsia="Consolas Bold Italic" w:cs="Consolas Bold Italic"/>
        </w:rPr>
        <w:t>.</w:t>
      </w:r>
      <w:r w:rsidR="00776383">
        <w:rPr>
          <w:rStyle w:val="EndnoteReference"/>
          <w:rFonts w:eastAsia="Consolas Bold Italic" w:cs="Consolas Bold Italic"/>
        </w:rPr>
        <w:endnoteReference w:id="7"/>
      </w:r>
      <w:r w:rsidR="00776383" w:rsidRPr="003B7DE4">
        <w:rPr>
          <w:rFonts w:eastAsia="Consolas Bold Italic" w:cs="Consolas Bold Italic"/>
        </w:rPr>
        <w:t xml:space="preserve"> But Shakespeare’s play</w:t>
      </w:r>
      <w:r w:rsidR="00AD54D8">
        <w:rPr>
          <w:rFonts w:eastAsia="Consolas Bold Italic" w:cs="Consolas Bold Italic"/>
        </w:rPr>
        <w:t>s bring</w:t>
      </w:r>
      <w:r w:rsidR="00776383" w:rsidRPr="003B7DE4">
        <w:rPr>
          <w:rFonts w:eastAsia="Consolas Bold Italic" w:cs="Consolas Bold Italic"/>
        </w:rPr>
        <w:t xml:space="preserve"> a variet</w:t>
      </w:r>
      <w:r>
        <w:rPr>
          <w:rFonts w:eastAsia="Consolas Bold Italic" w:cs="Consolas Bold Italic"/>
        </w:rPr>
        <w:t>y of characters before our eyes</w:t>
      </w:r>
      <w:r w:rsidR="00776383" w:rsidRPr="003B7DE4">
        <w:rPr>
          <w:rFonts w:eastAsia="Consolas Bold Italic" w:cs="Consolas Bold Italic"/>
        </w:rPr>
        <w:t xml:space="preserve"> with different values set up in opposition</w:t>
      </w:r>
      <w:r w:rsidR="00E050D3">
        <w:rPr>
          <w:rFonts w:eastAsia="Consolas Bold Italic" w:cs="Consolas Bold Italic"/>
        </w:rPr>
        <w:t>—</w:t>
      </w:r>
      <w:r w:rsidR="00AD54D8">
        <w:rPr>
          <w:rFonts w:eastAsia="Consolas Bold Italic" w:cs="Consolas Bold Italic"/>
        </w:rPr>
        <w:t>as befits</w:t>
      </w:r>
      <w:r w:rsidR="00776383">
        <w:rPr>
          <w:rFonts w:eastAsia="Consolas Bold Italic" w:cs="Consolas Bold Italic"/>
        </w:rPr>
        <w:t xml:space="preserve"> drama</w:t>
      </w:r>
      <w:r w:rsidR="00776383" w:rsidRPr="003B7DE4">
        <w:rPr>
          <w:rFonts w:eastAsia="Consolas Bold Italic" w:cs="Consolas Bold Italic"/>
        </w:rPr>
        <w:t>.</w:t>
      </w:r>
      <w:r w:rsidR="00B56382" w:rsidRPr="00B56382">
        <w:rPr>
          <w:rStyle w:val="EndnoteReference"/>
          <w:rFonts w:cs="Consolas Bold Italic"/>
          <w:lang w:val="en-US"/>
        </w:rPr>
        <w:t xml:space="preserve"> </w:t>
      </w:r>
      <w:r w:rsidR="00776383" w:rsidRPr="003B7DE4">
        <w:rPr>
          <w:rFonts w:eastAsia="Consolas Bold Italic" w:cs="Consolas Bold Italic"/>
        </w:rPr>
        <w:t xml:space="preserve">They recount events which </w:t>
      </w:r>
      <w:r w:rsidR="00776383">
        <w:rPr>
          <w:rFonts w:eastAsia="Consolas Bold Italic" w:cs="Consolas Bold Italic"/>
        </w:rPr>
        <w:t xml:space="preserve">are clearly </w:t>
      </w:r>
      <w:r w:rsidR="00776383" w:rsidRPr="003B7DE4">
        <w:rPr>
          <w:rFonts w:eastAsia="Consolas Bold Italic" w:cs="Consolas Bold Italic"/>
        </w:rPr>
        <w:t xml:space="preserve">of varying truth, or which are greeted with varying degrees of emotion </w:t>
      </w:r>
      <w:r w:rsidR="00776383">
        <w:rPr>
          <w:rFonts w:eastAsia="Consolas Bold Italic" w:cs="Consolas Bold Italic"/>
        </w:rPr>
        <w:t xml:space="preserve">and different interpretations </w:t>
      </w:r>
      <w:r w:rsidR="00776383" w:rsidRPr="003B7DE4">
        <w:rPr>
          <w:rFonts w:eastAsia="Consolas Bold Italic" w:cs="Consolas Bold Italic"/>
        </w:rPr>
        <w:t>by those on stage.</w:t>
      </w:r>
      <w:r w:rsidR="00B56382" w:rsidRPr="00B56382">
        <w:rPr>
          <w:rStyle w:val="EndnoteReference"/>
          <w:rFonts w:cs="Consolas Bold Italic"/>
          <w:lang w:val="en-US"/>
        </w:rPr>
        <w:t xml:space="preserve"> </w:t>
      </w:r>
      <w:r w:rsidR="00776383" w:rsidRPr="003B7DE4">
        <w:rPr>
          <w:rFonts w:eastAsia="Consolas Bold Italic" w:cs="Consolas Bold Italic"/>
        </w:rPr>
        <w:t>And like real peop</w:t>
      </w:r>
      <w:r w:rsidR="00776383">
        <w:rPr>
          <w:rFonts w:eastAsia="Consolas Bold Italic" w:cs="Consolas Bold Italic"/>
        </w:rPr>
        <w:t>le these characters exhibit inconsistency.</w:t>
      </w:r>
      <w:r w:rsidR="00776383" w:rsidRPr="003B7DE4">
        <w:rPr>
          <w:rFonts w:eastAsia="Consolas Bold Italic" w:cs="Consolas Bold Italic"/>
        </w:rPr>
        <w:t xml:space="preserve"> </w:t>
      </w:r>
    </w:p>
    <w:p w14:paraId="46056D5E" w14:textId="4B897800" w:rsidR="00776383" w:rsidRPr="00BD27FD" w:rsidRDefault="005803C8" w:rsidP="004722D6">
      <w:pPr>
        <w:widowControl w:val="0"/>
        <w:autoSpaceDE w:val="0"/>
        <w:autoSpaceDN w:val="0"/>
        <w:adjustRightInd w:val="0"/>
        <w:spacing w:line="360" w:lineRule="auto"/>
        <w:rPr>
          <w:rFonts w:eastAsia="Consolas Bold Italic" w:cs="Consolas Bold Italic"/>
        </w:rPr>
      </w:pPr>
      <w:r>
        <w:rPr>
          <w:rFonts w:eastAsia="Consolas Bold Italic" w:cs="Consolas Bold Italic"/>
        </w:rPr>
        <w:t xml:space="preserve">     </w:t>
      </w:r>
      <w:r w:rsidR="00776383" w:rsidRPr="003B7DE4">
        <w:rPr>
          <w:rFonts w:eastAsia="Consolas Bold Italic" w:cs="Consolas Bold Italic"/>
        </w:rPr>
        <w:t>Th</w:t>
      </w:r>
      <w:r w:rsidR="00AD54D8">
        <w:rPr>
          <w:rFonts w:eastAsia="Consolas Bold Italic" w:cs="Consolas Bold Italic"/>
        </w:rPr>
        <w:t>us th</w:t>
      </w:r>
      <w:r w:rsidR="00776383" w:rsidRPr="003B7DE4">
        <w:rPr>
          <w:rFonts w:eastAsia="Consolas Bold Italic" w:cs="Consolas Bold Italic"/>
        </w:rPr>
        <w:t xml:space="preserve">e same </w:t>
      </w:r>
      <w:proofErr w:type="gramStart"/>
      <w:r w:rsidR="00776383" w:rsidRPr="003B7DE4">
        <w:rPr>
          <w:rFonts w:eastAsia="Consolas Bold Italic" w:cs="Consolas Bold Italic"/>
        </w:rPr>
        <w:t>Cassius</w:t>
      </w:r>
      <w:proofErr w:type="gramEnd"/>
      <w:r w:rsidR="00776383" w:rsidRPr="003B7DE4">
        <w:rPr>
          <w:rFonts w:eastAsia="Consolas Bold Italic" w:cs="Consolas Bold Italic"/>
        </w:rPr>
        <w:t xml:space="preserve"> who strikes fear into Caesar, retells the occasion</w:t>
      </w:r>
      <w:r w:rsidR="00776383">
        <w:rPr>
          <w:rFonts w:eastAsia="Consolas Bold Italic" w:cs="Consolas Bold Italic"/>
        </w:rPr>
        <w:t xml:space="preserve"> </w:t>
      </w:r>
      <w:r w:rsidR="00776383" w:rsidRPr="003B7DE4">
        <w:rPr>
          <w:rFonts w:eastAsia="Consolas Bold Italic" w:cs="Consolas Bold Italic"/>
        </w:rPr>
        <w:t>when he had to rescue Caesar from the Tiber</w:t>
      </w:r>
      <w:r w:rsidR="00776383">
        <w:rPr>
          <w:rFonts w:eastAsia="Consolas Bold Italic" w:cs="Consolas Bold Italic"/>
        </w:rPr>
        <w:t>—or perhaps invents it since it is not found in Plutarch. His story is laced with multiple visual elements that lend it verisimilitude, including the following emotive comparison with an image of Aeneas rescuing his father from the ruins of Troy:</w:t>
      </w:r>
    </w:p>
    <w:p w14:paraId="41930AB2" w14:textId="30B9C5D1" w:rsidR="00776383" w:rsidRDefault="00776383" w:rsidP="00AD54D8">
      <w:pPr>
        <w:widowControl w:val="0"/>
        <w:autoSpaceDE w:val="0"/>
        <w:autoSpaceDN w:val="0"/>
        <w:adjustRightInd w:val="0"/>
        <w:spacing w:line="360" w:lineRule="auto"/>
        <w:ind w:left="851"/>
        <w:rPr>
          <w:rFonts w:cs="Consolas Bold Italic"/>
        </w:rPr>
      </w:pPr>
      <w:r>
        <w:rPr>
          <w:rFonts w:cs="Consolas Bold Italic"/>
        </w:rPr>
        <w:t>I, as Aeneas, our great ancestor,</w:t>
      </w:r>
    </w:p>
    <w:p w14:paraId="3D02D532" w14:textId="6B0446F6" w:rsidR="00776383" w:rsidRDefault="00776383" w:rsidP="00AD54D8">
      <w:pPr>
        <w:widowControl w:val="0"/>
        <w:autoSpaceDE w:val="0"/>
        <w:autoSpaceDN w:val="0"/>
        <w:adjustRightInd w:val="0"/>
        <w:spacing w:line="360" w:lineRule="auto"/>
        <w:ind w:left="851"/>
        <w:rPr>
          <w:rFonts w:cs="Consolas Bold Italic"/>
        </w:rPr>
      </w:pPr>
      <w:r>
        <w:rPr>
          <w:rFonts w:cs="Consolas Bold Italic"/>
        </w:rPr>
        <w:t>Did from the flames of Troy upon his shoulder</w:t>
      </w:r>
    </w:p>
    <w:p w14:paraId="61E6B6EB" w14:textId="36B8ECC3" w:rsidR="00776383" w:rsidRDefault="00776383" w:rsidP="00AD54D8">
      <w:pPr>
        <w:widowControl w:val="0"/>
        <w:autoSpaceDE w:val="0"/>
        <w:autoSpaceDN w:val="0"/>
        <w:adjustRightInd w:val="0"/>
        <w:spacing w:line="360" w:lineRule="auto"/>
        <w:ind w:left="851"/>
        <w:rPr>
          <w:rFonts w:cs="Consolas Bold Italic"/>
        </w:rPr>
      </w:pPr>
      <w:r>
        <w:rPr>
          <w:rFonts w:cs="Consolas Bold Italic"/>
        </w:rPr>
        <w:t>The old Anchises bear, so from the waves of Tiber</w:t>
      </w:r>
    </w:p>
    <w:p w14:paraId="1E23334C" w14:textId="79887B8A" w:rsidR="00776383" w:rsidRPr="003B7DE4" w:rsidRDefault="00776383" w:rsidP="00AD54D8">
      <w:pPr>
        <w:widowControl w:val="0"/>
        <w:autoSpaceDE w:val="0"/>
        <w:autoSpaceDN w:val="0"/>
        <w:adjustRightInd w:val="0"/>
        <w:spacing w:line="360" w:lineRule="auto"/>
        <w:ind w:left="851"/>
        <w:rPr>
          <w:rFonts w:cs="Consolas Bold Italic"/>
        </w:rPr>
      </w:pPr>
      <w:r>
        <w:rPr>
          <w:rFonts w:cs="Consolas Bold Italic"/>
        </w:rPr>
        <w:t>Did I the tired Caesar:  (1.2.112-115)</w:t>
      </w:r>
    </w:p>
    <w:p w14:paraId="72042021" w14:textId="77777777" w:rsidR="00AD54D8" w:rsidRDefault="00776383" w:rsidP="004722D6">
      <w:pPr>
        <w:widowControl w:val="0"/>
        <w:autoSpaceDE w:val="0"/>
        <w:autoSpaceDN w:val="0"/>
        <w:adjustRightInd w:val="0"/>
        <w:spacing w:line="360" w:lineRule="auto"/>
        <w:rPr>
          <w:rFonts w:eastAsia="Consolas Bold Italic" w:cs="Consolas Bold Italic"/>
        </w:rPr>
      </w:pPr>
      <w:r>
        <w:rPr>
          <w:rFonts w:eastAsia="Consolas Bold Italic" w:cs="Consolas Bold Italic"/>
        </w:rPr>
        <w:t xml:space="preserve">That event lends itself to actual pictorial representation and can be found as a woodcut in </w:t>
      </w:r>
      <w:proofErr w:type="spellStart"/>
      <w:r>
        <w:rPr>
          <w:rFonts w:eastAsia="Consolas Bold Italic" w:cs="Consolas Bold Italic"/>
        </w:rPr>
        <w:t>Geffrey</w:t>
      </w:r>
      <w:proofErr w:type="spellEnd"/>
      <w:r>
        <w:rPr>
          <w:rFonts w:eastAsia="Consolas Bold Italic" w:cs="Consolas Bold Italic"/>
        </w:rPr>
        <w:t xml:space="preserve"> Whitney’s </w:t>
      </w:r>
      <w:r>
        <w:rPr>
          <w:rFonts w:eastAsia="Consolas Bold Italic" w:cs="Consolas Bold Italic"/>
          <w:i/>
        </w:rPr>
        <w:t xml:space="preserve">A Choice of </w:t>
      </w:r>
      <w:proofErr w:type="spellStart"/>
      <w:r w:rsidRPr="00D125DC">
        <w:rPr>
          <w:rFonts w:eastAsia="Consolas Bold Italic" w:cs="Consolas Bold Italic"/>
          <w:i/>
        </w:rPr>
        <w:t>Emblemes</w:t>
      </w:r>
      <w:proofErr w:type="spellEnd"/>
      <w:r>
        <w:rPr>
          <w:rFonts w:eastAsia="Consolas Bold Italic" w:cs="Consolas Bold Italic"/>
          <w:i/>
        </w:rPr>
        <w:t xml:space="preserve"> </w:t>
      </w:r>
      <w:r w:rsidRPr="002D7DD9">
        <w:rPr>
          <w:rFonts w:eastAsia="Consolas Bold Italic" w:cs="Consolas Bold Italic"/>
        </w:rPr>
        <w:t>(1586)</w:t>
      </w:r>
      <w:r>
        <w:rPr>
          <w:rFonts w:eastAsia="Consolas Bold Italic" w:cs="Consolas Bold Italic"/>
        </w:rPr>
        <w:t xml:space="preserve"> ‘moralised’ as an exemplum of filial piety.</w:t>
      </w:r>
      <w:r>
        <w:rPr>
          <w:rStyle w:val="EndnoteReference"/>
          <w:rFonts w:eastAsia="Consolas Bold Italic" w:cs="Consolas Bold Italic"/>
        </w:rPr>
        <w:endnoteReference w:id="8"/>
      </w:r>
      <w:r>
        <w:rPr>
          <w:rFonts w:eastAsia="Consolas Bold Italic" w:cs="Consolas Bold Italic"/>
        </w:rPr>
        <w:t xml:space="preserve"> </w:t>
      </w:r>
      <w:r w:rsidR="004C6419">
        <w:rPr>
          <w:rFonts w:eastAsia="Consolas Bold Italic" w:cs="Consolas Bold Italic"/>
        </w:rPr>
        <w:t xml:space="preserve">But as a dramatist, Shakespeare is aware that meaning </w:t>
      </w:r>
      <w:r w:rsidR="004C6419">
        <w:rPr>
          <w:rFonts w:eastAsia="Consolas Bold Italic" w:cs="Consolas Bold Italic"/>
        </w:rPr>
        <w:lastRenderedPageBreak/>
        <w:t>depends on context</w:t>
      </w:r>
      <w:r w:rsidR="00D478D6">
        <w:rPr>
          <w:rFonts w:eastAsia="Consolas Bold Italic" w:cs="Consolas Bold Italic"/>
        </w:rPr>
        <w:t>,</w:t>
      </w:r>
      <w:r w:rsidR="004C6419">
        <w:rPr>
          <w:rFonts w:eastAsia="Consolas Bold Italic" w:cs="Consolas Bold Italic"/>
        </w:rPr>
        <w:t xml:space="preserve"> and i</w:t>
      </w:r>
      <w:r w:rsidR="00D478D6">
        <w:rPr>
          <w:rFonts w:eastAsia="Consolas Bold Italic" w:cs="Consolas Bold Italic"/>
        </w:rPr>
        <w:t>n Cassius’s mouth</w:t>
      </w:r>
      <w:r>
        <w:rPr>
          <w:rFonts w:eastAsia="Consolas Bold Italic" w:cs="Consolas Bold Italic"/>
        </w:rPr>
        <w:t xml:space="preserve"> </w:t>
      </w:r>
      <w:r w:rsidR="004C6419">
        <w:rPr>
          <w:rFonts w:eastAsia="Consolas Bold Italic" w:cs="Consolas Bold Italic"/>
        </w:rPr>
        <w:t>the image is</w:t>
      </w:r>
      <w:r>
        <w:rPr>
          <w:rFonts w:eastAsia="Consolas Bold Italic" w:cs="Consolas Bold Italic"/>
        </w:rPr>
        <w:t xml:space="preserve"> </w:t>
      </w:r>
      <w:r w:rsidR="004C6419">
        <w:rPr>
          <w:rFonts w:eastAsia="Consolas Bold Italic" w:cs="Consolas Bold Italic"/>
        </w:rPr>
        <w:t>yoked</w:t>
      </w:r>
      <w:r>
        <w:rPr>
          <w:rFonts w:eastAsia="Consolas Bold Italic" w:cs="Consolas Bold Italic"/>
        </w:rPr>
        <w:t xml:space="preserve"> with</w:t>
      </w:r>
      <w:r w:rsidRPr="003B7DE4">
        <w:rPr>
          <w:rFonts w:eastAsia="Consolas Bold Italic" w:cs="Consolas Bold Italic"/>
        </w:rPr>
        <w:t xml:space="preserve"> scorn for </w:t>
      </w:r>
      <w:r>
        <w:rPr>
          <w:rFonts w:eastAsia="Consolas Bold Italic" w:cs="Consolas Bold Italic"/>
        </w:rPr>
        <w:t xml:space="preserve">Caesar’s </w:t>
      </w:r>
      <w:r w:rsidRPr="003B7DE4">
        <w:rPr>
          <w:rFonts w:eastAsia="Consolas Bold Italic" w:cs="Consolas Bold Italic"/>
        </w:rPr>
        <w:t xml:space="preserve">supposed physical weakness </w:t>
      </w:r>
      <w:r w:rsidR="004C6419">
        <w:rPr>
          <w:rFonts w:eastAsia="Consolas Bold Italic" w:cs="Consolas Bold Italic"/>
        </w:rPr>
        <w:t>in a rhetorical ploy</w:t>
      </w:r>
      <w:r w:rsidRPr="003B7DE4">
        <w:rPr>
          <w:rFonts w:eastAsia="Consolas Bold Italic" w:cs="Consolas Bold Italic"/>
        </w:rPr>
        <w:t xml:space="preserve"> to persuade Brutus that Caesar</w:t>
      </w:r>
      <w:r>
        <w:rPr>
          <w:rFonts w:eastAsia="Consolas Bold Italic" w:cs="Consolas Bold Italic"/>
        </w:rPr>
        <w:t xml:space="preserve"> is unfit to rule Rome</w:t>
      </w:r>
      <w:r w:rsidRPr="003B7DE4">
        <w:rPr>
          <w:rFonts w:eastAsia="Consolas Bold Italic" w:cs="Consolas Bold Italic"/>
        </w:rPr>
        <w:t xml:space="preserve">. </w:t>
      </w:r>
    </w:p>
    <w:p w14:paraId="30837ABD" w14:textId="66589A3F" w:rsidR="00776383" w:rsidRPr="00AD54D8" w:rsidRDefault="00AD54D8" w:rsidP="004722D6">
      <w:pPr>
        <w:widowControl w:val="0"/>
        <w:autoSpaceDE w:val="0"/>
        <w:autoSpaceDN w:val="0"/>
        <w:adjustRightInd w:val="0"/>
        <w:spacing w:line="360" w:lineRule="auto"/>
        <w:rPr>
          <w:rFonts w:eastAsia="Consolas Bold Italic" w:cs="Consolas Bold Italic"/>
        </w:rPr>
      </w:pPr>
      <w:r>
        <w:rPr>
          <w:rFonts w:eastAsia="Consolas Bold Italic" w:cs="Consolas Bold Italic"/>
        </w:rPr>
        <w:t xml:space="preserve">     </w:t>
      </w:r>
      <w:r w:rsidR="00776383">
        <w:rPr>
          <w:rFonts w:cs="Consolas Bold Italic"/>
        </w:rPr>
        <w:t>Cassius</w:t>
      </w:r>
      <w:r w:rsidR="00776383" w:rsidRPr="003B7DE4">
        <w:rPr>
          <w:rFonts w:cs="Consolas Bold Italic"/>
        </w:rPr>
        <w:t xml:space="preserve"> is</w:t>
      </w:r>
      <w:r w:rsidR="00B70405">
        <w:rPr>
          <w:rFonts w:cs="Consolas Bold Italic"/>
        </w:rPr>
        <w:t>, nevertheless,</w:t>
      </w:r>
      <w:r w:rsidR="00776383" w:rsidRPr="003B7DE4">
        <w:rPr>
          <w:rFonts w:cs="Consolas Bold Italic"/>
        </w:rPr>
        <w:t xml:space="preserve"> also the person who</w:t>
      </w:r>
      <w:r w:rsidR="00776383">
        <w:rPr>
          <w:rFonts w:cs="Consolas Bold Italic"/>
        </w:rPr>
        <w:t xml:space="preserve">se shocked reaction to </w:t>
      </w:r>
      <w:r w:rsidR="00776383" w:rsidRPr="003B7DE4">
        <w:rPr>
          <w:rFonts w:cs="Consolas Bold Italic"/>
        </w:rPr>
        <w:t xml:space="preserve">the </w:t>
      </w:r>
      <w:r w:rsidR="00776383">
        <w:rPr>
          <w:rFonts w:cs="Consolas Bold Italic"/>
        </w:rPr>
        <w:t>appalling and graphic news</w:t>
      </w:r>
      <w:r w:rsidR="00776383" w:rsidRPr="003B7DE4">
        <w:rPr>
          <w:rFonts w:cs="Consolas Bold Italic"/>
        </w:rPr>
        <w:t xml:space="preserve"> of Portia’s death </w:t>
      </w:r>
      <w:r>
        <w:rPr>
          <w:rFonts w:cs="Consolas Bold Italic"/>
        </w:rPr>
        <w:t>by</w:t>
      </w:r>
      <w:r w:rsidR="00776383" w:rsidRPr="003B7DE4">
        <w:rPr>
          <w:rFonts w:cs="Consolas Bold Italic"/>
        </w:rPr>
        <w:t xml:space="preserve"> swallowing burning coals </w:t>
      </w:r>
      <w:r w:rsidR="00776383">
        <w:rPr>
          <w:rFonts w:cs="Consolas Bold Italic"/>
        </w:rPr>
        <w:t xml:space="preserve">allows us to see that </w:t>
      </w:r>
      <w:r w:rsidR="00776383" w:rsidRPr="003B7DE4">
        <w:rPr>
          <w:rFonts w:cs="Consolas Bold Italic"/>
        </w:rPr>
        <w:t>Brutus’s stoic acceptance</w:t>
      </w:r>
      <w:r w:rsidR="00776383">
        <w:rPr>
          <w:rFonts w:cs="Consolas Bold Italic"/>
        </w:rPr>
        <w:t xml:space="preserve"> of her (excessively) Roman sense of honour</w:t>
      </w:r>
      <w:r w:rsidR="00776383" w:rsidRPr="003B7DE4">
        <w:rPr>
          <w:rFonts w:cs="Consolas Bold Italic"/>
        </w:rPr>
        <w:t xml:space="preserve"> </w:t>
      </w:r>
      <w:r w:rsidR="00776383">
        <w:rPr>
          <w:rFonts w:cs="Consolas Bold Italic"/>
        </w:rPr>
        <w:t>is not the only possible Roman reaction.</w:t>
      </w:r>
    </w:p>
    <w:p w14:paraId="569C5563" w14:textId="537843C6" w:rsidR="00776383" w:rsidRDefault="00776383" w:rsidP="00F867A8">
      <w:pPr>
        <w:widowControl w:val="0"/>
        <w:autoSpaceDE w:val="0"/>
        <w:autoSpaceDN w:val="0"/>
        <w:adjustRightInd w:val="0"/>
        <w:spacing w:line="360" w:lineRule="auto"/>
        <w:ind w:left="567"/>
        <w:rPr>
          <w:rFonts w:cs="Consolas Bold Italic"/>
        </w:rPr>
      </w:pPr>
      <w:r w:rsidRPr="00F867A8">
        <w:rPr>
          <w:rFonts w:cs="Consolas Bold Italic"/>
          <w:smallCaps/>
        </w:rPr>
        <w:t>Brutus</w:t>
      </w:r>
      <w:r>
        <w:rPr>
          <w:rFonts w:cs="Consolas Bold Italic"/>
        </w:rPr>
        <w:t xml:space="preserve">:     </w:t>
      </w:r>
      <w:proofErr w:type="gramStart"/>
      <w:r w:rsidR="00AD54D8">
        <w:rPr>
          <w:rFonts w:cs="Consolas Bold Italic"/>
        </w:rPr>
        <w:t>[</w:t>
      </w:r>
      <w:r>
        <w:rPr>
          <w:rFonts w:cs="Consolas Bold Italic"/>
        </w:rPr>
        <w:t>.</w:t>
      </w:r>
      <w:proofErr w:type="gramEnd"/>
      <w:r>
        <w:rPr>
          <w:rFonts w:cs="Consolas Bold Italic"/>
        </w:rPr>
        <w:t xml:space="preserve"> . .</w:t>
      </w:r>
      <w:r w:rsidR="00AD54D8">
        <w:rPr>
          <w:rFonts w:cs="Consolas Bold Italic"/>
        </w:rPr>
        <w:t>]</w:t>
      </w:r>
      <w:r>
        <w:rPr>
          <w:rFonts w:cs="Consolas Bold Italic"/>
        </w:rPr>
        <w:tab/>
        <w:t>with this she fell distract,</w:t>
      </w:r>
    </w:p>
    <w:p w14:paraId="0185BB91" w14:textId="2CF1CFCF" w:rsidR="00776383" w:rsidRDefault="00776383" w:rsidP="00F867A8">
      <w:pPr>
        <w:widowControl w:val="0"/>
        <w:autoSpaceDE w:val="0"/>
        <w:autoSpaceDN w:val="0"/>
        <w:adjustRightInd w:val="0"/>
        <w:spacing w:line="360" w:lineRule="auto"/>
        <w:ind w:left="567"/>
        <w:rPr>
          <w:rFonts w:cs="Consolas Bold Italic"/>
        </w:rPr>
      </w:pPr>
      <w:r>
        <w:rPr>
          <w:rFonts w:cs="Consolas Bold Italic"/>
        </w:rPr>
        <w:tab/>
        <w:t xml:space="preserve">And, her attendants </w:t>
      </w:r>
      <w:proofErr w:type="gramStart"/>
      <w:r>
        <w:rPr>
          <w:rFonts w:cs="Consolas Bold Italic"/>
        </w:rPr>
        <w:t>absent,</w:t>
      </w:r>
      <w:proofErr w:type="gramEnd"/>
      <w:r>
        <w:rPr>
          <w:rFonts w:cs="Consolas Bold Italic"/>
        </w:rPr>
        <w:t xml:space="preserve"> swallowed fire.</w:t>
      </w:r>
    </w:p>
    <w:p w14:paraId="0408DD94" w14:textId="4FE49ACE" w:rsidR="00776383" w:rsidRDefault="00776383" w:rsidP="00F867A8">
      <w:pPr>
        <w:widowControl w:val="0"/>
        <w:autoSpaceDE w:val="0"/>
        <w:autoSpaceDN w:val="0"/>
        <w:adjustRightInd w:val="0"/>
        <w:spacing w:line="360" w:lineRule="auto"/>
        <w:ind w:left="567"/>
        <w:rPr>
          <w:rFonts w:cs="Consolas Bold Italic"/>
        </w:rPr>
      </w:pPr>
      <w:r w:rsidRPr="00F867A8">
        <w:rPr>
          <w:rFonts w:cs="Consolas Bold Italic"/>
          <w:smallCaps/>
        </w:rPr>
        <w:t>Cassius</w:t>
      </w:r>
      <w:r>
        <w:rPr>
          <w:rFonts w:cs="Consolas Bold Italic"/>
        </w:rPr>
        <w:t>: And died so?</w:t>
      </w:r>
    </w:p>
    <w:p w14:paraId="3E72A9B0" w14:textId="53BDF44A" w:rsidR="00776383" w:rsidRDefault="00776383" w:rsidP="00F867A8">
      <w:pPr>
        <w:widowControl w:val="0"/>
        <w:autoSpaceDE w:val="0"/>
        <w:autoSpaceDN w:val="0"/>
        <w:adjustRightInd w:val="0"/>
        <w:spacing w:line="360" w:lineRule="auto"/>
        <w:ind w:left="567"/>
        <w:rPr>
          <w:rFonts w:cs="Consolas Bold Italic"/>
        </w:rPr>
      </w:pPr>
      <w:r w:rsidRPr="00F867A8">
        <w:rPr>
          <w:rFonts w:cs="Consolas Bold Italic"/>
          <w:smallCaps/>
        </w:rPr>
        <w:t>Brutus</w:t>
      </w:r>
      <w:r>
        <w:rPr>
          <w:rFonts w:cs="Consolas Bold Italic"/>
        </w:rPr>
        <w:t>:</w:t>
      </w:r>
      <w:r>
        <w:rPr>
          <w:rFonts w:cs="Consolas Bold Italic"/>
        </w:rPr>
        <w:tab/>
      </w:r>
      <w:r>
        <w:rPr>
          <w:rFonts w:cs="Consolas Bold Italic"/>
        </w:rPr>
        <w:tab/>
        <w:t>Even so.</w:t>
      </w:r>
    </w:p>
    <w:p w14:paraId="1013B0D3" w14:textId="2FE1054C" w:rsidR="00776383" w:rsidRDefault="00776383" w:rsidP="00F867A8">
      <w:pPr>
        <w:widowControl w:val="0"/>
        <w:autoSpaceDE w:val="0"/>
        <w:autoSpaceDN w:val="0"/>
        <w:adjustRightInd w:val="0"/>
        <w:spacing w:line="360" w:lineRule="auto"/>
        <w:ind w:left="567"/>
        <w:rPr>
          <w:rFonts w:cs="Consolas Bold Italic"/>
        </w:rPr>
      </w:pPr>
      <w:r w:rsidRPr="00F867A8">
        <w:rPr>
          <w:rFonts w:cs="Consolas Bold Italic"/>
          <w:smallCaps/>
        </w:rPr>
        <w:t>Cassius</w:t>
      </w:r>
      <w:r>
        <w:rPr>
          <w:rFonts w:cs="Consolas Bold Italic"/>
        </w:rPr>
        <w:t xml:space="preserve">: </w:t>
      </w:r>
      <w:r>
        <w:rPr>
          <w:rFonts w:cs="Consolas Bold Italic"/>
        </w:rPr>
        <w:tab/>
      </w:r>
      <w:r>
        <w:rPr>
          <w:rFonts w:cs="Consolas Bold Italic"/>
        </w:rPr>
        <w:tab/>
      </w:r>
      <w:r>
        <w:rPr>
          <w:rFonts w:cs="Consolas Bold Italic"/>
        </w:rPr>
        <w:tab/>
        <w:t>O ye immortal gods!</w:t>
      </w:r>
    </w:p>
    <w:p w14:paraId="61332854" w14:textId="029F13DB" w:rsidR="00AD54D8" w:rsidRPr="00AD54D8" w:rsidRDefault="00AD54D8" w:rsidP="00AD54D8">
      <w:pPr>
        <w:widowControl w:val="0"/>
        <w:autoSpaceDE w:val="0"/>
        <w:autoSpaceDN w:val="0"/>
        <w:adjustRightInd w:val="0"/>
        <w:spacing w:line="360" w:lineRule="auto"/>
        <w:ind w:left="567"/>
        <w:jc w:val="center"/>
        <w:rPr>
          <w:rFonts w:cs="Consolas Bold Italic"/>
          <w:i/>
        </w:rPr>
      </w:pPr>
      <w:r>
        <w:rPr>
          <w:rFonts w:cs="Consolas Bold Italic"/>
          <w:i/>
        </w:rPr>
        <w:t xml:space="preserve">Enter </w:t>
      </w:r>
      <w:r w:rsidRPr="00AD54D8">
        <w:rPr>
          <w:rFonts w:cs="Consolas Bold Italic"/>
          <w:smallCaps/>
        </w:rPr>
        <w:t>Lucius</w:t>
      </w:r>
      <w:r>
        <w:rPr>
          <w:rFonts w:cs="Consolas Bold Italic"/>
          <w:i/>
        </w:rPr>
        <w:t xml:space="preserve"> with wine and tapers.</w:t>
      </w:r>
    </w:p>
    <w:p w14:paraId="04E832BF" w14:textId="0DA5E223" w:rsidR="00776383" w:rsidRPr="003B7DE4" w:rsidRDefault="00776383" w:rsidP="00F867A8">
      <w:pPr>
        <w:widowControl w:val="0"/>
        <w:autoSpaceDE w:val="0"/>
        <w:autoSpaceDN w:val="0"/>
        <w:adjustRightInd w:val="0"/>
        <w:spacing w:line="360" w:lineRule="auto"/>
        <w:ind w:left="567"/>
        <w:rPr>
          <w:rFonts w:cs="Consolas Bold Italic"/>
        </w:rPr>
      </w:pPr>
      <w:r w:rsidRPr="00F867A8">
        <w:rPr>
          <w:rFonts w:cs="Consolas Bold Italic"/>
          <w:smallCaps/>
        </w:rPr>
        <w:t>Brutus</w:t>
      </w:r>
      <w:r>
        <w:rPr>
          <w:rFonts w:cs="Consolas Bold Italic"/>
        </w:rPr>
        <w:t xml:space="preserve">: Speak no more of her:  </w:t>
      </w:r>
      <w:r>
        <w:rPr>
          <w:rFonts w:cs="Consolas Bold Italic"/>
        </w:rPr>
        <w:tab/>
      </w:r>
      <w:r>
        <w:rPr>
          <w:rFonts w:cs="Consolas Bold Italic"/>
        </w:rPr>
        <w:tab/>
        <w:t>(4.3.153-6)</w:t>
      </w:r>
    </w:p>
    <w:p w14:paraId="7034EF4D" w14:textId="665C0A08" w:rsidR="00F70FD8" w:rsidRDefault="00F70FD8" w:rsidP="004722D6">
      <w:pPr>
        <w:widowControl w:val="0"/>
        <w:autoSpaceDE w:val="0"/>
        <w:autoSpaceDN w:val="0"/>
        <w:adjustRightInd w:val="0"/>
        <w:spacing w:line="360" w:lineRule="auto"/>
        <w:rPr>
          <w:rFonts w:cs="Consolas Bold Italic"/>
        </w:rPr>
      </w:pPr>
      <w:r>
        <w:rPr>
          <w:rFonts w:cs="Consolas Bold Italic"/>
        </w:rPr>
        <w:t>Perhaps i</w:t>
      </w:r>
      <w:r w:rsidR="008B7B75">
        <w:rPr>
          <w:rFonts w:cs="Consolas Bold Italic"/>
        </w:rPr>
        <w:t xml:space="preserve">t </w:t>
      </w:r>
      <w:r>
        <w:rPr>
          <w:rFonts w:cs="Consolas Bold Italic"/>
        </w:rPr>
        <w:t xml:space="preserve">simply </w:t>
      </w:r>
      <w:r w:rsidR="008B7B75">
        <w:rPr>
          <w:rFonts w:cs="Consolas Bold Italic"/>
        </w:rPr>
        <w:t>cannot be spoken of in front of the servants, but this moment is recapitulated some 40 lines later when Brutus</w:t>
      </w:r>
      <w:r>
        <w:rPr>
          <w:rFonts w:cs="Consolas Bold Italic"/>
        </w:rPr>
        <w:t xml:space="preserve"> and </w:t>
      </w:r>
      <w:proofErr w:type="spellStart"/>
      <w:r>
        <w:rPr>
          <w:rFonts w:cs="Consolas Bold Italic"/>
        </w:rPr>
        <w:t>Messala</w:t>
      </w:r>
      <w:proofErr w:type="spellEnd"/>
      <w:r>
        <w:rPr>
          <w:rFonts w:cs="Consolas Bold Italic"/>
        </w:rPr>
        <w:t xml:space="preserve"> compare what their letter</w:t>
      </w:r>
      <w:r w:rsidR="00014803">
        <w:rPr>
          <w:rFonts w:cs="Consolas Bold Italic"/>
        </w:rPr>
        <w:t>s</w:t>
      </w:r>
      <w:r>
        <w:rPr>
          <w:rFonts w:cs="Consolas Bold Italic"/>
        </w:rPr>
        <w:t xml:space="preserve"> tell them of terrible events in Rome: the proscription and deaths of 100 (or is it 70?) senator</w:t>
      </w:r>
      <w:r w:rsidR="00014803">
        <w:rPr>
          <w:rFonts w:cs="Consolas Bold Italic"/>
        </w:rPr>
        <w:t>s, including Cicero. Brutus there</w:t>
      </w:r>
      <w:r>
        <w:rPr>
          <w:rFonts w:cs="Consolas Bold Italic"/>
        </w:rPr>
        <w:t xml:space="preserve"> </w:t>
      </w:r>
      <w:r w:rsidR="008B7B75">
        <w:rPr>
          <w:rFonts w:cs="Consolas Bold Italic"/>
        </w:rPr>
        <w:t xml:space="preserve">feigns ignorance of Portia’s fate, thus forcing </w:t>
      </w:r>
      <w:proofErr w:type="spellStart"/>
      <w:r w:rsidR="008B7B75">
        <w:rPr>
          <w:rFonts w:cs="Consolas Bold Italic"/>
        </w:rPr>
        <w:t>Messala</w:t>
      </w:r>
      <w:proofErr w:type="spellEnd"/>
      <w:r w:rsidR="00776383">
        <w:rPr>
          <w:rFonts w:cs="Consolas Bold Italic"/>
        </w:rPr>
        <w:t xml:space="preserve"> </w:t>
      </w:r>
      <w:r w:rsidR="008B7B75">
        <w:rPr>
          <w:rFonts w:cs="Consolas Bold Italic"/>
        </w:rPr>
        <w:t>to tell him what he knows</w:t>
      </w:r>
      <w:r w:rsidR="00343D26">
        <w:rPr>
          <w:rFonts w:cs="Consolas Bold Italic"/>
        </w:rPr>
        <w:t xml:space="preserve">. This is </w:t>
      </w:r>
      <w:r w:rsidR="008B7B75">
        <w:rPr>
          <w:rFonts w:cs="Consolas Bold Italic"/>
        </w:rPr>
        <w:t xml:space="preserve">something </w:t>
      </w:r>
      <w:proofErr w:type="spellStart"/>
      <w:r w:rsidR="008B7B75">
        <w:rPr>
          <w:rFonts w:cs="Consolas Bold Italic"/>
        </w:rPr>
        <w:t>Messala</w:t>
      </w:r>
      <w:proofErr w:type="spellEnd"/>
      <w:r w:rsidR="008B7B75">
        <w:rPr>
          <w:rFonts w:cs="Consolas Bold Italic"/>
        </w:rPr>
        <w:t xml:space="preserve"> is loath to do</w:t>
      </w:r>
      <w:r w:rsidR="00343D26">
        <w:rPr>
          <w:rFonts w:cs="Consolas Bold Italic"/>
        </w:rPr>
        <w:t xml:space="preserve">, </w:t>
      </w:r>
      <w:r w:rsidR="00014803">
        <w:rPr>
          <w:rFonts w:cs="Consolas Bold Italic"/>
        </w:rPr>
        <w:t>but he admits</w:t>
      </w:r>
      <w:r w:rsidR="00343D26">
        <w:rPr>
          <w:rFonts w:cs="Consolas Bold Italic"/>
        </w:rPr>
        <w:t>, ‘For certain she is dead, and by strange manner’</w:t>
      </w:r>
      <w:r w:rsidR="008B7B75">
        <w:rPr>
          <w:rFonts w:cs="Consolas Bold Italic"/>
        </w:rPr>
        <w:t>.</w:t>
      </w:r>
      <w:r w:rsidR="00776383">
        <w:rPr>
          <w:rFonts w:cs="Consolas Bold Italic"/>
        </w:rPr>
        <w:t xml:space="preserve">  </w:t>
      </w:r>
      <w:proofErr w:type="gramStart"/>
      <w:r w:rsidR="00C069A3">
        <w:rPr>
          <w:rFonts w:cs="Consolas Bold Italic"/>
        </w:rPr>
        <w:t>Brutus</w:t>
      </w:r>
      <w:r w:rsidR="00014803">
        <w:rPr>
          <w:rFonts w:cs="Consolas Bold Italic"/>
        </w:rPr>
        <w:t>’s</w:t>
      </w:r>
      <w:r w:rsidR="00343D26">
        <w:rPr>
          <w:rFonts w:cs="Consolas Bold Italic"/>
        </w:rPr>
        <w:t xml:space="preserve"> claim that </w:t>
      </w:r>
      <w:r w:rsidR="005803C8">
        <w:rPr>
          <w:rFonts w:cs="Consolas Bold Italic"/>
        </w:rPr>
        <w:t>having</w:t>
      </w:r>
      <w:r w:rsidR="00343D26">
        <w:rPr>
          <w:rFonts w:cs="Consolas Bold Italic"/>
        </w:rPr>
        <w:t xml:space="preserve"> once meditated on her death, </w:t>
      </w:r>
      <w:r w:rsidR="005803C8">
        <w:rPr>
          <w:rFonts w:cs="Consolas Bold Italic"/>
        </w:rPr>
        <w:t>he has</w:t>
      </w:r>
      <w:r w:rsidR="00343D26">
        <w:rPr>
          <w:rFonts w:cs="Consolas Bold Italic"/>
        </w:rPr>
        <w:t xml:space="preserve"> ‘the patience to endure it now’, is </w:t>
      </w:r>
      <w:r w:rsidR="00014803">
        <w:rPr>
          <w:rFonts w:cs="Consolas Bold Italic"/>
        </w:rPr>
        <w:t xml:space="preserve">then </w:t>
      </w:r>
      <w:r w:rsidR="00343D26">
        <w:rPr>
          <w:rFonts w:cs="Consolas Bold Italic"/>
        </w:rPr>
        <w:t xml:space="preserve">greeted by </w:t>
      </w:r>
      <w:proofErr w:type="spellStart"/>
      <w:r w:rsidR="00343D26">
        <w:rPr>
          <w:rFonts w:cs="Consolas Bold Italic"/>
        </w:rPr>
        <w:t>Messala</w:t>
      </w:r>
      <w:proofErr w:type="spellEnd"/>
      <w:proofErr w:type="gramEnd"/>
      <w:r w:rsidR="00343D26">
        <w:rPr>
          <w:rFonts w:cs="Consolas Bold Italic"/>
        </w:rPr>
        <w:t xml:space="preserve"> </w:t>
      </w:r>
      <w:proofErr w:type="spellStart"/>
      <w:r w:rsidR="00343D26">
        <w:rPr>
          <w:rFonts w:cs="Consolas Bold Italic"/>
        </w:rPr>
        <w:t>apothegmatically</w:t>
      </w:r>
      <w:proofErr w:type="spellEnd"/>
      <w:r w:rsidR="00343D26">
        <w:rPr>
          <w:rFonts w:cs="Consolas Bold Italic"/>
        </w:rPr>
        <w:t xml:space="preserve"> (perhaps with relief, perhaps puzzlement</w:t>
      </w:r>
      <w:r>
        <w:rPr>
          <w:rFonts w:cs="Consolas Bold Italic"/>
        </w:rPr>
        <w:t>, perhaps awe</w:t>
      </w:r>
      <w:r w:rsidR="00343D26">
        <w:rPr>
          <w:rFonts w:cs="Consolas Bold Italic"/>
        </w:rPr>
        <w:t>)</w:t>
      </w:r>
      <w:r>
        <w:rPr>
          <w:rFonts w:cs="Consolas Bold Italic"/>
        </w:rPr>
        <w:t>:</w:t>
      </w:r>
      <w:r w:rsidR="00343D26">
        <w:rPr>
          <w:rFonts w:cs="Consolas Bold Italic"/>
        </w:rPr>
        <w:t xml:space="preserve"> ‘Even so great me</w:t>
      </w:r>
      <w:r>
        <w:rPr>
          <w:rFonts w:cs="Consolas Bold Italic"/>
        </w:rPr>
        <w:t>n</w:t>
      </w:r>
      <w:r w:rsidR="00343D26">
        <w:rPr>
          <w:rFonts w:cs="Consolas Bold Italic"/>
        </w:rPr>
        <w:t xml:space="preserve"> great losses should endure’</w:t>
      </w:r>
      <w:r w:rsidR="00C069A3">
        <w:rPr>
          <w:rFonts w:cs="Consolas Bold Italic"/>
        </w:rPr>
        <w:t xml:space="preserve">. </w:t>
      </w:r>
      <w:r w:rsidR="00343D26">
        <w:rPr>
          <w:rFonts w:cs="Consolas Bold Italic"/>
        </w:rPr>
        <w:t>Cassius</w:t>
      </w:r>
      <w:r w:rsidR="00B70405">
        <w:rPr>
          <w:rFonts w:cs="Consolas Bold Italic"/>
        </w:rPr>
        <w:t>, however,</w:t>
      </w:r>
      <w:r w:rsidR="00343D26">
        <w:rPr>
          <w:rFonts w:cs="Consolas Bold Italic"/>
        </w:rPr>
        <w:t xml:space="preserve"> observes that although he has as much ‘art’ as Brutus ‘yet my nature could not bear it so’ (4.3.179-93).</w:t>
      </w:r>
      <w:r w:rsidR="00776383">
        <w:rPr>
          <w:rFonts w:cs="Consolas Bold Italic"/>
        </w:rPr>
        <w:t xml:space="preserve"> </w:t>
      </w:r>
    </w:p>
    <w:p w14:paraId="29AC777B" w14:textId="01916C55" w:rsidR="00776383" w:rsidRPr="008B7B75" w:rsidRDefault="00F70FD8" w:rsidP="004722D6">
      <w:pPr>
        <w:widowControl w:val="0"/>
        <w:autoSpaceDE w:val="0"/>
        <w:autoSpaceDN w:val="0"/>
        <w:adjustRightInd w:val="0"/>
        <w:spacing w:line="360" w:lineRule="auto"/>
        <w:rPr>
          <w:rFonts w:cs="Consolas Bold Italic"/>
        </w:rPr>
      </w:pPr>
      <w:r>
        <w:rPr>
          <w:rFonts w:cs="Consolas Bold Italic"/>
        </w:rPr>
        <w:t xml:space="preserve">     </w:t>
      </w:r>
      <w:r w:rsidR="00776383">
        <w:rPr>
          <w:rFonts w:cs="Consolas Bold Italic"/>
        </w:rPr>
        <w:t xml:space="preserve">Such </w:t>
      </w:r>
      <w:r w:rsidR="00C069A3">
        <w:rPr>
          <w:rFonts w:cs="Consolas Bold Italic"/>
        </w:rPr>
        <w:t xml:space="preserve">highly charged, </w:t>
      </w:r>
      <w:r w:rsidR="004C6419">
        <w:rPr>
          <w:rFonts w:cs="Consolas Bold Italic"/>
        </w:rPr>
        <w:t xml:space="preserve">contradictory </w:t>
      </w:r>
      <w:r w:rsidR="00776383">
        <w:rPr>
          <w:rFonts w:cs="Consolas Bold Italic"/>
        </w:rPr>
        <w:t>moments,</w:t>
      </w:r>
      <w:r w:rsidR="00C96BD6">
        <w:rPr>
          <w:rFonts w:cs="Consolas Bold Italic"/>
        </w:rPr>
        <w:t xml:space="preserve"> </w:t>
      </w:r>
      <w:r w:rsidR="00014803">
        <w:rPr>
          <w:rFonts w:cs="Consolas Bold Italic"/>
        </w:rPr>
        <w:t xml:space="preserve">in which what one person sees is at odds with what another </w:t>
      </w:r>
      <w:proofErr w:type="gramStart"/>
      <w:r w:rsidR="00014803">
        <w:rPr>
          <w:rFonts w:cs="Consolas Bold Italic"/>
        </w:rPr>
        <w:t>understands</w:t>
      </w:r>
      <w:proofErr w:type="gramEnd"/>
      <w:r w:rsidR="00814001">
        <w:rPr>
          <w:rFonts w:cs="Consolas Bold Italic"/>
        </w:rPr>
        <w:t xml:space="preserve"> </w:t>
      </w:r>
      <w:r w:rsidR="00776383">
        <w:rPr>
          <w:rFonts w:cs="Consolas Bold Italic"/>
        </w:rPr>
        <w:t>provide</w:t>
      </w:r>
      <w:r w:rsidR="00776383" w:rsidRPr="003B7DE4">
        <w:rPr>
          <w:rFonts w:cs="Consolas Bold Italic"/>
        </w:rPr>
        <w:t xml:space="preserve"> a rhetorical structure that allows s</w:t>
      </w:r>
      <w:r w:rsidR="00776383">
        <w:rPr>
          <w:rFonts w:cs="Consolas Bold Italic"/>
        </w:rPr>
        <w:t xml:space="preserve">pace to us as audiences or readers to engage our </w:t>
      </w:r>
      <w:r w:rsidR="00776383" w:rsidRPr="003B7DE4">
        <w:rPr>
          <w:rFonts w:cs="Consolas Bold Italic"/>
        </w:rPr>
        <w:t>own imaginations</w:t>
      </w:r>
      <w:r w:rsidR="00776383">
        <w:rPr>
          <w:rFonts w:cs="Consolas Bold Italic"/>
        </w:rPr>
        <w:t xml:space="preserve"> in</w:t>
      </w:r>
      <w:r w:rsidR="00776383" w:rsidRPr="003B7DE4">
        <w:rPr>
          <w:rFonts w:cs="Consolas Bold Italic"/>
        </w:rPr>
        <w:t xml:space="preserve"> dialectical </w:t>
      </w:r>
      <w:r w:rsidR="00776383">
        <w:rPr>
          <w:rFonts w:cs="Consolas Bold Italic"/>
        </w:rPr>
        <w:t xml:space="preserve">reflection on what is spoken. This in turn </w:t>
      </w:r>
      <w:r w:rsidR="00776383" w:rsidRPr="003B7DE4">
        <w:rPr>
          <w:rFonts w:cs="Consolas Bold Italic"/>
          <w:lang w:val="en-US"/>
        </w:rPr>
        <w:t>goes a long way to answer traditional criticism that the construction of the play is problematic, even confused.</w:t>
      </w:r>
      <w:r w:rsidR="005C6D5C">
        <w:rPr>
          <w:rStyle w:val="EndnoteReference"/>
          <w:rFonts w:cs="Consolas Bold Italic"/>
          <w:lang w:val="en-US"/>
        </w:rPr>
        <w:endnoteReference w:id="9"/>
      </w:r>
      <w:r w:rsidR="00776383">
        <w:rPr>
          <w:rFonts w:cs="Consolas Bold Italic"/>
          <w:lang w:val="en-US"/>
        </w:rPr>
        <w:t xml:space="preserve"> The play’s subject matter—assassination; deposition; civil war— is inherently both </w:t>
      </w:r>
      <w:r w:rsidR="00776383">
        <w:rPr>
          <w:rFonts w:cs="Consolas Bold Italic"/>
          <w:lang w:val="en-US"/>
        </w:rPr>
        <w:lastRenderedPageBreak/>
        <w:t xml:space="preserve">emotionally charged and divisive. It is only appropriate that </w:t>
      </w:r>
      <w:r w:rsidR="00DD2E7B">
        <w:rPr>
          <w:rFonts w:cs="Consolas Bold Italic"/>
          <w:lang w:val="en-US"/>
        </w:rPr>
        <w:t>its structure and content</w:t>
      </w:r>
      <w:r w:rsidR="00776383">
        <w:rPr>
          <w:rFonts w:cs="Consolas Bold Italic"/>
          <w:lang w:val="en-US"/>
        </w:rPr>
        <w:t xml:space="preserve"> should reflect that.</w:t>
      </w:r>
      <w:r w:rsidR="00776383" w:rsidRPr="003B7DE4">
        <w:rPr>
          <w:rFonts w:cs="Consolas Bold Italic"/>
        </w:rPr>
        <w:t xml:space="preserve"> </w:t>
      </w:r>
    </w:p>
    <w:p w14:paraId="3B7075EF" w14:textId="77777777" w:rsidR="00776383" w:rsidRPr="003B7DE4" w:rsidRDefault="00776383" w:rsidP="004722D6">
      <w:pPr>
        <w:widowControl w:val="0"/>
        <w:autoSpaceDE w:val="0"/>
        <w:autoSpaceDN w:val="0"/>
        <w:adjustRightInd w:val="0"/>
        <w:spacing w:line="360" w:lineRule="auto"/>
        <w:rPr>
          <w:rFonts w:cs="Consolas Bold Italic"/>
        </w:rPr>
      </w:pPr>
    </w:p>
    <w:p w14:paraId="0247F81C" w14:textId="77777777" w:rsidR="00776383" w:rsidRDefault="00776383" w:rsidP="004722D6">
      <w:pPr>
        <w:widowControl w:val="0"/>
        <w:autoSpaceDE w:val="0"/>
        <w:autoSpaceDN w:val="0"/>
        <w:adjustRightInd w:val="0"/>
        <w:spacing w:line="360" w:lineRule="auto"/>
        <w:rPr>
          <w:rFonts w:cs="Consolas Bold Italic"/>
          <w:b/>
        </w:rPr>
      </w:pPr>
      <w:r>
        <w:rPr>
          <w:rFonts w:cs="Consolas Bold Italic"/>
          <w:b/>
        </w:rPr>
        <w:t>Theories of sight</w:t>
      </w:r>
    </w:p>
    <w:p w14:paraId="5F111295" w14:textId="3170B606" w:rsidR="00776383" w:rsidRDefault="00776383" w:rsidP="004722D6">
      <w:pPr>
        <w:widowControl w:val="0"/>
        <w:autoSpaceDE w:val="0"/>
        <w:autoSpaceDN w:val="0"/>
        <w:adjustRightInd w:val="0"/>
        <w:spacing w:line="360" w:lineRule="auto"/>
        <w:rPr>
          <w:rFonts w:cs="Consolas Bold Italic"/>
          <w:lang w:val="en-US"/>
        </w:rPr>
      </w:pPr>
      <w:r w:rsidRPr="004722D6">
        <w:rPr>
          <w:rFonts w:cs="Consolas Bold Italic"/>
          <w:lang w:val="en-US"/>
        </w:rPr>
        <w:t xml:space="preserve">By transferring the description of Cassius’s physical appearance to the nature of his look, Shakespeare </w:t>
      </w:r>
      <w:r w:rsidR="00C069A3">
        <w:rPr>
          <w:rFonts w:cs="Consolas Bold Italic"/>
          <w:lang w:val="en-US"/>
        </w:rPr>
        <w:t>has introduced</w:t>
      </w:r>
      <w:r w:rsidRPr="004722D6">
        <w:rPr>
          <w:rFonts w:cs="Consolas Bold Italic"/>
          <w:lang w:val="en-US"/>
        </w:rPr>
        <w:t xml:space="preserve"> a glancing reference to the </w:t>
      </w:r>
      <w:proofErr w:type="spellStart"/>
      <w:r w:rsidRPr="004722D6">
        <w:rPr>
          <w:rFonts w:cs="Consolas Bold Italic"/>
          <w:lang w:val="en-US"/>
        </w:rPr>
        <w:t>extramission</w:t>
      </w:r>
      <w:proofErr w:type="spellEnd"/>
      <w:r w:rsidRPr="004722D6">
        <w:rPr>
          <w:rFonts w:cs="Consolas Bold Italic"/>
          <w:lang w:val="en-US"/>
        </w:rPr>
        <w:t xml:space="preserve"> theory of sight—the idea expressed by Empedocles and promulgated by Plato and others that the eye sees by throwing out a small beam of light. Despite early contradiction by Aristotle (who argues that rays of light from an object penetrate the watery, translucent medium of the inner eye where they somehow mingle with the translucent soul to produce vision</w:t>
      </w:r>
      <w:r>
        <w:rPr>
          <w:rFonts w:cs="Consolas Bold Italic"/>
        </w:rPr>
        <w:t>),</w:t>
      </w:r>
      <w:r w:rsidRPr="004722D6">
        <w:rPr>
          <w:rStyle w:val="EndnoteReference"/>
          <w:rFonts w:cs="Consolas Bold Italic"/>
          <w:lang w:val="en-US"/>
        </w:rPr>
        <w:endnoteReference w:id="10"/>
      </w:r>
      <w:r w:rsidRPr="008A47C6">
        <w:rPr>
          <w:rStyle w:val="EndnoteReference"/>
          <w:rFonts w:cs="Consolas Bold Italic"/>
          <w:lang w:val="en-US"/>
        </w:rPr>
        <w:t xml:space="preserve"> </w:t>
      </w:r>
      <w:r>
        <w:rPr>
          <w:rFonts w:cs="Consolas Bold Italic"/>
          <w:lang w:val="en-US"/>
        </w:rPr>
        <w:t xml:space="preserve"> t</w:t>
      </w:r>
      <w:r w:rsidRPr="004722D6">
        <w:rPr>
          <w:rFonts w:cs="Consolas Bold Italic"/>
          <w:lang w:val="en-US"/>
        </w:rPr>
        <w:t xml:space="preserve">he theory of </w:t>
      </w:r>
      <w:proofErr w:type="spellStart"/>
      <w:r w:rsidRPr="004722D6">
        <w:rPr>
          <w:rFonts w:cs="Consolas Bold Italic"/>
          <w:lang w:val="en-US"/>
        </w:rPr>
        <w:t>extramission</w:t>
      </w:r>
      <w:proofErr w:type="spellEnd"/>
      <w:r w:rsidRPr="004722D6">
        <w:rPr>
          <w:rFonts w:cs="Consolas Bold Italic"/>
          <w:lang w:val="en-US"/>
        </w:rPr>
        <w:t xml:space="preserve"> has been long lived, particularly with regard to the sight of beloved objects</w:t>
      </w:r>
      <w:r>
        <w:rPr>
          <w:rFonts w:cs="Consolas Bold Italic"/>
          <w:lang w:val="en-US"/>
        </w:rPr>
        <w:t>.</w:t>
      </w:r>
      <w:r w:rsidRPr="004722D6">
        <w:rPr>
          <w:rStyle w:val="EndnoteReference"/>
          <w:rFonts w:cs="Consolas Bold Italic"/>
          <w:lang w:val="en-US"/>
        </w:rPr>
        <w:t xml:space="preserve"> </w:t>
      </w:r>
    </w:p>
    <w:p w14:paraId="3470B018" w14:textId="64BC4A1D" w:rsidR="00776383" w:rsidRDefault="00776383" w:rsidP="004722D6">
      <w:pPr>
        <w:widowControl w:val="0"/>
        <w:autoSpaceDE w:val="0"/>
        <w:autoSpaceDN w:val="0"/>
        <w:adjustRightInd w:val="0"/>
        <w:spacing w:line="360" w:lineRule="auto"/>
        <w:rPr>
          <w:rFonts w:cs="Consolas Bold Italic"/>
        </w:rPr>
      </w:pPr>
      <w:r>
        <w:rPr>
          <w:rFonts w:cs="Consolas Bold Italic"/>
          <w:lang w:val="en-US"/>
        </w:rPr>
        <w:t xml:space="preserve">     </w:t>
      </w:r>
      <w:r w:rsidRPr="004722D6">
        <w:rPr>
          <w:rFonts w:cs="Consolas Bold Italic"/>
          <w:lang w:val="en-US"/>
        </w:rPr>
        <w:t xml:space="preserve">The idea of a lover’s </w:t>
      </w:r>
      <w:r>
        <w:rPr>
          <w:rFonts w:cs="Consolas Bold Italic"/>
          <w:lang w:val="en-US"/>
        </w:rPr>
        <w:t xml:space="preserve">‘eye-beam’, sometimes tangling </w:t>
      </w:r>
      <w:r>
        <w:rPr>
          <w:rFonts w:eastAsia="Consolas" w:cs="Consolas"/>
        </w:rPr>
        <w:t>w</w:t>
      </w:r>
      <w:proofErr w:type="spellStart"/>
      <w:r w:rsidRPr="004722D6">
        <w:rPr>
          <w:rFonts w:cs="Consolas Bold Italic"/>
          <w:lang w:val="en-US"/>
        </w:rPr>
        <w:t>ith</w:t>
      </w:r>
      <w:proofErr w:type="spellEnd"/>
      <w:r w:rsidRPr="004722D6">
        <w:rPr>
          <w:rFonts w:cs="Consolas Bold Italic"/>
          <w:lang w:val="en-US"/>
        </w:rPr>
        <w:t xml:space="preserve"> eye-beams emanating from the beloved, features in countless medieval and early modern l</w:t>
      </w:r>
      <w:r w:rsidR="00463255">
        <w:rPr>
          <w:rFonts w:cs="Consolas Bold Italic"/>
          <w:lang w:val="en-US"/>
        </w:rPr>
        <w:t xml:space="preserve">ove poems; </w:t>
      </w:r>
      <w:r w:rsidR="00DD2E7B">
        <w:rPr>
          <w:rFonts w:cs="Consolas Bold Italic"/>
          <w:lang w:val="en-US"/>
        </w:rPr>
        <w:t>but</w:t>
      </w:r>
      <w:r w:rsidR="00463255">
        <w:rPr>
          <w:rFonts w:cs="Consolas Bold Italic"/>
          <w:lang w:val="en-US"/>
        </w:rPr>
        <w:t xml:space="preserve"> </w:t>
      </w:r>
      <w:r>
        <w:rPr>
          <w:rFonts w:cs="Consolas Bold Italic"/>
        </w:rPr>
        <w:t xml:space="preserve">it has recently </w:t>
      </w:r>
      <w:r w:rsidRPr="004722D6">
        <w:rPr>
          <w:rFonts w:cs="Consolas Bold Italic"/>
          <w:lang w:val="en-US"/>
        </w:rPr>
        <w:t xml:space="preserve">been reported that as many as 50% of US college students believe </w:t>
      </w:r>
      <w:proofErr w:type="spellStart"/>
      <w:r w:rsidRPr="004722D6">
        <w:rPr>
          <w:rFonts w:cs="Consolas Bold Italic"/>
          <w:lang w:val="en-US"/>
        </w:rPr>
        <w:t>extramission</w:t>
      </w:r>
      <w:proofErr w:type="spellEnd"/>
      <w:r w:rsidRPr="004722D6">
        <w:rPr>
          <w:rFonts w:cs="Consolas Bold Italic"/>
          <w:lang w:val="en-US"/>
        </w:rPr>
        <w:t xml:space="preserve"> to be an accurate account of the process of seeing.</w:t>
      </w:r>
      <w:r w:rsidRPr="004722D6">
        <w:rPr>
          <w:rStyle w:val="EndnoteReference"/>
          <w:rFonts w:cs="Consolas Bold Italic"/>
          <w:lang w:val="en-US"/>
        </w:rPr>
        <w:endnoteReference w:id="11"/>
      </w:r>
      <w:r w:rsidRPr="004722D6">
        <w:rPr>
          <w:rFonts w:cs="Consolas Bold Italic"/>
          <w:lang w:val="en-US"/>
        </w:rPr>
        <w:t xml:space="preserve"> </w:t>
      </w:r>
      <w:proofErr w:type="gramStart"/>
      <w:r w:rsidRPr="004722D6">
        <w:rPr>
          <w:rFonts w:cs="Consolas Bold Italic"/>
          <w:lang w:val="en-US"/>
        </w:rPr>
        <w:t>Perhaps we should not</w:t>
      </w:r>
      <w:r>
        <w:rPr>
          <w:rFonts w:cs="Consolas Bold Italic"/>
        </w:rPr>
        <w:t xml:space="preserve"> really</w:t>
      </w:r>
      <w:r w:rsidRPr="004722D6">
        <w:rPr>
          <w:rFonts w:cs="Consolas Bold Italic"/>
          <w:lang w:val="en-US"/>
        </w:rPr>
        <w:t xml:space="preserve"> be surprised by this</w:t>
      </w:r>
      <w:proofErr w:type="gramEnd"/>
      <w:r w:rsidRPr="004722D6">
        <w:rPr>
          <w:rFonts w:cs="Consolas Bold Italic"/>
          <w:lang w:val="en-US"/>
        </w:rPr>
        <w:t xml:space="preserve"> (although I confess I am). The concept supplies an externalizing, physicalized image of the </w:t>
      </w:r>
      <w:r>
        <w:rPr>
          <w:rFonts w:cs="Consolas Bold Italic"/>
          <w:lang w:val="en-US"/>
        </w:rPr>
        <w:t xml:space="preserve">familiar </w:t>
      </w:r>
      <w:r w:rsidRPr="004722D6">
        <w:rPr>
          <w:rFonts w:cs="Consolas Bold Italic"/>
          <w:lang w:val="en-US"/>
        </w:rPr>
        <w:t>yearning desire of those in love to connect with the</w:t>
      </w:r>
      <w:r w:rsidR="00DD2E7B">
        <w:rPr>
          <w:rFonts w:cs="Consolas Bold Italic"/>
          <w:lang w:val="en-US"/>
        </w:rPr>
        <w:t>ir</w:t>
      </w:r>
      <w:r w:rsidRPr="004722D6">
        <w:rPr>
          <w:rFonts w:cs="Consolas Bold Italic"/>
          <w:lang w:val="en-US"/>
        </w:rPr>
        <w:t xml:space="preserve"> beloved, and the irresistible compulsion to gaze on him or</w:t>
      </w:r>
      <w:r>
        <w:rPr>
          <w:rFonts w:cs="Consolas Bold Italic"/>
          <w:lang w:val="en-US"/>
        </w:rPr>
        <w:t xml:space="preserve"> her. It </w:t>
      </w:r>
      <w:r>
        <w:rPr>
          <w:rFonts w:cs="Consolas Bold Italic"/>
        </w:rPr>
        <w:t>is a powerful</w:t>
      </w:r>
      <w:r w:rsidRPr="004722D6">
        <w:rPr>
          <w:rFonts w:cs="Consolas Bold Italic"/>
          <w:lang w:val="en-US"/>
        </w:rPr>
        <w:t xml:space="preserve"> metaphor for what is felt, </w:t>
      </w:r>
      <w:r>
        <w:rPr>
          <w:rFonts w:cs="Consolas Bold Italic"/>
        </w:rPr>
        <w:t xml:space="preserve">and therefore possesses a certain psychological or emotional truth, </w:t>
      </w:r>
      <w:r w:rsidRPr="004722D6">
        <w:rPr>
          <w:rFonts w:cs="Consolas Bold Italic"/>
          <w:lang w:val="en-US"/>
        </w:rPr>
        <w:t>even though it has been known to be physiologically impossible for almost as long as it has been believed to be</w:t>
      </w:r>
      <w:r>
        <w:rPr>
          <w:rFonts w:cs="Consolas Bold Italic"/>
        </w:rPr>
        <w:t xml:space="preserve"> actually</w:t>
      </w:r>
      <w:r w:rsidRPr="004722D6">
        <w:rPr>
          <w:rFonts w:cs="Consolas Bold Italic"/>
          <w:lang w:val="en-US"/>
        </w:rPr>
        <w:t xml:space="preserve"> true</w:t>
      </w:r>
      <w:r>
        <w:rPr>
          <w:rFonts w:cs="Consolas Bold Italic"/>
          <w:lang w:val="en-US"/>
        </w:rPr>
        <w:t>. After all, the influence we have on others through ‘oversight’, or ‘looking after’ is preserved in the language, and we must all, from time to time, have had the powerful sense</w:t>
      </w:r>
      <w:r w:rsidRPr="004722D6">
        <w:rPr>
          <w:rFonts w:cs="Consolas Bold Italic"/>
          <w:lang w:val="en-US"/>
        </w:rPr>
        <w:t xml:space="preserve"> that we can </w:t>
      </w:r>
      <w:r>
        <w:rPr>
          <w:rFonts w:cs="Consolas Bold Italic"/>
          <w:lang w:val="en-US"/>
        </w:rPr>
        <w:t xml:space="preserve">actually </w:t>
      </w:r>
      <w:r w:rsidRPr="004722D6">
        <w:rPr>
          <w:rFonts w:cs="Consolas Bold Italic"/>
          <w:lang w:val="en-US"/>
        </w:rPr>
        <w:t>feel other people looking at us. This is one of the many paradoxes of sight.</w:t>
      </w:r>
    </w:p>
    <w:p w14:paraId="0514AC5A" w14:textId="5F9FE5D5" w:rsidR="00776383" w:rsidRDefault="00776383" w:rsidP="00D713F8">
      <w:pPr>
        <w:widowControl w:val="0"/>
        <w:autoSpaceDE w:val="0"/>
        <w:autoSpaceDN w:val="0"/>
        <w:adjustRightInd w:val="0"/>
        <w:spacing w:line="360" w:lineRule="auto"/>
        <w:rPr>
          <w:rFonts w:cs="Consolas Bold Italic"/>
          <w:lang w:val="en-US"/>
        </w:rPr>
      </w:pPr>
      <w:r>
        <w:rPr>
          <w:rFonts w:cs="Consolas Bold Italic"/>
        </w:rPr>
        <w:t xml:space="preserve">     </w:t>
      </w:r>
      <w:r w:rsidRPr="004722D6">
        <w:rPr>
          <w:rFonts w:cs="Consolas Bold Italic"/>
          <w:lang w:val="en-US"/>
        </w:rPr>
        <w:t>T</w:t>
      </w:r>
      <w:r>
        <w:rPr>
          <w:rFonts w:cs="Consolas Bold Italic"/>
          <w:lang w:val="en-US"/>
        </w:rPr>
        <w:t xml:space="preserve">he word ‘eye’ is one of </w:t>
      </w:r>
      <w:r>
        <w:rPr>
          <w:rFonts w:cs="Consolas Bold Italic"/>
        </w:rPr>
        <w:t>Shakespeare’s</w:t>
      </w:r>
      <w:r w:rsidRPr="004722D6">
        <w:rPr>
          <w:rFonts w:cs="Consolas Bold Italic"/>
          <w:lang w:val="en-US"/>
        </w:rPr>
        <w:t xml:space="preserve"> most frequently used noun</w:t>
      </w:r>
      <w:r>
        <w:rPr>
          <w:rFonts w:cs="Consolas Bold Italic"/>
          <w:lang w:val="en-US"/>
        </w:rPr>
        <w:t>s. It runs to nearly six double</w:t>
      </w:r>
      <w:r>
        <w:rPr>
          <w:rFonts w:cs="Consolas Bold Italic"/>
        </w:rPr>
        <w:t>-</w:t>
      </w:r>
      <w:r w:rsidRPr="004722D6">
        <w:rPr>
          <w:rFonts w:cs="Consolas Bold Italic"/>
          <w:lang w:val="en-US"/>
        </w:rPr>
        <w:t xml:space="preserve">column pages in Bartlett’s </w:t>
      </w:r>
      <w:r w:rsidRPr="004722D6">
        <w:rPr>
          <w:rFonts w:cs="Consolas Bold Italic"/>
          <w:i/>
          <w:lang w:val="en-US"/>
        </w:rPr>
        <w:t>Concordance</w:t>
      </w:r>
      <w:r w:rsidRPr="004722D6">
        <w:rPr>
          <w:rFonts w:cs="Consolas Bold Italic"/>
          <w:lang w:val="en-US"/>
        </w:rPr>
        <w:t>, slightly more than ‘hand’, and even than ‘heart’, and nearly three times the incidence of ‘ear’. But Shakespeare uses the e</w:t>
      </w:r>
      <w:r w:rsidR="00955B4F">
        <w:rPr>
          <w:rFonts w:cs="Consolas Bold Italic"/>
          <w:lang w:val="en-US"/>
        </w:rPr>
        <w:t>xpression ‘eye</w:t>
      </w:r>
      <w:r>
        <w:rPr>
          <w:rFonts w:cs="Consolas Bold Italic"/>
          <w:lang w:val="en-US"/>
        </w:rPr>
        <w:t>beam’ only once—</w:t>
      </w:r>
      <w:r w:rsidRPr="004722D6">
        <w:rPr>
          <w:rFonts w:cs="Consolas Bold Italic"/>
          <w:lang w:val="en-US"/>
        </w:rPr>
        <w:t xml:space="preserve">suitably enough in </w:t>
      </w:r>
      <w:r w:rsidRPr="004722D6">
        <w:rPr>
          <w:rFonts w:cs="Consolas Bold Italic"/>
          <w:i/>
          <w:lang w:val="en-US"/>
        </w:rPr>
        <w:t xml:space="preserve">Loves </w:t>
      </w:r>
      <w:proofErr w:type="spellStart"/>
      <w:r w:rsidRPr="004722D6">
        <w:rPr>
          <w:rFonts w:cs="Consolas Bold Italic"/>
          <w:i/>
          <w:lang w:val="en-US"/>
        </w:rPr>
        <w:t>Labours</w:t>
      </w:r>
      <w:proofErr w:type="spellEnd"/>
      <w:r w:rsidRPr="004722D6">
        <w:rPr>
          <w:rFonts w:cs="Consolas Bold Italic"/>
          <w:i/>
          <w:lang w:val="en-US"/>
        </w:rPr>
        <w:t xml:space="preserve"> Lost</w:t>
      </w:r>
      <w:r w:rsidRPr="004722D6">
        <w:rPr>
          <w:rFonts w:cs="Consolas Bold Italic"/>
          <w:lang w:val="en-US"/>
        </w:rPr>
        <w:t>, in the very bad poem written by the King of N</w:t>
      </w:r>
      <w:r>
        <w:rPr>
          <w:rFonts w:cs="Consolas Bold Italic"/>
          <w:lang w:val="en-US"/>
        </w:rPr>
        <w:t>avarre, which is stuffed with</w:t>
      </w:r>
      <w:r w:rsidRPr="004722D6">
        <w:rPr>
          <w:rFonts w:cs="Consolas Bold Italic"/>
          <w:lang w:val="en-US"/>
        </w:rPr>
        <w:t xml:space="preserve"> over-worn, </w:t>
      </w:r>
      <w:r w:rsidRPr="004722D6">
        <w:rPr>
          <w:rFonts w:cs="Consolas Bold Italic"/>
          <w:lang w:val="en-US"/>
        </w:rPr>
        <w:lastRenderedPageBreak/>
        <w:t>conventional</w:t>
      </w:r>
      <w:r>
        <w:rPr>
          <w:rFonts w:cs="Consolas Bold Italic"/>
          <w:lang w:val="en-US"/>
        </w:rPr>
        <w:t>, and slightly nonsensical</w:t>
      </w:r>
      <w:r w:rsidRPr="004722D6">
        <w:rPr>
          <w:rFonts w:cs="Consolas Bold Italic"/>
          <w:lang w:val="en-US"/>
        </w:rPr>
        <w:t xml:space="preserve"> t</w:t>
      </w:r>
      <w:r>
        <w:rPr>
          <w:rFonts w:cs="Consolas Bold Italic"/>
          <w:lang w:val="en-US"/>
        </w:rPr>
        <w:t>ropes:</w:t>
      </w:r>
    </w:p>
    <w:p w14:paraId="0524A116" w14:textId="77777777" w:rsidR="00776383" w:rsidRDefault="00776383" w:rsidP="00D713F8">
      <w:pPr>
        <w:widowControl w:val="0"/>
        <w:autoSpaceDE w:val="0"/>
        <w:autoSpaceDN w:val="0"/>
        <w:adjustRightInd w:val="0"/>
        <w:spacing w:line="360" w:lineRule="auto"/>
        <w:ind w:left="851"/>
        <w:rPr>
          <w:rFonts w:cs="Consolas Bold Italic"/>
          <w:lang w:val="en-US"/>
        </w:rPr>
      </w:pPr>
      <w:r>
        <w:rPr>
          <w:rFonts w:cs="Consolas Bold Italic"/>
          <w:lang w:val="en-US"/>
        </w:rPr>
        <w:t>So sweet a kiss the golden sun gives not</w:t>
      </w:r>
    </w:p>
    <w:p w14:paraId="694478CB" w14:textId="3CF26FC3" w:rsidR="00776383" w:rsidRDefault="00776383" w:rsidP="00D713F8">
      <w:pPr>
        <w:widowControl w:val="0"/>
        <w:autoSpaceDE w:val="0"/>
        <w:autoSpaceDN w:val="0"/>
        <w:adjustRightInd w:val="0"/>
        <w:spacing w:line="360" w:lineRule="auto"/>
        <w:ind w:left="851"/>
        <w:rPr>
          <w:rFonts w:cs="Consolas Bold Italic"/>
          <w:lang w:val="en-US"/>
        </w:rPr>
      </w:pPr>
      <w:r>
        <w:rPr>
          <w:rFonts w:cs="Consolas Bold Italic"/>
          <w:lang w:val="en-US"/>
        </w:rPr>
        <w:t>To those fresh morning d</w:t>
      </w:r>
      <w:r w:rsidR="00767E19">
        <w:rPr>
          <w:rFonts w:cs="Consolas Bold Italic"/>
          <w:lang w:val="en-US"/>
        </w:rPr>
        <w:t>rops upon the rose</w:t>
      </w:r>
    </w:p>
    <w:p w14:paraId="02DAFF9B" w14:textId="053E2AB4" w:rsidR="00776383" w:rsidRDefault="00767E19" w:rsidP="00D713F8">
      <w:pPr>
        <w:widowControl w:val="0"/>
        <w:autoSpaceDE w:val="0"/>
        <w:autoSpaceDN w:val="0"/>
        <w:adjustRightInd w:val="0"/>
        <w:spacing w:line="360" w:lineRule="auto"/>
        <w:ind w:left="851"/>
        <w:rPr>
          <w:rFonts w:cs="Consolas Bold Italic"/>
          <w:lang w:val="en-US"/>
        </w:rPr>
      </w:pPr>
      <w:r>
        <w:rPr>
          <w:rFonts w:cs="Consolas Bold Italic"/>
          <w:lang w:val="en-US"/>
        </w:rPr>
        <w:t>As thy eyebeams</w:t>
      </w:r>
      <w:r w:rsidR="00776383">
        <w:rPr>
          <w:rFonts w:cs="Consolas Bold Italic"/>
          <w:lang w:val="en-US"/>
        </w:rPr>
        <w:t xml:space="preserve"> when their fresh rays have smote</w:t>
      </w:r>
    </w:p>
    <w:p w14:paraId="268C9A74" w14:textId="7D7592A2" w:rsidR="00776383" w:rsidRDefault="00776383" w:rsidP="00D713F8">
      <w:pPr>
        <w:widowControl w:val="0"/>
        <w:autoSpaceDE w:val="0"/>
        <w:autoSpaceDN w:val="0"/>
        <w:adjustRightInd w:val="0"/>
        <w:spacing w:line="360" w:lineRule="auto"/>
        <w:ind w:left="851"/>
        <w:rPr>
          <w:rFonts w:cs="Consolas Bold Italic"/>
          <w:lang w:val="en-US"/>
        </w:rPr>
      </w:pPr>
      <w:r>
        <w:rPr>
          <w:rFonts w:cs="Consolas Bold Italic"/>
          <w:lang w:val="en-US"/>
        </w:rPr>
        <w:t>The night of d</w:t>
      </w:r>
      <w:r w:rsidR="00767E19">
        <w:rPr>
          <w:rFonts w:cs="Consolas Bold Italic"/>
          <w:lang w:val="en-US"/>
        </w:rPr>
        <w:t>ew that on my cheeks down flows.</w:t>
      </w:r>
      <w:r>
        <w:rPr>
          <w:rFonts w:cs="Consolas Bold Italic"/>
          <w:lang w:val="en-US"/>
        </w:rPr>
        <w:t xml:space="preserve">  </w:t>
      </w:r>
      <w:r w:rsidRPr="004722D6">
        <w:rPr>
          <w:rFonts w:cs="Consolas Bold Italic"/>
          <w:lang w:val="en-US"/>
        </w:rPr>
        <w:t>(4.3.2</w:t>
      </w:r>
      <w:r w:rsidR="00767E19">
        <w:rPr>
          <w:rFonts w:cs="Consolas Bold Italic"/>
          <w:lang w:val="en-US"/>
        </w:rPr>
        <w:t>4-7</w:t>
      </w:r>
      <w:r w:rsidRPr="004722D6">
        <w:rPr>
          <w:rFonts w:cs="Consolas Bold Italic"/>
          <w:lang w:val="en-US"/>
        </w:rPr>
        <w:t>).  </w:t>
      </w:r>
    </w:p>
    <w:p w14:paraId="335BA853" w14:textId="7E87258E" w:rsidR="00776383" w:rsidRPr="00A71DEB" w:rsidRDefault="00776383" w:rsidP="004722D6">
      <w:pPr>
        <w:widowControl w:val="0"/>
        <w:autoSpaceDE w:val="0"/>
        <w:autoSpaceDN w:val="0"/>
        <w:adjustRightInd w:val="0"/>
        <w:spacing w:line="360" w:lineRule="auto"/>
        <w:rPr>
          <w:rFonts w:cs="Consolas Bold Italic"/>
        </w:rPr>
      </w:pPr>
      <w:r w:rsidRPr="004722D6">
        <w:rPr>
          <w:rFonts w:cs="Consolas Bold Italic"/>
          <w:lang w:val="en-US"/>
        </w:rPr>
        <w:t>Another early play</w:t>
      </w:r>
      <w:r>
        <w:rPr>
          <w:rFonts w:cs="Consolas Bold Italic"/>
          <w:lang w:val="en-US"/>
        </w:rPr>
        <w:t>,</w:t>
      </w:r>
      <w:r w:rsidRPr="004722D6">
        <w:rPr>
          <w:rFonts w:cs="Consolas Bold Italic"/>
          <w:lang w:val="en-US"/>
        </w:rPr>
        <w:t xml:space="preserve"> </w:t>
      </w:r>
      <w:r w:rsidRPr="004722D6">
        <w:rPr>
          <w:rFonts w:cs="Consolas Bold Italic"/>
          <w:i/>
          <w:lang w:val="en-US"/>
        </w:rPr>
        <w:t>Two Gentlemen</w:t>
      </w:r>
      <w:r>
        <w:rPr>
          <w:rFonts w:cs="Consolas Bold Italic"/>
          <w:i/>
          <w:lang w:val="en-US"/>
        </w:rPr>
        <w:t xml:space="preserve"> of Verona</w:t>
      </w:r>
      <w:r>
        <w:rPr>
          <w:rFonts w:cs="Consolas Bold Italic"/>
          <w:lang w:val="en-US"/>
        </w:rPr>
        <w:t xml:space="preserve">, </w:t>
      </w:r>
      <w:r w:rsidRPr="004722D6">
        <w:rPr>
          <w:rFonts w:cs="Consolas Bold Italic"/>
          <w:lang w:val="en-US"/>
        </w:rPr>
        <w:t xml:space="preserve">has a couple of instances of active looking </w:t>
      </w:r>
      <w:r>
        <w:rPr>
          <w:rFonts w:cs="Consolas Bold Italic"/>
          <w:lang w:val="en-US"/>
        </w:rPr>
        <w:t>which have their</w:t>
      </w:r>
      <w:r w:rsidRPr="004722D6">
        <w:rPr>
          <w:rFonts w:cs="Consolas Bold Italic"/>
          <w:lang w:val="en-US"/>
        </w:rPr>
        <w:t xml:space="preserve"> roots in </w:t>
      </w:r>
      <w:proofErr w:type="spellStart"/>
      <w:r w:rsidRPr="004722D6">
        <w:rPr>
          <w:rFonts w:cs="Consolas Bold Italic"/>
          <w:lang w:val="en-US"/>
        </w:rPr>
        <w:t>extramis</w:t>
      </w:r>
      <w:r w:rsidR="00767E19">
        <w:rPr>
          <w:rFonts w:cs="Consolas Bold Italic"/>
          <w:lang w:val="en-US"/>
        </w:rPr>
        <w:t>sion</w:t>
      </w:r>
      <w:proofErr w:type="spellEnd"/>
      <w:r w:rsidR="00767E19">
        <w:rPr>
          <w:rFonts w:cs="Consolas Bold Italic"/>
          <w:lang w:val="en-US"/>
        </w:rPr>
        <w:t>: ‘b</w:t>
      </w:r>
      <w:r w:rsidRPr="004722D6">
        <w:rPr>
          <w:rFonts w:cs="Consolas Bold Italic"/>
          <w:lang w:val="en-US"/>
        </w:rPr>
        <w:t>orrows his wit from your ladyship’s looks, and</w:t>
      </w:r>
      <w:r w:rsidR="00767E19">
        <w:rPr>
          <w:rFonts w:cs="Consolas Bold Italic"/>
          <w:lang w:val="en-US"/>
        </w:rPr>
        <w:t xml:space="preserve"> spends what he borrows’ </w:t>
      </w:r>
      <w:r w:rsidRPr="004722D6">
        <w:rPr>
          <w:rFonts w:cs="Consolas Bold Italic"/>
          <w:lang w:val="en-US"/>
        </w:rPr>
        <w:t>and ‘His mistress</w:t>
      </w:r>
      <w:r>
        <w:rPr>
          <w:rFonts w:cs="Consolas Bold Italic"/>
          <w:lang w:val="en-US"/>
        </w:rPr>
        <w:t>/</w:t>
      </w:r>
      <w:r w:rsidRPr="004722D6">
        <w:rPr>
          <w:rFonts w:cs="Consolas Bold Italic"/>
          <w:lang w:val="en-US"/>
        </w:rPr>
        <w:t xml:space="preserve"> Did hold his eyes</w:t>
      </w:r>
      <w:r>
        <w:rPr>
          <w:rFonts w:cs="Consolas Bold Italic"/>
          <w:lang w:val="en-US"/>
        </w:rPr>
        <w:t xml:space="preserve"> lock’d in her crystal looks’</w:t>
      </w:r>
      <w:r w:rsidR="003B07BE">
        <w:rPr>
          <w:rFonts w:cs="Consolas Bold Italic"/>
          <w:lang w:val="en-US"/>
        </w:rPr>
        <w:t xml:space="preserve"> (2.4.37-8 and 86-7</w:t>
      </w:r>
      <w:r w:rsidR="003B07BE" w:rsidRPr="004722D6">
        <w:rPr>
          <w:rFonts w:cs="Consolas Bold Italic"/>
          <w:lang w:val="en-US"/>
        </w:rPr>
        <w:t>)</w:t>
      </w:r>
      <w:r>
        <w:rPr>
          <w:rFonts w:cs="Consolas Bold Italic"/>
          <w:lang w:val="en-US"/>
        </w:rPr>
        <w:t xml:space="preserve">. </w:t>
      </w:r>
      <w:r>
        <w:rPr>
          <w:rFonts w:cs="Consolas Bold Italic"/>
        </w:rPr>
        <w:t xml:space="preserve">Yet in </w:t>
      </w:r>
      <w:r w:rsidRPr="004722D6">
        <w:rPr>
          <w:rFonts w:cs="Consolas Bold Italic"/>
          <w:i/>
          <w:lang w:val="en-US"/>
        </w:rPr>
        <w:t>A Midsummer Night’s Dream</w:t>
      </w:r>
      <w:r w:rsidRPr="004722D6">
        <w:rPr>
          <w:rFonts w:cs="Consolas Bold Italic"/>
          <w:lang w:val="en-US"/>
        </w:rPr>
        <w:t>, we’re told ‘Love looks not with the eyes but wi</w:t>
      </w:r>
      <w:r>
        <w:rPr>
          <w:rFonts w:cs="Consolas Bold Italic"/>
          <w:lang w:val="en-US"/>
        </w:rPr>
        <w:t>th the mind</w:t>
      </w:r>
      <w:r w:rsidR="00EF241F">
        <w:rPr>
          <w:rFonts w:cs="Consolas Bold Italic"/>
          <w:lang w:val="en-US"/>
        </w:rPr>
        <w:t xml:space="preserve">, </w:t>
      </w:r>
      <w:r>
        <w:rPr>
          <w:rFonts w:cs="Consolas Bold Italic"/>
          <w:lang w:val="en-US"/>
        </w:rPr>
        <w:t xml:space="preserve">/ </w:t>
      </w:r>
      <w:proofErr w:type="gramStart"/>
      <w:r>
        <w:rPr>
          <w:rFonts w:cs="Consolas Bold Italic"/>
          <w:lang w:val="en-US"/>
        </w:rPr>
        <w:t>A</w:t>
      </w:r>
      <w:r w:rsidRPr="004722D6">
        <w:rPr>
          <w:rFonts w:cs="Consolas Bold Italic"/>
          <w:lang w:val="en-US"/>
        </w:rPr>
        <w:t>nd</w:t>
      </w:r>
      <w:proofErr w:type="gramEnd"/>
      <w:r w:rsidRPr="004722D6">
        <w:rPr>
          <w:rFonts w:cs="Consolas Bold Italic"/>
          <w:lang w:val="en-US"/>
        </w:rPr>
        <w:t xml:space="preserve"> therefore is winged Cupid painted blind’ (1.1.234</w:t>
      </w:r>
      <w:r>
        <w:rPr>
          <w:rFonts w:cs="Consolas Bold Italic"/>
          <w:lang w:val="en-US"/>
        </w:rPr>
        <w:t>-5)</w:t>
      </w:r>
      <w:r>
        <w:rPr>
          <w:rFonts w:cs="Consolas Bold Italic"/>
        </w:rPr>
        <w:t xml:space="preserve">. </w:t>
      </w:r>
      <w:r w:rsidRPr="004722D6">
        <w:rPr>
          <w:rFonts w:cs="Consolas Bold Italic"/>
          <w:lang w:val="en-US"/>
        </w:rPr>
        <w:t>That it is not the eye that s</w:t>
      </w:r>
      <w:r>
        <w:rPr>
          <w:rFonts w:cs="Consolas Bold Italic"/>
          <w:lang w:val="en-US"/>
        </w:rPr>
        <w:t>ees but the brain is an</w:t>
      </w:r>
      <w:r w:rsidRPr="004722D6">
        <w:rPr>
          <w:rFonts w:cs="Consolas Bold Italic"/>
          <w:lang w:val="en-US"/>
        </w:rPr>
        <w:t>other cou</w:t>
      </w:r>
      <w:r>
        <w:rPr>
          <w:rFonts w:cs="Consolas Bold Italic"/>
          <w:lang w:val="en-US"/>
        </w:rPr>
        <w:t>nter-intuitive paradox of sight</w:t>
      </w:r>
      <w:r w:rsidR="004F2884">
        <w:rPr>
          <w:rFonts w:cs="Consolas Bold Italic"/>
        </w:rPr>
        <w:t xml:space="preserve">, an insight </w:t>
      </w:r>
      <w:r>
        <w:rPr>
          <w:rFonts w:cs="Consolas Bold Italic"/>
        </w:rPr>
        <w:t>dating from classical times, though one that would only find its demonstration in western science at about the time Shakespeare was writing.</w:t>
      </w:r>
      <w:r>
        <w:rPr>
          <w:rStyle w:val="EndnoteReference"/>
          <w:rFonts w:cs="Consolas Bold Italic"/>
        </w:rPr>
        <w:endnoteReference w:id="12"/>
      </w:r>
      <w:r>
        <w:rPr>
          <w:rFonts w:cs="Consolas Bold Italic"/>
        </w:rPr>
        <w:t xml:space="preserve"> I</w:t>
      </w:r>
      <w:r>
        <w:rPr>
          <w:rFonts w:cs="Consolas Bold Italic"/>
          <w:lang w:val="en-US"/>
        </w:rPr>
        <w:t xml:space="preserve">n </w:t>
      </w:r>
      <w:r w:rsidRPr="0017034D">
        <w:rPr>
          <w:rFonts w:cs="Consolas Bold Italic"/>
          <w:i/>
          <w:lang w:val="en-US"/>
        </w:rPr>
        <w:t>Julius Caesar</w:t>
      </w:r>
      <w:r w:rsidRPr="00A71DEB">
        <w:rPr>
          <w:rFonts w:cs="Consolas Bold Italic"/>
        </w:rPr>
        <w:t xml:space="preserve">, </w:t>
      </w:r>
      <w:r>
        <w:rPr>
          <w:rFonts w:cs="Consolas Bold Italic"/>
        </w:rPr>
        <w:t>Shakespeare</w:t>
      </w:r>
      <w:r w:rsidRPr="004722D6">
        <w:rPr>
          <w:rFonts w:cs="Consolas Bold Italic"/>
          <w:lang w:val="en-US"/>
        </w:rPr>
        <w:t xml:space="preserve"> </w:t>
      </w:r>
      <w:r>
        <w:rPr>
          <w:rFonts w:cs="Consolas Bold Italic"/>
          <w:lang w:val="en-US"/>
        </w:rPr>
        <w:t>thus ma</w:t>
      </w:r>
      <w:proofErr w:type="spellStart"/>
      <w:r>
        <w:rPr>
          <w:rFonts w:cs="Consolas Bold Italic"/>
        </w:rPr>
        <w:t>kes</w:t>
      </w:r>
      <w:proofErr w:type="spellEnd"/>
      <w:r>
        <w:rPr>
          <w:rFonts w:cs="Consolas Bold Italic"/>
          <w:lang w:val="en-US"/>
        </w:rPr>
        <w:t xml:space="preserve"> metaphorical use of</w:t>
      </w:r>
      <w:r w:rsidRPr="004722D6">
        <w:rPr>
          <w:rFonts w:cs="Consolas Bold Italic"/>
          <w:lang w:val="en-US"/>
        </w:rPr>
        <w:t xml:space="preserve"> </w:t>
      </w:r>
      <w:r>
        <w:rPr>
          <w:rFonts w:cs="Consolas Bold Italic"/>
          <w:lang w:val="en-US"/>
        </w:rPr>
        <w:t xml:space="preserve">the idea of </w:t>
      </w:r>
      <w:proofErr w:type="spellStart"/>
      <w:r>
        <w:rPr>
          <w:rFonts w:cs="Consolas Bold Italic"/>
          <w:lang w:val="en-US"/>
        </w:rPr>
        <w:t>extramission</w:t>
      </w:r>
      <w:proofErr w:type="spellEnd"/>
      <w:r>
        <w:rPr>
          <w:rFonts w:cs="Consolas Bold Italic"/>
          <w:lang w:val="en-US"/>
        </w:rPr>
        <w:t xml:space="preserve"> without necessarily believing in it as a scientific explanation. </w:t>
      </w:r>
      <w:r>
        <w:rPr>
          <w:rFonts w:cs="Consolas Bold Italic"/>
        </w:rPr>
        <w:t>In this play,</w:t>
      </w:r>
      <w:r w:rsidRPr="00007C21">
        <w:rPr>
          <w:rFonts w:cs="Consolas Bold Italic"/>
        </w:rPr>
        <w:t xml:space="preserve"> </w:t>
      </w:r>
      <w:r w:rsidRPr="00A71DEB">
        <w:rPr>
          <w:rFonts w:cs="Consolas Bold Italic"/>
        </w:rPr>
        <w:t>ideas about</w:t>
      </w:r>
      <w:r>
        <w:rPr>
          <w:rFonts w:cs="Consolas Bold Italic"/>
        </w:rPr>
        <w:t xml:space="preserve"> sight </w:t>
      </w:r>
      <w:r>
        <w:rPr>
          <w:rFonts w:cs="Consolas Bold Italic"/>
          <w:lang w:val="en-US"/>
        </w:rPr>
        <w:t xml:space="preserve">bounce around, encompassing myth, superstition, </w:t>
      </w:r>
      <w:r>
        <w:rPr>
          <w:rFonts w:cs="Consolas Bold Italic"/>
        </w:rPr>
        <w:t xml:space="preserve">report, </w:t>
      </w:r>
      <w:r>
        <w:rPr>
          <w:rFonts w:cs="Consolas Bold Italic"/>
          <w:lang w:val="en-US"/>
        </w:rPr>
        <w:t>and hearsay, and influenced by off-stage sounds and internal imaginings</w:t>
      </w:r>
      <w:r>
        <w:rPr>
          <w:rFonts w:cs="Consolas Bold Italic"/>
        </w:rPr>
        <w:t>. This</w:t>
      </w:r>
      <w:r w:rsidRPr="004722D6">
        <w:rPr>
          <w:rFonts w:cs="Consolas Bold Italic"/>
          <w:lang w:val="en-US"/>
        </w:rPr>
        <w:t xml:space="preserve"> is </w:t>
      </w:r>
      <w:r>
        <w:rPr>
          <w:rFonts w:cs="Consolas Bold Italic"/>
          <w:lang w:val="en-US"/>
        </w:rPr>
        <w:t xml:space="preserve">perhaps another reason </w:t>
      </w:r>
      <w:r w:rsidRPr="004722D6">
        <w:rPr>
          <w:rFonts w:cs="Consolas Bold Italic"/>
          <w:lang w:val="en-US"/>
        </w:rPr>
        <w:t xml:space="preserve">why </w:t>
      </w:r>
      <w:r>
        <w:rPr>
          <w:rFonts w:cs="Consolas Bold Italic"/>
          <w:lang w:val="en-US"/>
        </w:rPr>
        <w:t>the play has attracted such long-standing critical disagreement</w:t>
      </w:r>
      <w:r>
        <w:rPr>
          <w:rFonts w:cs="Consolas Bold Italic"/>
        </w:rPr>
        <w:t xml:space="preserve">. </w:t>
      </w:r>
    </w:p>
    <w:p w14:paraId="7FA26631" w14:textId="1D23609F" w:rsidR="00776383" w:rsidRPr="00D478D6" w:rsidRDefault="00776383" w:rsidP="003F11F3">
      <w:pPr>
        <w:widowControl w:val="0"/>
        <w:autoSpaceDE w:val="0"/>
        <w:autoSpaceDN w:val="0"/>
        <w:adjustRightInd w:val="0"/>
        <w:spacing w:line="360" w:lineRule="auto"/>
        <w:rPr>
          <w:rFonts w:cs="Consolas Bold Italic"/>
          <w:lang w:val="en-US"/>
        </w:rPr>
      </w:pPr>
      <w:r>
        <w:rPr>
          <w:rFonts w:cs="Consolas Bold Italic"/>
        </w:rPr>
        <w:t xml:space="preserve">      </w:t>
      </w:r>
      <w:r w:rsidRPr="000210CE">
        <w:rPr>
          <w:rFonts w:cs="Consolas Bold Italic"/>
          <w:lang w:val="en-US"/>
        </w:rPr>
        <w:t>French scientist Andr</w:t>
      </w:r>
      <w:r w:rsidR="005803C8">
        <w:rPr>
          <w:rFonts w:cs="Consolas Bold Italic"/>
          <w:lang w:val="en-US"/>
        </w:rPr>
        <w:t>é</w:t>
      </w:r>
      <w:r w:rsidRPr="000210CE">
        <w:rPr>
          <w:rFonts w:cs="Consolas Bold Italic"/>
          <w:lang w:val="en-US"/>
        </w:rPr>
        <w:t xml:space="preserve"> du Laurens in </w:t>
      </w:r>
      <w:r w:rsidR="0046426A">
        <w:rPr>
          <w:rFonts w:cs="Consolas Bold Italic"/>
          <w:i/>
          <w:lang w:val="en-US"/>
        </w:rPr>
        <w:t xml:space="preserve">A Discourse of the </w:t>
      </w:r>
      <w:proofErr w:type="spellStart"/>
      <w:r w:rsidR="0046426A">
        <w:rPr>
          <w:rFonts w:cs="Consolas Bold Italic"/>
          <w:i/>
          <w:lang w:val="en-US"/>
        </w:rPr>
        <w:t>Preseruation</w:t>
      </w:r>
      <w:proofErr w:type="spellEnd"/>
      <w:r w:rsidR="0046426A">
        <w:rPr>
          <w:rFonts w:cs="Consolas Bold Italic"/>
          <w:i/>
          <w:lang w:val="en-US"/>
        </w:rPr>
        <w:t xml:space="preserve"> of the S</w:t>
      </w:r>
      <w:r w:rsidRPr="000210CE">
        <w:rPr>
          <w:rFonts w:cs="Consolas Bold Italic"/>
          <w:i/>
          <w:lang w:val="en-US"/>
        </w:rPr>
        <w:t xml:space="preserve">ight </w:t>
      </w:r>
      <w:r w:rsidRPr="000210CE">
        <w:rPr>
          <w:rFonts w:cs="Consolas Bold Italic"/>
          <w:lang w:val="en-US"/>
        </w:rPr>
        <w:t xml:space="preserve">translated into English in 1599, the year that </w:t>
      </w:r>
      <w:r w:rsidRPr="000210CE">
        <w:rPr>
          <w:rFonts w:cs="Consolas Bold Italic"/>
          <w:i/>
          <w:lang w:val="en-US"/>
        </w:rPr>
        <w:t>Julius Caesar</w:t>
      </w:r>
      <w:r w:rsidRPr="000210CE">
        <w:rPr>
          <w:rFonts w:cs="Consolas Bold Italic"/>
          <w:lang w:val="en-US"/>
        </w:rPr>
        <w:t xml:space="preserve"> was probably first performed, carefully rehearses all of the arguments for the </w:t>
      </w:r>
      <w:proofErr w:type="spellStart"/>
      <w:r w:rsidRPr="000210CE">
        <w:rPr>
          <w:rFonts w:cs="Consolas Bold Italic"/>
          <w:lang w:val="en-US"/>
        </w:rPr>
        <w:t>extramission</w:t>
      </w:r>
      <w:proofErr w:type="spellEnd"/>
      <w:r w:rsidRPr="000210CE">
        <w:rPr>
          <w:rFonts w:cs="Consolas Bold Italic"/>
          <w:lang w:val="en-US"/>
        </w:rPr>
        <w:t xml:space="preserve"> theory of sight before coming down</w:t>
      </w:r>
      <w:r>
        <w:rPr>
          <w:rFonts w:cs="Consolas Bold Italic"/>
        </w:rPr>
        <w:t>,</w:t>
      </w:r>
      <w:r w:rsidRPr="000210CE">
        <w:rPr>
          <w:rFonts w:cs="Consolas Bold Italic"/>
          <w:lang w:val="en-US"/>
        </w:rPr>
        <w:t xml:space="preserve"> little</w:t>
      </w:r>
      <w:r>
        <w:rPr>
          <w:rFonts w:cs="Consolas Bold Italic"/>
        </w:rPr>
        <w:t xml:space="preserve"> </w:t>
      </w:r>
      <w:r>
        <w:rPr>
          <w:rFonts w:cs="Consolas Bold Italic"/>
          <w:lang w:val="en-US"/>
        </w:rPr>
        <w:t>by little</w:t>
      </w:r>
      <w:r>
        <w:rPr>
          <w:rFonts w:cs="Consolas Bold Italic"/>
        </w:rPr>
        <w:t xml:space="preserve">, </w:t>
      </w:r>
      <w:r w:rsidRPr="000210CE">
        <w:rPr>
          <w:rFonts w:cs="Consolas Bold Italic"/>
          <w:lang w:val="en-US"/>
        </w:rPr>
        <w:t>firmly on the side of</w:t>
      </w:r>
      <w:r w:rsidR="00D478D6">
        <w:rPr>
          <w:rFonts w:cs="Consolas Bold Italic"/>
          <w:lang w:val="en-US"/>
        </w:rPr>
        <w:t xml:space="preserve"> intromission—</w:t>
      </w:r>
      <w:r w:rsidR="004F2884">
        <w:rPr>
          <w:rFonts w:cs="Consolas Bold Italic"/>
          <w:lang w:val="en-US"/>
        </w:rPr>
        <w:t xml:space="preserve">sight by means of </w:t>
      </w:r>
      <w:r w:rsidRPr="000210CE">
        <w:rPr>
          <w:rFonts w:cs="Consolas Bold Italic"/>
          <w:lang w:val="en-US"/>
        </w:rPr>
        <w:t>light</w:t>
      </w:r>
      <w:r w:rsidR="0030429C">
        <w:rPr>
          <w:rFonts w:cs="Consolas Bold Italic"/>
          <w:lang w:val="en-US"/>
        </w:rPr>
        <w:t>,</w:t>
      </w:r>
      <w:r w:rsidRPr="000210CE">
        <w:rPr>
          <w:rFonts w:cs="Consolas Bold Italic"/>
          <w:lang w:val="en-US"/>
        </w:rPr>
        <w:t xml:space="preserve"> </w:t>
      </w:r>
      <w:r w:rsidR="0030429C">
        <w:rPr>
          <w:rFonts w:cs="Consolas Bold Italic"/>
          <w:lang w:val="en-US"/>
        </w:rPr>
        <w:t xml:space="preserve">reflected </w:t>
      </w:r>
      <w:r w:rsidR="0030429C" w:rsidRPr="000210CE">
        <w:rPr>
          <w:rFonts w:cs="Consolas Bold Italic"/>
          <w:lang w:val="en-US"/>
        </w:rPr>
        <w:t xml:space="preserve">from </w:t>
      </w:r>
      <w:r w:rsidR="00F05818">
        <w:rPr>
          <w:rFonts w:cs="Consolas Bold Italic"/>
          <w:lang w:val="en-US"/>
        </w:rPr>
        <w:t xml:space="preserve">external </w:t>
      </w:r>
      <w:r w:rsidR="0030429C" w:rsidRPr="000210CE">
        <w:rPr>
          <w:rFonts w:cs="Consolas Bold Italic"/>
          <w:lang w:val="en-US"/>
        </w:rPr>
        <w:t>object</w:t>
      </w:r>
      <w:r w:rsidR="0030429C">
        <w:rPr>
          <w:rFonts w:cs="Consolas Bold Italic"/>
          <w:lang w:val="en-US"/>
        </w:rPr>
        <w:t>s,</w:t>
      </w:r>
      <w:r w:rsidR="0030429C" w:rsidRPr="000210CE">
        <w:rPr>
          <w:rFonts w:cs="Consolas Bold Italic"/>
          <w:lang w:val="en-US"/>
        </w:rPr>
        <w:t xml:space="preserve"> </w:t>
      </w:r>
      <w:r w:rsidR="00955B4F" w:rsidRPr="000210CE">
        <w:rPr>
          <w:rFonts w:cs="Consolas Bold Italic"/>
          <w:lang w:val="en-US"/>
        </w:rPr>
        <w:t>entering the eye</w:t>
      </w:r>
      <w:r w:rsidRPr="000210CE">
        <w:rPr>
          <w:rFonts w:cs="Consolas Bold Italic"/>
          <w:lang w:val="en-US"/>
        </w:rPr>
        <w:t xml:space="preserve">. As part of his </w:t>
      </w:r>
      <w:proofErr w:type="spellStart"/>
      <w:r w:rsidRPr="000210CE">
        <w:rPr>
          <w:rFonts w:cs="Consolas Bold Italic"/>
          <w:lang w:val="en-US"/>
        </w:rPr>
        <w:t>extramission</w:t>
      </w:r>
      <w:proofErr w:type="spellEnd"/>
      <w:r w:rsidRPr="000210CE">
        <w:rPr>
          <w:rFonts w:cs="Consolas Bold Italic"/>
          <w:lang w:val="en-US"/>
        </w:rPr>
        <w:t xml:space="preserve"> theory argument, he states ‘</w:t>
      </w:r>
      <w:proofErr w:type="spellStart"/>
      <w:r w:rsidRPr="000210CE">
        <w:rPr>
          <w:rFonts w:cs="Consolas Bold Italic"/>
          <w:lang w:val="en-US"/>
        </w:rPr>
        <w:t>Plini</w:t>
      </w:r>
      <w:r w:rsidR="00FB02C5">
        <w:rPr>
          <w:rFonts w:cs="Consolas Bold Italic"/>
          <w:lang w:val="en-US"/>
        </w:rPr>
        <w:t>e</w:t>
      </w:r>
      <w:proofErr w:type="spellEnd"/>
      <w:r w:rsidR="00FB02C5">
        <w:rPr>
          <w:rFonts w:cs="Consolas Bold Italic"/>
          <w:lang w:val="en-US"/>
        </w:rPr>
        <w:t xml:space="preserve"> hath </w:t>
      </w:r>
      <w:proofErr w:type="spellStart"/>
      <w:r w:rsidR="00FB02C5">
        <w:rPr>
          <w:rFonts w:cs="Consolas Bold Italic"/>
          <w:lang w:val="en-US"/>
        </w:rPr>
        <w:t>obserued</w:t>
      </w:r>
      <w:proofErr w:type="spellEnd"/>
      <w:r w:rsidR="00FB02C5">
        <w:rPr>
          <w:rFonts w:cs="Consolas Bold Italic"/>
          <w:lang w:val="en-US"/>
        </w:rPr>
        <w:t xml:space="preserve"> that </w:t>
      </w:r>
      <w:proofErr w:type="spellStart"/>
      <w:r w:rsidR="00FB02C5">
        <w:rPr>
          <w:rFonts w:cs="Consolas Bold Italic"/>
          <w:lang w:val="en-US"/>
        </w:rPr>
        <w:t>Tyberius</w:t>
      </w:r>
      <w:proofErr w:type="spellEnd"/>
      <w:r w:rsidR="00FB02C5">
        <w:rPr>
          <w:rFonts w:cs="Consolas Bold Italic"/>
          <w:lang w:val="en-US"/>
        </w:rPr>
        <w:t xml:space="preserve"> Ce</w:t>
      </w:r>
      <w:r w:rsidRPr="000210CE">
        <w:rPr>
          <w:rFonts w:cs="Consolas Bold Italic"/>
          <w:lang w:val="en-US"/>
        </w:rPr>
        <w:t xml:space="preserve">sar did make afraid many </w:t>
      </w:r>
      <w:proofErr w:type="spellStart"/>
      <w:r w:rsidRPr="000210CE">
        <w:rPr>
          <w:rFonts w:cs="Consolas Bold Italic"/>
          <w:lang w:val="en-US"/>
        </w:rPr>
        <w:t>souldiers</w:t>
      </w:r>
      <w:proofErr w:type="spellEnd"/>
      <w:r w:rsidRPr="000210CE">
        <w:rPr>
          <w:rFonts w:cs="Consolas Bold Italic"/>
          <w:lang w:val="en-US"/>
        </w:rPr>
        <w:t xml:space="preserve"> with his </w:t>
      </w:r>
      <w:proofErr w:type="spellStart"/>
      <w:r w:rsidRPr="000210CE">
        <w:rPr>
          <w:rFonts w:cs="Consolas Bold Italic"/>
          <w:lang w:val="en-US"/>
        </w:rPr>
        <w:t>onely</w:t>
      </w:r>
      <w:proofErr w:type="spellEnd"/>
      <w:r w:rsidRPr="000210CE">
        <w:rPr>
          <w:rFonts w:cs="Consolas Bold Italic"/>
          <w:lang w:val="en-US"/>
        </w:rPr>
        <w:t xml:space="preserve"> </w:t>
      </w:r>
      <w:proofErr w:type="spellStart"/>
      <w:r w:rsidRPr="000210CE">
        <w:rPr>
          <w:rFonts w:cs="Consolas Bold Italic"/>
          <w:lang w:val="en-US"/>
        </w:rPr>
        <w:t>looke</w:t>
      </w:r>
      <w:proofErr w:type="spellEnd"/>
      <w:r w:rsidRPr="000210CE">
        <w:rPr>
          <w:rFonts w:cs="Consolas Bold Italic"/>
          <w:lang w:val="en-US"/>
        </w:rPr>
        <w:t xml:space="preserve">, it was so </w:t>
      </w:r>
      <w:proofErr w:type="spellStart"/>
      <w:r w:rsidRPr="000210CE">
        <w:rPr>
          <w:rFonts w:cs="Consolas Bold Italic"/>
          <w:lang w:val="en-US"/>
        </w:rPr>
        <w:t>q</w:t>
      </w:r>
      <w:r w:rsidR="001B6AF1">
        <w:rPr>
          <w:rFonts w:cs="Consolas Bold Italic"/>
          <w:lang w:val="en-US"/>
        </w:rPr>
        <w:t>uicke</w:t>
      </w:r>
      <w:proofErr w:type="spellEnd"/>
      <w:r w:rsidR="001B6AF1">
        <w:rPr>
          <w:rFonts w:cs="Consolas Bold Italic"/>
          <w:lang w:val="en-US"/>
        </w:rPr>
        <w:t xml:space="preserve"> and full of light’</w:t>
      </w:r>
      <w:r w:rsidRPr="000210CE">
        <w:rPr>
          <w:rFonts w:cs="Consolas Bold Italic"/>
          <w:lang w:val="en-US"/>
        </w:rPr>
        <w:t>.</w:t>
      </w:r>
      <w:r w:rsidRPr="004722D6">
        <w:rPr>
          <w:rStyle w:val="EndnoteReference"/>
          <w:rFonts w:cs="Consolas Bold Italic"/>
          <w:lang w:val="en-US"/>
        </w:rPr>
        <w:endnoteReference w:id="13"/>
      </w:r>
      <w:r w:rsidRPr="000210CE">
        <w:rPr>
          <w:rFonts w:cs="Consolas Bold Italic"/>
          <w:lang w:val="en-US"/>
        </w:rPr>
        <w:t xml:space="preserve"> The importance of the military commander’s ‘look’, inspiring and urging his men to victory through a cheerful look, a fierce look, or flashing</w:t>
      </w:r>
      <w:r w:rsidR="00EF241F">
        <w:rPr>
          <w:rFonts w:cs="Consolas Bold Italic"/>
          <w:lang w:val="en-US"/>
        </w:rPr>
        <w:t>,</w:t>
      </w:r>
      <w:r w:rsidRPr="000210CE">
        <w:rPr>
          <w:rFonts w:cs="Consolas Bold Italic"/>
          <w:lang w:val="en-US"/>
        </w:rPr>
        <w:t xml:space="preserve"> energetic eyes is common in </w:t>
      </w:r>
      <w:r>
        <w:rPr>
          <w:rFonts w:cs="Consolas Bold Italic"/>
          <w:lang w:val="en-US"/>
        </w:rPr>
        <w:t xml:space="preserve">classical and </w:t>
      </w:r>
      <w:r w:rsidR="00737DB3">
        <w:rPr>
          <w:rFonts w:cs="Consolas Bold Italic"/>
          <w:lang w:val="en-US"/>
        </w:rPr>
        <w:t>16</w:t>
      </w:r>
      <w:r w:rsidR="00737DB3" w:rsidRPr="00737DB3">
        <w:rPr>
          <w:rFonts w:cs="Consolas Bold Italic"/>
          <w:vertAlign w:val="superscript"/>
          <w:lang w:val="en-US"/>
        </w:rPr>
        <w:t>th</w:t>
      </w:r>
      <w:r>
        <w:rPr>
          <w:rFonts w:cs="Consolas Bold Italic"/>
          <w:lang w:val="en-US"/>
        </w:rPr>
        <w:t xml:space="preserve">-century </w:t>
      </w:r>
      <w:r w:rsidRPr="000210CE">
        <w:rPr>
          <w:rFonts w:cs="Consolas Bold Italic"/>
          <w:lang w:val="en-US"/>
        </w:rPr>
        <w:t>texts on war, both handbooks and literary.</w:t>
      </w:r>
      <w:r w:rsidRPr="004722D6">
        <w:rPr>
          <w:rStyle w:val="EndnoteReference"/>
          <w:rFonts w:cs="Consolas Bold Italic"/>
          <w:lang w:val="en-US"/>
        </w:rPr>
        <w:endnoteReference w:id="14"/>
      </w:r>
      <w:r w:rsidRPr="000210CE">
        <w:rPr>
          <w:rFonts w:cs="Consolas Bold Italic"/>
          <w:lang w:val="en-US"/>
        </w:rPr>
        <w:t xml:space="preserve"> Cassius's ‘lean and hungry look’</w:t>
      </w:r>
      <w:r w:rsidRPr="000210CE">
        <w:rPr>
          <w:rFonts w:cs="Consolas Bold Italic"/>
        </w:rPr>
        <w:t>, however,</w:t>
      </w:r>
      <w:r>
        <w:rPr>
          <w:rFonts w:cs="Consolas Bold Italic"/>
          <w:lang w:val="en-US"/>
        </w:rPr>
        <w:t xml:space="preserve"> denotes </w:t>
      </w:r>
      <w:proofErr w:type="spellStart"/>
      <w:r>
        <w:rPr>
          <w:rFonts w:cs="Consolas Bold Italic"/>
        </w:rPr>
        <w:t>nar</w:t>
      </w:r>
      <w:proofErr w:type="spellEnd"/>
      <w:r>
        <w:rPr>
          <w:rFonts w:cs="Consolas Bold Italic"/>
          <w:lang w:val="en-US"/>
        </w:rPr>
        <w:t>rower</w:t>
      </w:r>
      <w:r>
        <w:rPr>
          <w:rFonts w:cs="Consolas Bold Italic"/>
        </w:rPr>
        <w:t>,</w:t>
      </w:r>
      <w:r w:rsidRPr="000210CE">
        <w:rPr>
          <w:rFonts w:cs="Consolas Bold Italic"/>
        </w:rPr>
        <w:t xml:space="preserve"> </w:t>
      </w:r>
      <w:r w:rsidRPr="000210CE">
        <w:rPr>
          <w:rFonts w:cs="Consolas Bold Italic"/>
          <w:lang w:val="en-US"/>
        </w:rPr>
        <w:t xml:space="preserve">personal ambition. </w:t>
      </w:r>
      <w:r>
        <w:rPr>
          <w:rFonts w:cs="Consolas Bold Italic"/>
          <w:lang w:val="en-US"/>
        </w:rPr>
        <w:t xml:space="preserve">It is </w:t>
      </w:r>
      <w:r w:rsidRPr="000210CE">
        <w:rPr>
          <w:rFonts w:cs="Consolas Bold Italic"/>
          <w:lang w:val="en-US"/>
        </w:rPr>
        <w:t xml:space="preserve">not so much his physical appearance that, in Shakespeare’s version, is disquieting </w:t>
      </w:r>
      <w:r w:rsidRPr="000210CE">
        <w:rPr>
          <w:rFonts w:cs="Consolas Bold Italic"/>
          <w:lang w:val="en-US"/>
        </w:rPr>
        <w:lastRenderedPageBreak/>
        <w:t>to Caesar, but what the quality of his gaze reveals about his mind and his political aspiration: ‘Yon Cassius has a lean and hungry look:</w:t>
      </w:r>
      <w:r w:rsidR="005803C8">
        <w:rPr>
          <w:rFonts w:cs="Consolas Bold Italic"/>
          <w:lang w:val="en-US"/>
        </w:rPr>
        <w:t xml:space="preserve"> </w:t>
      </w:r>
      <w:r w:rsidRPr="000210CE">
        <w:rPr>
          <w:rFonts w:cs="Consolas Bold Italic"/>
          <w:lang w:val="en-US"/>
        </w:rPr>
        <w:t>/</w:t>
      </w:r>
      <w:r w:rsidR="005803C8">
        <w:rPr>
          <w:rFonts w:cs="Consolas Bold Italic"/>
          <w:lang w:val="en-US"/>
        </w:rPr>
        <w:t xml:space="preserve"> </w:t>
      </w:r>
      <w:r w:rsidRPr="000210CE">
        <w:rPr>
          <w:rFonts w:cs="Consolas Bold Italic"/>
          <w:lang w:val="en-US"/>
        </w:rPr>
        <w:t xml:space="preserve">He thinks too much: </w:t>
      </w:r>
      <w:r w:rsidR="00EF241F">
        <w:rPr>
          <w:rFonts w:cs="Consolas Bold Italic"/>
          <w:lang w:val="en-US"/>
        </w:rPr>
        <w:t>such men are dangerous’ (1.2.193-4</w:t>
      </w:r>
      <w:r w:rsidRPr="000210CE">
        <w:rPr>
          <w:rFonts w:cs="Consolas Bold Italic"/>
          <w:lang w:val="en-US"/>
        </w:rPr>
        <w:t>).  </w:t>
      </w:r>
    </w:p>
    <w:p w14:paraId="444236C8" w14:textId="116241DD" w:rsidR="00776383" w:rsidRDefault="00776383" w:rsidP="003F11F3">
      <w:pPr>
        <w:widowControl w:val="0"/>
        <w:autoSpaceDE w:val="0"/>
        <w:autoSpaceDN w:val="0"/>
        <w:adjustRightInd w:val="0"/>
        <w:spacing w:line="360" w:lineRule="auto"/>
        <w:rPr>
          <w:rFonts w:cs="Consolas Bold Italic"/>
        </w:rPr>
      </w:pPr>
      <w:r>
        <w:rPr>
          <w:rFonts w:cs="Consolas Bold Italic"/>
        </w:rPr>
        <w:t xml:space="preserve">     Cassius</w:t>
      </w:r>
      <w:r w:rsidRPr="000210CE">
        <w:rPr>
          <w:rFonts w:cs="Consolas Bold Italic"/>
          <w:lang w:val="en-US"/>
        </w:rPr>
        <w:t xml:space="preserve"> </w:t>
      </w:r>
      <w:r w:rsidRPr="000210CE">
        <w:rPr>
          <w:rFonts w:cs="Consolas Bold Italic"/>
        </w:rPr>
        <w:t xml:space="preserve">later </w:t>
      </w:r>
      <w:r w:rsidRPr="000210CE">
        <w:rPr>
          <w:rFonts w:cs="Consolas Bold Italic"/>
          <w:lang w:val="en-US"/>
        </w:rPr>
        <w:t>turns out to be a rather unsuccessful general</w:t>
      </w:r>
      <w:r w:rsidRPr="000210CE">
        <w:rPr>
          <w:rFonts w:cs="Consolas Bold Italic"/>
        </w:rPr>
        <w:t>, snatching total defeat from the jaws of possible victory</w:t>
      </w:r>
      <w:r>
        <w:rPr>
          <w:rFonts w:cs="Consolas Bold Italic"/>
        </w:rPr>
        <w:t xml:space="preserve">. Firstly, he bows to </w:t>
      </w:r>
      <w:r w:rsidRPr="000210CE">
        <w:rPr>
          <w:rFonts w:cs="Consolas Bold Italic"/>
        </w:rPr>
        <w:t>Brutus</w:t>
      </w:r>
      <w:r>
        <w:rPr>
          <w:rFonts w:cs="Consolas Bold Italic"/>
        </w:rPr>
        <w:t>’s rhetoric and agrees</w:t>
      </w:r>
      <w:r w:rsidRPr="000210CE">
        <w:rPr>
          <w:rFonts w:cs="Consolas Bold Italic"/>
        </w:rPr>
        <w:t xml:space="preserve"> to press on to meet Octavius’s </w:t>
      </w:r>
      <w:r w:rsidRPr="00814001">
        <w:rPr>
          <w:rFonts w:cs="Consolas Bold Italic"/>
        </w:rPr>
        <w:t>army rather than</w:t>
      </w:r>
      <w:r w:rsidR="00FB02C5">
        <w:rPr>
          <w:rFonts w:cs="Consolas Bold Italic"/>
        </w:rPr>
        <w:t xml:space="preserve"> force Octavius to come to them. This </w:t>
      </w:r>
      <w:r w:rsidR="0030429C">
        <w:rPr>
          <w:rFonts w:cs="Consolas Bold Italic"/>
        </w:rPr>
        <w:t xml:space="preserve">potential error </w:t>
      </w:r>
      <w:r w:rsidR="00FB02C5">
        <w:rPr>
          <w:rFonts w:cs="Consolas Bold Italic"/>
        </w:rPr>
        <w:t xml:space="preserve">will later surprise the latter, although Mark Antony will claim to </w:t>
      </w:r>
      <w:r w:rsidR="00955B4F">
        <w:rPr>
          <w:rFonts w:cs="Consolas Bold Italic"/>
        </w:rPr>
        <w:t xml:space="preserve">have insider </w:t>
      </w:r>
      <w:r w:rsidR="00FB02C5">
        <w:rPr>
          <w:rFonts w:cs="Consolas Bold Italic"/>
        </w:rPr>
        <w:t>know</w:t>
      </w:r>
      <w:r w:rsidR="00955B4F">
        <w:rPr>
          <w:rFonts w:cs="Consolas Bold Italic"/>
        </w:rPr>
        <w:t>ledge that</w:t>
      </w:r>
      <w:r w:rsidR="00FB02C5">
        <w:rPr>
          <w:rFonts w:cs="Consolas Bold Italic"/>
        </w:rPr>
        <w:t xml:space="preserve"> it is but a ruse to make </w:t>
      </w:r>
      <w:r w:rsidR="00955B4F">
        <w:rPr>
          <w:rFonts w:cs="Consolas Bold Italic"/>
        </w:rPr>
        <w:t>the conspirators’ forces</w:t>
      </w:r>
      <w:r w:rsidR="00FB02C5">
        <w:rPr>
          <w:rFonts w:cs="Consolas Bold Italic"/>
        </w:rPr>
        <w:t xml:space="preserve"> appear stronger than they are </w:t>
      </w:r>
      <w:r w:rsidRPr="00814001">
        <w:rPr>
          <w:rFonts w:cs="Consolas Bold Italic"/>
        </w:rPr>
        <w:t>(4.3.197-223; 5.</w:t>
      </w:r>
      <w:r w:rsidR="00FB02C5">
        <w:rPr>
          <w:rFonts w:cs="Consolas Bold Italic"/>
        </w:rPr>
        <w:t>1.1-12</w:t>
      </w:r>
      <w:r w:rsidRPr="00814001">
        <w:rPr>
          <w:rFonts w:cs="Consolas Bold Italic"/>
        </w:rPr>
        <w:t xml:space="preserve">). </w:t>
      </w:r>
      <w:proofErr w:type="gramStart"/>
      <w:r w:rsidR="0038173B">
        <w:rPr>
          <w:rFonts w:cs="Consolas Bold Italic"/>
        </w:rPr>
        <w:t xml:space="preserve">Again, </w:t>
      </w:r>
      <w:r w:rsidR="00955B4F">
        <w:rPr>
          <w:rFonts w:cs="Consolas Bold Italic"/>
        </w:rPr>
        <w:t>multiple</w:t>
      </w:r>
      <w:r w:rsidR="0038173B">
        <w:rPr>
          <w:rFonts w:cs="Consolas Bold Italic"/>
        </w:rPr>
        <w:t xml:space="preserve"> views of the same </w:t>
      </w:r>
      <w:r w:rsidR="006206BA">
        <w:rPr>
          <w:rFonts w:cs="Consolas Bold Italic"/>
        </w:rPr>
        <w:t>set of actions</w:t>
      </w:r>
      <w:r w:rsidR="0038173B">
        <w:rPr>
          <w:rFonts w:cs="Consolas Bold Italic"/>
        </w:rPr>
        <w:t>.</w:t>
      </w:r>
      <w:proofErr w:type="gramEnd"/>
      <w:r w:rsidR="0038173B">
        <w:rPr>
          <w:rFonts w:cs="Consolas Bold Italic"/>
        </w:rPr>
        <w:t xml:space="preserve"> </w:t>
      </w:r>
      <w:r w:rsidRPr="00814001">
        <w:rPr>
          <w:rFonts w:cs="Consolas Bold Italic"/>
        </w:rPr>
        <w:t xml:space="preserve">Secondly, </w:t>
      </w:r>
      <w:r w:rsidR="00FB02C5">
        <w:rPr>
          <w:rFonts w:cs="Consolas Bold Italic"/>
        </w:rPr>
        <w:t>Cassius</w:t>
      </w:r>
      <w:r>
        <w:rPr>
          <w:rFonts w:cs="Consolas Bold Italic"/>
        </w:rPr>
        <w:t xml:space="preserve"> is falling prey to superstitious fears: it is his birthday, ‘where I did begin, there shall I end’ (5.3.24); and he has seen ominous sights ‘ravens, crows and kites</w:t>
      </w:r>
      <w:r w:rsidR="0046426A">
        <w:rPr>
          <w:rFonts w:cs="Consolas Bold Italic"/>
        </w:rPr>
        <w:t xml:space="preserve"> </w:t>
      </w:r>
      <w:r>
        <w:rPr>
          <w:rFonts w:cs="Consolas Bold Italic"/>
        </w:rPr>
        <w:t>/</w:t>
      </w:r>
      <w:r w:rsidR="0046426A">
        <w:rPr>
          <w:rFonts w:cs="Consolas Bold Italic"/>
        </w:rPr>
        <w:t xml:space="preserve"> </w:t>
      </w:r>
      <w:r>
        <w:rPr>
          <w:rFonts w:cs="Consolas Bold Italic"/>
        </w:rPr>
        <w:t>Fly o’er our heads and downward look on us’ (5.1.84-5). Most disastrously, and</w:t>
      </w:r>
      <w:r>
        <w:rPr>
          <w:rFonts w:cs="Consolas Bold Italic"/>
          <w:lang w:val="en-US"/>
        </w:rPr>
        <w:t xml:space="preserve"> ironically given the previous rhetoric about his gaze and his physical superiority to Caesar</w:t>
      </w:r>
      <w:r w:rsidR="00463255">
        <w:rPr>
          <w:rFonts w:cs="Consolas Bold Italic"/>
          <w:lang w:val="en-US"/>
        </w:rPr>
        <w:t xml:space="preserve"> (who of course is deaf in one ear)</w:t>
      </w:r>
      <w:r>
        <w:rPr>
          <w:rFonts w:cs="Consolas Bold Italic"/>
          <w:lang w:val="en-US"/>
        </w:rPr>
        <w:t xml:space="preserve">, </w:t>
      </w:r>
      <w:r>
        <w:rPr>
          <w:rFonts w:cs="Consolas Bold Italic"/>
        </w:rPr>
        <w:t xml:space="preserve">his own eyesight is in fact rather ‘thick’. As a result, he </w:t>
      </w:r>
      <w:r w:rsidRPr="000210CE">
        <w:rPr>
          <w:rFonts w:cs="Consolas Bold Italic"/>
        </w:rPr>
        <w:t>ask</w:t>
      </w:r>
      <w:r>
        <w:rPr>
          <w:rFonts w:cs="Consolas Bold Italic"/>
        </w:rPr>
        <w:t xml:space="preserve">s </w:t>
      </w:r>
      <w:proofErr w:type="spellStart"/>
      <w:r>
        <w:rPr>
          <w:rFonts w:cs="Consolas Bold Italic"/>
        </w:rPr>
        <w:t>Titinius</w:t>
      </w:r>
      <w:proofErr w:type="spellEnd"/>
      <w:r>
        <w:rPr>
          <w:rFonts w:cs="Consolas Bold Italic"/>
        </w:rPr>
        <w:t xml:space="preserve"> to ride off to observe the events of the battle more closely, while asking his bondman, </w:t>
      </w:r>
      <w:proofErr w:type="spellStart"/>
      <w:r>
        <w:rPr>
          <w:rFonts w:cs="Consolas Bold Italic"/>
        </w:rPr>
        <w:t>Pindarus</w:t>
      </w:r>
      <w:proofErr w:type="spellEnd"/>
      <w:r>
        <w:rPr>
          <w:rFonts w:cs="Consolas Bold Italic"/>
        </w:rPr>
        <w:t xml:space="preserve">, to climb a nearby hill to ‘regard </w:t>
      </w:r>
      <w:proofErr w:type="spellStart"/>
      <w:r>
        <w:rPr>
          <w:rFonts w:cs="Consolas Bold Italic"/>
        </w:rPr>
        <w:t>Titinius</w:t>
      </w:r>
      <w:proofErr w:type="spellEnd"/>
      <w:r>
        <w:rPr>
          <w:rFonts w:cs="Consolas Bold Italic"/>
        </w:rPr>
        <w:t>’ from a distance.</w:t>
      </w:r>
      <w:r>
        <w:rPr>
          <w:rStyle w:val="EndnoteReference"/>
          <w:rFonts w:cs="Consolas Bold Italic"/>
        </w:rPr>
        <w:endnoteReference w:id="15"/>
      </w:r>
      <w:r w:rsidRPr="000210CE">
        <w:rPr>
          <w:rFonts w:cs="Consolas Bold Italic"/>
        </w:rPr>
        <w:t xml:space="preserve"> </w:t>
      </w:r>
      <w:proofErr w:type="spellStart"/>
      <w:r>
        <w:rPr>
          <w:rFonts w:cs="Consolas Bold Italic"/>
        </w:rPr>
        <w:t>Pindarus</w:t>
      </w:r>
      <w:proofErr w:type="spellEnd"/>
      <w:r w:rsidRPr="000210CE">
        <w:rPr>
          <w:rFonts w:cs="Consolas Bold Italic"/>
        </w:rPr>
        <w:t xml:space="preserve"> </w:t>
      </w:r>
      <w:r>
        <w:rPr>
          <w:rFonts w:cs="Consolas Bold Italic"/>
        </w:rPr>
        <w:t xml:space="preserve">catastrophically </w:t>
      </w:r>
      <w:r w:rsidRPr="000210CE">
        <w:rPr>
          <w:rFonts w:cs="Consolas Bold Italic"/>
        </w:rPr>
        <w:t xml:space="preserve">misinterprets </w:t>
      </w:r>
      <w:r>
        <w:rPr>
          <w:rFonts w:cs="Consolas Bold Italic"/>
        </w:rPr>
        <w:t xml:space="preserve">the sight and sound of </w:t>
      </w:r>
      <w:proofErr w:type="spellStart"/>
      <w:r>
        <w:rPr>
          <w:rFonts w:cs="Consolas Bold Italic"/>
        </w:rPr>
        <w:t>Titinius</w:t>
      </w:r>
      <w:proofErr w:type="spellEnd"/>
      <w:r>
        <w:rPr>
          <w:rFonts w:cs="Consolas Bold Italic"/>
        </w:rPr>
        <w:t xml:space="preserve"> meeting a group of fast-riding horsemen as him being pursued and captured by Antony’s troops</w:t>
      </w:r>
      <w:r w:rsidR="0038173B">
        <w:rPr>
          <w:rFonts w:cs="Consolas Bold Italic"/>
        </w:rPr>
        <w:t>,</w:t>
      </w:r>
      <w:r>
        <w:rPr>
          <w:rFonts w:cs="Consolas Bold Italic"/>
        </w:rPr>
        <w:t xml:space="preserve"> whereas in fact he is learning news of Brutus’s unexpected victory against Caesar. </w:t>
      </w:r>
      <w:r w:rsidRPr="000210CE">
        <w:rPr>
          <w:rFonts w:cs="Consolas Bold Italic"/>
        </w:rPr>
        <w:t>Cassius, in despair, stops</w:t>
      </w:r>
      <w:r>
        <w:rPr>
          <w:rFonts w:cs="Consolas Bold Italic"/>
        </w:rPr>
        <w:t xml:space="preserve"> </w:t>
      </w:r>
      <w:proofErr w:type="spellStart"/>
      <w:r>
        <w:rPr>
          <w:rFonts w:cs="Consolas Bold Italic"/>
        </w:rPr>
        <w:t>Pindarus</w:t>
      </w:r>
      <w:proofErr w:type="spellEnd"/>
      <w:r>
        <w:rPr>
          <w:rFonts w:cs="Consolas Bold Italic"/>
        </w:rPr>
        <w:t xml:space="preserve"> from observing long enough to understand properly</w:t>
      </w:r>
      <w:r w:rsidRPr="000210CE">
        <w:rPr>
          <w:rFonts w:cs="Consolas Bold Italic"/>
        </w:rPr>
        <w:t xml:space="preserve">. </w:t>
      </w:r>
      <w:r>
        <w:rPr>
          <w:rFonts w:cs="Consolas Bold Italic"/>
        </w:rPr>
        <w:t>He</w:t>
      </w:r>
      <w:r w:rsidRPr="000210CE">
        <w:rPr>
          <w:rFonts w:cs="Consolas Bold Italic"/>
        </w:rPr>
        <w:t xml:space="preserve"> </w:t>
      </w:r>
      <w:r w:rsidR="006206BA">
        <w:rPr>
          <w:rFonts w:cs="Consolas Bold Italic"/>
        </w:rPr>
        <w:t xml:space="preserve">has predicted and now </w:t>
      </w:r>
      <w:r w:rsidRPr="000210CE">
        <w:rPr>
          <w:rFonts w:cs="Consolas Bold Italic"/>
        </w:rPr>
        <w:t>see</w:t>
      </w:r>
      <w:r>
        <w:rPr>
          <w:rFonts w:cs="Consolas Bold Italic"/>
        </w:rPr>
        <w:t>s</w:t>
      </w:r>
      <w:r w:rsidRPr="000210CE">
        <w:rPr>
          <w:rFonts w:cs="Consolas Bold Italic"/>
        </w:rPr>
        <w:t xml:space="preserve"> disaster</w:t>
      </w:r>
      <w:r>
        <w:rPr>
          <w:rFonts w:cs="Consolas Bold Italic"/>
        </w:rPr>
        <w:t xml:space="preserve"> in his mind</w:t>
      </w:r>
      <w:r w:rsidRPr="000210CE">
        <w:rPr>
          <w:rFonts w:cs="Consolas Bold Italic"/>
        </w:rPr>
        <w:t>, and he commits suicide</w:t>
      </w:r>
      <w:r>
        <w:rPr>
          <w:rFonts w:cs="Consolas Bold Italic"/>
        </w:rPr>
        <w:t xml:space="preserve"> by compelling </w:t>
      </w:r>
      <w:proofErr w:type="spellStart"/>
      <w:r>
        <w:rPr>
          <w:rFonts w:cs="Consolas Bold Italic"/>
        </w:rPr>
        <w:t>Pindarus</w:t>
      </w:r>
      <w:proofErr w:type="spellEnd"/>
      <w:r>
        <w:rPr>
          <w:rFonts w:cs="Consolas Bold Italic"/>
        </w:rPr>
        <w:t xml:space="preserve"> to stab him</w:t>
      </w:r>
      <w:r w:rsidR="0016519C">
        <w:rPr>
          <w:rFonts w:cs="Consolas Bold Italic"/>
        </w:rPr>
        <w:t xml:space="preserve"> (5.3.15-46)</w:t>
      </w:r>
      <w:r w:rsidRPr="000210CE">
        <w:rPr>
          <w:rFonts w:cs="Consolas Bold Italic"/>
        </w:rPr>
        <w:t>.</w:t>
      </w:r>
    </w:p>
    <w:p w14:paraId="79BA3D03" w14:textId="2BCAFF33" w:rsidR="00776383" w:rsidRPr="004722D6" w:rsidRDefault="00776383" w:rsidP="004722D6">
      <w:pPr>
        <w:widowControl w:val="0"/>
        <w:autoSpaceDE w:val="0"/>
        <w:autoSpaceDN w:val="0"/>
        <w:adjustRightInd w:val="0"/>
        <w:spacing w:line="360" w:lineRule="auto"/>
        <w:rPr>
          <w:rFonts w:cs="Consolas Bold Italic"/>
          <w:lang w:val="en-US"/>
        </w:rPr>
      </w:pPr>
    </w:p>
    <w:p w14:paraId="4E464B0E" w14:textId="764AC62B" w:rsidR="00776383" w:rsidRPr="004722D6" w:rsidRDefault="00485267" w:rsidP="004722D6">
      <w:pPr>
        <w:widowControl w:val="0"/>
        <w:autoSpaceDE w:val="0"/>
        <w:autoSpaceDN w:val="0"/>
        <w:adjustRightInd w:val="0"/>
        <w:spacing w:line="360" w:lineRule="auto"/>
        <w:rPr>
          <w:rFonts w:cs="Consolas Bold Italic"/>
          <w:b/>
          <w:lang w:val="en-US"/>
        </w:rPr>
      </w:pPr>
      <w:r>
        <w:rPr>
          <w:rFonts w:cs="Consolas Bold Italic"/>
          <w:b/>
          <w:lang w:val="en-US"/>
        </w:rPr>
        <w:t>Points of view</w:t>
      </w:r>
      <w:r w:rsidR="00DB1E83">
        <w:rPr>
          <w:rFonts w:cs="Consolas Bold Italic"/>
          <w:b/>
          <w:lang w:val="en-US"/>
        </w:rPr>
        <w:t xml:space="preserve"> </w:t>
      </w:r>
      <w:r w:rsidR="009077AC">
        <w:rPr>
          <w:rFonts w:cs="Consolas Bold Italic"/>
          <w:b/>
          <w:lang w:val="en-US"/>
        </w:rPr>
        <w:t>in Shakespeare’s historical plays</w:t>
      </w:r>
    </w:p>
    <w:p w14:paraId="55323A08" w14:textId="77777777" w:rsidR="00485267" w:rsidRDefault="00776383" w:rsidP="004722D6">
      <w:pPr>
        <w:widowControl w:val="0"/>
        <w:autoSpaceDE w:val="0"/>
        <w:autoSpaceDN w:val="0"/>
        <w:adjustRightInd w:val="0"/>
        <w:spacing w:line="360" w:lineRule="auto"/>
        <w:rPr>
          <w:rFonts w:cs="Consolas Bold Italic"/>
          <w:lang w:val="en-US"/>
        </w:rPr>
      </w:pPr>
      <w:r w:rsidRPr="004722D6">
        <w:rPr>
          <w:rFonts w:cs="Consolas Bold Italic"/>
          <w:lang w:val="en-US"/>
        </w:rPr>
        <w:t xml:space="preserve">Is </w:t>
      </w:r>
      <w:r w:rsidRPr="0076020D">
        <w:rPr>
          <w:rFonts w:cs="Consolas Bold Italic"/>
          <w:i/>
          <w:lang w:val="en-US"/>
        </w:rPr>
        <w:t>Julius Caesar</w:t>
      </w:r>
      <w:r w:rsidRPr="004722D6">
        <w:rPr>
          <w:rFonts w:cs="Consolas Bold Italic"/>
          <w:lang w:val="en-US"/>
        </w:rPr>
        <w:t xml:space="preserve"> a history, a tragedy? And if the latter, whose? </w:t>
      </w:r>
      <w:proofErr w:type="gramStart"/>
      <w:r w:rsidRPr="004722D6">
        <w:rPr>
          <w:rFonts w:cs="Consolas Bold Italic"/>
          <w:lang w:val="en-US"/>
        </w:rPr>
        <w:t>Caesar's?</w:t>
      </w:r>
      <w:proofErr w:type="gramEnd"/>
      <w:r w:rsidRPr="004722D6">
        <w:rPr>
          <w:rFonts w:cs="Consolas Bold Italic"/>
          <w:lang w:val="en-US"/>
        </w:rPr>
        <w:t xml:space="preserve"> Brutus's</w:t>
      </w:r>
      <w:r w:rsidR="00D478D6">
        <w:rPr>
          <w:rFonts w:cs="Consolas Bold Italic"/>
          <w:lang w:val="en-US"/>
        </w:rPr>
        <w:t>, even Cassius’s</w:t>
      </w:r>
      <w:r w:rsidRPr="004722D6">
        <w:rPr>
          <w:rFonts w:cs="Consolas Bold Italic"/>
          <w:lang w:val="en-US"/>
        </w:rPr>
        <w:t xml:space="preserve">? </w:t>
      </w:r>
      <w:proofErr w:type="gramStart"/>
      <w:r w:rsidRPr="004722D6">
        <w:rPr>
          <w:rFonts w:cs="Consolas Bold Italic"/>
          <w:lang w:val="en-US"/>
        </w:rPr>
        <w:t>Rome's?</w:t>
      </w:r>
      <w:proofErr w:type="gramEnd"/>
      <w:r w:rsidR="00893005">
        <w:rPr>
          <w:rFonts w:cs="Consolas Bold Italic"/>
          <w:lang w:val="en-US"/>
        </w:rPr>
        <w:t xml:space="preserve"> </w:t>
      </w:r>
      <w:r w:rsidRPr="004722D6">
        <w:rPr>
          <w:rFonts w:cs="Consolas Bold Italic"/>
          <w:lang w:val="en-US"/>
        </w:rPr>
        <w:t xml:space="preserve">And what of the Roman rabble? What </w:t>
      </w:r>
      <w:r>
        <w:rPr>
          <w:rFonts w:cs="Consolas Bold Italic"/>
          <w:lang w:val="en-US"/>
        </w:rPr>
        <w:t>construction and opinion</w:t>
      </w:r>
      <w:r w:rsidRPr="004722D6">
        <w:rPr>
          <w:rFonts w:cs="Consolas Bold Italic"/>
          <w:lang w:val="en-US"/>
        </w:rPr>
        <w:t xml:space="preserve"> of ‘the people’ do their scenes represent? These are significant ethical questions, which the play </w:t>
      </w:r>
      <w:r w:rsidR="00D478D6">
        <w:rPr>
          <w:rFonts w:cs="Consolas Bold Italic"/>
          <w:lang w:val="en-US"/>
        </w:rPr>
        <w:t xml:space="preserve">lays before its spectators </w:t>
      </w:r>
      <w:r w:rsidR="00DB1E83">
        <w:rPr>
          <w:rFonts w:cs="Consolas Bold Italic"/>
          <w:lang w:val="en-US"/>
        </w:rPr>
        <w:t>from</w:t>
      </w:r>
      <w:r w:rsidRPr="004722D6">
        <w:rPr>
          <w:rFonts w:cs="Consolas Bold Italic"/>
          <w:lang w:val="en-US"/>
        </w:rPr>
        <w:t xml:space="preserve"> multiple points of view. </w:t>
      </w:r>
      <w:r w:rsidR="00485267">
        <w:rPr>
          <w:rFonts w:cs="Consolas Bold Italic"/>
          <w:lang w:val="en-US"/>
        </w:rPr>
        <w:t xml:space="preserve">  </w:t>
      </w:r>
    </w:p>
    <w:p w14:paraId="04093A2F" w14:textId="1DD25DF0" w:rsidR="00893005" w:rsidRDefault="00485267" w:rsidP="004722D6">
      <w:pPr>
        <w:widowControl w:val="0"/>
        <w:autoSpaceDE w:val="0"/>
        <w:autoSpaceDN w:val="0"/>
        <w:adjustRightInd w:val="0"/>
        <w:spacing w:line="360" w:lineRule="auto"/>
        <w:rPr>
          <w:rFonts w:cs="Consolas Bold Italic"/>
          <w:lang w:val="en-US"/>
        </w:rPr>
      </w:pPr>
      <w:r>
        <w:rPr>
          <w:rFonts w:cs="Consolas Bold Italic"/>
          <w:lang w:val="en-US"/>
        </w:rPr>
        <w:t xml:space="preserve">     </w:t>
      </w:r>
      <w:r w:rsidR="00776383" w:rsidRPr="004722D6">
        <w:rPr>
          <w:rFonts w:cs="Consolas Bold Italic"/>
          <w:lang w:val="en-US"/>
        </w:rPr>
        <w:t>Andrew Hadfield has shown how important the debate about the nature and virtues of re</w:t>
      </w:r>
      <w:r>
        <w:rPr>
          <w:rFonts w:cs="Consolas Bold Italic"/>
          <w:lang w:val="en-US"/>
        </w:rPr>
        <w:t xml:space="preserve">publicanism was to Elizabethans, </w:t>
      </w:r>
      <w:r w:rsidR="00776383" w:rsidRPr="004722D6">
        <w:rPr>
          <w:rFonts w:cs="Consolas Bold Italic"/>
          <w:lang w:val="en-US"/>
        </w:rPr>
        <w:t xml:space="preserve">and demonstrates that Shakespeare </w:t>
      </w:r>
      <w:r w:rsidR="00776383" w:rsidRPr="004722D6">
        <w:rPr>
          <w:rFonts w:cs="Consolas Bold Italic"/>
          <w:lang w:val="en-US"/>
        </w:rPr>
        <w:lastRenderedPageBreak/>
        <w:t xml:space="preserve">himself returned to the topic repeatedly from the beginning to the end of his career. </w:t>
      </w:r>
      <w:r w:rsidR="00776383" w:rsidRPr="004722D6">
        <w:rPr>
          <w:rFonts w:cs="Consolas Bold Italic"/>
          <w:i/>
          <w:lang w:val="en-US"/>
        </w:rPr>
        <w:t xml:space="preserve">The Rape of </w:t>
      </w:r>
      <w:proofErr w:type="spellStart"/>
      <w:r w:rsidR="00776383" w:rsidRPr="004722D6">
        <w:rPr>
          <w:rFonts w:cs="Consolas Bold Italic"/>
          <w:i/>
          <w:lang w:val="en-US"/>
        </w:rPr>
        <w:t>Lucrece</w:t>
      </w:r>
      <w:proofErr w:type="spellEnd"/>
      <w:r w:rsidR="00776383" w:rsidRPr="004722D6">
        <w:rPr>
          <w:rFonts w:cs="Consolas Bold Italic"/>
          <w:lang w:val="en-US"/>
        </w:rPr>
        <w:t xml:space="preserve"> </w:t>
      </w:r>
      <w:r w:rsidR="00776383">
        <w:rPr>
          <w:rFonts w:cs="Consolas Bold Italic"/>
          <w:lang w:val="en-US"/>
        </w:rPr>
        <w:t>records the</w:t>
      </w:r>
      <w:r w:rsidR="00776383" w:rsidRPr="004722D6">
        <w:rPr>
          <w:rFonts w:cs="Consolas Bold Italic"/>
          <w:lang w:val="en-US"/>
        </w:rPr>
        <w:t xml:space="preserve"> moment that marks the beginning of Rome’s Republican period with the banishment of Tarquinius; </w:t>
      </w:r>
      <w:r w:rsidR="00776383" w:rsidRPr="004722D6">
        <w:rPr>
          <w:rFonts w:cs="Consolas Bold Italic"/>
          <w:i/>
          <w:lang w:val="en-US"/>
        </w:rPr>
        <w:t>Titus Andronicus</w:t>
      </w:r>
      <w:r w:rsidR="00776383" w:rsidRPr="004722D6">
        <w:rPr>
          <w:rFonts w:cs="Consolas Bold Italic"/>
          <w:lang w:val="en-US"/>
        </w:rPr>
        <w:t xml:space="preserve"> deals with the corruption of a Roman emperor; </w:t>
      </w:r>
      <w:r w:rsidR="00776383" w:rsidRPr="004722D6">
        <w:rPr>
          <w:rFonts w:cs="Consolas Bold Italic"/>
          <w:i/>
          <w:lang w:val="en-US"/>
        </w:rPr>
        <w:t xml:space="preserve">Antony and Cleopatra </w:t>
      </w:r>
      <w:r w:rsidR="00776383" w:rsidRPr="004722D6">
        <w:rPr>
          <w:rFonts w:cs="Consolas Bold Italic"/>
          <w:lang w:val="en-US"/>
        </w:rPr>
        <w:t xml:space="preserve">is concerned with the </w:t>
      </w:r>
      <w:r w:rsidR="00CC16E7">
        <w:rPr>
          <w:rFonts w:cs="Consolas Bold Italic"/>
          <w:lang w:val="en-US"/>
        </w:rPr>
        <w:t>rivalry</w:t>
      </w:r>
      <w:r w:rsidR="00776383" w:rsidRPr="004722D6">
        <w:rPr>
          <w:rFonts w:cs="Consolas Bold Italic"/>
          <w:lang w:val="en-US"/>
        </w:rPr>
        <w:t xml:space="preserve"> between the three triumvirs of the post-Republican period.</w:t>
      </w:r>
      <w:r w:rsidR="00776383" w:rsidRPr="004722D6">
        <w:rPr>
          <w:rStyle w:val="EndnoteReference"/>
          <w:rFonts w:cs="Consolas Bold Italic"/>
          <w:lang w:val="en-US"/>
        </w:rPr>
        <w:endnoteReference w:id="16"/>
      </w:r>
      <w:r w:rsidR="00893005">
        <w:rPr>
          <w:rFonts w:cs="Consolas Bold Italic"/>
          <w:lang w:val="en-US"/>
        </w:rPr>
        <w:t xml:space="preserve"> Conversely, t</w:t>
      </w:r>
      <w:r w:rsidR="00776383" w:rsidRPr="004722D6">
        <w:rPr>
          <w:rFonts w:cs="Consolas Bold Italic"/>
          <w:lang w:val="en-US"/>
        </w:rPr>
        <w:t xml:space="preserve">he struggle for British empery and independence from Caesar’s Roman empire forms the backdrop to </w:t>
      </w:r>
      <w:r w:rsidR="00776383" w:rsidRPr="004722D6">
        <w:rPr>
          <w:rFonts w:cs="Consolas Bold Italic"/>
          <w:i/>
          <w:lang w:val="en-US"/>
        </w:rPr>
        <w:t>Cymbeline</w:t>
      </w:r>
      <w:r w:rsidR="00893005">
        <w:rPr>
          <w:rFonts w:cs="Consolas Bold Italic"/>
          <w:lang w:val="en-US"/>
        </w:rPr>
        <w:t xml:space="preserve">, </w:t>
      </w:r>
      <w:r w:rsidR="00776383" w:rsidRPr="004722D6">
        <w:rPr>
          <w:rFonts w:cs="Consolas Bold Italic"/>
          <w:lang w:val="en-US"/>
        </w:rPr>
        <w:t xml:space="preserve">while English attempts to resist both tyranny at home and subjection to foreign empire are the subject of history plays from </w:t>
      </w:r>
      <w:r w:rsidR="00776383" w:rsidRPr="004722D6">
        <w:rPr>
          <w:rFonts w:cs="Consolas Bold Italic"/>
          <w:i/>
          <w:lang w:val="en-US"/>
        </w:rPr>
        <w:t>King John</w:t>
      </w:r>
      <w:r w:rsidR="00776383" w:rsidRPr="004722D6">
        <w:rPr>
          <w:rFonts w:cs="Consolas Bold Italic"/>
          <w:lang w:val="en-US"/>
        </w:rPr>
        <w:t xml:space="preserve"> to </w:t>
      </w:r>
      <w:r w:rsidR="00776383" w:rsidRPr="004722D6">
        <w:rPr>
          <w:rFonts w:cs="Consolas Bold Italic"/>
          <w:i/>
          <w:lang w:val="en-US"/>
        </w:rPr>
        <w:t>Richard III</w:t>
      </w:r>
      <w:r w:rsidR="00776383" w:rsidRPr="004722D6">
        <w:rPr>
          <w:rFonts w:cs="Consolas Bold Italic"/>
          <w:lang w:val="en-US"/>
        </w:rPr>
        <w:t>.  Of course, calls for good government and ethical j</w:t>
      </w:r>
      <w:r w:rsidR="00776383">
        <w:rPr>
          <w:rFonts w:cs="Consolas Bold Italic"/>
          <w:lang w:val="en-US"/>
        </w:rPr>
        <w:t xml:space="preserve">ustifications for </w:t>
      </w:r>
      <w:r w:rsidR="00776383">
        <w:rPr>
          <w:rFonts w:cs="Consolas Bold Italic"/>
        </w:rPr>
        <w:t>resisting</w:t>
      </w:r>
      <w:r w:rsidR="00776383" w:rsidRPr="004722D6">
        <w:rPr>
          <w:rFonts w:cs="Consolas Bold Italic"/>
          <w:lang w:val="en-US"/>
        </w:rPr>
        <w:t xml:space="preserve"> tyranny—with arguments justifying tyrannicide if necessary—long predate the Elizabethan period. With slightly different forms of justification depending on broader cultural and religious belief systems, they can be found in works of classical, medieval, early modern, and modern political philosophy as well as in the long and honorable tradition of the poet-counse</w:t>
      </w:r>
      <w:r w:rsidR="00776383">
        <w:rPr>
          <w:rFonts w:cs="Consolas Bold Italic"/>
          <w:lang w:val="en-US"/>
        </w:rPr>
        <w:t>l</w:t>
      </w:r>
      <w:r w:rsidR="00776383" w:rsidRPr="004722D6">
        <w:rPr>
          <w:rFonts w:cs="Consolas Bold Italic"/>
          <w:lang w:val="en-US"/>
        </w:rPr>
        <w:t>lor.</w:t>
      </w:r>
      <w:r w:rsidR="00776383" w:rsidRPr="00D17994">
        <w:rPr>
          <w:rFonts w:cs="Consolas Bold Italic"/>
          <w:vertAlign w:val="superscript"/>
          <w:lang w:val="en-US"/>
        </w:rPr>
        <w:endnoteReference w:id="17"/>
      </w:r>
      <w:r w:rsidR="00893005">
        <w:rPr>
          <w:rFonts w:cs="Consolas Bold Italic"/>
          <w:lang w:val="en-US"/>
        </w:rPr>
        <w:t xml:space="preserve"> </w:t>
      </w:r>
    </w:p>
    <w:p w14:paraId="7B050E3A" w14:textId="7C5DA00B" w:rsidR="00776383" w:rsidRPr="004722D6" w:rsidRDefault="00893005" w:rsidP="004722D6">
      <w:pPr>
        <w:widowControl w:val="0"/>
        <w:autoSpaceDE w:val="0"/>
        <w:autoSpaceDN w:val="0"/>
        <w:adjustRightInd w:val="0"/>
        <w:spacing w:line="360" w:lineRule="auto"/>
        <w:rPr>
          <w:rFonts w:cs="Consolas Bold Italic"/>
          <w:lang w:val="en-US"/>
        </w:rPr>
      </w:pPr>
      <w:r>
        <w:rPr>
          <w:rFonts w:cs="Consolas Bold Italic"/>
          <w:lang w:val="en-US"/>
        </w:rPr>
        <w:t xml:space="preserve">     A</w:t>
      </w:r>
      <w:r w:rsidR="00DD703C">
        <w:rPr>
          <w:rFonts w:cs="Consolas Bold Italic"/>
          <w:lang w:val="en-US"/>
        </w:rPr>
        <w:t>t the end of the 16</w:t>
      </w:r>
      <w:r w:rsidR="00DD703C" w:rsidRPr="00DD703C">
        <w:rPr>
          <w:rFonts w:cs="Consolas Bold Italic"/>
          <w:vertAlign w:val="superscript"/>
          <w:lang w:val="en-US"/>
        </w:rPr>
        <w:t>th</w:t>
      </w:r>
      <w:r w:rsidR="00776383">
        <w:rPr>
          <w:rFonts w:cs="Consolas Bold Italic"/>
          <w:lang w:val="en-US"/>
        </w:rPr>
        <w:t xml:space="preserve"> century</w:t>
      </w:r>
      <w:r w:rsidR="00776383" w:rsidRPr="004722D6">
        <w:rPr>
          <w:rFonts w:cs="Consolas Bold Italic"/>
          <w:lang w:val="en-US"/>
        </w:rPr>
        <w:t xml:space="preserve"> the need for </w:t>
      </w:r>
      <w:r>
        <w:rPr>
          <w:rFonts w:cs="Consolas Bold Italic"/>
          <w:lang w:val="en-US"/>
        </w:rPr>
        <w:t>discursive analysis of such issues</w:t>
      </w:r>
      <w:r w:rsidR="00776383" w:rsidRPr="004722D6">
        <w:rPr>
          <w:rFonts w:cs="Consolas Bold Italic"/>
          <w:lang w:val="en-US"/>
        </w:rPr>
        <w:t xml:space="preserve"> was pressing. Just four years after </w:t>
      </w:r>
      <w:r w:rsidR="00776383" w:rsidRPr="004722D6">
        <w:rPr>
          <w:rFonts w:cs="Consolas Bold Italic"/>
          <w:i/>
          <w:lang w:val="en-US"/>
        </w:rPr>
        <w:t>Julius Caesar</w:t>
      </w:r>
      <w:r w:rsidR="00776383">
        <w:rPr>
          <w:rFonts w:cs="Consolas Bold Italic"/>
          <w:lang w:val="en-US"/>
        </w:rPr>
        <w:t xml:space="preserve"> was</w:t>
      </w:r>
      <w:r w:rsidR="00776383">
        <w:rPr>
          <w:rFonts w:cs="Consolas Bold Italic"/>
        </w:rPr>
        <w:t xml:space="preserve"> probably first performed,</w:t>
      </w:r>
      <w:r w:rsidR="00776383" w:rsidRPr="004722D6">
        <w:rPr>
          <w:rFonts w:cs="Consolas Bold Italic"/>
          <w:lang w:val="en-US"/>
        </w:rPr>
        <w:t xml:space="preserve"> James I’s accession medal would show him dressed in Roman clothes, </w:t>
      </w:r>
      <w:r w:rsidR="00776383">
        <w:rPr>
          <w:rFonts w:cs="Consolas Bold Italic"/>
          <w:lang w:val="en-US"/>
        </w:rPr>
        <w:t xml:space="preserve">and presented </w:t>
      </w:r>
      <w:r w:rsidR="00776383" w:rsidRPr="004722D6">
        <w:rPr>
          <w:rFonts w:cs="Consolas Bold Italic"/>
          <w:lang w:val="en-US"/>
        </w:rPr>
        <w:t xml:space="preserve">as Emperor of the whole Island of Britain </w:t>
      </w:r>
      <w:r w:rsidR="00E45723">
        <w:rPr>
          <w:rFonts w:cs="Consolas Bold Italic"/>
          <w:lang w:val="en-US"/>
        </w:rPr>
        <w:t>as well as</w:t>
      </w:r>
      <w:r w:rsidR="00776383" w:rsidRPr="004722D6">
        <w:rPr>
          <w:rFonts w:cs="Consolas Bold Italic"/>
          <w:lang w:val="en-US"/>
        </w:rPr>
        <w:t xml:space="preserve"> King of France and Ireland, while his coronation medal the following year goes a step further with its legend ‘James I, Caesar Augustus of Britain, Caesar the heir of the Caesars</w:t>
      </w:r>
      <w:r w:rsidR="00776383">
        <w:rPr>
          <w:rFonts w:cs="Consolas Bold Italic"/>
          <w:lang w:val="en-US"/>
        </w:rPr>
        <w:t>, presents this medal’.  Indeed, James was to cause</w:t>
      </w:r>
      <w:r w:rsidR="00776383" w:rsidRPr="004722D6">
        <w:rPr>
          <w:rFonts w:cs="Consolas Bold Italic"/>
          <w:lang w:val="en-US"/>
        </w:rPr>
        <w:t xml:space="preserve"> disquiet amongst</w:t>
      </w:r>
      <w:r w:rsidR="00776383">
        <w:rPr>
          <w:rFonts w:cs="Consolas Bold Italic"/>
          <w:lang w:val="en-US"/>
        </w:rPr>
        <w:t xml:space="preserve"> some at least of</w:t>
      </w:r>
      <w:r w:rsidR="00776383" w:rsidRPr="004722D6">
        <w:rPr>
          <w:rFonts w:cs="Consolas Bold Italic"/>
          <w:lang w:val="en-US"/>
        </w:rPr>
        <w:t xml:space="preserve"> his auditors when he told his assembled parliament that kings sat on the right hand of god and in many respects </w:t>
      </w:r>
      <w:r w:rsidR="00776383" w:rsidRPr="00C165AE">
        <w:rPr>
          <w:rFonts w:cs="Consolas Bold Italic"/>
          <w:i/>
          <w:lang w:val="en-US"/>
        </w:rPr>
        <w:t>were</w:t>
      </w:r>
      <w:r w:rsidR="00776383" w:rsidRPr="004722D6">
        <w:rPr>
          <w:rFonts w:cs="Consolas Bold Italic"/>
          <w:lang w:val="en-US"/>
        </w:rPr>
        <w:t xml:space="preserve"> gods.</w:t>
      </w:r>
      <w:r w:rsidR="00776383" w:rsidRPr="004722D6">
        <w:rPr>
          <w:rStyle w:val="EndnoteReference"/>
          <w:rFonts w:cs="Consolas Bold Italic"/>
          <w:lang w:val="en-US"/>
        </w:rPr>
        <w:endnoteReference w:id="18"/>
      </w:r>
      <w:r w:rsidR="00776383" w:rsidRPr="004722D6">
        <w:rPr>
          <w:rFonts w:cs="Consolas Bold Italic"/>
          <w:lang w:val="en-US"/>
        </w:rPr>
        <w:t xml:space="preserve"> </w:t>
      </w:r>
      <w:r w:rsidR="00776383">
        <w:rPr>
          <w:rFonts w:cs="Consolas Bold Italic"/>
        </w:rPr>
        <w:t xml:space="preserve">We can presume therefore that when Elizabethans watched </w:t>
      </w:r>
      <w:r w:rsidR="00776383">
        <w:rPr>
          <w:rFonts w:cs="Consolas Bold Italic"/>
          <w:i/>
        </w:rPr>
        <w:t>Julius Caesar</w:t>
      </w:r>
      <w:r w:rsidR="00776383">
        <w:rPr>
          <w:rFonts w:cs="Consolas Bold Italic"/>
        </w:rPr>
        <w:t xml:space="preserve">, they were also to an extent watching, and wondering about, </w:t>
      </w:r>
      <w:proofErr w:type="gramStart"/>
      <w:r w:rsidR="00776383">
        <w:rPr>
          <w:rFonts w:cs="Consolas Bold Italic"/>
        </w:rPr>
        <w:t>themselves</w:t>
      </w:r>
      <w:proofErr w:type="gramEnd"/>
      <w:r w:rsidR="00776383">
        <w:rPr>
          <w:rFonts w:cs="Consolas Bold Italic"/>
        </w:rPr>
        <w:t xml:space="preserve">. </w:t>
      </w:r>
    </w:p>
    <w:p w14:paraId="1C056D8F" w14:textId="26743379" w:rsidR="00A36B95" w:rsidRDefault="00485267" w:rsidP="003A493E">
      <w:pPr>
        <w:widowControl w:val="0"/>
        <w:autoSpaceDE w:val="0"/>
        <w:autoSpaceDN w:val="0"/>
        <w:adjustRightInd w:val="0"/>
        <w:spacing w:line="360" w:lineRule="auto"/>
        <w:rPr>
          <w:rFonts w:cs="Consolas Bold Italic"/>
        </w:rPr>
      </w:pPr>
      <w:r>
        <w:rPr>
          <w:rFonts w:cs="Consolas Bold Italic"/>
        </w:rPr>
        <w:t xml:space="preserve">     </w:t>
      </w:r>
      <w:r w:rsidR="00776383">
        <w:rPr>
          <w:rFonts w:cs="Consolas Bold Italic"/>
          <w:lang w:val="en-US"/>
        </w:rPr>
        <w:t xml:space="preserve">Dramatic writing is </w:t>
      </w:r>
      <w:r w:rsidR="00776383">
        <w:rPr>
          <w:rFonts w:cs="Consolas Bold Italic"/>
        </w:rPr>
        <w:t xml:space="preserve">both the very embodiment of </w:t>
      </w:r>
      <w:proofErr w:type="spellStart"/>
      <w:r w:rsidR="00776383" w:rsidRPr="00F92E1E">
        <w:rPr>
          <w:rFonts w:cs="Consolas Bold Italic"/>
        </w:rPr>
        <w:t>ekphrasis</w:t>
      </w:r>
      <w:proofErr w:type="spellEnd"/>
      <w:r w:rsidR="00776383">
        <w:rPr>
          <w:rFonts w:cs="Consolas Bold Italic"/>
        </w:rPr>
        <w:t xml:space="preserve"> and its strange</w:t>
      </w:r>
      <w:r w:rsidR="00776383">
        <w:rPr>
          <w:rFonts w:cs="Consolas Bold Italic"/>
          <w:lang w:val="en-US"/>
        </w:rPr>
        <w:t xml:space="preserve"> </w:t>
      </w:r>
      <w:r w:rsidR="003D78F0">
        <w:rPr>
          <w:rFonts w:cs="Consolas Bold Italic"/>
        </w:rPr>
        <w:t xml:space="preserve">obverse; </w:t>
      </w:r>
      <w:r w:rsidR="00776383">
        <w:rPr>
          <w:rFonts w:cs="Consolas Bold Italic"/>
        </w:rPr>
        <w:t>it</w:t>
      </w:r>
      <w:r w:rsidR="00776383">
        <w:rPr>
          <w:rFonts w:cs="Consolas Bold Italic"/>
          <w:lang w:val="en-US"/>
        </w:rPr>
        <w:t xml:space="preserve"> is the raw material out of which </w:t>
      </w:r>
      <w:r w:rsidR="00776383">
        <w:rPr>
          <w:rFonts w:cs="Consolas Bold Italic"/>
        </w:rPr>
        <w:t xml:space="preserve">actors </w:t>
      </w:r>
      <w:r w:rsidR="003D78F0">
        <w:rPr>
          <w:rFonts w:cs="Consolas Bold Italic"/>
        </w:rPr>
        <w:t>lay</w:t>
      </w:r>
      <w:r w:rsidR="00776383">
        <w:rPr>
          <w:rFonts w:cs="Consolas Bold Italic"/>
        </w:rPr>
        <w:t xml:space="preserve"> living </w:t>
      </w:r>
      <w:r w:rsidR="00776383">
        <w:rPr>
          <w:rFonts w:cs="Consolas Bold Italic"/>
          <w:lang w:val="en-US"/>
        </w:rPr>
        <w:t xml:space="preserve">images (stage pictures) </w:t>
      </w:r>
      <w:r w:rsidR="00776383">
        <w:rPr>
          <w:rFonts w:cs="Consolas Bold Italic"/>
        </w:rPr>
        <w:t>be</w:t>
      </w:r>
      <w:r w:rsidR="003D78F0">
        <w:rPr>
          <w:rFonts w:cs="Consolas Bold Italic"/>
        </w:rPr>
        <w:t xml:space="preserve">fore the eyes of spectators, and </w:t>
      </w:r>
      <w:r w:rsidR="00776383">
        <w:rPr>
          <w:rFonts w:cs="Consolas Bold Italic"/>
          <w:lang w:val="en-US"/>
        </w:rPr>
        <w:t xml:space="preserve">does not </w:t>
      </w:r>
      <w:proofErr w:type="gramStart"/>
      <w:r w:rsidR="00776383">
        <w:rPr>
          <w:rFonts w:cs="Consolas Bold Italic"/>
        </w:rPr>
        <w:t>itself</w:t>
      </w:r>
      <w:proofErr w:type="gramEnd"/>
      <w:r w:rsidR="00776383">
        <w:rPr>
          <w:rFonts w:cs="Consolas Bold Italic"/>
        </w:rPr>
        <w:t xml:space="preserve"> </w:t>
      </w:r>
      <w:r w:rsidR="00776383">
        <w:rPr>
          <w:rFonts w:cs="Consolas Bold Italic"/>
          <w:lang w:val="en-US"/>
        </w:rPr>
        <w:t>need to be descriptive.</w:t>
      </w:r>
      <w:r w:rsidR="00776383">
        <w:rPr>
          <w:rFonts w:cs="Consolas Bold Italic"/>
        </w:rPr>
        <w:t xml:space="preserve"> But in plays on historic</w:t>
      </w:r>
      <w:r>
        <w:rPr>
          <w:rFonts w:cs="Consolas Bold Italic"/>
        </w:rPr>
        <w:t>al</w:t>
      </w:r>
      <w:r w:rsidR="00776383">
        <w:rPr>
          <w:rFonts w:cs="Consolas Bold Italic"/>
        </w:rPr>
        <w:t xml:space="preserve"> subjects, we are aware that the characters depicted in their </w:t>
      </w:r>
      <w:r w:rsidR="00574FE2">
        <w:rPr>
          <w:rFonts w:cs="Consolas Bold Italic"/>
        </w:rPr>
        <w:t xml:space="preserve">corporeal </w:t>
      </w:r>
      <w:r w:rsidR="00776383">
        <w:rPr>
          <w:rFonts w:cs="Consolas Bold Italic"/>
        </w:rPr>
        <w:t xml:space="preserve">stage </w:t>
      </w:r>
      <w:r w:rsidR="00574FE2">
        <w:rPr>
          <w:rFonts w:cs="Consolas Bold Italic"/>
        </w:rPr>
        <w:t>presences</w:t>
      </w:r>
      <w:r w:rsidR="00776383">
        <w:rPr>
          <w:rFonts w:cs="Consolas Bold Italic"/>
        </w:rPr>
        <w:t xml:space="preserve"> had a previous actual existence</w:t>
      </w:r>
      <w:r>
        <w:rPr>
          <w:rFonts w:cs="Consolas Bold Italic"/>
        </w:rPr>
        <w:t xml:space="preserve">, and may have </w:t>
      </w:r>
      <w:proofErr w:type="spellStart"/>
      <w:r>
        <w:rPr>
          <w:rFonts w:cs="Consolas Bold Italic"/>
        </w:rPr>
        <w:t>ongoing</w:t>
      </w:r>
      <w:proofErr w:type="spellEnd"/>
      <w:r>
        <w:rPr>
          <w:rFonts w:cs="Consolas Bold Italic"/>
        </w:rPr>
        <w:t xml:space="preserve"> contemporary significance. T</w:t>
      </w:r>
      <w:r w:rsidR="00776383">
        <w:rPr>
          <w:rFonts w:cs="Consolas Bold Italic"/>
        </w:rPr>
        <w:t xml:space="preserve">he words </w:t>
      </w:r>
      <w:r w:rsidR="00DB1E83">
        <w:rPr>
          <w:rFonts w:cs="Consolas Bold Italic"/>
        </w:rPr>
        <w:t xml:space="preserve">and their embodiment by actors </w:t>
      </w:r>
      <w:r>
        <w:rPr>
          <w:rFonts w:cs="Consolas Bold Italic"/>
        </w:rPr>
        <w:t xml:space="preserve">can </w:t>
      </w:r>
      <w:r>
        <w:rPr>
          <w:rFonts w:cs="Consolas Bold Italic"/>
        </w:rPr>
        <w:lastRenderedPageBreak/>
        <w:t xml:space="preserve">therefore </w:t>
      </w:r>
      <w:r w:rsidR="00776383">
        <w:rPr>
          <w:rFonts w:cs="Consolas Bold Italic"/>
        </w:rPr>
        <w:t>conjure up image</w:t>
      </w:r>
      <w:r w:rsidR="0074340C">
        <w:rPr>
          <w:rFonts w:cs="Consolas Bold Italic"/>
        </w:rPr>
        <w:t>s</w:t>
      </w:r>
      <w:r w:rsidR="00776383">
        <w:rPr>
          <w:rFonts w:cs="Consolas Bold Italic"/>
        </w:rPr>
        <w:t xml:space="preserve"> </w:t>
      </w:r>
      <w:r w:rsidR="00A36B95">
        <w:rPr>
          <w:rFonts w:cs="Consolas Bold Italic"/>
        </w:rPr>
        <w:t xml:space="preserve">that </w:t>
      </w:r>
      <w:r>
        <w:rPr>
          <w:rFonts w:cs="Consolas Bold Italic"/>
        </w:rPr>
        <w:t xml:space="preserve">are </w:t>
      </w:r>
      <w:r w:rsidR="00A36B95">
        <w:rPr>
          <w:rFonts w:cs="Consolas Bold Italic"/>
        </w:rPr>
        <w:t xml:space="preserve">subtly different from </w:t>
      </w:r>
      <w:r w:rsidR="0074340C">
        <w:rPr>
          <w:rFonts w:cs="Consolas Bold Italic"/>
        </w:rPr>
        <w:t>those</w:t>
      </w:r>
      <w:r w:rsidR="00776383">
        <w:rPr>
          <w:rFonts w:cs="Consolas Bold Italic"/>
        </w:rPr>
        <w:t xml:space="preserve"> already present in individual memories </w:t>
      </w:r>
      <w:r w:rsidR="00A36B95">
        <w:rPr>
          <w:rFonts w:cs="Consolas Bold Italic"/>
        </w:rPr>
        <w:t>or</w:t>
      </w:r>
      <w:r w:rsidR="00776383">
        <w:rPr>
          <w:rFonts w:cs="Consolas Bold Italic"/>
        </w:rPr>
        <w:t xml:space="preserve"> </w:t>
      </w:r>
      <w:r>
        <w:rPr>
          <w:rFonts w:cs="Consolas Bold Italic"/>
        </w:rPr>
        <w:t>imaginations</w:t>
      </w:r>
      <w:r w:rsidR="00776383">
        <w:rPr>
          <w:rFonts w:cs="Consolas Bold Italic"/>
        </w:rPr>
        <w:t xml:space="preserve">. </w:t>
      </w:r>
    </w:p>
    <w:p w14:paraId="0BAB61EF" w14:textId="03613A3E" w:rsidR="00776383" w:rsidRDefault="00485267" w:rsidP="003A493E">
      <w:pPr>
        <w:widowControl w:val="0"/>
        <w:autoSpaceDE w:val="0"/>
        <w:autoSpaceDN w:val="0"/>
        <w:adjustRightInd w:val="0"/>
        <w:spacing w:line="360" w:lineRule="auto"/>
        <w:rPr>
          <w:rFonts w:cs="Consolas Bold Italic"/>
        </w:rPr>
      </w:pPr>
      <w:r>
        <w:rPr>
          <w:rFonts w:cs="Consolas Bold Italic"/>
        </w:rPr>
        <w:t xml:space="preserve">     </w:t>
      </w:r>
      <w:r w:rsidR="00A126CE">
        <w:rPr>
          <w:rFonts w:cs="Consolas Bold Italic"/>
        </w:rPr>
        <w:t>Conversely</w:t>
      </w:r>
      <w:r>
        <w:rPr>
          <w:rFonts w:cs="Consolas Bold Italic"/>
        </w:rPr>
        <w:t>, while t</w:t>
      </w:r>
      <w:r w:rsidR="00776383">
        <w:rPr>
          <w:rFonts w:cs="Consolas Bold Italic"/>
        </w:rPr>
        <w:t>he need to telescope long tracts of historical time</w:t>
      </w:r>
      <w:r w:rsidR="00574FE2">
        <w:rPr>
          <w:rFonts w:cs="Consolas Bold Italic"/>
        </w:rPr>
        <w:t xml:space="preserve"> and great events</w:t>
      </w:r>
      <w:r w:rsidR="00776383">
        <w:rPr>
          <w:rFonts w:cs="Consolas Bold Italic"/>
        </w:rPr>
        <w:t xml:space="preserve"> </w:t>
      </w:r>
      <w:r w:rsidR="00627D27">
        <w:rPr>
          <w:rFonts w:cs="Consolas Bold Italic"/>
        </w:rPr>
        <w:t>into</w:t>
      </w:r>
      <w:r w:rsidR="00776383">
        <w:rPr>
          <w:rFonts w:cs="Consolas Bold Italic"/>
        </w:rPr>
        <w:t xml:space="preserve"> the purview of a play, </w:t>
      </w:r>
      <w:r w:rsidR="00DB1E83">
        <w:rPr>
          <w:rFonts w:cs="Consolas Bold Italic"/>
        </w:rPr>
        <w:t xml:space="preserve">can </w:t>
      </w:r>
      <w:r w:rsidR="00627D27">
        <w:rPr>
          <w:rFonts w:cs="Consolas Bold Italic"/>
        </w:rPr>
        <w:t xml:space="preserve">encourage </w:t>
      </w:r>
      <w:r w:rsidR="00776383">
        <w:rPr>
          <w:rFonts w:cs="Consolas Bold Italic"/>
        </w:rPr>
        <w:t>descriptio</w:t>
      </w:r>
      <w:r w:rsidR="00627D27">
        <w:rPr>
          <w:rFonts w:cs="Consolas Bold Italic"/>
        </w:rPr>
        <w:t xml:space="preserve">n of </w:t>
      </w:r>
      <w:r w:rsidR="00574FE2">
        <w:rPr>
          <w:rFonts w:cs="Consolas Bold Italic"/>
        </w:rPr>
        <w:t>things</w:t>
      </w:r>
      <w:r w:rsidR="00627D27">
        <w:rPr>
          <w:rFonts w:cs="Consolas Bold Italic"/>
        </w:rPr>
        <w:t xml:space="preserve"> happening offstage</w:t>
      </w:r>
      <w:r>
        <w:rPr>
          <w:rFonts w:cs="Consolas Bold Italic"/>
        </w:rPr>
        <w:t xml:space="preserve">, </w:t>
      </w:r>
      <w:r w:rsidR="00DB1E83">
        <w:rPr>
          <w:rFonts w:cs="Consolas Bold Italic"/>
        </w:rPr>
        <w:t xml:space="preserve">it is </w:t>
      </w:r>
      <w:r>
        <w:rPr>
          <w:rFonts w:cs="Consolas Bold Italic"/>
        </w:rPr>
        <w:t>often</w:t>
      </w:r>
      <w:r w:rsidR="008A05C7">
        <w:rPr>
          <w:rFonts w:cs="Consolas Bold Italic"/>
        </w:rPr>
        <w:t xml:space="preserve"> </w:t>
      </w:r>
      <w:r w:rsidR="00DB1E83">
        <w:rPr>
          <w:rFonts w:cs="Consolas Bold Italic"/>
        </w:rPr>
        <w:t xml:space="preserve">more </w:t>
      </w:r>
      <w:r w:rsidR="008A05C7">
        <w:rPr>
          <w:rFonts w:cs="Consolas Bold Italic"/>
        </w:rPr>
        <w:t xml:space="preserve">dramatically </w:t>
      </w:r>
      <w:r w:rsidR="00DB1E83">
        <w:rPr>
          <w:rFonts w:cs="Consolas Bold Italic"/>
        </w:rPr>
        <w:t>effective to encapsulate</w:t>
      </w:r>
      <w:r w:rsidR="00E35B39">
        <w:rPr>
          <w:rFonts w:cs="Consolas Bold Italic"/>
        </w:rPr>
        <w:t xml:space="preserve"> </w:t>
      </w:r>
      <w:r w:rsidR="00111725">
        <w:rPr>
          <w:rFonts w:cs="Consolas Bold Italic"/>
        </w:rPr>
        <w:t>huge</w:t>
      </w:r>
      <w:r w:rsidR="00E35B39">
        <w:rPr>
          <w:rFonts w:cs="Consolas Bold Italic"/>
        </w:rPr>
        <w:t xml:space="preserve"> historical processes in a single scene</w:t>
      </w:r>
      <w:r w:rsidR="0074340C">
        <w:rPr>
          <w:rFonts w:cs="Consolas Bold Italic"/>
        </w:rPr>
        <w:t>, even a single gesture</w:t>
      </w:r>
      <w:r w:rsidR="00E35B39">
        <w:rPr>
          <w:rFonts w:cs="Consolas Bold Italic"/>
        </w:rPr>
        <w:t xml:space="preserve"> or stage image. </w:t>
      </w:r>
      <w:r w:rsidR="00776383">
        <w:rPr>
          <w:rFonts w:cs="Consolas Bold Italic"/>
        </w:rPr>
        <w:t>The scene in which the representatives of the houses of York and Lancaster confront each other in a garden, and respectively pluck white and red roses to represe</w:t>
      </w:r>
      <w:r w:rsidR="009077AC">
        <w:rPr>
          <w:rFonts w:cs="Consolas Bold Italic"/>
        </w:rPr>
        <w:t>nt their cause (</w:t>
      </w:r>
      <w:r w:rsidR="009077AC" w:rsidRPr="00613526">
        <w:rPr>
          <w:rFonts w:cs="Consolas Bold Italic"/>
          <w:i/>
        </w:rPr>
        <w:t>1 Henry VI</w:t>
      </w:r>
      <w:r w:rsidR="00DD703C">
        <w:rPr>
          <w:rFonts w:cs="Consolas Bold Italic"/>
        </w:rPr>
        <w:t>, 2.4)</w:t>
      </w:r>
      <w:r w:rsidR="009077AC">
        <w:rPr>
          <w:rFonts w:cs="Consolas Bold Italic"/>
        </w:rPr>
        <w:t xml:space="preserve"> probably never happened, but</w:t>
      </w:r>
      <w:r w:rsidR="00776383">
        <w:rPr>
          <w:rFonts w:cs="Consolas Bold Italic"/>
        </w:rPr>
        <w:t xml:space="preserve"> </w:t>
      </w:r>
      <w:r w:rsidR="00DD703C">
        <w:rPr>
          <w:rFonts w:cs="Consolas Bold Italic"/>
        </w:rPr>
        <w:t xml:space="preserve">it </w:t>
      </w:r>
      <w:r w:rsidR="00776383">
        <w:rPr>
          <w:rFonts w:cs="Consolas Bold Italic"/>
        </w:rPr>
        <w:t>sums up 30 years of turbulent history</w:t>
      </w:r>
      <w:r w:rsidR="00DD2E7B">
        <w:rPr>
          <w:rFonts w:cs="Consolas Bold Italic"/>
        </w:rPr>
        <w:t xml:space="preserve"> in one ekphrastic image. It </w:t>
      </w:r>
      <w:r w:rsidR="00776383">
        <w:rPr>
          <w:rFonts w:cs="Consolas Bold Italic"/>
        </w:rPr>
        <w:t>has influenced the way in which that history has been told ever since.</w:t>
      </w:r>
      <w:r w:rsidR="00E35B39" w:rsidRPr="00E35B39">
        <w:rPr>
          <w:rFonts w:cs="Consolas Bold Italic"/>
        </w:rPr>
        <w:t xml:space="preserve"> </w:t>
      </w:r>
    </w:p>
    <w:p w14:paraId="74F4169F" w14:textId="4EE69FF4" w:rsidR="00E35B39" w:rsidRDefault="00776383" w:rsidP="003A493E">
      <w:pPr>
        <w:widowControl w:val="0"/>
        <w:autoSpaceDE w:val="0"/>
        <w:autoSpaceDN w:val="0"/>
        <w:adjustRightInd w:val="0"/>
        <w:spacing w:line="360" w:lineRule="auto"/>
        <w:rPr>
          <w:rStyle w:val="style13"/>
          <w:rFonts w:eastAsia="Times New Roman" w:cs="Times New Roman"/>
        </w:rPr>
      </w:pPr>
      <w:r>
        <w:rPr>
          <w:rFonts w:cs="Consolas Bold Italic"/>
        </w:rPr>
        <w:t xml:space="preserve">     The power of ekphrastic imagination is overtly exploited in another play written at about the same time as </w:t>
      </w:r>
      <w:r>
        <w:rPr>
          <w:rFonts w:cs="Consolas Bold Italic"/>
          <w:i/>
        </w:rPr>
        <w:t>Julius Caesar</w:t>
      </w:r>
      <w:r w:rsidR="009077AC">
        <w:rPr>
          <w:rFonts w:cs="Consolas Bold Italic"/>
        </w:rPr>
        <w:t>, and which has likewise acquired critical notoriety as ‘ambivalent’</w:t>
      </w:r>
      <w:r w:rsidRPr="00601051">
        <w:rPr>
          <w:rFonts w:cs="Consolas Bold Italic"/>
        </w:rPr>
        <w:t xml:space="preserve">: </w:t>
      </w:r>
      <w:r>
        <w:rPr>
          <w:rFonts w:cs="Consolas Bold Italic"/>
          <w:i/>
        </w:rPr>
        <w:t>Henry V</w:t>
      </w:r>
      <w:r>
        <w:rPr>
          <w:rFonts w:cs="Consolas Bold Italic"/>
        </w:rPr>
        <w:t>.</w:t>
      </w:r>
      <w:r w:rsidR="00DD2E7B" w:rsidRPr="00DD2E7B">
        <w:rPr>
          <w:rStyle w:val="EndnoteReference"/>
          <w:rFonts w:cs="Consolas Bold Italic"/>
        </w:rPr>
        <w:t xml:space="preserve"> </w:t>
      </w:r>
      <w:r w:rsidR="00DD2E7B">
        <w:rPr>
          <w:rStyle w:val="EndnoteReference"/>
          <w:rFonts w:cs="Consolas Bold Italic"/>
        </w:rPr>
        <w:endnoteReference w:id="19"/>
      </w:r>
      <w:r>
        <w:rPr>
          <w:rFonts w:cs="Consolas Bold Italic"/>
          <w:i/>
        </w:rPr>
        <w:t xml:space="preserve"> </w:t>
      </w:r>
      <w:r w:rsidR="003541AB">
        <w:rPr>
          <w:rFonts w:cs="Consolas Bold Italic"/>
        </w:rPr>
        <w:t xml:space="preserve">The </w:t>
      </w:r>
      <w:r>
        <w:rPr>
          <w:rFonts w:cs="Consolas Bold Italic"/>
        </w:rPr>
        <w:t>Chorus opens that play half humorously denying the capacity of mere actors</w:t>
      </w:r>
      <w:r w:rsidR="00E35B39">
        <w:rPr>
          <w:rFonts w:cs="Consolas Bold Italic"/>
        </w:rPr>
        <w:t>, their words,</w:t>
      </w:r>
      <w:r>
        <w:rPr>
          <w:rFonts w:cs="Consolas Bold Italic"/>
        </w:rPr>
        <w:t xml:space="preserve"> and assorted odd props to present the actuality of a great</w:t>
      </w:r>
      <w:r w:rsidR="003E5CA6">
        <w:rPr>
          <w:rFonts w:cs="Consolas Bold Italic"/>
        </w:rPr>
        <w:t xml:space="preserve"> </w:t>
      </w:r>
      <w:r>
        <w:rPr>
          <w:rFonts w:cs="Consolas Bold Italic"/>
        </w:rPr>
        <w:t>military campaign, and famously uses that lack as a pr</w:t>
      </w:r>
      <w:r w:rsidR="009077AC">
        <w:rPr>
          <w:rStyle w:val="style13"/>
          <w:rFonts w:eastAsia="Times New Roman" w:cs="Times New Roman"/>
        </w:rPr>
        <w:t>ompt to audiences to engage. H</w:t>
      </w:r>
      <w:r w:rsidR="003E5CA6">
        <w:rPr>
          <w:rStyle w:val="style13"/>
          <w:rFonts w:eastAsia="Times New Roman" w:cs="Times New Roman"/>
        </w:rPr>
        <w:t>e instructs</w:t>
      </w:r>
      <w:r w:rsidR="00E35B39">
        <w:rPr>
          <w:rStyle w:val="style13"/>
          <w:rFonts w:eastAsia="Times New Roman" w:cs="Times New Roman"/>
        </w:rPr>
        <w:t xml:space="preserve"> </w:t>
      </w:r>
      <w:r w:rsidR="009077AC">
        <w:rPr>
          <w:rStyle w:val="style13"/>
          <w:rFonts w:eastAsia="Times New Roman" w:cs="Times New Roman"/>
        </w:rPr>
        <w:t>us</w:t>
      </w:r>
      <w:r w:rsidR="0074340C">
        <w:rPr>
          <w:rStyle w:val="style13"/>
          <w:rFonts w:eastAsia="Times New Roman" w:cs="Times New Roman"/>
        </w:rPr>
        <w:t xml:space="preserve"> </w:t>
      </w:r>
      <w:r>
        <w:rPr>
          <w:rStyle w:val="style13"/>
          <w:rFonts w:eastAsia="Times New Roman" w:cs="Times New Roman"/>
        </w:rPr>
        <w:t>to</w:t>
      </w:r>
      <w:r w:rsidR="00E35B39">
        <w:rPr>
          <w:rStyle w:val="style13"/>
          <w:rFonts w:eastAsia="Times New Roman" w:cs="Times New Roman"/>
        </w:rPr>
        <w:t xml:space="preserve"> </w:t>
      </w:r>
      <w:r w:rsidR="009077AC">
        <w:rPr>
          <w:rStyle w:val="style13"/>
          <w:rFonts w:eastAsia="Times New Roman" w:cs="Times New Roman"/>
        </w:rPr>
        <w:t>imagine</w:t>
      </w:r>
      <w:r>
        <w:rPr>
          <w:rStyle w:val="style13"/>
          <w:rFonts w:eastAsia="Times New Roman" w:cs="Times New Roman"/>
        </w:rPr>
        <w:t xml:space="preserve"> the historic scene </w:t>
      </w:r>
      <w:r w:rsidR="003E5CA6">
        <w:rPr>
          <w:rStyle w:val="style13"/>
          <w:rFonts w:eastAsia="Times New Roman" w:cs="Times New Roman"/>
        </w:rPr>
        <w:t>by</w:t>
      </w:r>
      <w:r>
        <w:rPr>
          <w:rStyle w:val="style13"/>
          <w:rFonts w:eastAsia="Times New Roman" w:cs="Times New Roman"/>
        </w:rPr>
        <w:t xml:space="preserve"> visualising </w:t>
      </w:r>
      <w:r w:rsidR="003E5CA6">
        <w:rPr>
          <w:rStyle w:val="style13"/>
          <w:rFonts w:eastAsia="Times New Roman" w:cs="Times New Roman"/>
        </w:rPr>
        <w:t xml:space="preserve">detailed </w:t>
      </w:r>
      <w:r>
        <w:rPr>
          <w:rStyle w:val="style13"/>
          <w:rFonts w:eastAsia="Times New Roman" w:cs="Times New Roman"/>
        </w:rPr>
        <w:t>actions: ‘</w:t>
      </w:r>
      <w:r w:rsidRPr="00E35B39">
        <w:rPr>
          <w:rStyle w:val="style13"/>
          <w:rFonts w:eastAsia="Times New Roman" w:cs="Times New Roman"/>
          <w:i/>
        </w:rPr>
        <w:t>Think</w:t>
      </w:r>
      <w:r>
        <w:rPr>
          <w:rStyle w:val="style13"/>
          <w:rFonts w:eastAsia="Times New Roman" w:cs="Times New Roman"/>
        </w:rPr>
        <w:t xml:space="preserve">, when we talk of horses, that you </w:t>
      </w:r>
      <w:r w:rsidRPr="00E35B39">
        <w:rPr>
          <w:rStyle w:val="style13"/>
          <w:rFonts w:eastAsia="Times New Roman" w:cs="Times New Roman"/>
          <w:i/>
        </w:rPr>
        <w:t>see</w:t>
      </w:r>
      <w:r>
        <w:rPr>
          <w:rStyle w:val="style13"/>
          <w:rFonts w:eastAsia="Times New Roman" w:cs="Times New Roman"/>
        </w:rPr>
        <w:t xml:space="preserve"> them,</w:t>
      </w:r>
      <w:r w:rsidR="00E35B39">
        <w:rPr>
          <w:rStyle w:val="style13"/>
          <w:rFonts w:eastAsia="Times New Roman" w:cs="Times New Roman"/>
        </w:rPr>
        <w:t xml:space="preserve"> </w:t>
      </w:r>
      <w:r>
        <w:rPr>
          <w:rStyle w:val="style13"/>
          <w:rFonts w:eastAsia="Times New Roman" w:cs="Times New Roman"/>
        </w:rPr>
        <w:t>/</w:t>
      </w:r>
      <w:r w:rsidR="00E35B39">
        <w:rPr>
          <w:rStyle w:val="style13"/>
          <w:rFonts w:eastAsia="Times New Roman" w:cs="Times New Roman"/>
        </w:rPr>
        <w:t xml:space="preserve"> </w:t>
      </w:r>
      <w:r w:rsidRPr="003265CA">
        <w:rPr>
          <w:rStyle w:val="style13"/>
          <w:rFonts w:eastAsia="Times New Roman" w:cs="Times New Roman"/>
          <w:i/>
        </w:rPr>
        <w:t>Printing</w:t>
      </w:r>
      <w:r>
        <w:rPr>
          <w:rStyle w:val="style13"/>
          <w:rFonts w:eastAsia="Times New Roman" w:cs="Times New Roman"/>
        </w:rPr>
        <w:t xml:space="preserve"> their proud hoofs </w:t>
      </w:r>
      <w:proofErr w:type="spellStart"/>
      <w:r>
        <w:rPr>
          <w:rStyle w:val="style13"/>
          <w:rFonts w:eastAsia="Times New Roman" w:cs="Times New Roman"/>
        </w:rPr>
        <w:t>i’th’</w:t>
      </w:r>
      <w:r w:rsidRPr="003265CA">
        <w:rPr>
          <w:rStyle w:val="style13"/>
          <w:rFonts w:eastAsia="Times New Roman" w:cs="Times New Roman"/>
          <w:i/>
        </w:rPr>
        <w:t>receiving</w:t>
      </w:r>
      <w:proofErr w:type="spellEnd"/>
      <w:r>
        <w:rPr>
          <w:rStyle w:val="style13"/>
          <w:rFonts w:eastAsia="Times New Roman" w:cs="Times New Roman"/>
        </w:rPr>
        <w:t xml:space="preserve"> earth’ (</w:t>
      </w:r>
      <w:r w:rsidRPr="00613526">
        <w:rPr>
          <w:rStyle w:val="style13"/>
          <w:rFonts w:eastAsia="Times New Roman" w:cs="Times New Roman"/>
          <w:i/>
        </w:rPr>
        <w:t>Henry V</w:t>
      </w:r>
      <w:r>
        <w:rPr>
          <w:rStyle w:val="style13"/>
          <w:rFonts w:eastAsia="Times New Roman" w:cs="Times New Roman"/>
        </w:rPr>
        <w:t>,</w:t>
      </w:r>
      <w:r w:rsidR="0038173B">
        <w:rPr>
          <w:rStyle w:val="style13"/>
          <w:rFonts w:eastAsia="Times New Roman" w:cs="Times New Roman"/>
        </w:rPr>
        <w:t xml:space="preserve"> </w:t>
      </w:r>
      <w:r>
        <w:rPr>
          <w:rStyle w:val="style13"/>
          <w:rFonts w:eastAsia="Times New Roman" w:cs="Times New Roman"/>
        </w:rPr>
        <w:t xml:space="preserve">1.0.26, my emphasis). </w:t>
      </w:r>
      <w:r w:rsidR="009077AC">
        <w:rPr>
          <w:rStyle w:val="style13"/>
          <w:rFonts w:eastAsia="Times New Roman" w:cs="Times New Roman"/>
        </w:rPr>
        <w:t>He intends us</w:t>
      </w:r>
      <w:r w:rsidR="003E5CA6">
        <w:rPr>
          <w:rStyle w:val="style13"/>
          <w:rFonts w:eastAsia="Times New Roman" w:cs="Times New Roman"/>
        </w:rPr>
        <w:t xml:space="preserve"> to collude in seeing the churning and compaction of the soil by </w:t>
      </w:r>
      <w:r w:rsidR="00692080">
        <w:rPr>
          <w:rStyle w:val="style13"/>
          <w:rFonts w:eastAsia="Times New Roman" w:cs="Times New Roman"/>
        </w:rPr>
        <w:t>invading cavalry</w:t>
      </w:r>
      <w:r w:rsidR="003E5CA6">
        <w:rPr>
          <w:rStyle w:val="style13"/>
          <w:rFonts w:eastAsia="Times New Roman" w:cs="Times New Roman"/>
        </w:rPr>
        <w:t xml:space="preserve"> as something that the very land of France is eager to embrace.</w:t>
      </w:r>
    </w:p>
    <w:p w14:paraId="72F53024" w14:textId="2B3BAED0" w:rsidR="00776383" w:rsidRDefault="00E35B39" w:rsidP="003A493E">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 xml:space="preserve">     </w:t>
      </w:r>
      <w:r w:rsidR="00DD703C">
        <w:rPr>
          <w:rStyle w:val="style13"/>
          <w:rFonts w:eastAsia="Times New Roman" w:cs="Times New Roman"/>
        </w:rPr>
        <w:t>T</w:t>
      </w:r>
      <w:r w:rsidR="00776383">
        <w:rPr>
          <w:rStyle w:val="style13"/>
          <w:rFonts w:eastAsia="Times New Roman" w:cs="Times New Roman"/>
        </w:rPr>
        <w:t xml:space="preserve">he play is </w:t>
      </w:r>
      <w:r w:rsidR="003E5CA6">
        <w:rPr>
          <w:rStyle w:val="style13"/>
          <w:rFonts w:eastAsia="Times New Roman" w:cs="Times New Roman"/>
        </w:rPr>
        <w:t>also</w:t>
      </w:r>
      <w:r w:rsidR="00776383">
        <w:rPr>
          <w:rStyle w:val="style13"/>
          <w:rFonts w:eastAsia="Times New Roman" w:cs="Times New Roman"/>
        </w:rPr>
        <w:t xml:space="preserve"> indebted to borrowings from classical </w:t>
      </w:r>
      <w:proofErr w:type="spellStart"/>
      <w:r w:rsidR="00776383" w:rsidRPr="00344085">
        <w:rPr>
          <w:rStyle w:val="style13"/>
          <w:rFonts w:eastAsia="Times New Roman" w:cs="Times New Roman"/>
          <w:i/>
        </w:rPr>
        <w:t>ekphraseis</w:t>
      </w:r>
      <w:proofErr w:type="spellEnd"/>
      <w:r w:rsidR="00776383">
        <w:rPr>
          <w:rStyle w:val="style13"/>
          <w:rFonts w:eastAsia="Times New Roman" w:cs="Times New Roman"/>
        </w:rPr>
        <w:t>. The Duke of Burgundy’s lament for the terrible effects</w:t>
      </w:r>
      <w:r w:rsidR="009077AC">
        <w:rPr>
          <w:rStyle w:val="style13"/>
          <w:rFonts w:eastAsia="Times New Roman" w:cs="Times New Roman"/>
        </w:rPr>
        <w:t xml:space="preserve"> of the war</w:t>
      </w:r>
      <w:r w:rsidR="00776383">
        <w:rPr>
          <w:rStyle w:val="style13"/>
          <w:rFonts w:eastAsia="Times New Roman" w:cs="Times New Roman"/>
        </w:rPr>
        <w:t xml:space="preserve"> on the agriculture and economy of the French countryside is </w:t>
      </w:r>
      <w:r w:rsidR="009077AC">
        <w:rPr>
          <w:rStyle w:val="style13"/>
          <w:rFonts w:eastAsia="Times New Roman" w:cs="Times New Roman"/>
        </w:rPr>
        <w:t>a</w:t>
      </w:r>
      <w:r w:rsidR="00776383">
        <w:rPr>
          <w:rStyle w:val="style13"/>
          <w:rFonts w:eastAsia="Times New Roman" w:cs="Times New Roman"/>
        </w:rPr>
        <w:t xml:space="preserve"> textbook ekphrastic exercise, the origin of which seems to be Demosthenes’s much cited description of the sack of Phocis, in which ‘a few details . . . stand for the whole event and bring to mind a vivid scene of devastation’.</w:t>
      </w:r>
      <w:r w:rsidR="00776383">
        <w:rPr>
          <w:rStyle w:val="EndnoteReference"/>
          <w:rFonts w:eastAsia="Times New Roman" w:cs="Times New Roman"/>
        </w:rPr>
        <w:endnoteReference w:id="20"/>
      </w:r>
      <w:r w:rsidR="00776383">
        <w:rPr>
          <w:rStyle w:val="style13"/>
          <w:rFonts w:eastAsia="Times New Roman" w:cs="Times New Roman"/>
        </w:rPr>
        <w:t xml:space="preserve"> Burgundy’s lament is rather more drawn out</w:t>
      </w:r>
      <w:r w:rsidR="003541AB">
        <w:rPr>
          <w:rStyle w:val="style13"/>
          <w:rFonts w:eastAsia="Times New Roman" w:cs="Times New Roman"/>
        </w:rPr>
        <w:t>, lasting more than twenty lines</w:t>
      </w:r>
      <w:r w:rsidR="00776383">
        <w:rPr>
          <w:rStyle w:val="style13"/>
          <w:rFonts w:eastAsia="Times New Roman" w:cs="Times New Roman"/>
        </w:rPr>
        <w:t>. France lies in ruins:</w:t>
      </w:r>
    </w:p>
    <w:p w14:paraId="655B7A14" w14:textId="77777777" w:rsidR="0038173B" w:rsidRDefault="0038173B" w:rsidP="00477724">
      <w:pPr>
        <w:widowControl w:val="0"/>
        <w:autoSpaceDE w:val="0"/>
        <w:autoSpaceDN w:val="0"/>
        <w:adjustRightInd w:val="0"/>
        <w:spacing w:line="360" w:lineRule="auto"/>
        <w:ind w:left="851"/>
        <w:rPr>
          <w:rStyle w:val="style13"/>
          <w:rFonts w:eastAsia="Times New Roman" w:cs="Times New Roman"/>
        </w:rPr>
      </w:pPr>
      <w:proofErr w:type="gramStart"/>
      <w:r>
        <w:rPr>
          <w:rStyle w:val="style13"/>
          <w:rFonts w:eastAsia="Times New Roman" w:cs="Times New Roman"/>
        </w:rPr>
        <w:t>. .</w:t>
      </w:r>
      <w:proofErr w:type="gramEnd"/>
      <w:r>
        <w:rPr>
          <w:rStyle w:val="style13"/>
          <w:rFonts w:eastAsia="Times New Roman" w:cs="Times New Roman"/>
        </w:rPr>
        <w:t xml:space="preserve"> . </w:t>
      </w:r>
    </w:p>
    <w:p w14:paraId="43E1EF74" w14:textId="01673D64" w:rsidR="00776383" w:rsidRDefault="00776383" w:rsidP="00477724">
      <w:pPr>
        <w:widowControl w:val="0"/>
        <w:autoSpaceDE w:val="0"/>
        <w:autoSpaceDN w:val="0"/>
        <w:adjustRightInd w:val="0"/>
        <w:spacing w:line="360" w:lineRule="auto"/>
        <w:ind w:left="851"/>
        <w:rPr>
          <w:rStyle w:val="style13"/>
          <w:rFonts w:eastAsia="Times New Roman" w:cs="Times New Roman"/>
        </w:rPr>
      </w:pPr>
      <w:r>
        <w:rPr>
          <w:rStyle w:val="style13"/>
          <w:rFonts w:eastAsia="Times New Roman" w:cs="Times New Roman"/>
        </w:rPr>
        <w:t>Her vine, the merry cheerer of the heart,</w:t>
      </w:r>
    </w:p>
    <w:p w14:paraId="5CC4A4FC" w14:textId="3B0ACA54" w:rsidR="00776383" w:rsidRDefault="00776383" w:rsidP="00477724">
      <w:pPr>
        <w:widowControl w:val="0"/>
        <w:autoSpaceDE w:val="0"/>
        <w:autoSpaceDN w:val="0"/>
        <w:adjustRightInd w:val="0"/>
        <w:spacing w:line="360" w:lineRule="auto"/>
        <w:ind w:left="851"/>
        <w:rPr>
          <w:rStyle w:val="style13"/>
          <w:rFonts w:eastAsia="Times New Roman" w:cs="Times New Roman"/>
        </w:rPr>
      </w:pPr>
      <w:proofErr w:type="spellStart"/>
      <w:r>
        <w:rPr>
          <w:rStyle w:val="style13"/>
          <w:rFonts w:eastAsia="Times New Roman" w:cs="Times New Roman"/>
        </w:rPr>
        <w:t>Un</w:t>
      </w:r>
      <w:r w:rsidR="00A965E9">
        <w:rPr>
          <w:rStyle w:val="style13"/>
          <w:rFonts w:eastAsia="Times New Roman" w:cs="Times New Roman"/>
        </w:rPr>
        <w:t>prun</w:t>
      </w:r>
      <w:r w:rsidR="008F4F91">
        <w:rPr>
          <w:rStyle w:val="style13"/>
          <w:rFonts w:eastAsia="Times New Roman" w:cs="Times New Roman"/>
        </w:rPr>
        <w:t>è</w:t>
      </w:r>
      <w:r w:rsidR="00A965E9">
        <w:rPr>
          <w:rStyle w:val="style13"/>
          <w:rFonts w:eastAsia="Times New Roman" w:cs="Times New Roman"/>
        </w:rPr>
        <w:t>d</w:t>
      </w:r>
      <w:proofErr w:type="spellEnd"/>
      <w:r w:rsidR="00A965E9">
        <w:rPr>
          <w:rStyle w:val="style13"/>
          <w:rFonts w:eastAsia="Times New Roman" w:cs="Times New Roman"/>
        </w:rPr>
        <w:t xml:space="preserve"> dies; her hedges even-plas</w:t>
      </w:r>
      <w:r>
        <w:rPr>
          <w:rStyle w:val="style13"/>
          <w:rFonts w:eastAsia="Times New Roman" w:cs="Times New Roman"/>
        </w:rPr>
        <w:t>hed</w:t>
      </w:r>
    </w:p>
    <w:p w14:paraId="5FD24E4C" w14:textId="77777777" w:rsidR="00776383" w:rsidRDefault="00776383" w:rsidP="00477724">
      <w:pPr>
        <w:widowControl w:val="0"/>
        <w:autoSpaceDE w:val="0"/>
        <w:autoSpaceDN w:val="0"/>
        <w:adjustRightInd w:val="0"/>
        <w:spacing w:line="360" w:lineRule="auto"/>
        <w:ind w:left="851"/>
        <w:rPr>
          <w:rStyle w:val="style13"/>
          <w:rFonts w:eastAsia="Times New Roman" w:cs="Times New Roman"/>
        </w:rPr>
      </w:pPr>
      <w:r>
        <w:rPr>
          <w:rStyle w:val="style13"/>
          <w:rFonts w:eastAsia="Times New Roman" w:cs="Times New Roman"/>
        </w:rPr>
        <w:lastRenderedPageBreak/>
        <w:t>Like prisoners wildly overgrown with hair,</w:t>
      </w:r>
    </w:p>
    <w:p w14:paraId="73FD8FD9" w14:textId="17063CE9" w:rsidR="00776383" w:rsidRDefault="00776383" w:rsidP="00477724">
      <w:pPr>
        <w:widowControl w:val="0"/>
        <w:autoSpaceDE w:val="0"/>
        <w:autoSpaceDN w:val="0"/>
        <w:adjustRightInd w:val="0"/>
        <w:spacing w:line="360" w:lineRule="auto"/>
        <w:ind w:left="851"/>
        <w:rPr>
          <w:rStyle w:val="style13"/>
          <w:rFonts w:eastAsia="Times New Roman" w:cs="Times New Roman"/>
        </w:rPr>
      </w:pPr>
      <w:r>
        <w:rPr>
          <w:rStyle w:val="style13"/>
          <w:rFonts w:eastAsia="Times New Roman" w:cs="Times New Roman"/>
        </w:rPr>
        <w:t>Put forth disordered twigs . . . (5.2.</w:t>
      </w:r>
      <w:r w:rsidR="0038173B">
        <w:rPr>
          <w:rStyle w:val="style13"/>
          <w:rFonts w:eastAsia="Times New Roman" w:cs="Times New Roman"/>
        </w:rPr>
        <w:t>38-62</w:t>
      </w:r>
      <w:r>
        <w:rPr>
          <w:rStyle w:val="style13"/>
          <w:rFonts w:eastAsia="Times New Roman" w:cs="Times New Roman"/>
        </w:rPr>
        <w:t xml:space="preserve">) </w:t>
      </w:r>
    </w:p>
    <w:p w14:paraId="77E19635" w14:textId="725197BA" w:rsidR="00A36B95" w:rsidRDefault="00776383" w:rsidP="008F4F91">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It is an elegiac, emotive picture, but</w:t>
      </w:r>
      <w:r w:rsidR="009077AC">
        <w:rPr>
          <w:rStyle w:val="style13"/>
          <w:rFonts w:eastAsia="Times New Roman" w:cs="Times New Roman"/>
        </w:rPr>
        <w:t xml:space="preserve"> if</w:t>
      </w:r>
      <w:r>
        <w:rPr>
          <w:rStyle w:val="style13"/>
          <w:rFonts w:eastAsia="Times New Roman" w:cs="Times New Roman"/>
        </w:rPr>
        <w:t xml:space="preserve"> the</w:t>
      </w:r>
      <w:r w:rsidR="00A36B95">
        <w:rPr>
          <w:rStyle w:val="style13"/>
          <w:rFonts w:eastAsia="Times New Roman" w:cs="Times New Roman"/>
        </w:rPr>
        <w:t xml:space="preserve"> rhetorical</w:t>
      </w:r>
      <w:r>
        <w:rPr>
          <w:rStyle w:val="style13"/>
          <w:rFonts w:eastAsia="Times New Roman" w:cs="Times New Roman"/>
        </w:rPr>
        <w:t xml:space="preserve"> purpose of </w:t>
      </w:r>
      <w:proofErr w:type="spellStart"/>
      <w:r>
        <w:rPr>
          <w:rStyle w:val="style13"/>
          <w:rFonts w:eastAsia="Times New Roman" w:cs="Times New Roman"/>
        </w:rPr>
        <w:t>ekphrasis</w:t>
      </w:r>
      <w:proofErr w:type="spellEnd"/>
      <w:r>
        <w:rPr>
          <w:rStyle w:val="style13"/>
          <w:rFonts w:eastAsia="Times New Roman" w:cs="Times New Roman"/>
        </w:rPr>
        <w:t xml:space="preserve"> is to make the listener </w:t>
      </w:r>
      <w:r w:rsidR="00A36B95">
        <w:rPr>
          <w:rStyle w:val="style13"/>
          <w:rFonts w:eastAsia="Times New Roman" w:cs="Times New Roman"/>
        </w:rPr>
        <w:t>share the speaker’s perspective</w:t>
      </w:r>
      <w:r w:rsidR="009077AC">
        <w:rPr>
          <w:rStyle w:val="style13"/>
          <w:rFonts w:eastAsia="Times New Roman" w:cs="Times New Roman"/>
        </w:rPr>
        <w:t>, it can only miss its mark</w:t>
      </w:r>
      <w:r w:rsidR="00A36B95">
        <w:rPr>
          <w:rStyle w:val="style13"/>
          <w:rFonts w:eastAsia="Times New Roman" w:cs="Times New Roman"/>
        </w:rPr>
        <w:t>.</w:t>
      </w:r>
      <w:r>
        <w:rPr>
          <w:rStyle w:val="style13"/>
          <w:rFonts w:eastAsia="Times New Roman" w:cs="Times New Roman"/>
        </w:rPr>
        <w:t xml:space="preserve"> </w:t>
      </w:r>
      <w:r w:rsidR="009077AC">
        <w:rPr>
          <w:rStyle w:val="style13"/>
          <w:rFonts w:eastAsia="Times New Roman" w:cs="Times New Roman"/>
        </w:rPr>
        <w:t>T</w:t>
      </w:r>
      <w:r w:rsidR="008F4F91">
        <w:rPr>
          <w:rStyle w:val="style13"/>
          <w:rFonts w:eastAsia="Times New Roman" w:cs="Times New Roman"/>
        </w:rPr>
        <w:t xml:space="preserve">he principle </w:t>
      </w:r>
      <w:r w:rsidR="003E5CA6">
        <w:rPr>
          <w:rStyle w:val="style13"/>
          <w:rFonts w:eastAsia="Times New Roman" w:cs="Times New Roman"/>
        </w:rPr>
        <w:t xml:space="preserve">listener, </w:t>
      </w:r>
      <w:r>
        <w:rPr>
          <w:rStyle w:val="style13"/>
          <w:rFonts w:eastAsia="Times New Roman" w:cs="Times New Roman"/>
        </w:rPr>
        <w:t>Henry</w:t>
      </w:r>
      <w:r w:rsidR="003E5CA6">
        <w:rPr>
          <w:rStyle w:val="style13"/>
          <w:rFonts w:eastAsia="Times New Roman" w:cs="Times New Roman"/>
        </w:rPr>
        <w:t>,</w:t>
      </w:r>
      <w:r>
        <w:rPr>
          <w:rStyle w:val="style13"/>
          <w:rFonts w:eastAsia="Times New Roman" w:cs="Times New Roman"/>
        </w:rPr>
        <w:t xml:space="preserve"> has his own rather different memories of the war</w:t>
      </w:r>
      <w:r w:rsidR="009077AC">
        <w:rPr>
          <w:rStyle w:val="style13"/>
          <w:rFonts w:eastAsia="Times New Roman" w:cs="Times New Roman"/>
        </w:rPr>
        <w:t>, its purposes,</w:t>
      </w:r>
      <w:r>
        <w:rPr>
          <w:rStyle w:val="style13"/>
          <w:rFonts w:eastAsia="Times New Roman" w:cs="Times New Roman"/>
        </w:rPr>
        <w:t xml:space="preserve"> and its hardships. This</w:t>
      </w:r>
      <w:r w:rsidR="00A36B95">
        <w:rPr>
          <w:rStyle w:val="style13"/>
          <w:rFonts w:eastAsia="Times New Roman" w:cs="Times New Roman"/>
        </w:rPr>
        <w:t>,</w:t>
      </w:r>
      <w:r>
        <w:rPr>
          <w:rStyle w:val="style13"/>
          <w:rFonts w:eastAsia="Times New Roman" w:cs="Times New Roman"/>
        </w:rPr>
        <w:t xml:space="preserve"> added to the length, may account for Henry’s impatient response. If, he says, the Duke really wants the peace ‘</w:t>
      </w:r>
      <w:proofErr w:type="gramStart"/>
      <w:r>
        <w:rPr>
          <w:rStyle w:val="style13"/>
          <w:rFonts w:eastAsia="Times New Roman" w:cs="Times New Roman"/>
        </w:rPr>
        <w:t>Whose</w:t>
      </w:r>
      <w:proofErr w:type="gramEnd"/>
      <w:r>
        <w:rPr>
          <w:rStyle w:val="style13"/>
          <w:rFonts w:eastAsia="Times New Roman" w:cs="Times New Roman"/>
        </w:rPr>
        <w:t xml:space="preserve"> want gives growth to </w:t>
      </w:r>
      <w:proofErr w:type="spellStart"/>
      <w:r>
        <w:rPr>
          <w:rStyle w:val="style13"/>
          <w:rFonts w:eastAsia="Times New Roman" w:cs="Times New Roman"/>
        </w:rPr>
        <w:t>th’imperfections</w:t>
      </w:r>
      <w:proofErr w:type="spellEnd"/>
      <w:r w:rsidR="00A36B95">
        <w:rPr>
          <w:rStyle w:val="style13"/>
          <w:rFonts w:eastAsia="Times New Roman" w:cs="Times New Roman"/>
        </w:rPr>
        <w:t xml:space="preserve"> </w:t>
      </w:r>
      <w:r>
        <w:rPr>
          <w:rStyle w:val="style13"/>
          <w:rFonts w:eastAsia="Times New Roman" w:cs="Times New Roman"/>
        </w:rPr>
        <w:t>/</w:t>
      </w:r>
      <w:r w:rsidR="00A36B95">
        <w:rPr>
          <w:rStyle w:val="style13"/>
          <w:rFonts w:eastAsia="Times New Roman" w:cs="Times New Roman"/>
        </w:rPr>
        <w:t xml:space="preserve"> </w:t>
      </w:r>
      <w:r>
        <w:rPr>
          <w:rStyle w:val="style13"/>
          <w:rFonts w:eastAsia="Times New Roman" w:cs="Times New Roman"/>
        </w:rPr>
        <w:t>Which you have cited’</w:t>
      </w:r>
      <w:r w:rsidR="00A36B95">
        <w:rPr>
          <w:rStyle w:val="style13"/>
          <w:rFonts w:eastAsia="Times New Roman" w:cs="Times New Roman"/>
        </w:rPr>
        <w:t>,</w:t>
      </w:r>
      <w:r>
        <w:rPr>
          <w:rStyle w:val="style13"/>
          <w:rFonts w:eastAsia="Times New Roman" w:cs="Times New Roman"/>
        </w:rPr>
        <w:t xml:space="preserve"> then</w:t>
      </w:r>
      <w:r w:rsidR="00A36B95">
        <w:rPr>
          <w:rStyle w:val="style13"/>
          <w:rFonts w:eastAsia="Times New Roman" w:cs="Times New Roman"/>
        </w:rPr>
        <w:t xml:space="preserve"> Burgundy and the French</w:t>
      </w:r>
    </w:p>
    <w:p w14:paraId="3C2F0CE9" w14:textId="581089BA" w:rsidR="00A36B95" w:rsidRDefault="00A36B95" w:rsidP="00477724">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ab/>
      </w:r>
      <w:r>
        <w:rPr>
          <w:rStyle w:val="style13"/>
          <w:rFonts w:eastAsia="Times New Roman" w:cs="Times New Roman"/>
        </w:rPr>
        <w:tab/>
      </w:r>
      <w:r>
        <w:rPr>
          <w:rStyle w:val="style13"/>
          <w:rFonts w:eastAsia="Times New Roman" w:cs="Times New Roman"/>
        </w:rPr>
        <w:tab/>
      </w:r>
      <w:proofErr w:type="gramStart"/>
      <w:r w:rsidR="00776383">
        <w:rPr>
          <w:rStyle w:val="style13"/>
          <w:rFonts w:eastAsia="Times New Roman" w:cs="Times New Roman"/>
        </w:rPr>
        <w:t>must</w:t>
      </w:r>
      <w:proofErr w:type="gramEnd"/>
      <w:r w:rsidR="00776383">
        <w:rPr>
          <w:rStyle w:val="style13"/>
          <w:rFonts w:eastAsia="Times New Roman" w:cs="Times New Roman"/>
        </w:rPr>
        <w:t xml:space="preserve"> buy that peace</w:t>
      </w:r>
      <w:r>
        <w:rPr>
          <w:rStyle w:val="style13"/>
          <w:rFonts w:eastAsia="Times New Roman" w:cs="Times New Roman"/>
        </w:rPr>
        <w:t xml:space="preserve"> </w:t>
      </w:r>
    </w:p>
    <w:p w14:paraId="7060F37C" w14:textId="77777777" w:rsidR="00A36B95" w:rsidRDefault="00A36B95" w:rsidP="00477724">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ab/>
      </w:r>
      <w:r w:rsidR="00776383">
        <w:rPr>
          <w:rStyle w:val="style13"/>
          <w:rFonts w:eastAsia="Times New Roman" w:cs="Times New Roman"/>
        </w:rPr>
        <w:t>With full accord to all our just demands,</w:t>
      </w:r>
      <w:r>
        <w:rPr>
          <w:rStyle w:val="style13"/>
          <w:rFonts w:eastAsia="Times New Roman" w:cs="Times New Roman"/>
        </w:rPr>
        <w:t xml:space="preserve"> </w:t>
      </w:r>
    </w:p>
    <w:p w14:paraId="26F21CC5" w14:textId="36DC1564" w:rsidR="00A36B95" w:rsidRDefault="00A36B95" w:rsidP="00477724">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ab/>
      </w:r>
      <w:r w:rsidR="00776383">
        <w:rPr>
          <w:rStyle w:val="style13"/>
          <w:rFonts w:eastAsia="Times New Roman" w:cs="Times New Roman"/>
        </w:rPr>
        <w:t>Whose</w:t>
      </w:r>
      <w:r w:rsidR="00A965E9">
        <w:rPr>
          <w:rStyle w:val="style13"/>
          <w:rFonts w:eastAsia="Times New Roman" w:cs="Times New Roman"/>
        </w:rPr>
        <w:t xml:space="preserve"> teno</w:t>
      </w:r>
      <w:r>
        <w:rPr>
          <w:rStyle w:val="style13"/>
          <w:rFonts w:eastAsia="Times New Roman" w:cs="Times New Roman"/>
        </w:rPr>
        <w:t>rs and particular effects</w:t>
      </w:r>
    </w:p>
    <w:p w14:paraId="6988635C" w14:textId="2CFF1F0C" w:rsidR="00EC3E33" w:rsidRDefault="00A36B95" w:rsidP="00477724">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ab/>
      </w:r>
      <w:r w:rsidR="00A965E9">
        <w:rPr>
          <w:rStyle w:val="style13"/>
          <w:rFonts w:eastAsia="Times New Roman" w:cs="Times New Roman"/>
        </w:rPr>
        <w:t>You have</w:t>
      </w:r>
      <w:r w:rsidR="00776383">
        <w:rPr>
          <w:rStyle w:val="style13"/>
          <w:rFonts w:eastAsia="Times New Roman" w:cs="Times New Roman"/>
        </w:rPr>
        <w:t xml:space="preserve"> </w:t>
      </w:r>
      <w:proofErr w:type="spellStart"/>
      <w:r w:rsidR="00776383">
        <w:rPr>
          <w:rStyle w:val="style13"/>
          <w:rFonts w:eastAsia="Times New Roman" w:cs="Times New Roman"/>
        </w:rPr>
        <w:t>en</w:t>
      </w:r>
      <w:r>
        <w:rPr>
          <w:rStyle w:val="style13"/>
          <w:rFonts w:eastAsia="Times New Roman" w:cs="Times New Roman"/>
        </w:rPr>
        <w:t>scheduled</w:t>
      </w:r>
      <w:proofErr w:type="spellEnd"/>
      <w:r>
        <w:rPr>
          <w:rStyle w:val="style13"/>
          <w:rFonts w:eastAsia="Times New Roman" w:cs="Times New Roman"/>
        </w:rPr>
        <w:t xml:space="preserve"> briefly in your hands</w:t>
      </w:r>
      <w:r w:rsidR="00776383">
        <w:rPr>
          <w:rStyle w:val="style13"/>
          <w:rFonts w:eastAsia="Times New Roman" w:cs="Times New Roman"/>
        </w:rPr>
        <w:t>.</w:t>
      </w:r>
      <w:r w:rsidR="00A965E9">
        <w:rPr>
          <w:rStyle w:val="style13"/>
          <w:rFonts w:eastAsia="Times New Roman" w:cs="Times New Roman"/>
        </w:rPr>
        <w:t xml:space="preserve">  (5.2.68-73)</w:t>
      </w:r>
    </w:p>
    <w:p w14:paraId="1E491765" w14:textId="7E8D4989" w:rsidR="00776383" w:rsidRDefault="009077AC" w:rsidP="00477724">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A</w:t>
      </w:r>
      <w:r w:rsidR="00776383">
        <w:rPr>
          <w:rStyle w:val="style13"/>
          <w:rFonts w:eastAsia="Times New Roman" w:cs="Times New Roman"/>
        </w:rPr>
        <w:t xml:space="preserve">n ekphrastic literary trope </w:t>
      </w:r>
      <w:r>
        <w:rPr>
          <w:rStyle w:val="style13"/>
          <w:rFonts w:eastAsia="Times New Roman" w:cs="Times New Roman"/>
        </w:rPr>
        <w:t xml:space="preserve">thus </w:t>
      </w:r>
      <w:r w:rsidR="00776383">
        <w:rPr>
          <w:rStyle w:val="style13"/>
          <w:rFonts w:eastAsia="Times New Roman" w:cs="Times New Roman"/>
        </w:rPr>
        <w:t>give</w:t>
      </w:r>
      <w:r w:rsidR="00EC3E33">
        <w:rPr>
          <w:rStyle w:val="style13"/>
          <w:rFonts w:eastAsia="Times New Roman" w:cs="Times New Roman"/>
        </w:rPr>
        <w:t>s</w:t>
      </w:r>
      <w:r w:rsidR="00776383">
        <w:rPr>
          <w:rStyle w:val="style13"/>
          <w:rFonts w:eastAsia="Times New Roman" w:cs="Times New Roman"/>
        </w:rPr>
        <w:t xml:space="preserve"> way to a concrete stage picture with a rather different agenda. </w:t>
      </w:r>
      <w:r w:rsidR="00E35B39">
        <w:rPr>
          <w:rStyle w:val="style13"/>
          <w:rFonts w:eastAsia="Times New Roman" w:cs="Times New Roman"/>
        </w:rPr>
        <w:t xml:space="preserve">We </w:t>
      </w:r>
      <w:r>
        <w:rPr>
          <w:rStyle w:val="style13"/>
          <w:rFonts w:eastAsia="Times New Roman" w:cs="Times New Roman"/>
        </w:rPr>
        <w:t xml:space="preserve">now </w:t>
      </w:r>
      <w:r w:rsidR="006C5413">
        <w:rPr>
          <w:rStyle w:val="style13"/>
          <w:rFonts w:eastAsia="Times New Roman" w:cs="Times New Roman"/>
        </w:rPr>
        <w:t>realise that</w:t>
      </w:r>
      <w:r w:rsidR="00E35B39">
        <w:rPr>
          <w:rStyle w:val="style13"/>
          <w:rFonts w:eastAsia="Times New Roman" w:cs="Times New Roman"/>
        </w:rPr>
        <w:t xml:space="preserve"> </w:t>
      </w:r>
      <w:r w:rsidR="00776383">
        <w:rPr>
          <w:rStyle w:val="style13"/>
          <w:rFonts w:eastAsia="Times New Roman" w:cs="Times New Roman"/>
        </w:rPr>
        <w:t xml:space="preserve">Burgundy </w:t>
      </w:r>
      <w:r w:rsidR="006C5413">
        <w:rPr>
          <w:rStyle w:val="style13"/>
          <w:rFonts w:eastAsia="Times New Roman" w:cs="Times New Roman"/>
        </w:rPr>
        <w:t>is</w:t>
      </w:r>
      <w:r w:rsidR="00776383">
        <w:rPr>
          <w:rStyle w:val="style13"/>
          <w:rFonts w:eastAsia="Times New Roman" w:cs="Times New Roman"/>
        </w:rPr>
        <w:t xml:space="preserve"> holding</w:t>
      </w:r>
      <w:r w:rsidR="008E5933">
        <w:rPr>
          <w:rStyle w:val="style13"/>
          <w:rFonts w:eastAsia="Times New Roman" w:cs="Times New Roman"/>
        </w:rPr>
        <w:t>, but not looking at,</w:t>
      </w:r>
      <w:r w:rsidR="00776383">
        <w:rPr>
          <w:rStyle w:val="style13"/>
          <w:rFonts w:eastAsia="Times New Roman" w:cs="Times New Roman"/>
        </w:rPr>
        <w:t xml:space="preserve"> a written copy of Henry’s demands; he is</w:t>
      </w:r>
      <w:r w:rsidR="00EC3E33">
        <w:rPr>
          <w:rStyle w:val="style13"/>
          <w:rFonts w:eastAsia="Times New Roman" w:cs="Times New Roman"/>
        </w:rPr>
        <w:t xml:space="preserve"> not simply lamenting, but</w:t>
      </w:r>
      <w:r w:rsidR="00776383">
        <w:rPr>
          <w:rStyle w:val="style13"/>
          <w:rFonts w:eastAsia="Times New Roman" w:cs="Times New Roman"/>
        </w:rPr>
        <w:t xml:space="preserve"> stalling because the King of</w:t>
      </w:r>
      <w:r w:rsidR="00A965E9">
        <w:rPr>
          <w:rStyle w:val="style13"/>
          <w:rFonts w:eastAsia="Times New Roman" w:cs="Times New Roman"/>
        </w:rPr>
        <w:t xml:space="preserve"> France wants further talks (5.2.68-82</w:t>
      </w:r>
      <w:r w:rsidR="00776383">
        <w:rPr>
          <w:rStyle w:val="style13"/>
          <w:rFonts w:eastAsia="Times New Roman" w:cs="Times New Roman"/>
        </w:rPr>
        <w:t xml:space="preserve">).  </w:t>
      </w:r>
    </w:p>
    <w:p w14:paraId="2E8BC0BD" w14:textId="3C118C8C" w:rsidR="00776383" w:rsidRPr="00477724" w:rsidRDefault="00776383" w:rsidP="00477724">
      <w:pPr>
        <w:widowControl w:val="0"/>
        <w:autoSpaceDE w:val="0"/>
        <w:autoSpaceDN w:val="0"/>
        <w:adjustRightInd w:val="0"/>
        <w:spacing w:line="360" w:lineRule="auto"/>
        <w:rPr>
          <w:rFonts w:eastAsia="Times New Roman" w:cs="Times New Roman"/>
        </w:rPr>
      </w:pPr>
      <w:r>
        <w:rPr>
          <w:rStyle w:val="style13"/>
          <w:rFonts w:eastAsia="Times New Roman" w:cs="Times New Roman"/>
        </w:rPr>
        <w:t xml:space="preserve">     The Chorus’s description of Henry’s embarkation for France is similarly more complex than it at first appears. </w:t>
      </w:r>
      <w:r>
        <w:rPr>
          <w:rFonts w:cs="Consolas Bold Italic"/>
          <w:lang w:val="en-US"/>
        </w:rPr>
        <w:t xml:space="preserve">Holinshed simply states that the King and his army embarked for France in a thousand ships, but Chorus </w:t>
      </w:r>
      <w:r w:rsidR="00EC3E33">
        <w:rPr>
          <w:rFonts w:cs="Consolas Bold Italic"/>
          <w:lang w:val="en-US"/>
        </w:rPr>
        <w:t>instructs</w:t>
      </w:r>
      <w:r>
        <w:rPr>
          <w:rFonts w:cs="Consolas Bold Italic"/>
          <w:lang w:val="en-US"/>
        </w:rPr>
        <w:t xml:space="preserve"> us to ‘suppose’ that we have ‘seen’ Henry embark at Southampton, but in such a way that we ‘play with’ our ‘fancies’. The scene has an antique and epic quality in its choice of language. The ships’ ropes are ‘hempen tackle’ and their sails are ‘</w:t>
      </w:r>
      <w:proofErr w:type="spellStart"/>
      <w:r>
        <w:rPr>
          <w:rFonts w:cs="Consolas Bold Italic"/>
          <w:lang w:val="en-US"/>
        </w:rPr>
        <w:t>threaden</w:t>
      </w:r>
      <w:proofErr w:type="spellEnd"/>
      <w:r>
        <w:rPr>
          <w:rFonts w:cs="Consolas Bold Italic"/>
          <w:lang w:val="en-US"/>
        </w:rPr>
        <w:t xml:space="preserve">’. Rather than </w:t>
      </w:r>
      <w:r w:rsidR="00DD2E7B">
        <w:rPr>
          <w:rFonts w:cs="Consolas Bold Italic"/>
          <w:lang w:val="en-US"/>
        </w:rPr>
        <w:t xml:space="preserve">merely </w:t>
      </w:r>
      <w:r>
        <w:rPr>
          <w:rFonts w:cs="Consolas Bold Italic"/>
          <w:lang w:val="en-US"/>
        </w:rPr>
        <w:t>waving in the wind, their flags are ‘silken streamers’</w:t>
      </w:r>
      <w:r w:rsidR="00DD703C">
        <w:rPr>
          <w:rFonts w:cs="Consolas Bold Italic"/>
          <w:lang w:val="en-US"/>
        </w:rPr>
        <w:t xml:space="preserve">, ‘fanning’ </w:t>
      </w:r>
      <w:r w:rsidR="003A4242">
        <w:rPr>
          <w:rFonts w:cs="Consolas Bold Italic"/>
          <w:lang w:val="en-US"/>
        </w:rPr>
        <w:t>Henry’s</w:t>
      </w:r>
      <w:r w:rsidR="00DD703C">
        <w:rPr>
          <w:rFonts w:cs="Consolas Bold Italic"/>
          <w:lang w:val="en-US"/>
        </w:rPr>
        <w:t xml:space="preserve"> face </w:t>
      </w:r>
      <w:r w:rsidR="003A4242">
        <w:rPr>
          <w:rFonts w:cs="Consolas Bold Italic"/>
          <w:lang w:val="en-US"/>
        </w:rPr>
        <w:t xml:space="preserve">in the persona </w:t>
      </w:r>
      <w:r w:rsidR="00DD703C">
        <w:rPr>
          <w:rFonts w:cs="Consolas Bold Italic"/>
          <w:lang w:val="en-US"/>
        </w:rPr>
        <w:t xml:space="preserve">of the </w:t>
      </w:r>
      <w:proofErr w:type="gramStart"/>
      <w:r w:rsidR="00DD703C">
        <w:rPr>
          <w:rFonts w:cs="Consolas Bold Italic"/>
          <w:lang w:val="en-US"/>
        </w:rPr>
        <w:t>sun-</w:t>
      </w:r>
      <w:r>
        <w:rPr>
          <w:rFonts w:cs="Consolas Bold Italic"/>
          <w:lang w:val="en-US"/>
        </w:rPr>
        <w:t>god</w:t>
      </w:r>
      <w:proofErr w:type="gramEnd"/>
      <w:r>
        <w:rPr>
          <w:rFonts w:cs="Consolas Bold Italic"/>
          <w:lang w:val="en-US"/>
        </w:rPr>
        <w:t xml:space="preserve"> ‘Phoebus’ himself. The ships’ bottoms are </w:t>
      </w:r>
      <w:proofErr w:type="gramStart"/>
      <w:r>
        <w:rPr>
          <w:rFonts w:cs="Consolas Bold Italic"/>
          <w:lang w:val="en-US"/>
        </w:rPr>
        <w:t>‘huge’,</w:t>
      </w:r>
      <w:proofErr w:type="gramEnd"/>
      <w:r>
        <w:rPr>
          <w:rFonts w:cs="Consolas Bold Italic"/>
          <w:lang w:val="en-US"/>
        </w:rPr>
        <w:t xml:space="preserve"> the ‘surge’ is ‘lofty’. There is scarcely a noun that is not graced with an adjective</w:t>
      </w:r>
      <w:r>
        <w:rPr>
          <w:rFonts w:cs="Consolas Bold Italic"/>
        </w:rPr>
        <w:t>, but more important is the lively sense of movement</w:t>
      </w:r>
      <w:r w:rsidR="00DC35EB">
        <w:rPr>
          <w:rFonts w:cs="Consolas Bold Italic"/>
        </w:rPr>
        <w:t xml:space="preserve"> in which we </w:t>
      </w:r>
      <w:r w:rsidR="00F87886">
        <w:rPr>
          <w:rFonts w:cs="Consolas Bold Italic"/>
        </w:rPr>
        <w:t>too, in imagination,</w:t>
      </w:r>
      <w:r w:rsidR="00DC35EB">
        <w:rPr>
          <w:rFonts w:cs="Consolas Bold Italic"/>
        </w:rPr>
        <w:t xml:space="preserve"> </w:t>
      </w:r>
      <w:r w:rsidR="00F87886">
        <w:rPr>
          <w:rFonts w:cs="Consolas Bold Italic"/>
        </w:rPr>
        <w:t xml:space="preserve">are </w:t>
      </w:r>
      <w:r w:rsidR="00036D58">
        <w:rPr>
          <w:rFonts w:cs="Consolas Bold Italic"/>
        </w:rPr>
        <w:t xml:space="preserve">invited to be </w:t>
      </w:r>
      <w:r w:rsidR="00DC35EB">
        <w:rPr>
          <w:rFonts w:cs="Consolas Bold Italic"/>
        </w:rPr>
        <w:t>physically involved</w:t>
      </w:r>
      <w:r w:rsidR="00F87886">
        <w:rPr>
          <w:rFonts w:cs="Consolas Bold Italic"/>
        </w:rPr>
        <w:t>:</w:t>
      </w:r>
      <w:r>
        <w:rPr>
          <w:rFonts w:cs="Consolas Bold Italic"/>
          <w:lang w:val="en-US"/>
        </w:rPr>
        <w:t xml:space="preserve"> we </w:t>
      </w:r>
      <w:r w:rsidR="00F87886">
        <w:rPr>
          <w:rFonts w:cs="Consolas Bold Italic"/>
          <w:lang w:val="en-US"/>
        </w:rPr>
        <w:t xml:space="preserve">are to </w:t>
      </w:r>
      <w:r>
        <w:rPr>
          <w:rFonts w:cs="Consolas Bold Italic"/>
          <w:lang w:val="en-US"/>
        </w:rPr>
        <w:t xml:space="preserve">‘grapple’ our minds ‘to </w:t>
      </w:r>
      <w:proofErr w:type="spellStart"/>
      <w:r>
        <w:rPr>
          <w:rFonts w:cs="Consolas Bold Italic"/>
          <w:lang w:val="en-US"/>
        </w:rPr>
        <w:t>sternage</w:t>
      </w:r>
      <w:proofErr w:type="spellEnd"/>
      <w:r>
        <w:rPr>
          <w:rFonts w:cs="Consolas Bold Italic"/>
          <w:lang w:val="en-US"/>
        </w:rPr>
        <w:t xml:space="preserve"> of this navy’, </w:t>
      </w:r>
      <w:r w:rsidR="00F87886">
        <w:rPr>
          <w:rFonts w:cs="Consolas Bold Italic"/>
          <w:lang w:val="en-US"/>
        </w:rPr>
        <w:t>so vast that as we</w:t>
      </w:r>
      <w:r>
        <w:rPr>
          <w:rFonts w:cs="Consolas Bold Italic"/>
          <w:lang w:val="en-US"/>
        </w:rPr>
        <w:t xml:space="preserve"> </w:t>
      </w:r>
      <w:r w:rsidR="00DD2E7B">
        <w:rPr>
          <w:rFonts w:cs="Consolas Bold Italic"/>
          <w:lang w:val="en-US"/>
        </w:rPr>
        <w:t xml:space="preserve">simultaneously </w:t>
      </w:r>
      <w:r w:rsidR="00F87886">
        <w:rPr>
          <w:rFonts w:cs="Consolas Bold Italic"/>
          <w:lang w:val="en-US"/>
        </w:rPr>
        <w:t xml:space="preserve">stand </w:t>
      </w:r>
      <w:proofErr w:type="gramStart"/>
      <w:r w:rsidR="00F87886">
        <w:rPr>
          <w:rFonts w:cs="Consolas Bold Italic"/>
          <w:lang w:val="en-US"/>
        </w:rPr>
        <w:t>watching  from</w:t>
      </w:r>
      <w:proofErr w:type="gramEnd"/>
      <w:r w:rsidR="00F87886">
        <w:rPr>
          <w:rFonts w:cs="Consolas Bold Italic"/>
          <w:lang w:val="en-US"/>
        </w:rPr>
        <w:t xml:space="preserve"> the ‘</w:t>
      </w:r>
      <w:proofErr w:type="spellStart"/>
      <w:r w:rsidR="00F87886">
        <w:rPr>
          <w:rFonts w:cs="Consolas Bold Italic"/>
          <w:lang w:val="en-US"/>
        </w:rPr>
        <w:t>rivage</w:t>
      </w:r>
      <w:proofErr w:type="spellEnd"/>
      <w:r w:rsidR="00F87886">
        <w:rPr>
          <w:rFonts w:cs="Consolas Bold Italic"/>
          <w:lang w:val="en-US"/>
        </w:rPr>
        <w:t>’ (sea shore), we see</w:t>
      </w:r>
      <w:r>
        <w:rPr>
          <w:rFonts w:cs="Consolas Bold Italic"/>
          <w:lang w:val="en-US"/>
        </w:rPr>
        <w:t xml:space="preserve"> an entire ‘city on </w:t>
      </w:r>
      <w:proofErr w:type="spellStart"/>
      <w:r>
        <w:rPr>
          <w:rFonts w:cs="Consolas Bold Italic"/>
          <w:lang w:val="en-US"/>
        </w:rPr>
        <w:t>th’incon</w:t>
      </w:r>
      <w:r w:rsidR="004A1442">
        <w:rPr>
          <w:rFonts w:cs="Consolas Bold Italic"/>
          <w:lang w:val="en-US"/>
        </w:rPr>
        <w:t>stant</w:t>
      </w:r>
      <w:proofErr w:type="spellEnd"/>
      <w:r w:rsidR="004A1442">
        <w:rPr>
          <w:rFonts w:cs="Consolas Bold Italic"/>
          <w:lang w:val="en-US"/>
        </w:rPr>
        <w:t xml:space="preserve"> billows dancing’ (3.0.1-18</w:t>
      </w:r>
      <w:r>
        <w:rPr>
          <w:rFonts w:cs="Consolas Bold Italic"/>
          <w:lang w:val="en-US"/>
        </w:rPr>
        <w:t xml:space="preserve">). </w:t>
      </w:r>
      <w:r w:rsidR="008A05C7">
        <w:rPr>
          <w:rFonts w:cs="Consolas Bold Italic"/>
          <w:lang w:val="en-US"/>
        </w:rPr>
        <w:t>T</w:t>
      </w:r>
      <w:r w:rsidR="008E5933">
        <w:rPr>
          <w:rFonts w:cs="Consolas Bold Italic"/>
          <w:lang w:val="en-US"/>
        </w:rPr>
        <w:t>his use of the odd and poetic term ‘</w:t>
      </w:r>
      <w:proofErr w:type="spellStart"/>
      <w:r w:rsidR="008E5933">
        <w:rPr>
          <w:rFonts w:cs="Consolas Bold Italic"/>
          <w:lang w:val="en-US"/>
        </w:rPr>
        <w:t>rivage</w:t>
      </w:r>
      <w:proofErr w:type="spellEnd"/>
      <w:r w:rsidR="008E5933">
        <w:rPr>
          <w:rFonts w:cs="Consolas Bold Italic"/>
          <w:lang w:val="en-US"/>
        </w:rPr>
        <w:t>’</w:t>
      </w:r>
      <w:r w:rsidR="00692606">
        <w:rPr>
          <w:rStyle w:val="style13"/>
          <w:rFonts w:eastAsia="Times New Roman" w:cs="Times New Roman"/>
        </w:rPr>
        <w:t xml:space="preserve">, which </w:t>
      </w:r>
      <w:r w:rsidR="00692606">
        <w:rPr>
          <w:rFonts w:cs="Consolas Bold Italic"/>
          <w:lang w:val="en-US"/>
        </w:rPr>
        <w:t>occurs nowhere else in Shakespeare’s plays or poems</w:t>
      </w:r>
      <w:r w:rsidR="006C5413">
        <w:rPr>
          <w:rFonts w:cs="Consolas Bold Italic"/>
          <w:lang w:val="en-US"/>
        </w:rPr>
        <w:t xml:space="preserve">, </w:t>
      </w:r>
      <w:r w:rsidR="00DD2E7B">
        <w:rPr>
          <w:rFonts w:cs="Consolas Bold Italic"/>
          <w:lang w:val="en-US"/>
        </w:rPr>
        <w:t xml:space="preserve">and </w:t>
      </w:r>
      <w:r w:rsidR="008E5933">
        <w:rPr>
          <w:rStyle w:val="style13"/>
          <w:rFonts w:eastAsia="Times New Roman" w:cs="Times New Roman"/>
        </w:rPr>
        <w:t>the</w:t>
      </w:r>
      <w:r>
        <w:rPr>
          <w:rStyle w:val="style13"/>
          <w:rFonts w:eastAsia="Times New Roman" w:cs="Times New Roman"/>
        </w:rPr>
        <w:t xml:space="preserve"> particular combination of </w:t>
      </w:r>
      <w:r w:rsidR="003D052A">
        <w:rPr>
          <w:rStyle w:val="style13"/>
          <w:rFonts w:eastAsia="Times New Roman" w:cs="Times New Roman"/>
        </w:rPr>
        <w:t xml:space="preserve">curiously </w:t>
      </w:r>
      <w:r w:rsidR="00F87886">
        <w:rPr>
          <w:rStyle w:val="style13"/>
          <w:rFonts w:eastAsia="Times New Roman" w:cs="Times New Roman"/>
        </w:rPr>
        <w:t xml:space="preserve">antique </w:t>
      </w:r>
      <w:r>
        <w:rPr>
          <w:rStyle w:val="style13"/>
          <w:rFonts w:eastAsia="Times New Roman" w:cs="Times New Roman"/>
        </w:rPr>
        <w:t xml:space="preserve">words and images in </w:t>
      </w:r>
      <w:r>
        <w:rPr>
          <w:rStyle w:val="style13"/>
          <w:rFonts w:eastAsia="Times New Roman" w:cs="Times New Roman"/>
        </w:rPr>
        <w:lastRenderedPageBreak/>
        <w:t>this passage</w:t>
      </w:r>
      <w:r w:rsidR="00DD2E7B" w:rsidRPr="00DD2E7B">
        <w:rPr>
          <w:rFonts w:cs="Consolas Bold Italic"/>
          <w:lang w:val="en-US"/>
        </w:rPr>
        <w:t xml:space="preserve"> </w:t>
      </w:r>
      <w:r w:rsidR="00DD2E7B">
        <w:rPr>
          <w:rFonts w:cs="Consolas Bold Italic"/>
          <w:lang w:val="en-US"/>
        </w:rPr>
        <w:t xml:space="preserve">indicate </w:t>
      </w:r>
      <w:r w:rsidR="00DD2E7B">
        <w:rPr>
          <w:rStyle w:val="style13"/>
          <w:rFonts w:eastAsia="Times New Roman" w:cs="Times New Roman"/>
        </w:rPr>
        <w:t>that</w:t>
      </w:r>
      <w:r w:rsidR="00006D35">
        <w:rPr>
          <w:rStyle w:val="style13"/>
          <w:rFonts w:eastAsia="Times New Roman" w:cs="Times New Roman"/>
        </w:rPr>
        <w:t xml:space="preserve"> something more is going on than a simple recounting of an event in medieval history. Indeed many of its individual words can be found (in almost the same order)</w:t>
      </w:r>
      <w:r>
        <w:rPr>
          <w:rStyle w:val="style13"/>
          <w:rFonts w:eastAsia="Times New Roman" w:cs="Times New Roman"/>
        </w:rPr>
        <w:t xml:space="preserve"> </w:t>
      </w:r>
      <w:r w:rsidR="00006D35">
        <w:rPr>
          <w:rStyle w:val="style13"/>
          <w:rFonts w:eastAsia="Times New Roman" w:cs="Times New Roman"/>
        </w:rPr>
        <w:t>in</w:t>
      </w:r>
      <w:r>
        <w:rPr>
          <w:rStyle w:val="style13"/>
          <w:rFonts w:eastAsia="Times New Roman" w:cs="Times New Roman"/>
        </w:rPr>
        <w:t xml:space="preserve"> the </w:t>
      </w:r>
      <w:r w:rsidR="00DD2E7B">
        <w:rPr>
          <w:rStyle w:val="style13"/>
          <w:rFonts w:eastAsia="Times New Roman" w:cs="Times New Roman"/>
        </w:rPr>
        <w:t xml:space="preserve">famous </w:t>
      </w:r>
      <w:proofErr w:type="spellStart"/>
      <w:r>
        <w:rPr>
          <w:rStyle w:val="style13"/>
          <w:rFonts w:eastAsia="Times New Roman" w:cs="Times New Roman"/>
        </w:rPr>
        <w:t>ekphrastic</w:t>
      </w:r>
      <w:proofErr w:type="spellEnd"/>
      <w:r>
        <w:rPr>
          <w:rStyle w:val="style13"/>
          <w:rFonts w:eastAsia="Times New Roman" w:cs="Times New Roman"/>
        </w:rPr>
        <w:t xml:space="preserve"> description in North’s Plutarch of Cleopatra’s barge on the river </w:t>
      </w:r>
      <w:proofErr w:type="spellStart"/>
      <w:r>
        <w:rPr>
          <w:rStyle w:val="style13"/>
          <w:rFonts w:eastAsia="Times New Roman" w:cs="Times New Roman"/>
        </w:rPr>
        <w:t>Cydnus</w:t>
      </w:r>
      <w:proofErr w:type="spellEnd"/>
      <w:r w:rsidRPr="00727776">
        <w:rPr>
          <w:rFonts w:cs="Consolas Bold Italic"/>
          <w:lang w:val="en-US"/>
        </w:rPr>
        <w:t xml:space="preserve"> </w:t>
      </w:r>
      <w:r>
        <w:rPr>
          <w:rFonts w:cs="Consolas Bold Italic"/>
          <w:lang w:val="en-US"/>
        </w:rPr>
        <w:t>when she first beguiles Mark Antony</w:t>
      </w:r>
      <w:r>
        <w:rPr>
          <w:rStyle w:val="style13"/>
          <w:rFonts w:eastAsia="Times New Roman" w:cs="Times New Roman"/>
        </w:rPr>
        <w:t>:</w:t>
      </w:r>
    </w:p>
    <w:p w14:paraId="426DEDA0" w14:textId="4C0009A5" w:rsidR="00776383" w:rsidRDefault="00776383" w:rsidP="00477724">
      <w:pPr>
        <w:pStyle w:val="Quote"/>
        <w:rPr>
          <w:lang w:val="en-US"/>
        </w:rPr>
      </w:pPr>
      <w:proofErr w:type="gramStart"/>
      <w:r>
        <w:rPr>
          <w:lang w:val="en-US"/>
        </w:rPr>
        <w:t>on</w:t>
      </w:r>
      <w:proofErr w:type="gramEnd"/>
      <w:r>
        <w:rPr>
          <w:lang w:val="en-US"/>
        </w:rPr>
        <w:t xml:space="preserve"> either hand of her, </w:t>
      </w:r>
      <w:proofErr w:type="spellStart"/>
      <w:r>
        <w:rPr>
          <w:lang w:val="en-US"/>
        </w:rPr>
        <w:t>pretie</w:t>
      </w:r>
      <w:proofErr w:type="spellEnd"/>
      <w:r>
        <w:rPr>
          <w:lang w:val="en-US"/>
        </w:rPr>
        <w:t xml:space="preserve"> faire </w:t>
      </w:r>
      <w:proofErr w:type="spellStart"/>
      <w:r>
        <w:rPr>
          <w:lang w:val="en-US"/>
        </w:rPr>
        <w:t>boyes</w:t>
      </w:r>
      <w:proofErr w:type="spellEnd"/>
      <w:r>
        <w:rPr>
          <w:lang w:val="en-US"/>
        </w:rPr>
        <w:t xml:space="preserve"> . . . </w:t>
      </w:r>
      <w:r w:rsidRPr="001B4ADC">
        <w:rPr>
          <w:lang w:val="en-US"/>
        </w:rPr>
        <w:t>fanned</w:t>
      </w:r>
      <w:r>
        <w:rPr>
          <w:lang w:val="en-US"/>
        </w:rPr>
        <w:t xml:space="preserve"> wind upon her. Her ladies . . . tending the tackle and ropes of the barge, out of which there came a </w:t>
      </w:r>
      <w:proofErr w:type="spellStart"/>
      <w:r>
        <w:rPr>
          <w:lang w:val="en-US"/>
        </w:rPr>
        <w:t>wonderfull</w:t>
      </w:r>
      <w:proofErr w:type="spellEnd"/>
      <w:r>
        <w:rPr>
          <w:lang w:val="en-US"/>
        </w:rPr>
        <w:t xml:space="preserve"> passing </w:t>
      </w:r>
      <w:proofErr w:type="spellStart"/>
      <w:r>
        <w:rPr>
          <w:lang w:val="en-US"/>
        </w:rPr>
        <w:t>sweete</w:t>
      </w:r>
      <w:proofErr w:type="spellEnd"/>
      <w:r>
        <w:rPr>
          <w:lang w:val="en-US"/>
        </w:rPr>
        <w:t xml:space="preserve"> savor of perfumes, that perfumed the </w:t>
      </w:r>
      <w:proofErr w:type="spellStart"/>
      <w:r>
        <w:rPr>
          <w:lang w:val="en-US"/>
        </w:rPr>
        <w:t>wharfes</w:t>
      </w:r>
      <w:proofErr w:type="spellEnd"/>
      <w:r>
        <w:rPr>
          <w:lang w:val="en-US"/>
        </w:rPr>
        <w:t xml:space="preserve"> side, pestered with innumerable multitudes of people. Some of them followed the barge all </w:t>
      </w:r>
      <w:proofErr w:type="spellStart"/>
      <w:proofErr w:type="gramStart"/>
      <w:r>
        <w:rPr>
          <w:lang w:val="en-US"/>
        </w:rPr>
        <w:t>alongest</w:t>
      </w:r>
      <w:proofErr w:type="spellEnd"/>
      <w:proofErr w:type="gramEnd"/>
      <w:r>
        <w:rPr>
          <w:lang w:val="en-US"/>
        </w:rPr>
        <w:t xml:space="preserve"> the rivers side: others also </w:t>
      </w:r>
      <w:proofErr w:type="spellStart"/>
      <w:r>
        <w:rPr>
          <w:lang w:val="en-US"/>
        </w:rPr>
        <w:t>ranne</w:t>
      </w:r>
      <w:proofErr w:type="spellEnd"/>
      <w:r>
        <w:rPr>
          <w:lang w:val="en-US"/>
        </w:rPr>
        <w:t xml:space="preserve"> out of the </w:t>
      </w:r>
      <w:proofErr w:type="spellStart"/>
      <w:r>
        <w:rPr>
          <w:lang w:val="en-US"/>
        </w:rPr>
        <w:t>citie</w:t>
      </w:r>
      <w:proofErr w:type="spellEnd"/>
      <w:r>
        <w:rPr>
          <w:lang w:val="en-US"/>
        </w:rPr>
        <w:t xml:space="preserve"> to see her </w:t>
      </w:r>
      <w:proofErr w:type="spellStart"/>
      <w:r>
        <w:rPr>
          <w:lang w:val="en-US"/>
        </w:rPr>
        <w:t>comming</w:t>
      </w:r>
      <w:proofErr w:type="spellEnd"/>
      <w:r>
        <w:rPr>
          <w:lang w:val="en-US"/>
        </w:rPr>
        <w:t xml:space="preserve"> in</w:t>
      </w:r>
      <w:r w:rsidR="003541AB">
        <w:rPr>
          <w:lang w:val="en-US"/>
        </w:rPr>
        <w:t>.</w:t>
      </w:r>
      <w:r>
        <w:rPr>
          <w:rStyle w:val="EndnoteReference"/>
          <w:lang w:val="en-US"/>
        </w:rPr>
        <w:endnoteReference w:id="21"/>
      </w:r>
    </w:p>
    <w:p w14:paraId="7AD322C0" w14:textId="0BB189CF" w:rsidR="00776383" w:rsidRDefault="008E5933" w:rsidP="00727776">
      <w:pPr>
        <w:widowControl w:val="0"/>
        <w:autoSpaceDE w:val="0"/>
        <w:autoSpaceDN w:val="0"/>
        <w:adjustRightInd w:val="0"/>
        <w:spacing w:line="360" w:lineRule="auto"/>
        <w:rPr>
          <w:rFonts w:cs="Consolas Bold Italic"/>
          <w:lang w:val="en-US"/>
        </w:rPr>
      </w:pPr>
      <w:r>
        <w:rPr>
          <w:rFonts w:cs="Consolas Bold Italic"/>
          <w:lang w:val="en-US"/>
        </w:rPr>
        <w:t>Shakespeare’s ‘</w:t>
      </w:r>
      <w:proofErr w:type="spellStart"/>
      <w:r>
        <w:rPr>
          <w:rFonts w:cs="Consolas Bold Italic"/>
          <w:lang w:val="en-US"/>
        </w:rPr>
        <w:t>rivage</w:t>
      </w:r>
      <w:proofErr w:type="spellEnd"/>
      <w:r>
        <w:rPr>
          <w:rFonts w:cs="Consolas Bold Italic"/>
          <w:lang w:val="en-US"/>
        </w:rPr>
        <w:t>’</w:t>
      </w:r>
      <w:r w:rsidR="003541AB">
        <w:rPr>
          <w:rFonts w:cs="Consolas Bold Italic"/>
          <w:lang w:val="en-US"/>
        </w:rPr>
        <w:t xml:space="preserve"> echoes North’s ‘river</w:t>
      </w:r>
      <w:r w:rsidR="003D052A">
        <w:rPr>
          <w:rFonts w:cs="Consolas Bold Italic"/>
          <w:lang w:val="en-US"/>
        </w:rPr>
        <w:t>s side’</w:t>
      </w:r>
      <w:r w:rsidR="00692080">
        <w:rPr>
          <w:rFonts w:cs="Consolas Bold Italic"/>
          <w:lang w:val="en-US"/>
        </w:rPr>
        <w:t>, but</w:t>
      </w:r>
      <w:r w:rsidR="00776383">
        <w:rPr>
          <w:rFonts w:cs="Consolas Bold Italic"/>
          <w:lang w:val="en-US"/>
        </w:rPr>
        <w:t xml:space="preserve"> is </w:t>
      </w:r>
      <w:r w:rsidR="00692080">
        <w:rPr>
          <w:rFonts w:cs="Consolas Bold Italic"/>
          <w:lang w:val="en-US"/>
        </w:rPr>
        <w:t xml:space="preserve">also </w:t>
      </w:r>
      <w:r w:rsidR="00776383">
        <w:rPr>
          <w:rFonts w:cs="Consolas Bold Italic"/>
          <w:lang w:val="en-US"/>
        </w:rPr>
        <w:t xml:space="preserve">a curiously redolent term for the topography of the scene, since the Solent, where it takes place, is not only </w:t>
      </w:r>
      <w:r w:rsidR="00036D58">
        <w:rPr>
          <w:rFonts w:cs="Consolas Bold Italic"/>
          <w:lang w:val="en-US"/>
        </w:rPr>
        <w:t xml:space="preserve">sea </w:t>
      </w:r>
      <w:proofErr w:type="gramStart"/>
      <w:r w:rsidR="00036D58">
        <w:rPr>
          <w:rFonts w:cs="Consolas Bold Italic"/>
          <w:lang w:val="en-US"/>
        </w:rPr>
        <w:t>but</w:t>
      </w:r>
      <w:proofErr w:type="gramEnd"/>
      <w:r w:rsidR="00036D58">
        <w:rPr>
          <w:rFonts w:cs="Consolas Bold Italic"/>
          <w:lang w:val="en-US"/>
        </w:rPr>
        <w:t xml:space="preserve"> a confluence of rivers. Yet i</w:t>
      </w:r>
      <w:r w:rsidR="00EC3E33">
        <w:rPr>
          <w:rFonts w:cs="Consolas Bold Italic"/>
          <w:lang w:val="en-US"/>
        </w:rPr>
        <w:t xml:space="preserve">t </w:t>
      </w:r>
      <w:r w:rsidR="00776383">
        <w:rPr>
          <w:rFonts w:cs="Consolas Bold Italic"/>
          <w:lang w:val="en-US"/>
        </w:rPr>
        <w:t>may seem strange that a description of a military expedition should be inspired by one of the most extravagant seduc</w:t>
      </w:r>
      <w:r w:rsidR="00627D27">
        <w:rPr>
          <w:rFonts w:cs="Consolas Bold Italic"/>
          <w:lang w:val="en-US"/>
        </w:rPr>
        <w:t>t</w:t>
      </w:r>
      <w:r w:rsidR="00036D58">
        <w:rPr>
          <w:rFonts w:cs="Consolas Bold Italic"/>
          <w:lang w:val="en-US"/>
        </w:rPr>
        <w:t xml:space="preserve">ion events in recorded history. </w:t>
      </w:r>
      <w:r w:rsidR="00E376B2">
        <w:rPr>
          <w:rFonts w:cs="Consolas Bold Italic"/>
          <w:lang w:val="en-US"/>
        </w:rPr>
        <w:t>Shakespeare’s hallmark as a dramatist, however, is the way in which he introduces images near the beginning of a work that he can transform or undercut towards the end. This invasion will be ratified, excused (call it what you will) by a love affair</w:t>
      </w:r>
      <w:r w:rsidR="00776383">
        <w:rPr>
          <w:rFonts w:cs="Consolas Bold Italic"/>
          <w:lang w:val="en-US"/>
        </w:rPr>
        <w:t>:</w:t>
      </w:r>
    </w:p>
    <w:p w14:paraId="3457A343" w14:textId="1C94C814" w:rsidR="008E5933" w:rsidRDefault="00776383" w:rsidP="00F663FB">
      <w:pPr>
        <w:widowControl w:val="0"/>
        <w:autoSpaceDE w:val="0"/>
        <w:autoSpaceDN w:val="0"/>
        <w:adjustRightInd w:val="0"/>
        <w:spacing w:line="360" w:lineRule="auto"/>
        <w:ind w:left="567"/>
        <w:rPr>
          <w:rFonts w:cs="Consolas Bold Italic"/>
          <w:lang w:val="en-US"/>
        </w:rPr>
      </w:pPr>
      <w:proofErr w:type="gramStart"/>
      <w:r>
        <w:rPr>
          <w:rFonts w:cs="Consolas Bold Italic"/>
          <w:lang w:val="en-US"/>
        </w:rPr>
        <w:t>for</w:t>
      </w:r>
      <w:proofErr w:type="gramEnd"/>
      <w:r>
        <w:rPr>
          <w:rFonts w:cs="Consolas Bold Italic"/>
          <w:lang w:val="en-US"/>
        </w:rPr>
        <w:t xml:space="preserve"> I love France so well that I wil</w:t>
      </w:r>
      <w:r w:rsidR="004A1442">
        <w:rPr>
          <w:rFonts w:cs="Consolas Bold Italic"/>
          <w:lang w:val="en-US"/>
        </w:rPr>
        <w:t>l not part with a village of it, I will have it all mine; a</w:t>
      </w:r>
      <w:r>
        <w:rPr>
          <w:rFonts w:cs="Consolas Bold Italic"/>
          <w:lang w:val="en-US"/>
        </w:rPr>
        <w:t>nd Kate, when France is mine</w:t>
      </w:r>
      <w:r w:rsidR="004A1442">
        <w:rPr>
          <w:rFonts w:cs="Consolas Bold Italic"/>
          <w:lang w:val="en-US"/>
        </w:rPr>
        <w:t>,</w:t>
      </w:r>
      <w:r>
        <w:rPr>
          <w:rFonts w:cs="Consolas Bold Italic"/>
          <w:lang w:val="en-US"/>
        </w:rPr>
        <w:t xml:space="preserve"> and I am yours, then yours is France and yo</w:t>
      </w:r>
      <w:r w:rsidR="004A1442">
        <w:rPr>
          <w:rFonts w:cs="Consolas Bold Italic"/>
          <w:lang w:val="en-US"/>
        </w:rPr>
        <w:t>u are mine. (5.2.173-6</w:t>
      </w:r>
      <w:r>
        <w:rPr>
          <w:rFonts w:cs="Consolas Bold Italic"/>
          <w:lang w:val="en-US"/>
        </w:rPr>
        <w:t>)</w:t>
      </w:r>
    </w:p>
    <w:p w14:paraId="4C15DB7C" w14:textId="097BB596" w:rsidR="00E376B2" w:rsidRDefault="00E376B2" w:rsidP="003A493E">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 xml:space="preserve">He is </w:t>
      </w:r>
      <w:r w:rsidR="003D052A">
        <w:rPr>
          <w:rStyle w:val="style13"/>
          <w:rFonts w:eastAsia="Times New Roman" w:cs="Times New Roman"/>
        </w:rPr>
        <w:t>only partly</w:t>
      </w:r>
      <w:r>
        <w:rPr>
          <w:rStyle w:val="style13"/>
          <w:rFonts w:eastAsia="Times New Roman" w:cs="Times New Roman"/>
        </w:rPr>
        <w:t xml:space="preserve"> joking.</w:t>
      </w:r>
    </w:p>
    <w:p w14:paraId="628842FD" w14:textId="56946CF8" w:rsidR="00776383" w:rsidRDefault="00E376B2" w:rsidP="003A493E">
      <w:pPr>
        <w:widowControl w:val="0"/>
        <w:autoSpaceDE w:val="0"/>
        <w:autoSpaceDN w:val="0"/>
        <w:adjustRightInd w:val="0"/>
        <w:spacing w:line="360" w:lineRule="auto"/>
        <w:rPr>
          <w:rStyle w:val="style13"/>
          <w:rFonts w:eastAsia="Times New Roman" w:cs="Times New Roman"/>
        </w:rPr>
      </w:pPr>
      <w:r>
        <w:rPr>
          <w:rStyle w:val="style13"/>
          <w:rFonts w:eastAsia="Times New Roman" w:cs="Times New Roman"/>
        </w:rPr>
        <w:t xml:space="preserve">     </w:t>
      </w:r>
      <w:r w:rsidR="00776383">
        <w:rPr>
          <w:rStyle w:val="style13"/>
          <w:rFonts w:eastAsia="Times New Roman" w:cs="Times New Roman"/>
        </w:rPr>
        <w:t xml:space="preserve">The </w:t>
      </w:r>
      <w:r w:rsidR="00776383" w:rsidRPr="00F47163">
        <w:rPr>
          <w:rStyle w:val="style13"/>
          <w:rFonts w:eastAsia="Times New Roman" w:cs="Times New Roman"/>
          <w:i/>
        </w:rPr>
        <w:t xml:space="preserve">Henry V </w:t>
      </w:r>
      <w:r w:rsidR="00776383">
        <w:rPr>
          <w:rStyle w:val="style13"/>
          <w:rFonts w:eastAsia="Times New Roman" w:cs="Times New Roman"/>
        </w:rPr>
        <w:t xml:space="preserve">Chorus is notoriously unreliable: the things he </w:t>
      </w:r>
      <w:r w:rsidR="00E133A7">
        <w:rPr>
          <w:rStyle w:val="style13"/>
          <w:rFonts w:eastAsia="Times New Roman" w:cs="Times New Roman"/>
        </w:rPr>
        <w:t xml:space="preserve">describes or </w:t>
      </w:r>
      <w:r w:rsidR="00776383">
        <w:rPr>
          <w:rStyle w:val="style13"/>
          <w:rFonts w:eastAsia="Times New Roman" w:cs="Times New Roman"/>
        </w:rPr>
        <w:t xml:space="preserve">tells us to expect never happen in quite </w:t>
      </w:r>
      <w:r>
        <w:rPr>
          <w:rStyle w:val="style13"/>
          <w:rFonts w:eastAsia="Times New Roman" w:cs="Times New Roman"/>
        </w:rPr>
        <w:t>the way he says they will. T</w:t>
      </w:r>
      <w:r w:rsidR="00776383">
        <w:rPr>
          <w:rStyle w:val="style13"/>
          <w:rFonts w:eastAsia="Times New Roman" w:cs="Times New Roman"/>
        </w:rPr>
        <w:t xml:space="preserve">his is an </w:t>
      </w:r>
      <w:r w:rsidR="00DD703C">
        <w:rPr>
          <w:rStyle w:val="style13"/>
          <w:rFonts w:eastAsia="Times New Roman" w:cs="Times New Roman"/>
        </w:rPr>
        <w:t xml:space="preserve">almost </w:t>
      </w:r>
      <w:r w:rsidR="00776383">
        <w:rPr>
          <w:rStyle w:val="style13"/>
          <w:rFonts w:eastAsia="Times New Roman" w:cs="Times New Roman"/>
        </w:rPr>
        <w:t xml:space="preserve">inevitable </w:t>
      </w:r>
      <w:r w:rsidR="00DD703C">
        <w:rPr>
          <w:rStyle w:val="style13"/>
          <w:rFonts w:eastAsia="Times New Roman" w:cs="Times New Roman"/>
        </w:rPr>
        <w:t>pitfall</w:t>
      </w:r>
      <w:r w:rsidR="00776383">
        <w:rPr>
          <w:rStyle w:val="style13"/>
          <w:rFonts w:eastAsia="Times New Roman" w:cs="Times New Roman"/>
        </w:rPr>
        <w:t xml:space="preserve"> of ekphrastic description because of </w:t>
      </w:r>
      <w:r w:rsidR="00DD703C">
        <w:rPr>
          <w:rStyle w:val="style13"/>
          <w:rFonts w:eastAsia="Times New Roman" w:cs="Times New Roman"/>
        </w:rPr>
        <w:t>the speaker’s presumption of a shared cultural outlook with his listener,</w:t>
      </w:r>
      <w:r w:rsidR="003D052A">
        <w:rPr>
          <w:rStyle w:val="style13"/>
          <w:rFonts w:eastAsia="Times New Roman" w:cs="Times New Roman"/>
        </w:rPr>
        <w:t xml:space="preserve"> which may not in fact be shared,</w:t>
      </w:r>
      <w:r w:rsidR="00DD703C">
        <w:rPr>
          <w:rStyle w:val="style13"/>
          <w:rFonts w:eastAsia="Times New Roman" w:cs="Times New Roman"/>
        </w:rPr>
        <w:t xml:space="preserve"> and his desire to persuade that</w:t>
      </w:r>
      <w:r w:rsidR="002D245E">
        <w:rPr>
          <w:rStyle w:val="style13"/>
          <w:rFonts w:eastAsia="Times New Roman" w:cs="Times New Roman"/>
        </w:rPr>
        <w:t xml:space="preserve"> listener to a particular point of view</w:t>
      </w:r>
      <w:r w:rsidR="00776383">
        <w:rPr>
          <w:rStyle w:val="style13"/>
          <w:rFonts w:eastAsia="Times New Roman" w:cs="Times New Roman"/>
        </w:rPr>
        <w:t xml:space="preserve">. </w:t>
      </w:r>
      <w:r w:rsidR="00776383" w:rsidRPr="00DD1662">
        <w:rPr>
          <w:rFonts w:cs="Consolas Bold Italic"/>
          <w:lang w:val="en-US"/>
        </w:rPr>
        <w:t xml:space="preserve">Peter Wagner describes it thus:  </w:t>
      </w:r>
      <w:r w:rsidR="00776383">
        <w:rPr>
          <w:rStyle w:val="style13"/>
          <w:rFonts w:eastAsia="Times New Roman" w:cs="Times New Roman"/>
        </w:rPr>
        <w:t>‘</w:t>
      </w:r>
      <w:proofErr w:type="spellStart"/>
      <w:r w:rsidR="00776383" w:rsidRPr="00DD1662">
        <w:rPr>
          <w:rStyle w:val="style13"/>
          <w:rFonts w:eastAsia="Times New Roman" w:cs="Times New Roman"/>
        </w:rPr>
        <w:t>Ekphrasis</w:t>
      </w:r>
      <w:proofErr w:type="spellEnd"/>
      <w:r w:rsidR="00776383" w:rsidRPr="00DD1662">
        <w:rPr>
          <w:rStyle w:val="style13"/>
          <w:rFonts w:eastAsia="Times New Roman" w:cs="Times New Roman"/>
        </w:rPr>
        <w:t>, then, has a Janus face: as a form of mimesis, it stages a paradoxical performance, promising to give voice to the allegedly silent image even while attempting to overcome the power of the image by transforming and inscribing it.</w:t>
      </w:r>
      <w:r w:rsidR="00776383">
        <w:rPr>
          <w:rStyle w:val="style13"/>
          <w:rFonts w:eastAsia="Times New Roman" w:cs="Times New Roman"/>
        </w:rPr>
        <w:t>’</w:t>
      </w:r>
      <w:r w:rsidR="00776383" w:rsidRPr="00DD1662">
        <w:rPr>
          <w:rStyle w:val="EndnoteReference"/>
          <w:rFonts w:eastAsia="Times New Roman" w:cs="Times New Roman"/>
        </w:rPr>
        <w:endnoteReference w:id="22"/>
      </w:r>
      <w:r w:rsidR="00776383" w:rsidRPr="00DD1662">
        <w:rPr>
          <w:rStyle w:val="style13"/>
          <w:rFonts w:eastAsia="Times New Roman" w:cs="Times New Roman"/>
        </w:rPr>
        <w:t xml:space="preserve"> </w:t>
      </w:r>
      <w:r w:rsidR="003D052A">
        <w:rPr>
          <w:rStyle w:val="style13"/>
          <w:rFonts w:eastAsia="Times New Roman" w:cs="Times New Roman"/>
        </w:rPr>
        <w:t>In a play</w:t>
      </w:r>
      <w:r>
        <w:rPr>
          <w:rStyle w:val="style13"/>
          <w:rFonts w:eastAsia="Times New Roman" w:cs="Times New Roman"/>
        </w:rPr>
        <w:t xml:space="preserve"> w</w:t>
      </w:r>
      <w:r w:rsidR="003D052A">
        <w:rPr>
          <w:rStyle w:val="style13"/>
          <w:rFonts w:eastAsia="Times New Roman" w:cs="Times New Roman"/>
        </w:rPr>
        <w:t>here</w:t>
      </w:r>
      <w:r w:rsidR="00776383">
        <w:rPr>
          <w:rStyle w:val="style13"/>
          <w:rFonts w:eastAsia="Times New Roman" w:cs="Times New Roman"/>
        </w:rPr>
        <w:t xml:space="preserve"> successive characters with different </w:t>
      </w:r>
      <w:r w:rsidR="006C5413">
        <w:rPr>
          <w:rStyle w:val="style13"/>
          <w:rFonts w:eastAsia="Times New Roman" w:cs="Times New Roman"/>
        </w:rPr>
        <w:t xml:space="preserve">outlooks make such </w:t>
      </w:r>
      <w:r w:rsidR="006C5413">
        <w:rPr>
          <w:rStyle w:val="style13"/>
          <w:rFonts w:eastAsia="Times New Roman" w:cs="Times New Roman"/>
        </w:rPr>
        <w:lastRenderedPageBreak/>
        <w:t>assumptions</w:t>
      </w:r>
      <w:r w:rsidR="00776383">
        <w:rPr>
          <w:rStyle w:val="style13"/>
          <w:rFonts w:eastAsia="Times New Roman" w:cs="Times New Roman"/>
        </w:rPr>
        <w:t xml:space="preserve">, it becomes a powerful device for evoking turmoil. </w:t>
      </w:r>
    </w:p>
    <w:p w14:paraId="302C7C3B" w14:textId="77777777" w:rsidR="006C5413" w:rsidRDefault="006C5413" w:rsidP="003A493E">
      <w:pPr>
        <w:widowControl w:val="0"/>
        <w:autoSpaceDE w:val="0"/>
        <w:autoSpaceDN w:val="0"/>
        <w:adjustRightInd w:val="0"/>
        <w:spacing w:line="360" w:lineRule="auto"/>
        <w:rPr>
          <w:rStyle w:val="style13"/>
          <w:rFonts w:eastAsia="Times New Roman" w:cs="Times New Roman"/>
        </w:rPr>
      </w:pPr>
    </w:p>
    <w:p w14:paraId="35A6A1C6" w14:textId="54990790" w:rsidR="006C5413" w:rsidRPr="006C5413" w:rsidRDefault="006C5413" w:rsidP="003A493E">
      <w:pPr>
        <w:widowControl w:val="0"/>
        <w:autoSpaceDE w:val="0"/>
        <w:autoSpaceDN w:val="0"/>
        <w:adjustRightInd w:val="0"/>
        <w:spacing w:line="360" w:lineRule="auto"/>
        <w:rPr>
          <w:rStyle w:val="style13"/>
          <w:rFonts w:eastAsia="Times New Roman" w:cs="Times New Roman"/>
          <w:b/>
        </w:rPr>
      </w:pPr>
      <w:proofErr w:type="spellStart"/>
      <w:r w:rsidRPr="006C5413">
        <w:rPr>
          <w:rStyle w:val="style13"/>
          <w:rFonts w:eastAsia="Times New Roman" w:cs="Times New Roman"/>
          <w:b/>
        </w:rPr>
        <w:t>Ekphrasis</w:t>
      </w:r>
      <w:proofErr w:type="spellEnd"/>
      <w:r w:rsidRPr="006C5413">
        <w:rPr>
          <w:rStyle w:val="style13"/>
          <w:rFonts w:eastAsia="Times New Roman" w:cs="Times New Roman"/>
          <w:b/>
        </w:rPr>
        <w:t xml:space="preserve"> and </w:t>
      </w:r>
      <w:proofErr w:type="spellStart"/>
      <w:r w:rsidRPr="006C5413">
        <w:rPr>
          <w:rStyle w:val="style13"/>
          <w:rFonts w:eastAsia="Times New Roman" w:cs="Times New Roman"/>
          <w:b/>
        </w:rPr>
        <w:t>intermediality</w:t>
      </w:r>
      <w:proofErr w:type="spellEnd"/>
    </w:p>
    <w:p w14:paraId="0273E3BD" w14:textId="6CCA9671" w:rsidR="00776383" w:rsidRPr="00EE13C8" w:rsidRDefault="00776383" w:rsidP="004722D6">
      <w:pPr>
        <w:widowControl w:val="0"/>
        <w:autoSpaceDE w:val="0"/>
        <w:autoSpaceDN w:val="0"/>
        <w:adjustRightInd w:val="0"/>
        <w:spacing w:line="360" w:lineRule="auto"/>
        <w:rPr>
          <w:rFonts w:cs="Consolas Bold Italic"/>
        </w:rPr>
      </w:pPr>
      <w:r>
        <w:rPr>
          <w:rFonts w:cs="Consolas Bold Italic"/>
        </w:rPr>
        <w:t xml:space="preserve">By its very nature, </w:t>
      </w:r>
      <w:proofErr w:type="spellStart"/>
      <w:r w:rsidRPr="00604D0A">
        <w:rPr>
          <w:rFonts w:cs="Consolas Bold Italic"/>
        </w:rPr>
        <w:t>ekphrasis</w:t>
      </w:r>
      <w:proofErr w:type="spellEnd"/>
      <w:r>
        <w:rPr>
          <w:rFonts w:cs="Consolas Bold Italic"/>
        </w:rPr>
        <w:t xml:space="preserve"> is </w:t>
      </w:r>
      <w:proofErr w:type="spellStart"/>
      <w:r>
        <w:rPr>
          <w:rFonts w:cs="Consolas Bold Italic"/>
        </w:rPr>
        <w:t>intermedial</w:t>
      </w:r>
      <w:proofErr w:type="spellEnd"/>
      <w:r>
        <w:rPr>
          <w:rFonts w:cs="Consolas Bold Italic"/>
        </w:rPr>
        <w:t xml:space="preserve"> (from event or image into words, via memory of similar events or images, to a reconstructed image of the event or image in the mind of the listener); it is also often intertextual, and can thus, intentionally or not, come to signify more than is overtly set down.</w:t>
      </w:r>
      <w:r>
        <w:rPr>
          <w:rStyle w:val="EndnoteReference"/>
          <w:rFonts w:cs="Consolas Bold Italic"/>
        </w:rPr>
        <w:endnoteReference w:id="23"/>
      </w:r>
      <w:r>
        <w:rPr>
          <w:rFonts w:cs="Consolas Bold Italic"/>
        </w:rPr>
        <w:t xml:space="preserve"> In </w:t>
      </w:r>
      <w:r w:rsidRPr="004722D6">
        <w:rPr>
          <w:rFonts w:cs="Consolas Bold Italic"/>
          <w:i/>
          <w:lang w:val="en-US"/>
        </w:rPr>
        <w:t xml:space="preserve">A Choice of </w:t>
      </w:r>
      <w:proofErr w:type="spellStart"/>
      <w:r w:rsidRPr="004722D6">
        <w:rPr>
          <w:rFonts w:cs="Consolas Bold Italic"/>
          <w:i/>
          <w:lang w:val="en-US"/>
        </w:rPr>
        <w:t>Embleme</w:t>
      </w:r>
      <w:r>
        <w:rPr>
          <w:rFonts w:cs="Consolas Bold Italic"/>
          <w:i/>
          <w:lang w:val="en-US"/>
        </w:rPr>
        <w:t>s</w:t>
      </w:r>
      <w:proofErr w:type="spellEnd"/>
      <w:r>
        <w:rPr>
          <w:rFonts w:cs="Consolas Bold Italic"/>
        </w:rPr>
        <w:t>,</w:t>
      </w:r>
      <w:r>
        <w:rPr>
          <w:rFonts w:cs="Consolas Bold Italic"/>
          <w:lang w:val="en-US"/>
        </w:rPr>
        <w:t xml:space="preserve"> </w:t>
      </w:r>
      <w:proofErr w:type="spellStart"/>
      <w:r>
        <w:rPr>
          <w:rFonts w:cs="Consolas Bold Italic"/>
          <w:lang w:val="en-US"/>
        </w:rPr>
        <w:t>Ge</w:t>
      </w:r>
      <w:r w:rsidRPr="004722D6">
        <w:rPr>
          <w:rFonts w:cs="Consolas Bold Italic"/>
          <w:lang w:val="en-US"/>
        </w:rPr>
        <w:t>ffrey</w:t>
      </w:r>
      <w:proofErr w:type="spellEnd"/>
      <w:r w:rsidRPr="004722D6">
        <w:rPr>
          <w:rFonts w:cs="Consolas Bold Italic"/>
          <w:lang w:val="en-US"/>
        </w:rPr>
        <w:t xml:space="preserve"> Whitney </w:t>
      </w:r>
      <w:r>
        <w:rPr>
          <w:rFonts w:cs="Consolas Bold Italic"/>
        </w:rPr>
        <w:t xml:space="preserve">had </w:t>
      </w:r>
      <w:r>
        <w:rPr>
          <w:rFonts w:cs="Consolas Bold Italic"/>
          <w:lang w:val="en-US"/>
        </w:rPr>
        <w:t>use</w:t>
      </w:r>
      <w:r>
        <w:rPr>
          <w:rFonts w:cs="Consolas Bold Italic"/>
        </w:rPr>
        <w:t xml:space="preserve">d </w:t>
      </w:r>
      <w:r>
        <w:rPr>
          <w:rFonts w:cs="Consolas Bold Italic"/>
          <w:lang w:val="en-US"/>
        </w:rPr>
        <w:t xml:space="preserve">the death of Brutus as illustration for the motto </w:t>
      </w:r>
      <w:r w:rsidRPr="00803682">
        <w:rPr>
          <w:rFonts w:cs="Consolas Bold Italic"/>
          <w:i/>
          <w:lang w:val="en-US"/>
        </w:rPr>
        <w:t xml:space="preserve">Fortuna </w:t>
      </w:r>
      <w:proofErr w:type="spellStart"/>
      <w:r w:rsidRPr="00803682">
        <w:rPr>
          <w:rFonts w:cs="Consolas Bold Italic"/>
          <w:i/>
          <w:lang w:val="en-US"/>
        </w:rPr>
        <w:t>virtutem</w:t>
      </w:r>
      <w:proofErr w:type="spellEnd"/>
      <w:r w:rsidRPr="00803682">
        <w:rPr>
          <w:rFonts w:cs="Consolas Bold Italic"/>
          <w:i/>
          <w:lang w:val="en-US"/>
        </w:rPr>
        <w:t xml:space="preserve"> </w:t>
      </w:r>
      <w:proofErr w:type="spellStart"/>
      <w:r w:rsidRPr="00803682">
        <w:rPr>
          <w:rFonts w:cs="Consolas Bold Italic"/>
          <w:i/>
          <w:lang w:val="en-US"/>
        </w:rPr>
        <w:t>superans</w:t>
      </w:r>
      <w:proofErr w:type="spellEnd"/>
      <w:r>
        <w:rPr>
          <w:rFonts w:cs="Consolas Bold Italic"/>
        </w:rPr>
        <w:t>—</w:t>
      </w:r>
      <w:r>
        <w:rPr>
          <w:rFonts w:cs="Consolas Bold Italic"/>
          <w:lang w:val="en-US"/>
        </w:rPr>
        <w:t>Fortune conquers the</w:t>
      </w:r>
      <w:r w:rsidR="002D245E">
        <w:rPr>
          <w:rFonts w:cs="Consolas Bold Italic"/>
          <w:lang w:val="en-US"/>
        </w:rPr>
        <w:t xml:space="preserve"> valiant.</w:t>
      </w:r>
      <w:r w:rsidR="000C1641">
        <w:rPr>
          <w:rFonts w:cs="Consolas Bold Italic"/>
          <w:lang w:val="en-US"/>
        </w:rPr>
        <w:t xml:space="preserve"> Whi</w:t>
      </w:r>
      <w:r w:rsidR="0001678A">
        <w:rPr>
          <w:rFonts w:cs="Consolas Bold Italic"/>
          <w:lang w:val="en-US"/>
        </w:rPr>
        <w:t xml:space="preserve">tney’s </w:t>
      </w:r>
      <w:r w:rsidR="0058757A">
        <w:rPr>
          <w:rFonts w:cs="Consolas Bold Italic"/>
          <w:lang w:val="en-US"/>
        </w:rPr>
        <w:t>moral hope for the</w:t>
      </w:r>
      <w:r w:rsidR="000674B1">
        <w:rPr>
          <w:rFonts w:cs="Consolas Bold Italic"/>
          <w:lang w:val="en-US"/>
        </w:rPr>
        <w:t xml:space="preserve"> collection</w:t>
      </w:r>
      <w:r w:rsidR="0001678A">
        <w:rPr>
          <w:rFonts w:cs="Consolas Bold Italic"/>
          <w:lang w:val="en-US"/>
        </w:rPr>
        <w:t xml:space="preserve"> </w:t>
      </w:r>
      <w:r w:rsidR="0058757A">
        <w:rPr>
          <w:rFonts w:cs="Consolas Bold Italic"/>
          <w:lang w:val="en-US"/>
        </w:rPr>
        <w:t>as a whole</w:t>
      </w:r>
      <w:r w:rsidR="000C1641">
        <w:rPr>
          <w:rFonts w:cs="Consolas Bold Italic"/>
          <w:lang w:val="en-US"/>
        </w:rPr>
        <w:t xml:space="preserve"> is </w:t>
      </w:r>
      <w:r w:rsidR="0001678A">
        <w:rPr>
          <w:rFonts w:cs="Consolas Bold Italic"/>
          <w:lang w:val="en-US"/>
        </w:rPr>
        <w:t xml:space="preserve">expressed on its title page: </w:t>
      </w:r>
      <w:r w:rsidR="000C1641">
        <w:rPr>
          <w:rFonts w:cs="Consolas Bold Italic"/>
          <w:lang w:val="en-US"/>
        </w:rPr>
        <w:t xml:space="preserve">that through </w:t>
      </w:r>
      <w:r w:rsidR="000C1641" w:rsidRPr="0001678A">
        <w:rPr>
          <w:rFonts w:cs="Consolas Bold Italic"/>
          <w:lang w:val="en-US"/>
        </w:rPr>
        <w:t>‘</w:t>
      </w:r>
      <w:r w:rsidR="000C1641" w:rsidRPr="0001678A">
        <w:rPr>
          <w:rFonts w:eastAsia="Times New Roman" w:cs="Times New Roman"/>
          <w:iCs/>
        </w:rPr>
        <w:t xml:space="preserve">the office of the </w:t>
      </w:r>
      <w:proofErr w:type="spellStart"/>
      <w:r w:rsidR="000C1641" w:rsidRPr="0001678A">
        <w:rPr>
          <w:rFonts w:eastAsia="Times New Roman" w:cs="Times New Roman"/>
          <w:iCs/>
        </w:rPr>
        <w:t>eie</w:t>
      </w:r>
      <w:proofErr w:type="spellEnd"/>
      <w:r w:rsidR="000C1641" w:rsidRPr="0001678A">
        <w:rPr>
          <w:rFonts w:eastAsia="Times New Roman" w:cs="Times New Roman"/>
          <w:iCs/>
        </w:rPr>
        <w:t xml:space="preserve">, and the </w:t>
      </w:r>
      <w:proofErr w:type="spellStart"/>
      <w:r w:rsidR="000C1641" w:rsidRPr="0001678A">
        <w:rPr>
          <w:rFonts w:eastAsia="Times New Roman" w:cs="Times New Roman"/>
          <w:iCs/>
        </w:rPr>
        <w:t>eare</w:t>
      </w:r>
      <w:proofErr w:type="spellEnd"/>
      <w:r w:rsidR="000C1641" w:rsidRPr="0001678A">
        <w:rPr>
          <w:rFonts w:eastAsia="Times New Roman" w:cs="Times New Roman"/>
          <w:iCs/>
        </w:rPr>
        <w:t xml:space="preserve">, the </w:t>
      </w:r>
      <w:proofErr w:type="spellStart"/>
      <w:r w:rsidR="000C1641" w:rsidRPr="0001678A">
        <w:rPr>
          <w:rFonts w:eastAsia="Times New Roman" w:cs="Times New Roman"/>
          <w:iCs/>
        </w:rPr>
        <w:t>minde</w:t>
      </w:r>
      <w:proofErr w:type="spellEnd"/>
      <w:r w:rsidR="000C1641" w:rsidRPr="0001678A">
        <w:rPr>
          <w:rFonts w:eastAsia="Times New Roman" w:cs="Times New Roman"/>
          <w:iCs/>
        </w:rPr>
        <w:t xml:space="preserve"> </w:t>
      </w:r>
      <w:proofErr w:type="spellStart"/>
      <w:r w:rsidR="000C1641" w:rsidRPr="0001678A">
        <w:rPr>
          <w:rFonts w:eastAsia="Times New Roman" w:cs="Times New Roman"/>
          <w:iCs/>
        </w:rPr>
        <w:t>maye</w:t>
      </w:r>
      <w:proofErr w:type="spellEnd"/>
      <w:r w:rsidR="000C1641" w:rsidRPr="0001678A">
        <w:rPr>
          <w:rFonts w:eastAsia="Times New Roman" w:cs="Times New Roman"/>
          <w:iCs/>
        </w:rPr>
        <w:t xml:space="preserve"> </w:t>
      </w:r>
      <w:proofErr w:type="spellStart"/>
      <w:r w:rsidR="000C1641" w:rsidRPr="0001678A">
        <w:rPr>
          <w:rFonts w:eastAsia="Times New Roman" w:cs="Times New Roman"/>
          <w:iCs/>
        </w:rPr>
        <w:t>reape</w:t>
      </w:r>
      <w:proofErr w:type="spellEnd"/>
      <w:r w:rsidR="000C1641" w:rsidRPr="0001678A">
        <w:rPr>
          <w:rFonts w:eastAsia="Times New Roman" w:cs="Times New Roman"/>
          <w:iCs/>
        </w:rPr>
        <w:t xml:space="preserve"> </w:t>
      </w:r>
      <w:proofErr w:type="spellStart"/>
      <w:r w:rsidR="000C1641" w:rsidRPr="0001678A">
        <w:rPr>
          <w:rFonts w:eastAsia="Times New Roman" w:cs="Times New Roman"/>
          <w:iCs/>
        </w:rPr>
        <w:t>dooble</w:t>
      </w:r>
      <w:proofErr w:type="spellEnd"/>
      <w:r w:rsidR="000C1641" w:rsidRPr="0001678A">
        <w:rPr>
          <w:rFonts w:eastAsia="Times New Roman" w:cs="Times New Roman"/>
          <w:iCs/>
        </w:rPr>
        <w:t xml:space="preserve"> </w:t>
      </w:r>
      <w:proofErr w:type="spellStart"/>
      <w:r w:rsidR="000C1641" w:rsidRPr="0001678A">
        <w:rPr>
          <w:rFonts w:eastAsia="Times New Roman" w:cs="Times New Roman"/>
          <w:iCs/>
        </w:rPr>
        <w:t>delighte</w:t>
      </w:r>
      <w:proofErr w:type="spellEnd"/>
      <w:r w:rsidR="000C1641" w:rsidRPr="0001678A">
        <w:rPr>
          <w:rFonts w:eastAsia="Times New Roman" w:cs="Times New Roman"/>
          <w:iCs/>
        </w:rPr>
        <w:t xml:space="preserve"> </w:t>
      </w:r>
      <w:proofErr w:type="spellStart"/>
      <w:r w:rsidR="000C1641" w:rsidRPr="0001678A">
        <w:rPr>
          <w:rFonts w:eastAsia="Times New Roman" w:cs="Times New Roman"/>
          <w:iCs/>
        </w:rPr>
        <w:t>throughe</w:t>
      </w:r>
      <w:proofErr w:type="spellEnd"/>
      <w:r w:rsidR="000C1641" w:rsidRPr="0001678A">
        <w:rPr>
          <w:rFonts w:eastAsia="Times New Roman" w:cs="Times New Roman"/>
          <w:iCs/>
        </w:rPr>
        <w:t xml:space="preserve"> </w:t>
      </w:r>
      <w:proofErr w:type="spellStart"/>
      <w:r w:rsidR="000C1641" w:rsidRPr="0001678A">
        <w:rPr>
          <w:rFonts w:eastAsia="Times New Roman" w:cs="Times New Roman"/>
          <w:iCs/>
        </w:rPr>
        <w:t>holsome</w:t>
      </w:r>
      <w:proofErr w:type="spellEnd"/>
      <w:r w:rsidR="000C1641" w:rsidRPr="0001678A">
        <w:rPr>
          <w:rFonts w:eastAsia="Times New Roman" w:cs="Times New Roman"/>
          <w:iCs/>
        </w:rPr>
        <w:t xml:space="preserve"> </w:t>
      </w:r>
      <w:proofErr w:type="spellStart"/>
      <w:r w:rsidR="000C1641" w:rsidRPr="0001678A">
        <w:rPr>
          <w:rFonts w:eastAsia="Times New Roman" w:cs="Times New Roman"/>
          <w:iCs/>
        </w:rPr>
        <w:t>preceptes</w:t>
      </w:r>
      <w:proofErr w:type="spellEnd"/>
      <w:r w:rsidR="000C1641" w:rsidRPr="0001678A">
        <w:rPr>
          <w:rFonts w:eastAsia="Times New Roman" w:cs="Times New Roman"/>
          <w:iCs/>
        </w:rPr>
        <w:t xml:space="preserve">, shadowed with pleasant </w:t>
      </w:r>
      <w:proofErr w:type="spellStart"/>
      <w:r w:rsidR="000C1641" w:rsidRPr="0001678A">
        <w:rPr>
          <w:rFonts w:eastAsia="Times New Roman" w:cs="Times New Roman"/>
          <w:iCs/>
        </w:rPr>
        <w:t>deuises</w:t>
      </w:r>
      <w:proofErr w:type="spellEnd"/>
      <w:r w:rsidR="000C1641" w:rsidRPr="0001678A">
        <w:rPr>
          <w:rFonts w:eastAsia="Times New Roman" w:cs="Times New Roman"/>
          <w:iCs/>
        </w:rPr>
        <w:t xml:space="preserve">: both fit for the </w:t>
      </w:r>
      <w:proofErr w:type="spellStart"/>
      <w:r w:rsidR="000C1641" w:rsidRPr="0001678A">
        <w:rPr>
          <w:rFonts w:eastAsia="Times New Roman" w:cs="Times New Roman"/>
          <w:iCs/>
        </w:rPr>
        <w:t>vertuous</w:t>
      </w:r>
      <w:proofErr w:type="spellEnd"/>
      <w:r w:rsidR="000C1641" w:rsidRPr="0001678A">
        <w:rPr>
          <w:rFonts w:eastAsia="Times New Roman" w:cs="Times New Roman"/>
          <w:iCs/>
        </w:rPr>
        <w:t xml:space="preserve">, to their </w:t>
      </w:r>
      <w:proofErr w:type="spellStart"/>
      <w:r w:rsidR="000C1641" w:rsidRPr="0001678A">
        <w:rPr>
          <w:rFonts w:eastAsia="Times New Roman" w:cs="Times New Roman"/>
          <w:iCs/>
        </w:rPr>
        <w:t>incoraging</w:t>
      </w:r>
      <w:proofErr w:type="spellEnd"/>
      <w:r w:rsidR="000C1641" w:rsidRPr="0001678A">
        <w:rPr>
          <w:rFonts w:eastAsia="Times New Roman" w:cs="Times New Roman"/>
          <w:iCs/>
        </w:rPr>
        <w:t xml:space="preserve">: and for the wicked, for their admonishing and amendment’. </w:t>
      </w:r>
      <w:r w:rsidR="000C1641" w:rsidRPr="000C1641">
        <w:rPr>
          <w:rFonts w:eastAsia="Times New Roman" w:cs="Times New Roman"/>
          <w:iCs/>
        </w:rPr>
        <w:t>In this case,</w:t>
      </w:r>
      <w:r w:rsidR="000C1641">
        <w:rPr>
          <w:rFonts w:cs="Consolas Bold Italic"/>
          <w:lang w:val="en-US"/>
        </w:rPr>
        <w:t xml:space="preserve"> t</w:t>
      </w:r>
      <w:r w:rsidR="002D245E">
        <w:rPr>
          <w:rFonts w:cs="Consolas Bold Italic"/>
          <w:lang w:val="en-US"/>
        </w:rPr>
        <w:t>he wood</w:t>
      </w:r>
      <w:r>
        <w:rPr>
          <w:rFonts w:cs="Consolas Bold Italic"/>
          <w:lang w:val="en-US"/>
        </w:rPr>
        <w:t xml:space="preserve">cut shows a figure in Roman </w:t>
      </w:r>
      <w:proofErr w:type="spellStart"/>
      <w:r>
        <w:rPr>
          <w:rFonts w:cs="Consolas Bold Italic"/>
          <w:lang w:val="en-US"/>
        </w:rPr>
        <w:t>armour</w:t>
      </w:r>
      <w:proofErr w:type="spellEnd"/>
      <w:r>
        <w:rPr>
          <w:rFonts w:cs="Consolas Bold Italic"/>
          <w:lang w:val="en-US"/>
        </w:rPr>
        <w:t xml:space="preserve">, bent over, his bared breast resting on the tip of an upright, naked sword. The verse tells how </w:t>
      </w:r>
      <w:r w:rsidR="0058757A">
        <w:rPr>
          <w:rFonts w:cs="Consolas Bold Italic"/>
          <w:lang w:val="en-US"/>
        </w:rPr>
        <w:t>Brutus</w:t>
      </w:r>
      <w:r>
        <w:rPr>
          <w:rFonts w:cs="Consolas Bold Italic"/>
          <w:lang w:val="en-US"/>
        </w:rPr>
        <w:t xml:space="preserve"> ‘</w:t>
      </w:r>
      <w:proofErr w:type="spellStart"/>
      <w:r>
        <w:rPr>
          <w:rFonts w:cs="Consolas Bold Italic"/>
          <w:lang w:val="en-US"/>
        </w:rPr>
        <w:t>sawe</w:t>
      </w:r>
      <w:proofErr w:type="spellEnd"/>
      <w:r>
        <w:rPr>
          <w:rFonts w:cs="Consolas Bold Italic"/>
          <w:lang w:val="en-US"/>
        </w:rPr>
        <w:t xml:space="preserve"> his </w:t>
      </w:r>
      <w:proofErr w:type="spellStart"/>
      <w:r>
        <w:rPr>
          <w:rFonts w:cs="Consolas Bold Italic"/>
          <w:lang w:val="en-US"/>
        </w:rPr>
        <w:t>friendes</w:t>
      </w:r>
      <w:proofErr w:type="spellEnd"/>
      <w:r>
        <w:rPr>
          <w:rFonts w:cs="Consolas Bold Italic"/>
          <w:lang w:val="en-US"/>
        </w:rPr>
        <w:t xml:space="preserve">, lie bleeding on the </w:t>
      </w:r>
      <w:proofErr w:type="spellStart"/>
      <w:r>
        <w:rPr>
          <w:rFonts w:cs="Consolas Bold Italic"/>
          <w:lang w:val="en-US"/>
        </w:rPr>
        <w:t>grounde</w:t>
      </w:r>
      <w:proofErr w:type="spellEnd"/>
      <w:r>
        <w:rPr>
          <w:rFonts w:cs="Consolas Bold Italic"/>
          <w:lang w:val="en-US"/>
        </w:rPr>
        <w:t>’, and how his remaining friends have urged him ‘to flee’,</w:t>
      </w:r>
      <w:r w:rsidRPr="00AE7649">
        <w:rPr>
          <w:rFonts w:cs="Consolas Bold Italic"/>
          <w:lang w:val="en-US"/>
        </w:rPr>
        <w:t xml:space="preserve"> </w:t>
      </w:r>
      <w:r>
        <w:rPr>
          <w:rFonts w:cs="Consolas Bold Italic"/>
          <w:lang w:val="en-US"/>
        </w:rPr>
        <w:t>but he refuses</w:t>
      </w:r>
      <w:r w:rsidR="00D51538">
        <w:rPr>
          <w:rFonts w:cs="Consolas Bold Italic"/>
          <w:lang w:val="en-US"/>
        </w:rPr>
        <w:t xml:space="preserve"> ‘with courage great’,</w:t>
      </w:r>
      <w:r>
        <w:rPr>
          <w:rFonts w:cs="Consolas Bold Italic"/>
          <w:lang w:val="en-US"/>
        </w:rPr>
        <w:t xml:space="preserve"> stating </w:t>
      </w:r>
      <w:r w:rsidR="00692606">
        <w:rPr>
          <w:rFonts w:cs="Consolas Bold Italic"/>
          <w:lang w:val="en-US"/>
        </w:rPr>
        <w:t>‘</w:t>
      </w:r>
      <w:r w:rsidR="00D51538">
        <w:rPr>
          <w:rFonts w:cs="Consolas Bold Italic"/>
          <w:lang w:val="en-US"/>
        </w:rPr>
        <w:t xml:space="preserve">my flight with hands </w:t>
      </w:r>
      <w:proofErr w:type="spellStart"/>
      <w:r w:rsidR="00D51538">
        <w:rPr>
          <w:rFonts w:cs="Consolas Bold Italic"/>
          <w:lang w:val="en-US"/>
        </w:rPr>
        <w:t>shalbe</w:t>
      </w:r>
      <w:proofErr w:type="spellEnd"/>
      <w:r w:rsidR="00D51538">
        <w:rPr>
          <w:rFonts w:cs="Consolas Bold Italic"/>
          <w:lang w:val="en-US"/>
        </w:rPr>
        <w:t>’. He concludes</w:t>
      </w:r>
      <w:r>
        <w:rPr>
          <w:rFonts w:cs="Consolas Bold Italic"/>
          <w:lang w:val="en-US"/>
        </w:rPr>
        <w:t>:</w:t>
      </w:r>
    </w:p>
    <w:p w14:paraId="3B536BF4" w14:textId="1D44CB5B" w:rsidR="00776383" w:rsidRDefault="005C4EEC" w:rsidP="002E1522">
      <w:pPr>
        <w:widowControl w:val="0"/>
        <w:autoSpaceDE w:val="0"/>
        <w:autoSpaceDN w:val="0"/>
        <w:adjustRightInd w:val="0"/>
        <w:spacing w:line="360" w:lineRule="auto"/>
        <w:ind w:left="993"/>
        <w:rPr>
          <w:rFonts w:cs="Consolas Bold Italic"/>
          <w:lang w:val="en-US"/>
        </w:rPr>
      </w:pPr>
      <w:r>
        <w:rPr>
          <w:rFonts w:cs="Consolas Bold Italic"/>
          <w:lang w:val="en-US"/>
        </w:rPr>
        <w:t xml:space="preserve">Oh </w:t>
      </w:r>
      <w:proofErr w:type="spellStart"/>
      <w:r>
        <w:rPr>
          <w:rFonts w:cs="Consolas Bold Italic"/>
          <w:lang w:val="en-US"/>
        </w:rPr>
        <w:t>P</w:t>
      </w:r>
      <w:r w:rsidR="00776383">
        <w:rPr>
          <w:rFonts w:cs="Consolas Bold Italic"/>
          <w:lang w:val="en-US"/>
        </w:rPr>
        <w:t>rowes</w:t>
      </w:r>
      <w:proofErr w:type="spellEnd"/>
      <w:r w:rsidR="00776383">
        <w:rPr>
          <w:rFonts w:cs="Consolas Bold Italic"/>
          <w:lang w:val="en-US"/>
        </w:rPr>
        <w:t xml:space="preserve"> </w:t>
      </w:r>
      <w:proofErr w:type="spellStart"/>
      <w:r w:rsidR="00776383">
        <w:rPr>
          <w:rFonts w:cs="Consolas Bold Italic"/>
          <w:lang w:val="en-US"/>
        </w:rPr>
        <w:t>vaine</w:t>
      </w:r>
      <w:proofErr w:type="spellEnd"/>
      <w:r w:rsidR="00776383">
        <w:rPr>
          <w:rFonts w:cs="Consolas Bold Italic"/>
          <w:lang w:val="en-US"/>
        </w:rPr>
        <w:t xml:space="preserve">, I </w:t>
      </w:r>
      <w:proofErr w:type="spellStart"/>
      <w:r w:rsidR="00776383">
        <w:rPr>
          <w:rFonts w:cs="Consolas Bold Italic"/>
          <w:lang w:val="en-US"/>
        </w:rPr>
        <w:t>longe</w:t>
      </w:r>
      <w:proofErr w:type="spellEnd"/>
      <w:r w:rsidR="00776383">
        <w:rPr>
          <w:rFonts w:cs="Consolas Bold Italic"/>
          <w:lang w:val="en-US"/>
        </w:rPr>
        <w:t xml:space="preserve"> did </w:t>
      </w:r>
      <w:proofErr w:type="spellStart"/>
      <w:r w:rsidR="00776383">
        <w:rPr>
          <w:rFonts w:cs="Consolas Bold Italic"/>
          <w:lang w:val="en-US"/>
        </w:rPr>
        <w:t>loue</w:t>
      </w:r>
      <w:proofErr w:type="spellEnd"/>
      <w:r w:rsidR="00776383">
        <w:rPr>
          <w:rFonts w:cs="Consolas Bold Italic"/>
          <w:lang w:val="en-US"/>
        </w:rPr>
        <w:t xml:space="preserve"> thee </w:t>
      </w:r>
      <w:proofErr w:type="spellStart"/>
      <w:r w:rsidR="00776383">
        <w:rPr>
          <w:rFonts w:cs="Consolas Bold Italic"/>
          <w:lang w:val="en-US"/>
        </w:rPr>
        <w:t>beste</w:t>
      </w:r>
      <w:proofErr w:type="spellEnd"/>
      <w:r w:rsidR="00776383">
        <w:rPr>
          <w:rFonts w:cs="Consolas Bold Italic"/>
          <w:lang w:val="en-US"/>
        </w:rPr>
        <w:t>,</w:t>
      </w:r>
    </w:p>
    <w:p w14:paraId="22274B2C" w14:textId="3733C96B" w:rsidR="00776383" w:rsidRDefault="00776383" w:rsidP="002E1522">
      <w:pPr>
        <w:widowControl w:val="0"/>
        <w:autoSpaceDE w:val="0"/>
        <w:autoSpaceDN w:val="0"/>
        <w:adjustRightInd w:val="0"/>
        <w:spacing w:line="360" w:lineRule="auto"/>
        <w:ind w:left="993"/>
        <w:rPr>
          <w:rFonts w:cs="Consolas Bold Italic"/>
          <w:lang w:val="en-US"/>
        </w:rPr>
      </w:pPr>
      <w:r>
        <w:rPr>
          <w:rFonts w:cs="Consolas Bold Italic"/>
          <w:lang w:val="en-US"/>
        </w:rPr>
        <w:t xml:space="preserve">But </w:t>
      </w:r>
      <w:proofErr w:type="spellStart"/>
      <w:r>
        <w:rPr>
          <w:rFonts w:cs="Consolas Bold Italic"/>
          <w:lang w:val="en-US"/>
        </w:rPr>
        <w:t>nowe</w:t>
      </w:r>
      <w:proofErr w:type="spellEnd"/>
      <w:r>
        <w:rPr>
          <w:rFonts w:cs="Consolas Bold Italic"/>
          <w:lang w:val="en-US"/>
        </w:rPr>
        <w:t xml:space="preserve">, I see, thou doest on fortune </w:t>
      </w:r>
      <w:proofErr w:type="spellStart"/>
      <w:proofErr w:type="gramStart"/>
      <w:r>
        <w:rPr>
          <w:rFonts w:cs="Consolas Bold Italic"/>
          <w:lang w:val="en-US"/>
        </w:rPr>
        <w:t>waite</w:t>
      </w:r>
      <w:proofErr w:type="spellEnd"/>
      <w:proofErr w:type="gramEnd"/>
      <w:r>
        <w:rPr>
          <w:rFonts w:cs="Consolas Bold Italic"/>
          <w:lang w:val="en-US"/>
        </w:rPr>
        <w:t>.</w:t>
      </w:r>
    </w:p>
    <w:p w14:paraId="331E9480" w14:textId="468B1672" w:rsidR="00776383" w:rsidRDefault="00776383" w:rsidP="002E1522">
      <w:pPr>
        <w:widowControl w:val="0"/>
        <w:autoSpaceDE w:val="0"/>
        <w:autoSpaceDN w:val="0"/>
        <w:adjustRightInd w:val="0"/>
        <w:spacing w:line="360" w:lineRule="auto"/>
        <w:ind w:left="993"/>
        <w:rPr>
          <w:rFonts w:cs="Consolas Bold Italic"/>
          <w:lang w:val="en-US"/>
        </w:rPr>
      </w:pPr>
      <w:r>
        <w:rPr>
          <w:rFonts w:cs="Consolas Bold Italic"/>
          <w:lang w:val="en-US"/>
        </w:rPr>
        <w:tab/>
        <w:t xml:space="preserve">Wherefore with </w:t>
      </w:r>
      <w:proofErr w:type="spellStart"/>
      <w:proofErr w:type="gramStart"/>
      <w:r>
        <w:rPr>
          <w:rFonts w:cs="Consolas Bold Italic"/>
          <w:lang w:val="en-US"/>
        </w:rPr>
        <w:t>paine</w:t>
      </w:r>
      <w:proofErr w:type="spellEnd"/>
      <w:proofErr w:type="gramEnd"/>
      <w:r>
        <w:rPr>
          <w:rFonts w:cs="Consolas Bold Italic"/>
          <w:lang w:val="en-US"/>
        </w:rPr>
        <w:t xml:space="preserve">, I </w:t>
      </w:r>
      <w:proofErr w:type="spellStart"/>
      <w:r>
        <w:rPr>
          <w:rFonts w:cs="Consolas Bold Italic"/>
          <w:lang w:val="en-US"/>
        </w:rPr>
        <w:t>nowe</w:t>
      </w:r>
      <w:proofErr w:type="spellEnd"/>
      <w:r>
        <w:rPr>
          <w:rFonts w:cs="Consolas Bold Italic"/>
          <w:lang w:val="en-US"/>
        </w:rPr>
        <w:t xml:space="preserve"> doe </w:t>
      </w:r>
      <w:proofErr w:type="spellStart"/>
      <w:r>
        <w:rPr>
          <w:rFonts w:cs="Consolas Bold Italic"/>
          <w:lang w:val="en-US"/>
        </w:rPr>
        <w:t>prooue</w:t>
      </w:r>
      <w:proofErr w:type="spellEnd"/>
      <w:r>
        <w:rPr>
          <w:rFonts w:cs="Consolas Bold Italic"/>
          <w:lang w:val="en-US"/>
        </w:rPr>
        <w:t xml:space="preserve"> it true,</w:t>
      </w:r>
    </w:p>
    <w:p w14:paraId="58C2DC52" w14:textId="123A5F1C" w:rsidR="00776383" w:rsidRPr="004722D6" w:rsidRDefault="00776383" w:rsidP="002E1522">
      <w:pPr>
        <w:widowControl w:val="0"/>
        <w:autoSpaceDE w:val="0"/>
        <w:autoSpaceDN w:val="0"/>
        <w:adjustRightInd w:val="0"/>
        <w:spacing w:line="360" w:lineRule="auto"/>
        <w:ind w:left="993"/>
        <w:rPr>
          <w:rFonts w:cs="Consolas Bold Italic"/>
          <w:lang w:val="en-US"/>
        </w:rPr>
      </w:pPr>
      <w:r>
        <w:rPr>
          <w:rFonts w:cs="Consolas Bold Italic"/>
          <w:lang w:val="en-US"/>
        </w:rPr>
        <w:tab/>
        <w:t xml:space="preserve">That fortunes force, </w:t>
      </w:r>
      <w:proofErr w:type="spellStart"/>
      <w:r>
        <w:rPr>
          <w:rFonts w:cs="Consolas Bold Italic"/>
          <w:lang w:val="en-US"/>
        </w:rPr>
        <w:t>maie</w:t>
      </w:r>
      <w:proofErr w:type="spellEnd"/>
      <w:r>
        <w:rPr>
          <w:rFonts w:cs="Consolas Bold Italic"/>
          <w:lang w:val="en-US"/>
        </w:rPr>
        <w:t xml:space="preserve"> valiant </w:t>
      </w:r>
      <w:proofErr w:type="spellStart"/>
      <w:proofErr w:type="gramStart"/>
      <w:r>
        <w:rPr>
          <w:rFonts w:cs="Consolas Bold Italic"/>
          <w:lang w:val="en-US"/>
        </w:rPr>
        <w:t>hartes</w:t>
      </w:r>
      <w:proofErr w:type="spellEnd"/>
      <w:proofErr w:type="gramEnd"/>
      <w:r>
        <w:rPr>
          <w:rFonts w:cs="Consolas Bold Italic"/>
          <w:lang w:val="en-US"/>
        </w:rPr>
        <w:t xml:space="preserve"> subdue.</w:t>
      </w:r>
      <w:r>
        <w:rPr>
          <w:rStyle w:val="EndnoteReference"/>
          <w:rFonts w:cs="Consolas Bold Italic"/>
          <w:lang w:val="en-US"/>
        </w:rPr>
        <w:endnoteReference w:id="24"/>
      </w:r>
    </w:p>
    <w:p w14:paraId="6BBB1A8F" w14:textId="1B5F475D" w:rsidR="00776383" w:rsidRPr="00CC7990" w:rsidRDefault="00776383" w:rsidP="00F65E26">
      <w:pPr>
        <w:widowControl w:val="0"/>
        <w:autoSpaceDE w:val="0"/>
        <w:autoSpaceDN w:val="0"/>
        <w:adjustRightInd w:val="0"/>
        <w:spacing w:line="360" w:lineRule="auto"/>
        <w:rPr>
          <w:rFonts w:cs="Consolas Bold Italic"/>
        </w:rPr>
      </w:pPr>
      <w:r>
        <w:rPr>
          <w:rFonts w:cs="Consolas Bold Italic"/>
          <w:lang w:val="en-US"/>
        </w:rPr>
        <w:t xml:space="preserve">The message seems straightforward: </w:t>
      </w:r>
      <w:r w:rsidRPr="004722D6">
        <w:rPr>
          <w:rFonts w:cs="Consolas Bold Italic"/>
          <w:lang w:val="en-US"/>
        </w:rPr>
        <w:t xml:space="preserve">Brutus’s suicide </w:t>
      </w:r>
      <w:r>
        <w:rPr>
          <w:rFonts w:cs="Consolas Bold Italic"/>
          <w:lang w:val="en-US"/>
        </w:rPr>
        <w:t xml:space="preserve">is the </w:t>
      </w:r>
      <w:r w:rsidRPr="004722D6">
        <w:rPr>
          <w:rFonts w:cs="Consolas Bold Italic"/>
          <w:lang w:val="en-US"/>
        </w:rPr>
        <w:t>action of an honorable and valiant man in th</w:t>
      </w:r>
      <w:r>
        <w:rPr>
          <w:rFonts w:cs="Consolas Bold Italic"/>
          <w:lang w:val="en-US"/>
        </w:rPr>
        <w:t xml:space="preserve">e face of overwhelming fortune. </w:t>
      </w:r>
      <w:r w:rsidR="00D51538">
        <w:rPr>
          <w:rFonts w:cs="Consolas Bold Italic"/>
          <w:lang w:val="en-US"/>
        </w:rPr>
        <w:t>But Brutus is an ambivalent figure: on the one hand stoic defender of liberty and the repu</w:t>
      </w:r>
      <w:r w:rsidR="00E133A7">
        <w:rPr>
          <w:rFonts w:cs="Consolas Bold Italic"/>
          <w:lang w:val="en-US"/>
        </w:rPr>
        <w:t>blic</w:t>
      </w:r>
      <w:proofErr w:type="gramStart"/>
      <w:r w:rsidR="00E133A7">
        <w:rPr>
          <w:rFonts w:cs="Consolas Bold Italic"/>
          <w:lang w:val="en-US"/>
        </w:rPr>
        <w:t>;</w:t>
      </w:r>
      <w:proofErr w:type="gramEnd"/>
      <w:r w:rsidR="00E133A7">
        <w:rPr>
          <w:rFonts w:cs="Consolas Bold Italic"/>
          <w:lang w:val="en-US"/>
        </w:rPr>
        <w:t xml:space="preserve"> on the other, conspirator</w:t>
      </w:r>
      <w:r w:rsidR="00D51538">
        <w:rPr>
          <w:rFonts w:cs="Consolas Bold Italic"/>
          <w:lang w:val="en-US"/>
        </w:rPr>
        <w:t xml:space="preserve"> and murderer. In an attempt, presumably, to clinch the heroic aspects, </w:t>
      </w:r>
      <w:r>
        <w:rPr>
          <w:rFonts w:cs="Consolas Bold Italic"/>
          <w:lang w:val="en-US"/>
        </w:rPr>
        <w:t xml:space="preserve">a lengthy marginal note refers us, in Latin, to the dispute between Ajax and Ulysses over which of them should inherit the </w:t>
      </w:r>
      <w:proofErr w:type="spellStart"/>
      <w:r>
        <w:rPr>
          <w:rFonts w:cs="Consolas Bold Italic"/>
          <w:lang w:val="en-US"/>
        </w:rPr>
        <w:t>armour</w:t>
      </w:r>
      <w:proofErr w:type="spellEnd"/>
      <w:r>
        <w:rPr>
          <w:rFonts w:cs="Consolas Bold Italic"/>
          <w:lang w:val="en-US"/>
        </w:rPr>
        <w:t xml:space="preserve"> of Achilles</w:t>
      </w:r>
      <w:r>
        <w:rPr>
          <w:rFonts w:cs="Consolas Bold Italic"/>
        </w:rPr>
        <w:t>.</w:t>
      </w:r>
      <w:r>
        <w:rPr>
          <w:rFonts w:cs="Consolas Bold Italic"/>
          <w:lang w:val="en-US"/>
        </w:rPr>
        <w:t xml:space="preserve"> </w:t>
      </w:r>
      <w:r>
        <w:rPr>
          <w:rFonts w:cs="Consolas Bold Italic"/>
        </w:rPr>
        <w:t xml:space="preserve">It first </w:t>
      </w:r>
      <w:r>
        <w:rPr>
          <w:rFonts w:cs="Consolas Bold Italic"/>
          <w:lang w:val="en-US"/>
        </w:rPr>
        <w:t>directs us to an emblem earlier in the book in which a ‘doleful dame’, Prowess herself, is shown sitting on Ajax’s tomb. She is tearing her hair because Agamemnon’</w:t>
      </w:r>
      <w:r>
        <w:rPr>
          <w:rFonts w:cs="Consolas Bold Italic"/>
        </w:rPr>
        <w:t xml:space="preserve">s judgement </w:t>
      </w:r>
      <w:r>
        <w:rPr>
          <w:rFonts w:cs="Consolas Bold Italic"/>
          <w:lang w:val="en-US"/>
        </w:rPr>
        <w:t xml:space="preserve">in </w:t>
      </w:r>
      <w:proofErr w:type="spellStart"/>
      <w:r>
        <w:rPr>
          <w:rFonts w:cs="Consolas Bold Italic"/>
          <w:lang w:val="en-US"/>
        </w:rPr>
        <w:t>favour</w:t>
      </w:r>
      <w:proofErr w:type="spellEnd"/>
      <w:r>
        <w:rPr>
          <w:rFonts w:cs="Consolas Bold Italic"/>
          <w:lang w:val="en-US"/>
        </w:rPr>
        <w:t xml:space="preserve"> of the ‘filed tongue’ of </w:t>
      </w:r>
      <w:proofErr w:type="gramStart"/>
      <w:r>
        <w:rPr>
          <w:rFonts w:cs="Consolas Bold Italic"/>
          <w:lang w:val="en-US"/>
        </w:rPr>
        <w:t>Ulysses,</w:t>
      </w:r>
      <w:proofErr w:type="gramEnd"/>
      <w:r>
        <w:rPr>
          <w:rFonts w:cs="Consolas Bold Italic"/>
          <w:lang w:val="en-US"/>
        </w:rPr>
        <w:t xml:space="preserve"> </w:t>
      </w:r>
      <w:r>
        <w:rPr>
          <w:rFonts w:cs="Consolas Bold Italic"/>
        </w:rPr>
        <w:t xml:space="preserve">caused Ajax, </w:t>
      </w:r>
      <w:r>
        <w:rPr>
          <w:rFonts w:cs="Consolas Bold Italic"/>
          <w:lang w:val="en-US"/>
        </w:rPr>
        <w:t>the ‘</w:t>
      </w:r>
      <w:proofErr w:type="spellStart"/>
      <w:r>
        <w:rPr>
          <w:rFonts w:cs="Consolas Bold Italic"/>
          <w:lang w:val="en-US"/>
        </w:rPr>
        <w:t>onelie</w:t>
      </w:r>
      <w:proofErr w:type="spellEnd"/>
      <w:r>
        <w:rPr>
          <w:rFonts w:cs="Consolas Bold Italic"/>
          <w:lang w:val="en-US"/>
        </w:rPr>
        <w:t xml:space="preserve"> man of </w:t>
      </w:r>
      <w:proofErr w:type="spellStart"/>
      <w:r>
        <w:rPr>
          <w:rFonts w:cs="Consolas Bold Italic"/>
          <w:lang w:val="en-US"/>
        </w:rPr>
        <w:t>warre</w:t>
      </w:r>
      <w:proofErr w:type="spellEnd"/>
      <w:r>
        <w:rPr>
          <w:rFonts w:cs="Consolas Bold Italic"/>
          <w:lang w:val="en-US"/>
        </w:rPr>
        <w:t>’,</w:t>
      </w:r>
      <w:r>
        <w:rPr>
          <w:rFonts w:cs="Consolas Bold Italic"/>
        </w:rPr>
        <w:t xml:space="preserve"> to fall</w:t>
      </w:r>
      <w:r>
        <w:rPr>
          <w:rFonts w:cs="Consolas Bold Italic"/>
          <w:lang w:val="en-US"/>
        </w:rPr>
        <w:t xml:space="preserve"> insane and kill himself.</w:t>
      </w:r>
      <w:r>
        <w:rPr>
          <w:rStyle w:val="EndnoteReference"/>
          <w:rFonts w:cs="Consolas Bold Italic"/>
          <w:lang w:val="en-US"/>
        </w:rPr>
        <w:endnoteReference w:id="25"/>
      </w:r>
      <w:r>
        <w:rPr>
          <w:rFonts w:cs="Consolas Bold Italic"/>
          <w:lang w:val="en-US"/>
        </w:rPr>
        <w:t xml:space="preserve"> It then</w:t>
      </w:r>
      <w:r>
        <w:rPr>
          <w:rFonts w:cs="Consolas Bold Italic"/>
        </w:rPr>
        <w:t xml:space="preserve"> selectively </w:t>
      </w:r>
      <w:r>
        <w:rPr>
          <w:rFonts w:cs="Consolas Bold Italic"/>
          <w:lang w:val="en-US"/>
        </w:rPr>
        <w:t xml:space="preserve">quotes from the story as retold by Ovid </w:t>
      </w:r>
      <w:r>
        <w:rPr>
          <w:rFonts w:cs="Consolas Bold Italic"/>
          <w:lang w:val="en-US"/>
        </w:rPr>
        <w:lastRenderedPageBreak/>
        <w:t xml:space="preserve">in </w:t>
      </w:r>
      <w:r w:rsidRPr="00CC6723">
        <w:rPr>
          <w:rFonts w:cs="Consolas Bold Italic"/>
          <w:i/>
          <w:lang w:val="en-US"/>
        </w:rPr>
        <w:t>Metamorphoses</w:t>
      </w:r>
      <w:r>
        <w:rPr>
          <w:rFonts w:cs="Consolas Bold Italic"/>
          <w:lang w:val="en-US"/>
        </w:rPr>
        <w:t xml:space="preserve"> </w:t>
      </w:r>
      <w:proofErr w:type="gramStart"/>
      <w:r>
        <w:rPr>
          <w:rFonts w:cs="Consolas Bold Italic"/>
          <w:lang w:val="en-US"/>
        </w:rPr>
        <w:t>13,</w:t>
      </w:r>
      <w:proofErr w:type="gramEnd"/>
      <w:r>
        <w:rPr>
          <w:rFonts w:cs="Consolas Bold Italic"/>
          <w:lang w:val="en-US"/>
        </w:rPr>
        <w:t xml:space="preserve"> concluding ‘</w:t>
      </w:r>
      <w:r w:rsidRPr="00373E89">
        <w:rPr>
          <w:rFonts w:cs="Consolas Bold Italic"/>
          <w:i/>
          <w:lang w:val="en-US"/>
        </w:rPr>
        <w:t xml:space="preserve">Ne </w:t>
      </w:r>
      <w:proofErr w:type="spellStart"/>
      <w:r w:rsidRPr="00373E89">
        <w:rPr>
          <w:rFonts w:cs="Consolas Bold Italic"/>
          <w:i/>
          <w:lang w:val="en-US"/>
        </w:rPr>
        <w:t>quisquam</w:t>
      </w:r>
      <w:proofErr w:type="spellEnd"/>
      <w:r w:rsidRPr="00373E89">
        <w:rPr>
          <w:rFonts w:cs="Consolas Bold Italic"/>
          <w:i/>
          <w:lang w:val="en-US"/>
        </w:rPr>
        <w:t xml:space="preserve"> </w:t>
      </w:r>
      <w:proofErr w:type="spellStart"/>
      <w:r w:rsidRPr="00373E89">
        <w:rPr>
          <w:rFonts w:cs="Consolas Bold Italic"/>
          <w:i/>
          <w:lang w:val="en-US"/>
        </w:rPr>
        <w:t>Aiacem</w:t>
      </w:r>
      <w:proofErr w:type="spellEnd"/>
      <w:r w:rsidRPr="00373E89">
        <w:rPr>
          <w:rFonts w:cs="Consolas Bold Italic"/>
          <w:i/>
          <w:lang w:val="en-US"/>
        </w:rPr>
        <w:t xml:space="preserve"> </w:t>
      </w:r>
      <w:proofErr w:type="spellStart"/>
      <w:r w:rsidRPr="00373E89">
        <w:rPr>
          <w:rFonts w:cs="Consolas Bold Italic"/>
          <w:i/>
          <w:lang w:val="en-US"/>
        </w:rPr>
        <w:t>possit</w:t>
      </w:r>
      <w:proofErr w:type="spellEnd"/>
      <w:r w:rsidRPr="00373E89">
        <w:rPr>
          <w:rFonts w:cs="Consolas Bold Italic"/>
          <w:i/>
          <w:lang w:val="en-US"/>
        </w:rPr>
        <w:t xml:space="preserve"> </w:t>
      </w:r>
      <w:proofErr w:type="spellStart"/>
      <w:r w:rsidRPr="00373E89">
        <w:rPr>
          <w:rFonts w:cs="Consolas Bold Italic"/>
          <w:i/>
          <w:lang w:val="en-US"/>
        </w:rPr>
        <w:t>superare</w:t>
      </w:r>
      <w:proofErr w:type="spellEnd"/>
      <w:r w:rsidRPr="00373E89">
        <w:rPr>
          <w:rFonts w:cs="Consolas Bold Italic"/>
          <w:i/>
          <w:lang w:val="en-US"/>
        </w:rPr>
        <w:t xml:space="preserve">, nisi </w:t>
      </w:r>
      <w:proofErr w:type="spellStart"/>
      <w:r w:rsidRPr="00373E89">
        <w:rPr>
          <w:rFonts w:cs="Consolas Bold Italic"/>
          <w:i/>
          <w:lang w:val="en-US"/>
        </w:rPr>
        <w:t>Aiax</w:t>
      </w:r>
      <w:proofErr w:type="spellEnd"/>
      <w:r>
        <w:rPr>
          <w:rFonts w:cs="Consolas Bold Italic"/>
          <w:lang w:val="en-US"/>
        </w:rPr>
        <w:t>’</w:t>
      </w:r>
      <w:r>
        <w:rPr>
          <w:rFonts w:cs="Consolas Bold Italic"/>
        </w:rPr>
        <w:t>; n</w:t>
      </w:r>
      <w:r>
        <w:rPr>
          <w:rFonts w:cs="Consolas Bold Italic"/>
          <w:lang w:val="en-US"/>
        </w:rPr>
        <w:t xml:space="preserve">o-one but Ajax can conquer Ajax. Those familiar with Ovid’s story, however, will also remember that </w:t>
      </w:r>
      <w:r>
        <w:rPr>
          <w:rFonts w:cs="Consolas Bold Italic"/>
        </w:rPr>
        <w:t xml:space="preserve">Ajax had attempted to take revenge for Agamemnon’s judgement, but the gods rendered him insane so that he </w:t>
      </w:r>
      <w:r w:rsidR="00BF712C">
        <w:rPr>
          <w:rFonts w:cs="Consolas Bold Italic"/>
        </w:rPr>
        <w:t xml:space="preserve">merely </w:t>
      </w:r>
      <w:r>
        <w:rPr>
          <w:rFonts w:cs="Consolas Bold Italic"/>
        </w:rPr>
        <w:t xml:space="preserve">slaughtered a flock of sheep, stabbing himself when he came to his senses. Ovid </w:t>
      </w:r>
      <w:r w:rsidR="00B838EE">
        <w:rPr>
          <w:rFonts w:cs="Consolas Bold Italic"/>
        </w:rPr>
        <w:t xml:space="preserve">also </w:t>
      </w:r>
      <w:r>
        <w:rPr>
          <w:rFonts w:cs="Consolas Bold Italic"/>
        </w:rPr>
        <w:t xml:space="preserve">tells how </w:t>
      </w:r>
      <w:r>
        <w:rPr>
          <w:rFonts w:cs="Consolas Bold Italic"/>
          <w:lang w:val="en-US"/>
        </w:rPr>
        <w:t>Ajax’ blood caused a hyacinth to spring from the ground</w:t>
      </w:r>
      <w:r>
        <w:rPr>
          <w:rFonts w:cs="Consolas Bold Italic"/>
        </w:rPr>
        <w:t>—</w:t>
      </w:r>
      <w:r>
        <w:rPr>
          <w:rFonts w:cs="Consolas Bold Italic"/>
          <w:lang w:val="en-US"/>
        </w:rPr>
        <w:t>the same flower that had sprung up after the accidental death of the boy Hyacinth during a game of discus with Apollo</w:t>
      </w:r>
      <w:r>
        <w:rPr>
          <w:rFonts w:cs="Consolas Bold Italic"/>
        </w:rPr>
        <w:t xml:space="preserve">. The flower, Ovid says, </w:t>
      </w:r>
      <w:r>
        <w:rPr>
          <w:rFonts w:cs="Consolas Bold Italic"/>
          <w:lang w:val="en-US"/>
        </w:rPr>
        <w:t>bear</w:t>
      </w:r>
      <w:r>
        <w:rPr>
          <w:rFonts w:cs="Consolas Bold Italic"/>
        </w:rPr>
        <w:t xml:space="preserve">s </w:t>
      </w:r>
      <w:r>
        <w:rPr>
          <w:rFonts w:cs="Consolas Bold Italic"/>
          <w:lang w:val="en-US"/>
        </w:rPr>
        <w:t>on its petals the letters AI, denoting both the boy’s pain</w:t>
      </w:r>
      <w:r>
        <w:rPr>
          <w:rFonts w:cs="Consolas Bold Italic"/>
        </w:rPr>
        <w:t>,</w:t>
      </w:r>
      <w:r>
        <w:rPr>
          <w:rFonts w:cs="Consolas Bold Italic"/>
          <w:lang w:val="en-US"/>
        </w:rPr>
        <w:t xml:space="preserve"> and the first two letters of Ajax’ name.</w:t>
      </w:r>
      <w:r>
        <w:rPr>
          <w:rFonts w:cs="Consolas Bold Italic"/>
        </w:rPr>
        <w:t xml:space="preserve"> The marginal annotation thus gives intertextual references (both within the </w:t>
      </w:r>
      <w:proofErr w:type="spellStart"/>
      <w:r w:rsidRPr="00D85B3D">
        <w:rPr>
          <w:rFonts w:cs="Consolas Bold Italic"/>
          <w:i/>
        </w:rPr>
        <w:t>Emblemes</w:t>
      </w:r>
      <w:proofErr w:type="spellEnd"/>
      <w:r>
        <w:rPr>
          <w:rFonts w:cs="Consolas Bold Italic"/>
        </w:rPr>
        <w:t xml:space="preserve"> and external to it) that supply both visual and aural stimuli—the doleful dame, the anguished cry of a boy, the ranting of Ajax, the springing to life of a flower—that are emotive but also potentially ambiguous, even </w:t>
      </w:r>
      <w:proofErr w:type="spellStart"/>
      <w:r>
        <w:rPr>
          <w:rFonts w:cs="Consolas Bold Italic"/>
        </w:rPr>
        <w:t>incompatibile</w:t>
      </w:r>
      <w:proofErr w:type="spellEnd"/>
      <w:r>
        <w:rPr>
          <w:rFonts w:cs="Consolas Bold Italic"/>
        </w:rPr>
        <w:t xml:space="preserve"> with the </w:t>
      </w:r>
      <w:r w:rsidR="00DD2E7B">
        <w:rPr>
          <w:rFonts w:cs="Consolas Bold Italic"/>
        </w:rPr>
        <w:t>proposed</w:t>
      </w:r>
      <w:r>
        <w:rPr>
          <w:rFonts w:cs="Consolas Bold Italic"/>
        </w:rPr>
        <w:t xml:space="preserve"> meaning of the emblem. </w:t>
      </w:r>
    </w:p>
    <w:p w14:paraId="03F6DE48" w14:textId="35C36DA5" w:rsidR="00776383" w:rsidRDefault="00776383" w:rsidP="004722D6">
      <w:pPr>
        <w:widowControl w:val="0"/>
        <w:autoSpaceDE w:val="0"/>
        <w:autoSpaceDN w:val="0"/>
        <w:adjustRightInd w:val="0"/>
        <w:spacing w:line="360" w:lineRule="auto"/>
        <w:rPr>
          <w:rFonts w:cs="Consolas Bold Italic"/>
        </w:rPr>
      </w:pPr>
      <w:r>
        <w:rPr>
          <w:rFonts w:cs="Consolas Bold Italic"/>
        </w:rPr>
        <w:t xml:space="preserve">      </w:t>
      </w:r>
      <w:r>
        <w:rPr>
          <w:rFonts w:cs="Consolas Bold Italic"/>
          <w:lang w:val="en-US"/>
        </w:rPr>
        <w:t xml:space="preserve">Whitney was a client of the Earl of Leicester and was in his retinue during his military expedition to Holland; the </w:t>
      </w:r>
      <w:proofErr w:type="spellStart"/>
      <w:r w:rsidRPr="00961EB0">
        <w:rPr>
          <w:rFonts w:cs="Consolas Bold Italic"/>
          <w:i/>
          <w:lang w:val="en-US"/>
        </w:rPr>
        <w:t>Emblemes</w:t>
      </w:r>
      <w:proofErr w:type="spellEnd"/>
      <w:r>
        <w:rPr>
          <w:rFonts w:cs="Consolas Bold Italic"/>
          <w:lang w:val="en-US"/>
        </w:rPr>
        <w:t xml:space="preserve"> had started as a manuscript gift to the </w:t>
      </w:r>
      <w:r>
        <w:rPr>
          <w:rFonts w:cs="Consolas Bold Italic"/>
        </w:rPr>
        <w:t>E</w:t>
      </w:r>
      <w:proofErr w:type="spellStart"/>
      <w:r>
        <w:rPr>
          <w:rFonts w:cs="Consolas Bold Italic"/>
          <w:lang w:val="en-US"/>
        </w:rPr>
        <w:t>arl</w:t>
      </w:r>
      <w:proofErr w:type="spellEnd"/>
      <w:r>
        <w:rPr>
          <w:rFonts w:cs="Consolas Bold Italic"/>
          <w:lang w:val="en-US"/>
        </w:rPr>
        <w:t xml:space="preserve"> and had been published at the behest of various leading Dutch humanist scholars. The tenor of the Brutus poem suggests that any Christian anxiety Whitney may have had about the sinfulness of suicide has disappeared in the attempt to reinforce Leicester’s heroic credentials. But</w:t>
      </w:r>
      <w:r>
        <w:rPr>
          <w:rFonts w:cs="Consolas Bold Italic"/>
        </w:rPr>
        <w:t xml:space="preserve"> the marginal gloss to other images and their verbal descriptions only serve to </w:t>
      </w:r>
      <w:r w:rsidR="006C5413">
        <w:rPr>
          <w:rFonts w:cs="Consolas Bold Italic"/>
        </w:rPr>
        <w:t>muddy</w:t>
      </w:r>
      <w:r>
        <w:rPr>
          <w:rFonts w:cs="Consolas Bold Italic"/>
        </w:rPr>
        <w:t xml:space="preserve"> this message—</w:t>
      </w:r>
      <w:r w:rsidR="006C5413">
        <w:rPr>
          <w:rFonts w:cs="Consolas Bold Italic"/>
        </w:rPr>
        <w:t>something</w:t>
      </w:r>
      <w:r>
        <w:rPr>
          <w:rFonts w:cs="Consolas Bold Italic"/>
        </w:rPr>
        <w:t xml:space="preserve"> that would be </w:t>
      </w:r>
      <w:r w:rsidR="006C5413">
        <w:rPr>
          <w:rFonts w:cs="Consolas Bold Italic"/>
        </w:rPr>
        <w:t>intensified</w:t>
      </w:r>
      <w:r>
        <w:rPr>
          <w:rFonts w:cs="Consolas Bold Italic"/>
        </w:rPr>
        <w:t xml:space="preserve"> for later</w:t>
      </w:r>
      <w:r>
        <w:rPr>
          <w:rFonts w:cs="Consolas Bold Italic"/>
          <w:lang w:val="en-US"/>
        </w:rPr>
        <w:t xml:space="preserve"> readers familiar with </w:t>
      </w:r>
      <w:r>
        <w:rPr>
          <w:rFonts w:cs="Consolas Bold Italic"/>
        </w:rPr>
        <w:t>Ajax the</w:t>
      </w:r>
      <w:r>
        <w:rPr>
          <w:rFonts w:cs="Consolas Bold Italic"/>
          <w:lang w:val="en-US"/>
        </w:rPr>
        <w:t xml:space="preserve"> ‘beef-witted lord’ of Shakespeare’s </w:t>
      </w:r>
      <w:r w:rsidRPr="00765903">
        <w:rPr>
          <w:rFonts w:cs="Consolas Bold Italic"/>
          <w:i/>
          <w:lang w:val="en-US"/>
        </w:rPr>
        <w:t>Troilus and Cressida</w:t>
      </w:r>
      <w:r w:rsidR="0039168C">
        <w:rPr>
          <w:rFonts w:cs="Consolas Bold Italic"/>
          <w:lang w:val="en-US"/>
        </w:rPr>
        <w:t>, or Ha</w:t>
      </w:r>
      <w:r>
        <w:rPr>
          <w:rFonts w:cs="Consolas Bold Italic"/>
          <w:lang w:val="en-US"/>
        </w:rPr>
        <w:t>rington’s</w:t>
      </w:r>
      <w:r w:rsidR="0016269E">
        <w:rPr>
          <w:rFonts w:cs="Consolas Bold Italic"/>
          <w:lang w:val="en-US"/>
        </w:rPr>
        <w:t xml:space="preserve"> </w:t>
      </w:r>
      <w:r w:rsidR="0016269E">
        <w:rPr>
          <w:rFonts w:cs="Consolas Bold Italic"/>
          <w:i/>
          <w:lang w:val="en-US"/>
        </w:rPr>
        <w:t>Anatomy . . .</w:t>
      </w:r>
      <w:r w:rsidR="0016269E" w:rsidRPr="00506634">
        <w:rPr>
          <w:rFonts w:cs="Consolas Bold Italic"/>
          <w:i/>
          <w:lang w:val="en-US"/>
        </w:rPr>
        <w:t xml:space="preserve"> of A</w:t>
      </w:r>
      <w:r w:rsidR="0016269E">
        <w:rPr>
          <w:rFonts w:cs="Consolas Bold Italic"/>
          <w:i/>
          <w:lang w:val="en-US"/>
        </w:rPr>
        <w:t>jax</w:t>
      </w:r>
      <w:r w:rsidR="0016269E" w:rsidRPr="00506634">
        <w:rPr>
          <w:rFonts w:cs="Consolas Bold Italic"/>
          <w:i/>
        </w:rPr>
        <w:t xml:space="preserve"> </w:t>
      </w:r>
      <w:r w:rsidR="0016269E">
        <w:rPr>
          <w:rFonts w:cs="Consolas Bold Italic"/>
        </w:rPr>
        <w:t xml:space="preserve">(1596), a </w:t>
      </w:r>
      <w:r w:rsidR="0016269E">
        <w:rPr>
          <w:rFonts w:cs="Consolas Bold Italic"/>
          <w:lang w:val="en-US"/>
        </w:rPr>
        <w:t>satire on the Elizabethan court, including</w:t>
      </w:r>
      <w:r w:rsidR="006C536E">
        <w:rPr>
          <w:rFonts w:cs="Consolas Bold Italic"/>
          <w:lang w:val="en-US"/>
        </w:rPr>
        <w:t xml:space="preserve"> a specific reference to</w:t>
      </w:r>
      <w:r w:rsidR="0016269E">
        <w:rPr>
          <w:rFonts w:cs="Consolas Bold Italic"/>
          <w:lang w:val="en-US"/>
        </w:rPr>
        <w:t xml:space="preserve"> Leicester</w:t>
      </w:r>
      <w:r>
        <w:rPr>
          <w:rFonts w:cs="Consolas Bold Italic"/>
        </w:rPr>
        <w:t>. In explicating and contextualis</w:t>
      </w:r>
      <w:r w:rsidR="00111725">
        <w:rPr>
          <w:rFonts w:cs="Consolas Bold Italic"/>
        </w:rPr>
        <w:t>ing, Whitney has rather undermined</w:t>
      </w:r>
      <w:r>
        <w:rPr>
          <w:rFonts w:cs="Consolas Bold Italic"/>
        </w:rPr>
        <w:t xml:space="preserve"> himself, despite his attempts to control and limit his references.</w:t>
      </w:r>
    </w:p>
    <w:p w14:paraId="75BC41E4" w14:textId="77777777" w:rsidR="00776383" w:rsidRDefault="00776383" w:rsidP="004722D6">
      <w:pPr>
        <w:widowControl w:val="0"/>
        <w:autoSpaceDE w:val="0"/>
        <w:autoSpaceDN w:val="0"/>
        <w:adjustRightInd w:val="0"/>
        <w:spacing w:line="360" w:lineRule="auto"/>
        <w:rPr>
          <w:rFonts w:cs="Consolas Bold Italic"/>
        </w:rPr>
      </w:pPr>
    </w:p>
    <w:p w14:paraId="6A658F86" w14:textId="5CA3C54B" w:rsidR="00776383" w:rsidRDefault="006C5413" w:rsidP="00961EB0">
      <w:pPr>
        <w:widowControl w:val="0"/>
        <w:autoSpaceDE w:val="0"/>
        <w:autoSpaceDN w:val="0"/>
        <w:adjustRightInd w:val="0"/>
        <w:spacing w:line="360" w:lineRule="auto"/>
        <w:rPr>
          <w:rFonts w:cs="Consolas Bold Italic"/>
        </w:rPr>
      </w:pPr>
      <w:r>
        <w:rPr>
          <w:rFonts w:cs="Times New Roman"/>
          <w:b/>
        </w:rPr>
        <w:t>Complexity</w:t>
      </w:r>
    </w:p>
    <w:p w14:paraId="58829162" w14:textId="32FA6191" w:rsidR="00DD234C" w:rsidRDefault="00776383" w:rsidP="004722D6">
      <w:pPr>
        <w:widowControl w:val="0"/>
        <w:autoSpaceDE w:val="0"/>
        <w:autoSpaceDN w:val="0"/>
        <w:adjustRightInd w:val="0"/>
        <w:spacing w:line="360" w:lineRule="auto"/>
        <w:rPr>
          <w:rFonts w:cs="Consolas Bold Italic"/>
          <w:lang w:val="en-US"/>
        </w:rPr>
      </w:pPr>
      <w:r>
        <w:rPr>
          <w:rFonts w:cs="Consolas Bold Italic"/>
        </w:rPr>
        <w:t xml:space="preserve">The complexity </w:t>
      </w:r>
      <w:r w:rsidRPr="004722D6">
        <w:rPr>
          <w:rFonts w:cs="Consolas Bold Italic"/>
          <w:lang w:val="en-US"/>
        </w:rPr>
        <w:t xml:space="preserve">of vision in </w:t>
      </w:r>
      <w:r w:rsidRPr="003F558A">
        <w:rPr>
          <w:rFonts w:cs="Consolas Bold Italic"/>
          <w:i/>
          <w:lang w:val="en-US"/>
        </w:rPr>
        <w:t>Julius Caesar</w:t>
      </w:r>
      <w:r>
        <w:rPr>
          <w:rFonts w:cs="Consolas Bold Italic"/>
          <w:i/>
        </w:rPr>
        <w:t xml:space="preserve">, </w:t>
      </w:r>
      <w:r>
        <w:rPr>
          <w:rFonts w:cs="Consolas Bold Italic"/>
        </w:rPr>
        <w:t>however, usefully</w:t>
      </w:r>
      <w:r>
        <w:rPr>
          <w:rFonts w:cs="Consolas Bold Italic"/>
          <w:lang w:val="en-US"/>
        </w:rPr>
        <w:t xml:space="preserve"> takes doubt not just about the morality of the conspirators’ actions but about their political efficacy to a new level</w:t>
      </w:r>
      <w:r w:rsidR="006C5413">
        <w:rPr>
          <w:rFonts w:cs="Consolas Bold Italic"/>
          <w:lang w:val="en-US"/>
        </w:rPr>
        <w:t xml:space="preserve"> of ethical debate</w:t>
      </w:r>
      <w:r w:rsidRPr="004722D6">
        <w:rPr>
          <w:rFonts w:cs="Consolas Bold Italic"/>
          <w:lang w:val="en-US"/>
        </w:rPr>
        <w:t>.</w:t>
      </w:r>
      <w:r>
        <w:rPr>
          <w:rFonts w:cs="Consolas Bold Italic"/>
          <w:lang w:val="en-US"/>
        </w:rPr>
        <w:t xml:space="preserve"> It presents us</w:t>
      </w:r>
      <w:r w:rsidRPr="004722D6">
        <w:rPr>
          <w:rFonts w:cs="Consolas Bold Italic"/>
          <w:lang w:val="en-US"/>
        </w:rPr>
        <w:t xml:space="preserve"> with a situat</w:t>
      </w:r>
      <w:r>
        <w:rPr>
          <w:rFonts w:cs="Consolas Bold Italic"/>
          <w:lang w:val="en-US"/>
        </w:rPr>
        <w:t xml:space="preserve">ion in which one bad government, </w:t>
      </w:r>
      <w:r w:rsidRPr="004722D6">
        <w:rPr>
          <w:rFonts w:cs="Consolas Bold Italic"/>
          <w:lang w:val="en-US"/>
        </w:rPr>
        <w:t xml:space="preserve">which is afraid of its own shadow, impotent and subject to </w:t>
      </w:r>
      <w:r w:rsidRPr="004722D6">
        <w:rPr>
          <w:rFonts w:cs="Consolas Bold Italic"/>
          <w:lang w:val="en-US"/>
        </w:rPr>
        <w:lastRenderedPageBreak/>
        <w:t>superstition, is repla</w:t>
      </w:r>
      <w:r>
        <w:rPr>
          <w:rFonts w:cs="Consolas Bold Italic"/>
          <w:lang w:val="en-US"/>
        </w:rPr>
        <w:t xml:space="preserve">ced not by the revolutionaries </w:t>
      </w:r>
      <w:r w:rsidRPr="004722D6">
        <w:rPr>
          <w:rFonts w:cs="Consolas Bold Italic"/>
          <w:lang w:val="en-US"/>
        </w:rPr>
        <w:t>(who in fact have no political manifesto other than the removal of the tyrant)</w:t>
      </w:r>
      <w:r>
        <w:rPr>
          <w:rFonts w:cs="Consolas Bold Italic"/>
          <w:lang w:val="en-US"/>
        </w:rPr>
        <w:t xml:space="preserve"> but by more of the same</w:t>
      </w:r>
      <w:r>
        <w:rPr>
          <w:rFonts w:cs="Consolas Bold Italic"/>
        </w:rPr>
        <w:t>. O</w:t>
      </w:r>
      <w:proofErr w:type="spellStart"/>
      <w:r w:rsidRPr="004722D6">
        <w:rPr>
          <w:rFonts w:cs="Consolas Bold Italic"/>
          <w:lang w:val="en-US"/>
        </w:rPr>
        <w:t>ld</w:t>
      </w:r>
      <w:proofErr w:type="spellEnd"/>
      <w:r w:rsidRPr="004722D6">
        <w:rPr>
          <w:rFonts w:cs="Consolas Bold Italic"/>
          <w:lang w:val="en-US"/>
        </w:rPr>
        <w:t>-fashioned augury is replaced by new-fangled spin</w:t>
      </w:r>
      <w:r>
        <w:rPr>
          <w:rFonts w:cs="Consolas Bold Italic"/>
        </w:rPr>
        <w:t>—and continuing civil war</w:t>
      </w:r>
      <w:r w:rsidRPr="004722D6">
        <w:rPr>
          <w:rFonts w:cs="Consolas Bold Italic"/>
          <w:lang w:val="en-US"/>
        </w:rPr>
        <w:t>.</w:t>
      </w:r>
      <w:r>
        <w:rPr>
          <w:rFonts w:cs="Consolas Bold Italic"/>
          <w:lang w:val="en-US"/>
        </w:rPr>
        <w:t xml:space="preserve"> Tellingly, for a work of poetic literature, </w:t>
      </w:r>
      <w:r>
        <w:rPr>
          <w:rFonts w:cs="Consolas Bold Italic"/>
        </w:rPr>
        <w:t>this all too familiar nightmare process</w:t>
      </w:r>
      <w:r>
        <w:rPr>
          <w:rFonts w:cs="Consolas Bold Italic"/>
          <w:lang w:val="en-US"/>
        </w:rPr>
        <w:t xml:space="preserve"> has </w:t>
      </w:r>
      <w:r>
        <w:rPr>
          <w:rFonts w:cs="Consolas Bold Italic"/>
        </w:rPr>
        <w:t xml:space="preserve">no </w:t>
      </w:r>
      <w:r>
        <w:rPr>
          <w:rFonts w:cs="Consolas Bold Italic"/>
          <w:lang w:val="en-US"/>
        </w:rPr>
        <w:t xml:space="preserve">space for poets or public intellectuals. </w:t>
      </w:r>
      <w:r w:rsidR="00542162">
        <w:rPr>
          <w:rFonts w:cs="Consolas Bold Italic"/>
          <w:lang w:val="en-US"/>
        </w:rPr>
        <w:t xml:space="preserve">The various poets who make brief appearances are each noted for their ‘bad verses’. And </w:t>
      </w:r>
      <w:r>
        <w:rPr>
          <w:rFonts w:cs="Consolas Bold Italic"/>
          <w:lang w:val="en-US"/>
        </w:rPr>
        <w:t>Cicero, the</w:t>
      </w:r>
      <w:r w:rsidRPr="004722D6">
        <w:rPr>
          <w:rFonts w:cs="Consolas Bold Italic"/>
          <w:lang w:val="en-US"/>
        </w:rPr>
        <w:t xml:space="preserve"> most commonly read legal thinker in </w:t>
      </w:r>
      <w:r>
        <w:rPr>
          <w:rFonts w:cs="Consolas Bold Italic"/>
          <w:lang w:val="en-US"/>
        </w:rPr>
        <w:t>16</w:t>
      </w:r>
      <w:r w:rsidRPr="00F132CB">
        <w:rPr>
          <w:rFonts w:cs="Consolas Bold Italic"/>
          <w:vertAlign w:val="superscript"/>
          <w:lang w:val="en-US"/>
        </w:rPr>
        <w:t>th</w:t>
      </w:r>
      <w:r>
        <w:rPr>
          <w:rFonts w:cs="Consolas Bold Italic"/>
          <w:lang w:val="en-US"/>
        </w:rPr>
        <w:t>-</w:t>
      </w:r>
      <w:r w:rsidRPr="004722D6">
        <w:rPr>
          <w:rFonts w:cs="Consolas Bold Italic"/>
          <w:lang w:val="en-US"/>
        </w:rPr>
        <w:t xml:space="preserve">century </w:t>
      </w:r>
      <w:r>
        <w:rPr>
          <w:rFonts w:cs="Consolas Bold Italic"/>
        </w:rPr>
        <w:t xml:space="preserve">English </w:t>
      </w:r>
      <w:r w:rsidRPr="004722D6">
        <w:rPr>
          <w:rFonts w:cs="Consolas Bold Italic"/>
          <w:lang w:val="en-US"/>
        </w:rPr>
        <w:t xml:space="preserve">schoolrooms, who in </w:t>
      </w:r>
      <w:r w:rsidRPr="004722D6">
        <w:rPr>
          <w:rFonts w:cs="Consolas Bold Italic"/>
          <w:i/>
          <w:lang w:val="en-US"/>
        </w:rPr>
        <w:t>The Laws</w:t>
      </w:r>
      <w:r w:rsidRPr="004722D6">
        <w:rPr>
          <w:rFonts w:cs="Consolas Bold Italic"/>
          <w:lang w:val="en-US"/>
        </w:rPr>
        <w:t xml:space="preserve"> defends tyrannicide according to the principle of natural law,</w:t>
      </w:r>
      <w:r>
        <w:rPr>
          <w:rFonts w:cs="Consolas Bold Italic"/>
          <w:lang w:val="en-US"/>
        </w:rPr>
        <w:t xml:space="preserve"> and who wrote an entire oration in </w:t>
      </w:r>
      <w:proofErr w:type="spellStart"/>
      <w:r>
        <w:rPr>
          <w:rFonts w:cs="Consolas Bold Italic"/>
          <w:lang w:val="en-US"/>
        </w:rPr>
        <w:t>favour</w:t>
      </w:r>
      <w:proofErr w:type="spellEnd"/>
      <w:r>
        <w:rPr>
          <w:rFonts w:cs="Consolas Bold Italic"/>
          <w:lang w:val="en-US"/>
        </w:rPr>
        <w:t xml:space="preserve"> of the poet </w:t>
      </w:r>
      <w:proofErr w:type="spellStart"/>
      <w:r>
        <w:rPr>
          <w:rFonts w:cs="Consolas Bold Italic"/>
          <w:lang w:val="en-US"/>
        </w:rPr>
        <w:t>Archias</w:t>
      </w:r>
      <w:proofErr w:type="spellEnd"/>
      <w:r>
        <w:rPr>
          <w:rFonts w:cs="Consolas Bold Italic"/>
          <w:lang w:val="en-US"/>
        </w:rPr>
        <w:t>, stressing the public and private value of the arts,</w:t>
      </w:r>
      <w:r w:rsidRPr="004722D6">
        <w:rPr>
          <w:rFonts w:cs="Consolas Bold Italic"/>
          <w:lang w:val="en-US"/>
        </w:rPr>
        <w:t xml:space="preserve"> is curiously peripheral.</w:t>
      </w:r>
      <w:r w:rsidR="009A49B3">
        <w:rPr>
          <w:rFonts w:cs="Consolas Bold Italic"/>
          <w:lang w:val="en-US"/>
        </w:rPr>
        <w:t xml:space="preserve"> This </w:t>
      </w:r>
      <w:r w:rsidR="008176ED">
        <w:rPr>
          <w:rFonts w:cs="Consolas Bold Italic"/>
          <w:lang w:val="en-US"/>
        </w:rPr>
        <w:t>must be</w:t>
      </w:r>
      <w:r w:rsidR="009A49B3">
        <w:rPr>
          <w:rFonts w:cs="Consolas Bold Italic"/>
          <w:lang w:val="en-US"/>
        </w:rPr>
        <w:t xml:space="preserve"> deliberate.</w:t>
      </w:r>
      <w:r w:rsidR="005705EE">
        <w:rPr>
          <w:rFonts w:cs="Consolas Bold Italic"/>
          <w:lang w:val="en-US"/>
        </w:rPr>
        <w:t xml:space="preserve"> Shakespeare </w:t>
      </w:r>
      <w:r w:rsidR="002D245E">
        <w:rPr>
          <w:rFonts w:cs="Consolas Bold Italic"/>
          <w:lang w:val="en-US"/>
        </w:rPr>
        <w:t>cannot have been</w:t>
      </w:r>
      <w:r w:rsidR="005705EE">
        <w:rPr>
          <w:rFonts w:cs="Consolas Bold Italic"/>
          <w:lang w:val="en-US"/>
        </w:rPr>
        <w:t xml:space="preserve"> ignorant of Cicero’s political and legal importance</w:t>
      </w:r>
      <w:r w:rsidR="00BB491A">
        <w:rPr>
          <w:rFonts w:cs="Consolas Bold Italic"/>
          <w:lang w:val="en-US"/>
        </w:rPr>
        <w:t>—w</w:t>
      </w:r>
      <w:r w:rsidR="00DD234C">
        <w:rPr>
          <w:rFonts w:cs="Consolas Bold Italic"/>
          <w:lang w:val="en-US"/>
        </w:rPr>
        <w:t xml:space="preserve">hether </w:t>
      </w:r>
      <w:r w:rsidR="00BB491A">
        <w:rPr>
          <w:rFonts w:cs="Consolas Bold Italic"/>
          <w:lang w:val="en-US"/>
        </w:rPr>
        <w:t>from his</w:t>
      </w:r>
      <w:r w:rsidR="00DD234C">
        <w:rPr>
          <w:rFonts w:cs="Consolas Bold Italic"/>
          <w:lang w:val="en-US"/>
        </w:rPr>
        <w:t xml:space="preserve"> school</w:t>
      </w:r>
      <w:r w:rsidR="00BB491A">
        <w:rPr>
          <w:rFonts w:cs="Consolas Bold Italic"/>
          <w:lang w:val="en-US"/>
        </w:rPr>
        <w:t xml:space="preserve"> studies</w:t>
      </w:r>
      <w:r w:rsidR="00DD234C">
        <w:rPr>
          <w:rFonts w:cs="Consolas Bold Italic"/>
          <w:lang w:val="en-US"/>
        </w:rPr>
        <w:t xml:space="preserve">, </w:t>
      </w:r>
      <w:r w:rsidR="00BB491A">
        <w:rPr>
          <w:rFonts w:cs="Consolas Bold Italic"/>
          <w:lang w:val="en-US"/>
        </w:rPr>
        <w:t xml:space="preserve">his reading of Plutarch’s </w:t>
      </w:r>
      <w:r w:rsidR="00BB491A" w:rsidRPr="00BB491A">
        <w:rPr>
          <w:rFonts w:cs="Consolas Bold Italic"/>
          <w:i/>
          <w:lang w:val="en-US"/>
        </w:rPr>
        <w:t>Lives</w:t>
      </w:r>
      <w:r w:rsidR="00BB491A">
        <w:rPr>
          <w:rFonts w:cs="Consolas Bold Italic"/>
          <w:lang w:val="en-US"/>
        </w:rPr>
        <w:t xml:space="preserve">, which includes a Life of Cicero, </w:t>
      </w:r>
      <w:r w:rsidR="00DD234C">
        <w:rPr>
          <w:rFonts w:cs="Consolas Bold Italic"/>
          <w:lang w:val="en-US"/>
        </w:rPr>
        <w:t>or through the good offices of his Stratford contemporary</w:t>
      </w:r>
      <w:r w:rsidR="004C7829">
        <w:rPr>
          <w:rFonts w:cs="Consolas Bold Italic"/>
          <w:lang w:val="en-US"/>
        </w:rPr>
        <w:t>,</w:t>
      </w:r>
      <w:r w:rsidR="00B838EE">
        <w:rPr>
          <w:rFonts w:cs="Consolas Bold Italic"/>
          <w:lang w:val="en-US"/>
        </w:rPr>
        <w:t xml:space="preserve"> the printer Richard Field</w:t>
      </w:r>
      <w:r w:rsidR="00BB491A">
        <w:rPr>
          <w:rFonts w:cs="Consolas Bold Italic"/>
          <w:lang w:val="en-US"/>
        </w:rPr>
        <w:t xml:space="preserve">, </w:t>
      </w:r>
      <w:r w:rsidR="00DD234C">
        <w:rPr>
          <w:rFonts w:cs="Consolas Bold Italic"/>
          <w:lang w:val="en-US"/>
        </w:rPr>
        <w:t xml:space="preserve">who through marriage to </w:t>
      </w:r>
      <w:proofErr w:type="spellStart"/>
      <w:r w:rsidR="00DD234C">
        <w:rPr>
          <w:rFonts w:cs="Consolas Bold Italic"/>
          <w:lang w:val="en-US"/>
        </w:rPr>
        <w:t>Vautrollier’s</w:t>
      </w:r>
      <w:proofErr w:type="spellEnd"/>
      <w:r w:rsidR="00DD234C">
        <w:rPr>
          <w:rFonts w:cs="Consolas Bold Italic"/>
          <w:lang w:val="en-US"/>
        </w:rPr>
        <w:t xml:space="preserve"> widow </w:t>
      </w:r>
      <w:r w:rsidR="009857F4">
        <w:rPr>
          <w:rFonts w:cs="Consolas Bold Italic"/>
          <w:lang w:val="en-US"/>
        </w:rPr>
        <w:t xml:space="preserve">had </w:t>
      </w:r>
      <w:r w:rsidR="00DD234C">
        <w:rPr>
          <w:rFonts w:cs="Consolas Bold Italic"/>
          <w:lang w:val="en-US"/>
        </w:rPr>
        <w:t>acquired the rights to print</w:t>
      </w:r>
      <w:r w:rsidR="0058757A">
        <w:rPr>
          <w:rFonts w:cs="Consolas Bold Italic"/>
          <w:lang w:val="en-US"/>
        </w:rPr>
        <w:t xml:space="preserve"> not only the </w:t>
      </w:r>
      <w:r w:rsidR="0058757A" w:rsidRPr="0058757A">
        <w:rPr>
          <w:rFonts w:cs="Consolas Bold Italic"/>
          <w:i/>
          <w:lang w:val="en-US"/>
        </w:rPr>
        <w:t>Lives</w:t>
      </w:r>
      <w:r w:rsidR="0058757A">
        <w:rPr>
          <w:rFonts w:cs="Consolas Bold Italic"/>
          <w:lang w:val="en-US"/>
        </w:rPr>
        <w:t>, but also</w:t>
      </w:r>
      <w:r w:rsidR="00DD234C">
        <w:rPr>
          <w:rFonts w:cs="Consolas Bold Italic"/>
          <w:lang w:val="en-US"/>
        </w:rPr>
        <w:t xml:space="preserve"> Cicero’s works in England</w:t>
      </w:r>
      <w:r w:rsidR="00BB491A">
        <w:rPr>
          <w:rFonts w:cs="Consolas Bold Italic"/>
          <w:lang w:val="en-US"/>
        </w:rPr>
        <w:t>.</w:t>
      </w:r>
      <w:r w:rsidR="00DD234C">
        <w:rPr>
          <w:rFonts w:cs="Consolas Bold Italic"/>
          <w:lang w:val="en-US"/>
        </w:rPr>
        <w:t xml:space="preserve"> </w:t>
      </w:r>
      <w:r w:rsidR="00C8449A">
        <w:rPr>
          <w:lang w:val="en-US"/>
        </w:rPr>
        <w:t xml:space="preserve">Quentin Skinner has exhaustively catalogued </w:t>
      </w:r>
      <w:r w:rsidR="002D5884">
        <w:rPr>
          <w:lang w:val="en-US"/>
        </w:rPr>
        <w:t>Shakespeare’s familiarity with Cicero</w:t>
      </w:r>
      <w:r w:rsidR="003D052A">
        <w:rPr>
          <w:lang w:val="en-US"/>
        </w:rPr>
        <w:t>,</w:t>
      </w:r>
      <w:r w:rsidR="002D5884">
        <w:rPr>
          <w:lang w:val="en-US"/>
        </w:rPr>
        <w:t xml:space="preserve"> and </w:t>
      </w:r>
      <w:r w:rsidR="00C8449A">
        <w:rPr>
          <w:lang w:val="en-US"/>
        </w:rPr>
        <w:t xml:space="preserve">the technical accuracy of the rhetorical speeches in </w:t>
      </w:r>
      <w:r w:rsidR="00C8449A" w:rsidRPr="002A4ACD">
        <w:rPr>
          <w:i/>
          <w:lang w:val="en-US"/>
        </w:rPr>
        <w:t>Julius Caesar</w:t>
      </w:r>
      <w:r w:rsidR="00C8449A">
        <w:rPr>
          <w:lang w:val="en-US"/>
        </w:rPr>
        <w:t xml:space="preserve"> and other plays from the same period of Sh</w:t>
      </w:r>
      <w:r w:rsidR="002D5884">
        <w:rPr>
          <w:lang w:val="en-US"/>
        </w:rPr>
        <w:t xml:space="preserve">akespeare’s career. He </w:t>
      </w:r>
      <w:r w:rsidR="00C8449A">
        <w:rPr>
          <w:lang w:val="en-US"/>
        </w:rPr>
        <w:t xml:space="preserve">also notes the emotional uses of </w:t>
      </w:r>
      <w:proofErr w:type="spellStart"/>
      <w:r w:rsidR="00C8449A" w:rsidRPr="003A4656">
        <w:rPr>
          <w:i/>
          <w:lang w:val="en-US"/>
        </w:rPr>
        <w:t>enargeia</w:t>
      </w:r>
      <w:proofErr w:type="spellEnd"/>
      <w:r w:rsidR="00C8449A">
        <w:rPr>
          <w:lang w:val="en-US"/>
        </w:rPr>
        <w:t xml:space="preserve">. But while recounting the disposition of elements within single speeches, he largely ignores Shakespeare’s juxtaposition of characters, speeches and events </w:t>
      </w:r>
      <w:r w:rsidR="00C8449A" w:rsidRPr="002429D5">
        <w:rPr>
          <w:lang w:val="en-US"/>
        </w:rPr>
        <w:t>through an entire play, and</w:t>
      </w:r>
      <w:r w:rsidR="00C8449A">
        <w:rPr>
          <w:lang w:val="en-US"/>
        </w:rPr>
        <w:t xml:space="preserve"> therefore</w:t>
      </w:r>
      <w:r w:rsidR="00C8449A" w:rsidRPr="002429D5">
        <w:rPr>
          <w:lang w:val="en-US"/>
        </w:rPr>
        <w:t xml:space="preserve"> the dialectic that is set up by this selection and </w:t>
      </w:r>
      <w:r w:rsidR="003D052A">
        <w:rPr>
          <w:lang w:val="en-US"/>
        </w:rPr>
        <w:t xml:space="preserve">arrangement in the mind of the </w:t>
      </w:r>
      <w:r w:rsidR="00C8449A" w:rsidRPr="003C24CA">
        <w:rPr>
          <w:lang w:val="en-US"/>
        </w:rPr>
        <w:t>reader/spectator</w:t>
      </w:r>
      <w:r w:rsidR="00C8449A">
        <w:rPr>
          <w:lang w:val="en-US"/>
        </w:rPr>
        <w:t>.</w:t>
      </w:r>
      <w:r w:rsidR="00C8449A">
        <w:rPr>
          <w:rStyle w:val="EndnoteReference"/>
          <w:rFonts w:cs="Consolas Bold Italic"/>
          <w:lang w:val="en-US"/>
        </w:rPr>
        <w:endnoteReference w:id="26"/>
      </w:r>
    </w:p>
    <w:p w14:paraId="2462AFC4" w14:textId="6F98F37B" w:rsidR="004F71D7" w:rsidRDefault="00DD234C" w:rsidP="004722D6">
      <w:pPr>
        <w:widowControl w:val="0"/>
        <w:autoSpaceDE w:val="0"/>
        <w:autoSpaceDN w:val="0"/>
        <w:adjustRightInd w:val="0"/>
        <w:spacing w:line="360" w:lineRule="auto"/>
        <w:rPr>
          <w:rFonts w:cs="Consolas Bold Italic"/>
          <w:lang w:val="en-US"/>
        </w:rPr>
      </w:pPr>
      <w:r>
        <w:rPr>
          <w:rFonts w:cs="Consolas Bold Italic"/>
          <w:lang w:val="en-US"/>
        </w:rPr>
        <w:t xml:space="preserve">     </w:t>
      </w:r>
      <w:r w:rsidR="0058757A">
        <w:rPr>
          <w:rFonts w:cs="Consolas Bold Italic"/>
          <w:lang w:val="en-US"/>
        </w:rPr>
        <w:t>W</w:t>
      </w:r>
      <w:r w:rsidR="002D5884">
        <w:rPr>
          <w:rFonts w:cs="Consolas Bold Italic"/>
          <w:lang w:val="en-US"/>
        </w:rPr>
        <w:t xml:space="preserve">hen </w:t>
      </w:r>
      <w:r w:rsidR="004F71D7">
        <w:rPr>
          <w:rFonts w:cs="Consolas Bold Italic"/>
          <w:lang w:val="en-US"/>
        </w:rPr>
        <w:t>Shakespeare</w:t>
      </w:r>
      <w:r w:rsidR="00776383" w:rsidRPr="004722D6">
        <w:rPr>
          <w:rFonts w:cs="Consolas Bold Italic"/>
          <w:lang w:val="en-US"/>
        </w:rPr>
        <w:t xml:space="preserve"> </w:t>
      </w:r>
      <w:r w:rsidR="0088609E">
        <w:rPr>
          <w:rFonts w:cs="Consolas Bold Italic"/>
          <w:lang w:val="en-US"/>
        </w:rPr>
        <w:t>makes Brutus describe Cicero’s entrance</w:t>
      </w:r>
      <w:r w:rsidR="00776383" w:rsidRPr="004722D6">
        <w:rPr>
          <w:rFonts w:cs="Consolas Bold Italic"/>
          <w:lang w:val="en-US"/>
        </w:rPr>
        <w:t xml:space="preserve"> in Caesar’s train after the failed crowning</w:t>
      </w:r>
      <w:r>
        <w:rPr>
          <w:rFonts w:cs="Consolas Bold Italic"/>
          <w:lang w:val="en-US"/>
        </w:rPr>
        <w:t xml:space="preserve"> at the </w:t>
      </w:r>
      <w:proofErr w:type="spellStart"/>
      <w:r>
        <w:rPr>
          <w:rFonts w:cs="Consolas Bold Italic"/>
          <w:lang w:val="en-US"/>
        </w:rPr>
        <w:t>Lupercal</w:t>
      </w:r>
      <w:proofErr w:type="spellEnd"/>
      <w:r>
        <w:rPr>
          <w:rFonts w:cs="Consolas Bold Italic"/>
          <w:lang w:val="en-US"/>
        </w:rPr>
        <w:t xml:space="preserve"> games</w:t>
      </w:r>
      <w:r w:rsidR="002D5884" w:rsidRPr="002D5884">
        <w:rPr>
          <w:rFonts w:cs="Consolas Bold Italic"/>
          <w:lang w:val="en-US"/>
        </w:rPr>
        <w:t xml:space="preserve"> </w:t>
      </w:r>
      <w:r w:rsidR="002D5884">
        <w:rPr>
          <w:rFonts w:cs="Consolas Bold Italic"/>
          <w:lang w:val="en-US"/>
        </w:rPr>
        <w:t>it is with</w:t>
      </w:r>
      <w:r w:rsidR="002D5884" w:rsidRPr="004722D6">
        <w:rPr>
          <w:rFonts w:cs="Consolas Bold Italic"/>
          <w:lang w:val="en-US"/>
        </w:rPr>
        <w:t xml:space="preserve"> a glancing </w:t>
      </w:r>
      <w:r w:rsidR="002D5884">
        <w:rPr>
          <w:rFonts w:cs="Consolas Bold Italic"/>
          <w:lang w:val="en-US"/>
        </w:rPr>
        <w:t xml:space="preserve">and uncomplimentary </w:t>
      </w:r>
      <w:r w:rsidR="002D5884" w:rsidRPr="004722D6">
        <w:rPr>
          <w:rFonts w:cs="Consolas Bold Italic"/>
          <w:lang w:val="en-US"/>
        </w:rPr>
        <w:t xml:space="preserve">reference to </w:t>
      </w:r>
      <w:proofErr w:type="spellStart"/>
      <w:r w:rsidR="002D5884" w:rsidRPr="004722D6">
        <w:rPr>
          <w:rFonts w:cs="Consolas Bold Italic"/>
          <w:lang w:val="en-US"/>
        </w:rPr>
        <w:t>extramission</w:t>
      </w:r>
      <w:proofErr w:type="spellEnd"/>
      <w:r w:rsidR="002D5884">
        <w:rPr>
          <w:rFonts w:cs="Consolas Bold Italic"/>
          <w:lang w:val="en-US"/>
        </w:rPr>
        <w:t xml:space="preserve">, </w:t>
      </w:r>
      <w:r w:rsidR="00BB491A">
        <w:rPr>
          <w:rFonts w:cs="Consolas Bold Italic"/>
          <w:lang w:val="en-US"/>
        </w:rPr>
        <w:t>which</w:t>
      </w:r>
      <w:r w:rsidR="002D5884">
        <w:rPr>
          <w:rFonts w:cs="Consolas Bold Italic"/>
          <w:lang w:val="en-US"/>
        </w:rPr>
        <w:t xml:space="preserve"> balances Caesar’s </w:t>
      </w:r>
      <w:r w:rsidR="003A4242">
        <w:rPr>
          <w:rFonts w:cs="Consolas Bold Italic"/>
          <w:lang w:val="en-US"/>
        </w:rPr>
        <w:t xml:space="preserve">earlier </w:t>
      </w:r>
      <w:r w:rsidR="002D5884">
        <w:rPr>
          <w:rFonts w:cs="Consolas Bold Italic"/>
          <w:lang w:val="en-US"/>
        </w:rPr>
        <w:t>description of Cassius</w:t>
      </w:r>
      <w:r w:rsidR="004F71D7">
        <w:rPr>
          <w:rFonts w:cs="Consolas Bold Italic"/>
          <w:lang w:val="en-US"/>
        </w:rPr>
        <w:t>:</w:t>
      </w:r>
      <w:r w:rsidR="00776383" w:rsidRPr="004722D6">
        <w:rPr>
          <w:rFonts w:cs="Consolas Bold Italic"/>
          <w:lang w:val="en-US"/>
        </w:rPr>
        <w:t xml:space="preserve"> </w:t>
      </w:r>
    </w:p>
    <w:p w14:paraId="2F57A555" w14:textId="2D87D9BE" w:rsidR="00776383" w:rsidRPr="0017694E" w:rsidRDefault="004F71D7" w:rsidP="004722D6">
      <w:pPr>
        <w:widowControl w:val="0"/>
        <w:autoSpaceDE w:val="0"/>
        <w:autoSpaceDN w:val="0"/>
        <w:adjustRightInd w:val="0"/>
        <w:spacing w:line="360" w:lineRule="auto"/>
        <w:rPr>
          <w:rFonts w:cs="Consolas Bold Italic"/>
          <w:i/>
          <w:lang w:val="en-US"/>
        </w:rPr>
      </w:pPr>
      <w:r>
        <w:rPr>
          <w:rFonts w:cs="Consolas Bold Italic"/>
          <w:lang w:val="en-US"/>
        </w:rPr>
        <w:tab/>
      </w:r>
      <w:r>
        <w:rPr>
          <w:rFonts w:cs="Consolas Bold Italic"/>
          <w:lang w:val="en-US"/>
        </w:rPr>
        <w:tab/>
      </w:r>
      <w:r>
        <w:rPr>
          <w:rFonts w:cs="Consolas Bold Italic"/>
          <w:lang w:val="en-US"/>
        </w:rPr>
        <w:tab/>
      </w:r>
      <w:r>
        <w:rPr>
          <w:rFonts w:cs="Consolas Bold Italic"/>
          <w:lang w:val="en-US"/>
        </w:rPr>
        <w:tab/>
      </w:r>
      <w:r>
        <w:rPr>
          <w:rFonts w:cs="Consolas Bold Italic"/>
          <w:lang w:val="en-US"/>
        </w:rPr>
        <w:tab/>
      </w:r>
      <w:proofErr w:type="gramStart"/>
      <w:r w:rsidR="00776383" w:rsidRPr="004722D6">
        <w:rPr>
          <w:rFonts w:cs="Consolas Bold Italic"/>
          <w:lang w:val="en-US"/>
        </w:rPr>
        <w:t>and</w:t>
      </w:r>
      <w:proofErr w:type="gramEnd"/>
      <w:r w:rsidR="00776383" w:rsidRPr="004722D6">
        <w:rPr>
          <w:rFonts w:cs="Consolas Bold Italic"/>
          <w:lang w:val="en-US"/>
        </w:rPr>
        <w:t xml:space="preserve"> </w:t>
      </w:r>
      <w:r>
        <w:rPr>
          <w:rFonts w:cs="Consolas Bold Italic"/>
          <w:lang w:val="en-US"/>
        </w:rPr>
        <w:t>Cicero</w:t>
      </w:r>
    </w:p>
    <w:p w14:paraId="10D5C5C0" w14:textId="3A343CB5" w:rsidR="00776383" w:rsidRPr="004722D6" w:rsidRDefault="00776383" w:rsidP="004722D6">
      <w:pPr>
        <w:widowControl w:val="0"/>
        <w:autoSpaceDE w:val="0"/>
        <w:autoSpaceDN w:val="0"/>
        <w:adjustRightInd w:val="0"/>
        <w:spacing w:line="360" w:lineRule="auto"/>
        <w:rPr>
          <w:rFonts w:cs="Consolas Bold Italic"/>
          <w:lang w:val="en-US"/>
        </w:rPr>
      </w:pPr>
      <w:r w:rsidRPr="004722D6">
        <w:rPr>
          <w:rFonts w:cs="Consolas Bold Italic"/>
          <w:lang w:val="en-US"/>
        </w:rPr>
        <w:tab/>
        <w:t xml:space="preserve">Looks with such ferret and such fiery eyes </w:t>
      </w:r>
    </w:p>
    <w:p w14:paraId="32165448" w14:textId="23BC0069" w:rsidR="00776383" w:rsidRPr="004722D6" w:rsidRDefault="00B838EE" w:rsidP="004722D6">
      <w:pPr>
        <w:widowControl w:val="0"/>
        <w:autoSpaceDE w:val="0"/>
        <w:autoSpaceDN w:val="0"/>
        <w:adjustRightInd w:val="0"/>
        <w:spacing w:line="360" w:lineRule="auto"/>
        <w:rPr>
          <w:rFonts w:cs="Consolas Bold Italic"/>
          <w:lang w:val="en-US"/>
        </w:rPr>
      </w:pPr>
      <w:r>
        <w:rPr>
          <w:rFonts w:cs="Consolas Bold Italic"/>
          <w:lang w:val="en-US"/>
        </w:rPr>
        <w:tab/>
        <w:t>As we have seen him in the C</w:t>
      </w:r>
      <w:r w:rsidR="00776383" w:rsidRPr="004722D6">
        <w:rPr>
          <w:rFonts w:cs="Consolas Bold Italic"/>
          <w:lang w:val="en-US"/>
        </w:rPr>
        <w:t>apitol</w:t>
      </w:r>
    </w:p>
    <w:p w14:paraId="3F464E65" w14:textId="46F7DA8B" w:rsidR="00776383" w:rsidRPr="004722D6" w:rsidRDefault="00776383" w:rsidP="004722D6">
      <w:pPr>
        <w:widowControl w:val="0"/>
        <w:autoSpaceDE w:val="0"/>
        <w:autoSpaceDN w:val="0"/>
        <w:adjustRightInd w:val="0"/>
        <w:spacing w:line="360" w:lineRule="auto"/>
        <w:rPr>
          <w:rFonts w:cs="Consolas Bold Italic"/>
          <w:lang w:val="en-US"/>
        </w:rPr>
      </w:pPr>
      <w:r w:rsidRPr="004722D6">
        <w:rPr>
          <w:rFonts w:cs="Consolas Bold Italic"/>
          <w:lang w:val="en-US"/>
        </w:rPr>
        <w:tab/>
        <w:t>Being crossed in confe</w:t>
      </w:r>
      <w:r w:rsidR="004F71D7">
        <w:rPr>
          <w:rFonts w:cs="Consolas Bold Italic"/>
          <w:lang w:val="en-US"/>
        </w:rPr>
        <w:t>rence by some senators. (1.2.184</w:t>
      </w:r>
      <w:r w:rsidRPr="004722D6">
        <w:rPr>
          <w:rFonts w:cs="Consolas Bold Italic"/>
          <w:lang w:val="en-US"/>
        </w:rPr>
        <w:t>-7)</w:t>
      </w:r>
    </w:p>
    <w:p w14:paraId="6AA17649" w14:textId="74D0C2D9" w:rsidR="00776383" w:rsidRDefault="00776383" w:rsidP="004722D6">
      <w:pPr>
        <w:widowControl w:val="0"/>
        <w:autoSpaceDE w:val="0"/>
        <w:autoSpaceDN w:val="0"/>
        <w:adjustRightInd w:val="0"/>
        <w:spacing w:line="360" w:lineRule="auto"/>
        <w:rPr>
          <w:rFonts w:cs="Consolas Bold Italic"/>
        </w:rPr>
      </w:pPr>
      <w:r w:rsidRPr="004722D6">
        <w:rPr>
          <w:rFonts w:cs="Consolas Bold Italic"/>
          <w:lang w:val="en-US"/>
        </w:rPr>
        <w:t xml:space="preserve">The ferret’s ‘look’ may be fierce, but </w:t>
      </w:r>
      <w:r>
        <w:rPr>
          <w:rFonts w:cs="Consolas Bold Italic"/>
          <w:lang w:val="en-US"/>
        </w:rPr>
        <w:t>it is a tiny animal,</w:t>
      </w:r>
      <w:r w:rsidRPr="004722D6">
        <w:rPr>
          <w:rFonts w:cs="Consolas Bold Italic"/>
          <w:lang w:val="en-US"/>
        </w:rPr>
        <w:t xml:space="preserve"> and Caesar is no rabbit. </w:t>
      </w:r>
      <w:r w:rsidR="000540A9">
        <w:rPr>
          <w:rFonts w:cs="Consolas Bold Italic"/>
        </w:rPr>
        <w:t>T</w:t>
      </w:r>
      <w:r>
        <w:rPr>
          <w:rFonts w:cs="Consolas Bold Italic"/>
          <w:lang w:val="en-US"/>
        </w:rPr>
        <w:t xml:space="preserve">his </w:t>
      </w:r>
      <w:r>
        <w:rPr>
          <w:rFonts w:cs="Consolas Bold Italic"/>
          <w:lang w:val="en-US"/>
        </w:rPr>
        <w:lastRenderedPageBreak/>
        <w:t>Cicero has</w:t>
      </w:r>
      <w:r w:rsidRPr="004722D6">
        <w:rPr>
          <w:rFonts w:cs="Consolas Bold Italic"/>
          <w:lang w:val="en-US"/>
        </w:rPr>
        <w:t xml:space="preserve"> </w:t>
      </w:r>
      <w:r>
        <w:rPr>
          <w:rFonts w:cs="Consolas Bold Italic"/>
          <w:lang w:val="en-US"/>
        </w:rPr>
        <w:t xml:space="preserve">already lost </w:t>
      </w:r>
      <w:r w:rsidR="006C536E">
        <w:rPr>
          <w:rFonts w:cs="Consolas Bold Italic"/>
          <w:lang w:val="en-US"/>
        </w:rPr>
        <w:t xml:space="preserve">all </w:t>
      </w:r>
      <w:r w:rsidRPr="004722D6">
        <w:rPr>
          <w:rFonts w:cs="Consolas Bold Italic"/>
          <w:lang w:val="en-US"/>
        </w:rPr>
        <w:t>influence</w:t>
      </w:r>
      <w:r w:rsidR="00413729">
        <w:rPr>
          <w:rFonts w:cs="Consolas Bold Italic"/>
        </w:rPr>
        <w:t>,</w:t>
      </w:r>
      <w:r w:rsidR="004F71D7">
        <w:rPr>
          <w:rFonts w:cs="Consolas Bold Italic"/>
        </w:rPr>
        <w:t xml:space="preserve"> </w:t>
      </w:r>
      <w:r w:rsidR="00413729">
        <w:rPr>
          <w:rFonts w:cs="Consolas Bold Italic"/>
        </w:rPr>
        <w:t xml:space="preserve">and </w:t>
      </w:r>
      <w:proofErr w:type="spellStart"/>
      <w:r w:rsidR="000926E4">
        <w:rPr>
          <w:rFonts w:cs="Consolas Bold Italic"/>
        </w:rPr>
        <w:t>Caska</w:t>
      </w:r>
      <w:proofErr w:type="spellEnd"/>
      <w:r w:rsidR="00AA1244">
        <w:rPr>
          <w:rFonts w:cs="Consolas Bold Italic"/>
        </w:rPr>
        <w:t xml:space="preserve"> will shortly joke about </w:t>
      </w:r>
      <w:r w:rsidR="003A4242">
        <w:rPr>
          <w:rFonts w:cs="Consolas Bold Italic"/>
        </w:rPr>
        <w:t>his</w:t>
      </w:r>
      <w:bookmarkStart w:id="1" w:name="_GoBack"/>
      <w:bookmarkEnd w:id="1"/>
      <w:r w:rsidR="00AA1244">
        <w:rPr>
          <w:rFonts w:cs="Consolas Bold Italic"/>
        </w:rPr>
        <w:t xml:space="preserve"> ineffective intervention</w:t>
      </w:r>
      <w:r w:rsidR="009A49B3">
        <w:rPr>
          <w:rFonts w:cs="Consolas Bold Italic"/>
        </w:rPr>
        <w:t xml:space="preserve"> at the games:</w:t>
      </w:r>
      <w:r w:rsidR="00AA1244">
        <w:rPr>
          <w:rFonts w:cs="Consolas Bold Italic"/>
        </w:rPr>
        <w:t xml:space="preserve"> ‘</w:t>
      </w:r>
      <w:proofErr w:type="gramStart"/>
      <w:r w:rsidR="00AA1244">
        <w:rPr>
          <w:rFonts w:cs="Consolas Bold Italic"/>
        </w:rPr>
        <w:t>Ay</w:t>
      </w:r>
      <w:proofErr w:type="gramEnd"/>
      <w:r w:rsidR="00AA1244">
        <w:rPr>
          <w:rFonts w:cs="Consolas Bold Italic"/>
        </w:rPr>
        <w:t xml:space="preserve">, he spoke Greek. </w:t>
      </w:r>
      <w:proofErr w:type="gramStart"/>
      <w:r w:rsidR="00AA1244">
        <w:rPr>
          <w:rFonts w:cs="Consolas Bold Italic"/>
        </w:rPr>
        <w:t>[.</w:t>
      </w:r>
      <w:proofErr w:type="gramEnd"/>
      <w:r w:rsidR="00AA1244">
        <w:rPr>
          <w:rFonts w:cs="Consolas Bold Italic"/>
        </w:rPr>
        <w:t xml:space="preserve"> . .] those that understood him smiled at one</w:t>
      </w:r>
      <w:r w:rsidR="00807343">
        <w:rPr>
          <w:rFonts w:cs="Consolas Bold Italic"/>
        </w:rPr>
        <w:t xml:space="preserve"> another, and shook their heads; b</w:t>
      </w:r>
      <w:r w:rsidR="00AA1244">
        <w:rPr>
          <w:rFonts w:cs="Consolas Bold Italic"/>
        </w:rPr>
        <w:t>ut for mine own part, i</w:t>
      </w:r>
      <w:r w:rsidR="00807343">
        <w:rPr>
          <w:rFonts w:cs="Consolas Bold Italic"/>
        </w:rPr>
        <w:t xml:space="preserve">t was Greek to me’ (1.2.278-84). </w:t>
      </w:r>
      <w:r w:rsidR="00413729">
        <w:rPr>
          <w:rStyle w:val="EndnoteReference"/>
          <w:rFonts w:cs="Consolas Bold Italic"/>
        </w:rPr>
        <w:endnoteReference w:id="27"/>
      </w:r>
    </w:p>
    <w:p w14:paraId="1ECF803F" w14:textId="6AC5CE03" w:rsidR="00776383" w:rsidRPr="004722D6" w:rsidRDefault="00776383" w:rsidP="004565DA">
      <w:pPr>
        <w:widowControl w:val="0"/>
        <w:autoSpaceDE w:val="0"/>
        <w:autoSpaceDN w:val="0"/>
        <w:adjustRightInd w:val="0"/>
        <w:spacing w:line="360" w:lineRule="auto"/>
        <w:rPr>
          <w:rFonts w:cs="Consolas Bold Italic"/>
          <w:lang w:val="en-US"/>
        </w:rPr>
      </w:pPr>
      <w:r>
        <w:rPr>
          <w:rFonts w:cs="Consolas Bold Italic"/>
        </w:rPr>
        <w:t xml:space="preserve">     </w:t>
      </w:r>
      <w:r w:rsidRPr="004722D6">
        <w:rPr>
          <w:rFonts w:cs="Consolas Bold Italic"/>
          <w:lang w:val="en-US"/>
        </w:rPr>
        <w:t xml:space="preserve">We see </w:t>
      </w:r>
      <w:r>
        <w:rPr>
          <w:rFonts w:cs="Consolas Bold Italic"/>
          <w:lang w:val="en-US"/>
        </w:rPr>
        <w:t xml:space="preserve">Cicero </w:t>
      </w:r>
      <w:r>
        <w:rPr>
          <w:rFonts w:cs="Consolas Bold Italic"/>
        </w:rPr>
        <w:t>just once more</w:t>
      </w:r>
      <w:r w:rsidRPr="004722D6">
        <w:rPr>
          <w:rFonts w:cs="Consolas Bold Italic"/>
          <w:lang w:val="en-US"/>
        </w:rPr>
        <w:t xml:space="preserve"> in the f</w:t>
      </w:r>
      <w:r>
        <w:rPr>
          <w:rFonts w:cs="Consolas Bold Italic"/>
          <w:lang w:val="en-US"/>
        </w:rPr>
        <w:t>ollowing scene</w:t>
      </w:r>
      <w:r w:rsidR="00413729">
        <w:rPr>
          <w:rFonts w:cs="Consolas Bold Italic"/>
          <w:lang w:val="en-US"/>
        </w:rPr>
        <w:t>,</w:t>
      </w:r>
      <w:r>
        <w:rPr>
          <w:rFonts w:cs="Consolas Bold Italic"/>
          <w:lang w:val="en-US"/>
        </w:rPr>
        <w:t xml:space="preserve"> in talk with </w:t>
      </w:r>
      <w:proofErr w:type="spellStart"/>
      <w:r w:rsidR="000926E4">
        <w:rPr>
          <w:rFonts w:cs="Consolas Bold Italic"/>
          <w:lang w:val="en-US"/>
        </w:rPr>
        <w:t>Caska</w:t>
      </w:r>
      <w:proofErr w:type="spellEnd"/>
      <w:r w:rsidRPr="004722D6">
        <w:rPr>
          <w:rFonts w:cs="Consolas Bold Italic"/>
          <w:lang w:val="en-US"/>
        </w:rPr>
        <w:t xml:space="preserve"> in a thunder s</w:t>
      </w:r>
      <w:r>
        <w:rPr>
          <w:rFonts w:cs="Consolas Bold Italic"/>
          <w:lang w:val="en-US"/>
        </w:rPr>
        <w:t xml:space="preserve">torm, clearly not believing </w:t>
      </w:r>
      <w:proofErr w:type="spellStart"/>
      <w:r w:rsidR="000926E4">
        <w:rPr>
          <w:rFonts w:cs="Consolas Bold Italic"/>
          <w:lang w:val="en-US"/>
        </w:rPr>
        <w:t>Caska</w:t>
      </w:r>
      <w:r>
        <w:rPr>
          <w:rFonts w:cs="Consolas Bold Italic"/>
          <w:lang w:val="en-US"/>
        </w:rPr>
        <w:t>’s</w:t>
      </w:r>
      <w:proofErr w:type="spellEnd"/>
      <w:r>
        <w:rPr>
          <w:rFonts w:cs="Consolas Bold Italic"/>
          <w:lang w:val="en-US"/>
        </w:rPr>
        <w:t xml:space="preserve"> </w:t>
      </w:r>
      <w:r>
        <w:rPr>
          <w:rFonts w:cs="Consolas Bold Italic"/>
        </w:rPr>
        <w:t>ekphrastic tales</w:t>
      </w:r>
      <w:r w:rsidRPr="004722D6">
        <w:rPr>
          <w:rFonts w:cs="Consolas Bold Italic"/>
          <w:lang w:val="en-US"/>
        </w:rPr>
        <w:t xml:space="preserve"> of strange sights</w:t>
      </w:r>
      <w:r>
        <w:rPr>
          <w:rFonts w:cs="Consolas Bold Italic"/>
        </w:rPr>
        <w:t xml:space="preserve"> within sights</w:t>
      </w:r>
      <w:r w:rsidRPr="004722D6">
        <w:rPr>
          <w:rFonts w:cs="Consolas Bold Italic"/>
          <w:lang w:val="en-US"/>
        </w:rPr>
        <w:t xml:space="preserve">: the man he ‘saw’ with the hand that flamed ‘Like twenty torches joined; and yet </w:t>
      </w:r>
      <w:r>
        <w:rPr>
          <w:rFonts w:cs="Consolas Bold Italic"/>
          <w:lang w:val="en-US"/>
        </w:rPr>
        <w:t>. . .</w:t>
      </w:r>
      <w:r w:rsidRPr="004722D6">
        <w:rPr>
          <w:rFonts w:cs="Consolas Bold Italic"/>
          <w:lang w:val="en-US"/>
        </w:rPr>
        <w:t xml:space="preserve"> remained </w:t>
      </w:r>
      <w:proofErr w:type="spellStart"/>
      <w:r w:rsidRPr="004722D6">
        <w:rPr>
          <w:rFonts w:cs="Consolas Bold Italic"/>
          <w:lang w:val="en-US"/>
        </w:rPr>
        <w:t>unscorched</w:t>
      </w:r>
      <w:proofErr w:type="spellEnd"/>
      <w:r w:rsidRPr="004722D6">
        <w:rPr>
          <w:rFonts w:cs="Consolas Bold Italic"/>
          <w:lang w:val="en-US"/>
        </w:rPr>
        <w:t>’; the lion that ‘glazed’ upon him, yet forbore to attack him; and the ‘hundred ghastly women</w:t>
      </w:r>
      <w:r>
        <w:rPr>
          <w:rFonts w:cs="Consolas Bold Italic"/>
          <w:lang w:val="en-US"/>
        </w:rPr>
        <w:t xml:space="preserve"> . . . </w:t>
      </w:r>
      <w:r w:rsidRPr="004722D6">
        <w:rPr>
          <w:rFonts w:cs="Consolas Bold Italic"/>
          <w:lang w:val="en-US"/>
        </w:rPr>
        <w:t>who swore they saw</w:t>
      </w:r>
      <w:r w:rsidR="002E20AB">
        <w:rPr>
          <w:rFonts w:cs="Consolas Bold Italic"/>
          <w:lang w:val="en-US"/>
        </w:rPr>
        <w:t xml:space="preserve"> </w:t>
      </w:r>
      <w:r>
        <w:rPr>
          <w:rFonts w:cs="Consolas Bold Italic"/>
        </w:rPr>
        <w:t>/</w:t>
      </w:r>
      <w:r w:rsidR="002E20AB">
        <w:rPr>
          <w:rFonts w:cs="Consolas Bold Italic"/>
        </w:rPr>
        <w:t xml:space="preserve"> </w:t>
      </w:r>
      <w:r w:rsidRPr="004722D6">
        <w:rPr>
          <w:rFonts w:cs="Consolas Bold Italic"/>
          <w:lang w:val="en-US"/>
        </w:rPr>
        <w:t xml:space="preserve">Men, all in fire, walk up and down the streets’ (1.3.16-25). </w:t>
      </w:r>
      <w:r>
        <w:rPr>
          <w:rFonts w:cs="Consolas Bold Italic"/>
          <w:lang w:val="en-US"/>
        </w:rPr>
        <w:t>But he</w:t>
      </w:r>
      <w:r w:rsidRPr="004722D6">
        <w:rPr>
          <w:rFonts w:cs="Consolas Bold Italic"/>
          <w:lang w:val="en-US"/>
        </w:rPr>
        <w:t xml:space="preserve"> sees no point in disagreeing:</w:t>
      </w:r>
    </w:p>
    <w:p w14:paraId="1977BEF7" w14:textId="77777777" w:rsidR="00776383" w:rsidRPr="004722D6" w:rsidRDefault="00776383" w:rsidP="004565DA">
      <w:pPr>
        <w:widowControl w:val="0"/>
        <w:autoSpaceDE w:val="0"/>
        <w:autoSpaceDN w:val="0"/>
        <w:adjustRightInd w:val="0"/>
        <w:spacing w:line="360" w:lineRule="auto"/>
        <w:ind w:left="709"/>
        <w:rPr>
          <w:rFonts w:cs="Consolas Bold Italic"/>
          <w:lang w:val="en-US"/>
        </w:rPr>
      </w:pPr>
      <w:r w:rsidRPr="004722D6">
        <w:rPr>
          <w:rFonts w:cs="Consolas Bold Italic"/>
          <w:lang w:val="en-US"/>
        </w:rPr>
        <w:t>Indeed it is a strange-disposed time.</w:t>
      </w:r>
    </w:p>
    <w:p w14:paraId="21E5C78C" w14:textId="77777777" w:rsidR="00776383" w:rsidRPr="004722D6" w:rsidRDefault="00776383" w:rsidP="004565DA">
      <w:pPr>
        <w:widowControl w:val="0"/>
        <w:autoSpaceDE w:val="0"/>
        <w:autoSpaceDN w:val="0"/>
        <w:adjustRightInd w:val="0"/>
        <w:spacing w:line="360" w:lineRule="auto"/>
        <w:ind w:left="709"/>
        <w:rPr>
          <w:rFonts w:cs="Consolas Bold Italic"/>
          <w:lang w:val="en-US"/>
        </w:rPr>
      </w:pPr>
      <w:r w:rsidRPr="004722D6">
        <w:rPr>
          <w:rFonts w:cs="Consolas Bold Italic"/>
          <w:lang w:val="en-US"/>
        </w:rPr>
        <w:t>But men may construe things after their fashion</w:t>
      </w:r>
    </w:p>
    <w:p w14:paraId="07251A15" w14:textId="77777777" w:rsidR="00776383" w:rsidRPr="004722D6" w:rsidRDefault="00776383" w:rsidP="004565DA">
      <w:pPr>
        <w:widowControl w:val="0"/>
        <w:autoSpaceDE w:val="0"/>
        <w:autoSpaceDN w:val="0"/>
        <w:adjustRightInd w:val="0"/>
        <w:spacing w:line="360" w:lineRule="auto"/>
        <w:ind w:left="709"/>
        <w:rPr>
          <w:rFonts w:cs="Consolas Bold Italic"/>
          <w:lang w:val="en-US"/>
        </w:rPr>
      </w:pPr>
      <w:r w:rsidRPr="004722D6">
        <w:rPr>
          <w:rFonts w:cs="Consolas Bold Italic"/>
          <w:lang w:val="en-US"/>
        </w:rPr>
        <w:t>Clean from the purpose of the things themselves. (1.3.33-5)</w:t>
      </w:r>
    </w:p>
    <w:p w14:paraId="6E5859C2" w14:textId="6BC11E79" w:rsidR="00776383" w:rsidRPr="001E5903" w:rsidRDefault="000540A9" w:rsidP="00E32216">
      <w:pPr>
        <w:widowControl w:val="0"/>
        <w:autoSpaceDE w:val="0"/>
        <w:autoSpaceDN w:val="0"/>
        <w:adjustRightInd w:val="0"/>
        <w:spacing w:line="360" w:lineRule="auto"/>
        <w:rPr>
          <w:rFonts w:cs="Consolas Bold Italic"/>
        </w:rPr>
      </w:pPr>
      <w:r>
        <w:rPr>
          <w:rFonts w:cs="Consolas Bold Italic"/>
          <w:lang w:val="en-US"/>
        </w:rPr>
        <w:t>It is the kind of sardonic put down for which</w:t>
      </w:r>
      <w:r w:rsidR="0000416A">
        <w:rPr>
          <w:rFonts w:cs="Consolas Bold Italic"/>
          <w:lang w:val="en-US"/>
        </w:rPr>
        <w:t>, Plutarch says,</w:t>
      </w:r>
      <w:r>
        <w:rPr>
          <w:rFonts w:cs="Consolas Bold Italic"/>
          <w:lang w:val="en-US"/>
        </w:rPr>
        <w:t xml:space="preserve"> he was famous. </w:t>
      </w:r>
      <w:r w:rsidR="00776383">
        <w:rPr>
          <w:rFonts w:cs="Consolas Bold Italic"/>
          <w:lang w:val="en-US"/>
        </w:rPr>
        <w:t xml:space="preserve">He cannot bother himself to engage with the misconceived </w:t>
      </w:r>
      <w:proofErr w:type="spellStart"/>
      <w:r w:rsidR="00776383">
        <w:rPr>
          <w:rFonts w:cs="Consolas Bold Italic"/>
          <w:lang w:val="en-US"/>
        </w:rPr>
        <w:t>rumour</w:t>
      </w:r>
      <w:proofErr w:type="spellEnd"/>
      <w:r w:rsidR="00776383">
        <w:rPr>
          <w:rFonts w:cs="Consolas Bold Italic"/>
          <w:lang w:val="en-US"/>
        </w:rPr>
        <w:t xml:space="preserve"> mill that is public discourse. Or perhaps more fairly, he realizes that the wild </w:t>
      </w:r>
      <w:proofErr w:type="spellStart"/>
      <w:r w:rsidR="00776383">
        <w:rPr>
          <w:rFonts w:cs="Consolas Bold Italic"/>
          <w:lang w:val="en-US"/>
        </w:rPr>
        <w:t>rumour</w:t>
      </w:r>
      <w:proofErr w:type="spellEnd"/>
      <w:r w:rsidR="00776383">
        <w:rPr>
          <w:rFonts w:cs="Consolas Bold Italic"/>
          <w:lang w:val="en-US"/>
        </w:rPr>
        <w:t xml:space="preserve">, which has resulted in people seeing what they </w:t>
      </w:r>
      <w:r w:rsidR="00776383">
        <w:rPr>
          <w:rFonts w:cs="Consolas Bold Italic"/>
        </w:rPr>
        <w:t>have been conditioned by the times</w:t>
      </w:r>
      <w:r w:rsidR="00776383">
        <w:rPr>
          <w:rFonts w:cs="Consolas Bold Italic"/>
          <w:lang w:val="en-US"/>
        </w:rPr>
        <w:t xml:space="preserve"> to see, is not susceptible to reasoned argument. </w:t>
      </w:r>
    </w:p>
    <w:p w14:paraId="53B24F42" w14:textId="2E4BFA7E" w:rsidR="00776383" w:rsidRPr="00A05C3F" w:rsidRDefault="00776383" w:rsidP="004722D6">
      <w:pPr>
        <w:widowControl w:val="0"/>
        <w:autoSpaceDE w:val="0"/>
        <w:autoSpaceDN w:val="0"/>
        <w:adjustRightInd w:val="0"/>
        <w:spacing w:line="360" w:lineRule="auto"/>
        <w:rPr>
          <w:rFonts w:cs="Consolas Bold Italic"/>
        </w:rPr>
      </w:pPr>
      <w:r>
        <w:rPr>
          <w:rFonts w:cs="Consolas Bold Italic"/>
        </w:rPr>
        <w:t xml:space="preserve">     </w:t>
      </w:r>
      <w:r w:rsidR="00A05C3F">
        <w:rPr>
          <w:rFonts w:cs="Consolas Bold Italic"/>
        </w:rPr>
        <w:t xml:space="preserve">Later, Brutus will veto the other conspirators’ suggestion that Cicero should be invited to join them, on the grounds that ‘he will never follow anything / </w:t>
      </w:r>
      <w:proofErr w:type="gramStart"/>
      <w:r w:rsidR="00A05C3F">
        <w:rPr>
          <w:rFonts w:cs="Consolas Bold Italic"/>
        </w:rPr>
        <w:t>That</w:t>
      </w:r>
      <w:proofErr w:type="gramEnd"/>
      <w:r w:rsidR="00A05C3F">
        <w:rPr>
          <w:rFonts w:cs="Consolas Bold Italic"/>
        </w:rPr>
        <w:t xml:space="preserve"> other men begin’ (2.1.150-1). </w:t>
      </w:r>
      <w:r w:rsidR="008D679F">
        <w:rPr>
          <w:rFonts w:cs="Consolas Bold Italic"/>
          <w:lang w:val="en-US"/>
        </w:rPr>
        <w:t>But l</w:t>
      </w:r>
      <w:r>
        <w:rPr>
          <w:rFonts w:cs="Consolas Bold Italic"/>
          <w:lang w:val="en-US"/>
        </w:rPr>
        <w:t>ike Cicero,</w:t>
      </w:r>
      <w:r>
        <w:rPr>
          <w:rFonts w:cs="Consolas Bold Italic"/>
        </w:rPr>
        <w:t xml:space="preserve"> </w:t>
      </w:r>
      <w:r>
        <w:rPr>
          <w:rFonts w:cs="Consolas Bold Italic"/>
          <w:lang w:val="en-US"/>
        </w:rPr>
        <w:t>Cassius and Brutus have also bowed out of the social, political process. They decide</w:t>
      </w:r>
      <w:r w:rsidR="008D679F">
        <w:rPr>
          <w:rFonts w:cs="Consolas Bold Italic"/>
          <w:lang w:val="en-US"/>
        </w:rPr>
        <w:t>d</w:t>
      </w:r>
      <w:r>
        <w:rPr>
          <w:rFonts w:cs="Consolas Bold Italic"/>
          <w:lang w:val="en-US"/>
        </w:rPr>
        <w:t xml:space="preserve"> not to accompany Caesar’s train to the games, but they, and we, hear the roars from the crowd and the flourish of trumpets, pu</w:t>
      </w:r>
      <w:r w:rsidR="008D679F">
        <w:rPr>
          <w:rFonts w:cs="Consolas Bold Italic"/>
          <w:lang w:val="en-US"/>
        </w:rPr>
        <w:t>nctuating</w:t>
      </w:r>
      <w:r>
        <w:rPr>
          <w:rFonts w:cs="Consolas Bold Italic"/>
          <w:lang w:val="en-US"/>
        </w:rPr>
        <w:t xml:space="preserve"> Cassius’s attempts to encourage Brutus to thoughts of tyrannicide. Th</w:t>
      </w:r>
      <w:r w:rsidR="0016269E">
        <w:rPr>
          <w:rFonts w:cs="Consolas Bold Italic"/>
          <w:lang w:val="en-US"/>
        </w:rPr>
        <w:t>ese sounds enable</w:t>
      </w:r>
      <w:r w:rsidR="0013263A">
        <w:rPr>
          <w:rFonts w:cs="Consolas Bold Italic"/>
          <w:lang w:val="en-US"/>
        </w:rPr>
        <w:t>d</w:t>
      </w:r>
      <w:r>
        <w:rPr>
          <w:rFonts w:cs="Consolas Bold Italic"/>
          <w:lang w:val="en-US"/>
        </w:rPr>
        <w:t xml:space="preserve"> them</w:t>
      </w:r>
      <w:r w:rsidR="0013263A">
        <w:rPr>
          <w:rFonts w:cs="Consolas Bold Italic"/>
          <w:lang w:val="en-US"/>
        </w:rPr>
        <w:t xml:space="preserve"> (and us)</w:t>
      </w:r>
      <w:r>
        <w:rPr>
          <w:rFonts w:cs="Consolas Bold Italic"/>
          <w:lang w:val="en-US"/>
        </w:rPr>
        <w:t xml:space="preserve"> to imagine the scene in which the crown is offered to Caesar. Their own relationship is not easy. Brutus, Cassius says, has appeared unfriendly of late. The language used mixes sight expressed as a metaphor of </w:t>
      </w:r>
      <w:proofErr w:type="spellStart"/>
      <w:r>
        <w:rPr>
          <w:rFonts w:cs="Consolas Bold Italic"/>
          <w:lang w:val="en-US"/>
        </w:rPr>
        <w:t>extramission</w:t>
      </w:r>
      <w:proofErr w:type="spellEnd"/>
      <w:r>
        <w:rPr>
          <w:rFonts w:cs="Consolas Bold Italic"/>
          <w:lang w:val="en-US"/>
        </w:rPr>
        <w:t xml:space="preserve"> with words connoting troubled</w:t>
      </w:r>
      <w:r>
        <w:rPr>
          <w:rFonts w:cs="Consolas Bold Italic"/>
        </w:rPr>
        <w:t>,</w:t>
      </w:r>
      <w:r>
        <w:rPr>
          <w:rFonts w:cs="Consolas Bold Italic"/>
          <w:lang w:val="en-US"/>
        </w:rPr>
        <w:t xml:space="preserve"> interrupted</w:t>
      </w:r>
      <w:r>
        <w:rPr>
          <w:rFonts w:cs="Consolas Bold Italic"/>
        </w:rPr>
        <w:t>,</w:t>
      </w:r>
      <w:r>
        <w:rPr>
          <w:rFonts w:cs="Consolas Bold Italic"/>
          <w:lang w:val="en-US"/>
        </w:rPr>
        <w:t xml:space="preserve"> or false sight to create an image of disrupted friendship:</w:t>
      </w:r>
    </w:p>
    <w:p w14:paraId="6CDEF3C9" w14:textId="1ED6A49F" w:rsidR="00776383" w:rsidRDefault="00776383" w:rsidP="00B94AEA">
      <w:pPr>
        <w:widowControl w:val="0"/>
        <w:autoSpaceDE w:val="0"/>
        <w:autoSpaceDN w:val="0"/>
        <w:adjustRightInd w:val="0"/>
        <w:spacing w:line="360" w:lineRule="auto"/>
        <w:ind w:left="851" w:hanging="142"/>
        <w:rPr>
          <w:rFonts w:cs="Consolas Bold Italic"/>
          <w:lang w:val="en-US"/>
        </w:rPr>
      </w:pPr>
      <w:r w:rsidRPr="007E56C4">
        <w:rPr>
          <w:rFonts w:cs="Consolas Bold Italic"/>
          <w:smallCaps/>
          <w:lang w:val="en-US"/>
        </w:rPr>
        <w:t>Cassius</w:t>
      </w:r>
      <w:r>
        <w:rPr>
          <w:rFonts w:cs="Consolas Bold Italic"/>
          <w:lang w:val="en-US"/>
        </w:rPr>
        <w:t>. Brutu</w:t>
      </w:r>
      <w:r w:rsidR="00A05C3F">
        <w:rPr>
          <w:rFonts w:cs="Consolas Bold Italic"/>
          <w:lang w:val="en-US"/>
        </w:rPr>
        <w:t>s, I do observe you now of late.</w:t>
      </w:r>
      <w:r>
        <w:rPr>
          <w:rFonts w:cs="Consolas Bold Italic"/>
          <w:lang w:val="en-US"/>
        </w:rPr>
        <w:t xml:space="preserve"> </w:t>
      </w:r>
    </w:p>
    <w:p w14:paraId="7D965CF7" w14:textId="77777777" w:rsidR="00776383" w:rsidRDefault="00776383" w:rsidP="00B94AEA">
      <w:pPr>
        <w:widowControl w:val="0"/>
        <w:autoSpaceDE w:val="0"/>
        <w:autoSpaceDN w:val="0"/>
        <w:adjustRightInd w:val="0"/>
        <w:spacing w:line="360" w:lineRule="auto"/>
        <w:ind w:left="1134" w:hanging="425"/>
        <w:rPr>
          <w:rFonts w:cs="Consolas Bold Italic"/>
          <w:lang w:val="en-US"/>
        </w:rPr>
      </w:pPr>
      <w:r>
        <w:rPr>
          <w:rFonts w:cs="Consolas Bold Italic"/>
          <w:lang w:val="en-US"/>
        </w:rPr>
        <w:tab/>
        <w:t>I have not from your eyes that gentleness</w:t>
      </w:r>
    </w:p>
    <w:p w14:paraId="2D2E69D9" w14:textId="710D7625" w:rsidR="00776383" w:rsidRDefault="00776383" w:rsidP="00B94AEA">
      <w:pPr>
        <w:widowControl w:val="0"/>
        <w:autoSpaceDE w:val="0"/>
        <w:autoSpaceDN w:val="0"/>
        <w:adjustRightInd w:val="0"/>
        <w:spacing w:line="360" w:lineRule="auto"/>
        <w:ind w:left="1134" w:hanging="425"/>
        <w:rPr>
          <w:rFonts w:cs="Consolas Bold Italic"/>
          <w:lang w:val="en-US"/>
        </w:rPr>
      </w:pPr>
      <w:r>
        <w:rPr>
          <w:rFonts w:cs="Consolas Bold Italic"/>
          <w:lang w:val="en-US"/>
        </w:rPr>
        <w:lastRenderedPageBreak/>
        <w:tab/>
        <w:t xml:space="preserve">And show of </w:t>
      </w:r>
      <w:proofErr w:type="gramStart"/>
      <w:r>
        <w:rPr>
          <w:rFonts w:cs="Consolas Bold Italic"/>
          <w:lang w:val="en-US"/>
        </w:rPr>
        <w:t>love</w:t>
      </w:r>
      <w:proofErr w:type="gramEnd"/>
      <w:r>
        <w:rPr>
          <w:rFonts w:cs="Consolas Bold Italic"/>
          <w:lang w:val="en-US"/>
        </w:rPr>
        <w:t xml:space="preserve"> as I was wont to have</w:t>
      </w:r>
      <w:r w:rsidR="00A05C3F">
        <w:rPr>
          <w:rFonts w:cs="Consolas Bold Italic"/>
          <w:lang w:val="en-US"/>
        </w:rPr>
        <w:t>.</w:t>
      </w:r>
    </w:p>
    <w:p w14:paraId="257C2B8D" w14:textId="77777777" w:rsidR="00776383" w:rsidRDefault="00776383" w:rsidP="00B94AEA">
      <w:pPr>
        <w:widowControl w:val="0"/>
        <w:autoSpaceDE w:val="0"/>
        <w:autoSpaceDN w:val="0"/>
        <w:adjustRightInd w:val="0"/>
        <w:spacing w:line="360" w:lineRule="auto"/>
        <w:ind w:left="1134" w:hanging="425"/>
        <w:rPr>
          <w:rFonts w:cs="Consolas Bold Italic"/>
          <w:lang w:val="en-US"/>
        </w:rPr>
      </w:pPr>
      <w:r>
        <w:rPr>
          <w:rFonts w:cs="Consolas Bold Italic"/>
          <w:lang w:val="en-US"/>
        </w:rPr>
        <w:tab/>
        <w:t>You bear too stubborn and too strange a hand</w:t>
      </w:r>
    </w:p>
    <w:p w14:paraId="414221D2" w14:textId="2C7A4B4D" w:rsidR="00776383" w:rsidRPr="004722D6" w:rsidRDefault="00776383" w:rsidP="00B94AEA">
      <w:pPr>
        <w:widowControl w:val="0"/>
        <w:autoSpaceDE w:val="0"/>
        <w:autoSpaceDN w:val="0"/>
        <w:adjustRightInd w:val="0"/>
        <w:spacing w:line="360" w:lineRule="auto"/>
        <w:ind w:left="1134" w:hanging="425"/>
        <w:rPr>
          <w:rFonts w:cs="Consolas Bold Italic"/>
          <w:lang w:val="en-US"/>
        </w:rPr>
      </w:pPr>
      <w:r>
        <w:rPr>
          <w:rFonts w:cs="Consolas Bold Italic"/>
          <w:lang w:val="en-US"/>
        </w:rPr>
        <w:tab/>
        <w:t>Over your friend</w:t>
      </w:r>
      <w:r w:rsidR="00A05C3F">
        <w:rPr>
          <w:rFonts w:cs="Consolas Bold Italic"/>
          <w:lang w:val="en-US"/>
        </w:rPr>
        <w:t>,</w:t>
      </w:r>
      <w:r>
        <w:rPr>
          <w:rFonts w:cs="Consolas Bold Italic"/>
          <w:lang w:val="en-US"/>
        </w:rPr>
        <w:t xml:space="preserve"> that loves you. </w:t>
      </w:r>
    </w:p>
    <w:p w14:paraId="2A5E6860" w14:textId="77777777" w:rsidR="00776383" w:rsidRDefault="00776383" w:rsidP="004722D6">
      <w:pPr>
        <w:widowControl w:val="0"/>
        <w:autoSpaceDE w:val="0"/>
        <w:autoSpaceDN w:val="0"/>
        <w:adjustRightInd w:val="0"/>
        <w:spacing w:line="360" w:lineRule="auto"/>
        <w:rPr>
          <w:rFonts w:cs="Consolas Bold Italic"/>
          <w:lang w:val="en-US"/>
        </w:rPr>
      </w:pPr>
      <w:r>
        <w:rPr>
          <w:rFonts w:cs="Consolas Bold Italic"/>
          <w:lang w:val="en-US"/>
        </w:rPr>
        <w:t xml:space="preserve">Brutus acknowledges the truth of this: </w:t>
      </w:r>
    </w:p>
    <w:p w14:paraId="3F1B7D95" w14:textId="37AB8A73" w:rsidR="00776383" w:rsidRDefault="00A05C3F" w:rsidP="004722D6">
      <w:pPr>
        <w:widowControl w:val="0"/>
        <w:autoSpaceDE w:val="0"/>
        <w:autoSpaceDN w:val="0"/>
        <w:adjustRightInd w:val="0"/>
        <w:spacing w:line="360" w:lineRule="auto"/>
        <w:rPr>
          <w:rFonts w:cs="Consolas Bold Italic"/>
          <w:lang w:val="en-US"/>
        </w:rPr>
      </w:pPr>
      <w:r>
        <w:rPr>
          <w:rFonts w:cs="Consolas Bold Italic"/>
          <w:lang w:val="en-US"/>
        </w:rPr>
        <w:tab/>
      </w:r>
      <w:r>
        <w:rPr>
          <w:rFonts w:cs="Consolas Bold Italic"/>
          <w:lang w:val="en-US"/>
        </w:rPr>
        <w:tab/>
      </w:r>
      <w:r>
        <w:rPr>
          <w:rFonts w:cs="Consolas Bold Italic"/>
          <w:lang w:val="en-US"/>
        </w:rPr>
        <w:tab/>
      </w:r>
      <w:r>
        <w:rPr>
          <w:rFonts w:cs="Consolas Bold Italic"/>
          <w:lang w:val="en-US"/>
        </w:rPr>
        <w:tab/>
        <w:t>I</w:t>
      </w:r>
      <w:r w:rsidR="00776383">
        <w:rPr>
          <w:rFonts w:cs="Consolas Bold Italic"/>
          <w:lang w:val="en-US"/>
        </w:rPr>
        <w:t>f I have veiled my look,</w:t>
      </w:r>
    </w:p>
    <w:p w14:paraId="6785274E" w14:textId="2E6C908B" w:rsidR="00776383" w:rsidRDefault="00776383" w:rsidP="000134FD">
      <w:pPr>
        <w:widowControl w:val="0"/>
        <w:autoSpaceDE w:val="0"/>
        <w:autoSpaceDN w:val="0"/>
        <w:adjustRightInd w:val="0"/>
        <w:spacing w:line="360" w:lineRule="auto"/>
        <w:ind w:left="1134"/>
        <w:rPr>
          <w:rFonts w:cs="Consolas Bold Italic"/>
          <w:lang w:val="en-US"/>
        </w:rPr>
      </w:pPr>
      <w:r>
        <w:rPr>
          <w:rFonts w:cs="Consolas Bold Italic"/>
          <w:lang w:val="en-US"/>
        </w:rPr>
        <w:t>I turn the trouble of my countenance</w:t>
      </w:r>
    </w:p>
    <w:p w14:paraId="4AB81C7E" w14:textId="51771E0A" w:rsidR="00776383" w:rsidRDefault="00776383" w:rsidP="000134FD">
      <w:pPr>
        <w:widowControl w:val="0"/>
        <w:autoSpaceDE w:val="0"/>
        <w:autoSpaceDN w:val="0"/>
        <w:adjustRightInd w:val="0"/>
        <w:spacing w:line="360" w:lineRule="auto"/>
        <w:ind w:left="1134"/>
        <w:rPr>
          <w:rFonts w:cs="Consolas Bold Italic"/>
          <w:lang w:val="en-US"/>
        </w:rPr>
      </w:pPr>
      <w:proofErr w:type="gramStart"/>
      <w:r>
        <w:rPr>
          <w:rFonts w:cs="Consolas Bold Italic"/>
          <w:lang w:val="en-US"/>
        </w:rPr>
        <w:t>Merely upon myself.</w:t>
      </w:r>
      <w:proofErr w:type="gramEnd"/>
      <w:r>
        <w:rPr>
          <w:rFonts w:cs="Consolas Bold Italic"/>
          <w:lang w:val="en-US"/>
        </w:rPr>
        <w:t xml:space="preserve">  </w:t>
      </w:r>
      <w:proofErr w:type="gramStart"/>
      <w:r>
        <w:rPr>
          <w:rFonts w:cs="Consolas Bold Italic"/>
          <w:lang w:val="en-US"/>
        </w:rPr>
        <w:t>. .</w:t>
      </w:r>
      <w:proofErr w:type="gramEnd"/>
      <w:r>
        <w:rPr>
          <w:rFonts w:cs="Consolas Bold Italic"/>
          <w:lang w:val="en-US"/>
        </w:rPr>
        <w:t xml:space="preserve"> .</w:t>
      </w:r>
    </w:p>
    <w:p w14:paraId="20EC3AC0" w14:textId="77777777" w:rsidR="00776383" w:rsidRDefault="00776383" w:rsidP="00B94AEA">
      <w:pPr>
        <w:widowControl w:val="0"/>
        <w:autoSpaceDE w:val="0"/>
        <w:autoSpaceDN w:val="0"/>
        <w:adjustRightInd w:val="0"/>
        <w:spacing w:line="360" w:lineRule="auto"/>
        <w:rPr>
          <w:rFonts w:cs="Consolas Bold Italic"/>
          <w:lang w:val="en-US"/>
        </w:rPr>
      </w:pPr>
      <w:r>
        <w:rPr>
          <w:rFonts w:cs="Consolas Bold Italic"/>
          <w:lang w:val="en-US"/>
        </w:rPr>
        <w:t xml:space="preserve">He asks that Cassius should not </w:t>
      </w:r>
    </w:p>
    <w:p w14:paraId="34AA0FB8" w14:textId="77777777" w:rsidR="00776383" w:rsidRDefault="00776383" w:rsidP="00B94AEA">
      <w:pPr>
        <w:widowControl w:val="0"/>
        <w:autoSpaceDE w:val="0"/>
        <w:autoSpaceDN w:val="0"/>
        <w:adjustRightInd w:val="0"/>
        <w:spacing w:line="360" w:lineRule="auto"/>
        <w:rPr>
          <w:rFonts w:cs="Consolas Bold Italic"/>
          <w:lang w:val="en-US"/>
        </w:rPr>
      </w:pPr>
      <w:r>
        <w:rPr>
          <w:rFonts w:cs="Consolas Bold Italic"/>
          <w:lang w:val="en-US"/>
        </w:rPr>
        <w:tab/>
      </w:r>
      <w:r>
        <w:rPr>
          <w:rFonts w:cs="Consolas Bold Italic"/>
          <w:lang w:val="en-US"/>
        </w:rPr>
        <w:tab/>
      </w:r>
      <w:r>
        <w:rPr>
          <w:rFonts w:cs="Consolas Bold Italic"/>
          <w:lang w:val="en-US"/>
        </w:rPr>
        <w:tab/>
      </w:r>
      <w:proofErr w:type="gramStart"/>
      <w:r>
        <w:rPr>
          <w:rFonts w:cs="Consolas Bold Italic"/>
          <w:lang w:val="en-US"/>
        </w:rPr>
        <w:t>construe</w:t>
      </w:r>
      <w:proofErr w:type="gramEnd"/>
      <w:r>
        <w:rPr>
          <w:rFonts w:cs="Consolas Bold Italic"/>
          <w:lang w:val="en-US"/>
        </w:rPr>
        <w:t xml:space="preserve"> any further my neglect</w:t>
      </w:r>
    </w:p>
    <w:p w14:paraId="71C09E50" w14:textId="4AEB257C" w:rsidR="00776383" w:rsidRDefault="00776383" w:rsidP="00B94AEA">
      <w:pPr>
        <w:widowControl w:val="0"/>
        <w:autoSpaceDE w:val="0"/>
        <w:autoSpaceDN w:val="0"/>
        <w:adjustRightInd w:val="0"/>
        <w:spacing w:line="360" w:lineRule="auto"/>
        <w:rPr>
          <w:rFonts w:cs="Consolas Bold Italic"/>
          <w:lang w:val="en-US"/>
        </w:rPr>
      </w:pPr>
      <w:r>
        <w:rPr>
          <w:rFonts w:cs="Consolas Bold Italic"/>
          <w:lang w:val="en-US"/>
        </w:rPr>
        <w:tab/>
        <w:t>Than that poor Brutus, with himself at war</w:t>
      </w:r>
      <w:r w:rsidR="00A05C3F">
        <w:rPr>
          <w:rFonts w:cs="Consolas Bold Italic"/>
          <w:lang w:val="en-US"/>
        </w:rPr>
        <w:t>,</w:t>
      </w:r>
    </w:p>
    <w:p w14:paraId="1394B625" w14:textId="0B006E7A" w:rsidR="00776383" w:rsidRPr="004722D6" w:rsidRDefault="00776383" w:rsidP="00B94AEA">
      <w:pPr>
        <w:widowControl w:val="0"/>
        <w:autoSpaceDE w:val="0"/>
        <w:autoSpaceDN w:val="0"/>
        <w:adjustRightInd w:val="0"/>
        <w:spacing w:line="360" w:lineRule="auto"/>
        <w:rPr>
          <w:rFonts w:cs="Consolas Bold Italic"/>
          <w:lang w:val="en-US"/>
        </w:rPr>
      </w:pPr>
      <w:r>
        <w:rPr>
          <w:rFonts w:cs="Consolas Bold Italic"/>
          <w:lang w:val="en-US"/>
        </w:rPr>
        <w:tab/>
        <w:t>Forgets the shows of love to other men.</w:t>
      </w:r>
    </w:p>
    <w:p w14:paraId="5DAE2D71" w14:textId="3C71B165" w:rsidR="00776383" w:rsidRDefault="00776383" w:rsidP="004722D6">
      <w:pPr>
        <w:widowControl w:val="0"/>
        <w:autoSpaceDE w:val="0"/>
        <w:autoSpaceDN w:val="0"/>
        <w:adjustRightInd w:val="0"/>
        <w:spacing w:line="360" w:lineRule="auto"/>
        <w:rPr>
          <w:rFonts w:cs="Consolas Bold Italic"/>
          <w:lang w:val="en-US"/>
        </w:rPr>
      </w:pPr>
      <w:r>
        <w:rPr>
          <w:rFonts w:cs="Consolas Bold Italic"/>
          <w:lang w:val="en-US"/>
        </w:rPr>
        <w:t>And in response to Cassius’s desire that he look at his own face, he notes a further paradox of sight, that ‘the eye sees not itself</w:t>
      </w:r>
      <w:r w:rsidR="002E20AB">
        <w:rPr>
          <w:rFonts w:cs="Consolas Bold Italic"/>
          <w:lang w:val="en-US"/>
        </w:rPr>
        <w:t xml:space="preserve"> </w:t>
      </w:r>
      <w:r>
        <w:rPr>
          <w:rFonts w:cs="Consolas Bold Italic"/>
          <w:lang w:val="en-US"/>
        </w:rPr>
        <w:t>/</w:t>
      </w:r>
      <w:r w:rsidR="002E20AB">
        <w:rPr>
          <w:rFonts w:cs="Consolas Bold Italic"/>
          <w:lang w:val="en-US"/>
        </w:rPr>
        <w:t xml:space="preserve"> </w:t>
      </w:r>
      <w:r>
        <w:rPr>
          <w:rFonts w:cs="Consolas Bold Italic"/>
          <w:lang w:val="en-US"/>
        </w:rPr>
        <w:t>But by reflection</w:t>
      </w:r>
      <w:r w:rsidR="000926E4">
        <w:rPr>
          <w:rFonts w:cs="Consolas Bold Italic"/>
          <w:lang w:val="en-US"/>
        </w:rPr>
        <w:t>, by some other things</w:t>
      </w:r>
      <w:r>
        <w:rPr>
          <w:rFonts w:cs="Consolas Bold Italic"/>
          <w:lang w:val="en-US"/>
        </w:rPr>
        <w:t>’.</w:t>
      </w:r>
      <w:r w:rsidRPr="009659F7">
        <w:rPr>
          <w:rFonts w:cs="Consolas Bold Italic"/>
          <w:lang w:val="en-US"/>
        </w:rPr>
        <w:t xml:space="preserve"> </w:t>
      </w:r>
      <w:r>
        <w:rPr>
          <w:rFonts w:cs="Consolas Bold Italic"/>
          <w:lang w:val="en-US"/>
        </w:rPr>
        <w:t>(1.2.32-53)</w:t>
      </w:r>
    </w:p>
    <w:p w14:paraId="14BC78A5" w14:textId="50856EC5" w:rsidR="00776383" w:rsidRPr="004722D6" w:rsidRDefault="00776383" w:rsidP="004722D6">
      <w:pPr>
        <w:widowControl w:val="0"/>
        <w:autoSpaceDE w:val="0"/>
        <w:autoSpaceDN w:val="0"/>
        <w:adjustRightInd w:val="0"/>
        <w:spacing w:line="360" w:lineRule="auto"/>
        <w:rPr>
          <w:rFonts w:cs="Consolas Bold Italic"/>
          <w:lang w:val="en-US"/>
        </w:rPr>
      </w:pPr>
      <w:r>
        <w:rPr>
          <w:rFonts w:cs="Consolas Bold Italic"/>
          <w:lang w:val="en-US"/>
        </w:rPr>
        <w:t xml:space="preserve">     Having imagined the scene in the capitol through sound effects and as something to ‘fear’ (and after both the return of Caesar and his train in some disarray, and then their exit), we are invited to see it again in more graphic detail</w:t>
      </w:r>
      <w:r w:rsidR="009857F4">
        <w:rPr>
          <w:rFonts w:cs="Consolas Bold Italic"/>
          <w:lang w:val="en-US"/>
        </w:rPr>
        <w:t>,</w:t>
      </w:r>
      <w:r>
        <w:rPr>
          <w:rFonts w:cs="Consolas Bold Italic"/>
          <w:lang w:val="en-US"/>
        </w:rPr>
        <w:t xml:space="preserve"> </w:t>
      </w:r>
      <w:r w:rsidR="009857F4">
        <w:rPr>
          <w:rFonts w:cs="Consolas Bold Italic"/>
        </w:rPr>
        <w:t>but this time</w:t>
      </w:r>
      <w:r>
        <w:rPr>
          <w:rFonts w:cs="Consolas Bold Italic"/>
          <w:lang w:val="en-US"/>
        </w:rPr>
        <w:t xml:space="preserve"> as something to laugh at. </w:t>
      </w:r>
    </w:p>
    <w:p w14:paraId="2205B624" w14:textId="536E047A" w:rsidR="00776383" w:rsidRPr="004722D6" w:rsidRDefault="000926E4" w:rsidP="00A53A39">
      <w:pPr>
        <w:widowControl w:val="0"/>
        <w:autoSpaceDE w:val="0"/>
        <w:autoSpaceDN w:val="0"/>
        <w:adjustRightInd w:val="0"/>
        <w:spacing w:line="360" w:lineRule="auto"/>
        <w:ind w:left="993" w:right="843" w:hanging="426"/>
        <w:rPr>
          <w:rFonts w:cs="Consolas Bold Italic"/>
        </w:rPr>
      </w:pPr>
      <w:proofErr w:type="spellStart"/>
      <w:r w:rsidRPr="000926E4">
        <w:rPr>
          <w:rFonts w:cs="Consolas Bold Italic"/>
          <w:bCs/>
          <w:smallCaps/>
          <w:lang w:val="en-US"/>
        </w:rPr>
        <w:t>Caska</w:t>
      </w:r>
      <w:proofErr w:type="spellEnd"/>
      <w:r w:rsidR="00776383" w:rsidRPr="004722D6">
        <w:rPr>
          <w:rFonts w:cs="Consolas Bold Italic"/>
          <w:bCs/>
          <w:lang w:val="en-US"/>
        </w:rPr>
        <w:t>: I saw Mark Antony offer him a crown—y</w:t>
      </w:r>
      <w:r>
        <w:rPr>
          <w:rFonts w:cs="Consolas Bold Italic"/>
          <w:bCs/>
          <w:lang w:val="en-US"/>
        </w:rPr>
        <w:t>et ‘twas not a crown neither, ’</w:t>
      </w:r>
      <w:r w:rsidR="00776383" w:rsidRPr="004722D6">
        <w:rPr>
          <w:rFonts w:cs="Consolas Bold Italic"/>
          <w:bCs/>
          <w:lang w:val="en-US"/>
        </w:rPr>
        <w:t>twas one of these coronets—and, as I told you, he put it by once; but for all that, to my thinking, he would fain have had it. Then he offered it to him again; then he put it by again; but to my thinking, he w</w:t>
      </w:r>
      <w:r>
        <w:rPr>
          <w:rFonts w:cs="Consolas Bold Italic"/>
          <w:bCs/>
          <w:lang w:val="en-US"/>
        </w:rPr>
        <w:t>as very lo</w:t>
      </w:r>
      <w:r w:rsidR="00776383" w:rsidRPr="004722D6">
        <w:rPr>
          <w:rFonts w:cs="Consolas Bold Italic"/>
          <w:bCs/>
          <w:lang w:val="en-US"/>
        </w:rPr>
        <w:t>th to lay his fingers off it. And then</w:t>
      </w:r>
      <w:r>
        <w:rPr>
          <w:rFonts w:cs="Consolas Bold Italic"/>
          <w:bCs/>
          <w:lang w:val="en-US"/>
        </w:rPr>
        <w:t xml:space="preserve"> he offered it the third time; h</w:t>
      </w:r>
      <w:r w:rsidR="00776383" w:rsidRPr="004722D6">
        <w:rPr>
          <w:rFonts w:cs="Consolas Bold Italic"/>
          <w:bCs/>
          <w:lang w:val="en-US"/>
        </w:rPr>
        <w:t>e put it the third time</w:t>
      </w:r>
      <w:r>
        <w:rPr>
          <w:rFonts w:cs="Consolas Bold Italic"/>
          <w:bCs/>
          <w:lang w:val="en-US"/>
        </w:rPr>
        <w:t xml:space="preserve"> by; and still as he refused it</w:t>
      </w:r>
      <w:r w:rsidR="00776383" w:rsidRPr="004722D6">
        <w:rPr>
          <w:rFonts w:cs="Consolas Bold Italic"/>
          <w:bCs/>
          <w:lang w:val="en-US"/>
        </w:rPr>
        <w:t xml:space="preserve"> the rabblement hooted</w:t>
      </w:r>
      <w:r>
        <w:rPr>
          <w:rFonts w:cs="Consolas Bold Italic"/>
          <w:bCs/>
          <w:lang w:val="en-US"/>
        </w:rPr>
        <w:t xml:space="preserve">, and clapped their </w:t>
      </w:r>
      <w:proofErr w:type="spellStart"/>
      <w:r>
        <w:rPr>
          <w:rFonts w:cs="Consolas Bold Italic"/>
          <w:bCs/>
          <w:lang w:val="en-US"/>
        </w:rPr>
        <w:t>choped</w:t>
      </w:r>
      <w:proofErr w:type="spellEnd"/>
      <w:r w:rsidR="00776383" w:rsidRPr="004722D6">
        <w:rPr>
          <w:rFonts w:cs="Consolas Bold Italic"/>
          <w:bCs/>
          <w:lang w:val="en-US"/>
        </w:rPr>
        <w:t xml:space="preserve"> hands, and threw up their sweaty nightcaps, and uttered such a deal of stinking breath b</w:t>
      </w:r>
      <w:r>
        <w:rPr>
          <w:rFonts w:cs="Consolas Bold Italic"/>
          <w:bCs/>
          <w:lang w:val="en-US"/>
        </w:rPr>
        <w:t>ecause Caesar refused the crown that it had almost choked Caesar; for he swoon</w:t>
      </w:r>
      <w:r w:rsidR="00776383" w:rsidRPr="004722D6">
        <w:rPr>
          <w:rFonts w:cs="Consolas Bold Italic"/>
          <w:bCs/>
          <w:lang w:val="en-US"/>
        </w:rPr>
        <w:t>ed and fell down at it. And for mine own part, I durst not laugh, for fear of opening my lips and rec</w:t>
      </w:r>
      <w:r>
        <w:rPr>
          <w:rFonts w:cs="Consolas Bold Italic"/>
          <w:bCs/>
          <w:lang w:val="en-US"/>
        </w:rPr>
        <w:t>eiving the bad air.  (1.2.236-49</w:t>
      </w:r>
      <w:r w:rsidR="00776383" w:rsidRPr="004722D6">
        <w:rPr>
          <w:rFonts w:cs="Consolas Bold Italic"/>
          <w:bCs/>
          <w:lang w:val="en-US"/>
        </w:rPr>
        <w:t>)</w:t>
      </w:r>
    </w:p>
    <w:p w14:paraId="10B3E8CF" w14:textId="4C3643E2" w:rsidR="00776383" w:rsidRPr="00F132CB" w:rsidRDefault="00776383" w:rsidP="004722D6">
      <w:pPr>
        <w:widowControl w:val="0"/>
        <w:autoSpaceDE w:val="0"/>
        <w:autoSpaceDN w:val="0"/>
        <w:adjustRightInd w:val="0"/>
        <w:spacing w:line="360" w:lineRule="auto"/>
        <w:rPr>
          <w:rFonts w:cs="Consolas Bold Italic"/>
          <w:lang w:val="en-US"/>
        </w:rPr>
      </w:pPr>
      <w:r>
        <w:rPr>
          <w:rFonts w:cs="Consolas Bold Italic"/>
          <w:lang w:val="en-US"/>
        </w:rPr>
        <w:t>This speech supplies us with multiple points of view and emotional responses—</w:t>
      </w:r>
      <w:r>
        <w:rPr>
          <w:rFonts w:cs="Consolas Bold Italic"/>
          <w:lang w:val="en-US"/>
        </w:rPr>
        <w:lastRenderedPageBreak/>
        <w:t xml:space="preserve">from Mark Antony, from Caesar, from the crowd—all mediated through </w:t>
      </w:r>
      <w:proofErr w:type="spellStart"/>
      <w:r w:rsidR="000926E4">
        <w:rPr>
          <w:rFonts w:cs="Consolas Bold Italic"/>
          <w:lang w:val="en-US"/>
        </w:rPr>
        <w:t>Caska</w:t>
      </w:r>
      <w:r>
        <w:rPr>
          <w:rFonts w:cs="Consolas Bold Italic"/>
          <w:lang w:val="en-US"/>
        </w:rPr>
        <w:t>’s</w:t>
      </w:r>
      <w:proofErr w:type="spellEnd"/>
      <w:r>
        <w:rPr>
          <w:rFonts w:cs="Consolas Bold Italic"/>
          <w:lang w:val="en-US"/>
        </w:rPr>
        <w:t xml:space="preserve"> irony. The info</w:t>
      </w:r>
      <w:r w:rsidR="009857F4">
        <w:rPr>
          <w:rFonts w:cs="Consolas Bold Italic"/>
          <w:lang w:val="en-US"/>
        </w:rPr>
        <w:t>rmality and colloquialism of ‘ ’</w:t>
      </w:r>
      <w:r w:rsidR="000926E4">
        <w:rPr>
          <w:rFonts w:cs="Consolas Bold Italic"/>
          <w:lang w:val="en-US"/>
        </w:rPr>
        <w:t>twas not a crown</w:t>
      </w:r>
      <w:r>
        <w:rPr>
          <w:rFonts w:cs="Consolas Bold Italic"/>
          <w:lang w:val="en-US"/>
        </w:rPr>
        <w:t xml:space="preserve"> neith</w:t>
      </w:r>
      <w:r w:rsidR="009857F4">
        <w:rPr>
          <w:rFonts w:cs="Consolas Bold Italic"/>
          <w:lang w:val="en-US"/>
        </w:rPr>
        <w:t>er, ’twas one of those coronets’</w:t>
      </w:r>
      <w:r>
        <w:rPr>
          <w:rFonts w:cs="Consolas Bold Italic"/>
          <w:lang w:val="en-US"/>
        </w:rPr>
        <w:t xml:space="preserve"> betrays the </w:t>
      </w:r>
      <w:proofErr w:type="spellStart"/>
      <w:r>
        <w:rPr>
          <w:rFonts w:cs="Consolas Bold Italic"/>
          <w:lang w:val="en-US"/>
        </w:rPr>
        <w:t>tawdryness</w:t>
      </w:r>
      <w:proofErr w:type="spellEnd"/>
      <w:r>
        <w:rPr>
          <w:rFonts w:cs="Consolas Bold Italic"/>
          <w:lang w:val="en-US"/>
        </w:rPr>
        <w:t xml:space="preserve"> of the occasion and the failure to stage-manage it properly. It is </w:t>
      </w:r>
      <w:r w:rsidR="0016269E">
        <w:rPr>
          <w:rFonts w:cs="Consolas Bold Italic"/>
          <w:lang w:val="en-US"/>
        </w:rPr>
        <w:t xml:space="preserve">also </w:t>
      </w:r>
      <w:r>
        <w:rPr>
          <w:rFonts w:cs="Consolas Bold Italic"/>
          <w:lang w:val="en-US"/>
        </w:rPr>
        <w:t xml:space="preserve">ironic that Caesar’s desire for the crown cannot be satisfied because the crowd greets his show of refusal with such rapture. He wants to be a tyrant by the consent of the people! </w:t>
      </w:r>
      <w:r>
        <w:rPr>
          <w:rFonts w:cs="Times New Roman"/>
          <w:lang w:val="en-US"/>
        </w:rPr>
        <w:t>Conversely and even more ironically, by killing him, the conspirators will actually hasten the end of the republic they claim to be defending.</w:t>
      </w:r>
    </w:p>
    <w:p w14:paraId="3B277D8C" w14:textId="56FF48D9" w:rsidR="00776383" w:rsidRDefault="00776383" w:rsidP="004722D6">
      <w:pPr>
        <w:widowControl w:val="0"/>
        <w:autoSpaceDE w:val="0"/>
        <w:autoSpaceDN w:val="0"/>
        <w:adjustRightInd w:val="0"/>
        <w:spacing w:line="360" w:lineRule="auto"/>
        <w:rPr>
          <w:rFonts w:cs="Times New Roman"/>
        </w:rPr>
      </w:pPr>
      <w:r>
        <w:rPr>
          <w:rFonts w:cs="Consolas Bold Italic"/>
          <w:lang w:val="en-US"/>
        </w:rPr>
        <w:t xml:space="preserve">     </w:t>
      </w:r>
      <w:r w:rsidRPr="004722D6">
        <w:rPr>
          <w:rFonts w:cs="Times New Roman"/>
          <w:lang w:val="en-US"/>
        </w:rPr>
        <w:t>In Shakespeare’s play</w:t>
      </w:r>
      <w:r w:rsidR="004C7829">
        <w:rPr>
          <w:rFonts w:cs="Times New Roman"/>
          <w:lang w:val="en-US"/>
        </w:rPr>
        <w:t>,</w:t>
      </w:r>
      <w:r>
        <w:rPr>
          <w:rFonts w:cs="Times New Roman"/>
          <w:lang w:val="en-US"/>
        </w:rPr>
        <w:t xml:space="preserve"> </w:t>
      </w:r>
      <w:r w:rsidRPr="004722D6">
        <w:rPr>
          <w:rFonts w:cs="Times New Roman"/>
          <w:lang w:val="en-US"/>
        </w:rPr>
        <w:t>community</w:t>
      </w:r>
      <w:r w:rsidR="0000416A">
        <w:rPr>
          <w:rFonts w:cs="Times New Roman"/>
        </w:rPr>
        <w:t>, allegiance, friendship,</w:t>
      </w:r>
      <w:r>
        <w:rPr>
          <w:rFonts w:cs="Times New Roman"/>
        </w:rPr>
        <w:t xml:space="preserve"> and marriage</w:t>
      </w:r>
      <w:r w:rsidRPr="004722D6">
        <w:rPr>
          <w:rFonts w:cs="Times New Roman"/>
          <w:lang w:val="en-US"/>
        </w:rPr>
        <w:t xml:space="preserve"> are </w:t>
      </w:r>
      <w:r>
        <w:rPr>
          <w:rFonts w:cs="Times New Roman"/>
          <w:lang w:val="en-US"/>
        </w:rPr>
        <w:t>all stretched to breaking point</w:t>
      </w:r>
      <w:r w:rsidRPr="004722D6">
        <w:rPr>
          <w:rFonts w:cs="Times New Roman"/>
          <w:lang w:val="en-US"/>
        </w:rPr>
        <w:t xml:space="preserve">. The people </w:t>
      </w:r>
      <w:r>
        <w:rPr>
          <w:rFonts w:cs="Times New Roman"/>
          <w:lang w:val="en-US"/>
        </w:rPr>
        <w:t>are at odds with their tribunes</w:t>
      </w:r>
      <w:r w:rsidRPr="004722D6">
        <w:rPr>
          <w:rFonts w:cs="Times New Roman"/>
          <w:lang w:val="en-US"/>
        </w:rPr>
        <w:t xml:space="preserve">; Cassius </w:t>
      </w:r>
      <w:r>
        <w:rPr>
          <w:rFonts w:cs="Times New Roman"/>
          <w:lang w:val="en-US"/>
        </w:rPr>
        <w:t>deceives</w:t>
      </w:r>
      <w:r w:rsidRPr="004722D6">
        <w:rPr>
          <w:rFonts w:cs="Times New Roman"/>
          <w:lang w:val="en-US"/>
        </w:rPr>
        <w:t xml:space="preserve"> </w:t>
      </w:r>
      <w:r>
        <w:rPr>
          <w:rFonts w:cs="Times New Roman"/>
          <w:lang w:val="en-US"/>
        </w:rPr>
        <w:t>Brutus</w:t>
      </w:r>
      <w:r w:rsidRPr="004722D6">
        <w:rPr>
          <w:rFonts w:cs="Times New Roman"/>
          <w:lang w:val="en-US"/>
        </w:rPr>
        <w:t xml:space="preserve"> into taking</w:t>
      </w:r>
      <w:r>
        <w:rPr>
          <w:rFonts w:cs="Times New Roman"/>
          <w:lang w:val="en-US"/>
        </w:rPr>
        <w:t xml:space="preserve"> the</w:t>
      </w:r>
      <w:r w:rsidRPr="004722D6">
        <w:rPr>
          <w:rFonts w:cs="Times New Roman"/>
          <w:lang w:val="en-US"/>
        </w:rPr>
        <w:t xml:space="preserve"> action</w:t>
      </w:r>
      <w:r>
        <w:rPr>
          <w:rFonts w:cs="Times New Roman"/>
          <w:lang w:val="en-US"/>
        </w:rPr>
        <w:t xml:space="preserve"> that </w:t>
      </w:r>
      <w:r w:rsidRPr="00BC610E">
        <w:rPr>
          <w:rFonts w:cs="Times New Roman"/>
          <w:i/>
          <w:lang w:val="en-US"/>
        </w:rPr>
        <w:t>he</w:t>
      </w:r>
      <w:r>
        <w:rPr>
          <w:rFonts w:cs="Times New Roman"/>
          <w:lang w:val="en-US"/>
        </w:rPr>
        <w:t xml:space="preserve"> wants him to take by throwing counterfeit messages in at windows; </w:t>
      </w:r>
      <w:r w:rsidRPr="004722D6">
        <w:rPr>
          <w:rFonts w:cs="Times New Roman"/>
          <w:lang w:val="en-US"/>
        </w:rPr>
        <w:t xml:space="preserve">Brutus and Cassius argue before </w:t>
      </w:r>
      <w:proofErr w:type="spellStart"/>
      <w:r w:rsidRPr="004722D6">
        <w:rPr>
          <w:rFonts w:cs="Times New Roman"/>
          <w:lang w:val="en-US"/>
        </w:rPr>
        <w:t>Phillipi</w:t>
      </w:r>
      <w:proofErr w:type="spellEnd"/>
      <w:r>
        <w:rPr>
          <w:rFonts w:cs="Times New Roman"/>
          <w:lang w:val="en-US"/>
        </w:rPr>
        <w:t>; and</w:t>
      </w:r>
      <w:r w:rsidRPr="004722D6">
        <w:rPr>
          <w:rFonts w:cs="Times New Roman"/>
          <w:lang w:val="en-US"/>
        </w:rPr>
        <w:t xml:space="preserve"> there is no </w:t>
      </w:r>
      <w:proofErr w:type="spellStart"/>
      <w:r w:rsidRPr="004722D6">
        <w:rPr>
          <w:rFonts w:cs="Times New Roman"/>
          <w:lang w:val="en-US"/>
        </w:rPr>
        <w:t>companionaten</w:t>
      </w:r>
      <w:r>
        <w:rPr>
          <w:rFonts w:cs="Times New Roman"/>
          <w:lang w:val="en-US"/>
        </w:rPr>
        <w:t>ess</w:t>
      </w:r>
      <w:proofErr w:type="spellEnd"/>
      <w:r>
        <w:rPr>
          <w:rFonts w:cs="Times New Roman"/>
          <w:lang w:val="en-US"/>
        </w:rPr>
        <w:t xml:space="preserve"> between husbands and wives. </w:t>
      </w:r>
      <w:r w:rsidRPr="004722D6">
        <w:rPr>
          <w:rFonts w:cs="Times New Roman"/>
          <w:lang w:val="en-US"/>
        </w:rPr>
        <w:t>Brutus cannot bring himself to communicate with Portia</w:t>
      </w:r>
      <w:r>
        <w:rPr>
          <w:rFonts w:cs="Times New Roman"/>
          <w:lang w:val="en-US"/>
        </w:rPr>
        <w:t xml:space="preserve">, while </w:t>
      </w:r>
      <w:r w:rsidRPr="004722D6">
        <w:rPr>
          <w:rFonts w:cs="Times New Roman"/>
          <w:lang w:val="en-US"/>
        </w:rPr>
        <w:t xml:space="preserve">Caesar publicly announces that </w:t>
      </w:r>
      <w:proofErr w:type="spellStart"/>
      <w:r w:rsidRPr="004722D6">
        <w:rPr>
          <w:rFonts w:cs="Times New Roman"/>
          <w:lang w:val="en-US"/>
        </w:rPr>
        <w:t>Calphurnia</w:t>
      </w:r>
      <w:proofErr w:type="spellEnd"/>
      <w:r w:rsidRPr="004722D6">
        <w:rPr>
          <w:rFonts w:cs="Times New Roman"/>
          <w:lang w:val="en-US"/>
        </w:rPr>
        <w:t xml:space="preserve"> is barren</w:t>
      </w:r>
      <w:r>
        <w:rPr>
          <w:rFonts w:cs="Times New Roman"/>
          <w:lang w:val="en-US"/>
        </w:rPr>
        <w:t xml:space="preserve"> and orders Antony to touch her during the race on the </w:t>
      </w:r>
      <w:proofErr w:type="spellStart"/>
      <w:r>
        <w:rPr>
          <w:rFonts w:cs="Times New Roman"/>
          <w:lang w:val="en-US"/>
        </w:rPr>
        <w:t>Lupercal</w:t>
      </w:r>
      <w:proofErr w:type="spellEnd"/>
      <w:r>
        <w:rPr>
          <w:rFonts w:cs="Times New Roman"/>
          <w:lang w:val="en-US"/>
        </w:rPr>
        <w:t>.</w:t>
      </w:r>
      <w:r>
        <w:rPr>
          <w:rStyle w:val="EndnoteReference"/>
          <w:rFonts w:cs="Times New Roman"/>
          <w:lang w:val="en-US"/>
        </w:rPr>
        <w:endnoteReference w:id="28"/>
      </w:r>
      <w:r>
        <w:rPr>
          <w:rFonts w:cs="Times New Roman"/>
          <w:lang w:val="en-US"/>
        </w:rPr>
        <w:t xml:space="preserve"> Expressed as a series of commands to both </w:t>
      </w:r>
      <w:proofErr w:type="spellStart"/>
      <w:r>
        <w:rPr>
          <w:rFonts w:cs="Times New Roman"/>
          <w:lang w:val="en-US"/>
        </w:rPr>
        <w:t>Calphurnia</w:t>
      </w:r>
      <w:proofErr w:type="spellEnd"/>
      <w:r>
        <w:rPr>
          <w:rFonts w:cs="Times New Roman"/>
          <w:lang w:val="en-US"/>
        </w:rPr>
        <w:t xml:space="preserve"> and Antony as to what each should do, it becomes a highly visual </w:t>
      </w:r>
      <w:r w:rsidR="00F30FA8">
        <w:rPr>
          <w:rFonts w:cs="Times New Roman"/>
          <w:lang w:val="en-US"/>
        </w:rPr>
        <w:t xml:space="preserve">verbal </w:t>
      </w:r>
      <w:r>
        <w:rPr>
          <w:rFonts w:cs="Times New Roman"/>
          <w:lang w:val="en-US"/>
        </w:rPr>
        <w:t>image, which at least to modern and p</w:t>
      </w:r>
      <w:proofErr w:type="spellStart"/>
      <w:r>
        <w:rPr>
          <w:rFonts w:cs="Times New Roman"/>
        </w:rPr>
        <w:t>resumably</w:t>
      </w:r>
      <w:proofErr w:type="spellEnd"/>
      <w:r>
        <w:rPr>
          <w:rFonts w:cs="Times New Roman"/>
        </w:rPr>
        <w:t xml:space="preserve"> to Elizabethan</w:t>
      </w:r>
      <w:r w:rsidR="00542162">
        <w:rPr>
          <w:rFonts w:cs="Times New Roman"/>
          <w:lang w:val="en-US"/>
        </w:rPr>
        <w:t xml:space="preserve"> eyes is humiliating. </w:t>
      </w:r>
      <w:r>
        <w:rPr>
          <w:rFonts w:cs="Times New Roman"/>
          <w:lang w:val="en-US"/>
        </w:rPr>
        <w:t>Mark Antony</w:t>
      </w:r>
      <w:r w:rsidR="002E20AB">
        <w:rPr>
          <w:rFonts w:cs="Times New Roman"/>
          <w:lang w:val="en-US"/>
        </w:rPr>
        <w:t xml:space="preserve"> even</w:t>
      </w:r>
      <w:r>
        <w:rPr>
          <w:rFonts w:cs="Times New Roman"/>
          <w:lang w:val="en-US"/>
        </w:rPr>
        <w:t xml:space="preserve"> draws attention to Caesar’</w:t>
      </w:r>
      <w:r>
        <w:rPr>
          <w:rFonts w:cs="Times New Roman"/>
        </w:rPr>
        <w:t xml:space="preserve">s </w:t>
      </w:r>
      <w:r>
        <w:rPr>
          <w:rFonts w:cs="Times New Roman"/>
          <w:lang w:val="en-US"/>
        </w:rPr>
        <w:t>autocracy</w:t>
      </w:r>
      <w:r>
        <w:rPr>
          <w:rFonts w:cs="Times New Roman"/>
        </w:rPr>
        <w:t>, and to the strangeness of the ritual</w:t>
      </w:r>
      <w:r>
        <w:rPr>
          <w:rFonts w:cs="Times New Roman"/>
          <w:lang w:val="en-US"/>
        </w:rPr>
        <w:t>,</w:t>
      </w:r>
      <w:r>
        <w:rPr>
          <w:rFonts w:cs="Times New Roman"/>
        </w:rPr>
        <w:t xml:space="preserve"> </w:t>
      </w:r>
      <w:r>
        <w:rPr>
          <w:rFonts w:cs="Times New Roman"/>
          <w:lang w:val="en-US"/>
        </w:rPr>
        <w:t>abrogating his ow</w:t>
      </w:r>
      <w:r>
        <w:rPr>
          <w:rFonts w:cs="Times New Roman"/>
        </w:rPr>
        <w:t>n</w:t>
      </w:r>
      <w:r>
        <w:rPr>
          <w:rFonts w:cs="Times New Roman"/>
          <w:lang w:val="en-US"/>
        </w:rPr>
        <w:t xml:space="preserve"> r</w:t>
      </w:r>
      <w:r>
        <w:rPr>
          <w:rFonts w:cs="Times New Roman"/>
        </w:rPr>
        <w:t>e</w:t>
      </w:r>
      <w:proofErr w:type="spellStart"/>
      <w:r>
        <w:rPr>
          <w:rFonts w:cs="Times New Roman"/>
          <w:lang w:val="en-US"/>
        </w:rPr>
        <w:t>sponsibility</w:t>
      </w:r>
      <w:proofErr w:type="spellEnd"/>
      <w:r>
        <w:rPr>
          <w:rFonts w:cs="Times New Roman"/>
          <w:lang w:val="en-US"/>
        </w:rPr>
        <w:t xml:space="preserve">: ‘When Caesar </w:t>
      </w:r>
      <w:proofErr w:type="gramStart"/>
      <w:r>
        <w:rPr>
          <w:rFonts w:cs="Times New Roman"/>
          <w:lang w:val="en-US"/>
        </w:rPr>
        <w:t>says</w:t>
      </w:r>
      <w:proofErr w:type="gramEnd"/>
      <w:r>
        <w:rPr>
          <w:rFonts w:cs="Times New Roman"/>
          <w:lang w:val="en-US"/>
        </w:rPr>
        <w:t xml:space="preserve"> “Do this”, it is performed’ (1.2.10). As Colin Burrow observes, ‘when Shakespeare represents a religious ritual, he, like Plutarch before him, will tend to emphasize the alienness of Roman custom’.</w:t>
      </w:r>
      <w:r>
        <w:rPr>
          <w:rStyle w:val="EndnoteReference"/>
          <w:rFonts w:cs="Times New Roman"/>
          <w:lang w:val="en-US"/>
        </w:rPr>
        <w:endnoteReference w:id="29"/>
      </w:r>
      <w:r w:rsidRPr="004722D6">
        <w:rPr>
          <w:rFonts w:cs="Times New Roman"/>
          <w:lang w:val="en-US"/>
        </w:rPr>
        <w:t xml:space="preserve"> </w:t>
      </w:r>
    </w:p>
    <w:p w14:paraId="60F719B3" w14:textId="29E1AD09" w:rsidR="00776383" w:rsidRPr="004722D6" w:rsidRDefault="00776383" w:rsidP="004722D6">
      <w:pPr>
        <w:widowControl w:val="0"/>
        <w:autoSpaceDE w:val="0"/>
        <w:autoSpaceDN w:val="0"/>
        <w:adjustRightInd w:val="0"/>
        <w:spacing w:line="360" w:lineRule="auto"/>
        <w:rPr>
          <w:rFonts w:cs="Times New Roman"/>
          <w:lang w:val="en-US"/>
        </w:rPr>
      </w:pPr>
      <w:r>
        <w:rPr>
          <w:rFonts w:cs="Times New Roman"/>
        </w:rPr>
        <w:t xml:space="preserve">     </w:t>
      </w:r>
      <w:r>
        <w:rPr>
          <w:rFonts w:cs="Times New Roman"/>
          <w:lang w:val="en-US"/>
        </w:rPr>
        <w:t xml:space="preserve">With such </w:t>
      </w:r>
      <w:r w:rsidRPr="004722D6">
        <w:rPr>
          <w:rFonts w:cs="Times New Roman"/>
          <w:lang w:val="en-US"/>
        </w:rPr>
        <w:t>dis</w:t>
      </w:r>
      <w:r>
        <w:rPr>
          <w:rFonts w:cs="Times New Roman"/>
          <w:lang w:val="en-US"/>
        </w:rPr>
        <w:t xml:space="preserve">location </w:t>
      </w:r>
      <w:r>
        <w:rPr>
          <w:rFonts w:cs="Times New Roman"/>
        </w:rPr>
        <w:t>of social relations</w:t>
      </w:r>
      <w:r w:rsidRPr="004722D6">
        <w:rPr>
          <w:rFonts w:cs="Times New Roman"/>
          <w:lang w:val="en-US"/>
        </w:rPr>
        <w:t xml:space="preserve">, it is inevitable that the revolution only serves to breed violence; the rabble on the streets tear an innocent person to pieces </w:t>
      </w:r>
      <w:r>
        <w:rPr>
          <w:rFonts w:cs="Times New Roman"/>
          <w:lang w:val="en-US"/>
        </w:rPr>
        <w:t xml:space="preserve">because they cannot distinguish between people with identical names— </w:t>
      </w:r>
      <w:r w:rsidRPr="004722D6">
        <w:rPr>
          <w:rFonts w:cs="Times New Roman"/>
          <w:lang w:val="en-US"/>
        </w:rPr>
        <w:t xml:space="preserve">‘I am </w:t>
      </w:r>
      <w:proofErr w:type="spellStart"/>
      <w:r w:rsidRPr="004722D6">
        <w:rPr>
          <w:rFonts w:cs="Times New Roman"/>
          <w:lang w:val="en-US"/>
        </w:rPr>
        <w:t>Cinna</w:t>
      </w:r>
      <w:proofErr w:type="spellEnd"/>
      <w:r w:rsidRPr="004722D6">
        <w:rPr>
          <w:rFonts w:cs="Times New Roman"/>
          <w:lang w:val="en-US"/>
        </w:rPr>
        <w:t xml:space="preserve"> </w:t>
      </w:r>
      <w:r w:rsidRPr="007A063C">
        <w:rPr>
          <w:rFonts w:cs="Times New Roman"/>
          <w:i/>
          <w:lang w:val="en-US"/>
        </w:rPr>
        <w:t>the poet</w:t>
      </w:r>
      <w:r>
        <w:rPr>
          <w:rFonts w:cs="Times New Roman"/>
          <w:lang w:val="en-US"/>
        </w:rPr>
        <w:t>’ (3.3.29 my emphasis)—while</w:t>
      </w:r>
      <w:r w:rsidRPr="004722D6">
        <w:rPr>
          <w:rFonts w:cs="Times New Roman"/>
          <w:lang w:val="en-US"/>
        </w:rPr>
        <w:t xml:space="preserve"> </w:t>
      </w:r>
      <w:r w:rsidR="009A37CA">
        <w:rPr>
          <w:rFonts w:cs="Times New Roman"/>
          <w:lang w:val="en-US"/>
        </w:rPr>
        <w:t>Caesar’s successors</w:t>
      </w:r>
      <w:r w:rsidRPr="004722D6">
        <w:rPr>
          <w:rFonts w:cs="Times New Roman"/>
          <w:lang w:val="en-US"/>
        </w:rPr>
        <w:t xml:space="preserve"> sit down and coldly trade close relatives to death,</w:t>
      </w:r>
      <w:r>
        <w:rPr>
          <w:rFonts w:cs="Times New Roman"/>
          <w:lang w:val="en-US"/>
        </w:rPr>
        <w:t xml:space="preserve"> reducing individuals to no more than a ‘prick’ or mark,</w:t>
      </w:r>
      <w:r w:rsidRPr="004722D6">
        <w:rPr>
          <w:rFonts w:cs="Times New Roman"/>
          <w:lang w:val="en-US"/>
        </w:rPr>
        <w:t xml:space="preserve"> ‘Look, with a spot, I damn him’ (4.1.6)</w:t>
      </w:r>
      <w:r>
        <w:rPr>
          <w:rFonts w:cs="Times New Roman"/>
          <w:lang w:val="en-US"/>
        </w:rPr>
        <w:t>.</w:t>
      </w:r>
    </w:p>
    <w:p w14:paraId="0CB6FEAE" w14:textId="668A0626" w:rsidR="00776383" w:rsidRPr="004722D6" w:rsidRDefault="00776383" w:rsidP="004722D6">
      <w:pPr>
        <w:widowControl w:val="0"/>
        <w:autoSpaceDE w:val="0"/>
        <w:autoSpaceDN w:val="0"/>
        <w:adjustRightInd w:val="0"/>
        <w:spacing w:line="360" w:lineRule="auto"/>
        <w:rPr>
          <w:rFonts w:cs="Times New Roman"/>
          <w:lang w:val="en-US"/>
        </w:rPr>
      </w:pPr>
      <w:r>
        <w:rPr>
          <w:rFonts w:cs="Times New Roman"/>
          <w:lang w:val="en-US"/>
        </w:rPr>
        <w:t xml:space="preserve">     </w:t>
      </w:r>
      <w:r w:rsidRPr="004722D6">
        <w:rPr>
          <w:rFonts w:cs="Times New Roman"/>
          <w:lang w:val="en-US"/>
        </w:rPr>
        <w:t xml:space="preserve">Cassius </w:t>
      </w:r>
      <w:r w:rsidR="009A37CA">
        <w:rPr>
          <w:rFonts w:cs="Times New Roman"/>
          <w:lang w:val="en-US"/>
        </w:rPr>
        <w:t>has asserted</w:t>
      </w:r>
      <w:r w:rsidRPr="004722D6">
        <w:rPr>
          <w:rFonts w:cs="Times New Roman"/>
          <w:lang w:val="en-US"/>
        </w:rPr>
        <w:t xml:space="preserve"> the classical </w:t>
      </w:r>
      <w:proofErr w:type="spellStart"/>
      <w:r w:rsidRPr="004722D6">
        <w:rPr>
          <w:rFonts w:cs="Times New Roman"/>
          <w:lang w:val="en-US"/>
        </w:rPr>
        <w:t>defence</w:t>
      </w:r>
      <w:proofErr w:type="spellEnd"/>
      <w:r w:rsidRPr="004722D6">
        <w:rPr>
          <w:rFonts w:cs="Times New Roman"/>
          <w:lang w:val="en-US"/>
        </w:rPr>
        <w:t xml:space="preserve"> against a charge of tyrannicide: i.e. </w:t>
      </w:r>
      <w:proofErr w:type="gramStart"/>
      <w:r w:rsidRPr="004722D6">
        <w:rPr>
          <w:rFonts w:cs="Times New Roman"/>
          <w:lang w:val="en-US"/>
        </w:rPr>
        <w:t xml:space="preserve">self </w:t>
      </w:r>
      <w:proofErr w:type="spellStart"/>
      <w:r w:rsidRPr="004722D6">
        <w:rPr>
          <w:rFonts w:cs="Times New Roman"/>
          <w:lang w:val="en-US"/>
        </w:rPr>
        <w:t>defence</w:t>
      </w:r>
      <w:proofErr w:type="spellEnd"/>
      <w:proofErr w:type="gramEnd"/>
      <w:r w:rsidRPr="004722D6">
        <w:rPr>
          <w:rFonts w:cs="Times New Roman"/>
          <w:lang w:val="en-US"/>
        </w:rPr>
        <w:t xml:space="preserve"> against the enslaving </w:t>
      </w:r>
      <w:proofErr w:type="spellStart"/>
      <w:r w:rsidRPr="004722D6">
        <w:rPr>
          <w:rFonts w:cs="Times New Roman"/>
          <w:lang w:val="en-US"/>
        </w:rPr>
        <w:t>behaviour</w:t>
      </w:r>
      <w:proofErr w:type="spellEnd"/>
      <w:r w:rsidRPr="004722D6">
        <w:rPr>
          <w:rFonts w:cs="Times New Roman"/>
          <w:lang w:val="en-US"/>
        </w:rPr>
        <w:t xml:space="preserve"> of the tyrant, and which, in the aim to </w:t>
      </w:r>
      <w:r w:rsidRPr="004722D6">
        <w:rPr>
          <w:rFonts w:cs="Times New Roman"/>
          <w:lang w:val="en-US"/>
        </w:rPr>
        <w:lastRenderedPageBreak/>
        <w:t xml:space="preserve">reassert natural justice, </w:t>
      </w:r>
      <w:r>
        <w:rPr>
          <w:rFonts w:cs="Times New Roman"/>
          <w:lang w:val="en-US"/>
        </w:rPr>
        <w:t xml:space="preserve">thereby </w:t>
      </w:r>
      <w:r w:rsidRPr="004722D6">
        <w:rPr>
          <w:rFonts w:cs="Times New Roman"/>
          <w:lang w:val="en-US"/>
        </w:rPr>
        <w:t>enacts god’s will:</w:t>
      </w:r>
    </w:p>
    <w:p w14:paraId="72FC784D" w14:textId="05C60214" w:rsidR="00776383" w:rsidRPr="004722D6" w:rsidRDefault="00776383" w:rsidP="004722D6">
      <w:pPr>
        <w:widowControl w:val="0"/>
        <w:autoSpaceDE w:val="0"/>
        <w:autoSpaceDN w:val="0"/>
        <w:adjustRightInd w:val="0"/>
        <w:spacing w:line="360" w:lineRule="auto"/>
        <w:ind w:left="709"/>
        <w:rPr>
          <w:rFonts w:cs="Times New Roman"/>
          <w:lang w:val="en-US"/>
        </w:rPr>
      </w:pPr>
      <w:r w:rsidRPr="004722D6">
        <w:rPr>
          <w:rFonts w:cs="Times New Roman"/>
          <w:lang w:val="en-US"/>
        </w:rPr>
        <w:t>Cassius from bondage will deliver Cassius.</w:t>
      </w:r>
    </w:p>
    <w:p w14:paraId="4B93F25F" w14:textId="364B431F" w:rsidR="00776383" w:rsidRPr="004722D6" w:rsidRDefault="00776383" w:rsidP="004722D6">
      <w:pPr>
        <w:widowControl w:val="0"/>
        <w:autoSpaceDE w:val="0"/>
        <w:autoSpaceDN w:val="0"/>
        <w:adjustRightInd w:val="0"/>
        <w:spacing w:line="360" w:lineRule="auto"/>
        <w:ind w:left="709"/>
        <w:rPr>
          <w:rFonts w:cs="Times New Roman"/>
          <w:lang w:val="en-US"/>
        </w:rPr>
      </w:pPr>
      <w:r w:rsidRPr="004722D6">
        <w:rPr>
          <w:rFonts w:cs="Times New Roman"/>
          <w:lang w:val="en-US"/>
        </w:rPr>
        <w:t>Therein, ye gods, ye make the weak most strong;</w:t>
      </w:r>
    </w:p>
    <w:p w14:paraId="0284FAE8" w14:textId="1E8191B9" w:rsidR="00776383" w:rsidRPr="004722D6" w:rsidRDefault="00776383" w:rsidP="004722D6">
      <w:pPr>
        <w:widowControl w:val="0"/>
        <w:autoSpaceDE w:val="0"/>
        <w:autoSpaceDN w:val="0"/>
        <w:adjustRightInd w:val="0"/>
        <w:spacing w:line="360" w:lineRule="auto"/>
        <w:ind w:left="709"/>
        <w:rPr>
          <w:rFonts w:cs="Times New Roman"/>
          <w:lang w:val="en-US"/>
        </w:rPr>
      </w:pPr>
      <w:r w:rsidRPr="004722D6">
        <w:rPr>
          <w:rFonts w:cs="Times New Roman"/>
          <w:lang w:val="en-US"/>
        </w:rPr>
        <w:t>Therein, ye gods, you tyrants do defeat. (1.3.90-2)</w:t>
      </w:r>
    </w:p>
    <w:p w14:paraId="6BC02AEA" w14:textId="1C73B477" w:rsidR="00776383" w:rsidRPr="00870331" w:rsidRDefault="00776383" w:rsidP="004722D6">
      <w:pPr>
        <w:widowControl w:val="0"/>
        <w:autoSpaceDE w:val="0"/>
        <w:autoSpaceDN w:val="0"/>
        <w:adjustRightInd w:val="0"/>
        <w:spacing w:line="360" w:lineRule="auto"/>
        <w:rPr>
          <w:rFonts w:cs="Times New Roman"/>
        </w:rPr>
      </w:pPr>
      <w:r>
        <w:rPr>
          <w:rFonts w:cs="Times New Roman"/>
          <w:lang w:val="en-US"/>
        </w:rPr>
        <w:t xml:space="preserve">He acknowledges </w:t>
      </w:r>
      <w:r w:rsidR="006C536E">
        <w:rPr>
          <w:rFonts w:cs="Times New Roman"/>
          <w:lang w:val="en-US"/>
        </w:rPr>
        <w:t xml:space="preserve">that in doing so, </w:t>
      </w:r>
      <w:r>
        <w:rPr>
          <w:rFonts w:cs="Times New Roman"/>
          <w:lang w:val="en-US"/>
        </w:rPr>
        <w:t xml:space="preserve">he too </w:t>
      </w:r>
      <w:r>
        <w:rPr>
          <w:rFonts w:cs="Times New Roman"/>
        </w:rPr>
        <w:t xml:space="preserve">is acting the part of tyrant </w:t>
      </w:r>
      <w:r w:rsidRPr="004722D6">
        <w:rPr>
          <w:rFonts w:cs="Times New Roman"/>
          <w:lang w:val="en-US"/>
        </w:rPr>
        <w:t xml:space="preserve">but claims to be able to shake </w:t>
      </w:r>
      <w:r w:rsidR="006C536E">
        <w:rPr>
          <w:rFonts w:cs="Times New Roman"/>
          <w:lang w:val="en-US"/>
        </w:rPr>
        <w:t>this</w:t>
      </w:r>
      <w:r w:rsidRPr="004722D6">
        <w:rPr>
          <w:rFonts w:cs="Times New Roman"/>
          <w:lang w:val="en-US"/>
        </w:rPr>
        <w:t xml:space="preserve"> off</w:t>
      </w:r>
      <w:r>
        <w:rPr>
          <w:rFonts w:cs="Times New Roman"/>
        </w:rPr>
        <w:t>:</w:t>
      </w:r>
    </w:p>
    <w:p w14:paraId="4C602E70" w14:textId="4734A613" w:rsidR="00776383" w:rsidRPr="004722D6" w:rsidRDefault="00776383" w:rsidP="004722D6">
      <w:pPr>
        <w:widowControl w:val="0"/>
        <w:autoSpaceDE w:val="0"/>
        <w:autoSpaceDN w:val="0"/>
        <w:adjustRightInd w:val="0"/>
        <w:spacing w:line="360" w:lineRule="auto"/>
        <w:ind w:left="709"/>
        <w:rPr>
          <w:rFonts w:cs="Times New Roman"/>
          <w:lang w:val="en-US"/>
        </w:rPr>
      </w:pPr>
      <w:r w:rsidRPr="004722D6">
        <w:rPr>
          <w:rFonts w:cs="Times New Roman"/>
          <w:lang w:val="en-US"/>
        </w:rPr>
        <w:t xml:space="preserve">If I know this, know </w:t>
      </w:r>
      <w:proofErr w:type="gramStart"/>
      <w:r w:rsidRPr="004722D6">
        <w:rPr>
          <w:rFonts w:cs="Times New Roman"/>
          <w:lang w:val="en-US"/>
        </w:rPr>
        <w:t>all the</w:t>
      </w:r>
      <w:proofErr w:type="gramEnd"/>
      <w:r w:rsidRPr="004722D6">
        <w:rPr>
          <w:rFonts w:cs="Times New Roman"/>
          <w:lang w:val="en-US"/>
        </w:rPr>
        <w:t xml:space="preserve"> world besides,</w:t>
      </w:r>
    </w:p>
    <w:p w14:paraId="27035DDD" w14:textId="5291E68E" w:rsidR="00776383" w:rsidRPr="004722D6" w:rsidRDefault="00776383" w:rsidP="004722D6">
      <w:pPr>
        <w:widowControl w:val="0"/>
        <w:autoSpaceDE w:val="0"/>
        <w:autoSpaceDN w:val="0"/>
        <w:adjustRightInd w:val="0"/>
        <w:spacing w:line="360" w:lineRule="auto"/>
        <w:ind w:left="709"/>
        <w:rPr>
          <w:rFonts w:cs="Times New Roman"/>
          <w:lang w:val="en-US"/>
        </w:rPr>
      </w:pPr>
      <w:r w:rsidRPr="004722D6">
        <w:rPr>
          <w:rFonts w:cs="Times New Roman"/>
          <w:lang w:val="en-US"/>
        </w:rPr>
        <w:t>That part of tyranny that I do bear</w:t>
      </w:r>
    </w:p>
    <w:p w14:paraId="574A259D" w14:textId="3618A857" w:rsidR="00776383" w:rsidRPr="004722D6" w:rsidRDefault="00776383" w:rsidP="004722D6">
      <w:pPr>
        <w:widowControl w:val="0"/>
        <w:autoSpaceDE w:val="0"/>
        <w:autoSpaceDN w:val="0"/>
        <w:adjustRightInd w:val="0"/>
        <w:spacing w:line="360" w:lineRule="auto"/>
        <w:ind w:left="709"/>
        <w:rPr>
          <w:rFonts w:cs="Times New Roman"/>
          <w:lang w:val="en-US"/>
        </w:rPr>
      </w:pPr>
      <w:r w:rsidRPr="004722D6">
        <w:rPr>
          <w:rFonts w:cs="Times New Roman"/>
          <w:lang w:val="en-US"/>
        </w:rPr>
        <w:t>I can shake off at pleasure</w:t>
      </w:r>
      <w:r w:rsidR="002E20AB">
        <w:rPr>
          <w:rFonts w:cs="Times New Roman"/>
          <w:lang w:val="en-US"/>
        </w:rPr>
        <w:t xml:space="preserve">. </w:t>
      </w:r>
      <w:r w:rsidR="009A37CA">
        <w:rPr>
          <w:rFonts w:cs="Times New Roman"/>
          <w:lang w:val="en-US"/>
        </w:rPr>
        <w:t xml:space="preserve">  </w:t>
      </w:r>
      <w:r w:rsidR="009A37CA" w:rsidRPr="009A37CA">
        <w:rPr>
          <w:rFonts w:cs="Times New Roman"/>
          <w:i/>
          <w:lang w:val="en-US"/>
        </w:rPr>
        <w:t>Thunder still</w:t>
      </w:r>
      <w:r w:rsidR="009A37CA">
        <w:rPr>
          <w:rFonts w:cs="Times New Roman"/>
          <w:lang w:val="en-US"/>
        </w:rPr>
        <w:t>.</w:t>
      </w:r>
      <w:r w:rsidR="002E20AB">
        <w:rPr>
          <w:rFonts w:cs="Times New Roman"/>
          <w:lang w:val="en-US"/>
        </w:rPr>
        <w:t xml:space="preserve"> (1.3.98-100)</w:t>
      </w:r>
    </w:p>
    <w:p w14:paraId="562A83F6" w14:textId="18FC104C" w:rsidR="00776383" w:rsidRPr="009A37CA" w:rsidRDefault="00413729" w:rsidP="004722D6">
      <w:pPr>
        <w:widowControl w:val="0"/>
        <w:autoSpaceDE w:val="0"/>
        <w:autoSpaceDN w:val="0"/>
        <w:adjustRightInd w:val="0"/>
        <w:spacing w:line="360" w:lineRule="auto"/>
        <w:rPr>
          <w:rFonts w:cs="Times New Roman"/>
          <w:lang w:val="en-US"/>
        </w:rPr>
      </w:pPr>
      <w:r>
        <w:rPr>
          <w:rFonts w:cs="Times New Roman"/>
          <w:lang w:val="en-US"/>
        </w:rPr>
        <w:t>But t</w:t>
      </w:r>
      <w:r w:rsidR="009A37CA">
        <w:rPr>
          <w:rFonts w:cs="Times New Roman"/>
          <w:lang w:val="en-US"/>
        </w:rPr>
        <w:t xml:space="preserve">he thunder </w:t>
      </w:r>
      <w:r w:rsidR="001122BB">
        <w:rPr>
          <w:rFonts w:cs="Times New Roman"/>
          <w:lang w:val="en-US"/>
        </w:rPr>
        <w:t xml:space="preserve">sound-effect </w:t>
      </w:r>
      <w:r w:rsidR="009A37CA">
        <w:rPr>
          <w:rFonts w:cs="Times New Roman"/>
          <w:lang w:val="en-US"/>
        </w:rPr>
        <w:t>is ominous</w:t>
      </w:r>
      <w:r>
        <w:rPr>
          <w:rFonts w:cs="Times New Roman"/>
          <w:lang w:val="en-US"/>
        </w:rPr>
        <w:t xml:space="preserve">, </w:t>
      </w:r>
      <w:r w:rsidR="00DB0153">
        <w:rPr>
          <w:rFonts w:cs="Times New Roman"/>
          <w:lang w:val="en-US"/>
        </w:rPr>
        <w:t>even blackly satirical.</w:t>
      </w:r>
      <w:r w:rsidR="009A37CA">
        <w:rPr>
          <w:rFonts w:cs="Times New Roman"/>
          <w:lang w:val="en-US"/>
        </w:rPr>
        <w:t xml:space="preserve"> </w:t>
      </w:r>
      <w:r w:rsidR="001122BB">
        <w:rPr>
          <w:rFonts w:cs="Times New Roman"/>
          <w:lang w:val="en-US"/>
        </w:rPr>
        <w:t>Cassius’s</w:t>
      </w:r>
      <w:r w:rsidR="00776383" w:rsidRPr="004722D6">
        <w:rPr>
          <w:rFonts w:cs="Times New Roman"/>
          <w:lang w:val="en-US"/>
        </w:rPr>
        <w:t xml:space="preserve"> re</w:t>
      </w:r>
      <w:r w:rsidR="00776383">
        <w:rPr>
          <w:rFonts w:cs="Times New Roman"/>
          <w:lang w:val="en-US"/>
        </w:rPr>
        <w:t>adiness to ‘make a mighty fire’, and his</w:t>
      </w:r>
      <w:r w:rsidR="00776383" w:rsidRPr="004722D6">
        <w:rPr>
          <w:rFonts w:cs="Times New Roman"/>
          <w:lang w:val="en-US"/>
        </w:rPr>
        <w:t xml:space="preserve"> denigration of Rome itself as ‘trash’, ‘rubbish’, ‘offal’ </w:t>
      </w:r>
      <w:r w:rsidR="009A37CA">
        <w:rPr>
          <w:rFonts w:cs="Times New Roman"/>
          <w:lang w:val="en-US"/>
        </w:rPr>
        <w:t>(1.3.107-9)</w:t>
      </w:r>
      <w:r w:rsidR="009A37CA">
        <w:rPr>
          <w:rFonts w:cs="Times New Roman"/>
        </w:rPr>
        <w:t xml:space="preserve">, </w:t>
      </w:r>
      <w:r w:rsidR="00776383" w:rsidRPr="004722D6">
        <w:rPr>
          <w:rFonts w:cs="Times New Roman"/>
          <w:lang w:val="en-US"/>
        </w:rPr>
        <w:t xml:space="preserve">that </w:t>
      </w:r>
      <w:r w:rsidR="00776383">
        <w:rPr>
          <w:rFonts w:cs="Times New Roman"/>
          <w:lang w:val="en-US"/>
        </w:rPr>
        <w:t xml:space="preserve">can </w:t>
      </w:r>
      <w:r w:rsidR="00776383" w:rsidRPr="004722D6">
        <w:rPr>
          <w:rFonts w:cs="Times New Roman"/>
          <w:lang w:val="en-US"/>
        </w:rPr>
        <w:t xml:space="preserve">now, logically, be burned on that </w:t>
      </w:r>
      <w:r w:rsidR="00776383">
        <w:rPr>
          <w:rFonts w:cs="Times New Roman"/>
          <w:lang w:val="en-US"/>
        </w:rPr>
        <w:t>fire is chilling</w:t>
      </w:r>
      <w:r w:rsidR="00776383">
        <w:rPr>
          <w:rFonts w:cs="Times New Roman"/>
        </w:rPr>
        <w:t>, especially so</w:t>
      </w:r>
      <w:r w:rsidR="008176ED">
        <w:rPr>
          <w:rFonts w:cs="Times New Roman"/>
        </w:rPr>
        <w:t>, perhaps,</w:t>
      </w:r>
      <w:r w:rsidR="00776383">
        <w:rPr>
          <w:rFonts w:cs="Times New Roman"/>
        </w:rPr>
        <w:t xml:space="preserve"> to us who</w:t>
      </w:r>
      <w:r w:rsidR="00776383">
        <w:rPr>
          <w:rFonts w:cs="Times New Roman"/>
          <w:lang w:val="en-US"/>
        </w:rPr>
        <w:t xml:space="preserve"> </w:t>
      </w:r>
      <w:r w:rsidR="00776383">
        <w:rPr>
          <w:rFonts w:cs="Times New Roman"/>
        </w:rPr>
        <w:t>have heard similar sentiments from countless 20</w:t>
      </w:r>
      <w:r w:rsidR="00776383" w:rsidRPr="002D21ED">
        <w:rPr>
          <w:rFonts w:cs="Times New Roman"/>
          <w:vertAlign w:val="superscript"/>
        </w:rPr>
        <w:t>th</w:t>
      </w:r>
      <w:r w:rsidR="00776383">
        <w:rPr>
          <w:rFonts w:cs="Times New Roman"/>
        </w:rPr>
        <w:t>- and 21</w:t>
      </w:r>
      <w:r w:rsidR="00776383" w:rsidRPr="002D21ED">
        <w:rPr>
          <w:rFonts w:cs="Times New Roman"/>
          <w:vertAlign w:val="superscript"/>
        </w:rPr>
        <w:t>st</w:t>
      </w:r>
      <w:r w:rsidR="00776383">
        <w:rPr>
          <w:rFonts w:cs="Times New Roman"/>
        </w:rPr>
        <w:t xml:space="preserve">- century </w:t>
      </w:r>
      <w:proofErr w:type="spellStart"/>
      <w:r w:rsidR="00776383">
        <w:rPr>
          <w:rFonts w:cs="Times New Roman"/>
        </w:rPr>
        <w:t>demogogues</w:t>
      </w:r>
      <w:proofErr w:type="spellEnd"/>
      <w:r w:rsidR="00776383">
        <w:rPr>
          <w:rFonts w:cs="Times New Roman"/>
        </w:rPr>
        <w:t>, dictators</w:t>
      </w:r>
      <w:r w:rsidR="009857F4">
        <w:rPr>
          <w:rFonts w:cs="Times New Roman"/>
        </w:rPr>
        <w:t>,</w:t>
      </w:r>
      <w:r w:rsidR="00776383">
        <w:rPr>
          <w:rFonts w:cs="Times New Roman"/>
        </w:rPr>
        <w:t xml:space="preserve"> and terrorist </w:t>
      </w:r>
      <w:r w:rsidR="00B56382">
        <w:rPr>
          <w:rFonts w:cs="Times New Roman"/>
        </w:rPr>
        <w:t>fanatics</w:t>
      </w:r>
      <w:r w:rsidR="009A37CA">
        <w:rPr>
          <w:rFonts w:cs="Times New Roman"/>
        </w:rPr>
        <w:t>.</w:t>
      </w:r>
    </w:p>
    <w:p w14:paraId="6BC50915" w14:textId="6DDD6AA7" w:rsidR="00776383" w:rsidRPr="00A750A7" w:rsidRDefault="002A1F13" w:rsidP="004C1C36">
      <w:pPr>
        <w:widowControl w:val="0"/>
        <w:autoSpaceDE w:val="0"/>
        <w:autoSpaceDN w:val="0"/>
        <w:adjustRightInd w:val="0"/>
        <w:spacing w:line="360" w:lineRule="auto"/>
        <w:rPr>
          <w:rFonts w:cs="Consolas"/>
          <w:b/>
          <w:lang w:val="en-US"/>
        </w:rPr>
      </w:pPr>
      <w:r>
        <w:rPr>
          <w:rFonts w:cs="Times New Roman"/>
        </w:rPr>
        <w:t xml:space="preserve">    </w:t>
      </w:r>
      <w:r w:rsidR="0013263A">
        <w:rPr>
          <w:rFonts w:cs="Times New Roman"/>
        </w:rPr>
        <w:t>Cassius</w:t>
      </w:r>
      <w:r>
        <w:rPr>
          <w:rFonts w:cs="Times New Roman"/>
        </w:rPr>
        <w:t xml:space="preserve"> is not alone.</w:t>
      </w:r>
      <w:r w:rsidR="00776383">
        <w:rPr>
          <w:rFonts w:cs="Times New Roman"/>
        </w:rPr>
        <w:t xml:space="preserve"> </w:t>
      </w:r>
      <w:r w:rsidR="00776383">
        <w:rPr>
          <w:rFonts w:cs="Consolas"/>
          <w:lang w:val="en-US"/>
        </w:rPr>
        <w:t xml:space="preserve">Mark Antony, the man who is about to woo the people with promise of </w:t>
      </w:r>
      <w:r>
        <w:rPr>
          <w:rFonts w:cs="Consolas"/>
          <w:lang w:val="en-US"/>
        </w:rPr>
        <w:t>bequests made in</w:t>
      </w:r>
      <w:r w:rsidR="00776383">
        <w:rPr>
          <w:rFonts w:cs="Consolas"/>
          <w:lang w:val="en-US"/>
        </w:rPr>
        <w:t xml:space="preserve"> Caesar’s will, </w:t>
      </w:r>
      <w:r>
        <w:rPr>
          <w:rFonts w:cs="Consolas"/>
          <w:lang w:val="en-US"/>
        </w:rPr>
        <w:t xml:space="preserve">not only has no intention of delivering those bequests, but </w:t>
      </w:r>
      <w:r w:rsidR="00776383">
        <w:rPr>
          <w:rFonts w:cs="Consolas"/>
          <w:lang w:val="en-US"/>
        </w:rPr>
        <w:t xml:space="preserve">privately vows to </w:t>
      </w:r>
      <w:r>
        <w:rPr>
          <w:rFonts w:cs="Consolas"/>
          <w:lang w:val="en-US"/>
        </w:rPr>
        <w:t>revenge Caesar in the bloodiest of civil wars</w:t>
      </w:r>
      <w:r w:rsidR="00776383">
        <w:rPr>
          <w:rFonts w:cs="Consolas"/>
          <w:lang w:val="en-US"/>
        </w:rPr>
        <w:t>:</w:t>
      </w:r>
    </w:p>
    <w:p w14:paraId="00FA5CE6" w14:textId="77777777" w:rsidR="00776383" w:rsidRDefault="00776383" w:rsidP="004C1C36">
      <w:pPr>
        <w:widowControl w:val="0"/>
        <w:autoSpaceDE w:val="0"/>
        <w:autoSpaceDN w:val="0"/>
        <w:adjustRightInd w:val="0"/>
        <w:spacing w:line="360" w:lineRule="auto"/>
        <w:ind w:left="709"/>
        <w:rPr>
          <w:rFonts w:cs="Consolas"/>
          <w:lang w:val="en-US"/>
        </w:rPr>
      </w:pPr>
      <w:r>
        <w:rPr>
          <w:rFonts w:cs="Consolas"/>
          <w:lang w:val="en-US"/>
        </w:rPr>
        <w:t>Blood and destruction shall be so in use,</w:t>
      </w:r>
    </w:p>
    <w:p w14:paraId="1FCA972F" w14:textId="77777777" w:rsidR="00776383" w:rsidRDefault="00776383" w:rsidP="004C1C36">
      <w:pPr>
        <w:widowControl w:val="0"/>
        <w:autoSpaceDE w:val="0"/>
        <w:autoSpaceDN w:val="0"/>
        <w:adjustRightInd w:val="0"/>
        <w:spacing w:line="360" w:lineRule="auto"/>
        <w:ind w:left="709"/>
        <w:rPr>
          <w:rFonts w:cs="Consolas"/>
          <w:lang w:val="en-US"/>
        </w:rPr>
      </w:pPr>
      <w:r>
        <w:rPr>
          <w:rFonts w:cs="Consolas"/>
          <w:lang w:val="en-US"/>
        </w:rPr>
        <w:t>And dreadful objects so familiar,</w:t>
      </w:r>
    </w:p>
    <w:p w14:paraId="3A169F52" w14:textId="77777777" w:rsidR="00776383" w:rsidRDefault="00776383" w:rsidP="004C1C36">
      <w:pPr>
        <w:widowControl w:val="0"/>
        <w:autoSpaceDE w:val="0"/>
        <w:autoSpaceDN w:val="0"/>
        <w:adjustRightInd w:val="0"/>
        <w:spacing w:line="360" w:lineRule="auto"/>
        <w:ind w:left="709"/>
        <w:rPr>
          <w:rFonts w:cs="Consolas"/>
          <w:lang w:val="en-US"/>
        </w:rPr>
      </w:pPr>
      <w:proofErr w:type="gramStart"/>
      <w:r>
        <w:rPr>
          <w:rFonts w:cs="Consolas"/>
          <w:lang w:val="en-US"/>
        </w:rPr>
        <w:t>That mothers</w:t>
      </w:r>
      <w:proofErr w:type="gramEnd"/>
      <w:r>
        <w:rPr>
          <w:rFonts w:cs="Consolas"/>
          <w:lang w:val="en-US"/>
        </w:rPr>
        <w:t xml:space="preserve"> shall but smile when they behold</w:t>
      </w:r>
    </w:p>
    <w:p w14:paraId="2685607C" w14:textId="4C222617" w:rsidR="00776383" w:rsidRPr="00F23729" w:rsidRDefault="00776383" w:rsidP="004C1C36">
      <w:pPr>
        <w:widowControl w:val="0"/>
        <w:autoSpaceDE w:val="0"/>
        <w:autoSpaceDN w:val="0"/>
        <w:adjustRightInd w:val="0"/>
        <w:spacing w:line="360" w:lineRule="auto"/>
        <w:ind w:left="709"/>
        <w:rPr>
          <w:rFonts w:cs="Consolas"/>
          <w:lang w:val="en-US"/>
        </w:rPr>
      </w:pPr>
      <w:r>
        <w:rPr>
          <w:rFonts w:cs="Consolas"/>
          <w:lang w:val="en-US"/>
        </w:rPr>
        <w:t xml:space="preserve">Their infants </w:t>
      </w:r>
      <w:r w:rsidR="00F23729">
        <w:rPr>
          <w:rFonts w:cs="Consolas"/>
          <w:lang w:val="en-US"/>
        </w:rPr>
        <w:t>quartered with the hands of war:  (3.1.265-8</w:t>
      </w:r>
      <w:r>
        <w:rPr>
          <w:rFonts w:cs="Consolas"/>
          <w:lang w:val="en-US"/>
        </w:rPr>
        <w:t>)</w:t>
      </w:r>
    </w:p>
    <w:p w14:paraId="5B7F265F" w14:textId="1909EEE1" w:rsidR="00776383" w:rsidRPr="00D32E2E" w:rsidRDefault="00963BBC" w:rsidP="000463E4">
      <w:pPr>
        <w:widowControl w:val="0"/>
        <w:autoSpaceDE w:val="0"/>
        <w:autoSpaceDN w:val="0"/>
        <w:adjustRightInd w:val="0"/>
        <w:spacing w:line="360" w:lineRule="auto"/>
        <w:rPr>
          <w:rFonts w:cs="Consolas"/>
        </w:rPr>
      </w:pPr>
      <w:r>
        <w:rPr>
          <w:rFonts w:cs="Consolas"/>
        </w:rPr>
        <w:t>Criticism has tended to ignore this horror. Like the plebs in the</w:t>
      </w:r>
      <w:r w:rsidR="00776383">
        <w:rPr>
          <w:rFonts w:cs="Consolas"/>
        </w:rPr>
        <w:t xml:space="preserve"> play, </w:t>
      </w:r>
      <w:r>
        <w:rPr>
          <w:rFonts w:cs="Consolas"/>
        </w:rPr>
        <w:t>it has</w:t>
      </w:r>
      <w:r w:rsidR="00776383">
        <w:rPr>
          <w:rFonts w:cs="Consolas"/>
        </w:rPr>
        <w:t xml:space="preserve"> been beguiled by Antony’s </w:t>
      </w:r>
      <w:r w:rsidR="0000416A">
        <w:rPr>
          <w:rFonts w:cs="Consolas"/>
        </w:rPr>
        <w:t xml:space="preserve">subsequent </w:t>
      </w:r>
      <w:r w:rsidR="00776383">
        <w:rPr>
          <w:rFonts w:cs="Consolas"/>
        </w:rPr>
        <w:t>rhetoric and also</w:t>
      </w:r>
      <w:r>
        <w:rPr>
          <w:rFonts w:cs="Consolas"/>
        </w:rPr>
        <w:t xml:space="preserve"> perhaps</w:t>
      </w:r>
      <w:r w:rsidR="00776383">
        <w:rPr>
          <w:rFonts w:cs="Consolas"/>
        </w:rPr>
        <w:t xml:space="preserve"> by Shakespeare’s later manifestation of him as the great but flawed lover—or perhaps just by the Richard Burtons and other gorgeous actors who have played the role. This Antony is rather the dangerous would-be tyrant described by Cicero in the </w:t>
      </w:r>
      <w:r w:rsidR="00776383">
        <w:rPr>
          <w:rFonts w:cs="Consolas"/>
          <w:i/>
        </w:rPr>
        <w:t xml:space="preserve">Philippics. </w:t>
      </w:r>
      <w:r w:rsidR="006C536E">
        <w:rPr>
          <w:rFonts w:cs="Consolas"/>
        </w:rPr>
        <w:t>The only faint hope is,</w:t>
      </w:r>
      <w:r w:rsidR="00776383">
        <w:rPr>
          <w:rFonts w:cs="Consolas"/>
        </w:rPr>
        <w:t xml:space="preserve"> as Erasmus </w:t>
      </w:r>
      <w:r w:rsidR="003855DD">
        <w:rPr>
          <w:rFonts w:cs="Consolas"/>
        </w:rPr>
        <w:t>also observed</w:t>
      </w:r>
      <w:r w:rsidR="00776383">
        <w:rPr>
          <w:rFonts w:cs="Consolas"/>
        </w:rPr>
        <w:t xml:space="preserve">, </w:t>
      </w:r>
      <w:r w:rsidR="006C536E">
        <w:rPr>
          <w:rFonts w:cs="Consolas"/>
        </w:rPr>
        <w:t xml:space="preserve">that </w:t>
      </w:r>
      <w:r w:rsidR="00776383">
        <w:rPr>
          <w:rFonts w:cs="Consolas"/>
        </w:rPr>
        <w:t>Cicero did not retract or burn his books; we still have his speeches</w:t>
      </w:r>
      <w:r w:rsidR="006C536E">
        <w:rPr>
          <w:rFonts w:cs="Consolas"/>
        </w:rPr>
        <w:t xml:space="preserve">, replete as they are </w:t>
      </w:r>
      <w:r w:rsidR="009B67EC">
        <w:rPr>
          <w:rFonts w:cs="Consolas"/>
        </w:rPr>
        <w:t xml:space="preserve">with powerful </w:t>
      </w:r>
      <w:proofErr w:type="spellStart"/>
      <w:r w:rsidR="00F23729">
        <w:rPr>
          <w:rFonts w:cs="Consolas"/>
        </w:rPr>
        <w:t>ekphrastic</w:t>
      </w:r>
      <w:proofErr w:type="spellEnd"/>
      <w:r w:rsidR="009B67EC">
        <w:rPr>
          <w:rFonts w:cs="Consolas"/>
        </w:rPr>
        <w:t xml:space="preserve"> images, interlaced with ironic remark</w:t>
      </w:r>
      <w:r w:rsidR="003855DD">
        <w:rPr>
          <w:rFonts w:cs="Consolas"/>
        </w:rPr>
        <w:t>s.</w:t>
      </w:r>
    </w:p>
    <w:p w14:paraId="4475794B" w14:textId="77777777" w:rsidR="00776383" w:rsidRPr="004C1C36" w:rsidRDefault="00776383" w:rsidP="004C1C36">
      <w:pPr>
        <w:widowControl w:val="0"/>
        <w:autoSpaceDE w:val="0"/>
        <w:autoSpaceDN w:val="0"/>
        <w:adjustRightInd w:val="0"/>
        <w:spacing w:line="360" w:lineRule="auto"/>
        <w:ind w:left="709"/>
        <w:rPr>
          <w:rFonts w:cs="Consolas"/>
        </w:rPr>
      </w:pPr>
    </w:p>
    <w:p w14:paraId="47868104" w14:textId="43070991" w:rsidR="00776383" w:rsidRPr="003E2985" w:rsidRDefault="00F272CB" w:rsidP="004722D6">
      <w:pPr>
        <w:widowControl w:val="0"/>
        <w:autoSpaceDE w:val="0"/>
        <w:autoSpaceDN w:val="0"/>
        <w:adjustRightInd w:val="0"/>
        <w:spacing w:line="360" w:lineRule="auto"/>
        <w:rPr>
          <w:rFonts w:cs="Consolas"/>
          <w:b/>
        </w:rPr>
      </w:pPr>
      <w:r>
        <w:rPr>
          <w:rFonts w:cs="Consolas"/>
          <w:b/>
        </w:rPr>
        <w:t>Juxtaposition and i</w:t>
      </w:r>
      <w:r w:rsidR="00776383" w:rsidRPr="003E2985">
        <w:rPr>
          <w:rFonts w:cs="Consolas"/>
          <w:b/>
        </w:rPr>
        <w:t>rony</w:t>
      </w:r>
    </w:p>
    <w:p w14:paraId="34209361" w14:textId="5C9989C2" w:rsidR="00776383" w:rsidRPr="00E16B7E" w:rsidRDefault="00776383" w:rsidP="0013462B">
      <w:pPr>
        <w:widowControl w:val="0"/>
        <w:autoSpaceDE w:val="0"/>
        <w:autoSpaceDN w:val="0"/>
        <w:adjustRightInd w:val="0"/>
        <w:spacing w:line="360" w:lineRule="auto"/>
        <w:rPr>
          <w:rFonts w:cs="Consolas"/>
        </w:rPr>
      </w:pPr>
      <w:r>
        <w:rPr>
          <w:rFonts w:cs="Consolas"/>
        </w:rPr>
        <w:lastRenderedPageBreak/>
        <w:t xml:space="preserve">Colin </w:t>
      </w:r>
      <w:r>
        <w:rPr>
          <w:rFonts w:cs="Consolas"/>
          <w:lang w:val="en-US"/>
        </w:rPr>
        <w:t xml:space="preserve">Burrow states that </w:t>
      </w:r>
      <w:r w:rsidR="00A522EC">
        <w:rPr>
          <w:rFonts w:cs="Consolas"/>
          <w:i/>
          <w:lang w:val="en-US"/>
        </w:rPr>
        <w:t>Julius Caesar</w:t>
      </w:r>
      <w:r>
        <w:rPr>
          <w:rFonts w:cs="Consolas"/>
          <w:lang w:val="en-US"/>
        </w:rPr>
        <w:t xml:space="preserve"> lacks ‘obtrusive imagery’</w:t>
      </w:r>
      <w:r w:rsidR="00BE7C7E">
        <w:rPr>
          <w:rFonts w:cs="Consolas"/>
          <w:lang w:val="en-US"/>
        </w:rPr>
        <w:t>; he</w:t>
      </w:r>
      <w:r>
        <w:rPr>
          <w:rFonts w:cs="Consolas"/>
          <w:lang w:val="en-US"/>
        </w:rPr>
        <w:t xml:space="preserve"> </w:t>
      </w:r>
      <w:r w:rsidR="00BE7C7E">
        <w:rPr>
          <w:rFonts w:cs="Consolas"/>
          <w:lang w:val="en-US"/>
        </w:rPr>
        <w:t>observes</w:t>
      </w:r>
      <w:r>
        <w:rPr>
          <w:rFonts w:cs="Consolas"/>
          <w:lang w:val="en-US"/>
        </w:rPr>
        <w:t xml:space="preserve"> the ‘relative absence from it of puns or lexical innovations, its tendency to rely heavily on monosyllables’</w:t>
      </w:r>
      <w:r w:rsidR="00BE7C7E">
        <w:rPr>
          <w:rFonts w:cs="Consolas"/>
          <w:lang w:val="en-US"/>
        </w:rPr>
        <w:t xml:space="preserve">, which </w:t>
      </w:r>
      <w:r>
        <w:rPr>
          <w:rFonts w:cs="Consolas"/>
          <w:lang w:val="en-US"/>
        </w:rPr>
        <w:t>gives it a sense of an alien culture far r</w:t>
      </w:r>
      <w:r w:rsidR="009857F4">
        <w:rPr>
          <w:rFonts w:cs="Consolas"/>
          <w:lang w:val="en-US"/>
        </w:rPr>
        <w:t>emoved from Elizabet</w:t>
      </w:r>
      <w:r w:rsidR="00BE7C7E">
        <w:rPr>
          <w:rFonts w:cs="Consolas"/>
          <w:lang w:val="en-US"/>
        </w:rPr>
        <w:t xml:space="preserve">han England, and </w:t>
      </w:r>
      <w:r w:rsidR="009857F4">
        <w:rPr>
          <w:rFonts w:cs="Consolas"/>
          <w:lang w:val="en-US"/>
        </w:rPr>
        <w:t>suggests</w:t>
      </w:r>
      <w:r w:rsidR="00963BBC">
        <w:rPr>
          <w:rFonts w:cs="Consolas"/>
          <w:lang w:val="en-US"/>
        </w:rPr>
        <w:t xml:space="preserve"> that it was this </w:t>
      </w:r>
      <w:proofErr w:type="spellStart"/>
      <w:r w:rsidR="00963BBC">
        <w:rPr>
          <w:rFonts w:cs="Consolas"/>
          <w:lang w:val="en-US"/>
        </w:rPr>
        <w:t>alienness</w:t>
      </w:r>
      <w:proofErr w:type="spellEnd"/>
      <w:r>
        <w:rPr>
          <w:rFonts w:cs="Consolas"/>
          <w:lang w:val="en-US"/>
        </w:rPr>
        <w:t xml:space="preserve"> that kept Shakespeare safe</w:t>
      </w:r>
      <w:r w:rsidR="00963BBC">
        <w:rPr>
          <w:rFonts w:cs="Consolas"/>
          <w:lang w:val="en-US"/>
        </w:rPr>
        <w:t xml:space="preserve"> from accusations of sedition</w:t>
      </w:r>
      <w:r>
        <w:rPr>
          <w:rFonts w:cs="Consolas"/>
          <w:lang w:val="en-US"/>
        </w:rPr>
        <w:t>.</w:t>
      </w:r>
      <w:r w:rsidRPr="00E34949">
        <w:rPr>
          <w:rFonts w:cs="Consolas"/>
          <w:lang w:val="en-US"/>
        </w:rPr>
        <w:t xml:space="preserve"> </w:t>
      </w:r>
      <w:r>
        <w:rPr>
          <w:rFonts w:cs="Consolas"/>
          <w:lang w:val="en-US"/>
        </w:rPr>
        <w:t>He notes the conspirators’ rhetorical identification of themselves with the ‘thews and sinews’ of early Romans, and reiterates an oft-noted feature</w:t>
      </w:r>
      <w:r w:rsidR="00F23729">
        <w:rPr>
          <w:rFonts w:cs="Consolas"/>
          <w:lang w:val="en-US"/>
        </w:rPr>
        <w:t xml:space="preserve">: </w:t>
      </w:r>
      <w:r>
        <w:rPr>
          <w:rFonts w:cs="Consolas"/>
          <w:lang w:val="en-US"/>
        </w:rPr>
        <w:t>that</w:t>
      </w:r>
      <w:r w:rsidR="00F23729">
        <w:rPr>
          <w:rFonts w:cs="Consolas"/>
          <w:lang w:val="en-US"/>
        </w:rPr>
        <w:t xml:space="preserve"> </w:t>
      </w:r>
      <w:r w:rsidR="00A522EC">
        <w:rPr>
          <w:rFonts w:cs="Consolas"/>
          <w:lang w:val="en-US"/>
        </w:rPr>
        <w:t>Shakespeare</w:t>
      </w:r>
      <w:r>
        <w:rPr>
          <w:rFonts w:cs="Consolas"/>
          <w:lang w:val="en-US"/>
        </w:rPr>
        <w:t xml:space="preserve"> rephrases Plutarch in terse </w:t>
      </w:r>
      <w:proofErr w:type="gramStart"/>
      <w:r>
        <w:rPr>
          <w:rFonts w:cs="Consolas"/>
          <w:lang w:val="en-US"/>
        </w:rPr>
        <w:t>often monosyllabic</w:t>
      </w:r>
      <w:proofErr w:type="gramEnd"/>
      <w:r>
        <w:rPr>
          <w:rFonts w:cs="Consolas"/>
          <w:lang w:val="en-US"/>
        </w:rPr>
        <w:t xml:space="preserve"> </w:t>
      </w:r>
      <w:r w:rsidR="0054343C">
        <w:rPr>
          <w:rFonts w:cs="Consolas"/>
          <w:lang w:val="en-US"/>
        </w:rPr>
        <w:t>language</w:t>
      </w:r>
      <w:r>
        <w:rPr>
          <w:rFonts w:cs="Consolas"/>
          <w:lang w:val="en-US"/>
        </w:rPr>
        <w:t xml:space="preserve"> that speaks ‘marmoreal’ </w:t>
      </w:r>
      <w:proofErr w:type="spellStart"/>
      <w:r>
        <w:rPr>
          <w:rFonts w:cs="Consolas"/>
          <w:lang w:val="en-US"/>
        </w:rPr>
        <w:t>Romanness</w:t>
      </w:r>
      <w:proofErr w:type="spellEnd"/>
      <w:r>
        <w:rPr>
          <w:rFonts w:cs="Consolas"/>
          <w:lang w:val="en-US"/>
        </w:rPr>
        <w:t>.</w:t>
      </w:r>
      <w:r w:rsidR="009B67EC">
        <w:rPr>
          <w:rStyle w:val="EndnoteReference"/>
          <w:rFonts w:cs="Consolas"/>
          <w:lang w:val="en-US"/>
        </w:rPr>
        <w:endnoteReference w:id="30"/>
      </w:r>
      <w:r>
        <w:rPr>
          <w:rFonts w:cs="Consolas"/>
          <w:lang w:val="en-US"/>
        </w:rPr>
        <w:t xml:space="preserve"> </w:t>
      </w:r>
      <w:r>
        <w:rPr>
          <w:rFonts w:eastAsia="Times New Roman" w:cs="Times New Roman"/>
        </w:rPr>
        <w:t xml:space="preserve">All this is true, </w:t>
      </w:r>
      <w:r w:rsidR="00F272CB">
        <w:rPr>
          <w:rFonts w:eastAsia="Times New Roman" w:cs="Times New Roman"/>
        </w:rPr>
        <w:t>and</w:t>
      </w:r>
      <w:r w:rsidR="0013263A">
        <w:rPr>
          <w:rFonts w:eastAsia="Times New Roman" w:cs="Times New Roman"/>
        </w:rPr>
        <w:t xml:space="preserve"> in </w:t>
      </w:r>
      <w:r w:rsidR="00F272CB">
        <w:rPr>
          <w:rFonts w:eastAsia="Times New Roman" w:cs="Times New Roman"/>
        </w:rPr>
        <w:t xml:space="preserve">first </w:t>
      </w:r>
      <w:r w:rsidR="0013263A">
        <w:rPr>
          <w:rFonts w:eastAsia="Times New Roman" w:cs="Times New Roman"/>
        </w:rPr>
        <w:t>drafting this article</w:t>
      </w:r>
      <w:r>
        <w:rPr>
          <w:rFonts w:eastAsia="Times New Roman" w:cs="Times New Roman"/>
        </w:rPr>
        <w:t xml:space="preserve"> I rather surprised myself by the number of times I </w:t>
      </w:r>
      <w:r w:rsidR="0013263A">
        <w:rPr>
          <w:rFonts w:eastAsia="Times New Roman" w:cs="Times New Roman"/>
        </w:rPr>
        <w:t>began to reach</w:t>
      </w:r>
      <w:r>
        <w:rPr>
          <w:rFonts w:eastAsia="Times New Roman" w:cs="Times New Roman"/>
        </w:rPr>
        <w:t xml:space="preserve"> for t</w:t>
      </w:r>
      <w:r w:rsidR="00963BBC">
        <w:rPr>
          <w:rFonts w:eastAsia="Times New Roman" w:cs="Times New Roman"/>
        </w:rPr>
        <w:t>he word ‘irony’ to describe the</w:t>
      </w:r>
      <w:r>
        <w:rPr>
          <w:rFonts w:eastAsia="Times New Roman" w:cs="Times New Roman"/>
        </w:rPr>
        <w:t xml:space="preserve"> play</w:t>
      </w:r>
      <w:r w:rsidR="009B67EC">
        <w:rPr>
          <w:rFonts w:eastAsia="Times New Roman" w:cs="Times New Roman"/>
        </w:rPr>
        <w:t xml:space="preserve"> and its techniques</w:t>
      </w:r>
      <w:r>
        <w:rPr>
          <w:rFonts w:eastAsia="Times New Roman" w:cs="Times New Roman"/>
        </w:rPr>
        <w:t>. Burrow</w:t>
      </w:r>
      <w:r w:rsidR="00F272CB">
        <w:rPr>
          <w:rFonts w:eastAsia="Times New Roman" w:cs="Times New Roman"/>
        </w:rPr>
        <w:t xml:space="preserve"> himself </w:t>
      </w:r>
      <w:r>
        <w:rPr>
          <w:rFonts w:eastAsia="Times New Roman" w:cs="Times New Roman"/>
        </w:rPr>
        <w:t>m</w:t>
      </w:r>
      <w:r w:rsidR="009B67EC">
        <w:rPr>
          <w:rFonts w:eastAsia="Times New Roman" w:cs="Times New Roman"/>
        </w:rPr>
        <w:t>akes the briefest</w:t>
      </w:r>
      <w:r>
        <w:rPr>
          <w:rFonts w:eastAsia="Times New Roman" w:cs="Times New Roman"/>
        </w:rPr>
        <w:t xml:space="preserve"> passing reference to </w:t>
      </w:r>
      <w:r w:rsidR="009B67EC">
        <w:rPr>
          <w:rFonts w:eastAsia="Times New Roman" w:cs="Times New Roman"/>
        </w:rPr>
        <w:t>irony</w:t>
      </w:r>
      <w:r w:rsidR="009030C8">
        <w:rPr>
          <w:rFonts w:eastAsia="Times New Roman" w:cs="Times New Roman"/>
        </w:rPr>
        <w:t xml:space="preserve">, while </w:t>
      </w:r>
      <w:r>
        <w:rPr>
          <w:rFonts w:cs="Consolas"/>
        </w:rPr>
        <w:t>Gary Wills, commenting on Brutus’s funeral oration remarks: ‘Brutus layers his figures, interlaces them, piles them up, runs one through another, violating the teaching of Quintilian, reducing the crowd to cowed silence. Its rhetoric is so overdone that it approaches what is comic elsewhere in Shakespeare’.</w:t>
      </w:r>
      <w:r>
        <w:rPr>
          <w:rStyle w:val="EndnoteReference"/>
          <w:rFonts w:cs="Consolas"/>
        </w:rPr>
        <w:endnoteReference w:id="31"/>
      </w:r>
      <w:r>
        <w:rPr>
          <w:rFonts w:cs="Consolas"/>
        </w:rPr>
        <w:t xml:space="preserve"> </w:t>
      </w:r>
      <w:r w:rsidR="00070832">
        <w:rPr>
          <w:rFonts w:eastAsia="Times New Roman" w:cs="Times New Roman"/>
        </w:rPr>
        <w:t>Yet</w:t>
      </w:r>
      <w:r w:rsidR="00BE7C7E">
        <w:rPr>
          <w:rFonts w:eastAsia="Times New Roman" w:cs="Times New Roman"/>
        </w:rPr>
        <w:t xml:space="preserve"> a</w:t>
      </w:r>
      <w:r>
        <w:rPr>
          <w:rFonts w:eastAsia="Times New Roman" w:cs="Times New Roman"/>
        </w:rPr>
        <w:t>s Quintilian</w:t>
      </w:r>
      <w:r w:rsidR="006C5413">
        <w:rPr>
          <w:rFonts w:eastAsia="Times New Roman" w:cs="Times New Roman"/>
        </w:rPr>
        <w:t xml:space="preserve"> himself</w:t>
      </w:r>
      <w:r>
        <w:rPr>
          <w:rFonts w:eastAsia="Times New Roman" w:cs="Times New Roman"/>
        </w:rPr>
        <w:t xml:space="preserve"> remarks</w:t>
      </w:r>
      <w:r w:rsidRPr="009D6D43">
        <w:rPr>
          <w:rFonts w:eastAsia="Times New Roman" w:cs="Times New Roman"/>
        </w:rPr>
        <w:t>, ‘</w:t>
      </w:r>
      <w:r w:rsidR="009D6D43">
        <w:rPr>
          <w:rFonts w:eastAsia="Times New Roman" w:cs="Times New Roman"/>
        </w:rPr>
        <w:t>I</w:t>
      </w:r>
      <w:r w:rsidRPr="009D6D43">
        <w:rPr>
          <w:rFonts w:eastAsia="Times New Roman" w:cs="Times New Roman"/>
        </w:rPr>
        <w:t>rony</w:t>
      </w:r>
      <w:r w:rsidR="009D6D43">
        <w:rPr>
          <w:rFonts w:eastAsia="Times New Roman" w:cs="Times New Roman"/>
        </w:rPr>
        <w:t xml:space="preserve"> too:</w:t>
      </w:r>
      <w:r w:rsidRPr="009D6D43">
        <w:rPr>
          <w:rFonts w:eastAsia="Times New Roman" w:cs="Times New Roman"/>
        </w:rPr>
        <w:t xml:space="preserve"> is </w:t>
      </w:r>
      <w:r w:rsidR="009D6D43">
        <w:rPr>
          <w:rFonts w:eastAsia="Times New Roman" w:cs="Times New Roman"/>
        </w:rPr>
        <w:t>not this even in its severest form almost a kind of joke?</w:t>
      </w:r>
      <w:r w:rsidR="00736DC0">
        <w:rPr>
          <w:rFonts w:eastAsia="Times New Roman" w:cs="Times New Roman"/>
        </w:rPr>
        <w:t>’</w:t>
      </w:r>
      <w:r w:rsidRPr="009D6D43">
        <w:rPr>
          <w:rFonts w:eastAsia="Times New Roman" w:cs="Times New Roman"/>
        </w:rPr>
        <w:t xml:space="preserve"> </w:t>
      </w:r>
      <w:proofErr w:type="gramStart"/>
      <w:r w:rsidRPr="009D6D43">
        <w:rPr>
          <w:rFonts w:eastAsia="Times New Roman" w:cs="Times New Roman"/>
        </w:rPr>
        <w:t>(Quintilian, 6.3.68)</w:t>
      </w:r>
      <w:r w:rsidRPr="009D6D43">
        <w:rPr>
          <w:rFonts w:cs="Consolas"/>
          <w:lang w:val="en-US"/>
        </w:rPr>
        <w:t>.</w:t>
      </w:r>
      <w:proofErr w:type="gramEnd"/>
      <w:r>
        <w:rPr>
          <w:rFonts w:cs="Consolas"/>
          <w:lang w:val="en-US"/>
        </w:rPr>
        <w:t xml:space="preserve"> </w:t>
      </w:r>
    </w:p>
    <w:p w14:paraId="09A40B29" w14:textId="22073EBD" w:rsidR="00AE51E9" w:rsidRDefault="00776383" w:rsidP="00C30524">
      <w:pPr>
        <w:widowControl w:val="0"/>
        <w:autoSpaceDE w:val="0"/>
        <w:autoSpaceDN w:val="0"/>
        <w:adjustRightInd w:val="0"/>
        <w:spacing w:line="360" w:lineRule="auto"/>
        <w:rPr>
          <w:rFonts w:cs="Consolas"/>
        </w:rPr>
      </w:pPr>
      <w:r>
        <w:rPr>
          <w:rFonts w:cs="Consolas"/>
        </w:rPr>
        <w:t xml:space="preserve">     In the mouths of individual characters, the play demonstrates the truth of Plato’s </w:t>
      </w:r>
      <w:proofErr w:type="spellStart"/>
      <w:r w:rsidRPr="00A059B5">
        <w:rPr>
          <w:rFonts w:cs="Consolas"/>
          <w:i/>
        </w:rPr>
        <w:t>Gorgias</w:t>
      </w:r>
      <w:proofErr w:type="spellEnd"/>
      <w:r>
        <w:rPr>
          <w:rFonts w:cs="Consolas"/>
        </w:rPr>
        <w:t xml:space="preserve"> that most oratory is mere sophistry. Whether Antony’s ironic ‘For Brutus is an honourable man’ or </w:t>
      </w:r>
      <w:r w:rsidR="002A1F13">
        <w:rPr>
          <w:rFonts w:cs="Consolas"/>
        </w:rPr>
        <w:t>Brutus’s</w:t>
      </w:r>
      <w:r>
        <w:rPr>
          <w:rFonts w:cs="Consolas"/>
        </w:rPr>
        <w:t xml:space="preserve"> </w:t>
      </w:r>
      <w:r w:rsidR="002A1F13">
        <w:rPr>
          <w:rFonts w:cs="Consolas"/>
        </w:rPr>
        <w:t>‘Believe me for mine honour and have respect to mine honour, that you may believe’</w:t>
      </w:r>
      <w:r>
        <w:rPr>
          <w:rFonts w:cs="Consolas"/>
        </w:rPr>
        <w:t>, they are all</w:t>
      </w:r>
      <w:r w:rsidR="00963BBC">
        <w:rPr>
          <w:rFonts w:cs="Consolas"/>
        </w:rPr>
        <w:t xml:space="preserve"> variously</w:t>
      </w:r>
      <w:r>
        <w:rPr>
          <w:rFonts w:cs="Consolas"/>
        </w:rPr>
        <w:t xml:space="preserve"> deluding themselves, each other, </w:t>
      </w:r>
      <w:r w:rsidR="00963BBC">
        <w:rPr>
          <w:rFonts w:cs="Consolas"/>
        </w:rPr>
        <w:t xml:space="preserve">and </w:t>
      </w:r>
      <w:r>
        <w:rPr>
          <w:rFonts w:cs="Consolas"/>
        </w:rPr>
        <w:t>the people</w:t>
      </w:r>
      <w:r w:rsidR="00AE51E9">
        <w:rPr>
          <w:rFonts w:cs="Consolas"/>
        </w:rPr>
        <w:t>, but always</w:t>
      </w:r>
      <w:r>
        <w:rPr>
          <w:rFonts w:cs="Consolas"/>
        </w:rPr>
        <w:t xml:space="preserve"> for </w:t>
      </w:r>
      <w:r w:rsidR="002A1F13">
        <w:rPr>
          <w:rFonts w:cs="Consolas"/>
        </w:rPr>
        <w:t xml:space="preserve">their own </w:t>
      </w:r>
      <w:r w:rsidR="00AE51E9">
        <w:rPr>
          <w:rFonts w:cs="Consolas"/>
        </w:rPr>
        <w:t xml:space="preserve">individual </w:t>
      </w:r>
      <w:r w:rsidR="002A1F13">
        <w:rPr>
          <w:rFonts w:cs="Consolas"/>
        </w:rPr>
        <w:t xml:space="preserve">self interest. </w:t>
      </w:r>
      <w:r>
        <w:rPr>
          <w:rFonts w:cs="Consolas"/>
          <w:lang w:val="en-US"/>
        </w:rPr>
        <w:t xml:space="preserve">The </w:t>
      </w:r>
      <w:r w:rsidR="00070832">
        <w:rPr>
          <w:rFonts w:cs="Consolas"/>
        </w:rPr>
        <w:t>power and value</w:t>
      </w:r>
      <w:r>
        <w:rPr>
          <w:rFonts w:cs="Consolas"/>
        </w:rPr>
        <w:t xml:space="preserve"> of the </w:t>
      </w:r>
      <w:r w:rsidRPr="00A059B5">
        <w:rPr>
          <w:rFonts w:cs="Consolas"/>
          <w:i/>
        </w:rPr>
        <w:t>play</w:t>
      </w:r>
      <w:r w:rsidR="00070832">
        <w:rPr>
          <w:rFonts w:cs="Consolas"/>
        </w:rPr>
        <w:t>, however,</w:t>
      </w:r>
      <w:r w:rsidR="008C43CF">
        <w:rPr>
          <w:rFonts w:cs="Consolas"/>
        </w:rPr>
        <w:t xml:space="preserve"> </w:t>
      </w:r>
      <w:r>
        <w:rPr>
          <w:rFonts w:cs="Consolas"/>
        </w:rPr>
        <w:t>lie in its juxtapositions</w:t>
      </w:r>
      <w:r w:rsidR="00AE51E9">
        <w:rPr>
          <w:rFonts w:cs="Consolas"/>
        </w:rPr>
        <w:t xml:space="preserve">, which </w:t>
      </w:r>
      <w:r w:rsidR="00AE51E9">
        <w:rPr>
          <w:rFonts w:cs="Consolas"/>
          <w:lang w:val="en-US"/>
        </w:rPr>
        <w:t xml:space="preserve">prevent </w:t>
      </w:r>
      <w:r w:rsidR="00856FA2">
        <w:rPr>
          <w:rFonts w:cs="Consolas"/>
          <w:lang w:val="en-US"/>
        </w:rPr>
        <w:t>the rhetoric of language and image</w:t>
      </w:r>
      <w:r w:rsidR="00AE51E9">
        <w:rPr>
          <w:rFonts w:cs="Consolas"/>
          <w:lang w:val="en-US"/>
        </w:rPr>
        <w:t xml:space="preserve"> </w:t>
      </w:r>
      <w:r w:rsidR="0054343C">
        <w:rPr>
          <w:rFonts w:cs="Consolas"/>
          <w:lang w:val="en-US"/>
        </w:rPr>
        <w:t xml:space="preserve">from </w:t>
      </w:r>
      <w:r w:rsidR="00856FA2">
        <w:rPr>
          <w:rFonts w:cs="Consolas"/>
          <w:lang w:val="en-US"/>
        </w:rPr>
        <w:t>exerting the meanings that the</w:t>
      </w:r>
      <w:r w:rsidR="00AE51E9">
        <w:rPr>
          <w:rFonts w:cs="Consolas"/>
          <w:lang w:val="en-US"/>
        </w:rPr>
        <w:t xml:space="preserve"> character-speakers intend.</w:t>
      </w:r>
      <w:r>
        <w:rPr>
          <w:rFonts w:cs="Consolas"/>
        </w:rPr>
        <w:t xml:space="preserve"> </w:t>
      </w:r>
    </w:p>
    <w:p w14:paraId="06D31270" w14:textId="793554C6" w:rsidR="00776383" w:rsidRDefault="00AE51E9" w:rsidP="00C30524">
      <w:pPr>
        <w:widowControl w:val="0"/>
        <w:autoSpaceDE w:val="0"/>
        <w:autoSpaceDN w:val="0"/>
        <w:adjustRightInd w:val="0"/>
        <w:spacing w:line="360" w:lineRule="auto"/>
        <w:rPr>
          <w:rFonts w:cs="Consolas"/>
        </w:rPr>
      </w:pPr>
      <w:r>
        <w:rPr>
          <w:rFonts w:cs="Consolas"/>
        </w:rPr>
        <w:t xml:space="preserve">     </w:t>
      </w:r>
      <w:r w:rsidR="00776383">
        <w:rPr>
          <w:rFonts w:cs="Consolas"/>
        </w:rPr>
        <w:t xml:space="preserve">We are not the audience for </w:t>
      </w:r>
      <w:proofErr w:type="gramStart"/>
      <w:r w:rsidR="00776383">
        <w:rPr>
          <w:rFonts w:cs="Consolas"/>
        </w:rPr>
        <w:t>Antony’s</w:t>
      </w:r>
      <w:proofErr w:type="gramEnd"/>
      <w:r w:rsidR="00776383">
        <w:rPr>
          <w:rFonts w:cs="Consolas"/>
        </w:rPr>
        <w:t xml:space="preserve"> and Brutus’s funeral orations (despite the attempts of so many modern productions to turn us into </w:t>
      </w:r>
      <w:r w:rsidR="00963BBC">
        <w:rPr>
          <w:rFonts w:cs="Consolas"/>
        </w:rPr>
        <w:t>a</w:t>
      </w:r>
      <w:r w:rsidR="00776383">
        <w:rPr>
          <w:rFonts w:cs="Consolas"/>
        </w:rPr>
        <w:t xml:space="preserve"> crowd of Roman citizens), because we are also watching</w:t>
      </w:r>
      <w:r w:rsidR="009030C8">
        <w:rPr>
          <w:rFonts w:cs="Consolas"/>
        </w:rPr>
        <w:t xml:space="preserve">, and marvelling </w:t>
      </w:r>
      <w:r w:rsidR="00A522EC">
        <w:rPr>
          <w:rFonts w:cs="Consolas"/>
        </w:rPr>
        <w:t>at</w:t>
      </w:r>
      <w:r w:rsidR="00776383">
        <w:rPr>
          <w:rFonts w:cs="Consolas"/>
        </w:rPr>
        <w:t xml:space="preserve"> the way the crowd gets </w:t>
      </w:r>
      <w:r>
        <w:rPr>
          <w:rFonts w:cs="Consolas"/>
        </w:rPr>
        <w:t>turned</w:t>
      </w:r>
      <w:r w:rsidR="00776383">
        <w:rPr>
          <w:rFonts w:cs="Consolas"/>
        </w:rPr>
        <w:t>:</w:t>
      </w:r>
    </w:p>
    <w:p w14:paraId="720265A1" w14:textId="4CA40122" w:rsidR="00776383" w:rsidRDefault="00776383" w:rsidP="00CA5AD6">
      <w:pPr>
        <w:widowControl w:val="0"/>
        <w:autoSpaceDE w:val="0"/>
        <w:autoSpaceDN w:val="0"/>
        <w:adjustRightInd w:val="0"/>
        <w:spacing w:line="360" w:lineRule="auto"/>
        <w:ind w:left="567"/>
        <w:rPr>
          <w:rFonts w:cs="Consolas"/>
        </w:rPr>
      </w:pPr>
      <w:r>
        <w:rPr>
          <w:rFonts w:cs="Consolas"/>
        </w:rPr>
        <w:t>Look</w:t>
      </w:r>
      <w:r w:rsidR="00736DC0">
        <w:rPr>
          <w:rFonts w:cs="Consolas"/>
        </w:rPr>
        <w:t>,</w:t>
      </w:r>
      <w:r>
        <w:rPr>
          <w:rFonts w:cs="Consolas"/>
        </w:rPr>
        <w:t xml:space="preserve"> in this place ran Cassius’ dagger through</w:t>
      </w:r>
      <w:r w:rsidR="00ED18EF">
        <w:rPr>
          <w:rFonts w:cs="Consolas"/>
        </w:rPr>
        <w:t>:</w:t>
      </w:r>
      <w:r>
        <w:rPr>
          <w:rFonts w:cs="Consolas"/>
        </w:rPr>
        <w:t xml:space="preserve"> </w:t>
      </w:r>
    </w:p>
    <w:p w14:paraId="579D67CD" w14:textId="2AAF180C" w:rsidR="00ED18EF" w:rsidRDefault="00ED18EF" w:rsidP="00CA5AD6">
      <w:pPr>
        <w:widowControl w:val="0"/>
        <w:autoSpaceDE w:val="0"/>
        <w:autoSpaceDN w:val="0"/>
        <w:adjustRightInd w:val="0"/>
        <w:spacing w:line="360" w:lineRule="auto"/>
        <w:ind w:left="567"/>
        <w:rPr>
          <w:rFonts w:cs="Consolas"/>
        </w:rPr>
      </w:pPr>
      <w:r>
        <w:rPr>
          <w:rFonts w:cs="Consolas"/>
        </w:rPr>
        <w:t xml:space="preserve">See what a rent the envious </w:t>
      </w:r>
      <w:proofErr w:type="spellStart"/>
      <w:r>
        <w:rPr>
          <w:rFonts w:cs="Consolas"/>
        </w:rPr>
        <w:t>Caska</w:t>
      </w:r>
      <w:proofErr w:type="spellEnd"/>
      <w:r>
        <w:rPr>
          <w:rFonts w:cs="Consolas"/>
        </w:rPr>
        <w:t xml:space="preserve"> made:</w:t>
      </w:r>
    </w:p>
    <w:p w14:paraId="4ACC5123" w14:textId="246BA881" w:rsidR="00ED18EF" w:rsidRDefault="00ED18EF" w:rsidP="00CA5AD6">
      <w:pPr>
        <w:widowControl w:val="0"/>
        <w:autoSpaceDE w:val="0"/>
        <w:autoSpaceDN w:val="0"/>
        <w:adjustRightInd w:val="0"/>
        <w:spacing w:line="360" w:lineRule="auto"/>
        <w:ind w:left="567"/>
        <w:rPr>
          <w:rFonts w:cs="Consolas"/>
        </w:rPr>
      </w:pPr>
      <w:r>
        <w:rPr>
          <w:rFonts w:cs="Consolas"/>
        </w:rPr>
        <w:t>Through this, the well-beloved Brutus stabbed,</w:t>
      </w:r>
    </w:p>
    <w:p w14:paraId="6101BFEE" w14:textId="77777777" w:rsidR="00776383" w:rsidRDefault="00776383" w:rsidP="00CA5AD6">
      <w:pPr>
        <w:widowControl w:val="0"/>
        <w:autoSpaceDE w:val="0"/>
        <w:autoSpaceDN w:val="0"/>
        <w:adjustRightInd w:val="0"/>
        <w:spacing w:line="360" w:lineRule="auto"/>
        <w:ind w:left="567"/>
        <w:rPr>
          <w:rFonts w:cs="Consolas"/>
        </w:rPr>
      </w:pPr>
      <w:r>
        <w:rPr>
          <w:rFonts w:cs="Consolas"/>
        </w:rPr>
        <w:t>And as he plucked his cursed steel away</w:t>
      </w:r>
    </w:p>
    <w:p w14:paraId="1B2D03C6" w14:textId="1A3A5B6E" w:rsidR="00776383" w:rsidRDefault="00776383" w:rsidP="00CA5AD6">
      <w:pPr>
        <w:widowControl w:val="0"/>
        <w:autoSpaceDE w:val="0"/>
        <w:autoSpaceDN w:val="0"/>
        <w:adjustRightInd w:val="0"/>
        <w:spacing w:line="360" w:lineRule="auto"/>
        <w:ind w:left="567"/>
        <w:rPr>
          <w:rFonts w:cs="Consolas"/>
        </w:rPr>
      </w:pPr>
      <w:r>
        <w:rPr>
          <w:rFonts w:cs="Consolas"/>
        </w:rPr>
        <w:t>Mark how the blood of Caesar followed it</w:t>
      </w:r>
      <w:r w:rsidR="00ED18EF">
        <w:rPr>
          <w:rFonts w:cs="Consolas"/>
        </w:rPr>
        <w:t>,</w:t>
      </w:r>
    </w:p>
    <w:p w14:paraId="28F69581" w14:textId="6165735C" w:rsidR="00776383" w:rsidRDefault="008176ED" w:rsidP="00CA5AD6">
      <w:pPr>
        <w:widowControl w:val="0"/>
        <w:autoSpaceDE w:val="0"/>
        <w:autoSpaceDN w:val="0"/>
        <w:adjustRightInd w:val="0"/>
        <w:spacing w:line="360" w:lineRule="auto"/>
        <w:ind w:left="567"/>
        <w:rPr>
          <w:rFonts w:cs="Consolas"/>
        </w:rPr>
      </w:pPr>
      <w:r>
        <w:rPr>
          <w:rFonts w:cs="Consolas"/>
        </w:rPr>
        <w:lastRenderedPageBreak/>
        <w:t>As rushing out of doors</w:t>
      </w:r>
      <w:r w:rsidR="00776383">
        <w:rPr>
          <w:rFonts w:cs="Consolas"/>
        </w:rPr>
        <w:t>, to be resolved</w:t>
      </w:r>
    </w:p>
    <w:p w14:paraId="16D22FC9" w14:textId="6A1DE187" w:rsidR="00776383" w:rsidRDefault="00776383" w:rsidP="00CA5AD6">
      <w:pPr>
        <w:widowControl w:val="0"/>
        <w:autoSpaceDE w:val="0"/>
        <w:autoSpaceDN w:val="0"/>
        <w:adjustRightInd w:val="0"/>
        <w:spacing w:line="360" w:lineRule="auto"/>
        <w:ind w:left="567"/>
        <w:rPr>
          <w:rFonts w:cs="Consolas"/>
        </w:rPr>
      </w:pPr>
      <w:r>
        <w:rPr>
          <w:rFonts w:cs="Consolas"/>
        </w:rPr>
        <w:t>If B</w:t>
      </w:r>
      <w:r w:rsidR="00736DC0">
        <w:rPr>
          <w:rFonts w:cs="Consolas"/>
        </w:rPr>
        <w:t>rutus so unkindly knocked or no;   (3.2.172</w:t>
      </w:r>
      <w:r>
        <w:rPr>
          <w:rFonts w:cs="Consolas"/>
        </w:rPr>
        <w:t>-8</w:t>
      </w:r>
      <w:r w:rsidR="00736DC0">
        <w:rPr>
          <w:rFonts w:cs="Consolas"/>
        </w:rPr>
        <w:t>)</w:t>
      </w:r>
    </w:p>
    <w:p w14:paraId="7F8536C6" w14:textId="7403D246" w:rsidR="00776383" w:rsidRPr="00D15C13" w:rsidRDefault="00776383" w:rsidP="00C30524">
      <w:pPr>
        <w:widowControl w:val="0"/>
        <w:autoSpaceDE w:val="0"/>
        <w:autoSpaceDN w:val="0"/>
        <w:adjustRightInd w:val="0"/>
        <w:spacing w:line="360" w:lineRule="auto"/>
        <w:rPr>
          <w:rFonts w:cs="Consolas"/>
        </w:rPr>
      </w:pPr>
      <w:r>
        <w:rPr>
          <w:rFonts w:cs="Consolas"/>
        </w:rPr>
        <w:t>Who knows which of the holes in that bloody cloak were actually made by Cassius</w:t>
      </w:r>
      <w:r w:rsidR="00ED18EF">
        <w:rPr>
          <w:rFonts w:cs="Consolas"/>
        </w:rPr>
        <w:t xml:space="preserve">, </w:t>
      </w:r>
      <w:proofErr w:type="spellStart"/>
      <w:r w:rsidR="00ED18EF">
        <w:rPr>
          <w:rFonts w:cs="Consolas"/>
        </w:rPr>
        <w:t>Caska</w:t>
      </w:r>
      <w:proofErr w:type="spellEnd"/>
      <w:r w:rsidR="00ED18EF">
        <w:rPr>
          <w:rFonts w:cs="Consolas"/>
        </w:rPr>
        <w:t>, or Brutus</w:t>
      </w:r>
      <w:r>
        <w:rPr>
          <w:rFonts w:cs="Consolas"/>
        </w:rPr>
        <w:t xml:space="preserve">? </w:t>
      </w:r>
      <w:r>
        <w:rPr>
          <w:rFonts w:cs="Consolas"/>
          <w:lang w:val="en-US"/>
        </w:rPr>
        <w:t xml:space="preserve">We </w:t>
      </w:r>
      <w:r>
        <w:rPr>
          <w:rFonts w:cs="Consolas"/>
        </w:rPr>
        <w:t>can see how the rhetoric achieves its effect</w:t>
      </w:r>
      <w:r w:rsidR="00D15C13">
        <w:rPr>
          <w:rFonts w:cs="Consolas"/>
        </w:rPr>
        <w:t>s—with verbs and actions—</w:t>
      </w:r>
      <w:r w:rsidR="00AE51E9">
        <w:rPr>
          <w:rFonts w:cs="Consolas"/>
        </w:rPr>
        <w:t>and we can make our own meanings.</w:t>
      </w:r>
    </w:p>
    <w:p w14:paraId="281E541D" w14:textId="0F769D94" w:rsidR="00856FA2" w:rsidRDefault="00776383" w:rsidP="00856FA2">
      <w:pPr>
        <w:spacing w:line="360" w:lineRule="auto"/>
        <w:rPr>
          <w:lang w:val="en-US"/>
        </w:rPr>
      </w:pPr>
      <w:r>
        <w:rPr>
          <w:rFonts w:cs="Consolas"/>
          <w:lang w:val="en-US"/>
        </w:rPr>
        <w:t xml:space="preserve">     </w:t>
      </w:r>
      <w:r>
        <w:rPr>
          <w:rFonts w:cs="Consolas"/>
        </w:rPr>
        <w:t xml:space="preserve">In other words, though Roman approaches to honour and militarism have often been valorised in Western European culture, </w:t>
      </w:r>
      <w:r w:rsidR="008C43CF">
        <w:rPr>
          <w:rFonts w:cs="Consolas"/>
        </w:rPr>
        <w:t>this play does not force us to</w:t>
      </w:r>
      <w:r>
        <w:rPr>
          <w:rFonts w:cs="Consolas"/>
        </w:rPr>
        <w:t xml:space="preserve"> accept them without question. </w:t>
      </w:r>
      <w:r w:rsidR="009030C8">
        <w:rPr>
          <w:rFonts w:cs="Consolas"/>
        </w:rPr>
        <w:t xml:space="preserve">In it, </w:t>
      </w:r>
      <w:r>
        <w:rPr>
          <w:rFonts w:cs="Consolas"/>
          <w:lang w:val="en-US"/>
        </w:rPr>
        <w:t xml:space="preserve">Shakespeare </w:t>
      </w:r>
      <w:r w:rsidRPr="004722D6">
        <w:rPr>
          <w:rFonts w:cs="Consolas"/>
          <w:lang w:val="en-US"/>
        </w:rPr>
        <w:t xml:space="preserve">sets up a </w:t>
      </w:r>
      <w:r>
        <w:rPr>
          <w:rFonts w:cs="Consolas"/>
        </w:rPr>
        <w:t xml:space="preserve">pervasive </w:t>
      </w:r>
      <w:r w:rsidRPr="004722D6">
        <w:rPr>
          <w:rFonts w:cs="Consolas"/>
          <w:lang w:val="en-US"/>
        </w:rPr>
        <w:t>pattern of different ways of seeing and understanding</w:t>
      </w:r>
      <w:r>
        <w:rPr>
          <w:rFonts w:cs="Consolas"/>
        </w:rPr>
        <w:t xml:space="preserve">. </w:t>
      </w:r>
      <w:r>
        <w:rPr>
          <w:rFonts w:cs="Consolas"/>
          <w:lang w:val="en-US"/>
        </w:rPr>
        <w:t>This structure expresses the ethical </w:t>
      </w:r>
      <w:r w:rsidRPr="004722D6">
        <w:rPr>
          <w:rFonts w:cs="Consolas"/>
          <w:lang w:val="en-US"/>
        </w:rPr>
        <w:t>complexity of the political situation</w:t>
      </w:r>
      <w:r>
        <w:rPr>
          <w:rFonts w:cs="Consolas"/>
          <w:lang w:val="en-US"/>
        </w:rPr>
        <w:t>, which strangely</w:t>
      </w:r>
      <w:r w:rsidR="009030C8">
        <w:rPr>
          <w:rFonts w:cs="Consolas"/>
          <w:lang w:val="en-US"/>
        </w:rPr>
        <w:t>,</w:t>
      </w:r>
      <w:r>
        <w:rPr>
          <w:rFonts w:cs="Consolas"/>
          <w:lang w:val="en-US"/>
        </w:rPr>
        <w:t xml:space="preserve"> in its very </w:t>
      </w:r>
      <w:proofErr w:type="spellStart"/>
      <w:r>
        <w:rPr>
          <w:rFonts w:cs="Consolas"/>
          <w:lang w:val="en-US"/>
        </w:rPr>
        <w:t>alienness</w:t>
      </w:r>
      <w:proofErr w:type="spellEnd"/>
      <w:r w:rsidR="009030C8">
        <w:rPr>
          <w:rFonts w:cs="Consolas"/>
          <w:lang w:val="en-US"/>
        </w:rPr>
        <w:t>,</w:t>
      </w:r>
      <w:r>
        <w:rPr>
          <w:rFonts w:cs="Consolas"/>
        </w:rPr>
        <w:t xml:space="preserve"> </w:t>
      </w:r>
      <w:r>
        <w:rPr>
          <w:rFonts w:cs="Consolas"/>
          <w:lang w:val="en-US"/>
        </w:rPr>
        <w:t>makes it a play for our time</w:t>
      </w:r>
      <w:r w:rsidR="00AE51E9">
        <w:rPr>
          <w:rFonts w:cs="Consolas"/>
          <w:lang w:val="en-US"/>
        </w:rPr>
        <w:t>, as well as for his own</w:t>
      </w:r>
      <w:r w:rsidR="001122BB">
        <w:rPr>
          <w:rFonts w:cs="Consolas"/>
          <w:lang w:val="en-US"/>
        </w:rPr>
        <w:t>;</w:t>
      </w:r>
      <w:r w:rsidR="00F272CB">
        <w:rPr>
          <w:rFonts w:cs="Consolas"/>
          <w:lang w:val="en-US"/>
        </w:rPr>
        <w:t xml:space="preserve"> </w:t>
      </w:r>
      <w:r w:rsidR="00856FA2">
        <w:rPr>
          <w:lang w:val="en-US"/>
        </w:rPr>
        <w:t xml:space="preserve">Nigerian-born Theo </w:t>
      </w:r>
      <w:proofErr w:type="spellStart"/>
      <w:r w:rsidR="00856FA2">
        <w:rPr>
          <w:lang w:val="en-US"/>
        </w:rPr>
        <w:t>Ogundipe</w:t>
      </w:r>
      <w:proofErr w:type="spellEnd"/>
      <w:r w:rsidR="00DD2E7B">
        <w:rPr>
          <w:lang w:val="en-US"/>
        </w:rPr>
        <w:t>,</w:t>
      </w:r>
      <w:r w:rsidR="00856FA2">
        <w:rPr>
          <w:lang w:val="en-US"/>
        </w:rPr>
        <w:t xml:space="preserve"> sooths</w:t>
      </w:r>
      <w:r w:rsidR="00DD2E7B">
        <w:rPr>
          <w:lang w:val="en-US"/>
        </w:rPr>
        <w:t>ayer in the 2012 RSC production</w:t>
      </w:r>
      <w:r w:rsidR="00856FA2">
        <w:rPr>
          <w:lang w:val="en-US"/>
        </w:rPr>
        <w:t xml:space="preserve"> </w:t>
      </w:r>
      <w:r w:rsidR="00070832">
        <w:rPr>
          <w:lang w:val="en-US"/>
        </w:rPr>
        <w:t xml:space="preserve">which was </w:t>
      </w:r>
      <w:r w:rsidR="00856FA2">
        <w:rPr>
          <w:lang w:val="en-US"/>
        </w:rPr>
        <w:t xml:space="preserve">set in modern </w:t>
      </w:r>
      <w:r w:rsidR="00070832">
        <w:rPr>
          <w:lang w:val="en-US"/>
        </w:rPr>
        <w:t>Africa, describes the play as ‘</w:t>
      </w:r>
      <w:r w:rsidR="00856FA2">
        <w:rPr>
          <w:lang w:val="en-US"/>
        </w:rPr>
        <w:t>Perfect for Africa, because of the way Africa is run’.</w:t>
      </w:r>
      <w:r w:rsidR="00856FA2">
        <w:rPr>
          <w:rStyle w:val="EndnoteReference"/>
          <w:rFonts w:cs="Consolas Bold Italic"/>
          <w:lang w:val="en-US"/>
        </w:rPr>
        <w:endnoteReference w:id="32"/>
      </w:r>
    </w:p>
    <w:p w14:paraId="1A521DA9" w14:textId="2F1A18A9" w:rsidR="00776383" w:rsidRPr="0064093F" w:rsidRDefault="00856FA2" w:rsidP="0047202E">
      <w:pPr>
        <w:widowControl w:val="0"/>
        <w:autoSpaceDE w:val="0"/>
        <w:autoSpaceDN w:val="0"/>
        <w:adjustRightInd w:val="0"/>
        <w:spacing w:line="360" w:lineRule="auto"/>
        <w:rPr>
          <w:rFonts w:cs="Consolas"/>
        </w:rPr>
      </w:pPr>
      <w:r>
        <w:rPr>
          <w:rFonts w:cs="Consolas"/>
          <w:lang w:val="en-US"/>
        </w:rPr>
        <w:t xml:space="preserve">     </w:t>
      </w:r>
      <w:r w:rsidR="00776383" w:rsidRPr="004722D6">
        <w:rPr>
          <w:rFonts w:cs="Consolas"/>
          <w:lang w:val="en-US"/>
        </w:rPr>
        <w:t>We are still nonp</w:t>
      </w:r>
      <w:r w:rsidR="00776383">
        <w:rPr>
          <w:rFonts w:cs="Consolas"/>
          <w:lang w:val="en-US"/>
        </w:rPr>
        <w:t>lussed in the face of tyranny; o</w:t>
      </w:r>
      <w:r w:rsidR="00776383" w:rsidRPr="004722D6">
        <w:rPr>
          <w:rFonts w:cs="Consolas"/>
          <w:lang w:val="en-US"/>
        </w:rPr>
        <w:t xml:space="preserve">ur legal structures and international </w:t>
      </w:r>
      <w:proofErr w:type="spellStart"/>
      <w:r w:rsidR="00776383" w:rsidRPr="004722D6">
        <w:rPr>
          <w:rFonts w:cs="Consolas"/>
          <w:lang w:val="en-US"/>
        </w:rPr>
        <w:t>organisations</w:t>
      </w:r>
      <w:proofErr w:type="spellEnd"/>
      <w:r w:rsidR="00776383" w:rsidRPr="004722D6">
        <w:rPr>
          <w:rFonts w:cs="Consolas"/>
          <w:lang w:val="en-US"/>
        </w:rPr>
        <w:t xml:space="preserve"> </w:t>
      </w:r>
      <w:r w:rsidR="00776383">
        <w:rPr>
          <w:rFonts w:cs="Consolas"/>
          <w:lang w:val="en-US"/>
        </w:rPr>
        <w:t>are</w:t>
      </w:r>
      <w:r w:rsidR="00776383" w:rsidRPr="004722D6">
        <w:rPr>
          <w:rFonts w:cs="Consolas"/>
          <w:lang w:val="en-US"/>
        </w:rPr>
        <w:t xml:space="preserve"> incapable of acting </w:t>
      </w:r>
      <w:r w:rsidR="00776383">
        <w:rPr>
          <w:rFonts w:cs="Consolas"/>
          <w:lang w:val="en-US"/>
        </w:rPr>
        <w:t>to alleviate the acknowledged suffering of innocent people</w:t>
      </w:r>
      <w:r w:rsidR="0054343C">
        <w:rPr>
          <w:rFonts w:cs="Consolas"/>
          <w:lang w:val="en-US"/>
        </w:rPr>
        <w:t xml:space="preserve"> under tyrannous regimes</w:t>
      </w:r>
      <w:r w:rsidR="009030C8">
        <w:rPr>
          <w:rFonts w:cs="Consolas"/>
          <w:lang w:val="en-US"/>
        </w:rPr>
        <w:t xml:space="preserve">. </w:t>
      </w:r>
    </w:p>
    <w:p w14:paraId="7A0F762B" w14:textId="49C8A11D" w:rsidR="00EC3523" w:rsidRPr="00856FA2" w:rsidRDefault="00776383" w:rsidP="00856FA2">
      <w:pPr>
        <w:widowControl w:val="0"/>
        <w:autoSpaceDE w:val="0"/>
        <w:autoSpaceDN w:val="0"/>
        <w:adjustRightInd w:val="0"/>
        <w:spacing w:line="360" w:lineRule="auto"/>
        <w:ind w:left="993" w:right="560"/>
        <w:rPr>
          <w:rFonts w:cs="Consolas Bold Italic"/>
          <w:lang w:val="en-US"/>
        </w:rPr>
      </w:pPr>
      <w:r w:rsidRPr="004722D6">
        <w:rPr>
          <w:rFonts w:cs="Times New Roman"/>
          <w:lang w:val="en-US"/>
        </w:rPr>
        <w:t xml:space="preserve">Instances of politically motivated murder seem not to have diminished since the conspiratorial designs of Brutus or the revolutionary speeches of Robespierre that proclaimed ‘death to tyrants’ (Robespierre 1794). In the recent Iraq war the question of tyrannicide was raised once again; should Saddam Hussein be killed to free the Iraqi people (Hoffman 2003)? It was a contemporary manifestation of an ancient </w:t>
      </w:r>
      <w:proofErr w:type="gramStart"/>
      <w:r w:rsidRPr="004722D6">
        <w:rPr>
          <w:rFonts w:cs="Times New Roman"/>
          <w:lang w:val="en-US"/>
        </w:rPr>
        <w:t>quandary which</w:t>
      </w:r>
      <w:proofErr w:type="gramEnd"/>
      <w:r w:rsidRPr="004722D6">
        <w:rPr>
          <w:rFonts w:cs="Times New Roman"/>
          <w:lang w:val="en-US"/>
        </w:rPr>
        <w:t xml:space="preserve"> demonstrates that international societal norms governing tyrannicide warrant serious investigation.</w:t>
      </w:r>
      <w:r w:rsidRPr="004722D6">
        <w:rPr>
          <w:rStyle w:val="EndnoteReference"/>
          <w:rFonts w:cs="Times New Roman"/>
          <w:lang w:val="en-US"/>
        </w:rPr>
        <w:endnoteReference w:id="33"/>
      </w:r>
      <w:r w:rsidRPr="004722D6">
        <w:rPr>
          <w:rFonts w:cs="Consolas Bold Italic"/>
          <w:lang w:val="en-US"/>
        </w:rPr>
        <w:tab/>
      </w:r>
    </w:p>
    <w:p w14:paraId="2C930E4C" w14:textId="15AC452F" w:rsidR="00E53FDF" w:rsidRPr="0054343C" w:rsidRDefault="008176ED" w:rsidP="00856FA2">
      <w:pPr>
        <w:widowControl w:val="0"/>
        <w:autoSpaceDE w:val="0"/>
        <w:autoSpaceDN w:val="0"/>
        <w:adjustRightInd w:val="0"/>
        <w:spacing w:line="360" w:lineRule="auto"/>
        <w:rPr>
          <w:rFonts w:cs="Consolas"/>
        </w:rPr>
      </w:pPr>
      <w:r>
        <w:rPr>
          <w:rFonts w:cs="Consolas Bold Italic"/>
          <w:lang w:val="en-US"/>
        </w:rPr>
        <w:t xml:space="preserve">     </w:t>
      </w:r>
      <w:r w:rsidR="0054343C">
        <w:rPr>
          <w:rFonts w:cs="Consolas Bold Italic"/>
          <w:lang w:val="en-US"/>
        </w:rPr>
        <w:t>W</w:t>
      </w:r>
      <w:r w:rsidR="009030C8">
        <w:rPr>
          <w:rFonts w:cs="Consolas Bold Italic"/>
          <w:lang w:val="en-US"/>
        </w:rPr>
        <w:t xml:space="preserve">e </w:t>
      </w:r>
      <w:r w:rsidR="0054343C">
        <w:rPr>
          <w:rFonts w:cs="Consolas Bold Italic"/>
          <w:lang w:val="en-US"/>
        </w:rPr>
        <w:t xml:space="preserve">should </w:t>
      </w:r>
      <w:r w:rsidR="00856FA2">
        <w:rPr>
          <w:rFonts w:cs="Consolas Bold Italic"/>
          <w:lang w:val="en-US"/>
        </w:rPr>
        <w:t xml:space="preserve">therefore </w:t>
      </w:r>
      <w:r w:rsidR="009030C8">
        <w:rPr>
          <w:rFonts w:cs="Consolas Bold Italic"/>
        </w:rPr>
        <w:t xml:space="preserve">not expect the </w:t>
      </w:r>
      <w:r w:rsidR="009030C8">
        <w:rPr>
          <w:rFonts w:cs="Consolas Bold Italic"/>
          <w:lang w:val="en-US"/>
        </w:rPr>
        <w:t>play</w:t>
      </w:r>
      <w:r w:rsidR="009030C8" w:rsidRPr="004722D6">
        <w:rPr>
          <w:rFonts w:cs="Consolas Bold Italic"/>
          <w:lang w:val="en-US"/>
        </w:rPr>
        <w:t xml:space="preserve"> to be straightforward in its expression of a problem</w:t>
      </w:r>
      <w:r w:rsidR="009030C8">
        <w:rPr>
          <w:rFonts w:cs="Consolas Bold Italic"/>
        </w:rPr>
        <w:t xml:space="preserve"> that </w:t>
      </w:r>
      <w:r w:rsidR="009030C8" w:rsidRPr="004722D6">
        <w:rPr>
          <w:rFonts w:cs="Consolas Bold Italic"/>
          <w:lang w:val="en-US"/>
        </w:rPr>
        <w:t>has</w:t>
      </w:r>
      <w:r w:rsidR="0054343C" w:rsidRPr="0054343C">
        <w:rPr>
          <w:rFonts w:cs="Consolas Bold Italic"/>
          <w:lang w:val="en-US"/>
        </w:rPr>
        <w:t xml:space="preserve"> </w:t>
      </w:r>
      <w:r w:rsidR="0054343C" w:rsidRPr="004722D6">
        <w:rPr>
          <w:rFonts w:cs="Consolas Bold Italic"/>
          <w:lang w:val="en-US"/>
        </w:rPr>
        <w:t>not</w:t>
      </w:r>
      <w:r w:rsidR="009030C8">
        <w:rPr>
          <w:rFonts w:cs="Consolas Bold Italic"/>
          <w:lang w:val="en-US"/>
        </w:rPr>
        <w:t>, after all,</w:t>
      </w:r>
      <w:r w:rsidR="009030C8" w:rsidRPr="004722D6">
        <w:rPr>
          <w:rFonts w:cs="Consolas Bold Italic"/>
          <w:lang w:val="en-US"/>
        </w:rPr>
        <w:t xml:space="preserve"> gone away</w:t>
      </w:r>
      <w:r w:rsidR="0054343C">
        <w:rPr>
          <w:rFonts w:cs="Consolas Bold Italic"/>
          <w:lang w:val="en-US"/>
        </w:rPr>
        <w:t xml:space="preserve">; its strangeness </w:t>
      </w:r>
      <w:r w:rsidR="009030C8">
        <w:rPr>
          <w:rFonts w:cs="Consolas Bold Italic"/>
          <w:lang w:val="en-US"/>
        </w:rPr>
        <w:t xml:space="preserve">is useful to us, since it offers space for reflection. </w:t>
      </w:r>
      <w:r w:rsidR="000C5697">
        <w:rPr>
          <w:rFonts w:cs="Times New Roman"/>
        </w:rPr>
        <w:t xml:space="preserve">It is not that Shakespeare is sitting on the fence, playing safe with political ambiguity. Rather that he is painting a picture of a bleak world that has gone beyond the operation of normal politics. </w:t>
      </w:r>
      <w:r w:rsidR="000C5697">
        <w:rPr>
          <w:rFonts w:cs="Consolas"/>
        </w:rPr>
        <w:t xml:space="preserve">Shakespeare’s use of </w:t>
      </w:r>
      <w:proofErr w:type="spellStart"/>
      <w:r w:rsidR="000C5697">
        <w:rPr>
          <w:rFonts w:cs="Consolas"/>
        </w:rPr>
        <w:t>ekphrasis</w:t>
      </w:r>
      <w:proofErr w:type="spellEnd"/>
      <w:r w:rsidR="000C5697">
        <w:rPr>
          <w:rFonts w:cs="Consolas"/>
        </w:rPr>
        <w:t xml:space="preserve">, </w:t>
      </w:r>
      <w:proofErr w:type="spellStart"/>
      <w:r w:rsidR="000C5697" w:rsidRPr="008C43CF">
        <w:rPr>
          <w:rFonts w:cs="Consolas"/>
          <w:i/>
        </w:rPr>
        <w:t>enargeia</w:t>
      </w:r>
      <w:proofErr w:type="spellEnd"/>
      <w:r w:rsidR="009030C8">
        <w:rPr>
          <w:rFonts w:cs="Consolas"/>
          <w:i/>
        </w:rPr>
        <w:t>,</w:t>
      </w:r>
      <w:r w:rsidR="000C5697">
        <w:rPr>
          <w:rFonts w:cs="Consolas"/>
        </w:rPr>
        <w:t xml:space="preserve"> and irony is not simply an ornamental way of speaking. The </w:t>
      </w:r>
      <w:r w:rsidR="0054343C">
        <w:rPr>
          <w:rFonts w:cs="Consolas"/>
        </w:rPr>
        <w:lastRenderedPageBreak/>
        <w:t xml:space="preserve">dramaturgy </w:t>
      </w:r>
      <w:r w:rsidR="000C5697">
        <w:rPr>
          <w:rFonts w:cs="Consolas"/>
        </w:rPr>
        <w:t xml:space="preserve">of competing emotional images creates an argument about the ethical and practical problems associated with both resistance to tyranny and internecine war, which are as relevant today as they have ever been. </w:t>
      </w:r>
      <w:r w:rsidR="008C43CF">
        <w:rPr>
          <w:rFonts w:cs="Consolas"/>
        </w:rPr>
        <w:t xml:space="preserve">If we find the play’s language ‘marmoreal’, alien, and </w:t>
      </w:r>
      <w:proofErr w:type="spellStart"/>
      <w:r w:rsidR="008C43CF">
        <w:rPr>
          <w:rFonts w:cs="Consolas"/>
        </w:rPr>
        <w:t>ungiving</w:t>
      </w:r>
      <w:proofErr w:type="spellEnd"/>
      <w:r w:rsidR="008C43CF">
        <w:rPr>
          <w:rFonts w:cs="Consolas"/>
        </w:rPr>
        <w:t>, it is perhaps a prompt that i</w:t>
      </w:r>
      <w:r w:rsidR="000C5697">
        <w:rPr>
          <w:rFonts w:cs="Consolas"/>
        </w:rPr>
        <w:t>ts characters</w:t>
      </w:r>
      <w:r w:rsidR="008C43CF">
        <w:rPr>
          <w:rFonts w:cs="Consolas"/>
        </w:rPr>
        <w:t>’</w:t>
      </w:r>
      <w:r w:rsidR="000C5697">
        <w:rPr>
          <w:rFonts w:cs="Consolas"/>
        </w:rPr>
        <w:t xml:space="preserve"> solutions to the problems in which they find themselves </w:t>
      </w:r>
      <w:r w:rsidR="008C43CF">
        <w:rPr>
          <w:rFonts w:cs="Consolas"/>
        </w:rPr>
        <w:t>should</w:t>
      </w:r>
      <w:r w:rsidR="000C5697">
        <w:rPr>
          <w:rFonts w:cs="Consolas"/>
        </w:rPr>
        <w:t xml:space="preserve"> not be ours. </w:t>
      </w:r>
    </w:p>
    <w:sectPr w:rsidR="00E53FDF" w:rsidRPr="0054343C" w:rsidSect="002461BB">
      <w:footerReference w:type="even" r:id="rId11"/>
      <w:footerReference w:type="default" r:id="rId12"/>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D4319" w14:textId="77777777" w:rsidR="0058757A" w:rsidRDefault="0058757A" w:rsidP="00CD2825">
      <w:r>
        <w:separator/>
      </w:r>
    </w:p>
  </w:endnote>
  <w:endnote w:type="continuationSeparator" w:id="0">
    <w:p w14:paraId="7DCE7EFD" w14:textId="77777777" w:rsidR="0058757A" w:rsidRDefault="0058757A" w:rsidP="00CD2825">
      <w:r>
        <w:continuationSeparator/>
      </w:r>
    </w:p>
  </w:endnote>
  <w:endnote w:id="1">
    <w:p w14:paraId="7A98CB4D" w14:textId="66731C37" w:rsidR="0058757A" w:rsidRPr="00E10372" w:rsidRDefault="0058757A" w:rsidP="00DF48BD">
      <w:pPr>
        <w:pStyle w:val="EndnoteText"/>
        <w:spacing w:line="360" w:lineRule="auto"/>
        <w:rPr>
          <w:rFonts w:cs="Consolas Bold Italic"/>
        </w:rPr>
      </w:pPr>
      <w:r w:rsidRPr="00E10372">
        <w:rPr>
          <w:rStyle w:val="EndnoteReference"/>
        </w:rPr>
        <w:endnoteRef/>
      </w:r>
      <w:r w:rsidRPr="00E10372">
        <w:t xml:space="preserve"> </w:t>
      </w:r>
      <w:r>
        <w:rPr>
          <w:lang w:val="en-US"/>
        </w:rPr>
        <w:t>Q</w:t>
      </w:r>
      <w:r w:rsidRPr="00E10372">
        <w:rPr>
          <w:lang w:val="en-US"/>
        </w:rPr>
        <w:t xml:space="preserve">uotations from </w:t>
      </w:r>
      <w:r w:rsidRPr="00E10372">
        <w:rPr>
          <w:i/>
          <w:lang w:val="en-US"/>
        </w:rPr>
        <w:t>Julius Caesar</w:t>
      </w:r>
      <w:r w:rsidRPr="00E10372">
        <w:rPr>
          <w:lang w:val="en-US"/>
        </w:rPr>
        <w:t xml:space="preserve"> are from David </w:t>
      </w:r>
      <w:proofErr w:type="spellStart"/>
      <w:r w:rsidRPr="00E10372">
        <w:rPr>
          <w:lang w:val="en-US"/>
        </w:rPr>
        <w:t>Daniell’s</w:t>
      </w:r>
      <w:proofErr w:type="spellEnd"/>
      <w:r w:rsidRPr="00E10372">
        <w:rPr>
          <w:lang w:val="en-US"/>
        </w:rPr>
        <w:t xml:space="preserve"> </w:t>
      </w:r>
      <w:r>
        <w:rPr>
          <w:lang w:val="en-US"/>
        </w:rPr>
        <w:t>Arden edition</w:t>
      </w:r>
      <w:r w:rsidRPr="00E10372">
        <w:rPr>
          <w:lang w:val="en-US"/>
        </w:rPr>
        <w:t xml:space="preserve"> </w:t>
      </w:r>
      <w:r>
        <w:rPr>
          <w:lang w:val="en-US"/>
        </w:rPr>
        <w:t>(Walton on Thames,</w:t>
      </w:r>
      <w:r w:rsidRPr="00E10372">
        <w:rPr>
          <w:lang w:val="en-US"/>
        </w:rPr>
        <w:t xml:space="preserve"> 1998</w:t>
      </w:r>
      <w:r>
        <w:rPr>
          <w:lang w:val="en-US"/>
        </w:rPr>
        <w:t>)</w:t>
      </w:r>
      <w:r w:rsidRPr="00E10372">
        <w:rPr>
          <w:lang w:val="en-US"/>
        </w:rPr>
        <w:t xml:space="preserve">; see </w:t>
      </w:r>
      <w:r w:rsidRPr="00E10372">
        <w:rPr>
          <w:rFonts w:cs="Consolas Bold Italic"/>
        </w:rPr>
        <w:t xml:space="preserve">note to </w:t>
      </w:r>
      <w:r w:rsidRPr="00E10372">
        <w:rPr>
          <w:rFonts w:cs="Consolas Bold Italic"/>
          <w:lang w:val="en-US"/>
        </w:rPr>
        <w:t>1.2.191-213</w:t>
      </w:r>
      <w:r w:rsidRPr="00E10372">
        <w:rPr>
          <w:rFonts w:cs="Consolas Bold Italic"/>
        </w:rPr>
        <w:t>.</w:t>
      </w:r>
      <w:r>
        <w:rPr>
          <w:rFonts w:cs="Consolas Bold Italic"/>
        </w:rPr>
        <w:t xml:space="preserve"> All other Shakespeare quotations are from </w:t>
      </w:r>
      <w:r w:rsidRPr="00C96BD6">
        <w:rPr>
          <w:rFonts w:cs="Consolas Bold Italic"/>
          <w:i/>
        </w:rPr>
        <w:t>The Complete Works</w:t>
      </w:r>
      <w:r>
        <w:rPr>
          <w:rFonts w:cs="Consolas Bold Italic"/>
        </w:rPr>
        <w:t>, (</w:t>
      </w:r>
      <w:proofErr w:type="spellStart"/>
      <w:r>
        <w:rPr>
          <w:rFonts w:cs="Consolas Bold Italic"/>
        </w:rPr>
        <w:t>eds</w:t>
      </w:r>
      <w:proofErr w:type="spellEnd"/>
      <w:r>
        <w:rPr>
          <w:rFonts w:cs="Consolas Bold Italic"/>
        </w:rPr>
        <w:t xml:space="preserve">) Stanley Wells and Gary Taylor, (Oxford, 1986). </w:t>
      </w:r>
    </w:p>
  </w:endnote>
  <w:endnote w:id="2">
    <w:p w14:paraId="3A8D6980" w14:textId="09FCF933" w:rsidR="0058757A" w:rsidRPr="00E10372" w:rsidRDefault="0058757A" w:rsidP="00776383">
      <w:pPr>
        <w:pStyle w:val="EndnoteText"/>
        <w:spacing w:line="360" w:lineRule="auto"/>
        <w:rPr>
          <w:lang w:val="en-US"/>
        </w:rPr>
      </w:pPr>
      <w:r w:rsidRPr="00E10372">
        <w:rPr>
          <w:rStyle w:val="EndnoteReference"/>
        </w:rPr>
        <w:endnoteRef/>
      </w:r>
      <w:r w:rsidRPr="00E10372">
        <w:t xml:space="preserve"> </w:t>
      </w:r>
      <w:r w:rsidRPr="00E10372">
        <w:rPr>
          <w:rFonts w:cs="Consolas Bold Italic"/>
          <w:lang w:val="en-US"/>
        </w:rPr>
        <w:t xml:space="preserve">Plutarch, </w:t>
      </w:r>
      <w:r w:rsidRPr="00E10372">
        <w:rPr>
          <w:rFonts w:cs="Consolas Bold Italic"/>
          <w:i/>
          <w:lang w:val="en-US"/>
        </w:rPr>
        <w:t xml:space="preserve">Lives of the Noble Grecians and Romans </w:t>
      </w:r>
      <w:r w:rsidRPr="00E10372">
        <w:rPr>
          <w:rFonts w:cs="Consolas Bold Italic"/>
          <w:lang w:val="en-US"/>
        </w:rPr>
        <w:t>(tr. Sir Thomas Nort</w:t>
      </w:r>
      <w:r>
        <w:rPr>
          <w:rFonts w:cs="Consolas Bold Italic"/>
          <w:lang w:val="en-US"/>
        </w:rPr>
        <w:t>h, London: Richard Field, 1579)</w:t>
      </w:r>
      <w:r>
        <w:t xml:space="preserve">, 792; 975; quoted </w:t>
      </w:r>
      <w:r w:rsidRPr="00E10372">
        <w:rPr>
          <w:lang w:val="en-US"/>
        </w:rPr>
        <w:t xml:space="preserve">Daniel (ed), </w:t>
      </w:r>
      <w:r w:rsidRPr="00E10372">
        <w:rPr>
          <w:i/>
          <w:lang w:val="en-US"/>
        </w:rPr>
        <w:t>Julius Caesar</w:t>
      </w:r>
      <w:r w:rsidRPr="00E10372">
        <w:rPr>
          <w:lang w:val="en-US"/>
        </w:rPr>
        <w:t>, 325-6.</w:t>
      </w:r>
    </w:p>
  </w:endnote>
  <w:endnote w:id="3">
    <w:p w14:paraId="0B8E5F0E" w14:textId="6FCB1DF7" w:rsidR="0058757A" w:rsidRPr="00E10372" w:rsidRDefault="0058757A" w:rsidP="00776383">
      <w:pPr>
        <w:spacing w:line="360" w:lineRule="auto"/>
        <w:rPr>
          <w:rFonts w:eastAsia="Times New Roman" w:cs="Times New Roman"/>
        </w:rPr>
      </w:pPr>
      <w:r w:rsidRPr="00E10372">
        <w:rPr>
          <w:rStyle w:val="EndnoteReference"/>
        </w:rPr>
        <w:endnoteRef/>
      </w:r>
      <w:r w:rsidRPr="00E10372">
        <w:t xml:space="preserve"> </w:t>
      </w:r>
      <w:r w:rsidRPr="00E10372">
        <w:rPr>
          <w:lang w:val="en-US"/>
        </w:rPr>
        <w:t xml:space="preserve">For example, while acknowledging that </w:t>
      </w:r>
      <w:proofErr w:type="spellStart"/>
      <w:r w:rsidRPr="00E10372">
        <w:rPr>
          <w:lang w:val="en-US"/>
        </w:rPr>
        <w:t>ekphrasis</w:t>
      </w:r>
      <w:proofErr w:type="spellEnd"/>
      <w:r w:rsidRPr="00E10372">
        <w:rPr>
          <w:lang w:val="en-US"/>
        </w:rPr>
        <w:t xml:space="preserve"> need not be confined to verbal descriptions of works of art or other artifacts,</w:t>
      </w:r>
      <w:r w:rsidRPr="00E10372">
        <w:t xml:space="preserve"> much</w:t>
      </w:r>
      <w:r w:rsidRPr="00E10372">
        <w:rPr>
          <w:lang w:val="en-US"/>
        </w:rPr>
        <w:t xml:space="preserve"> </w:t>
      </w:r>
      <w:r w:rsidRPr="00E10372">
        <w:t xml:space="preserve">recent work deliberately restricts itself to that usage; cf. </w:t>
      </w:r>
      <w:r w:rsidRPr="00E10372">
        <w:rPr>
          <w:lang w:val="en-US"/>
        </w:rPr>
        <w:t xml:space="preserve">Catherine </w:t>
      </w:r>
      <w:proofErr w:type="spellStart"/>
      <w:r w:rsidRPr="00E10372">
        <w:rPr>
          <w:lang w:val="en-US"/>
        </w:rPr>
        <w:t>Belsey</w:t>
      </w:r>
      <w:proofErr w:type="spellEnd"/>
      <w:r w:rsidRPr="00E10372">
        <w:rPr>
          <w:lang w:val="en-US"/>
        </w:rPr>
        <w:t xml:space="preserve">, ‘Invocation of the Visual Image: </w:t>
      </w:r>
      <w:proofErr w:type="spellStart"/>
      <w:r w:rsidRPr="00E10372">
        <w:rPr>
          <w:lang w:val="en-US"/>
        </w:rPr>
        <w:t>Ekphrasis</w:t>
      </w:r>
      <w:proofErr w:type="spellEnd"/>
      <w:r w:rsidRPr="00E10372">
        <w:rPr>
          <w:lang w:val="en-US"/>
        </w:rPr>
        <w:t xml:space="preserve"> in </w:t>
      </w:r>
      <w:proofErr w:type="spellStart"/>
      <w:r w:rsidRPr="00E10372">
        <w:rPr>
          <w:i/>
          <w:lang w:val="en-US"/>
        </w:rPr>
        <w:t>Lucrece</w:t>
      </w:r>
      <w:proofErr w:type="spellEnd"/>
      <w:r w:rsidRPr="00E10372">
        <w:rPr>
          <w:lang w:val="en-US"/>
        </w:rPr>
        <w:t xml:space="preserve"> and Beyond’</w:t>
      </w:r>
      <w:proofErr w:type="gramStart"/>
      <w:r w:rsidRPr="00E10372">
        <w:rPr>
          <w:lang w:val="en-US"/>
        </w:rPr>
        <w:t xml:space="preserve">,  </w:t>
      </w:r>
      <w:r w:rsidRPr="00E10372">
        <w:rPr>
          <w:i/>
          <w:lang w:val="en-US"/>
        </w:rPr>
        <w:t>SQ</w:t>
      </w:r>
      <w:proofErr w:type="gramEnd"/>
      <w:r w:rsidRPr="00E10372">
        <w:rPr>
          <w:i/>
          <w:lang w:val="en-US"/>
        </w:rPr>
        <w:t xml:space="preserve"> </w:t>
      </w:r>
      <w:r w:rsidRPr="00E10372">
        <w:rPr>
          <w:lang w:val="en-US"/>
        </w:rPr>
        <w:t xml:space="preserve">63 (2012); Claire Preston, ‘Painting in Words’ in </w:t>
      </w:r>
      <w:r w:rsidRPr="00E10372">
        <w:rPr>
          <w:i/>
          <w:lang w:val="en-US"/>
        </w:rPr>
        <w:t>Renaissance Figures of Speech</w:t>
      </w:r>
      <w:r w:rsidRPr="00E10372">
        <w:rPr>
          <w:lang w:val="en-US"/>
        </w:rPr>
        <w:t xml:space="preserve"> </w:t>
      </w:r>
      <w:r w:rsidRPr="00E10372">
        <w:rPr>
          <w:rFonts w:eastAsia="Times New Roman" w:cs="Times New Roman"/>
        </w:rPr>
        <w:t>ed. Sylvia Adamson, Gavin A</w:t>
      </w:r>
      <w:r>
        <w:rPr>
          <w:rFonts w:eastAsia="Times New Roman" w:cs="Times New Roman"/>
        </w:rPr>
        <w:t xml:space="preserve">lexander and Katrin </w:t>
      </w:r>
      <w:proofErr w:type="spellStart"/>
      <w:r>
        <w:rPr>
          <w:rFonts w:eastAsia="Times New Roman" w:cs="Times New Roman"/>
        </w:rPr>
        <w:t>Ettenhuber</w:t>
      </w:r>
      <w:proofErr w:type="spellEnd"/>
      <w:r>
        <w:rPr>
          <w:rFonts w:eastAsia="Times New Roman" w:cs="Times New Roman"/>
        </w:rPr>
        <w:t xml:space="preserve"> (Cambridge, </w:t>
      </w:r>
      <w:r w:rsidRPr="00E10372">
        <w:rPr>
          <w:rFonts w:eastAsia="Times New Roman" w:cs="Times New Roman"/>
        </w:rPr>
        <w:t>2007</w:t>
      </w:r>
      <w:r>
        <w:rPr>
          <w:rFonts w:eastAsia="Times New Roman" w:cs="Times New Roman"/>
        </w:rPr>
        <w:t>)</w:t>
      </w:r>
      <w:r w:rsidRPr="00E10372">
        <w:rPr>
          <w:rFonts w:eastAsia="Times New Roman" w:cs="Times New Roman"/>
        </w:rPr>
        <w:t xml:space="preserve">, 115–29; Richard Meek’s </w:t>
      </w:r>
      <w:r w:rsidRPr="00E10372">
        <w:rPr>
          <w:rFonts w:eastAsia="Times New Roman" w:cs="Times New Roman"/>
          <w:i/>
        </w:rPr>
        <w:t>Narrating the Visual in Shakespeare</w:t>
      </w:r>
      <w:r>
        <w:rPr>
          <w:rFonts w:eastAsia="Times New Roman" w:cs="Times New Roman"/>
        </w:rPr>
        <w:t xml:space="preserve"> (Farnham, </w:t>
      </w:r>
      <w:r w:rsidRPr="00E10372">
        <w:rPr>
          <w:rFonts w:eastAsia="Times New Roman" w:cs="Times New Roman"/>
        </w:rPr>
        <w:t>2009</w:t>
      </w:r>
      <w:r>
        <w:rPr>
          <w:rFonts w:eastAsia="Times New Roman" w:cs="Times New Roman"/>
        </w:rPr>
        <w:t>)</w:t>
      </w:r>
      <w:r w:rsidRPr="00E10372">
        <w:rPr>
          <w:rFonts w:eastAsia="Times New Roman" w:cs="Times New Roman"/>
        </w:rPr>
        <w:t xml:space="preserve"> concentrates on plays that contain a described artwork, apart from a chapter on </w:t>
      </w:r>
      <w:r w:rsidRPr="00E10372">
        <w:rPr>
          <w:rFonts w:eastAsia="Times New Roman" w:cs="Times New Roman"/>
          <w:i/>
        </w:rPr>
        <w:t xml:space="preserve">King Lear. </w:t>
      </w:r>
      <w:r w:rsidRPr="00E10372">
        <w:rPr>
          <w:rFonts w:eastAsia="Times New Roman" w:cs="Times New Roman"/>
        </w:rPr>
        <w:t xml:space="preserve"> </w:t>
      </w:r>
    </w:p>
  </w:endnote>
  <w:endnote w:id="4">
    <w:p w14:paraId="78E86FCB" w14:textId="2447099B" w:rsidR="0058757A" w:rsidRPr="00E10372" w:rsidRDefault="0058757A" w:rsidP="00776383">
      <w:pPr>
        <w:pStyle w:val="EndnoteText"/>
        <w:spacing w:line="360" w:lineRule="auto"/>
        <w:rPr>
          <w:lang w:val="en-US"/>
        </w:rPr>
      </w:pPr>
      <w:r w:rsidRPr="00E10372">
        <w:rPr>
          <w:rStyle w:val="EndnoteReference"/>
        </w:rPr>
        <w:endnoteRef/>
      </w:r>
      <w:r w:rsidRPr="00E10372">
        <w:t xml:space="preserve"> </w:t>
      </w:r>
      <w:proofErr w:type="spellStart"/>
      <w:r w:rsidRPr="00E10372">
        <w:t>Aphthonius</w:t>
      </w:r>
      <w:proofErr w:type="spellEnd"/>
      <w:r w:rsidRPr="00E10372">
        <w:t xml:space="preserve">, </w:t>
      </w:r>
      <w:proofErr w:type="spellStart"/>
      <w:r w:rsidRPr="00E10372">
        <w:rPr>
          <w:i/>
        </w:rPr>
        <w:t>Progymnasmata</w:t>
      </w:r>
      <w:proofErr w:type="spellEnd"/>
      <w:r>
        <w:t xml:space="preserve"> (London, </w:t>
      </w:r>
      <w:r w:rsidRPr="00E10372">
        <w:rPr>
          <w:lang w:val="en-US"/>
        </w:rPr>
        <w:t>1583</w:t>
      </w:r>
      <w:r>
        <w:rPr>
          <w:lang w:val="en-US"/>
        </w:rPr>
        <w:t>), 181v</w:t>
      </w:r>
      <w:r w:rsidRPr="00E10372">
        <w:rPr>
          <w:lang w:val="en-US"/>
        </w:rPr>
        <w:t xml:space="preserve"> -95; cf. Erasmus </w:t>
      </w:r>
      <w:r w:rsidRPr="00E10372">
        <w:rPr>
          <w:i/>
        </w:rPr>
        <w:t xml:space="preserve">De </w:t>
      </w:r>
      <w:proofErr w:type="spellStart"/>
      <w:r w:rsidRPr="00E10372">
        <w:rPr>
          <w:i/>
        </w:rPr>
        <w:t>Copia</w:t>
      </w:r>
      <w:proofErr w:type="spellEnd"/>
      <w:r w:rsidRPr="00E10372">
        <w:rPr>
          <w:i/>
        </w:rPr>
        <w:t>,</w:t>
      </w:r>
      <w:r w:rsidRPr="00E10372">
        <w:t xml:space="preserve"> </w:t>
      </w:r>
      <w:proofErr w:type="spellStart"/>
      <w:proofErr w:type="gramStart"/>
      <w:r w:rsidRPr="00E10372">
        <w:t>bk</w:t>
      </w:r>
      <w:proofErr w:type="spellEnd"/>
      <w:proofErr w:type="gramEnd"/>
      <w:r w:rsidRPr="00E10372">
        <w:t xml:space="preserve"> 2, </w:t>
      </w:r>
      <w:r w:rsidRPr="00E10372">
        <w:rPr>
          <w:i/>
        </w:rPr>
        <w:t>Quinta ratio</w:t>
      </w:r>
      <w:r w:rsidRPr="00E10372">
        <w:t>.</w:t>
      </w:r>
    </w:p>
  </w:endnote>
  <w:endnote w:id="5">
    <w:p w14:paraId="2D581FC4" w14:textId="42FF8737" w:rsidR="0058757A" w:rsidRPr="00E10372" w:rsidRDefault="0058757A" w:rsidP="00372903">
      <w:pPr>
        <w:pStyle w:val="EndnoteText"/>
        <w:spacing w:line="360" w:lineRule="auto"/>
        <w:rPr>
          <w:lang w:val="en-US"/>
        </w:rPr>
      </w:pPr>
      <w:r w:rsidRPr="00E10372">
        <w:rPr>
          <w:rStyle w:val="EndnoteReference"/>
        </w:rPr>
        <w:endnoteRef/>
      </w:r>
      <w:r w:rsidRPr="00E10372">
        <w:t xml:space="preserve"> Ruth </w:t>
      </w:r>
      <w:r w:rsidRPr="00E10372">
        <w:rPr>
          <w:rFonts w:eastAsia="Consolas Bold Italic" w:cs="Consolas Bold Italic"/>
        </w:rPr>
        <w:t xml:space="preserve">Webb, </w:t>
      </w:r>
      <w:proofErr w:type="spellStart"/>
      <w:r w:rsidRPr="00E10372">
        <w:rPr>
          <w:rFonts w:eastAsia="Consolas Bold Italic" w:cs="Consolas Bold Italic"/>
          <w:i/>
        </w:rPr>
        <w:t>Ekphrasis</w:t>
      </w:r>
      <w:proofErr w:type="spellEnd"/>
      <w:r w:rsidRPr="00E10372">
        <w:rPr>
          <w:rFonts w:eastAsia="Consolas Bold Italic" w:cs="Consolas Bold Italic"/>
          <w:i/>
        </w:rPr>
        <w:t>, Imagination and Persuasion in Ancient Rhetorical Theory and Practice</w:t>
      </w:r>
      <w:r>
        <w:rPr>
          <w:rFonts w:eastAsia="Consolas Bold Italic" w:cs="Consolas Bold Italic"/>
        </w:rPr>
        <w:t xml:space="preserve"> (Farnham, </w:t>
      </w:r>
      <w:r w:rsidRPr="00E10372">
        <w:rPr>
          <w:rFonts w:eastAsia="Consolas Bold Italic" w:cs="Consolas Bold Italic"/>
        </w:rPr>
        <w:t>2009</w:t>
      </w:r>
      <w:r>
        <w:rPr>
          <w:rFonts w:eastAsia="Consolas Bold Italic" w:cs="Consolas Bold Italic"/>
        </w:rPr>
        <w:t>)</w:t>
      </w:r>
      <w:r w:rsidRPr="00E10372">
        <w:rPr>
          <w:rFonts w:eastAsia="Consolas Bold Italic" w:cs="Consolas Bold Italic"/>
        </w:rPr>
        <w:t>, 128</w:t>
      </w:r>
      <w:r>
        <w:rPr>
          <w:rFonts w:eastAsia="Consolas Bold Italic" w:cs="Consolas Bold Italic"/>
        </w:rPr>
        <w:t>.</w:t>
      </w:r>
    </w:p>
  </w:endnote>
  <w:endnote w:id="6">
    <w:p w14:paraId="4E908C8C" w14:textId="52FCC831" w:rsidR="0058757A" w:rsidRPr="00EE7121" w:rsidRDefault="0058757A" w:rsidP="00D4765D">
      <w:pPr>
        <w:pStyle w:val="EndnoteText"/>
        <w:spacing w:line="360" w:lineRule="auto"/>
        <w:rPr>
          <w:lang w:val="en-US"/>
        </w:rPr>
      </w:pPr>
      <w:r>
        <w:rPr>
          <w:rStyle w:val="EndnoteReference"/>
        </w:rPr>
        <w:endnoteRef/>
      </w:r>
      <w:r>
        <w:t xml:space="preserve"> </w:t>
      </w:r>
      <w:r>
        <w:rPr>
          <w:lang w:val="en-US"/>
        </w:rPr>
        <w:t xml:space="preserve">This idea can be found in Aristotle, </w:t>
      </w:r>
      <w:r w:rsidRPr="00EE7121">
        <w:rPr>
          <w:i/>
          <w:lang w:val="en-US"/>
        </w:rPr>
        <w:t>Poetics</w:t>
      </w:r>
      <w:r>
        <w:rPr>
          <w:lang w:val="en-US"/>
        </w:rPr>
        <w:t xml:space="preserve"> 17; Horace, </w:t>
      </w:r>
      <w:proofErr w:type="spellStart"/>
      <w:r w:rsidRPr="00EE7121">
        <w:rPr>
          <w:i/>
          <w:lang w:val="en-US"/>
        </w:rPr>
        <w:t>Ars</w:t>
      </w:r>
      <w:proofErr w:type="spellEnd"/>
      <w:r w:rsidRPr="00EE7121">
        <w:rPr>
          <w:i/>
          <w:lang w:val="en-US"/>
        </w:rPr>
        <w:t xml:space="preserve"> </w:t>
      </w:r>
      <w:proofErr w:type="spellStart"/>
      <w:r w:rsidRPr="00EE7121">
        <w:rPr>
          <w:i/>
          <w:lang w:val="en-US"/>
        </w:rPr>
        <w:t>Poetica</w:t>
      </w:r>
      <w:proofErr w:type="spellEnd"/>
      <w:r>
        <w:rPr>
          <w:lang w:val="en-US"/>
        </w:rPr>
        <w:t xml:space="preserve"> 101-107; Cicero, </w:t>
      </w:r>
      <w:r w:rsidRPr="00EE7121">
        <w:rPr>
          <w:i/>
          <w:lang w:val="en-US"/>
        </w:rPr>
        <w:t xml:space="preserve">De </w:t>
      </w:r>
      <w:proofErr w:type="spellStart"/>
      <w:r w:rsidRPr="00EE7121">
        <w:rPr>
          <w:i/>
          <w:lang w:val="en-US"/>
        </w:rPr>
        <w:t>Oratore</w:t>
      </w:r>
      <w:proofErr w:type="spellEnd"/>
      <w:r>
        <w:rPr>
          <w:lang w:val="en-US"/>
        </w:rPr>
        <w:t xml:space="preserve"> 2.189.</w:t>
      </w:r>
      <w:r w:rsidRPr="00BC6125">
        <w:t xml:space="preserve"> </w:t>
      </w:r>
      <w:r w:rsidRPr="00E10372">
        <w:t xml:space="preserve">All quotations from Quintilian, </w:t>
      </w:r>
      <w:proofErr w:type="spellStart"/>
      <w:r w:rsidRPr="00E10372">
        <w:rPr>
          <w:i/>
        </w:rPr>
        <w:t>Institutio</w:t>
      </w:r>
      <w:proofErr w:type="spellEnd"/>
      <w:r w:rsidRPr="00E10372">
        <w:rPr>
          <w:i/>
        </w:rPr>
        <w:t xml:space="preserve"> </w:t>
      </w:r>
      <w:proofErr w:type="spellStart"/>
      <w:r w:rsidRPr="00E10372">
        <w:rPr>
          <w:i/>
        </w:rPr>
        <w:t>Oratoria</w:t>
      </w:r>
      <w:proofErr w:type="spellEnd"/>
      <w:r w:rsidRPr="00E10372">
        <w:t xml:space="preserve">, </w:t>
      </w:r>
      <w:r>
        <w:t xml:space="preserve">are from </w:t>
      </w:r>
      <w:r w:rsidRPr="00CA30EA">
        <w:rPr>
          <w:i/>
        </w:rPr>
        <w:t>The Orator</w:t>
      </w:r>
      <w:r>
        <w:rPr>
          <w:i/>
        </w:rPr>
        <w:t>’</w:t>
      </w:r>
      <w:r w:rsidRPr="00CA30EA">
        <w:rPr>
          <w:i/>
        </w:rPr>
        <w:t>s Education</w:t>
      </w:r>
      <w:r>
        <w:t xml:space="preserve">, </w:t>
      </w:r>
      <w:r w:rsidRPr="00E10372">
        <w:t>edited and translated b</w:t>
      </w:r>
      <w:r>
        <w:t>y Donald A. Russell (</w:t>
      </w:r>
      <w:r w:rsidRPr="00E10372">
        <w:t xml:space="preserve">London, </w:t>
      </w:r>
      <w:r>
        <w:t>2001)</w:t>
      </w:r>
      <w:r w:rsidRPr="00E10372">
        <w:t>. No English printers produ</w:t>
      </w:r>
      <w:r>
        <w:t xml:space="preserve">ced an edition of Quintilian </w:t>
      </w:r>
      <w:r w:rsidRPr="00E10372">
        <w:t>before the late</w:t>
      </w:r>
      <w:r w:rsidRPr="00E10372">
        <w:rPr>
          <w:lang w:val="en-US"/>
        </w:rPr>
        <w:t xml:space="preserve"> 17</w:t>
      </w:r>
      <w:r w:rsidRPr="00E10372">
        <w:rPr>
          <w:vertAlign w:val="superscript"/>
          <w:lang w:val="en-US"/>
        </w:rPr>
        <w:t>th</w:t>
      </w:r>
      <w:r w:rsidRPr="00E10372">
        <w:rPr>
          <w:lang w:val="en-US"/>
        </w:rPr>
        <w:t xml:space="preserve"> century</w:t>
      </w:r>
      <w:r w:rsidRPr="00E10372">
        <w:t>, but the work was widely read and quoted</w:t>
      </w:r>
      <w:r>
        <w:t>.</w:t>
      </w:r>
    </w:p>
  </w:endnote>
  <w:endnote w:id="7">
    <w:p w14:paraId="536557D7" w14:textId="1ED4B36A" w:rsidR="0058757A" w:rsidRPr="003855DD" w:rsidRDefault="0058757A" w:rsidP="00776383">
      <w:pPr>
        <w:pStyle w:val="EndnoteText"/>
        <w:spacing w:line="360" w:lineRule="auto"/>
        <w:rPr>
          <w:i/>
        </w:rPr>
      </w:pPr>
      <w:r w:rsidRPr="00E10372">
        <w:rPr>
          <w:rStyle w:val="EndnoteReference"/>
        </w:rPr>
        <w:endnoteRef/>
      </w:r>
      <w:r w:rsidRPr="00E10372">
        <w:t xml:space="preserve"> </w:t>
      </w:r>
      <w:proofErr w:type="gramStart"/>
      <w:r w:rsidRPr="00E10372">
        <w:t>Webb</w:t>
      </w:r>
      <w:r>
        <w:t xml:space="preserve"> (2009)</w:t>
      </w:r>
      <w:r w:rsidRPr="00E10372">
        <w:t>, 131; 152-63.</w:t>
      </w:r>
      <w:proofErr w:type="gramEnd"/>
      <w:r w:rsidRPr="00E10372">
        <w:t xml:space="preserve"> </w:t>
      </w:r>
      <w:r>
        <w:t xml:space="preserve">See also Jas </w:t>
      </w:r>
      <w:proofErr w:type="spellStart"/>
      <w:r>
        <w:t>Elsner</w:t>
      </w:r>
      <w:proofErr w:type="spellEnd"/>
      <w:r>
        <w:t xml:space="preserve">, </w:t>
      </w:r>
      <w:r w:rsidRPr="00261B3F">
        <w:rPr>
          <w:i/>
        </w:rPr>
        <w:t>Roman Eyes: Visuality &amp; Subjectivity in Art and Text</w:t>
      </w:r>
      <w:r>
        <w:t xml:space="preserve"> (Princeton NJ, </w:t>
      </w:r>
      <w:proofErr w:type="gramStart"/>
      <w:r>
        <w:t>2007)187</w:t>
      </w:r>
      <w:proofErr w:type="gramEnd"/>
      <w:r>
        <w:t>.</w:t>
      </w:r>
    </w:p>
  </w:endnote>
  <w:endnote w:id="8">
    <w:p w14:paraId="2B7EB285" w14:textId="15D7D7E9" w:rsidR="0058757A" w:rsidRPr="003C24CA" w:rsidRDefault="0058757A" w:rsidP="003C24CA">
      <w:pPr>
        <w:pStyle w:val="EndnoteText"/>
        <w:spacing w:line="360" w:lineRule="auto"/>
        <w:rPr>
          <w:lang w:val="en-US"/>
        </w:rPr>
      </w:pPr>
      <w:r w:rsidRPr="003C24CA">
        <w:rPr>
          <w:rStyle w:val="EndnoteReference"/>
        </w:rPr>
        <w:endnoteRef/>
      </w:r>
      <w:r w:rsidRPr="003C24CA">
        <w:t xml:space="preserve"> </w:t>
      </w:r>
      <w:proofErr w:type="spellStart"/>
      <w:r w:rsidRPr="003C24CA">
        <w:rPr>
          <w:lang w:val="en-US"/>
        </w:rPr>
        <w:t>Geffrey</w:t>
      </w:r>
      <w:proofErr w:type="spellEnd"/>
      <w:r w:rsidRPr="003C24CA">
        <w:rPr>
          <w:lang w:val="en-US"/>
        </w:rPr>
        <w:t xml:space="preserve"> Whitney, </w:t>
      </w:r>
      <w:r w:rsidRPr="003C24CA">
        <w:rPr>
          <w:i/>
          <w:lang w:val="en-US"/>
        </w:rPr>
        <w:t xml:space="preserve">A Choice of </w:t>
      </w:r>
      <w:proofErr w:type="spellStart"/>
      <w:r w:rsidRPr="003C24CA">
        <w:rPr>
          <w:i/>
          <w:lang w:val="en-US"/>
        </w:rPr>
        <w:t>Emblemes</w:t>
      </w:r>
      <w:proofErr w:type="spellEnd"/>
      <w:r w:rsidRPr="003C24CA">
        <w:rPr>
          <w:lang w:val="en-US"/>
        </w:rPr>
        <w:t xml:space="preserve"> (</w:t>
      </w:r>
      <w:r>
        <w:rPr>
          <w:lang w:val="en-US"/>
        </w:rPr>
        <w:t>Leyden</w:t>
      </w:r>
      <w:r w:rsidRPr="003C24CA">
        <w:rPr>
          <w:lang w:val="en-US"/>
        </w:rPr>
        <w:t>, 1586), 163.</w:t>
      </w:r>
    </w:p>
  </w:endnote>
  <w:endnote w:id="9">
    <w:p w14:paraId="7F6F10EA" w14:textId="169E4DDF" w:rsidR="0058757A" w:rsidRPr="003C24CA" w:rsidRDefault="0058757A" w:rsidP="003C24CA">
      <w:pPr>
        <w:pStyle w:val="Default"/>
        <w:spacing w:line="360" w:lineRule="auto"/>
        <w:rPr>
          <w:rFonts w:asciiTheme="minorHAnsi" w:hAnsiTheme="minorHAnsi"/>
        </w:rPr>
      </w:pPr>
      <w:r w:rsidRPr="003C24CA">
        <w:rPr>
          <w:rStyle w:val="EndnoteReference"/>
          <w:rFonts w:asciiTheme="minorHAnsi" w:hAnsiTheme="minorHAnsi"/>
        </w:rPr>
        <w:endnoteRef/>
      </w:r>
      <w:r w:rsidRPr="003C24CA">
        <w:rPr>
          <w:rFonts w:asciiTheme="minorHAnsi" w:hAnsiTheme="minorHAnsi"/>
        </w:rPr>
        <w:t xml:space="preserve"> Cf. Rene E. Fortin, ‘Julius Caesar: An Experiment in Point of View’, </w:t>
      </w:r>
      <w:r w:rsidRPr="003C24CA">
        <w:rPr>
          <w:rFonts w:asciiTheme="minorHAnsi" w:hAnsiTheme="minorHAnsi"/>
          <w:i/>
        </w:rPr>
        <w:t>Shakespeare Quarterly</w:t>
      </w:r>
      <w:r w:rsidRPr="003C24CA">
        <w:rPr>
          <w:rFonts w:asciiTheme="minorHAnsi" w:hAnsiTheme="minorHAnsi"/>
        </w:rPr>
        <w:t xml:space="preserve">, Vol. 19, No. 4 (Autumn, 1968), pp. 341-347; Ernest </w:t>
      </w:r>
      <w:proofErr w:type="spellStart"/>
      <w:r w:rsidRPr="003C24CA">
        <w:rPr>
          <w:rFonts w:asciiTheme="minorHAnsi" w:hAnsiTheme="minorHAnsi"/>
        </w:rPr>
        <w:t>Schanzer</w:t>
      </w:r>
      <w:proofErr w:type="spellEnd"/>
      <w:r w:rsidRPr="003C24CA">
        <w:rPr>
          <w:rFonts w:asciiTheme="minorHAnsi" w:hAnsiTheme="minorHAnsi"/>
        </w:rPr>
        <w:t xml:space="preserve">, ‘The Problem of Julius Caesar’, </w:t>
      </w:r>
      <w:r w:rsidRPr="003C24CA">
        <w:rPr>
          <w:rFonts w:asciiTheme="minorHAnsi" w:hAnsiTheme="minorHAnsi"/>
          <w:i/>
        </w:rPr>
        <w:t>Shakespeare Quarterly</w:t>
      </w:r>
      <w:r w:rsidRPr="003C24CA">
        <w:rPr>
          <w:rFonts w:asciiTheme="minorHAnsi" w:hAnsiTheme="minorHAnsi"/>
        </w:rPr>
        <w:t xml:space="preserve">, Vol. 6, No. 3 (Summer, 1955), pp. 297-308; Ernest </w:t>
      </w:r>
      <w:proofErr w:type="spellStart"/>
      <w:r w:rsidRPr="003C24CA">
        <w:rPr>
          <w:rFonts w:asciiTheme="minorHAnsi" w:hAnsiTheme="minorHAnsi"/>
        </w:rPr>
        <w:t>Schanzer</w:t>
      </w:r>
      <w:proofErr w:type="spellEnd"/>
      <w:r w:rsidRPr="003C24CA">
        <w:rPr>
          <w:rFonts w:asciiTheme="minorHAnsi" w:hAnsiTheme="minorHAnsi"/>
        </w:rPr>
        <w:t xml:space="preserve">, </w:t>
      </w:r>
      <w:r w:rsidRPr="003C24CA">
        <w:rPr>
          <w:rFonts w:asciiTheme="minorHAnsi" w:hAnsiTheme="minorHAnsi"/>
          <w:i/>
        </w:rPr>
        <w:t>The Problem Plays of Shakespeare</w:t>
      </w:r>
      <w:r>
        <w:rPr>
          <w:rFonts w:asciiTheme="minorHAnsi" w:hAnsiTheme="minorHAnsi"/>
        </w:rPr>
        <w:t>, (New York</w:t>
      </w:r>
      <w:r w:rsidRPr="003C24CA">
        <w:rPr>
          <w:rFonts w:asciiTheme="minorHAnsi" w:hAnsiTheme="minorHAnsi"/>
        </w:rPr>
        <w:t>, 1963).</w:t>
      </w:r>
    </w:p>
  </w:endnote>
  <w:endnote w:id="10">
    <w:p w14:paraId="70F3DB37" w14:textId="59F103B2" w:rsidR="0058757A" w:rsidRPr="003C24CA" w:rsidRDefault="0058757A" w:rsidP="003C24CA">
      <w:pPr>
        <w:pStyle w:val="EndnoteText"/>
        <w:spacing w:line="360" w:lineRule="auto"/>
        <w:rPr>
          <w:lang w:val="en-US"/>
        </w:rPr>
      </w:pPr>
      <w:r w:rsidRPr="003C24CA">
        <w:rPr>
          <w:rStyle w:val="EndnoteReference"/>
        </w:rPr>
        <w:endnoteRef/>
      </w:r>
      <w:r w:rsidRPr="003C24CA">
        <w:t xml:space="preserve"> </w:t>
      </w:r>
      <w:r w:rsidRPr="003C24CA">
        <w:rPr>
          <w:lang w:val="en-US"/>
        </w:rPr>
        <w:t xml:space="preserve">Aristotle, </w:t>
      </w:r>
      <w:r w:rsidRPr="003C24CA">
        <w:rPr>
          <w:i/>
          <w:lang w:val="en-US"/>
        </w:rPr>
        <w:t xml:space="preserve">De </w:t>
      </w:r>
      <w:proofErr w:type="spellStart"/>
      <w:r w:rsidRPr="003C24CA">
        <w:rPr>
          <w:i/>
          <w:lang w:val="en-US"/>
        </w:rPr>
        <w:t>Sensu</w:t>
      </w:r>
      <w:proofErr w:type="spellEnd"/>
      <w:r w:rsidRPr="003C24CA">
        <w:rPr>
          <w:lang w:val="en-US"/>
        </w:rPr>
        <w:t>, parts 2-3.</w:t>
      </w:r>
    </w:p>
  </w:endnote>
  <w:endnote w:id="11">
    <w:p w14:paraId="578656F6" w14:textId="5EB74FCB" w:rsidR="0058757A" w:rsidRPr="00E10372" w:rsidRDefault="0058757A" w:rsidP="002429D5">
      <w:pPr>
        <w:pStyle w:val="EndnoteText"/>
        <w:spacing w:line="360" w:lineRule="auto"/>
        <w:rPr>
          <w:lang w:val="en-US"/>
        </w:rPr>
      </w:pPr>
      <w:r w:rsidRPr="00E10372">
        <w:rPr>
          <w:rStyle w:val="EndnoteReference"/>
        </w:rPr>
        <w:endnoteRef/>
      </w:r>
      <w:r w:rsidRPr="00E10372">
        <w:t xml:space="preserve"> </w:t>
      </w:r>
      <w:r w:rsidRPr="00E10372">
        <w:rPr>
          <w:rStyle w:val="reference-text"/>
          <w:rFonts w:eastAsia="Times New Roman" w:cs="Times New Roman"/>
        </w:rPr>
        <w:t xml:space="preserve">Winer, G. A., Cottrell, J. E., Gregg, V., Fournier, J. S., &amp; </w:t>
      </w:r>
      <w:proofErr w:type="spellStart"/>
      <w:r w:rsidRPr="00E10372">
        <w:rPr>
          <w:rStyle w:val="reference-text"/>
          <w:rFonts w:eastAsia="Times New Roman" w:cs="Times New Roman"/>
        </w:rPr>
        <w:t>Bica</w:t>
      </w:r>
      <w:proofErr w:type="spellEnd"/>
      <w:r w:rsidRPr="00E10372">
        <w:rPr>
          <w:rStyle w:val="reference-text"/>
          <w:rFonts w:eastAsia="Times New Roman" w:cs="Times New Roman"/>
        </w:rPr>
        <w:t xml:space="preserve">, L. A., ‘Fundamentally misunderstanding visual perception: Adults' beliefs in visual emissions’, </w:t>
      </w:r>
      <w:r w:rsidRPr="00E10372">
        <w:rPr>
          <w:rStyle w:val="reference-text"/>
          <w:rFonts w:eastAsia="Times New Roman" w:cs="Times New Roman"/>
          <w:i/>
          <w:iCs/>
        </w:rPr>
        <w:t>American Psychologist, 57</w:t>
      </w:r>
      <w:r w:rsidRPr="00E10372">
        <w:rPr>
          <w:rStyle w:val="reference-text"/>
          <w:rFonts w:eastAsia="Times New Roman" w:cs="Times New Roman"/>
        </w:rPr>
        <w:t xml:space="preserve"> (2002), 417-424. </w:t>
      </w:r>
    </w:p>
  </w:endnote>
  <w:endnote w:id="12">
    <w:p w14:paraId="531ED93A" w14:textId="08C0C921" w:rsidR="0058757A" w:rsidRPr="005F16B6" w:rsidRDefault="0058757A" w:rsidP="00776383">
      <w:pPr>
        <w:pStyle w:val="EndnoteText"/>
        <w:spacing w:line="360" w:lineRule="auto"/>
        <w:rPr>
          <w:rFonts w:eastAsia="Times New Roman" w:cs="Times New Roman"/>
        </w:rPr>
      </w:pPr>
      <w:r w:rsidRPr="00E10372">
        <w:rPr>
          <w:rStyle w:val="EndnoteReference"/>
        </w:rPr>
        <w:endnoteRef/>
      </w:r>
      <w:r w:rsidRPr="00E10372">
        <w:t xml:space="preserve"> </w:t>
      </w:r>
      <w:r>
        <w:rPr>
          <w:rFonts w:cs="Consolas Bold Italic"/>
          <w:lang w:val="en-US"/>
        </w:rPr>
        <w:t xml:space="preserve">Renaissance work on optics is dependent on the </w:t>
      </w:r>
      <w:r w:rsidRPr="00606577">
        <w:rPr>
          <w:rFonts w:cs="Consolas Bold Italic"/>
          <w:i/>
          <w:lang w:val="en-US"/>
        </w:rPr>
        <w:t>Book of Optics</w:t>
      </w:r>
      <w:r>
        <w:rPr>
          <w:rFonts w:cs="Consolas Bold Italic"/>
          <w:lang w:val="en-US"/>
        </w:rPr>
        <w:t xml:space="preserve"> by the physicist </w:t>
      </w:r>
      <w:proofErr w:type="spellStart"/>
      <w:r>
        <w:rPr>
          <w:rFonts w:cs="Consolas Bold Italic"/>
          <w:lang w:val="en-US"/>
        </w:rPr>
        <w:t>Ibn</w:t>
      </w:r>
      <w:proofErr w:type="spellEnd"/>
      <w:r>
        <w:rPr>
          <w:rFonts w:cs="Consolas Bold Italic"/>
          <w:lang w:val="en-US"/>
        </w:rPr>
        <w:t xml:space="preserve"> al-</w:t>
      </w:r>
      <w:proofErr w:type="spellStart"/>
      <w:r>
        <w:rPr>
          <w:rFonts w:cs="Consolas Bold Italic"/>
          <w:lang w:val="en-US"/>
        </w:rPr>
        <w:t>Haytham</w:t>
      </w:r>
      <w:proofErr w:type="spellEnd"/>
      <w:r>
        <w:rPr>
          <w:rFonts w:cs="Consolas Bold Italic"/>
          <w:lang w:val="en-US"/>
        </w:rPr>
        <w:t xml:space="preserve"> (d. c. 1000), and transmitted by Erasmus </w:t>
      </w:r>
      <w:proofErr w:type="spellStart"/>
      <w:r>
        <w:rPr>
          <w:rFonts w:cs="Consolas Bold Italic"/>
          <w:lang w:val="en-US"/>
        </w:rPr>
        <w:t>Vitelo</w:t>
      </w:r>
      <w:proofErr w:type="spellEnd"/>
      <w:r>
        <w:rPr>
          <w:rFonts w:cs="Consolas Bold Italic"/>
          <w:lang w:val="en-US"/>
        </w:rPr>
        <w:t xml:space="preserve"> (d. c. 1300). T</w:t>
      </w:r>
      <w:r w:rsidRPr="00E10372">
        <w:rPr>
          <w:rFonts w:cs="Consolas Bold Italic"/>
          <w:lang w:val="en-US"/>
        </w:rPr>
        <w:t>h</w:t>
      </w:r>
      <w:r>
        <w:rPr>
          <w:rFonts w:cs="Consolas Bold Italic"/>
          <w:lang w:val="en-US"/>
        </w:rPr>
        <w:t>e Swiss physician Felix Platter</w:t>
      </w:r>
      <w:r w:rsidRPr="00E10372">
        <w:rPr>
          <w:rFonts w:eastAsia="Times New Roman" w:cs="Times New Roman"/>
        </w:rPr>
        <w:t xml:space="preserve"> </w:t>
      </w:r>
      <w:r w:rsidRPr="00E10372">
        <w:rPr>
          <w:rFonts w:cs="Consolas Bold Italic"/>
          <w:lang w:val="en-US"/>
        </w:rPr>
        <w:t>described the retina as an expansion of the optic nerve, with the revolutionary realization that indeed seeing happens in the brain, not in the eye: ‘</w:t>
      </w:r>
      <w:r w:rsidRPr="00E10372">
        <w:rPr>
          <w:rFonts w:eastAsia="Times New Roman" w:cs="Times New Roman"/>
        </w:rPr>
        <w:t>the brightness of</w:t>
      </w:r>
      <w:r>
        <w:rPr>
          <w:rFonts w:eastAsia="Times New Roman" w:cs="Times New Roman"/>
        </w:rPr>
        <w:t xml:space="preserve"> </w:t>
      </w:r>
      <w:r w:rsidRPr="00E10372">
        <w:rPr>
          <w:rFonts w:eastAsia="Times New Roman" w:cs="Times New Roman"/>
        </w:rPr>
        <w:t xml:space="preserve">the Images which are offered to the Brain by the </w:t>
      </w:r>
      <w:proofErr w:type="spellStart"/>
      <w:r w:rsidRPr="00E10372">
        <w:rPr>
          <w:rFonts w:eastAsia="Times New Roman" w:cs="Times New Roman"/>
        </w:rPr>
        <w:t>optick</w:t>
      </w:r>
      <w:proofErr w:type="spellEnd"/>
      <w:r w:rsidRPr="00E10372">
        <w:rPr>
          <w:rFonts w:eastAsia="Times New Roman" w:cs="Times New Roman"/>
        </w:rPr>
        <w:t xml:space="preserve"> Nerve, where all sen</w:t>
      </w:r>
      <w:r>
        <w:rPr>
          <w:rFonts w:eastAsia="Times New Roman" w:cs="Times New Roman"/>
        </w:rPr>
        <w:t xml:space="preserve">sation and distinction is made’, </w:t>
      </w:r>
      <w:r w:rsidRPr="00E10372">
        <w:rPr>
          <w:i/>
          <w:lang w:val="en-US"/>
        </w:rPr>
        <w:t xml:space="preserve">De </w:t>
      </w:r>
      <w:proofErr w:type="spellStart"/>
      <w:r w:rsidRPr="00E10372">
        <w:rPr>
          <w:i/>
          <w:lang w:val="en-US"/>
        </w:rPr>
        <w:t>Corporis</w:t>
      </w:r>
      <w:proofErr w:type="spellEnd"/>
      <w:r w:rsidRPr="00E10372">
        <w:rPr>
          <w:i/>
          <w:lang w:val="en-US"/>
        </w:rPr>
        <w:t xml:space="preserve"> </w:t>
      </w:r>
      <w:proofErr w:type="spellStart"/>
      <w:r w:rsidRPr="00E10372">
        <w:rPr>
          <w:i/>
          <w:lang w:val="en-US"/>
        </w:rPr>
        <w:t>Humani</w:t>
      </w:r>
      <w:proofErr w:type="spellEnd"/>
      <w:r w:rsidRPr="00E10372">
        <w:rPr>
          <w:i/>
          <w:lang w:val="en-US"/>
        </w:rPr>
        <w:t xml:space="preserve"> </w:t>
      </w:r>
      <w:proofErr w:type="spellStart"/>
      <w:r w:rsidRPr="00E10372">
        <w:rPr>
          <w:i/>
          <w:lang w:val="en-US"/>
        </w:rPr>
        <w:t>Structura</w:t>
      </w:r>
      <w:proofErr w:type="spellEnd"/>
      <w:r>
        <w:rPr>
          <w:lang w:val="en-US"/>
        </w:rPr>
        <w:t xml:space="preserve"> (</w:t>
      </w:r>
      <w:r w:rsidRPr="00E10372">
        <w:rPr>
          <w:lang w:val="en-US"/>
        </w:rPr>
        <w:t xml:space="preserve">1583, translated as </w:t>
      </w:r>
      <w:proofErr w:type="spellStart"/>
      <w:r>
        <w:rPr>
          <w:rFonts w:eastAsia="Times New Roman" w:cs="Times New Roman"/>
          <w:i/>
        </w:rPr>
        <w:t>Platerus</w:t>
      </w:r>
      <w:proofErr w:type="spellEnd"/>
      <w:r>
        <w:rPr>
          <w:rFonts w:eastAsia="Times New Roman" w:cs="Times New Roman"/>
          <w:i/>
        </w:rPr>
        <w:t xml:space="preserve"> Golden Practice of P</w:t>
      </w:r>
      <w:r w:rsidRPr="00E10372">
        <w:rPr>
          <w:rFonts w:eastAsia="Times New Roman" w:cs="Times New Roman"/>
          <w:i/>
        </w:rPr>
        <w:t xml:space="preserve">hysic, </w:t>
      </w:r>
      <w:r>
        <w:rPr>
          <w:rFonts w:eastAsia="Times New Roman" w:cs="Times New Roman"/>
        </w:rPr>
        <w:t>1664; 60)</w:t>
      </w:r>
      <w:r w:rsidRPr="00E10372">
        <w:rPr>
          <w:rFonts w:eastAsia="Times New Roman" w:cs="Times New Roman"/>
        </w:rPr>
        <w:t xml:space="preserve">. </w:t>
      </w:r>
      <w:r w:rsidRPr="00E10372">
        <w:rPr>
          <w:rFonts w:cs="Consolas Bold Italic"/>
          <w:lang w:val="en-US"/>
        </w:rPr>
        <w:t>Johannes Kepler’s interest in the instruments of astronomy would shortly lead him to refine Platter’s observations by arguing that the purpose of the lens in the eye is not itself to see, as Aristotle had thought, but to focus light on the retina (</w:t>
      </w:r>
      <w:r w:rsidRPr="00E10372">
        <w:rPr>
          <w:lang w:val="en-US"/>
        </w:rPr>
        <w:t>Manuscript presented to Rudolph I as a New Year’s gift in 1604 and published as</w:t>
      </w:r>
      <w:r>
        <w:rPr>
          <w:lang w:val="en-US"/>
        </w:rPr>
        <w:t xml:space="preserve"> his additions to </w:t>
      </w:r>
      <w:proofErr w:type="spellStart"/>
      <w:r>
        <w:rPr>
          <w:lang w:val="en-US"/>
        </w:rPr>
        <w:t>Vitelo</w:t>
      </w:r>
      <w:proofErr w:type="spellEnd"/>
      <w:r w:rsidRPr="00E10372">
        <w:rPr>
          <w:lang w:val="en-US"/>
        </w:rPr>
        <w:t xml:space="preserve"> </w:t>
      </w:r>
      <w:r w:rsidRPr="00101F1B">
        <w:rPr>
          <w:rFonts w:eastAsia="Times New Roman" w:cs="Times New Roman"/>
          <w:i/>
        </w:rPr>
        <w:t xml:space="preserve">Ad </w:t>
      </w:r>
      <w:proofErr w:type="spellStart"/>
      <w:r w:rsidRPr="00101F1B">
        <w:rPr>
          <w:rFonts w:eastAsia="Times New Roman" w:cs="Times New Roman"/>
          <w:i/>
        </w:rPr>
        <w:t>Vitellionem</w:t>
      </w:r>
      <w:proofErr w:type="spellEnd"/>
      <w:r w:rsidRPr="00101F1B">
        <w:rPr>
          <w:rFonts w:eastAsia="Times New Roman" w:cs="Times New Roman"/>
          <w:i/>
        </w:rPr>
        <w:t xml:space="preserve"> </w:t>
      </w:r>
      <w:proofErr w:type="spellStart"/>
      <w:r w:rsidRPr="00101F1B">
        <w:rPr>
          <w:rFonts w:eastAsia="Times New Roman" w:cs="Times New Roman"/>
          <w:i/>
        </w:rPr>
        <w:t>paralipomena</w:t>
      </w:r>
      <w:proofErr w:type="spellEnd"/>
      <w:r w:rsidRPr="00101F1B">
        <w:rPr>
          <w:rFonts w:eastAsia="Times New Roman" w:cs="Times New Roman"/>
          <w:i/>
        </w:rPr>
        <w:t xml:space="preserve">, </w:t>
      </w:r>
      <w:proofErr w:type="spellStart"/>
      <w:r w:rsidRPr="00101F1B">
        <w:rPr>
          <w:rFonts w:eastAsia="Times New Roman" w:cs="Times New Roman"/>
          <w:i/>
        </w:rPr>
        <w:t>quibus</w:t>
      </w:r>
      <w:proofErr w:type="spellEnd"/>
      <w:r w:rsidRPr="00101F1B">
        <w:rPr>
          <w:rFonts w:eastAsia="Times New Roman" w:cs="Times New Roman"/>
          <w:i/>
          <w:iCs/>
        </w:rPr>
        <w:t xml:space="preserve"> </w:t>
      </w:r>
      <w:proofErr w:type="spellStart"/>
      <w:r w:rsidRPr="00101F1B">
        <w:rPr>
          <w:rFonts w:eastAsia="Times New Roman" w:cs="Times New Roman"/>
          <w:i/>
          <w:iCs/>
        </w:rPr>
        <w:t>Astronomiae</w:t>
      </w:r>
      <w:proofErr w:type="spellEnd"/>
      <w:r w:rsidRPr="00101F1B">
        <w:rPr>
          <w:rFonts w:eastAsia="Times New Roman" w:cs="Times New Roman"/>
          <w:i/>
          <w:iCs/>
        </w:rPr>
        <w:t xml:space="preserve"> Pars </w:t>
      </w:r>
      <w:proofErr w:type="spellStart"/>
      <w:r w:rsidRPr="00101F1B">
        <w:rPr>
          <w:rFonts w:eastAsia="Times New Roman" w:cs="Times New Roman"/>
          <w:i/>
          <w:iCs/>
        </w:rPr>
        <w:t>Optica</w:t>
      </w:r>
      <w:proofErr w:type="spellEnd"/>
      <w:r w:rsidRPr="00101F1B">
        <w:rPr>
          <w:rFonts w:eastAsia="Times New Roman" w:cs="Times New Roman"/>
          <w:i/>
          <w:iCs/>
        </w:rPr>
        <w:t xml:space="preserve"> </w:t>
      </w:r>
      <w:proofErr w:type="spellStart"/>
      <w:r w:rsidRPr="00101F1B">
        <w:rPr>
          <w:rFonts w:eastAsia="Times New Roman" w:cs="Times New Roman"/>
          <w:i/>
          <w:iCs/>
        </w:rPr>
        <w:t>traditur</w:t>
      </w:r>
      <w:proofErr w:type="spellEnd"/>
      <w:r w:rsidRPr="00101F1B">
        <w:rPr>
          <w:rFonts w:eastAsia="Times New Roman" w:cs="Times New Roman"/>
          <w:i/>
        </w:rPr>
        <w:t>,</w:t>
      </w:r>
      <w:r w:rsidRPr="00E10372">
        <w:rPr>
          <w:rFonts w:eastAsia="Times New Roman" w:cs="Times New Roman"/>
        </w:rPr>
        <w:t xml:space="preserve"> </w:t>
      </w:r>
      <w:r w:rsidRPr="00E10372">
        <w:rPr>
          <w:rFonts w:cs="Consolas Bold Italic"/>
          <w:lang w:val="en-US"/>
        </w:rPr>
        <w:t>1604).</w:t>
      </w:r>
      <w:r>
        <w:rPr>
          <w:rFonts w:cs="Consolas Bold Italic"/>
          <w:lang w:val="en-US"/>
        </w:rPr>
        <w:t xml:space="preserve"> </w:t>
      </w:r>
    </w:p>
  </w:endnote>
  <w:endnote w:id="13">
    <w:p w14:paraId="38440B43" w14:textId="23F0F539" w:rsidR="0058757A" w:rsidRPr="00E10372" w:rsidRDefault="0058757A" w:rsidP="00776383">
      <w:pPr>
        <w:widowControl w:val="0"/>
        <w:autoSpaceDE w:val="0"/>
        <w:autoSpaceDN w:val="0"/>
        <w:adjustRightInd w:val="0"/>
        <w:spacing w:line="360" w:lineRule="auto"/>
        <w:rPr>
          <w:rFonts w:cs="Consolas Bold Italic"/>
          <w:lang w:val="en-US"/>
        </w:rPr>
      </w:pPr>
      <w:r w:rsidRPr="00E10372">
        <w:rPr>
          <w:rStyle w:val="EndnoteReference"/>
        </w:rPr>
        <w:endnoteRef/>
      </w:r>
      <w:r w:rsidRPr="00E10372">
        <w:t xml:space="preserve"> </w:t>
      </w:r>
      <w:r w:rsidRPr="00E10372">
        <w:rPr>
          <w:rFonts w:cs="Consolas Bold Italic"/>
          <w:lang w:val="en-US"/>
        </w:rPr>
        <w:t xml:space="preserve">André Du Laurens, </w:t>
      </w:r>
      <w:r>
        <w:rPr>
          <w:rFonts w:cs="Consolas Bold Italic"/>
          <w:i/>
          <w:lang w:val="en-US"/>
        </w:rPr>
        <w:t>A D</w:t>
      </w:r>
      <w:r w:rsidRPr="00E10372">
        <w:rPr>
          <w:rFonts w:cs="Consolas Bold Italic"/>
          <w:i/>
          <w:lang w:val="en-US"/>
        </w:rPr>
        <w:t>iscourse of the</w:t>
      </w:r>
      <w:r>
        <w:rPr>
          <w:rFonts w:cs="Consolas Bold Italic"/>
          <w:i/>
          <w:lang w:val="en-US"/>
        </w:rPr>
        <w:t xml:space="preserve"> </w:t>
      </w:r>
      <w:proofErr w:type="spellStart"/>
      <w:r>
        <w:rPr>
          <w:rFonts w:cs="Consolas Bold Italic"/>
          <w:i/>
          <w:lang w:val="en-US"/>
        </w:rPr>
        <w:t>Preseruation</w:t>
      </w:r>
      <w:proofErr w:type="spellEnd"/>
      <w:r>
        <w:rPr>
          <w:rFonts w:cs="Consolas Bold Italic"/>
          <w:i/>
          <w:lang w:val="en-US"/>
        </w:rPr>
        <w:t xml:space="preserve"> of the S</w:t>
      </w:r>
      <w:r w:rsidRPr="00E10372">
        <w:rPr>
          <w:rFonts w:cs="Consolas Bold Italic"/>
          <w:i/>
          <w:lang w:val="en-US"/>
        </w:rPr>
        <w:t>ight</w:t>
      </w:r>
      <w:r>
        <w:rPr>
          <w:rFonts w:cs="Consolas Bold Italic"/>
          <w:lang w:val="en-US"/>
        </w:rPr>
        <w:t xml:space="preserve"> (</w:t>
      </w:r>
      <w:r w:rsidRPr="00E10372">
        <w:rPr>
          <w:rFonts w:cs="Consolas Bold Italic"/>
          <w:lang w:val="en-US"/>
        </w:rPr>
        <w:t xml:space="preserve">tr. Richard </w:t>
      </w:r>
      <w:proofErr w:type="spellStart"/>
      <w:r w:rsidRPr="00E10372">
        <w:rPr>
          <w:rFonts w:cs="Consolas Bold Italic"/>
          <w:lang w:val="en-US"/>
        </w:rPr>
        <w:t>Surphlet</w:t>
      </w:r>
      <w:proofErr w:type="spellEnd"/>
      <w:r w:rsidRPr="00E10372">
        <w:rPr>
          <w:rFonts w:cs="Consolas Bold Italic"/>
          <w:lang w:val="en-US"/>
        </w:rPr>
        <w:t>, 1599</w:t>
      </w:r>
      <w:r>
        <w:rPr>
          <w:rFonts w:cs="Consolas Bold Italic"/>
          <w:lang w:val="en-US"/>
        </w:rPr>
        <w:t>), 14</w:t>
      </w:r>
      <w:r w:rsidRPr="00E10372">
        <w:rPr>
          <w:rFonts w:cs="Consolas Bold Italic"/>
          <w:lang w:val="en-US"/>
        </w:rPr>
        <w:t>-46</w:t>
      </w:r>
      <w:r>
        <w:rPr>
          <w:rFonts w:cs="Consolas Bold Italic"/>
          <w:lang w:val="en-US"/>
        </w:rPr>
        <w:t>, esp. 37.</w:t>
      </w:r>
    </w:p>
  </w:endnote>
  <w:endnote w:id="14">
    <w:p w14:paraId="758D2B18" w14:textId="21F37113" w:rsidR="0058757A" w:rsidRPr="00E10372" w:rsidRDefault="0058757A" w:rsidP="00776383">
      <w:pPr>
        <w:spacing w:line="360" w:lineRule="auto"/>
        <w:rPr>
          <w:rFonts w:cs="Times New Roman"/>
        </w:rPr>
      </w:pPr>
      <w:r w:rsidRPr="00E10372">
        <w:rPr>
          <w:rStyle w:val="EndnoteReference"/>
        </w:rPr>
        <w:endnoteRef/>
      </w:r>
      <w:r w:rsidRPr="00E10372">
        <w:t xml:space="preserve"> E.g., </w:t>
      </w:r>
      <w:r>
        <w:rPr>
          <w:rFonts w:cs="Times New Roman"/>
        </w:rPr>
        <w:t xml:space="preserve">‘Like as it </w:t>
      </w:r>
      <w:proofErr w:type="spellStart"/>
      <w:r>
        <w:rPr>
          <w:rFonts w:cs="Times New Roman"/>
        </w:rPr>
        <w:t>auay</w:t>
      </w:r>
      <w:r w:rsidRPr="00E10372">
        <w:rPr>
          <w:rFonts w:cs="Times New Roman"/>
        </w:rPr>
        <w:t>leth</w:t>
      </w:r>
      <w:proofErr w:type="spellEnd"/>
      <w:r w:rsidRPr="00E10372">
        <w:rPr>
          <w:rFonts w:cs="Times New Roman"/>
        </w:rPr>
        <w:t xml:space="preserve"> much with </w:t>
      </w:r>
      <w:proofErr w:type="spellStart"/>
      <w:r w:rsidRPr="00E10372">
        <w:rPr>
          <w:rFonts w:cs="Times New Roman"/>
        </w:rPr>
        <w:t>wordes</w:t>
      </w:r>
      <w:proofErr w:type="spellEnd"/>
      <w:r w:rsidRPr="00E10372">
        <w:rPr>
          <w:rFonts w:cs="Times New Roman"/>
        </w:rPr>
        <w:t xml:space="preserve"> and with </w:t>
      </w:r>
      <w:proofErr w:type="spellStart"/>
      <w:r w:rsidRPr="00E10372">
        <w:rPr>
          <w:rFonts w:cs="Times New Roman"/>
        </w:rPr>
        <w:t>chereful</w:t>
      </w:r>
      <w:proofErr w:type="spellEnd"/>
      <w:r w:rsidRPr="00E10372">
        <w:rPr>
          <w:rFonts w:cs="Times New Roman"/>
        </w:rPr>
        <w:t xml:space="preserve"> </w:t>
      </w:r>
      <w:proofErr w:type="spellStart"/>
      <w:r w:rsidRPr="00E10372">
        <w:rPr>
          <w:rFonts w:cs="Times New Roman"/>
        </w:rPr>
        <w:t>looke</w:t>
      </w:r>
      <w:proofErr w:type="spellEnd"/>
      <w:r w:rsidRPr="00E10372">
        <w:rPr>
          <w:rFonts w:cs="Times New Roman"/>
        </w:rPr>
        <w:t xml:space="preserve"> to </w:t>
      </w:r>
      <w:proofErr w:type="spellStart"/>
      <w:r w:rsidRPr="00E10372">
        <w:rPr>
          <w:rFonts w:cs="Times New Roman"/>
        </w:rPr>
        <w:t>gyue</w:t>
      </w:r>
      <w:proofErr w:type="spellEnd"/>
      <w:r w:rsidRPr="00E10372">
        <w:rPr>
          <w:rFonts w:cs="Times New Roman"/>
        </w:rPr>
        <w:t xml:space="preserve"> courage, and to fill with hope, the army’</w:t>
      </w:r>
      <w:r>
        <w:rPr>
          <w:rFonts w:cs="Times New Roman"/>
        </w:rPr>
        <w:t>,</w:t>
      </w:r>
      <w:r w:rsidRPr="00E10372">
        <w:rPr>
          <w:rFonts w:cs="Times New Roman"/>
        </w:rPr>
        <w:t xml:space="preserve"> </w:t>
      </w:r>
      <w:proofErr w:type="spellStart"/>
      <w:r w:rsidRPr="00E10372">
        <w:rPr>
          <w:rFonts w:eastAsia="Times New Roman" w:cs="Times New Roman"/>
          <w:i/>
        </w:rPr>
        <w:t>Onosandro</w:t>
      </w:r>
      <w:proofErr w:type="spellEnd"/>
      <w:r w:rsidRPr="00E10372">
        <w:rPr>
          <w:rFonts w:eastAsia="Times New Roman" w:cs="Times New Roman"/>
          <w:i/>
        </w:rPr>
        <w:t xml:space="preserve"> </w:t>
      </w:r>
      <w:proofErr w:type="spellStart"/>
      <w:r w:rsidRPr="00E10372">
        <w:rPr>
          <w:rFonts w:eastAsia="Times New Roman" w:cs="Times New Roman"/>
          <w:i/>
        </w:rPr>
        <w:t>Platonico</w:t>
      </w:r>
      <w:proofErr w:type="spellEnd"/>
      <w:r w:rsidRPr="00E10372">
        <w:rPr>
          <w:rFonts w:eastAsia="Times New Roman" w:cs="Times New Roman"/>
          <w:i/>
        </w:rPr>
        <w:t xml:space="preserve">, of the </w:t>
      </w:r>
      <w:proofErr w:type="spellStart"/>
      <w:r w:rsidRPr="00E10372">
        <w:rPr>
          <w:rFonts w:eastAsia="Times New Roman" w:cs="Times New Roman"/>
          <w:i/>
        </w:rPr>
        <w:t>generall</w:t>
      </w:r>
      <w:proofErr w:type="spellEnd"/>
      <w:r w:rsidRPr="00E10372">
        <w:rPr>
          <w:rFonts w:eastAsia="Times New Roman" w:cs="Times New Roman"/>
          <w:i/>
        </w:rPr>
        <w:t xml:space="preserve"> </w:t>
      </w:r>
      <w:proofErr w:type="spellStart"/>
      <w:r w:rsidRPr="00E10372">
        <w:rPr>
          <w:rFonts w:eastAsia="Times New Roman" w:cs="Times New Roman"/>
          <w:i/>
        </w:rPr>
        <w:t>captaine</w:t>
      </w:r>
      <w:proofErr w:type="spellEnd"/>
      <w:r w:rsidRPr="00E10372">
        <w:rPr>
          <w:rFonts w:eastAsia="Times New Roman" w:cs="Times New Roman"/>
          <w:i/>
        </w:rPr>
        <w:t xml:space="preserve">, and of his office, translated out of </w:t>
      </w:r>
      <w:proofErr w:type="spellStart"/>
      <w:r w:rsidRPr="00E10372">
        <w:rPr>
          <w:rFonts w:eastAsia="Times New Roman" w:cs="Times New Roman"/>
          <w:i/>
        </w:rPr>
        <w:t>Greeke</w:t>
      </w:r>
      <w:proofErr w:type="spellEnd"/>
      <w:r w:rsidRPr="00E10372">
        <w:rPr>
          <w:rFonts w:eastAsia="Times New Roman" w:cs="Times New Roman"/>
          <w:i/>
        </w:rPr>
        <w:t xml:space="preserve"> into </w:t>
      </w:r>
      <w:proofErr w:type="spellStart"/>
      <w:r w:rsidRPr="00E10372">
        <w:rPr>
          <w:rFonts w:eastAsia="Times New Roman" w:cs="Times New Roman"/>
          <w:i/>
        </w:rPr>
        <w:t>Italyan</w:t>
      </w:r>
      <w:proofErr w:type="spellEnd"/>
      <w:r w:rsidRPr="00E10372">
        <w:rPr>
          <w:rFonts w:eastAsia="Times New Roman" w:cs="Times New Roman"/>
          <w:i/>
        </w:rPr>
        <w:t xml:space="preserve">, by Fabio Cotta, a </w:t>
      </w:r>
      <w:proofErr w:type="spellStart"/>
      <w:r w:rsidRPr="00E10372">
        <w:rPr>
          <w:rFonts w:eastAsia="Times New Roman" w:cs="Times New Roman"/>
          <w:i/>
        </w:rPr>
        <w:t>Romayne</w:t>
      </w:r>
      <w:proofErr w:type="spellEnd"/>
      <w:r w:rsidRPr="00E10372">
        <w:rPr>
          <w:rFonts w:eastAsia="Times New Roman" w:cs="Times New Roman"/>
          <w:i/>
        </w:rPr>
        <w:t xml:space="preserve">: and out of Italian into </w:t>
      </w:r>
      <w:proofErr w:type="spellStart"/>
      <w:r w:rsidRPr="00E10372">
        <w:rPr>
          <w:rFonts w:eastAsia="Times New Roman" w:cs="Times New Roman"/>
          <w:i/>
        </w:rPr>
        <w:t>Englysh</w:t>
      </w:r>
      <w:proofErr w:type="spellEnd"/>
      <w:r w:rsidRPr="00E10372">
        <w:rPr>
          <w:rFonts w:eastAsia="Times New Roman" w:cs="Times New Roman"/>
          <w:i/>
        </w:rPr>
        <w:t xml:space="preserve">, by Peter </w:t>
      </w:r>
      <w:proofErr w:type="spellStart"/>
      <w:r w:rsidRPr="00E10372">
        <w:rPr>
          <w:rFonts w:eastAsia="Times New Roman" w:cs="Times New Roman"/>
          <w:i/>
        </w:rPr>
        <w:t>Whytehorne</w:t>
      </w:r>
      <w:proofErr w:type="spellEnd"/>
      <w:r w:rsidRPr="00E10372">
        <w:rPr>
          <w:rFonts w:eastAsia="Times New Roman" w:cs="Times New Roman"/>
          <w:b/>
          <w:bCs/>
        </w:rPr>
        <w:t xml:space="preserve">, </w:t>
      </w:r>
      <w:r w:rsidRPr="00E10372">
        <w:rPr>
          <w:rFonts w:eastAsia="Times New Roman" w:cs="Times New Roman"/>
        </w:rPr>
        <w:t>1563,</w:t>
      </w:r>
      <w:r>
        <w:rPr>
          <w:rFonts w:cs="Times New Roman"/>
        </w:rPr>
        <w:t xml:space="preserve"> 68;</w:t>
      </w:r>
      <w:r w:rsidRPr="00E10372">
        <w:rPr>
          <w:rFonts w:cs="Times New Roman"/>
        </w:rPr>
        <w:t xml:space="preserve"> </w:t>
      </w:r>
      <w:r w:rsidRPr="00E10372">
        <w:rPr>
          <w:rFonts w:eastAsia="Times New Roman" w:cs="Times New Roman"/>
        </w:rPr>
        <w:t xml:space="preserve">‘And with </w:t>
      </w:r>
      <w:proofErr w:type="gramStart"/>
      <w:r w:rsidRPr="00E10372">
        <w:rPr>
          <w:rFonts w:eastAsia="Times New Roman" w:cs="Times New Roman"/>
        </w:rPr>
        <w:t xml:space="preserve">a </w:t>
      </w:r>
      <w:bookmarkStart w:id="0" w:name="Hit1"/>
      <w:r w:rsidRPr="00E10372">
        <w:rPr>
          <w:rFonts w:eastAsia="Times New Roman" w:cs="Times New Roman"/>
        </w:rPr>
        <w:t> </w:t>
      </w:r>
      <w:bookmarkEnd w:id="0"/>
      <w:proofErr w:type="spellStart"/>
      <w:r w:rsidRPr="00E10372">
        <w:rPr>
          <w:rFonts w:eastAsia="Times New Roman" w:cs="Times New Roman"/>
        </w:rPr>
        <w:t>cheerefull</w:t>
      </w:r>
      <w:proofErr w:type="spellEnd"/>
      <w:proofErr w:type="gramEnd"/>
      <w:r w:rsidRPr="00E10372">
        <w:rPr>
          <w:rFonts w:eastAsia="Times New Roman" w:cs="Times New Roman"/>
        </w:rPr>
        <w:t xml:space="preserve"> </w:t>
      </w:r>
      <w:proofErr w:type="spellStart"/>
      <w:r w:rsidRPr="00E10372">
        <w:rPr>
          <w:rFonts w:eastAsia="Times New Roman" w:cs="Times New Roman"/>
        </w:rPr>
        <w:t>looke</w:t>
      </w:r>
      <w:proofErr w:type="spellEnd"/>
      <w:r w:rsidRPr="00E10372">
        <w:rPr>
          <w:rFonts w:eastAsia="Times New Roman" w:cs="Times New Roman"/>
        </w:rPr>
        <w:t xml:space="preserve"> </w:t>
      </w:r>
      <w:proofErr w:type="spellStart"/>
      <w:r w:rsidRPr="00E10372">
        <w:rPr>
          <w:rFonts w:eastAsia="Times New Roman" w:cs="Times New Roman"/>
        </w:rPr>
        <w:t>surueigh'd</w:t>
      </w:r>
      <w:proofErr w:type="spellEnd"/>
      <w:r w:rsidRPr="00E10372">
        <w:rPr>
          <w:rFonts w:eastAsia="Times New Roman" w:cs="Times New Roman"/>
        </w:rPr>
        <w:t xml:space="preserve"> the </w:t>
      </w:r>
      <w:proofErr w:type="spellStart"/>
      <w:r w:rsidRPr="00E10372">
        <w:rPr>
          <w:rFonts w:eastAsia="Times New Roman" w:cs="Times New Roman"/>
        </w:rPr>
        <w:t>Campe</w:t>
      </w:r>
      <w:proofErr w:type="spellEnd"/>
      <w:r w:rsidRPr="00E10372">
        <w:rPr>
          <w:rFonts w:eastAsia="Times New Roman" w:cs="Times New Roman"/>
        </w:rPr>
        <w:t>. /Exhorting them to charge, and fight like men</w:t>
      </w:r>
      <w:r>
        <w:rPr>
          <w:rFonts w:eastAsia="Times New Roman" w:cs="Times New Roman"/>
        </w:rPr>
        <w:t>’</w:t>
      </w:r>
      <w:r w:rsidRPr="00E10372">
        <w:rPr>
          <w:rFonts w:eastAsia="Times New Roman" w:cs="Times New Roman"/>
        </w:rPr>
        <w:t>,</w:t>
      </w:r>
      <w:r>
        <w:rPr>
          <w:rFonts w:eastAsia="Times New Roman" w:cs="Times New Roman"/>
        </w:rPr>
        <w:t xml:space="preserve"> </w:t>
      </w:r>
      <w:r w:rsidRPr="00E10372">
        <w:rPr>
          <w:rFonts w:cs="Times New Roman"/>
        </w:rPr>
        <w:t xml:space="preserve">Robert </w:t>
      </w:r>
      <w:proofErr w:type="spellStart"/>
      <w:r w:rsidRPr="00E10372">
        <w:rPr>
          <w:rFonts w:cs="Times New Roman"/>
        </w:rPr>
        <w:t>Garnier</w:t>
      </w:r>
      <w:proofErr w:type="spellEnd"/>
      <w:r w:rsidRPr="00E10372">
        <w:rPr>
          <w:rFonts w:cs="Times New Roman"/>
        </w:rPr>
        <w:t xml:space="preserve">, </w:t>
      </w:r>
      <w:r w:rsidRPr="00E10372">
        <w:rPr>
          <w:rFonts w:eastAsia="Times New Roman" w:cs="Times New Roman"/>
          <w:i/>
        </w:rPr>
        <w:t xml:space="preserve">Pompey the Great, his faire </w:t>
      </w:r>
      <w:proofErr w:type="spellStart"/>
      <w:r w:rsidRPr="00E10372">
        <w:rPr>
          <w:rFonts w:eastAsia="Times New Roman" w:cs="Times New Roman"/>
          <w:i/>
        </w:rPr>
        <w:t>Corneliaes</w:t>
      </w:r>
      <w:proofErr w:type="spellEnd"/>
      <w:r w:rsidRPr="00E10372">
        <w:rPr>
          <w:rFonts w:eastAsia="Times New Roman" w:cs="Times New Roman"/>
        </w:rPr>
        <w:t xml:space="preserve"> </w:t>
      </w:r>
      <w:proofErr w:type="spellStart"/>
      <w:r w:rsidRPr="00E10372">
        <w:rPr>
          <w:rFonts w:eastAsia="Times New Roman" w:cs="Times New Roman"/>
          <w:i/>
        </w:rPr>
        <w:t>tragedie</w:t>
      </w:r>
      <w:proofErr w:type="spellEnd"/>
      <w:r>
        <w:rPr>
          <w:rFonts w:eastAsia="Times New Roman" w:cs="Times New Roman"/>
        </w:rPr>
        <w:t xml:space="preserve"> (</w:t>
      </w:r>
      <w:r w:rsidRPr="00E10372">
        <w:rPr>
          <w:rFonts w:eastAsia="Times New Roman" w:cs="Times New Roman"/>
        </w:rPr>
        <w:t>tr. Thomas Kid, 1595</w:t>
      </w:r>
      <w:r>
        <w:rPr>
          <w:rFonts w:eastAsia="Times New Roman" w:cs="Times New Roman"/>
        </w:rPr>
        <w:t>)</w:t>
      </w:r>
      <w:r w:rsidRPr="00E10372">
        <w:rPr>
          <w:rFonts w:eastAsia="Times New Roman" w:cs="Times New Roman"/>
        </w:rPr>
        <w:t>, I4v.</w:t>
      </w:r>
    </w:p>
  </w:endnote>
  <w:endnote w:id="15">
    <w:p w14:paraId="70E360E6" w14:textId="15DB9E6B" w:rsidR="0058757A" w:rsidRPr="00E10372" w:rsidRDefault="0058757A" w:rsidP="00776383">
      <w:pPr>
        <w:pStyle w:val="EndnoteText"/>
        <w:spacing w:line="360" w:lineRule="auto"/>
        <w:rPr>
          <w:lang w:val="en-US"/>
        </w:rPr>
      </w:pPr>
      <w:r w:rsidRPr="00E10372">
        <w:rPr>
          <w:rStyle w:val="EndnoteReference"/>
        </w:rPr>
        <w:endnoteRef/>
      </w:r>
      <w:r w:rsidRPr="00E10372">
        <w:t xml:space="preserve"> </w:t>
      </w:r>
      <w:r w:rsidRPr="00E10372">
        <w:rPr>
          <w:lang w:val="en-US"/>
        </w:rPr>
        <w:t>‘</w:t>
      </w:r>
      <w:proofErr w:type="gramStart"/>
      <w:r w:rsidRPr="00E10372">
        <w:rPr>
          <w:lang w:val="en-US"/>
        </w:rPr>
        <w:t>regard</w:t>
      </w:r>
      <w:proofErr w:type="gramEnd"/>
      <w:r w:rsidRPr="00E10372">
        <w:rPr>
          <w:lang w:val="en-US"/>
        </w:rPr>
        <w:t xml:space="preserve"> </w:t>
      </w:r>
      <w:proofErr w:type="spellStart"/>
      <w:r w:rsidRPr="00E10372">
        <w:rPr>
          <w:lang w:val="en-US"/>
        </w:rPr>
        <w:t>Titinius</w:t>
      </w:r>
      <w:proofErr w:type="spellEnd"/>
      <w:r w:rsidRPr="00E10372">
        <w:rPr>
          <w:lang w:val="en-US"/>
        </w:rPr>
        <w:t xml:space="preserve">’ is the F reading whereas </w:t>
      </w:r>
      <w:proofErr w:type="spellStart"/>
      <w:r w:rsidRPr="00E10372">
        <w:rPr>
          <w:lang w:val="en-US"/>
        </w:rPr>
        <w:t>Daniell’s</w:t>
      </w:r>
      <w:proofErr w:type="spellEnd"/>
      <w:r w:rsidRPr="00E10372">
        <w:rPr>
          <w:lang w:val="en-US"/>
        </w:rPr>
        <w:t xml:space="preserve"> edition includes a stray comma, erroneously putting </w:t>
      </w:r>
      <w:proofErr w:type="spellStart"/>
      <w:r w:rsidRPr="00E10372">
        <w:rPr>
          <w:lang w:val="en-US"/>
        </w:rPr>
        <w:t>Titinius</w:t>
      </w:r>
      <w:proofErr w:type="spellEnd"/>
      <w:r w:rsidRPr="00E10372">
        <w:rPr>
          <w:lang w:val="en-US"/>
        </w:rPr>
        <w:t xml:space="preserve"> in the vocative.</w:t>
      </w:r>
    </w:p>
  </w:endnote>
  <w:endnote w:id="16">
    <w:p w14:paraId="54FC3BF3" w14:textId="281C2614" w:rsidR="0058757A" w:rsidRPr="00E10372" w:rsidRDefault="0058757A" w:rsidP="00776383">
      <w:pPr>
        <w:pStyle w:val="EndnoteText"/>
        <w:spacing w:line="360" w:lineRule="auto"/>
        <w:rPr>
          <w:lang w:val="en-US"/>
        </w:rPr>
      </w:pPr>
      <w:r w:rsidRPr="00E10372">
        <w:rPr>
          <w:rStyle w:val="EndnoteReference"/>
        </w:rPr>
        <w:endnoteRef/>
      </w:r>
      <w:r w:rsidRPr="00E10372">
        <w:t xml:space="preserve"> </w:t>
      </w:r>
      <w:r>
        <w:rPr>
          <w:rFonts w:eastAsia="Times New Roman" w:cs="Times New Roman"/>
          <w:bCs/>
        </w:rPr>
        <w:t>Andrew Hadfield,</w:t>
      </w:r>
      <w:r w:rsidRPr="00E10372">
        <w:rPr>
          <w:rFonts w:eastAsia="Times New Roman" w:cs="Times New Roman"/>
          <w:bCs/>
          <w:i/>
          <w:iCs/>
        </w:rPr>
        <w:t> Shakespeare and Republicanism</w:t>
      </w:r>
      <w:r>
        <w:rPr>
          <w:rFonts w:eastAsia="Times New Roman" w:cs="Times New Roman"/>
          <w:bCs/>
        </w:rPr>
        <w:t xml:space="preserve"> (Cambridge</w:t>
      </w:r>
      <w:r w:rsidRPr="00E10372">
        <w:rPr>
          <w:rFonts w:eastAsia="Times New Roman" w:cs="Times New Roman"/>
          <w:bCs/>
        </w:rPr>
        <w:t>, 2005</w:t>
      </w:r>
      <w:r>
        <w:rPr>
          <w:rFonts w:eastAsia="Times New Roman" w:cs="Times New Roman"/>
          <w:bCs/>
        </w:rPr>
        <w:t>)</w:t>
      </w:r>
      <w:r w:rsidRPr="00E10372">
        <w:rPr>
          <w:rFonts w:eastAsia="Times New Roman" w:cs="Times New Roman"/>
          <w:bCs/>
        </w:rPr>
        <w:t xml:space="preserve">; Robert </w:t>
      </w:r>
      <w:proofErr w:type="spellStart"/>
      <w:r w:rsidRPr="00E10372">
        <w:rPr>
          <w:rFonts w:eastAsia="Times New Roman" w:cs="Times New Roman"/>
          <w:bCs/>
        </w:rPr>
        <w:t>Miola</w:t>
      </w:r>
      <w:proofErr w:type="spellEnd"/>
      <w:r w:rsidRPr="00E10372">
        <w:rPr>
          <w:rFonts w:eastAsia="Times New Roman" w:cs="Times New Roman"/>
          <w:bCs/>
        </w:rPr>
        <w:t>, ‘</w:t>
      </w:r>
      <w:r w:rsidRPr="00E10372">
        <w:rPr>
          <w:rFonts w:eastAsia="Times New Roman" w:cs="Times New Roman"/>
          <w:bCs/>
          <w:i/>
        </w:rPr>
        <w:t>Julius Caesar</w:t>
      </w:r>
      <w:r w:rsidRPr="00E10372">
        <w:rPr>
          <w:rFonts w:eastAsia="Times New Roman" w:cs="Times New Roman"/>
          <w:bCs/>
        </w:rPr>
        <w:t xml:space="preserve"> and the Tyrannicide Debate</w:t>
      </w:r>
      <w:proofErr w:type="gramStart"/>
      <w:r w:rsidRPr="00E10372">
        <w:rPr>
          <w:rFonts w:eastAsia="Times New Roman" w:cs="Times New Roman"/>
          <w:bCs/>
        </w:rPr>
        <w:t xml:space="preserve">,  </w:t>
      </w:r>
      <w:r w:rsidRPr="00E10372">
        <w:rPr>
          <w:rFonts w:eastAsia="Times New Roman" w:cs="Times New Roman"/>
          <w:bCs/>
          <w:i/>
        </w:rPr>
        <w:t>Renaissance</w:t>
      </w:r>
      <w:proofErr w:type="gramEnd"/>
      <w:r w:rsidRPr="00E10372">
        <w:rPr>
          <w:rFonts w:eastAsia="Times New Roman" w:cs="Times New Roman"/>
          <w:bCs/>
          <w:i/>
        </w:rPr>
        <w:t xml:space="preserve"> Quarterly</w:t>
      </w:r>
      <w:r w:rsidRPr="00E10372">
        <w:rPr>
          <w:rFonts w:eastAsia="Times New Roman" w:cs="Times New Roman"/>
          <w:bCs/>
        </w:rPr>
        <w:t xml:space="preserve"> 38.2. (1985)</w:t>
      </w:r>
      <w:proofErr w:type="gramStart"/>
      <w:r w:rsidRPr="00E10372">
        <w:rPr>
          <w:rFonts w:eastAsia="Times New Roman" w:cs="Times New Roman"/>
          <w:bCs/>
        </w:rPr>
        <w:t>, 271-289.</w:t>
      </w:r>
      <w:proofErr w:type="gramEnd"/>
      <w:r>
        <w:rPr>
          <w:rFonts w:eastAsia="Times New Roman" w:cs="Times New Roman"/>
          <w:bCs/>
        </w:rPr>
        <w:t xml:space="preserve"> Cf. Ronald Knowles, </w:t>
      </w:r>
      <w:r w:rsidRPr="005661C7">
        <w:rPr>
          <w:rFonts w:eastAsia="Times New Roman" w:cs="Times New Roman"/>
          <w:bCs/>
          <w:i/>
        </w:rPr>
        <w:t>Shakespeare’s Arguments with Histo</w:t>
      </w:r>
      <w:r>
        <w:rPr>
          <w:rFonts w:eastAsia="Times New Roman" w:cs="Times New Roman"/>
          <w:bCs/>
          <w:i/>
        </w:rPr>
        <w:t>r</w:t>
      </w:r>
      <w:r w:rsidRPr="005661C7">
        <w:rPr>
          <w:rFonts w:eastAsia="Times New Roman" w:cs="Times New Roman"/>
          <w:bCs/>
          <w:i/>
        </w:rPr>
        <w:t>y</w:t>
      </w:r>
      <w:r>
        <w:rPr>
          <w:rFonts w:eastAsia="Times New Roman" w:cs="Times New Roman"/>
          <w:bCs/>
        </w:rPr>
        <w:t xml:space="preserve"> (Basingstoke, 2002) 107. </w:t>
      </w:r>
    </w:p>
  </w:endnote>
  <w:endnote w:id="17">
    <w:p w14:paraId="4F3B05E7" w14:textId="056E2C38" w:rsidR="0058757A" w:rsidRPr="00E10372" w:rsidRDefault="0058757A" w:rsidP="00776383">
      <w:pPr>
        <w:pStyle w:val="EndnoteText"/>
        <w:spacing w:line="360" w:lineRule="auto"/>
        <w:rPr>
          <w:lang w:val="en-US"/>
        </w:rPr>
      </w:pPr>
      <w:r w:rsidRPr="00E10372">
        <w:rPr>
          <w:rStyle w:val="EndnoteReference"/>
        </w:rPr>
        <w:endnoteRef/>
      </w:r>
      <w:r w:rsidRPr="00E10372">
        <w:t xml:space="preserve"> Ernst </w:t>
      </w:r>
      <w:proofErr w:type="spellStart"/>
      <w:r w:rsidRPr="00E10372">
        <w:rPr>
          <w:lang w:val="en-US"/>
        </w:rPr>
        <w:t>Kantorowicz</w:t>
      </w:r>
      <w:proofErr w:type="spellEnd"/>
      <w:r w:rsidRPr="00E10372">
        <w:rPr>
          <w:lang w:val="en-US"/>
        </w:rPr>
        <w:t xml:space="preserve">, </w:t>
      </w:r>
      <w:r w:rsidRPr="00E10372">
        <w:rPr>
          <w:i/>
          <w:lang w:val="en-US"/>
        </w:rPr>
        <w:t>The King’s Two Bodies: a study</w:t>
      </w:r>
      <w:r>
        <w:rPr>
          <w:i/>
          <w:lang w:val="en-US"/>
        </w:rPr>
        <w:t xml:space="preserve"> in medieval political theology </w:t>
      </w:r>
      <w:r>
        <w:rPr>
          <w:lang w:val="en-US"/>
        </w:rPr>
        <w:t>(Princeton</w:t>
      </w:r>
      <w:r w:rsidRPr="00E10372">
        <w:rPr>
          <w:lang w:val="en-US"/>
        </w:rPr>
        <w:t>, 1957</w:t>
      </w:r>
      <w:r>
        <w:rPr>
          <w:lang w:val="en-US"/>
        </w:rPr>
        <w:t>)</w:t>
      </w:r>
      <w:r w:rsidRPr="00E10372">
        <w:rPr>
          <w:lang w:val="en-US"/>
        </w:rPr>
        <w:t xml:space="preserve">; Greg Walker, </w:t>
      </w:r>
      <w:r w:rsidRPr="00E10372">
        <w:rPr>
          <w:i/>
          <w:lang w:val="en-US"/>
        </w:rPr>
        <w:t xml:space="preserve">Writing Under Tyranny: English Literature and the </w:t>
      </w:r>
      <w:proofErr w:type="spellStart"/>
      <w:r w:rsidRPr="00E10372">
        <w:rPr>
          <w:i/>
          <w:lang w:val="en-US"/>
        </w:rPr>
        <w:t>Henrician</w:t>
      </w:r>
      <w:proofErr w:type="spellEnd"/>
      <w:r w:rsidRPr="00E10372">
        <w:rPr>
          <w:i/>
          <w:lang w:val="en-US"/>
        </w:rPr>
        <w:t xml:space="preserve"> Reformation</w:t>
      </w:r>
      <w:r>
        <w:rPr>
          <w:lang w:val="en-US"/>
        </w:rPr>
        <w:t xml:space="preserve"> (Oxford</w:t>
      </w:r>
      <w:r w:rsidRPr="00E10372">
        <w:rPr>
          <w:lang w:val="en-US"/>
        </w:rPr>
        <w:t>, 2005</w:t>
      </w:r>
      <w:r>
        <w:rPr>
          <w:lang w:val="en-US"/>
        </w:rPr>
        <w:t xml:space="preserve">); David </w:t>
      </w:r>
      <w:proofErr w:type="spellStart"/>
      <w:r>
        <w:rPr>
          <w:lang w:val="en-US"/>
        </w:rPr>
        <w:t>Colclough</w:t>
      </w:r>
      <w:proofErr w:type="spellEnd"/>
      <w:r>
        <w:rPr>
          <w:lang w:val="en-US"/>
        </w:rPr>
        <w:t xml:space="preserve">, ‘Talking to the animal: persuasion, counsel and their discontents in </w:t>
      </w:r>
      <w:r w:rsidRPr="00261B3F">
        <w:rPr>
          <w:i/>
          <w:lang w:val="en-US"/>
        </w:rPr>
        <w:t>Julius Caesar</w:t>
      </w:r>
      <w:r>
        <w:rPr>
          <w:lang w:val="en-US"/>
        </w:rPr>
        <w:t xml:space="preserve">’ in </w:t>
      </w:r>
      <w:r w:rsidRPr="00261B3F">
        <w:rPr>
          <w:i/>
          <w:lang w:val="en-US"/>
        </w:rPr>
        <w:t>Shakespeare and Early Modern Political Thought</w:t>
      </w:r>
      <w:r>
        <w:rPr>
          <w:lang w:val="en-US"/>
        </w:rPr>
        <w:t xml:space="preserve">, David </w:t>
      </w:r>
      <w:proofErr w:type="spellStart"/>
      <w:r>
        <w:rPr>
          <w:lang w:val="en-US"/>
        </w:rPr>
        <w:t>Armittage</w:t>
      </w:r>
      <w:proofErr w:type="spellEnd"/>
      <w:r>
        <w:rPr>
          <w:lang w:val="en-US"/>
        </w:rPr>
        <w:t xml:space="preserve">, </w:t>
      </w:r>
      <w:proofErr w:type="spellStart"/>
      <w:r>
        <w:rPr>
          <w:lang w:val="en-US"/>
        </w:rPr>
        <w:t>Conal</w:t>
      </w:r>
      <w:proofErr w:type="spellEnd"/>
      <w:r>
        <w:rPr>
          <w:lang w:val="en-US"/>
        </w:rPr>
        <w:t xml:space="preserve"> </w:t>
      </w:r>
      <w:proofErr w:type="spellStart"/>
      <w:r>
        <w:rPr>
          <w:lang w:val="en-US"/>
        </w:rPr>
        <w:t>Condrum</w:t>
      </w:r>
      <w:proofErr w:type="spellEnd"/>
      <w:r>
        <w:rPr>
          <w:lang w:val="en-US"/>
        </w:rPr>
        <w:t xml:space="preserve"> and Andrew Fitzmaurice (</w:t>
      </w:r>
      <w:proofErr w:type="spellStart"/>
      <w:r>
        <w:rPr>
          <w:lang w:val="en-US"/>
        </w:rPr>
        <w:t>eds</w:t>
      </w:r>
      <w:proofErr w:type="spellEnd"/>
      <w:r>
        <w:rPr>
          <w:lang w:val="en-US"/>
        </w:rPr>
        <w:t xml:space="preserve">), (Cambridge, 2009), 217-33. </w:t>
      </w:r>
      <w:r w:rsidRPr="00E10372">
        <w:rPr>
          <w:lang w:val="en-US"/>
        </w:rPr>
        <w:t xml:space="preserve">Cf. Richard </w:t>
      </w:r>
      <w:r w:rsidRPr="00E10372">
        <w:rPr>
          <w:rFonts w:cs="Consolas Bold Italic"/>
          <w:lang w:val="en-US"/>
        </w:rPr>
        <w:t xml:space="preserve">Edwards's play, </w:t>
      </w:r>
      <w:r w:rsidRPr="00E10372">
        <w:rPr>
          <w:rFonts w:cs="Consolas Bold Italic"/>
          <w:i/>
          <w:lang w:val="en-US"/>
        </w:rPr>
        <w:t>Damon and Pythias</w:t>
      </w:r>
      <w:r w:rsidRPr="00E10372">
        <w:rPr>
          <w:rFonts w:cs="Consolas Bold Italic"/>
          <w:lang w:val="en-US"/>
        </w:rPr>
        <w:t xml:space="preserve"> (1564), where the tyrant Dionysius is advised by </w:t>
      </w:r>
      <w:proofErr w:type="spellStart"/>
      <w:r w:rsidRPr="00E10372">
        <w:rPr>
          <w:rFonts w:cs="Consolas Bold Italic"/>
          <w:lang w:val="en-US"/>
        </w:rPr>
        <w:t>Eubulus</w:t>
      </w:r>
      <w:proofErr w:type="spellEnd"/>
      <w:r w:rsidRPr="00E10372">
        <w:rPr>
          <w:rFonts w:cs="Consolas Bold Italic"/>
          <w:lang w:val="en-US"/>
        </w:rPr>
        <w:t xml:space="preserve"> (Good Counsel), and </w:t>
      </w:r>
      <w:r>
        <w:rPr>
          <w:rFonts w:cs="Consolas Bold Italic"/>
          <w:lang w:val="en-US"/>
        </w:rPr>
        <w:t>where the Prologue</w:t>
      </w:r>
      <w:r w:rsidRPr="00E10372">
        <w:rPr>
          <w:rFonts w:cs="Consolas Bold Italic"/>
          <w:lang w:val="en-US"/>
        </w:rPr>
        <w:t xml:space="preserve"> invites comparison with Elizabeth’s court by claiming not to do so: ‘We</w:t>
      </w:r>
      <w:r>
        <w:rPr>
          <w:rFonts w:cs="Consolas Bold Italic"/>
          <w:lang w:val="en-US"/>
        </w:rPr>
        <w:t>e</w:t>
      </w:r>
      <w:r w:rsidRPr="00E10372">
        <w:rPr>
          <w:rFonts w:cs="Consolas Bold Italic"/>
          <w:lang w:val="en-US"/>
        </w:rPr>
        <w:t xml:space="preserve"> </w:t>
      </w:r>
      <w:proofErr w:type="spellStart"/>
      <w:r>
        <w:rPr>
          <w:rFonts w:cs="Consolas Bold Italic"/>
          <w:lang w:val="en-US"/>
        </w:rPr>
        <w:t>talke</w:t>
      </w:r>
      <w:proofErr w:type="spellEnd"/>
      <w:r>
        <w:rPr>
          <w:rFonts w:cs="Consolas Bold Italic"/>
          <w:lang w:val="en-US"/>
        </w:rPr>
        <w:t xml:space="preserve"> of </w:t>
      </w:r>
      <w:proofErr w:type="spellStart"/>
      <w:r>
        <w:rPr>
          <w:rFonts w:cs="Consolas Bold Italic"/>
          <w:lang w:val="en-US"/>
        </w:rPr>
        <w:t>Dionisius</w:t>
      </w:r>
      <w:proofErr w:type="spellEnd"/>
      <w:r w:rsidRPr="00E10372">
        <w:rPr>
          <w:rFonts w:cs="Consolas Bold Italic"/>
          <w:lang w:val="en-US"/>
        </w:rPr>
        <w:t xml:space="preserve"> court, we</w:t>
      </w:r>
      <w:r>
        <w:rPr>
          <w:rFonts w:cs="Consolas Bold Italic"/>
          <w:lang w:val="en-US"/>
        </w:rPr>
        <w:t>e</w:t>
      </w:r>
      <w:r w:rsidRPr="00E10372">
        <w:rPr>
          <w:rFonts w:cs="Consolas Bold Italic"/>
          <w:lang w:val="en-US"/>
        </w:rPr>
        <w:t xml:space="preserve"> </w:t>
      </w:r>
      <w:proofErr w:type="spellStart"/>
      <w:r w:rsidRPr="00E10372">
        <w:rPr>
          <w:rFonts w:cs="Consolas Bold Italic"/>
          <w:lang w:val="en-US"/>
        </w:rPr>
        <w:t>mean</w:t>
      </w:r>
      <w:r>
        <w:rPr>
          <w:rFonts w:cs="Consolas Bold Italic"/>
          <w:lang w:val="en-US"/>
        </w:rPr>
        <w:t>e</w:t>
      </w:r>
      <w:proofErr w:type="spellEnd"/>
      <w:r w:rsidRPr="00E10372">
        <w:rPr>
          <w:rFonts w:cs="Consolas Bold Italic"/>
          <w:lang w:val="en-US"/>
        </w:rPr>
        <w:t xml:space="preserve"> no court but that’.</w:t>
      </w:r>
    </w:p>
  </w:endnote>
  <w:endnote w:id="18">
    <w:p w14:paraId="7594A7CD" w14:textId="6F43C547" w:rsidR="0058757A" w:rsidRPr="00EE4DD5" w:rsidRDefault="0058757A" w:rsidP="00776383">
      <w:pPr>
        <w:pStyle w:val="EndnoteText"/>
        <w:spacing w:line="360" w:lineRule="auto"/>
        <w:rPr>
          <w:lang w:val="en-US"/>
        </w:rPr>
      </w:pPr>
      <w:r w:rsidRPr="00E10372">
        <w:rPr>
          <w:rStyle w:val="EndnoteReference"/>
        </w:rPr>
        <w:endnoteRef/>
      </w:r>
      <w:r w:rsidRPr="00E10372">
        <w:t xml:space="preserve"> </w:t>
      </w:r>
      <w:r w:rsidRPr="00EE4DD5">
        <w:t xml:space="preserve">Ros King, </w:t>
      </w:r>
      <w:r w:rsidRPr="00EE4DD5">
        <w:rPr>
          <w:i/>
        </w:rPr>
        <w:t>Cymbeline: Constructions of Britain</w:t>
      </w:r>
      <w:r>
        <w:t xml:space="preserve"> (Aldershot</w:t>
      </w:r>
      <w:r w:rsidRPr="00EE4DD5">
        <w:t>, 2005), 80-2.</w:t>
      </w:r>
    </w:p>
  </w:endnote>
  <w:endnote w:id="19">
    <w:p w14:paraId="3E91B3F2" w14:textId="77777777" w:rsidR="0058757A" w:rsidRPr="00EE4DD5" w:rsidRDefault="0058757A" w:rsidP="00DD2E7B">
      <w:pPr>
        <w:pStyle w:val="Default"/>
        <w:spacing w:line="360" w:lineRule="auto"/>
        <w:rPr>
          <w:rFonts w:asciiTheme="minorHAnsi" w:hAnsiTheme="minorHAnsi"/>
        </w:rPr>
      </w:pPr>
      <w:r w:rsidRPr="00EE4DD5">
        <w:rPr>
          <w:rStyle w:val="EndnoteReference"/>
          <w:rFonts w:asciiTheme="minorHAnsi" w:hAnsiTheme="minorHAnsi"/>
        </w:rPr>
        <w:endnoteRef/>
      </w:r>
      <w:r w:rsidRPr="00EE4DD5">
        <w:rPr>
          <w:rFonts w:asciiTheme="minorHAnsi" w:hAnsiTheme="minorHAnsi"/>
        </w:rPr>
        <w:t xml:space="preserve"> </w:t>
      </w:r>
      <w:r>
        <w:rPr>
          <w:rFonts w:asciiTheme="minorHAnsi" w:hAnsiTheme="minorHAnsi"/>
        </w:rPr>
        <w:t xml:space="preserve">See </w:t>
      </w:r>
      <w:r w:rsidRPr="00EE4DD5">
        <w:rPr>
          <w:rFonts w:asciiTheme="minorHAnsi" w:hAnsiTheme="minorHAnsi"/>
        </w:rPr>
        <w:t xml:space="preserve">Norman </w:t>
      </w:r>
      <w:proofErr w:type="spellStart"/>
      <w:r w:rsidRPr="00EE4DD5">
        <w:rPr>
          <w:rFonts w:asciiTheme="minorHAnsi" w:hAnsiTheme="minorHAnsi"/>
        </w:rPr>
        <w:t>Rabkin</w:t>
      </w:r>
      <w:proofErr w:type="spellEnd"/>
      <w:r w:rsidRPr="00EE4DD5">
        <w:rPr>
          <w:rFonts w:asciiTheme="minorHAnsi" w:hAnsiTheme="minorHAnsi"/>
        </w:rPr>
        <w:t xml:space="preserve">, ‘Rabbits, Ducks, and </w:t>
      </w:r>
      <w:r w:rsidRPr="00EE4DD5">
        <w:rPr>
          <w:rFonts w:asciiTheme="minorHAnsi" w:hAnsiTheme="minorHAnsi"/>
          <w:i/>
        </w:rPr>
        <w:t>Henry V’</w:t>
      </w:r>
      <w:r w:rsidRPr="00EE4DD5">
        <w:rPr>
          <w:rFonts w:asciiTheme="minorHAnsi" w:hAnsiTheme="minorHAnsi"/>
        </w:rPr>
        <w:t xml:space="preserve">, </w:t>
      </w:r>
      <w:r w:rsidRPr="00EE4DD5">
        <w:rPr>
          <w:rFonts w:asciiTheme="minorHAnsi" w:hAnsiTheme="minorHAnsi"/>
          <w:i/>
        </w:rPr>
        <w:t xml:space="preserve">Shakespeare </w:t>
      </w:r>
      <w:proofErr w:type="spellStart"/>
      <w:r w:rsidRPr="00EE4DD5">
        <w:rPr>
          <w:rFonts w:asciiTheme="minorHAnsi" w:hAnsiTheme="minorHAnsi"/>
          <w:i/>
        </w:rPr>
        <w:t>Quarterly</w:t>
      </w:r>
      <w:proofErr w:type="gramStart"/>
      <w:r w:rsidRPr="00EE4DD5">
        <w:rPr>
          <w:rFonts w:asciiTheme="minorHAnsi" w:hAnsiTheme="minorHAnsi"/>
        </w:rPr>
        <w:t>,Vol</w:t>
      </w:r>
      <w:proofErr w:type="spellEnd"/>
      <w:proofErr w:type="gramEnd"/>
      <w:r w:rsidRPr="00EE4DD5">
        <w:rPr>
          <w:rFonts w:asciiTheme="minorHAnsi" w:hAnsiTheme="minorHAnsi"/>
        </w:rPr>
        <w:t>. 28, No. 3 (Summer, 1977), pp. 279-296</w:t>
      </w:r>
      <w:r>
        <w:rPr>
          <w:rFonts w:asciiTheme="minorHAnsi" w:hAnsiTheme="minorHAnsi"/>
        </w:rPr>
        <w:t>.</w:t>
      </w:r>
    </w:p>
  </w:endnote>
  <w:endnote w:id="20">
    <w:p w14:paraId="51184B60" w14:textId="5031028F" w:rsidR="0058757A" w:rsidRPr="00E10372" w:rsidRDefault="0058757A" w:rsidP="00753E73">
      <w:pPr>
        <w:pStyle w:val="EndnoteText"/>
        <w:spacing w:line="360" w:lineRule="auto"/>
        <w:rPr>
          <w:lang w:val="en-US"/>
        </w:rPr>
      </w:pPr>
      <w:r w:rsidRPr="00753E73">
        <w:rPr>
          <w:rStyle w:val="EndnoteReference"/>
        </w:rPr>
        <w:endnoteRef/>
      </w:r>
      <w:r w:rsidRPr="00753E73">
        <w:t xml:space="preserve"> </w:t>
      </w:r>
      <w:proofErr w:type="gramStart"/>
      <w:r w:rsidRPr="00753E73">
        <w:t>Webb (2009), 153.</w:t>
      </w:r>
      <w:proofErr w:type="gramEnd"/>
      <w:r w:rsidRPr="00753E73">
        <w:t xml:space="preserve"> Cf. Quintilian, 8.3.67-9, also quoted in </w:t>
      </w:r>
      <w:proofErr w:type="spellStart"/>
      <w:r w:rsidRPr="00753E73">
        <w:rPr>
          <w:i/>
        </w:rPr>
        <w:t>Progymnasmata</w:t>
      </w:r>
      <w:proofErr w:type="spellEnd"/>
      <w:r>
        <w:t xml:space="preserve"> (1583), 185</w:t>
      </w:r>
      <w:r w:rsidRPr="00E10372">
        <w:t>.</w:t>
      </w:r>
    </w:p>
  </w:endnote>
  <w:endnote w:id="21">
    <w:p w14:paraId="0E41DA3C" w14:textId="3393BF7E" w:rsidR="0058757A" w:rsidRPr="00E10372" w:rsidRDefault="0058757A" w:rsidP="00776383">
      <w:pPr>
        <w:pStyle w:val="EndnoteText"/>
        <w:spacing w:line="360" w:lineRule="auto"/>
        <w:rPr>
          <w:lang w:val="en-US"/>
        </w:rPr>
      </w:pPr>
      <w:r w:rsidRPr="00E10372">
        <w:rPr>
          <w:rStyle w:val="EndnoteReference"/>
        </w:rPr>
        <w:endnoteRef/>
      </w:r>
      <w:r w:rsidRPr="00E10372">
        <w:t xml:space="preserve"> </w:t>
      </w:r>
      <w:proofErr w:type="gramStart"/>
      <w:r>
        <w:rPr>
          <w:rFonts w:cs="Consolas Bold Italic"/>
          <w:lang w:val="en-US"/>
        </w:rPr>
        <w:t>Plutarch (</w:t>
      </w:r>
      <w:r w:rsidRPr="00E10372">
        <w:rPr>
          <w:rFonts w:cs="Consolas Bold Italic"/>
          <w:lang w:val="en-US"/>
        </w:rPr>
        <w:t>1579), 981.</w:t>
      </w:r>
      <w:proofErr w:type="gramEnd"/>
    </w:p>
  </w:endnote>
  <w:endnote w:id="22">
    <w:p w14:paraId="207EDDAC" w14:textId="168A5C0E" w:rsidR="0058757A" w:rsidRPr="00E10372" w:rsidRDefault="0058757A" w:rsidP="00776383">
      <w:pPr>
        <w:pStyle w:val="EndnoteText"/>
        <w:spacing w:line="360" w:lineRule="auto"/>
        <w:rPr>
          <w:lang w:val="en-US"/>
        </w:rPr>
      </w:pPr>
      <w:r w:rsidRPr="00E10372">
        <w:rPr>
          <w:rStyle w:val="EndnoteReference"/>
        </w:rPr>
        <w:endnoteRef/>
      </w:r>
      <w:r w:rsidRPr="00E10372">
        <w:t xml:space="preserve"> </w:t>
      </w:r>
      <w:r w:rsidRPr="00E10372">
        <w:rPr>
          <w:lang w:val="en-US"/>
        </w:rPr>
        <w:t xml:space="preserve">Peter Wagner, </w:t>
      </w:r>
      <w:r w:rsidRPr="00E10372">
        <w:rPr>
          <w:i/>
          <w:lang w:val="en-US"/>
        </w:rPr>
        <w:t>Icons-Texts-</w:t>
      </w:r>
      <w:proofErr w:type="spellStart"/>
      <w:r w:rsidRPr="00E10372">
        <w:rPr>
          <w:i/>
          <w:lang w:val="en-US"/>
        </w:rPr>
        <w:t>Iconotexts</w:t>
      </w:r>
      <w:proofErr w:type="spellEnd"/>
      <w:r w:rsidRPr="00E10372">
        <w:rPr>
          <w:i/>
          <w:lang w:val="en-US"/>
        </w:rPr>
        <w:t>: Essa</w:t>
      </w:r>
      <w:r>
        <w:rPr>
          <w:i/>
          <w:lang w:val="en-US"/>
        </w:rPr>
        <w:t xml:space="preserve">ys on </w:t>
      </w:r>
      <w:proofErr w:type="spellStart"/>
      <w:r>
        <w:rPr>
          <w:i/>
          <w:lang w:val="en-US"/>
        </w:rPr>
        <w:t>Ekphrasis</w:t>
      </w:r>
      <w:proofErr w:type="spellEnd"/>
      <w:r>
        <w:rPr>
          <w:i/>
          <w:lang w:val="en-US"/>
        </w:rPr>
        <w:t xml:space="preserve"> and </w:t>
      </w:r>
      <w:proofErr w:type="spellStart"/>
      <w:r>
        <w:rPr>
          <w:i/>
          <w:lang w:val="en-US"/>
        </w:rPr>
        <w:t>Intermedialit</w:t>
      </w:r>
      <w:r w:rsidRPr="00E10372">
        <w:rPr>
          <w:i/>
          <w:lang w:val="en-US"/>
        </w:rPr>
        <w:t>y</w:t>
      </w:r>
      <w:proofErr w:type="spellEnd"/>
      <w:r>
        <w:rPr>
          <w:lang w:val="en-US"/>
        </w:rPr>
        <w:t xml:space="preserve"> (New York</w:t>
      </w:r>
      <w:r w:rsidRPr="00E10372">
        <w:rPr>
          <w:lang w:val="en-US"/>
        </w:rPr>
        <w:t>, 1996)</w:t>
      </w:r>
      <w:proofErr w:type="gramStart"/>
      <w:r>
        <w:rPr>
          <w:lang w:val="en-US"/>
        </w:rPr>
        <w:t>,</w:t>
      </w:r>
      <w:r w:rsidRPr="00E10372">
        <w:rPr>
          <w:lang w:val="en-US"/>
        </w:rPr>
        <w:t>13</w:t>
      </w:r>
      <w:proofErr w:type="gramEnd"/>
      <w:r w:rsidRPr="00E10372">
        <w:rPr>
          <w:lang w:val="en-US"/>
        </w:rPr>
        <w:t>.</w:t>
      </w:r>
      <w:r>
        <w:rPr>
          <w:lang w:val="en-US"/>
        </w:rPr>
        <w:t xml:space="preserve"> Cf. also </w:t>
      </w:r>
      <w:proofErr w:type="spellStart"/>
      <w:r>
        <w:rPr>
          <w:lang w:val="en-US"/>
        </w:rPr>
        <w:t>Elsner</w:t>
      </w:r>
      <w:proofErr w:type="spellEnd"/>
      <w:r>
        <w:rPr>
          <w:lang w:val="en-US"/>
        </w:rPr>
        <w:t xml:space="preserve"> (2007), 192 and 199 for discussion of duplicity and irony in mimetic art.</w:t>
      </w:r>
    </w:p>
  </w:endnote>
  <w:endnote w:id="23">
    <w:p w14:paraId="73C132B5" w14:textId="3CC62BE2" w:rsidR="0058757A" w:rsidRPr="00E10372" w:rsidRDefault="0058757A" w:rsidP="00776383">
      <w:pPr>
        <w:pStyle w:val="EndnoteText"/>
        <w:spacing w:line="360" w:lineRule="auto"/>
        <w:rPr>
          <w:lang w:val="en-US"/>
        </w:rPr>
      </w:pPr>
      <w:r w:rsidRPr="00E10372">
        <w:rPr>
          <w:rStyle w:val="EndnoteReference"/>
        </w:rPr>
        <w:endnoteRef/>
      </w:r>
      <w:r>
        <w:t xml:space="preserve"> C</w:t>
      </w:r>
      <w:r w:rsidRPr="00E10372">
        <w:t xml:space="preserve">f. </w:t>
      </w:r>
      <w:r w:rsidRPr="00E10372">
        <w:rPr>
          <w:lang w:val="en-US"/>
        </w:rPr>
        <w:t>Wagner (1996)</w:t>
      </w:r>
      <w:r>
        <w:rPr>
          <w:lang w:val="en-US"/>
        </w:rPr>
        <w:t>,</w:t>
      </w:r>
      <w:r w:rsidRPr="00E10372">
        <w:rPr>
          <w:lang w:val="en-US"/>
        </w:rPr>
        <w:t xml:space="preserve"> 28; Webb</w:t>
      </w:r>
      <w:r>
        <w:rPr>
          <w:lang w:val="en-US"/>
        </w:rPr>
        <w:t xml:space="preserve"> (2009),</w:t>
      </w:r>
      <w:r w:rsidRPr="00E10372">
        <w:rPr>
          <w:lang w:val="en-US"/>
        </w:rPr>
        <w:t xml:space="preserve"> 95.</w:t>
      </w:r>
    </w:p>
  </w:endnote>
  <w:endnote w:id="24">
    <w:p w14:paraId="645F81BF" w14:textId="4B97614F" w:rsidR="0058757A" w:rsidRPr="00E10372" w:rsidRDefault="0058757A" w:rsidP="00F272CB">
      <w:pPr>
        <w:pStyle w:val="EndnoteText"/>
        <w:spacing w:line="360" w:lineRule="auto"/>
        <w:rPr>
          <w:lang w:val="en-US"/>
        </w:rPr>
      </w:pPr>
      <w:r w:rsidRPr="00E10372">
        <w:rPr>
          <w:rStyle w:val="EndnoteReference"/>
        </w:rPr>
        <w:endnoteRef/>
      </w:r>
      <w:r w:rsidRPr="00E10372">
        <w:t xml:space="preserve"> </w:t>
      </w:r>
      <w:r w:rsidRPr="00E10372">
        <w:rPr>
          <w:lang w:val="en-US"/>
        </w:rPr>
        <w:t xml:space="preserve">Whitney, </w:t>
      </w:r>
      <w:proofErr w:type="spellStart"/>
      <w:r w:rsidRPr="00E10372">
        <w:rPr>
          <w:i/>
          <w:lang w:val="en-US"/>
        </w:rPr>
        <w:t>Emblemes</w:t>
      </w:r>
      <w:proofErr w:type="spellEnd"/>
      <w:r w:rsidRPr="00E10372">
        <w:rPr>
          <w:lang w:val="en-US"/>
        </w:rPr>
        <w:t>, 70.</w:t>
      </w:r>
    </w:p>
  </w:endnote>
  <w:endnote w:id="25">
    <w:p w14:paraId="63126974" w14:textId="7EFA0E66" w:rsidR="0058757A" w:rsidRPr="00E10372" w:rsidRDefault="0058757A" w:rsidP="00F272CB">
      <w:pPr>
        <w:pStyle w:val="EndnoteText"/>
        <w:spacing w:line="360" w:lineRule="auto"/>
        <w:rPr>
          <w:lang w:val="en-US"/>
        </w:rPr>
      </w:pPr>
      <w:r w:rsidRPr="00E10372">
        <w:rPr>
          <w:rStyle w:val="EndnoteReference"/>
        </w:rPr>
        <w:endnoteRef/>
      </w:r>
      <w:r w:rsidRPr="00E10372">
        <w:t xml:space="preserve"> </w:t>
      </w:r>
      <w:r w:rsidRPr="00E10372">
        <w:rPr>
          <w:lang w:val="en-US"/>
        </w:rPr>
        <w:t xml:space="preserve">Whitney, </w:t>
      </w:r>
      <w:proofErr w:type="spellStart"/>
      <w:r w:rsidRPr="00E10372">
        <w:rPr>
          <w:i/>
          <w:lang w:val="en-US"/>
        </w:rPr>
        <w:t>Emblemes</w:t>
      </w:r>
      <w:proofErr w:type="spellEnd"/>
      <w:r w:rsidRPr="00E10372">
        <w:rPr>
          <w:lang w:val="en-US"/>
        </w:rPr>
        <w:t>, 30.</w:t>
      </w:r>
    </w:p>
  </w:endnote>
  <w:endnote w:id="26">
    <w:p w14:paraId="19DBB257" w14:textId="16A4C3AF" w:rsidR="0058757A" w:rsidRPr="003C24CA" w:rsidRDefault="0058757A" w:rsidP="00C8449A">
      <w:pPr>
        <w:pStyle w:val="EndnoteText"/>
        <w:spacing w:line="360" w:lineRule="auto"/>
        <w:rPr>
          <w:lang w:val="en-US"/>
        </w:rPr>
      </w:pPr>
      <w:r>
        <w:rPr>
          <w:rStyle w:val="EndnoteReference"/>
        </w:rPr>
        <w:endnoteRef/>
      </w:r>
      <w:r>
        <w:t xml:space="preserve"> </w:t>
      </w:r>
      <w:proofErr w:type="gramStart"/>
      <w:r>
        <w:t xml:space="preserve">Quentin Skinner, </w:t>
      </w:r>
      <w:r w:rsidRPr="005705EE">
        <w:rPr>
          <w:i/>
          <w:lang w:val="en-US"/>
        </w:rPr>
        <w:t>Forensic Shakespeare</w:t>
      </w:r>
      <w:r>
        <w:rPr>
          <w:lang w:val="en-US"/>
        </w:rPr>
        <w:t xml:space="preserve"> (Oxford, 2014)</w:t>
      </w:r>
      <w:r w:rsidRPr="003C24CA">
        <w:rPr>
          <w:lang w:val="en-US"/>
        </w:rPr>
        <w:t>.</w:t>
      </w:r>
      <w:proofErr w:type="gramEnd"/>
    </w:p>
  </w:endnote>
  <w:endnote w:id="27">
    <w:p w14:paraId="48F5FA77" w14:textId="77777777" w:rsidR="0058757A" w:rsidRPr="00E10372" w:rsidRDefault="0058757A" w:rsidP="00413729">
      <w:pPr>
        <w:pStyle w:val="EndnoteText"/>
        <w:spacing w:line="360" w:lineRule="auto"/>
        <w:rPr>
          <w:lang w:val="en-US"/>
        </w:rPr>
      </w:pPr>
      <w:r w:rsidRPr="00E10372">
        <w:rPr>
          <w:rStyle w:val="EndnoteReference"/>
        </w:rPr>
        <w:endnoteRef/>
      </w:r>
      <w:r w:rsidRPr="00E10372">
        <w:t xml:space="preserve"> </w:t>
      </w:r>
      <w:r w:rsidRPr="00E10372">
        <w:rPr>
          <w:rFonts w:cs="Consolas Bold Italic"/>
          <w:lang w:val="en-US"/>
        </w:rPr>
        <w:t xml:space="preserve">In life, </w:t>
      </w:r>
      <w:proofErr w:type="gramStart"/>
      <w:r w:rsidRPr="00E10372">
        <w:rPr>
          <w:rFonts w:cs="Consolas Bold Italic"/>
          <w:lang w:val="en-US"/>
        </w:rPr>
        <w:t>Cicero’s career was marked by alternating periods of banishment and supreme power</w:t>
      </w:r>
      <w:proofErr w:type="gramEnd"/>
      <w:r w:rsidRPr="00E10372">
        <w:rPr>
          <w:rFonts w:cs="Consolas Bold Italic"/>
          <w:lang w:val="en-US"/>
        </w:rPr>
        <w:t xml:space="preserve">. </w:t>
      </w:r>
      <w:r>
        <w:rPr>
          <w:rFonts w:cs="Consolas Bold Italic"/>
          <w:lang w:val="en-US"/>
        </w:rPr>
        <w:t>H</w:t>
      </w:r>
      <w:r w:rsidRPr="00E10372">
        <w:rPr>
          <w:rFonts w:cs="Consolas Bold Italic"/>
          <w:lang w:val="en-US"/>
        </w:rPr>
        <w:t xml:space="preserve">e was murdered </w:t>
      </w:r>
      <w:r>
        <w:rPr>
          <w:rFonts w:cs="Consolas Bold Italic"/>
          <w:lang w:val="en-US"/>
        </w:rPr>
        <w:t>in t</w:t>
      </w:r>
      <w:r w:rsidRPr="00E10372">
        <w:rPr>
          <w:rFonts w:cs="Consolas Bold Italic"/>
          <w:lang w:val="en-US"/>
        </w:rPr>
        <w:t xml:space="preserve">he year after </w:t>
      </w:r>
      <w:proofErr w:type="gramStart"/>
      <w:r w:rsidRPr="00E10372">
        <w:rPr>
          <w:rFonts w:cs="Consolas Bold Italic"/>
          <w:lang w:val="en-US"/>
        </w:rPr>
        <w:t>B</w:t>
      </w:r>
      <w:r>
        <w:rPr>
          <w:rFonts w:cs="Consolas Bold Italic"/>
          <w:lang w:val="en-US"/>
        </w:rPr>
        <w:t>rutus’s</w:t>
      </w:r>
      <w:proofErr w:type="gramEnd"/>
      <w:r>
        <w:rPr>
          <w:rFonts w:cs="Consolas Bold Italic"/>
          <w:lang w:val="en-US"/>
        </w:rPr>
        <w:t xml:space="preserve"> and Cassius’s rebellion</w:t>
      </w:r>
      <w:r w:rsidRPr="00E10372">
        <w:rPr>
          <w:rFonts w:cs="Consolas Bold Italic"/>
          <w:lang w:val="en-US"/>
        </w:rPr>
        <w:t xml:space="preserve"> by Mark Antony </w:t>
      </w:r>
      <w:r>
        <w:rPr>
          <w:rFonts w:cs="Consolas Bold Italic"/>
          <w:lang w:val="en-US"/>
        </w:rPr>
        <w:t>in retaliation for the</w:t>
      </w:r>
      <w:r w:rsidRPr="00E10372">
        <w:rPr>
          <w:rFonts w:cs="Consolas Bold Italic"/>
          <w:lang w:val="en-US"/>
        </w:rPr>
        <w:t xml:space="preserve"> </w:t>
      </w:r>
      <w:r w:rsidRPr="00E10372">
        <w:rPr>
          <w:rFonts w:cs="Consolas Bold Italic"/>
          <w:i/>
        </w:rPr>
        <w:t>Philippics,</w:t>
      </w:r>
      <w:r w:rsidRPr="00E10372">
        <w:rPr>
          <w:rFonts w:cs="Consolas Bold Italic"/>
          <w:lang w:val="en-US"/>
        </w:rPr>
        <w:t xml:space="preserve"> a set of orations he wrote against Antony. See Plutarch </w:t>
      </w:r>
      <w:r w:rsidRPr="00E10372">
        <w:rPr>
          <w:rFonts w:cs="Consolas Bold Italic"/>
          <w:i/>
          <w:lang w:val="en-US"/>
        </w:rPr>
        <w:t>Life of Cicero</w:t>
      </w:r>
      <w:r w:rsidRPr="00E10372">
        <w:rPr>
          <w:rFonts w:cs="Consolas Bold Italic"/>
          <w:lang w:val="en-US"/>
        </w:rPr>
        <w:t>.</w:t>
      </w:r>
    </w:p>
  </w:endnote>
  <w:endnote w:id="28">
    <w:p w14:paraId="2688B391" w14:textId="10A98DF8" w:rsidR="0058757A" w:rsidRPr="00E10372" w:rsidRDefault="0058757A" w:rsidP="00776383">
      <w:pPr>
        <w:pStyle w:val="EndnoteText"/>
        <w:spacing w:line="360" w:lineRule="auto"/>
        <w:rPr>
          <w:lang w:val="en-US"/>
        </w:rPr>
      </w:pPr>
      <w:r w:rsidRPr="00E10372">
        <w:rPr>
          <w:rStyle w:val="EndnoteReference"/>
        </w:rPr>
        <w:endnoteRef/>
      </w:r>
      <w:r w:rsidRPr="00E10372">
        <w:t xml:space="preserve"> </w:t>
      </w:r>
      <w:r w:rsidRPr="00E10372">
        <w:rPr>
          <w:lang w:val="en-US"/>
        </w:rPr>
        <w:t xml:space="preserve">Cf. Cicero’s wife </w:t>
      </w:r>
      <w:proofErr w:type="spellStart"/>
      <w:r w:rsidRPr="00E10372">
        <w:rPr>
          <w:lang w:val="en-US"/>
        </w:rPr>
        <w:t>Terentia</w:t>
      </w:r>
      <w:proofErr w:type="spellEnd"/>
      <w:r w:rsidRPr="00E10372">
        <w:rPr>
          <w:lang w:val="en-US"/>
        </w:rPr>
        <w:t xml:space="preserve">, who ‘had gotten more knowledge from her husband of the </w:t>
      </w:r>
      <w:proofErr w:type="spellStart"/>
      <w:r w:rsidRPr="00E10372">
        <w:rPr>
          <w:lang w:val="en-US"/>
        </w:rPr>
        <w:t>affayres</w:t>
      </w:r>
      <w:proofErr w:type="spellEnd"/>
      <w:r w:rsidRPr="00E10372">
        <w:rPr>
          <w:lang w:val="en-US"/>
        </w:rPr>
        <w:t xml:space="preserve"> of the state, than otherwise she had acquainted him with her housewifery in the house, as Cicero himself reported’. Cicero later divorced her</w:t>
      </w:r>
      <w:proofErr w:type="gramStart"/>
      <w:r w:rsidRPr="00E10372">
        <w:rPr>
          <w:lang w:val="en-US"/>
        </w:rPr>
        <w:t>;</w:t>
      </w:r>
      <w:proofErr w:type="gramEnd"/>
      <w:r w:rsidRPr="00E10372">
        <w:rPr>
          <w:lang w:val="en-US"/>
        </w:rPr>
        <w:t xml:space="preserve"> Plutarch, </w:t>
      </w:r>
      <w:r w:rsidRPr="00E10372">
        <w:rPr>
          <w:i/>
          <w:lang w:val="en-US"/>
        </w:rPr>
        <w:t>Life of Cicero</w:t>
      </w:r>
      <w:r>
        <w:rPr>
          <w:lang w:val="en-US"/>
        </w:rPr>
        <w:t xml:space="preserve"> (1579) 922, 933</w:t>
      </w:r>
      <w:r>
        <w:rPr>
          <w:i/>
          <w:lang w:val="en-US"/>
        </w:rPr>
        <w:t>.</w:t>
      </w:r>
    </w:p>
  </w:endnote>
  <w:endnote w:id="29">
    <w:p w14:paraId="69586F15" w14:textId="4BE560FB" w:rsidR="0058757A" w:rsidRPr="00E10372" w:rsidRDefault="0058757A" w:rsidP="00776383">
      <w:pPr>
        <w:pStyle w:val="EndnoteText"/>
        <w:spacing w:line="360" w:lineRule="auto"/>
        <w:rPr>
          <w:lang w:val="en-US"/>
        </w:rPr>
      </w:pPr>
      <w:r w:rsidRPr="00E10372">
        <w:rPr>
          <w:rStyle w:val="EndnoteReference"/>
        </w:rPr>
        <w:endnoteRef/>
      </w:r>
      <w:r w:rsidRPr="00E10372">
        <w:t xml:space="preserve"> </w:t>
      </w:r>
      <w:r w:rsidRPr="00E10372">
        <w:rPr>
          <w:lang w:val="en-US"/>
        </w:rPr>
        <w:t xml:space="preserve">Burrow, </w:t>
      </w:r>
      <w:r w:rsidRPr="00E10372">
        <w:rPr>
          <w:i/>
          <w:lang w:val="en-US"/>
        </w:rPr>
        <w:t>Shakespeare and Classical Antiquity</w:t>
      </w:r>
      <w:r>
        <w:rPr>
          <w:lang w:val="en-US"/>
        </w:rPr>
        <w:t xml:space="preserve"> (Oxford</w:t>
      </w:r>
      <w:r w:rsidRPr="00E10372">
        <w:rPr>
          <w:lang w:val="en-US"/>
        </w:rPr>
        <w:t>, 2013</w:t>
      </w:r>
      <w:r>
        <w:rPr>
          <w:lang w:val="en-US"/>
        </w:rPr>
        <w:t>),</w:t>
      </w:r>
      <w:r w:rsidRPr="00E10372">
        <w:rPr>
          <w:lang w:val="en-US"/>
        </w:rPr>
        <w:t xml:space="preserve"> 215</w:t>
      </w:r>
      <w:r>
        <w:rPr>
          <w:lang w:val="en-US"/>
        </w:rPr>
        <w:t>.</w:t>
      </w:r>
    </w:p>
  </w:endnote>
  <w:endnote w:id="30">
    <w:p w14:paraId="2B8A80F0" w14:textId="351B151A" w:rsidR="0058757A" w:rsidRPr="00E10372" w:rsidRDefault="0058757A" w:rsidP="009B67EC">
      <w:pPr>
        <w:pStyle w:val="EndnoteText"/>
        <w:spacing w:line="360" w:lineRule="auto"/>
        <w:rPr>
          <w:lang w:val="en-US"/>
        </w:rPr>
      </w:pPr>
      <w:r w:rsidRPr="00E10372">
        <w:rPr>
          <w:rStyle w:val="EndnoteReference"/>
        </w:rPr>
        <w:endnoteRef/>
      </w:r>
      <w:r w:rsidRPr="00E10372">
        <w:t xml:space="preserve"> </w:t>
      </w:r>
      <w:r w:rsidRPr="00E10372">
        <w:rPr>
          <w:rFonts w:cs="Consolas"/>
          <w:lang w:val="en-US"/>
        </w:rPr>
        <w:t>Burrow</w:t>
      </w:r>
      <w:r>
        <w:rPr>
          <w:rFonts w:cs="Consolas"/>
          <w:lang w:val="en-US"/>
        </w:rPr>
        <w:t xml:space="preserve"> (2013)</w:t>
      </w:r>
      <w:proofErr w:type="gramStart"/>
      <w:r>
        <w:rPr>
          <w:rFonts w:cs="Consolas"/>
          <w:lang w:val="en-US"/>
        </w:rPr>
        <w:t>,</w:t>
      </w:r>
      <w:r w:rsidRPr="00E10372">
        <w:rPr>
          <w:rFonts w:cs="Consolas"/>
          <w:lang w:val="en-US"/>
        </w:rPr>
        <w:t xml:space="preserve">  216</w:t>
      </w:r>
      <w:proofErr w:type="gramEnd"/>
      <w:r>
        <w:rPr>
          <w:rFonts w:cs="Consolas"/>
          <w:lang w:val="en-US"/>
        </w:rPr>
        <w:t>-19.</w:t>
      </w:r>
    </w:p>
  </w:endnote>
  <w:endnote w:id="31">
    <w:p w14:paraId="798780B9" w14:textId="69AC32B3" w:rsidR="0058757A" w:rsidRPr="0048535D" w:rsidRDefault="0058757A" w:rsidP="0048535D">
      <w:pPr>
        <w:widowControl w:val="0"/>
        <w:autoSpaceDE w:val="0"/>
        <w:autoSpaceDN w:val="0"/>
        <w:adjustRightInd w:val="0"/>
        <w:spacing w:line="360" w:lineRule="auto"/>
        <w:rPr>
          <w:rFonts w:cs="Consolas"/>
        </w:rPr>
      </w:pPr>
      <w:r w:rsidRPr="00E10372">
        <w:rPr>
          <w:rStyle w:val="EndnoteReference"/>
        </w:rPr>
        <w:endnoteRef/>
      </w:r>
      <w:r w:rsidRPr="00E10372">
        <w:t xml:space="preserve"> </w:t>
      </w:r>
      <w:r w:rsidRPr="00E10372">
        <w:rPr>
          <w:rFonts w:cs="Consolas"/>
          <w:lang w:val="en-US"/>
        </w:rPr>
        <w:t>Burrow</w:t>
      </w:r>
      <w:r>
        <w:rPr>
          <w:rFonts w:cs="Consolas"/>
          <w:lang w:val="en-US"/>
        </w:rPr>
        <w:t xml:space="preserve"> (2013),</w:t>
      </w:r>
      <w:r w:rsidRPr="00E10372">
        <w:rPr>
          <w:rFonts w:cs="Consolas"/>
          <w:lang w:val="en-US"/>
        </w:rPr>
        <w:t xml:space="preserve"> </w:t>
      </w:r>
      <w:r>
        <w:rPr>
          <w:rFonts w:cs="Consolas"/>
          <w:lang w:val="en-US"/>
        </w:rPr>
        <w:t xml:space="preserve">220; </w:t>
      </w:r>
      <w:r>
        <w:t xml:space="preserve">Gary </w:t>
      </w:r>
      <w:r w:rsidRPr="00E10372">
        <w:rPr>
          <w:rFonts w:cs="Consolas"/>
        </w:rPr>
        <w:t>Wills</w:t>
      </w:r>
      <w:r>
        <w:rPr>
          <w:rFonts w:cs="Consolas"/>
        </w:rPr>
        <w:t xml:space="preserve">, </w:t>
      </w:r>
      <w:r w:rsidRPr="00ED375D">
        <w:rPr>
          <w:rFonts w:cs="Consolas"/>
          <w:i/>
        </w:rPr>
        <w:t>Rome and Rhetoric: Shakespeare’s Julius Caesar</w:t>
      </w:r>
      <w:r>
        <w:rPr>
          <w:rFonts w:cs="Consolas"/>
        </w:rPr>
        <w:t xml:space="preserve"> (New Haven and London, 2011),</w:t>
      </w:r>
      <w:r w:rsidRPr="00E10372">
        <w:rPr>
          <w:rFonts w:cs="Consolas"/>
        </w:rPr>
        <w:t xml:space="preserve"> 54. </w:t>
      </w:r>
    </w:p>
  </w:endnote>
  <w:endnote w:id="32">
    <w:p w14:paraId="2E8DB57A" w14:textId="04A4D5EC" w:rsidR="0058757A" w:rsidRPr="001D093A" w:rsidRDefault="0058757A" w:rsidP="00856FA2">
      <w:pPr>
        <w:pStyle w:val="EndnoteText"/>
        <w:spacing w:line="360" w:lineRule="auto"/>
        <w:rPr>
          <w:lang w:val="en-US"/>
        </w:rPr>
      </w:pPr>
      <w:r>
        <w:rPr>
          <w:rStyle w:val="EndnoteReference"/>
        </w:rPr>
        <w:endnoteRef/>
      </w:r>
      <w:r>
        <w:t xml:space="preserve"> </w:t>
      </w:r>
      <w:hyperlink r:id="rId1" w:history="1">
        <w:proofErr w:type="gramStart"/>
        <w:r w:rsidRPr="005101E6">
          <w:rPr>
            <w:rStyle w:val="Hyperlink"/>
          </w:rPr>
          <w:t>http://www.rsc.org.uk/explore/shakespeare/plays/julius-caesar/julius-caesar-gregory-doran-2012-videos.aspx</w:t>
        </w:r>
      </w:hyperlink>
      <w:r>
        <w:t>, accessed 17.02.2015.</w:t>
      </w:r>
      <w:proofErr w:type="gramEnd"/>
      <w:r>
        <w:t xml:space="preserve"> </w:t>
      </w:r>
      <w:r>
        <w:rPr>
          <w:lang w:val="en-US"/>
        </w:rPr>
        <w:t xml:space="preserve">The production had found its inspiration in Nelson Mandela’s underlining of a passage from the play in the so-called </w:t>
      </w:r>
      <w:proofErr w:type="spellStart"/>
      <w:r>
        <w:rPr>
          <w:lang w:val="en-US"/>
        </w:rPr>
        <w:t>Robben</w:t>
      </w:r>
      <w:proofErr w:type="spellEnd"/>
      <w:r>
        <w:rPr>
          <w:lang w:val="en-US"/>
        </w:rPr>
        <w:t xml:space="preserve"> Island ‘bible’, the disguised copy of Shakespeare’s complete works that circulated amongst the political prisoners. </w:t>
      </w:r>
    </w:p>
  </w:endnote>
  <w:endnote w:id="33">
    <w:p w14:paraId="0D6D4587" w14:textId="53B80E7A" w:rsidR="0058757A" w:rsidRPr="00E10372" w:rsidRDefault="0058757A" w:rsidP="00776383">
      <w:pPr>
        <w:pStyle w:val="EndnoteText"/>
        <w:spacing w:line="360" w:lineRule="auto"/>
        <w:rPr>
          <w:lang w:val="en-US"/>
        </w:rPr>
      </w:pPr>
      <w:r w:rsidRPr="00E10372">
        <w:rPr>
          <w:rStyle w:val="EndnoteReference"/>
        </w:rPr>
        <w:endnoteRef/>
      </w:r>
      <w:r w:rsidRPr="00E10372">
        <w:t xml:space="preserve"> Shannon K. </w:t>
      </w:r>
      <w:proofErr w:type="spellStart"/>
      <w:r w:rsidRPr="00E10372">
        <w:t>Brincat</w:t>
      </w:r>
      <w:proofErr w:type="spellEnd"/>
      <w:r w:rsidRPr="00E10372">
        <w:t xml:space="preserve">, ‘”Death to tyrants”: The Political Philosophy of Tyrannicide – Part 1’, </w:t>
      </w:r>
      <w:r w:rsidRPr="00E10372">
        <w:rPr>
          <w:rFonts w:cs="Times New Roman"/>
          <w:i/>
          <w:lang w:val="en-US"/>
        </w:rPr>
        <w:t>Journal of International Political Theory</w:t>
      </w:r>
      <w:r w:rsidRPr="00E10372">
        <w:rPr>
          <w:rFonts w:cs="Times New Roman"/>
          <w:lang w:val="en-US"/>
        </w:rPr>
        <w:t xml:space="preserve">, 4(2) </w:t>
      </w:r>
      <w:r>
        <w:rPr>
          <w:rFonts w:cs="Times New Roman"/>
          <w:lang w:val="en-US"/>
        </w:rPr>
        <w:t>(</w:t>
      </w:r>
      <w:r w:rsidRPr="00E10372">
        <w:rPr>
          <w:rFonts w:cs="Times New Roman"/>
          <w:lang w:val="en-US"/>
        </w:rPr>
        <w:t>2008</w:t>
      </w:r>
      <w:r>
        <w:rPr>
          <w:rFonts w:cs="Times New Roman"/>
          <w:lang w:val="en-US"/>
        </w:rPr>
        <w:t>)</w:t>
      </w:r>
      <w:r w:rsidRPr="00E10372">
        <w:rPr>
          <w:rFonts w:cs="Times New Roman"/>
          <w:lang w:val="en-US"/>
        </w:rPr>
        <w:t>, 212–240</w:t>
      </w:r>
      <w:r>
        <w:rPr>
          <w:rFonts w:cs="Times New Roman"/>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Consolas Bold Italic">
    <w:panose1 w:val="020B07090202040A0204"/>
    <w:charset w:val="00"/>
    <w:family w:val="auto"/>
    <w:pitch w:val="variable"/>
    <w:sig w:usb0="E10002FF" w:usb1="4000F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E4EE" w14:textId="77777777" w:rsidR="0058757A" w:rsidRDefault="0058757A" w:rsidP="006325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F669FE" w14:textId="77777777" w:rsidR="0058757A" w:rsidRDefault="0058757A" w:rsidP="00A753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FCD03" w14:textId="77777777" w:rsidR="0058757A" w:rsidRDefault="0058757A" w:rsidP="006325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242">
      <w:rPr>
        <w:rStyle w:val="PageNumber"/>
        <w:noProof/>
      </w:rPr>
      <w:t>16</w:t>
    </w:r>
    <w:r>
      <w:rPr>
        <w:rStyle w:val="PageNumber"/>
      </w:rPr>
      <w:fldChar w:fldCharType="end"/>
    </w:r>
  </w:p>
  <w:p w14:paraId="2F45F334" w14:textId="77777777" w:rsidR="0058757A" w:rsidRDefault="0058757A" w:rsidP="00A753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C7DF" w14:textId="77777777" w:rsidR="0058757A" w:rsidRDefault="0058757A" w:rsidP="00CD2825">
      <w:r>
        <w:separator/>
      </w:r>
    </w:p>
  </w:footnote>
  <w:footnote w:type="continuationSeparator" w:id="0">
    <w:p w14:paraId="738867AC" w14:textId="77777777" w:rsidR="0058757A" w:rsidRDefault="0058757A" w:rsidP="00CD28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6C28"/>
    <w:multiLevelType w:val="hybridMultilevel"/>
    <w:tmpl w:val="1A4AD1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BB"/>
    <w:rsid w:val="00000276"/>
    <w:rsid w:val="00001929"/>
    <w:rsid w:val="0000416A"/>
    <w:rsid w:val="00006D35"/>
    <w:rsid w:val="00007606"/>
    <w:rsid w:val="00007C21"/>
    <w:rsid w:val="00010CC6"/>
    <w:rsid w:val="00011C2C"/>
    <w:rsid w:val="000134FD"/>
    <w:rsid w:val="00014803"/>
    <w:rsid w:val="00016447"/>
    <w:rsid w:val="0001678A"/>
    <w:rsid w:val="000210CE"/>
    <w:rsid w:val="000243CB"/>
    <w:rsid w:val="00024E82"/>
    <w:rsid w:val="000309DD"/>
    <w:rsid w:val="00036D58"/>
    <w:rsid w:val="0004328B"/>
    <w:rsid w:val="00045A74"/>
    <w:rsid w:val="000463E4"/>
    <w:rsid w:val="0004797D"/>
    <w:rsid w:val="0005049A"/>
    <w:rsid w:val="0005091F"/>
    <w:rsid w:val="0005381D"/>
    <w:rsid w:val="000540A9"/>
    <w:rsid w:val="00056373"/>
    <w:rsid w:val="00056699"/>
    <w:rsid w:val="00057254"/>
    <w:rsid w:val="00062AB6"/>
    <w:rsid w:val="00062FF6"/>
    <w:rsid w:val="00063EB0"/>
    <w:rsid w:val="00064AF7"/>
    <w:rsid w:val="00066689"/>
    <w:rsid w:val="000674B1"/>
    <w:rsid w:val="00070832"/>
    <w:rsid w:val="00077508"/>
    <w:rsid w:val="00080294"/>
    <w:rsid w:val="00082627"/>
    <w:rsid w:val="000919DD"/>
    <w:rsid w:val="000926E4"/>
    <w:rsid w:val="00092C1B"/>
    <w:rsid w:val="00093C7A"/>
    <w:rsid w:val="000947E6"/>
    <w:rsid w:val="000A15AA"/>
    <w:rsid w:val="000A5EB7"/>
    <w:rsid w:val="000A69C8"/>
    <w:rsid w:val="000A6A63"/>
    <w:rsid w:val="000A7E02"/>
    <w:rsid w:val="000A7F9A"/>
    <w:rsid w:val="000B4DA0"/>
    <w:rsid w:val="000C1641"/>
    <w:rsid w:val="000C5697"/>
    <w:rsid w:val="000C5D70"/>
    <w:rsid w:val="000D10DE"/>
    <w:rsid w:val="000D4633"/>
    <w:rsid w:val="000D47E0"/>
    <w:rsid w:val="000E35F2"/>
    <w:rsid w:val="000E3AF4"/>
    <w:rsid w:val="000E6C6F"/>
    <w:rsid w:val="000E7B60"/>
    <w:rsid w:val="000F467A"/>
    <w:rsid w:val="000F49A5"/>
    <w:rsid w:val="000F756B"/>
    <w:rsid w:val="00101F1B"/>
    <w:rsid w:val="001041C8"/>
    <w:rsid w:val="00106DCA"/>
    <w:rsid w:val="00107AB3"/>
    <w:rsid w:val="00110731"/>
    <w:rsid w:val="00111725"/>
    <w:rsid w:val="001122BB"/>
    <w:rsid w:val="00114CB6"/>
    <w:rsid w:val="001166B0"/>
    <w:rsid w:val="001179B3"/>
    <w:rsid w:val="00123284"/>
    <w:rsid w:val="00124DB8"/>
    <w:rsid w:val="0013263A"/>
    <w:rsid w:val="00132B11"/>
    <w:rsid w:val="001333C3"/>
    <w:rsid w:val="0013462B"/>
    <w:rsid w:val="00136E08"/>
    <w:rsid w:val="0014198B"/>
    <w:rsid w:val="0014395E"/>
    <w:rsid w:val="001447A9"/>
    <w:rsid w:val="00144B50"/>
    <w:rsid w:val="00146BD0"/>
    <w:rsid w:val="00146F59"/>
    <w:rsid w:val="001470BC"/>
    <w:rsid w:val="0015070E"/>
    <w:rsid w:val="001559EF"/>
    <w:rsid w:val="001607FB"/>
    <w:rsid w:val="001614BC"/>
    <w:rsid w:val="001624FA"/>
    <w:rsid w:val="0016269E"/>
    <w:rsid w:val="0016519C"/>
    <w:rsid w:val="00165C5D"/>
    <w:rsid w:val="0017034D"/>
    <w:rsid w:val="001761FD"/>
    <w:rsid w:val="0017694E"/>
    <w:rsid w:val="00177743"/>
    <w:rsid w:val="00184E51"/>
    <w:rsid w:val="001859DF"/>
    <w:rsid w:val="001930DB"/>
    <w:rsid w:val="0019372A"/>
    <w:rsid w:val="00193D42"/>
    <w:rsid w:val="0019549E"/>
    <w:rsid w:val="00195E7A"/>
    <w:rsid w:val="0019632D"/>
    <w:rsid w:val="00196AA4"/>
    <w:rsid w:val="001A529C"/>
    <w:rsid w:val="001B320B"/>
    <w:rsid w:val="001B4ADC"/>
    <w:rsid w:val="001B61EA"/>
    <w:rsid w:val="001B6AF1"/>
    <w:rsid w:val="001C3FF8"/>
    <w:rsid w:val="001C7851"/>
    <w:rsid w:val="001D093A"/>
    <w:rsid w:val="001D27A6"/>
    <w:rsid w:val="001D3959"/>
    <w:rsid w:val="001E058A"/>
    <w:rsid w:val="001E096E"/>
    <w:rsid w:val="001E439C"/>
    <w:rsid w:val="001E5903"/>
    <w:rsid w:val="001E7AA4"/>
    <w:rsid w:val="001F1343"/>
    <w:rsid w:val="001F35F7"/>
    <w:rsid w:val="001F3B1C"/>
    <w:rsid w:val="001F3E71"/>
    <w:rsid w:val="001F66C8"/>
    <w:rsid w:val="002009FB"/>
    <w:rsid w:val="002016C8"/>
    <w:rsid w:val="002016F0"/>
    <w:rsid w:val="00203855"/>
    <w:rsid w:val="00204D55"/>
    <w:rsid w:val="002055F7"/>
    <w:rsid w:val="00210058"/>
    <w:rsid w:val="00211046"/>
    <w:rsid w:val="0021524B"/>
    <w:rsid w:val="00216929"/>
    <w:rsid w:val="00217D6C"/>
    <w:rsid w:val="0022067B"/>
    <w:rsid w:val="0022119F"/>
    <w:rsid w:val="00224831"/>
    <w:rsid w:val="002255DD"/>
    <w:rsid w:val="0022757C"/>
    <w:rsid w:val="00233390"/>
    <w:rsid w:val="00233566"/>
    <w:rsid w:val="002370D7"/>
    <w:rsid w:val="0024250D"/>
    <w:rsid w:val="002429D5"/>
    <w:rsid w:val="00244703"/>
    <w:rsid w:val="00246014"/>
    <w:rsid w:val="002461BB"/>
    <w:rsid w:val="002476AA"/>
    <w:rsid w:val="00247814"/>
    <w:rsid w:val="00252E6A"/>
    <w:rsid w:val="002618D4"/>
    <w:rsid w:val="00261B3F"/>
    <w:rsid w:val="00262054"/>
    <w:rsid w:val="002624C4"/>
    <w:rsid w:val="00264146"/>
    <w:rsid w:val="002645F3"/>
    <w:rsid w:val="00264ACE"/>
    <w:rsid w:val="00270D07"/>
    <w:rsid w:val="00273D0A"/>
    <w:rsid w:val="002820AB"/>
    <w:rsid w:val="00286630"/>
    <w:rsid w:val="00287120"/>
    <w:rsid w:val="00290CE0"/>
    <w:rsid w:val="0029441C"/>
    <w:rsid w:val="002965DD"/>
    <w:rsid w:val="002A1F13"/>
    <w:rsid w:val="002A4ACD"/>
    <w:rsid w:val="002A5864"/>
    <w:rsid w:val="002A63B9"/>
    <w:rsid w:val="002B08B3"/>
    <w:rsid w:val="002B4F79"/>
    <w:rsid w:val="002C07A2"/>
    <w:rsid w:val="002C1659"/>
    <w:rsid w:val="002C1994"/>
    <w:rsid w:val="002C6BBF"/>
    <w:rsid w:val="002D0722"/>
    <w:rsid w:val="002D21ED"/>
    <w:rsid w:val="002D245E"/>
    <w:rsid w:val="002D2470"/>
    <w:rsid w:val="002D256A"/>
    <w:rsid w:val="002D364B"/>
    <w:rsid w:val="002D3E72"/>
    <w:rsid w:val="002D5578"/>
    <w:rsid w:val="002D5884"/>
    <w:rsid w:val="002D5EBB"/>
    <w:rsid w:val="002D60FC"/>
    <w:rsid w:val="002D6F52"/>
    <w:rsid w:val="002D7DD9"/>
    <w:rsid w:val="002E06C8"/>
    <w:rsid w:val="002E1522"/>
    <w:rsid w:val="002E1946"/>
    <w:rsid w:val="002E20AB"/>
    <w:rsid w:val="002E6E2D"/>
    <w:rsid w:val="002F249E"/>
    <w:rsid w:val="002F3225"/>
    <w:rsid w:val="002F525F"/>
    <w:rsid w:val="002F64FF"/>
    <w:rsid w:val="00301043"/>
    <w:rsid w:val="0030383E"/>
    <w:rsid w:val="0030429C"/>
    <w:rsid w:val="00304CC5"/>
    <w:rsid w:val="00313398"/>
    <w:rsid w:val="00314978"/>
    <w:rsid w:val="00314E6C"/>
    <w:rsid w:val="00317B41"/>
    <w:rsid w:val="003201B3"/>
    <w:rsid w:val="00322C26"/>
    <w:rsid w:val="003265CA"/>
    <w:rsid w:val="00326DF1"/>
    <w:rsid w:val="00330B3C"/>
    <w:rsid w:val="00334ACA"/>
    <w:rsid w:val="00337A5D"/>
    <w:rsid w:val="00341807"/>
    <w:rsid w:val="003432E3"/>
    <w:rsid w:val="00343D26"/>
    <w:rsid w:val="00344085"/>
    <w:rsid w:val="00346B2E"/>
    <w:rsid w:val="00351A7E"/>
    <w:rsid w:val="00351FF7"/>
    <w:rsid w:val="00353A53"/>
    <w:rsid w:val="003541AB"/>
    <w:rsid w:val="00360732"/>
    <w:rsid w:val="00360BC5"/>
    <w:rsid w:val="003626EA"/>
    <w:rsid w:val="00367BB6"/>
    <w:rsid w:val="00372903"/>
    <w:rsid w:val="00373296"/>
    <w:rsid w:val="00373E89"/>
    <w:rsid w:val="00375D77"/>
    <w:rsid w:val="0037738D"/>
    <w:rsid w:val="0038173B"/>
    <w:rsid w:val="00381C98"/>
    <w:rsid w:val="003855DD"/>
    <w:rsid w:val="003859F5"/>
    <w:rsid w:val="0039168C"/>
    <w:rsid w:val="00392002"/>
    <w:rsid w:val="003922AE"/>
    <w:rsid w:val="00392714"/>
    <w:rsid w:val="00393162"/>
    <w:rsid w:val="003965C3"/>
    <w:rsid w:val="003A0F57"/>
    <w:rsid w:val="003A3957"/>
    <w:rsid w:val="003A4242"/>
    <w:rsid w:val="003A4656"/>
    <w:rsid w:val="003A493E"/>
    <w:rsid w:val="003A643C"/>
    <w:rsid w:val="003B02F2"/>
    <w:rsid w:val="003B07BE"/>
    <w:rsid w:val="003B0CE9"/>
    <w:rsid w:val="003B2A67"/>
    <w:rsid w:val="003B3BC3"/>
    <w:rsid w:val="003B62CE"/>
    <w:rsid w:val="003B7DE4"/>
    <w:rsid w:val="003C024B"/>
    <w:rsid w:val="003C21A1"/>
    <w:rsid w:val="003C24CA"/>
    <w:rsid w:val="003C5A69"/>
    <w:rsid w:val="003D052A"/>
    <w:rsid w:val="003D4196"/>
    <w:rsid w:val="003D63CE"/>
    <w:rsid w:val="003D706C"/>
    <w:rsid w:val="003D72ED"/>
    <w:rsid w:val="003D78F0"/>
    <w:rsid w:val="003E05E6"/>
    <w:rsid w:val="003E1E1E"/>
    <w:rsid w:val="003E2985"/>
    <w:rsid w:val="003E3783"/>
    <w:rsid w:val="003E5CA6"/>
    <w:rsid w:val="003E679C"/>
    <w:rsid w:val="003E7D1C"/>
    <w:rsid w:val="003F0E61"/>
    <w:rsid w:val="003F11F3"/>
    <w:rsid w:val="003F2058"/>
    <w:rsid w:val="003F295C"/>
    <w:rsid w:val="003F2CE2"/>
    <w:rsid w:val="003F558A"/>
    <w:rsid w:val="003F6625"/>
    <w:rsid w:val="003F7B77"/>
    <w:rsid w:val="004031AB"/>
    <w:rsid w:val="0040416B"/>
    <w:rsid w:val="00404A5D"/>
    <w:rsid w:val="00411BE1"/>
    <w:rsid w:val="00413729"/>
    <w:rsid w:val="0041715E"/>
    <w:rsid w:val="0042631A"/>
    <w:rsid w:val="0042648B"/>
    <w:rsid w:val="00427D29"/>
    <w:rsid w:val="004419E8"/>
    <w:rsid w:val="00446D2F"/>
    <w:rsid w:val="004539CB"/>
    <w:rsid w:val="004565DA"/>
    <w:rsid w:val="00456D7A"/>
    <w:rsid w:val="004629E2"/>
    <w:rsid w:val="00463255"/>
    <w:rsid w:val="0046426A"/>
    <w:rsid w:val="00464C0D"/>
    <w:rsid w:val="0046514B"/>
    <w:rsid w:val="004652F9"/>
    <w:rsid w:val="00465D0F"/>
    <w:rsid w:val="00467425"/>
    <w:rsid w:val="0047202E"/>
    <w:rsid w:val="0047209B"/>
    <w:rsid w:val="004722D6"/>
    <w:rsid w:val="004723AD"/>
    <w:rsid w:val="00473506"/>
    <w:rsid w:val="00474599"/>
    <w:rsid w:val="00476B31"/>
    <w:rsid w:val="00477724"/>
    <w:rsid w:val="00481C2A"/>
    <w:rsid w:val="00484D6C"/>
    <w:rsid w:val="00485267"/>
    <w:rsid w:val="0048535D"/>
    <w:rsid w:val="004869CE"/>
    <w:rsid w:val="00487C1C"/>
    <w:rsid w:val="004928F3"/>
    <w:rsid w:val="004950EB"/>
    <w:rsid w:val="004A1442"/>
    <w:rsid w:val="004A26EC"/>
    <w:rsid w:val="004B0192"/>
    <w:rsid w:val="004B42C7"/>
    <w:rsid w:val="004B45DD"/>
    <w:rsid w:val="004B4F75"/>
    <w:rsid w:val="004C1C36"/>
    <w:rsid w:val="004C3DE9"/>
    <w:rsid w:val="004C6419"/>
    <w:rsid w:val="004C6D6E"/>
    <w:rsid w:val="004C73B7"/>
    <w:rsid w:val="004C73F6"/>
    <w:rsid w:val="004C7829"/>
    <w:rsid w:val="004D1406"/>
    <w:rsid w:val="004D46FA"/>
    <w:rsid w:val="004D7055"/>
    <w:rsid w:val="004E4EDC"/>
    <w:rsid w:val="004F1CA6"/>
    <w:rsid w:val="004F22CD"/>
    <w:rsid w:val="004F2884"/>
    <w:rsid w:val="004F6A15"/>
    <w:rsid w:val="004F71D7"/>
    <w:rsid w:val="00500485"/>
    <w:rsid w:val="0050361B"/>
    <w:rsid w:val="00504B79"/>
    <w:rsid w:val="00506634"/>
    <w:rsid w:val="005070DE"/>
    <w:rsid w:val="00511664"/>
    <w:rsid w:val="00513EE1"/>
    <w:rsid w:val="005153B6"/>
    <w:rsid w:val="00520A7B"/>
    <w:rsid w:val="00520A93"/>
    <w:rsid w:val="00522EA0"/>
    <w:rsid w:val="0052586F"/>
    <w:rsid w:val="00533FA0"/>
    <w:rsid w:val="005344CF"/>
    <w:rsid w:val="00534FDA"/>
    <w:rsid w:val="0053696D"/>
    <w:rsid w:val="0054188D"/>
    <w:rsid w:val="00542162"/>
    <w:rsid w:val="0054256A"/>
    <w:rsid w:val="0054343C"/>
    <w:rsid w:val="005458FE"/>
    <w:rsid w:val="0054669B"/>
    <w:rsid w:val="005507EA"/>
    <w:rsid w:val="00555157"/>
    <w:rsid w:val="0055744F"/>
    <w:rsid w:val="00562A1A"/>
    <w:rsid w:val="005661C7"/>
    <w:rsid w:val="00567C4D"/>
    <w:rsid w:val="005705EE"/>
    <w:rsid w:val="0057124F"/>
    <w:rsid w:val="00571850"/>
    <w:rsid w:val="00572284"/>
    <w:rsid w:val="00574FE2"/>
    <w:rsid w:val="005803C8"/>
    <w:rsid w:val="005807AB"/>
    <w:rsid w:val="00580C47"/>
    <w:rsid w:val="00581D01"/>
    <w:rsid w:val="005820AD"/>
    <w:rsid w:val="00585D7D"/>
    <w:rsid w:val="005871BE"/>
    <w:rsid w:val="0058757A"/>
    <w:rsid w:val="005A1766"/>
    <w:rsid w:val="005A1E8D"/>
    <w:rsid w:val="005A312B"/>
    <w:rsid w:val="005B1622"/>
    <w:rsid w:val="005B1983"/>
    <w:rsid w:val="005B3EB5"/>
    <w:rsid w:val="005B6DCF"/>
    <w:rsid w:val="005B7E0F"/>
    <w:rsid w:val="005B7E4E"/>
    <w:rsid w:val="005C1DF8"/>
    <w:rsid w:val="005C263F"/>
    <w:rsid w:val="005C4EEC"/>
    <w:rsid w:val="005C6D5C"/>
    <w:rsid w:val="005C750A"/>
    <w:rsid w:val="005D06BF"/>
    <w:rsid w:val="005D294C"/>
    <w:rsid w:val="005D3CA6"/>
    <w:rsid w:val="005D7AB5"/>
    <w:rsid w:val="005F16B6"/>
    <w:rsid w:val="005F4CDB"/>
    <w:rsid w:val="005F4EE4"/>
    <w:rsid w:val="005F4F93"/>
    <w:rsid w:val="00601051"/>
    <w:rsid w:val="00604D0A"/>
    <w:rsid w:val="00606577"/>
    <w:rsid w:val="00607E01"/>
    <w:rsid w:val="006121AD"/>
    <w:rsid w:val="00613526"/>
    <w:rsid w:val="00615184"/>
    <w:rsid w:val="00615544"/>
    <w:rsid w:val="0061715B"/>
    <w:rsid w:val="006206BA"/>
    <w:rsid w:val="00621951"/>
    <w:rsid w:val="00627D27"/>
    <w:rsid w:val="00632559"/>
    <w:rsid w:val="00633906"/>
    <w:rsid w:val="00634F5F"/>
    <w:rsid w:val="00637CD3"/>
    <w:rsid w:val="0064093F"/>
    <w:rsid w:val="00640B72"/>
    <w:rsid w:val="006410AE"/>
    <w:rsid w:val="00642E7B"/>
    <w:rsid w:val="006537B5"/>
    <w:rsid w:val="00653C57"/>
    <w:rsid w:val="00656127"/>
    <w:rsid w:val="006567F8"/>
    <w:rsid w:val="00661042"/>
    <w:rsid w:val="0066134D"/>
    <w:rsid w:val="0066275E"/>
    <w:rsid w:val="0066352A"/>
    <w:rsid w:val="00663708"/>
    <w:rsid w:val="006661BA"/>
    <w:rsid w:val="0066724E"/>
    <w:rsid w:val="006723FB"/>
    <w:rsid w:val="006733DB"/>
    <w:rsid w:val="00673F31"/>
    <w:rsid w:val="00680790"/>
    <w:rsid w:val="00680DE7"/>
    <w:rsid w:val="00682D6F"/>
    <w:rsid w:val="006903F6"/>
    <w:rsid w:val="00690400"/>
    <w:rsid w:val="00691D7A"/>
    <w:rsid w:val="00691E2A"/>
    <w:rsid w:val="00692080"/>
    <w:rsid w:val="00692606"/>
    <w:rsid w:val="00692FF0"/>
    <w:rsid w:val="006942FF"/>
    <w:rsid w:val="00696814"/>
    <w:rsid w:val="00696FA6"/>
    <w:rsid w:val="006A0D8C"/>
    <w:rsid w:val="006A5CC2"/>
    <w:rsid w:val="006B4668"/>
    <w:rsid w:val="006B488F"/>
    <w:rsid w:val="006C2EE0"/>
    <w:rsid w:val="006C3BCF"/>
    <w:rsid w:val="006C536E"/>
    <w:rsid w:val="006C5413"/>
    <w:rsid w:val="006C5765"/>
    <w:rsid w:val="006D0DF1"/>
    <w:rsid w:val="006D266B"/>
    <w:rsid w:val="006D2BB5"/>
    <w:rsid w:val="006D3A1F"/>
    <w:rsid w:val="006D3E0D"/>
    <w:rsid w:val="006D5212"/>
    <w:rsid w:val="006D57BE"/>
    <w:rsid w:val="006E2B3B"/>
    <w:rsid w:val="006E346C"/>
    <w:rsid w:val="006F15C0"/>
    <w:rsid w:val="006F2013"/>
    <w:rsid w:val="006F250E"/>
    <w:rsid w:val="006F27A0"/>
    <w:rsid w:val="006F298F"/>
    <w:rsid w:val="006F2F45"/>
    <w:rsid w:val="006F35A7"/>
    <w:rsid w:val="006F4DCC"/>
    <w:rsid w:val="007009E9"/>
    <w:rsid w:val="00707F3E"/>
    <w:rsid w:val="0071179E"/>
    <w:rsid w:val="00711C22"/>
    <w:rsid w:val="00711E96"/>
    <w:rsid w:val="00713ED4"/>
    <w:rsid w:val="00714A42"/>
    <w:rsid w:val="0072084D"/>
    <w:rsid w:val="0072103C"/>
    <w:rsid w:val="0072218B"/>
    <w:rsid w:val="00723983"/>
    <w:rsid w:val="007243B7"/>
    <w:rsid w:val="00725634"/>
    <w:rsid w:val="00727776"/>
    <w:rsid w:val="0073184F"/>
    <w:rsid w:val="00736DC0"/>
    <w:rsid w:val="00737DB3"/>
    <w:rsid w:val="007417FA"/>
    <w:rsid w:val="00742E23"/>
    <w:rsid w:val="007432D4"/>
    <w:rsid w:val="0074340C"/>
    <w:rsid w:val="00747C7F"/>
    <w:rsid w:val="00753E73"/>
    <w:rsid w:val="007561F8"/>
    <w:rsid w:val="00757198"/>
    <w:rsid w:val="007601DB"/>
    <w:rsid w:val="0076020D"/>
    <w:rsid w:val="00761E01"/>
    <w:rsid w:val="00765879"/>
    <w:rsid w:val="00765903"/>
    <w:rsid w:val="00767E19"/>
    <w:rsid w:val="007701D2"/>
    <w:rsid w:val="00774EB7"/>
    <w:rsid w:val="00776383"/>
    <w:rsid w:val="00776E2C"/>
    <w:rsid w:val="00784AAF"/>
    <w:rsid w:val="00784B76"/>
    <w:rsid w:val="0078585B"/>
    <w:rsid w:val="00787D75"/>
    <w:rsid w:val="0079294C"/>
    <w:rsid w:val="0079314C"/>
    <w:rsid w:val="0079378B"/>
    <w:rsid w:val="00794CD0"/>
    <w:rsid w:val="00795682"/>
    <w:rsid w:val="007A063C"/>
    <w:rsid w:val="007A0D3D"/>
    <w:rsid w:val="007A6A58"/>
    <w:rsid w:val="007B02C8"/>
    <w:rsid w:val="007B104A"/>
    <w:rsid w:val="007B251B"/>
    <w:rsid w:val="007B3847"/>
    <w:rsid w:val="007B645C"/>
    <w:rsid w:val="007B6701"/>
    <w:rsid w:val="007B76CA"/>
    <w:rsid w:val="007C0CF1"/>
    <w:rsid w:val="007C19BF"/>
    <w:rsid w:val="007C5FCA"/>
    <w:rsid w:val="007C6A03"/>
    <w:rsid w:val="007D2A08"/>
    <w:rsid w:val="007D3DFA"/>
    <w:rsid w:val="007E1377"/>
    <w:rsid w:val="007E4D51"/>
    <w:rsid w:val="007E56C4"/>
    <w:rsid w:val="007E601F"/>
    <w:rsid w:val="007F13ED"/>
    <w:rsid w:val="007F5EE6"/>
    <w:rsid w:val="007F6D05"/>
    <w:rsid w:val="00802237"/>
    <w:rsid w:val="008022C0"/>
    <w:rsid w:val="00803682"/>
    <w:rsid w:val="008049E0"/>
    <w:rsid w:val="00807343"/>
    <w:rsid w:val="00814001"/>
    <w:rsid w:val="00814AE6"/>
    <w:rsid w:val="008176ED"/>
    <w:rsid w:val="00817A37"/>
    <w:rsid w:val="0082111B"/>
    <w:rsid w:val="008230CF"/>
    <w:rsid w:val="0082364B"/>
    <w:rsid w:val="0082640B"/>
    <w:rsid w:val="0083022C"/>
    <w:rsid w:val="00831092"/>
    <w:rsid w:val="008312DB"/>
    <w:rsid w:val="008323E8"/>
    <w:rsid w:val="008333BB"/>
    <w:rsid w:val="00835CC6"/>
    <w:rsid w:val="00835EF7"/>
    <w:rsid w:val="008420DC"/>
    <w:rsid w:val="008422F3"/>
    <w:rsid w:val="00843AE5"/>
    <w:rsid w:val="00846790"/>
    <w:rsid w:val="008509AB"/>
    <w:rsid w:val="00852C32"/>
    <w:rsid w:val="00855D85"/>
    <w:rsid w:val="00856885"/>
    <w:rsid w:val="00856FA2"/>
    <w:rsid w:val="00861B29"/>
    <w:rsid w:val="0086336B"/>
    <w:rsid w:val="008646FF"/>
    <w:rsid w:val="00866D75"/>
    <w:rsid w:val="008679D4"/>
    <w:rsid w:val="00870331"/>
    <w:rsid w:val="0087719F"/>
    <w:rsid w:val="0088264E"/>
    <w:rsid w:val="0088288F"/>
    <w:rsid w:val="00883210"/>
    <w:rsid w:val="0088609E"/>
    <w:rsid w:val="008874B5"/>
    <w:rsid w:val="00890ABA"/>
    <w:rsid w:val="00890CFF"/>
    <w:rsid w:val="00891EBB"/>
    <w:rsid w:val="00893005"/>
    <w:rsid w:val="00895809"/>
    <w:rsid w:val="00896D3D"/>
    <w:rsid w:val="008A05C7"/>
    <w:rsid w:val="008A21E7"/>
    <w:rsid w:val="008A260F"/>
    <w:rsid w:val="008A38F9"/>
    <w:rsid w:val="008A47C6"/>
    <w:rsid w:val="008A6255"/>
    <w:rsid w:val="008B04BB"/>
    <w:rsid w:val="008B0A18"/>
    <w:rsid w:val="008B1135"/>
    <w:rsid w:val="008B179D"/>
    <w:rsid w:val="008B31B9"/>
    <w:rsid w:val="008B5983"/>
    <w:rsid w:val="008B7B75"/>
    <w:rsid w:val="008C0D3E"/>
    <w:rsid w:val="008C361C"/>
    <w:rsid w:val="008C41B2"/>
    <w:rsid w:val="008C43CF"/>
    <w:rsid w:val="008C5028"/>
    <w:rsid w:val="008D244F"/>
    <w:rsid w:val="008D3374"/>
    <w:rsid w:val="008D3762"/>
    <w:rsid w:val="008D679F"/>
    <w:rsid w:val="008E30EA"/>
    <w:rsid w:val="008E5933"/>
    <w:rsid w:val="008E5A80"/>
    <w:rsid w:val="008E653E"/>
    <w:rsid w:val="008E7C81"/>
    <w:rsid w:val="008F0AFD"/>
    <w:rsid w:val="008F2C50"/>
    <w:rsid w:val="008F4DA2"/>
    <w:rsid w:val="008F4F91"/>
    <w:rsid w:val="008F5A14"/>
    <w:rsid w:val="008F66EF"/>
    <w:rsid w:val="009030C8"/>
    <w:rsid w:val="00903733"/>
    <w:rsid w:val="009037EA"/>
    <w:rsid w:val="00904B6F"/>
    <w:rsid w:val="009077AC"/>
    <w:rsid w:val="0091175E"/>
    <w:rsid w:val="00914FF3"/>
    <w:rsid w:val="0091579A"/>
    <w:rsid w:val="00917E01"/>
    <w:rsid w:val="00920056"/>
    <w:rsid w:val="00920AD1"/>
    <w:rsid w:val="00924A16"/>
    <w:rsid w:val="00925F89"/>
    <w:rsid w:val="00932661"/>
    <w:rsid w:val="00934C30"/>
    <w:rsid w:val="00935E67"/>
    <w:rsid w:val="009401A3"/>
    <w:rsid w:val="00942025"/>
    <w:rsid w:val="00943217"/>
    <w:rsid w:val="00944692"/>
    <w:rsid w:val="009462A7"/>
    <w:rsid w:val="0094661A"/>
    <w:rsid w:val="00946FD1"/>
    <w:rsid w:val="00950A78"/>
    <w:rsid w:val="00954879"/>
    <w:rsid w:val="00955513"/>
    <w:rsid w:val="00955B4F"/>
    <w:rsid w:val="009605ED"/>
    <w:rsid w:val="00961EB0"/>
    <w:rsid w:val="00963BBC"/>
    <w:rsid w:val="009659F7"/>
    <w:rsid w:val="009700A7"/>
    <w:rsid w:val="0097295D"/>
    <w:rsid w:val="00976051"/>
    <w:rsid w:val="009814C4"/>
    <w:rsid w:val="00982332"/>
    <w:rsid w:val="00984DF0"/>
    <w:rsid w:val="009857F4"/>
    <w:rsid w:val="00985EF6"/>
    <w:rsid w:val="00986C16"/>
    <w:rsid w:val="00986E3A"/>
    <w:rsid w:val="00987222"/>
    <w:rsid w:val="009872F3"/>
    <w:rsid w:val="0099184C"/>
    <w:rsid w:val="00993D93"/>
    <w:rsid w:val="00994DC8"/>
    <w:rsid w:val="009A37CA"/>
    <w:rsid w:val="009A49B3"/>
    <w:rsid w:val="009B066B"/>
    <w:rsid w:val="009B24EA"/>
    <w:rsid w:val="009B2D32"/>
    <w:rsid w:val="009B2DCA"/>
    <w:rsid w:val="009B415A"/>
    <w:rsid w:val="009B41BD"/>
    <w:rsid w:val="009B45E2"/>
    <w:rsid w:val="009B55BC"/>
    <w:rsid w:val="009B67EC"/>
    <w:rsid w:val="009C37FC"/>
    <w:rsid w:val="009C578F"/>
    <w:rsid w:val="009C5960"/>
    <w:rsid w:val="009C629F"/>
    <w:rsid w:val="009D10D2"/>
    <w:rsid w:val="009D1141"/>
    <w:rsid w:val="009D3A03"/>
    <w:rsid w:val="009D5028"/>
    <w:rsid w:val="009D6D43"/>
    <w:rsid w:val="009E28B8"/>
    <w:rsid w:val="009F3C7B"/>
    <w:rsid w:val="009F43BB"/>
    <w:rsid w:val="009F5680"/>
    <w:rsid w:val="009F577B"/>
    <w:rsid w:val="00A011B3"/>
    <w:rsid w:val="00A0408B"/>
    <w:rsid w:val="00A046F7"/>
    <w:rsid w:val="00A059B5"/>
    <w:rsid w:val="00A05C3F"/>
    <w:rsid w:val="00A07D4B"/>
    <w:rsid w:val="00A10664"/>
    <w:rsid w:val="00A126CE"/>
    <w:rsid w:val="00A15AC8"/>
    <w:rsid w:val="00A16311"/>
    <w:rsid w:val="00A168BE"/>
    <w:rsid w:val="00A17095"/>
    <w:rsid w:val="00A17684"/>
    <w:rsid w:val="00A17822"/>
    <w:rsid w:val="00A200ED"/>
    <w:rsid w:val="00A22178"/>
    <w:rsid w:val="00A22624"/>
    <w:rsid w:val="00A24484"/>
    <w:rsid w:val="00A24D46"/>
    <w:rsid w:val="00A25368"/>
    <w:rsid w:val="00A33B05"/>
    <w:rsid w:val="00A353DA"/>
    <w:rsid w:val="00A36B95"/>
    <w:rsid w:val="00A4015E"/>
    <w:rsid w:val="00A43B37"/>
    <w:rsid w:val="00A455A1"/>
    <w:rsid w:val="00A4763E"/>
    <w:rsid w:val="00A51D1B"/>
    <w:rsid w:val="00A522EC"/>
    <w:rsid w:val="00A527A8"/>
    <w:rsid w:val="00A53A39"/>
    <w:rsid w:val="00A55412"/>
    <w:rsid w:val="00A55FE7"/>
    <w:rsid w:val="00A56787"/>
    <w:rsid w:val="00A63621"/>
    <w:rsid w:val="00A71DEB"/>
    <w:rsid w:val="00A743CD"/>
    <w:rsid w:val="00A750A7"/>
    <w:rsid w:val="00A75342"/>
    <w:rsid w:val="00A75E03"/>
    <w:rsid w:val="00A7636C"/>
    <w:rsid w:val="00A85490"/>
    <w:rsid w:val="00A87153"/>
    <w:rsid w:val="00A87297"/>
    <w:rsid w:val="00A8767E"/>
    <w:rsid w:val="00A91655"/>
    <w:rsid w:val="00A91FEA"/>
    <w:rsid w:val="00A92983"/>
    <w:rsid w:val="00A92C6E"/>
    <w:rsid w:val="00A95ED3"/>
    <w:rsid w:val="00A965E9"/>
    <w:rsid w:val="00A96CF4"/>
    <w:rsid w:val="00AA01D4"/>
    <w:rsid w:val="00AA1244"/>
    <w:rsid w:val="00AA2D3D"/>
    <w:rsid w:val="00AA4FC8"/>
    <w:rsid w:val="00AA510E"/>
    <w:rsid w:val="00AA7A0E"/>
    <w:rsid w:val="00AB0B05"/>
    <w:rsid w:val="00AB0FFC"/>
    <w:rsid w:val="00AB1702"/>
    <w:rsid w:val="00AB220E"/>
    <w:rsid w:val="00AC294C"/>
    <w:rsid w:val="00AC5A3B"/>
    <w:rsid w:val="00AD01EA"/>
    <w:rsid w:val="00AD0EDD"/>
    <w:rsid w:val="00AD2801"/>
    <w:rsid w:val="00AD352E"/>
    <w:rsid w:val="00AD3BE6"/>
    <w:rsid w:val="00AD54D8"/>
    <w:rsid w:val="00AD6175"/>
    <w:rsid w:val="00AD657A"/>
    <w:rsid w:val="00AD7B04"/>
    <w:rsid w:val="00AE0049"/>
    <w:rsid w:val="00AE259E"/>
    <w:rsid w:val="00AE2ED6"/>
    <w:rsid w:val="00AE3BE7"/>
    <w:rsid w:val="00AE51E9"/>
    <w:rsid w:val="00AE71ED"/>
    <w:rsid w:val="00AE7649"/>
    <w:rsid w:val="00AF156C"/>
    <w:rsid w:val="00AF20A6"/>
    <w:rsid w:val="00AF3C76"/>
    <w:rsid w:val="00AF6737"/>
    <w:rsid w:val="00B061BF"/>
    <w:rsid w:val="00B061CD"/>
    <w:rsid w:val="00B06D09"/>
    <w:rsid w:val="00B10655"/>
    <w:rsid w:val="00B11E11"/>
    <w:rsid w:val="00B12132"/>
    <w:rsid w:val="00B12978"/>
    <w:rsid w:val="00B1514B"/>
    <w:rsid w:val="00B15C4E"/>
    <w:rsid w:val="00B163DF"/>
    <w:rsid w:val="00B219AE"/>
    <w:rsid w:val="00B2292A"/>
    <w:rsid w:val="00B23658"/>
    <w:rsid w:val="00B31EE8"/>
    <w:rsid w:val="00B34390"/>
    <w:rsid w:val="00B3463C"/>
    <w:rsid w:val="00B43206"/>
    <w:rsid w:val="00B4450E"/>
    <w:rsid w:val="00B465B1"/>
    <w:rsid w:val="00B47388"/>
    <w:rsid w:val="00B50CD2"/>
    <w:rsid w:val="00B5200A"/>
    <w:rsid w:val="00B52B88"/>
    <w:rsid w:val="00B52FA8"/>
    <w:rsid w:val="00B54188"/>
    <w:rsid w:val="00B54965"/>
    <w:rsid w:val="00B56382"/>
    <w:rsid w:val="00B617D2"/>
    <w:rsid w:val="00B64AFE"/>
    <w:rsid w:val="00B64B43"/>
    <w:rsid w:val="00B6757F"/>
    <w:rsid w:val="00B67C61"/>
    <w:rsid w:val="00B70405"/>
    <w:rsid w:val="00B762F4"/>
    <w:rsid w:val="00B838EE"/>
    <w:rsid w:val="00B8439D"/>
    <w:rsid w:val="00B85FB6"/>
    <w:rsid w:val="00B9027B"/>
    <w:rsid w:val="00B91CA2"/>
    <w:rsid w:val="00B94AEA"/>
    <w:rsid w:val="00B96B4A"/>
    <w:rsid w:val="00B97B9F"/>
    <w:rsid w:val="00BA0C20"/>
    <w:rsid w:val="00BA22F3"/>
    <w:rsid w:val="00BA24FB"/>
    <w:rsid w:val="00BA2600"/>
    <w:rsid w:val="00BA76EC"/>
    <w:rsid w:val="00BB1065"/>
    <w:rsid w:val="00BB18B0"/>
    <w:rsid w:val="00BB24BB"/>
    <w:rsid w:val="00BB454E"/>
    <w:rsid w:val="00BB491A"/>
    <w:rsid w:val="00BB5065"/>
    <w:rsid w:val="00BB5434"/>
    <w:rsid w:val="00BB5B26"/>
    <w:rsid w:val="00BB7E0D"/>
    <w:rsid w:val="00BC0E09"/>
    <w:rsid w:val="00BC2C0A"/>
    <w:rsid w:val="00BC610E"/>
    <w:rsid w:val="00BC6125"/>
    <w:rsid w:val="00BC66F0"/>
    <w:rsid w:val="00BC764C"/>
    <w:rsid w:val="00BD10D0"/>
    <w:rsid w:val="00BD1749"/>
    <w:rsid w:val="00BD27FD"/>
    <w:rsid w:val="00BD43F3"/>
    <w:rsid w:val="00BD454B"/>
    <w:rsid w:val="00BD4650"/>
    <w:rsid w:val="00BD564A"/>
    <w:rsid w:val="00BE2C26"/>
    <w:rsid w:val="00BE4996"/>
    <w:rsid w:val="00BE4C5E"/>
    <w:rsid w:val="00BE7014"/>
    <w:rsid w:val="00BE7C7E"/>
    <w:rsid w:val="00BE7FA5"/>
    <w:rsid w:val="00BF17D7"/>
    <w:rsid w:val="00BF23E6"/>
    <w:rsid w:val="00BF28E5"/>
    <w:rsid w:val="00BF293E"/>
    <w:rsid w:val="00BF5AC0"/>
    <w:rsid w:val="00BF712C"/>
    <w:rsid w:val="00C050FD"/>
    <w:rsid w:val="00C060FA"/>
    <w:rsid w:val="00C069A3"/>
    <w:rsid w:val="00C12839"/>
    <w:rsid w:val="00C1305F"/>
    <w:rsid w:val="00C14CBD"/>
    <w:rsid w:val="00C15716"/>
    <w:rsid w:val="00C165AE"/>
    <w:rsid w:val="00C172D7"/>
    <w:rsid w:val="00C20F7C"/>
    <w:rsid w:val="00C2164F"/>
    <w:rsid w:val="00C226D6"/>
    <w:rsid w:val="00C23D80"/>
    <w:rsid w:val="00C258D9"/>
    <w:rsid w:val="00C30524"/>
    <w:rsid w:val="00C31C39"/>
    <w:rsid w:val="00C32E87"/>
    <w:rsid w:val="00C33A18"/>
    <w:rsid w:val="00C36CE1"/>
    <w:rsid w:val="00C42DFC"/>
    <w:rsid w:val="00C4656E"/>
    <w:rsid w:val="00C46A21"/>
    <w:rsid w:val="00C47252"/>
    <w:rsid w:val="00C5071A"/>
    <w:rsid w:val="00C511D5"/>
    <w:rsid w:val="00C55C51"/>
    <w:rsid w:val="00C56A29"/>
    <w:rsid w:val="00C57532"/>
    <w:rsid w:val="00C63604"/>
    <w:rsid w:val="00C63E79"/>
    <w:rsid w:val="00C645B5"/>
    <w:rsid w:val="00C668A6"/>
    <w:rsid w:val="00C705A6"/>
    <w:rsid w:val="00C75B80"/>
    <w:rsid w:val="00C76E51"/>
    <w:rsid w:val="00C77C81"/>
    <w:rsid w:val="00C77CC9"/>
    <w:rsid w:val="00C83812"/>
    <w:rsid w:val="00C8449A"/>
    <w:rsid w:val="00C85184"/>
    <w:rsid w:val="00C85F1E"/>
    <w:rsid w:val="00C866D2"/>
    <w:rsid w:val="00C867B8"/>
    <w:rsid w:val="00C92195"/>
    <w:rsid w:val="00C9537F"/>
    <w:rsid w:val="00C958DF"/>
    <w:rsid w:val="00C961C7"/>
    <w:rsid w:val="00C96BD6"/>
    <w:rsid w:val="00CA21FE"/>
    <w:rsid w:val="00CA30EA"/>
    <w:rsid w:val="00CA3E1F"/>
    <w:rsid w:val="00CA5AD6"/>
    <w:rsid w:val="00CB265B"/>
    <w:rsid w:val="00CB5014"/>
    <w:rsid w:val="00CB53C5"/>
    <w:rsid w:val="00CC16E7"/>
    <w:rsid w:val="00CC21A6"/>
    <w:rsid w:val="00CC5169"/>
    <w:rsid w:val="00CC6723"/>
    <w:rsid w:val="00CC75CF"/>
    <w:rsid w:val="00CC7990"/>
    <w:rsid w:val="00CD2825"/>
    <w:rsid w:val="00CE0AD5"/>
    <w:rsid w:val="00CE3BDC"/>
    <w:rsid w:val="00CF25B0"/>
    <w:rsid w:val="00CF3853"/>
    <w:rsid w:val="00CF3C28"/>
    <w:rsid w:val="00CF5EE7"/>
    <w:rsid w:val="00D01573"/>
    <w:rsid w:val="00D0699C"/>
    <w:rsid w:val="00D07832"/>
    <w:rsid w:val="00D11E9A"/>
    <w:rsid w:val="00D125DC"/>
    <w:rsid w:val="00D12D64"/>
    <w:rsid w:val="00D138B1"/>
    <w:rsid w:val="00D15C13"/>
    <w:rsid w:val="00D16036"/>
    <w:rsid w:val="00D17994"/>
    <w:rsid w:val="00D17C1E"/>
    <w:rsid w:val="00D215F1"/>
    <w:rsid w:val="00D24627"/>
    <w:rsid w:val="00D2640F"/>
    <w:rsid w:val="00D2711A"/>
    <w:rsid w:val="00D27577"/>
    <w:rsid w:val="00D27B57"/>
    <w:rsid w:val="00D304D5"/>
    <w:rsid w:val="00D31D2F"/>
    <w:rsid w:val="00D3257C"/>
    <w:rsid w:val="00D32E2E"/>
    <w:rsid w:val="00D34A18"/>
    <w:rsid w:val="00D3638D"/>
    <w:rsid w:val="00D368AC"/>
    <w:rsid w:val="00D37B0D"/>
    <w:rsid w:val="00D40A17"/>
    <w:rsid w:val="00D40ECE"/>
    <w:rsid w:val="00D41F20"/>
    <w:rsid w:val="00D41F8A"/>
    <w:rsid w:val="00D427AF"/>
    <w:rsid w:val="00D44B4A"/>
    <w:rsid w:val="00D4516E"/>
    <w:rsid w:val="00D4765D"/>
    <w:rsid w:val="00D478D6"/>
    <w:rsid w:val="00D51538"/>
    <w:rsid w:val="00D60530"/>
    <w:rsid w:val="00D6093F"/>
    <w:rsid w:val="00D6196F"/>
    <w:rsid w:val="00D646AE"/>
    <w:rsid w:val="00D708F5"/>
    <w:rsid w:val="00D713F8"/>
    <w:rsid w:val="00D75FB0"/>
    <w:rsid w:val="00D81582"/>
    <w:rsid w:val="00D85B3D"/>
    <w:rsid w:val="00D87806"/>
    <w:rsid w:val="00D9134C"/>
    <w:rsid w:val="00D920C7"/>
    <w:rsid w:val="00D92D2E"/>
    <w:rsid w:val="00D9304C"/>
    <w:rsid w:val="00D948C9"/>
    <w:rsid w:val="00D964D7"/>
    <w:rsid w:val="00D96B05"/>
    <w:rsid w:val="00D96B08"/>
    <w:rsid w:val="00D97234"/>
    <w:rsid w:val="00DA1919"/>
    <w:rsid w:val="00DA366B"/>
    <w:rsid w:val="00DA3932"/>
    <w:rsid w:val="00DA44F2"/>
    <w:rsid w:val="00DA4890"/>
    <w:rsid w:val="00DA559F"/>
    <w:rsid w:val="00DA5C1A"/>
    <w:rsid w:val="00DB0153"/>
    <w:rsid w:val="00DB1E83"/>
    <w:rsid w:val="00DB48D9"/>
    <w:rsid w:val="00DC11FD"/>
    <w:rsid w:val="00DC35EB"/>
    <w:rsid w:val="00DC3979"/>
    <w:rsid w:val="00DC4234"/>
    <w:rsid w:val="00DD1662"/>
    <w:rsid w:val="00DD191C"/>
    <w:rsid w:val="00DD234C"/>
    <w:rsid w:val="00DD2E7B"/>
    <w:rsid w:val="00DD703C"/>
    <w:rsid w:val="00DD7E66"/>
    <w:rsid w:val="00DE3559"/>
    <w:rsid w:val="00DE4B80"/>
    <w:rsid w:val="00DE5C20"/>
    <w:rsid w:val="00DE78F3"/>
    <w:rsid w:val="00DF48BD"/>
    <w:rsid w:val="00DF4B9B"/>
    <w:rsid w:val="00DF5452"/>
    <w:rsid w:val="00DF546A"/>
    <w:rsid w:val="00DF73B8"/>
    <w:rsid w:val="00E00937"/>
    <w:rsid w:val="00E00A88"/>
    <w:rsid w:val="00E04DB6"/>
    <w:rsid w:val="00E050D3"/>
    <w:rsid w:val="00E10372"/>
    <w:rsid w:val="00E112CE"/>
    <w:rsid w:val="00E133A7"/>
    <w:rsid w:val="00E15D8E"/>
    <w:rsid w:val="00E16B7E"/>
    <w:rsid w:val="00E21FF9"/>
    <w:rsid w:val="00E22980"/>
    <w:rsid w:val="00E22BB8"/>
    <w:rsid w:val="00E22D89"/>
    <w:rsid w:val="00E244ED"/>
    <w:rsid w:val="00E2533B"/>
    <w:rsid w:val="00E261E9"/>
    <w:rsid w:val="00E268A0"/>
    <w:rsid w:val="00E27B30"/>
    <w:rsid w:val="00E305BF"/>
    <w:rsid w:val="00E30C2E"/>
    <w:rsid w:val="00E32216"/>
    <w:rsid w:val="00E3463D"/>
    <w:rsid w:val="00E348EC"/>
    <w:rsid w:val="00E34949"/>
    <w:rsid w:val="00E359E0"/>
    <w:rsid w:val="00E35B39"/>
    <w:rsid w:val="00E376B2"/>
    <w:rsid w:val="00E413B6"/>
    <w:rsid w:val="00E4248B"/>
    <w:rsid w:val="00E44A02"/>
    <w:rsid w:val="00E45723"/>
    <w:rsid w:val="00E50430"/>
    <w:rsid w:val="00E51667"/>
    <w:rsid w:val="00E5184A"/>
    <w:rsid w:val="00E52E25"/>
    <w:rsid w:val="00E53452"/>
    <w:rsid w:val="00E53FDF"/>
    <w:rsid w:val="00E609B1"/>
    <w:rsid w:val="00E62AE6"/>
    <w:rsid w:val="00E713D5"/>
    <w:rsid w:val="00E72FB7"/>
    <w:rsid w:val="00E731CB"/>
    <w:rsid w:val="00E80CD0"/>
    <w:rsid w:val="00E81B80"/>
    <w:rsid w:val="00E84C89"/>
    <w:rsid w:val="00E8633B"/>
    <w:rsid w:val="00E908B6"/>
    <w:rsid w:val="00E9494C"/>
    <w:rsid w:val="00E94ED0"/>
    <w:rsid w:val="00E953FC"/>
    <w:rsid w:val="00EA5507"/>
    <w:rsid w:val="00EB15D2"/>
    <w:rsid w:val="00EC0D96"/>
    <w:rsid w:val="00EC12B6"/>
    <w:rsid w:val="00EC1385"/>
    <w:rsid w:val="00EC188A"/>
    <w:rsid w:val="00EC23D5"/>
    <w:rsid w:val="00EC3523"/>
    <w:rsid w:val="00EC3A44"/>
    <w:rsid w:val="00EC3E33"/>
    <w:rsid w:val="00EC4D92"/>
    <w:rsid w:val="00EC73AC"/>
    <w:rsid w:val="00ED0C4C"/>
    <w:rsid w:val="00ED0F0E"/>
    <w:rsid w:val="00ED0F14"/>
    <w:rsid w:val="00ED18EF"/>
    <w:rsid w:val="00ED192E"/>
    <w:rsid w:val="00ED2435"/>
    <w:rsid w:val="00ED375D"/>
    <w:rsid w:val="00ED3940"/>
    <w:rsid w:val="00ED4E1F"/>
    <w:rsid w:val="00ED72FC"/>
    <w:rsid w:val="00EE13C8"/>
    <w:rsid w:val="00EE1B16"/>
    <w:rsid w:val="00EE4BB5"/>
    <w:rsid w:val="00EE4DD5"/>
    <w:rsid w:val="00EE56E1"/>
    <w:rsid w:val="00EE7121"/>
    <w:rsid w:val="00EF0F60"/>
    <w:rsid w:val="00EF130E"/>
    <w:rsid w:val="00EF1BC9"/>
    <w:rsid w:val="00EF241F"/>
    <w:rsid w:val="00EF290F"/>
    <w:rsid w:val="00EF2BF2"/>
    <w:rsid w:val="00EF3D85"/>
    <w:rsid w:val="00EF4521"/>
    <w:rsid w:val="00EF4CA5"/>
    <w:rsid w:val="00EF4EAB"/>
    <w:rsid w:val="00EF6048"/>
    <w:rsid w:val="00EF65FA"/>
    <w:rsid w:val="00F00E93"/>
    <w:rsid w:val="00F0266C"/>
    <w:rsid w:val="00F03859"/>
    <w:rsid w:val="00F05818"/>
    <w:rsid w:val="00F0672B"/>
    <w:rsid w:val="00F06EA1"/>
    <w:rsid w:val="00F0754A"/>
    <w:rsid w:val="00F12495"/>
    <w:rsid w:val="00F1276D"/>
    <w:rsid w:val="00F12BBF"/>
    <w:rsid w:val="00F132CB"/>
    <w:rsid w:val="00F14A0D"/>
    <w:rsid w:val="00F15D6A"/>
    <w:rsid w:val="00F201B1"/>
    <w:rsid w:val="00F209BB"/>
    <w:rsid w:val="00F20F39"/>
    <w:rsid w:val="00F23729"/>
    <w:rsid w:val="00F272CB"/>
    <w:rsid w:val="00F30FA8"/>
    <w:rsid w:val="00F33244"/>
    <w:rsid w:val="00F34B7F"/>
    <w:rsid w:val="00F4257B"/>
    <w:rsid w:val="00F42DB7"/>
    <w:rsid w:val="00F436C8"/>
    <w:rsid w:val="00F460B2"/>
    <w:rsid w:val="00F47163"/>
    <w:rsid w:val="00F50265"/>
    <w:rsid w:val="00F517DC"/>
    <w:rsid w:val="00F54774"/>
    <w:rsid w:val="00F557E7"/>
    <w:rsid w:val="00F55951"/>
    <w:rsid w:val="00F56A2D"/>
    <w:rsid w:val="00F56FF8"/>
    <w:rsid w:val="00F60998"/>
    <w:rsid w:val="00F60B90"/>
    <w:rsid w:val="00F65E26"/>
    <w:rsid w:val="00F6631A"/>
    <w:rsid w:val="00F663FB"/>
    <w:rsid w:val="00F665AF"/>
    <w:rsid w:val="00F700EB"/>
    <w:rsid w:val="00F70E7F"/>
    <w:rsid w:val="00F70FD8"/>
    <w:rsid w:val="00F71456"/>
    <w:rsid w:val="00F71F96"/>
    <w:rsid w:val="00F80DCB"/>
    <w:rsid w:val="00F8305A"/>
    <w:rsid w:val="00F867A8"/>
    <w:rsid w:val="00F87886"/>
    <w:rsid w:val="00F92561"/>
    <w:rsid w:val="00F92E1E"/>
    <w:rsid w:val="00F93236"/>
    <w:rsid w:val="00F95ADA"/>
    <w:rsid w:val="00FA2107"/>
    <w:rsid w:val="00FA41C2"/>
    <w:rsid w:val="00FA595C"/>
    <w:rsid w:val="00FA5EBC"/>
    <w:rsid w:val="00FB02C5"/>
    <w:rsid w:val="00FB0977"/>
    <w:rsid w:val="00FB27F5"/>
    <w:rsid w:val="00FB3B71"/>
    <w:rsid w:val="00FB49AB"/>
    <w:rsid w:val="00FC08F4"/>
    <w:rsid w:val="00FC688C"/>
    <w:rsid w:val="00FD0208"/>
    <w:rsid w:val="00FD08B9"/>
    <w:rsid w:val="00FD176E"/>
    <w:rsid w:val="00FD483C"/>
    <w:rsid w:val="00FE5EF4"/>
    <w:rsid w:val="00FE7EC3"/>
    <w:rsid w:val="00FF1AD0"/>
    <w:rsid w:val="00FF1E3B"/>
    <w:rsid w:val="00FF48F6"/>
    <w:rsid w:val="00FF4917"/>
    <w:rsid w:val="00FF5F79"/>
    <w:rsid w:val="00FF663C"/>
    <w:rsid w:val="00FF6B1D"/>
    <w:rsid w:val="1F63F5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2DC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196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2825"/>
  </w:style>
  <w:style w:type="character" w:customStyle="1" w:styleId="FootnoteTextChar">
    <w:name w:val="Footnote Text Char"/>
    <w:basedOn w:val="DefaultParagraphFont"/>
    <w:link w:val="FootnoteText"/>
    <w:uiPriority w:val="99"/>
    <w:rsid w:val="00CD2825"/>
  </w:style>
  <w:style w:type="character" w:styleId="FootnoteReference">
    <w:name w:val="footnote reference"/>
    <w:basedOn w:val="DefaultParagraphFont"/>
    <w:uiPriority w:val="99"/>
    <w:unhideWhenUsed/>
    <w:rsid w:val="00CD2825"/>
    <w:rPr>
      <w:vertAlign w:val="superscript"/>
    </w:rPr>
  </w:style>
  <w:style w:type="character" w:customStyle="1" w:styleId="reference-text">
    <w:name w:val="reference-text"/>
    <w:basedOn w:val="DefaultParagraphFont"/>
    <w:rsid w:val="00CD2825"/>
  </w:style>
  <w:style w:type="character" w:styleId="Hyperlink">
    <w:name w:val="Hyperlink"/>
    <w:basedOn w:val="DefaultParagraphFont"/>
    <w:uiPriority w:val="99"/>
    <w:unhideWhenUsed/>
    <w:rsid w:val="00CD2825"/>
    <w:rPr>
      <w:color w:val="0000FF"/>
      <w:u w:val="single"/>
    </w:rPr>
  </w:style>
  <w:style w:type="paragraph" w:styleId="BalloonText">
    <w:name w:val="Balloon Text"/>
    <w:basedOn w:val="Normal"/>
    <w:link w:val="BalloonTextChar"/>
    <w:uiPriority w:val="99"/>
    <w:semiHidden/>
    <w:unhideWhenUsed/>
    <w:rsid w:val="00AA4F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FC8"/>
    <w:rPr>
      <w:rFonts w:ascii="Lucida Grande" w:hAnsi="Lucida Grande" w:cs="Lucida Grande"/>
      <w:sz w:val="18"/>
      <w:szCs w:val="18"/>
    </w:rPr>
  </w:style>
  <w:style w:type="character" w:styleId="CommentReference">
    <w:name w:val="annotation reference"/>
    <w:basedOn w:val="DefaultParagraphFont"/>
    <w:uiPriority w:val="99"/>
    <w:semiHidden/>
    <w:unhideWhenUsed/>
    <w:rsid w:val="00DF546A"/>
    <w:rPr>
      <w:sz w:val="18"/>
      <w:szCs w:val="18"/>
    </w:rPr>
  </w:style>
  <w:style w:type="paragraph" w:styleId="CommentText">
    <w:name w:val="annotation text"/>
    <w:basedOn w:val="Normal"/>
    <w:link w:val="CommentTextChar"/>
    <w:uiPriority w:val="99"/>
    <w:semiHidden/>
    <w:unhideWhenUsed/>
    <w:rsid w:val="00DF546A"/>
  </w:style>
  <w:style w:type="character" w:customStyle="1" w:styleId="CommentTextChar">
    <w:name w:val="Comment Text Char"/>
    <w:basedOn w:val="DefaultParagraphFont"/>
    <w:link w:val="CommentText"/>
    <w:uiPriority w:val="99"/>
    <w:semiHidden/>
    <w:rsid w:val="00DF546A"/>
  </w:style>
  <w:style w:type="paragraph" w:styleId="CommentSubject">
    <w:name w:val="annotation subject"/>
    <w:basedOn w:val="CommentText"/>
    <w:next w:val="CommentText"/>
    <w:link w:val="CommentSubjectChar"/>
    <w:uiPriority w:val="99"/>
    <w:semiHidden/>
    <w:unhideWhenUsed/>
    <w:rsid w:val="00DF546A"/>
    <w:rPr>
      <w:b/>
      <w:bCs/>
      <w:sz w:val="20"/>
      <w:szCs w:val="20"/>
    </w:rPr>
  </w:style>
  <w:style w:type="character" w:customStyle="1" w:styleId="CommentSubjectChar">
    <w:name w:val="Comment Subject Char"/>
    <w:basedOn w:val="CommentTextChar"/>
    <w:link w:val="CommentSubject"/>
    <w:uiPriority w:val="99"/>
    <w:semiHidden/>
    <w:rsid w:val="00DF546A"/>
    <w:rPr>
      <w:b/>
      <w:bCs/>
      <w:sz w:val="20"/>
      <w:szCs w:val="20"/>
    </w:rPr>
  </w:style>
  <w:style w:type="paragraph" w:styleId="Footer">
    <w:name w:val="footer"/>
    <w:basedOn w:val="Normal"/>
    <w:link w:val="FooterChar"/>
    <w:uiPriority w:val="99"/>
    <w:unhideWhenUsed/>
    <w:rsid w:val="00A75342"/>
    <w:pPr>
      <w:tabs>
        <w:tab w:val="center" w:pos="4320"/>
        <w:tab w:val="right" w:pos="8640"/>
      </w:tabs>
    </w:pPr>
  </w:style>
  <w:style w:type="character" w:customStyle="1" w:styleId="FooterChar">
    <w:name w:val="Footer Char"/>
    <w:basedOn w:val="DefaultParagraphFont"/>
    <w:link w:val="Footer"/>
    <w:uiPriority w:val="99"/>
    <w:rsid w:val="00A75342"/>
  </w:style>
  <w:style w:type="character" w:styleId="PageNumber">
    <w:name w:val="page number"/>
    <w:basedOn w:val="DefaultParagraphFont"/>
    <w:uiPriority w:val="99"/>
    <w:semiHidden/>
    <w:unhideWhenUsed/>
    <w:rsid w:val="00A75342"/>
  </w:style>
  <w:style w:type="paragraph" w:styleId="EndnoteText">
    <w:name w:val="endnote text"/>
    <w:basedOn w:val="Normal"/>
    <w:link w:val="EndnoteTextChar"/>
    <w:uiPriority w:val="99"/>
    <w:unhideWhenUsed/>
    <w:rsid w:val="002E1522"/>
  </w:style>
  <w:style w:type="character" w:customStyle="1" w:styleId="EndnoteTextChar">
    <w:name w:val="Endnote Text Char"/>
    <w:basedOn w:val="DefaultParagraphFont"/>
    <w:link w:val="EndnoteText"/>
    <w:uiPriority w:val="99"/>
    <w:rsid w:val="002E1522"/>
  </w:style>
  <w:style w:type="character" w:styleId="EndnoteReference">
    <w:name w:val="endnote reference"/>
    <w:basedOn w:val="DefaultParagraphFont"/>
    <w:uiPriority w:val="99"/>
    <w:unhideWhenUsed/>
    <w:rsid w:val="002E1522"/>
    <w:rPr>
      <w:vertAlign w:val="superscript"/>
    </w:rPr>
  </w:style>
  <w:style w:type="character" w:customStyle="1" w:styleId="style13">
    <w:name w:val="style13"/>
    <w:basedOn w:val="DefaultParagraphFont"/>
    <w:rsid w:val="00B97B9F"/>
  </w:style>
  <w:style w:type="paragraph" w:styleId="ListParagraph">
    <w:name w:val="List Paragraph"/>
    <w:basedOn w:val="Normal"/>
    <w:uiPriority w:val="34"/>
    <w:qFormat/>
    <w:rsid w:val="00CB265B"/>
    <w:pPr>
      <w:ind w:left="720"/>
      <w:contextualSpacing/>
    </w:pPr>
  </w:style>
  <w:style w:type="paragraph" w:styleId="Quote">
    <w:name w:val="Quote"/>
    <w:basedOn w:val="Normal"/>
    <w:next w:val="Normal"/>
    <w:link w:val="QuoteChar"/>
    <w:uiPriority w:val="29"/>
    <w:qFormat/>
    <w:rsid w:val="00477724"/>
    <w:pPr>
      <w:spacing w:line="360" w:lineRule="auto"/>
      <w:ind w:left="567" w:right="567"/>
    </w:pPr>
    <w:rPr>
      <w:iCs/>
      <w:color w:val="000000" w:themeColor="text1"/>
    </w:rPr>
  </w:style>
  <w:style w:type="character" w:customStyle="1" w:styleId="QuoteChar">
    <w:name w:val="Quote Char"/>
    <w:basedOn w:val="DefaultParagraphFont"/>
    <w:link w:val="Quote"/>
    <w:uiPriority w:val="29"/>
    <w:rsid w:val="00477724"/>
    <w:rPr>
      <w:iCs/>
      <w:color w:val="000000" w:themeColor="text1"/>
    </w:rPr>
  </w:style>
  <w:style w:type="character" w:customStyle="1" w:styleId="greek">
    <w:name w:val="greek"/>
    <w:basedOn w:val="DefaultParagraphFont"/>
    <w:rsid w:val="00C36CE1"/>
  </w:style>
  <w:style w:type="character" w:styleId="Emphasis">
    <w:name w:val="Emphasis"/>
    <w:basedOn w:val="DefaultParagraphFont"/>
    <w:uiPriority w:val="20"/>
    <w:qFormat/>
    <w:rsid w:val="009B066B"/>
    <w:rPr>
      <w:i/>
      <w:iCs/>
    </w:rPr>
  </w:style>
  <w:style w:type="character" w:customStyle="1" w:styleId="english">
    <w:name w:val="english"/>
    <w:basedOn w:val="DefaultParagraphFont"/>
    <w:rsid w:val="00D6196F"/>
  </w:style>
  <w:style w:type="character" w:customStyle="1" w:styleId="Heading1Char">
    <w:name w:val="Heading 1 Char"/>
    <w:basedOn w:val="DefaultParagraphFont"/>
    <w:link w:val="Heading1"/>
    <w:uiPriority w:val="9"/>
    <w:rsid w:val="00D6196F"/>
    <w:rPr>
      <w:rFonts w:ascii="Times" w:hAnsi="Times"/>
      <w:b/>
      <w:bCs/>
      <w:kern w:val="36"/>
      <w:sz w:val="48"/>
      <w:szCs w:val="48"/>
    </w:rPr>
  </w:style>
  <w:style w:type="character" w:customStyle="1" w:styleId="title1">
    <w:name w:val="title1"/>
    <w:basedOn w:val="DefaultParagraphFont"/>
    <w:rsid w:val="00D6196F"/>
  </w:style>
  <w:style w:type="character" w:styleId="FollowedHyperlink">
    <w:name w:val="FollowedHyperlink"/>
    <w:basedOn w:val="DefaultParagraphFont"/>
    <w:uiPriority w:val="99"/>
    <w:semiHidden/>
    <w:unhideWhenUsed/>
    <w:rsid w:val="00856FA2"/>
    <w:rPr>
      <w:color w:val="800080" w:themeColor="followedHyperlink"/>
      <w:u w:val="single"/>
    </w:rPr>
  </w:style>
  <w:style w:type="paragraph" w:customStyle="1" w:styleId="Default">
    <w:name w:val="Default"/>
    <w:rsid w:val="002429D5"/>
    <w:pPr>
      <w:widowControl w:val="0"/>
      <w:autoSpaceDE w:val="0"/>
      <w:autoSpaceDN w:val="0"/>
      <w:adjustRightInd w:val="0"/>
    </w:pPr>
    <w:rPr>
      <w:rFonts w:ascii="Code" w:hAnsi="Code" w:cs="Code"/>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196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2825"/>
  </w:style>
  <w:style w:type="character" w:customStyle="1" w:styleId="FootnoteTextChar">
    <w:name w:val="Footnote Text Char"/>
    <w:basedOn w:val="DefaultParagraphFont"/>
    <w:link w:val="FootnoteText"/>
    <w:uiPriority w:val="99"/>
    <w:rsid w:val="00CD2825"/>
  </w:style>
  <w:style w:type="character" w:styleId="FootnoteReference">
    <w:name w:val="footnote reference"/>
    <w:basedOn w:val="DefaultParagraphFont"/>
    <w:uiPriority w:val="99"/>
    <w:unhideWhenUsed/>
    <w:rsid w:val="00CD2825"/>
    <w:rPr>
      <w:vertAlign w:val="superscript"/>
    </w:rPr>
  </w:style>
  <w:style w:type="character" w:customStyle="1" w:styleId="reference-text">
    <w:name w:val="reference-text"/>
    <w:basedOn w:val="DefaultParagraphFont"/>
    <w:rsid w:val="00CD2825"/>
  </w:style>
  <w:style w:type="character" w:styleId="Hyperlink">
    <w:name w:val="Hyperlink"/>
    <w:basedOn w:val="DefaultParagraphFont"/>
    <w:uiPriority w:val="99"/>
    <w:unhideWhenUsed/>
    <w:rsid w:val="00CD2825"/>
    <w:rPr>
      <w:color w:val="0000FF"/>
      <w:u w:val="single"/>
    </w:rPr>
  </w:style>
  <w:style w:type="paragraph" w:styleId="BalloonText">
    <w:name w:val="Balloon Text"/>
    <w:basedOn w:val="Normal"/>
    <w:link w:val="BalloonTextChar"/>
    <w:uiPriority w:val="99"/>
    <w:semiHidden/>
    <w:unhideWhenUsed/>
    <w:rsid w:val="00AA4F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FC8"/>
    <w:rPr>
      <w:rFonts w:ascii="Lucida Grande" w:hAnsi="Lucida Grande" w:cs="Lucida Grande"/>
      <w:sz w:val="18"/>
      <w:szCs w:val="18"/>
    </w:rPr>
  </w:style>
  <w:style w:type="character" w:styleId="CommentReference">
    <w:name w:val="annotation reference"/>
    <w:basedOn w:val="DefaultParagraphFont"/>
    <w:uiPriority w:val="99"/>
    <w:semiHidden/>
    <w:unhideWhenUsed/>
    <w:rsid w:val="00DF546A"/>
    <w:rPr>
      <w:sz w:val="18"/>
      <w:szCs w:val="18"/>
    </w:rPr>
  </w:style>
  <w:style w:type="paragraph" w:styleId="CommentText">
    <w:name w:val="annotation text"/>
    <w:basedOn w:val="Normal"/>
    <w:link w:val="CommentTextChar"/>
    <w:uiPriority w:val="99"/>
    <w:semiHidden/>
    <w:unhideWhenUsed/>
    <w:rsid w:val="00DF546A"/>
  </w:style>
  <w:style w:type="character" w:customStyle="1" w:styleId="CommentTextChar">
    <w:name w:val="Comment Text Char"/>
    <w:basedOn w:val="DefaultParagraphFont"/>
    <w:link w:val="CommentText"/>
    <w:uiPriority w:val="99"/>
    <w:semiHidden/>
    <w:rsid w:val="00DF546A"/>
  </w:style>
  <w:style w:type="paragraph" w:styleId="CommentSubject">
    <w:name w:val="annotation subject"/>
    <w:basedOn w:val="CommentText"/>
    <w:next w:val="CommentText"/>
    <w:link w:val="CommentSubjectChar"/>
    <w:uiPriority w:val="99"/>
    <w:semiHidden/>
    <w:unhideWhenUsed/>
    <w:rsid w:val="00DF546A"/>
    <w:rPr>
      <w:b/>
      <w:bCs/>
      <w:sz w:val="20"/>
      <w:szCs w:val="20"/>
    </w:rPr>
  </w:style>
  <w:style w:type="character" w:customStyle="1" w:styleId="CommentSubjectChar">
    <w:name w:val="Comment Subject Char"/>
    <w:basedOn w:val="CommentTextChar"/>
    <w:link w:val="CommentSubject"/>
    <w:uiPriority w:val="99"/>
    <w:semiHidden/>
    <w:rsid w:val="00DF546A"/>
    <w:rPr>
      <w:b/>
      <w:bCs/>
      <w:sz w:val="20"/>
      <w:szCs w:val="20"/>
    </w:rPr>
  </w:style>
  <w:style w:type="paragraph" w:styleId="Footer">
    <w:name w:val="footer"/>
    <w:basedOn w:val="Normal"/>
    <w:link w:val="FooterChar"/>
    <w:uiPriority w:val="99"/>
    <w:unhideWhenUsed/>
    <w:rsid w:val="00A75342"/>
    <w:pPr>
      <w:tabs>
        <w:tab w:val="center" w:pos="4320"/>
        <w:tab w:val="right" w:pos="8640"/>
      </w:tabs>
    </w:pPr>
  </w:style>
  <w:style w:type="character" w:customStyle="1" w:styleId="FooterChar">
    <w:name w:val="Footer Char"/>
    <w:basedOn w:val="DefaultParagraphFont"/>
    <w:link w:val="Footer"/>
    <w:uiPriority w:val="99"/>
    <w:rsid w:val="00A75342"/>
  </w:style>
  <w:style w:type="character" w:styleId="PageNumber">
    <w:name w:val="page number"/>
    <w:basedOn w:val="DefaultParagraphFont"/>
    <w:uiPriority w:val="99"/>
    <w:semiHidden/>
    <w:unhideWhenUsed/>
    <w:rsid w:val="00A75342"/>
  </w:style>
  <w:style w:type="paragraph" w:styleId="EndnoteText">
    <w:name w:val="endnote text"/>
    <w:basedOn w:val="Normal"/>
    <w:link w:val="EndnoteTextChar"/>
    <w:uiPriority w:val="99"/>
    <w:unhideWhenUsed/>
    <w:rsid w:val="002E1522"/>
  </w:style>
  <w:style w:type="character" w:customStyle="1" w:styleId="EndnoteTextChar">
    <w:name w:val="Endnote Text Char"/>
    <w:basedOn w:val="DefaultParagraphFont"/>
    <w:link w:val="EndnoteText"/>
    <w:uiPriority w:val="99"/>
    <w:rsid w:val="002E1522"/>
  </w:style>
  <w:style w:type="character" w:styleId="EndnoteReference">
    <w:name w:val="endnote reference"/>
    <w:basedOn w:val="DefaultParagraphFont"/>
    <w:uiPriority w:val="99"/>
    <w:unhideWhenUsed/>
    <w:rsid w:val="002E1522"/>
    <w:rPr>
      <w:vertAlign w:val="superscript"/>
    </w:rPr>
  </w:style>
  <w:style w:type="character" w:customStyle="1" w:styleId="style13">
    <w:name w:val="style13"/>
    <w:basedOn w:val="DefaultParagraphFont"/>
    <w:rsid w:val="00B97B9F"/>
  </w:style>
  <w:style w:type="paragraph" w:styleId="ListParagraph">
    <w:name w:val="List Paragraph"/>
    <w:basedOn w:val="Normal"/>
    <w:uiPriority w:val="34"/>
    <w:qFormat/>
    <w:rsid w:val="00CB265B"/>
    <w:pPr>
      <w:ind w:left="720"/>
      <w:contextualSpacing/>
    </w:pPr>
  </w:style>
  <w:style w:type="paragraph" w:styleId="Quote">
    <w:name w:val="Quote"/>
    <w:basedOn w:val="Normal"/>
    <w:next w:val="Normal"/>
    <w:link w:val="QuoteChar"/>
    <w:uiPriority w:val="29"/>
    <w:qFormat/>
    <w:rsid w:val="00477724"/>
    <w:pPr>
      <w:spacing w:line="360" w:lineRule="auto"/>
      <w:ind w:left="567" w:right="567"/>
    </w:pPr>
    <w:rPr>
      <w:iCs/>
      <w:color w:val="000000" w:themeColor="text1"/>
    </w:rPr>
  </w:style>
  <w:style w:type="character" w:customStyle="1" w:styleId="QuoteChar">
    <w:name w:val="Quote Char"/>
    <w:basedOn w:val="DefaultParagraphFont"/>
    <w:link w:val="Quote"/>
    <w:uiPriority w:val="29"/>
    <w:rsid w:val="00477724"/>
    <w:rPr>
      <w:iCs/>
      <w:color w:val="000000" w:themeColor="text1"/>
    </w:rPr>
  </w:style>
  <w:style w:type="character" w:customStyle="1" w:styleId="greek">
    <w:name w:val="greek"/>
    <w:basedOn w:val="DefaultParagraphFont"/>
    <w:rsid w:val="00C36CE1"/>
  </w:style>
  <w:style w:type="character" w:styleId="Emphasis">
    <w:name w:val="Emphasis"/>
    <w:basedOn w:val="DefaultParagraphFont"/>
    <w:uiPriority w:val="20"/>
    <w:qFormat/>
    <w:rsid w:val="009B066B"/>
    <w:rPr>
      <w:i/>
      <w:iCs/>
    </w:rPr>
  </w:style>
  <w:style w:type="character" w:customStyle="1" w:styleId="english">
    <w:name w:val="english"/>
    <w:basedOn w:val="DefaultParagraphFont"/>
    <w:rsid w:val="00D6196F"/>
  </w:style>
  <w:style w:type="character" w:customStyle="1" w:styleId="Heading1Char">
    <w:name w:val="Heading 1 Char"/>
    <w:basedOn w:val="DefaultParagraphFont"/>
    <w:link w:val="Heading1"/>
    <w:uiPriority w:val="9"/>
    <w:rsid w:val="00D6196F"/>
    <w:rPr>
      <w:rFonts w:ascii="Times" w:hAnsi="Times"/>
      <w:b/>
      <w:bCs/>
      <w:kern w:val="36"/>
      <w:sz w:val="48"/>
      <w:szCs w:val="48"/>
    </w:rPr>
  </w:style>
  <w:style w:type="character" w:customStyle="1" w:styleId="title1">
    <w:name w:val="title1"/>
    <w:basedOn w:val="DefaultParagraphFont"/>
    <w:rsid w:val="00D6196F"/>
  </w:style>
  <w:style w:type="character" w:styleId="FollowedHyperlink">
    <w:name w:val="FollowedHyperlink"/>
    <w:basedOn w:val="DefaultParagraphFont"/>
    <w:uiPriority w:val="99"/>
    <w:semiHidden/>
    <w:unhideWhenUsed/>
    <w:rsid w:val="00856FA2"/>
    <w:rPr>
      <w:color w:val="800080" w:themeColor="followedHyperlink"/>
      <w:u w:val="single"/>
    </w:rPr>
  </w:style>
  <w:style w:type="paragraph" w:customStyle="1" w:styleId="Default">
    <w:name w:val="Default"/>
    <w:rsid w:val="002429D5"/>
    <w:pPr>
      <w:widowControl w:val="0"/>
      <w:autoSpaceDE w:val="0"/>
      <w:autoSpaceDN w:val="0"/>
      <w:adjustRightInd w:val="0"/>
    </w:pPr>
    <w:rPr>
      <w:rFonts w:ascii="Code" w:hAnsi="Code" w:cs="Code"/>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7786">
      <w:bodyDiv w:val="1"/>
      <w:marLeft w:val="0"/>
      <w:marRight w:val="0"/>
      <w:marTop w:val="0"/>
      <w:marBottom w:val="0"/>
      <w:divBdr>
        <w:top w:val="none" w:sz="0" w:space="0" w:color="auto"/>
        <w:left w:val="none" w:sz="0" w:space="0" w:color="auto"/>
        <w:bottom w:val="none" w:sz="0" w:space="0" w:color="auto"/>
        <w:right w:val="none" w:sz="0" w:space="0" w:color="auto"/>
      </w:divBdr>
    </w:div>
    <w:div w:id="821234963">
      <w:bodyDiv w:val="1"/>
      <w:marLeft w:val="0"/>
      <w:marRight w:val="0"/>
      <w:marTop w:val="0"/>
      <w:marBottom w:val="0"/>
      <w:divBdr>
        <w:top w:val="none" w:sz="0" w:space="0" w:color="auto"/>
        <w:left w:val="none" w:sz="0" w:space="0" w:color="auto"/>
        <w:bottom w:val="none" w:sz="0" w:space="0" w:color="auto"/>
        <w:right w:val="none" w:sz="0" w:space="0" w:color="auto"/>
      </w:divBdr>
    </w:div>
    <w:div w:id="888958714">
      <w:bodyDiv w:val="1"/>
      <w:marLeft w:val="0"/>
      <w:marRight w:val="0"/>
      <w:marTop w:val="0"/>
      <w:marBottom w:val="0"/>
      <w:divBdr>
        <w:top w:val="none" w:sz="0" w:space="0" w:color="auto"/>
        <w:left w:val="none" w:sz="0" w:space="0" w:color="auto"/>
        <w:bottom w:val="none" w:sz="0" w:space="0" w:color="auto"/>
        <w:right w:val="none" w:sz="0" w:space="0" w:color="auto"/>
      </w:divBdr>
      <w:divsChild>
        <w:div w:id="1133131156">
          <w:marLeft w:val="0"/>
          <w:marRight w:val="0"/>
          <w:marTop w:val="0"/>
          <w:marBottom w:val="0"/>
          <w:divBdr>
            <w:top w:val="none" w:sz="0" w:space="0" w:color="auto"/>
            <w:left w:val="none" w:sz="0" w:space="0" w:color="auto"/>
            <w:bottom w:val="none" w:sz="0" w:space="0" w:color="auto"/>
            <w:right w:val="none" w:sz="0" w:space="0" w:color="auto"/>
          </w:divBdr>
        </w:div>
        <w:div w:id="191310749">
          <w:marLeft w:val="0"/>
          <w:marRight w:val="0"/>
          <w:marTop w:val="0"/>
          <w:marBottom w:val="0"/>
          <w:divBdr>
            <w:top w:val="none" w:sz="0" w:space="0" w:color="auto"/>
            <w:left w:val="none" w:sz="0" w:space="0" w:color="auto"/>
            <w:bottom w:val="none" w:sz="0" w:space="0" w:color="auto"/>
            <w:right w:val="none" w:sz="0" w:space="0" w:color="auto"/>
          </w:divBdr>
        </w:div>
        <w:div w:id="1138645674">
          <w:marLeft w:val="0"/>
          <w:marRight w:val="0"/>
          <w:marTop w:val="0"/>
          <w:marBottom w:val="0"/>
          <w:divBdr>
            <w:top w:val="none" w:sz="0" w:space="0" w:color="auto"/>
            <w:left w:val="none" w:sz="0" w:space="0" w:color="auto"/>
            <w:bottom w:val="none" w:sz="0" w:space="0" w:color="auto"/>
            <w:right w:val="none" w:sz="0" w:space="0" w:color="auto"/>
          </w:divBdr>
        </w:div>
        <w:div w:id="1565068707">
          <w:marLeft w:val="0"/>
          <w:marRight w:val="0"/>
          <w:marTop w:val="0"/>
          <w:marBottom w:val="0"/>
          <w:divBdr>
            <w:top w:val="none" w:sz="0" w:space="0" w:color="auto"/>
            <w:left w:val="none" w:sz="0" w:space="0" w:color="auto"/>
            <w:bottom w:val="none" w:sz="0" w:space="0" w:color="auto"/>
            <w:right w:val="none" w:sz="0" w:space="0" w:color="auto"/>
          </w:divBdr>
        </w:div>
        <w:div w:id="1042435842">
          <w:marLeft w:val="0"/>
          <w:marRight w:val="0"/>
          <w:marTop w:val="0"/>
          <w:marBottom w:val="0"/>
          <w:divBdr>
            <w:top w:val="none" w:sz="0" w:space="0" w:color="auto"/>
            <w:left w:val="none" w:sz="0" w:space="0" w:color="auto"/>
            <w:bottom w:val="none" w:sz="0" w:space="0" w:color="auto"/>
            <w:right w:val="none" w:sz="0" w:space="0" w:color="auto"/>
          </w:divBdr>
        </w:div>
        <w:div w:id="377826248">
          <w:marLeft w:val="0"/>
          <w:marRight w:val="0"/>
          <w:marTop w:val="0"/>
          <w:marBottom w:val="0"/>
          <w:divBdr>
            <w:top w:val="none" w:sz="0" w:space="0" w:color="auto"/>
            <w:left w:val="none" w:sz="0" w:space="0" w:color="auto"/>
            <w:bottom w:val="none" w:sz="0" w:space="0" w:color="auto"/>
            <w:right w:val="none" w:sz="0" w:space="0" w:color="auto"/>
          </w:divBdr>
        </w:div>
      </w:divsChild>
    </w:div>
    <w:div w:id="937834065">
      <w:bodyDiv w:val="1"/>
      <w:marLeft w:val="0"/>
      <w:marRight w:val="0"/>
      <w:marTop w:val="0"/>
      <w:marBottom w:val="0"/>
      <w:divBdr>
        <w:top w:val="none" w:sz="0" w:space="0" w:color="auto"/>
        <w:left w:val="none" w:sz="0" w:space="0" w:color="auto"/>
        <w:bottom w:val="none" w:sz="0" w:space="0" w:color="auto"/>
        <w:right w:val="none" w:sz="0" w:space="0" w:color="auto"/>
      </w:divBdr>
      <w:divsChild>
        <w:div w:id="1082682072">
          <w:marLeft w:val="0"/>
          <w:marRight w:val="0"/>
          <w:marTop w:val="0"/>
          <w:marBottom w:val="0"/>
          <w:divBdr>
            <w:top w:val="none" w:sz="0" w:space="0" w:color="auto"/>
            <w:left w:val="none" w:sz="0" w:space="0" w:color="auto"/>
            <w:bottom w:val="none" w:sz="0" w:space="0" w:color="auto"/>
            <w:right w:val="none" w:sz="0" w:space="0" w:color="auto"/>
          </w:divBdr>
          <w:divsChild>
            <w:div w:id="1243611164">
              <w:marLeft w:val="0"/>
              <w:marRight w:val="0"/>
              <w:marTop w:val="0"/>
              <w:marBottom w:val="0"/>
              <w:divBdr>
                <w:top w:val="none" w:sz="0" w:space="0" w:color="auto"/>
                <w:left w:val="none" w:sz="0" w:space="0" w:color="auto"/>
                <w:bottom w:val="none" w:sz="0" w:space="0" w:color="auto"/>
                <w:right w:val="none" w:sz="0" w:space="0" w:color="auto"/>
              </w:divBdr>
              <w:divsChild>
                <w:div w:id="1673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631">
          <w:marLeft w:val="0"/>
          <w:marRight w:val="0"/>
          <w:marTop w:val="0"/>
          <w:marBottom w:val="0"/>
          <w:divBdr>
            <w:top w:val="none" w:sz="0" w:space="0" w:color="auto"/>
            <w:left w:val="none" w:sz="0" w:space="0" w:color="auto"/>
            <w:bottom w:val="none" w:sz="0" w:space="0" w:color="auto"/>
            <w:right w:val="none" w:sz="0" w:space="0" w:color="auto"/>
          </w:divBdr>
          <w:divsChild>
            <w:div w:id="20945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1065">
      <w:bodyDiv w:val="1"/>
      <w:marLeft w:val="0"/>
      <w:marRight w:val="0"/>
      <w:marTop w:val="0"/>
      <w:marBottom w:val="0"/>
      <w:divBdr>
        <w:top w:val="none" w:sz="0" w:space="0" w:color="auto"/>
        <w:left w:val="none" w:sz="0" w:space="0" w:color="auto"/>
        <w:bottom w:val="none" w:sz="0" w:space="0" w:color="auto"/>
        <w:right w:val="none" w:sz="0" w:space="0" w:color="auto"/>
      </w:divBdr>
      <w:divsChild>
        <w:div w:id="718361013">
          <w:marLeft w:val="0"/>
          <w:marRight w:val="0"/>
          <w:marTop w:val="0"/>
          <w:marBottom w:val="0"/>
          <w:divBdr>
            <w:top w:val="none" w:sz="0" w:space="0" w:color="auto"/>
            <w:left w:val="none" w:sz="0" w:space="0" w:color="auto"/>
            <w:bottom w:val="none" w:sz="0" w:space="0" w:color="auto"/>
            <w:right w:val="none" w:sz="0" w:space="0" w:color="auto"/>
          </w:divBdr>
          <w:divsChild>
            <w:div w:id="1921253804">
              <w:marLeft w:val="0"/>
              <w:marRight w:val="0"/>
              <w:marTop w:val="0"/>
              <w:marBottom w:val="0"/>
              <w:divBdr>
                <w:top w:val="none" w:sz="0" w:space="0" w:color="auto"/>
                <w:left w:val="none" w:sz="0" w:space="0" w:color="auto"/>
                <w:bottom w:val="none" w:sz="0" w:space="0" w:color="auto"/>
                <w:right w:val="none" w:sz="0" w:space="0" w:color="auto"/>
              </w:divBdr>
              <w:divsChild>
                <w:div w:id="18812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1259">
          <w:marLeft w:val="0"/>
          <w:marRight w:val="0"/>
          <w:marTop w:val="0"/>
          <w:marBottom w:val="0"/>
          <w:divBdr>
            <w:top w:val="none" w:sz="0" w:space="0" w:color="auto"/>
            <w:left w:val="none" w:sz="0" w:space="0" w:color="auto"/>
            <w:bottom w:val="none" w:sz="0" w:space="0" w:color="auto"/>
            <w:right w:val="none" w:sz="0" w:space="0" w:color="auto"/>
          </w:divBdr>
          <w:divsChild>
            <w:div w:id="908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www.rsc.org.uk/explore/shakespeare/plays/julius-caesar/julius-caesar-gregory-doran-2012-video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02452BDFF2254BA02AAD447B2F6BAA" ma:contentTypeVersion="0" ma:contentTypeDescription="Create a new document." ma:contentTypeScope="" ma:versionID="7d0e4bb168d72abbe33d404d833fa242">
  <xsd:schema xmlns:xsd="http://www.w3.org/2001/XMLSchema" xmlns:xs="http://www.w3.org/2001/XMLSchema" xmlns:p="http://schemas.microsoft.com/office/2006/metadata/properties" targetNamespace="http://schemas.microsoft.com/office/2006/metadata/properties" ma:root="true" ma:fieldsID="f91a02ba94a8fa6cba39a001d76207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77B9F-571A-4A46-AB73-E60EC86741BD}">
  <ds:schemaRefs>
    <ds:schemaRef ds:uri="http://schemas.microsoft.com/sharepoint/v3/contenttype/forms"/>
  </ds:schemaRefs>
</ds:datastoreItem>
</file>

<file path=customXml/itemProps2.xml><?xml version="1.0" encoding="utf-8"?>
<ds:datastoreItem xmlns:ds="http://schemas.openxmlformats.org/officeDocument/2006/customXml" ds:itemID="{2E13746F-2805-4D74-A941-191CF28D2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42C45C-1C9D-436A-AB4A-9B3444B791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25</Pages>
  <Words>7065</Words>
  <Characters>40272</Characters>
  <Application>Microsoft Macintosh Word</Application>
  <DocSecurity>0</DocSecurity>
  <Lines>335</Lines>
  <Paragraphs>94</Paragraphs>
  <ScaleCrop>false</ScaleCrop>
  <Company> university of Southampton</Company>
  <LinksUpToDate>false</LinksUpToDate>
  <CharactersWithSpaces>47243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king</dc:creator>
  <cp:keywords/>
  <dc:description/>
  <cp:lastModifiedBy>ros king</cp:lastModifiedBy>
  <cp:revision>23</cp:revision>
  <dcterms:created xsi:type="dcterms:W3CDTF">2015-08-26T12:37:00Z</dcterms:created>
  <dcterms:modified xsi:type="dcterms:W3CDTF">2015-10-09T18:00:00Z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0x0101008C02452BDFF2254BA02AAD447B2F6BAA</vt:lpwstr>
  </property>
  <property fmtid="{D5CDD505-2E9C-101B-9397-08002B2CF9AE}" pid="3" name="IsMyDocuments">
    <vt:bool>true</vt:bool>
  </property>
</Properties>
</file>