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75" w:rsidRPr="00AC4C09" w:rsidRDefault="00265675" w:rsidP="00265675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C4C09">
        <w:rPr>
          <w:rFonts w:ascii="Arial" w:hAnsi="Arial" w:cs="Arial"/>
          <w:b/>
        </w:rPr>
        <w:t>Tables</w:t>
      </w:r>
      <w:r w:rsidR="000F39F6">
        <w:rPr>
          <w:rFonts w:ascii="Arial" w:hAnsi="Arial" w:cs="Arial"/>
          <w:b/>
        </w:rPr>
        <w:t xml:space="preserve"> </w:t>
      </w:r>
    </w:p>
    <w:tbl>
      <w:tblPr>
        <w:tblW w:w="9933" w:type="dxa"/>
        <w:tblInd w:w="-535" w:type="dxa"/>
        <w:tblLook w:val="04A0" w:firstRow="1" w:lastRow="0" w:firstColumn="1" w:lastColumn="0" w:noHBand="0" w:noVBand="1"/>
      </w:tblPr>
      <w:tblGrid>
        <w:gridCol w:w="4477"/>
        <w:gridCol w:w="923"/>
        <w:gridCol w:w="2312"/>
        <w:gridCol w:w="302"/>
        <w:gridCol w:w="887"/>
        <w:gridCol w:w="1032"/>
      </w:tblGrid>
      <w:tr w:rsidR="00265675" w:rsidRPr="00721222" w:rsidTr="00C83823">
        <w:trPr>
          <w:trHeight w:val="526"/>
        </w:trPr>
        <w:tc>
          <w:tcPr>
            <w:tcW w:w="915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75" w:rsidRPr="001A707F" w:rsidRDefault="00265675" w:rsidP="00A130F7">
            <w:pPr>
              <w:spacing w:line="480" w:lineRule="auto"/>
              <w:rPr>
                <w:rFonts w:ascii="Arial" w:hAnsi="Arial" w:cs="Arial"/>
                <w:b/>
              </w:rPr>
            </w:pPr>
            <w:r w:rsidRPr="001A707F">
              <w:rPr>
                <w:rFonts w:ascii="Arial" w:hAnsi="Arial" w:cs="Arial"/>
                <w:b/>
              </w:rPr>
              <w:t>Table 1: participant characteristics</w:t>
            </w:r>
          </w:p>
        </w:tc>
      </w:tr>
      <w:tr w:rsidR="00265675" w:rsidRPr="00721222" w:rsidTr="00C83823">
        <w:trPr>
          <w:trHeight w:val="471"/>
        </w:trPr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75" w:rsidRPr="00721222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75" w:rsidRPr="00721222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721222">
              <w:rPr>
                <w:rFonts w:ascii="Arial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75" w:rsidRPr="00721222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721222">
              <w:rPr>
                <w:rFonts w:ascii="Arial" w:hAnsi="Arial" w:cs="Arial"/>
                <w:color w:val="000000"/>
                <w:lang w:eastAsia="en-GB"/>
              </w:rPr>
              <w:t>Mean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(SD)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675" w:rsidRPr="00721222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75" w:rsidRPr="00721222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Min 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75" w:rsidRPr="00721222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Max</w:t>
            </w:r>
          </w:p>
        </w:tc>
      </w:tr>
      <w:tr w:rsidR="00265675" w:rsidRPr="00721222" w:rsidTr="00C83823">
        <w:trPr>
          <w:trHeight w:val="494"/>
        </w:trPr>
        <w:tc>
          <w:tcPr>
            <w:tcW w:w="41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Age (</w:t>
            </w:r>
            <w:proofErr w:type="spellStart"/>
            <w:r w:rsidRPr="009F4155">
              <w:rPr>
                <w:rFonts w:ascii="Arial" w:hAnsi="Arial" w:cs="Arial"/>
                <w:color w:val="000000"/>
                <w:lang w:eastAsia="en-GB"/>
              </w:rPr>
              <w:t>yrs</w:t>
            </w:r>
            <w:proofErr w:type="spellEnd"/>
            <w:r w:rsidRPr="009F4155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99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72.4 (2.4)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68.3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76.8</w:t>
            </w:r>
          </w:p>
        </w:tc>
      </w:tr>
      <w:tr w:rsidR="00265675" w:rsidRPr="00721222" w:rsidTr="00C83823">
        <w:trPr>
          <w:trHeight w:val="471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Height (cm)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99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174.1 (6.5)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157.6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193.7</w:t>
            </w:r>
          </w:p>
        </w:tc>
      </w:tr>
      <w:tr w:rsidR="00265675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Weight (kg)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99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82.7 (12.6)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58.1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118.8</w:t>
            </w:r>
          </w:p>
        </w:tc>
      </w:tr>
      <w:tr w:rsidR="00265675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DXA l</w:t>
            </w:r>
            <w:r w:rsidRPr="009F4155">
              <w:rPr>
                <w:rFonts w:ascii="Arial" w:hAnsi="Arial" w:cs="Arial"/>
                <w:color w:val="000000"/>
                <w:lang w:eastAsia="en-GB"/>
              </w:rPr>
              <w:t xml:space="preserve">ean mass (kg)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99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56.4 (6.5)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42.7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75.9</w:t>
            </w:r>
          </w:p>
        </w:tc>
      </w:tr>
      <w:tr w:rsidR="00265675" w:rsidRPr="009F4155" w:rsidTr="00C83823">
        <w:trPr>
          <w:trHeight w:val="471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Grip strength (kg)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99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38.7 (8.1)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</w:tr>
      <w:tr w:rsidR="00265675" w:rsidRPr="009F4155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Walking speed (m/s)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97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1.1 (0.2)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1.6</w:t>
            </w:r>
          </w:p>
        </w:tc>
      </w:tr>
      <w:tr w:rsidR="00265675" w:rsidRPr="009F4155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Chair rise time (s)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**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96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17.1 (4</w:t>
            </w:r>
            <w:r>
              <w:rPr>
                <w:rFonts w:ascii="Arial" w:hAnsi="Arial" w:cs="Arial"/>
                <w:color w:val="000000"/>
              </w:rPr>
              <w:t>.0</w:t>
            </w:r>
            <w:r w:rsidRPr="009F415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27.2</w:t>
            </w:r>
          </w:p>
        </w:tc>
      </w:tr>
      <w:tr w:rsidR="00265675" w:rsidRPr="009F4155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Diagnosis of Sarcopenia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97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(6.2%)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5675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265675" w:rsidRPr="009F4155" w:rsidRDefault="00265675" w:rsidP="00A130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b/>
                <w:color w:val="000000"/>
                <w:lang w:eastAsia="en-GB"/>
              </w:rPr>
              <w:t>Fibre morphology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65675" w:rsidRPr="009F4155" w:rsidRDefault="00265675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3FA" w:rsidRPr="00084060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rPr>
                <w:rFonts w:ascii="Arial" w:hAnsi="Arial" w:cs="Arial"/>
                <w:color w:val="000000"/>
                <w:highlight w:val="yellow"/>
                <w:lang w:eastAsia="en-GB"/>
              </w:rPr>
            </w:pPr>
            <w:r w:rsidRPr="00084060">
              <w:rPr>
                <w:rFonts w:ascii="Arial" w:hAnsi="Arial" w:cs="Arial"/>
                <w:color w:val="000000"/>
                <w:lang w:eastAsia="en-GB"/>
              </w:rPr>
              <w:t>Satellite cell density (cell/ mm</w:t>
            </w:r>
            <w:r w:rsidRPr="00084060">
              <w:rPr>
                <w:rFonts w:ascii="Arial" w:hAnsi="Arial" w:cs="Arial"/>
                <w:color w:val="000000"/>
                <w:vertAlign w:val="superscript"/>
                <w:lang w:eastAsia="en-GB"/>
              </w:rPr>
              <w:t>2</w:t>
            </w:r>
            <w:r w:rsidRPr="00084060">
              <w:rPr>
                <w:rFonts w:ascii="Arial" w:hAnsi="Arial" w:cs="Arial"/>
                <w:color w:val="000000"/>
                <w:lang w:eastAsia="en-GB"/>
              </w:rPr>
              <w:t>)</w:t>
            </w:r>
            <w:r w:rsidRPr="00084060">
              <w:rPr>
                <w:rFonts w:ascii="Arial" w:hAnsi="Arial" w:cs="Arial"/>
                <w:sz w:val="20"/>
                <w:szCs w:val="20"/>
                <w:vertAlign w:val="superscript"/>
              </w:rPr>
              <w:t>±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GB"/>
              </w:rPr>
            </w:pPr>
            <w:r w:rsidRPr="00084060">
              <w:rPr>
                <w:rFonts w:ascii="Arial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84060">
              <w:rPr>
                <w:rFonts w:ascii="Arial" w:hAnsi="Arial" w:cs="Arial"/>
                <w:color w:val="000000"/>
              </w:rPr>
              <w:t>3.6 (2.5)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84060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84060">
              <w:rPr>
                <w:rFonts w:ascii="Arial" w:hAnsi="Arial" w:cs="Arial"/>
                <w:color w:val="000000"/>
              </w:rPr>
              <w:t>26.4</w:t>
            </w:r>
          </w:p>
        </w:tc>
      </w:tr>
      <w:tr w:rsidR="001A33FA" w:rsidRPr="00084060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</w:tcPr>
          <w:p w:rsidR="001A33FA" w:rsidRPr="00084060" w:rsidRDefault="00D11745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Satellite cell</w:t>
            </w:r>
            <w:r w:rsidR="001A33FA" w:rsidRPr="009F4155">
              <w:rPr>
                <w:rFonts w:ascii="Arial" w:hAnsi="Arial" w:cs="Arial"/>
                <w:color w:val="000000"/>
                <w:lang w:eastAsia="en-GB"/>
              </w:rPr>
              <w:t xml:space="preserve"> to fibre ratio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33FA" w:rsidRPr="00084060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A33FA" w:rsidRPr="00084060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0.05 (</w:t>
            </w:r>
            <w:r w:rsidRPr="009F4155">
              <w:rPr>
                <w:rFonts w:ascii="Arial" w:hAnsi="Arial" w:cs="Arial"/>
                <w:color w:val="000000"/>
                <w:lang w:eastAsia="en-GB"/>
              </w:rPr>
              <w:t>0.04</w:t>
            </w:r>
            <w:r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084060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084060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084060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0.18</w:t>
            </w:r>
          </w:p>
        </w:tc>
      </w:tr>
      <w:tr w:rsidR="001A33FA" w:rsidRPr="009F4155" w:rsidTr="00C83823">
        <w:trPr>
          <w:trHeight w:val="461"/>
        </w:trPr>
        <w:tc>
          <w:tcPr>
            <w:tcW w:w="4125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1A33FA">
              <w:rPr>
                <w:rFonts w:ascii="Arial" w:hAnsi="Arial" w:cs="Arial"/>
                <w:color w:val="000000"/>
              </w:rPr>
              <w:t xml:space="preserve">                Fibre count</w:t>
            </w:r>
            <w:r w:rsidR="00F447B1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1A33FA">
              <w:rPr>
                <w:rFonts w:ascii="Arial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1A33FA">
              <w:rPr>
                <w:rFonts w:ascii="Arial" w:hAnsi="Arial" w:cs="Arial"/>
                <w:color w:val="000000"/>
              </w:rPr>
              <w:t>189.5 (1.96)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723.0</w:t>
            </w:r>
          </w:p>
        </w:tc>
      </w:tr>
      <w:tr w:rsidR="001A33FA" w:rsidRPr="00E00536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3FA" w:rsidRPr="009F4155" w:rsidTr="00C83823">
        <w:trPr>
          <w:trHeight w:val="461"/>
        </w:trPr>
        <w:tc>
          <w:tcPr>
            <w:tcW w:w="4125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Slow-fibre proportion (%)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A33FA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</w:rPr>
              <w:t>43.9 (13.1)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88.3</w:t>
            </w:r>
          </w:p>
        </w:tc>
      </w:tr>
      <w:tr w:rsidR="001A33FA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Fast-fibre proportion (%)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56.1 (13.1)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81.1</w:t>
            </w:r>
          </w:p>
        </w:tc>
      </w:tr>
      <w:tr w:rsidR="001A33FA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Slow fibre area (µm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2</w:t>
            </w:r>
            <w:r w:rsidRPr="009F4155">
              <w:rPr>
                <w:rFonts w:ascii="Arial" w:hAnsi="Arial" w:cs="Arial"/>
                <w:color w:val="000000"/>
                <w:lang w:eastAsia="en-GB"/>
              </w:rPr>
              <w:t xml:space="preserve">) 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95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4775 (1202)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2059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9868</w:t>
            </w:r>
          </w:p>
        </w:tc>
      </w:tr>
      <w:tr w:rsidR="001A33FA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Fast fibre area (µm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2</w:t>
            </w:r>
            <w:r w:rsidRPr="009F4155">
              <w:rPr>
                <w:rFonts w:ascii="Arial" w:hAnsi="Arial" w:cs="Arial"/>
                <w:color w:val="000000"/>
                <w:lang w:eastAsia="en-GB"/>
              </w:rPr>
              <w:t xml:space="preserve">) 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95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3953 (1144)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1843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7424</w:t>
            </w:r>
          </w:p>
        </w:tc>
      </w:tr>
      <w:tr w:rsidR="001A33FA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3FA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rPr>
                <w:rFonts w:ascii="Arial" w:hAnsi="Arial" w:cs="Arial"/>
                <w:color w:val="000000"/>
                <w:highlight w:val="yellow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Capillary density (capillary/mm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2</w:t>
            </w:r>
            <w:r w:rsidRPr="009F4155">
              <w:rPr>
                <w:rFonts w:ascii="Arial" w:hAnsi="Arial" w:cs="Arial"/>
                <w:color w:val="000000"/>
                <w:lang w:eastAsia="en-GB"/>
              </w:rPr>
              <w:t>)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#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96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F4155">
              <w:rPr>
                <w:rFonts w:ascii="Arial" w:hAnsi="Arial" w:cs="Arial"/>
                <w:color w:val="000000"/>
              </w:rPr>
              <w:t>146.5 (43.2)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F4155">
              <w:rPr>
                <w:rFonts w:ascii="Arial" w:hAnsi="Arial" w:cs="Arial"/>
                <w:color w:val="000000"/>
              </w:rPr>
              <w:t>57.1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E00536" w:rsidRDefault="001A33FA" w:rsidP="00A130F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F4155">
              <w:rPr>
                <w:rFonts w:ascii="Arial" w:hAnsi="Arial" w:cs="Arial"/>
                <w:color w:val="000000"/>
              </w:rPr>
              <w:t>254.1</w:t>
            </w:r>
          </w:p>
        </w:tc>
      </w:tr>
      <w:tr w:rsidR="001A33FA" w:rsidRPr="00721222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Capillary to fibre ratio</w:t>
            </w:r>
            <w:r w:rsidRPr="009F4155">
              <w:rPr>
                <w:rFonts w:ascii="Arial" w:hAnsi="Arial" w:cs="Arial"/>
                <w:color w:val="000000"/>
                <w:vertAlign w:val="superscript"/>
                <w:lang w:eastAsia="en-GB"/>
              </w:rPr>
              <w:t>#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9F4155">
              <w:rPr>
                <w:rFonts w:ascii="Arial" w:hAnsi="Arial" w:cs="Arial"/>
                <w:color w:val="000000"/>
                <w:lang w:eastAsia="en-GB"/>
              </w:rPr>
              <w:t>96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1.3 (0.3)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9F4155" w:rsidRDefault="001A33FA" w:rsidP="00A130F7">
            <w:pPr>
              <w:jc w:val="center"/>
              <w:rPr>
                <w:rFonts w:ascii="Arial" w:hAnsi="Arial" w:cs="Arial"/>
                <w:color w:val="000000"/>
              </w:rPr>
            </w:pPr>
            <w:r w:rsidRPr="009F4155">
              <w:rPr>
                <w:rFonts w:ascii="Arial" w:hAnsi="Arial" w:cs="Arial"/>
                <w:color w:val="000000"/>
              </w:rPr>
              <w:t>2.2</w:t>
            </w:r>
          </w:p>
        </w:tc>
      </w:tr>
      <w:tr w:rsidR="001A33FA" w:rsidRPr="009F4155" w:rsidTr="00C83823">
        <w:trPr>
          <w:trHeight w:val="494"/>
        </w:trPr>
        <w:tc>
          <w:tcPr>
            <w:tcW w:w="4125" w:type="dxa"/>
            <w:shd w:val="clear" w:color="auto" w:fill="auto"/>
            <w:noWrap/>
            <w:vAlign w:val="center"/>
            <w:hideMark/>
          </w:tcPr>
          <w:p w:rsidR="001A33FA" w:rsidRPr="001A33FA" w:rsidRDefault="001A33FA" w:rsidP="001A33FA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                 </w:t>
            </w:r>
            <w:r w:rsidRPr="001A33FA">
              <w:rPr>
                <w:rFonts w:ascii="Arial" w:hAnsi="Arial" w:cs="Arial"/>
                <w:color w:val="000000"/>
                <w:lang w:eastAsia="en-GB"/>
              </w:rPr>
              <w:t>Fibre count</w:t>
            </w:r>
            <w:r w:rsidR="00F447B1">
              <w:rPr>
                <w:rFonts w:ascii="Arial" w:hAnsi="Arial" w:cs="Arial"/>
                <w:color w:val="000000"/>
                <w:lang w:eastAsia="en-GB"/>
              </w:rPr>
              <w:t>s</w:t>
            </w:r>
            <w:r w:rsidRPr="001A33FA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1A33FA">
              <w:rPr>
                <w:rFonts w:ascii="Arial" w:hAnsi="Arial" w:cs="Arial"/>
                <w:color w:val="000000"/>
                <w:lang w:eastAsia="en-GB"/>
              </w:rPr>
              <w:t>96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248.5 (110.5)</w:t>
            </w:r>
          </w:p>
        </w:tc>
        <w:tc>
          <w:tcPr>
            <w:tcW w:w="278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44.0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1A33FA" w:rsidRPr="001A33FA" w:rsidRDefault="001A33FA" w:rsidP="00E56110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577.00</w:t>
            </w:r>
          </w:p>
        </w:tc>
      </w:tr>
      <w:tr w:rsidR="00C83823" w:rsidRPr="00721222" w:rsidTr="00C83823">
        <w:trPr>
          <w:trHeight w:val="494"/>
        </w:trPr>
        <w:tc>
          <w:tcPr>
            <w:tcW w:w="915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83823" w:rsidRDefault="00C83823" w:rsidP="00C838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17E5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 xml:space="preserve">+ </w:t>
            </w:r>
            <w:r w:rsidRPr="00517E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 slides were unsuita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ble for fibre area determination,</w:t>
            </w:r>
            <w:r w:rsidRPr="00517E5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  <w:r w:rsidRPr="00517E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Data not available on two participants</w:t>
            </w:r>
          </w:p>
          <w:p w:rsidR="00C83823" w:rsidRDefault="00C83823" w:rsidP="00C83823">
            <w:pPr>
              <w:rPr>
                <w:rFonts w:ascii="Arial" w:hAnsi="Arial" w:cs="Arial"/>
                <w:sz w:val="20"/>
                <w:szCs w:val="20"/>
              </w:rPr>
            </w:pPr>
            <w:r w:rsidRPr="00517E5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 xml:space="preserve">** </w:t>
            </w:r>
            <w:r w:rsidRPr="00517E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Data not available on three participants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</w:t>
            </w:r>
            <w:r w:rsidRPr="00517E59">
              <w:rPr>
                <w:color w:val="000000"/>
                <w:sz w:val="20"/>
                <w:szCs w:val="20"/>
                <w:vertAlign w:val="superscript"/>
                <w:lang w:eastAsia="en-GB"/>
              </w:rPr>
              <w:t xml:space="preserve"> #  </w:t>
            </w:r>
            <w:r w:rsidRPr="00517E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 slides were unsuitable due to suboptimal capillary staining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</w:t>
            </w:r>
            <w:r w:rsidRPr="00517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72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83823">
              <w:rPr>
                <w:rFonts w:ascii="Arial" w:hAnsi="Arial" w:cs="Arial"/>
                <w:sz w:val="20"/>
                <w:szCs w:val="20"/>
                <w:vertAlign w:val="superscript"/>
              </w:rPr>
              <w:t>±</w:t>
            </w:r>
            <w:r w:rsidRPr="00517E59">
              <w:rPr>
                <w:rFonts w:ascii="Arial" w:hAnsi="Arial" w:cs="Arial"/>
                <w:sz w:val="20"/>
                <w:szCs w:val="20"/>
              </w:rPr>
              <w:t xml:space="preserve"> Geometric mean (SD)</w:t>
            </w:r>
            <w:r w:rsidR="0065172D">
              <w:rPr>
                <w:rFonts w:ascii="Arial" w:hAnsi="Arial" w:cs="Arial"/>
                <w:sz w:val="20"/>
                <w:szCs w:val="20"/>
              </w:rPr>
              <w:t>, 30 slides were unsuitable due to suboptimal SC staining</w:t>
            </w:r>
          </w:p>
          <w:p w:rsidR="00C83823" w:rsidRPr="009F4155" w:rsidRDefault="00C83823" w:rsidP="00C83823">
            <w:pPr>
              <w:rPr>
                <w:rFonts w:ascii="Arial" w:hAnsi="Arial" w:cs="Arial"/>
                <w:color w:val="000000"/>
              </w:rPr>
            </w:pPr>
          </w:p>
        </w:tc>
      </w:tr>
      <w:tr w:rsidR="001A33FA" w:rsidRPr="00721222" w:rsidTr="00C83823">
        <w:trPr>
          <w:trHeight w:val="494"/>
        </w:trPr>
        <w:tc>
          <w:tcPr>
            <w:tcW w:w="9151" w:type="dxa"/>
            <w:gridSpan w:val="6"/>
            <w:shd w:val="clear" w:color="auto" w:fill="auto"/>
            <w:noWrap/>
            <w:vAlign w:val="bottom"/>
            <w:hideMark/>
          </w:tcPr>
          <w:p w:rsidR="001A33FA" w:rsidRPr="00517E59" w:rsidRDefault="001A33FA" w:rsidP="00A130F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A33FA" w:rsidRPr="00517E59" w:rsidRDefault="001A33FA" w:rsidP="00A130F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A33FA" w:rsidRPr="00721222" w:rsidTr="00C83823">
        <w:trPr>
          <w:trHeight w:val="494"/>
        </w:trPr>
        <w:tc>
          <w:tcPr>
            <w:tcW w:w="9151" w:type="dxa"/>
            <w:gridSpan w:val="6"/>
            <w:shd w:val="clear" w:color="auto" w:fill="auto"/>
            <w:noWrap/>
            <w:vAlign w:val="bottom"/>
            <w:hideMark/>
          </w:tcPr>
          <w:p w:rsidR="001A33FA" w:rsidRDefault="001A33FA" w:rsidP="00A13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3FA" w:rsidRDefault="001A33FA" w:rsidP="00A130F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A33FA" w:rsidRDefault="001A33FA" w:rsidP="00A130F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A33FA" w:rsidRPr="00517E59" w:rsidRDefault="001A33FA" w:rsidP="00A130F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A33FA" w:rsidRPr="00721222" w:rsidTr="00C83823">
        <w:trPr>
          <w:trHeight w:val="494"/>
        </w:trPr>
        <w:tc>
          <w:tcPr>
            <w:tcW w:w="9151" w:type="dxa"/>
            <w:gridSpan w:val="6"/>
            <w:shd w:val="clear" w:color="auto" w:fill="auto"/>
            <w:noWrap/>
            <w:vAlign w:val="bottom"/>
            <w:hideMark/>
          </w:tcPr>
          <w:p w:rsidR="001A33FA" w:rsidRPr="00517E59" w:rsidRDefault="001A33FA" w:rsidP="00A130F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A33FA" w:rsidRPr="00721222" w:rsidTr="00C83823">
        <w:trPr>
          <w:trHeight w:val="171"/>
        </w:trPr>
        <w:tc>
          <w:tcPr>
            <w:tcW w:w="9151" w:type="dxa"/>
            <w:gridSpan w:val="6"/>
            <w:shd w:val="clear" w:color="auto" w:fill="auto"/>
            <w:noWrap/>
            <w:vAlign w:val="bottom"/>
          </w:tcPr>
          <w:p w:rsidR="001A33FA" w:rsidRPr="00517E59" w:rsidRDefault="001A33FA" w:rsidP="00A130F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-796"/>
        <w:tblW w:w="9933" w:type="dxa"/>
        <w:tblLook w:val="04A0" w:firstRow="1" w:lastRow="0" w:firstColumn="1" w:lastColumn="0" w:noHBand="0" w:noVBand="1"/>
      </w:tblPr>
      <w:tblGrid>
        <w:gridCol w:w="3789"/>
        <w:gridCol w:w="581"/>
        <w:gridCol w:w="1660"/>
        <w:gridCol w:w="850"/>
        <w:gridCol w:w="1778"/>
        <w:gridCol w:w="1275"/>
      </w:tblGrid>
      <w:tr w:rsidR="00C83823" w:rsidRPr="00B15FE7" w:rsidTr="00C83823">
        <w:trPr>
          <w:trHeight w:val="353"/>
        </w:trPr>
        <w:tc>
          <w:tcPr>
            <w:tcW w:w="99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:rsidR="00C83823" w:rsidRPr="00B15FE7" w:rsidRDefault="00C83823" w:rsidP="00C8382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b/>
                <w:color w:val="000000"/>
                <w:lang w:eastAsia="en-GB"/>
              </w:rPr>
              <w:t xml:space="preserve">Table 2: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M</w:t>
            </w:r>
            <w:r w:rsidRPr="00B15FE7">
              <w:rPr>
                <w:rFonts w:ascii="Arial" w:hAnsi="Arial" w:cs="Arial"/>
                <w:b/>
                <w:color w:val="000000"/>
                <w:lang w:eastAsia="en-GB"/>
              </w:rPr>
              <w:t xml:space="preserve">uscle morphology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according to sarcopenia status among community dwelling older men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2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6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No sarcopenia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Sarcopenia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P value**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Mean (SD)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Mean (SD)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C83823" w:rsidRPr="00B15FE7" w:rsidTr="00C83823">
        <w:trPr>
          <w:trHeight w:val="353"/>
        </w:trPr>
        <w:tc>
          <w:tcPr>
            <w:tcW w:w="6030" w:type="dxa"/>
            <w:gridSpan w:val="3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Fibre morphology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C83823" w:rsidRPr="00B15FE7" w:rsidTr="00C83823">
        <w:trPr>
          <w:trHeight w:val="353"/>
        </w:trPr>
        <w:tc>
          <w:tcPr>
            <w:tcW w:w="6030" w:type="dxa"/>
            <w:gridSpan w:val="3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center"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Satellite cell density (cell/ mm</w:t>
            </w:r>
            <w:r w:rsidRPr="00B15FE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</w:t>
            </w:r>
            <w:r w:rsidRPr="00B15FE7">
              <w:rPr>
                <w:rFonts w:ascii="Arial" w:hAnsi="Arial" w:cs="Arial"/>
                <w:color w:val="000000"/>
                <w:lang w:eastAsia="en-GB"/>
              </w:rPr>
              <w:t>)*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3.8 (2.4)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1.7 (2.2)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0.061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center"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Satellite cells to fibre ratio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0.06 (0.04)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0.02 (0.02)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center"/>
          </w:tcPr>
          <w:p w:rsidR="00C83823" w:rsidRPr="001A33FA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1A33FA">
              <w:rPr>
                <w:rFonts w:ascii="Arial" w:hAnsi="Arial" w:cs="Arial"/>
                <w:color w:val="000000"/>
              </w:rPr>
              <w:t xml:space="preserve">                     Fibre count</w:t>
            </w:r>
            <w:r w:rsidR="00F447B1">
              <w:rPr>
                <w:rFonts w:ascii="Arial" w:hAnsi="Arial" w:cs="Arial"/>
                <w:color w:val="000000"/>
              </w:rPr>
              <w:t>s</w:t>
            </w:r>
            <w:r w:rsidRPr="001A33F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187.9 (1.96)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right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207.3 (2.07)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center"/>
          </w:tcPr>
          <w:p w:rsidR="00C83823" w:rsidRPr="001A33FA" w:rsidRDefault="00C83823" w:rsidP="00C838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Slow fibre proportion (%)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91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44.3 (12.4)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40.8 (24.0)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0.530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Fast fibre proportion (%)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91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55.7 (12.4)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59.2 (24.0)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0.530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Slow fibre area (µm</w:t>
            </w:r>
            <w:r w:rsidRPr="00B15FE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</w:t>
            </w:r>
            <w:r w:rsidRPr="00B15FE7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4820 (1198)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4113 (1122)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0.202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Fast fibre area (µm</w:t>
            </w:r>
            <w:r w:rsidRPr="00B15FE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</w:t>
            </w:r>
            <w:r w:rsidRPr="00B15FE7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3960 (1115)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3397 (1363)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0.280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Capillary density(capillary/mm</w:t>
            </w:r>
            <w:r w:rsidRPr="00B15FE7">
              <w:rPr>
                <w:rFonts w:ascii="Arial" w:hAnsi="Arial" w:cs="Arial"/>
                <w:color w:val="000000"/>
                <w:vertAlign w:val="superscript"/>
                <w:lang w:eastAsia="en-GB"/>
              </w:rPr>
              <w:t>2</w:t>
            </w:r>
            <w:r w:rsidRPr="00B15FE7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146.9 (42.8)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150.2 (55.3)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0.856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Capillary: fibre ratio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1.3 (0.3)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B15FE7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1.2 (0.4)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B15FE7">
              <w:rPr>
                <w:rFonts w:ascii="Arial" w:hAnsi="Arial" w:cs="Arial"/>
                <w:color w:val="000000"/>
              </w:rPr>
              <w:t>0.493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1A33FA">
              <w:rPr>
                <w:rFonts w:ascii="Arial" w:hAnsi="Arial" w:cs="Arial"/>
                <w:color w:val="000000"/>
                <w:lang w:eastAsia="en-GB"/>
              </w:rPr>
              <w:t xml:space="preserve">                      Fibre count</w:t>
            </w:r>
            <w:r w:rsidR="00F447B1">
              <w:rPr>
                <w:rFonts w:ascii="Arial" w:hAnsi="Arial" w:cs="Arial"/>
                <w:color w:val="000000"/>
                <w:lang w:eastAsia="en-GB"/>
              </w:rPr>
              <w:t>s</w:t>
            </w:r>
            <w:r w:rsidRPr="001A33FA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1A33FA">
              <w:rPr>
                <w:rFonts w:ascii="Arial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241.9 (105.0)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1A33FA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 w:rsidRPr="001A33FA">
              <w:rPr>
                <w:rFonts w:ascii="Arial" w:hAnsi="Arial" w:cs="Arial"/>
                <w:color w:val="000000"/>
              </w:rPr>
              <w:t>350.8 (164.0)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83823" w:rsidRPr="001A33FA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83823" w:rsidRPr="00B15FE7" w:rsidTr="00C83823">
        <w:trPr>
          <w:trHeight w:val="353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3823" w:rsidRPr="00B15FE7" w:rsidRDefault="00C83823" w:rsidP="00C8382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3823" w:rsidRPr="00B15FE7" w:rsidRDefault="00C83823" w:rsidP="00C838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3823" w:rsidRPr="00B15FE7" w:rsidTr="00C83823">
        <w:trPr>
          <w:trHeight w:val="353"/>
        </w:trPr>
        <w:tc>
          <w:tcPr>
            <w:tcW w:w="993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* Geometric mean (SD)</w:t>
            </w:r>
          </w:p>
        </w:tc>
      </w:tr>
      <w:tr w:rsidR="00C83823" w:rsidRPr="00B15FE7" w:rsidTr="00C83823">
        <w:trPr>
          <w:trHeight w:val="353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23" w:rsidRPr="00B15FE7" w:rsidRDefault="00C83823" w:rsidP="00C838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** </w:t>
            </w:r>
            <w:proofErr w:type="gramStart"/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p</w:t>
            </w:r>
            <w:proofErr w:type="gramEnd"/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value for t-test between non </w:t>
            </w:r>
            <w:proofErr w:type="spellStart"/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sarcopenic</w:t>
            </w:r>
            <w:proofErr w:type="spellEnd"/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sarcopenic</w:t>
            </w:r>
            <w:proofErr w:type="spellEnd"/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individuals as defined by the EWGSOP criteria. </w:t>
            </w:r>
          </w:p>
          <w:p w:rsidR="00C83823" w:rsidRPr="00B15FE7" w:rsidRDefault="00C83823" w:rsidP="00C838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15FE7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Sarcopenia status could not to be determined for two participants because of missing walking speed data hence maximum sample size of 97.</w:t>
            </w:r>
          </w:p>
        </w:tc>
      </w:tr>
    </w:tbl>
    <w:p w:rsidR="00265675" w:rsidRDefault="00265675" w:rsidP="00265675">
      <w:pPr>
        <w:spacing w:line="480" w:lineRule="auto"/>
        <w:rPr>
          <w:rFonts w:ascii="Arial" w:hAnsi="Arial" w:cs="Arial"/>
        </w:rPr>
      </w:pPr>
    </w:p>
    <w:p w:rsidR="00265675" w:rsidRDefault="00265675" w:rsidP="00265675">
      <w:pPr>
        <w:rPr>
          <w:rFonts w:ascii="Arial" w:hAnsi="Arial" w:cs="Arial"/>
        </w:rPr>
      </w:pPr>
    </w:p>
    <w:p w:rsidR="00265675" w:rsidRDefault="00265675" w:rsidP="00265675">
      <w:pPr>
        <w:spacing w:line="480" w:lineRule="auto"/>
        <w:rPr>
          <w:rFonts w:ascii="Arial" w:hAnsi="Arial" w:cs="Arial"/>
        </w:rPr>
      </w:pPr>
    </w:p>
    <w:p w:rsidR="00265675" w:rsidRDefault="00265675" w:rsidP="00265675">
      <w:pPr>
        <w:spacing w:line="480" w:lineRule="auto"/>
        <w:rPr>
          <w:rFonts w:ascii="Arial" w:hAnsi="Arial" w:cs="Arial"/>
        </w:rPr>
      </w:pPr>
    </w:p>
    <w:p w:rsidR="005E5388" w:rsidRDefault="005E5388"/>
    <w:p w:rsidR="000F39F6" w:rsidRDefault="000F39F6"/>
    <w:p w:rsidR="000F39F6" w:rsidRDefault="000F39F6"/>
    <w:p w:rsidR="000F39F6" w:rsidRDefault="000F39F6"/>
    <w:p w:rsidR="000F39F6" w:rsidRDefault="000F39F6"/>
    <w:p w:rsidR="000F39F6" w:rsidRDefault="000F39F6"/>
    <w:p w:rsidR="000F39F6" w:rsidRDefault="000F39F6"/>
    <w:sectPr w:rsidR="000F3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D3" w:rsidRDefault="008E22D3" w:rsidP="000F39F6">
      <w:r>
        <w:separator/>
      </w:r>
    </w:p>
  </w:endnote>
  <w:endnote w:type="continuationSeparator" w:id="0">
    <w:p w:rsidR="008E22D3" w:rsidRDefault="008E22D3" w:rsidP="000F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D3" w:rsidRDefault="008E22D3" w:rsidP="000F39F6">
      <w:r>
        <w:separator/>
      </w:r>
    </w:p>
  </w:footnote>
  <w:footnote w:type="continuationSeparator" w:id="0">
    <w:p w:rsidR="008E22D3" w:rsidRDefault="008E22D3" w:rsidP="000F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5"/>
    <w:rsid w:val="00006242"/>
    <w:rsid w:val="000D2224"/>
    <w:rsid w:val="000F39F6"/>
    <w:rsid w:val="001534EF"/>
    <w:rsid w:val="001A33FA"/>
    <w:rsid w:val="001F6972"/>
    <w:rsid w:val="00265675"/>
    <w:rsid w:val="003E22E5"/>
    <w:rsid w:val="005404CF"/>
    <w:rsid w:val="005E5388"/>
    <w:rsid w:val="0065172D"/>
    <w:rsid w:val="0080086E"/>
    <w:rsid w:val="0085158E"/>
    <w:rsid w:val="008E22D3"/>
    <w:rsid w:val="009C3810"/>
    <w:rsid w:val="009D675D"/>
    <w:rsid w:val="00BD62FF"/>
    <w:rsid w:val="00C83823"/>
    <w:rsid w:val="00D11745"/>
    <w:rsid w:val="00D464FA"/>
    <w:rsid w:val="00D92319"/>
    <w:rsid w:val="00DA2442"/>
    <w:rsid w:val="00E00536"/>
    <w:rsid w:val="00E20426"/>
    <w:rsid w:val="00F06DA0"/>
    <w:rsid w:val="00F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9F6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9F6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Harnish Patel</dc:creator>
  <cp:lastModifiedBy>Karen Drake</cp:lastModifiedBy>
  <cp:revision>2</cp:revision>
  <cp:lastPrinted>2015-11-06T15:32:00Z</cp:lastPrinted>
  <dcterms:created xsi:type="dcterms:W3CDTF">2015-12-22T09:51:00Z</dcterms:created>
  <dcterms:modified xsi:type="dcterms:W3CDTF">2015-12-22T09:51:00Z</dcterms:modified>
</cp:coreProperties>
</file>