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2BA50" w14:textId="31A2418E" w:rsidR="00DF0737" w:rsidRDefault="00CF4ABC" w:rsidP="00DF0737">
      <w:pPr>
        <w:spacing w:line="480" w:lineRule="auto"/>
        <w:jc w:val="center"/>
        <w:rPr>
          <w:rFonts w:ascii="Arial" w:eastAsia="SimSun" w:hAnsi="Arial" w:cs="Arial"/>
        </w:rPr>
      </w:pPr>
      <w:bookmarkStart w:id="0" w:name="_GoBack"/>
      <w:bookmarkEnd w:id="0"/>
      <w:r>
        <w:rPr>
          <w:rFonts w:ascii="Arial" w:eastAsia="SimSun" w:hAnsi="Arial" w:cs="Arial"/>
        </w:rPr>
        <w:tab/>
      </w:r>
    </w:p>
    <w:p w14:paraId="61FFC045" w14:textId="77777777" w:rsidR="00DF0737" w:rsidRDefault="00DF0737" w:rsidP="00DF0737">
      <w:pPr>
        <w:spacing w:line="480" w:lineRule="auto"/>
        <w:jc w:val="center"/>
        <w:rPr>
          <w:rFonts w:ascii="Arial" w:eastAsia="SimSun" w:hAnsi="Arial" w:cs="Arial"/>
        </w:rPr>
      </w:pPr>
    </w:p>
    <w:p w14:paraId="2B7FFEB2" w14:textId="77777777" w:rsidR="00DF0737" w:rsidRDefault="00DF0737" w:rsidP="00DF0737">
      <w:pPr>
        <w:spacing w:line="480" w:lineRule="auto"/>
        <w:jc w:val="center"/>
        <w:rPr>
          <w:rFonts w:ascii="Arial" w:eastAsia="SimSun" w:hAnsi="Arial" w:cs="Arial"/>
        </w:rPr>
      </w:pPr>
    </w:p>
    <w:p w14:paraId="32A1A196" w14:textId="359FA344" w:rsidR="003C1755" w:rsidRPr="001733E8" w:rsidRDefault="009A74EE" w:rsidP="00D17454">
      <w:pPr>
        <w:spacing w:line="480" w:lineRule="auto"/>
        <w:jc w:val="center"/>
        <w:rPr>
          <w:rFonts w:ascii="Arial" w:eastAsia="SimSun" w:hAnsi="Arial" w:cs="Arial"/>
          <w:b/>
          <w:bCs/>
          <w:lang w:val="en-US"/>
        </w:rPr>
      </w:pPr>
      <w:r w:rsidRPr="001733E8">
        <w:rPr>
          <w:rFonts w:ascii="Arial" w:eastAsia="SimSun" w:hAnsi="Arial" w:cs="Arial"/>
          <w:b/>
          <w:bCs/>
        </w:rPr>
        <w:t xml:space="preserve">Does Comorbid Anxiety Counteract Emotion </w:t>
      </w:r>
      <w:r w:rsidR="00D17454" w:rsidRPr="001733E8">
        <w:rPr>
          <w:rFonts w:ascii="Arial" w:eastAsia="SimSun" w:hAnsi="Arial" w:cs="Arial"/>
          <w:b/>
          <w:bCs/>
        </w:rPr>
        <w:t>Recognition</w:t>
      </w:r>
      <w:r w:rsidRPr="001733E8">
        <w:rPr>
          <w:rFonts w:ascii="Arial" w:eastAsia="SimSun" w:hAnsi="Arial" w:cs="Arial"/>
          <w:b/>
          <w:bCs/>
        </w:rPr>
        <w:t xml:space="preserve"> Deficits in Conduct Disorder?</w:t>
      </w:r>
    </w:p>
    <w:p w14:paraId="7B55F7BB" w14:textId="4EA61DD5" w:rsidR="00573E81" w:rsidRDefault="007475D6" w:rsidP="00D17454">
      <w:pPr>
        <w:spacing w:line="480" w:lineRule="auto"/>
        <w:rPr>
          <w:rFonts w:ascii="Arial" w:eastAsia="SimSun" w:hAnsi="Arial" w:cs="Arial"/>
        </w:rPr>
      </w:pPr>
      <w:r>
        <w:rPr>
          <w:rFonts w:ascii="Arial" w:eastAsia="SimSun" w:hAnsi="Arial" w:cs="Arial"/>
        </w:rPr>
        <w:t>Roxanna M.</w:t>
      </w:r>
      <w:r w:rsidR="00573E81">
        <w:rPr>
          <w:rFonts w:ascii="Arial" w:eastAsia="SimSun" w:hAnsi="Arial" w:cs="Arial"/>
        </w:rPr>
        <w:t>L. Short</w:t>
      </w:r>
      <w:r w:rsidR="00573E81" w:rsidRPr="00573E81">
        <w:rPr>
          <w:rFonts w:ascii="Arial" w:eastAsia="SimSun" w:hAnsi="Arial" w:cs="Arial"/>
          <w:vertAlign w:val="superscript"/>
        </w:rPr>
        <w:t>1</w:t>
      </w:r>
      <w:r w:rsidR="00D17454">
        <w:rPr>
          <w:rFonts w:ascii="Arial" w:eastAsia="SimSun" w:hAnsi="Arial" w:cs="Arial"/>
        </w:rPr>
        <w:t xml:space="preserve">, </w:t>
      </w:r>
      <w:r w:rsidR="00573E81">
        <w:rPr>
          <w:rFonts w:ascii="Arial" w:eastAsia="SimSun" w:hAnsi="Arial" w:cs="Arial"/>
        </w:rPr>
        <w:t>Edmund</w:t>
      </w:r>
      <w:r>
        <w:rPr>
          <w:rFonts w:ascii="Arial" w:eastAsia="SimSun" w:hAnsi="Arial" w:cs="Arial"/>
        </w:rPr>
        <w:t xml:space="preserve"> J.</w:t>
      </w:r>
      <w:r w:rsidR="00362288">
        <w:rPr>
          <w:rFonts w:ascii="Arial" w:eastAsia="SimSun" w:hAnsi="Arial" w:cs="Arial"/>
        </w:rPr>
        <w:t>S.</w:t>
      </w:r>
      <w:r w:rsidR="00573E81">
        <w:rPr>
          <w:rFonts w:ascii="Arial" w:eastAsia="SimSun" w:hAnsi="Arial" w:cs="Arial"/>
        </w:rPr>
        <w:t xml:space="preserve"> Sonuga-Barke</w:t>
      </w:r>
      <w:r w:rsidR="00573E81" w:rsidRPr="00573E81">
        <w:rPr>
          <w:rFonts w:ascii="Arial" w:eastAsia="SimSun" w:hAnsi="Arial" w:cs="Arial"/>
          <w:vertAlign w:val="superscript"/>
        </w:rPr>
        <w:t>1</w:t>
      </w:r>
      <w:r w:rsidR="00573E81">
        <w:rPr>
          <w:rFonts w:ascii="Arial" w:eastAsia="SimSun" w:hAnsi="Arial" w:cs="Arial"/>
          <w:vertAlign w:val="superscript"/>
        </w:rPr>
        <w:t>, 2</w:t>
      </w:r>
      <w:r w:rsidR="00D17454">
        <w:rPr>
          <w:rFonts w:ascii="Arial" w:eastAsia="SimSun" w:hAnsi="Arial" w:cs="Arial"/>
        </w:rPr>
        <w:t xml:space="preserve">, </w:t>
      </w:r>
      <w:r w:rsidR="00573E81">
        <w:rPr>
          <w:rFonts w:ascii="Arial" w:eastAsia="SimSun" w:hAnsi="Arial" w:cs="Arial"/>
        </w:rPr>
        <w:t xml:space="preserve">Wendy </w:t>
      </w:r>
      <w:r w:rsidR="00B43C46">
        <w:rPr>
          <w:rFonts w:ascii="Arial" w:eastAsia="SimSun" w:hAnsi="Arial" w:cs="Arial"/>
        </w:rPr>
        <w:t xml:space="preserve">J. </w:t>
      </w:r>
      <w:r w:rsidR="00573E81">
        <w:rPr>
          <w:rFonts w:ascii="Arial" w:eastAsia="SimSun" w:hAnsi="Arial" w:cs="Arial"/>
        </w:rPr>
        <w:t>Adams</w:t>
      </w:r>
      <w:r w:rsidR="00573E81" w:rsidRPr="00573E81">
        <w:rPr>
          <w:rFonts w:ascii="Arial" w:eastAsia="SimSun" w:hAnsi="Arial" w:cs="Arial"/>
          <w:vertAlign w:val="superscript"/>
        </w:rPr>
        <w:t>1</w:t>
      </w:r>
      <w:r w:rsidR="00D17454">
        <w:rPr>
          <w:rFonts w:ascii="Arial" w:eastAsia="SimSun" w:hAnsi="Arial" w:cs="Arial"/>
        </w:rPr>
        <w:t xml:space="preserve">, </w:t>
      </w:r>
      <w:r w:rsidR="00573E81">
        <w:rPr>
          <w:rFonts w:ascii="Arial" w:eastAsia="SimSun" w:hAnsi="Arial" w:cs="Arial"/>
        </w:rPr>
        <w:t>Graeme Fairchild</w:t>
      </w:r>
      <w:r w:rsidR="00573E81" w:rsidRPr="00573E81">
        <w:rPr>
          <w:rFonts w:ascii="Arial" w:eastAsia="SimSun" w:hAnsi="Arial" w:cs="Arial"/>
          <w:vertAlign w:val="superscript"/>
        </w:rPr>
        <w:t>1</w:t>
      </w:r>
    </w:p>
    <w:p w14:paraId="6A3C3885" w14:textId="2421643A" w:rsidR="00573E81" w:rsidRDefault="00573E81">
      <w:pPr>
        <w:spacing w:line="276" w:lineRule="auto"/>
        <w:rPr>
          <w:rFonts w:ascii="Arial" w:eastAsia="SimSun" w:hAnsi="Arial" w:cs="Arial"/>
        </w:rPr>
      </w:pPr>
      <w:r w:rsidRPr="00573E81">
        <w:rPr>
          <w:rFonts w:ascii="Arial" w:eastAsia="SimSun" w:hAnsi="Arial" w:cs="Arial"/>
          <w:vertAlign w:val="superscript"/>
        </w:rPr>
        <w:t>1</w:t>
      </w:r>
      <w:r>
        <w:rPr>
          <w:rFonts w:ascii="Arial" w:eastAsia="SimSun" w:hAnsi="Arial" w:cs="Arial"/>
          <w:vertAlign w:val="superscript"/>
        </w:rPr>
        <w:t xml:space="preserve"> </w:t>
      </w:r>
      <w:r>
        <w:rPr>
          <w:rFonts w:ascii="Arial" w:eastAsia="SimSun" w:hAnsi="Arial" w:cs="Arial"/>
        </w:rPr>
        <w:t>Academic Unit of Psychology, University of Southampton, Southampton, UK</w:t>
      </w:r>
    </w:p>
    <w:p w14:paraId="575D5C93" w14:textId="1530E1AF" w:rsidR="00573E81" w:rsidRDefault="00573E81">
      <w:pPr>
        <w:spacing w:line="276" w:lineRule="auto"/>
        <w:rPr>
          <w:rFonts w:ascii="Arial" w:eastAsia="SimSun" w:hAnsi="Arial" w:cs="Arial"/>
          <w:szCs w:val="20"/>
        </w:rPr>
      </w:pPr>
      <w:r>
        <w:rPr>
          <w:rFonts w:ascii="Arial" w:eastAsia="SimSun" w:hAnsi="Arial" w:cs="Arial"/>
          <w:vertAlign w:val="superscript"/>
        </w:rPr>
        <w:t xml:space="preserve">2 </w:t>
      </w:r>
      <w:r w:rsidRPr="00573E81">
        <w:rPr>
          <w:rFonts w:ascii="Arial" w:eastAsia="SimSun" w:hAnsi="Arial" w:cs="Arial"/>
          <w:szCs w:val="20"/>
        </w:rPr>
        <w:t>Department of Experimental, Clinical and Health Psychology, Ghent University, Ghent, Belgium</w:t>
      </w:r>
    </w:p>
    <w:p w14:paraId="3EFED8EE" w14:textId="767F16E7" w:rsidR="00F73011" w:rsidRDefault="00F73011">
      <w:pPr>
        <w:spacing w:line="276" w:lineRule="auto"/>
        <w:rPr>
          <w:rFonts w:ascii="Arial" w:eastAsia="SimSun" w:hAnsi="Arial" w:cs="Arial"/>
        </w:rPr>
      </w:pPr>
    </w:p>
    <w:p w14:paraId="6896A684" w14:textId="59058AFF" w:rsidR="00F73011" w:rsidRDefault="00F73011" w:rsidP="0000551D">
      <w:pPr>
        <w:spacing w:line="276" w:lineRule="auto"/>
        <w:rPr>
          <w:rFonts w:ascii="Arial" w:eastAsia="SimSun" w:hAnsi="Arial" w:cs="Arial"/>
        </w:rPr>
      </w:pPr>
      <w:r>
        <w:rPr>
          <w:rFonts w:ascii="Arial" w:eastAsia="SimSun" w:hAnsi="Arial" w:cs="Arial"/>
        </w:rPr>
        <w:t xml:space="preserve">Total word count: </w:t>
      </w:r>
      <w:r w:rsidR="00040007">
        <w:rPr>
          <w:rFonts w:ascii="Arial" w:eastAsia="SimSun" w:hAnsi="Arial" w:cs="Arial"/>
        </w:rPr>
        <w:t>6</w:t>
      </w:r>
      <w:r w:rsidR="00806B35">
        <w:rPr>
          <w:rFonts w:ascii="Arial" w:eastAsia="SimSun" w:hAnsi="Arial" w:cs="Arial"/>
        </w:rPr>
        <w:t>7</w:t>
      </w:r>
      <w:r w:rsidR="00331F40">
        <w:rPr>
          <w:rFonts w:ascii="Arial" w:eastAsia="SimSun" w:hAnsi="Arial" w:cs="Arial"/>
        </w:rPr>
        <w:t>7</w:t>
      </w:r>
      <w:r w:rsidR="0000551D">
        <w:rPr>
          <w:rFonts w:ascii="Arial" w:eastAsia="SimSun" w:hAnsi="Arial" w:cs="Arial"/>
        </w:rPr>
        <w:t>8</w:t>
      </w:r>
    </w:p>
    <w:p w14:paraId="5B47E70B" w14:textId="6DA4A0BD" w:rsidR="00F73011" w:rsidRDefault="00F73011" w:rsidP="00485F8B">
      <w:pPr>
        <w:spacing w:line="276" w:lineRule="auto"/>
        <w:rPr>
          <w:rFonts w:ascii="Arial" w:eastAsia="SimSun" w:hAnsi="Arial" w:cs="Arial"/>
        </w:rPr>
      </w:pPr>
      <w:r>
        <w:rPr>
          <w:rFonts w:ascii="Arial" w:eastAsia="SimSun" w:hAnsi="Arial" w:cs="Arial"/>
        </w:rPr>
        <w:t xml:space="preserve">Abstract word count: </w:t>
      </w:r>
      <w:r w:rsidR="00C53837">
        <w:rPr>
          <w:rFonts w:ascii="Arial" w:eastAsia="SimSun" w:hAnsi="Arial" w:cs="Arial"/>
        </w:rPr>
        <w:t>24</w:t>
      </w:r>
      <w:r w:rsidR="00485F8B">
        <w:rPr>
          <w:rFonts w:ascii="Arial" w:eastAsia="SimSun" w:hAnsi="Arial" w:cs="Arial"/>
        </w:rPr>
        <w:t>2</w:t>
      </w:r>
    </w:p>
    <w:p w14:paraId="2492C26A" w14:textId="459EC6C1" w:rsidR="00382E76" w:rsidRDefault="00382E76">
      <w:pPr>
        <w:spacing w:line="276" w:lineRule="auto"/>
        <w:rPr>
          <w:rFonts w:ascii="Arial" w:eastAsia="SimSun" w:hAnsi="Arial" w:cs="Arial"/>
        </w:rPr>
      </w:pPr>
    </w:p>
    <w:p w14:paraId="06FA265F" w14:textId="5311238B" w:rsidR="00382E76" w:rsidRDefault="00382E76">
      <w:pPr>
        <w:spacing w:line="276" w:lineRule="auto"/>
        <w:rPr>
          <w:rFonts w:ascii="Arial" w:eastAsia="SimSun" w:hAnsi="Arial" w:cs="Arial"/>
        </w:rPr>
      </w:pPr>
      <w:r>
        <w:rPr>
          <w:rFonts w:ascii="Arial" w:eastAsia="SimSun" w:hAnsi="Arial" w:cs="Arial"/>
        </w:rPr>
        <w:t>Short title: Emotion recognition in conduct disorder and anxiety disorders</w:t>
      </w:r>
    </w:p>
    <w:p w14:paraId="5ED27578" w14:textId="0685B73D" w:rsidR="00CD5E0E" w:rsidRDefault="00CD5E0E">
      <w:pPr>
        <w:spacing w:line="276" w:lineRule="auto"/>
        <w:rPr>
          <w:rFonts w:ascii="Arial" w:eastAsia="SimSun" w:hAnsi="Arial" w:cs="Arial"/>
        </w:rPr>
      </w:pPr>
    </w:p>
    <w:p w14:paraId="5C5A1287" w14:textId="7D3019FF" w:rsidR="00CD5E0E" w:rsidRDefault="00CD5E0E" w:rsidP="00CD5E0E">
      <w:pPr>
        <w:spacing w:line="480" w:lineRule="auto"/>
        <w:rPr>
          <w:rFonts w:ascii="Arial" w:eastAsia="SimSun" w:hAnsi="Arial" w:cs="Arial"/>
        </w:rPr>
      </w:pPr>
      <w:r>
        <w:rPr>
          <w:rFonts w:ascii="Arial" w:eastAsia="SimSun" w:hAnsi="Arial" w:cs="Arial"/>
        </w:rPr>
        <w:t>Declaration of</w:t>
      </w:r>
      <w:r w:rsidR="00801EAC">
        <w:rPr>
          <w:rFonts w:ascii="Arial" w:eastAsia="SimSun" w:hAnsi="Arial" w:cs="Arial"/>
        </w:rPr>
        <w:t xml:space="preserve"> potential conflicts of</w:t>
      </w:r>
      <w:r>
        <w:rPr>
          <w:rFonts w:ascii="Arial" w:eastAsia="SimSun" w:hAnsi="Arial" w:cs="Arial"/>
        </w:rPr>
        <w:t xml:space="preserve"> interest</w:t>
      </w:r>
      <w:r w:rsidR="004C3239">
        <w:rPr>
          <w:rFonts w:ascii="Arial" w:eastAsia="SimSun" w:hAnsi="Arial" w:cs="Arial"/>
        </w:rPr>
        <w:t>:</w:t>
      </w:r>
    </w:p>
    <w:p w14:paraId="1DC95E22" w14:textId="74A3DB71" w:rsidR="00CD5E0E" w:rsidRDefault="00B86914" w:rsidP="00CD5E0E">
      <w:pPr>
        <w:spacing w:line="480" w:lineRule="auto"/>
        <w:rPr>
          <w:rFonts w:ascii="Arial" w:eastAsia="SimSun" w:hAnsi="Arial" w:cs="Arial"/>
        </w:rPr>
      </w:pPr>
      <w:r>
        <w:rPr>
          <w:rFonts w:ascii="Arial" w:eastAsia="SimSun" w:hAnsi="Arial" w:cs="Arial"/>
        </w:rPr>
        <w:t>Sonuga-Barke</w:t>
      </w:r>
      <w:r w:rsidR="00CD5E0E">
        <w:rPr>
          <w:rFonts w:ascii="Arial" w:eastAsia="SimSun" w:hAnsi="Arial" w:cs="Arial"/>
        </w:rPr>
        <w:t>: f</w:t>
      </w:r>
      <w:r w:rsidR="00CD5E0E" w:rsidRPr="00CD5E0E">
        <w:rPr>
          <w:rFonts w:ascii="Arial" w:eastAsia="SimSun" w:hAnsi="Arial" w:cs="Arial"/>
        </w:rPr>
        <w:t>ees for speaking, consultancy, research funding and conference support from Shire Pharma</w:t>
      </w:r>
      <w:r>
        <w:rPr>
          <w:rFonts w:ascii="Arial" w:eastAsia="SimSun" w:hAnsi="Arial" w:cs="Arial"/>
        </w:rPr>
        <w:t>ceuticals</w:t>
      </w:r>
      <w:r w:rsidR="00CD5E0E">
        <w:rPr>
          <w:rFonts w:ascii="Arial" w:eastAsia="SimSun" w:hAnsi="Arial" w:cs="Arial"/>
        </w:rPr>
        <w:t>; s</w:t>
      </w:r>
      <w:r w:rsidR="00CD5E0E" w:rsidRPr="00CD5E0E">
        <w:rPr>
          <w:rFonts w:ascii="Arial" w:eastAsia="SimSun" w:hAnsi="Arial" w:cs="Arial"/>
        </w:rPr>
        <w:t>peaker fees from Janssen Cilag, Medice &amp; Qbtech</w:t>
      </w:r>
      <w:r w:rsidR="00CD5E0E">
        <w:rPr>
          <w:rFonts w:ascii="Arial" w:eastAsia="SimSun" w:hAnsi="Arial" w:cs="Arial"/>
        </w:rPr>
        <w:t>; b</w:t>
      </w:r>
      <w:r w:rsidR="00CD5E0E" w:rsidRPr="00CD5E0E">
        <w:rPr>
          <w:rFonts w:ascii="Arial" w:eastAsia="SimSun" w:hAnsi="Arial" w:cs="Arial"/>
        </w:rPr>
        <w:t>ook royalties from OUP and Jessica Kingsley</w:t>
      </w:r>
      <w:r w:rsidR="00CD5E0E">
        <w:rPr>
          <w:rFonts w:ascii="Arial" w:eastAsia="SimSun" w:hAnsi="Arial" w:cs="Arial"/>
        </w:rPr>
        <w:t xml:space="preserve"> and; c</w:t>
      </w:r>
      <w:r w:rsidR="00CD5E0E" w:rsidRPr="00CD5E0E">
        <w:rPr>
          <w:rFonts w:ascii="Arial" w:eastAsia="SimSun" w:hAnsi="Arial" w:cs="Arial"/>
        </w:rPr>
        <w:t>onsultancy from Neurotech solutions</w:t>
      </w:r>
      <w:r w:rsidR="00CD5E0E">
        <w:rPr>
          <w:rFonts w:ascii="Arial" w:eastAsia="SimSun" w:hAnsi="Arial" w:cs="Arial"/>
        </w:rPr>
        <w:t>.</w:t>
      </w:r>
    </w:p>
    <w:p w14:paraId="47D5934E" w14:textId="008475B2" w:rsidR="00CD5E0E" w:rsidRDefault="00B86914" w:rsidP="001B536F">
      <w:pPr>
        <w:spacing w:line="480" w:lineRule="auto"/>
        <w:rPr>
          <w:rFonts w:ascii="Arial" w:eastAsia="SimSun" w:hAnsi="Arial" w:cs="Arial"/>
        </w:rPr>
      </w:pPr>
      <w:r>
        <w:rPr>
          <w:rFonts w:ascii="Arial" w:eastAsia="SimSun" w:hAnsi="Arial" w:cs="Arial"/>
        </w:rPr>
        <w:t xml:space="preserve">The other authors </w:t>
      </w:r>
      <w:r w:rsidR="00CD5E0E">
        <w:rPr>
          <w:rFonts w:ascii="Arial" w:eastAsia="SimSun" w:hAnsi="Arial" w:cs="Arial"/>
        </w:rPr>
        <w:t>declare no conflicts of interest.</w:t>
      </w:r>
    </w:p>
    <w:p w14:paraId="2100BFA9" w14:textId="77777777" w:rsidR="001B536F" w:rsidRDefault="001B536F" w:rsidP="001B536F">
      <w:pPr>
        <w:spacing w:line="276" w:lineRule="auto"/>
        <w:rPr>
          <w:rFonts w:ascii="Arial" w:eastAsia="SimSun" w:hAnsi="Arial" w:cs="Arial"/>
        </w:rPr>
      </w:pPr>
    </w:p>
    <w:p w14:paraId="14C05E95" w14:textId="77777777" w:rsidR="001B536F" w:rsidRDefault="001B536F">
      <w:pPr>
        <w:spacing w:line="276" w:lineRule="auto"/>
        <w:rPr>
          <w:rFonts w:ascii="Arial" w:eastAsia="SimSun" w:hAnsi="Arial" w:cs="Arial"/>
        </w:rPr>
      </w:pPr>
      <w:r>
        <w:rPr>
          <w:rFonts w:ascii="Arial" w:eastAsia="SimSun" w:hAnsi="Arial" w:cs="Arial"/>
        </w:rPr>
        <w:br w:type="page"/>
      </w:r>
    </w:p>
    <w:p w14:paraId="5FE5EBB4" w14:textId="34C56BAB" w:rsidR="005F6C6F" w:rsidRPr="004F003B" w:rsidRDefault="001B536F" w:rsidP="001B536F">
      <w:pPr>
        <w:spacing w:line="276" w:lineRule="auto"/>
        <w:rPr>
          <w:rFonts w:ascii="Arial" w:eastAsia="SimSun" w:hAnsi="Arial" w:cs="Arial"/>
        </w:rPr>
      </w:pPr>
      <w:r>
        <w:rPr>
          <w:rFonts w:ascii="Arial" w:eastAsia="SimSun" w:hAnsi="Arial" w:cs="Arial"/>
        </w:rPr>
        <w:lastRenderedPageBreak/>
        <w:t>A</w:t>
      </w:r>
      <w:r w:rsidR="005F6C6F" w:rsidRPr="004F003B">
        <w:rPr>
          <w:rFonts w:ascii="Arial" w:eastAsia="SimSun" w:hAnsi="Arial" w:cs="Arial"/>
        </w:rPr>
        <w:t>bstract</w:t>
      </w:r>
    </w:p>
    <w:p w14:paraId="129040D8" w14:textId="1E3E5E10" w:rsidR="005F6C6F" w:rsidRPr="004F003B" w:rsidRDefault="005F6C6F" w:rsidP="00B86914">
      <w:pPr>
        <w:spacing w:line="480" w:lineRule="auto"/>
        <w:rPr>
          <w:rFonts w:ascii="Arial" w:eastAsia="SimSun" w:hAnsi="Arial" w:cs="Arial"/>
        </w:rPr>
      </w:pPr>
      <w:r w:rsidRPr="004F003B">
        <w:rPr>
          <w:rFonts w:ascii="Arial" w:eastAsia="SimSun" w:hAnsi="Arial" w:cs="Arial"/>
        </w:rPr>
        <w:t>Background:</w:t>
      </w:r>
      <w:r>
        <w:rPr>
          <w:rFonts w:ascii="Arial" w:eastAsia="SimSun" w:hAnsi="Arial" w:cs="Arial"/>
        </w:rPr>
        <w:t xml:space="preserve"> Previous research has </w:t>
      </w:r>
      <w:r w:rsidR="009A7C56">
        <w:rPr>
          <w:rFonts w:ascii="Arial" w:eastAsia="SimSun" w:hAnsi="Arial" w:cs="Arial"/>
        </w:rPr>
        <w:t>reported</w:t>
      </w:r>
      <w:r>
        <w:rPr>
          <w:rFonts w:ascii="Arial" w:eastAsia="SimSun" w:hAnsi="Arial" w:cs="Arial"/>
        </w:rPr>
        <w:t xml:space="preserve"> </w:t>
      </w:r>
      <w:r w:rsidR="00B86914">
        <w:rPr>
          <w:rFonts w:ascii="Arial" w:eastAsia="SimSun" w:hAnsi="Arial" w:cs="Arial"/>
        </w:rPr>
        <w:t xml:space="preserve">altered </w:t>
      </w:r>
      <w:r>
        <w:rPr>
          <w:rFonts w:ascii="Arial" w:eastAsia="SimSun" w:hAnsi="Arial" w:cs="Arial"/>
        </w:rPr>
        <w:t xml:space="preserve">emotion recognition in both conduct disorder (CD) and anxiety disorders (ADs) </w:t>
      </w:r>
      <w:r w:rsidR="009A7C56">
        <w:rPr>
          <w:rFonts w:ascii="Arial" w:eastAsia="SimSun" w:hAnsi="Arial" w:cs="Arial"/>
        </w:rPr>
        <w:t>– but these effects ar</w:t>
      </w:r>
      <w:r w:rsidR="00B86914">
        <w:rPr>
          <w:rFonts w:ascii="Arial" w:eastAsia="SimSun" w:hAnsi="Arial" w:cs="Arial"/>
        </w:rPr>
        <w:t>e of different kinds. Adolescent</w:t>
      </w:r>
      <w:r w:rsidR="009A7C56">
        <w:rPr>
          <w:rFonts w:ascii="Arial" w:eastAsia="SimSun" w:hAnsi="Arial" w:cs="Arial"/>
        </w:rPr>
        <w:t>s with CD often show a generalised pattern of deficit</w:t>
      </w:r>
      <w:r w:rsidR="00B86914">
        <w:rPr>
          <w:rFonts w:ascii="Arial" w:eastAsia="SimSun" w:hAnsi="Arial" w:cs="Arial"/>
        </w:rPr>
        <w:t>s</w:t>
      </w:r>
      <w:r w:rsidR="009A7C56">
        <w:rPr>
          <w:rFonts w:ascii="Arial" w:eastAsia="SimSun" w:hAnsi="Arial" w:cs="Arial"/>
        </w:rPr>
        <w:t>, while those with AD</w:t>
      </w:r>
      <w:r w:rsidR="00806B35">
        <w:rPr>
          <w:rFonts w:ascii="Arial" w:eastAsia="SimSun" w:hAnsi="Arial" w:cs="Arial"/>
        </w:rPr>
        <w:t>s</w:t>
      </w:r>
      <w:r w:rsidR="009A7C56">
        <w:rPr>
          <w:rFonts w:ascii="Arial" w:eastAsia="SimSun" w:hAnsi="Arial" w:cs="Arial"/>
        </w:rPr>
        <w:t xml:space="preserve"> show hypersensitivity to specific negative emotions.</w:t>
      </w:r>
      <w:r>
        <w:rPr>
          <w:rFonts w:ascii="Arial" w:eastAsia="SimSun" w:hAnsi="Arial" w:cs="Arial"/>
        </w:rPr>
        <w:t xml:space="preserve"> Although these conditions often co-occur, little is known regarding emotion recognition performance in comorbid CD+AD</w:t>
      </w:r>
      <w:r w:rsidR="00806B35">
        <w:rPr>
          <w:rFonts w:ascii="Arial" w:eastAsia="SimSun" w:hAnsi="Arial" w:cs="Arial"/>
        </w:rPr>
        <w:t>s</w:t>
      </w:r>
      <w:r>
        <w:rPr>
          <w:rFonts w:ascii="Arial" w:eastAsia="SimSun" w:hAnsi="Arial" w:cs="Arial"/>
        </w:rPr>
        <w:t xml:space="preserve">.  </w:t>
      </w:r>
      <w:r w:rsidR="009A7C56">
        <w:rPr>
          <w:rFonts w:ascii="Arial" w:eastAsia="SimSun" w:hAnsi="Arial" w:cs="Arial"/>
        </w:rPr>
        <w:t xml:space="preserve">Here we test the hypothesis that in the comorbid case, anxiety-related emotion hypersensitivity counteracts the </w:t>
      </w:r>
      <w:r w:rsidR="00B86914">
        <w:rPr>
          <w:rFonts w:ascii="Arial" w:eastAsia="SimSun" w:hAnsi="Arial" w:cs="Arial"/>
        </w:rPr>
        <w:t>emotion recognition deficits typically observed</w:t>
      </w:r>
      <w:r w:rsidR="009A7C56">
        <w:rPr>
          <w:rFonts w:ascii="Arial" w:eastAsia="SimSun" w:hAnsi="Arial" w:cs="Arial"/>
        </w:rPr>
        <w:t xml:space="preserve"> in CD.</w:t>
      </w:r>
    </w:p>
    <w:p w14:paraId="431459E3" w14:textId="56933A1C" w:rsidR="005F6C6F" w:rsidRPr="004F003B" w:rsidRDefault="005F6C6F" w:rsidP="00B86914">
      <w:pPr>
        <w:spacing w:line="480" w:lineRule="auto"/>
        <w:rPr>
          <w:rFonts w:ascii="Arial" w:eastAsia="SimSun" w:hAnsi="Arial" w:cs="Arial"/>
        </w:rPr>
      </w:pPr>
      <w:r w:rsidRPr="004F003B">
        <w:rPr>
          <w:rFonts w:ascii="Arial" w:eastAsia="SimSun" w:hAnsi="Arial" w:cs="Arial"/>
        </w:rPr>
        <w:t>Method:</w:t>
      </w:r>
      <w:r>
        <w:rPr>
          <w:rFonts w:ascii="Arial" w:eastAsia="SimSun" w:hAnsi="Arial" w:cs="Arial"/>
        </w:rPr>
        <w:t xml:space="preserve"> We compared</w:t>
      </w:r>
      <w:r w:rsidR="00F91719">
        <w:rPr>
          <w:rFonts w:ascii="Arial" w:eastAsia="SimSun" w:hAnsi="Arial" w:cs="Arial"/>
        </w:rPr>
        <w:t xml:space="preserve"> facial emotion recognition across four groups </w:t>
      </w:r>
      <w:r>
        <w:rPr>
          <w:rFonts w:ascii="Arial" w:eastAsia="SimSun" w:hAnsi="Arial" w:cs="Arial"/>
        </w:rPr>
        <w:t>of adolescents</w:t>
      </w:r>
      <w:r w:rsidR="009F2A1B">
        <w:rPr>
          <w:rFonts w:ascii="Arial" w:eastAsia="SimSun" w:hAnsi="Arial" w:cs="Arial"/>
        </w:rPr>
        <w:t xml:space="preserve"> aged 12</w:t>
      </w:r>
      <w:r w:rsidR="0074473F">
        <w:rPr>
          <w:rFonts w:ascii="Arial" w:eastAsia="SimSun" w:hAnsi="Arial" w:cs="Arial"/>
        </w:rPr>
        <w:t>-</w:t>
      </w:r>
      <w:r w:rsidR="009F2A1B">
        <w:rPr>
          <w:rFonts w:ascii="Arial" w:eastAsia="SimSun" w:hAnsi="Arial" w:cs="Arial"/>
        </w:rPr>
        <w:t>18 years</w:t>
      </w:r>
      <w:r w:rsidR="00F91719">
        <w:rPr>
          <w:rFonts w:ascii="Arial" w:eastAsia="SimSun" w:hAnsi="Arial" w:cs="Arial"/>
        </w:rPr>
        <w:t>: those</w:t>
      </w:r>
      <w:r>
        <w:rPr>
          <w:rFonts w:ascii="Arial" w:eastAsia="SimSun" w:hAnsi="Arial" w:cs="Arial"/>
        </w:rPr>
        <w:t xml:space="preserve"> with CD alone (n = 28), ADs alone (n = 23), co-occurring CD+ADs (n = 20) and typically</w:t>
      </w:r>
      <w:r w:rsidR="00B86914">
        <w:rPr>
          <w:rFonts w:ascii="Arial" w:eastAsia="SimSun" w:hAnsi="Arial" w:cs="Arial"/>
        </w:rPr>
        <w:t>-</w:t>
      </w:r>
      <w:r>
        <w:rPr>
          <w:rFonts w:ascii="Arial" w:eastAsia="SimSun" w:hAnsi="Arial" w:cs="Arial"/>
        </w:rPr>
        <w:t xml:space="preserve">developing controls (n = 28). </w:t>
      </w:r>
      <w:r w:rsidR="00B86914">
        <w:rPr>
          <w:rFonts w:ascii="Arial" w:eastAsia="SimSun" w:hAnsi="Arial" w:cs="Arial"/>
        </w:rPr>
        <w:t>The</w:t>
      </w:r>
      <w:r w:rsidR="00F91719">
        <w:rPr>
          <w:rFonts w:ascii="Arial" w:eastAsia="SimSun" w:hAnsi="Arial" w:cs="Arial"/>
        </w:rPr>
        <w:t xml:space="preserve"> emotion recognition</w:t>
      </w:r>
      <w:r>
        <w:rPr>
          <w:rFonts w:ascii="Arial" w:eastAsia="SimSun" w:hAnsi="Arial" w:cs="Arial"/>
        </w:rPr>
        <w:t xml:space="preserve"> task </w:t>
      </w:r>
      <w:r w:rsidR="00B86914">
        <w:rPr>
          <w:rFonts w:ascii="Arial" w:eastAsia="SimSun" w:hAnsi="Arial" w:cs="Arial"/>
        </w:rPr>
        <w:t xml:space="preserve">we used </w:t>
      </w:r>
      <w:r>
        <w:rPr>
          <w:rFonts w:ascii="Arial" w:eastAsia="SimSun" w:hAnsi="Arial" w:cs="Arial"/>
        </w:rPr>
        <w:t>systematically manipulated the emotional intensity of facial expressions as well as fixation location</w:t>
      </w:r>
      <w:r w:rsidR="00801EAC">
        <w:rPr>
          <w:rFonts w:ascii="Arial" w:eastAsia="SimSun" w:hAnsi="Arial" w:cs="Arial"/>
        </w:rPr>
        <w:t xml:space="preserve"> (eye, nose or mouth region)</w:t>
      </w:r>
      <w:r>
        <w:rPr>
          <w:rFonts w:ascii="Arial" w:eastAsia="SimSun" w:hAnsi="Arial" w:cs="Arial"/>
        </w:rPr>
        <w:t>.</w:t>
      </w:r>
    </w:p>
    <w:p w14:paraId="7EC934E0" w14:textId="59AB5458" w:rsidR="005F6C6F" w:rsidRPr="004F003B" w:rsidRDefault="005F6C6F" w:rsidP="00B86914">
      <w:pPr>
        <w:spacing w:line="480" w:lineRule="auto"/>
        <w:rPr>
          <w:rFonts w:ascii="Arial" w:eastAsia="SimSun" w:hAnsi="Arial" w:cs="Arial"/>
        </w:rPr>
      </w:pPr>
      <w:r>
        <w:rPr>
          <w:rFonts w:ascii="Arial" w:eastAsia="SimSun" w:hAnsi="Arial" w:cs="Arial"/>
        </w:rPr>
        <w:t xml:space="preserve">Results: CD was associated with </w:t>
      </w:r>
      <w:r w:rsidR="00E5405A">
        <w:rPr>
          <w:rFonts w:ascii="Arial" w:eastAsia="SimSun" w:hAnsi="Arial" w:cs="Arial"/>
        </w:rPr>
        <w:t xml:space="preserve">a </w:t>
      </w:r>
      <w:r>
        <w:rPr>
          <w:rFonts w:ascii="Arial" w:eastAsia="SimSun" w:hAnsi="Arial" w:cs="Arial"/>
        </w:rPr>
        <w:t>generalised impairment in emotion recognition</w:t>
      </w:r>
      <w:r w:rsidR="005F5385">
        <w:rPr>
          <w:rFonts w:ascii="Arial" w:eastAsia="SimSun" w:hAnsi="Arial" w:cs="Arial"/>
        </w:rPr>
        <w:t>, however this may have been modulated by group differences in IQ. AD was associated with increased sensitivity to low intensity happiness, disgust and sadness. I</w:t>
      </w:r>
      <w:r>
        <w:rPr>
          <w:rFonts w:ascii="Arial" w:eastAsia="SimSun" w:hAnsi="Arial" w:cs="Arial"/>
        </w:rPr>
        <w:t>n g</w:t>
      </w:r>
      <w:r w:rsidR="00D17454">
        <w:rPr>
          <w:rFonts w:ascii="Arial" w:eastAsia="SimSun" w:hAnsi="Arial" w:cs="Arial"/>
        </w:rPr>
        <w:t>eneral, the comorbid CD+AD</w:t>
      </w:r>
      <w:r w:rsidR="00806B35">
        <w:rPr>
          <w:rFonts w:ascii="Arial" w:eastAsia="SimSun" w:hAnsi="Arial" w:cs="Arial"/>
        </w:rPr>
        <w:t>s</w:t>
      </w:r>
      <w:r>
        <w:rPr>
          <w:rFonts w:ascii="Arial" w:eastAsia="SimSun" w:hAnsi="Arial" w:cs="Arial"/>
        </w:rPr>
        <w:t xml:space="preserve"> group performed </w:t>
      </w:r>
      <w:r w:rsidR="00801EAC">
        <w:rPr>
          <w:rFonts w:ascii="Arial" w:eastAsia="SimSun" w:hAnsi="Arial" w:cs="Arial"/>
        </w:rPr>
        <w:t>similarly to</w:t>
      </w:r>
      <w:r>
        <w:rPr>
          <w:rFonts w:ascii="Arial" w:eastAsia="SimSun" w:hAnsi="Arial" w:cs="Arial"/>
        </w:rPr>
        <w:t xml:space="preserve"> </w:t>
      </w:r>
      <w:r w:rsidR="00B86914">
        <w:rPr>
          <w:rFonts w:ascii="Arial" w:eastAsia="SimSun" w:hAnsi="Arial" w:cs="Arial"/>
        </w:rPr>
        <w:t xml:space="preserve">typically-developing </w:t>
      </w:r>
      <w:r>
        <w:rPr>
          <w:rFonts w:ascii="Arial" w:eastAsia="SimSun" w:hAnsi="Arial" w:cs="Arial"/>
        </w:rPr>
        <w:t xml:space="preserve">controls. </w:t>
      </w:r>
    </w:p>
    <w:p w14:paraId="48A155CA" w14:textId="2FF8F517" w:rsidR="004F003B" w:rsidRPr="004F003B" w:rsidRDefault="005F6C6F" w:rsidP="00B86914">
      <w:pPr>
        <w:spacing w:line="480" w:lineRule="auto"/>
        <w:rPr>
          <w:rFonts w:ascii="Arial" w:eastAsia="SimSun" w:hAnsi="Arial" w:cs="Arial"/>
        </w:rPr>
      </w:pPr>
      <w:r w:rsidRPr="004F003B">
        <w:rPr>
          <w:rFonts w:ascii="Arial" w:eastAsia="SimSun" w:hAnsi="Arial" w:cs="Arial"/>
        </w:rPr>
        <w:t>Conclusions:</w:t>
      </w:r>
      <w:r>
        <w:rPr>
          <w:rFonts w:ascii="Arial" w:eastAsia="SimSun" w:hAnsi="Arial" w:cs="Arial"/>
        </w:rPr>
        <w:t xml:space="preserve"> Although CD alone was associated with emotion recognition impairments, ADs and comorbid CD+ADs were associated with normal </w:t>
      </w:r>
      <w:r w:rsidR="00801EAC">
        <w:rPr>
          <w:rFonts w:ascii="Arial" w:eastAsia="SimSun" w:hAnsi="Arial" w:cs="Arial"/>
        </w:rPr>
        <w:t xml:space="preserve">or enhanced </w:t>
      </w:r>
      <w:r>
        <w:rPr>
          <w:rFonts w:ascii="Arial" w:eastAsia="SimSun" w:hAnsi="Arial" w:cs="Arial"/>
        </w:rPr>
        <w:t>emotion recognition performance. The presence of comorbid ADs appeared to counteract the effects of CD, suggesting a potentially protective role</w:t>
      </w:r>
      <w:r w:rsidR="009F2A1B">
        <w:rPr>
          <w:rFonts w:ascii="Arial" w:eastAsia="SimSun" w:hAnsi="Arial" w:cs="Arial"/>
        </w:rPr>
        <w:t>, although futu</w:t>
      </w:r>
      <w:r w:rsidR="00801EAC">
        <w:rPr>
          <w:rFonts w:ascii="Arial" w:eastAsia="SimSun" w:hAnsi="Arial" w:cs="Arial"/>
        </w:rPr>
        <w:t xml:space="preserve">re research should address the </w:t>
      </w:r>
      <w:r w:rsidR="00B86914">
        <w:rPr>
          <w:rFonts w:ascii="Arial" w:eastAsia="SimSun" w:hAnsi="Arial" w:cs="Arial"/>
        </w:rPr>
        <w:t>contribution</w:t>
      </w:r>
      <w:r w:rsidR="00F91719">
        <w:rPr>
          <w:rFonts w:ascii="Arial" w:eastAsia="SimSun" w:hAnsi="Arial" w:cs="Arial"/>
        </w:rPr>
        <w:t xml:space="preserve"> of IQ and gender </w:t>
      </w:r>
      <w:r w:rsidR="00B86914">
        <w:rPr>
          <w:rFonts w:ascii="Arial" w:eastAsia="SimSun" w:hAnsi="Arial" w:cs="Arial"/>
        </w:rPr>
        <w:t>to</w:t>
      </w:r>
      <w:r w:rsidR="00F91719">
        <w:rPr>
          <w:rFonts w:ascii="Arial" w:eastAsia="SimSun" w:hAnsi="Arial" w:cs="Arial"/>
        </w:rPr>
        <w:t xml:space="preserve"> these effects.</w:t>
      </w:r>
    </w:p>
    <w:p w14:paraId="32A1A199" w14:textId="1CCF8737" w:rsidR="003C1755" w:rsidRPr="005B514C" w:rsidRDefault="00801EAC" w:rsidP="00642B07">
      <w:pPr>
        <w:spacing w:line="480" w:lineRule="auto"/>
        <w:rPr>
          <w:rFonts w:ascii="Arial" w:eastAsia="SimSun" w:hAnsi="Arial" w:cs="Arial"/>
        </w:rPr>
      </w:pPr>
      <w:r>
        <w:rPr>
          <w:rFonts w:ascii="Arial" w:eastAsia="SimSun" w:hAnsi="Arial" w:cs="Arial"/>
        </w:rPr>
        <w:t>Keyw</w:t>
      </w:r>
      <w:r w:rsidR="004F003B" w:rsidRPr="004F003B">
        <w:rPr>
          <w:rFonts w:ascii="Arial" w:eastAsia="SimSun" w:hAnsi="Arial" w:cs="Arial"/>
        </w:rPr>
        <w:t>ords:</w:t>
      </w:r>
      <w:r w:rsidR="007E300B">
        <w:rPr>
          <w:rFonts w:ascii="Arial" w:eastAsia="SimSun" w:hAnsi="Arial" w:cs="Arial"/>
        </w:rPr>
        <w:t xml:space="preserve"> </w:t>
      </w:r>
      <w:r w:rsidR="00642B07">
        <w:rPr>
          <w:rFonts w:ascii="Arial" w:eastAsia="SimSun" w:hAnsi="Arial" w:cs="Arial"/>
        </w:rPr>
        <w:t>c</w:t>
      </w:r>
      <w:r w:rsidR="007E300B">
        <w:rPr>
          <w:rFonts w:ascii="Arial" w:eastAsia="SimSun" w:hAnsi="Arial" w:cs="Arial"/>
        </w:rPr>
        <w:t xml:space="preserve">onduct </w:t>
      </w:r>
      <w:r w:rsidR="00642B07">
        <w:rPr>
          <w:rFonts w:ascii="Arial" w:eastAsia="SimSun" w:hAnsi="Arial" w:cs="Arial"/>
        </w:rPr>
        <w:t>d</w:t>
      </w:r>
      <w:r w:rsidR="007E300B">
        <w:rPr>
          <w:rFonts w:ascii="Arial" w:eastAsia="SimSun" w:hAnsi="Arial" w:cs="Arial"/>
        </w:rPr>
        <w:t xml:space="preserve">isorder, anxiety disorder, </w:t>
      </w:r>
      <w:r w:rsidR="00806B35">
        <w:rPr>
          <w:rFonts w:ascii="Arial" w:eastAsia="SimSun" w:hAnsi="Arial" w:cs="Arial"/>
        </w:rPr>
        <w:t xml:space="preserve">callous-unemotional traits, </w:t>
      </w:r>
      <w:r w:rsidR="007E300B">
        <w:rPr>
          <w:rFonts w:ascii="Arial" w:eastAsia="SimSun" w:hAnsi="Arial" w:cs="Arial"/>
        </w:rPr>
        <w:t>comorbidity, emotion recognition</w:t>
      </w:r>
      <w:r w:rsidR="00642B07">
        <w:rPr>
          <w:rFonts w:ascii="Arial" w:eastAsia="SimSun" w:hAnsi="Arial" w:cs="Arial"/>
        </w:rPr>
        <w:t>, response biases, social information processing</w:t>
      </w:r>
    </w:p>
    <w:p w14:paraId="27DB2A36" w14:textId="77777777" w:rsidR="000D463C" w:rsidRDefault="000D463C">
      <w:pPr>
        <w:spacing w:line="276" w:lineRule="auto"/>
        <w:rPr>
          <w:rFonts w:ascii="Arial" w:eastAsia="SimSun" w:hAnsi="Arial" w:cs="Arial"/>
        </w:rPr>
      </w:pPr>
      <w:r>
        <w:rPr>
          <w:rFonts w:ascii="Arial" w:eastAsia="SimSun" w:hAnsi="Arial" w:cs="Arial"/>
        </w:rPr>
        <w:br w:type="page"/>
      </w:r>
    </w:p>
    <w:p w14:paraId="32A1A19A" w14:textId="1D6ADE34" w:rsidR="005B514C" w:rsidRPr="005B514C" w:rsidRDefault="005B514C" w:rsidP="005B514C">
      <w:pPr>
        <w:spacing w:line="480" w:lineRule="auto"/>
        <w:rPr>
          <w:rFonts w:ascii="Arial" w:eastAsia="SimSun" w:hAnsi="Arial" w:cs="Arial"/>
        </w:rPr>
      </w:pPr>
      <w:r w:rsidRPr="005B514C">
        <w:rPr>
          <w:rFonts w:ascii="Arial" w:eastAsia="SimSun" w:hAnsi="Arial" w:cs="Arial"/>
        </w:rPr>
        <w:lastRenderedPageBreak/>
        <w:t>Introduction</w:t>
      </w:r>
    </w:p>
    <w:p w14:paraId="05CD49A7" w14:textId="6CE911D3" w:rsidR="00801EAC" w:rsidRDefault="005B514C" w:rsidP="00156231">
      <w:pPr>
        <w:spacing w:line="480" w:lineRule="auto"/>
        <w:rPr>
          <w:rFonts w:ascii="Arial" w:eastAsia="SimSun" w:hAnsi="Arial" w:cs="Arial"/>
        </w:rPr>
      </w:pPr>
      <w:r w:rsidRPr="005B514C">
        <w:rPr>
          <w:rFonts w:ascii="Arial" w:eastAsia="SimSun" w:hAnsi="Arial" w:cs="Arial"/>
        </w:rPr>
        <w:t xml:space="preserve">Conduct disorder (CD) is a </w:t>
      </w:r>
      <w:r w:rsidR="00110ED7">
        <w:rPr>
          <w:rFonts w:ascii="Arial" w:eastAsia="SimSun" w:hAnsi="Arial" w:cs="Arial"/>
        </w:rPr>
        <w:t>common</w:t>
      </w:r>
      <w:r w:rsidRPr="005B514C">
        <w:rPr>
          <w:rFonts w:ascii="Arial" w:eastAsia="SimSun" w:hAnsi="Arial" w:cs="Arial"/>
        </w:rPr>
        <w:t xml:space="preserve"> </w:t>
      </w:r>
      <w:r w:rsidR="00CB5056">
        <w:rPr>
          <w:rFonts w:ascii="Arial" w:eastAsia="SimSun" w:hAnsi="Arial" w:cs="Arial"/>
        </w:rPr>
        <w:t>condition</w:t>
      </w:r>
      <w:r w:rsidR="00110ED7">
        <w:rPr>
          <w:rFonts w:ascii="Arial" w:eastAsia="SimSun" w:hAnsi="Arial" w:cs="Arial"/>
        </w:rPr>
        <w:t xml:space="preserve"> that emerges in childhood or adolescence, </w:t>
      </w:r>
      <w:r w:rsidR="00CB5056">
        <w:rPr>
          <w:rFonts w:ascii="Arial" w:eastAsia="SimSun" w:hAnsi="Arial" w:cs="Arial"/>
        </w:rPr>
        <w:t xml:space="preserve">and is </w:t>
      </w:r>
      <w:r w:rsidR="00110ED7">
        <w:rPr>
          <w:rFonts w:ascii="Arial" w:eastAsia="SimSun" w:hAnsi="Arial" w:cs="Arial"/>
        </w:rPr>
        <w:t>chara</w:t>
      </w:r>
      <w:r w:rsidRPr="005B514C">
        <w:rPr>
          <w:rFonts w:ascii="Arial" w:eastAsia="SimSun" w:hAnsi="Arial" w:cs="Arial"/>
        </w:rPr>
        <w:t>cterised by rule-breaking, aggression and delinquency</w:t>
      </w:r>
      <w:r w:rsidR="00110ED7">
        <w:rPr>
          <w:rFonts w:ascii="Arial" w:eastAsia="SimSun" w:hAnsi="Arial" w:cs="Arial"/>
        </w:rPr>
        <w:t xml:space="preserve"> </w:t>
      </w:r>
      <w:r w:rsidR="00110ED7">
        <w:rPr>
          <w:rFonts w:ascii="Arial" w:eastAsia="SimSun" w:hAnsi="Arial" w:cs="Arial"/>
        </w:rPr>
        <w:fldChar w:fldCharType="begin"/>
      </w:r>
      <w:r w:rsidR="00B8562D">
        <w:rPr>
          <w:rFonts w:ascii="Arial" w:eastAsia="SimSun" w:hAnsi="Arial" w:cs="Arial"/>
        </w:rPr>
        <w:instrText xml:space="preserve"> ADDIN EN.CITE &lt;EndNote&gt;&lt;Cite&gt;&lt;Author&gt;American Psychiatric Association&lt;/Author&gt;&lt;Year&gt;2013&lt;/Year&gt;&lt;RecNum&gt;1070&lt;/RecNum&gt;&lt;DisplayText&gt;(American Psychiatric Association, 2013)&lt;/DisplayText&gt;&lt;record&gt;&lt;rec-number&gt;1070&lt;/rec-number&gt;&lt;foreign-keys&gt;&lt;key app="EN" db-id="psdr2ep2s99xvjerdsqpprxc9vswwvtv9da2" timestamp="1373377089"&gt;1070&lt;/key&gt;&lt;/foreign-keys&gt;&lt;ref-type name="Book"&gt;6&lt;/ref-type&gt;&lt;contributors&gt;&lt;authors&gt;&lt;author&gt;American Psychiatric Association,&lt;/author&gt;&lt;/authors&gt;&lt;/contributors&gt;&lt;titles&gt;&lt;title&gt;Diagnostic and Statistical Manual of Mental Disorders&lt;/title&gt;&lt;alt-title&gt;DSM-IV-TR&lt;/alt-title&gt;&lt;/titles&gt;&lt;edition&gt;5th&lt;/edition&gt;&lt;dates&gt;&lt;year&gt;2013&lt;/year&gt;&lt;/dates&gt;&lt;pub-location&gt;Washington, D.C.&lt;/pub-location&gt;&lt;publisher&gt;Author&lt;/publisher&gt;&lt;urls&gt;&lt;/urls&gt;&lt;/record&gt;&lt;/Cite&gt;&lt;/EndNote&gt;</w:instrText>
      </w:r>
      <w:r w:rsidR="00110ED7">
        <w:rPr>
          <w:rFonts w:ascii="Arial" w:eastAsia="SimSun" w:hAnsi="Arial" w:cs="Arial"/>
        </w:rPr>
        <w:fldChar w:fldCharType="separate"/>
      </w:r>
      <w:r w:rsidR="00110ED7">
        <w:rPr>
          <w:rFonts w:ascii="Arial" w:eastAsia="SimSun" w:hAnsi="Arial" w:cs="Arial"/>
          <w:noProof/>
        </w:rPr>
        <w:t>(</w:t>
      </w:r>
      <w:hyperlink w:anchor="_ENREF_2" w:tooltip="American Psychiatric Association, 2013 #1070" w:history="1">
        <w:r w:rsidR="00156231">
          <w:rPr>
            <w:rFonts w:ascii="Arial" w:eastAsia="SimSun" w:hAnsi="Arial" w:cs="Arial"/>
            <w:noProof/>
          </w:rPr>
          <w:t>American Psychiatric Association, 2013</w:t>
        </w:r>
      </w:hyperlink>
      <w:r w:rsidR="00110ED7">
        <w:rPr>
          <w:rFonts w:ascii="Arial" w:eastAsia="SimSun" w:hAnsi="Arial" w:cs="Arial"/>
          <w:noProof/>
        </w:rPr>
        <w:t>)</w:t>
      </w:r>
      <w:r w:rsidR="00110ED7">
        <w:rPr>
          <w:rFonts w:ascii="Arial" w:eastAsia="SimSun" w:hAnsi="Arial" w:cs="Arial"/>
        </w:rPr>
        <w:fldChar w:fldCharType="end"/>
      </w:r>
      <w:r w:rsidR="00110ED7">
        <w:rPr>
          <w:rFonts w:ascii="Arial" w:eastAsia="SimSun" w:hAnsi="Arial" w:cs="Arial"/>
        </w:rPr>
        <w:t xml:space="preserve">. </w:t>
      </w:r>
      <w:r w:rsidR="00CB5056">
        <w:rPr>
          <w:rFonts w:ascii="Arial" w:eastAsia="SimSun" w:hAnsi="Arial" w:cs="Arial"/>
        </w:rPr>
        <w:t xml:space="preserve">CD entails a considerable economic and social burden </w:t>
      </w:r>
      <w:r w:rsidR="00CB5056">
        <w:rPr>
          <w:rFonts w:ascii="Arial" w:eastAsia="SimSun" w:hAnsi="Arial" w:cs="Arial"/>
        </w:rPr>
        <w:fldChar w:fldCharType="begin"/>
      </w:r>
      <w:r w:rsidR="00B8562D">
        <w:rPr>
          <w:rFonts w:ascii="Arial" w:eastAsia="SimSun" w:hAnsi="Arial" w:cs="Arial"/>
        </w:rPr>
        <w:instrText xml:space="preserve"> ADDIN EN.CITE &lt;EndNote&gt;&lt;Cite&gt;&lt;RecNum&gt;1285&lt;/RecNum&gt;&lt;DisplayText&gt;(Scott, Henderson, Knapp, &amp;amp; Maughan, 2001)&lt;/DisplayText&gt;&lt;record&gt;&lt;rec-number&gt;1285&lt;/rec-number&gt;&lt;foreign-keys&gt;&lt;key app="EN" db-id="psdr2ep2s99xvjerdsqpprxc9vswwvtv9da2" timestamp="1418039935"&gt;1285&lt;/key&gt;&lt;key app="ENWeb" db-id=""&gt;0&lt;/key&gt;&lt;/foreign-keys&gt;&lt;ref-type name="Journal Article"&gt;17&lt;/ref-type&gt;&lt;contributors&gt;&lt;authors&gt;&lt;author&gt;Scott, S.&lt;/author&gt;&lt;author&gt;Henderson, J. M.&lt;/author&gt;&lt;author&gt;Knapp, M.&lt;/author&gt;&lt;author&gt;Maughan, B.&lt;/author&gt;&lt;/authors&gt;&lt;/contributors&gt;&lt;titles&gt;&lt;title&gt;Financial cost of social exclusion: follow up study of antisocial children into adulthood&lt;/title&gt;&lt;secondary-title&gt;The BMJ&lt;/secondary-title&gt;&lt;/titles&gt;&lt;periodical&gt;&lt;full-title&gt;The BMJ&lt;/full-title&gt;&lt;/periodical&gt;&lt;pages&gt;1-5&lt;/pages&gt;&lt;volume&gt;323&lt;/volume&gt;&lt;dates&gt;&lt;year&gt;2001&lt;/year&gt;&lt;/dates&gt;&lt;urls&gt;&lt;/urls&gt;&lt;/record&gt;&lt;/Cite&gt;&lt;/EndNote&gt;</w:instrText>
      </w:r>
      <w:r w:rsidR="00CB5056">
        <w:rPr>
          <w:rFonts w:ascii="Arial" w:eastAsia="SimSun" w:hAnsi="Arial" w:cs="Arial"/>
        </w:rPr>
        <w:fldChar w:fldCharType="separate"/>
      </w:r>
      <w:r w:rsidR="00CB5056">
        <w:rPr>
          <w:rFonts w:ascii="Arial" w:eastAsia="SimSun" w:hAnsi="Arial" w:cs="Arial"/>
          <w:noProof/>
        </w:rPr>
        <w:t>(</w:t>
      </w:r>
      <w:hyperlink w:anchor="_ENREF_51" w:tooltip="Scott, 2001 #1285" w:history="1">
        <w:r w:rsidR="00156231">
          <w:rPr>
            <w:rFonts w:ascii="Arial" w:eastAsia="SimSun" w:hAnsi="Arial" w:cs="Arial"/>
            <w:noProof/>
          </w:rPr>
          <w:t>Scott, Henderson, Knapp, &amp; Maughan, 2001</w:t>
        </w:r>
      </w:hyperlink>
      <w:r w:rsidR="00CB5056">
        <w:rPr>
          <w:rFonts w:ascii="Arial" w:eastAsia="SimSun" w:hAnsi="Arial" w:cs="Arial"/>
          <w:noProof/>
        </w:rPr>
        <w:t>)</w:t>
      </w:r>
      <w:r w:rsidR="00CB5056">
        <w:rPr>
          <w:rFonts w:ascii="Arial" w:eastAsia="SimSun" w:hAnsi="Arial" w:cs="Arial"/>
        </w:rPr>
        <w:fldChar w:fldCharType="end"/>
      </w:r>
      <w:r w:rsidR="00CB5056">
        <w:rPr>
          <w:rFonts w:ascii="Arial" w:eastAsia="SimSun" w:hAnsi="Arial" w:cs="Arial"/>
        </w:rPr>
        <w:t xml:space="preserve"> and </w:t>
      </w:r>
      <w:r w:rsidR="00110ED7">
        <w:rPr>
          <w:rFonts w:ascii="Arial" w:eastAsia="SimSun" w:hAnsi="Arial" w:cs="Arial"/>
        </w:rPr>
        <w:t>is</w:t>
      </w:r>
      <w:r w:rsidRPr="005B514C">
        <w:rPr>
          <w:rFonts w:ascii="Arial" w:eastAsia="SimSun" w:hAnsi="Arial" w:cs="Arial"/>
        </w:rPr>
        <w:t xml:space="preserve"> linked to unfavourable adult outcomes such as antisocial personality disorder and </w:t>
      </w:r>
      <w:r w:rsidR="00097C28">
        <w:rPr>
          <w:rFonts w:ascii="Arial" w:eastAsia="SimSun" w:hAnsi="Arial" w:cs="Arial"/>
        </w:rPr>
        <w:t>persistent</w:t>
      </w:r>
      <w:r w:rsidRPr="005B514C">
        <w:rPr>
          <w:rFonts w:ascii="Arial" w:eastAsia="SimSun" w:hAnsi="Arial" w:cs="Arial"/>
        </w:rPr>
        <w:t xml:space="preserve"> criminality</w:t>
      </w:r>
      <w:r w:rsidR="00110ED7">
        <w:rPr>
          <w:rFonts w:ascii="Arial" w:eastAsia="SimSun" w:hAnsi="Arial" w:cs="Arial"/>
        </w:rPr>
        <w:t xml:space="preserve"> </w:t>
      </w:r>
      <w:r w:rsidR="00110ED7">
        <w:rPr>
          <w:rFonts w:ascii="Arial" w:eastAsia="SimSun" w:hAnsi="Arial" w:cs="Arial"/>
        </w:rPr>
        <w:fldChar w:fldCharType="begin"/>
      </w:r>
      <w:r w:rsidR="00B8562D">
        <w:rPr>
          <w:rFonts w:ascii="Arial" w:eastAsia="SimSun" w:hAnsi="Arial" w:cs="Arial"/>
        </w:rPr>
        <w:instrText xml:space="preserve"> ADDIN EN.CITE &lt;EndNote&gt;&lt;Cite&gt;&lt;Author&gt;Robins&lt;/Author&gt;&lt;Year&gt;1978&lt;/Year&gt;&lt;RecNum&gt;1284&lt;/RecNum&gt;&lt;DisplayText&gt;(Robins, 1978)&lt;/DisplayText&gt;&lt;record&gt;&lt;rec-number&gt;1284&lt;/rec-number&gt;&lt;foreign-keys&gt;&lt;key app="EN" db-id="psdr2ep2s99xvjerdsqpprxc9vswwvtv9da2" timestamp="1418039375"&gt;1284&lt;/key&gt;&lt;/foreign-keys&gt;&lt;ref-type name="Journal Article"&gt;17&lt;/ref-type&gt;&lt;contributors&gt;&lt;authors&gt;&lt;author&gt;Robins, L. N.&lt;/author&gt;&lt;/authors&gt;&lt;/contributors&gt;&lt;titles&gt;&lt;title&gt;Sturdy childhood predictors of adult antisocial behaviour: replications from longitudinal studies&lt;/title&gt;&lt;secondary-title&gt;Psychological Medicine&lt;/secondary-title&gt;&lt;/titles&gt;&lt;periodical&gt;&lt;full-title&gt;Psychol Med&lt;/full-title&gt;&lt;abbr-1&gt;Psychological medicine&lt;/abbr-1&gt;&lt;/periodical&gt;&lt;pages&gt;611-622&lt;/pages&gt;&lt;volume&gt;8&lt;/volume&gt;&lt;number&gt;04&lt;/number&gt;&lt;dates&gt;&lt;year&gt;1978&lt;/year&gt;&lt;/dates&gt;&lt;isbn&gt;1469-8978&lt;/isbn&gt;&lt;urls&gt;&lt;/urls&gt;&lt;/record&gt;&lt;/Cite&gt;&lt;/EndNote&gt;</w:instrText>
      </w:r>
      <w:r w:rsidR="00110ED7">
        <w:rPr>
          <w:rFonts w:ascii="Arial" w:eastAsia="SimSun" w:hAnsi="Arial" w:cs="Arial"/>
        </w:rPr>
        <w:fldChar w:fldCharType="separate"/>
      </w:r>
      <w:r w:rsidR="00110ED7">
        <w:rPr>
          <w:rFonts w:ascii="Arial" w:eastAsia="SimSun" w:hAnsi="Arial" w:cs="Arial"/>
          <w:noProof/>
        </w:rPr>
        <w:t>(</w:t>
      </w:r>
      <w:hyperlink w:anchor="_ENREF_48" w:tooltip="Robins, 1978 #1284" w:history="1">
        <w:r w:rsidR="00156231">
          <w:rPr>
            <w:rFonts w:ascii="Arial" w:eastAsia="SimSun" w:hAnsi="Arial" w:cs="Arial"/>
            <w:noProof/>
          </w:rPr>
          <w:t>Robins, 1978</w:t>
        </w:r>
      </w:hyperlink>
      <w:r w:rsidR="00110ED7">
        <w:rPr>
          <w:rFonts w:ascii="Arial" w:eastAsia="SimSun" w:hAnsi="Arial" w:cs="Arial"/>
          <w:noProof/>
        </w:rPr>
        <w:t>)</w:t>
      </w:r>
      <w:r w:rsidR="00110ED7">
        <w:rPr>
          <w:rFonts w:ascii="Arial" w:eastAsia="SimSun" w:hAnsi="Arial" w:cs="Arial"/>
        </w:rPr>
        <w:fldChar w:fldCharType="end"/>
      </w:r>
      <w:r w:rsidR="00110ED7">
        <w:rPr>
          <w:rFonts w:ascii="Arial" w:eastAsia="SimSun" w:hAnsi="Arial" w:cs="Arial"/>
        </w:rPr>
        <w:t xml:space="preserve">. </w:t>
      </w:r>
    </w:p>
    <w:p w14:paraId="360A5343" w14:textId="4CA6DDB3" w:rsidR="00B8562D" w:rsidRDefault="00CB5056" w:rsidP="00156231">
      <w:pPr>
        <w:spacing w:line="480" w:lineRule="auto"/>
        <w:rPr>
          <w:rFonts w:ascii="Arial" w:eastAsia="SimSun" w:hAnsi="Arial" w:cs="Arial"/>
        </w:rPr>
      </w:pPr>
      <w:r>
        <w:rPr>
          <w:rFonts w:ascii="Arial" w:eastAsia="SimSun" w:hAnsi="Arial" w:cs="Arial"/>
        </w:rPr>
        <w:t>CD frequently co-occurs with other disorders</w:t>
      </w:r>
      <w:r w:rsidR="005B514C" w:rsidRPr="005B514C">
        <w:rPr>
          <w:rFonts w:ascii="Arial" w:eastAsia="SimSun" w:hAnsi="Arial" w:cs="Arial"/>
        </w:rPr>
        <w:t xml:space="preserve">; see </w:t>
      </w:r>
      <w:hyperlink w:anchor="_ENREF_3" w:tooltip="Angold, 1999 #698" w:history="1">
        <w:r w:rsidR="00156231" w:rsidRPr="005B514C">
          <w:rPr>
            <w:rFonts w:ascii="Arial" w:eastAsia="SimSun" w:hAnsi="Arial" w:cs="Arial"/>
          </w:rPr>
          <w:fldChar w:fldCharType="begin"/>
        </w:r>
        <w:r w:rsidR="00156231">
          <w:rPr>
            <w:rFonts w:ascii="Arial" w:eastAsia="SimSun" w:hAnsi="Arial" w:cs="Arial"/>
          </w:rPr>
          <w:instrText xml:space="preserve"> ADDIN EN.CITE &lt;EndNote&gt;&lt;Cite AuthorYear="1"&gt;&lt;Author&gt;Angold&lt;/Author&gt;&lt;Year&gt;1999&lt;/Year&gt;&lt;RecNum&gt;698&lt;/RecNum&gt;&lt;DisplayText&gt;Angold, Costello, and Erkanli (1999)&lt;/DisplayText&gt;&lt;record&gt;&lt;rec-number&gt;698&lt;/rec-number&gt;&lt;foreign-keys&gt;&lt;key app="EN" db-id="psdr2ep2s99xvjerdsqpprxc9vswwvtv9da2" timestamp="1336036274"&gt;698&lt;/key&gt;&lt;/foreign-keys&gt;&lt;ref-type name="Journal Article"&gt;17&lt;/ref-type&gt;&lt;contributors&gt;&lt;authors&gt;&lt;author&gt;Angold, A.&lt;/author&gt;&lt;author&gt;Costello, E. J.&lt;/author&gt;&lt;author&gt;Erkanli, A.&lt;/author&gt;&lt;/authors&gt;&lt;/contributors&gt;&lt;titles&gt;&lt;title&gt;Comorbidity&lt;/title&gt;&lt;secondary-title&gt;Journal of Child Psychology and Psychiatry&lt;/secondary-title&gt;&lt;/titles&gt;&lt;periodical&gt;&lt;full-title&gt;Journal of Child Psychology and Psychiatry&lt;/full-title&gt;&lt;/periodical&gt;&lt;pages&gt;57-87&lt;/pages&gt;&lt;volume&gt;40&lt;/volume&gt;&lt;number&gt;1&lt;/number&gt;&lt;dates&gt;&lt;year&gt;1999&lt;/year&gt;&lt;/dates&gt;&lt;urls&gt;&lt;/urls&gt;&lt;/record&gt;&lt;/Cite&gt;&lt;/EndNote&gt;</w:instrText>
        </w:r>
        <w:r w:rsidR="00156231" w:rsidRPr="005B514C">
          <w:rPr>
            <w:rFonts w:ascii="Arial" w:eastAsia="SimSun" w:hAnsi="Arial" w:cs="Arial"/>
          </w:rPr>
          <w:fldChar w:fldCharType="separate"/>
        </w:r>
        <w:r w:rsidR="00156231">
          <w:rPr>
            <w:rFonts w:ascii="Arial" w:eastAsia="SimSun" w:hAnsi="Arial" w:cs="Arial"/>
            <w:noProof/>
          </w:rPr>
          <w:t>Angold, Costello, and Erkanli (1999)</w:t>
        </w:r>
        <w:r w:rsidR="00156231" w:rsidRPr="005B514C">
          <w:rPr>
            <w:rFonts w:ascii="Arial" w:eastAsia="SimSun" w:hAnsi="Arial" w:cs="Arial"/>
          </w:rPr>
          <w:fldChar w:fldCharType="end"/>
        </w:r>
      </w:hyperlink>
      <w:r w:rsidR="005B514C" w:rsidRPr="005B514C">
        <w:rPr>
          <w:rFonts w:ascii="Arial" w:eastAsia="SimSun" w:hAnsi="Arial" w:cs="Arial"/>
        </w:rPr>
        <w:t xml:space="preserve"> for a review.</w:t>
      </w:r>
      <w:r w:rsidR="00801EAC">
        <w:rPr>
          <w:rFonts w:ascii="Arial" w:eastAsia="SimSun" w:hAnsi="Arial" w:cs="Arial"/>
        </w:rPr>
        <w:t xml:space="preserve"> </w:t>
      </w:r>
      <w:r>
        <w:rPr>
          <w:rFonts w:ascii="Arial" w:eastAsia="SimSun" w:hAnsi="Arial" w:cs="Arial"/>
        </w:rPr>
        <w:t xml:space="preserve">For </w:t>
      </w:r>
      <w:r w:rsidR="00A66B74">
        <w:rPr>
          <w:rFonts w:ascii="Arial" w:eastAsia="SimSun" w:hAnsi="Arial" w:cs="Arial"/>
        </w:rPr>
        <w:t>example</w:t>
      </w:r>
      <w:r>
        <w:rPr>
          <w:rFonts w:ascii="Arial" w:eastAsia="SimSun" w:hAnsi="Arial" w:cs="Arial"/>
        </w:rPr>
        <w:t>, there is an elevated rate of anxiety disorders (ADs) in individuals with CD</w:t>
      </w:r>
      <w:r w:rsidR="00570BF6">
        <w:rPr>
          <w:rFonts w:ascii="Arial" w:eastAsia="SimSun" w:hAnsi="Arial" w:cs="Arial"/>
        </w:rPr>
        <w:t xml:space="preserve"> </w:t>
      </w:r>
      <w:r w:rsidR="00570BF6">
        <w:rPr>
          <w:rFonts w:ascii="Arial" w:eastAsia="SimSun" w:hAnsi="Arial" w:cs="Arial"/>
        </w:rPr>
        <w:fldChar w:fldCharType="begin">
          <w:fldData xml:space="preserve">PEVuZE5vdGU+PENpdGU+PEF1dGhvcj5HcmVlbmU8L0F1dGhvcj48WWVhcj4yMDAyPC9ZZWFyPjxS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</w:fldData>
        </w:fldChar>
      </w:r>
      <w:r w:rsidR="00B8562D">
        <w:rPr>
          <w:rFonts w:ascii="Arial" w:eastAsia="SimSun" w:hAnsi="Arial" w:cs="Arial"/>
        </w:rPr>
        <w:instrText xml:space="preserve"> ADDIN EN.CITE </w:instrText>
      </w:r>
      <w:r w:rsidR="00B8562D">
        <w:rPr>
          <w:rFonts w:ascii="Arial" w:eastAsia="SimSun" w:hAnsi="Arial" w:cs="Arial"/>
        </w:rPr>
        <w:fldChar w:fldCharType="begin">
          <w:fldData xml:space="preserve">PEVuZE5vdGU+PENpdGU+PEF1dGhvcj5HcmVlbmU8L0F1dGhvcj48WWVhcj4yMDAyPC9ZZWFyPjxS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</w:fldData>
        </w:fldChar>
      </w:r>
      <w:r w:rsidR="00B8562D">
        <w:rPr>
          <w:rFonts w:ascii="Arial" w:eastAsia="SimSun" w:hAnsi="Arial" w:cs="Arial"/>
        </w:rPr>
        <w:instrText xml:space="preserve"> ADDIN EN.CITE.DATA </w:instrText>
      </w:r>
      <w:r w:rsidR="00B8562D">
        <w:rPr>
          <w:rFonts w:ascii="Arial" w:eastAsia="SimSun" w:hAnsi="Arial" w:cs="Arial"/>
        </w:rPr>
      </w:r>
      <w:r w:rsidR="00B8562D">
        <w:rPr>
          <w:rFonts w:ascii="Arial" w:eastAsia="SimSun" w:hAnsi="Arial" w:cs="Arial"/>
        </w:rPr>
        <w:fldChar w:fldCharType="end"/>
      </w:r>
      <w:r w:rsidR="00570BF6">
        <w:rPr>
          <w:rFonts w:ascii="Arial" w:eastAsia="SimSun" w:hAnsi="Arial" w:cs="Arial"/>
        </w:rPr>
      </w:r>
      <w:r w:rsidR="00570BF6">
        <w:rPr>
          <w:rFonts w:ascii="Arial" w:eastAsia="SimSun" w:hAnsi="Arial" w:cs="Arial"/>
        </w:rPr>
        <w:fldChar w:fldCharType="separate"/>
      </w:r>
      <w:r w:rsidR="00D17454">
        <w:rPr>
          <w:rFonts w:ascii="Arial" w:eastAsia="SimSun" w:hAnsi="Arial" w:cs="Arial"/>
          <w:noProof/>
        </w:rPr>
        <w:t>(</w:t>
      </w:r>
      <w:hyperlink w:anchor="_ENREF_23" w:tooltip="Greene, 2002 #1045" w:history="1">
        <w:r w:rsidR="00156231">
          <w:rPr>
            <w:rFonts w:ascii="Arial" w:eastAsia="SimSun" w:hAnsi="Arial" w:cs="Arial"/>
            <w:noProof/>
          </w:rPr>
          <w:t>Greene et al., 2002</w:t>
        </w:r>
      </w:hyperlink>
      <w:r w:rsidR="00D17454">
        <w:rPr>
          <w:rFonts w:ascii="Arial" w:eastAsia="SimSun" w:hAnsi="Arial" w:cs="Arial"/>
          <w:noProof/>
        </w:rPr>
        <w:t xml:space="preserve">; </w:t>
      </w:r>
      <w:hyperlink w:anchor="_ENREF_44" w:tooltip="Polier, 2012 #819" w:history="1">
        <w:r w:rsidR="00156231">
          <w:rPr>
            <w:rFonts w:ascii="Arial" w:eastAsia="SimSun" w:hAnsi="Arial" w:cs="Arial"/>
            <w:noProof/>
          </w:rPr>
          <w:t>Polier, Vloet, Herpertz-Dahlmann, Laurens, &amp; Hodgins, 2012</w:t>
        </w:r>
      </w:hyperlink>
      <w:r w:rsidR="00D17454">
        <w:rPr>
          <w:rFonts w:ascii="Arial" w:eastAsia="SimSun" w:hAnsi="Arial" w:cs="Arial"/>
          <w:noProof/>
        </w:rPr>
        <w:t>)</w:t>
      </w:r>
      <w:r w:rsidR="00570BF6">
        <w:rPr>
          <w:rFonts w:ascii="Arial" w:eastAsia="SimSun" w:hAnsi="Arial" w:cs="Arial"/>
        </w:rPr>
        <w:fldChar w:fldCharType="end"/>
      </w:r>
      <w:r>
        <w:rPr>
          <w:rFonts w:ascii="Arial" w:eastAsia="SimSun" w:hAnsi="Arial" w:cs="Arial"/>
        </w:rPr>
        <w:t xml:space="preserve">. </w:t>
      </w:r>
      <w:r w:rsidR="00CD5527">
        <w:rPr>
          <w:rFonts w:ascii="Arial" w:eastAsia="SimSun" w:hAnsi="Arial" w:cs="Arial"/>
        </w:rPr>
        <w:t xml:space="preserve">The reason for </w:t>
      </w:r>
      <w:r>
        <w:rPr>
          <w:rFonts w:ascii="Arial" w:eastAsia="SimSun" w:hAnsi="Arial" w:cs="Arial"/>
        </w:rPr>
        <w:t>this</w:t>
      </w:r>
      <w:r w:rsidR="00CD5527">
        <w:rPr>
          <w:rFonts w:ascii="Arial" w:eastAsia="SimSun" w:hAnsi="Arial" w:cs="Arial"/>
        </w:rPr>
        <w:t xml:space="preserve"> co-occurrence </w:t>
      </w:r>
      <w:r w:rsidR="00056AA8">
        <w:rPr>
          <w:rFonts w:ascii="Arial" w:eastAsia="SimSun" w:hAnsi="Arial" w:cs="Arial"/>
        </w:rPr>
        <w:t>is unknown</w:t>
      </w:r>
      <w:r w:rsidR="005B514C" w:rsidRPr="005B514C">
        <w:rPr>
          <w:rFonts w:ascii="Arial" w:eastAsia="SimSun" w:hAnsi="Arial" w:cs="Arial"/>
        </w:rPr>
        <w:t xml:space="preserve"> </w:t>
      </w:r>
      <w:r w:rsidR="005B514C" w:rsidRPr="005B514C">
        <w:rPr>
          <w:rFonts w:ascii="Arial" w:eastAsia="SimSun" w:hAnsi="Arial" w:cs="Arial"/>
        </w:rPr>
        <w:fldChar w:fldCharType="begin"/>
      </w:r>
      <w:r w:rsidR="00156231">
        <w:rPr>
          <w:rFonts w:ascii="Arial" w:eastAsia="SimSun" w:hAnsi="Arial" w:cs="Arial"/>
        </w:rPr>
        <w:instrText xml:space="preserve"> ADDIN EN.CITE &lt;EndNote&gt;&lt;Cite&gt;&lt;Author&gt;Lahey&lt;/Author&gt;&lt;Year&gt;2002&lt;/Year&gt;&lt;RecNum&gt;909&lt;/RecNum&gt;&lt;Prefix&gt;e.g. &lt;/Prefix&gt;&lt;DisplayText&gt;(e.g. Lahey, Loeber, Burke, Rathouz, &amp;amp; McBurnett, 2002)&lt;/DisplayText&gt;&lt;record&gt;&lt;rec-number&gt;909&lt;/rec-number&gt;&lt;foreign-keys&gt;&lt;key app="EN" db-id="psdr2ep2s99xvjerdsqpprxc9vswwvtv9da2" timestamp="1348593349"&gt;909&lt;/key&gt;&lt;/foreign-keys&gt;&lt;ref-type name="Journal Article"&gt;17&lt;/ref-type&gt;&lt;contributors&gt;&lt;authors&gt;&lt;author&gt;Lahey, B. B.&lt;/author&gt;&lt;author&gt;Loeber, R.&lt;/author&gt;&lt;author&gt;Burke, J.&lt;/author&gt;&lt;author&gt;Rathouz, P. J.&lt;/author&gt;&lt;author&gt;McBurnett, K.&lt;/author&gt;&lt;/authors&gt;&lt;/contributors&gt;&lt;titles&gt;&lt;title&gt;Waxing and waning in concert: dynamic comorbidity of conduct disorder with other disruptive and emotional problems over 17 years among clinic-referred boys&lt;/title&gt;&lt;secondary-title&gt;Journal of Abnormal Psychology&lt;/secondary-title&gt;&lt;/titles&gt;&lt;periodical&gt;&lt;full-title&gt;J Abnorm Psychol&lt;/full-title&gt;&lt;abbr-1&gt;Journal of abnormal psychology&lt;/abbr-1&gt;&lt;/periodical&gt;&lt;pages&gt;556-567&lt;/pages&gt;&lt;volume&gt;111&lt;/volume&gt;&lt;number&gt;4&lt;/number&gt;&lt;dates&gt;&lt;year&gt;2002&lt;/year&gt;&lt;/dates&gt;&lt;isbn&gt;0021-843X&lt;/isbn&gt;&lt;urls&gt;&lt;/urls&gt;&lt;electronic-resource-num&gt;10.1037//0021-843x.111.4.556&lt;/electronic-resource-num&gt;&lt;/record&gt;&lt;/Cite&gt;&lt;/EndNote&gt;</w:instrText>
      </w:r>
      <w:r w:rsidR="005B514C" w:rsidRPr="005B514C">
        <w:rPr>
          <w:rFonts w:ascii="Arial" w:eastAsia="SimSun" w:hAnsi="Arial" w:cs="Arial"/>
        </w:rPr>
        <w:fldChar w:fldCharType="separate"/>
      </w:r>
      <w:r w:rsidR="00031977">
        <w:rPr>
          <w:rFonts w:ascii="Arial" w:eastAsia="SimSun" w:hAnsi="Arial" w:cs="Arial"/>
          <w:noProof/>
        </w:rPr>
        <w:t>(</w:t>
      </w:r>
      <w:hyperlink w:anchor="_ENREF_31" w:tooltip="Lahey, 2002 #909" w:history="1">
        <w:r w:rsidR="00156231">
          <w:rPr>
            <w:rFonts w:ascii="Arial" w:eastAsia="SimSun" w:hAnsi="Arial" w:cs="Arial"/>
            <w:noProof/>
          </w:rPr>
          <w:t>e.g. Lahey, Loeber, Burke, Rathouz, &amp; McBurnett, 2002</w:t>
        </w:r>
      </w:hyperlink>
      <w:r w:rsidR="00031977">
        <w:rPr>
          <w:rFonts w:ascii="Arial" w:eastAsia="SimSun" w:hAnsi="Arial" w:cs="Arial"/>
          <w:noProof/>
        </w:rPr>
        <w:t>)</w:t>
      </w:r>
      <w:r w:rsidR="005B514C" w:rsidRPr="005B514C">
        <w:rPr>
          <w:rFonts w:ascii="Arial" w:eastAsia="SimSun" w:hAnsi="Arial" w:cs="Arial"/>
        </w:rPr>
        <w:fldChar w:fldCharType="end"/>
      </w:r>
      <w:r w:rsidR="005F6AC9">
        <w:rPr>
          <w:rFonts w:ascii="Arial" w:eastAsia="SimSun" w:hAnsi="Arial" w:cs="Arial"/>
        </w:rPr>
        <w:t xml:space="preserve"> although</w:t>
      </w:r>
      <w:r w:rsidR="00161A1A">
        <w:rPr>
          <w:rFonts w:ascii="Arial" w:eastAsia="SimSun" w:hAnsi="Arial" w:cs="Arial"/>
        </w:rPr>
        <w:t xml:space="preserve"> some argue that </w:t>
      </w:r>
      <w:r w:rsidR="00711E70">
        <w:rPr>
          <w:rFonts w:ascii="Arial" w:eastAsia="SimSun" w:hAnsi="Arial" w:cs="Arial"/>
        </w:rPr>
        <w:t>there may be a</w:t>
      </w:r>
      <w:r w:rsidR="00161A1A">
        <w:rPr>
          <w:rFonts w:ascii="Arial" w:eastAsia="SimSun" w:hAnsi="Arial" w:cs="Arial"/>
        </w:rPr>
        <w:t xml:space="preserve"> specific</w:t>
      </w:r>
      <w:r w:rsidR="00711E70">
        <w:rPr>
          <w:rFonts w:ascii="Arial" w:eastAsia="SimSun" w:hAnsi="Arial" w:cs="Arial"/>
        </w:rPr>
        <w:t xml:space="preserve"> anxiety-mediated</w:t>
      </w:r>
      <w:r w:rsidR="00161A1A">
        <w:rPr>
          <w:rFonts w:ascii="Arial" w:eastAsia="SimSun" w:hAnsi="Arial" w:cs="Arial"/>
        </w:rPr>
        <w:t xml:space="preserve"> developmental pathway to CD </w:t>
      </w:r>
      <w:r w:rsidR="00A0102D">
        <w:rPr>
          <w:rFonts w:ascii="Arial" w:eastAsia="SimSun" w:hAnsi="Arial" w:cs="Arial"/>
        </w:rPr>
        <w:fldChar w:fldCharType="begin"/>
      </w:r>
      <w:r w:rsidR="00B8562D">
        <w:rPr>
          <w:rFonts w:ascii="Arial" w:eastAsia="SimSun" w:hAnsi="Arial" w:cs="Arial"/>
        </w:rPr>
        <w:instrText xml:space="preserve"> ADDIN EN.CITE &lt;EndNote&gt;&lt;Cite&gt;&lt;Author&gt;Frick&lt;/Author&gt;&lt;Year&gt;1999&lt;/Year&gt;&lt;RecNum&gt;566&lt;/RecNum&gt;&lt;Prefix&gt;e.g. &lt;/Prefix&gt;&lt;DisplayText&gt;(e.g. Frick, Lilienfeld, Ellis, Loney, &amp;amp; Silverthorn, 1999)&lt;/DisplayText&gt;&lt;record&gt;&lt;rec-number&gt;566&lt;/rec-number&gt;&lt;foreign-keys&gt;&lt;key app="EN" db-id="psdr2ep2s99xvjerdsqpprxc9vswwvtv9da2" timestamp="1326376915"&gt;566&lt;/key&gt;&lt;/foreign-keys&gt;&lt;ref-type name="Journal Article"&gt;17&lt;/ref-type&gt;&lt;contributors&gt;&lt;authors&gt;&lt;author&gt;Frick, P. J.&lt;/author&gt;&lt;author&gt;Lilienfeld, S. O.&lt;/author&gt;&lt;author&gt;Ellis, M.&lt;/author&gt;&lt;author&gt;Loney, B.&lt;/author&gt;&lt;author&gt;Silverthorn, P.&lt;/author&gt;&lt;/authors&gt;&lt;/contributors&gt;&lt;titles&gt;&lt;title&gt;The association between anxiety and psychopathy dimensions in children&lt;/title&gt;&lt;secondary-title&gt;Journal of Abnormal Child Psychology&lt;/secondary-title&gt;&lt;/titles&gt;&lt;periodical&gt;&lt;full-title&gt;Journal of Abnormal Child Psychology&lt;/full-title&gt;&lt;/periodical&gt;&lt;pages&gt;383-392&lt;/pages&gt;&lt;volume&gt;27&lt;/volume&gt;&lt;number&gt;5&lt;/number&gt;&lt;dates&gt;&lt;year&gt;1999&lt;/year&gt;&lt;/dates&gt;&lt;urls&gt;&lt;/urls&gt;&lt;/record&gt;&lt;/Cite&gt;&lt;/EndNote&gt;</w:instrText>
      </w:r>
      <w:r w:rsidR="00A0102D">
        <w:rPr>
          <w:rFonts w:ascii="Arial" w:eastAsia="SimSun" w:hAnsi="Arial" w:cs="Arial"/>
        </w:rPr>
        <w:fldChar w:fldCharType="separate"/>
      </w:r>
      <w:r w:rsidR="00A0102D">
        <w:rPr>
          <w:rFonts w:ascii="Arial" w:eastAsia="SimSun" w:hAnsi="Arial" w:cs="Arial"/>
          <w:noProof/>
        </w:rPr>
        <w:t>(</w:t>
      </w:r>
      <w:hyperlink w:anchor="_ENREF_21" w:tooltip="Frick, 1999 #566" w:history="1">
        <w:r w:rsidR="00156231">
          <w:rPr>
            <w:rFonts w:ascii="Arial" w:eastAsia="SimSun" w:hAnsi="Arial" w:cs="Arial"/>
            <w:noProof/>
          </w:rPr>
          <w:t>e.g. Frick, Lilienfeld, Ellis, Loney, &amp; Silverthorn, 1999</w:t>
        </w:r>
      </w:hyperlink>
      <w:r w:rsidR="00A0102D">
        <w:rPr>
          <w:rFonts w:ascii="Arial" w:eastAsia="SimSun" w:hAnsi="Arial" w:cs="Arial"/>
          <w:noProof/>
        </w:rPr>
        <w:t>)</w:t>
      </w:r>
      <w:r w:rsidR="00A0102D">
        <w:rPr>
          <w:rFonts w:ascii="Arial" w:eastAsia="SimSun" w:hAnsi="Arial" w:cs="Arial"/>
        </w:rPr>
        <w:fldChar w:fldCharType="end"/>
      </w:r>
      <w:r w:rsidR="00056AA8">
        <w:rPr>
          <w:rFonts w:ascii="Arial" w:eastAsia="SimSun" w:hAnsi="Arial" w:cs="Arial"/>
        </w:rPr>
        <w:t xml:space="preserve">, </w:t>
      </w:r>
      <w:r w:rsidR="00711E70">
        <w:rPr>
          <w:rFonts w:ascii="Arial" w:eastAsia="SimSun" w:hAnsi="Arial" w:cs="Arial"/>
        </w:rPr>
        <w:t xml:space="preserve">linked to </w:t>
      </w:r>
      <w:r w:rsidR="00161A1A">
        <w:rPr>
          <w:rFonts w:ascii="Arial" w:eastAsia="SimSun" w:hAnsi="Arial" w:cs="Arial"/>
        </w:rPr>
        <w:t xml:space="preserve">emotional </w:t>
      </w:r>
      <w:r w:rsidR="00056AA8">
        <w:rPr>
          <w:rFonts w:ascii="Arial" w:eastAsia="SimSun" w:hAnsi="Arial" w:cs="Arial"/>
        </w:rPr>
        <w:t>dys</w:t>
      </w:r>
      <w:r w:rsidR="00161A1A">
        <w:rPr>
          <w:rFonts w:ascii="Arial" w:eastAsia="SimSun" w:hAnsi="Arial" w:cs="Arial"/>
        </w:rPr>
        <w:t>regulation</w:t>
      </w:r>
      <w:r w:rsidR="00711E70">
        <w:rPr>
          <w:rFonts w:ascii="Arial" w:eastAsia="SimSun" w:hAnsi="Arial" w:cs="Arial"/>
        </w:rPr>
        <w:t>/</w:t>
      </w:r>
      <w:r w:rsidR="00161A1A">
        <w:rPr>
          <w:rFonts w:ascii="Arial" w:eastAsia="SimSun" w:hAnsi="Arial" w:cs="Arial"/>
        </w:rPr>
        <w:t>reactivity</w:t>
      </w:r>
      <w:r w:rsidR="00FD3140">
        <w:rPr>
          <w:rFonts w:ascii="Arial" w:eastAsia="SimSun" w:hAnsi="Arial" w:cs="Arial"/>
        </w:rPr>
        <w:t xml:space="preserve"> </w:t>
      </w:r>
      <w:r w:rsidR="00FD3140">
        <w:rPr>
          <w:rFonts w:ascii="Arial" w:eastAsia="SimSun" w:hAnsi="Arial" w:cs="Arial"/>
        </w:rPr>
        <w:fldChar w:fldCharType="begin">
          <w:fldData xml:space="preserve">PEVuZE5vdGU+PENpdGU+PEF1dGhvcj5GcmljazwvQXV0aG9yPjxZZWFyPjIwMDQ8L1llYXI+PFJl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</w:fldData>
        </w:fldChar>
      </w:r>
      <w:r w:rsidR="00B8562D">
        <w:rPr>
          <w:rFonts w:ascii="Arial" w:eastAsia="SimSun" w:hAnsi="Arial" w:cs="Arial"/>
        </w:rPr>
        <w:instrText xml:space="preserve"> ADDIN EN.CITE </w:instrText>
      </w:r>
      <w:r w:rsidR="00B8562D">
        <w:rPr>
          <w:rFonts w:ascii="Arial" w:eastAsia="SimSun" w:hAnsi="Arial" w:cs="Arial"/>
        </w:rPr>
        <w:fldChar w:fldCharType="begin">
          <w:fldData xml:space="preserve">PEVuZE5vdGU+PENpdGU+PEF1dGhvcj5GcmljazwvQXV0aG9yPjxZZWFyPjIwMDQ8L1llYXI+PFJl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</w:fldData>
        </w:fldChar>
      </w:r>
      <w:r w:rsidR="00B8562D">
        <w:rPr>
          <w:rFonts w:ascii="Arial" w:eastAsia="SimSun" w:hAnsi="Arial" w:cs="Arial"/>
        </w:rPr>
        <w:instrText xml:space="preserve"> ADDIN EN.CITE.DATA </w:instrText>
      </w:r>
      <w:r w:rsidR="00B8562D">
        <w:rPr>
          <w:rFonts w:ascii="Arial" w:eastAsia="SimSun" w:hAnsi="Arial" w:cs="Arial"/>
        </w:rPr>
      </w:r>
      <w:r w:rsidR="00B8562D">
        <w:rPr>
          <w:rFonts w:ascii="Arial" w:eastAsia="SimSun" w:hAnsi="Arial" w:cs="Arial"/>
        </w:rPr>
        <w:fldChar w:fldCharType="end"/>
      </w:r>
      <w:r w:rsidR="00FD3140">
        <w:rPr>
          <w:rFonts w:ascii="Arial" w:eastAsia="SimSun" w:hAnsi="Arial" w:cs="Arial"/>
        </w:rPr>
      </w:r>
      <w:r w:rsidR="00FD3140">
        <w:rPr>
          <w:rFonts w:ascii="Arial" w:eastAsia="SimSun" w:hAnsi="Arial" w:cs="Arial"/>
        </w:rPr>
        <w:fldChar w:fldCharType="separate"/>
      </w:r>
      <w:r w:rsidR="00FD3140">
        <w:rPr>
          <w:rFonts w:ascii="Arial" w:eastAsia="SimSun" w:hAnsi="Arial" w:cs="Arial"/>
          <w:noProof/>
        </w:rPr>
        <w:t>(</w:t>
      </w:r>
      <w:hyperlink w:anchor="_ENREF_22" w:tooltip="Frick, 2004 #560" w:history="1">
        <w:r w:rsidR="00156231">
          <w:rPr>
            <w:rFonts w:ascii="Arial" w:eastAsia="SimSun" w:hAnsi="Arial" w:cs="Arial"/>
            <w:noProof/>
          </w:rPr>
          <w:t>Frick &amp; Morris, 2004</w:t>
        </w:r>
      </w:hyperlink>
      <w:r w:rsidR="00FD3140">
        <w:rPr>
          <w:rFonts w:ascii="Arial" w:eastAsia="SimSun" w:hAnsi="Arial" w:cs="Arial"/>
          <w:noProof/>
        </w:rPr>
        <w:t>)</w:t>
      </w:r>
      <w:r w:rsidR="00FD3140">
        <w:rPr>
          <w:rFonts w:ascii="Arial" w:eastAsia="SimSun" w:hAnsi="Arial" w:cs="Arial"/>
        </w:rPr>
        <w:fldChar w:fldCharType="end"/>
      </w:r>
      <w:r w:rsidR="005F6AC9">
        <w:rPr>
          <w:rFonts w:ascii="Arial" w:eastAsia="SimSun" w:hAnsi="Arial" w:cs="Arial"/>
        </w:rPr>
        <w:t xml:space="preserve">. This </w:t>
      </w:r>
      <w:r w:rsidR="00056AA8">
        <w:rPr>
          <w:rFonts w:ascii="Arial" w:eastAsia="SimSun" w:hAnsi="Arial" w:cs="Arial"/>
        </w:rPr>
        <w:t>may lead</w:t>
      </w:r>
      <w:r w:rsidR="00161A1A">
        <w:rPr>
          <w:rFonts w:ascii="Arial" w:eastAsia="SimSun" w:hAnsi="Arial" w:cs="Arial"/>
        </w:rPr>
        <w:t xml:space="preserve"> </w:t>
      </w:r>
      <w:r w:rsidR="00E84E8D">
        <w:rPr>
          <w:rFonts w:ascii="Arial" w:eastAsia="SimSun" w:hAnsi="Arial" w:cs="Arial"/>
        </w:rPr>
        <w:t xml:space="preserve">to </w:t>
      </w:r>
      <w:r w:rsidR="00B86914">
        <w:rPr>
          <w:rFonts w:ascii="Arial" w:eastAsia="SimSun" w:hAnsi="Arial" w:cs="Arial"/>
        </w:rPr>
        <w:t>hyper</w:t>
      </w:r>
      <w:r w:rsidR="00711E70">
        <w:rPr>
          <w:rFonts w:ascii="Arial" w:eastAsia="SimSun" w:hAnsi="Arial" w:cs="Arial"/>
        </w:rPr>
        <w:t>-sensitivity</w:t>
      </w:r>
      <w:r w:rsidR="00E84E8D">
        <w:rPr>
          <w:rFonts w:ascii="Arial" w:eastAsia="SimSun" w:hAnsi="Arial" w:cs="Arial"/>
        </w:rPr>
        <w:t xml:space="preserve"> to perceived threat</w:t>
      </w:r>
      <w:r w:rsidR="00801EAC">
        <w:rPr>
          <w:rFonts w:ascii="Arial" w:eastAsia="SimSun" w:hAnsi="Arial" w:cs="Arial"/>
        </w:rPr>
        <w:t xml:space="preserve"> and reactive aggression</w:t>
      </w:r>
      <w:r w:rsidR="00161A1A">
        <w:rPr>
          <w:rFonts w:ascii="Arial" w:eastAsia="SimSun" w:hAnsi="Arial" w:cs="Arial"/>
        </w:rPr>
        <w:t xml:space="preserve">. </w:t>
      </w:r>
      <w:r w:rsidR="00E84E8D">
        <w:rPr>
          <w:rFonts w:ascii="Arial" w:eastAsia="SimSun" w:hAnsi="Arial" w:cs="Arial"/>
        </w:rPr>
        <w:t xml:space="preserve">The prognosis for individuals with </w:t>
      </w:r>
      <w:r w:rsidR="00A66B74">
        <w:rPr>
          <w:rFonts w:ascii="Arial" w:eastAsia="SimSun" w:hAnsi="Arial" w:cs="Arial"/>
        </w:rPr>
        <w:t xml:space="preserve">both </w:t>
      </w:r>
      <w:r w:rsidR="00E84E8D">
        <w:rPr>
          <w:rFonts w:ascii="Arial" w:eastAsia="SimSun" w:hAnsi="Arial" w:cs="Arial"/>
        </w:rPr>
        <w:t xml:space="preserve">CD and ADs is uncertain. Some studies report a more benign outcome for comorbid </w:t>
      </w:r>
      <w:r w:rsidR="00801EAC">
        <w:rPr>
          <w:rFonts w:ascii="Arial" w:eastAsia="SimSun" w:hAnsi="Arial" w:cs="Arial"/>
        </w:rPr>
        <w:t>individuals</w:t>
      </w:r>
      <w:r w:rsidR="00E84E8D">
        <w:rPr>
          <w:rFonts w:ascii="Arial" w:eastAsia="SimSun" w:hAnsi="Arial" w:cs="Arial"/>
        </w:rPr>
        <w:t xml:space="preserve"> </w:t>
      </w:r>
      <w:r w:rsidR="00E84E8D" w:rsidRPr="005B514C">
        <w:rPr>
          <w:rFonts w:ascii="Arial" w:eastAsia="SimSun" w:hAnsi="Arial" w:cs="Arial"/>
        </w:rPr>
        <w:fldChar w:fldCharType="begin"/>
      </w:r>
      <w:r w:rsidR="00B8562D">
        <w:rPr>
          <w:rFonts w:ascii="Arial" w:eastAsia="SimSun" w:hAnsi="Arial" w:cs="Arial"/>
        </w:rPr>
        <w:instrText xml:space="preserve"> ADDIN EN.CITE &lt;EndNote&gt;&lt;Cite&gt;&lt;Author&gt;Walker&lt;/Author&gt;&lt;Year&gt;1991&lt;/Year&gt;&lt;RecNum&gt;581&lt;/RecNum&gt;&lt;Prefix&gt;e.g. &lt;/Prefix&gt;&lt;DisplayText&gt;(e.g. Walker et al., 1991)&lt;/DisplayText&gt;&lt;record&gt;&lt;rec-number&gt;581&lt;/rec-number&gt;&lt;foreign-keys&gt;&lt;key app="EN" db-id="psdr2ep2s99xvjerdsqpprxc9vswwvtv9da2" timestamp="1326376936"&gt;581&lt;/key&gt;&lt;/foreign-keys&gt;&lt;ref-type name="Journal Article"&gt;17&lt;/ref-type&gt;&lt;contributors&gt;&lt;authors&gt;&lt;author&gt;Walker, J. L.&lt;/author&gt;&lt;author&gt;Lahey, B. B.&lt;/author&gt;&lt;author&gt;Russo, M. F.&lt;/author&gt;&lt;author&gt;Frick, P. J.&lt;/author&gt;&lt;author&gt;Christ, M. G.&lt;/author&gt;&lt;author&gt;McBurnett, K.&lt;/author&gt;&lt;author&gt;Loeber, R.&lt;/author&gt;&lt;author&gt;Stouthamer-Loeber, M.&lt;/author&gt;&lt;author&gt;Green, S. M.&lt;/author&gt;&lt;/authors&gt;&lt;/contributors&gt;&lt;titles&gt;&lt;title&gt;Anxiety, inhibition and conduct disorder in children: I. Relations to social impairment&lt;/title&gt;&lt;secondary-title&gt;Journal of the American Academy of Child &amp;amp; Adolescent Psychiatry&lt;/secondary-title&gt;&lt;/titles&gt;&lt;periodical&gt;&lt;full-title&gt;Journal of the American Academy of Child &amp;amp; Adolescent Psychiatry&lt;/full-title&gt;&lt;/periodical&gt;&lt;pages&gt;187-191&lt;/pages&gt;&lt;volume&gt;30&lt;/volume&gt;&lt;number&gt;2&lt;/number&gt;&lt;dates&gt;&lt;year&gt;1991&lt;/year&gt;&lt;/dates&gt;&lt;urls&gt;&lt;/urls&gt;&lt;/record&gt;&lt;/Cite&gt;&lt;/EndNote&gt;</w:instrText>
      </w:r>
      <w:r w:rsidR="00E84E8D" w:rsidRPr="005B514C">
        <w:rPr>
          <w:rFonts w:ascii="Arial" w:eastAsia="SimSun" w:hAnsi="Arial" w:cs="Arial"/>
        </w:rPr>
        <w:fldChar w:fldCharType="separate"/>
      </w:r>
      <w:r w:rsidR="00E84E8D">
        <w:rPr>
          <w:rFonts w:ascii="Arial" w:eastAsia="SimSun" w:hAnsi="Arial" w:cs="Arial"/>
          <w:noProof/>
        </w:rPr>
        <w:t>(</w:t>
      </w:r>
      <w:hyperlink w:anchor="_ENREF_58" w:tooltip="Walker, 1991 #581" w:history="1">
        <w:r w:rsidR="00156231">
          <w:rPr>
            <w:rFonts w:ascii="Arial" w:eastAsia="SimSun" w:hAnsi="Arial" w:cs="Arial"/>
            <w:noProof/>
          </w:rPr>
          <w:t>e.g. Walker et al., 1991</w:t>
        </w:r>
      </w:hyperlink>
      <w:r w:rsidR="00E84E8D">
        <w:rPr>
          <w:rFonts w:ascii="Arial" w:eastAsia="SimSun" w:hAnsi="Arial" w:cs="Arial"/>
          <w:noProof/>
        </w:rPr>
        <w:t>)</w:t>
      </w:r>
      <w:r w:rsidR="00E84E8D" w:rsidRPr="005B514C">
        <w:rPr>
          <w:rFonts w:ascii="Arial" w:eastAsia="SimSun" w:hAnsi="Arial" w:cs="Arial"/>
        </w:rPr>
        <w:fldChar w:fldCharType="end"/>
      </w:r>
      <w:r w:rsidR="00E84E8D">
        <w:rPr>
          <w:rFonts w:ascii="Arial" w:eastAsia="SimSun" w:hAnsi="Arial" w:cs="Arial"/>
        </w:rPr>
        <w:t xml:space="preserve">, while others suggest that anxiety exacerbates </w:t>
      </w:r>
      <w:r w:rsidR="00D17454">
        <w:rPr>
          <w:rFonts w:ascii="Arial" w:eastAsia="SimSun" w:hAnsi="Arial" w:cs="Arial"/>
        </w:rPr>
        <w:t xml:space="preserve">the effects of CD </w:t>
      </w:r>
      <w:r w:rsidR="005B514C" w:rsidRPr="005B514C">
        <w:rPr>
          <w:rFonts w:ascii="Arial" w:eastAsia="SimSun" w:hAnsi="Arial" w:cs="Arial"/>
        </w:rPr>
        <w:fldChar w:fldCharType="begin">
          <w:fldData xml:space="preserve">PEVuZE5vdGU+PENpdGU+PEF1dGhvcj5LZW5kYWxsPC9BdXRob3I+PFllYXI+MjAwMTwvWWVhcj48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</w:fldData>
        </w:fldChar>
      </w:r>
      <w:r w:rsidR="00B8562D">
        <w:rPr>
          <w:rFonts w:ascii="Arial" w:eastAsia="SimSun" w:hAnsi="Arial" w:cs="Arial"/>
        </w:rPr>
        <w:instrText xml:space="preserve"> ADDIN EN.CITE </w:instrText>
      </w:r>
      <w:r w:rsidR="00B8562D">
        <w:rPr>
          <w:rFonts w:ascii="Arial" w:eastAsia="SimSun" w:hAnsi="Arial" w:cs="Arial"/>
        </w:rPr>
        <w:fldChar w:fldCharType="begin">
          <w:fldData xml:space="preserve">PEVuZE5vdGU+PENpdGU+PEF1dGhvcj5LZW5kYWxsPC9BdXRob3I+PFllYXI+MjAwMTwvWWVhcj48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</w:fldData>
        </w:fldChar>
      </w:r>
      <w:r w:rsidR="00B8562D">
        <w:rPr>
          <w:rFonts w:ascii="Arial" w:eastAsia="SimSun" w:hAnsi="Arial" w:cs="Arial"/>
        </w:rPr>
        <w:instrText xml:space="preserve"> ADDIN EN.CITE.DATA </w:instrText>
      </w:r>
      <w:r w:rsidR="00B8562D">
        <w:rPr>
          <w:rFonts w:ascii="Arial" w:eastAsia="SimSun" w:hAnsi="Arial" w:cs="Arial"/>
        </w:rPr>
      </w:r>
      <w:r w:rsidR="00B8562D">
        <w:rPr>
          <w:rFonts w:ascii="Arial" w:eastAsia="SimSun" w:hAnsi="Arial" w:cs="Arial"/>
        </w:rPr>
        <w:fldChar w:fldCharType="end"/>
      </w:r>
      <w:r w:rsidR="005B514C" w:rsidRPr="005B514C">
        <w:rPr>
          <w:rFonts w:ascii="Arial" w:eastAsia="SimSun" w:hAnsi="Arial" w:cs="Arial"/>
        </w:rPr>
      </w:r>
      <w:r w:rsidR="005B514C" w:rsidRPr="005B514C">
        <w:rPr>
          <w:rFonts w:ascii="Arial" w:eastAsia="SimSun" w:hAnsi="Arial" w:cs="Arial"/>
        </w:rPr>
        <w:fldChar w:fldCharType="separate"/>
      </w:r>
      <w:r w:rsidR="00E17351">
        <w:rPr>
          <w:rFonts w:ascii="Arial" w:eastAsia="SimSun" w:hAnsi="Arial" w:cs="Arial"/>
          <w:noProof/>
        </w:rPr>
        <w:t>(</w:t>
      </w:r>
      <w:hyperlink w:anchor="_ENREF_27" w:tooltip="Ialongo, 1996 #1149" w:history="1">
        <w:r w:rsidR="00156231">
          <w:rPr>
            <w:rFonts w:ascii="Arial" w:eastAsia="SimSun" w:hAnsi="Arial" w:cs="Arial"/>
            <w:noProof/>
          </w:rPr>
          <w:t>Ialongo, Edelsohn, Werthamer-Larsson, Crockett, &amp; Kellam, 1996</w:t>
        </w:r>
      </w:hyperlink>
      <w:r w:rsidR="00E17351">
        <w:rPr>
          <w:rFonts w:ascii="Arial" w:eastAsia="SimSun" w:hAnsi="Arial" w:cs="Arial"/>
          <w:noProof/>
        </w:rPr>
        <w:t xml:space="preserve">; </w:t>
      </w:r>
      <w:hyperlink w:anchor="_ENREF_30" w:tooltip="Kendall, 2001 #919" w:history="1">
        <w:r w:rsidR="00156231">
          <w:rPr>
            <w:rFonts w:ascii="Arial" w:eastAsia="SimSun" w:hAnsi="Arial" w:cs="Arial"/>
            <w:noProof/>
          </w:rPr>
          <w:t>Kendall, Brady, &amp; Verduin, 2001</w:t>
        </w:r>
      </w:hyperlink>
      <w:r w:rsidR="00E17351">
        <w:rPr>
          <w:rFonts w:ascii="Arial" w:eastAsia="SimSun" w:hAnsi="Arial" w:cs="Arial"/>
          <w:noProof/>
        </w:rPr>
        <w:t xml:space="preserve">; </w:t>
      </w:r>
      <w:hyperlink w:anchor="_ENREF_53" w:tooltip="Sourander, 2007 #1078" w:history="1">
        <w:r w:rsidR="00156231">
          <w:rPr>
            <w:rFonts w:ascii="Arial" w:eastAsia="SimSun" w:hAnsi="Arial" w:cs="Arial"/>
            <w:noProof/>
          </w:rPr>
          <w:t>Sourander et al., 2007</w:t>
        </w:r>
      </w:hyperlink>
      <w:r w:rsidR="00E17351">
        <w:rPr>
          <w:rFonts w:ascii="Arial" w:eastAsia="SimSun" w:hAnsi="Arial" w:cs="Arial"/>
          <w:noProof/>
        </w:rPr>
        <w:t>)</w:t>
      </w:r>
      <w:r w:rsidR="005B514C" w:rsidRPr="005B514C">
        <w:rPr>
          <w:rFonts w:ascii="Arial" w:eastAsia="SimSun" w:hAnsi="Arial" w:cs="Arial"/>
        </w:rPr>
        <w:fldChar w:fldCharType="end"/>
      </w:r>
      <w:r w:rsidR="005B514C" w:rsidRPr="005B514C">
        <w:rPr>
          <w:rFonts w:ascii="Arial" w:eastAsia="SimSun" w:hAnsi="Arial" w:cs="Arial"/>
        </w:rPr>
        <w:t xml:space="preserve">. </w:t>
      </w:r>
    </w:p>
    <w:p w14:paraId="532D1857" w14:textId="2C0E7D96" w:rsidR="005F5385" w:rsidRDefault="00E84E8D" w:rsidP="00156231">
      <w:pPr>
        <w:spacing w:line="480" w:lineRule="auto"/>
        <w:rPr>
          <w:rFonts w:ascii="Arial" w:eastAsia="SimSun" w:hAnsi="Arial" w:cs="Arial"/>
        </w:rPr>
      </w:pPr>
      <w:r>
        <w:rPr>
          <w:rFonts w:ascii="Arial" w:eastAsia="SimSun" w:hAnsi="Arial" w:cs="Arial"/>
        </w:rPr>
        <w:t xml:space="preserve">Given </w:t>
      </w:r>
      <w:r w:rsidR="0060091E">
        <w:rPr>
          <w:rFonts w:ascii="Arial" w:eastAsia="SimSun" w:hAnsi="Arial" w:cs="Arial"/>
        </w:rPr>
        <w:t>its</w:t>
      </w:r>
      <w:r>
        <w:rPr>
          <w:rFonts w:ascii="Arial" w:eastAsia="SimSun" w:hAnsi="Arial" w:cs="Arial"/>
        </w:rPr>
        <w:t xml:space="preserve"> prevalence</w:t>
      </w:r>
      <w:r w:rsidR="00A66B74">
        <w:rPr>
          <w:rFonts w:ascii="Arial" w:eastAsia="SimSun" w:hAnsi="Arial" w:cs="Arial"/>
        </w:rPr>
        <w:t xml:space="preserve">, </w:t>
      </w:r>
      <w:r>
        <w:rPr>
          <w:rFonts w:ascii="Arial" w:eastAsia="SimSun" w:hAnsi="Arial" w:cs="Arial"/>
        </w:rPr>
        <w:t>we need a better understanding</w:t>
      </w:r>
      <w:r w:rsidR="002A2743">
        <w:rPr>
          <w:rFonts w:ascii="Arial" w:eastAsia="SimSun" w:hAnsi="Arial" w:cs="Arial"/>
        </w:rPr>
        <w:t xml:space="preserve"> of</w:t>
      </w:r>
      <w:r>
        <w:rPr>
          <w:rFonts w:ascii="Arial" w:eastAsia="SimSun" w:hAnsi="Arial" w:cs="Arial"/>
        </w:rPr>
        <w:t xml:space="preserve"> the mechanisms underpinning the</w:t>
      </w:r>
      <w:r w:rsidR="0060091E">
        <w:rPr>
          <w:rFonts w:ascii="Arial" w:eastAsia="SimSun" w:hAnsi="Arial" w:cs="Arial"/>
        </w:rPr>
        <w:t xml:space="preserve"> comorbidity between AD</w:t>
      </w:r>
      <w:r w:rsidR="00156231">
        <w:rPr>
          <w:rFonts w:ascii="Arial" w:eastAsia="SimSun" w:hAnsi="Arial" w:cs="Arial"/>
        </w:rPr>
        <w:t>s</w:t>
      </w:r>
      <w:r w:rsidR="0060091E">
        <w:rPr>
          <w:rFonts w:ascii="Arial" w:eastAsia="SimSun" w:hAnsi="Arial" w:cs="Arial"/>
        </w:rPr>
        <w:t xml:space="preserve"> and CD</w:t>
      </w:r>
      <w:r w:rsidRPr="005B514C">
        <w:rPr>
          <w:rFonts w:ascii="Arial" w:eastAsia="SimSun" w:hAnsi="Arial" w:cs="Arial"/>
        </w:rPr>
        <w:t xml:space="preserve">. </w:t>
      </w:r>
      <w:r w:rsidR="000C782E">
        <w:rPr>
          <w:rFonts w:ascii="Arial" w:eastAsia="SimSun" w:hAnsi="Arial" w:cs="Arial"/>
        </w:rPr>
        <w:t xml:space="preserve">One mechanism that may </w:t>
      </w:r>
      <w:r w:rsidR="00B8562D">
        <w:rPr>
          <w:rFonts w:ascii="Arial" w:eastAsia="SimSun" w:hAnsi="Arial" w:cs="Arial"/>
        </w:rPr>
        <w:t xml:space="preserve">be important </w:t>
      </w:r>
      <w:r w:rsidR="0060091E">
        <w:rPr>
          <w:rFonts w:ascii="Arial" w:eastAsia="SimSun" w:hAnsi="Arial" w:cs="Arial"/>
        </w:rPr>
        <w:t>relates to the</w:t>
      </w:r>
      <w:r w:rsidR="00B8562D">
        <w:rPr>
          <w:rFonts w:ascii="Arial" w:eastAsia="SimSun" w:hAnsi="Arial" w:cs="Arial"/>
        </w:rPr>
        <w:t xml:space="preserve"> way other people’s expre</w:t>
      </w:r>
      <w:r w:rsidR="0060091E">
        <w:rPr>
          <w:rFonts w:ascii="Arial" w:eastAsia="SimSun" w:hAnsi="Arial" w:cs="Arial"/>
        </w:rPr>
        <w:t>ssions of emotion are processed:</w:t>
      </w:r>
      <w:r w:rsidR="00B8562D">
        <w:rPr>
          <w:rFonts w:ascii="Arial" w:eastAsia="SimSun" w:hAnsi="Arial" w:cs="Arial"/>
        </w:rPr>
        <w:t xml:space="preserve"> </w:t>
      </w:r>
      <w:r w:rsidR="00862CDE">
        <w:rPr>
          <w:rFonts w:ascii="Arial" w:eastAsia="SimSun" w:hAnsi="Arial" w:cs="Arial"/>
        </w:rPr>
        <w:t>d</w:t>
      </w:r>
      <w:r w:rsidR="005B514C" w:rsidRPr="005B514C">
        <w:rPr>
          <w:rFonts w:ascii="Arial" w:eastAsia="SimSun" w:hAnsi="Arial" w:cs="Arial"/>
        </w:rPr>
        <w:t xml:space="preserve">eficits in </w:t>
      </w:r>
      <w:r w:rsidR="00804FB1">
        <w:rPr>
          <w:rFonts w:ascii="Arial" w:eastAsia="SimSun" w:hAnsi="Arial" w:cs="Arial"/>
        </w:rPr>
        <w:t>emotion</w:t>
      </w:r>
      <w:r w:rsidR="005B514C" w:rsidRPr="005B514C">
        <w:rPr>
          <w:rFonts w:ascii="Arial" w:eastAsia="SimSun" w:hAnsi="Arial" w:cs="Arial"/>
        </w:rPr>
        <w:t xml:space="preserve"> recognition </w:t>
      </w:r>
      <w:r w:rsidR="00801EAC">
        <w:rPr>
          <w:rFonts w:ascii="Arial" w:eastAsia="SimSun" w:hAnsi="Arial" w:cs="Arial"/>
        </w:rPr>
        <w:t>have been</w:t>
      </w:r>
      <w:r w:rsidR="005B514C" w:rsidRPr="005B514C">
        <w:rPr>
          <w:rFonts w:ascii="Arial" w:eastAsia="SimSun" w:hAnsi="Arial" w:cs="Arial"/>
        </w:rPr>
        <w:t xml:space="preserve"> </w:t>
      </w:r>
      <w:r w:rsidR="00276C11">
        <w:rPr>
          <w:rFonts w:ascii="Arial" w:eastAsia="SimSun" w:hAnsi="Arial" w:cs="Arial"/>
        </w:rPr>
        <w:t>reported</w:t>
      </w:r>
      <w:r w:rsidR="005B514C" w:rsidRPr="005B514C">
        <w:rPr>
          <w:rFonts w:ascii="Arial" w:eastAsia="SimSun" w:hAnsi="Arial" w:cs="Arial"/>
        </w:rPr>
        <w:t xml:space="preserve"> </w:t>
      </w:r>
      <w:r w:rsidR="00DE0517">
        <w:rPr>
          <w:rFonts w:ascii="Arial" w:eastAsia="SimSun" w:hAnsi="Arial" w:cs="Arial"/>
        </w:rPr>
        <w:t xml:space="preserve">in </w:t>
      </w:r>
      <w:r w:rsidR="00801EAC">
        <w:rPr>
          <w:rFonts w:ascii="Arial" w:eastAsia="SimSun" w:hAnsi="Arial" w:cs="Arial"/>
        </w:rPr>
        <w:t>adolescents</w:t>
      </w:r>
      <w:r w:rsidR="005B514C" w:rsidRPr="005B514C">
        <w:rPr>
          <w:rFonts w:ascii="Arial" w:eastAsia="SimSun" w:hAnsi="Arial" w:cs="Arial"/>
        </w:rPr>
        <w:t xml:space="preserve"> with CD </w:t>
      </w:r>
      <w:r w:rsidR="005B514C" w:rsidRPr="005B514C">
        <w:rPr>
          <w:rFonts w:ascii="Arial" w:eastAsia="SimSun" w:hAnsi="Arial" w:cs="Arial"/>
        </w:rPr>
        <w:fldChar w:fldCharType="begin">
          <w:fldData xml:space="preserve">PEVuZE5vdGU+PENpdGU+PEF1dGhvcj5GYWlyY2hpbGQ8L0F1dGhvcj48WWVhcj4yMDA5PC9ZZWFy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</w:fldData>
        </w:fldChar>
      </w:r>
      <w:r w:rsidR="00B8562D">
        <w:rPr>
          <w:rFonts w:ascii="Arial" w:eastAsia="SimSun" w:hAnsi="Arial" w:cs="Arial"/>
        </w:rPr>
        <w:instrText xml:space="preserve"> ADDIN EN.CITE </w:instrText>
      </w:r>
      <w:r w:rsidR="00B8562D">
        <w:rPr>
          <w:rFonts w:ascii="Arial" w:eastAsia="SimSun" w:hAnsi="Arial" w:cs="Arial"/>
        </w:rPr>
        <w:fldChar w:fldCharType="begin">
          <w:fldData xml:space="preserve">PEVuZE5vdGU+PENpdGU+PEF1dGhvcj5GYWlyY2hpbGQ8L0F1dGhvcj48WWVhcj4yMDA5PC9ZZWFy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</w:fldData>
        </w:fldChar>
      </w:r>
      <w:r w:rsidR="00B8562D">
        <w:rPr>
          <w:rFonts w:ascii="Arial" w:eastAsia="SimSun" w:hAnsi="Arial" w:cs="Arial"/>
        </w:rPr>
        <w:instrText xml:space="preserve"> ADDIN EN.CITE.DATA </w:instrText>
      </w:r>
      <w:r w:rsidR="00B8562D">
        <w:rPr>
          <w:rFonts w:ascii="Arial" w:eastAsia="SimSun" w:hAnsi="Arial" w:cs="Arial"/>
        </w:rPr>
      </w:r>
      <w:r w:rsidR="00B8562D">
        <w:rPr>
          <w:rFonts w:ascii="Arial" w:eastAsia="SimSun" w:hAnsi="Arial" w:cs="Arial"/>
        </w:rPr>
        <w:fldChar w:fldCharType="end"/>
      </w:r>
      <w:r w:rsidR="005B514C" w:rsidRPr="005B514C">
        <w:rPr>
          <w:rFonts w:ascii="Arial" w:eastAsia="SimSun" w:hAnsi="Arial" w:cs="Arial"/>
        </w:rPr>
      </w:r>
      <w:r w:rsidR="005B514C" w:rsidRPr="005B514C">
        <w:rPr>
          <w:rFonts w:ascii="Arial" w:eastAsia="SimSun" w:hAnsi="Arial" w:cs="Arial"/>
        </w:rPr>
        <w:fldChar w:fldCharType="separate"/>
      </w:r>
      <w:r w:rsidR="006E0C21">
        <w:rPr>
          <w:rFonts w:ascii="Arial" w:eastAsia="SimSun" w:hAnsi="Arial" w:cs="Arial"/>
          <w:noProof/>
        </w:rPr>
        <w:t>(</w:t>
      </w:r>
      <w:hyperlink w:anchor="_ENREF_17" w:tooltip="Fairchild, 2009 #450" w:history="1">
        <w:r w:rsidR="00156231">
          <w:rPr>
            <w:rFonts w:ascii="Arial" w:eastAsia="SimSun" w:hAnsi="Arial" w:cs="Arial"/>
            <w:noProof/>
          </w:rPr>
          <w:t>e.g. Fairchild, Van Goozen, Calder, Stollery, &amp; Goodyer, 2009</w:t>
        </w:r>
      </w:hyperlink>
      <w:r w:rsidR="006E0C21">
        <w:rPr>
          <w:rFonts w:ascii="Arial" w:eastAsia="SimSun" w:hAnsi="Arial" w:cs="Arial"/>
          <w:noProof/>
        </w:rPr>
        <w:t>)</w:t>
      </w:r>
      <w:r w:rsidR="005B514C" w:rsidRPr="005B514C">
        <w:rPr>
          <w:rFonts w:ascii="Arial" w:eastAsia="SimSun" w:hAnsi="Arial" w:cs="Arial"/>
        </w:rPr>
        <w:fldChar w:fldCharType="end"/>
      </w:r>
      <w:r w:rsidR="0060091E">
        <w:rPr>
          <w:rFonts w:ascii="Arial" w:eastAsia="SimSun" w:hAnsi="Arial" w:cs="Arial"/>
        </w:rPr>
        <w:t xml:space="preserve"> a</w:t>
      </w:r>
      <w:r w:rsidR="005B514C" w:rsidRPr="005B514C">
        <w:rPr>
          <w:rFonts w:ascii="Arial" w:eastAsia="SimSun" w:hAnsi="Arial" w:cs="Arial"/>
        </w:rPr>
        <w:t xml:space="preserve">nd </w:t>
      </w:r>
      <w:r w:rsidR="004E515F">
        <w:rPr>
          <w:rFonts w:ascii="Arial" w:eastAsia="SimSun" w:hAnsi="Arial" w:cs="Arial"/>
        </w:rPr>
        <w:t>ADs</w:t>
      </w:r>
      <w:r w:rsidR="005B514C" w:rsidRPr="005B514C">
        <w:rPr>
          <w:rFonts w:ascii="Arial" w:eastAsia="SimSun" w:hAnsi="Arial" w:cs="Arial"/>
        </w:rPr>
        <w:t xml:space="preserve"> </w:t>
      </w:r>
      <w:r w:rsidR="005B514C" w:rsidRPr="005B514C">
        <w:rPr>
          <w:rFonts w:ascii="Arial" w:eastAsia="SimSun" w:hAnsi="Arial" w:cs="Arial"/>
        </w:rPr>
        <w:fldChar w:fldCharType="begin">
          <w:fldData xml:space="preserve">PEVuZE5vdGU+PENpdGU+PEF1dGhvcj5MZWlzdDwvQXV0aG9yPjxZZWFyPjIwMDk8L1llYXI+PFJl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</w:fldData>
        </w:fldChar>
      </w:r>
      <w:r w:rsidR="00B8562D">
        <w:rPr>
          <w:rFonts w:ascii="Arial" w:eastAsia="SimSun" w:hAnsi="Arial" w:cs="Arial"/>
        </w:rPr>
        <w:instrText xml:space="preserve"> ADDIN EN.CITE </w:instrText>
      </w:r>
      <w:r w:rsidR="00B8562D">
        <w:rPr>
          <w:rFonts w:ascii="Arial" w:eastAsia="SimSun" w:hAnsi="Arial" w:cs="Arial"/>
        </w:rPr>
        <w:fldChar w:fldCharType="begin">
          <w:fldData xml:space="preserve">PEVuZE5vdGU+PENpdGU+PEF1dGhvcj5MZWlzdDwvQXV0aG9yPjxZZWFyPjIwMDk8L1llYXI+PFJl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</w:fldData>
        </w:fldChar>
      </w:r>
      <w:r w:rsidR="00B8562D">
        <w:rPr>
          <w:rFonts w:ascii="Arial" w:eastAsia="SimSun" w:hAnsi="Arial" w:cs="Arial"/>
        </w:rPr>
        <w:instrText xml:space="preserve"> ADDIN EN.CITE.DATA </w:instrText>
      </w:r>
      <w:r w:rsidR="00B8562D">
        <w:rPr>
          <w:rFonts w:ascii="Arial" w:eastAsia="SimSun" w:hAnsi="Arial" w:cs="Arial"/>
        </w:rPr>
      </w:r>
      <w:r w:rsidR="00B8562D">
        <w:rPr>
          <w:rFonts w:ascii="Arial" w:eastAsia="SimSun" w:hAnsi="Arial" w:cs="Arial"/>
        </w:rPr>
        <w:fldChar w:fldCharType="end"/>
      </w:r>
      <w:r w:rsidR="005B514C" w:rsidRPr="005B514C">
        <w:rPr>
          <w:rFonts w:ascii="Arial" w:eastAsia="SimSun" w:hAnsi="Arial" w:cs="Arial"/>
        </w:rPr>
      </w:r>
      <w:r w:rsidR="005B514C" w:rsidRPr="005B514C">
        <w:rPr>
          <w:rFonts w:ascii="Arial" w:eastAsia="SimSun" w:hAnsi="Arial" w:cs="Arial"/>
        </w:rPr>
        <w:fldChar w:fldCharType="separate"/>
      </w:r>
      <w:r w:rsidR="006E0C21">
        <w:rPr>
          <w:rFonts w:ascii="Arial" w:eastAsia="SimSun" w:hAnsi="Arial" w:cs="Arial"/>
          <w:noProof/>
        </w:rPr>
        <w:t>(</w:t>
      </w:r>
      <w:hyperlink w:anchor="_ENREF_32" w:tooltip="Leist, 2009 #1002" w:history="1">
        <w:r w:rsidR="00156231">
          <w:rPr>
            <w:rFonts w:ascii="Arial" w:eastAsia="SimSun" w:hAnsi="Arial" w:cs="Arial"/>
            <w:noProof/>
          </w:rPr>
          <w:t>e.g. Leist &amp; Dadds, 2009</w:t>
        </w:r>
      </w:hyperlink>
      <w:r w:rsidR="006E0C21">
        <w:rPr>
          <w:rFonts w:ascii="Arial" w:eastAsia="SimSun" w:hAnsi="Arial" w:cs="Arial"/>
          <w:noProof/>
        </w:rPr>
        <w:t>)</w:t>
      </w:r>
      <w:r w:rsidR="005B514C" w:rsidRPr="005B514C">
        <w:rPr>
          <w:rFonts w:ascii="Arial" w:eastAsia="SimSun" w:hAnsi="Arial" w:cs="Arial"/>
        </w:rPr>
        <w:fldChar w:fldCharType="end"/>
      </w:r>
      <w:r w:rsidR="005B514C" w:rsidRPr="005B514C">
        <w:rPr>
          <w:rFonts w:ascii="Arial" w:eastAsia="SimSun" w:hAnsi="Arial" w:cs="Arial"/>
        </w:rPr>
        <w:t xml:space="preserve">. </w:t>
      </w:r>
      <w:r w:rsidR="00801EAC">
        <w:rPr>
          <w:rFonts w:ascii="Arial" w:eastAsia="SimSun" w:hAnsi="Arial" w:cs="Arial"/>
        </w:rPr>
        <w:t>Consistent</w:t>
      </w:r>
      <w:r w:rsidR="00DE0517">
        <w:rPr>
          <w:rFonts w:ascii="Arial" w:eastAsia="SimSun" w:hAnsi="Arial" w:cs="Arial"/>
        </w:rPr>
        <w:t xml:space="preserve"> with the idea that </w:t>
      </w:r>
      <w:r w:rsidR="0060091E">
        <w:rPr>
          <w:rFonts w:ascii="Arial" w:eastAsia="SimSun" w:hAnsi="Arial" w:cs="Arial"/>
        </w:rPr>
        <w:t xml:space="preserve">they are </w:t>
      </w:r>
      <w:r w:rsidR="00B8562D">
        <w:rPr>
          <w:rFonts w:ascii="Arial" w:eastAsia="SimSun" w:hAnsi="Arial" w:cs="Arial"/>
        </w:rPr>
        <w:t xml:space="preserve">insensitive to </w:t>
      </w:r>
      <w:r w:rsidR="00801EAC">
        <w:rPr>
          <w:rFonts w:ascii="Arial" w:eastAsia="SimSun" w:hAnsi="Arial" w:cs="Arial"/>
        </w:rPr>
        <w:t xml:space="preserve">others’ </w:t>
      </w:r>
      <w:r w:rsidR="00B8562D">
        <w:rPr>
          <w:rFonts w:ascii="Arial" w:eastAsia="SimSun" w:hAnsi="Arial" w:cs="Arial"/>
        </w:rPr>
        <w:t xml:space="preserve">distress cues, a meta-analysis found specific </w:t>
      </w:r>
      <w:r w:rsidR="00804FB1">
        <w:rPr>
          <w:rFonts w:ascii="Arial" w:eastAsia="SimSun" w:hAnsi="Arial" w:cs="Arial"/>
        </w:rPr>
        <w:t>deficit</w:t>
      </w:r>
      <w:r w:rsidR="00DE0517">
        <w:rPr>
          <w:rFonts w:ascii="Arial" w:eastAsia="SimSun" w:hAnsi="Arial" w:cs="Arial"/>
        </w:rPr>
        <w:t>s in fear recognition</w:t>
      </w:r>
      <w:r w:rsidR="00804FB1">
        <w:rPr>
          <w:rFonts w:ascii="Arial" w:eastAsia="SimSun" w:hAnsi="Arial" w:cs="Arial"/>
        </w:rPr>
        <w:t xml:space="preserve"> in</w:t>
      </w:r>
      <w:r w:rsidR="00B8562D">
        <w:rPr>
          <w:rFonts w:ascii="Arial" w:eastAsia="SimSun" w:hAnsi="Arial" w:cs="Arial"/>
        </w:rPr>
        <w:t xml:space="preserve"> individuals displaying</w:t>
      </w:r>
      <w:r w:rsidR="00804FB1">
        <w:rPr>
          <w:rFonts w:ascii="Arial" w:eastAsia="SimSun" w:hAnsi="Arial" w:cs="Arial"/>
        </w:rPr>
        <w:t xml:space="preserve"> antisocial </w:t>
      </w:r>
      <w:r w:rsidR="00B8562D">
        <w:rPr>
          <w:rFonts w:ascii="Arial" w:eastAsia="SimSun" w:hAnsi="Arial" w:cs="Arial"/>
        </w:rPr>
        <w:t>behaviour</w:t>
      </w:r>
      <w:r w:rsidR="00EE5B2E">
        <w:rPr>
          <w:rFonts w:ascii="Arial" w:eastAsia="SimSun" w:hAnsi="Arial" w:cs="Arial"/>
        </w:rPr>
        <w:t xml:space="preserve"> </w:t>
      </w:r>
      <w:r w:rsidR="00EE5B2E" w:rsidRPr="005B514C">
        <w:rPr>
          <w:rFonts w:ascii="Arial" w:eastAsia="SimSun" w:hAnsi="Arial" w:cs="Arial"/>
        </w:rPr>
        <w:fldChar w:fldCharType="begin"/>
      </w:r>
      <w:r w:rsidR="00B8562D">
        <w:rPr>
          <w:rFonts w:ascii="Arial" w:eastAsia="SimSun" w:hAnsi="Arial" w:cs="Arial"/>
        </w:rPr>
        <w:instrText xml:space="preserve"> ADDIN EN.CITE &lt;EndNote&gt;&lt;Cite&gt;&lt;Author&gt;Marsh&lt;/Author&gt;&lt;Year&gt;2008&lt;/Year&gt;&lt;RecNum&gt;241&lt;/RecNum&gt;&lt;DisplayText&gt;(Marsh &amp;amp; Blair, 2008)&lt;/DisplayText&gt;&lt;record&gt;&lt;rec-number&gt;241&lt;/rec-number&gt;&lt;foreign-keys&gt;&lt;key app="EN" db-id="psdr2ep2s99xvjerdsqpprxc9vswwvtv9da2" timestamp="1317888797"&gt;241&lt;/key&gt;&lt;/foreign-keys&gt;&lt;ref-type name="Journal Article"&gt;17&lt;/ref-type&gt;&lt;contributors&gt;&lt;authors&gt;&lt;author&gt;Marsh, A. A.&lt;/author&gt;&lt;author&gt;Blair, R. J. R.&lt;/author&gt;&lt;/authors&gt;&lt;/contributors&gt;&lt;titles&gt;&lt;title&gt;Deficits in facial affect recognition among antisocial populations: a meta-analysis&lt;/title&gt;&lt;secondary-title&gt;Neuroscience and Behavioral Reviews&lt;/secondary-title&gt;&lt;/titles&gt;&lt;periodical&gt;&lt;full-title&gt;Neuroscience and Behavioral Reviews&lt;/full-title&gt;&lt;/periodical&gt;&lt;pages&gt;454-465&lt;/pages&gt;&lt;volume&gt;32&lt;/volume&gt;&lt;number&gt;3&lt;/number&gt;&lt;dates&gt;&lt;year&gt;2008&lt;/year&gt;&lt;/dates&gt;&lt;urls&gt;&lt;/urls&gt;&lt;/record&gt;&lt;/Cite&gt;&lt;/EndNote&gt;</w:instrText>
      </w:r>
      <w:r w:rsidR="00EE5B2E" w:rsidRPr="005B514C">
        <w:rPr>
          <w:rFonts w:ascii="Arial" w:eastAsia="SimSun" w:hAnsi="Arial" w:cs="Arial"/>
        </w:rPr>
        <w:fldChar w:fldCharType="separate"/>
      </w:r>
      <w:r w:rsidR="00EE5B2E">
        <w:rPr>
          <w:rFonts w:ascii="Arial" w:eastAsia="SimSun" w:hAnsi="Arial" w:cs="Arial"/>
          <w:noProof/>
        </w:rPr>
        <w:t>(</w:t>
      </w:r>
      <w:hyperlink w:anchor="_ENREF_36" w:tooltip="Marsh, 2008 #241" w:history="1">
        <w:r w:rsidR="00156231">
          <w:rPr>
            <w:rFonts w:ascii="Arial" w:eastAsia="SimSun" w:hAnsi="Arial" w:cs="Arial"/>
            <w:noProof/>
          </w:rPr>
          <w:t>Marsh &amp; Blair, 2008</w:t>
        </w:r>
      </w:hyperlink>
      <w:r w:rsidR="00EE5B2E">
        <w:rPr>
          <w:rFonts w:ascii="Arial" w:eastAsia="SimSun" w:hAnsi="Arial" w:cs="Arial"/>
          <w:noProof/>
        </w:rPr>
        <w:t>)</w:t>
      </w:r>
      <w:r w:rsidR="00EE5B2E" w:rsidRPr="005B514C">
        <w:rPr>
          <w:rFonts w:ascii="Arial" w:eastAsia="SimSun" w:hAnsi="Arial" w:cs="Arial"/>
        </w:rPr>
        <w:fldChar w:fldCharType="end"/>
      </w:r>
      <w:r w:rsidR="00DE0517">
        <w:rPr>
          <w:rFonts w:ascii="Arial" w:eastAsia="SimSun" w:hAnsi="Arial" w:cs="Arial"/>
        </w:rPr>
        <w:t>. CD</w:t>
      </w:r>
      <w:r w:rsidR="00B86914">
        <w:rPr>
          <w:rFonts w:ascii="Arial" w:eastAsia="SimSun" w:hAnsi="Arial" w:cs="Arial"/>
        </w:rPr>
        <w:t xml:space="preserve"> is also</w:t>
      </w:r>
      <w:r w:rsidR="0060091E">
        <w:rPr>
          <w:rFonts w:ascii="Arial" w:eastAsia="SimSun" w:hAnsi="Arial" w:cs="Arial"/>
        </w:rPr>
        <w:t xml:space="preserve"> associated with deficits in a</w:t>
      </w:r>
      <w:r w:rsidR="00D41BEA">
        <w:rPr>
          <w:rFonts w:ascii="Arial" w:eastAsia="SimSun" w:hAnsi="Arial" w:cs="Arial"/>
        </w:rPr>
        <w:t xml:space="preserve"> broader set of emotions including anger, disgust and surprise</w:t>
      </w:r>
      <w:r w:rsidR="00DE0517">
        <w:rPr>
          <w:rFonts w:ascii="Arial" w:eastAsia="SimSun" w:hAnsi="Arial" w:cs="Arial"/>
        </w:rPr>
        <w:t xml:space="preserve"> </w:t>
      </w:r>
      <w:r w:rsidR="005B514C" w:rsidRPr="005B514C">
        <w:rPr>
          <w:rFonts w:ascii="Arial" w:eastAsia="SimSun" w:hAnsi="Arial" w:cs="Arial"/>
        </w:rPr>
        <w:fldChar w:fldCharType="begin">
          <w:fldData xml:space="preserve">PEVuZE5vdGU+PENpdGU+PEF1dGhvcj5GYWlyY2hpbGQ8L0F1dGhvcj48WWVhcj4yMDA5PC9ZZWFy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</w:fldData>
        </w:fldChar>
      </w:r>
      <w:r w:rsidR="00B8562D">
        <w:rPr>
          <w:rFonts w:ascii="Arial" w:eastAsia="SimSun" w:hAnsi="Arial" w:cs="Arial"/>
        </w:rPr>
        <w:instrText xml:space="preserve"> ADDIN EN.CITE </w:instrText>
      </w:r>
      <w:r w:rsidR="00B8562D">
        <w:rPr>
          <w:rFonts w:ascii="Arial" w:eastAsia="SimSun" w:hAnsi="Arial" w:cs="Arial"/>
        </w:rPr>
        <w:fldChar w:fldCharType="begin">
          <w:fldData xml:space="preserve">PEVuZE5vdGU+PENpdGU+PEF1dGhvcj5GYWlyY2hpbGQ8L0F1dGhvcj48WWVhcj4yMDA5PC9ZZWFy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</w:fldData>
        </w:fldChar>
      </w:r>
      <w:r w:rsidR="00B8562D">
        <w:rPr>
          <w:rFonts w:ascii="Arial" w:eastAsia="SimSun" w:hAnsi="Arial" w:cs="Arial"/>
        </w:rPr>
        <w:instrText xml:space="preserve"> ADDIN EN.CITE.DATA </w:instrText>
      </w:r>
      <w:r w:rsidR="00B8562D">
        <w:rPr>
          <w:rFonts w:ascii="Arial" w:eastAsia="SimSun" w:hAnsi="Arial" w:cs="Arial"/>
        </w:rPr>
      </w:r>
      <w:r w:rsidR="00B8562D">
        <w:rPr>
          <w:rFonts w:ascii="Arial" w:eastAsia="SimSun" w:hAnsi="Arial" w:cs="Arial"/>
        </w:rPr>
        <w:fldChar w:fldCharType="end"/>
      </w:r>
      <w:r w:rsidR="005B514C" w:rsidRPr="005B514C">
        <w:rPr>
          <w:rFonts w:ascii="Arial" w:eastAsia="SimSun" w:hAnsi="Arial" w:cs="Arial"/>
        </w:rPr>
      </w:r>
      <w:r w:rsidR="005B514C" w:rsidRPr="005B514C">
        <w:rPr>
          <w:rFonts w:ascii="Arial" w:eastAsia="SimSun" w:hAnsi="Arial" w:cs="Arial"/>
        </w:rPr>
        <w:fldChar w:fldCharType="separate"/>
      </w:r>
      <w:r w:rsidR="00DE0517">
        <w:rPr>
          <w:rFonts w:ascii="Arial" w:eastAsia="SimSun" w:hAnsi="Arial" w:cs="Arial"/>
          <w:noProof/>
        </w:rPr>
        <w:t>(</w:t>
      </w:r>
      <w:hyperlink w:anchor="_ENREF_16" w:tooltip="Fairchild, 2010 #707" w:history="1">
        <w:r w:rsidR="00156231">
          <w:rPr>
            <w:rFonts w:ascii="Arial" w:eastAsia="SimSun" w:hAnsi="Arial" w:cs="Arial"/>
            <w:noProof/>
          </w:rPr>
          <w:t>Fairchild, Stobbe, van Goozen, Calder, &amp; Goodyer, 2010</w:t>
        </w:r>
      </w:hyperlink>
      <w:r w:rsidR="00DE0517">
        <w:rPr>
          <w:rFonts w:ascii="Arial" w:eastAsia="SimSun" w:hAnsi="Arial" w:cs="Arial"/>
          <w:noProof/>
        </w:rPr>
        <w:t xml:space="preserve">; </w:t>
      </w:r>
      <w:hyperlink w:anchor="_ENREF_17" w:tooltip="Fairchild, 2009 #450" w:history="1">
        <w:r w:rsidR="00156231">
          <w:rPr>
            <w:rFonts w:ascii="Arial" w:eastAsia="SimSun" w:hAnsi="Arial" w:cs="Arial"/>
            <w:noProof/>
          </w:rPr>
          <w:t>Fairchild et al., 2009</w:t>
        </w:r>
      </w:hyperlink>
      <w:r w:rsidR="00DE0517">
        <w:rPr>
          <w:rFonts w:ascii="Arial" w:eastAsia="SimSun" w:hAnsi="Arial" w:cs="Arial"/>
          <w:noProof/>
        </w:rPr>
        <w:t xml:space="preserve">; </w:t>
      </w:r>
      <w:hyperlink w:anchor="_ENREF_55" w:tooltip="Sully, 2015 #1320" w:history="1">
        <w:r w:rsidR="00156231">
          <w:rPr>
            <w:rFonts w:ascii="Arial" w:eastAsia="SimSun" w:hAnsi="Arial" w:cs="Arial"/>
            <w:noProof/>
          </w:rPr>
          <w:t>Sully, Sonuga-Barke, &amp; Fairchild, 2015</w:t>
        </w:r>
      </w:hyperlink>
      <w:r w:rsidR="00DE0517">
        <w:rPr>
          <w:rFonts w:ascii="Arial" w:eastAsia="SimSun" w:hAnsi="Arial" w:cs="Arial"/>
          <w:noProof/>
        </w:rPr>
        <w:t>)</w:t>
      </w:r>
      <w:r w:rsidR="005B514C" w:rsidRPr="005B514C">
        <w:rPr>
          <w:rFonts w:ascii="Arial" w:eastAsia="SimSun" w:hAnsi="Arial" w:cs="Arial"/>
        </w:rPr>
        <w:fldChar w:fldCharType="end"/>
      </w:r>
      <w:r w:rsidR="0060091E">
        <w:rPr>
          <w:rFonts w:ascii="Arial" w:eastAsia="SimSun" w:hAnsi="Arial" w:cs="Arial"/>
        </w:rPr>
        <w:t>, although see</w:t>
      </w:r>
      <w:r w:rsidR="00374AFB">
        <w:rPr>
          <w:rFonts w:ascii="Arial" w:eastAsia="SimSun" w:hAnsi="Arial" w:cs="Arial"/>
        </w:rPr>
        <w:t xml:space="preserve"> </w:t>
      </w:r>
      <w:hyperlink w:anchor="_ENREF_43" w:tooltip="Pajer, 2010 #771" w:history="1">
        <w:r w:rsidR="00156231">
          <w:rPr>
            <w:rFonts w:ascii="Arial" w:eastAsia="SimSun" w:hAnsi="Arial" w:cs="Arial"/>
          </w:rPr>
          <w:fldChar w:fldCharType="begin">
            <w:fldData xml:space="preserve">PEVuZE5vdGU+PENpdGUgQXV0aG9yWWVhcj0iMSI+PEF1dGhvcj5QYWplcjwvQXV0aG9yPjxZZWFy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</w:fldData>
          </w:fldChar>
        </w:r>
        <w:r w:rsidR="00156231">
          <w:rPr>
            <w:rFonts w:ascii="Arial" w:eastAsia="SimSun" w:hAnsi="Arial" w:cs="Arial"/>
          </w:rPr>
          <w:instrText xml:space="preserve"> ADDIN EN.CITE </w:instrText>
        </w:r>
        <w:r w:rsidR="00156231">
          <w:rPr>
            <w:rFonts w:ascii="Arial" w:eastAsia="SimSun" w:hAnsi="Arial" w:cs="Arial"/>
          </w:rPr>
          <w:fldChar w:fldCharType="begin">
            <w:fldData xml:space="preserve">PEVuZE5vdGU+PENpdGUgQXV0aG9yWWVhcj0iMSI+PEF1dGhvcj5QYWplcjwvQXV0aG9yPjxZZWFy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</w:fldData>
          </w:fldChar>
        </w:r>
        <w:r w:rsidR="00156231">
          <w:rPr>
            <w:rFonts w:ascii="Arial" w:eastAsia="SimSun" w:hAnsi="Arial" w:cs="Arial"/>
          </w:rPr>
          <w:instrText xml:space="preserve"> ADDIN EN.CITE.DATA </w:instrText>
        </w:r>
        <w:r w:rsidR="00156231">
          <w:rPr>
            <w:rFonts w:ascii="Arial" w:eastAsia="SimSun" w:hAnsi="Arial" w:cs="Arial"/>
          </w:rPr>
        </w:r>
        <w:r w:rsidR="00156231">
          <w:rPr>
            <w:rFonts w:ascii="Arial" w:eastAsia="SimSun" w:hAnsi="Arial" w:cs="Arial"/>
          </w:rPr>
          <w:fldChar w:fldCharType="end"/>
        </w:r>
        <w:r w:rsidR="00156231">
          <w:rPr>
            <w:rFonts w:ascii="Arial" w:eastAsia="SimSun" w:hAnsi="Arial" w:cs="Arial"/>
          </w:rPr>
        </w:r>
        <w:r w:rsidR="00156231">
          <w:rPr>
            <w:rFonts w:ascii="Arial" w:eastAsia="SimSun" w:hAnsi="Arial" w:cs="Arial"/>
          </w:rPr>
          <w:fldChar w:fldCharType="separate"/>
        </w:r>
        <w:r w:rsidR="00156231">
          <w:rPr>
            <w:rFonts w:ascii="Arial" w:eastAsia="SimSun" w:hAnsi="Arial" w:cs="Arial"/>
            <w:noProof/>
          </w:rPr>
          <w:t>Pajer, Leininger, and Gardner (2010)</w:t>
        </w:r>
        <w:r w:rsidR="00156231">
          <w:rPr>
            <w:rFonts w:ascii="Arial" w:eastAsia="SimSun" w:hAnsi="Arial" w:cs="Arial"/>
          </w:rPr>
          <w:fldChar w:fldCharType="end"/>
        </w:r>
      </w:hyperlink>
      <w:r w:rsidR="00801EAC">
        <w:rPr>
          <w:rFonts w:ascii="Arial" w:eastAsia="SimSun" w:hAnsi="Arial" w:cs="Arial"/>
        </w:rPr>
        <w:t xml:space="preserve"> </w:t>
      </w:r>
      <w:r w:rsidR="0060091E">
        <w:rPr>
          <w:rFonts w:ascii="Arial" w:eastAsia="SimSun" w:hAnsi="Arial" w:cs="Arial"/>
        </w:rPr>
        <w:t>for a null finding</w:t>
      </w:r>
      <w:r w:rsidR="00EB6080">
        <w:rPr>
          <w:rFonts w:ascii="Arial" w:eastAsia="SimSun" w:hAnsi="Arial" w:cs="Arial"/>
        </w:rPr>
        <w:t>.</w:t>
      </w:r>
      <w:r w:rsidR="005B514C" w:rsidRPr="005B514C">
        <w:rPr>
          <w:rFonts w:ascii="Arial" w:eastAsia="SimSun" w:hAnsi="Arial" w:cs="Arial"/>
        </w:rPr>
        <w:t xml:space="preserve"> </w:t>
      </w:r>
      <w:r w:rsidR="00A66B74">
        <w:rPr>
          <w:rFonts w:ascii="Arial" w:eastAsia="SimSun" w:hAnsi="Arial" w:cs="Arial"/>
        </w:rPr>
        <w:t>A</w:t>
      </w:r>
      <w:r w:rsidR="005B514C" w:rsidRPr="005B514C">
        <w:rPr>
          <w:rFonts w:ascii="Arial" w:eastAsia="SimSun" w:hAnsi="Arial" w:cs="Arial"/>
        </w:rPr>
        <w:t xml:space="preserve">dolescents with </w:t>
      </w:r>
      <w:r w:rsidR="009B4CA7">
        <w:rPr>
          <w:rFonts w:ascii="Arial" w:eastAsia="SimSun" w:hAnsi="Arial" w:cs="Arial"/>
        </w:rPr>
        <w:t>psychopathic</w:t>
      </w:r>
      <w:r w:rsidR="00D17454">
        <w:rPr>
          <w:rFonts w:ascii="Arial" w:eastAsia="SimSun" w:hAnsi="Arial" w:cs="Arial"/>
        </w:rPr>
        <w:t>/CU</w:t>
      </w:r>
      <w:r w:rsidR="005B514C" w:rsidRPr="005B514C">
        <w:rPr>
          <w:rFonts w:ascii="Arial" w:eastAsia="SimSun" w:hAnsi="Arial" w:cs="Arial"/>
        </w:rPr>
        <w:t xml:space="preserve"> traits</w:t>
      </w:r>
      <w:r w:rsidR="00F976DD">
        <w:rPr>
          <w:rFonts w:ascii="Arial" w:eastAsia="SimSun" w:hAnsi="Arial" w:cs="Arial"/>
        </w:rPr>
        <w:t xml:space="preserve">, which are </w:t>
      </w:r>
      <w:r w:rsidR="00DE0517">
        <w:rPr>
          <w:rFonts w:ascii="Arial" w:eastAsia="SimSun" w:hAnsi="Arial" w:cs="Arial"/>
        </w:rPr>
        <w:t>often associated with</w:t>
      </w:r>
      <w:r w:rsidR="00F976DD">
        <w:rPr>
          <w:rFonts w:ascii="Arial" w:eastAsia="SimSun" w:hAnsi="Arial" w:cs="Arial"/>
        </w:rPr>
        <w:t xml:space="preserve"> CD,</w:t>
      </w:r>
      <w:r w:rsidR="005B514C" w:rsidRPr="005B514C">
        <w:rPr>
          <w:rFonts w:ascii="Arial" w:eastAsia="SimSun" w:hAnsi="Arial" w:cs="Arial"/>
        </w:rPr>
        <w:t xml:space="preserve"> </w:t>
      </w:r>
      <w:r w:rsidR="00DD3CAC">
        <w:rPr>
          <w:rFonts w:ascii="Arial" w:eastAsia="SimSun" w:hAnsi="Arial" w:cs="Arial"/>
        </w:rPr>
        <w:t>show impaired</w:t>
      </w:r>
      <w:r w:rsidR="00D41BEA">
        <w:rPr>
          <w:rFonts w:ascii="Arial" w:eastAsia="SimSun" w:hAnsi="Arial" w:cs="Arial"/>
        </w:rPr>
        <w:t xml:space="preserve"> fear and sadness recognition</w:t>
      </w:r>
      <w:r w:rsidR="005B514C" w:rsidRPr="005B514C">
        <w:rPr>
          <w:rFonts w:ascii="Arial" w:eastAsia="SimSun" w:hAnsi="Arial" w:cs="Arial"/>
        </w:rPr>
        <w:t xml:space="preserve"> </w:t>
      </w:r>
      <w:r w:rsidR="005B514C" w:rsidRPr="005B514C">
        <w:rPr>
          <w:rFonts w:ascii="Arial" w:eastAsia="SimSun" w:hAnsi="Arial" w:cs="Arial"/>
        </w:rPr>
        <w:fldChar w:fldCharType="begin"/>
      </w:r>
      <w:r w:rsidR="00B8562D">
        <w:rPr>
          <w:rFonts w:ascii="Arial" w:eastAsia="SimSun" w:hAnsi="Arial" w:cs="Arial"/>
        </w:rPr>
        <w:instrText xml:space="preserve"> ADDIN EN.CITE &lt;EndNote&gt;&lt;Cite&gt;&lt;Author&gt;Dadds&lt;/Author&gt;&lt;Year&gt;2006&lt;/Year&gt;&lt;RecNum&gt;118&lt;/RecNum&gt;&lt;DisplayText&gt;(Blair &amp;amp; Coles, 2000; Dadds et al., 2006)&lt;/DisplayText&gt;&lt;record&gt;&lt;rec-number&gt;118&lt;/rec-number&gt;&lt;foreign-keys&gt;&lt;key app="EN" db-id="psdr2ep2s99xvjerdsqpprxc9vswwvtv9da2" timestamp="1317895704"&gt;118&lt;/key&gt;&lt;key app="ENWeb" db-id=""&gt;0&lt;/key&gt;&lt;/foreign-keys&gt;&lt;ref-type name="Journal Article"&gt;17&lt;/ref-type&gt;&lt;contributors&gt;&lt;authors&gt;&lt;author&gt;Dadds, M. R.&lt;/author&gt;&lt;author&gt;Perry, Y.&lt;/author&gt;&lt;author&gt;Hawes, D. J.&lt;/author&gt;&lt;author&gt;Merz, S.&lt;/author&gt;&lt;author&gt;Riddell, A. C.&lt;/author&gt;&lt;author&gt;Haines, D. J.&lt;/author&gt;&lt;author&gt;Solak, E.&lt;/author&gt;&lt;author&gt;Abeygunwardane, A. I.&lt;/author&gt;&lt;/authors&gt;&lt;/contributors&gt;&lt;titles&gt;&lt;title&gt;Attention to the eyes and fear-recognition deficits in child psychopathy&lt;/title&gt;&lt;secondary-title&gt;British Journal of Psychiatry&lt;/secondary-title&gt;&lt;/titles&gt;&lt;periodical&gt;&lt;full-title&gt;British Journal of Psychiatry&lt;/full-title&gt;&lt;/periodical&gt;&lt;pages&gt;280-281&lt;/pages&gt;&lt;volume&gt;189&lt;/volume&gt;&lt;dates&gt;&lt;year&gt;2006&lt;/year&gt;&lt;/dates&gt;&lt;urls&gt;&lt;/urls&gt;&lt;/record&gt;&lt;/Cite&gt;&lt;Cite&gt;&lt;Author&gt;Blair&lt;/Author&gt;&lt;Year&gt;2000&lt;/Year&gt;&lt;RecNum&gt;390&lt;/RecNum&gt;&lt;record&gt;&lt;rec-number&gt;390&lt;/rec-number&gt;&lt;foreign-keys&gt;&lt;key app="EN" db-id="psdr2ep2s99xvjerdsqpprxc9vswwvtv9da2" timestamp="1318330413"&gt;390&lt;/key&gt;&lt;/foreign-keys&gt;&lt;ref-type name="Journal Article"&gt;17&lt;/ref-type&gt;&lt;contributors&gt;&lt;authors&gt;&lt;author&gt;Blair, R. J. R.&lt;/author&gt;&lt;author&gt;Coles, M.&lt;/author&gt;&lt;/authors&gt;&lt;/contributors&gt;&lt;titles&gt;&lt;title&gt;Expression recognition and behavioural problems in early adolescence&lt;/title&gt;&lt;secondary-title&gt;Cognitive Development&lt;/secondary-title&gt;&lt;/titles&gt;&lt;periodical&gt;&lt;full-title&gt;Cognitive Development&lt;/full-title&gt;&lt;/periodical&gt;&lt;pages&gt;421-434&lt;/pages&gt;&lt;volume&gt;15&lt;/volume&gt;&lt;dates&gt;&lt;year&gt;2000&lt;/year&gt;&lt;/dates&gt;&lt;urls&gt;&lt;/urls&gt;&lt;/record&gt;&lt;/Cite&gt;&lt;/EndNote&gt;</w:instrText>
      </w:r>
      <w:r w:rsidR="005B514C" w:rsidRPr="005B514C">
        <w:rPr>
          <w:rFonts w:ascii="Arial" w:eastAsia="SimSun" w:hAnsi="Arial" w:cs="Arial"/>
        </w:rPr>
        <w:fldChar w:fldCharType="separate"/>
      </w:r>
      <w:r w:rsidR="00EB6080">
        <w:rPr>
          <w:rFonts w:ascii="Arial" w:eastAsia="SimSun" w:hAnsi="Arial" w:cs="Arial"/>
          <w:noProof/>
        </w:rPr>
        <w:t>(</w:t>
      </w:r>
      <w:hyperlink w:anchor="_ENREF_8" w:tooltip="Blair, 2000 #390" w:history="1">
        <w:r w:rsidR="00156231">
          <w:rPr>
            <w:rFonts w:ascii="Arial" w:eastAsia="SimSun" w:hAnsi="Arial" w:cs="Arial"/>
            <w:noProof/>
          </w:rPr>
          <w:t>Blair &amp; Coles, 2000</w:t>
        </w:r>
      </w:hyperlink>
      <w:r w:rsidR="00EB6080">
        <w:rPr>
          <w:rFonts w:ascii="Arial" w:eastAsia="SimSun" w:hAnsi="Arial" w:cs="Arial"/>
          <w:noProof/>
        </w:rPr>
        <w:t xml:space="preserve">; </w:t>
      </w:r>
      <w:hyperlink w:anchor="_ENREF_13" w:tooltip="Dadds, 2006 #118" w:history="1">
        <w:r w:rsidR="00156231">
          <w:rPr>
            <w:rFonts w:ascii="Arial" w:eastAsia="SimSun" w:hAnsi="Arial" w:cs="Arial"/>
            <w:noProof/>
          </w:rPr>
          <w:t>Dadds et al., 2006</w:t>
        </w:r>
      </w:hyperlink>
      <w:r w:rsidR="00EB6080">
        <w:rPr>
          <w:rFonts w:ascii="Arial" w:eastAsia="SimSun" w:hAnsi="Arial" w:cs="Arial"/>
          <w:noProof/>
        </w:rPr>
        <w:t>)</w:t>
      </w:r>
      <w:r w:rsidR="005B514C" w:rsidRPr="005B514C">
        <w:rPr>
          <w:rFonts w:ascii="Arial" w:eastAsia="SimSun" w:hAnsi="Arial" w:cs="Arial"/>
        </w:rPr>
        <w:fldChar w:fldCharType="end"/>
      </w:r>
      <w:r w:rsidR="005B514C" w:rsidRPr="005B514C">
        <w:rPr>
          <w:rFonts w:ascii="Arial" w:eastAsia="SimSun" w:hAnsi="Arial" w:cs="Arial"/>
        </w:rPr>
        <w:t xml:space="preserve">. </w:t>
      </w:r>
      <w:r w:rsidR="00370735">
        <w:rPr>
          <w:rFonts w:ascii="Arial" w:eastAsia="SimSun" w:hAnsi="Arial" w:cs="Arial"/>
        </w:rPr>
        <w:t xml:space="preserve">However, given </w:t>
      </w:r>
      <w:r w:rsidR="00DE0517">
        <w:rPr>
          <w:rFonts w:ascii="Arial" w:eastAsia="SimSun" w:hAnsi="Arial" w:cs="Arial"/>
        </w:rPr>
        <w:t xml:space="preserve">the </w:t>
      </w:r>
      <w:r w:rsidR="00A66B74">
        <w:rPr>
          <w:rFonts w:ascii="Arial" w:eastAsia="SimSun" w:hAnsi="Arial" w:cs="Arial"/>
        </w:rPr>
        <w:t>extensive overlap between</w:t>
      </w:r>
      <w:r w:rsidR="00DE0517">
        <w:rPr>
          <w:rFonts w:ascii="Arial" w:eastAsia="SimSun" w:hAnsi="Arial" w:cs="Arial"/>
        </w:rPr>
        <w:t xml:space="preserve"> </w:t>
      </w:r>
      <w:r w:rsidR="00370735">
        <w:rPr>
          <w:rFonts w:ascii="Arial" w:eastAsia="SimSun" w:hAnsi="Arial" w:cs="Arial"/>
        </w:rPr>
        <w:t>CD and CU traits</w:t>
      </w:r>
      <w:r w:rsidR="00DE0517">
        <w:rPr>
          <w:rFonts w:ascii="Arial" w:eastAsia="SimSun" w:hAnsi="Arial" w:cs="Arial"/>
        </w:rPr>
        <w:t>, isolating their unique impact on emotion recognition is difficult.</w:t>
      </w:r>
      <w:r w:rsidR="00370735">
        <w:rPr>
          <w:rFonts w:ascii="Arial" w:eastAsia="SimSun" w:hAnsi="Arial" w:cs="Arial"/>
        </w:rPr>
        <w:t xml:space="preserve"> </w:t>
      </w:r>
      <w:r w:rsidR="00CC1B43">
        <w:rPr>
          <w:rFonts w:ascii="Arial" w:eastAsia="SimSun" w:hAnsi="Arial" w:cs="Arial"/>
        </w:rPr>
        <w:lastRenderedPageBreak/>
        <w:t>Within</w:t>
      </w:r>
      <w:r w:rsidR="00801EAC">
        <w:rPr>
          <w:rFonts w:ascii="Arial" w:eastAsia="SimSun" w:hAnsi="Arial" w:cs="Arial"/>
        </w:rPr>
        <w:t xml:space="preserve"> CD samples,</w:t>
      </w:r>
      <w:r w:rsidR="00370735">
        <w:rPr>
          <w:rFonts w:ascii="Arial" w:eastAsia="SimSun" w:hAnsi="Arial" w:cs="Arial"/>
        </w:rPr>
        <w:t xml:space="preserve"> </w:t>
      </w:r>
      <w:r w:rsidR="00276C11">
        <w:rPr>
          <w:rFonts w:ascii="Arial" w:eastAsia="SimSun" w:hAnsi="Arial" w:cs="Arial"/>
        </w:rPr>
        <w:t>psychopathic</w:t>
      </w:r>
      <w:r w:rsidR="005B514C" w:rsidRPr="005B514C">
        <w:rPr>
          <w:rFonts w:ascii="Arial" w:eastAsia="SimSun" w:hAnsi="Arial" w:cs="Arial"/>
        </w:rPr>
        <w:t xml:space="preserve"> traits </w:t>
      </w:r>
      <w:r w:rsidR="00CC1B43">
        <w:rPr>
          <w:rFonts w:ascii="Arial" w:eastAsia="SimSun" w:hAnsi="Arial" w:cs="Arial"/>
        </w:rPr>
        <w:t>have been</w:t>
      </w:r>
      <w:r w:rsidR="005B514C" w:rsidRPr="005B514C">
        <w:rPr>
          <w:rFonts w:ascii="Arial" w:eastAsia="SimSun" w:hAnsi="Arial" w:cs="Arial"/>
        </w:rPr>
        <w:t xml:space="preserve"> associated with deficits in sadness </w:t>
      </w:r>
      <w:r w:rsidR="005B514C" w:rsidRPr="005B514C">
        <w:rPr>
          <w:rFonts w:ascii="Arial" w:eastAsia="SimSun" w:hAnsi="Arial" w:cs="Arial"/>
        </w:rPr>
        <w:fldChar w:fldCharType="begin">
          <w:fldData xml:space="preserve">PEVuZE5vdGU+PENpdGU+PEF1dGhvcj5GYWlyY2hpbGQ8L0F1dGhvcj48WWVhcj4yMDA5PC9ZZWFy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</w:fldData>
        </w:fldChar>
      </w:r>
      <w:r w:rsidR="00B8562D">
        <w:rPr>
          <w:rFonts w:ascii="Arial" w:eastAsia="SimSun" w:hAnsi="Arial" w:cs="Arial"/>
        </w:rPr>
        <w:instrText xml:space="preserve"> ADDIN EN.CITE </w:instrText>
      </w:r>
      <w:r w:rsidR="00B8562D">
        <w:rPr>
          <w:rFonts w:ascii="Arial" w:eastAsia="SimSun" w:hAnsi="Arial" w:cs="Arial"/>
        </w:rPr>
        <w:fldChar w:fldCharType="begin">
          <w:fldData xml:space="preserve">PEVuZE5vdGU+PENpdGU+PEF1dGhvcj5GYWlyY2hpbGQ8L0F1dGhvcj48WWVhcj4yMDA5PC9ZZWFy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</w:fldData>
        </w:fldChar>
      </w:r>
      <w:r w:rsidR="00B8562D">
        <w:rPr>
          <w:rFonts w:ascii="Arial" w:eastAsia="SimSun" w:hAnsi="Arial" w:cs="Arial"/>
        </w:rPr>
        <w:instrText xml:space="preserve"> ADDIN EN.CITE.DATA </w:instrText>
      </w:r>
      <w:r w:rsidR="00B8562D">
        <w:rPr>
          <w:rFonts w:ascii="Arial" w:eastAsia="SimSun" w:hAnsi="Arial" w:cs="Arial"/>
        </w:rPr>
      </w:r>
      <w:r w:rsidR="00B8562D">
        <w:rPr>
          <w:rFonts w:ascii="Arial" w:eastAsia="SimSun" w:hAnsi="Arial" w:cs="Arial"/>
        </w:rPr>
        <w:fldChar w:fldCharType="end"/>
      </w:r>
      <w:r w:rsidR="005B514C" w:rsidRPr="005B514C">
        <w:rPr>
          <w:rFonts w:ascii="Arial" w:eastAsia="SimSun" w:hAnsi="Arial" w:cs="Arial"/>
        </w:rPr>
      </w:r>
      <w:r w:rsidR="005B514C" w:rsidRPr="005B514C">
        <w:rPr>
          <w:rFonts w:ascii="Arial" w:eastAsia="SimSun" w:hAnsi="Arial" w:cs="Arial"/>
        </w:rPr>
        <w:fldChar w:fldCharType="separate"/>
      </w:r>
      <w:r w:rsidR="00421D52">
        <w:rPr>
          <w:rFonts w:ascii="Arial" w:eastAsia="SimSun" w:hAnsi="Arial" w:cs="Arial"/>
          <w:noProof/>
        </w:rPr>
        <w:t>(</w:t>
      </w:r>
      <w:hyperlink w:anchor="_ENREF_16" w:tooltip="Fairchild, 2010 #707" w:history="1">
        <w:r w:rsidR="00156231">
          <w:rPr>
            <w:rFonts w:ascii="Arial" w:eastAsia="SimSun" w:hAnsi="Arial" w:cs="Arial"/>
            <w:noProof/>
          </w:rPr>
          <w:t>Fairchild et al., 2010</w:t>
        </w:r>
      </w:hyperlink>
      <w:r w:rsidR="00421D52">
        <w:rPr>
          <w:rFonts w:ascii="Arial" w:eastAsia="SimSun" w:hAnsi="Arial" w:cs="Arial"/>
          <w:noProof/>
        </w:rPr>
        <w:t xml:space="preserve">; </w:t>
      </w:r>
      <w:hyperlink w:anchor="_ENREF_17" w:tooltip="Fairchild, 2009 #450" w:history="1">
        <w:r w:rsidR="00156231">
          <w:rPr>
            <w:rFonts w:ascii="Arial" w:eastAsia="SimSun" w:hAnsi="Arial" w:cs="Arial"/>
            <w:noProof/>
          </w:rPr>
          <w:t>Fairchild et al., 2009</w:t>
        </w:r>
      </w:hyperlink>
      <w:r w:rsidR="00421D52">
        <w:rPr>
          <w:rFonts w:ascii="Arial" w:eastAsia="SimSun" w:hAnsi="Arial" w:cs="Arial"/>
          <w:noProof/>
        </w:rPr>
        <w:t>)</w:t>
      </w:r>
      <w:r w:rsidR="005B514C" w:rsidRPr="005B514C">
        <w:rPr>
          <w:rFonts w:ascii="Arial" w:eastAsia="SimSun" w:hAnsi="Arial" w:cs="Arial"/>
        </w:rPr>
        <w:fldChar w:fldCharType="end"/>
      </w:r>
      <w:r w:rsidR="005B514C" w:rsidRPr="005B514C">
        <w:rPr>
          <w:rFonts w:ascii="Arial" w:eastAsia="SimSun" w:hAnsi="Arial" w:cs="Arial"/>
        </w:rPr>
        <w:t xml:space="preserve"> and fear </w:t>
      </w:r>
      <w:r w:rsidR="00370735">
        <w:rPr>
          <w:rFonts w:ascii="Arial" w:eastAsia="SimSun" w:hAnsi="Arial" w:cs="Arial"/>
        </w:rPr>
        <w:t xml:space="preserve">recognition </w:t>
      </w:r>
      <w:r w:rsidR="005B514C" w:rsidRPr="005B514C">
        <w:rPr>
          <w:rFonts w:ascii="Arial" w:eastAsia="SimSun" w:hAnsi="Arial" w:cs="Arial"/>
        </w:rPr>
        <w:fldChar w:fldCharType="begin">
          <w:fldData xml:space="preserve">PEVuZE5vdGU+PENpdGU+PEF1dGhvcj5GYWlyY2hpbGQ8L0F1dGhvcj48WWVhcj4yMDA5PC9ZZWFy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</w:fldData>
        </w:fldChar>
      </w:r>
      <w:r w:rsidR="00B8562D">
        <w:rPr>
          <w:rFonts w:ascii="Arial" w:eastAsia="SimSun" w:hAnsi="Arial" w:cs="Arial"/>
        </w:rPr>
        <w:instrText xml:space="preserve"> ADDIN EN.CITE </w:instrText>
      </w:r>
      <w:r w:rsidR="00B8562D">
        <w:rPr>
          <w:rFonts w:ascii="Arial" w:eastAsia="SimSun" w:hAnsi="Arial" w:cs="Arial"/>
        </w:rPr>
        <w:fldChar w:fldCharType="begin">
          <w:fldData xml:space="preserve">PEVuZE5vdGU+PENpdGU+PEF1dGhvcj5GYWlyY2hpbGQ8L0F1dGhvcj48WWVhcj4yMDA5PC9ZZWFy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</w:fldData>
        </w:fldChar>
      </w:r>
      <w:r w:rsidR="00B8562D">
        <w:rPr>
          <w:rFonts w:ascii="Arial" w:eastAsia="SimSun" w:hAnsi="Arial" w:cs="Arial"/>
        </w:rPr>
        <w:instrText xml:space="preserve"> ADDIN EN.CITE.DATA </w:instrText>
      </w:r>
      <w:r w:rsidR="00B8562D">
        <w:rPr>
          <w:rFonts w:ascii="Arial" w:eastAsia="SimSun" w:hAnsi="Arial" w:cs="Arial"/>
        </w:rPr>
      </w:r>
      <w:r w:rsidR="00B8562D">
        <w:rPr>
          <w:rFonts w:ascii="Arial" w:eastAsia="SimSun" w:hAnsi="Arial" w:cs="Arial"/>
        </w:rPr>
        <w:fldChar w:fldCharType="end"/>
      </w:r>
      <w:r w:rsidR="005B514C" w:rsidRPr="005B514C">
        <w:rPr>
          <w:rFonts w:ascii="Arial" w:eastAsia="SimSun" w:hAnsi="Arial" w:cs="Arial"/>
        </w:rPr>
      </w:r>
      <w:r w:rsidR="005B514C" w:rsidRPr="005B514C">
        <w:rPr>
          <w:rFonts w:ascii="Arial" w:eastAsia="SimSun" w:hAnsi="Arial" w:cs="Arial"/>
        </w:rPr>
        <w:fldChar w:fldCharType="separate"/>
      </w:r>
      <w:r w:rsidR="00421D52">
        <w:rPr>
          <w:rFonts w:ascii="Arial" w:eastAsia="SimSun" w:hAnsi="Arial" w:cs="Arial"/>
          <w:noProof/>
        </w:rPr>
        <w:t>(</w:t>
      </w:r>
      <w:hyperlink w:anchor="_ENREF_17" w:tooltip="Fairchild, 2009 #450" w:history="1">
        <w:r w:rsidR="00156231">
          <w:rPr>
            <w:rFonts w:ascii="Arial" w:eastAsia="SimSun" w:hAnsi="Arial" w:cs="Arial"/>
            <w:noProof/>
          </w:rPr>
          <w:t>Fairchild et al., 2009</w:t>
        </w:r>
      </w:hyperlink>
      <w:r w:rsidR="00421D52">
        <w:rPr>
          <w:rFonts w:ascii="Arial" w:eastAsia="SimSun" w:hAnsi="Arial" w:cs="Arial"/>
          <w:noProof/>
        </w:rPr>
        <w:t>)</w:t>
      </w:r>
      <w:r w:rsidR="005B514C" w:rsidRPr="005B514C">
        <w:rPr>
          <w:rFonts w:ascii="Arial" w:eastAsia="SimSun" w:hAnsi="Arial" w:cs="Arial"/>
        </w:rPr>
        <w:fldChar w:fldCharType="end"/>
      </w:r>
      <w:r w:rsidR="005B514C" w:rsidRPr="005B514C">
        <w:rPr>
          <w:rFonts w:ascii="Arial" w:eastAsia="SimSun" w:hAnsi="Arial" w:cs="Arial"/>
        </w:rPr>
        <w:t>.</w:t>
      </w:r>
      <w:r w:rsidR="00D41BEA">
        <w:rPr>
          <w:rFonts w:ascii="Arial" w:eastAsia="SimSun" w:hAnsi="Arial" w:cs="Arial"/>
        </w:rPr>
        <w:t xml:space="preserve"> </w:t>
      </w:r>
      <w:r w:rsidR="00801EAC">
        <w:rPr>
          <w:rFonts w:ascii="Arial" w:eastAsia="SimSun" w:hAnsi="Arial" w:cs="Arial"/>
        </w:rPr>
        <w:t>It has been suggested</w:t>
      </w:r>
      <w:r w:rsidR="00D41BEA">
        <w:rPr>
          <w:rFonts w:ascii="Arial" w:eastAsia="SimSun" w:hAnsi="Arial" w:cs="Arial"/>
        </w:rPr>
        <w:t xml:space="preserve"> that the fear recognition deficits seen in </w:t>
      </w:r>
      <w:r w:rsidR="00801EAC">
        <w:rPr>
          <w:rFonts w:ascii="Arial" w:eastAsia="SimSun" w:hAnsi="Arial" w:cs="Arial"/>
        </w:rPr>
        <w:t xml:space="preserve">those with </w:t>
      </w:r>
      <w:r w:rsidR="00D41BEA">
        <w:rPr>
          <w:rFonts w:ascii="Arial" w:eastAsia="SimSun" w:hAnsi="Arial" w:cs="Arial"/>
        </w:rPr>
        <w:t>CU traits may be due to impaired attention to the eye-region of the face</w:t>
      </w:r>
      <w:r w:rsidR="005F5385">
        <w:rPr>
          <w:rFonts w:ascii="Arial" w:eastAsia="SimSun" w:hAnsi="Arial" w:cs="Arial"/>
        </w:rPr>
        <w:t xml:space="preserve">: </w:t>
      </w:r>
      <w:hyperlink w:anchor="_ENREF_13" w:tooltip="Dadds, 2006 #118" w:history="1">
        <w:r w:rsidR="00156231">
          <w:rPr>
            <w:rFonts w:ascii="Arial" w:eastAsia="SimSun" w:hAnsi="Arial" w:cs="Arial"/>
          </w:rPr>
          <w:fldChar w:fldCharType="begin"/>
        </w:r>
        <w:r w:rsidR="00156231">
          <w:rPr>
            <w:rFonts w:ascii="Arial" w:eastAsia="SimSun" w:hAnsi="Arial" w:cs="Arial"/>
          </w:rPr>
          <w:instrText xml:space="preserve"> ADDIN EN.CITE &lt;EndNote&gt;&lt;Cite AuthorYear="1"&gt;&lt;Author&gt;Dadds&lt;/Author&gt;&lt;Year&gt;2006&lt;/Year&gt;&lt;RecNum&gt;118&lt;/RecNum&gt;&lt;DisplayText&gt;Dadds et al. (2006)&lt;/DisplayText&gt;&lt;record&gt;&lt;rec-number&gt;118&lt;/rec-number&gt;&lt;foreign-keys&gt;&lt;key app="EN" db-id="psdr2ep2s99xvjerdsqpprxc9vswwvtv9da2" timestamp="1317895704"&gt;118&lt;/key&gt;&lt;key app="ENWeb" db-id=""&gt;0&lt;/key&gt;&lt;/foreign-keys&gt;&lt;ref-type name="Journal Article"&gt;17&lt;/ref-type&gt;&lt;contributors&gt;&lt;authors&gt;&lt;author&gt;Dadds, M. R.&lt;/author&gt;&lt;author&gt;Perry, Y.&lt;/author&gt;&lt;author&gt;Hawes, D. J.&lt;/author&gt;&lt;author&gt;Merz, S.&lt;/author&gt;&lt;author&gt;Riddell, A. C.&lt;/author&gt;&lt;author&gt;Haines, D. J.&lt;/author&gt;&lt;author&gt;Solak, E.&lt;/author&gt;&lt;author&gt;Abeygunwardane, A. I.&lt;/author&gt;&lt;/authors&gt;&lt;/contributors&gt;&lt;titles&gt;&lt;title&gt;Attention to the eyes and fear-recognition deficits in child psychopathy&lt;/title&gt;&lt;secondary-title&gt;British Journal of Psychiatry&lt;/secondary-title&gt;&lt;/titles&gt;&lt;periodical&gt;&lt;full-title&gt;British Journal of Psychiatry&lt;/full-title&gt;&lt;/periodical&gt;&lt;pages&gt;280-281&lt;/pages&gt;&lt;volume&gt;189&lt;/volume&gt;&lt;dates&gt;&lt;year&gt;2006&lt;/year&gt;&lt;/dates&gt;&lt;urls&gt;&lt;/urls&gt;&lt;/record&gt;&lt;/Cite&gt;&lt;/EndNote&gt;</w:instrText>
        </w:r>
        <w:r w:rsidR="00156231">
          <w:rPr>
            <w:rFonts w:ascii="Arial" w:eastAsia="SimSun" w:hAnsi="Arial" w:cs="Arial"/>
          </w:rPr>
          <w:fldChar w:fldCharType="separate"/>
        </w:r>
        <w:r w:rsidR="00156231">
          <w:rPr>
            <w:rFonts w:ascii="Arial" w:eastAsia="SimSun" w:hAnsi="Arial" w:cs="Arial"/>
            <w:noProof/>
          </w:rPr>
          <w:t>Dadds et al. (2006)</w:t>
        </w:r>
        <w:r w:rsidR="00156231">
          <w:rPr>
            <w:rFonts w:ascii="Arial" w:eastAsia="SimSun" w:hAnsi="Arial" w:cs="Arial"/>
          </w:rPr>
          <w:fldChar w:fldCharType="end"/>
        </w:r>
      </w:hyperlink>
      <w:r w:rsidR="005F5385">
        <w:rPr>
          <w:rFonts w:ascii="Arial" w:eastAsia="SimSun" w:hAnsi="Arial" w:cs="Arial"/>
        </w:rPr>
        <w:t xml:space="preserve"> found that fear recognition in high CU trait adolescents normalised when they were instructed to fixate the eye-region of the faces, and in a follow-up study using eye-track</w:t>
      </w:r>
      <w:r w:rsidR="00801EAC">
        <w:rPr>
          <w:rFonts w:ascii="Arial" w:eastAsia="SimSun" w:hAnsi="Arial" w:cs="Arial"/>
        </w:rPr>
        <w:t>ing</w:t>
      </w:r>
      <w:r w:rsidR="006001D3">
        <w:rPr>
          <w:rFonts w:ascii="Arial" w:eastAsia="SimSun" w:hAnsi="Arial" w:cs="Arial"/>
        </w:rPr>
        <w:t>,</w:t>
      </w:r>
      <w:r w:rsidR="005F5385">
        <w:rPr>
          <w:rFonts w:ascii="Arial" w:eastAsia="SimSun" w:hAnsi="Arial" w:cs="Arial"/>
        </w:rPr>
        <w:t xml:space="preserve"> </w:t>
      </w:r>
      <w:hyperlink w:anchor="_ENREF_12" w:tooltip="Dadds, 2008 #119" w:history="1">
        <w:r w:rsidR="00156231">
          <w:rPr>
            <w:rFonts w:ascii="Arial" w:eastAsia="SimSun" w:hAnsi="Arial" w:cs="Arial"/>
          </w:rPr>
          <w:fldChar w:fldCharType="begin">
            <w:fldData xml:space="preserve">PEVuZE5vdGU+PENpdGUgQXV0aG9yWWVhcj0iMSI+PEF1dGhvcj5EYWRkczwvQXV0aG9yPjxZZWFy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</w:fldData>
          </w:fldChar>
        </w:r>
        <w:r w:rsidR="00156231">
          <w:rPr>
            <w:rFonts w:ascii="Arial" w:eastAsia="SimSun" w:hAnsi="Arial" w:cs="Arial"/>
          </w:rPr>
          <w:instrText xml:space="preserve"> ADDIN EN.CITE </w:instrText>
        </w:r>
        <w:r w:rsidR="00156231">
          <w:rPr>
            <w:rFonts w:ascii="Arial" w:eastAsia="SimSun" w:hAnsi="Arial" w:cs="Arial"/>
          </w:rPr>
          <w:fldChar w:fldCharType="begin">
            <w:fldData xml:space="preserve">PEVuZE5vdGU+PENpdGUgQXV0aG9yWWVhcj0iMSI+PEF1dGhvcj5EYWRkczwvQXV0aG9yPjxZZWFy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</w:fldData>
          </w:fldChar>
        </w:r>
        <w:r w:rsidR="00156231">
          <w:rPr>
            <w:rFonts w:ascii="Arial" w:eastAsia="SimSun" w:hAnsi="Arial" w:cs="Arial"/>
          </w:rPr>
          <w:instrText xml:space="preserve"> ADDIN EN.CITE.DATA </w:instrText>
        </w:r>
        <w:r w:rsidR="00156231">
          <w:rPr>
            <w:rFonts w:ascii="Arial" w:eastAsia="SimSun" w:hAnsi="Arial" w:cs="Arial"/>
          </w:rPr>
        </w:r>
        <w:r w:rsidR="00156231">
          <w:rPr>
            <w:rFonts w:ascii="Arial" w:eastAsia="SimSun" w:hAnsi="Arial" w:cs="Arial"/>
          </w:rPr>
          <w:fldChar w:fldCharType="end"/>
        </w:r>
        <w:r w:rsidR="00156231">
          <w:rPr>
            <w:rFonts w:ascii="Arial" w:eastAsia="SimSun" w:hAnsi="Arial" w:cs="Arial"/>
          </w:rPr>
        </w:r>
        <w:r w:rsidR="00156231">
          <w:rPr>
            <w:rFonts w:ascii="Arial" w:eastAsia="SimSun" w:hAnsi="Arial" w:cs="Arial"/>
          </w:rPr>
          <w:fldChar w:fldCharType="separate"/>
        </w:r>
        <w:r w:rsidR="00156231">
          <w:rPr>
            <w:rFonts w:ascii="Arial" w:eastAsia="SimSun" w:hAnsi="Arial" w:cs="Arial"/>
            <w:noProof/>
          </w:rPr>
          <w:t>Dadds, El Masry, Wimalaweera, and Guastella (2008)</w:t>
        </w:r>
        <w:r w:rsidR="00156231">
          <w:rPr>
            <w:rFonts w:ascii="Arial" w:eastAsia="SimSun" w:hAnsi="Arial" w:cs="Arial"/>
          </w:rPr>
          <w:fldChar w:fldCharType="end"/>
        </w:r>
      </w:hyperlink>
      <w:r w:rsidR="005F5385">
        <w:rPr>
          <w:rFonts w:ascii="Arial" w:eastAsia="SimSun" w:hAnsi="Arial" w:cs="Arial"/>
        </w:rPr>
        <w:t xml:space="preserve"> found that adolescents with psychopathic traits </w:t>
      </w:r>
      <w:r w:rsidR="00382CB4">
        <w:rPr>
          <w:rFonts w:ascii="Arial" w:eastAsia="SimSun" w:hAnsi="Arial" w:cs="Arial"/>
        </w:rPr>
        <w:t>showed reduced eye-fixation</w:t>
      </w:r>
      <w:r w:rsidR="005F5385">
        <w:rPr>
          <w:rFonts w:ascii="Arial" w:eastAsia="SimSun" w:hAnsi="Arial" w:cs="Arial"/>
        </w:rPr>
        <w:t xml:space="preserve"> in an emotion recognition task.</w:t>
      </w:r>
    </w:p>
    <w:p w14:paraId="32A1A1A1" w14:textId="794F1FFB" w:rsidR="005B514C" w:rsidRDefault="00D17454" w:rsidP="00156231">
      <w:pPr>
        <w:spacing w:line="480" w:lineRule="auto"/>
        <w:rPr>
          <w:rFonts w:ascii="Arial" w:eastAsia="SimSun" w:hAnsi="Arial" w:cs="Arial"/>
        </w:rPr>
      </w:pPr>
      <w:r>
        <w:rPr>
          <w:rFonts w:ascii="Arial" w:eastAsia="SimSun" w:hAnsi="Arial" w:cs="Arial"/>
        </w:rPr>
        <w:t>Altered f</w:t>
      </w:r>
      <w:r w:rsidR="00EB6080">
        <w:rPr>
          <w:rFonts w:ascii="Arial" w:eastAsia="SimSun" w:hAnsi="Arial" w:cs="Arial"/>
        </w:rPr>
        <w:t>acial emotion recognition</w:t>
      </w:r>
      <w:r w:rsidR="00370735">
        <w:rPr>
          <w:rFonts w:ascii="Arial" w:eastAsia="SimSun" w:hAnsi="Arial" w:cs="Arial"/>
        </w:rPr>
        <w:t xml:space="preserve"> </w:t>
      </w:r>
      <w:r w:rsidR="00CC1B43">
        <w:rPr>
          <w:rFonts w:ascii="Arial" w:eastAsia="SimSun" w:hAnsi="Arial" w:cs="Arial"/>
        </w:rPr>
        <w:t>has</w:t>
      </w:r>
      <w:r w:rsidR="00716EDB">
        <w:rPr>
          <w:rFonts w:ascii="Arial" w:eastAsia="SimSun" w:hAnsi="Arial" w:cs="Arial"/>
        </w:rPr>
        <w:t xml:space="preserve"> </w:t>
      </w:r>
      <w:r w:rsidR="00380A87">
        <w:rPr>
          <w:rFonts w:ascii="Arial" w:eastAsia="SimSun" w:hAnsi="Arial" w:cs="Arial"/>
        </w:rPr>
        <w:t xml:space="preserve">also </w:t>
      </w:r>
      <w:r w:rsidR="00801EAC">
        <w:rPr>
          <w:rFonts w:ascii="Arial" w:eastAsia="SimSun" w:hAnsi="Arial" w:cs="Arial"/>
        </w:rPr>
        <w:t>be</w:t>
      </w:r>
      <w:r w:rsidR="006001D3">
        <w:rPr>
          <w:rFonts w:ascii="Arial" w:eastAsia="SimSun" w:hAnsi="Arial" w:cs="Arial"/>
        </w:rPr>
        <w:t>en</w:t>
      </w:r>
      <w:r w:rsidR="00801EAC">
        <w:rPr>
          <w:rFonts w:ascii="Arial" w:eastAsia="SimSun" w:hAnsi="Arial" w:cs="Arial"/>
        </w:rPr>
        <w:t xml:space="preserve"> </w:t>
      </w:r>
      <w:r w:rsidR="006001D3">
        <w:rPr>
          <w:rFonts w:ascii="Arial" w:eastAsia="SimSun" w:hAnsi="Arial" w:cs="Arial"/>
        </w:rPr>
        <w:t>report</w:t>
      </w:r>
      <w:r w:rsidR="00790EEB">
        <w:rPr>
          <w:rFonts w:ascii="Arial" w:eastAsia="SimSun" w:hAnsi="Arial" w:cs="Arial"/>
        </w:rPr>
        <w:t xml:space="preserve">ed in </w:t>
      </w:r>
      <w:r w:rsidR="00380A87">
        <w:rPr>
          <w:rFonts w:ascii="Arial" w:eastAsia="SimSun" w:hAnsi="Arial" w:cs="Arial"/>
        </w:rPr>
        <w:t>ADs</w:t>
      </w:r>
      <w:r w:rsidR="00370735">
        <w:rPr>
          <w:rFonts w:ascii="Arial" w:eastAsia="SimSun" w:hAnsi="Arial" w:cs="Arial"/>
        </w:rPr>
        <w:t>, although</w:t>
      </w:r>
      <w:r w:rsidR="005B514C" w:rsidRPr="005B514C">
        <w:rPr>
          <w:rFonts w:ascii="Arial" w:eastAsia="SimSun" w:hAnsi="Arial" w:cs="Arial"/>
        </w:rPr>
        <w:t xml:space="preserve"> </w:t>
      </w:r>
      <w:r w:rsidR="00370735">
        <w:rPr>
          <w:rFonts w:ascii="Arial" w:eastAsia="SimSun" w:hAnsi="Arial" w:cs="Arial"/>
        </w:rPr>
        <w:t>findings are inconsistent</w:t>
      </w:r>
      <w:r w:rsidR="005D1258">
        <w:rPr>
          <w:rFonts w:ascii="Arial" w:eastAsia="SimSun" w:hAnsi="Arial" w:cs="Arial"/>
        </w:rPr>
        <w:t>, with</w:t>
      </w:r>
      <w:r w:rsidR="00D41BEA">
        <w:rPr>
          <w:rFonts w:ascii="Arial" w:eastAsia="SimSun" w:hAnsi="Arial" w:cs="Arial"/>
        </w:rPr>
        <w:t xml:space="preserve"> different</w:t>
      </w:r>
      <w:r w:rsidR="005D1258">
        <w:rPr>
          <w:rFonts w:ascii="Arial" w:eastAsia="SimSun" w:hAnsi="Arial" w:cs="Arial"/>
        </w:rPr>
        <w:t xml:space="preserve"> studies reporting </w:t>
      </w:r>
      <w:r w:rsidR="00CC1B43">
        <w:rPr>
          <w:rFonts w:ascii="Arial" w:eastAsia="SimSun" w:hAnsi="Arial" w:cs="Arial"/>
        </w:rPr>
        <w:t>normal</w:t>
      </w:r>
      <w:r w:rsidR="002A35BF">
        <w:rPr>
          <w:rFonts w:ascii="Arial" w:eastAsia="SimSun" w:hAnsi="Arial" w:cs="Arial"/>
        </w:rPr>
        <w:t xml:space="preserve"> </w:t>
      </w:r>
      <w:r w:rsidR="002A35BF">
        <w:rPr>
          <w:rFonts w:ascii="Arial" w:eastAsia="SimSun" w:hAnsi="Arial" w:cs="Arial"/>
        </w:rPr>
        <w:fldChar w:fldCharType="begin">
          <w:fldData xml:space="preserve">PEVuZE5vdGU+PENpdGU+PEF1dGhvcj5HdXllcjwvQXV0aG9yPjxZZWFyPjIwMDc8L1llYXI+PFJl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</w:fldData>
        </w:fldChar>
      </w:r>
      <w:r w:rsidR="00B8562D">
        <w:rPr>
          <w:rFonts w:ascii="Arial" w:eastAsia="SimSun" w:hAnsi="Arial" w:cs="Arial"/>
        </w:rPr>
        <w:instrText xml:space="preserve"> ADDIN EN.CITE </w:instrText>
      </w:r>
      <w:r w:rsidR="00B8562D">
        <w:rPr>
          <w:rFonts w:ascii="Arial" w:eastAsia="SimSun" w:hAnsi="Arial" w:cs="Arial"/>
        </w:rPr>
        <w:fldChar w:fldCharType="begin">
          <w:fldData xml:space="preserve">PEVuZE5vdGU+PENpdGU+PEF1dGhvcj5HdXllcjwvQXV0aG9yPjxZZWFyPjIwMDc8L1llYXI+PFJl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</w:fldData>
        </w:fldChar>
      </w:r>
      <w:r w:rsidR="00B8562D">
        <w:rPr>
          <w:rFonts w:ascii="Arial" w:eastAsia="SimSun" w:hAnsi="Arial" w:cs="Arial"/>
        </w:rPr>
        <w:instrText xml:space="preserve"> ADDIN EN.CITE.DATA </w:instrText>
      </w:r>
      <w:r w:rsidR="00B8562D">
        <w:rPr>
          <w:rFonts w:ascii="Arial" w:eastAsia="SimSun" w:hAnsi="Arial" w:cs="Arial"/>
        </w:rPr>
      </w:r>
      <w:r w:rsidR="00B8562D">
        <w:rPr>
          <w:rFonts w:ascii="Arial" w:eastAsia="SimSun" w:hAnsi="Arial" w:cs="Arial"/>
        </w:rPr>
        <w:fldChar w:fldCharType="end"/>
      </w:r>
      <w:r w:rsidR="002A35BF">
        <w:rPr>
          <w:rFonts w:ascii="Arial" w:eastAsia="SimSun" w:hAnsi="Arial" w:cs="Arial"/>
        </w:rPr>
      </w:r>
      <w:r w:rsidR="002A35BF">
        <w:rPr>
          <w:rFonts w:ascii="Arial" w:eastAsia="SimSun" w:hAnsi="Arial" w:cs="Arial"/>
        </w:rPr>
        <w:fldChar w:fldCharType="separate"/>
      </w:r>
      <w:r w:rsidR="002A35BF">
        <w:rPr>
          <w:rFonts w:ascii="Arial" w:eastAsia="SimSun" w:hAnsi="Arial" w:cs="Arial"/>
          <w:noProof/>
        </w:rPr>
        <w:t>(</w:t>
      </w:r>
      <w:hyperlink w:anchor="_ENREF_25" w:tooltip="Guyer, 2007 #394" w:history="1">
        <w:r w:rsidR="00156231">
          <w:rPr>
            <w:rFonts w:ascii="Arial" w:eastAsia="SimSun" w:hAnsi="Arial" w:cs="Arial"/>
            <w:noProof/>
          </w:rPr>
          <w:t>Guyer et al., 2007</w:t>
        </w:r>
      </w:hyperlink>
      <w:r w:rsidR="002A35BF">
        <w:rPr>
          <w:rFonts w:ascii="Arial" w:eastAsia="SimSun" w:hAnsi="Arial" w:cs="Arial"/>
          <w:noProof/>
        </w:rPr>
        <w:t xml:space="preserve">; </w:t>
      </w:r>
      <w:hyperlink w:anchor="_ENREF_35" w:tooltip="Manassis, 2000 #1097" w:history="1">
        <w:r w:rsidR="00156231">
          <w:rPr>
            <w:rFonts w:ascii="Arial" w:eastAsia="SimSun" w:hAnsi="Arial" w:cs="Arial"/>
            <w:noProof/>
          </w:rPr>
          <w:t>Manassis &amp; Young, 2000</w:t>
        </w:r>
      </w:hyperlink>
      <w:r w:rsidR="002A35BF">
        <w:rPr>
          <w:rFonts w:ascii="Arial" w:eastAsia="SimSun" w:hAnsi="Arial" w:cs="Arial"/>
          <w:noProof/>
        </w:rPr>
        <w:t xml:space="preserve">; </w:t>
      </w:r>
      <w:hyperlink w:anchor="_ENREF_38" w:tooltip="McClure, 2003 #995" w:history="1">
        <w:r w:rsidR="00156231">
          <w:rPr>
            <w:rFonts w:ascii="Arial" w:eastAsia="SimSun" w:hAnsi="Arial" w:cs="Arial"/>
            <w:noProof/>
          </w:rPr>
          <w:t>McClure, Pope, Hoberman, Pine, &amp; Leibenluft, 2003</w:t>
        </w:r>
      </w:hyperlink>
      <w:r w:rsidR="002A35BF">
        <w:rPr>
          <w:rFonts w:ascii="Arial" w:eastAsia="SimSun" w:hAnsi="Arial" w:cs="Arial"/>
          <w:noProof/>
        </w:rPr>
        <w:t xml:space="preserve">; </w:t>
      </w:r>
      <w:hyperlink w:anchor="_ENREF_39" w:tooltip="Melfsen, 2002 #1094" w:history="1">
        <w:r w:rsidR="00156231">
          <w:rPr>
            <w:rFonts w:ascii="Arial" w:eastAsia="SimSun" w:hAnsi="Arial" w:cs="Arial"/>
            <w:noProof/>
          </w:rPr>
          <w:t>Melfsen &amp; Florin, 2002</w:t>
        </w:r>
      </w:hyperlink>
      <w:r w:rsidR="002A35BF">
        <w:rPr>
          <w:rFonts w:ascii="Arial" w:eastAsia="SimSun" w:hAnsi="Arial" w:cs="Arial"/>
          <w:noProof/>
        </w:rPr>
        <w:t>)</w:t>
      </w:r>
      <w:r w:rsidR="002A35BF">
        <w:rPr>
          <w:rFonts w:ascii="Arial" w:eastAsia="SimSun" w:hAnsi="Arial" w:cs="Arial"/>
        </w:rPr>
        <w:fldChar w:fldCharType="end"/>
      </w:r>
      <w:r w:rsidR="002A35BF">
        <w:rPr>
          <w:rFonts w:ascii="Arial" w:eastAsia="SimSun" w:hAnsi="Arial" w:cs="Arial"/>
        </w:rPr>
        <w:t xml:space="preserve">, </w:t>
      </w:r>
      <w:r w:rsidR="00790EEB">
        <w:rPr>
          <w:rFonts w:ascii="Arial" w:eastAsia="SimSun" w:hAnsi="Arial" w:cs="Arial"/>
        </w:rPr>
        <w:t>enhanced</w:t>
      </w:r>
      <w:r w:rsidR="002A35BF">
        <w:rPr>
          <w:rFonts w:ascii="Arial" w:eastAsia="SimSun" w:hAnsi="Arial" w:cs="Arial"/>
        </w:rPr>
        <w:t xml:space="preserve"> </w:t>
      </w:r>
      <w:r w:rsidR="002A35BF">
        <w:rPr>
          <w:rFonts w:ascii="Arial" w:eastAsia="SimSun" w:hAnsi="Arial" w:cs="Arial"/>
        </w:rPr>
        <w:fldChar w:fldCharType="begin">
          <w:fldData xml:space="preserve">PEVuZE5vdGU+PENpdGU+PEF1dGhvcj5KYXJyb3M8L0F1dGhvcj48WWVhcj4yMDEyPC9ZZWFyPjxS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==
</w:fldData>
        </w:fldChar>
      </w:r>
      <w:r w:rsidR="00B8562D">
        <w:rPr>
          <w:rFonts w:ascii="Arial" w:eastAsia="SimSun" w:hAnsi="Arial" w:cs="Arial"/>
        </w:rPr>
        <w:instrText xml:space="preserve"> ADDIN EN.CITE </w:instrText>
      </w:r>
      <w:r w:rsidR="00B8562D">
        <w:rPr>
          <w:rFonts w:ascii="Arial" w:eastAsia="SimSun" w:hAnsi="Arial" w:cs="Arial"/>
        </w:rPr>
        <w:fldChar w:fldCharType="begin">
          <w:fldData xml:space="preserve">PEVuZE5vdGU+PENpdGU+PEF1dGhvcj5KYXJyb3M8L0F1dGhvcj48WWVhcj4yMDEyPC9ZZWFyPjxS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==
</w:fldData>
        </w:fldChar>
      </w:r>
      <w:r w:rsidR="00B8562D">
        <w:rPr>
          <w:rFonts w:ascii="Arial" w:eastAsia="SimSun" w:hAnsi="Arial" w:cs="Arial"/>
        </w:rPr>
        <w:instrText xml:space="preserve"> ADDIN EN.CITE.DATA </w:instrText>
      </w:r>
      <w:r w:rsidR="00B8562D">
        <w:rPr>
          <w:rFonts w:ascii="Arial" w:eastAsia="SimSun" w:hAnsi="Arial" w:cs="Arial"/>
        </w:rPr>
      </w:r>
      <w:r w:rsidR="00B8562D">
        <w:rPr>
          <w:rFonts w:ascii="Arial" w:eastAsia="SimSun" w:hAnsi="Arial" w:cs="Arial"/>
        </w:rPr>
        <w:fldChar w:fldCharType="end"/>
      </w:r>
      <w:r w:rsidR="002A35BF">
        <w:rPr>
          <w:rFonts w:ascii="Arial" w:eastAsia="SimSun" w:hAnsi="Arial" w:cs="Arial"/>
        </w:rPr>
      </w:r>
      <w:r w:rsidR="002A35BF">
        <w:rPr>
          <w:rFonts w:ascii="Arial" w:eastAsia="SimSun" w:hAnsi="Arial" w:cs="Arial"/>
        </w:rPr>
        <w:fldChar w:fldCharType="separate"/>
      </w:r>
      <w:r w:rsidR="002A35BF">
        <w:rPr>
          <w:rFonts w:ascii="Arial" w:eastAsia="SimSun" w:hAnsi="Arial" w:cs="Arial"/>
          <w:noProof/>
        </w:rPr>
        <w:t>(</w:t>
      </w:r>
      <w:hyperlink w:anchor="_ENREF_28" w:tooltip="Jarros, 2012 #1001" w:history="1">
        <w:r w:rsidR="00156231">
          <w:rPr>
            <w:rFonts w:ascii="Arial" w:eastAsia="SimSun" w:hAnsi="Arial" w:cs="Arial"/>
            <w:noProof/>
          </w:rPr>
          <w:t>Jarros et al., 2012</w:t>
        </w:r>
      </w:hyperlink>
      <w:r w:rsidR="002A35BF">
        <w:rPr>
          <w:rFonts w:ascii="Arial" w:eastAsia="SimSun" w:hAnsi="Arial" w:cs="Arial"/>
          <w:noProof/>
        </w:rPr>
        <w:t xml:space="preserve">; </w:t>
      </w:r>
      <w:hyperlink w:anchor="_ENREF_46" w:tooltip="Reeb-Sutherland, 2015 #1375" w:history="1">
        <w:r w:rsidR="00156231">
          <w:rPr>
            <w:rFonts w:ascii="Arial" w:eastAsia="SimSun" w:hAnsi="Arial" w:cs="Arial"/>
            <w:noProof/>
          </w:rPr>
          <w:t>Reeb-Sutherland et al., 2015</w:t>
        </w:r>
      </w:hyperlink>
      <w:r w:rsidR="002A35BF">
        <w:rPr>
          <w:rFonts w:ascii="Arial" w:eastAsia="SimSun" w:hAnsi="Arial" w:cs="Arial"/>
          <w:noProof/>
        </w:rPr>
        <w:t>)</w:t>
      </w:r>
      <w:r w:rsidR="002A35BF">
        <w:rPr>
          <w:rFonts w:ascii="Arial" w:eastAsia="SimSun" w:hAnsi="Arial" w:cs="Arial"/>
        </w:rPr>
        <w:fldChar w:fldCharType="end"/>
      </w:r>
      <w:r w:rsidR="002A35BF">
        <w:rPr>
          <w:rFonts w:ascii="Arial" w:eastAsia="SimSun" w:hAnsi="Arial" w:cs="Arial"/>
        </w:rPr>
        <w:t xml:space="preserve">, and </w:t>
      </w:r>
      <w:r w:rsidR="00790EEB">
        <w:rPr>
          <w:rFonts w:ascii="Arial" w:eastAsia="SimSun" w:hAnsi="Arial" w:cs="Arial"/>
        </w:rPr>
        <w:t>inferior performance in those with ADs relative to controls</w:t>
      </w:r>
      <w:r w:rsidR="002A35BF">
        <w:rPr>
          <w:rFonts w:ascii="Arial" w:eastAsia="SimSun" w:hAnsi="Arial" w:cs="Arial"/>
        </w:rPr>
        <w:t xml:space="preserve"> </w:t>
      </w:r>
      <w:r w:rsidR="002A35BF">
        <w:rPr>
          <w:rFonts w:ascii="Arial" w:eastAsia="SimSun" w:hAnsi="Arial" w:cs="Arial"/>
        </w:rPr>
        <w:fldChar w:fldCharType="begin">
          <w:fldData xml:space="preserve">PEVuZE5vdGU+PENpdGU+PEF1dGhvcj5TaW1vbmlhbjwvQXV0aG9yPjxZZWFyPjIwMDE8L1llYXI+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</w:fldData>
        </w:fldChar>
      </w:r>
      <w:r w:rsidR="00B8562D">
        <w:rPr>
          <w:rFonts w:ascii="Arial" w:eastAsia="SimSun" w:hAnsi="Arial" w:cs="Arial"/>
        </w:rPr>
        <w:instrText xml:space="preserve"> ADDIN EN.CITE </w:instrText>
      </w:r>
      <w:r w:rsidR="00B8562D">
        <w:rPr>
          <w:rFonts w:ascii="Arial" w:eastAsia="SimSun" w:hAnsi="Arial" w:cs="Arial"/>
        </w:rPr>
        <w:fldChar w:fldCharType="begin">
          <w:fldData xml:space="preserve">PEVuZE5vdGU+PENpdGU+PEF1dGhvcj5TaW1vbmlhbjwvQXV0aG9yPjxZZWFyPjIwMDE8L1llYXI+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</w:fldData>
        </w:fldChar>
      </w:r>
      <w:r w:rsidR="00B8562D">
        <w:rPr>
          <w:rFonts w:ascii="Arial" w:eastAsia="SimSun" w:hAnsi="Arial" w:cs="Arial"/>
        </w:rPr>
        <w:instrText xml:space="preserve"> ADDIN EN.CITE.DATA </w:instrText>
      </w:r>
      <w:r w:rsidR="00B8562D">
        <w:rPr>
          <w:rFonts w:ascii="Arial" w:eastAsia="SimSun" w:hAnsi="Arial" w:cs="Arial"/>
        </w:rPr>
      </w:r>
      <w:r w:rsidR="00B8562D">
        <w:rPr>
          <w:rFonts w:ascii="Arial" w:eastAsia="SimSun" w:hAnsi="Arial" w:cs="Arial"/>
        </w:rPr>
        <w:fldChar w:fldCharType="end"/>
      </w:r>
      <w:r w:rsidR="002A35BF">
        <w:rPr>
          <w:rFonts w:ascii="Arial" w:eastAsia="SimSun" w:hAnsi="Arial" w:cs="Arial"/>
        </w:rPr>
      </w:r>
      <w:r w:rsidR="002A35BF">
        <w:rPr>
          <w:rFonts w:ascii="Arial" w:eastAsia="SimSun" w:hAnsi="Arial" w:cs="Arial"/>
        </w:rPr>
        <w:fldChar w:fldCharType="separate"/>
      </w:r>
      <w:r w:rsidR="002A35BF">
        <w:rPr>
          <w:rFonts w:ascii="Arial" w:eastAsia="SimSun" w:hAnsi="Arial" w:cs="Arial"/>
          <w:noProof/>
        </w:rPr>
        <w:t>(</w:t>
      </w:r>
      <w:hyperlink w:anchor="_ENREF_5" w:tooltip="Battaglia, 2010 #1377" w:history="1">
        <w:r w:rsidR="00156231">
          <w:rPr>
            <w:rFonts w:ascii="Arial" w:eastAsia="SimSun" w:hAnsi="Arial" w:cs="Arial"/>
            <w:noProof/>
          </w:rPr>
          <w:t>Battaglia et al., 2010</w:t>
        </w:r>
      </w:hyperlink>
      <w:r w:rsidR="002A35BF">
        <w:rPr>
          <w:rFonts w:ascii="Arial" w:eastAsia="SimSun" w:hAnsi="Arial" w:cs="Arial"/>
          <w:noProof/>
        </w:rPr>
        <w:t xml:space="preserve">; </w:t>
      </w:r>
      <w:hyperlink w:anchor="_ENREF_52" w:tooltip="Simonian, 2001 #1092" w:history="1">
        <w:r w:rsidR="00156231">
          <w:rPr>
            <w:rFonts w:ascii="Arial" w:eastAsia="SimSun" w:hAnsi="Arial" w:cs="Arial"/>
            <w:noProof/>
          </w:rPr>
          <w:t>Simonian, Beidel, Turner, Berkes, &amp; Long, 2001</w:t>
        </w:r>
      </w:hyperlink>
      <w:r w:rsidR="002A35BF">
        <w:rPr>
          <w:rFonts w:ascii="Arial" w:eastAsia="SimSun" w:hAnsi="Arial" w:cs="Arial"/>
          <w:noProof/>
        </w:rPr>
        <w:t>)</w:t>
      </w:r>
      <w:r w:rsidR="002A35BF">
        <w:rPr>
          <w:rFonts w:ascii="Arial" w:eastAsia="SimSun" w:hAnsi="Arial" w:cs="Arial"/>
        </w:rPr>
        <w:fldChar w:fldCharType="end"/>
      </w:r>
      <w:r w:rsidR="00C84EBF">
        <w:rPr>
          <w:rFonts w:ascii="Arial" w:eastAsia="SimSun" w:hAnsi="Arial" w:cs="Arial"/>
        </w:rPr>
        <w:t xml:space="preserve">. </w:t>
      </w:r>
      <w:r w:rsidR="00003812">
        <w:rPr>
          <w:rFonts w:ascii="Arial" w:eastAsia="SimSun" w:hAnsi="Arial" w:cs="Arial"/>
        </w:rPr>
        <w:t xml:space="preserve">Individuals with ADs may also be hypersensitive to stimuli conveying threat, however this typically </w:t>
      </w:r>
      <w:r w:rsidR="00AF671E">
        <w:rPr>
          <w:rFonts w:ascii="Arial" w:eastAsia="SimSun" w:hAnsi="Arial" w:cs="Arial"/>
        </w:rPr>
        <w:t>manifests as</w:t>
      </w:r>
      <w:r w:rsidR="00003812">
        <w:rPr>
          <w:rFonts w:ascii="Arial" w:eastAsia="SimSun" w:hAnsi="Arial" w:cs="Arial"/>
        </w:rPr>
        <w:t xml:space="preserve"> an attentional bias towards threat </w:t>
      </w:r>
      <w:r w:rsidR="00571D2E" w:rsidRPr="005B514C">
        <w:rPr>
          <w:rFonts w:ascii="Arial" w:eastAsia="SimSun" w:hAnsi="Arial" w:cs="Arial"/>
        </w:rPr>
        <w:fldChar w:fldCharType="begin"/>
      </w:r>
      <w:r w:rsidR="00B8562D">
        <w:rPr>
          <w:rFonts w:ascii="Arial" w:eastAsia="SimSun" w:hAnsi="Arial" w:cs="Arial"/>
        </w:rPr>
        <w:instrText xml:space="preserve"> ADDIN EN.CITE &lt;EndNote&gt;&lt;Cite&gt;&lt;Author&gt;Bar-Haim&lt;/Author&gt;&lt;Year&gt;2007&lt;/Year&gt;&lt;RecNum&gt;568&lt;/RecNum&gt;&lt;Prefix&gt;e.g. &lt;/Prefix&gt;&lt;DisplayText&gt;(e.g. Bar-Haim, Lamy, Pergamin, Bakermans-Kranenburg, &amp;amp; van IJzendoorn, 2007)&lt;/DisplayText&gt;&lt;record&gt;&lt;rec-number&gt;568&lt;/rec-number&gt;&lt;foreign-keys&gt;&lt;key app="EN" db-id="psdr2ep2s99xvjerdsqpprxc9vswwvtv9da2" timestamp="1326376917"&gt;568&lt;/key&gt;&lt;/foreign-keys&gt;&lt;ref-type name="Journal Article"&gt;17&lt;/ref-type&gt;&lt;contributors&gt;&lt;authors&gt;&lt;author&gt;Bar-Haim, Y.&lt;/author&gt;&lt;author&gt;Lamy, D.&lt;/author&gt;&lt;author&gt;Pergamin, L.&lt;/author&gt;&lt;author&gt;Bakermans-Kranenburg, M. J.&lt;/author&gt;&lt;author&gt;van IJzendoorn, M. H.&lt;/author&gt;&lt;/authors&gt;&lt;/contributors&gt;&lt;auth-address&gt;Adler Center for Reasearch in Child Development and Psychopathology, Department of Psychology, Tel Aviv University, Tel Aviv, Israel. yair1@post.tau.ac.il&lt;/auth-address&gt;&lt;titles&gt;&lt;title&gt;Threat-related attentional bias in anxious and nonanxious individuals: a meta-analytic study&lt;/title&gt;&lt;secondary-title&gt;Psychological Bulletin&lt;/secondary-title&gt;&lt;alt-title&gt;Psychological bulletin&lt;/alt-title&gt;&lt;short-title&gt; &lt;/short-title&gt;&lt;/titles&gt;&lt;periodical&gt;&lt;full-title&gt;Psychol Bull&lt;/full-title&gt;&lt;abbr-1&gt;Psychological bulletin&lt;/abbr-1&gt;&lt;/periodical&gt;&lt;alt-periodical&gt;&lt;full-title&gt;Psychol Bull&lt;/full-title&gt;&lt;abbr-1&gt;Psychological bulletin&lt;/abbr-1&gt;&lt;/alt-periodical&gt;&lt;pages&gt;1-24&lt;/pages&gt;&lt;volume&gt;133&lt;/volume&gt;&lt;number&gt;1&lt;/number&gt;&lt;edition&gt;2007/01/05&lt;/edition&gt;&lt;keywords&gt;&lt;keyword&gt;Anxiety/*epidemiology/*psychology&lt;/keyword&gt;&lt;keyword&gt;*Attention&lt;/keyword&gt;&lt;keyword&gt;*Blinking&lt;/keyword&gt;&lt;keyword&gt;Humans&lt;/keyword&gt;&lt;/keywords&gt;&lt;dates&gt;&lt;year&gt;2007&lt;/year&gt;&lt;pub-dates&gt;&lt;date&gt;Jan&lt;/date&gt;&lt;/pub-dates&gt;&lt;/dates&gt;&lt;isbn&gt;0033-2909 (Print)&amp;#xD;0033-2909 (Linking)&lt;/isbn&gt;&lt;accession-num&gt;17201568&lt;/accession-num&gt;&lt;urls&gt;&lt;related-urls&gt;&lt;url&gt;http://www.ncbi.nlm.nih.gov/pubmed/17201568&lt;/url&gt;&lt;/related-urls&gt;&lt;/urls&gt;&lt;electronic-resource-num&gt;10.1037/0033-2909.133.1.1&lt;/electronic-resource-num&gt;&lt;language&gt;eng&lt;/language&gt;&lt;/record&gt;&lt;/Cite&gt;&lt;/EndNote&gt;</w:instrText>
      </w:r>
      <w:r w:rsidR="00571D2E" w:rsidRPr="005B514C">
        <w:rPr>
          <w:rFonts w:ascii="Arial" w:eastAsia="SimSun" w:hAnsi="Arial" w:cs="Arial"/>
        </w:rPr>
        <w:fldChar w:fldCharType="separate"/>
      </w:r>
      <w:r w:rsidR="002E6A5B">
        <w:rPr>
          <w:rFonts w:ascii="Arial" w:eastAsia="SimSun" w:hAnsi="Arial" w:cs="Arial"/>
          <w:noProof/>
        </w:rPr>
        <w:t>(</w:t>
      </w:r>
      <w:hyperlink w:anchor="_ENREF_4" w:tooltip="Bar-Haim, 2007 #568" w:history="1">
        <w:r w:rsidR="00156231">
          <w:rPr>
            <w:rFonts w:ascii="Arial" w:eastAsia="SimSun" w:hAnsi="Arial" w:cs="Arial"/>
            <w:noProof/>
          </w:rPr>
          <w:t>e.g. Bar-Haim, Lamy, Pergamin, Bakermans-Kranenburg, &amp; van IJzendoorn, 2007</w:t>
        </w:r>
      </w:hyperlink>
      <w:r w:rsidR="002E6A5B">
        <w:rPr>
          <w:rFonts w:ascii="Arial" w:eastAsia="SimSun" w:hAnsi="Arial" w:cs="Arial"/>
          <w:noProof/>
        </w:rPr>
        <w:t>)</w:t>
      </w:r>
      <w:r w:rsidR="00571D2E" w:rsidRPr="005B514C">
        <w:rPr>
          <w:rFonts w:ascii="Arial" w:eastAsia="SimSun" w:hAnsi="Arial" w:cs="Arial"/>
        </w:rPr>
        <w:fldChar w:fldCharType="end"/>
      </w:r>
      <w:r w:rsidR="003C22D3">
        <w:rPr>
          <w:rFonts w:ascii="Arial" w:eastAsia="SimSun" w:hAnsi="Arial" w:cs="Arial"/>
        </w:rPr>
        <w:t>.</w:t>
      </w:r>
      <w:r w:rsidR="00D04AF5">
        <w:rPr>
          <w:rFonts w:ascii="Arial" w:eastAsia="SimSun" w:hAnsi="Arial" w:cs="Arial"/>
        </w:rPr>
        <w:t xml:space="preserve"> </w:t>
      </w:r>
      <w:r w:rsidR="00716EDB">
        <w:rPr>
          <w:rFonts w:ascii="Arial" w:eastAsia="SimSun" w:hAnsi="Arial" w:cs="Arial"/>
        </w:rPr>
        <w:t>Unfortunately, c</w:t>
      </w:r>
      <w:r w:rsidR="00C84EBF">
        <w:rPr>
          <w:rFonts w:ascii="Arial" w:eastAsia="SimSun" w:hAnsi="Arial" w:cs="Arial"/>
        </w:rPr>
        <w:t>omorbidity has</w:t>
      </w:r>
      <w:r w:rsidR="005B514C" w:rsidRPr="005B514C">
        <w:rPr>
          <w:rFonts w:ascii="Arial" w:eastAsia="SimSun" w:hAnsi="Arial" w:cs="Arial"/>
        </w:rPr>
        <w:t xml:space="preserve"> </w:t>
      </w:r>
      <w:r w:rsidR="00681300">
        <w:rPr>
          <w:rFonts w:ascii="Arial" w:eastAsia="SimSun" w:hAnsi="Arial" w:cs="Arial"/>
        </w:rPr>
        <w:t>rarely</w:t>
      </w:r>
      <w:r w:rsidR="00C84EBF">
        <w:rPr>
          <w:rFonts w:ascii="Arial" w:eastAsia="SimSun" w:hAnsi="Arial" w:cs="Arial"/>
        </w:rPr>
        <w:t xml:space="preserve"> been</w:t>
      </w:r>
      <w:r w:rsidR="00681300">
        <w:rPr>
          <w:rFonts w:ascii="Arial" w:eastAsia="SimSun" w:hAnsi="Arial" w:cs="Arial"/>
        </w:rPr>
        <w:t xml:space="preserve"> considered in these studies and some</w:t>
      </w:r>
      <w:r w:rsidR="00716EDB">
        <w:rPr>
          <w:rFonts w:ascii="Arial" w:eastAsia="SimSun" w:hAnsi="Arial" w:cs="Arial"/>
        </w:rPr>
        <w:t xml:space="preserve"> of the</w:t>
      </w:r>
      <w:r w:rsidR="00681300">
        <w:rPr>
          <w:rFonts w:ascii="Arial" w:eastAsia="SimSun" w:hAnsi="Arial" w:cs="Arial"/>
        </w:rPr>
        <w:t xml:space="preserve"> effects </w:t>
      </w:r>
      <w:r w:rsidR="00716EDB">
        <w:rPr>
          <w:rFonts w:ascii="Arial" w:eastAsia="SimSun" w:hAnsi="Arial" w:cs="Arial"/>
        </w:rPr>
        <w:t xml:space="preserve">attributed to ADs </w:t>
      </w:r>
      <w:r w:rsidR="00C84EBF">
        <w:rPr>
          <w:rFonts w:ascii="Arial" w:eastAsia="SimSun" w:hAnsi="Arial" w:cs="Arial"/>
        </w:rPr>
        <w:t>may have been</w:t>
      </w:r>
      <w:r w:rsidR="00681300">
        <w:rPr>
          <w:rFonts w:ascii="Arial" w:eastAsia="SimSun" w:hAnsi="Arial" w:cs="Arial"/>
        </w:rPr>
        <w:t xml:space="preserve"> explained by the presence of other disorders (e.g.</w:t>
      </w:r>
      <w:r>
        <w:rPr>
          <w:rFonts w:ascii="Arial" w:eastAsia="SimSun" w:hAnsi="Arial" w:cs="Arial"/>
        </w:rPr>
        <w:t>,</w:t>
      </w:r>
      <w:r w:rsidR="00681300">
        <w:rPr>
          <w:rFonts w:ascii="Arial" w:eastAsia="SimSun" w:hAnsi="Arial" w:cs="Arial"/>
        </w:rPr>
        <w:t xml:space="preserve"> unmeasured CD).</w:t>
      </w:r>
      <w:r w:rsidR="00862CDE">
        <w:rPr>
          <w:rFonts w:ascii="Arial" w:eastAsia="SimSun" w:hAnsi="Arial" w:cs="Arial"/>
        </w:rPr>
        <w:t xml:space="preserve"> For example, </w:t>
      </w:r>
      <w:r w:rsidR="00C84EBF">
        <w:rPr>
          <w:rFonts w:ascii="Arial" w:eastAsia="SimSun" w:hAnsi="Arial" w:cs="Arial"/>
        </w:rPr>
        <w:t>a</w:t>
      </w:r>
      <w:r w:rsidR="00862CDE">
        <w:rPr>
          <w:rFonts w:ascii="Arial" w:eastAsia="SimSun" w:hAnsi="Arial" w:cs="Arial"/>
        </w:rPr>
        <w:t xml:space="preserve"> study on </w:t>
      </w:r>
      <w:r w:rsidR="00CA3089">
        <w:rPr>
          <w:rFonts w:ascii="Arial" w:eastAsia="SimSun" w:hAnsi="Arial" w:cs="Arial"/>
        </w:rPr>
        <w:t xml:space="preserve">emotion recognition in </w:t>
      </w:r>
      <w:r w:rsidR="00862CDE">
        <w:rPr>
          <w:rFonts w:ascii="Arial" w:eastAsia="SimSun" w:hAnsi="Arial" w:cs="Arial"/>
        </w:rPr>
        <w:t xml:space="preserve">depressed children with comorbid CD found that comorbid individuals </w:t>
      </w:r>
      <w:r w:rsidR="00CA3089">
        <w:rPr>
          <w:rFonts w:ascii="Arial" w:eastAsia="SimSun" w:hAnsi="Arial" w:cs="Arial"/>
        </w:rPr>
        <w:t xml:space="preserve">did not display the same biases as their depressed counterparts </w:t>
      </w:r>
      <w:r w:rsidR="00862CDE">
        <w:rPr>
          <w:rFonts w:ascii="Arial" w:eastAsia="SimSun" w:hAnsi="Arial" w:cs="Arial"/>
        </w:rPr>
        <w:fldChar w:fldCharType="begin"/>
      </w:r>
      <w:r w:rsidR="00B8562D">
        <w:rPr>
          <w:rFonts w:ascii="Arial" w:eastAsia="SimSun" w:hAnsi="Arial" w:cs="Arial"/>
        </w:rPr>
        <w:instrText xml:space="preserve"> ADDIN EN.CITE &lt;EndNote&gt;&lt;Cite&gt;&lt;Author&gt;Schepman&lt;/Author&gt;&lt;Year&gt;2012&lt;/Year&gt;&lt;RecNum&gt;776&lt;/RecNum&gt;&lt;DisplayText&gt;(Schepman, Taylor, Collishaw, &amp;amp; Fombonne, 2012)&lt;/DisplayText&gt;&lt;record&gt;&lt;rec-number&gt;776&lt;/rec-number&gt;&lt;foreign-keys&gt;&lt;key app="EN" db-id="psdr2ep2s99xvjerdsqpprxc9vswwvtv9da2" timestamp="1337249264"&gt;776&lt;/key&gt;&lt;/foreign-keys&gt;&lt;ref-type name="Journal Article"&gt;17&lt;/ref-type&gt;&lt;contributors&gt;&lt;authors&gt;&lt;author&gt;Schepman, K.&lt;/author&gt;&lt;author&gt;Taylor, E.&lt;/author&gt;&lt;author&gt;Collishaw, S.&lt;/author&gt;&lt;author&gt;Fombonne, E.&lt;/author&gt;&lt;/authors&gt;&lt;/contributors&gt;&lt;auth-address&gt;Child and Adolescent Psychiatry Section, Department of Psychological Medicine and Neurology and MRC Centre for Neuropsychiatric Genetics and Genomics, Cardiff University School of Medicine, Cardiff, UK. schepmank@cardiff.ac.uk&lt;/auth-address&gt;&lt;titles&gt;&lt;title&gt;Face emotion processing in depressed children and adolescents with and without comorbid conduct disorder&lt;/title&gt;&lt;secondary-title&gt;Journal of Abnormal Child Psychology&lt;/secondary-title&gt;&lt;alt-title&gt;Journal of abnormal child psychology&lt;/alt-title&gt;&lt;/titles&gt;&lt;periodical&gt;&lt;full-title&gt;Journal of Abnormal Child Psychology&lt;/full-title&gt;&lt;/periodical&gt;&lt;alt-periodical&gt;&lt;full-title&gt;Journal of Abnormal Child Psychology&lt;/full-title&gt;&lt;/alt-periodical&gt;&lt;pages&gt;583-93&lt;/pages&gt;&lt;volume&gt;40&lt;/volume&gt;&lt;number&gt;4&lt;/number&gt;&lt;edition&gt;2011/11/10&lt;/edition&gt;&lt;dates&gt;&lt;year&gt;2012&lt;/year&gt;&lt;pub-dates&gt;&lt;date&gt;May&lt;/date&gt;&lt;/pub-dates&gt;&lt;/dates&gt;&lt;isbn&gt;1573-2835 (Electronic)&amp;#xD;0091-0627 (Linking)&lt;/isbn&gt;&lt;accession-num&gt;22068712&lt;/accession-num&gt;&lt;work-type&gt;Research Support, Non-U.S. Gov&amp;apos;t&lt;/work-type&gt;&lt;urls&gt;&lt;related-urls&gt;&lt;url&gt;http://www.ncbi.nlm.nih.gov/pubmed/22068712&lt;/url&gt;&lt;/related-urls&gt;&lt;/urls&gt;&lt;electronic-resource-num&gt;10.1007/s10802-011-9587-2&lt;/electronic-resource-num&gt;&lt;language&gt;eng&lt;/language&gt;&lt;/record&gt;&lt;/Cite&gt;&lt;/EndNote&gt;</w:instrText>
      </w:r>
      <w:r w:rsidR="00862CDE">
        <w:rPr>
          <w:rFonts w:ascii="Arial" w:eastAsia="SimSun" w:hAnsi="Arial" w:cs="Arial"/>
        </w:rPr>
        <w:fldChar w:fldCharType="separate"/>
      </w:r>
      <w:r w:rsidR="00862CDE">
        <w:rPr>
          <w:rFonts w:ascii="Arial" w:eastAsia="SimSun" w:hAnsi="Arial" w:cs="Arial"/>
          <w:noProof/>
        </w:rPr>
        <w:t>(</w:t>
      </w:r>
      <w:hyperlink w:anchor="_ENREF_49" w:tooltip="Schepman, 2012 #776" w:history="1">
        <w:r w:rsidR="00156231">
          <w:rPr>
            <w:rFonts w:ascii="Arial" w:eastAsia="SimSun" w:hAnsi="Arial" w:cs="Arial"/>
            <w:noProof/>
          </w:rPr>
          <w:t>Schepman, Taylor, Collishaw, &amp; Fombonne, 2012</w:t>
        </w:r>
      </w:hyperlink>
      <w:r w:rsidR="00862CDE">
        <w:rPr>
          <w:rFonts w:ascii="Arial" w:eastAsia="SimSun" w:hAnsi="Arial" w:cs="Arial"/>
          <w:noProof/>
        </w:rPr>
        <w:t>)</w:t>
      </w:r>
      <w:r w:rsidR="00862CDE">
        <w:rPr>
          <w:rFonts w:ascii="Arial" w:eastAsia="SimSun" w:hAnsi="Arial" w:cs="Arial"/>
        </w:rPr>
        <w:fldChar w:fldCharType="end"/>
      </w:r>
      <w:r w:rsidR="00CA3089">
        <w:rPr>
          <w:rFonts w:ascii="Arial" w:eastAsia="SimSun" w:hAnsi="Arial" w:cs="Arial"/>
        </w:rPr>
        <w:t>, suggesting that comorbid</w:t>
      </w:r>
      <w:r w:rsidR="00C84EBF">
        <w:rPr>
          <w:rFonts w:ascii="Arial" w:eastAsia="SimSun" w:hAnsi="Arial" w:cs="Arial"/>
        </w:rPr>
        <w:t xml:space="preserve"> CD</w:t>
      </w:r>
      <w:r w:rsidR="00CA3089">
        <w:rPr>
          <w:rFonts w:ascii="Arial" w:eastAsia="SimSun" w:hAnsi="Arial" w:cs="Arial"/>
        </w:rPr>
        <w:t xml:space="preserve"> </w:t>
      </w:r>
      <w:r w:rsidR="00C84EBF">
        <w:rPr>
          <w:rFonts w:ascii="Arial" w:eastAsia="SimSun" w:hAnsi="Arial" w:cs="Arial"/>
        </w:rPr>
        <w:t>may attenuate</w:t>
      </w:r>
      <w:r w:rsidR="00CA3089">
        <w:rPr>
          <w:rFonts w:ascii="Arial" w:eastAsia="SimSun" w:hAnsi="Arial" w:cs="Arial"/>
        </w:rPr>
        <w:t xml:space="preserve"> the effect of depression on the negative evaluation of lo</w:t>
      </w:r>
      <w:r w:rsidR="00156231">
        <w:rPr>
          <w:rFonts w:ascii="Arial" w:eastAsia="SimSun" w:hAnsi="Arial" w:cs="Arial"/>
        </w:rPr>
        <w:t>w-intensity facial expressions.</w:t>
      </w:r>
      <w:r w:rsidR="00681300">
        <w:rPr>
          <w:rFonts w:ascii="Arial" w:eastAsia="SimSun" w:hAnsi="Arial" w:cs="Arial"/>
        </w:rPr>
        <w:t xml:space="preserve"> </w:t>
      </w:r>
    </w:p>
    <w:p w14:paraId="30F49EB4" w14:textId="4A05F5F1" w:rsidR="000F62E3" w:rsidRDefault="00C84EBF" w:rsidP="00156231">
      <w:pPr>
        <w:spacing w:line="480" w:lineRule="auto"/>
        <w:rPr>
          <w:rFonts w:ascii="Arial" w:eastAsia="SimSun" w:hAnsi="Arial" w:cs="Arial"/>
        </w:rPr>
      </w:pPr>
      <w:r>
        <w:rPr>
          <w:rFonts w:ascii="Arial" w:eastAsia="SimSun" w:hAnsi="Arial" w:cs="Arial"/>
        </w:rPr>
        <w:t>The present</w:t>
      </w:r>
      <w:r w:rsidR="000F62E3">
        <w:rPr>
          <w:rFonts w:ascii="Arial" w:eastAsia="SimSun" w:hAnsi="Arial" w:cs="Arial"/>
        </w:rPr>
        <w:t xml:space="preserve"> study</w:t>
      </w:r>
      <w:r w:rsidR="00716EDB">
        <w:rPr>
          <w:rFonts w:ascii="Arial" w:eastAsia="SimSun" w:hAnsi="Arial" w:cs="Arial"/>
        </w:rPr>
        <w:t xml:space="preserve"> </w:t>
      </w:r>
      <w:r w:rsidR="000F62E3">
        <w:rPr>
          <w:rFonts w:ascii="Arial" w:eastAsia="SimSun" w:hAnsi="Arial" w:cs="Arial"/>
        </w:rPr>
        <w:t xml:space="preserve">is the first to examine </w:t>
      </w:r>
      <w:r w:rsidR="00862CDE">
        <w:rPr>
          <w:rFonts w:ascii="Arial" w:eastAsia="SimSun" w:hAnsi="Arial" w:cs="Arial"/>
        </w:rPr>
        <w:t xml:space="preserve">facial emotion recognition in </w:t>
      </w:r>
      <w:r>
        <w:rPr>
          <w:rFonts w:ascii="Arial" w:eastAsia="SimSun" w:hAnsi="Arial" w:cs="Arial"/>
        </w:rPr>
        <w:t>adolescents</w:t>
      </w:r>
      <w:r w:rsidR="00862CDE">
        <w:rPr>
          <w:rFonts w:ascii="Arial" w:eastAsia="SimSun" w:hAnsi="Arial" w:cs="Arial"/>
        </w:rPr>
        <w:t xml:space="preserve"> with both CD+AD</w:t>
      </w:r>
      <w:r w:rsidR="00156231">
        <w:rPr>
          <w:rFonts w:ascii="Arial" w:eastAsia="SimSun" w:hAnsi="Arial" w:cs="Arial"/>
        </w:rPr>
        <w:t>s</w:t>
      </w:r>
      <w:r w:rsidR="00862CDE">
        <w:rPr>
          <w:rFonts w:ascii="Arial" w:eastAsia="SimSun" w:hAnsi="Arial" w:cs="Arial"/>
        </w:rPr>
        <w:t xml:space="preserve">, those with pure versions of each condition, and typically-developing controls. </w:t>
      </w:r>
      <w:r w:rsidR="00681300">
        <w:rPr>
          <w:rFonts w:ascii="Arial" w:eastAsia="SimSun" w:hAnsi="Arial" w:cs="Arial"/>
        </w:rPr>
        <w:t>We predict that</w:t>
      </w:r>
      <w:r w:rsidR="000F62E3">
        <w:rPr>
          <w:rFonts w:ascii="Arial" w:eastAsia="SimSun" w:hAnsi="Arial" w:cs="Arial"/>
        </w:rPr>
        <w:t xml:space="preserve"> </w:t>
      </w:r>
      <w:r w:rsidR="000F62E3" w:rsidRPr="007A0617">
        <w:rPr>
          <w:rFonts w:ascii="Arial" w:eastAsia="SimSun" w:hAnsi="Arial" w:cs="Arial"/>
        </w:rPr>
        <w:t>CD will</w:t>
      </w:r>
      <w:r w:rsidR="00681300">
        <w:rPr>
          <w:rFonts w:ascii="Arial" w:eastAsia="SimSun" w:hAnsi="Arial" w:cs="Arial"/>
        </w:rPr>
        <w:t xml:space="preserve"> be associated with </w:t>
      </w:r>
      <w:r w:rsidR="00CC1B43">
        <w:rPr>
          <w:rFonts w:ascii="Arial" w:eastAsia="SimSun" w:hAnsi="Arial" w:cs="Arial"/>
        </w:rPr>
        <w:t>a reduced ability to discriminate between</w:t>
      </w:r>
      <w:r w:rsidR="00BB7B2D">
        <w:rPr>
          <w:rFonts w:ascii="Arial" w:eastAsia="SimSun" w:hAnsi="Arial" w:cs="Arial"/>
        </w:rPr>
        <w:t xml:space="preserve"> emotions</w:t>
      </w:r>
      <w:r w:rsidR="00CC1B43">
        <w:rPr>
          <w:rFonts w:ascii="Arial" w:eastAsia="SimSun" w:hAnsi="Arial" w:cs="Arial"/>
        </w:rPr>
        <w:t xml:space="preserve"> in general, which is especially pronounced </w:t>
      </w:r>
      <w:r w:rsidR="00AF671E">
        <w:rPr>
          <w:rFonts w:ascii="Arial" w:eastAsia="SimSun" w:hAnsi="Arial" w:cs="Arial"/>
        </w:rPr>
        <w:t>for</w:t>
      </w:r>
      <w:r w:rsidR="00BB7B2D">
        <w:rPr>
          <w:rFonts w:ascii="Arial" w:eastAsia="SimSun" w:hAnsi="Arial" w:cs="Arial"/>
        </w:rPr>
        <w:t xml:space="preserve"> distress </w:t>
      </w:r>
      <w:r>
        <w:rPr>
          <w:rFonts w:ascii="Arial" w:eastAsia="SimSun" w:hAnsi="Arial" w:cs="Arial"/>
        </w:rPr>
        <w:t>cues (fear and sadness). In contrast, we hypothesi</w:t>
      </w:r>
      <w:r w:rsidR="00156231">
        <w:rPr>
          <w:rFonts w:ascii="Arial" w:eastAsia="SimSun" w:hAnsi="Arial" w:cs="Arial"/>
        </w:rPr>
        <w:t>s</w:t>
      </w:r>
      <w:r>
        <w:rPr>
          <w:rFonts w:ascii="Arial" w:eastAsia="SimSun" w:hAnsi="Arial" w:cs="Arial"/>
        </w:rPr>
        <w:t xml:space="preserve">e that </w:t>
      </w:r>
      <w:r w:rsidR="00BB7B2D">
        <w:rPr>
          <w:rFonts w:ascii="Arial" w:eastAsia="SimSun" w:hAnsi="Arial" w:cs="Arial"/>
        </w:rPr>
        <w:t>individuals with</w:t>
      </w:r>
      <w:r w:rsidR="00716EDB">
        <w:rPr>
          <w:rFonts w:ascii="Arial" w:eastAsia="SimSun" w:hAnsi="Arial" w:cs="Arial"/>
        </w:rPr>
        <w:t xml:space="preserve"> </w:t>
      </w:r>
      <w:r w:rsidR="000F62E3">
        <w:rPr>
          <w:rFonts w:ascii="Arial" w:eastAsia="SimSun" w:hAnsi="Arial" w:cs="Arial"/>
        </w:rPr>
        <w:t>AD</w:t>
      </w:r>
      <w:r w:rsidR="002A2743">
        <w:rPr>
          <w:rFonts w:ascii="Arial" w:eastAsia="SimSun" w:hAnsi="Arial" w:cs="Arial"/>
        </w:rPr>
        <w:t>s</w:t>
      </w:r>
      <w:r w:rsidR="00681300">
        <w:rPr>
          <w:rFonts w:ascii="Arial" w:eastAsia="SimSun" w:hAnsi="Arial" w:cs="Arial"/>
        </w:rPr>
        <w:t xml:space="preserve"> will </w:t>
      </w:r>
      <w:r w:rsidR="00BB7B2D">
        <w:rPr>
          <w:rFonts w:ascii="Arial" w:eastAsia="SimSun" w:hAnsi="Arial" w:cs="Arial"/>
        </w:rPr>
        <w:t xml:space="preserve">show </w:t>
      </w:r>
      <w:r w:rsidR="00CC1B43">
        <w:rPr>
          <w:rFonts w:ascii="Arial" w:eastAsia="SimSun" w:hAnsi="Arial" w:cs="Arial"/>
        </w:rPr>
        <w:t>hyper</w:t>
      </w:r>
      <w:r w:rsidR="00716EDB">
        <w:rPr>
          <w:rFonts w:ascii="Arial" w:eastAsia="SimSun" w:hAnsi="Arial" w:cs="Arial"/>
        </w:rPr>
        <w:t xml:space="preserve">sensitivity to </w:t>
      </w:r>
      <w:r w:rsidR="00AF671E">
        <w:rPr>
          <w:rFonts w:ascii="Arial" w:eastAsia="SimSun" w:hAnsi="Arial" w:cs="Arial"/>
        </w:rPr>
        <w:t xml:space="preserve">threat-related </w:t>
      </w:r>
      <w:r>
        <w:rPr>
          <w:rFonts w:ascii="Arial" w:eastAsia="SimSun" w:hAnsi="Arial" w:cs="Arial"/>
        </w:rPr>
        <w:t>expressions</w:t>
      </w:r>
      <w:r w:rsidR="00716EDB">
        <w:rPr>
          <w:rFonts w:ascii="Arial" w:eastAsia="SimSun" w:hAnsi="Arial" w:cs="Arial"/>
        </w:rPr>
        <w:t xml:space="preserve"> </w:t>
      </w:r>
      <w:r>
        <w:rPr>
          <w:rFonts w:ascii="Arial" w:eastAsia="SimSun" w:hAnsi="Arial" w:cs="Arial"/>
        </w:rPr>
        <w:t>(</w:t>
      </w:r>
      <w:r w:rsidR="00716EDB">
        <w:rPr>
          <w:rFonts w:ascii="Arial" w:eastAsia="SimSun" w:hAnsi="Arial" w:cs="Arial"/>
        </w:rPr>
        <w:t>anger and fear)</w:t>
      </w:r>
      <w:r w:rsidR="00BB7B2D">
        <w:rPr>
          <w:rFonts w:ascii="Arial" w:eastAsia="SimSun" w:hAnsi="Arial" w:cs="Arial"/>
        </w:rPr>
        <w:t xml:space="preserve">. Our hypothesis </w:t>
      </w:r>
      <w:r>
        <w:rPr>
          <w:rFonts w:ascii="Arial" w:eastAsia="SimSun" w:hAnsi="Arial" w:cs="Arial"/>
        </w:rPr>
        <w:t>regarding</w:t>
      </w:r>
      <w:r w:rsidR="00BB7B2D">
        <w:rPr>
          <w:rFonts w:ascii="Arial" w:eastAsia="SimSun" w:hAnsi="Arial" w:cs="Arial"/>
        </w:rPr>
        <w:t xml:space="preserve"> comorbid</w:t>
      </w:r>
      <w:r>
        <w:rPr>
          <w:rFonts w:ascii="Arial" w:eastAsia="SimSun" w:hAnsi="Arial" w:cs="Arial"/>
        </w:rPr>
        <w:t xml:space="preserve"> CD+AD</w:t>
      </w:r>
      <w:r w:rsidR="00156231">
        <w:rPr>
          <w:rFonts w:ascii="Arial" w:eastAsia="SimSun" w:hAnsi="Arial" w:cs="Arial"/>
        </w:rPr>
        <w:t>s</w:t>
      </w:r>
      <w:r w:rsidR="00BB7B2D">
        <w:rPr>
          <w:rFonts w:ascii="Arial" w:eastAsia="SimSun" w:hAnsi="Arial" w:cs="Arial"/>
        </w:rPr>
        <w:t xml:space="preserve"> is somewhat more speculative and is based on the idea that the </w:t>
      </w:r>
      <w:r>
        <w:rPr>
          <w:rFonts w:ascii="Arial" w:eastAsia="SimSun" w:hAnsi="Arial" w:cs="Arial"/>
        </w:rPr>
        <w:t>enhanced sensitivity</w:t>
      </w:r>
      <w:r w:rsidR="00BB7B2D">
        <w:rPr>
          <w:rFonts w:ascii="Arial" w:eastAsia="SimSun" w:hAnsi="Arial" w:cs="Arial"/>
        </w:rPr>
        <w:t xml:space="preserve"> in ADs may counteract the deficits </w:t>
      </w:r>
      <w:r>
        <w:rPr>
          <w:rFonts w:ascii="Arial" w:eastAsia="SimSun" w:hAnsi="Arial" w:cs="Arial"/>
        </w:rPr>
        <w:t xml:space="preserve">observed </w:t>
      </w:r>
      <w:r w:rsidR="00BB7B2D">
        <w:rPr>
          <w:rFonts w:ascii="Arial" w:eastAsia="SimSun" w:hAnsi="Arial" w:cs="Arial"/>
        </w:rPr>
        <w:t>in CD</w:t>
      </w:r>
      <w:r>
        <w:rPr>
          <w:rFonts w:ascii="Arial" w:eastAsia="SimSun" w:hAnsi="Arial" w:cs="Arial"/>
        </w:rPr>
        <w:t>,</w:t>
      </w:r>
      <w:r w:rsidR="00BB7B2D">
        <w:rPr>
          <w:rFonts w:ascii="Arial" w:eastAsia="SimSun" w:hAnsi="Arial" w:cs="Arial"/>
        </w:rPr>
        <w:t xml:space="preserve"> producing a “protective” effect with comorbid CD+AD</w:t>
      </w:r>
      <w:r w:rsidR="00156231">
        <w:rPr>
          <w:rFonts w:ascii="Arial" w:eastAsia="SimSun" w:hAnsi="Arial" w:cs="Arial"/>
        </w:rPr>
        <w:t>s</w:t>
      </w:r>
      <w:r w:rsidR="00BB7B2D">
        <w:rPr>
          <w:rFonts w:ascii="Arial" w:eastAsia="SimSun" w:hAnsi="Arial" w:cs="Arial"/>
        </w:rPr>
        <w:t xml:space="preserve"> individuals performing similarly to contro</w:t>
      </w:r>
      <w:r w:rsidR="0048354D">
        <w:rPr>
          <w:rFonts w:ascii="Arial" w:eastAsia="SimSun" w:hAnsi="Arial" w:cs="Arial"/>
        </w:rPr>
        <w:t>l</w:t>
      </w:r>
      <w:r w:rsidR="00BB7B2D">
        <w:rPr>
          <w:rFonts w:ascii="Arial" w:eastAsia="SimSun" w:hAnsi="Arial" w:cs="Arial"/>
        </w:rPr>
        <w:t>s.</w:t>
      </w:r>
      <w:r w:rsidR="000F62E3">
        <w:rPr>
          <w:rFonts w:ascii="Arial" w:eastAsia="SimSun" w:hAnsi="Arial" w:cs="Arial"/>
        </w:rPr>
        <w:t xml:space="preserve"> </w:t>
      </w:r>
    </w:p>
    <w:p w14:paraId="32A1A1A4" w14:textId="4661D686" w:rsidR="005B514C" w:rsidRDefault="009B1D2B" w:rsidP="00156231">
      <w:pPr>
        <w:spacing w:line="480" w:lineRule="auto"/>
        <w:rPr>
          <w:rFonts w:ascii="Arial" w:eastAsia="SimSun" w:hAnsi="Arial" w:cs="Arial"/>
        </w:rPr>
      </w:pPr>
      <w:r>
        <w:rPr>
          <w:rFonts w:ascii="Arial" w:eastAsia="SimSun" w:hAnsi="Arial" w:cs="Arial"/>
        </w:rPr>
        <w:lastRenderedPageBreak/>
        <w:t>Our study addresse</w:t>
      </w:r>
      <w:r w:rsidR="008158DE">
        <w:rPr>
          <w:rFonts w:ascii="Arial" w:eastAsia="SimSun" w:hAnsi="Arial" w:cs="Arial"/>
        </w:rPr>
        <w:t>s</w:t>
      </w:r>
      <w:r>
        <w:rPr>
          <w:rFonts w:ascii="Arial" w:eastAsia="SimSun" w:hAnsi="Arial" w:cs="Arial"/>
        </w:rPr>
        <w:t xml:space="preserve"> a number of methodological limitations </w:t>
      </w:r>
      <w:r w:rsidR="00B26E2E">
        <w:rPr>
          <w:rFonts w:ascii="Arial" w:eastAsia="SimSun" w:hAnsi="Arial" w:cs="Arial"/>
        </w:rPr>
        <w:t>present</w:t>
      </w:r>
      <w:r w:rsidR="0045481F">
        <w:rPr>
          <w:rFonts w:ascii="Arial" w:eastAsia="SimSun" w:hAnsi="Arial" w:cs="Arial"/>
        </w:rPr>
        <w:t xml:space="preserve"> in</w:t>
      </w:r>
      <w:r>
        <w:rPr>
          <w:rFonts w:ascii="Arial" w:eastAsia="SimSun" w:hAnsi="Arial" w:cs="Arial"/>
        </w:rPr>
        <w:t xml:space="preserve"> previous studies</w:t>
      </w:r>
      <w:r w:rsidR="0045481F">
        <w:rPr>
          <w:rFonts w:ascii="Arial" w:eastAsia="SimSun" w:hAnsi="Arial" w:cs="Arial"/>
        </w:rPr>
        <w:t xml:space="preserve">: emotional faces </w:t>
      </w:r>
      <w:r w:rsidR="00C84EBF">
        <w:rPr>
          <w:rFonts w:ascii="Arial" w:eastAsia="SimSun" w:hAnsi="Arial" w:cs="Arial"/>
        </w:rPr>
        <w:t>were</w:t>
      </w:r>
      <w:r w:rsidR="00B26E2E">
        <w:rPr>
          <w:rFonts w:ascii="Arial" w:eastAsia="SimSun" w:hAnsi="Arial" w:cs="Arial"/>
        </w:rPr>
        <w:t xml:space="preserve"> </w:t>
      </w:r>
      <w:r w:rsidR="0045481F">
        <w:rPr>
          <w:rFonts w:ascii="Arial" w:eastAsia="SimSun" w:hAnsi="Arial" w:cs="Arial"/>
        </w:rPr>
        <w:t xml:space="preserve">morphed </w:t>
      </w:r>
      <w:r w:rsidR="00C84EBF">
        <w:rPr>
          <w:rFonts w:ascii="Arial" w:eastAsia="SimSun" w:hAnsi="Arial" w:cs="Arial"/>
        </w:rPr>
        <w:t>at</w:t>
      </w:r>
      <w:r w:rsidR="0045481F">
        <w:rPr>
          <w:rFonts w:ascii="Arial" w:eastAsia="SimSun" w:hAnsi="Arial" w:cs="Arial"/>
        </w:rPr>
        <w:t xml:space="preserve"> d</w:t>
      </w:r>
      <w:r w:rsidR="00C84EBF">
        <w:rPr>
          <w:rFonts w:ascii="Arial" w:eastAsia="SimSun" w:hAnsi="Arial" w:cs="Arial"/>
        </w:rPr>
        <w:t xml:space="preserve">ifferent intensities, allowing </w:t>
      </w:r>
      <w:r w:rsidR="0045481F">
        <w:rPr>
          <w:rFonts w:ascii="Arial" w:eastAsia="SimSun" w:hAnsi="Arial" w:cs="Arial"/>
        </w:rPr>
        <w:t xml:space="preserve">evaluation of subtle deficits and biases in the </w:t>
      </w:r>
      <w:r w:rsidR="008158DE">
        <w:rPr>
          <w:rFonts w:ascii="Arial" w:eastAsia="SimSun" w:hAnsi="Arial" w:cs="Arial"/>
        </w:rPr>
        <w:t>appraisal</w:t>
      </w:r>
      <w:r w:rsidR="0045481F">
        <w:rPr>
          <w:rFonts w:ascii="Arial" w:eastAsia="SimSun" w:hAnsi="Arial" w:cs="Arial"/>
        </w:rPr>
        <w:t xml:space="preserve"> of emotional expressions </w:t>
      </w:r>
      <w:r w:rsidR="005B514C" w:rsidRPr="005B514C">
        <w:rPr>
          <w:rFonts w:ascii="Arial" w:eastAsia="SimSun" w:hAnsi="Arial" w:cs="Arial"/>
        </w:rPr>
        <w:fldChar w:fldCharType="begin"/>
      </w:r>
      <w:r w:rsidR="00B8562D">
        <w:rPr>
          <w:rFonts w:ascii="Arial" w:eastAsia="SimSun" w:hAnsi="Arial" w:cs="Arial"/>
        </w:rPr>
        <w:instrText xml:space="preserve"> ADDIN EN.CITE &lt;EndNote&gt;&lt;Cite&gt;&lt;Author&gt;Schönenberg&lt;/Author&gt;&lt;Year&gt;2014&lt;/Year&gt;&lt;RecNum&gt;1213&lt;/RecNum&gt;&lt;Prefix&gt;e.g. &lt;/Prefix&gt;&lt;DisplayText&gt;(e.g. Schönenberg &amp;amp; Jusyte, 2014)&lt;/DisplayText&gt;&lt;record&gt;&lt;rec-number&gt;1213&lt;/rec-number&gt;&lt;foreign-keys&gt;&lt;key app="EN" db-id="psdr2ep2s99xvjerdsqpprxc9vswwvtv9da2" timestamp="1407159452"&gt;1213&lt;/key&gt;&lt;key app="ENWeb" db-id=""&gt;0&lt;/key&gt;&lt;/foreign-keys&gt;&lt;ref-type name="Journal Article"&gt;17&lt;/ref-type&gt;&lt;contributors&gt;&lt;authors&gt;&lt;author&gt;Schönenberg, M.&lt;/author&gt;&lt;author&gt;Jusyte, A.&lt;/author&gt;&lt;/authors&gt;&lt;/contributors&gt;&lt;auth-address&gt;Department of Clinical Psychology and Psychotherapy, University of Tubingen, Schleichstr. 4, 72076, Tubingen, Germany, michael.schoenenberg@uni-tuebingen.de.&lt;/auth-address&gt;&lt;titles&gt;&lt;title&gt;Investigation of the hostile attribution bias toward ambiguous facial cues in antisocial violent offenders&lt;/title&gt;&lt;secondary-title&gt;European Archives of Psychiatry and Clinical Neuroscience&lt;/secondary-title&gt;&lt;alt-title&gt;European archives of psychiatry and clinical neuroscience&lt;/alt-title&gt;&lt;/titles&gt;&lt;periodical&gt;&lt;full-title&gt;Eur Arch Psychiatry Clin Neurosci&lt;/full-title&gt;&lt;abbr-1&gt;European archives of psychiatry and clinical neuroscience&lt;/abbr-1&gt;&lt;/periodical&gt;&lt;alt-periodical&gt;&lt;full-title&gt;Eur Arch Psychiatry Clin Neurosci&lt;/full-title&gt;&lt;abbr-1&gt;European archives of psychiatry and clinical neuroscience&lt;/abbr-1&gt;&lt;/alt-periodical&gt;&lt;pages&gt;61-69&lt;/pages&gt;&lt;volume&gt;264&lt;/volume&gt;&lt;number&gt;1&lt;/number&gt;&lt;dates&gt;&lt;year&gt;2014&lt;/year&gt;&lt;pub-dates&gt;&lt;date&gt;Feb&lt;/date&gt;&lt;/pub-dates&gt;&lt;/dates&gt;&lt;isbn&gt;1433-8491 (Electronic)&amp;#xD;0940-1334 (Linking)&lt;/isbn&gt;&lt;accession-num&gt;23990116&lt;/accession-num&gt;&lt;urls&gt;&lt;related-urls&gt;&lt;url&gt;http://www.ncbi.nlm.nih.gov/pubmed/23990116&lt;/url&gt;&lt;/related-urls&gt;&lt;/urls&gt;&lt;electronic-resource-num&gt;10.1007/s00406-013-0440-1&lt;/electronic-resource-num&gt;&lt;/record&gt;&lt;/Cite&gt;&lt;/EndNote&gt;</w:instrText>
      </w:r>
      <w:r w:rsidR="005B514C" w:rsidRPr="005B514C">
        <w:rPr>
          <w:rFonts w:ascii="Arial" w:eastAsia="SimSun" w:hAnsi="Arial" w:cs="Arial"/>
        </w:rPr>
        <w:fldChar w:fldCharType="separate"/>
      </w:r>
      <w:r w:rsidR="005B514C" w:rsidRPr="005B514C">
        <w:rPr>
          <w:rFonts w:ascii="Arial" w:eastAsia="SimSun" w:hAnsi="Arial" w:cs="Arial"/>
          <w:noProof/>
        </w:rPr>
        <w:t>(</w:t>
      </w:r>
      <w:hyperlink w:anchor="_ENREF_50" w:tooltip="Schönenberg, 2014 #1213" w:history="1">
        <w:r w:rsidR="00156231" w:rsidRPr="005B514C">
          <w:rPr>
            <w:rFonts w:ascii="Arial" w:eastAsia="SimSun" w:hAnsi="Arial" w:cs="Arial"/>
            <w:noProof/>
          </w:rPr>
          <w:t>e.g. Schönenberg &amp; Jusyte, 2014</w:t>
        </w:r>
      </w:hyperlink>
      <w:r w:rsidR="005B514C" w:rsidRPr="005B514C">
        <w:rPr>
          <w:rFonts w:ascii="Arial" w:eastAsia="SimSun" w:hAnsi="Arial" w:cs="Arial"/>
          <w:noProof/>
        </w:rPr>
        <w:t>)</w:t>
      </w:r>
      <w:r w:rsidR="005B514C" w:rsidRPr="005B514C">
        <w:rPr>
          <w:rFonts w:ascii="Arial" w:eastAsia="SimSun" w:hAnsi="Arial" w:cs="Arial"/>
        </w:rPr>
        <w:fldChar w:fldCharType="end"/>
      </w:r>
      <w:r w:rsidR="005B514C" w:rsidRPr="005B514C">
        <w:rPr>
          <w:rFonts w:ascii="Arial" w:eastAsia="SimSun" w:hAnsi="Arial" w:cs="Arial"/>
        </w:rPr>
        <w:t xml:space="preserve">. </w:t>
      </w:r>
      <w:r w:rsidR="0045481F">
        <w:rPr>
          <w:rFonts w:ascii="Arial" w:eastAsia="SimSun" w:hAnsi="Arial" w:cs="Arial"/>
        </w:rPr>
        <w:t xml:space="preserve">Classification of neutral or </w:t>
      </w:r>
      <w:r w:rsidR="008158DE">
        <w:rPr>
          <w:rFonts w:ascii="Arial" w:eastAsia="SimSun" w:hAnsi="Arial" w:cs="Arial"/>
        </w:rPr>
        <w:t>low-intensity</w:t>
      </w:r>
      <w:r w:rsidR="0045481F">
        <w:rPr>
          <w:rFonts w:ascii="Arial" w:eastAsia="SimSun" w:hAnsi="Arial" w:cs="Arial"/>
        </w:rPr>
        <w:t xml:space="preserve"> facial expressions may provide insights into attributional biases </w:t>
      </w:r>
      <w:r w:rsidR="0045481F">
        <w:rPr>
          <w:rFonts w:ascii="Arial" w:eastAsia="SimSun" w:hAnsi="Arial" w:cs="Arial"/>
        </w:rPr>
        <w:fldChar w:fldCharType="begin"/>
      </w:r>
      <w:r w:rsidR="00B8562D">
        <w:rPr>
          <w:rFonts w:ascii="Arial" w:eastAsia="SimSun" w:hAnsi="Arial" w:cs="Arial"/>
        </w:rPr>
        <w:instrText xml:space="preserve"> ADDIN EN.CITE &lt;EndNote&gt;&lt;Cite&gt;&lt;Author&gt;Crick&lt;/Author&gt;&lt;Year&gt;1994&lt;/Year&gt;&lt;RecNum&gt;1151&lt;/RecNum&gt;&lt;DisplayText&gt;(Crick &amp;amp; Dodge, 1994)&lt;/DisplayText&gt;&lt;record&gt;&lt;rec-number&gt;1151&lt;/rec-number&gt;&lt;foreign-keys&gt;&lt;key app="EN" db-id="psdr2ep2s99xvjerdsqpprxc9vswwvtv9da2" timestamp="1376048714"&gt;1151&lt;/key&gt;&lt;/foreign-keys&gt;&lt;ref-type name="Journal Article"&gt;17&lt;/ref-type&gt;&lt;contributors&gt;&lt;authors&gt;&lt;author&gt;Crick, N. R.&lt;/author&gt;&lt;author&gt;Dodge, K. A.&lt;/author&gt;&lt;/authors&gt;&lt;/contributors&gt;&lt;titles&gt;&lt;title&gt;A review and reformulation of social information-processing mechanisms in children&amp;apos;s social adjustment&lt;/title&gt;&lt;secondary-title&gt;Psychological Bulletin&lt;/secondary-title&gt;&lt;/titles&gt;&lt;periodical&gt;&lt;full-title&gt;Psychol Bull&lt;/full-title&gt;&lt;abbr-1&gt;Psychological bulletin&lt;/abbr-1&gt;&lt;/periodical&gt;&lt;pages&gt;74-101&lt;/pages&gt;&lt;volume&gt;115&lt;/volume&gt;&lt;number&gt;1&lt;/number&gt;&lt;dates&gt;&lt;year&gt;1994&lt;/year&gt;&lt;/dates&gt;&lt;urls&gt;&lt;/urls&gt;&lt;/record&gt;&lt;/Cite&gt;&lt;/EndNote&gt;</w:instrText>
      </w:r>
      <w:r w:rsidR="0045481F">
        <w:rPr>
          <w:rFonts w:ascii="Arial" w:eastAsia="SimSun" w:hAnsi="Arial" w:cs="Arial"/>
        </w:rPr>
        <w:fldChar w:fldCharType="separate"/>
      </w:r>
      <w:r w:rsidR="0045481F">
        <w:rPr>
          <w:rFonts w:ascii="Arial" w:eastAsia="SimSun" w:hAnsi="Arial" w:cs="Arial"/>
          <w:noProof/>
        </w:rPr>
        <w:t>(</w:t>
      </w:r>
      <w:hyperlink w:anchor="_ENREF_10" w:tooltip="Crick, 1994 #1151" w:history="1">
        <w:r w:rsidR="00156231">
          <w:rPr>
            <w:rFonts w:ascii="Arial" w:eastAsia="SimSun" w:hAnsi="Arial" w:cs="Arial"/>
            <w:noProof/>
          </w:rPr>
          <w:t>Crick &amp; Dodge, 1994</w:t>
        </w:r>
      </w:hyperlink>
      <w:r w:rsidR="0045481F">
        <w:rPr>
          <w:rFonts w:ascii="Arial" w:eastAsia="SimSun" w:hAnsi="Arial" w:cs="Arial"/>
          <w:noProof/>
        </w:rPr>
        <w:t>)</w:t>
      </w:r>
      <w:r w:rsidR="0045481F">
        <w:rPr>
          <w:rFonts w:ascii="Arial" w:eastAsia="SimSun" w:hAnsi="Arial" w:cs="Arial"/>
        </w:rPr>
        <w:fldChar w:fldCharType="end"/>
      </w:r>
      <w:r w:rsidR="00C84EBF">
        <w:rPr>
          <w:rFonts w:ascii="Arial" w:eastAsia="SimSun" w:hAnsi="Arial" w:cs="Arial"/>
        </w:rPr>
        <w:t xml:space="preserve">. We additionally </w:t>
      </w:r>
      <w:r w:rsidR="0045481F">
        <w:rPr>
          <w:rFonts w:ascii="Arial" w:eastAsia="SimSun" w:hAnsi="Arial" w:cs="Arial"/>
        </w:rPr>
        <w:t>control</w:t>
      </w:r>
      <w:r w:rsidR="00C84EBF">
        <w:rPr>
          <w:rFonts w:ascii="Arial" w:eastAsia="SimSun" w:hAnsi="Arial" w:cs="Arial"/>
        </w:rPr>
        <w:t>led</w:t>
      </w:r>
      <w:r w:rsidR="0045481F">
        <w:rPr>
          <w:rFonts w:ascii="Arial" w:eastAsia="SimSun" w:hAnsi="Arial" w:cs="Arial"/>
        </w:rPr>
        <w:t xml:space="preserve"> fixation </w:t>
      </w:r>
      <w:r w:rsidR="00D17454">
        <w:rPr>
          <w:rFonts w:ascii="Arial" w:eastAsia="SimSun" w:hAnsi="Arial" w:cs="Arial"/>
        </w:rPr>
        <w:t>location</w:t>
      </w:r>
      <w:r w:rsidR="00C84EBF">
        <w:rPr>
          <w:rFonts w:ascii="Arial" w:eastAsia="SimSun" w:hAnsi="Arial" w:cs="Arial"/>
        </w:rPr>
        <w:t>,</w:t>
      </w:r>
      <w:r w:rsidR="00D17454">
        <w:rPr>
          <w:rFonts w:ascii="Arial" w:eastAsia="SimSun" w:hAnsi="Arial" w:cs="Arial"/>
        </w:rPr>
        <w:t xml:space="preserve"> </w:t>
      </w:r>
      <w:r w:rsidR="0045481F">
        <w:rPr>
          <w:rFonts w:ascii="Arial" w:eastAsia="SimSun" w:hAnsi="Arial" w:cs="Arial"/>
        </w:rPr>
        <w:t>to assess whether this modulates e</w:t>
      </w:r>
      <w:r w:rsidR="008158DE">
        <w:rPr>
          <w:rFonts w:ascii="Arial" w:eastAsia="SimSun" w:hAnsi="Arial" w:cs="Arial"/>
        </w:rPr>
        <w:t>motion</w:t>
      </w:r>
      <w:r w:rsidR="0045481F">
        <w:rPr>
          <w:rFonts w:ascii="Arial" w:eastAsia="SimSun" w:hAnsi="Arial" w:cs="Arial"/>
        </w:rPr>
        <w:t xml:space="preserve"> recognition</w:t>
      </w:r>
      <w:r w:rsidR="008158DE">
        <w:rPr>
          <w:rFonts w:ascii="Arial" w:eastAsia="SimSun" w:hAnsi="Arial" w:cs="Arial"/>
        </w:rPr>
        <w:t>, thereby testing</w:t>
      </w:r>
      <w:r w:rsidR="0045481F">
        <w:rPr>
          <w:rFonts w:ascii="Arial" w:eastAsia="SimSun" w:hAnsi="Arial" w:cs="Arial"/>
        </w:rPr>
        <w:t xml:space="preserve"> previous assertions that fear recognition deficits </w:t>
      </w:r>
      <w:r w:rsidR="008158DE">
        <w:rPr>
          <w:rFonts w:ascii="Arial" w:eastAsia="SimSun" w:hAnsi="Arial" w:cs="Arial"/>
        </w:rPr>
        <w:t>related to</w:t>
      </w:r>
      <w:r w:rsidR="0045481F">
        <w:rPr>
          <w:rFonts w:ascii="Arial" w:eastAsia="SimSun" w:hAnsi="Arial" w:cs="Arial"/>
        </w:rPr>
        <w:t xml:space="preserve"> CU traits </w:t>
      </w:r>
      <w:r w:rsidR="008158DE">
        <w:rPr>
          <w:rFonts w:ascii="Arial" w:eastAsia="SimSun" w:hAnsi="Arial" w:cs="Arial"/>
        </w:rPr>
        <w:t>are driven</w:t>
      </w:r>
      <w:r w:rsidR="0045481F">
        <w:rPr>
          <w:rFonts w:ascii="Arial" w:eastAsia="SimSun" w:hAnsi="Arial" w:cs="Arial"/>
        </w:rPr>
        <w:t xml:space="preserve"> by impaired attention to the eye-region of the face </w:t>
      </w:r>
      <w:r w:rsidR="005B514C" w:rsidRPr="005B514C">
        <w:rPr>
          <w:rFonts w:ascii="Arial" w:eastAsia="SimSun" w:hAnsi="Arial" w:cs="Arial"/>
        </w:rPr>
        <w:fldChar w:fldCharType="begin"/>
      </w:r>
      <w:r w:rsidR="00907058">
        <w:rPr>
          <w:rFonts w:ascii="Arial" w:eastAsia="SimSun" w:hAnsi="Arial" w:cs="Arial"/>
        </w:rPr>
        <w:instrText xml:space="preserve"> ADDIN EN.CITE &lt;EndNote&gt;&lt;Cite&gt;&lt;Author&gt;Dadds&lt;/Author&gt;&lt;Year&gt;2006&lt;/Year&gt;&lt;RecNum&gt;118&lt;/RecNum&gt;&lt;DisplayText&gt;(Dadds et al., 2006)&lt;/DisplayText&gt;&lt;record&gt;&lt;rec-number&gt;118&lt;/rec-number&gt;&lt;foreign-keys&gt;&lt;key app="EN" db-id="psdr2ep2s99xvjerdsqpprxc9vswwvtv9da2" timestamp="1317895704"&gt;118&lt;/key&gt;&lt;key app="ENWeb" db-id=""&gt;0&lt;/key&gt;&lt;/foreign-keys&gt;&lt;ref-type name="Journal Article"&gt;17&lt;/ref-type&gt;&lt;contributors&gt;&lt;authors&gt;&lt;author&gt;Dadds, M. R.&lt;/author&gt;&lt;author&gt;Perry, Y.&lt;/author&gt;&lt;author&gt;Hawes, D. J.&lt;/author&gt;&lt;author&gt;Merz, S.&lt;/author&gt;&lt;author&gt;Riddell, A. C.&lt;/author&gt;&lt;author&gt;Haines, D. J.&lt;/author&gt;&lt;author&gt;Solak, E.&lt;/author&gt;&lt;author&gt;Abeygunwardane, A. I.&lt;/author&gt;&lt;/authors&gt;&lt;/contributors&gt;&lt;titles&gt;&lt;title&gt;Attention to the eyes and fear-recognition deficits in child psychopathy&lt;/title&gt;&lt;secondary-title&gt;British Journal of Psychiatry&lt;/secondary-title&gt;&lt;/titles&gt;&lt;periodical&gt;&lt;full-title&gt;British Journal of Psychiatry&lt;/full-title&gt;&lt;/periodical&gt;&lt;pages&gt;280-281&lt;/pages&gt;&lt;volume&gt;189&lt;/volume&gt;&lt;dates&gt;&lt;year&gt;2006&lt;/year&gt;&lt;/dates&gt;&lt;urls&gt;&lt;/urls&gt;&lt;/record&gt;&lt;/Cite&gt;&lt;/EndNote&gt;</w:instrText>
      </w:r>
      <w:r w:rsidR="005B514C" w:rsidRPr="005B514C">
        <w:rPr>
          <w:rFonts w:ascii="Arial" w:eastAsia="SimSun" w:hAnsi="Arial" w:cs="Arial"/>
        </w:rPr>
        <w:fldChar w:fldCharType="separate"/>
      </w:r>
      <w:r w:rsidR="00907058">
        <w:rPr>
          <w:rFonts w:ascii="Arial" w:eastAsia="SimSun" w:hAnsi="Arial" w:cs="Arial"/>
          <w:noProof/>
        </w:rPr>
        <w:t>(</w:t>
      </w:r>
      <w:hyperlink w:anchor="_ENREF_13" w:tooltip="Dadds, 2006 #118" w:history="1">
        <w:r w:rsidR="00156231">
          <w:rPr>
            <w:rFonts w:ascii="Arial" w:eastAsia="SimSun" w:hAnsi="Arial" w:cs="Arial"/>
            <w:noProof/>
          </w:rPr>
          <w:t>Dadds et al., 2006</w:t>
        </w:r>
      </w:hyperlink>
      <w:r w:rsidR="00907058">
        <w:rPr>
          <w:rFonts w:ascii="Arial" w:eastAsia="SimSun" w:hAnsi="Arial" w:cs="Arial"/>
          <w:noProof/>
        </w:rPr>
        <w:t>)</w:t>
      </w:r>
      <w:r w:rsidR="005B514C" w:rsidRPr="005B514C">
        <w:rPr>
          <w:rFonts w:ascii="Arial" w:eastAsia="SimSun" w:hAnsi="Arial" w:cs="Arial"/>
        </w:rPr>
        <w:fldChar w:fldCharType="end"/>
      </w:r>
      <w:r w:rsidR="00AF671E">
        <w:rPr>
          <w:rFonts w:ascii="Arial" w:eastAsia="SimSun" w:hAnsi="Arial" w:cs="Arial"/>
        </w:rPr>
        <w:t>. Finally, we</w:t>
      </w:r>
      <w:r w:rsidR="00907058">
        <w:rPr>
          <w:rFonts w:ascii="Arial" w:eastAsia="SimSun" w:hAnsi="Arial" w:cs="Arial"/>
        </w:rPr>
        <w:t xml:space="preserve"> assessed</w:t>
      </w:r>
      <w:r>
        <w:rPr>
          <w:rFonts w:ascii="Arial" w:eastAsia="SimSun" w:hAnsi="Arial" w:cs="Arial"/>
        </w:rPr>
        <w:t xml:space="preserve"> </w:t>
      </w:r>
      <w:r w:rsidR="00C71E62">
        <w:rPr>
          <w:rFonts w:ascii="Arial" w:eastAsia="SimSun" w:hAnsi="Arial" w:cs="Arial"/>
        </w:rPr>
        <w:t>both se</w:t>
      </w:r>
      <w:r w:rsidR="0045481F">
        <w:rPr>
          <w:rFonts w:ascii="Arial" w:eastAsia="SimSun" w:hAnsi="Arial" w:cs="Arial"/>
        </w:rPr>
        <w:t>nsitivity</w:t>
      </w:r>
      <w:r w:rsidR="00C71E62">
        <w:rPr>
          <w:rFonts w:ascii="Arial" w:eastAsia="SimSun" w:hAnsi="Arial" w:cs="Arial"/>
        </w:rPr>
        <w:t xml:space="preserve"> (i.e. the ability to discriminate between stimuli) and bias</w:t>
      </w:r>
      <w:r w:rsidR="0045481F">
        <w:rPr>
          <w:rFonts w:ascii="Arial" w:eastAsia="SimSun" w:hAnsi="Arial" w:cs="Arial"/>
        </w:rPr>
        <w:t xml:space="preserve"> </w:t>
      </w:r>
      <w:r w:rsidR="00C71E62">
        <w:rPr>
          <w:rFonts w:ascii="Arial" w:eastAsia="SimSun" w:hAnsi="Arial" w:cs="Arial"/>
        </w:rPr>
        <w:t xml:space="preserve">(i.e. the tendency to </w:t>
      </w:r>
      <w:r w:rsidR="008158DE">
        <w:rPr>
          <w:rFonts w:ascii="Arial" w:eastAsia="SimSun" w:hAnsi="Arial" w:cs="Arial"/>
        </w:rPr>
        <w:t>make a particular response</w:t>
      </w:r>
      <w:r w:rsidR="00C71E62">
        <w:rPr>
          <w:rFonts w:ascii="Arial" w:eastAsia="SimSun" w:hAnsi="Arial" w:cs="Arial"/>
        </w:rPr>
        <w:t>)</w:t>
      </w:r>
      <w:r w:rsidR="00A66B74">
        <w:rPr>
          <w:rFonts w:ascii="Arial" w:eastAsia="SimSun" w:hAnsi="Arial" w:cs="Arial"/>
        </w:rPr>
        <w:t>;</w:t>
      </w:r>
      <w:r w:rsidR="00C71E62">
        <w:rPr>
          <w:rFonts w:ascii="Arial" w:eastAsia="SimSun" w:hAnsi="Arial" w:cs="Arial"/>
        </w:rPr>
        <w:t xml:space="preserve"> </w:t>
      </w:r>
      <w:r w:rsidR="00A66B74">
        <w:rPr>
          <w:rFonts w:ascii="Arial" w:eastAsia="SimSun" w:hAnsi="Arial" w:cs="Arial"/>
        </w:rPr>
        <w:t>response</w:t>
      </w:r>
      <w:r w:rsidR="00C71E62">
        <w:rPr>
          <w:rFonts w:ascii="Arial" w:eastAsia="SimSun" w:hAnsi="Arial" w:cs="Arial"/>
        </w:rPr>
        <w:t xml:space="preserve"> accuracy is dependent on both factors.</w:t>
      </w:r>
    </w:p>
    <w:p w14:paraId="32A1A1A8" w14:textId="77777777" w:rsidR="00296AFB" w:rsidRDefault="00296AFB" w:rsidP="005B514C">
      <w:pPr>
        <w:keepNext/>
        <w:spacing w:line="480" w:lineRule="auto"/>
      </w:pPr>
      <w:r>
        <w:t>Methods</w:t>
      </w:r>
    </w:p>
    <w:p w14:paraId="32A1A1A9" w14:textId="77777777" w:rsidR="00296AFB" w:rsidRDefault="00014F29" w:rsidP="00063EF1">
      <w:pPr>
        <w:keepNext/>
        <w:spacing w:line="480" w:lineRule="auto"/>
      </w:pPr>
      <w:r>
        <w:t>Participants</w:t>
      </w:r>
    </w:p>
    <w:p w14:paraId="4AFA3964" w14:textId="6E24E920" w:rsidR="00DC5B38" w:rsidRDefault="00E5405A" w:rsidP="00156231">
      <w:pPr>
        <w:spacing w:line="480" w:lineRule="auto"/>
      </w:pPr>
      <w:r>
        <w:t>We recruited 99</w:t>
      </w:r>
      <w:r w:rsidR="00014F29" w:rsidRPr="00014F29">
        <w:t xml:space="preserve"> adolescents aged 12 </w:t>
      </w:r>
      <w:r w:rsidR="00A66B74">
        <w:t>to</w:t>
      </w:r>
      <w:r w:rsidR="00014F29" w:rsidRPr="00014F29">
        <w:t xml:space="preserve"> 18 years (M=16.6, SD=1.5,</w:t>
      </w:r>
      <w:r w:rsidR="005B364D">
        <w:t xml:space="preserve"> 38.5%</w:t>
      </w:r>
      <w:r w:rsidR="00014F29" w:rsidRPr="00014F29">
        <w:t xml:space="preserve"> girls</w:t>
      </w:r>
      <w:r>
        <w:t>) from</w:t>
      </w:r>
      <w:r w:rsidR="00014F29">
        <w:t xml:space="preserve"> </w:t>
      </w:r>
      <w:r w:rsidR="00A02EFD">
        <w:t>sch</w:t>
      </w:r>
      <w:r w:rsidR="002A2743">
        <w:t xml:space="preserve">ools, colleges, </w:t>
      </w:r>
      <w:r w:rsidR="00014F29">
        <w:t>Youth Offending Teams</w:t>
      </w:r>
      <w:r w:rsidR="00A02EFD">
        <w:t xml:space="preserve"> and</w:t>
      </w:r>
      <w:r w:rsidR="00014F29">
        <w:t xml:space="preserve"> Pupil Referral Units. </w:t>
      </w:r>
      <w:r w:rsidR="00ED55B2">
        <w:t xml:space="preserve">All participants (and parents/carers, if </w:t>
      </w:r>
      <w:r w:rsidR="00D17454">
        <w:t xml:space="preserve">below </w:t>
      </w:r>
      <w:r w:rsidR="00ED55B2">
        <w:t xml:space="preserve">age </w:t>
      </w:r>
      <w:r w:rsidR="00D17454">
        <w:t>1</w:t>
      </w:r>
      <w:r w:rsidR="00ED55B2">
        <w:t xml:space="preserve">6) provided informed consent. </w:t>
      </w:r>
      <w:r w:rsidR="00A02EFD">
        <w:t>I</w:t>
      </w:r>
      <w:r w:rsidR="00625214">
        <w:t>nclusion criteria were IQ</w:t>
      </w:r>
      <w:r w:rsidR="00A02EFD">
        <w:t>≥</w:t>
      </w:r>
      <w:r w:rsidR="00625214">
        <w:t xml:space="preserve">75 </w:t>
      </w:r>
      <w:r w:rsidR="00625214">
        <w:fldChar w:fldCharType="begin"/>
      </w:r>
      <w:r w:rsidR="00B8562D">
        <w:instrText xml:space="preserve"> ADDIN EN.CITE &lt;EndNote&gt;&lt;Cite&gt;&lt;Author&gt;Wechsler&lt;/Author&gt;&lt;Year&gt;1999&lt;/Year&gt;&lt;RecNum&gt;842&lt;/RecNum&gt;&lt;Prefix&gt;measured with the vocabulary and matrix reasoning subtests of the Wechsler Abbreviated Scale of Intelligence`;  &lt;/Prefix&gt;&lt;DisplayText&gt;(measured with the vocabulary and matrix reasoning subtests of the Wechsler Abbreviated Scale of Intelligence;  Wechsler, 1999)&lt;/DisplayText&gt;&lt;record&gt;&lt;rec-number&gt;842&lt;/rec-number&gt;&lt;foreign-keys&gt;&lt;key app="EN" db-id="psdr2ep2s99xvjerdsqpprxc9vswwvtv9da2" timestamp="1347278103"&gt;842&lt;/key&gt;&lt;/foreign-keys&gt;&lt;ref-type name="Book"&gt;6&lt;/ref-type&gt;&lt;contributors&gt;&lt;authors&gt;&lt;author&gt;Wechsler, D.&lt;/author&gt;&lt;/authors&gt;&lt;/contributors&gt;&lt;titles&gt;&lt;title&gt;Wechsler Abbreviated Scale of Intelligence (WASI)&lt;/title&gt;&lt;/titles&gt;&lt;dates&gt;&lt;year&gt;1999&lt;/year&gt;&lt;/dates&gt;&lt;pub-location&gt;San Antonio, TX&lt;/pub-location&gt;&lt;publisher&gt;The Psychological  Corporation, Harcourt Brace and Company&lt;/publisher&gt;&lt;urls&gt;&lt;/urls&gt;&lt;/record&gt;&lt;/Cite&gt;&lt;/EndNote&gt;</w:instrText>
      </w:r>
      <w:r w:rsidR="00625214">
        <w:fldChar w:fldCharType="separate"/>
      </w:r>
      <w:r w:rsidR="00A02EFD">
        <w:rPr>
          <w:noProof/>
        </w:rPr>
        <w:t>(</w:t>
      </w:r>
      <w:hyperlink w:anchor="_ENREF_59" w:tooltip="Wechsler, 1999 #842" w:history="1">
        <w:r w:rsidR="00156231">
          <w:rPr>
            <w:noProof/>
          </w:rPr>
          <w:t>measured with the vocabulary and matrix reasoning subtests of the Wechsler Abbreviated Scale of Intelligence;  Wechsler, 1999</w:t>
        </w:r>
      </w:hyperlink>
      <w:r w:rsidR="00A02EFD">
        <w:rPr>
          <w:noProof/>
        </w:rPr>
        <w:t>)</w:t>
      </w:r>
      <w:r w:rsidR="00625214">
        <w:fldChar w:fldCharType="end"/>
      </w:r>
      <w:r w:rsidR="00625214">
        <w:t xml:space="preserve">, and </w:t>
      </w:r>
      <w:r w:rsidR="00907058">
        <w:t>being free of</w:t>
      </w:r>
      <w:r w:rsidR="00625214">
        <w:t xml:space="preserve"> pervasive developmental disorder or psychosis. </w:t>
      </w:r>
      <w:r w:rsidR="00014F29">
        <w:t>All participants</w:t>
      </w:r>
      <w:r w:rsidR="00E00D8C">
        <w:t xml:space="preserve"> </w:t>
      </w:r>
      <w:r w:rsidR="00014F29">
        <w:t xml:space="preserve">were assessed </w:t>
      </w:r>
      <w:r w:rsidR="004241CC">
        <w:t xml:space="preserve">for </w:t>
      </w:r>
      <w:r w:rsidR="003C766A">
        <w:t xml:space="preserve">DSM-IV </w:t>
      </w:r>
      <w:r w:rsidR="00907058">
        <w:t xml:space="preserve">criteria for </w:t>
      </w:r>
      <w:r w:rsidR="004241CC">
        <w:t xml:space="preserve">CD, ADHD, generalised anxiety disorder (GAD), major depressive disorder (MDD), </w:t>
      </w:r>
      <w:r w:rsidR="002A2743">
        <w:t>s</w:t>
      </w:r>
      <w:r w:rsidR="004241CC" w:rsidRPr="004241CC">
        <w:t xml:space="preserve">ocial </w:t>
      </w:r>
      <w:r w:rsidR="002A2743">
        <w:t>p</w:t>
      </w:r>
      <w:r w:rsidR="004241CC" w:rsidRPr="004241CC">
        <w:t xml:space="preserve">hobia, </w:t>
      </w:r>
      <w:r w:rsidR="002A2743">
        <w:t>s</w:t>
      </w:r>
      <w:r w:rsidR="004241CC" w:rsidRPr="004241CC">
        <w:t xml:space="preserve">pecific </w:t>
      </w:r>
      <w:r w:rsidR="002A2743">
        <w:t>p</w:t>
      </w:r>
      <w:r w:rsidR="004241CC" w:rsidRPr="004241CC">
        <w:t xml:space="preserve">hobia, </w:t>
      </w:r>
      <w:r w:rsidR="002A2743">
        <w:t>p</w:t>
      </w:r>
      <w:r w:rsidR="004241CC" w:rsidRPr="004241CC">
        <w:t xml:space="preserve">anic </w:t>
      </w:r>
      <w:r w:rsidR="002A2743">
        <w:t>d</w:t>
      </w:r>
      <w:r w:rsidR="004241CC" w:rsidRPr="004241CC">
        <w:t xml:space="preserve">isorder, </w:t>
      </w:r>
      <w:r w:rsidR="002A2743">
        <w:t>o</w:t>
      </w:r>
      <w:r w:rsidR="004241CC" w:rsidRPr="004241CC">
        <w:t>bsessive</w:t>
      </w:r>
      <w:r w:rsidR="002A2743">
        <w:t>-c</w:t>
      </w:r>
      <w:r w:rsidR="004241CC" w:rsidRPr="004241CC">
        <w:t xml:space="preserve">ompulsive </w:t>
      </w:r>
      <w:r w:rsidR="002A2743">
        <w:t>d</w:t>
      </w:r>
      <w:r w:rsidR="004241CC" w:rsidRPr="004241CC">
        <w:t xml:space="preserve">isorder (OCD), </w:t>
      </w:r>
      <w:r w:rsidR="002A2743">
        <w:t>a</w:t>
      </w:r>
      <w:r w:rsidR="004241CC" w:rsidRPr="004241CC">
        <w:t xml:space="preserve">lcohol </w:t>
      </w:r>
      <w:r w:rsidR="00A02EFD">
        <w:t>or</w:t>
      </w:r>
      <w:r w:rsidR="004241CC" w:rsidRPr="004241CC">
        <w:t xml:space="preserve"> </w:t>
      </w:r>
      <w:r w:rsidR="002A2743">
        <w:t>s</w:t>
      </w:r>
      <w:r w:rsidR="004241CC" w:rsidRPr="004241CC">
        <w:t xml:space="preserve">ubstance </w:t>
      </w:r>
      <w:r w:rsidR="002A2743">
        <w:t>a</w:t>
      </w:r>
      <w:r w:rsidR="00A02EFD">
        <w:t>buse</w:t>
      </w:r>
      <w:r w:rsidR="004241CC" w:rsidRPr="004241CC">
        <w:t xml:space="preserve">, </w:t>
      </w:r>
      <w:r w:rsidR="002A2743">
        <w:t>p</w:t>
      </w:r>
      <w:r w:rsidR="004241CC" w:rsidRPr="004241CC">
        <w:t xml:space="preserve">osttraumatic </w:t>
      </w:r>
      <w:r w:rsidR="002A2743">
        <w:t>s</w:t>
      </w:r>
      <w:r w:rsidR="004241CC" w:rsidRPr="004241CC">
        <w:t xml:space="preserve">tress </w:t>
      </w:r>
      <w:r w:rsidR="002A2743">
        <w:t>d</w:t>
      </w:r>
      <w:r w:rsidR="004241CC" w:rsidRPr="004241CC">
        <w:t xml:space="preserve">isorder (PTSD), and </w:t>
      </w:r>
      <w:r w:rsidR="002A2743">
        <w:t>o</w:t>
      </w:r>
      <w:r w:rsidR="004241CC" w:rsidRPr="004241CC">
        <w:t xml:space="preserve">ppositional </w:t>
      </w:r>
      <w:r w:rsidR="002A2743">
        <w:t>d</w:t>
      </w:r>
      <w:r w:rsidR="004241CC" w:rsidRPr="004241CC">
        <w:t xml:space="preserve">efiant </w:t>
      </w:r>
      <w:r w:rsidR="002A2743">
        <w:t>d</w:t>
      </w:r>
      <w:r w:rsidR="004241CC" w:rsidRPr="004241CC">
        <w:t>isorder (ODD)</w:t>
      </w:r>
      <w:r w:rsidR="004241CC">
        <w:t xml:space="preserve">, </w:t>
      </w:r>
      <w:r w:rsidR="00014F29">
        <w:t xml:space="preserve">using </w:t>
      </w:r>
      <w:r w:rsidR="00ED55B2">
        <w:t xml:space="preserve">a semi-structured clinical interview: </w:t>
      </w:r>
      <w:r w:rsidR="00014F29">
        <w:t xml:space="preserve">the </w:t>
      </w:r>
      <w:r w:rsidR="00014F29" w:rsidRPr="00014F29">
        <w:t>Kiddie Schedule for Affect</w:t>
      </w:r>
      <w:r w:rsidR="00E83E15">
        <w:t>ive Disorders and Schizophrenia–</w:t>
      </w:r>
      <w:r w:rsidR="00014F29" w:rsidRPr="00014F29">
        <w:t xml:space="preserve">Present and Lifetime version </w:t>
      </w:r>
      <w:r w:rsidR="00014F29">
        <w:fldChar w:fldCharType="begin"/>
      </w:r>
      <w:r w:rsidR="00B8562D">
        <w:instrText xml:space="preserve"> ADDIN EN.CITE &lt;EndNote&gt;&lt;Cite&gt;&lt;Author&gt;Kaufman&lt;/Author&gt;&lt;Year&gt;1997&lt;/Year&gt;&lt;RecNum&gt;512&lt;/RecNum&gt;&lt;Prefix&gt;K-SADS-PL`; &lt;/Prefix&gt;&lt;DisplayText&gt;(K-SADS-PL; Kaufman et al., 1997)&lt;/DisplayText&gt;&lt;record&gt;&lt;rec-number&gt;512&lt;/rec-number&gt;&lt;foreign-keys&gt;&lt;key app="EN" db-id="psdr2ep2s99xvjerdsqpprxc9vswwvtv9da2" timestamp="1320053237"&gt;512&lt;/key&gt;&lt;/foreign-keys&gt;&lt;ref-type name="Journal Article"&gt;17&lt;/ref-type&gt;&lt;contributors&gt;&lt;authors&gt;&lt;author&gt;Kaufman, J.&lt;/author&gt;&lt;author&gt;Birmaher, B.&lt;/author&gt;&lt;author&gt;Brent, D.&lt;/author&gt;&lt;author&gt;Rao, U.&lt;/author&gt;&lt;author&gt;Flynn, C.&lt;/author&gt;&lt;author&gt;Moreci, P.&lt;/author&gt;&lt;author&gt;Williamson, D.&lt;/author&gt;&lt;author&gt;Ryan, N. D.&lt;/author&gt;&lt;/authors&gt;&lt;/contributors&gt;&lt;titles&gt;&lt;title&gt;Schedule for affective disorders and schizophrenia for school-age children - present and lifetime version (K-SADS-PL): initial reliability and validity data.&lt;/title&gt;&lt;secondary-title&gt;Journal of the American Academy of Child &amp;amp; Adolescent Psychiatry&lt;/secondary-title&gt;&lt;/titles&gt;&lt;periodical&gt;&lt;full-title&gt;Journal of the American Academy of Child &amp;amp; Adolescent Psychiatry&lt;/full-title&gt;&lt;/periodical&gt;&lt;pages&gt;980-988&lt;/pages&gt;&lt;volume&gt;36&lt;/volume&gt;&lt;dates&gt;&lt;year&gt;1997&lt;/year&gt;&lt;/dates&gt;&lt;urls&gt;&lt;/urls&gt;&lt;/record&gt;&lt;/Cite&gt;&lt;/EndNote&gt;</w:instrText>
      </w:r>
      <w:r w:rsidR="00014F29">
        <w:fldChar w:fldCharType="separate"/>
      </w:r>
      <w:r w:rsidR="00014F29">
        <w:rPr>
          <w:noProof/>
        </w:rPr>
        <w:t>(</w:t>
      </w:r>
      <w:hyperlink w:anchor="_ENREF_29" w:tooltip="Kaufman, 1997 #512" w:history="1">
        <w:r w:rsidR="00156231">
          <w:rPr>
            <w:noProof/>
          </w:rPr>
          <w:t>K-SADS-PL; Kaufman et al., 1997</w:t>
        </w:r>
      </w:hyperlink>
      <w:r w:rsidR="00014F29">
        <w:rPr>
          <w:noProof/>
        </w:rPr>
        <w:t>)</w:t>
      </w:r>
      <w:r w:rsidR="00014F29">
        <w:fldChar w:fldCharType="end"/>
      </w:r>
      <w:r w:rsidR="00215167">
        <w:t xml:space="preserve">. </w:t>
      </w:r>
      <w:r w:rsidR="007F3A23">
        <w:t>Of the 99</w:t>
      </w:r>
      <w:r w:rsidR="00B358D5" w:rsidRPr="00B358D5">
        <w:t xml:space="preserve"> participants, </w:t>
      </w:r>
      <w:r w:rsidR="00793DD1">
        <w:t>46</w:t>
      </w:r>
      <w:r w:rsidR="00B358D5" w:rsidRPr="00B358D5">
        <w:t xml:space="preserve"> met criteria for </w:t>
      </w:r>
      <w:r w:rsidR="00374AFB">
        <w:t xml:space="preserve">current </w:t>
      </w:r>
      <w:r w:rsidR="00B358D5" w:rsidRPr="00B358D5">
        <w:t>CD</w:t>
      </w:r>
      <w:r w:rsidR="0056003E">
        <w:t xml:space="preserve"> </w:t>
      </w:r>
      <w:r w:rsidR="00215167" w:rsidRPr="00B358D5">
        <w:t xml:space="preserve">and/or </w:t>
      </w:r>
      <w:r w:rsidR="00215167">
        <w:t>ODD</w:t>
      </w:r>
      <w:r w:rsidR="00793DD1">
        <w:t xml:space="preserve">. Of </w:t>
      </w:r>
      <w:r w:rsidR="00A02EFD">
        <w:t>this group</w:t>
      </w:r>
      <w:r w:rsidR="00793DD1">
        <w:t xml:space="preserve">, 20 additionally met criteria for an </w:t>
      </w:r>
      <w:r w:rsidR="000B32B0">
        <w:t>AD</w:t>
      </w:r>
      <w:r w:rsidR="00E00D8C">
        <w:t>.</w:t>
      </w:r>
      <w:r w:rsidR="00793DD1">
        <w:t xml:space="preserve"> </w:t>
      </w:r>
      <w:r w:rsidR="00125D4B">
        <w:t xml:space="preserve">23 participants met </w:t>
      </w:r>
      <w:r w:rsidR="00A02EFD">
        <w:t xml:space="preserve">AD </w:t>
      </w:r>
      <w:r w:rsidR="00125D4B">
        <w:t xml:space="preserve">criteria </w:t>
      </w:r>
      <w:r w:rsidR="0056003E">
        <w:t xml:space="preserve">but had no </w:t>
      </w:r>
      <w:r w:rsidR="00A02EFD">
        <w:t xml:space="preserve">current or </w:t>
      </w:r>
      <w:r w:rsidR="0056003E">
        <w:t xml:space="preserve">lifetime </w:t>
      </w:r>
      <w:r w:rsidR="00E00D8C">
        <w:t xml:space="preserve">diagnosis of </w:t>
      </w:r>
      <w:r w:rsidR="00125D4B">
        <w:t>CD/ODD</w:t>
      </w:r>
      <w:r w:rsidR="00215167">
        <w:t>.</w:t>
      </w:r>
      <w:r w:rsidR="00125D4B">
        <w:t xml:space="preserve"> </w:t>
      </w:r>
      <w:r w:rsidR="00920A99">
        <w:t>C</w:t>
      </w:r>
      <w:r w:rsidR="00B358D5" w:rsidRPr="00B358D5">
        <w:t xml:space="preserve">omorbidity </w:t>
      </w:r>
      <w:r w:rsidR="00D25C56">
        <w:t>with other disorders</w:t>
      </w:r>
      <w:r w:rsidR="00920A99">
        <w:t xml:space="preserve"> was common</w:t>
      </w:r>
      <w:r w:rsidR="00D17454">
        <w:t xml:space="preserve"> (see Table S1 in </w:t>
      </w:r>
      <w:r w:rsidR="00907058">
        <w:t>S</w:t>
      </w:r>
      <w:r w:rsidR="00D17454">
        <w:t xml:space="preserve">upplementary </w:t>
      </w:r>
      <w:r w:rsidR="00907058">
        <w:t>M</w:t>
      </w:r>
      <w:r w:rsidR="00D17454">
        <w:t>aterials)</w:t>
      </w:r>
      <w:r w:rsidR="00B91606">
        <w:t>.</w:t>
      </w:r>
      <w:r w:rsidR="00E00D8C">
        <w:t xml:space="preserve"> </w:t>
      </w:r>
      <w:r w:rsidR="00920A99">
        <w:t>Twenty-nine</w:t>
      </w:r>
      <w:r w:rsidR="0056003E">
        <w:t xml:space="preserve"> healthy control</w:t>
      </w:r>
      <w:r w:rsidR="00920A99">
        <w:t>s</w:t>
      </w:r>
      <w:r w:rsidR="00D25C56" w:rsidRPr="00B358D5">
        <w:t xml:space="preserve"> </w:t>
      </w:r>
      <w:r w:rsidR="00907058">
        <w:t>screened negative for</w:t>
      </w:r>
      <w:r w:rsidR="00D25C56" w:rsidRPr="00B358D5">
        <w:t xml:space="preserve"> any disorder. </w:t>
      </w:r>
    </w:p>
    <w:p w14:paraId="3C2FBB62" w14:textId="7C7883BF" w:rsidR="00C752DB" w:rsidRDefault="00C752DB" w:rsidP="007067A4">
      <w:pPr>
        <w:spacing w:line="480" w:lineRule="auto"/>
      </w:pPr>
      <w:r>
        <w:t>Procedure</w:t>
      </w:r>
    </w:p>
    <w:p w14:paraId="0C9F49BE" w14:textId="73D8AAE7" w:rsidR="00C752DB" w:rsidRDefault="00C752DB" w:rsidP="001B3A62">
      <w:pPr>
        <w:spacing w:line="480" w:lineRule="auto"/>
      </w:pPr>
      <w:r>
        <w:t>After the cl</w:t>
      </w:r>
      <w:r w:rsidR="00374A75">
        <w:t>inical interviews</w:t>
      </w:r>
      <w:r>
        <w:t xml:space="preserve">, participants </w:t>
      </w:r>
      <w:r w:rsidR="00374A75">
        <w:t xml:space="preserve">completed a range of laboratory tasks </w:t>
      </w:r>
      <w:r w:rsidR="00053EF9">
        <w:t xml:space="preserve">and questionnaires </w:t>
      </w:r>
      <w:r w:rsidR="00374A75">
        <w:t xml:space="preserve">during a 3.5 hour testing session at </w:t>
      </w:r>
      <w:r>
        <w:t xml:space="preserve">the </w:t>
      </w:r>
      <w:r w:rsidR="00AF671E">
        <w:t>U</w:t>
      </w:r>
      <w:r w:rsidR="001B3A62">
        <w:t>niversity.</w:t>
      </w:r>
    </w:p>
    <w:p w14:paraId="32A1A1AC" w14:textId="77777777" w:rsidR="00B91606" w:rsidRDefault="00D25C56" w:rsidP="007067A4">
      <w:pPr>
        <w:spacing w:line="480" w:lineRule="auto"/>
      </w:pPr>
      <w:r>
        <w:lastRenderedPageBreak/>
        <w:t>Measures</w:t>
      </w:r>
    </w:p>
    <w:p w14:paraId="649F3BA8" w14:textId="6E20E641" w:rsidR="00ED55B2" w:rsidRDefault="00CF06C6" w:rsidP="00156231">
      <w:pPr>
        <w:spacing w:line="480" w:lineRule="auto"/>
      </w:pPr>
      <w:r>
        <w:rPr>
          <w:u w:val="single"/>
        </w:rPr>
        <w:t>Clinical assessment:</w:t>
      </w:r>
      <w:r>
        <w:t xml:space="preserve"> </w:t>
      </w:r>
      <w:r w:rsidR="00ED55B2" w:rsidRPr="00CF06C6">
        <w:t xml:space="preserve">The K-SADS-PL </w:t>
      </w:r>
      <w:r w:rsidR="00ED55B2" w:rsidRPr="00CF06C6">
        <w:fldChar w:fldCharType="begin"/>
      </w:r>
      <w:r w:rsidR="00B8562D">
        <w:instrText xml:space="preserve"> ADDIN EN.CITE &lt;EndNote&gt;&lt;Cite&gt;&lt;Author&gt;Kaufman&lt;/Author&gt;&lt;Year&gt;1997&lt;/Year&gt;&lt;RecNum&gt;512&lt;/RecNum&gt;&lt;DisplayText&gt;(Kaufman et al., 1997)&lt;/DisplayText&gt;&lt;record&gt;&lt;rec-number&gt;512&lt;/rec-number&gt;&lt;foreign-keys&gt;&lt;key app="EN" db-id="psdr2ep2s99xvjerdsqpprxc9vswwvtv9da2" timestamp="1320053237"&gt;512&lt;/key&gt;&lt;/foreign-keys&gt;&lt;ref-type name="Journal Article"&gt;17&lt;/ref-type&gt;&lt;contributors&gt;&lt;authors&gt;&lt;author&gt;Kaufman, J.&lt;/author&gt;&lt;author&gt;Birmaher, B.&lt;/author&gt;&lt;author&gt;Brent, D.&lt;/author&gt;&lt;author&gt;Rao, U.&lt;/author&gt;&lt;author&gt;Flynn, C.&lt;/author&gt;&lt;author&gt;Moreci, P.&lt;/author&gt;&lt;author&gt;Williamson, D.&lt;/author&gt;&lt;author&gt;Ryan, N. D.&lt;/author&gt;&lt;/authors&gt;&lt;/contributors&gt;&lt;titles&gt;&lt;title&gt;Schedule for affective disorders and schizophrenia for school-age children - present and lifetime version (K-SADS-PL): initial reliability and validity data.&lt;/title&gt;&lt;secondary-title&gt;Journal of the American Academy of Child &amp;amp; Adolescent Psychiatry&lt;/secondary-title&gt;&lt;/titles&gt;&lt;periodical&gt;&lt;full-title&gt;Journal of the American Academy of Child &amp;amp; Adolescent Psychiatry&lt;/full-title&gt;&lt;/periodical&gt;&lt;pages&gt;980-988&lt;/pages&gt;&lt;volume&gt;36&lt;/volume&gt;&lt;dates&gt;&lt;year&gt;1997&lt;/year&gt;&lt;/dates&gt;&lt;urls&gt;&lt;/urls&gt;&lt;/record&gt;&lt;/Cite&gt;&lt;/EndNote&gt;</w:instrText>
      </w:r>
      <w:r w:rsidR="00ED55B2" w:rsidRPr="00CF06C6">
        <w:fldChar w:fldCharType="separate"/>
      </w:r>
      <w:r w:rsidR="00ED55B2" w:rsidRPr="00CF06C6">
        <w:rPr>
          <w:noProof/>
        </w:rPr>
        <w:t>(</w:t>
      </w:r>
      <w:hyperlink w:anchor="_ENREF_29" w:tooltip="Kaufman, 1997 #512" w:history="1">
        <w:r w:rsidR="00156231" w:rsidRPr="00CF06C6">
          <w:rPr>
            <w:noProof/>
          </w:rPr>
          <w:t>Kaufman et al., 1997</w:t>
        </w:r>
      </w:hyperlink>
      <w:r w:rsidR="00ED55B2" w:rsidRPr="00CF06C6">
        <w:rPr>
          <w:noProof/>
        </w:rPr>
        <w:t>)</w:t>
      </w:r>
      <w:r w:rsidR="00ED55B2" w:rsidRPr="00CF06C6">
        <w:fldChar w:fldCharType="end"/>
      </w:r>
      <w:r w:rsidR="00ED55B2" w:rsidRPr="00CF06C6">
        <w:t xml:space="preserve"> was</w:t>
      </w:r>
      <w:r w:rsidR="00374A75">
        <w:t xml:space="preserve"> administered by trained interviewers with participants and parents</w:t>
      </w:r>
      <w:r w:rsidR="00053EF9">
        <w:t xml:space="preserve"> (interviewed separately)</w:t>
      </w:r>
      <w:r w:rsidR="00374A75">
        <w:t>. A</w:t>
      </w:r>
      <w:r w:rsidR="00625214">
        <w:t xml:space="preserve"> symptom was considered present if endorsed by either informant. </w:t>
      </w:r>
      <w:r w:rsidR="00CB77C8">
        <w:t xml:space="preserve">Individuals were </w:t>
      </w:r>
      <w:r w:rsidR="00907058">
        <w:t>allocated to</w:t>
      </w:r>
      <w:r w:rsidR="00AC42D5">
        <w:t xml:space="preserve"> the</w:t>
      </w:r>
      <w:r w:rsidR="00CB77C8">
        <w:t xml:space="preserve"> CD</w:t>
      </w:r>
      <w:r w:rsidR="00AC42D5">
        <w:t xml:space="preserve"> group</w:t>
      </w:r>
      <w:r w:rsidR="00CB77C8">
        <w:t xml:space="preserve"> if they met the criteria for CD (</w:t>
      </w:r>
      <w:r w:rsidR="00907058">
        <w:t xml:space="preserve">≥3 </w:t>
      </w:r>
      <w:r w:rsidR="00CB77C8">
        <w:t xml:space="preserve">CD symptoms </w:t>
      </w:r>
      <w:r w:rsidR="00907058">
        <w:t xml:space="preserve">currently </w:t>
      </w:r>
      <w:r w:rsidR="00CB77C8">
        <w:t>present), or if they</w:t>
      </w:r>
      <w:r w:rsidR="00614AB6">
        <w:t xml:space="preserve"> met</w:t>
      </w:r>
      <w:r w:rsidR="00907058">
        <w:t xml:space="preserve"> full</w:t>
      </w:r>
      <w:r w:rsidR="00614AB6">
        <w:t xml:space="preserve"> criteria for ODD </w:t>
      </w:r>
      <w:r w:rsidR="00907058">
        <w:t>with 1-2</w:t>
      </w:r>
      <w:r w:rsidR="00614AB6">
        <w:t xml:space="preserve"> CD symptoms</w:t>
      </w:r>
      <w:r w:rsidR="002B4E9D">
        <w:t xml:space="preserve"> (three participants)</w:t>
      </w:r>
      <w:r w:rsidR="00614AB6">
        <w:t>.</w:t>
      </w:r>
      <w:r w:rsidR="007F29E3">
        <w:t xml:space="preserve"> </w:t>
      </w:r>
    </w:p>
    <w:p w14:paraId="32A1A1AE" w14:textId="5B4FA19E" w:rsidR="00D25C56" w:rsidRDefault="005C0F51" w:rsidP="00156231">
      <w:pPr>
        <w:spacing w:line="480" w:lineRule="auto"/>
      </w:pPr>
      <w:r w:rsidRPr="00CF06C6">
        <w:rPr>
          <w:u w:val="single"/>
        </w:rPr>
        <w:t>CU traits</w:t>
      </w:r>
      <w:r w:rsidR="00CF06C6">
        <w:t>:</w:t>
      </w:r>
      <w:r>
        <w:t xml:space="preserve"> </w:t>
      </w:r>
      <w:r w:rsidR="001B3A62">
        <w:t xml:space="preserve">The </w:t>
      </w:r>
      <w:r>
        <w:t xml:space="preserve">self-report Inventory of Callous-Unemotional Traits </w:t>
      </w:r>
      <w:r w:rsidRPr="005C0F51">
        <w:fldChar w:fldCharType="begin"/>
      </w:r>
      <w:r w:rsidR="00B8562D">
        <w:instrText xml:space="preserve"> ADDIN EN.CITE &lt;EndNote&gt;&lt;Cite&gt;&lt;Author&gt;Frick&lt;/Author&gt;&lt;Year&gt;2004&lt;/Year&gt;&lt;RecNum&gt;850&lt;/RecNum&gt;&lt;Prefix&gt;ICU`; &lt;/Prefix&gt;&lt;DisplayText&gt;(ICU; Frick, 2004)&lt;/DisplayText&gt;&lt;record&gt;&lt;rec-number&gt;850&lt;/rec-number&gt;&lt;foreign-keys&gt;&lt;key app="EN" db-id="psdr2ep2s99xvjerdsqpprxc9vswwvtv9da2" timestamp="1347374343"&gt;850&lt;/key&gt;&lt;/foreign-keys&gt;&lt;ref-type name="Unpublished Work"&gt;34&lt;/ref-type&gt;&lt;contributors&gt;&lt;authors&gt;&lt;author&gt;Frick, P. J.&lt;/author&gt;&lt;/authors&gt;&lt;/contributors&gt;&lt;titles&gt;&lt;title&gt;The Inventory of Callous-Unemotional Traits. Unpublished rating scale&lt;/title&gt;&lt;/titles&gt;&lt;dates&gt;&lt;year&gt;2004&lt;/year&gt;&lt;/dates&gt;&lt;publisher&gt;The University of New Orleans.&lt;/publisher&gt;&lt;urls&gt;&lt;/urls&gt;&lt;/record&gt;&lt;/Cite&gt;&lt;/EndNote&gt;</w:instrText>
      </w:r>
      <w:r w:rsidRPr="005C0F51">
        <w:fldChar w:fldCharType="separate"/>
      </w:r>
      <w:r w:rsidRPr="005C0F51">
        <w:rPr>
          <w:noProof/>
        </w:rPr>
        <w:t>(</w:t>
      </w:r>
      <w:hyperlink w:anchor="_ENREF_19" w:tooltip="Frick, 2004 #850" w:history="1">
        <w:r w:rsidR="00156231" w:rsidRPr="005C0F51">
          <w:rPr>
            <w:noProof/>
          </w:rPr>
          <w:t>ICU; Frick, 2004</w:t>
        </w:r>
      </w:hyperlink>
      <w:r w:rsidRPr="005C0F51">
        <w:rPr>
          <w:noProof/>
        </w:rPr>
        <w:t>)</w:t>
      </w:r>
      <w:r w:rsidRPr="005C0F51">
        <w:fldChar w:fldCharType="end"/>
      </w:r>
      <w:r w:rsidR="001B3A62">
        <w:t xml:space="preserve"> is a</w:t>
      </w:r>
      <w:r>
        <w:t xml:space="preserve"> 24-item questionnaire </w:t>
      </w:r>
      <w:r w:rsidR="00374A75">
        <w:t>f</w:t>
      </w:r>
      <w:r w:rsidR="0056445E">
        <w:t>ocus</w:t>
      </w:r>
      <w:r w:rsidR="001B3A62">
        <w:t>ing</w:t>
      </w:r>
      <w:r w:rsidR="0056445E">
        <w:t xml:space="preserve"> on affective components of psychopathy</w:t>
      </w:r>
      <w:r w:rsidR="00C807EA">
        <w:t xml:space="preserve"> (</w:t>
      </w:r>
      <w:r w:rsidR="0056445E">
        <w:t>C</w:t>
      </w:r>
      <w:r w:rsidR="00907058">
        <w:t>ronbach’s alpha</w:t>
      </w:r>
      <w:r w:rsidR="0056445E">
        <w:t>=</w:t>
      </w:r>
      <w:r>
        <w:t>0.84</w:t>
      </w:r>
      <w:r w:rsidR="00C807EA">
        <w:t>)</w:t>
      </w:r>
      <w:r>
        <w:t>.</w:t>
      </w:r>
    </w:p>
    <w:p w14:paraId="32A1A1AF" w14:textId="253F252A" w:rsidR="00D25C56" w:rsidRDefault="005C0F51" w:rsidP="00156231">
      <w:pPr>
        <w:spacing w:line="480" w:lineRule="auto"/>
      </w:pPr>
      <w:r w:rsidRPr="00CF06C6">
        <w:rPr>
          <w:u w:val="single"/>
        </w:rPr>
        <w:t>Trait anxiety</w:t>
      </w:r>
      <w:r w:rsidR="00CF06C6">
        <w:rPr>
          <w:u w:val="single"/>
        </w:rPr>
        <w:t>:</w:t>
      </w:r>
      <w:r>
        <w:t xml:space="preserve"> </w:t>
      </w:r>
      <w:r w:rsidR="00AF671E">
        <w:t>T</w:t>
      </w:r>
      <w:r w:rsidR="00053EF9">
        <w:t>he trait subscale of t</w:t>
      </w:r>
      <w:r>
        <w:t xml:space="preserve">he State-Trait Anxiety Inventory </w:t>
      </w:r>
      <w:r w:rsidRPr="005C0F51">
        <w:fldChar w:fldCharType="begin"/>
      </w:r>
      <w:r w:rsidR="00B8562D">
        <w:instrText xml:space="preserve"> ADDIN EN.CITE &lt;EndNote&gt;&lt;Cite&gt;&lt;Author&gt;Spielberger&lt;/Author&gt;&lt;Year&gt;1983&lt;/Year&gt;&lt;RecNum&gt;843&lt;/RecNum&gt;&lt;Prefix&gt;STAI`; &lt;/Prefix&gt;&lt;DisplayText&gt;(STAI; Spielberger, Gorsuch, Lushene, Vagg, &amp;amp; Jacobs, 1983)&lt;/DisplayText&gt;&lt;record&gt;&lt;rec-number&gt;843&lt;/rec-number&gt;&lt;foreign-keys&gt;&lt;key app="EN" db-id="psdr2ep2s99xvjerdsqpprxc9vswwvtv9da2" timestamp="1347278696"&gt;843&lt;/key&gt;&lt;/foreign-keys&gt;&lt;ref-type name="Book"&gt;6&lt;/ref-type&gt;&lt;contributors&gt;&lt;authors&gt;&lt;author&gt;Spielberger, C. D.&lt;/author&gt;&lt;author&gt;Gorsuch, R. L.&lt;/author&gt;&lt;author&gt;Lushene, R.&lt;/author&gt;&lt;author&gt;Vagg, P. R.&lt;/author&gt;&lt;author&gt;Jacobs, G. A.&lt;/author&gt;&lt;/authors&gt;&lt;/contributors&gt;&lt;titles&gt;&lt;title&gt;Manual for the State-Trait Anxiety Inventory&lt;/title&gt;&lt;/titles&gt;&lt;dates&gt;&lt;year&gt;1983&lt;/year&gt;&lt;/dates&gt;&lt;pub-location&gt;Palo Alto, CA&lt;/pub-location&gt;&lt;publisher&gt;Consulting Psychologists Press&lt;/publisher&gt;&lt;urls&gt;&lt;/urls&gt;&lt;/record&gt;&lt;/Cite&gt;&lt;/EndNote&gt;</w:instrText>
      </w:r>
      <w:r w:rsidRPr="005C0F51">
        <w:fldChar w:fldCharType="separate"/>
      </w:r>
      <w:r w:rsidR="002E6A5B">
        <w:rPr>
          <w:noProof/>
        </w:rPr>
        <w:t>(</w:t>
      </w:r>
      <w:hyperlink w:anchor="_ENREF_54" w:tooltip="Spielberger, 1983 #843" w:history="1">
        <w:r w:rsidR="00156231">
          <w:rPr>
            <w:noProof/>
          </w:rPr>
          <w:t>STAI; Spielberger, Gorsuch, Lushene, Vagg, &amp; Jacobs, 1983</w:t>
        </w:r>
      </w:hyperlink>
      <w:r w:rsidR="002E6A5B">
        <w:rPr>
          <w:noProof/>
        </w:rPr>
        <w:t>)</w:t>
      </w:r>
      <w:r w:rsidRPr="005C0F51">
        <w:fldChar w:fldCharType="end"/>
      </w:r>
      <w:r w:rsidR="00053EF9">
        <w:t xml:space="preserve">, </w:t>
      </w:r>
      <w:r w:rsidR="00C807EA">
        <w:t>a</w:t>
      </w:r>
      <w:r w:rsidR="009C43B0">
        <w:t xml:space="preserve"> </w:t>
      </w:r>
      <w:r w:rsidR="007F5683">
        <w:t xml:space="preserve">20-item </w:t>
      </w:r>
      <w:r w:rsidR="009C43B0">
        <w:t>self-report questionnaire</w:t>
      </w:r>
      <w:r w:rsidR="00AF671E">
        <w:t>, was used to assess anxiety</w:t>
      </w:r>
      <w:r w:rsidR="009C43B0">
        <w:t xml:space="preserve"> </w:t>
      </w:r>
      <w:r w:rsidR="00C807EA">
        <w:t>(Cronbach’s alpha</w:t>
      </w:r>
      <w:r w:rsidR="00907058">
        <w:t>=</w:t>
      </w:r>
      <w:r w:rsidR="009C43B0" w:rsidRPr="009C43B0">
        <w:t>0.93</w:t>
      </w:r>
      <w:r w:rsidR="009C43B0">
        <w:t xml:space="preserve">). </w:t>
      </w:r>
    </w:p>
    <w:p w14:paraId="32A1A1B0" w14:textId="30E5B736" w:rsidR="002F584C" w:rsidRDefault="00053EF9" w:rsidP="00156231">
      <w:pPr>
        <w:spacing w:line="480" w:lineRule="auto"/>
      </w:pPr>
      <w:r>
        <w:rPr>
          <w:u w:val="single"/>
        </w:rPr>
        <w:t>Current d</w:t>
      </w:r>
      <w:r w:rsidR="002F584C" w:rsidRPr="00CF06C6">
        <w:rPr>
          <w:u w:val="single"/>
        </w:rPr>
        <w:t>epressive symptoms</w:t>
      </w:r>
      <w:r w:rsidR="00CF06C6">
        <w:t>:</w:t>
      </w:r>
      <w:r w:rsidR="002F584C">
        <w:t xml:space="preserve"> </w:t>
      </w:r>
      <w:r>
        <w:t>were assessed using t</w:t>
      </w:r>
      <w:r w:rsidR="002F584C">
        <w:t xml:space="preserve">he </w:t>
      </w:r>
      <w:r w:rsidR="002F584C" w:rsidRPr="002F584C">
        <w:t xml:space="preserve">Hospital Anxiety and Depression Scale </w:t>
      </w:r>
      <w:r w:rsidR="002F584C" w:rsidRPr="002F584C">
        <w:fldChar w:fldCharType="begin"/>
      </w:r>
      <w:r w:rsidR="00B8562D">
        <w:instrText xml:space="preserve"> ADDIN EN.CITE &lt;EndNote&gt;&lt;Cite&gt;&lt;Author&gt;Zigmond&lt;/Author&gt;&lt;Year&gt;1983&lt;/Year&gt;&lt;RecNum&gt;844&lt;/RecNum&gt;&lt;Prefix&gt;HADS`; &lt;/Prefix&gt;&lt;DisplayText&gt;(HADS; Zigmond &amp;amp; Snaith, 1983)&lt;/DisplayText&gt;&lt;record&gt;&lt;rec-number&gt;844&lt;/rec-number&gt;&lt;foreign-keys&gt;&lt;key app="EN" db-id="psdr2ep2s99xvjerdsqpprxc9vswwvtv9da2" timestamp="1347279010"&gt;844&lt;/key&gt;&lt;/foreign-keys&gt;&lt;ref-type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Psychiatrica Scandinavica&lt;/secondary-title&gt;&lt;/titles&gt;&lt;periodical&gt;&lt;full-title&gt;Acta Psychiatrica Scandinavica&lt;/full-title&gt;&lt;/periodical&gt;&lt;pages&gt;361-370&lt;/pages&gt;&lt;volume&gt;67&lt;/volume&gt;&lt;number&gt;6&lt;/number&gt;&lt;dates&gt;&lt;year&gt;1983&lt;/year&gt;&lt;/dates&gt;&lt;urls&gt;&lt;/urls&gt;&lt;/record&gt;&lt;/Cite&gt;&lt;/EndNote&gt;</w:instrText>
      </w:r>
      <w:r w:rsidR="002F584C" w:rsidRPr="002F584C">
        <w:fldChar w:fldCharType="separate"/>
      </w:r>
      <w:r w:rsidR="002F584C" w:rsidRPr="002F584C">
        <w:rPr>
          <w:noProof/>
        </w:rPr>
        <w:t>(</w:t>
      </w:r>
      <w:hyperlink w:anchor="_ENREF_60" w:tooltip="Zigmond, 1983 #844" w:history="1">
        <w:r w:rsidR="00156231" w:rsidRPr="002F584C">
          <w:rPr>
            <w:noProof/>
          </w:rPr>
          <w:t>HADS; Zigmond &amp; Snaith, 1983</w:t>
        </w:r>
      </w:hyperlink>
      <w:r w:rsidR="002F584C" w:rsidRPr="002F584C">
        <w:rPr>
          <w:noProof/>
        </w:rPr>
        <w:t>)</w:t>
      </w:r>
      <w:r w:rsidR="002F584C" w:rsidRPr="002F584C">
        <w:fldChar w:fldCharType="end"/>
      </w:r>
      <w:r w:rsidR="00C807EA">
        <w:t>; Cronbach’s alpha</w:t>
      </w:r>
      <w:r w:rsidR="00907058">
        <w:t>=</w:t>
      </w:r>
      <w:r w:rsidR="002F584C" w:rsidRPr="002F584C">
        <w:t>0.73</w:t>
      </w:r>
      <w:r w:rsidR="002F584C">
        <w:t>.</w:t>
      </w:r>
    </w:p>
    <w:p w14:paraId="32A1A1B1" w14:textId="6A230439" w:rsidR="002A220E" w:rsidRDefault="00CF06C6" w:rsidP="00156231">
      <w:pPr>
        <w:spacing w:line="480" w:lineRule="auto"/>
      </w:pPr>
      <w:r>
        <w:rPr>
          <w:u w:val="single"/>
        </w:rPr>
        <w:t>Social disadvantage:</w:t>
      </w:r>
      <w:r w:rsidRPr="00CF06C6">
        <w:t xml:space="preserve"> </w:t>
      </w:r>
      <w:r w:rsidR="003A30B7">
        <w:t>The 18-item</w:t>
      </w:r>
      <w:r w:rsidR="002A220E">
        <w:t xml:space="preserve"> Neighbourhood Environment Scale </w:t>
      </w:r>
      <w:r w:rsidR="002A220E">
        <w:fldChar w:fldCharType="begin"/>
      </w:r>
      <w:r w:rsidR="00B8562D">
        <w:instrText xml:space="preserve"> ADDIN EN.CITE &lt;EndNote&gt;&lt;Cite&gt;&lt;Author&gt;Crum&lt;/Author&gt;&lt;Year&gt;1996&lt;/Year&gt;&lt;RecNum&gt;1240&lt;/RecNum&gt;&lt;Prefix&gt;NES`; &lt;/Prefix&gt;&lt;DisplayText&gt;(NES; Crum, Lillie-Blanton, &amp;amp; Anthony, 1996)&lt;/DisplayText&gt;&lt;record&gt;&lt;rec-number&gt;1240&lt;/rec-number&gt;&lt;foreign-keys&gt;&lt;key app="EN" db-id="psdr2ep2s99xvjerdsqpprxc9vswwvtv9da2" timestamp="1415014518"&gt;1240&lt;/key&gt;&lt;key app="ENWeb" db-id=""&gt;0&lt;/key&gt;&lt;/foreign-keys&gt;&lt;ref-type name="Journal Article"&gt;17&lt;/ref-type&gt;&lt;contributors&gt;&lt;authors&gt;&lt;author&gt;Crum, R. M.&lt;/author&gt;&lt;author&gt;Lillie-Blanton, M.&lt;/author&gt;&lt;author&gt;Anthony, J. C.&lt;/author&gt;&lt;/authors&gt;&lt;/contributors&gt;&lt;titles&gt;&lt;title&gt;Neighborhood environment and opportunity to use cocaine and other drugs in late childhood and early adolescence&lt;/title&gt;&lt;secondary-title&gt;Drug and Alcohol Dependence&lt;/secondary-title&gt;&lt;/titles&gt;&lt;periodical&gt;&lt;full-title&gt;Drug and Alcohol Dependence&lt;/full-title&gt;&lt;/periodical&gt;&lt;pages&gt;155-161&lt;/pages&gt;&lt;volume&gt;43&lt;/volume&gt;&lt;number&gt;3&lt;/number&gt;&lt;dates&gt;&lt;year&gt;1996&lt;/year&gt;&lt;/dates&gt;&lt;urls&gt;&lt;/urls&gt;&lt;/record&gt;&lt;/Cite&gt;&lt;/EndNote&gt;</w:instrText>
      </w:r>
      <w:r w:rsidR="002A220E">
        <w:fldChar w:fldCharType="separate"/>
      </w:r>
      <w:r w:rsidR="002E6A5B">
        <w:rPr>
          <w:noProof/>
        </w:rPr>
        <w:t>(</w:t>
      </w:r>
      <w:hyperlink w:anchor="_ENREF_11" w:tooltip="Crum, 1996 #1240" w:history="1">
        <w:r w:rsidR="00156231">
          <w:rPr>
            <w:noProof/>
          </w:rPr>
          <w:t>NES; Crum, Lillie-Blanton, &amp; Anthony, 1996</w:t>
        </w:r>
      </w:hyperlink>
      <w:r w:rsidR="002E6A5B">
        <w:rPr>
          <w:noProof/>
        </w:rPr>
        <w:t>)</w:t>
      </w:r>
      <w:r w:rsidR="002A220E">
        <w:fldChar w:fldCharType="end"/>
      </w:r>
      <w:r>
        <w:t xml:space="preserve"> </w:t>
      </w:r>
      <w:r w:rsidR="003A30B7">
        <w:t>was</w:t>
      </w:r>
      <w:r>
        <w:t xml:space="preserve"> u</w:t>
      </w:r>
      <w:r w:rsidR="00AF671E">
        <w:t>sed as a proxy-measure of socio</w:t>
      </w:r>
      <w:r>
        <w:t>economic status</w:t>
      </w:r>
      <w:r w:rsidR="00907058">
        <w:t xml:space="preserve"> (Cronbach’s alpha=</w:t>
      </w:r>
      <w:r w:rsidR="00C34F49">
        <w:t>0.81).</w:t>
      </w:r>
      <w:r w:rsidR="002A220E">
        <w:t xml:space="preserve"> </w:t>
      </w:r>
    </w:p>
    <w:p w14:paraId="32A1A1B3" w14:textId="6A3D2F5C" w:rsidR="00D25C56" w:rsidRDefault="00717258" w:rsidP="00156231">
      <w:pPr>
        <w:spacing w:line="480" w:lineRule="auto"/>
      </w:pPr>
      <w:r w:rsidRPr="00C752DB">
        <w:rPr>
          <w:u w:val="single"/>
        </w:rPr>
        <w:t>Facial identity recognition</w:t>
      </w:r>
      <w:r w:rsidR="00C752DB" w:rsidRPr="00C752DB">
        <w:rPr>
          <w:u w:val="single"/>
        </w:rPr>
        <w:t>:</w:t>
      </w:r>
      <w:r w:rsidR="002F584C">
        <w:t xml:space="preserve"> </w:t>
      </w:r>
      <w:r w:rsidR="002A5AC0">
        <w:t xml:space="preserve">The </w:t>
      </w:r>
      <w:r w:rsidR="002A5AC0" w:rsidRPr="002A5AC0">
        <w:rPr>
          <w:rFonts w:eastAsia="SimSun" w:cs="Arial"/>
        </w:rPr>
        <w:t xml:space="preserve">Benton Facial Recognition Test </w:t>
      </w:r>
      <w:r w:rsidR="002A5AC0" w:rsidRPr="002A5AC0">
        <w:rPr>
          <w:rFonts w:eastAsia="SimSun" w:cs="Arial"/>
        </w:rPr>
        <w:fldChar w:fldCharType="begin"/>
      </w:r>
      <w:r w:rsidR="00B8562D">
        <w:rPr>
          <w:rFonts w:eastAsia="SimSun" w:cs="Arial"/>
        </w:rPr>
        <w:instrText xml:space="preserve"> ADDIN EN.CITE &lt;EndNote&gt;&lt;Cite&gt;&lt;Author&gt;Benton&lt;/Author&gt;&lt;Year&gt;1994&lt;/Year&gt;&lt;RecNum&gt;922&lt;/RecNum&gt;&lt;Prefix&gt;BFRT`; &lt;/Prefix&gt;&lt;DisplayText&gt;(BFRT; Benton, Hamsher, Varney, &amp;amp; Spreen, 1994)&lt;/DisplayText&gt;&lt;record&gt;&lt;rec-number&gt;922&lt;/rec-number&gt;&lt;foreign-keys&gt;&lt;key app="EN" db-id="psdr2ep2s99xvjerdsqpprxc9vswwvtv9da2" timestamp="1350301217"&gt;922&lt;/key&gt;&lt;/foreign-keys&gt;&lt;ref-type name="Book"&gt;6&lt;/ref-type&gt;&lt;contributors&gt;&lt;authors&gt;&lt;author&gt;Benton, A. L.&lt;/author&gt;&lt;author&gt;Hamsher, K. de S.&lt;/author&gt;&lt;author&gt;Varney, N. R.&lt;/author&gt;&lt;author&gt;Spreen, O.&lt;/author&gt;&lt;/authors&gt;&lt;/contributors&gt;&lt;titles&gt;&lt;title&gt;Contributions to neuropsychological assessment: a clinical manual&lt;/title&gt;&lt;/titles&gt;&lt;dates&gt;&lt;year&gt;1994&lt;/year&gt;&lt;/dates&gt;&lt;pub-location&gt;New York, NY&lt;/pub-location&gt;&lt;publisher&gt;Oxford University Press&lt;/publisher&gt;&lt;urls&gt;&lt;/urls&gt;&lt;/record&gt;&lt;/Cite&gt;&lt;/EndNote&gt;</w:instrText>
      </w:r>
      <w:r w:rsidR="002A5AC0" w:rsidRPr="002A5AC0">
        <w:rPr>
          <w:rFonts w:eastAsia="SimSun" w:cs="Arial"/>
        </w:rPr>
        <w:fldChar w:fldCharType="separate"/>
      </w:r>
      <w:r w:rsidR="002E6A5B">
        <w:rPr>
          <w:rFonts w:eastAsia="SimSun" w:cs="Arial"/>
          <w:noProof/>
        </w:rPr>
        <w:t>(</w:t>
      </w:r>
      <w:hyperlink w:anchor="_ENREF_7" w:tooltip="Benton, 1994 #922" w:history="1">
        <w:r w:rsidR="00156231">
          <w:rPr>
            <w:rFonts w:eastAsia="SimSun" w:cs="Arial"/>
            <w:noProof/>
          </w:rPr>
          <w:t>BFRT; Benton, Hamsher, Varney, &amp; Spreen, 1994</w:t>
        </w:r>
      </w:hyperlink>
      <w:r w:rsidR="002E6A5B">
        <w:rPr>
          <w:rFonts w:eastAsia="SimSun" w:cs="Arial"/>
          <w:noProof/>
        </w:rPr>
        <w:t>)</w:t>
      </w:r>
      <w:r w:rsidR="002A5AC0" w:rsidRPr="002A5AC0">
        <w:rPr>
          <w:rFonts w:eastAsia="SimSun" w:cs="Arial"/>
        </w:rPr>
        <w:fldChar w:fldCharType="end"/>
      </w:r>
      <w:r w:rsidR="002A5AC0">
        <w:rPr>
          <w:rFonts w:eastAsia="SimSun" w:cs="Arial"/>
        </w:rPr>
        <w:t xml:space="preserve"> </w:t>
      </w:r>
      <w:r w:rsidR="002A5AC0" w:rsidRPr="002A5AC0">
        <w:rPr>
          <w:rFonts w:eastAsia="SimSun" w:cs="Arial"/>
        </w:rPr>
        <w:t>was used to assess participants’ basic facial recognition skills.</w:t>
      </w:r>
      <w:r w:rsidR="002A5AC0">
        <w:rPr>
          <w:rFonts w:eastAsia="SimSun" w:cs="Arial"/>
        </w:rPr>
        <w:t xml:space="preserve"> Participants were required to identify target </w:t>
      </w:r>
      <w:r w:rsidR="003A30B7">
        <w:rPr>
          <w:rFonts w:eastAsia="SimSun" w:cs="Arial"/>
        </w:rPr>
        <w:t>faces</w:t>
      </w:r>
      <w:r w:rsidR="002A5AC0">
        <w:rPr>
          <w:rFonts w:eastAsia="SimSun" w:cs="Arial"/>
        </w:rPr>
        <w:t xml:space="preserve"> from an</w:t>
      </w:r>
      <w:r w:rsidR="00263B2D">
        <w:rPr>
          <w:rFonts w:eastAsia="SimSun" w:cs="Arial"/>
        </w:rPr>
        <w:t xml:space="preserve"> array of unfamiliar faces. </w:t>
      </w:r>
    </w:p>
    <w:p w14:paraId="32A1A1B5" w14:textId="0F1A9CE0" w:rsidR="00D25C56" w:rsidRDefault="00117505" w:rsidP="00156231">
      <w:pPr>
        <w:keepNext/>
        <w:spacing w:line="480" w:lineRule="auto"/>
      </w:pPr>
      <w:r>
        <w:rPr>
          <w:u w:val="single"/>
        </w:rPr>
        <w:t>F</w:t>
      </w:r>
      <w:r w:rsidR="00985802" w:rsidRPr="00C752DB">
        <w:rPr>
          <w:u w:val="single"/>
        </w:rPr>
        <w:t>acial</w:t>
      </w:r>
      <w:r w:rsidR="00D25C56" w:rsidRPr="00C752DB">
        <w:rPr>
          <w:u w:val="single"/>
        </w:rPr>
        <w:t xml:space="preserve"> emotion recognition</w:t>
      </w:r>
      <w:r w:rsidR="00C752DB">
        <w:rPr>
          <w:u w:val="single"/>
        </w:rPr>
        <w:t>:</w:t>
      </w:r>
      <w:r w:rsidR="00C752DB">
        <w:t xml:space="preserve"> </w:t>
      </w:r>
      <w:r w:rsidR="00186742">
        <w:t>We</w:t>
      </w:r>
      <w:r>
        <w:t xml:space="preserve"> assessed anger, fear, happiness, sadness and disgust</w:t>
      </w:r>
      <w:r w:rsidR="00186742">
        <w:t xml:space="preserve"> recognition</w:t>
      </w:r>
      <w:r>
        <w:t xml:space="preserve"> using a</w:t>
      </w:r>
      <w:r w:rsidR="00CF424D">
        <w:t xml:space="preserve"> five-</w:t>
      </w:r>
      <w:r w:rsidR="007067A4">
        <w:t>a</w:t>
      </w:r>
      <w:r w:rsidR="00CF424D">
        <w:t>lternative-</w:t>
      </w:r>
      <w:r w:rsidR="007067A4">
        <w:t>forced-choice task</w:t>
      </w:r>
      <w:r>
        <w:t>.</w:t>
      </w:r>
      <w:r w:rsidR="007067A4">
        <w:t xml:space="preserve"> </w:t>
      </w:r>
      <w:r w:rsidR="00FF5B9A">
        <w:t>Face stimuli</w:t>
      </w:r>
      <w:r w:rsidR="007067A4" w:rsidRPr="00690D31">
        <w:t xml:space="preserve"> were selected from the NimStim MacArthur Network Face Stimuli Set </w:t>
      </w:r>
      <w:r w:rsidR="007067A4" w:rsidRPr="00690D31">
        <w:fldChar w:fldCharType="begin">
          <w:fldData xml:space="preserve">PEVuZE5vdGU+PENpdGU+PEF1dGhvcj5Ub3R0ZW5oYW08L0F1dGhvcj48WWVhcj4yMDA5PC9ZZWFy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</w:fldData>
        </w:fldChar>
      </w:r>
      <w:r w:rsidR="00B8562D">
        <w:instrText xml:space="preserve"> ADDIN EN.CITE </w:instrText>
      </w:r>
      <w:r w:rsidR="00B8562D">
        <w:fldChar w:fldCharType="begin">
          <w:fldData xml:space="preserve">PEVuZE5vdGU+PENpdGU+PEF1dGhvcj5Ub3R0ZW5oYW08L0F1dGhvcj48WWVhcj4yMDA5PC9ZZWFy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</w:fldData>
        </w:fldChar>
      </w:r>
      <w:r w:rsidR="00B8562D">
        <w:instrText xml:space="preserve"> ADDIN EN.CITE.DATA </w:instrText>
      </w:r>
      <w:r w:rsidR="00B8562D">
        <w:fldChar w:fldCharType="end"/>
      </w:r>
      <w:r w:rsidR="007067A4" w:rsidRPr="00690D31">
        <w:fldChar w:fldCharType="separate"/>
      </w:r>
      <w:r w:rsidR="007067A4" w:rsidRPr="00690D31">
        <w:rPr>
          <w:noProof/>
        </w:rPr>
        <w:t>(</w:t>
      </w:r>
      <w:hyperlink w:anchor="_ENREF_57" w:tooltip="Tottenham, 2009 #848" w:history="1">
        <w:r w:rsidR="00156231" w:rsidRPr="00690D31">
          <w:rPr>
            <w:noProof/>
          </w:rPr>
          <w:t>Research Network on Early Experience and Brain Development, http://www.macbrain.org/resources.htm, Tottenham et al., 2009</w:t>
        </w:r>
      </w:hyperlink>
      <w:r w:rsidR="007067A4" w:rsidRPr="00690D31">
        <w:rPr>
          <w:noProof/>
        </w:rPr>
        <w:t>)</w:t>
      </w:r>
      <w:r w:rsidR="007067A4" w:rsidRPr="00690D31">
        <w:fldChar w:fldCharType="end"/>
      </w:r>
      <w:r w:rsidR="007067A4" w:rsidRPr="00690D31">
        <w:t>.</w:t>
      </w:r>
      <w:r w:rsidR="007067A4">
        <w:t xml:space="preserve"> </w:t>
      </w:r>
      <w:r w:rsidR="00985802">
        <w:t xml:space="preserve">Images of the actors were </w:t>
      </w:r>
      <w:r w:rsidR="00FF5B9A">
        <w:t>combined</w:t>
      </w:r>
      <w:r w:rsidR="00985802">
        <w:t xml:space="preserve"> to create one male and one female face for each emotion</w:t>
      </w:r>
      <w:r w:rsidR="00A66B74">
        <w:t>al</w:t>
      </w:r>
      <w:r>
        <w:t xml:space="preserve"> and neutral</w:t>
      </w:r>
      <w:r w:rsidR="00186742">
        <w:t xml:space="preserve"> expression</w:t>
      </w:r>
      <w:r w:rsidR="002A2743">
        <w:t xml:space="preserve">, </w:t>
      </w:r>
      <w:r w:rsidR="007067A4">
        <w:t>using a morphing algorithm</w:t>
      </w:r>
      <w:r w:rsidR="00FF5B9A">
        <w:t xml:space="preserve"> implemented in </w:t>
      </w:r>
      <w:r w:rsidR="007067A4">
        <w:t xml:space="preserve"> </w:t>
      </w:r>
      <w:r w:rsidR="00FF5B9A">
        <w:t xml:space="preserve">MATLAB® </w:t>
      </w:r>
      <w:r w:rsidR="00FF5B9A">
        <w:fldChar w:fldCharType="begin"/>
      </w:r>
      <w:r w:rsidR="00B8562D">
        <w:instrText xml:space="preserve"> ADDIN EN.CITE &lt;EndNote&gt;&lt;Cite&gt;&lt;Author&gt;The Mathworks&lt;/Author&gt;&lt;Year&gt;2012&lt;/Year&gt;&lt;RecNum&gt;993&lt;/RecNum&gt;&lt;DisplayText&gt;(The Mathworks, 2012)&lt;/DisplayText&gt;&lt;record&gt;&lt;rec-number&gt;993&lt;/rec-number&gt;&lt;foreign-keys&gt;&lt;key app="EN" db-id="psdr2ep2s99xvjerdsqpprxc9vswwvtv9da2" timestamp="1370857973"&gt;993&lt;/key&gt;&lt;/foreign-keys&gt;&lt;ref-type name="Computer Program"&gt;9&lt;/ref-type&gt;&lt;contributors&gt;&lt;authors&gt;&lt;author&gt;The Mathworks,&lt;/author&gt;&lt;/authors&gt;&lt;/contributors&gt;&lt;titles&gt;&lt;title&gt;MATLAB and statistics toolbox 8.1&lt;/title&gt;&lt;/titles&gt;&lt;dates&gt;&lt;year&gt;2012&lt;/year&gt;&lt;/dates&gt;&lt;pub-location&gt;Natik, Massachusetts&lt;/pub-location&gt;&lt;publisher&gt;The Mathworks, Inc.&lt;/publisher&gt;&lt;urls&gt;&lt;/urls&gt;&lt;/record&gt;&lt;/Cite&gt;&lt;/EndNote&gt;</w:instrText>
      </w:r>
      <w:r w:rsidR="00FF5B9A">
        <w:fldChar w:fldCharType="separate"/>
      </w:r>
      <w:r w:rsidR="00FF5B9A">
        <w:rPr>
          <w:noProof/>
        </w:rPr>
        <w:t>(</w:t>
      </w:r>
      <w:hyperlink w:anchor="_ENREF_56" w:tooltip="The Mathworks, 2012 #993" w:history="1">
        <w:r w:rsidR="00156231">
          <w:rPr>
            <w:noProof/>
          </w:rPr>
          <w:t>The Mathworks, 2012</w:t>
        </w:r>
      </w:hyperlink>
      <w:r w:rsidR="00FF5B9A">
        <w:rPr>
          <w:noProof/>
        </w:rPr>
        <w:t>)</w:t>
      </w:r>
      <w:r w:rsidR="00FF5B9A">
        <w:fldChar w:fldCharType="end"/>
      </w:r>
      <w:r w:rsidR="00FF5B9A">
        <w:t xml:space="preserve"> </w:t>
      </w:r>
      <w:r w:rsidR="007067A4">
        <w:fldChar w:fldCharType="begin"/>
      </w:r>
      <w:r w:rsidR="00B8562D">
        <w:instrText xml:space="preserve"> ADDIN EN.CITE &lt;EndNote&gt;&lt;Cite&gt;&lt;Author&gt;Adams&lt;/Author&gt;&lt;Year&gt;2010&lt;/Year&gt;&lt;RecNum&gt;1207&lt;/RecNum&gt;&lt;Prefix&gt;see &lt;/Prefix&gt;&lt;DisplayText&gt;(see Adams, Gray, Garner, &amp;amp; Graf, 2010)&lt;/DisplayText&gt;&lt;record&gt;&lt;rec-number&gt;1207&lt;/rec-number&gt;&lt;foreign-keys&gt;&lt;key app="EN" db-id="psdr2ep2s99xvjerdsqpprxc9vswwvtv9da2" timestamp="1406284463"&gt;1207&lt;/key&gt;&lt;/foreign-keys&gt;&lt;ref-type name="Journal Article"&gt;17&lt;/ref-type&gt;&lt;contributors&gt;&lt;authors&gt;&lt;author&gt;Adams, W. J.&lt;/author&gt;&lt;author&gt;Gray, K. L.&lt;/author&gt;&lt;author&gt;Garner, M.&lt;/author&gt;&lt;author&gt;Graf, E. W.&lt;/author&gt;&lt;/authors&gt;&lt;/contributors&gt;&lt;titles&gt;&lt;title&gt;High-level face adaptation without awareness&lt;/title&gt;&lt;secondary-title&gt;Psychological Science&lt;/secondary-title&gt;&lt;/titles&gt;&lt;periodical&gt;&lt;full-title&gt;Psychol Sci&lt;/full-title&gt;&lt;abbr-1&gt;Psychological science&lt;/abbr-1&gt;&lt;/periodical&gt;&lt;pages&gt;205-210&lt;/pages&gt;&lt;volume&gt;21&lt;/volume&gt;&lt;number&gt;2&lt;/number&gt;&lt;dates&gt;&lt;year&gt;2010&lt;/year&gt;&lt;/dates&gt;&lt;isbn&gt;0956-7976&lt;/isbn&gt;&lt;urls&gt;&lt;/urls&gt;&lt;/record&gt;&lt;/Cite&gt;&lt;/EndNote&gt;</w:instrText>
      </w:r>
      <w:r w:rsidR="007067A4">
        <w:fldChar w:fldCharType="separate"/>
      </w:r>
      <w:r w:rsidR="002E6A5B">
        <w:rPr>
          <w:noProof/>
        </w:rPr>
        <w:t>(</w:t>
      </w:r>
      <w:hyperlink w:anchor="_ENREF_1" w:tooltip="Adams, 2010 #1207" w:history="1">
        <w:r w:rsidR="00156231">
          <w:rPr>
            <w:noProof/>
          </w:rPr>
          <w:t>see Adams, Gray, Garner, &amp; Graf, 2010</w:t>
        </w:r>
      </w:hyperlink>
      <w:r w:rsidR="002E6A5B">
        <w:rPr>
          <w:noProof/>
        </w:rPr>
        <w:t>)</w:t>
      </w:r>
      <w:r w:rsidR="007067A4">
        <w:fldChar w:fldCharType="end"/>
      </w:r>
      <w:r w:rsidR="007067A4">
        <w:t xml:space="preserve">. Faces were converted to greyscale and matched on contrast and luminance. </w:t>
      </w:r>
      <w:r w:rsidR="00FF5B9A">
        <w:t>Averaged emotional faces were combined with averaged neutral faces in varying proportions</w:t>
      </w:r>
      <w:r w:rsidR="007067A4">
        <w:t xml:space="preserve"> to produce </w:t>
      </w:r>
      <w:r w:rsidR="00186742">
        <w:t>expressions of different intensities</w:t>
      </w:r>
      <w:r w:rsidR="007067A4">
        <w:t>. Fear</w:t>
      </w:r>
      <w:r w:rsidR="002A2743">
        <w:t>ful</w:t>
      </w:r>
      <w:r w:rsidR="007067A4">
        <w:t>, disgust</w:t>
      </w:r>
      <w:r w:rsidR="002A2743">
        <w:t>ed</w:t>
      </w:r>
      <w:r w:rsidR="007067A4">
        <w:t xml:space="preserve">, angry and sad faces were </w:t>
      </w:r>
      <w:r>
        <w:t>created with</w:t>
      </w:r>
      <w:r w:rsidR="007067A4">
        <w:t xml:space="preserve"> 18.75%, </w:t>
      </w:r>
      <w:r w:rsidR="007067A4">
        <w:lastRenderedPageBreak/>
        <w:t>37.50%, 56.25% and 75.00%</w:t>
      </w:r>
      <w:r>
        <w:t xml:space="preserve"> intensit</w:t>
      </w:r>
      <w:r w:rsidR="00F157EC">
        <w:t>ies</w:t>
      </w:r>
      <w:r w:rsidR="007067A4">
        <w:t xml:space="preserve">. Pilot data indicated that happy faces were more easily discriminated than the other emotions. </w:t>
      </w:r>
      <w:r>
        <w:t>Thus,</w:t>
      </w:r>
      <w:r w:rsidR="00985802">
        <w:t xml:space="preserve"> t</w:t>
      </w:r>
      <w:r w:rsidR="007067A4">
        <w:t xml:space="preserve">o avoid ceiling effects, happy faces were </w:t>
      </w:r>
      <w:r w:rsidR="00F157EC">
        <w:t>created with</w:t>
      </w:r>
      <w:r w:rsidR="007067A4">
        <w:t xml:space="preserve"> 12.5%, 25.0%, 37.5% and 50%</w:t>
      </w:r>
      <w:r w:rsidR="00F157EC">
        <w:t xml:space="preserve"> intensities</w:t>
      </w:r>
      <w:r w:rsidR="00FA0097">
        <w:t xml:space="preserve"> (see </w:t>
      </w:r>
      <w:r w:rsidR="00F77337">
        <w:t>Figure 1</w:t>
      </w:r>
      <w:r w:rsidR="00C20599">
        <w:t>, top panel</w:t>
      </w:r>
      <w:r w:rsidR="00FA0097">
        <w:t>)</w:t>
      </w:r>
      <w:r w:rsidR="007067A4">
        <w:t>. In total, 4</w:t>
      </w:r>
      <w:r w:rsidR="00FF5B9A">
        <w:t>2</w:t>
      </w:r>
      <w:r w:rsidR="007067A4">
        <w:t xml:space="preserve"> images were used in the task (</w:t>
      </w:r>
      <w:r w:rsidR="00AC1C4E">
        <w:t>5 emotions x 4 intensities x 2 genders, plus 1 male and 1 female neutral face)</w:t>
      </w:r>
      <w:r w:rsidR="007067A4">
        <w:t xml:space="preserve">. An oval mask was </w:t>
      </w:r>
      <w:r w:rsidR="007566E1">
        <w:t xml:space="preserve">used </w:t>
      </w:r>
      <w:r w:rsidR="007067A4">
        <w:t xml:space="preserve">to remove non-facial features (e.g. hair). Stimuli were presented on a </w:t>
      </w:r>
      <w:r w:rsidR="007566E1">
        <w:t>monitor at a viewing distance of 65 cm and</w:t>
      </w:r>
      <w:r w:rsidR="007067A4">
        <w:t xml:space="preserve"> subtended 7.8 x 11.6 degrees of visual angle</w:t>
      </w:r>
      <w:r w:rsidR="007566E1">
        <w:t>.</w:t>
      </w:r>
    </w:p>
    <w:p w14:paraId="1DF8DC65" w14:textId="4E612C2E" w:rsidR="00FF5B9A" w:rsidRDefault="00FF5B9A" w:rsidP="00156231">
      <w:pPr>
        <w:spacing w:line="480" w:lineRule="auto"/>
        <w:rPr>
          <w:rFonts w:ascii="Arial" w:hAnsi="Arial"/>
        </w:rPr>
      </w:pPr>
      <w:r>
        <w:rPr>
          <w:rFonts w:ascii="Arial" w:hAnsi="Arial"/>
        </w:rPr>
        <w:t>To initiate</w:t>
      </w:r>
      <w:r w:rsidRPr="007067A4">
        <w:rPr>
          <w:rFonts w:ascii="Arial" w:hAnsi="Arial"/>
        </w:rPr>
        <w:t xml:space="preserve"> </w:t>
      </w:r>
      <w:r w:rsidR="00186742">
        <w:rPr>
          <w:rFonts w:ascii="Arial" w:hAnsi="Arial"/>
        </w:rPr>
        <w:t>trials</w:t>
      </w:r>
      <w:r w:rsidRPr="007067A4">
        <w:rPr>
          <w:rFonts w:ascii="Arial" w:hAnsi="Arial"/>
        </w:rPr>
        <w:t xml:space="preserve">, </w:t>
      </w:r>
      <w:r w:rsidR="00186742">
        <w:rPr>
          <w:rFonts w:ascii="Arial" w:hAnsi="Arial"/>
        </w:rPr>
        <w:t>participants</w:t>
      </w:r>
      <w:r w:rsidRPr="007067A4">
        <w:rPr>
          <w:rFonts w:ascii="Arial" w:hAnsi="Arial"/>
        </w:rPr>
        <w:t xml:space="preserve"> </w:t>
      </w:r>
      <w:r w:rsidR="00A66B74">
        <w:rPr>
          <w:rFonts w:ascii="Arial" w:hAnsi="Arial"/>
        </w:rPr>
        <w:t>used the mouse to click</w:t>
      </w:r>
      <w:r w:rsidRPr="007067A4">
        <w:rPr>
          <w:rFonts w:ascii="Arial" w:hAnsi="Arial"/>
        </w:rPr>
        <w:t xml:space="preserve"> on </w:t>
      </w:r>
      <w:r w:rsidR="007566E1">
        <w:rPr>
          <w:rFonts w:ascii="Arial" w:hAnsi="Arial"/>
        </w:rPr>
        <w:t>a</w:t>
      </w:r>
      <w:r w:rsidRPr="007067A4">
        <w:rPr>
          <w:rFonts w:ascii="Arial" w:hAnsi="Arial"/>
        </w:rPr>
        <w:t xml:space="preserve"> </w:t>
      </w:r>
      <w:r>
        <w:rPr>
          <w:rFonts w:ascii="Arial" w:hAnsi="Arial"/>
        </w:rPr>
        <w:t xml:space="preserve">central </w:t>
      </w:r>
      <w:r w:rsidRPr="007067A4">
        <w:rPr>
          <w:rFonts w:ascii="Arial" w:hAnsi="Arial"/>
        </w:rPr>
        <w:t>fixation cross</w:t>
      </w:r>
      <w:r w:rsidR="007566E1">
        <w:rPr>
          <w:rFonts w:ascii="Arial" w:hAnsi="Arial"/>
        </w:rPr>
        <w:t>. A</w:t>
      </w:r>
      <w:r w:rsidRPr="007067A4">
        <w:rPr>
          <w:rFonts w:ascii="Arial" w:hAnsi="Arial"/>
        </w:rPr>
        <w:t xml:space="preserve"> </w:t>
      </w:r>
      <w:r w:rsidR="007566E1">
        <w:rPr>
          <w:rFonts w:ascii="Arial" w:hAnsi="Arial"/>
        </w:rPr>
        <w:t>f</w:t>
      </w:r>
      <w:r>
        <w:rPr>
          <w:rFonts w:ascii="Arial" w:hAnsi="Arial"/>
        </w:rPr>
        <w:t>ace</w:t>
      </w:r>
      <w:r w:rsidR="007566E1">
        <w:rPr>
          <w:rFonts w:ascii="Arial" w:hAnsi="Arial"/>
        </w:rPr>
        <w:t xml:space="preserve"> w</w:t>
      </w:r>
      <w:r w:rsidRPr="007067A4">
        <w:rPr>
          <w:rFonts w:ascii="Arial" w:hAnsi="Arial"/>
        </w:rPr>
        <w:t xml:space="preserve">as then </w:t>
      </w:r>
      <w:r w:rsidR="00CF424D">
        <w:rPr>
          <w:rFonts w:ascii="Arial" w:hAnsi="Arial"/>
        </w:rPr>
        <w:t xml:space="preserve">immediately </w:t>
      </w:r>
      <w:r w:rsidRPr="007067A4">
        <w:rPr>
          <w:rFonts w:ascii="Arial" w:hAnsi="Arial"/>
        </w:rPr>
        <w:t>presented</w:t>
      </w:r>
      <w:r w:rsidR="007566E1">
        <w:rPr>
          <w:rFonts w:ascii="Arial" w:hAnsi="Arial"/>
        </w:rPr>
        <w:t xml:space="preserve"> at</w:t>
      </w:r>
      <w:r>
        <w:t xml:space="preserve"> one of three</w:t>
      </w:r>
      <w:r w:rsidR="001950ED">
        <w:t xml:space="preserve"> vertical</w:t>
      </w:r>
      <w:r>
        <w:t xml:space="preserve"> locations</w:t>
      </w:r>
      <w:r w:rsidR="007566E1">
        <w:t xml:space="preserve">: </w:t>
      </w:r>
      <w:r w:rsidRPr="007067A4">
        <w:rPr>
          <w:rFonts w:ascii="Arial" w:hAnsi="Arial"/>
        </w:rPr>
        <w:t xml:space="preserve">the fixation position </w:t>
      </w:r>
      <w:r w:rsidR="00186742">
        <w:rPr>
          <w:rFonts w:ascii="Arial" w:hAnsi="Arial"/>
        </w:rPr>
        <w:t>c</w:t>
      </w:r>
      <w:r w:rsidRPr="007067A4">
        <w:rPr>
          <w:rFonts w:ascii="Arial" w:hAnsi="Arial"/>
        </w:rPr>
        <w:t>orresponded to</w:t>
      </w:r>
      <w:r w:rsidR="00186742">
        <w:rPr>
          <w:rFonts w:ascii="Arial" w:hAnsi="Arial"/>
        </w:rPr>
        <w:t xml:space="preserve"> </w:t>
      </w:r>
      <w:r w:rsidRPr="007067A4">
        <w:rPr>
          <w:rFonts w:ascii="Arial" w:hAnsi="Arial"/>
        </w:rPr>
        <w:t>the eye</w:t>
      </w:r>
      <w:r w:rsidR="007566E1">
        <w:rPr>
          <w:rFonts w:ascii="Arial" w:hAnsi="Arial"/>
        </w:rPr>
        <w:t>s</w:t>
      </w:r>
      <w:r w:rsidR="00186742">
        <w:rPr>
          <w:rFonts w:ascii="Arial" w:hAnsi="Arial"/>
        </w:rPr>
        <w:t>, nose or mouth</w:t>
      </w:r>
      <w:r w:rsidR="009E72DA">
        <w:rPr>
          <w:rFonts w:ascii="Arial" w:hAnsi="Arial"/>
        </w:rPr>
        <w:t>.</w:t>
      </w:r>
      <w:r>
        <w:rPr>
          <w:rFonts w:ascii="Arial" w:hAnsi="Arial"/>
        </w:rPr>
        <w:t xml:space="preserve"> </w:t>
      </w:r>
      <w:r w:rsidR="007566E1">
        <w:rPr>
          <w:rFonts w:ascii="Arial" w:hAnsi="Arial"/>
        </w:rPr>
        <w:t xml:space="preserve">After 250ms a mask was shown; </w:t>
      </w:r>
      <w:r w:rsidR="00186742">
        <w:rPr>
          <w:rFonts w:ascii="Arial" w:hAnsi="Arial"/>
        </w:rPr>
        <w:t>this</w:t>
      </w:r>
      <w:r w:rsidR="007566E1">
        <w:rPr>
          <w:rFonts w:ascii="Arial" w:hAnsi="Arial"/>
        </w:rPr>
        <w:t xml:space="preserve"> pres</w:t>
      </w:r>
      <w:r w:rsidRPr="007067A4">
        <w:rPr>
          <w:rFonts w:ascii="Arial" w:hAnsi="Arial"/>
        </w:rPr>
        <w:t xml:space="preserve">entation time </w:t>
      </w:r>
      <w:r>
        <w:rPr>
          <w:rFonts w:ascii="Arial" w:hAnsi="Arial"/>
        </w:rPr>
        <w:t>prevent</w:t>
      </w:r>
      <w:r w:rsidR="007566E1">
        <w:rPr>
          <w:rFonts w:ascii="Arial" w:hAnsi="Arial"/>
        </w:rPr>
        <w:t>ed</w:t>
      </w:r>
      <w:r>
        <w:rPr>
          <w:rFonts w:ascii="Arial" w:hAnsi="Arial"/>
        </w:rPr>
        <w:t xml:space="preserve"> </w:t>
      </w:r>
      <w:r w:rsidRPr="007067A4">
        <w:rPr>
          <w:rFonts w:ascii="Arial" w:hAnsi="Arial"/>
        </w:rPr>
        <w:t>multiple fixations</w:t>
      </w:r>
      <w:r>
        <w:rPr>
          <w:rFonts w:ascii="Arial" w:hAnsi="Arial"/>
        </w:rPr>
        <w:t xml:space="preserve"> </w:t>
      </w:r>
      <w:r w:rsidRPr="007067A4">
        <w:rPr>
          <w:rFonts w:ascii="Arial" w:hAnsi="Arial"/>
        </w:rPr>
        <w:fldChar w:fldCharType="begin"/>
      </w:r>
      <w:r w:rsidR="00907058">
        <w:rPr>
          <w:rFonts w:ascii="Arial" w:hAnsi="Arial"/>
        </w:rPr>
        <w:instrText xml:space="preserve"> ADDIN EN.CITE &lt;EndNote&gt;&lt;Cite&gt;&lt;Author&gt;Rayner&lt;/Author&gt;&lt;Year&gt;1998&lt;/Year&gt;&lt;RecNum&gt;1221&lt;/RecNum&gt;&lt;DisplayText&gt;(Rayner, 1998)&lt;/DisplayText&gt;&lt;record&gt;&lt;rec-number&gt;1221&lt;/rec-number&gt;&lt;foreign-keys&gt;&lt;key app="EN" db-id="psdr2ep2s99xvjerdsqpprxc9vswwvtv9da2" timestamp="1407421312"&gt;1221&lt;/key&gt;&lt;key app="ENWeb" db-id=""&gt;0&lt;/key&gt;&lt;/foreign-keys&gt;&lt;ref-type name="Journal Article"&gt;17&lt;/ref-type&gt;&lt;contributors&gt;&lt;authors&gt;&lt;author&gt;Rayner, K.&lt;/author&gt;&lt;/authors&gt;&lt;/contributors&gt;&lt;titles&gt;&lt;title&gt;Eye movements in reading and information processing: 20 years of research&lt;/title&gt;&lt;secondary-title&gt;Psychological Bulletin&lt;/secondary-title&gt;&lt;/titles&gt;&lt;periodical&gt;&lt;full-title&gt;Psychol Bull&lt;/full-title&gt;&lt;abbr-1&gt;Psychological bulletin&lt;/abbr-1&gt;&lt;/periodical&gt;&lt;pages&gt;372-422&lt;/pages&gt;&lt;volume&gt;124&lt;/volume&gt;&lt;number&gt;3&lt;/number&gt;&lt;dates&gt;&lt;year&gt;1998&lt;/year&gt;&lt;/dates&gt;&lt;urls&gt;&lt;/urls&gt;&lt;/record&gt;&lt;/Cite&gt;&lt;/EndNote&gt;</w:instrText>
      </w:r>
      <w:r w:rsidRPr="007067A4">
        <w:rPr>
          <w:rFonts w:ascii="Arial" w:hAnsi="Arial"/>
        </w:rPr>
        <w:fldChar w:fldCharType="separate"/>
      </w:r>
      <w:r w:rsidR="00907058">
        <w:rPr>
          <w:rFonts w:ascii="Arial" w:hAnsi="Arial"/>
          <w:noProof/>
        </w:rPr>
        <w:t>(</w:t>
      </w:r>
      <w:hyperlink w:anchor="_ENREF_45" w:tooltip="Rayner, 1998 #1221" w:history="1">
        <w:r w:rsidR="00156231">
          <w:rPr>
            <w:rFonts w:ascii="Arial" w:hAnsi="Arial"/>
            <w:noProof/>
          </w:rPr>
          <w:t>Rayner, 1998</w:t>
        </w:r>
      </w:hyperlink>
      <w:r w:rsidR="00907058">
        <w:rPr>
          <w:rFonts w:ascii="Arial" w:hAnsi="Arial"/>
          <w:noProof/>
        </w:rPr>
        <w:t>)</w:t>
      </w:r>
      <w:r w:rsidRPr="007067A4">
        <w:rPr>
          <w:rFonts w:ascii="Arial" w:hAnsi="Arial"/>
        </w:rPr>
        <w:fldChar w:fldCharType="end"/>
      </w:r>
      <w:r w:rsidRPr="007067A4">
        <w:rPr>
          <w:rFonts w:ascii="Arial" w:hAnsi="Arial"/>
        </w:rPr>
        <w:t xml:space="preserve">. </w:t>
      </w:r>
      <w:r w:rsidR="00907058">
        <w:rPr>
          <w:rFonts w:ascii="Arial" w:hAnsi="Arial"/>
        </w:rPr>
        <w:t>The</w:t>
      </w:r>
      <w:r w:rsidRPr="007067A4">
        <w:rPr>
          <w:rFonts w:ascii="Arial" w:hAnsi="Arial"/>
        </w:rPr>
        <w:t xml:space="preserve"> participant used the mouse to </w:t>
      </w:r>
      <w:r w:rsidR="00186742">
        <w:rPr>
          <w:rFonts w:ascii="Arial" w:hAnsi="Arial"/>
        </w:rPr>
        <w:t>identify the facial emotion by selecting</w:t>
      </w:r>
      <w:r w:rsidRPr="007067A4">
        <w:rPr>
          <w:rFonts w:ascii="Arial" w:hAnsi="Arial"/>
        </w:rPr>
        <w:t xml:space="preserve"> </w:t>
      </w:r>
      <w:r w:rsidR="00A66B74">
        <w:rPr>
          <w:rFonts w:ascii="Arial" w:hAnsi="Arial"/>
        </w:rPr>
        <w:t>one emotion label</w:t>
      </w:r>
      <w:r>
        <w:rPr>
          <w:rFonts w:ascii="Arial" w:hAnsi="Arial"/>
        </w:rPr>
        <w:t xml:space="preserve"> (see</w:t>
      </w:r>
      <w:r w:rsidR="00C20599">
        <w:rPr>
          <w:rFonts w:ascii="Arial" w:hAnsi="Arial"/>
        </w:rPr>
        <w:t xml:space="preserve"> </w:t>
      </w:r>
      <w:r w:rsidR="00D60FB0">
        <w:rPr>
          <w:rFonts w:ascii="Arial" w:hAnsi="Arial"/>
        </w:rPr>
        <w:t>Figure 1</w:t>
      </w:r>
      <w:r w:rsidR="00C20599">
        <w:rPr>
          <w:rFonts w:ascii="Arial" w:hAnsi="Arial"/>
        </w:rPr>
        <w:t>, bottom panel</w:t>
      </w:r>
      <w:r>
        <w:rPr>
          <w:rFonts w:ascii="Arial" w:hAnsi="Arial"/>
        </w:rPr>
        <w:t>)</w:t>
      </w:r>
      <w:r w:rsidRPr="007067A4">
        <w:rPr>
          <w:rFonts w:ascii="Arial" w:hAnsi="Arial"/>
        </w:rPr>
        <w:t>.</w:t>
      </w:r>
      <w:r>
        <w:rPr>
          <w:rFonts w:ascii="Arial" w:hAnsi="Arial"/>
        </w:rPr>
        <w:t xml:space="preserve"> </w:t>
      </w:r>
      <w:r w:rsidRPr="007067A4">
        <w:rPr>
          <w:rFonts w:ascii="Arial" w:hAnsi="Arial"/>
        </w:rPr>
        <w:t xml:space="preserve">Each </w:t>
      </w:r>
      <w:r w:rsidR="001E6537">
        <w:rPr>
          <w:rFonts w:ascii="Arial" w:hAnsi="Arial"/>
        </w:rPr>
        <w:t xml:space="preserve">emotional face </w:t>
      </w:r>
      <w:r w:rsidR="000D13BE">
        <w:rPr>
          <w:rFonts w:ascii="Arial" w:hAnsi="Arial"/>
        </w:rPr>
        <w:t>was</w:t>
      </w:r>
      <w:r w:rsidR="001E6537">
        <w:rPr>
          <w:rFonts w:ascii="Arial" w:hAnsi="Arial"/>
        </w:rPr>
        <w:t xml:space="preserve"> </w:t>
      </w:r>
      <w:r w:rsidRPr="007067A4">
        <w:rPr>
          <w:rFonts w:ascii="Arial" w:hAnsi="Arial"/>
        </w:rPr>
        <w:t xml:space="preserve">presented </w:t>
      </w:r>
      <w:r w:rsidR="00156231">
        <w:rPr>
          <w:rFonts w:ascii="Arial" w:hAnsi="Arial"/>
        </w:rPr>
        <w:t>three</w:t>
      </w:r>
      <w:r>
        <w:rPr>
          <w:rFonts w:ascii="Arial" w:hAnsi="Arial"/>
        </w:rPr>
        <w:t xml:space="preserve"> </w:t>
      </w:r>
      <w:r w:rsidRPr="007067A4">
        <w:rPr>
          <w:rFonts w:ascii="Arial" w:hAnsi="Arial"/>
        </w:rPr>
        <w:t>times</w:t>
      </w:r>
      <w:r w:rsidR="001E6537">
        <w:rPr>
          <w:rFonts w:ascii="Arial" w:hAnsi="Arial"/>
        </w:rPr>
        <w:t xml:space="preserve">, and </w:t>
      </w:r>
      <w:r w:rsidR="000D13BE">
        <w:rPr>
          <w:rFonts w:ascii="Arial" w:hAnsi="Arial"/>
        </w:rPr>
        <w:t>each</w:t>
      </w:r>
      <w:r w:rsidR="001E6537">
        <w:rPr>
          <w:rFonts w:ascii="Arial" w:hAnsi="Arial"/>
        </w:rPr>
        <w:t xml:space="preserve"> neutral face</w:t>
      </w:r>
      <w:r w:rsidR="000D13BE">
        <w:rPr>
          <w:rFonts w:ascii="Arial" w:hAnsi="Arial"/>
        </w:rPr>
        <w:t xml:space="preserve"> was</w:t>
      </w:r>
      <w:r w:rsidR="001E6537">
        <w:rPr>
          <w:rFonts w:ascii="Arial" w:hAnsi="Arial"/>
        </w:rPr>
        <w:t xml:space="preserve"> presented </w:t>
      </w:r>
      <w:r w:rsidR="00186742">
        <w:rPr>
          <w:rFonts w:ascii="Arial" w:hAnsi="Arial"/>
        </w:rPr>
        <w:t>six</w:t>
      </w:r>
      <w:r w:rsidR="001E6537">
        <w:rPr>
          <w:rFonts w:ascii="Arial" w:hAnsi="Arial"/>
        </w:rPr>
        <w:t xml:space="preserve"> times</w:t>
      </w:r>
      <w:r w:rsidR="000D13BE">
        <w:rPr>
          <w:rFonts w:ascii="Arial" w:hAnsi="Arial"/>
        </w:rPr>
        <w:t>,</w:t>
      </w:r>
      <w:r>
        <w:rPr>
          <w:rFonts w:ascii="Arial" w:hAnsi="Arial"/>
        </w:rPr>
        <w:t xml:space="preserve"> </w:t>
      </w:r>
      <w:r w:rsidR="00186742">
        <w:rPr>
          <w:rFonts w:ascii="Arial" w:hAnsi="Arial"/>
        </w:rPr>
        <w:t>in</w:t>
      </w:r>
      <w:r>
        <w:rPr>
          <w:rFonts w:ascii="Arial" w:hAnsi="Arial"/>
        </w:rPr>
        <w:t xml:space="preserve"> each of the </w:t>
      </w:r>
      <w:r w:rsidR="00186742">
        <w:rPr>
          <w:rFonts w:ascii="Arial" w:hAnsi="Arial"/>
        </w:rPr>
        <w:t>three</w:t>
      </w:r>
      <w:r>
        <w:rPr>
          <w:rFonts w:ascii="Arial" w:hAnsi="Arial"/>
        </w:rPr>
        <w:t xml:space="preserve"> fixation positions</w:t>
      </w:r>
      <w:r w:rsidR="00186742">
        <w:rPr>
          <w:rFonts w:ascii="Arial" w:hAnsi="Arial"/>
        </w:rPr>
        <w:t xml:space="preserve"> (</w:t>
      </w:r>
      <w:r w:rsidRPr="007067A4">
        <w:rPr>
          <w:rFonts w:ascii="Arial" w:hAnsi="Arial"/>
        </w:rPr>
        <w:t>396 trials</w:t>
      </w:r>
      <w:r w:rsidR="00186742">
        <w:rPr>
          <w:rFonts w:ascii="Arial" w:hAnsi="Arial"/>
        </w:rPr>
        <w:t xml:space="preserve"> in total)</w:t>
      </w:r>
      <w:r w:rsidRPr="007067A4">
        <w:rPr>
          <w:rFonts w:ascii="Arial" w:hAnsi="Arial"/>
        </w:rPr>
        <w:t>. Trials were presented in a random order in four blocks of 99 trials.</w:t>
      </w:r>
    </w:p>
    <w:p w14:paraId="070A8AF1" w14:textId="65620633" w:rsidR="00C20599" w:rsidRDefault="00C20599" w:rsidP="00D60FB0">
      <w:pPr>
        <w:spacing w:line="480" w:lineRule="auto"/>
      </w:pPr>
      <w:r>
        <w:rPr>
          <w:i/>
          <w:iCs/>
        </w:rPr>
        <w:t>[</w:t>
      </w:r>
      <w:r w:rsidR="00D60FB0">
        <w:rPr>
          <w:i/>
          <w:iCs/>
        </w:rPr>
        <w:t>Figure 1</w:t>
      </w:r>
      <w:r>
        <w:rPr>
          <w:i/>
          <w:iCs/>
        </w:rPr>
        <w:t xml:space="preserve"> about here]</w:t>
      </w:r>
    </w:p>
    <w:p w14:paraId="32A1A1B7" w14:textId="77777777" w:rsidR="00870A9D" w:rsidRPr="00870A9D" w:rsidRDefault="00870A9D" w:rsidP="00C752DB">
      <w:pPr>
        <w:keepNext/>
        <w:spacing w:line="480" w:lineRule="auto"/>
      </w:pPr>
      <w:r w:rsidRPr="00870A9D">
        <w:t>Data preparation</w:t>
      </w:r>
    </w:p>
    <w:p w14:paraId="32A1A1BA" w14:textId="41EB60B7" w:rsidR="00870A9D" w:rsidRPr="00870A9D" w:rsidRDefault="00147AB5" w:rsidP="00156231">
      <w:pPr>
        <w:spacing w:line="480" w:lineRule="auto"/>
        <w:rPr>
          <w:rFonts w:eastAsia="PMingLiU"/>
          <w:lang w:eastAsia="zh-TW"/>
        </w:rPr>
      </w:pPr>
      <w:r>
        <w:t xml:space="preserve">Following a signal detection approach, </w:t>
      </w:r>
      <w:r w:rsidR="00A66B74" w:rsidRPr="00870A9D">
        <w:t>d-Prime (</w:t>
      </w:r>
      <w:r w:rsidR="00A66B74" w:rsidRPr="00186742">
        <w:rPr>
          <w:i/>
          <w:iCs/>
        </w:rPr>
        <w:t>d’</w:t>
      </w:r>
      <w:r w:rsidR="00A66B74" w:rsidRPr="00870A9D">
        <w:t>) scores were calculated for each emotion at each intensity and fi</w:t>
      </w:r>
      <w:r w:rsidR="00A66B74">
        <w:t xml:space="preserve">xation position (averaged across stimulus gender) from the corresponding </w:t>
      </w:r>
      <w:r>
        <w:t>c</w:t>
      </w:r>
      <w:r w:rsidR="00870A9D" w:rsidRPr="00870A9D">
        <w:t xml:space="preserve">orrect identification </w:t>
      </w:r>
      <w:r>
        <w:t xml:space="preserve">(hit) </w:t>
      </w:r>
      <w:r w:rsidR="00870A9D" w:rsidRPr="00870A9D">
        <w:t xml:space="preserve">rates and misidentification </w:t>
      </w:r>
      <w:r>
        <w:t xml:space="preserve">(false alarm) </w:t>
      </w:r>
      <w:r w:rsidR="00870A9D" w:rsidRPr="00870A9D">
        <w:t xml:space="preserve">rates. False alarm rates were calculated by averaging the misidentifications for an emotion at </w:t>
      </w:r>
      <w:r w:rsidR="00A66B74">
        <w:t xml:space="preserve">each </w:t>
      </w:r>
      <w:r w:rsidR="00870A9D" w:rsidRPr="00870A9D">
        <w:t>intensity level and fixation position</w:t>
      </w:r>
      <w:r w:rsidR="00244146">
        <w:t>.</w:t>
      </w:r>
      <w:r w:rsidR="00A66B74">
        <w:t xml:space="preserve"> </w:t>
      </w:r>
      <w:r>
        <w:t>H</w:t>
      </w:r>
      <w:r w:rsidR="00870A9D" w:rsidRPr="00870A9D">
        <w:t>it- and false alarm-</w:t>
      </w:r>
      <w:r>
        <w:t xml:space="preserve"> </w:t>
      </w:r>
      <w:r w:rsidR="00870A9D" w:rsidRPr="00870A9D">
        <w:t xml:space="preserve">rates </w:t>
      </w:r>
      <w:r>
        <w:t>of</w:t>
      </w:r>
      <w:r w:rsidR="00870A9D" w:rsidRPr="00870A9D">
        <w:t xml:space="preserve"> 0 or 1</w:t>
      </w:r>
      <w:r w:rsidR="003E740E">
        <w:t xml:space="preserve"> (resulting in an infinite </w:t>
      </w:r>
      <w:r w:rsidR="003E740E">
        <w:rPr>
          <w:i/>
          <w:iCs/>
        </w:rPr>
        <w:t>d’</w:t>
      </w:r>
      <w:r w:rsidR="003E740E">
        <w:t>)</w:t>
      </w:r>
      <w:r>
        <w:t xml:space="preserve"> </w:t>
      </w:r>
      <w:r w:rsidR="00870A9D" w:rsidRPr="00870A9D">
        <w:t>were converted to 1/2N and 1-1/2N,</w:t>
      </w:r>
      <w:r>
        <w:t xml:space="preserve"> respectively, where N was the </w:t>
      </w:r>
      <w:r w:rsidR="00870A9D" w:rsidRPr="00870A9D">
        <w:t xml:space="preserve">number of trials for that </w:t>
      </w:r>
      <w:r w:rsidR="000D13BE">
        <w:t>condition</w:t>
      </w:r>
      <w:r w:rsidR="00870A9D" w:rsidRPr="00870A9D">
        <w:t xml:space="preserve"> </w:t>
      </w:r>
      <w:r w:rsidRPr="00870A9D">
        <w:fldChar w:fldCharType="begin"/>
      </w:r>
      <w:r w:rsidR="00B8562D">
        <w:instrText xml:space="preserve"> ADDIN EN.CITE &lt;EndNote&gt;&lt;Cite&gt;&lt;Author&gt;Miller&lt;/Author&gt;&lt;Year&gt;1996&lt;/Year&gt;&lt;RecNum&gt;1185&lt;/RecNum&gt;&lt;DisplayText&gt;(Miller, 1996)&lt;/DisplayText&gt;&lt;record&gt;&lt;rec-number&gt;1185&lt;/rec-number&gt;&lt;foreign-keys&gt;&lt;key app="EN" db-id="psdr2ep2s99xvjerdsqpprxc9vswwvtv9da2" timestamp="1400748234"&gt;1185&lt;/key&gt;&lt;key app="ENWeb" db-id=""&gt;0&lt;/key&gt;&lt;/foreign-keys&gt;&lt;ref-type name="Journal Article"&gt;17&lt;/ref-type&gt;&lt;contributors&gt;&lt;authors&gt;&lt;author&gt;Miller, J.&lt;/author&gt;&lt;/authors&gt;&lt;/contributors&gt;&lt;titles&gt;&lt;title&gt;&lt;style face="normal" font="default" size="100%"&gt;The sampling distribution of &lt;/style&gt;&lt;style face="italic" font="default" size="100%"&gt;d&amp;apos;&lt;/style&gt;&lt;/title&gt;&lt;secondary-title&gt;Perception and Psychophysics&lt;/secondary-title&gt;&lt;/titles&gt;&lt;periodical&gt;&lt;full-title&gt;Perception and Psychophysics&lt;/full-title&gt;&lt;/periodical&gt;&lt;pages&gt;65-72&lt;/pages&gt;&lt;volume&gt;58&lt;/volume&gt;&lt;number&gt;1&lt;/number&gt;&lt;dates&gt;&lt;year&gt;1996&lt;/year&gt;&lt;/dates&gt;&lt;urls&gt;&lt;/urls&gt;&lt;/record&gt;&lt;/Cite&gt;&lt;/EndNote&gt;</w:instrText>
      </w:r>
      <w:r w:rsidRPr="00870A9D">
        <w:fldChar w:fldCharType="separate"/>
      </w:r>
      <w:r w:rsidR="005947DE">
        <w:rPr>
          <w:noProof/>
        </w:rPr>
        <w:t>(</w:t>
      </w:r>
      <w:hyperlink w:anchor="_ENREF_40" w:tooltip="Miller, 1996 #1185" w:history="1">
        <w:r w:rsidR="00156231">
          <w:rPr>
            <w:noProof/>
          </w:rPr>
          <w:t>Miller, 1996</w:t>
        </w:r>
      </w:hyperlink>
      <w:r w:rsidR="005947DE">
        <w:rPr>
          <w:noProof/>
        </w:rPr>
        <w:t>)</w:t>
      </w:r>
      <w:r w:rsidRPr="00870A9D">
        <w:fldChar w:fldCharType="end"/>
      </w:r>
      <w:r w:rsidR="00870A9D" w:rsidRPr="00870A9D">
        <w:t>.</w:t>
      </w:r>
    </w:p>
    <w:p w14:paraId="32A1A1BB" w14:textId="5214BEFA" w:rsidR="007067A4" w:rsidRDefault="005947DE" w:rsidP="00907058">
      <w:pPr>
        <w:spacing w:line="480" w:lineRule="auto"/>
      </w:pPr>
      <w:r>
        <w:rPr>
          <w:rFonts w:eastAsia="PMingLiU"/>
          <w:lang w:eastAsia="zh-TW"/>
        </w:rPr>
        <w:t>R</w:t>
      </w:r>
      <w:r w:rsidR="00870A9D" w:rsidRPr="00870A9D">
        <w:rPr>
          <w:rFonts w:eastAsia="PMingLiU" w:hint="eastAsia"/>
          <w:lang w:eastAsia="zh-TW"/>
        </w:rPr>
        <w:t>esponse bias</w:t>
      </w:r>
      <w:r>
        <w:rPr>
          <w:rFonts w:eastAsia="PMingLiU"/>
          <w:lang w:eastAsia="zh-TW"/>
        </w:rPr>
        <w:t xml:space="preserve"> was </w:t>
      </w:r>
      <w:r w:rsidR="00A66B74">
        <w:rPr>
          <w:rFonts w:eastAsia="PMingLiU"/>
          <w:lang w:eastAsia="zh-TW"/>
        </w:rPr>
        <w:t>quantified</w:t>
      </w:r>
      <w:r>
        <w:rPr>
          <w:rFonts w:eastAsia="PMingLiU"/>
          <w:lang w:eastAsia="zh-TW"/>
        </w:rPr>
        <w:t xml:space="preserve"> by </w:t>
      </w:r>
      <w:r w:rsidR="00870A9D" w:rsidRPr="00870A9D">
        <w:rPr>
          <w:rFonts w:eastAsia="PMingLiU" w:hint="eastAsia"/>
          <w:lang w:eastAsia="zh-TW"/>
        </w:rPr>
        <w:t>the proportion</w:t>
      </w:r>
      <w:r>
        <w:rPr>
          <w:rFonts w:eastAsia="PMingLiU"/>
          <w:lang w:eastAsia="zh-TW"/>
        </w:rPr>
        <w:t xml:space="preserve"> of trials </w:t>
      </w:r>
      <w:r w:rsidR="00907058">
        <w:rPr>
          <w:rFonts w:eastAsia="PMingLiU"/>
          <w:lang w:eastAsia="zh-TW"/>
        </w:rPr>
        <w:t>i</w:t>
      </w:r>
      <w:r>
        <w:rPr>
          <w:rFonts w:eastAsia="PMingLiU"/>
          <w:lang w:eastAsia="zh-TW"/>
        </w:rPr>
        <w:t xml:space="preserve">n which neutral faces were </w:t>
      </w:r>
      <w:r w:rsidR="00025158">
        <w:rPr>
          <w:rFonts w:eastAsia="PMingLiU"/>
          <w:lang w:eastAsia="zh-TW"/>
        </w:rPr>
        <w:t>mis</w:t>
      </w:r>
      <w:r>
        <w:rPr>
          <w:rFonts w:eastAsia="PMingLiU"/>
          <w:lang w:eastAsia="zh-TW"/>
        </w:rPr>
        <w:t>cla</w:t>
      </w:r>
      <w:r w:rsidR="00870A9D" w:rsidRPr="00870A9D">
        <w:rPr>
          <w:rFonts w:eastAsia="PMingLiU" w:hint="eastAsia"/>
          <w:lang w:eastAsia="zh-TW"/>
        </w:rPr>
        <w:t>ssified as each emotion.</w:t>
      </w:r>
    </w:p>
    <w:p w14:paraId="32A1A1BC" w14:textId="523D49FD" w:rsidR="00014F29" w:rsidRDefault="00224F15" w:rsidP="00224F15">
      <w:pPr>
        <w:keepNext/>
        <w:spacing w:line="480" w:lineRule="auto"/>
      </w:pPr>
      <w:r>
        <w:t>Data analysis</w:t>
      </w:r>
    </w:p>
    <w:p w14:paraId="32A1A1BE" w14:textId="2F27DACC" w:rsidR="00224F15" w:rsidRPr="00224F15" w:rsidRDefault="00AE6FE2" w:rsidP="00156231">
      <w:pPr>
        <w:spacing w:line="480" w:lineRule="auto"/>
        <w:rPr>
          <w:szCs w:val="20"/>
        </w:rPr>
      </w:pPr>
      <w:r>
        <w:t xml:space="preserve">First, groups were compared </w:t>
      </w:r>
      <w:r w:rsidR="00907058">
        <w:t>in</w:t>
      </w:r>
      <w:r>
        <w:t xml:space="preserve"> demographic and clinical characteristics using one-way ANOVAs and Bonferroni-corrected post-hoc tests. </w:t>
      </w:r>
      <w:r w:rsidR="00EC00C9">
        <w:t xml:space="preserve">Chi-Squared tests were used to compare groups on categorical variables. </w:t>
      </w:r>
      <w:r>
        <w:t xml:space="preserve">Second, </w:t>
      </w:r>
      <w:r w:rsidR="00F64D44">
        <w:t xml:space="preserve">we performed preliminary analyses to test where morph strength and fixation </w:t>
      </w:r>
      <w:r w:rsidR="00F64D44">
        <w:lastRenderedPageBreak/>
        <w:t>position interacted with either CD or AD in terms of emotion recognition. Where this was not the case</w:t>
      </w:r>
      <w:r w:rsidR="00907058">
        <w:t>,</w:t>
      </w:r>
      <w:r w:rsidR="00F64D44">
        <w:t xml:space="preserve"> these were dropped from </w:t>
      </w:r>
      <w:r w:rsidR="00907058">
        <w:t>further</w:t>
      </w:r>
      <w:r w:rsidR="00F64D44">
        <w:t xml:space="preserve"> analysis to promote easier interpretation of the core results. In these analyses, </w:t>
      </w:r>
      <w:r w:rsidR="00907058">
        <w:rPr>
          <w:i/>
          <w:iCs/>
        </w:rPr>
        <w:t>d’</w:t>
      </w:r>
      <w:r w:rsidR="005102A4">
        <w:t xml:space="preserve"> </w:t>
      </w:r>
      <w:r w:rsidR="00F64D44">
        <w:t xml:space="preserve">was the dependent variable in </w:t>
      </w:r>
      <w:r w:rsidR="005102A4">
        <w:t>a 5 (emotion) x 4 (morph</w:t>
      </w:r>
      <w:r w:rsidR="00BE3525">
        <w:t xml:space="preserve"> strength</w:t>
      </w:r>
      <w:r w:rsidR="005102A4">
        <w:t xml:space="preserve">) x 3 (fixation position) x 2 (CD: present, CD+/absent, CD-) x 2 (AD: present, AD+/absent, AD-) </w:t>
      </w:r>
      <w:r w:rsidR="00224F15" w:rsidRPr="00224F15">
        <w:t>mixed</w:t>
      </w:r>
      <w:r w:rsidR="00435636">
        <w:t>-design</w:t>
      </w:r>
      <w:r w:rsidR="00224F15" w:rsidRPr="00224F15">
        <w:t xml:space="preserve"> ANOVA</w:t>
      </w:r>
      <w:r w:rsidR="00435636">
        <w:t>.</w:t>
      </w:r>
      <w:r w:rsidR="00224F15" w:rsidRPr="00224F15">
        <w:t xml:space="preserve"> </w:t>
      </w:r>
      <w:r w:rsidR="00EC7825">
        <w:t xml:space="preserve">Where fixation position did not interact with CD or AD status, </w:t>
      </w:r>
      <w:r w:rsidR="00EC7825">
        <w:rPr>
          <w:i/>
          <w:iCs/>
        </w:rPr>
        <w:t>d</w:t>
      </w:r>
      <w:r w:rsidR="00EC7825">
        <w:t>’ scores were re-calculated and entered into a 5 (emotion) x 4 (morph</w:t>
      </w:r>
      <w:r w:rsidR="00BE3525">
        <w:t xml:space="preserve"> strength</w:t>
      </w:r>
      <w:r w:rsidR="00EC7825">
        <w:t xml:space="preserve">) x 2 (CD) x 2 (AD) mixed ANOVA. </w:t>
      </w:r>
      <w:r w:rsidR="00EC00C9" w:rsidRPr="00EC7825">
        <w:t>Third</w:t>
      </w:r>
      <w:r w:rsidR="00EC00C9">
        <w:t>, s</w:t>
      </w:r>
      <w:r w:rsidR="00025ABE">
        <w:t>eparate two-way ANOVAs</w:t>
      </w:r>
      <w:r w:rsidR="00224F15" w:rsidRPr="00224F15">
        <w:t xml:space="preserve"> </w:t>
      </w:r>
      <w:r w:rsidR="00025158">
        <w:t>investigated</w:t>
      </w:r>
      <w:r w:rsidR="00025ABE">
        <w:t xml:space="preserve"> the effects of CD</w:t>
      </w:r>
      <w:r w:rsidR="00A66B74">
        <w:t xml:space="preserve"> (</w:t>
      </w:r>
      <w:r w:rsidR="00907058">
        <w:t>present</w:t>
      </w:r>
      <w:r w:rsidR="00A66B74">
        <w:t xml:space="preserve"> or </w:t>
      </w:r>
      <w:r w:rsidR="00907058">
        <w:t>absent</w:t>
      </w:r>
      <w:r w:rsidR="00A66B74">
        <w:t>)</w:t>
      </w:r>
      <w:r w:rsidR="00025ABE">
        <w:t xml:space="preserve"> and AD </w:t>
      </w:r>
      <w:r w:rsidR="00A66B74">
        <w:t>(</w:t>
      </w:r>
      <w:r w:rsidR="00907058">
        <w:t>present or absent</w:t>
      </w:r>
      <w:r w:rsidR="00A66B74">
        <w:t xml:space="preserve">) </w:t>
      </w:r>
      <w:r w:rsidR="00025ABE">
        <w:t xml:space="preserve">on the </w:t>
      </w:r>
      <w:r w:rsidR="00025158">
        <w:t>mis</w:t>
      </w:r>
      <w:r w:rsidR="00025ABE">
        <w:t xml:space="preserve">classification of neutral faces, for each emotion. </w:t>
      </w:r>
      <w:r>
        <w:t>Bonferroni-corrected</w:t>
      </w:r>
      <w:r w:rsidR="00B578BB">
        <w:t xml:space="preserve"> post-hoc simple effects analyses were conducted to </w:t>
      </w:r>
      <w:r w:rsidR="00E83E15">
        <w:t>explore any resulting</w:t>
      </w:r>
      <w:r w:rsidR="00B578BB">
        <w:t xml:space="preserve"> interaction effect</w:t>
      </w:r>
      <w:r w:rsidR="00E83E15">
        <w:t>s</w:t>
      </w:r>
      <w:r w:rsidR="00025158">
        <w:t xml:space="preserve">. </w:t>
      </w:r>
      <w:r w:rsidR="00224F15">
        <w:t xml:space="preserve">Effect sizes for the simple effects analyses are reported as </w:t>
      </w:r>
      <w:r w:rsidR="007732CB">
        <w:t xml:space="preserve">Pearson’s </w:t>
      </w:r>
      <w:r w:rsidR="00224F15">
        <w:rPr>
          <w:i/>
          <w:iCs/>
        </w:rPr>
        <w:t>r</w:t>
      </w:r>
      <w:r w:rsidR="006C2256">
        <w:rPr>
          <w:i/>
          <w:iCs/>
        </w:rPr>
        <w:t xml:space="preserve"> </w:t>
      </w:r>
      <w:r w:rsidR="006C2256">
        <w:t xml:space="preserve"> </w:t>
      </w:r>
      <w:r w:rsidR="00224F15" w:rsidRPr="00224F15">
        <w:rPr>
          <w:rFonts w:ascii="Arial" w:hAnsi="Arial"/>
          <w:szCs w:val="20"/>
        </w:rPr>
        <w:fldChar w:fldCharType="begin"/>
      </w:r>
      <w:r w:rsidR="00B8562D">
        <w:rPr>
          <w:rFonts w:ascii="Arial" w:hAnsi="Arial" w:hint="eastAsia"/>
          <w:szCs w:val="20"/>
        </w:rPr>
        <w:instrText xml:space="preserve"> ADDIN EN.CITE &lt;EndNote&gt;&lt;Cite&gt;&lt;Author&gt;Cohen&lt;/Author&gt;&lt;Year&gt;1992&lt;/Year&gt;&lt;RecNum&gt;1204&lt;/RecNum&gt;&lt;Prefix&gt;small </w:instrText>
      </w:r>
      <w:r w:rsidR="00B8562D">
        <w:rPr>
          <w:rFonts w:ascii="Arial" w:hAnsi="Arial" w:hint="eastAsia"/>
          <w:szCs w:val="20"/>
        </w:rPr>
        <w:instrText>≥</w:instrText>
      </w:r>
      <w:r w:rsidR="00B8562D">
        <w:rPr>
          <w:rFonts w:ascii="Arial" w:hAnsi="Arial" w:hint="eastAsia"/>
          <w:szCs w:val="20"/>
        </w:rPr>
        <w:instrText xml:space="preserve">0.1`, medium </w:instrText>
      </w:r>
      <w:r w:rsidR="00B8562D">
        <w:rPr>
          <w:rFonts w:ascii="Arial" w:hAnsi="Arial" w:hint="eastAsia"/>
          <w:szCs w:val="20"/>
        </w:rPr>
        <w:instrText>≥</w:instrText>
      </w:r>
      <w:r w:rsidR="00B8562D">
        <w:rPr>
          <w:rFonts w:ascii="Arial" w:hAnsi="Arial" w:hint="eastAsia"/>
          <w:szCs w:val="20"/>
        </w:rPr>
        <w:instrText xml:space="preserve">0.3`, large </w:instrText>
      </w:r>
      <w:r w:rsidR="00B8562D">
        <w:rPr>
          <w:rFonts w:ascii="Arial" w:hAnsi="Arial" w:hint="eastAsia"/>
          <w:szCs w:val="20"/>
        </w:rPr>
        <w:instrText>≥</w:instrText>
      </w:r>
      <w:r w:rsidR="00B8562D">
        <w:rPr>
          <w:rFonts w:ascii="Arial" w:hAnsi="Arial" w:hint="eastAsia"/>
          <w:szCs w:val="20"/>
        </w:rPr>
        <w:instrText xml:space="preserve">0.5`; &lt;/Prefix&gt;&lt;DisplayText&gt;(small </w:instrText>
      </w:r>
      <w:r w:rsidR="00B8562D">
        <w:rPr>
          <w:rFonts w:ascii="Arial" w:hAnsi="Arial" w:hint="eastAsia"/>
          <w:szCs w:val="20"/>
        </w:rPr>
        <w:instrText>≥</w:instrText>
      </w:r>
      <w:r w:rsidR="00B8562D">
        <w:rPr>
          <w:rFonts w:ascii="Arial" w:hAnsi="Arial" w:hint="eastAsia"/>
          <w:szCs w:val="20"/>
        </w:rPr>
        <w:instrText xml:space="preserve">0.1, medium </w:instrText>
      </w:r>
      <w:r w:rsidR="00B8562D">
        <w:rPr>
          <w:rFonts w:ascii="Arial" w:hAnsi="Arial" w:hint="eastAsia"/>
          <w:szCs w:val="20"/>
        </w:rPr>
        <w:instrText>≥</w:instrText>
      </w:r>
      <w:r w:rsidR="00B8562D">
        <w:rPr>
          <w:rFonts w:ascii="Arial" w:hAnsi="Arial" w:hint="eastAsia"/>
          <w:szCs w:val="20"/>
        </w:rPr>
        <w:instrText xml:space="preserve">0.3, large </w:instrText>
      </w:r>
      <w:r w:rsidR="00B8562D">
        <w:rPr>
          <w:rFonts w:ascii="Arial" w:hAnsi="Arial" w:hint="eastAsia"/>
          <w:szCs w:val="20"/>
        </w:rPr>
        <w:instrText>≥</w:instrText>
      </w:r>
      <w:r w:rsidR="00B8562D">
        <w:rPr>
          <w:rFonts w:ascii="Arial" w:hAnsi="Arial" w:hint="eastAsia"/>
          <w:szCs w:val="20"/>
        </w:rPr>
        <w:instrText>0.5; Cohen, 1992)&lt;/DisplayText&gt;&lt;record&gt;&lt;rec-number&gt;1204&lt;/rec-n</w:instrText>
      </w:r>
      <w:r w:rsidR="00B8562D">
        <w:rPr>
          <w:rFonts w:ascii="Arial" w:hAnsi="Arial"/>
          <w:szCs w:val="20"/>
        </w:rPr>
        <w:instrText>umber&gt;&lt;foreign-keys&gt;&lt;key app="EN" db-id="psdr2ep2s99xvjerdsqpprxc9vswwvtv9da2" timestamp="1405421608"&gt;1204&lt;/key&gt;&lt;key app="ENWeb" db-id=""&gt;0&lt;/key&gt;&lt;/foreign-keys&gt;&lt;ref-type name="Journal Article"&gt;17&lt;/ref-type&gt;&lt;contributors&gt;&lt;authors&gt;&lt;author&gt;Cohen, J.&lt;/author&gt;&lt;/authors&gt;&lt;/contributors&gt;&lt;titles&gt;&lt;title&gt;A power primer&lt;/title&gt;&lt;secondary-title&gt;Psychological Bulletin&lt;/secondary-title&gt;&lt;/titles&gt;&lt;periodical&gt;&lt;full-title&gt;Psychol Bull&lt;/full-title&gt;&lt;abbr-1&gt;Psychological bulletin&lt;/abbr-1&gt;&lt;/periodical&gt;&lt;pages&gt;155-159&lt;/pages&gt;&lt;volume&gt;112&lt;/volume&gt;&lt;number&gt;1&lt;/number&gt;&lt;dates&gt;&lt;year&gt;1992&lt;/year&gt;&lt;/dates&gt;&lt;urls&gt;&lt;/urls&gt;&lt;/record&gt;&lt;/Cite&gt;&lt;/EndNote&gt;</w:instrText>
      </w:r>
      <w:r w:rsidR="00224F15" w:rsidRPr="00224F15">
        <w:rPr>
          <w:rFonts w:ascii="Arial" w:hAnsi="Arial"/>
          <w:szCs w:val="20"/>
        </w:rPr>
        <w:fldChar w:fldCharType="separate"/>
      </w:r>
      <w:r w:rsidR="006C2256">
        <w:rPr>
          <w:rFonts w:ascii="Arial" w:hAnsi="Arial" w:hint="eastAsia"/>
          <w:noProof/>
          <w:szCs w:val="20"/>
        </w:rPr>
        <w:t>(</w:t>
      </w:r>
      <w:hyperlink w:anchor="_ENREF_9" w:tooltip="Cohen, 1992 #1204" w:history="1">
        <w:r w:rsidR="00156231">
          <w:rPr>
            <w:rFonts w:ascii="Arial" w:hAnsi="Arial" w:hint="eastAsia"/>
            <w:noProof/>
            <w:szCs w:val="20"/>
          </w:rPr>
          <w:t xml:space="preserve">small </w:t>
        </w:r>
        <w:r w:rsidR="00156231">
          <w:rPr>
            <w:rFonts w:ascii="Arial" w:hAnsi="Arial" w:hint="eastAsia"/>
            <w:noProof/>
            <w:szCs w:val="20"/>
          </w:rPr>
          <w:t>≥</w:t>
        </w:r>
        <w:r w:rsidR="00156231">
          <w:rPr>
            <w:rFonts w:ascii="Arial" w:hAnsi="Arial" w:hint="eastAsia"/>
            <w:noProof/>
            <w:szCs w:val="20"/>
          </w:rPr>
          <w:t xml:space="preserve">0.1, medium </w:t>
        </w:r>
        <w:r w:rsidR="00156231">
          <w:rPr>
            <w:rFonts w:ascii="Arial" w:hAnsi="Arial" w:hint="eastAsia"/>
            <w:noProof/>
            <w:szCs w:val="20"/>
          </w:rPr>
          <w:t>≥</w:t>
        </w:r>
        <w:r w:rsidR="00156231">
          <w:rPr>
            <w:rFonts w:ascii="Arial" w:hAnsi="Arial" w:hint="eastAsia"/>
            <w:noProof/>
            <w:szCs w:val="20"/>
          </w:rPr>
          <w:t xml:space="preserve">0.3, large </w:t>
        </w:r>
        <w:r w:rsidR="00156231">
          <w:rPr>
            <w:rFonts w:ascii="Arial" w:hAnsi="Arial" w:hint="eastAsia"/>
            <w:noProof/>
            <w:szCs w:val="20"/>
          </w:rPr>
          <w:t>≥</w:t>
        </w:r>
        <w:r w:rsidR="00156231">
          <w:rPr>
            <w:rFonts w:ascii="Arial" w:hAnsi="Arial" w:hint="eastAsia"/>
            <w:noProof/>
            <w:szCs w:val="20"/>
          </w:rPr>
          <w:t>0.5; Cohen, 1992</w:t>
        </w:r>
      </w:hyperlink>
      <w:r w:rsidR="006C2256">
        <w:rPr>
          <w:rFonts w:ascii="Arial" w:hAnsi="Arial" w:hint="eastAsia"/>
          <w:noProof/>
          <w:szCs w:val="20"/>
        </w:rPr>
        <w:t>)</w:t>
      </w:r>
      <w:r w:rsidR="00224F15" w:rsidRPr="00224F15">
        <w:rPr>
          <w:rFonts w:ascii="Arial" w:hAnsi="Arial"/>
          <w:szCs w:val="20"/>
        </w:rPr>
        <w:fldChar w:fldCharType="end"/>
      </w:r>
      <w:r w:rsidR="006C2256">
        <w:rPr>
          <w:rFonts w:ascii="Arial" w:hAnsi="Arial"/>
          <w:szCs w:val="20"/>
        </w:rPr>
        <w:t>.</w:t>
      </w:r>
      <w:r w:rsidR="006C2256" w:rsidRPr="007732CB">
        <w:rPr>
          <w:szCs w:val="20"/>
        </w:rPr>
        <w:t xml:space="preserve"> </w:t>
      </w:r>
      <w:r w:rsidR="00EC00C9">
        <w:rPr>
          <w:szCs w:val="20"/>
        </w:rPr>
        <w:t xml:space="preserve">Fourth, </w:t>
      </w:r>
      <w:r w:rsidR="00EC00C9">
        <w:t>t</w:t>
      </w:r>
      <w:r w:rsidR="002471D3">
        <w:t>o examine the effects of CU traits within the CD groups (i.e.</w:t>
      </w:r>
      <w:r w:rsidR="00907058">
        <w:t>,</w:t>
      </w:r>
      <w:r w:rsidR="002471D3">
        <w:t xml:space="preserve"> </w:t>
      </w:r>
      <w:r w:rsidR="00A66B74">
        <w:t>across</w:t>
      </w:r>
      <w:r w:rsidR="002471D3">
        <w:t xml:space="preserve"> the CD and comorbid groups)</w:t>
      </w:r>
      <w:r w:rsidR="00025158">
        <w:t>,</w:t>
      </w:r>
      <w:r w:rsidR="002471D3">
        <w:t xml:space="preserve"> we conducted </w:t>
      </w:r>
      <w:r w:rsidR="005102A4">
        <w:t xml:space="preserve">a 5 (emotion) x </w:t>
      </w:r>
      <w:r w:rsidR="002471D3">
        <w:t>4 (morph strength) x 3 (fixation position)</w:t>
      </w:r>
      <w:r w:rsidR="00D02890">
        <w:t xml:space="preserve"> x 2 (AD) x 2 (CU: high, CU+/low, CU-)</w:t>
      </w:r>
      <w:r w:rsidR="002471D3">
        <w:t xml:space="preserve"> repeated-measures ANOVA.</w:t>
      </w:r>
      <w:r w:rsidR="00515207">
        <w:t xml:space="preserve"> Given the non-linear relationship between CU traits and emotion recognition, i</w:t>
      </w:r>
      <w:r w:rsidR="00D02890">
        <w:t>ndividuals were classified as high/low CU traits on the basis of a median split (CU+ ≥30 on the ICU).</w:t>
      </w:r>
      <w:r w:rsidR="002471D3">
        <w:t xml:space="preserve"> </w:t>
      </w:r>
      <w:r w:rsidR="00025158">
        <w:t>Hierarchical regression analyses were used t</w:t>
      </w:r>
      <w:r w:rsidR="00960ABD">
        <w:rPr>
          <w:szCs w:val="20"/>
        </w:rPr>
        <w:t xml:space="preserve">o examine the </w:t>
      </w:r>
      <w:r w:rsidR="00025158">
        <w:rPr>
          <w:szCs w:val="20"/>
        </w:rPr>
        <w:t xml:space="preserve">influence of confounding </w:t>
      </w:r>
      <w:r w:rsidR="00BB4768">
        <w:rPr>
          <w:szCs w:val="20"/>
        </w:rPr>
        <w:t>variables</w:t>
      </w:r>
      <w:r w:rsidR="00960ABD">
        <w:rPr>
          <w:szCs w:val="20"/>
        </w:rPr>
        <w:t xml:space="preserve"> that differed between groups and </w:t>
      </w:r>
      <w:r w:rsidR="00F67ABC">
        <w:rPr>
          <w:szCs w:val="20"/>
        </w:rPr>
        <w:t>were</w:t>
      </w:r>
      <w:r w:rsidR="00960ABD">
        <w:rPr>
          <w:szCs w:val="20"/>
        </w:rPr>
        <w:t xml:space="preserve"> significantly </w:t>
      </w:r>
      <w:r w:rsidR="00F67ABC">
        <w:rPr>
          <w:szCs w:val="20"/>
        </w:rPr>
        <w:t xml:space="preserve">correlated </w:t>
      </w:r>
      <w:r w:rsidR="00960ABD">
        <w:rPr>
          <w:szCs w:val="20"/>
        </w:rPr>
        <w:t>with outcome variables</w:t>
      </w:r>
      <w:r w:rsidR="00ED3C13">
        <w:rPr>
          <w:szCs w:val="20"/>
        </w:rPr>
        <w:t xml:space="preserve"> </w:t>
      </w:r>
      <w:r w:rsidR="00025158">
        <w:rPr>
          <w:szCs w:val="20"/>
        </w:rPr>
        <w:t>associated with</w:t>
      </w:r>
      <w:r w:rsidR="00ED3C13">
        <w:rPr>
          <w:szCs w:val="20"/>
        </w:rPr>
        <w:t xml:space="preserve"> CD or AD</w:t>
      </w:r>
      <w:r w:rsidR="002B4E9D">
        <w:rPr>
          <w:szCs w:val="20"/>
        </w:rPr>
        <w:t>.</w:t>
      </w:r>
    </w:p>
    <w:p w14:paraId="32A1A1BF" w14:textId="77777777" w:rsidR="00B358D5" w:rsidRDefault="0016670D" w:rsidP="003B160E">
      <w:pPr>
        <w:keepNext/>
      </w:pPr>
      <w:r>
        <w:t>Results</w:t>
      </w:r>
    </w:p>
    <w:p w14:paraId="32A1A1C0" w14:textId="39974BFE" w:rsidR="0016670D" w:rsidRDefault="0016670D" w:rsidP="003B160E">
      <w:pPr>
        <w:keepNext/>
      </w:pPr>
      <w:r>
        <w:t>Participant characteristics</w:t>
      </w:r>
      <w:r w:rsidR="00AD1DCE">
        <w:t xml:space="preserve"> (see </w:t>
      </w:r>
      <w:r w:rsidR="00AD1DCE">
        <w:fldChar w:fldCharType="begin"/>
      </w:r>
      <w:r w:rsidR="00AD1DCE">
        <w:instrText xml:space="preserve"> REF _Ref402348468 \h </w:instrText>
      </w:r>
      <w:r w:rsidR="00AD1DCE">
        <w:fldChar w:fldCharType="separate"/>
      </w:r>
      <w:r w:rsidR="00E5405A">
        <w:t xml:space="preserve">Table </w:t>
      </w:r>
      <w:r w:rsidR="00E5405A">
        <w:rPr>
          <w:noProof/>
        </w:rPr>
        <w:t>1</w:t>
      </w:r>
      <w:r w:rsidR="00AD1DCE">
        <w:fldChar w:fldCharType="end"/>
      </w:r>
      <w:r w:rsidR="00AD1DCE">
        <w:t>).</w:t>
      </w:r>
    </w:p>
    <w:p w14:paraId="6217B2CD" w14:textId="0607664B" w:rsidR="00D17800" w:rsidRDefault="00092E4E" w:rsidP="00A37EB3">
      <w:pPr>
        <w:spacing w:line="480" w:lineRule="auto"/>
      </w:pPr>
      <w:r>
        <w:t>The</w:t>
      </w:r>
      <w:r w:rsidR="00573E25">
        <w:t xml:space="preserve"> AD group had </w:t>
      </w:r>
      <w:r w:rsidR="00A37EB3">
        <w:t xml:space="preserve">more </w:t>
      </w:r>
      <w:r w:rsidR="00573E25">
        <w:t>fear-related ADs, such as Panic Disorder, Specific and Social Phobia</w:t>
      </w:r>
      <w:r w:rsidR="00A37EB3">
        <w:t>s</w:t>
      </w:r>
      <w:r w:rsidR="00573E25">
        <w:t xml:space="preserve"> (χ</w:t>
      </w:r>
      <w:r w:rsidR="00573E25" w:rsidRPr="00D17800">
        <w:rPr>
          <w:vertAlign w:val="superscript"/>
        </w:rPr>
        <w:t>2</w:t>
      </w:r>
      <w:r w:rsidR="00573E25">
        <w:t xml:space="preserve"> = 11.29, </w:t>
      </w:r>
      <w:r w:rsidR="00573E25">
        <w:rPr>
          <w:i/>
          <w:iCs/>
        </w:rPr>
        <w:t>p</w:t>
      </w:r>
      <w:r w:rsidR="00573E25">
        <w:t xml:space="preserve"> &lt; 0.01</w:t>
      </w:r>
      <w:r>
        <w:t xml:space="preserve">; </w:t>
      </w:r>
      <w:r w:rsidR="009E72DA">
        <w:t xml:space="preserve">see </w:t>
      </w:r>
      <w:r w:rsidR="00123D1D">
        <w:t>Table S1</w:t>
      </w:r>
      <w:r w:rsidR="00573E25">
        <w:t>)</w:t>
      </w:r>
      <w:r w:rsidR="00A37EB3">
        <w:t>.</w:t>
      </w:r>
      <w:r>
        <w:t xml:space="preserve"> </w:t>
      </w:r>
      <w:r w:rsidR="00A37EB3">
        <w:t>T</w:t>
      </w:r>
      <w:r w:rsidR="00573E25">
        <w:t xml:space="preserve">he comorbid group had </w:t>
      </w:r>
      <w:r w:rsidR="00907058">
        <w:t>more</w:t>
      </w:r>
      <w:r w:rsidR="00573E25">
        <w:t xml:space="preserve"> worry-based ADs, such as GAD and OCD (χ</w:t>
      </w:r>
      <w:r w:rsidR="00573E25" w:rsidRPr="00D17800">
        <w:rPr>
          <w:vertAlign w:val="superscript"/>
        </w:rPr>
        <w:t>2</w:t>
      </w:r>
      <w:r w:rsidR="00573E25">
        <w:t xml:space="preserve"> = 3.84, </w:t>
      </w:r>
      <w:r w:rsidR="00573E25">
        <w:rPr>
          <w:i/>
          <w:iCs/>
        </w:rPr>
        <w:t>p</w:t>
      </w:r>
      <w:r w:rsidR="00573E25">
        <w:t xml:space="preserve"> = 0.05). </w:t>
      </w:r>
      <w:r>
        <w:t>T</w:t>
      </w:r>
      <w:r w:rsidR="00D17800">
        <w:t xml:space="preserve">he CD and comorbid groups </w:t>
      </w:r>
      <w:r>
        <w:t>ha</w:t>
      </w:r>
      <w:r w:rsidR="00CE0FC0">
        <w:t>d</w:t>
      </w:r>
      <w:r w:rsidR="00D17800">
        <w:t xml:space="preserve"> similar rates of ADHD (χ</w:t>
      </w:r>
      <w:r w:rsidR="00D17800" w:rsidRPr="00D17800">
        <w:rPr>
          <w:vertAlign w:val="superscript"/>
        </w:rPr>
        <w:t>2</w:t>
      </w:r>
      <w:r w:rsidR="00D17800">
        <w:t xml:space="preserve"> = 0.72, </w:t>
      </w:r>
      <w:r w:rsidR="00D17800">
        <w:rPr>
          <w:i/>
          <w:iCs/>
        </w:rPr>
        <w:t>p</w:t>
      </w:r>
      <w:r w:rsidR="00D17800">
        <w:t xml:space="preserve"> = 0.39)</w:t>
      </w:r>
      <w:r>
        <w:t>. The</w:t>
      </w:r>
      <w:r w:rsidR="004106B8">
        <w:t xml:space="preserve"> three</w:t>
      </w:r>
      <w:r w:rsidR="00D17800">
        <w:t xml:space="preserve"> clinical groups</w:t>
      </w:r>
      <w:r w:rsidR="00CD4588">
        <w:t xml:space="preserve"> </w:t>
      </w:r>
      <w:r>
        <w:t>had</w:t>
      </w:r>
      <w:r w:rsidR="00D17800">
        <w:t xml:space="preserve"> similar</w:t>
      </w:r>
      <w:r w:rsidR="00A37EB3">
        <w:t>ly elevated</w:t>
      </w:r>
      <w:r w:rsidR="00D17800">
        <w:t xml:space="preserve"> rates of MDD (χ</w:t>
      </w:r>
      <w:r w:rsidR="00D17800" w:rsidRPr="00D17800">
        <w:rPr>
          <w:vertAlign w:val="superscript"/>
        </w:rPr>
        <w:t>2</w:t>
      </w:r>
      <w:r w:rsidR="00D17800">
        <w:t xml:space="preserve"> = 2.54, </w:t>
      </w:r>
      <w:r w:rsidR="00D17800">
        <w:rPr>
          <w:i/>
          <w:iCs/>
        </w:rPr>
        <w:t>p</w:t>
      </w:r>
      <w:r w:rsidR="00D17800">
        <w:t xml:space="preserve"> = 0.28</w:t>
      </w:r>
      <w:r w:rsidR="004106B8">
        <w:t xml:space="preserve">). </w:t>
      </w:r>
    </w:p>
    <w:p w14:paraId="32A1A1C1" w14:textId="6828DA74" w:rsidR="001D7A47" w:rsidRPr="006E44F4" w:rsidRDefault="0089325D" w:rsidP="005518B8">
      <w:pPr>
        <w:spacing w:line="480" w:lineRule="auto"/>
      </w:pPr>
      <w:r>
        <w:t>T</w:t>
      </w:r>
      <w:r w:rsidR="001D7A47" w:rsidRPr="001D7A47">
        <w:t xml:space="preserve">he CD and comorbid groups </w:t>
      </w:r>
      <w:r>
        <w:t>had</w:t>
      </w:r>
      <w:r w:rsidR="001D7A47" w:rsidRPr="001D7A47">
        <w:t xml:space="preserve"> significantly more CD symptoms</w:t>
      </w:r>
      <w:r>
        <w:t xml:space="preserve"> and </w:t>
      </w:r>
      <w:r w:rsidR="00C41F47">
        <w:t xml:space="preserve">elevated </w:t>
      </w:r>
      <w:r w:rsidR="006A51E7">
        <w:t xml:space="preserve">CU traits </w:t>
      </w:r>
      <w:r w:rsidR="005518B8">
        <w:t>than</w:t>
      </w:r>
      <w:r w:rsidR="001D7A47" w:rsidRPr="001D7A47">
        <w:t xml:space="preserve"> the </w:t>
      </w:r>
      <w:r w:rsidR="00F17D37">
        <w:t>AD</w:t>
      </w:r>
      <w:r w:rsidR="001D7A47" w:rsidRPr="001D7A47">
        <w:t xml:space="preserve"> and control groups (</w:t>
      </w:r>
      <w:r w:rsidR="006A51E7">
        <w:t>all</w:t>
      </w:r>
      <w:r w:rsidR="001D7A47" w:rsidRPr="001D7A47">
        <w:t xml:space="preserve"> </w:t>
      </w:r>
      <w:r w:rsidR="001D7A47" w:rsidRPr="00783F20">
        <w:rPr>
          <w:i/>
          <w:iCs/>
        </w:rPr>
        <w:t>p</w:t>
      </w:r>
      <w:r w:rsidR="001D7A47" w:rsidRPr="001D7A47">
        <w:t xml:space="preserve"> &lt; 0.01).</w:t>
      </w:r>
      <w:r w:rsidR="00880E1D">
        <w:t xml:space="preserve"> </w:t>
      </w:r>
      <w:r w:rsidR="00244146">
        <w:t>T</w:t>
      </w:r>
      <w:r w:rsidR="00880E1D">
        <w:t xml:space="preserve">he CD and comorbid groups did not differ </w:t>
      </w:r>
      <w:r w:rsidR="005518B8">
        <w:t xml:space="preserve">from each other </w:t>
      </w:r>
      <w:r w:rsidR="00F17D37">
        <w:t>in</w:t>
      </w:r>
      <w:r w:rsidR="00880E1D">
        <w:t xml:space="preserve"> CU traits</w:t>
      </w:r>
      <w:r w:rsidR="00AE5B86">
        <w:t xml:space="preserve"> (</w:t>
      </w:r>
      <w:r w:rsidR="00AE5B86">
        <w:rPr>
          <w:i/>
          <w:iCs/>
        </w:rPr>
        <w:t>p</w:t>
      </w:r>
      <w:r w:rsidR="00AE5B86">
        <w:t xml:space="preserve"> = </w:t>
      </w:r>
      <w:r w:rsidR="00854098">
        <w:t>0.68</w:t>
      </w:r>
      <w:r w:rsidR="00AE5B86">
        <w:t>)</w:t>
      </w:r>
      <w:r w:rsidR="00880E1D">
        <w:t>.</w:t>
      </w:r>
      <w:r w:rsidR="001D7A47">
        <w:t xml:space="preserve"> </w:t>
      </w:r>
      <w:r w:rsidR="006A51E7">
        <w:t>T</w:t>
      </w:r>
      <w:r w:rsidR="001D7A47" w:rsidRPr="001D7A47">
        <w:t xml:space="preserve">he comorbid and </w:t>
      </w:r>
      <w:r w:rsidR="00B4145C">
        <w:t>AD</w:t>
      </w:r>
      <w:r w:rsidR="001D7A47" w:rsidRPr="001D7A47">
        <w:t xml:space="preserve"> groups</w:t>
      </w:r>
      <w:r w:rsidR="00F17D37">
        <w:t xml:space="preserve"> were </w:t>
      </w:r>
      <w:r w:rsidR="00907058">
        <w:t>elevated</w:t>
      </w:r>
      <w:r w:rsidR="00F17D37">
        <w:t xml:space="preserve"> in trait anxiety</w:t>
      </w:r>
      <w:r w:rsidR="001D7A47" w:rsidRPr="001D7A47">
        <w:t xml:space="preserve"> </w:t>
      </w:r>
      <w:r w:rsidR="005518B8">
        <w:t>relative to the</w:t>
      </w:r>
      <w:r w:rsidR="00E662D3">
        <w:t xml:space="preserve"> CD </w:t>
      </w:r>
      <w:r w:rsidR="00907058">
        <w:t xml:space="preserve">and control groups </w:t>
      </w:r>
      <w:r w:rsidR="001D7A47" w:rsidRPr="001D7A47">
        <w:t>(</w:t>
      </w:r>
      <w:r w:rsidR="00E662D3">
        <w:t>all</w:t>
      </w:r>
      <w:r w:rsidR="00E662D3" w:rsidRPr="001D7A47">
        <w:t xml:space="preserve"> </w:t>
      </w:r>
      <w:r w:rsidR="001D7A47" w:rsidRPr="00783F20">
        <w:rPr>
          <w:i/>
          <w:iCs/>
        </w:rPr>
        <w:t>p</w:t>
      </w:r>
      <w:r w:rsidR="001D7A47" w:rsidRPr="001D7A47">
        <w:t xml:space="preserve"> &lt; 0.05). The comorbid and CD groups reported </w:t>
      </w:r>
      <w:r w:rsidR="00DA2CBE">
        <w:t xml:space="preserve">more </w:t>
      </w:r>
      <w:r w:rsidR="00AE5B86">
        <w:t>depressive symptoms</w:t>
      </w:r>
      <w:r w:rsidR="00B4145C">
        <w:t xml:space="preserve"> than</w:t>
      </w:r>
      <w:r w:rsidR="001D7A47" w:rsidRPr="001D7A47">
        <w:t xml:space="preserve"> controls (</w:t>
      </w:r>
      <w:r w:rsidR="006A51E7">
        <w:t xml:space="preserve">both </w:t>
      </w:r>
      <w:r w:rsidR="001D7A47" w:rsidRPr="00783F20">
        <w:rPr>
          <w:i/>
          <w:iCs/>
        </w:rPr>
        <w:t>p</w:t>
      </w:r>
      <w:r w:rsidR="001D7A47" w:rsidRPr="001D7A47">
        <w:t xml:space="preserve"> &lt;</w:t>
      </w:r>
      <w:r w:rsidR="00B03C27">
        <w:t xml:space="preserve"> </w:t>
      </w:r>
      <w:r w:rsidR="001D7A47" w:rsidRPr="001D7A47">
        <w:t xml:space="preserve">0.01). </w:t>
      </w:r>
      <w:r w:rsidR="00B4145C">
        <w:t>Although</w:t>
      </w:r>
      <w:r w:rsidR="00785153">
        <w:t xml:space="preserve"> the groups were </w:t>
      </w:r>
      <w:r w:rsidR="0040112C">
        <w:t>matched for age</w:t>
      </w:r>
      <w:r w:rsidR="00785153">
        <w:t xml:space="preserve"> and socioeconomic status</w:t>
      </w:r>
      <w:r w:rsidR="0040112C">
        <w:t xml:space="preserve">, the </w:t>
      </w:r>
      <w:r w:rsidR="0040112C">
        <w:lastRenderedPageBreak/>
        <w:t xml:space="preserve">CD group </w:t>
      </w:r>
      <w:r w:rsidR="002E1118">
        <w:t xml:space="preserve">had </w:t>
      </w:r>
      <w:r w:rsidR="005518B8">
        <w:t>a l</w:t>
      </w:r>
      <w:r w:rsidR="002E1118">
        <w:t xml:space="preserve">ower </w:t>
      </w:r>
      <w:r w:rsidR="00067DCA">
        <w:t xml:space="preserve">IQ than </w:t>
      </w:r>
      <w:r w:rsidR="00DA2CBE">
        <w:t xml:space="preserve">the </w:t>
      </w:r>
      <w:r w:rsidR="00067DCA">
        <w:t>control</w:t>
      </w:r>
      <w:r w:rsidR="00DA2CBE">
        <w:t xml:space="preserve"> group</w:t>
      </w:r>
      <w:r w:rsidR="00067DCA">
        <w:t xml:space="preserve"> (</w:t>
      </w:r>
      <w:r w:rsidR="0040112C" w:rsidRPr="00783F20">
        <w:rPr>
          <w:i/>
          <w:iCs/>
        </w:rPr>
        <w:t>p</w:t>
      </w:r>
      <w:r w:rsidR="0040112C" w:rsidRPr="0040112C">
        <w:t xml:space="preserve"> &lt; 0.0</w:t>
      </w:r>
      <w:r w:rsidR="00BB4768">
        <w:t>1</w:t>
      </w:r>
      <w:r w:rsidR="0040112C" w:rsidRPr="0040112C">
        <w:t>).</w:t>
      </w:r>
      <w:r w:rsidR="00AE5B86">
        <w:t xml:space="preserve"> In addition, the proportion of females was highe</w:t>
      </w:r>
      <w:r w:rsidR="00DA2CBE">
        <w:t>r</w:t>
      </w:r>
      <w:r w:rsidR="00AE5B86">
        <w:t xml:space="preserve"> in the AD group</w:t>
      </w:r>
      <w:r w:rsidR="00DA2CBE">
        <w:t xml:space="preserve"> than the other groups</w:t>
      </w:r>
      <w:r w:rsidR="00AE5B86">
        <w:t xml:space="preserve"> </w:t>
      </w:r>
      <w:r w:rsidR="006E44F4">
        <w:t>(</w:t>
      </w:r>
      <w:r w:rsidR="006E44F4" w:rsidRPr="00783F20">
        <w:rPr>
          <w:i/>
          <w:iCs/>
        </w:rPr>
        <w:t>χ</w:t>
      </w:r>
      <w:r w:rsidR="006E44F4" w:rsidRPr="006E44F4">
        <w:rPr>
          <w:vertAlign w:val="superscript"/>
        </w:rPr>
        <w:t>2</w:t>
      </w:r>
      <w:r w:rsidR="006E44F4">
        <w:t xml:space="preserve"> = 24.04, </w:t>
      </w:r>
      <w:r w:rsidR="006E44F4">
        <w:rPr>
          <w:i/>
          <w:iCs/>
        </w:rPr>
        <w:t>p</w:t>
      </w:r>
      <w:r w:rsidR="006E44F4">
        <w:t xml:space="preserve"> &lt; 0.01)</w:t>
      </w:r>
      <w:r w:rsidR="00AE5B86">
        <w:t>.</w:t>
      </w:r>
    </w:p>
    <w:p w14:paraId="2034FDEB" w14:textId="77777777" w:rsidR="00573757" w:rsidRDefault="002E1118" w:rsidP="00573757">
      <w:pPr>
        <w:spacing w:line="480" w:lineRule="auto"/>
        <w:rPr>
          <w:i/>
          <w:iCs/>
        </w:rPr>
      </w:pPr>
      <w:r>
        <w:rPr>
          <w:i/>
          <w:iCs/>
        </w:rPr>
        <w:t>[</w:t>
      </w:r>
      <w:r w:rsidR="00FA0097" w:rsidRPr="00FA0097">
        <w:rPr>
          <w:i/>
          <w:iCs/>
        </w:rPr>
        <w:fldChar w:fldCharType="begin"/>
      </w:r>
      <w:r w:rsidR="00FA0097" w:rsidRPr="00FA0097">
        <w:rPr>
          <w:i/>
          <w:iCs/>
        </w:rPr>
        <w:instrText xml:space="preserve"> REF _Ref402348468 \h  \* MERGEFORMAT </w:instrText>
      </w:r>
      <w:r w:rsidR="00FA0097" w:rsidRPr="00FA0097">
        <w:rPr>
          <w:i/>
          <w:iCs/>
        </w:rPr>
      </w:r>
      <w:r w:rsidR="00FA0097" w:rsidRPr="00FA0097">
        <w:rPr>
          <w:i/>
          <w:iCs/>
        </w:rPr>
        <w:fldChar w:fldCharType="separate"/>
      </w:r>
      <w:r w:rsidR="00E5405A" w:rsidRPr="00E5405A">
        <w:rPr>
          <w:i/>
          <w:iCs/>
        </w:rPr>
        <w:t xml:space="preserve">Table </w:t>
      </w:r>
      <w:r w:rsidR="00E5405A" w:rsidRPr="00E5405A">
        <w:rPr>
          <w:i/>
          <w:iCs/>
          <w:noProof/>
        </w:rPr>
        <w:t>1</w:t>
      </w:r>
      <w:r w:rsidR="00FA0097" w:rsidRPr="00FA0097">
        <w:rPr>
          <w:i/>
          <w:iCs/>
        </w:rPr>
        <w:fldChar w:fldCharType="end"/>
      </w:r>
      <w:r w:rsidR="00FA0097">
        <w:rPr>
          <w:i/>
          <w:iCs/>
        </w:rPr>
        <w:t xml:space="preserve"> </w:t>
      </w:r>
      <w:r w:rsidR="005B31F0" w:rsidRPr="00D0060C">
        <w:rPr>
          <w:i/>
          <w:iCs/>
        </w:rPr>
        <w:t>about here</w:t>
      </w:r>
      <w:r>
        <w:rPr>
          <w:i/>
          <w:iCs/>
        </w:rPr>
        <w:t>]</w:t>
      </w:r>
    </w:p>
    <w:p w14:paraId="011EF0C9" w14:textId="77777777" w:rsidR="00573757" w:rsidRDefault="00D96540" w:rsidP="00573757">
      <w:pPr>
        <w:spacing w:line="480" w:lineRule="auto"/>
        <w:rPr>
          <w:rFonts w:eastAsia="PMingLiU"/>
          <w:lang w:eastAsia="zh-TW"/>
        </w:rPr>
      </w:pPr>
      <w:r w:rsidRPr="005518B8">
        <w:rPr>
          <w:u w:val="single"/>
        </w:rPr>
        <w:t>Preliminary analy</w:t>
      </w:r>
      <w:r w:rsidR="005518B8" w:rsidRPr="005518B8">
        <w:rPr>
          <w:u w:val="single"/>
        </w:rPr>
        <w:t>se</w:t>
      </w:r>
      <w:r w:rsidRPr="005518B8">
        <w:rPr>
          <w:u w:val="single"/>
        </w:rPr>
        <w:t>s:</w:t>
      </w:r>
      <w:r>
        <w:t xml:space="preserve"> There was a</w:t>
      </w:r>
      <w:r w:rsidR="00907058">
        <w:t xml:space="preserve"> main</w:t>
      </w:r>
      <w:r>
        <w:t xml:space="preserve"> </w:t>
      </w:r>
      <w:r w:rsidR="00CA14F4">
        <w:t>effect of morph strength:</w:t>
      </w:r>
      <w:r w:rsidR="00907058">
        <w:t xml:space="preserve"> </w:t>
      </w:r>
      <w:r w:rsidR="00263AB3">
        <w:t xml:space="preserve">as expected, </w:t>
      </w:r>
      <w:r>
        <w:t xml:space="preserve">more intense emotional expressions </w:t>
      </w:r>
      <w:r w:rsidR="00CA14F4">
        <w:t>were</w:t>
      </w:r>
      <w:r>
        <w:t xml:space="preserve"> easier to recognise (</w:t>
      </w:r>
      <w:r w:rsidR="00B1366B">
        <w:rPr>
          <w:i/>
          <w:iCs/>
        </w:rPr>
        <w:t>F</w:t>
      </w:r>
      <w:r w:rsidR="00B1366B">
        <w:t xml:space="preserve"> (2,165) = 474.67, </w:t>
      </w:r>
      <w:r w:rsidR="00B1366B">
        <w:rPr>
          <w:i/>
          <w:iCs/>
        </w:rPr>
        <w:t>p</w:t>
      </w:r>
      <w:r w:rsidR="00B1366B">
        <w:t xml:space="preserve"> &lt; 0.01</w:t>
      </w:r>
      <w:r w:rsidR="00A02EDB">
        <w:t>)</w:t>
      </w:r>
      <w:r w:rsidR="00D43616">
        <w:t>.</w:t>
      </w:r>
      <w:r>
        <w:t xml:space="preserve"> There was also an effect of fixation position (</w:t>
      </w:r>
      <w:r w:rsidR="001E3BC6">
        <w:rPr>
          <w:i/>
          <w:iCs/>
        </w:rPr>
        <w:t>F</w:t>
      </w:r>
      <w:r w:rsidR="001E3BC6">
        <w:t xml:space="preserve"> (2,190) = 20.00, </w:t>
      </w:r>
      <w:r w:rsidR="001E3BC6">
        <w:rPr>
          <w:i/>
          <w:iCs/>
        </w:rPr>
        <w:t>p</w:t>
      </w:r>
      <w:r w:rsidR="001E3BC6">
        <w:t xml:space="preserve"> &lt; 0.01</w:t>
      </w:r>
      <w:r>
        <w:t>)</w:t>
      </w:r>
      <w:r w:rsidR="00EA1BD6">
        <w:t>, and an emotion x fixation interaction (</w:t>
      </w:r>
      <w:r w:rsidR="00F52852">
        <w:rPr>
          <w:i/>
          <w:iCs/>
        </w:rPr>
        <w:t xml:space="preserve">F </w:t>
      </w:r>
      <w:r w:rsidR="00F52852">
        <w:t xml:space="preserve">= 3.61, </w:t>
      </w:r>
      <w:r w:rsidR="00F52852">
        <w:rPr>
          <w:i/>
          <w:iCs/>
        </w:rPr>
        <w:t>p</w:t>
      </w:r>
      <w:r w:rsidR="00F52852">
        <w:t xml:space="preserve"> &lt; 0.01</w:t>
      </w:r>
      <w:r w:rsidR="00EA1BD6">
        <w:t>)</w:t>
      </w:r>
      <w:r>
        <w:t xml:space="preserve">. </w:t>
      </w:r>
      <w:r w:rsidR="00CA14F4">
        <w:t>Mouth fixation</w:t>
      </w:r>
      <w:r>
        <w:t xml:space="preserve"> resulted in the poorest performance for all emotions,</w:t>
      </w:r>
      <w:r w:rsidR="00EA1BD6">
        <w:t xml:space="preserve"> except for disgust where there were no differences.</w:t>
      </w:r>
      <w:r>
        <w:t xml:space="preserve"> </w:t>
      </w:r>
      <w:r w:rsidR="00907058">
        <w:t>For the other emotions, central/</w:t>
      </w:r>
      <w:r w:rsidR="00EA1BD6">
        <w:t>nose fixation resulted in the best performance</w:t>
      </w:r>
      <w:r w:rsidR="00B148D6">
        <w:t xml:space="preserve">, except for fear where eye fixation </w:t>
      </w:r>
      <w:r w:rsidR="00A0183B">
        <w:t>led to enhanced performance</w:t>
      </w:r>
      <w:r>
        <w:t xml:space="preserve"> (</w:t>
      </w:r>
      <w:r w:rsidR="005C125E">
        <w:t>see Figure S</w:t>
      </w:r>
      <w:r w:rsidR="00CC3D1C">
        <w:t>1</w:t>
      </w:r>
      <w:r w:rsidR="005C125E">
        <w:t xml:space="preserve">). </w:t>
      </w:r>
      <w:r>
        <w:t>There were main effects of emotion (</w:t>
      </w:r>
      <w:r>
        <w:rPr>
          <w:i/>
          <w:iCs/>
        </w:rPr>
        <w:t>F</w:t>
      </w:r>
      <w:r>
        <w:t xml:space="preserve"> (</w:t>
      </w:r>
      <w:r w:rsidR="004B1C33">
        <w:t>3</w:t>
      </w:r>
      <w:r>
        <w:t>,</w:t>
      </w:r>
      <w:r w:rsidR="004B1C33">
        <w:t>257</w:t>
      </w:r>
      <w:r>
        <w:t xml:space="preserve">) = 110.22, </w:t>
      </w:r>
      <w:r>
        <w:rPr>
          <w:i/>
          <w:iCs/>
        </w:rPr>
        <w:t>p</w:t>
      </w:r>
      <w:r>
        <w:t xml:space="preserve"> &lt; 0.01). </w:t>
      </w:r>
      <w:r w:rsidR="009112A5">
        <w:t xml:space="preserve">Happiness was the easiest to recognise. Fear and sadness were more easily recognised than anger and disgust, but only for the two lowest morph strengths (all </w:t>
      </w:r>
      <w:r w:rsidR="009112A5">
        <w:rPr>
          <w:i/>
          <w:iCs/>
        </w:rPr>
        <w:t>p</w:t>
      </w:r>
      <w:r w:rsidR="00CA14F4">
        <w:t xml:space="preserve"> &lt; 0.01). At the highest</w:t>
      </w:r>
      <w:r w:rsidR="009112A5">
        <w:t xml:space="preserve"> morph strength, anger and fear were more easily recognised than sadness and disgust (all </w:t>
      </w:r>
      <w:r w:rsidR="009112A5">
        <w:rPr>
          <w:i/>
          <w:iCs/>
        </w:rPr>
        <w:t>p</w:t>
      </w:r>
      <w:r w:rsidR="009112A5">
        <w:t xml:space="preserve"> &lt; 0.01), and sadness was more easily recognised than disgust (</w:t>
      </w:r>
      <w:r w:rsidR="009112A5">
        <w:rPr>
          <w:i/>
          <w:iCs/>
        </w:rPr>
        <w:t>p</w:t>
      </w:r>
      <w:r w:rsidR="009112A5">
        <w:rPr>
          <w:rFonts w:eastAsia="PMingLiU" w:hint="eastAsia"/>
          <w:lang w:eastAsia="zh-TW"/>
        </w:rPr>
        <w:t xml:space="preserve">&lt; 0.01). </w:t>
      </w:r>
      <w:r w:rsidR="00CA14F4">
        <w:rPr>
          <w:rFonts w:eastAsia="PMingLiU"/>
          <w:lang w:eastAsia="zh-TW"/>
        </w:rPr>
        <w:t>Morph</w:t>
      </w:r>
      <w:r w:rsidR="009112A5">
        <w:rPr>
          <w:rFonts w:eastAsia="PMingLiU"/>
          <w:lang w:eastAsia="zh-TW"/>
        </w:rPr>
        <w:t xml:space="preserve"> strength interacted with </w:t>
      </w:r>
      <w:r w:rsidR="005572A0">
        <w:rPr>
          <w:rFonts w:eastAsia="PMingLiU"/>
          <w:lang w:eastAsia="zh-TW"/>
        </w:rPr>
        <w:t xml:space="preserve">CD and </w:t>
      </w:r>
      <w:r w:rsidR="001F5889">
        <w:rPr>
          <w:rFonts w:eastAsia="PMingLiU"/>
          <w:lang w:eastAsia="zh-TW"/>
        </w:rPr>
        <w:t>A</w:t>
      </w:r>
      <w:r w:rsidR="009112A5">
        <w:rPr>
          <w:rFonts w:eastAsia="PMingLiU"/>
          <w:lang w:eastAsia="zh-TW"/>
        </w:rPr>
        <w:t xml:space="preserve">D and was </w:t>
      </w:r>
      <w:r w:rsidR="00CA14F4">
        <w:rPr>
          <w:rFonts w:eastAsia="PMingLiU"/>
          <w:lang w:eastAsia="zh-TW"/>
        </w:rPr>
        <w:t xml:space="preserve">therefore </w:t>
      </w:r>
      <w:r w:rsidR="009112A5">
        <w:rPr>
          <w:rFonts w:eastAsia="PMingLiU"/>
          <w:lang w:eastAsia="zh-TW"/>
        </w:rPr>
        <w:t>retained in the analys</w:t>
      </w:r>
      <w:r w:rsidR="00CA14F4">
        <w:rPr>
          <w:rFonts w:eastAsia="PMingLiU"/>
          <w:lang w:eastAsia="zh-TW"/>
        </w:rPr>
        <w:t>e</w:t>
      </w:r>
      <w:r w:rsidR="009112A5">
        <w:rPr>
          <w:rFonts w:eastAsia="PMingLiU"/>
          <w:lang w:eastAsia="zh-TW"/>
        </w:rPr>
        <w:t>s</w:t>
      </w:r>
      <w:r w:rsidR="001F5889">
        <w:rPr>
          <w:rFonts w:eastAsia="PMingLiU"/>
          <w:lang w:eastAsia="zh-TW"/>
        </w:rPr>
        <w:t xml:space="preserve"> (see below)</w:t>
      </w:r>
      <w:r w:rsidR="009112A5">
        <w:rPr>
          <w:rFonts w:eastAsia="PMingLiU"/>
          <w:lang w:eastAsia="zh-TW"/>
        </w:rPr>
        <w:t xml:space="preserve">. </w:t>
      </w:r>
    </w:p>
    <w:p w14:paraId="46F59416" w14:textId="1B07F310" w:rsidR="005572A0" w:rsidRDefault="009112A5" w:rsidP="00573757">
      <w:pPr>
        <w:spacing w:line="480" w:lineRule="auto"/>
      </w:pPr>
      <w:r w:rsidRPr="00E8742D">
        <w:rPr>
          <w:rFonts w:eastAsia="PMingLiU"/>
          <w:u w:val="single"/>
          <w:lang w:eastAsia="zh-TW"/>
        </w:rPr>
        <w:t>Effects of CD and AD:</w:t>
      </w:r>
      <w:r>
        <w:rPr>
          <w:rFonts w:eastAsia="PMingLiU"/>
          <w:lang w:eastAsia="zh-TW"/>
        </w:rPr>
        <w:t xml:space="preserve"> </w:t>
      </w:r>
      <w:r w:rsidR="006E46E1">
        <w:t>Individuals with CD performed worse than their non-CD counterparts across emotions</w:t>
      </w:r>
      <w:r w:rsidR="00BF6158">
        <w:t xml:space="preserve"> (</w:t>
      </w:r>
      <w:r w:rsidR="004A0954">
        <w:rPr>
          <w:i/>
          <w:iCs/>
        </w:rPr>
        <w:t>F</w:t>
      </w:r>
      <w:r w:rsidR="004A0954">
        <w:t xml:space="preserve"> (1,95) = 4.97, </w:t>
      </w:r>
      <w:r w:rsidR="004A0954">
        <w:rPr>
          <w:i/>
          <w:iCs/>
        </w:rPr>
        <w:t>p</w:t>
      </w:r>
      <w:r w:rsidR="004A0954">
        <w:t xml:space="preserve"> = 0.03, </w:t>
      </w:r>
      <w:r w:rsidR="004A0954">
        <w:rPr>
          <w:i/>
          <w:iCs/>
        </w:rPr>
        <w:t>r</w:t>
      </w:r>
      <w:r w:rsidR="004A0954">
        <w:t xml:space="preserve"> = 0.22; </w:t>
      </w:r>
      <w:r w:rsidR="00BF6158">
        <w:t xml:space="preserve">see </w:t>
      </w:r>
      <w:r w:rsidR="00BF6158">
        <w:fldChar w:fldCharType="begin"/>
      </w:r>
      <w:r w:rsidR="00BF6158">
        <w:instrText xml:space="preserve"> REF _Ref403996493 \h </w:instrText>
      </w:r>
      <w:r w:rsidR="00BF6158">
        <w:fldChar w:fldCharType="separate"/>
      </w:r>
      <w:r w:rsidR="00E5405A">
        <w:t xml:space="preserve">Figure </w:t>
      </w:r>
      <w:r w:rsidR="00E5405A">
        <w:rPr>
          <w:noProof/>
        </w:rPr>
        <w:t>2</w:t>
      </w:r>
      <w:r w:rsidR="00BF6158">
        <w:fldChar w:fldCharType="end"/>
      </w:r>
      <w:r w:rsidR="00071AD3">
        <w:t>)</w:t>
      </w:r>
      <w:r w:rsidR="006E46E1">
        <w:t>.</w:t>
      </w:r>
      <w:r w:rsidR="002D31FA">
        <w:t xml:space="preserve"> </w:t>
      </w:r>
      <w:r w:rsidR="00623936">
        <w:t xml:space="preserve">This effect was strongest for the </w:t>
      </w:r>
      <w:r w:rsidR="00AF671E">
        <w:t>highest morph strengths, as indicated by a CD x morph strength interaction</w:t>
      </w:r>
      <w:r w:rsidR="00623936">
        <w:t xml:space="preserve"> (</w:t>
      </w:r>
      <w:r w:rsidR="00623936">
        <w:rPr>
          <w:i/>
          <w:iCs/>
        </w:rPr>
        <w:t>F</w:t>
      </w:r>
      <w:r w:rsidR="004B1C33">
        <w:t xml:space="preserve"> (2,165</w:t>
      </w:r>
      <w:r w:rsidR="00623936">
        <w:t xml:space="preserve">) = 4.23, </w:t>
      </w:r>
      <w:r w:rsidR="00623936">
        <w:rPr>
          <w:i/>
          <w:iCs/>
        </w:rPr>
        <w:t>p</w:t>
      </w:r>
      <w:r w:rsidR="00623936">
        <w:t xml:space="preserve"> = 0.02</w:t>
      </w:r>
      <w:r w:rsidR="00CC3D1C">
        <w:t>; see Figure S2</w:t>
      </w:r>
      <w:r w:rsidR="00623936">
        <w:t xml:space="preserve">). </w:t>
      </w:r>
      <w:r w:rsidR="002D31FA">
        <w:t xml:space="preserve">There was no </w:t>
      </w:r>
      <w:r w:rsidR="00837595">
        <w:t xml:space="preserve">main </w:t>
      </w:r>
      <w:r w:rsidR="002D31FA">
        <w:t>effect of AD</w:t>
      </w:r>
      <w:r w:rsidR="007D72C0">
        <w:t xml:space="preserve"> statu</w:t>
      </w:r>
      <w:r w:rsidR="002D31FA">
        <w:t>s</w:t>
      </w:r>
      <w:r w:rsidR="00C419B5">
        <w:t xml:space="preserve"> (F </w:t>
      </w:r>
      <w:r w:rsidR="005572A0">
        <w:t xml:space="preserve">(1, 95) = 1.17, </w:t>
      </w:r>
      <w:r w:rsidR="005572A0">
        <w:rPr>
          <w:i/>
          <w:iCs/>
        </w:rPr>
        <w:t>p</w:t>
      </w:r>
      <w:r w:rsidR="005572A0">
        <w:t xml:space="preserve"> = 0.28, </w:t>
      </w:r>
      <w:r w:rsidR="005572A0">
        <w:rPr>
          <w:i/>
          <w:iCs/>
        </w:rPr>
        <w:t xml:space="preserve">r </w:t>
      </w:r>
      <w:r w:rsidR="005572A0">
        <w:t>= 0.11)</w:t>
      </w:r>
      <w:r w:rsidR="00F346EA">
        <w:t xml:space="preserve"> on emotion discrimination</w:t>
      </w:r>
      <w:r w:rsidR="00C419B5">
        <w:t>. Although the interaction between CD and AD</w:t>
      </w:r>
      <w:r w:rsidR="007F6F5E">
        <w:t xml:space="preserve"> </w:t>
      </w:r>
      <w:r w:rsidR="007D72C0">
        <w:t>status</w:t>
      </w:r>
      <w:r w:rsidR="00F346EA">
        <w:t xml:space="preserve"> was non-significant</w:t>
      </w:r>
      <w:r w:rsidR="007D72C0">
        <w:t xml:space="preserve"> </w:t>
      </w:r>
      <w:r w:rsidR="007F6F5E">
        <w:t>(</w:t>
      </w:r>
      <w:r w:rsidR="007F6F5E">
        <w:rPr>
          <w:i/>
          <w:iCs/>
        </w:rPr>
        <w:t>p</w:t>
      </w:r>
      <w:r w:rsidR="007F6F5E">
        <w:t xml:space="preserve"> = 0.27)</w:t>
      </w:r>
      <w:r w:rsidR="00F346EA">
        <w:t>,</w:t>
      </w:r>
      <w:r w:rsidR="00C419B5">
        <w:t xml:space="preserve"> </w:t>
      </w:r>
      <w:r w:rsidR="007D72C0">
        <w:t>the CD group tended to show larger deficits than the comorbid group</w:t>
      </w:r>
      <w:r w:rsidR="007F6F5E">
        <w:t xml:space="preserve"> (</w:t>
      </w:r>
      <w:r w:rsidR="007F6F5E">
        <w:rPr>
          <w:i/>
          <w:iCs/>
        </w:rPr>
        <w:t>F</w:t>
      </w:r>
      <w:r w:rsidR="004B1C33">
        <w:t xml:space="preserve"> (1,</w:t>
      </w:r>
      <w:r w:rsidR="007F6F5E">
        <w:t xml:space="preserve">95) = 2.87, </w:t>
      </w:r>
      <w:r w:rsidR="007F6F5E">
        <w:rPr>
          <w:i/>
          <w:iCs/>
        </w:rPr>
        <w:t>p</w:t>
      </w:r>
      <w:r w:rsidR="007F6F5E">
        <w:t xml:space="preserve"> = 0.09, </w:t>
      </w:r>
      <w:r w:rsidR="007F6F5E">
        <w:rPr>
          <w:i/>
          <w:iCs/>
        </w:rPr>
        <w:t>r</w:t>
      </w:r>
      <w:r w:rsidR="007F6F5E">
        <w:t xml:space="preserve"> = </w:t>
      </w:r>
      <w:r w:rsidR="00BF670A">
        <w:t>0.17</w:t>
      </w:r>
      <w:r w:rsidR="007F6F5E">
        <w:t>). In fact, neither the AD nor the comorbid group differed from controls (</w:t>
      </w:r>
      <w:r w:rsidR="007F6F5E">
        <w:rPr>
          <w:i/>
          <w:iCs/>
        </w:rPr>
        <w:t>F</w:t>
      </w:r>
      <w:r w:rsidR="007F6F5E">
        <w:rPr>
          <w:vertAlign w:val="subscript"/>
        </w:rPr>
        <w:t xml:space="preserve">AD </w:t>
      </w:r>
      <w:r w:rsidR="0093093E">
        <w:rPr>
          <w:vertAlign w:val="subscript"/>
        </w:rPr>
        <w:t>vs. c</w:t>
      </w:r>
      <w:r w:rsidR="007F6F5E">
        <w:rPr>
          <w:vertAlign w:val="subscript"/>
        </w:rPr>
        <w:t>ontrols</w:t>
      </w:r>
      <w:r w:rsidR="004B1C33">
        <w:t xml:space="preserve"> (1,</w:t>
      </w:r>
      <w:r w:rsidR="007F6F5E">
        <w:t xml:space="preserve">95) = 0.03, </w:t>
      </w:r>
      <w:r w:rsidR="007F6F5E">
        <w:rPr>
          <w:i/>
          <w:iCs/>
        </w:rPr>
        <w:t>p</w:t>
      </w:r>
      <w:r w:rsidR="007F6F5E">
        <w:t xml:space="preserve"> = 0.87, </w:t>
      </w:r>
      <w:r w:rsidR="007F6F5E">
        <w:rPr>
          <w:i/>
          <w:iCs/>
        </w:rPr>
        <w:t>r</w:t>
      </w:r>
      <w:r w:rsidR="007F6F5E">
        <w:t xml:space="preserve"> = </w:t>
      </w:r>
      <w:r w:rsidR="00BF670A">
        <w:t>0.02</w:t>
      </w:r>
      <w:r w:rsidR="007F6F5E">
        <w:t xml:space="preserve">; </w:t>
      </w:r>
      <w:r w:rsidR="007F6F5E">
        <w:rPr>
          <w:i/>
          <w:iCs/>
        </w:rPr>
        <w:t>F</w:t>
      </w:r>
      <w:r w:rsidR="007F6F5E">
        <w:rPr>
          <w:vertAlign w:val="subscript"/>
        </w:rPr>
        <w:t>CD+AD vs. controls</w:t>
      </w:r>
      <w:r w:rsidR="004B1C33">
        <w:t xml:space="preserve"> (1,9</w:t>
      </w:r>
      <w:r w:rsidR="007F6F5E">
        <w:t xml:space="preserve">5) = 0.63, </w:t>
      </w:r>
      <w:r w:rsidR="007F6F5E">
        <w:rPr>
          <w:i/>
          <w:iCs/>
        </w:rPr>
        <w:t>p</w:t>
      </w:r>
      <w:r w:rsidR="007F6F5E">
        <w:t xml:space="preserve"> = 0.43, </w:t>
      </w:r>
      <w:r w:rsidR="007F6F5E">
        <w:rPr>
          <w:i/>
          <w:iCs/>
        </w:rPr>
        <w:t>r</w:t>
      </w:r>
      <w:r w:rsidR="006C3119">
        <w:t xml:space="preserve"> = </w:t>
      </w:r>
      <w:r w:rsidR="00BF670A">
        <w:t>0.08</w:t>
      </w:r>
      <w:r w:rsidR="006C3119">
        <w:t xml:space="preserve">), </w:t>
      </w:r>
      <w:r w:rsidR="007D72C0">
        <w:t>whereas</w:t>
      </w:r>
      <w:r w:rsidR="006C3119">
        <w:t xml:space="preserve"> </w:t>
      </w:r>
      <w:r w:rsidR="000336D7">
        <w:t>CD-only participants</w:t>
      </w:r>
      <w:r w:rsidR="006C3119">
        <w:t xml:space="preserve"> performed worse than controls (</w:t>
      </w:r>
      <w:r w:rsidR="006C3119">
        <w:rPr>
          <w:i/>
          <w:iCs/>
        </w:rPr>
        <w:t>F</w:t>
      </w:r>
      <w:r w:rsidR="004B1C33">
        <w:t xml:space="preserve"> (1,</w:t>
      </w:r>
      <w:r w:rsidR="006C3119">
        <w:t xml:space="preserve">95) = 6.78, </w:t>
      </w:r>
      <w:r w:rsidR="006C3119">
        <w:rPr>
          <w:i/>
          <w:iCs/>
        </w:rPr>
        <w:t>p</w:t>
      </w:r>
      <w:r w:rsidR="006C3119">
        <w:t xml:space="preserve"> = 0.01, </w:t>
      </w:r>
      <w:r w:rsidR="006C3119">
        <w:rPr>
          <w:i/>
          <w:iCs/>
        </w:rPr>
        <w:t>r</w:t>
      </w:r>
      <w:r w:rsidR="006C3119">
        <w:t xml:space="preserve"> = </w:t>
      </w:r>
      <w:r w:rsidR="00BF670A">
        <w:t>0.26</w:t>
      </w:r>
      <w:r w:rsidR="006C3119">
        <w:t>).</w:t>
      </w:r>
      <w:r w:rsidR="002165B5">
        <w:t xml:space="preserve"> The three-way CD x AD x emotion interaction was non-significant (</w:t>
      </w:r>
      <w:r w:rsidR="002165B5">
        <w:rPr>
          <w:i/>
          <w:iCs/>
        </w:rPr>
        <w:t>F</w:t>
      </w:r>
      <w:r w:rsidR="002165B5">
        <w:t xml:space="preserve"> (</w:t>
      </w:r>
      <w:r w:rsidR="00B1366B">
        <w:t>4,</w:t>
      </w:r>
      <w:r w:rsidR="002165B5">
        <w:t xml:space="preserve">380) = 1.31, </w:t>
      </w:r>
      <w:r w:rsidR="002165B5">
        <w:rPr>
          <w:i/>
          <w:iCs/>
        </w:rPr>
        <w:t>p</w:t>
      </w:r>
      <w:r w:rsidR="002165B5">
        <w:t xml:space="preserve"> = 0.26). However, </w:t>
      </w:r>
      <w:r w:rsidR="002165B5">
        <w:fldChar w:fldCharType="begin"/>
      </w:r>
      <w:r w:rsidR="002165B5">
        <w:instrText xml:space="preserve"> REF _Ref403996493 \h </w:instrText>
      </w:r>
      <w:r w:rsidR="002165B5">
        <w:fldChar w:fldCharType="separate"/>
      </w:r>
      <w:r w:rsidR="00E5405A">
        <w:t xml:space="preserve">Figure </w:t>
      </w:r>
      <w:r w:rsidR="00E5405A">
        <w:rPr>
          <w:noProof/>
        </w:rPr>
        <w:t>2</w:t>
      </w:r>
      <w:r w:rsidR="002165B5">
        <w:fldChar w:fldCharType="end"/>
      </w:r>
      <w:r w:rsidR="002165B5">
        <w:t xml:space="preserve"> illustrates a degree of unevenness in the effect across emotions, with the largest </w:t>
      </w:r>
      <w:r w:rsidR="007D72C0">
        <w:t xml:space="preserve">CD-related </w:t>
      </w:r>
      <w:r w:rsidR="000336D7">
        <w:t>deficits observed</w:t>
      </w:r>
      <w:r w:rsidR="002165B5">
        <w:t xml:space="preserve"> for fear.</w:t>
      </w:r>
    </w:p>
    <w:p w14:paraId="28E4EFF5" w14:textId="77777777" w:rsidR="007143FE" w:rsidRPr="00081C59" w:rsidRDefault="007143FE" w:rsidP="007143FE">
      <w:pPr>
        <w:keepNext/>
        <w:spacing w:line="480" w:lineRule="auto"/>
        <w:rPr>
          <w:i/>
          <w:iCs/>
        </w:rPr>
      </w:pPr>
      <w:r w:rsidRPr="009543B9">
        <w:rPr>
          <w:i/>
          <w:iCs/>
        </w:rPr>
        <w:lastRenderedPageBreak/>
        <w:t>[</w:t>
      </w:r>
      <w:r w:rsidRPr="00B4080B">
        <w:rPr>
          <w:i/>
          <w:iCs/>
        </w:rPr>
        <w:fldChar w:fldCharType="begin"/>
      </w:r>
      <w:r w:rsidRPr="009543B9">
        <w:rPr>
          <w:i/>
          <w:iCs/>
        </w:rPr>
        <w:instrText xml:space="preserve"> REF _Ref403996493 \h </w:instrText>
      </w:r>
      <w:r w:rsidRPr="00BF6158">
        <w:rPr>
          <w:i/>
          <w:iCs/>
        </w:rPr>
        <w:instrText xml:space="preserve"> \* MERGEFORMAT </w:instrText>
      </w:r>
      <w:r w:rsidRPr="00B4080B">
        <w:rPr>
          <w:i/>
          <w:iCs/>
        </w:rPr>
      </w:r>
      <w:r w:rsidRPr="00B4080B">
        <w:rPr>
          <w:i/>
          <w:iCs/>
        </w:rPr>
        <w:fldChar w:fldCharType="separate"/>
      </w:r>
      <w:r w:rsidR="00E5405A" w:rsidRPr="00E5405A">
        <w:rPr>
          <w:i/>
          <w:iCs/>
        </w:rPr>
        <w:t xml:space="preserve">Figure </w:t>
      </w:r>
      <w:r w:rsidR="00E5405A" w:rsidRPr="00E5405A">
        <w:rPr>
          <w:i/>
          <w:iCs/>
          <w:noProof/>
        </w:rPr>
        <w:t>2</w:t>
      </w:r>
      <w:r w:rsidRPr="00B4080B">
        <w:rPr>
          <w:i/>
          <w:iCs/>
        </w:rPr>
        <w:fldChar w:fldCharType="end"/>
      </w:r>
      <w:r w:rsidRPr="00081C59">
        <w:rPr>
          <w:i/>
          <w:iCs/>
        </w:rPr>
        <w:t xml:space="preserve"> about here]</w:t>
      </w:r>
    </w:p>
    <w:p w14:paraId="21649A47" w14:textId="764D5168" w:rsidR="007143FE" w:rsidRDefault="00F346EA" w:rsidP="00F346EA">
      <w:pPr>
        <w:spacing w:line="480" w:lineRule="auto"/>
      </w:pPr>
      <w:r>
        <w:t>T</w:t>
      </w:r>
      <w:r w:rsidR="007844AC">
        <w:t xml:space="preserve">here was a significant </w:t>
      </w:r>
      <w:r>
        <w:t xml:space="preserve">AD x </w:t>
      </w:r>
      <w:r w:rsidR="007143FE">
        <w:t xml:space="preserve">emotion x morph </w:t>
      </w:r>
      <w:r w:rsidR="007844AC">
        <w:t>interaction (</w:t>
      </w:r>
      <w:r w:rsidR="007143FE">
        <w:rPr>
          <w:i/>
          <w:iCs/>
        </w:rPr>
        <w:t>F</w:t>
      </w:r>
      <w:r w:rsidR="007143FE">
        <w:t xml:space="preserve"> </w:t>
      </w:r>
      <w:r w:rsidR="004B1C33">
        <w:t>(6,596</w:t>
      </w:r>
      <w:r w:rsidR="007143FE">
        <w:t xml:space="preserve">) = 2.71, </w:t>
      </w:r>
      <w:r w:rsidR="007143FE">
        <w:rPr>
          <w:i/>
          <w:iCs/>
        </w:rPr>
        <w:t>p</w:t>
      </w:r>
      <w:r w:rsidR="007143FE">
        <w:t xml:space="preserve"> = 0.01</w:t>
      </w:r>
      <w:r w:rsidR="007844AC">
        <w:t>)</w:t>
      </w:r>
      <w:r w:rsidR="007143FE">
        <w:t xml:space="preserve">. For happiness, disgust and sadness, AD+ individuals performed better than AD- individuals but only for the lowest </w:t>
      </w:r>
      <w:r w:rsidR="007D72C0">
        <w:t>intensity e</w:t>
      </w:r>
      <w:r w:rsidR="00CC3D1C">
        <w:t>m</w:t>
      </w:r>
      <w:r w:rsidR="007D72C0">
        <w:t>otions</w:t>
      </w:r>
      <w:r w:rsidR="007143FE">
        <w:t xml:space="preserve"> (all </w:t>
      </w:r>
      <w:r w:rsidR="007143FE">
        <w:rPr>
          <w:i/>
          <w:iCs/>
        </w:rPr>
        <w:t>p</w:t>
      </w:r>
      <w:r w:rsidR="007143FE">
        <w:t xml:space="preserve"> &lt; 0.05). Conversely, for </w:t>
      </w:r>
      <w:r>
        <w:t>low-intensity a</w:t>
      </w:r>
      <w:r w:rsidR="008429B4">
        <w:t>nger</w:t>
      </w:r>
      <w:r w:rsidR="007143FE">
        <w:t>, AD+ individuals performed worse than AD- individuals (</w:t>
      </w:r>
      <w:r w:rsidR="007143FE">
        <w:rPr>
          <w:i/>
          <w:iCs/>
        </w:rPr>
        <w:t>p</w:t>
      </w:r>
      <w:r w:rsidR="007143FE">
        <w:t xml:space="preserve"> &lt; 0.01); see </w:t>
      </w:r>
      <w:r w:rsidR="00CC3D1C">
        <w:t>Figure S3</w:t>
      </w:r>
      <w:r w:rsidR="007143FE">
        <w:t>.</w:t>
      </w:r>
    </w:p>
    <w:p w14:paraId="71148931" w14:textId="2842B8E3" w:rsidR="00041B10" w:rsidRDefault="000336D7" w:rsidP="000336D7">
      <w:pPr>
        <w:spacing w:line="480" w:lineRule="auto"/>
      </w:pPr>
      <w:r>
        <w:t>When collapsing across the</w:t>
      </w:r>
      <w:r w:rsidR="00D8623E">
        <w:t xml:space="preserve"> CD</w:t>
      </w:r>
      <w:r>
        <w:t>-only</w:t>
      </w:r>
      <w:r w:rsidR="00D8623E">
        <w:t xml:space="preserve"> and comorbid </w:t>
      </w:r>
      <w:r>
        <w:t xml:space="preserve">CD+ADs </w:t>
      </w:r>
      <w:r w:rsidR="00D8623E">
        <w:t>group</w:t>
      </w:r>
      <w:r>
        <w:t>s</w:t>
      </w:r>
      <w:r w:rsidR="00D8623E">
        <w:t>, CU+ indi</w:t>
      </w:r>
      <w:r>
        <w:t>viduals performed worse than CU-</w:t>
      </w:r>
      <w:r w:rsidR="00D8623E">
        <w:t xml:space="preserve"> individuals for fear, happiness and disgust recognition (CU</w:t>
      </w:r>
      <w:r>
        <w:t xml:space="preserve"> traits</w:t>
      </w:r>
      <w:r w:rsidR="00D8623E">
        <w:t xml:space="preserve"> x emotion: </w:t>
      </w:r>
      <w:r w:rsidR="00D8623E">
        <w:rPr>
          <w:i/>
          <w:iCs/>
        </w:rPr>
        <w:t>F</w:t>
      </w:r>
      <w:r w:rsidR="00D8623E">
        <w:t xml:space="preserve">(3,107) = 5.28, </w:t>
      </w:r>
      <w:r w:rsidR="00D8623E">
        <w:rPr>
          <w:i/>
          <w:iCs/>
        </w:rPr>
        <w:t>p</w:t>
      </w:r>
      <w:r w:rsidR="00D8623E">
        <w:t xml:space="preserve"> &lt; 0.01). However, </w:t>
      </w:r>
      <w:r w:rsidR="00066B9A">
        <w:t xml:space="preserve">CU traits </w:t>
      </w:r>
      <w:r>
        <w:t>did not interact with</w:t>
      </w:r>
      <w:r w:rsidR="00066B9A">
        <w:t xml:space="preserve"> fixation position</w:t>
      </w:r>
      <w:r w:rsidR="00B817F5">
        <w:t xml:space="preserve"> (see Figure S4)</w:t>
      </w:r>
      <w:r w:rsidR="00066B9A">
        <w:t>.</w:t>
      </w:r>
    </w:p>
    <w:p w14:paraId="32A1A1CE" w14:textId="77777777" w:rsidR="0048553F" w:rsidRDefault="0048553F" w:rsidP="0048553F">
      <w:pPr>
        <w:spacing w:line="480" w:lineRule="auto"/>
      </w:pPr>
      <w:r>
        <w:t>Response bias</w:t>
      </w:r>
      <w:r w:rsidR="00CB6EB4">
        <w:t>es</w:t>
      </w:r>
    </w:p>
    <w:p w14:paraId="32A1A1CF" w14:textId="49392F42" w:rsidR="0048553F" w:rsidRDefault="00854ACD" w:rsidP="004A0954">
      <w:pPr>
        <w:spacing w:before="120" w:after="120" w:line="480" w:lineRule="auto"/>
        <w:rPr>
          <w:rFonts w:ascii="Arial" w:hAnsi="Arial"/>
        </w:rPr>
      </w:pPr>
      <w:r>
        <w:rPr>
          <w:rFonts w:ascii="Arial" w:hAnsi="Arial"/>
        </w:rPr>
        <w:t>Overall, participants were mo</w:t>
      </w:r>
      <w:r w:rsidR="001626EC">
        <w:rPr>
          <w:rFonts w:ascii="Arial" w:hAnsi="Arial"/>
        </w:rPr>
        <w:t>st</w:t>
      </w:r>
      <w:r>
        <w:rPr>
          <w:rFonts w:ascii="Arial" w:hAnsi="Arial"/>
        </w:rPr>
        <w:t xml:space="preserve"> likely</w:t>
      </w:r>
      <w:r w:rsidR="00AE2231">
        <w:rPr>
          <w:rFonts w:ascii="Arial" w:hAnsi="Arial"/>
        </w:rPr>
        <w:t xml:space="preserve"> to label neutral faces as sad</w:t>
      </w:r>
      <w:r w:rsidR="00AA1DB4">
        <w:rPr>
          <w:rFonts w:ascii="Arial" w:hAnsi="Arial"/>
        </w:rPr>
        <w:t xml:space="preserve"> (see </w:t>
      </w:r>
      <w:r w:rsidR="004A0954">
        <w:rPr>
          <w:rFonts w:ascii="Arial" w:hAnsi="Arial"/>
        </w:rPr>
        <w:t>Figure 3</w:t>
      </w:r>
      <w:r w:rsidR="00AA1DB4">
        <w:rPr>
          <w:rFonts w:ascii="Arial" w:hAnsi="Arial"/>
        </w:rPr>
        <w:t>)</w:t>
      </w:r>
      <w:r w:rsidR="00AE2231">
        <w:rPr>
          <w:rFonts w:ascii="Arial" w:hAnsi="Arial"/>
        </w:rPr>
        <w:t xml:space="preserve">. </w:t>
      </w:r>
      <w:r w:rsidR="001F2195">
        <w:rPr>
          <w:rFonts w:ascii="Arial" w:hAnsi="Arial"/>
        </w:rPr>
        <w:t>I</w:t>
      </w:r>
      <w:r w:rsidR="00C204C6">
        <w:rPr>
          <w:rFonts w:ascii="Arial" w:hAnsi="Arial"/>
        </w:rPr>
        <w:t>ndividuals without ADs</w:t>
      </w:r>
      <w:r w:rsidR="0048553F" w:rsidRPr="0048553F">
        <w:rPr>
          <w:rFonts w:ascii="Arial" w:hAnsi="Arial"/>
        </w:rPr>
        <w:t xml:space="preserve"> were more likely to classify neutral faces as angry</w:t>
      </w:r>
      <w:r w:rsidR="0026207D">
        <w:rPr>
          <w:rFonts w:ascii="Arial" w:hAnsi="Arial"/>
        </w:rPr>
        <w:t xml:space="preserve"> than those </w:t>
      </w:r>
      <w:r w:rsidR="0026207D" w:rsidRPr="009E72DA">
        <w:rPr>
          <w:rFonts w:ascii="Arial" w:hAnsi="Arial"/>
        </w:rPr>
        <w:t>with</w:t>
      </w:r>
      <w:r w:rsidR="0026207D">
        <w:rPr>
          <w:rFonts w:ascii="Arial" w:hAnsi="Arial"/>
        </w:rPr>
        <w:t xml:space="preserve"> ADs</w:t>
      </w:r>
      <w:r w:rsidR="001F2195">
        <w:rPr>
          <w:rFonts w:ascii="Arial" w:hAnsi="Arial"/>
        </w:rPr>
        <w:t xml:space="preserve"> </w:t>
      </w:r>
      <w:r w:rsidR="001626EC">
        <w:rPr>
          <w:rFonts w:ascii="Arial" w:hAnsi="Arial"/>
        </w:rPr>
        <w:t>(</w:t>
      </w:r>
      <w:r w:rsidR="0048553F" w:rsidRPr="0048553F">
        <w:rPr>
          <w:rFonts w:ascii="Arial" w:hAnsi="Arial"/>
          <w:i/>
          <w:iCs/>
        </w:rPr>
        <w:t xml:space="preserve">F </w:t>
      </w:r>
      <w:r w:rsidR="0048553F" w:rsidRPr="0048553F">
        <w:rPr>
          <w:rFonts w:ascii="Arial" w:hAnsi="Arial"/>
        </w:rPr>
        <w:t xml:space="preserve">(1, 95) = 5.48, </w:t>
      </w:r>
      <w:r w:rsidR="0048553F" w:rsidRPr="0048553F">
        <w:rPr>
          <w:rFonts w:ascii="Arial" w:hAnsi="Arial"/>
          <w:i/>
          <w:iCs/>
        </w:rPr>
        <w:t>p</w:t>
      </w:r>
      <w:r w:rsidR="00143390">
        <w:rPr>
          <w:rFonts w:ascii="Arial" w:hAnsi="Arial"/>
        </w:rPr>
        <w:t xml:space="preserve"> = 0.02</w:t>
      </w:r>
      <w:r w:rsidR="0048553F" w:rsidRPr="0048553F">
        <w:rPr>
          <w:rFonts w:ascii="Arial" w:hAnsi="Arial"/>
        </w:rPr>
        <w:t xml:space="preserve">, </w:t>
      </w:r>
      <w:r w:rsidR="0048553F" w:rsidRPr="0048553F">
        <w:rPr>
          <w:rFonts w:ascii="Arial" w:hAnsi="Arial"/>
          <w:i/>
          <w:iCs/>
        </w:rPr>
        <w:t>r</w:t>
      </w:r>
      <w:r w:rsidR="0048553F" w:rsidRPr="0048553F">
        <w:rPr>
          <w:rFonts w:ascii="Arial" w:hAnsi="Arial"/>
        </w:rPr>
        <w:t xml:space="preserve"> = 0.23</w:t>
      </w:r>
      <w:r w:rsidR="00C204C6">
        <w:rPr>
          <w:rFonts w:ascii="Arial" w:hAnsi="Arial"/>
        </w:rPr>
        <w:t xml:space="preserve">). </w:t>
      </w:r>
      <w:r w:rsidR="007D72C0">
        <w:rPr>
          <w:rFonts w:ascii="Arial" w:hAnsi="Arial"/>
        </w:rPr>
        <w:t>CD participants</w:t>
      </w:r>
      <w:r w:rsidR="0048553F" w:rsidRPr="0048553F">
        <w:rPr>
          <w:rFonts w:ascii="Arial" w:hAnsi="Arial"/>
        </w:rPr>
        <w:t xml:space="preserve"> were more likely to classify neutral faces as fearful</w:t>
      </w:r>
      <w:r w:rsidR="001626EC">
        <w:rPr>
          <w:rFonts w:ascii="Arial" w:hAnsi="Arial"/>
        </w:rPr>
        <w:t xml:space="preserve"> (</w:t>
      </w:r>
      <w:r w:rsidR="0048553F" w:rsidRPr="0048553F">
        <w:rPr>
          <w:rFonts w:ascii="Arial" w:hAnsi="Arial"/>
          <w:i/>
          <w:iCs/>
        </w:rPr>
        <w:t>F</w:t>
      </w:r>
      <w:r w:rsidR="0048553F" w:rsidRPr="0048553F">
        <w:rPr>
          <w:rFonts w:ascii="Arial" w:hAnsi="Arial"/>
        </w:rPr>
        <w:t xml:space="preserve"> (1, 95) = 8.30, </w:t>
      </w:r>
      <w:r w:rsidR="0048553F" w:rsidRPr="0048553F">
        <w:rPr>
          <w:rFonts w:ascii="Arial" w:hAnsi="Arial"/>
          <w:i/>
          <w:iCs/>
        </w:rPr>
        <w:t>p</w:t>
      </w:r>
      <w:r w:rsidR="007F71B6">
        <w:rPr>
          <w:rFonts w:ascii="Arial" w:hAnsi="Arial"/>
          <w:i/>
          <w:iCs/>
        </w:rPr>
        <w:t xml:space="preserve"> </w:t>
      </w:r>
      <w:r w:rsidR="007F71B6">
        <w:rPr>
          <w:rFonts w:ascii="Arial" w:hAnsi="Arial"/>
        </w:rPr>
        <w:t>&lt; 0.01</w:t>
      </w:r>
      <w:r w:rsidR="0048553F" w:rsidRPr="0048553F">
        <w:rPr>
          <w:rFonts w:ascii="Arial" w:hAnsi="Arial"/>
        </w:rPr>
        <w:t xml:space="preserve">, </w:t>
      </w:r>
      <w:r w:rsidR="0048553F" w:rsidRPr="0048553F">
        <w:rPr>
          <w:rFonts w:ascii="Arial" w:hAnsi="Arial"/>
          <w:i/>
          <w:iCs/>
        </w:rPr>
        <w:t xml:space="preserve">r </w:t>
      </w:r>
      <w:r w:rsidR="00AE2231">
        <w:rPr>
          <w:rFonts w:ascii="Arial" w:hAnsi="Arial"/>
        </w:rPr>
        <w:t>= 0.28</w:t>
      </w:r>
      <w:r w:rsidR="001626EC">
        <w:rPr>
          <w:rFonts w:ascii="Arial" w:hAnsi="Arial"/>
        </w:rPr>
        <w:t>)</w:t>
      </w:r>
      <w:r w:rsidR="00AE2231">
        <w:rPr>
          <w:rFonts w:ascii="Arial" w:hAnsi="Arial"/>
        </w:rPr>
        <w:t>,</w:t>
      </w:r>
      <w:r w:rsidR="0048553F" w:rsidRPr="0048553F">
        <w:rPr>
          <w:rFonts w:ascii="Arial" w:hAnsi="Arial"/>
        </w:rPr>
        <w:t xml:space="preserve"> </w:t>
      </w:r>
      <w:r w:rsidR="00AE2231">
        <w:rPr>
          <w:rFonts w:ascii="Arial" w:hAnsi="Arial"/>
        </w:rPr>
        <w:t xml:space="preserve">and </w:t>
      </w:r>
      <w:r w:rsidR="00790DFE">
        <w:rPr>
          <w:rFonts w:ascii="Arial" w:hAnsi="Arial"/>
        </w:rPr>
        <w:t xml:space="preserve">less </w:t>
      </w:r>
      <w:r w:rsidR="0048553F" w:rsidRPr="0048553F">
        <w:rPr>
          <w:rFonts w:ascii="Arial" w:hAnsi="Arial"/>
        </w:rPr>
        <w:t>likely</w:t>
      </w:r>
      <w:r w:rsidR="00790DFE">
        <w:rPr>
          <w:rFonts w:ascii="Arial" w:hAnsi="Arial"/>
        </w:rPr>
        <w:t xml:space="preserve"> than those without CD</w:t>
      </w:r>
      <w:r w:rsidR="0048553F" w:rsidRPr="0048553F">
        <w:rPr>
          <w:rFonts w:ascii="Arial" w:hAnsi="Arial"/>
        </w:rPr>
        <w:t xml:space="preserve"> t</w:t>
      </w:r>
      <w:r w:rsidR="001626EC">
        <w:rPr>
          <w:rFonts w:ascii="Arial" w:hAnsi="Arial"/>
        </w:rPr>
        <w:t>o classify neutral faces as sad</w:t>
      </w:r>
      <w:r w:rsidR="007D72C0">
        <w:rPr>
          <w:rFonts w:ascii="Arial" w:hAnsi="Arial"/>
        </w:rPr>
        <w:t xml:space="preserve"> </w:t>
      </w:r>
      <w:r w:rsidR="001626EC">
        <w:rPr>
          <w:rFonts w:ascii="Arial" w:hAnsi="Arial"/>
        </w:rPr>
        <w:t>(</w:t>
      </w:r>
      <w:r w:rsidR="0048553F" w:rsidRPr="0048553F">
        <w:rPr>
          <w:rFonts w:ascii="Arial" w:hAnsi="Arial"/>
          <w:i/>
          <w:iCs/>
        </w:rPr>
        <w:t>F</w:t>
      </w:r>
      <w:r w:rsidR="0048553F" w:rsidRPr="0048553F">
        <w:rPr>
          <w:rFonts w:ascii="Arial" w:hAnsi="Arial"/>
        </w:rPr>
        <w:t xml:space="preserve"> (1, 95) = 4.56, </w:t>
      </w:r>
      <w:r w:rsidR="0048553F" w:rsidRPr="0048553F">
        <w:rPr>
          <w:rFonts w:ascii="Arial" w:hAnsi="Arial"/>
          <w:i/>
          <w:iCs/>
        </w:rPr>
        <w:t>p</w:t>
      </w:r>
      <w:r w:rsidR="0048553F" w:rsidRPr="0048553F">
        <w:rPr>
          <w:rFonts w:ascii="Arial" w:hAnsi="Arial"/>
        </w:rPr>
        <w:t xml:space="preserve"> = 0.035, </w:t>
      </w:r>
      <w:r w:rsidR="0048553F" w:rsidRPr="0048553F">
        <w:rPr>
          <w:rFonts w:ascii="Arial" w:hAnsi="Arial"/>
          <w:i/>
          <w:iCs/>
        </w:rPr>
        <w:t>r</w:t>
      </w:r>
      <w:r w:rsidR="002E1118">
        <w:rPr>
          <w:rFonts w:ascii="Arial" w:hAnsi="Arial"/>
        </w:rPr>
        <w:t xml:space="preserve"> = 0.21</w:t>
      </w:r>
      <w:r w:rsidR="001626EC">
        <w:rPr>
          <w:rFonts w:ascii="Arial" w:hAnsi="Arial"/>
        </w:rPr>
        <w:t>)</w:t>
      </w:r>
      <w:r w:rsidR="00AE2231">
        <w:rPr>
          <w:rFonts w:ascii="Arial" w:hAnsi="Arial"/>
        </w:rPr>
        <w:t>.</w:t>
      </w:r>
      <w:r w:rsidR="0048553F" w:rsidRPr="0048553F">
        <w:rPr>
          <w:rFonts w:ascii="Arial" w:hAnsi="Arial"/>
        </w:rPr>
        <w:t xml:space="preserve"> </w:t>
      </w:r>
      <w:r w:rsidR="00C204C6">
        <w:rPr>
          <w:rFonts w:ascii="Arial" w:hAnsi="Arial"/>
        </w:rPr>
        <w:t xml:space="preserve">Individuals with ADs </w:t>
      </w:r>
      <w:r w:rsidR="0048553F" w:rsidRPr="0048553F">
        <w:rPr>
          <w:rFonts w:ascii="Arial" w:hAnsi="Arial"/>
        </w:rPr>
        <w:t xml:space="preserve">were more likely to </w:t>
      </w:r>
      <w:r w:rsidR="00C204C6">
        <w:rPr>
          <w:rFonts w:ascii="Arial" w:hAnsi="Arial"/>
        </w:rPr>
        <w:t>classify neutral faces as sad</w:t>
      </w:r>
      <w:r w:rsidR="001F2195">
        <w:rPr>
          <w:rFonts w:ascii="Arial" w:hAnsi="Arial"/>
        </w:rPr>
        <w:t xml:space="preserve"> than those without ADs</w:t>
      </w:r>
      <w:r w:rsidR="0048553F" w:rsidRPr="0048553F">
        <w:rPr>
          <w:rFonts w:ascii="Arial" w:hAnsi="Arial"/>
        </w:rPr>
        <w:t xml:space="preserve">, although this </w:t>
      </w:r>
      <w:r w:rsidR="007D72C0">
        <w:rPr>
          <w:rFonts w:ascii="Arial" w:hAnsi="Arial"/>
        </w:rPr>
        <w:t>effect</w:t>
      </w:r>
      <w:r w:rsidR="0048553F" w:rsidRPr="0048553F">
        <w:rPr>
          <w:rFonts w:ascii="Arial" w:hAnsi="Arial"/>
        </w:rPr>
        <w:t xml:space="preserve"> </w:t>
      </w:r>
      <w:r w:rsidR="00AE2231">
        <w:rPr>
          <w:rFonts w:ascii="Arial" w:hAnsi="Arial"/>
        </w:rPr>
        <w:t>was only marginally significant</w:t>
      </w:r>
      <w:r w:rsidR="0048553F" w:rsidRPr="0048553F">
        <w:rPr>
          <w:rFonts w:ascii="Arial" w:hAnsi="Arial"/>
        </w:rPr>
        <w:t xml:space="preserve"> (</w:t>
      </w:r>
      <w:r w:rsidR="0048553F" w:rsidRPr="0048553F">
        <w:rPr>
          <w:rFonts w:ascii="Arial" w:hAnsi="Arial"/>
          <w:i/>
          <w:iCs/>
        </w:rPr>
        <w:t>F</w:t>
      </w:r>
      <w:r w:rsidR="0048553F" w:rsidRPr="0048553F">
        <w:rPr>
          <w:rFonts w:ascii="Arial" w:hAnsi="Arial"/>
        </w:rPr>
        <w:t xml:space="preserve"> (1, 95) = 3.52, </w:t>
      </w:r>
      <w:r w:rsidR="0048553F" w:rsidRPr="0048553F">
        <w:rPr>
          <w:rFonts w:ascii="Arial" w:hAnsi="Arial"/>
          <w:i/>
          <w:iCs/>
        </w:rPr>
        <w:t>p</w:t>
      </w:r>
      <w:r w:rsidR="0048553F" w:rsidRPr="0048553F">
        <w:rPr>
          <w:rFonts w:ascii="Arial" w:hAnsi="Arial"/>
        </w:rPr>
        <w:t xml:space="preserve"> = 0.06, </w:t>
      </w:r>
      <w:r w:rsidR="0048553F" w:rsidRPr="0048553F">
        <w:rPr>
          <w:rFonts w:ascii="Arial" w:hAnsi="Arial"/>
          <w:i/>
          <w:iCs/>
        </w:rPr>
        <w:t>r</w:t>
      </w:r>
      <w:r w:rsidR="008F1BE8">
        <w:rPr>
          <w:rFonts w:ascii="Arial" w:hAnsi="Arial"/>
        </w:rPr>
        <w:t> </w:t>
      </w:r>
      <w:r w:rsidR="0048553F" w:rsidRPr="0048553F">
        <w:rPr>
          <w:rFonts w:ascii="Arial" w:hAnsi="Arial"/>
        </w:rPr>
        <w:t>=</w:t>
      </w:r>
      <w:r w:rsidR="008F1BE8">
        <w:rPr>
          <w:rFonts w:ascii="Arial" w:hAnsi="Arial"/>
        </w:rPr>
        <w:t> </w:t>
      </w:r>
      <w:r w:rsidR="0048553F" w:rsidRPr="0048553F">
        <w:rPr>
          <w:rFonts w:ascii="Arial" w:hAnsi="Arial"/>
        </w:rPr>
        <w:t>0.19).</w:t>
      </w:r>
      <w:r w:rsidR="00C5182F">
        <w:rPr>
          <w:rFonts w:ascii="Arial" w:hAnsi="Arial"/>
        </w:rPr>
        <w:t xml:space="preserve"> </w:t>
      </w:r>
      <w:r w:rsidR="0048553F" w:rsidRPr="0048553F">
        <w:rPr>
          <w:rFonts w:ascii="Arial" w:hAnsi="Arial"/>
        </w:rPr>
        <w:t>There were no significant CD x AD interactions</w:t>
      </w:r>
      <w:r w:rsidR="00C204C6">
        <w:rPr>
          <w:rFonts w:ascii="Arial" w:hAnsi="Arial"/>
        </w:rPr>
        <w:t xml:space="preserve"> </w:t>
      </w:r>
      <w:r w:rsidR="000E7B73">
        <w:rPr>
          <w:rFonts w:ascii="Arial" w:hAnsi="Arial"/>
        </w:rPr>
        <w:t>for</w:t>
      </w:r>
      <w:r w:rsidR="001F2195">
        <w:rPr>
          <w:rFonts w:ascii="Arial" w:hAnsi="Arial"/>
        </w:rPr>
        <w:t xml:space="preserve"> response biases for any emotion</w:t>
      </w:r>
      <w:r w:rsidR="0048553F" w:rsidRPr="0048553F">
        <w:rPr>
          <w:rFonts w:ascii="Arial" w:hAnsi="Arial"/>
        </w:rPr>
        <w:t>.</w:t>
      </w:r>
    </w:p>
    <w:p w14:paraId="32A1A1D0" w14:textId="761FD89D" w:rsidR="006A6DE2" w:rsidRPr="002E1118" w:rsidRDefault="002E1118" w:rsidP="001626EC">
      <w:pPr>
        <w:spacing w:before="120" w:after="120" w:line="480" w:lineRule="auto"/>
        <w:rPr>
          <w:rFonts w:ascii="Arial" w:hAnsi="Arial"/>
          <w:i/>
          <w:iCs/>
        </w:rPr>
      </w:pPr>
      <w:r w:rsidRPr="002E1118">
        <w:rPr>
          <w:rFonts w:ascii="Arial" w:hAnsi="Arial"/>
          <w:i/>
          <w:iCs/>
        </w:rPr>
        <w:t>[</w:t>
      </w:r>
      <w:r w:rsidR="001626EC" w:rsidRPr="001626EC">
        <w:rPr>
          <w:rFonts w:ascii="Arial" w:hAnsi="Arial"/>
          <w:i/>
          <w:iCs/>
        </w:rPr>
        <w:fldChar w:fldCharType="begin"/>
      </w:r>
      <w:r w:rsidR="001626EC" w:rsidRPr="001626EC">
        <w:rPr>
          <w:rFonts w:ascii="Arial" w:hAnsi="Arial"/>
          <w:i/>
          <w:iCs/>
        </w:rPr>
        <w:instrText xml:space="preserve"> REF _Ref402793192 \h  \* MERGEFORMAT </w:instrText>
      </w:r>
      <w:r w:rsidR="001626EC" w:rsidRPr="001626EC">
        <w:rPr>
          <w:rFonts w:ascii="Arial" w:hAnsi="Arial"/>
          <w:i/>
          <w:iCs/>
        </w:rPr>
      </w:r>
      <w:r w:rsidR="001626EC" w:rsidRPr="001626EC">
        <w:rPr>
          <w:rFonts w:ascii="Arial" w:hAnsi="Arial"/>
          <w:i/>
          <w:iCs/>
        </w:rPr>
        <w:fldChar w:fldCharType="separate"/>
      </w:r>
      <w:r w:rsidR="00E5405A" w:rsidRPr="00E5405A">
        <w:rPr>
          <w:i/>
          <w:iCs/>
        </w:rPr>
        <w:t xml:space="preserve">Figure </w:t>
      </w:r>
      <w:r w:rsidR="00E5405A" w:rsidRPr="00E5405A">
        <w:rPr>
          <w:i/>
          <w:iCs/>
          <w:noProof/>
        </w:rPr>
        <w:t>3</w:t>
      </w:r>
      <w:r w:rsidR="001626EC" w:rsidRPr="001626EC">
        <w:rPr>
          <w:rFonts w:ascii="Arial" w:hAnsi="Arial"/>
          <w:i/>
          <w:iCs/>
        </w:rPr>
        <w:fldChar w:fldCharType="end"/>
      </w:r>
      <w:r w:rsidR="001626EC">
        <w:rPr>
          <w:rFonts w:ascii="Arial" w:hAnsi="Arial"/>
          <w:i/>
          <w:iCs/>
        </w:rPr>
        <w:t xml:space="preserve"> </w:t>
      </w:r>
      <w:r w:rsidR="006A6DE2" w:rsidRPr="002E1118">
        <w:rPr>
          <w:rFonts w:ascii="Arial" w:hAnsi="Arial"/>
          <w:i/>
          <w:iCs/>
        </w:rPr>
        <w:t>about here</w:t>
      </w:r>
      <w:r w:rsidRPr="002E1118">
        <w:rPr>
          <w:rFonts w:ascii="Arial" w:hAnsi="Arial"/>
          <w:i/>
          <w:iCs/>
        </w:rPr>
        <w:t>]</w:t>
      </w:r>
    </w:p>
    <w:p w14:paraId="32A1A1D1" w14:textId="77777777" w:rsidR="006A6DE2" w:rsidRDefault="002F69F5" w:rsidP="002E1118">
      <w:pPr>
        <w:keepNext/>
        <w:spacing w:before="120" w:after="120" w:line="480" w:lineRule="auto"/>
        <w:rPr>
          <w:rFonts w:ascii="Arial" w:hAnsi="Arial"/>
        </w:rPr>
      </w:pPr>
      <w:r>
        <w:rPr>
          <w:rFonts w:ascii="Arial" w:hAnsi="Arial"/>
        </w:rPr>
        <w:t>Confounding factors</w:t>
      </w:r>
    </w:p>
    <w:p w14:paraId="5D143ECA" w14:textId="7018E16E" w:rsidR="00595110" w:rsidRDefault="001F2195" w:rsidP="009E72DA">
      <w:pPr>
        <w:spacing w:before="120" w:after="120" w:line="480" w:lineRule="auto"/>
      </w:pPr>
      <w:r>
        <w:t xml:space="preserve">There were group differences in </w:t>
      </w:r>
      <w:r w:rsidR="003B160E">
        <w:t>IQ, gender and depressive symptoms</w:t>
      </w:r>
      <w:r w:rsidR="00A1635D">
        <w:t>. All of the outcome variables that were modulated by CD or AD status, apart from the classification of neutral faces as angry, were significantly correlated with one or more of these confounding variables.</w:t>
      </w:r>
      <w:r w:rsidR="003B160E">
        <w:t xml:space="preserve"> </w:t>
      </w:r>
      <w:r w:rsidR="00181C4C">
        <w:t xml:space="preserve">IQ was </w:t>
      </w:r>
      <w:r w:rsidR="00A1635D">
        <w:t>positively</w:t>
      </w:r>
      <w:r w:rsidR="00181C4C">
        <w:t xml:space="preserve"> correlate</w:t>
      </w:r>
      <w:r w:rsidR="00611B19">
        <w:t>d</w:t>
      </w:r>
      <w:r w:rsidR="00181C4C">
        <w:t xml:space="preserve"> with </w:t>
      </w:r>
      <w:r w:rsidR="00F4600A">
        <w:t>overall emotion recognition</w:t>
      </w:r>
      <w:r w:rsidR="00FE1C51">
        <w:t xml:space="preserve">, and </w:t>
      </w:r>
      <w:r w:rsidR="00A1635D">
        <w:t>the tendency to categorise neutral faces</w:t>
      </w:r>
      <w:r>
        <w:t xml:space="preserve"> as fearful or sad (</w:t>
      </w:r>
      <w:r w:rsidR="003B160E">
        <w:t xml:space="preserve">all </w:t>
      </w:r>
      <w:r w:rsidR="003B160E">
        <w:rPr>
          <w:i/>
          <w:iCs/>
        </w:rPr>
        <w:t>p</w:t>
      </w:r>
      <w:r w:rsidR="009E72DA">
        <w:t xml:space="preserve"> &lt; 0.01). </w:t>
      </w:r>
      <w:r w:rsidR="0000240B">
        <w:t>Female</w:t>
      </w:r>
      <w:r w:rsidR="00B60215">
        <w:t xml:space="preserve">s (vs. males) performed significantly better </w:t>
      </w:r>
      <w:r w:rsidR="0000240B">
        <w:t xml:space="preserve">on low-intensity happiness, sadness and disgust </w:t>
      </w:r>
      <w:r w:rsidR="00B60215">
        <w:t xml:space="preserve">faces </w:t>
      </w:r>
      <w:r w:rsidR="0000240B">
        <w:t xml:space="preserve">(averaged, </w:t>
      </w:r>
      <w:r w:rsidR="0000240B">
        <w:rPr>
          <w:i/>
          <w:iCs/>
        </w:rPr>
        <w:t>r</w:t>
      </w:r>
      <w:r w:rsidR="0000240B">
        <w:t xml:space="preserve"> = 0.35, </w:t>
      </w:r>
      <w:r w:rsidR="0000240B">
        <w:rPr>
          <w:i/>
          <w:iCs/>
        </w:rPr>
        <w:t>p</w:t>
      </w:r>
      <w:r w:rsidR="0000240B">
        <w:t xml:space="preserve"> &lt; 0.01), </w:t>
      </w:r>
      <w:r w:rsidR="00B60215">
        <w:t xml:space="preserve">but significantly worse </w:t>
      </w:r>
      <w:r w:rsidR="0000240B">
        <w:t>on low-intensity anger (</w:t>
      </w:r>
      <w:r w:rsidR="0000240B">
        <w:rPr>
          <w:i/>
          <w:iCs/>
        </w:rPr>
        <w:t>r</w:t>
      </w:r>
      <w:r w:rsidR="0000240B">
        <w:t xml:space="preserve"> = -0.32, </w:t>
      </w:r>
      <w:r w:rsidR="0000240B">
        <w:rPr>
          <w:i/>
          <w:iCs/>
        </w:rPr>
        <w:t>p</w:t>
      </w:r>
      <w:r w:rsidR="009E72DA">
        <w:t> </w:t>
      </w:r>
      <w:r w:rsidR="0000240B">
        <w:t>&lt;</w:t>
      </w:r>
      <w:r w:rsidR="009E72DA">
        <w:t> </w:t>
      </w:r>
      <w:r w:rsidR="0000240B">
        <w:t xml:space="preserve">0.01), </w:t>
      </w:r>
      <w:r w:rsidR="00B60215">
        <w:t xml:space="preserve">with </w:t>
      </w:r>
      <w:r w:rsidR="0000240B">
        <w:t>an increased tendency to categorise neutral faces as sad (</w:t>
      </w:r>
      <w:r w:rsidR="0000240B">
        <w:rPr>
          <w:i/>
          <w:iCs/>
        </w:rPr>
        <w:t>r</w:t>
      </w:r>
      <w:r w:rsidR="0000240B">
        <w:t xml:space="preserve"> = 0.26, </w:t>
      </w:r>
      <w:r w:rsidR="0000240B">
        <w:rPr>
          <w:i/>
          <w:iCs/>
        </w:rPr>
        <w:t>p</w:t>
      </w:r>
      <w:r w:rsidR="0000240B">
        <w:t xml:space="preserve"> = 0.01) and a reduced </w:t>
      </w:r>
      <w:r w:rsidR="00B60215">
        <w:t>tendency to categorise them as</w:t>
      </w:r>
      <w:r w:rsidR="0000240B">
        <w:t xml:space="preserve"> fear</w:t>
      </w:r>
      <w:r w:rsidR="00B60215">
        <w:t>ful</w:t>
      </w:r>
      <w:r w:rsidR="0000240B">
        <w:t xml:space="preserve"> (</w:t>
      </w:r>
      <w:r w:rsidR="0000240B">
        <w:rPr>
          <w:i/>
          <w:iCs/>
        </w:rPr>
        <w:t>r</w:t>
      </w:r>
      <w:r w:rsidR="0000240B">
        <w:t> = </w:t>
      </w:r>
      <w:r w:rsidR="0000240B">
        <w:noBreakHyphen/>
        <w:t xml:space="preserve">0.22, </w:t>
      </w:r>
      <w:r w:rsidR="0000240B">
        <w:rPr>
          <w:i/>
          <w:iCs/>
        </w:rPr>
        <w:t>p</w:t>
      </w:r>
      <w:r w:rsidR="0000240B">
        <w:t xml:space="preserve"> = 0.03). </w:t>
      </w:r>
      <w:r w:rsidR="00595110">
        <w:t xml:space="preserve">The results of five separate hierarchical regression </w:t>
      </w:r>
      <w:r w:rsidR="007D72C0">
        <w:t>analyses exploring these relationships further</w:t>
      </w:r>
      <w:r w:rsidR="00595110">
        <w:t xml:space="preserve"> are presented in </w:t>
      </w:r>
      <w:r w:rsidR="00595110">
        <w:fldChar w:fldCharType="begin"/>
      </w:r>
      <w:r w:rsidR="00595110">
        <w:instrText xml:space="preserve"> REF _Ref402884994 \h </w:instrText>
      </w:r>
      <w:r w:rsidR="00595110">
        <w:fldChar w:fldCharType="separate"/>
      </w:r>
      <w:r w:rsidR="00E5405A">
        <w:t xml:space="preserve">Table </w:t>
      </w:r>
      <w:r w:rsidR="00E5405A">
        <w:rPr>
          <w:noProof/>
        </w:rPr>
        <w:t>2</w:t>
      </w:r>
      <w:r w:rsidR="00595110">
        <w:fldChar w:fldCharType="end"/>
      </w:r>
      <w:r w:rsidR="00595110">
        <w:t xml:space="preserve">. </w:t>
      </w:r>
    </w:p>
    <w:p w14:paraId="32A1A1D3" w14:textId="787C552A" w:rsidR="00C239C0" w:rsidRPr="00B10945" w:rsidRDefault="002E1118" w:rsidP="0013448F">
      <w:pPr>
        <w:spacing w:before="120" w:after="120" w:line="480" w:lineRule="auto"/>
        <w:rPr>
          <w:i/>
          <w:iCs/>
        </w:rPr>
      </w:pPr>
      <w:r>
        <w:rPr>
          <w:i/>
          <w:iCs/>
        </w:rPr>
        <w:t>[</w:t>
      </w:r>
      <w:r w:rsidR="00B10945" w:rsidRPr="00B10945">
        <w:rPr>
          <w:i/>
          <w:iCs/>
        </w:rPr>
        <w:fldChar w:fldCharType="begin"/>
      </w:r>
      <w:r w:rsidR="00B10945" w:rsidRPr="00B10945">
        <w:rPr>
          <w:i/>
          <w:iCs/>
        </w:rPr>
        <w:instrText xml:space="preserve"> REF _Ref402884994 \h </w:instrText>
      </w:r>
      <w:r w:rsidR="00B10945">
        <w:rPr>
          <w:i/>
          <w:iCs/>
        </w:rPr>
        <w:instrText xml:space="preserve"> \* MERGEFORMAT </w:instrText>
      </w:r>
      <w:r w:rsidR="00B10945" w:rsidRPr="00B10945">
        <w:rPr>
          <w:i/>
          <w:iCs/>
        </w:rPr>
      </w:r>
      <w:r w:rsidR="00B10945" w:rsidRPr="00B10945">
        <w:rPr>
          <w:i/>
          <w:iCs/>
        </w:rPr>
        <w:fldChar w:fldCharType="separate"/>
      </w:r>
      <w:r w:rsidR="00E5405A" w:rsidRPr="00E5405A">
        <w:rPr>
          <w:i/>
          <w:iCs/>
        </w:rPr>
        <w:t xml:space="preserve">Table </w:t>
      </w:r>
      <w:r w:rsidR="00E5405A" w:rsidRPr="00E5405A">
        <w:rPr>
          <w:i/>
          <w:iCs/>
          <w:noProof/>
        </w:rPr>
        <w:t>2</w:t>
      </w:r>
      <w:r w:rsidR="00B10945" w:rsidRPr="00B10945">
        <w:rPr>
          <w:i/>
          <w:iCs/>
        </w:rPr>
        <w:fldChar w:fldCharType="end"/>
      </w:r>
      <w:r w:rsidR="00C239C0" w:rsidRPr="00B10945">
        <w:rPr>
          <w:i/>
          <w:iCs/>
        </w:rPr>
        <w:t xml:space="preserve"> about here</w:t>
      </w:r>
      <w:r>
        <w:rPr>
          <w:i/>
          <w:iCs/>
        </w:rPr>
        <w:t>]</w:t>
      </w:r>
    </w:p>
    <w:p w14:paraId="3267C62D" w14:textId="54DC17B4" w:rsidR="00812AC5" w:rsidRDefault="00812AC5" w:rsidP="00DC14BD">
      <w:pPr>
        <w:spacing w:line="480" w:lineRule="auto"/>
      </w:pPr>
      <w:r>
        <w:lastRenderedPageBreak/>
        <w:t>The inclusion of IQ as a predictor reduced the effect of CD on overall emotion recognition, as well as the tendency for CD participants to label neutral faces as fearful or sad. Given that IQ was significantly related to CD</w:t>
      </w:r>
      <w:r w:rsidR="00143390">
        <w:t>,</w:t>
      </w:r>
      <w:r>
        <w:t xml:space="preserve"> the effect of CD on emotion recognition may be </w:t>
      </w:r>
      <w:r w:rsidR="00F74909">
        <w:t>partly explained by lower IQ</w:t>
      </w:r>
      <w:r>
        <w:t>. The inclusion of gender as a predictor also reduced the effect of AD</w:t>
      </w:r>
      <w:r w:rsidR="00F74909">
        <w:t>s</w:t>
      </w:r>
      <w:r>
        <w:t xml:space="preserve"> on the </w:t>
      </w:r>
      <w:r w:rsidR="00F74909">
        <w:t>categorisation of</w:t>
      </w:r>
      <w:r>
        <w:t xml:space="preserve"> neutral faces as sad. However, whilst gender was also a significant predictor of low-intensity e</w:t>
      </w:r>
      <w:r w:rsidR="00DC14BD">
        <w:t>motion recognition performance, this was no longer the case when AD status was added as a predictor</w:t>
      </w:r>
      <w:r>
        <w:t xml:space="preserve">. </w:t>
      </w:r>
    </w:p>
    <w:p w14:paraId="32A1A1D6" w14:textId="77777777" w:rsidR="00EC4059" w:rsidRDefault="00EC4059" w:rsidP="003C6368">
      <w:pPr>
        <w:keepNext/>
        <w:spacing w:line="480" w:lineRule="auto"/>
      </w:pPr>
      <w:r>
        <w:t>Discussion</w:t>
      </w:r>
    </w:p>
    <w:p w14:paraId="56DDFDB1" w14:textId="1A6448EE" w:rsidR="00215E0D" w:rsidRDefault="00BF67B9" w:rsidP="00156231">
      <w:pPr>
        <w:spacing w:line="480" w:lineRule="auto"/>
      </w:pPr>
      <w:r>
        <w:t xml:space="preserve">We investigated </w:t>
      </w:r>
      <w:r w:rsidR="000E7B73">
        <w:t>sensitivity and bias in</w:t>
      </w:r>
      <w:r>
        <w:t xml:space="preserve"> </w:t>
      </w:r>
      <w:r w:rsidR="00C0237E">
        <w:t>emotion recognition</w:t>
      </w:r>
      <w:r>
        <w:t xml:space="preserve"> in </w:t>
      </w:r>
      <w:r w:rsidR="00F74909">
        <w:t xml:space="preserve">adolescents with </w:t>
      </w:r>
      <w:r>
        <w:t>CD, AD</w:t>
      </w:r>
      <w:r w:rsidR="00156231">
        <w:t>s</w:t>
      </w:r>
      <w:r>
        <w:t xml:space="preserve"> and </w:t>
      </w:r>
      <w:r w:rsidR="0025798C">
        <w:t>comorbid CD+AD</w:t>
      </w:r>
      <w:r w:rsidR="00F74909">
        <w:t>s</w:t>
      </w:r>
      <w:r>
        <w:t>. Several key findings emerged:</w:t>
      </w:r>
      <w:r w:rsidR="00C0237E">
        <w:t xml:space="preserve"> </w:t>
      </w:r>
      <w:r w:rsidR="009D666A">
        <w:t xml:space="preserve">First, </w:t>
      </w:r>
      <w:r>
        <w:t xml:space="preserve">individuals with </w:t>
      </w:r>
      <w:r w:rsidR="003511E9">
        <w:t xml:space="preserve">CD </w:t>
      </w:r>
      <w:r>
        <w:t xml:space="preserve">showed </w:t>
      </w:r>
      <w:r w:rsidR="000E7B73">
        <w:t>reduced</w:t>
      </w:r>
      <w:r>
        <w:t xml:space="preserve"> </w:t>
      </w:r>
      <w:r w:rsidR="000E7B73">
        <w:t>sensitivity to</w:t>
      </w:r>
      <w:r>
        <w:t xml:space="preserve"> </w:t>
      </w:r>
      <w:r w:rsidR="00826E48">
        <w:t>all emotions, irrespective of comorbid AD</w:t>
      </w:r>
      <w:r w:rsidR="00143390">
        <w:t>s</w:t>
      </w:r>
      <w:r w:rsidR="00F74909">
        <w:t>, supporting</w:t>
      </w:r>
      <w:r>
        <w:t xml:space="preserve"> our hypothesis that CD individuals would show </w:t>
      </w:r>
      <w:r w:rsidR="00892152">
        <w:t xml:space="preserve">generalised </w:t>
      </w:r>
      <w:r>
        <w:t>emotion recognition</w:t>
      </w:r>
      <w:r w:rsidR="00C0237E">
        <w:t xml:space="preserve"> impairments</w:t>
      </w:r>
      <w:r w:rsidR="0025798C">
        <w:t xml:space="preserve">. </w:t>
      </w:r>
      <w:r w:rsidR="00892152">
        <w:t>This is</w:t>
      </w:r>
      <w:r w:rsidR="003511E9">
        <w:t xml:space="preserve"> consistent with previous studies on emotion recognition in </w:t>
      </w:r>
      <w:r w:rsidR="00315A69">
        <w:t xml:space="preserve">both </w:t>
      </w:r>
      <w:r w:rsidR="003511E9">
        <w:t xml:space="preserve">CD </w:t>
      </w:r>
      <w:r w:rsidR="003511E9">
        <w:fldChar w:fldCharType="begin">
          <w:fldData xml:space="preserve">PEVuZE5vdGU+PENpdGU+PEF1dGhvcj5GYWlyY2hpbGQ8L0F1dGhvcj48WWVhcj4yMDEwPC9ZZWFy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</w:fldData>
        </w:fldChar>
      </w:r>
      <w:r w:rsidR="00F74909">
        <w:instrText xml:space="preserve"> ADDIN EN.CITE </w:instrText>
      </w:r>
      <w:r w:rsidR="00F74909">
        <w:fldChar w:fldCharType="begin">
          <w:fldData xml:space="preserve">PEVuZE5vdGU+PENpdGU+PEF1dGhvcj5GYWlyY2hpbGQ8L0F1dGhvcj48WWVhcj4yMDEwPC9ZZWFy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</w:fldData>
        </w:fldChar>
      </w:r>
      <w:r w:rsidR="00F74909">
        <w:instrText xml:space="preserve"> ADDIN EN.CITE.DATA </w:instrText>
      </w:r>
      <w:r w:rsidR="00F74909">
        <w:fldChar w:fldCharType="end"/>
      </w:r>
      <w:r w:rsidR="003511E9">
        <w:fldChar w:fldCharType="separate"/>
      </w:r>
      <w:r w:rsidR="00F74909">
        <w:rPr>
          <w:noProof/>
        </w:rPr>
        <w:t>(</w:t>
      </w:r>
      <w:hyperlink w:anchor="_ENREF_16" w:tooltip="Fairchild, 2010 #707" w:history="1">
        <w:r w:rsidR="00156231">
          <w:rPr>
            <w:noProof/>
          </w:rPr>
          <w:t>Fairchild et al., 2010</w:t>
        </w:r>
      </w:hyperlink>
      <w:r w:rsidR="00F74909">
        <w:rPr>
          <w:noProof/>
        </w:rPr>
        <w:t xml:space="preserve">; </w:t>
      </w:r>
      <w:hyperlink w:anchor="_ENREF_17" w:tooltip="Fairchild, 2009 #450" w:history="1">
        <w:r w:rsidR="00156231">
          <w:rPr>
            <w:noProof/>
          </w:rPr>
          <w:t>Fairchild et al., 2009</w:t>
        </w:r>
      </w:hyperlink>
      <w:r w:rsidR="00F74909">
        <w:rPr>
          <w:noProof/>
        </w:rPr>
        <w:t xml:space="preserve">; </w:t>
      </w:r>
      <w:hyperlink w:anchor="_ENREF_55" w:tooltip="Sully, 2015 #1320" w:history="1">
        <w:r w:rsidR="00156231">
          <w:rPr>
            <w:noProof/>
          </w:rPr>
          <w:t>Sully et al., 2015</w:t>
        </w:r>
      </w:hyperlink>
      <w:r w:rsidR="00F74909">
        <w:rPr>
          <w:noProof/>
        </w:rPr>
        <w:t>)</w:t>
      </w:r>
      <w:r w:rsidR="003511E9">
        <w:fldChar w:fldCharType="end"/>
      </w:r>
      <w:r w:rsidR="00315A69">
        <w:t xml:space="preserve"> and</w:t>
      </w:r>
      <w:r w:rsidR="003511E9">
        <w:t xml:space="preserve"> CU traits/psychopathy </w:t>
      </w:r>
      <w:r w:rsidR="003511E9">
        <w:fldChar w:fldCharType="begin"/>
      </w:r>
      <w:r w:rsidR="00B8562D">
        <w:instrText xml:space="preserve"> ADDIN EN.CITE &lt;EndNote&gt;&lt;Cite&gt;&lt;Author&gt;Marsh&lt;/Author&gt;&lt;Year&gt;2008&lt;/Year&gt;&lt;RecNum&gt;241&lt;/RecNum&gt;&lt;DisplayText&gt;(Marsh &amp;amp; Blair, 2008)&lt;/DisplayText&gt;&lt;record&gt;&lt;rec-number&gt;241&lt;/rec-number&gt;&lt;foreign-keys&gt;&lt;key app="EN" db-id="psdr2ep2s99xvjerdsqpprxc9vswwvtv9da2" timestamp="1317888797"&gt;241&lt;/key&gt;&lt;/foreign-keys&gt;&lt;ref-type name="Journal Article"&gt;17&lt;/ref-type&gt;&lt;contributors&gt;&lt;authors&gt;&lt;author&gt;Marsh, A. A.&lt;/author&gt;&lt;author&gt;Blair, R. J. R.&lt;/author&gt;&lt;/authors&gt;&lt;/contributors&gt;&lt;titles&gt;&lt;title&gt;Deficits in facial affect recognition among antisocial populations: a meta-analysis&lt;/title&gt;&lt;secondary-title&gt;Neuroscience and Behavioral Reviews&lt;/secondary-title&gt;&lt;/titles&gt;&lt;periodical&gt;&lt;full-title&gt;Neuroscience and Behavioral Reviews&lt;/full-title&gt;&lt;/periodical&gt;&lt;pages&gt;454-465&lt;/pages&gt;&lt;volume&gt;32&lt;/volume&gt;&lt;number&gt;3&lt;/number&gt;&lt;dates&gt;&lt;year&gt;2008&lt;/year&gt;&lt;/dates&gt;&lt;urls&gt;&lt;/urls&gt;&lt;/record&gt;&lt;/Cite&gt;&lt;/EndNote&gt;</w:instrText>
      </w:r>
      <w:r w:rsidR="003511E9">
        <w:fldChar w:fldCharType="separate"/>
      </w:r>
      <w:r w:rsidR="003511E9">
        <w:rPr>
          <w:noProof/>
        </w:rPr>
        <w:t>(</w:t>
      </w:r>
      <w:hyperlink w:anchor="_ENREF_36" w:tooltip="Marsh, 2008 #241" w:history="1">
        <w:r w:rsidR="00156231">
          <w:rPr>
            <w:noProof/>
          </w:rPr>
          <w:t>Marsh &amp; Blair, 2008</w:t>
        </w:r>
      </w:hyperlink>
      <w:r w:rsidR="003511E9">
        <w:rPr>
          <w:noProof/>
        </w:rPr>
        <w:t>)</w:t>
      </w:r>
      <w:r w:rsidR="003511E9">
        <w:fldChar w:fldCharType="end"/>
      </w:r>
      <w:r w:rsidR="003511E9">
        <w:t xml:space="preserve">. </w:t>
      </w:r>
      <w:r w:rsidR="001A313F">
        <w:t xml:space="preserve">However, </w:t>
      </w:r>
      <w:r w:rsidR="00F74909">
        <w:t>these</w:t>
      </w:r>
      <w:r w:rsidR="001A313F">
        <w:t xml:space="preserve"> results may have been driven</w:t>
      </w:r>
      <w:r w:rsidR="00892152">
        <w:t>, at least in part,</w:t>
      </w:r>
      <w:r w:rsidR="001A313F">
        <w:t xml:space="preserve"> by group differences in IQ. </w:t>
      </w:r>
    </w:p>
    <w:p w14:paraId="1932A41C" w14:textId="4B3745CF" w:rsidR="003760A1" w:rsidRDefault="00215E0D" w:rsidP="00156231">
      <w:pPr>
        <w:spacing w:line="480" w:lineRule="auto"/>
      </w:pPr>
      <w:r>
        <w:t xml:space="preserve">Second, participants with ADs </w:t>
      </w:r>
      <w:r w:rsidR="00BF67B9">
        <w:t>showed</w:t>
      </w:r>
      <w:r>
        <w:t xml:space="preserve"> increased sensitivity to </w:t>
      </w:r>
      <w:r w:rsidR="00E64322">
        <w:t xml:space="preserve">low-intensity </w:t>
      </w:r>
      <w:r>
        <w:t>sad</w:t>
      </w:r>
      <w:r w:rsidR="0069696F">
        <w:t>ness</w:t>
      </w:r>
      <w:r w:rsidR="00E64322">
        <w:t>, happiness and disgust</w:t>
      </w:r>
      <w:r w:rsidR="00315A69">
        <w:t xml:space="preserve"> compared to those without ADs</w:t>
      </w:r>
      <w:r w:rsidR="003760A1">
        <w:t xml:space="preserve">. This partially supports previous research </w:t>
      </w:r>
      <w:r w:rsidR="00892152">
        <w:t>in which</w:t>
      </w:r>
      <w:r w:rsidR="00BF67B9">
        <w:t xml:space="preserve"> </w:t>
      </w:r>
      <w:r>
        <w:t>anxious adults</w:t>
      </w:r>
      <w:r w:rsidR="00BF67B9">
        <w:t xml:space="preserve"> </w:t>
      </w:r>
      <w:r w:rsidR="00892152">
        <w:t>were shown to be</w:t>
      </w:r>
      <w:r w:rsidR="00BF67B9">
        <w:t xml:space="preserve"> hypersensitive to</w:t>
      </w:r>
      <w:r w:rsidR="005C3575">
        <w:t xml:space="preserve"> </w:t>
      </w:r>
      <w:r>
        <w:t xml:space="preserve">ambiguous stimuli </w:t>
      </w:r>
      <w:r>
        <w:fldChar w:fldCharType="begin"/>
      </w:r>
      <w:r w:rsidR="00B8562D">
        <w:instrText xml:space="preserve"> ADDIN EN.CITE &lt;EndNote&gt;&lt;Cite&gt;&lt;Author&gt;Richards&lt;/Author&gt;&lt;Year&gt;2002&lt;/Year&gt;&lt;RecNum&gt;875&lt;/RecNum&gt;&lt;Prefix&gt;e.g. &lt;/Prefix&gt;&lt;DisplayText&gt;(e.g. Richards et al., 2002)&lt;/DisplayText&gt;&lt;record&gt;&lt;rec-number&gt;875&lt;/rec-number&gt;&lt;foreign-keys&gt;&lt;key app="EN" db-id="psdr2ep2s99xvjerdsqpprxc9vswwvtv9da2" timestamp="1347959955"&gt;875&lt;/key&gt;&lt;/foreign-keys&gt;&lt;ref-type name="Journal Article"&gt;17&lt;/ref-type&gt;&lt;contributors&gt;&lt;authors&gt;&lt;author&gt;Richards, A.&lt;/author&gt;&lt;author&gt;French, C. C.&lt;/author&gt;&lt;author&gt;Calder, A. J.&lt;/author&gt;&lt;author&gt;Webb, B.&lt;/author&gt;&lt;author&gt;Fox, R.&lt;/author&gt;&lt;author&gt;Young, A. W.&lt;/author&gt;&lt;/authors&gt;&lt;/contributors&gt;&lt;titles&gt;&lt;title&gt;Anxiety-related bias in the classification of emotionally ambiguous facial expressions&lt;/title&gt;&lt;secondary-title&gt;Emotion&lt;/secondary-title&gt;&lt;/titles&gt;&lt;periodical&gt;&lt;full-title&gt;Emotion&lt;/full-title&gt;&lt;/periodical&gt;&lt;pages&gt;273-287&lt;/pages&gt;&lt;volume&gt;2&lt;/volume&gt;&lt;number&gt;3&lt;/number&gt;&lt;dates&gt;&lt;year&gt;2002&lt;/year&gt;&lt;/dates&gt;&lt;isbn&gt;1528-3542&lt;/isbn&gt;&lt;urls&gt;&lt;/urls&gt;&lt;electronic-resource-num&gt;10.1037//1528-3542.2.3.273&lt;/electronic-resource-num&gt;&lt;/record&gt;&lt;/Cite&gt;&lt;/EndNote&gt;</w:instrText>
      </w:r>
      <w:r>
        <w:fldChar w:fldCharType="separate"/>
      </w:r>
      <w:r>
        <w:rPr>
          <w:noProof/>
        </w:rPr>
        <w:t>(</w:t>
      </w:r>
      <w:hyperlink w:anchor="_ENREF_47" w:tooltip="Richards, 2002 #875" w:history="1">
        <w:r w:rsidR="00156231">
          <w:rPr>
            <w:noProof/>
          </w:rPr>
          <w:t>e.g. Richards et al., 2002</w:t>
        </w:r>
      </w:hyperlink>
      <w:r>
        <w:rPr>
          <w:noProof/>
        </w:rPr>
        <w:t>)</w:t>
      </w:r>
      <w:r>
        <w:fldChar w:fldCharType="end"/>
      </w:r>
      <w:r>
        <w:t xml:space="preserve">. However, </w:t>
      </w:r>
      <w:r w:rsidR="003760A1">
        <w:t xml:space="preserve">participants with ADs showed decreased sensitivity to low-intensity anger compared to those without ADs. This was unexpected, given that anxious individuals </w:t>
      </w:r>
      <w:r w:rsidR="0051395B">
        <w:t xml:space="preserve">are considered to be </w:t>
      </w:r>
      <w:r w:rsidR="003760A1">
        <w:t xml:space="preserve">hypersensitive to </w:t>
      </w:r>
      <w:r w:rsidR="0051395B">
        <w:t>threat</w:t>
      </w:r>
      <w:r w:rsidR="00D04AF5">
        <w:t xml:space="preserve"> </w:t>
      </w:r>
      <w:r w:rsidR="00D04AF5">
        <w:fldChar w:fldCharType="begin"/>
      </w:r>
      <w:r w:rsidR="00D04AF5">
        <w:instrText xml:space="preserve"> ADDIN EN.CITE &lt;EndNote&gt;&lt;Cite&gt;&lt;Author&gt;Bar-Haim&lt;/Author&gt;&lt;Year&gt;2007&lt;/Year&gt;&lt;RecNum&gt;568&lt;/RecNum&gt;&lt;Prefix&gt;e.g. &lt;/Prefix&gt;&lt;DisplayText&gt;(e.g. Bar-Haim et al., 2007)&lt;/DisplayText&gt;&lt;record&gt;&lt;rec-number&gt;568&lt;/rec-number&gt;&lt;foreign-keys&gt;&lt;key app="EN" db-id="psdr2ep2s99xvjerdsqpprxc9vswwvtv9da2" timestamp="1326376917"&gt;568&lt;/key&gt;&lt;/foreign-keys&gt;&lt;ref-type name="Journal Article"&gt;17&lt;/ref-type&gt;&lt;contributors&gt;&lt;authors&gt;&lt;author&gt;Bar-Haim, Y.&lt;/author&gt;&lt;author&gt;Lamy, D.&lt;/author&gt;&lt;author&gt;Pergamin, L.&lt;/author&gt;&lt;author&gt;Bakermans-Kranenburg, M. J.&lt;/author&gt;&lt;author&gt;van IJzendoorn, M. H.&lt;/author&gt;&lt;/authors&gt;&lt;/contributors&gt;&lt;auth-address&gt;Adler Center for Reasearch in Child Development and Psychopathology, Department of Psychology, Tel Aviv University, Tel Aviv, Israel. yair1@post.tau.ac.il&lt;/auth-address&gt;&lt;titles&gt;&lt;title&gt;Threat-related attentional bias in anxious and nonanxious individuals: a meta-analytic study&lt;/title&gt;&lt;secondary-title&gt;Psychological Bulletin&lt;/secondary-title&gt;&lt;alt-title&gt;Psychological bulletin&lt;/alt-title&gt;&lt;short-title&gt; &lt;/short-title&gt;&lt;/titles&gt;&lt;periodical&gt;&lt;full-title&gt;Psychol Bull&lt;/full-title&gt;&lt;abbr-1&gt;Psychological bulletin&lt;/abbr-1&gt;&lt;/periodical&gt;&lt;alt-periodical&gt;&lt;full-title&gt;Psychol Bull&lt;/full-title&gt;&lt;abbr-1&gt;Psychological bulletin&lt;/abbr-1&gt;&lt;/alt-periodical&gt;&lt;pages&gt;1-24&lt;/pages&gt;&lt;volume&gt;133&lt;/volume&gt;&lt;number&gt;1&lt;/number&gt;&lt;edition&gt;2007/01/05&lt;/edition&gt;&lt;keywords&gt;&lt;keyword&gt;Anxiety/*epidemiology/*psychology&lt;/keyword&gt;&lt;keyword&gt;*Attention&lt;/keyword&gt;&lt;keyword&gt;*Blinking&lt;/keyword&gt;&lt;keyword&gt;Humans&lt;/keyword&gt;&lt;/keywords&gt;&lt;dates&gt;&lt;year&gt;2007&lt;/year&gt;&lt;pub-dates&gt;&lt;date&gt;Jan&lt;/date&gt;&lt;/pub-dates&gt;&lt;/dates&gt;&lt;isbn&gt;0033-2909 (Print)&amp;#xD;0033-2909 (Linking)&lt;/isbn&gt;&lt;accession-num&gt;17201568&lt;/accession-num&gt;&lt;urls&gt;&lt;related-urls&gt;&lt;url&gt;http://www.ncbi.nlm.nih.gov/pubmed/17201568&lt;/url&gt;&lt;/related-urls&gt;&lt;/urls&gt;&lt;electronic-resource-num&gt;10.1037/0033-2909.133.1.1&lt;/electronic-resource-num&gt;&lt;language&gt;eng&lt;/language&gt;&lt;/record&gt;&lt;/Cite&gt;&lt;/EndNote&gt;</w:instrText>
      </w:r>
      <w:r w:rsidR="00D04AF5">
        <w:fldChar w:fldCharType="separate"/>
      </w:r>
      <w:r w:rsidR="00D04AF5">
        <w:rPr>
          <w:noProof/>
        </w:rPr>
        <w:t>(</w:t>
      </w:r>
      <w:hyperlink w:anchor="_ENREF_4" w:tooltip="Bar-Haim, 2007 #568" w:history="1">
        <w:r w:rsidR="00156231">
          <w:rPr>
            <w:noProof/>
          </w:rPr>
          <w:t>e.g. Bar-Haim et al., 2007</w:t>
        </w:r>
      </w:hyperlink>
      <w:r w:rsidR="00D04AF5">
        <w:rPr>
          <w:noProof/>
        </w:rPr>
        <w:t>)</w:t>
      </w:r>
      <w:r w:rsidR="00D04AF5">
        <w:fldChar w:fldCharType="end"/>
      </w:r>
      <w:r w:rsidR="003760A1">
        <w:t xml:space="preserve">. </w:t>
      </w:r>
      <w:r w:rsidR="00D04AF5">
        <w:t>Our</w:t>
      </w:r>
      <w:r w:rsidR="00E34297">
        <w:t xml:space="preserve"> regression analyses suggested that these effects were not modulated by gender.</w:t>
      </w:r>
    </w:p>
    <w:p w14:paraId="7AF25D67" w14:textId="2ACE5A10" w:rsidR="003760A1" w:rsidRDefault="003760A1" w:rsidP="00156231">
      <w:pPr>
        <w:spacing w:line="480" w:lineRule="auto"/>
      </w:pPr>
      <w:r>
        <w:t xml:space="preserve">Third, our manipulation of fixation position </w:t>
      </w:r>
      <w:r w:rsidR="00892152">
        <w:t>was</w:t>
      </w:r>
      <w:r>
        <w:t xml:space="preserve"> successful</w:t>
      </w:r>
      <w:r w:rsidR="00892152">
        <w:t xml:space="preserve">: </w:t>
      </w:r>
      <w:r>
        <w:t>mouth-region fixation generally resulted in poorer performance</w:t>
      </w:r>
      <w:r w:rsidR="00143390">
        <w:t xml:space="preserve">, and fear was most easily </w:t>
      </w:r>
      <w:r w:rsidR="00892152">
        <w:t xml:space="preserve">recognised </w:t>
      </w:r>
      <w:r w:rsidR="00143390">
        <w:t>when fixating the eyes</w:t>
      </w:r>
      <w:r w:rsidR="00892152">
        <w:t>, as expected. However,</w:t>
      </w:r>
      <w:r>
        <w:t xml:space="preserve"> </w:t>
      </w:r>
      <w:r w:rsidR="0051395B">
        <w:t xml:space="preserve">there were no significant interactions between fixation and either </w:t>
      </w:r>
      <w:r>
        <w:t>CD</w:t>
      </w:r>
      <w:r w:rsidR="0051395B">
        <w:t xml:space="preserve"> status</w:t>
      </w:r>
      <w:r>
        <w:t xml:space="preserve"> or CU traits</w:t>
      </w:r>
      <w:r w:rsidR="00892152">
        <w:t xml:space="preserve">; deficits in fear recognition in the CD group (across high and low CU traits) </w:t>
      </w:r>
      <w:r w:rsidR="00143390">
        <w:t xml:space="preserve">were not ameliorated when </w:t>
      </w:r>
      <w:r w:rsidR="00892152">
        <w:t>participants fixated the eyes</w:t>
      </w:r>
      <w:r w:rsidR="004C73A8">
        <w:t>.</w:t>
      </w:r>
      <w:r>
        <w:t xml:space="preserve"> </w:t>
      </w:r>
      <w:r w:rsidR="00892152">
        <w:t>Importantly, t</w:t>
      </w:r>
      <w:r>
        <w:t xml:space="preserve">his </w:t>
      </w:r>
      <w:r w:rsidR="00892152">
        <w:t>runs counter to</w:t>
      </w:r>
      <w:r w:rsidR="004C73A8">
        <w:t xml:space="preserve"> </w:t>
      </w:r>
      <w:hyperlink w:anchor="_ENREF_13" w:tooltip="Dadds, 2006 #118" w:history="1">
        <w:r w:rsidR="00156231">
          <w:fldChar w:fldCharType="begin"/>
        </w:r>
        <w:r w:rsidR="00156231">
          <w:instrText xml:space="preserve"> ADDIN EN.CITE &lt;EndNote&gt;&lt;Cite AuthorYear="1"&gt;&lt;Author&gt;Dadds&lt;/Author&gt;&lt;Year&gt;2006&lt;/Year&gt;&lt;RecNum&gt;118&lt;/RecNum&gt;&lt;DisplayText&gt;Dadds et al. (2006)&lt;/DisplayText&gt;&lt;record&gt;&lt;rec-number&gt;118&lt;/rec-number&gt;&lt;foreign-keys&gt;&lt;key app="EN" db-id="psdr2ep2s99xvjerdsqpprxc9vswwvtv9da2" timestamp="1317895704"&gt;118&lt;/key&gt;&lt;key app="ENWeb" db-id=""&gt;0&lt;/key&gt;&lt;/foreign-keys&gt;&lt;ref-type name="Journal Article"&gt;17&lt;/ref-type&gt;&lt;contributors&gt;&lt;authors&gt;&lt;author&gt;Dadds, M. R.&lt;/author&gt;&lt;author&gt;Perry, Y.&lt;/author&gt;&lt;author&gt;Hawes, D. J.&lt;/author&gt;&lt;author&gt;Merz, S.&lt;/author&gt;&lt;author&gt;Riddell, A. C.&lt;/author&gt;&lt;author&gt;Haines, D. J.&lt;/author&gt;&lt;author&gt;Solak, E.&lt;/author&gt;&lt;author&gt;Abeygunwardane, A. I.&lt;/author&gt;&lt;/authors&gt;&lt;/contributors&gt;&lt;titles&gt;&lt;title&gt;Attention to the eyes and fear-recognition deficits in child psychopathy&lt;/title&gt;&lt;secondary-title&gt;British Journal of Psychiatry&lt;/secondary-title&gt;&lt;/titles&gt;&lt;periodical&gt;&lt;full-title&gt;British Journal of Psychiatry&lt;/full-title&gt;&lt;/periodical&gt;&lt;pages&gt;280-281&lt;/pages&gt;&lt;volume&gt;189&lt;/volume&gt;&lt;dates&gt;&lt;year&gt;2006&lt;/year&gt;&lt;/dates&gt;&lt;urls&gt;&lt;/urls&gt;&lt;/record&gt;&lt;/Cite&gt;&lt;/EndNote&gt;</w:instrText>
        </w:r>
        <w:r w:rsidR="00156231">
          <w:fldChar w:fldCharType="separate"/>
        </w:r>
        <w:r w:rsidR="00156231">
          <w:rPr>
            <w:noProof/>
          </w:rPr>
          <w:t>Dadds et al. (2006)</w:t>
        </w:r>
        <w:r w:rsidR="00156231">
          <w:fldChar w:fldCharType="end"/>
        </w:r>
      </w:hyperlink>
      <w:r w:rsidR="004C7B94">
        <w:t xml:space="preserve">, where CU traits were associated with </w:t>
      </w:r>
      <w:r w:rsidR="00532538">
        <w:t>fear</w:t>
      </w:r>
      <w:r w:rsidR="004C7B94">
        <w:t xml:space="preserve"> recognition deficits</w:t>
      </w:r>
      <w:r w:rsidR="0051395B">
        <w:t>,</w:t>
      </w:r>
      <w:r w:rsidR="004C7B94">
        <w:t xml:space="preserve"> except when individuals we</w:t>
      </w:r>
      <w:r w:rsidR="0051395B">
        <w:t>re instructed to fixate the eye region of the face</w:t>
      </w:r>
      <w:r w:rsidR="00892152">
        <w:t xml:space="preserve">. </w:t>
      </w:r>
      <w:r w:rsidR="005E4B7B">
        <w:t xml:space="preserve">This may be due to our CD sample not showing the full range of scores on the </w:t>
      </w:r>
      <w:r w:rsidR="005E4B7B">
        <w:lastRenderedPageBreak/>
        <w:t>ICU</w:t>
      </w:r>
      <w:r w:rsidR="00205DF0">
        <w:t>;</w:t>
      </w:r>
      <w:r w:rsidR="005E4B7B">
        <w:t xml:space="preserve"> </w:t>
      </w:r>
      <w:r w:rsidR="00892152">
        <w:t>however</w:t>
      </w:r>
      <w:r w:rsidR="00205DF0">
        <w:t>,</w:t>
      </w:r>
      <w:r w:rsidR="00892152">
        <w:t xml:space="preserve"> we did find that CU traits were related to </w:t>
      </w:r>
      <w:r w:rsidR="004C3239">
        <w:t xml:space="preserve">impaired </w:t>
      </w:r>
      <w:r w:rsidR="00892152">
        <w:t>fear, happiness and sadness recognition,</w:t>
      </w:r>
      <w:r w:rsidR="00532538">
        <w:t xml:space="preserve"> </w:t>
      </w:r>
      <w:r w:rsidR="004C3239">
        <w:t xml:space="preserve">consistent </w:t>
      </w:r>
      <w:r w:rsidR="00892152">
        <w:t>with</w:t>
      </w:r>
      <w:r w:rsidR="00532538">
        <w:t xml:space="preserve"> previous research </w:t>
      </w:r>
      <w:r w:rsidR="00532538">
        <w:fldChar w:fldCharType="begin"/>
      </w:r>
      <w:r w:rsidR="00532538">
        <w:instrText xml:space="preserve"> ADDIN EN.CITE &lt;EndNote&gt;&lt;Cite&gt;&lt;Author&gt;Blair&lt;/Author&gt;&lt;Year&gt;2000&lt;/Year&gt;&lt;RecNum&gt;390&lt;/RecNum&gt;&lt;Prefix&gt;e.g. &lt;/Prefix&gt;&lt;DisplayText&gt;(e.g. Blair &amp;amp; Coles, 2000)&lt;/DisplayText&gt;&lt;record&gt;&lt;rec-number&gt;390&lt;/rec-number&gt;&lt;foreign-keys&gt;&lt;key app="EN" db-id="psdr2ep2s99xvjerdsqpprxc9vswwvtv9da2" timestamp="1318330413"&gt;390&lt;/key&gt;&lt;/foreign-keys&gt;&lt;ref-type name="Journal Article"&gt;17&lt;/ref-type&gt;&lt;contributors&gt;&lt;authors&gt;&lt;author&gt;Blair, R. J. R.&lt;/author&gt;&lt;author&gt;Coles, M.&lt;/author&gt;&lt;/authors&gt;&lt;/contributors&gt;&lt;titles&gt;&lt;title&gt;Expression recognition and behavioural problems in early adolescence&lt;/title&gt;&lt;secondary-title&gt;Cognitive Development&lt;/secondary-title&gt;&lt;/titles&gt;&lt;periodical&gt;&lt;full-title&gt;Cognitive Development&lt;/full-title&gt;&lt;/periodical&gt;&lt;pages&gt;421-434&lt;/pages&gt;&lt;volume&gt;15&lt;/volume&gt;&lt;dates&gt;&lt;year&gt;2000&lt;/year&gt;&lt;/dates&gt;&lt;urls&gt;&lt;/urls&gt;&lt;/record&gt;&lt;/Cite&gt;&lt;/EndNote&gt;</w:instrText>
      </w:r>
      <w:r w:rsidR="00532538">
        <w:fldChar w:fldCharType="separate"/>
      </w:r>
      <w:r w:rsidR="00532538">
        <w:rPr>
          <w:noProof/>
        </w:rPr>
        <w:t>(</w:t>
      </w:r>
      <w:hyperlink w:anchor="_ENREF_8" w:tooltip="Blair, 2000 #390" w:history="1">
        <w:r w:rsidR="00156231">
          <w:rPr>
            <w:noProof/>
          </w:rPr>
          <w:t>e.g. Blair &amp; Coles, 2000</w:t>
        </w:r>
      </w:hyperlink>
      <w:r w:rsidR="00532538">
        <w:rPr>
          <w:noProof/>
        </w:rPr>
        <w:t>)</w:t>
      </w:r>
      <w:r w:rsidR="00532538">
        <w:fldChar w:fldCharType="end"/>
      </w:r>
      <w:r w:rsidR="00532538">
        <w:t>.</w:t>
      </w:r>
    </w:p>
    <w:p w14:paraId="17C32A5C" w14:textId="42EF7D2E" w:rsidR="00215E0D" w:rsidRDefault="00E62C48" w:rsidP="00156231">
      <w:pPr>
        <w:spacing w:line="480" w:lineRule="auto"/>
      </w:pPr>
      <w:r>
        <w:t>Fourth</w:t>
      </w:r>
      <w:r w:rsidR="00215E0D">
        <w:t>, the comorbid</w:t>
      </w:r>
      <w:r w:rsidR="0051395B">
        <w:t xml:space="preserve"> CD+AD</w:t>
      </w:r>
      <w:r w:rsidR="00156231">
        <w:t>s</w:t>
      </w:r>
      <w:r w:rsidR="00215E0D">
        <w:t xml:space="preserve"> group </w:t>
      </w:r>
      <w:r w:rsidR="00ED3F9D">
        <w:t xml:space="preserve">did not significantly differ from controls on any emotion. This suggests that </w:t>
      </w:r>
      <w:r w:rsidR="00315A69">
        <w:t>the AD</w:t>
      </w:r>
      <w:r w:rsidR="004C3239">
        <w:t>-related</w:t>
      </w:r>
      <w:r w:rsidR="00315A69">
        <w:t xml:space="preserve"> emotion processing style (heightened sensitivity to threat) may counteract the impairment</w:t>
      </w:r>
      <w:r w:rsidR="0051395B">
        <w:t>s associated with</w:t>
      </w:r>
      <w:r w:rsidR="00315A69">
        <w:t xml:space="preserve"> CD. It also suggests that </w:t>
      </w:r>
      <w:r w:rsidR="000E7B73">
        <w:t xml:space="preserve">antisocial behaviour </w:t>
      </w:r>
      <w:r w:rsidR="00315A69">
        <w:t xml:space="preserve">in this group </w:t>
      </w:r>
      <w:r w:rsidR="0051395B">
        <w:t xml:space="preserve">may </w:t>
      </w:r>
      <w:r w:rsidR="00315A69">
        <w:t xml:space="preserve">result from factors other than emotion </w:t>
      </w:r>
      <w:r w:rsidR="0051395B">
        <w:t>recognition</w:t>
      </w:r>
      <w:r w:rsidR="00315A69">
        <w:t xml:space="preserve"> deficits</w:t>
      </w:r>
      <w:r w:rsidR="00ED3F9D">
        <w:t xml:space="preserve"> </w:t>
      </w:r>
      <w:r w:rsidR="00CD6973">
        <w:fldChar w:fldCharType="begin">
          <w:fldData xml:space="preserve">PEVuZE5vdGU+PENpdGU+PEF1dGhvcj5GcmljazwvQXV0aG9yPjxZZWFyPjIwMDQ8L1llYXI+PFJl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</w:fldData>
        </w:fldChar>
      </w:r>
      <w:r w:rsidR="00B8562D">
        <w:instrText xml:space="preserve"> ADDIN EN.CITE </w:instrText>
      </w:r>
      <w:r w:rsidR="00B8562D">
        <w:fldChar w:fldCharType="begin">
          <w:fldData xml:space="preserve">PEVuZE5vdGU+PENpdGU+PEF1dGhvcj5GcmljazwvQXV0aG9yPjxZZWFyPjIwMDQ8L1llYXI+PFJl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</w:fldData>
        </w:fldChar>
      </w:r>
      <w:r w:rsidR="00B8562D">
        <w:instrText xml:space="preserve"> ADDIN EN.CITE.DATA </w:instrText>
      </w:r>
      <w:r w:rsidR="00B8562D">
        <w:fldChar w:fldCharType="end"/>
      </w:r>
      <w:r w:rsidR="00CD6973">
        <w:fldChar w:fldCharType="separate"/>
      </w:r>
      <w:r w:rsidR="0025798C">
        <w:rPr>
          <w:noProof/>
        </w:rPr>
        <w:t>(</w:t>
      </w:r>
      <w:hyperlink w:anchor="_ENREF_22" w:tooltip="Frick, 2004 #560" w:history="1">
        <w:r w:rsidR="00156231">
          <w:rPr>
            <w:noProof/>
          </w:rPr>
          <w:t>e.g., emotional dysregulation, see Frick &amp; Morris, 2004</w:t>
        </w:r>
      </w:hyperlink>
      <w:r w:rsidR="0025798C">
        <w:rPr>
          <w:noProof/>
        </w:rPr>
        <w:t>)</w:t>
      </w:r>
      <w:r w:rsidR="00CD6973">
        <w:fldChar w:fldCharType="end"/>
      </w:r>
      <w:r w:rsidR="00CD6973">
        <w:t>. However,</w:t>
      </w:r>
      <w:r w:rsidR="00ED3F9D">
        <w:t xml:space="preserve"> longitudinal studies are needed to test this hypothes</w:t>
      </w:r>
      <w:r w:rsidR="00315A69">
        <w:t>i</w:t>
      </w:r>
      <w:r w:rsidR="00ED3F9D">
        <w:t xml:space="preserve">s. </w:t>
      </w:r>
      <w:r w:rsidR="000E7B73">
        <w:t xml:space="preserve">Further work </w:t>
      </w:r>
      <w:r w:rsidR="0051395B">
        <w:t>should</w:t>
      </w:r>
      <w:r w:rsidR="000E7B73">
        <w:t xml:space="preserve"> ascertain the extent to which the </w:t>
      </w:r>
      <w:r w:rsidR="00215E0D">
        <w:t xml:space="preserve">apparent </w:t>
      </w:r>
      <w:r w:rsidR="00ED3F9D">
        <w:t xml:space="preserve">protective effect </w:t>
      </w:r>
      <w:r w:rsidR="000E7B73">
        <w:t xml:space="preserve">of </w:t>
      </w:r>
      <w:r w:rsidR="0025798C">
        <w:t xml:space="preserve">comorbid </w:t>
      </w:r>
      <w:r w:rsidR="000E7B73">
        <w:t>AD</w:t>
      </w:r>
      <w:r w:rsidR="0051395B">
        <w:t>s</w:t>
      </w:r>
      <w:r w:rsidR="000E7B73">
        <w:t xml:space="preserve"> </w:t>
      </w:r>
      <w:r w:rsidR="0051395B">
        <w:t>is</w:t>
      </w:r>
      <w:r w:rsidR="00215E0D">
        <w:t xml:space="preserve"> explained by </w:t>
      </w:r>
      <w:r w:rsidR="0051395B">
        <w:t xml:space="preserve">an </w:t>
      </w:r>
      <w:r w:rsidR="00215E0D">
        <w:t xml:space="preserve">increased </w:t>
      </w:r>
      <w:r w:rsidR="0051395B">
        <w:t>proportion of females and</w:t>
      </w:r>
      <w:r w:rsidR="00215E0D">
        <w:t xml:space="preserve"> </w:t>
      </w:r>
      <w:r w:rsidR="00ED3F9D">
        <w:t>higher IQ (</w:t>
      </w:r>
      <w:r w:rsidR="00215E0D">
        <w:t>albeit non-significant</w:t>
      </w:r>
      <w:r w:rsidR="00315A69">
        <w:t>ly so</w:t>
      </w:r>
      <w:r w:rsidR="00ED3F9D">
        <w:t xml:space="preserve">) </w:t>
      </w:r>
      <w:r w:rsidR="00215E0D">
        <w:t xml:space="preserve">in the comorbid </w:t>
      </w:r>
      <w:r w:rsidR="004C3239">
        <w:t xml:space="preserve">versus </w:t>
      </w:r>
      <w:r w:rsidR="00215E0D">
        <w:t>the pure CD group.</w:t>
      </w:r>
    </w:p>
    <w:p w14:paraId="74EE3E5C" w14:textId="2201AC06" w:rsidR="00215E0D" w:rsidRDefault="00215E0D" w:rsidP="00156231">
      <w:pPr>
        <w:spacing w:line="480" w:lineRule="auto"/>
        <w:rPr>
          <w:rFonts w:ascii="Arial" w:eastAsia="Calibri" w:hAnsi="Arial" w:cs="Arial"/>
          <w:color w:val="000000"/>
          <w:szCs w:val="20"/>
        </w:rPr>
      </w:pPr>
      <w:r>
        <w:t>F</w:t>
      </w:r>
      <w:r w:rsidR="004242C9">
        <w:t>ifth</w:t>
      </w:r>
      <w:r>
        <w:t xml:space="preserve">, </w:t>
      </w:r>
      <w:r w:rsidR="0051395B">
        <w:t xml:space="preserve">group effects on </w:t>
      </w:r>
      <w:r>
        <w:t>response bias</w:t>
      </w:r>
      <w:r w:rsidR="00ED3F9D">
        <w:t xml:space="preserve"> </w:t>
      </w:r>
      <w:r>
        <w:t xml:space="preserve">were less marked than </w:t>
      </w:r>
      <w:r w:rsidR="00ED3F9D">
        <w:t>sensitivity effects</w:t>
      </w:r>
      <w:r>
        <w:t xml:space="preserve">. </w:t>
      </w:r>
      <w:r>
        <w:rPr>
          <w:rFonts w:ascii="Arial" w:hAnsi="Arial" w:cs="Arial"/>
        </w:rPr>
        <w:t>A</w:t>
      </w:r>
      <w:r w:rsidRPr="006E769D">
        <w:rPr>
          <w:rFonts w:ascii="Arial" w:hAnsi="Arial" w:cs="Arial"/>
        </w:rPr>
        <w:t>ll participants, regardless of CD or AD status</w:t>
      </w:r>
      <w:r w:rsidR="00315A69">
        <w:rPr>
          <w:rFonts w:ascii="Arial" w:hAnsi="Arial" w:cs="Arial"/>
        </w:rPr>
        <w:t>,</w:t>
      </w:r>
      <w:r w:rsidRPr="006E769D">
        <w:rPr>
          <w:rFonts w:ascii="Arial" w:hAnsi="Arial" w:cs="Arial"/>
        </w:rPr>
        <w:t xml:space="preserve"> were most likely to label neutral faces as sad compared to the other emotions</w:t>
      </w:r>
      <w:r w:rsidR="004C3239">
        <w:rPr>
          <w:rFonts w:ascii="Arial" w:hAnsi="Arial" w:cs="Arial"/>
        </w:rPr>
        <w:t xml:space="preserve">, </w:t>
      </w:r>
      <w:r>
        <w:rPr>
          <w:rFonts w:ascii="Arial" w:eastAsia="Calibri" w:hAnsi="Arial" w:cs="Arial"/>
          <w:color w:val="000000"/>
          <w:szCs w:val="20"/>
        </w:rPr>
        <w:t xml:space="preserve">consistent with </w:t>
      </w:r>
      <w:r w:rsidRPr="006E769D">
        <w:rPr>
          <w:rFonts w:ascii="Arial" w:eastAsia="Calibri" w:hAnsi="Arial" w:cs="Arial"/>
          <w:color w:val="000000"/>
          <w:szCs w:val="20"/>
        </w:rPr>
        <w:t>previous research</w:t>
      </w:r>
      <w:r>
        <w:rPr>
          <w:rFonts w:ascii="Arial" w:eastAsia="Calibri" w:hAnsi="Arial" w:cs="Arial"/>
          <w:color w:val="000000"/>
          <w:szCs w:val="20"/>
        </w:rPr>
        <w:t xml:space="preserve"> with </w:t>
      </w:r>
      <w:r w:rsidRPr="006E769D">
        <w:rPr>
          <w:rFonts w:ascii="Arial" w:eastAsia="Calibri" w:hAnsi="Arial" w:cs="Arial"/>
          <w:color w:val="000000"/>
          <w:szCs w:val="20"/>
        </w:rPr>
        <w:t>healthy adults</w:t>
      </w:r>
      <w:r w:rsidR="006F0572">
        <w:rPr>
          <w:rFonts w:ascii="Arial" w:eastAsia="Calibri" w:hAnsi="Arial" w:cs="Arial"/>
          <w:color w:val="000000"/>
          <w:szCs w:val="20"/>
        </w:rPr>
        <w:t xml:space="preserve"> </w:t>
      </w:r>
      <w:r w:rsidR="006F0572">
        <w:rPr>
          <w:rFonts w:ascii="Arial" w:eastAsia="Calibri" w:hAnsi="Arial" w:cs="Arial"/>
          <w:color w:val="000000"/>
          <w:szCs w:val="20"/>
        </w:rPr>
        <w:fldChar w:fldCharType="begin"/>
      </w:r>
      <w:r w:rsidR="00B8562D">
        <w:rPr>
          <w:rFonts w:ascii="Arial" w:eastAsia="Calibri" w:hAnsi="Arial" w:cs="Arial"/>
          <w:color w:val="000000"/>
          <w:szCs w:val="20"/>
        </w:rPr>
        <w:instrText xml:space="preserve"> ADDIN EN.CITE &lt;EndNote&gt;&lt;Cite&gt;&lt;Author&gt;Gur&lt;/Author&gt;&lt;Year&gt;2002&lt;/Year&gt;&lt;RecNum&gt;1322&lt;/RecNum&gt;&lt;Prefix&gt;e.g. &lt;/Prefix&gt;&lt;DisplayText&gt;(e.g. Gur et al., 2002)&lt;/DisplayText&gt;&lt;record&gt;&lt;rec-number&gt;1322&lt;/rec-number&gt;&lt;foreign-keys&gt;&lt;key app="EN" db-id="psdr2ep2s99xvjerdsqpprxc9vswwvtv9da2" timestamp="1424363309"&gt;1322&lt;/key&gt;&lt;key app="ENWeb" db-id=""&gt;0&lt;/key&gt;&lt;/foreign-keys&gt;&lt;ref-type name="Journal Article"&gt;17&lt;/ref-type&gt;&lt;contributors&gt;&lt;authors&gt;&lt;author&gt;Gur, R. C.&lt;/author&gt;&lt;author&gt;Sara, R.&lt;/author&gt;&lt;author&gt;Hagendoorn, M.&lt;/author&gt;&lt;author&gt;Marom, O.&lt;/author&gt;&lt;author&gt;Hughett, P.&lt;/author&gt;&lt;author&gt;Macy, L.&lt;/author&gt;&lt;author&gt;Turner, T.&lt;/author&gt;&lt;author&gt;Bajcsy, R.&lt;/author&gt;&lt;author&gt;Posner, A.&lt;/author&gt;&lt;author&gt;Gur, R. E.&lt;/author&gt;&lt;/authors&gt;&lt;/contributors&gt;&lt;titles&gt;&lt;title&gt;A method for obtaining 3-dimensional facial expressions and its standardixation for use in neurocognitive studies&lt;/title&gt;&lt;secondary-title&gt;Journal of Neuroscience Methods&lt;/secondary-title&gt;&lt;/titles&gt;&lt;periodical&gt;&lt;full-title&gt;J Neurosci Methods&lt;/full-title&gt;&lt;abbr-1&gt;Journal of neuroscience methods&lt;/abbr-1&gt;&lt;/periodical&gt;&lt;pages&gt;137-143&lt;/pages&gt;&lt;volume&gt;115&lt;/volume&gt;&lt;dates&gt;&lt;year&gt;2002&lt;/year&gt;&lt;/dates&gt;&lt;urls&gt;&lt;/urls&gt;&lt;/record&gt;&lt;/Cite&gt;&lt;/EndNote&gt;</w:instrText>
      </w:r>
      <w:r w:rsidR="006F0572">
        <w:rPr>
          <w:rFonts w:ascii="Arial" w:eastAsia="Calibri" w:hAnsi="Arial" w:cs="Arial"/>
          <w:color w:val="000000"/>
          <w:szCs w:val="20"/>
        </w:rPr>
        <w:fldChar w:fldCharType="separate"/>
      </w:r>
      <w:r w:rsidR="006F0572">
        <w:rPr>
          <w:rFonts w:ascii="Arial" w:eastAsia="Calibri" w:hAnsi="Arial" w:cs="Arial"/>
          <w:noProof/>
          <w:color w:val="000000"/>
          <w:szCs w:val="20"/>
        </w:rPr>
        <w:t>(</w:t>
      </w:r>
      <w:hyperlink w:anchor="_ENREF_24" w:tooltip="Gur, 2002 #1322" w:history="1">
        <w:r w:rsidR="00156231">
          <w:rPr>
            <w:rFonts w:ascii="Arial" w:eastAsia="Calibri" w:hAnsi="Arial" w:cs="Arial"/>
            <w:noProof/>
            <w:color w:val="000000"/>
            <w:szCs w:val="20"/>
          </w:rPr>
          <w:t>e.g. Gur et al., 2002</w:t>
        </w:r>
      </w:hyperlink>
      <w:r w:rsidR="006F0572">
        <w:rPr>
          <w:rFonts w:ascii="Arial" w:eastAsia="Calibri" w:hAnsi="Arial" w:cs="Arial"/>
          <w:noProof/>
          <w:color w:val="000000"/>
          <w:szCs w:val="20"/>
        </w:rPr>
        <w:t>)</w:t>
      </w:r>
      <w:r w:rsidR="006F0572">
        <w:rPr>
          <w:rFonts w:ascii="Arial" w:eastAsia="Calibri" w:hAnsi="Arial" w:cs="Arial"/>
          <w:color w:val="000000"/>
          <w:szCs w:val="20"/>
        </w:rPr>
        <w:fldChar w:fldCharType="end"/>
      </w:r>
      <w:r w:rsidRPr="006E769D">
        <w:rPr>
          <w:rFonts w:ascii="Arial" w:eastAsia="Calibri" w:hAnsi="Arial" w:cs="Arial"/>
          <w:color w:val="000000"/>
          <w:szCs w:val="20"/>
        </w:rPr>
        <w:t xml:space="preserve">. </w:t>
      </w:r>
      <w:r>
        <w:rPr>
          <w:rFonts w:ascii="Arial" w:eastAsia="Calibri" w:hAnsi="Arial" w:cs="Arial"/>
          <w:color w:val="000000"/>
          <w:szCs w:val="20"/>
        </w:rPr>
        <w:t>In terms of</w:t>
      </w:r>
      <w:r w:rsidRPr="006E769D">
        <w:rPr>
          <w:rFonts w:ascii="Arial" w:eastAsia="Calibri" w:hAnsi="Arial" w:cs="Arial"/>
          <w:color w:val="000000"/>
          <w:szCs w:val="20"/>
        </w:rPr>
        <w:t xml:space="preserve"> psychopathology, </w:t>
      </w:r>
      <w:r w:rsidR="0069696F">
        <w:rPr>
          <w:rFonts w:ascii="Arial" w:eastAsia="Calibri" w:hAnsi="Arial" w:cs="Arial"/>
          <w:color w:val="000000"/>
          <w:szCs w:val="20"/>
        </w:rPr>
        <w:t>i</w:t>
      </w:r>
      <w:r>
        <w:rPr>
          <w:rFonts w:ascii="Arial" w:eastAsia="Calibri" w:hAnsi="Arial" w:cs="Arial"/>
          <w:color w:val="000000"/>
          <w:szCs w:val="20"/>
        </w:rPr>
        <w:t>ndividuals</w:t>
      </w:r>
      <w:r w:rsidR="0069696F">
        <w:rPr>
          <w:rFonts w:ascii="Arial" w:eastAsia="Calibri" w:hAnsi="Arial" w:cs="Arial"/>
          <w:color w:val="000000"/>
          <w:szCs w:val="20"/>
        </w:rPr>
        <w:t xml:space="preserve"> with CD</w:t>
      </w:r>
      <w:r>
        <w:rPr>
          <w:rFonts w:ascii="Arial" w:eastAsia="Calibri" w:hAnsi="Arial" w:cs="Arial"/>
          <w:color w:val="000000"/>
          <w:szCs w:val="20"/>
        </w:rPr>
        <w:t xml:space="preserve"> were less likely to label neutral faces as sad</w:t>
      </w:r>
      <w:r w:rsidR="00ED3F9D">
        <w:rPr>
          <w:rFonts w:ascii="Arial" w:eastAsia="Calibri" w:hAnsi="Arial" w:cs="Arial"/>
          <w:color w:val="000000"/>
          <w:szCs w:val="20"/>
        </w:rPr>
        <w:t xml:space="preserve">, consistent </w:t>
      </w:r>
      <w:r w:rsidR="00315A69">
        <w:rPr>
          <w:rFonts w:ascii="Arial" w:eastAsia="Calibri" w:hAnsi="Arial" w:cs="Arial"/>
          <w:color w:val="000000"/>
          <w:szCs w:val="20"/>
        </w:rPr>
        <w:t>with previous findings</w:t>
      </w:r>
      <w:r w:rsidR="0051395B">
        <w:rPr>
          <w:rFonts w:ascii="Arial" w:eastAsia="Calibri" w:hAnsi="Arial" w:cs="Arial"/>
          <w:color w:val="000000"/>
          <w:szCs w:val="20"/>
        </w:rPr>
        <w:t xml:space="preserve"> in adults</w:t>
      </w:r>
      <w:r>
        <w:t xml:space="preserve"> </w:t>
      </w:r>
      <w:r>
        <w:fldChar w:fldCharType="begin">
          <w:fldData xml:space="preserve">PEVuZE5vdGU+PENpdGU+PEF1dGhvcj5Ib2FrZW48L0F1dGhvcj48WWVhcj4yMDA3PC9ZZWFyPjxS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==
</w:fldData>
        </w:fldChar>
      </w:r>
      <w:r w:rsidR="00B8562D">
        <w:instrText xml:space="preserve"> ADDIN EN.CITE </w:instrText>
      </w:r>
      <w:r w:rsidR="00B8562D">
        <w:fldChar w:fldCharType="begin">
          <w:fldData xml:space="preserve">PEVuZE5vdGU+PENpdGU+PEF1dGhvcj5Ib2FrZW48L0F1dGhvcj48WWVhcj4yMDA3PC9ZZWFyPjxS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==
</w:fldData>
        </w:fldChar>
      </w:r>
      <w:r w:rsidR="00B8562D">
        <w:instrText xml:space="preserve"> ADDIN EN.CITE.DATA </w:instrText>
      </w:r>
      <w:r w:rsidR="00B8562D">
        <w:fldChar w:fldCharType="end"/>
      </w:r>
      <w:r>
        <w:fldChar w:fldCharType="separate"/>
      </w:r>
      <w:r>
        <w:rPr>
          <w:noProof/>
        </w:rPr>
        <w:t>(</w:t>
      </w:r>
      <w:hyperlink w:anchor="_ENREF_26" w:tooltip="Hoaken, 2007 #191" w:history="1">
        <w:r w:rsidR="00156231">
          <w:rPr>
            <w:noProof/>
          </w:rPr>
          <w:t>Hoaken, Allaby, &amp; Earle, 2007</w:t>
        </w:r>
      </w:hyperlink>
      <w:r>
        <w:rPr>
          <w:noProof/>
        </w:rPr>
        <w:t>)</w:t>
      </w:r>
      <w:r>
        <w:fldChar w:fldCharType="end"/>
      </w:r>
      <w:r>
        <w:t xml:space="preserve">. </w:t>
      </w:r>
      <w:r w:rsidR="00DA4AEC">
        <w:t xml:space="preserve">In addition, </w:t>
      </w:r>
      <w:r>
        <w:t>CD individuals (collapsed across AD status) were more likely to classify neutral faces as fearful. This was unexpected, given the well-documented relationship between antisocial</w:t>
      </w:r>
      <w:r w:rsidR="0069696F">
        <w:t>/</w:t>
      </w:r>
      <w:r>
        <w:t xml:space="preserve">aggressive behaviour and hostile attributional biases </w:t>
      </w:r>
      <w:r>
        <w:fldChar w:fldCharType="begin"/>
      </w:r>
      <w:r w:rsidR="00B8562D">
        <w:instrText xml:space="preserve"> ADDIN EN.CITE &lt;EndNote&gt;&lt;Cite&gt;&lt;Author&gt;Lochman&lt;/Author&gt;&lt;Year&gt;1994&lt;/Year&gt;&lt;RecNum&gt;1215&lt;/RecNum&gt;&lt;Prefix&gt;e.g. &lt;/Prefix&gt;&lt;DisplayText&gt;(e.g. Dodge, Price, Bachorowski, &amp;amp; Newman, 1990; Lochman &amp;amp; Dodge, 1994)&lt;/DisplayText&gt;&lt;record&gt;&lt;rec-number&gt;1215&lt;/rec-number&gt;&lt;foreign-keys&gt;&lt;key app="EN" db-id="psdr2ep2s99xvjerdsqpprxc9vswwvtv9da2" timestamp="1407174932"&gt;1215&lt;/key&gt;&lt;key app="ENWeb" db-id=""&gt;0&lt;/key&gt;&lt;/foreign-keys&gt;&lt;ref-type name="Journal Article"&gt;17&lt;/ref-type&gt;&lt;contributors&gt;&lt;authors&gt;&lt;author&gt;Lochman, J. E.&lt;/author&gt;&lt;author&gt;Dodge, K. A.&lt;/author&gt;&lt;/authors&gt;&lt;/contributors&gt;&lt;titles&gt;&lt;title&gt;Social-cognitive processes of severely violent, moderately aggressive and nonaggressive boys&lt;/title&gt;&lt;secondary-title&gt;Journal of Consulting and Clinical Psychology&lt;/secondary-title&gt;&lt;/titles&gt;&lt;periodical&gt;&lt;full-title&gt;Journal of Consulting and Clinical Psychology&lt;/full-title&gt;&lt;/periodical&gt;&lt;pages&gt;366-374&lt;/pages&gt;&lt;volume&gt;62&lt;/volume&gt;&lt;number&gt;2&lt;/number&gt;&lt;dates&gt;&lt;year&gt;1994&lt;/year&gt;&lt;/dates&gt;&lt;urls&gt;&lt;/urls&gt;&lt;/record&gt;&lt;/Cite&gt;&lt;Cite&gt;&lt;Author&gt;Dodge&lt;/Author&gt;&lt;Year&gt;1990&lt;/Year&gt;&lt;RecNum&gt;1157&lt;/RecNum&gt;&lt;record&gt;&lt;rec-number&gt;1157&lt;/rec-number&gt;&lt;foreign-keys&gt;&lt;key app="EN" db-id="psdr2ep2s99xvjerdsqpprxc9vswwvtv9da2" timestamp="1376208058"&gt;1157&lt;/key&gt;&lt;/foreign-keys&gt;&lt;ref-type name="Journal Article"&gt;17&lt;/ref-type&gt;&lt;contributors&gt;&lt;authors&gt;&lt;author&gt;Dodge, K. A.&lt;/author&gt;&lt;author&gt;Price, J. M.&lt;/author&gt;&lt;author&gt;Bachorowski, J.&lt;/author&gt;&lt;author&gt;Newman, J. P.&lt;/author&gt;&lt;/authors&gt;&lt;/contributors&gt;&lt;titles&gt;&lt;title&gt;Hostile attributional biases in severely aggressive adolescents&lt;/title&gt;&lt;secondary-title&gt;Journal of Abnormal Psychology&lt;/secondary-title&gt;&lt;/titles&gt;&lt;periodical&gt;&lt;full-title&gt;J Abnorm Psychol&lt;/full-title&gt;&lt;abbr-1&gt;Journal of abnormal psychology&lt;/abbr-1&gt;&lt;/periodical&gt;&lt;pages&gt;385-392&lt;/pages&gt;&lt;volume&gt;99&lt;/volume&gt;&lt;number&gt;4&lt;/number&gt;&lt;dates&gt;&lt;year&gt;1990&lt;/year&gt;&lt;/dates&gt;&lt;urls&gt;&lt;/urls&gt;&lt;electronic-resource-num&gt;10.1037/0021-843X.99.4.385&lt;/electronic-resource-num&gt;&lt;/record&gt;&lt;/Cite&gt;&lt;/EndNote&gt;</w:instrText>
      </w:r>
      <w:r>
        <w:fldChar w:fldCharType="separate"/>
      </w:r>
      <w:r>
        <w:rPr>
          <w:noProof/>
        </w:rPr>
        <w:t xml:space="preserve">(e.g. </w:t>
      </w:r>
      <w:hyperlink w:anchor="_ENREF_15" w:tooltip="Dodge, 1990 #1157" w:history="1">
        <w:r w:rsidR="00156231">
          <w:rPr>
            <w:noProof/>
          </w:rPr>
          <w:t>Dodge, Price, Bachorowski, &amp; Newman, 1990</w:t>
        </w:r>
      </w:hyperlink>
      <w:r>
        <w:rPr>
          <w:noProof/>
        </w:rPr>
        <w:t xml:space="preserve">; </w:t>
      </w:r>
      <w:hyperlink w:anchor="_ENREF_33" w:tooltip="Lochman, 1994 #1215" w:history="1">
        <w:r w:rsidR="00156231">
          <w:rPr>
            <w:noProof/>
          </w:rPr>
          <w:t>Lochman &amp; Dodge, 1994</w:t>
        </w:r>
      </w:hyperlink>
      <w:r>
        <w:rPr>
          <w:noProof/>
        </w:rPr>
        <w:t>)</w:t>
      </w:r>
      <w:r>
        <w:fldChar w:fldCharType="end"/>
      </w:r>
      <w:r>
        <w:t xml:space="preserve">, and contradicted our initial hypotheses regarding response bias. However, very few studies have examined attributional biases </w:t>
      </w:r>
      <w:r w:rsidR="000E7B73">
        <w:t>via</w:t>
      </w:r>
      <w:r w:rsidR="00315A69">
        <w:t xml:space="preserve"> classification of neutral faces a</w:t>
      </w:r>
      <w:r>
        <w:t xml:space="preserve">nd results </w:t>
      </w:r>
      <w:r w:rsidR="0051395B">
        <w:t>have been</w:t>
      </w:r>
      <w:r>
        <w:t xml:space="preserve"> </w:t>
      </w:r>
      <w:r w:rsidR="00DA4AEC">
        <w:t>mixed</w:t>
      </w:r>
      <w:r w:rsidR="005249E6">
        <w:t>: one study found that</w:t>
      </w:r>
      <w:r>
        <w:t xml:space="preserve"> </w:t>
      </w:r>
      <w:r w:rsidR="00DA4AEC">
        <w:t xml:space="preserve">violent offenders were more likely to label neutral faces as disgusted compared to non-violent offenders </w:t>
      </w:r>
      <w:r w:rsidR="00ED3F9D">
        <w:fldChar w:fldCharType="begin">
          <w:fldData xml:space="preserve">PEVuZE5vdGU+PENpdGU+PEF1dGhvcj5Ib2FrZW48L0F1dGhvcj48WWVhcj4yMDA3PC9ZZWFyPjxS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</w:fldData>
        </w:fldChar>
      </w:r>
      <w:r w:rsidR="00B8562D">
        <w:instrText xml:space="preserve"> ADDIN EN.CITE </w:instrText>
      </w:r>
      <w:r w:rsidR="00B8562D">
        <w:fldChar w:fldCharType="begin">
          <w:fldData xml:space="preserve">PEVuZE5vdGU+PENpdGU+PEF1dGhvcj5Ib2FrZW48L0F1dGhvcj48WWVhcj4yMDA3PC9ZZWFyPjxS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</w:fldData>
        </w:fldChar>
      </w:r>
      <w:r w:rsidR="00B8562D">
        <w:instrText xml:space="preserve"> ADDIN EN.CITE.DATA </w:instrText>
      </w:r>
      <w:r w:rsidR="00B8562D">
        <w:fldChar w:fldCharType="end"/>
      </w:r>
      <w:r w:rsidR="00ED3F9D">
        <w:fldChar w:fldCharType="separate"/>
      </w:r>
      <w:r w:rsidR="00DA4AEC">
        <w:rPr>
          <w:noProof/>
        </w:rPr>
        <w:t>(</w:t>
      </w:r>
      <w:hyperlink w:anchor="_ENREF_26" w:tooltip="Hoaken, 2007 #191" w:history="1">
        <w:r w:rsidR="00156231">
          <w:rPr>
            <w:noProof/>
          </w:rPr>
          <w:t>Hoaken et al., 2007</w:t>
        </w:r>
      </w:hyperlink>
      <w:r w:rsidR="00DA4AEC">
        <w:rPr>
          <w:noProof/>
        </w:rPr>
        <w:t>)</w:t>
      </w:r>
      <w:r w:rsidR="00ED3F9D">
        <w:fldChar w:fldCharType="end"/>
      </w:r>
      <w:r w:rsidR="005249E6">
        <w:t xml:space="preserve">, </w:t>
      </w:r>
      <w:r w:rsidR="00315A69">
        <w:t>whereas</w:t>
      </w:r>
      <w:r w:rsidR="005249E6">
        <w:t xml:space="preserve"> another found</w:t>
      </w:r>
      <w:r>
        <w:t xml:space="preserve"> </w:t>
      </w:r>
      <w:r w:rsidR="005249E6">
        <w:t xml:space="preserve">that violent offenders were more likely </w:t>
      </w:r>
      <w:r w:rsidR="00315A69">
        <w:t xml:space="preserve">than controls </w:t>
      </w:r>
      <w:r w:rsidR="005249E6">
        <w:t xml:space="preserve">to label ambiguous faces as angry </w:t>
      </w:r>
      <w:r w:rsidR="000A55B4">
        <w:fldChar w:fldCharType="begin"/>
      </w:r>
      <w:r w:rsidR="00B8562D">
        <w:instrText xml:space="preserve"> ADDIN EN.CITE &lt;EndNote&gt;&lt;Cite&gt;&lt;Author&gt;Schönenberg&lt;/Author&gt;&lt;Year&gt;2014&lt;/Year&gt;&lt;RecNum&gt;1213&lt;/RecNum&gt;&lt;DisplayText&gt;(Schönenberg &amp;amp; Jusyte, 2014)&lt;/DisplayText&gt;&lt;record&gt;&lt;rec-number&gt;1213&lt;/rec-number&gt;&lt;foreign-keys&gt;&lt;key app="EN" db-id="psdr2ep2s99xvjerdsqpprxc9vswwvtv9da2" timestamp="1407159452"&gt;1213&lt;/key&gt;&lt;key app="ENWeb" db-id=""&gt;0&lt;/key&gt;&lt;/foreign-keys&gt;&lt;ref-type name="Journal Article"&gt;17&lt;/ref-type&gt;&lt;contributors&gt;&lt;authors&gt;&lt;author&gt;Schönenberg, M.&lt;/author&gt;&lt;author&gt;Jusyte, A.&lt;/author&gt;&lt;/authors&gt;&lt;/contributors&gt;&lt;auth-address&gt;Department of Clinical Psychology and Psychotherapy, University of Tubingen, Schleichstr. 4, 72076, Tubingen, Germany, michael.schoenenberg@uni-tuebingen.de.&lt;/auth-address&gt;&lt;titles&gt;&lt;title&gt;Investigation of the hostile attribution bias toward ambiguous facial cues in antisocial violent offenders&lt;/title&gt;&lt;secondary-title&gt;European Archives of Psychiatry and Clinical Neuroscience&lt;/secondary-title&gt;&lt;alt-title&gt;European archives of psychiatry and clinical neuroscience&lt;/alt-title&gt;&lt;/titles&gt;&lt;periodical&gt;&lt;full-title&gt;Eur Arch Psychiatry Clin Neurosci&lt;/full-title&gt;&lt;abbr-1&gt;European archives of psychiatry and clinical neuroscience&lt;/abbr-1&gt;&lt;/periodical&gt;&lt;alt-periodical&gt;&lt;full-title&gt;Eur Arch Psychiatry Clin Neurosci&lt;/full-title&gt;&lt;abbr-1&gt;European archives of psychiatry and clinical neuroscience&lt;/abbr-1&gt;&lt;/alt-periodical&gt;&lt;pages&gt;61-69&lt;/pages&gt;&lt;volume&gt;264&lt;/volume&gt;&lt;number&gt;1&lt;/number&gt;&lt;dates&gt;&lt;year&gt;2014&lt;/year&gt;&lt;pub-dates&gt;&lt;date&gt;Feb&lt;/date&gt;&lt;/pub-dates&gt;&lt;/dates&gt;&lt;isbn&gt;1433-8491 (Electronic)&amp;#xD;0940-1334 (Linking)&lt;/isbn&gt;&lt;accession-num&gt;23990116&lt;/accession-num&gt;&lt;urls&gt;&lt;related-urls&gt;&lt;url&gt;http://www.ncbi.nlm.nih.gov/pubmed/23990116&lt;/url&gt;&lt;/related-urls&gt;&lt;/urls&gt;&lt;electronic-resource-num&gt;10.1007/s00406-013-0440-1&lt;/electronic-resource-num&gt;&lt;/record&gt;&lt;/Cite&gt;&lt;/EndNote&gt;</w:instrText>
      </w:r>
      <w:r w:rsidR="000A55B4">
        <w:fldChar w:fldCharType="separate"/>
      </w:r>
      <w:r w:rsidR="005249E6">
        <w:rPr>
          <w:noProof/>
        </w:rPr>
        <w:t>(</w:t>
      </w:r>
      <w:hyperlink w:anchor="_ENREF_50" w:tooltip="Schönenberg, 2014 #1213" w:history="1">
        <w:r w:rsidR="00156231">
          <w:rPr>
            <w:noProof/>
          </w:rPr>
          <w:t>Schönenberg &amp; Jusyte, 2014</w:t>
        </w:r>
      </w:hyperlink>
      <w:r w:rsidR="005249E6">
        <w:rPr>
          <w:noProof/>
        </w:rPr>
        <w:t>)</w:t>
      </w:r>
      <w:r w:rsidR="000A55B4">
        <w:fldChar w:fldCharType="end"/>
      </w:r>
      <w:r w:rsidR="005249E6">
        <w:t xml:space="preserve">. </w:t>
      </w:r>
      <w:r>
        <w:rPr>
          <w:rFonts w:ascii="Arial" w:eastAsia="Calibri" w:hAnsi="Arial" w:cs="Arial"/>
          <w:color w:val="000000"/>
          <w:szCs w:val="20"/>
        </w:rPr>
        <w:t xml:space="preserve">It is also important to note </w:t>
      </w:r>
      <w:r w:rsidR="00315A69">
        <w:rPr>
          <w:rFonts w:ascii="Arial" w:eastAsia="Calibri" w:hAnsi="Arial" w:cs="Arial"/>
          <w:color w:val="000000"/>
          <w:szCs w:val="20"/>
        </w:rPr>
        <w:t xml:space="preserve">that </w:t>
      </w:r>
      <w:r w:rsidR="0051395B">
        <w:rPr>
          <w:rFonts w:ascii="Arial" w:eastAsia="Calibri" w:hAnsi="Arial" w:cs="Arial"/>
          <w:color w:val="000000"/>
          <w:szCs w:val="20"/>
        </w:rPr>
        <w:t>the</w:t>
      </w:r>
      <w:r w:rsidR="00315A69">
        <w:rPr>
          <w:rFonts w:ascii="Arial" w:eastAsia="Calibri" w:hAnsi="Arial" w:cs="Arial"/>
          <w:color w:val="000000"/>
          <w:szCs w:val="20"/>
        </w:rPr>
        <w:t xml:space="preserve"> observed</w:t>
      </w:r>
      <w:r w:rsidRPr="006E769D">
        <w:rPr>
          <w:rFonts w:ascii="Arial" w:eastAsia="Calibri" w:hAnsi="Arial" w:cs="Arial"/>
          <w:color w:val="000000"/>
          <w:szCs w:val="20"/>
        </w:rPr>
        <w:t xml:space="preserve"> </w:t>
      </w:r>
      <w:r>
        <w:rPr>
          <w:rFonts w:ascii="Arial" w:eastAsia="Calibri" w:hAnsi="Arial" w:cs="Arial"/>
          <w:color w:val="000000"/>
          <w:szCs w:val="20"/>
        </w:rPr>
        <w:t xml:space="preserve">group differences in response bias </w:t>
      </w:r>
      <w:r w:rsidRPr="006E769D">
        <w:rPr>
          <w:rFonts w:ascii="Arial" w:eastAsia="Calibri" w:hAnsi="Arial" w:cs="Arial"/>
          <w:color w:val="000000"/>
          <w:szCs w:val="20"/>
        </w:rPr>
        <w:t xml:space="preserve">may </w:t>
      </w:r>
      <w:r w:rsidR="000E7B73">
        <w:rPr>
          <w:rFonts w:ascii="Arial" w:eastAsia="Calibri" w:hAnsi="Arial" w:cs="Arial"/>
          <w:color w:val="000000"/>
          <w:szCs w:val="20"/>
        </w:rPr>
        <w:t>be related to</w:t>
      </w:r>
      <w:r w:rsidRPr="006E769D">
        <w:rPr>
          <w:rFonts w:ascii="Arial" w:eastAsia="Calibri" w:hAnsi="Arial" w:cs="Arial"/>
          <w:color w:val="000000"/>
          <w:szCs w:val="20"/>
        </w:rPr>
        <w:t xml:space="preserve"> differences in IQ</w:t>
      </w:r>
      <w:r w:rsidR="00DA4AEC">
        <w:rPr>
          <w:rFonts w:ascii="Arial" w:eastAsia="Calibri" w:hAnsi="Arial" w:cs="Arial"/>
          <w:color w:val="000000"/>
          <w:szCs w:val="20"/>
        </w:rPr>
        <w:t>.</w:t>
      </w:r>
      <w:r w:rsidRPr="00215E0D">
        <w:rPr>
          <w:rFonts w:ascii="Arial" w:eastAsia="Calibri" w:hAnsi="Arial" w:cs="Arial"/>
          <w:color w:val="000000"/>
          <w:szCs w:val="20"/>
        </w:rPr>
        <w:t xml:space="preserve"> </w:t>
      </w:r>
      <w:r>
        <w:rPr>
          <w:rFonts w:ascii="Arial" w:eastAsia="Calibri" w:hAnsi="Arial" w:cs="Arial"/>
          <w:color w:val="000000"/>
          <w:szCs w:val="20"/>
        </w:rPr>
        <w:t xml:space="preserve">Contrary to </w:t>
      </w:r>
      <w:r w:rsidR="00DA4AEC">
        <w:rPr>
          <w:rFonts w:ascii="Arial" w:eastAsia="Calibri" w:hAnsi="Arial" w:cs="Arial"/>
          <w:color w:val="000000"/>
          <w:szCs w:val="20"/>
        </w:rPr>
        <w:t xml:space="preserve">theories </w:t>
      </w:r>
      <w:r w:rsidR="0051395B">
        <w:rPr>
          <w:rFonts w:ascii="Arial" w:eastAsia="Calibri" w:hAnsi="Arial" w:cs="Arial"/>
          <w:color w:val="000000"/>
          <w:szCs w:val="20"/>
        </w:rPr>
        <w:t>relating</w:t>
      </w:r>
      <w:r w:rsidR="00DA4AEC">
        <w:rPr>
          <w:rFonts w:ascii="Arial" w:eastAsia="Calibri" w:hAnsi="Arial" w:cs="Arial"/>
          <w:color w:val="000000"/>
          <w:szCs w:val="20"/>
        </w:rPr>
        <w:t xml:space="preserve"> anxiety to threat biases </w:t>
      </w:r>
      <w:r w:rsidR="00DA4AEC">
        <w:rPr>
          <w:rFonts w:ascii="Arial" w:eastAsia="Calibri" w:hAnsi="Arial" w:cs="Arial"/>
          <w:color w:val="000000"/>
          <w:szCs w:val="20"/>
        </w:rPr>
        <w:fldChar w:fldCharType="begin"/>
      </w:r>
      <w:r w:rsidR="00B8562D">
        <w:rPr>
          <w:rFonts w:ascii="Arial" w:eastAsia="Calibri" w:hAnsi="Arial" w:cs="Arial"/>
          <w:color w:val="000000"/>
          <w:szCs w:val="20"/>
        </w:rPr>
        <w:instrText xml:space="preserve"> ADDIN EN.CITE &lt;EndNote&gt;&lt;Cite&gt;&lt;Author&gt;Beck&lt;/Author&gt;&lt;Year&gt;1997&lt;/Year&gt;&lt;RecNum&gt;685&lt;/RecNum&gt;&lt;Prefix&gt;e.g. &lt;/Prefix&gt;&lt;DisplayText&gt;(e.g. Beck &amp;amp; Clark, 1997)&lt;/DisplayText&gt;&lt;record&gt;&lt;rec-number&gt;685&lt;/rec-number&gt;&lt;foreign-keys&gt;&lt;key app="EN" db-id="psdr2ep2s99xvjerdsqpprxc9vswwvtv9da2" timestamp="1331128942"&gt;685&lt;/key&gt;&lt;/foreign-keys&gt;&lt;ref-type name="Journal Article"&gt;17&lt;/ref-type&gt;&lt;contributors&gt;&lt;authors&gt;&lt;author&gt;Beck, A. T.&lt;/author&gt;&lt;author&gt;Clark, D. A.&lt;/author&gt;&lt;/authors&gt;&lt;/contributors&gt;&lt;titles&gt;&lt;title&gt;An information processing model of anxiety: automatic and strategic processes&lt;/title&gt;&lt;secondary-title&gt;Behaviour Research and Therapy&lt;/secondary-title&gt;&lt;/titles&gt;&lt;periodical&gt;&lt;full-title&gt;Behav Res Ther&lt;/full-title&gt;&lt;abbr-1&gt;Behaviour research and therapy&lt;/abbr-1&gt;&lt;/periodical&gt;&lt;pages&gt;49-58&lt;/pages&gt;&lt;volume&gt;35&lt;/volume&gt;&lt;number&gt;1&lt;/number&gt;&lt;dates&gt;&lt;year&gt;1997&lt;/year&gt;&lt;/dates&gt;&lt;urls&gt;&lt;/urls&gt;&lt;/record&gt;&lt;/Cite&gt;&lt;/EndNote&gt;</w:instrText>
      </w:r>
      <w:r w:rsidR="00DA4AEC">
        <w:rPr>
          <w:rFonts w:ascii="Arial" w:eastAsia="Calibri" w:hAnsi="Arial" w:cs="Arial"/>
          <w:color w:val="000000"/>
          <w:szCs w:val="20"/>
        </w:rPr>
        <w:fldChar w:fldCharType="separate"/>
      </w:r>
      <w:r w:rsidR="00DA4AEC">
        <w:rPr>
          <w:rFonts w:ascii="Arial" w:eastAsia="Calibri" w:hAnsi="Arial" w:cs="Arial"/>
          <w:noProof/>
          <w:color w:val="000000"/>
          <w:szCs w:val="20"/>
        </w:rPr>
        <w:t>(</w:t>
      </w:r>
      <w:hyperlink w:anchor="_ENREF_6" w:tooltip="Beck, 1997 #685" w:history="1">
        <w:r w:rsidR="00156231">
          <w:rPr>
            <w:rFonts w:ascii="Arial" w:eastAsia="Calibri" w:hAnsi="Arial" w:cs="Arial"/>
            <w:noProof/>
            <w:color w:val="000000"/>
            <w:szCs w:val="20"/>
          </w:rPr>
          <w:t>e.g. Beck &amp; Clark, 1997</w:t>
        </w:r>
      </w:hyperlink>
      <w:r w:rsidR="00DA4AEC">
        <w:rPr>
          <w:rFonts w:ascii="Arial" w:eastAsia="Calibri" w:hAnsi="Arial" w:cs="Arial"/>
          <w:noProof/>
          <w:color w:val="000000"/>
          <w:szCs w:val="20"/>
        </w:rPr>
        <w:t>)</w:t>
      </w:r>
      <w:r w:rsidR="00DA4AEC">
        <w:rPr>
          <w:rFonts w:ascii="Arial" w:eastAsia="Calibri" w:hAnsi="Arial" w:cs="Arial"/>
          <w:color w:val="000000"/>
          <w:szCs w:val="20"/>
        </w:rPr>
        <w:fldChar w:fldCharType="end"/>
      </w:r>
      <w:r w:rsidR="00315A69">
        <w:rPr>
          <w:rFonts w:ascii="Arial" w:eastAsia="Calibri" w:hAnsi="Arial" w:cs="Arial"/>
          <w:color w:val="000000"/>
          <w:szCs w:val="20"/>
        </w:rPr>
        <w:t>,</w:t>
      </w:r>
      <w:r w:rsidR="00DA4AEC">
        <w:rPr>
          <w:rFonts w:ascii="Arial" w:eastAsia="Calibri" w:hAnsi="Arial" w:cs="Arial"/>
          <w:color w:val="000000"/>
          <w:szCs w:val="20"/>
        </w:rPr>
        <w:t xml:space="preserve"> individuals with AD</w:t>
      </w:r>
      <w:r w:rsidR="00BF58B8">
        <w:rPr>
          <w:rFonts w:ascii="Arial" w:eastAsia="Calibri" w:hAnsi="Arial" w:cs="Arial"/>
          <w:color w:val="000000"/>
          <w:szCs w:val="20"/>
        </w:rPr>
        <w:t>s</w:t>
      </w:r>
      <w:r w:rsidR="00DA4AEC">
        <w:rPr>
          <w:rFonts w:ascii="Arial" w:eastAsia="Calibri" w:hAnsi="Arial" w:cs="Arial"/>
          <w:color w:val="000000"/>
          <w:szCs w:val="20"/>
        </w:rPr>
        <w:t xml:space="preserve"> were</w:t>
      </w:r>
      <w:r w:rsidRPr="006E769D">
        <w:rPr>
          <w:rFonts w:ascii="Arial" w:eastAsia="Calibri" w:hAnsi="Arial" w:cs="Arial"/>
          <w:color w:val="000000"/>
          <w:szCs w:val="20"/>
        </w:rPr>
        <w:t xml:space="preserve"> </w:t>
      </w:r>
      <w:r w:rsidRPr="00686973">
        <w:rPr>
          <w:rFonts w:ascii="Arial" w:eastAsia="Calibri" w:hAnsi="Arial" w:cs="Arial"/>
          <w:i/>
          <w:iCs/>
          <w:color w:val="000000"/>
          <w:szCs w:val="20"/>
        </w:rPr>
        <w:t>less</w:t>
      </w:r>
      <w:r w:rsidRPr="006E769D">
        <w:rPr>
          <w:rFonts w:ascii="Arial" w:eastAsia="Calibri" w:hAnsi="Arial" w:cs="Arial"/>
          <w:color w:val="000000"/>
          <w:szCs w:val="20"/>
        </w:rPr>
        <w:t xml:space="preserve"> likely to label neutral faces as angry</w:t>
      </w:r>
      <w:r w:rsidR="00DA4AEC">
        <w:rPr>
          <w:rFonts w:ascii="Arial" w:eastAsia="Calibri" w:hAnsi="Arial" w:cs="Arial"/>
          <w:color w:val="000000"/>
          <w:szCs w:val="20"/>
        </w:rPr>
        <w:t>, and more likely to label them as sad</w:t>
      </w:r>
      <w:r w:rsidR="0051395B">
        <w:rPr>
          <w:rFonts w:ascii="Arial" w:eastAsia="Calibri" w:hAnsi="Arial" w:cs="Arial"/>
          <w:color w:val="000000"/>
          <w:szCs w:val="20"/>
        </w:rPr>
        <w:t>,</w:t>
      </w:r>
      <w:r w:rsidRPr="006E769D">
        <w:rPr>
          <w:rFonts w:ascii="Arial" w:eastAsia="Calibri" w:hAnsi="Arial" w:cs="Arial"/>
          <w:color w:val="000000"/>
          <w:szCs w:val="20"/>
        </w:rPr>
        <w:t xml:space="preserve"> compared to </w:t>
      </w:r>
      <w:r w:rsidR="00DA4AEC">
        <w:rPr>
          <w:rFonts w:ascii="Arial" w:eastAsia="Calibri" w:hAnsi="Arial" w:cs="Arial"/>
          <w:color w:val="000000"/>
          <w:szCs w:val="20"/>
        </w:rPr>
        <w:t>individuals without AD</w:t>
      </w:r>
      <w:r w:rsidR="00BF58B8">
        <w:rPr>
          <w:rFonts w:ascii="Arial" w:eastAsia="Calibri" w:hAnsi="Arial" w:cs="Arial"/>
          <w:color w:val="000000"/>
          <w:szCs w:val="20"/>
        </w:rPr>
        <w:t>s</w:t>
      </w:r>
      <w:r w:rsidR="00DA4AEC">
        <w:rPr>
          <w:rFonts w:ascii="Arial" w:eastAsia="Calibri" w:hAnsi="Arial" w:cs="Arial"/>
          <w:color w:val="000000"/>
          <w:szCs w:val="20"/>
        </w:rPr>
        <w:t>, although the latter effect may have been driven by group differences in gender</w:t>
      </w:r>
      <w:r>
        <w:rPr>
          <w:rFonts w:ascii="Arial" w:eastAsia="Calibri" w:hAnsi="Arial" w:cs="Arial"/>
          <w:color w:val="000000"/>
          <w:szCs w:val="20"/>
        </w:rPr>
        <w:t xml:space="preserve">. </w:t>
      </w:r>
    </w:p>
    <w:p w14:paraId="0157AE52" w14:textId="34764A98" w:rsidR="00CC3942" w:rsidRPr="006959C6" w:rsidRDefault="00CC3942" w:rsidP="00205DF0">
      <w:pPr>
        <w:keepNext/>
        <w:spacing w:line="480" w:lineRule="auto"/>
        <w:rPr>
          <w:i/>
          <w:iCs/>
        </w:rPr>
      </w:pPr>
      <w:r w:rsidRPr="006959C6">
        <w:rPr>
          <w:i/>
          <w:iCs/>
        </w:rPr>
        <w:lastRenderedPageBreak/>
        <w:t>Limitations</w:t>
      </w:r>
    </w:p>
    <w:p w14:paraId="1A7C29C7" w14:textId="6C391BFD" w:rsidR="0092001D" w:rsidRDefault="006F40DB" w:rsidP="00156231">
      <w:pPr>
        <w:keepNext/>
        <w:spacing w:line="480" w:lineRule="auto"/>
      </w:pPr>
      <w:r>
        <w:t xml:space="preserve">The results of the present study </w:t>
      </w:r>
      <w:r w:rsidR="0051395B">
        <w:t>should be interpreted in the light of several</w:t>
      </w:r>
      <w:r>
        <w:t xml:space="preserve"> limitation</w:t>
      </w:r>
      <w:r w:rsidR="001039FB">
        <w:t>s</w:t>
      </w:r>
      <w:r>
        <w:t xml:space="preserve">. First, </w:t>
      </w:r>
      <w:r w:rsidR="0092001D">
        <w:t xml:space="preserve">group differences in IQ may </w:t>
      </w:r>
      <w:r w:rsidR="0051395B">
        <w:t xml:space="preserve">have </w:t>
      </w:r>
      <w:r w:rsidR="0092001D">
        <w:t>be</w:t>
      </w:r>
      <w:r w:rsidR="0051395B">
        <w:t>en</w:t>
      </w:r>
      <w:r w:rsidR="0092001D">
        <w:t xml:space="preserve"> responsible for the emotion recognition deficits seen in CD. However, </w:t>
      </w:r>
      <w:r w:rsidR="004C3239">
        <w:t>many</w:t>
      </w:r>
      <w:r w:rsidR="0092001D">
        <w:t xml:space="preserve"> studies have found that CD is associated with lower IQ </w:t>
      </w:r>
      <w:r w:rsidR="0092001D">
        <w:fldChar w:fldCharType="begin">
          <w:fldData xml:space="preserve">PEVuZE5vdGU+PENpdGU+PEF1dGhvcj5GYXJyaW5ndG9uPC9BdXRob3I+PFllYXI+MTk5NTwvWWVh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=
</w:fldData>
        </w:fldChar>
      </w:r>
      <w:r w:rsidR="0092001D">
        <w:instrText xml:space="preserve"> ADDIN EN.CITE </w:instrText>
      </w:r>
      <w:r w:rsidR="0092001D">
        <w:fldChar w:fldCharType="begin">
          <w:fldData xml:space="preserve">PEVuZE5vdGU+PENpdGU+PEF1dGhvcj5GYXJyaW5ndG9uPC9BdXRob3I+PFllYXI+MTk5NTwvWWVh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=
</w:fldData>
        </w:fldChar>
      </w:r>
      <w:r w:rsidR="0092001D">
        <w:instrText xml:space="preserve"> ADDIN EN.CITE.DATA </w:instrText>
      </w:r>
      <w:r w:rsidR="0092001D">
        <w:fldChar w:fldCharType="end"/>
      </w:r>
      <w:r w:rsidR="0092001D">
        <w:fldChar w:fldCharType="separate"/>
      </w:r>
      <w:r w:rsidR="0092001D">
        <w:rPr>
          <w:noProof/>
        </w:rPr>
        <w:t>(</w:t>
      </w:r>
      <w:hyperlink w:anchor="_ENREF_18" w:tooltip="Farrington, 1995 #1159" w:history="1">
        <w:r w:rsidR="00156231">
          <w:rPr>
            <w:noProof/>
          </w:rPr>
          <w:t>Farrington, 1995</w:t>
        </w:r>
      </w:hyperlink>
      <w:r w:rsidR="0092001D">
        <w:rPr>
          <w:noProof/>
        </w:rPr>
        <w:t xml:space="preserve">; </w:t>
      </w:r>
      <w:hyperlink w:anchor="_ENREF_20" w:tooltip="Frick, 1991 #1160" w:history="1">
        <w:r w:rsidR="00156231">
          <w:rPr>
            <w:noProof/>
          </w:rPr>
          <w:t>Frick et al., 1991</w:t>
        </w:r>
      </w:hyperlink>
      <w:r w:rsidR="0092001D">
        <w:rPr>
          <w:noProof/>
        </w:rPr>
        <w:t xml:space="preserve">; </w:t>
      </w:r>
      <w:hyperlink w:anchor="_ENREF_34" w:tooltip="Lynam, 1993 #1236" w:history="1">
        <w:r w:rsidR="00156231">
          <w:rPr>
            <w:noProof/>
          </w:rPr>
          <w:t>Lynam, Moffitt, &amp; Stouthamer-Loeber, 1993</w:t>
        </w:r>
      </w:hyperlink>
      <w:r w:rsidR="0092001D">
        <w:rPr>
          <w:noProof/>
        </w:rPr>
        <w:t xml:space="preserve">; </w:t>
      </w:r>
      <w:hyperlink w:anchor="_ENREF_41" w:tooltip="Moffitt, 1981 #1238" w:history="1">
        <w:r w:rsidR="00156231">
          <w:rPr>
            <w:noProof/>
          </w:rPr>
          <w:t>Moffitt, Gabrieli, Mednick, &amp; Schulsinger, 1981</w:t>
        </w:r>
      </w:hyperlink>
      <w:r w:rsidR="0092001D">
        <w:rPr>
          <w:noProof/>
        </w:rPr>
        <w:t xml:space="preserve">; </w:t>
      </w:r>
      <w:hyperlink w:anchor="_ENREF_42" w:tooltip="Moffitt, 1988 #1237" w:history="1">
        <w:r w:rsidR="00156231">
          <w:rPr>
            <w:noProof/>
          </w:rPr>
          <w:t>Moffitt &amp; Silva, 1988</w:t>
        </w:r>
      </w:hyperlink>
      <w:r w:rsidR="0092001D">
        <w:rPr>
          <w:noProof/>
        </w:rPr>
        <w:t>)</w:t>
      </w:r>
      <w:r w:rsidR="0092001D">
        <w:fldChar w:fldCharType="end"/>
      </w:r>
      <w:r w:rsidR="0092001D">
        <w:t>, suggesting that our CD group is broadly representative of the CD population</w:t>
      </w:r>
      <w:r w:rsidR="0051395B">
        <w:t xml:space="preserve">, and previous studies with IQ-matched controls also observed deficits in emotion recognition in CD </w:t>
      </w:r>
      <w:r w:rsidR="0051395B">
        <w:fldChar w:fldCharType="begin">
          <w:fldData xml:space="preserve">PEVuZE5vdGU+PENpdGU+PEF1dGhvcj5GYWlyY2hpbGQ8L0F1dGhvcj48WWVhcj4yMDA5PC9ZZWFy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</w:fldData>
        </w:fldChar>
      </w:r>
      <w:r w:rsidR="0051395B">
        <w:instrText xml:space="preserve"> ADDIN EN.CITE </w:instrText>
      </w:r>
      <w:r w:rsidR="0051395B">
        <w:fldChar w:fldCharType="begin">
          <w:fldData xml:space="preserve">PEVuZE5vdGU+PENpdGU+PEF1dGhvcj5GYWlyY2hpbGQ8L0F1dGhvcj48WWVhcj4yMDA5PC9ZZWFy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</w:fldData>
        </w:fldChar>
      </w:r>
      <w:r w:rsidR="0051395B">
        <w:instrText xml:space="preserve"> ADDIN EN.CITE.DATA </w:instrText>
      </w:r>
      <w:r w:rsidR="0051395B">
        <w:fldChar w:fldCharType="end"/>
      </w:r>
      <w:r w:rsidR="0051395B">
        <w:fldChar w:fldCharType="separate"/>
      </w:r>
      <w:r w:rsidR="0051395B">
        <w:rPr>
          <w:noProof/>
        </w:rPr>
        <w:t>(</w:t>
      </w:r>
      <w:hyperlink w:anchor="_ENREF_17" w:tooltip="Fairchild, 2009 #450" w:history="1">
        <w:r w:rsidR="00156231">
          <w:rPr>
            <w:noProof/>
          </w:rPr>
          <w:t>Fairchild et al., 2009</w:t>
        </w:r>
      </w:hyperlink>
      <w:r w:rsidR="0051395B">
        <w:rPr>
          <w:noProof/>
        </w:rPr>
        <w:t>)</w:t>
      </w:r>
      <w:r w:rsidR="0051395B">
        <w:fldChar w:fldCharType="end"/>
      </w:r>
      <w:r w:rsidR="0092001D">
        <w:t xml:space="preserve">. Whilst future studies may address this issue by matching groups on IQ, caution should be taken to avoid reducing the construct validity of CD by </w:t>
      </w:r>
      <w:r w:rsidR="00B87FAC">
        <w:t>r</w:t>
      </w:r>
      <w:r w:rsidR="0092001D">
        <w:t xml:space="preserve">ecruiting higher IQ CD participants. </w:t>
      </w:r>
      <w:r>
        <w:t xml:space="preserve">Second, our sample size was not sufficiently large to detect subtle differences in emotion recognition between </w:t>
      </w:r>
      <w:r w:rsidR="0051395B">
        <w:t>the</w:t>
      </w:r>
      <w:r>
        <w:t xml:space="preserve"> CD</w:t>
      </w:r>
      <w:r w:rsidR="0051395B">
        <w:t xml:space="preserve"> and comorbid CD+AD </w:t>
      </w:r>
      <w:r>
        <w:t>groups.</w:t>
      </w:r>
      <w:r w:rsidR="005B4059">
        <w:t xml:space="preserve"> </w:t>
      </w:r>
      <w:r w:rsidR="004C3239">
        <w:t>T</w:t>
      </w:r>
      <w:r w:rsidR="007725AF">
        <w:t>his is</w:t>
      </w:r>
      <w:r w:rsidR="004C3239">
        <w:t>, nevertheless,</w:t>
      </w:r>
      <w:r w:rsidR="007725AF">
        <w:t xml:space="preserve"> the largest study of it</w:t>
      </w:r>
      <w:r w:rsidR="004C3239">
        <w:t>s kind</w:t>
      </w:r>
      <w:r w:rsidR="007725AF">
        <w:t xml:space="preserve"> and provides a </w:t>
      </w:r>
      <w:r w:rsidR="0051395B">
        <w:t>foundation</w:t>
      </w:r>
      <w:r w:rsidR="007725AF">
        <w:t xml:space="preserve"> for f</w:t>
      </w:r>
      <w:r w:rsidR="0051395B">
        <w:t>utu</w:t>
      </w:r>
      <w:r w:rsidR="007725AF">
        <w:t>r</w:t>
      </w:r>
      <w:r w:rsidR="0051395B">
        <w:t>e</w:t>
      </w:r>
      <w:r w:rsidR="004C3239">
        <w:t xml:space="preserve"> research</w:t>
      </w:r>
      <w:r w:rsidR="007725AF">
        <w:t xml:space="preserve">. </w:t>
      </w:r>
      <w:r>
        <w:t xml:space="preserve">Third, </w:t>
      </w:r>
      <w:r w:rsidR="001039FB">
        <w:t>three</w:t>
      </w:r>
      <w:r w:rsidR="00B521F2">
        <w:t xml:space="preserve"> i</w:t>
      </w:r>
      <w:r w:rsidR="0051395B">
        <w:t>ndividuals in our CD groups had</w:t>
      </w:r>
      <w:r w:rsidR="00B521F2">
        <w:t xml:space="preserve"> ODD</w:t>
      </w:r>
      <w:r w:rsidR="0051395B">
        <w:t xml:space="preserve"> plus sub-threshold CD</w:t>
      </w:r>
      <w:r w:rsidR="00B521F2">
        <w:t xml:space="preserve">. There is </w:t>
      </w:r>
      <w:r w:rsidR="004C3239">
        <w:t xml:space="preserve">considerable </w:t>
      </w:r>
      <w:r w:rsidR="00B521F2">
        <w:t>comorbidity (as well as DSM-IV symptom overlap) between these disorders</w:t>
      </w:r>
      <w:r w:rsidR="005B4059">
        <w:t xml:space="preserve"> </w:t>
      </w:r>
      <w:r w:rsidR="005B4059">
        <w:fldChar w:fldCharType="begin"/>
      </w:r>
      <w:r w:rsidR="00B8562D">
        <w:instrText xml:space="preserve"> ADDIN EN.CITE &lt;EndNote&gt;&lt;Cite&gt;&lt;Author&gt;Maughan&lt;/Author&gt;&lt;Year&gt;2004&lt;/Year&gt;&lt;RecNum&gt;675&lt;/RecNum&gt;&lt;Prefix&gt;see &lt;/Prefix&gt;&lt;DisplayText&gt;(see Maughan, Rowe, Messer, Goodman, &amp;amp; Meltzer, 2004)&lt;/DisplayText&gt;&lt;record&gt;&lt;rec-number&gt;675&lt;/rec-number&gt;&lt;foreign-keys&gt;&lt;key app="EN" db-id="psdr2ep2s99xvjerdsqpprxc9vswwvtv9da2" timestamp="1329825305"&gt;675&lt;/key&gt;&lt;/foreign-keys&gt;&lt;ref-type name="Journal Article"&gt;17&lt;/ref-type&gt;&lt;contributors&gt;&lt;authors&gt;&lt;author&gt;Maughan, B.&lt;/author&gt;&lt;author&gt;Rowe, R.&lt;/author&gt;&lt;author&gt;Messer, J.&lt;/author&gt;&lt;author&gt;Goodman, R.&lt;/author&gt;&lt;author&gt;Meltzer, H.&lt;/author&gt;&lt;/authors&gt;&lt;/contributors&gt;&lt;titles&gt;&lt;title&gt;Conduct disorder and oppositional defiant disorder in a national sample: developmental epidemiology&lt;/title&gt;&lt;secondary-title&gt;Journal of Child Psychology and Psychiatry&lt;/secondary-title&gt;&lt;/titles&gt;&lt;periodical&gt;&lt;full-title&gt;Journal of Child Psychology and Psychiatry&lt;/full-title&gt;&lt;/periodical&gt;&lt;pages&gt;609-621&lt;/pages&gt;&lt;volume&gt;45&lt;/volume&gt;&lt;number&gt;3&lt;/number&gt;&lt;dates&gt;&lt;year&gt;2004&lt;/year&gt;&lt;/dates&gt;&lt;urls&gt;&lt;/urls&gt;&lt;/record&gt;&lt;/Cite&gt;&lt;/EndNote&gt;</w:instrText>
      </w:r>
      <w:r w:rsidR="005B4059">
        <w:fldChar w:fldCharType="separate"/>
      </w:r>
      <w:r w:rsidR="00471225">
        <w:rPr>
          <w:noProof/>
        </w:rPr>
        <w:t>(</w:t>
      </w:r>
      <w:hyperlink w:anchor="_ENREF_37" w:tooltip="Maughan, 2004 #675" w:history="1">
        <w:r w:rsidR="00156231">
          <w:rPr>
            <w:noProof/>
          </w:rPr>
          <w:t>see Maughan, Rowe, Messer, Goodman, &amp; Meltzer, 2004</w:t>
        </w:r>
      </w:hyperlink>
      <w:r w:rsidR="00471225">
        <w:rPr>
          <w:noProof/>
        </w:rPr>
        <w:t>)</w:t>
      </w:r>
      <w:r w:rsidR="005B4059">
        <w:fldChar w:fldCharType="end"/>
      </w:r>
      <w:r w:rsidR="00B521F2">
        <w:t>, therefore it</w:t>
      </w:r>
      <w:r w:rsidR="004C3239">
        <w:t xml:space="preserve"> would be very difficult to identify</w:t>
      </w:r>
      <w:r w:rsidR="00B521F2">
        <w:t xml:space="preserve"> “pure” cases of CD</w:t>
      </w:r>
      <w:r w:rsidR="005B4059">
        <w:t xml:space="preserve">. </w:t>
      </w:r>
      <w:r w:rsidR="00B87FAC">
        <w:t>Importantly</w:t>
      </w:r>
      <w:r w:rsidR="005B4059">
        <w:t xml:space="preserve">, </w:t>
      </w:r>
      <w:r w:rsidR="004C3239">
        <w:t xml:space="preserve">exclusion </w:t>
      </w:r>
      <w:r w:rsidR="007725AF">
        <w:t xml:space="preserve">of </w:t>
      </w:r>
      <w:r w:rsidR="0051395B">
        <w:t>ODD-only individuals</w:t>
      </w:r>
      <w:r w:rsidR="007725AF">
        <w:t xml:space="preserve"> did not affect the results</w:t>
      </w:r>
      <w:r w:rsidR="001039FB">
        <w:t>.</w:t>
      </w:r>
      <w:r w:rsidR="00B202FD">
        <w:t xml:space="preserve"> Fourth, it is possible that our method for ascertaining a research diagnosis of CD and ADs may have led to </w:t>
      </w:r>
      <w:r w:rsidR="00B87FAC">
        <w:t>symptom inflation. H</w:t>
      </w:r>
      <w:r w:rsidR="00B202FD">
        <w:t>owever</w:t>
      </w:r>
      <w:r w:rsidR="004C3239">
        <w:t>,</w:t>
      </w:r>
      <w:r w:rsidR="00B202FD">
        <w:t xml:space="preserve"> the K</w:t>
      </w:r>
      <w:r w:rsidR="00F90088">
        <w:noBreakHyphen/>
      </w:r>
      <w:r w:rsidR="00B202FD">
        <w:t>SADS-PL</w:t>
      </w:r>
      <w:r w:rsidR="00B87FAC">
        <w:t xml:space="preserve"> was used only</w:t>
      </w:r>
      <w:r w:rsidR="00B202FD">
        <w:t xml:space="preserve"> </w:t>
      </w:r>
      <w:r w:rsidR="0092001D">
        <w:t>to assign participants to groups</w:t>
      </w:r>
      <w:r w:rsidR="00B202FD">
        <w:t xml:space="preserve">, and </w:t>
      </w:r>
      <w:r w:rsidR="0051395B">
        <w:t>most</w:t>
      </w:r>
      <w:r w:rsidR="00B202FD">
        <w:t xml:space="preserve"> of our CD and AD participants had more symptoms than required </w:t>
      </w:r>
      <w:r w:rsidR="0051395B">
        <w:t>to meet diagnostic criteria</w:t>
      </w:r>
      <w:r w:rsidR="00B202FD">
        <w:t>.</w:t>
      </w:r>
      <w:r w:rsidR="007725AF">
        <w:t xml:space="preserve"> Fifth, depression was common among our clinical groups. It is possible that depression and anxiety </w:t>
      </w:r>
      <w:r w:rsidR="00B87FAC">
        <w:t xml:space="preserve">differentially impact </w:t>
      </w:r>
      <w:r w:rsidR="007725AF">
        <w:t xml:space="preserve">emotion recognition </w:t>
      </w:r>
      <w:r w:rsidR="00A9760F">
        <w:fldChar w:fldCharType="begin"/>
      </w:r>
      <w:r w:rsidR="00A9760F">
        <w:instrText xml:space="preserve"> ADDIN EN.CITE &lt;EndNote&gt;&lt;Cite&gt;&lt;Author&gt;Demenescu&lt;/Author&gt;&lt;Year&gt;2010&lt;/Year&gt;&lt;RecNum&gt;695&lt;/RecNum&gt;&lt;Prefix&gt;e.g. &lt;/Prefix&gt;&lt;DisplayText&gt;(e.g. Demenescu, Kortekaas, den Boer, &amp;amp; Aleman, 2010)&lt;/DisplayText&gt;&lt;record&gt;&lt;rec-number&gt;695&lt;/rec-number&gt;&lt;foreign-keys&gt;&lt;key app="EN" db-id="psdr2ep2s99xvjerdsqpprxc9vswwvtv9da2" timestamp="1331214667"&gt;695&lt;/key&gt;&lt;/foreign-keys&gt;&lt;ref-type name="Journal Article"&gt;17&lt;/ref-type&gt;&lt;contributors&gt;&lt;authors&gt;&lt;author&gt;Demenescu, L. R.&lt;/author&gt;&lt;author&gt;Kortekaas, R.&lt;/author&gt;&lt;author&gt;den Boer, J. A.&lt;/author&gt;&lt;author&gt;Aleman, A.&lt;/author&gt;&lt;/authors&gt;&lt;/contributors&gt;&lt;auth-address&gt;Department of Neuroscience, University Medical Center Groningen, BCN Neuroimaging Center, University of Groningen, Groningen, The Netherlands. ldemenescu@ukaachen.de&lt;/auth-address&gt;&lt;titles&gt;&lt;title&gt;Impaired attribution of emotion to facial expressions in anxiety and major depression&lt;/title&gt;&lt;secondary-title&gt;PLoS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15058&lt;/pages&gt;&lt;volume&gt;5&lt;/volume&gt;&lt;number&gt;12&lt;/number&gt;&lt;edition&gt;2010/12/15&lt;/edition&gt;&lt;keywords&gt;&lt;keyword&gt;Adult&lt;/keyword&gt;&lt;keyword&gt;Anxiety/*physiopathology&lt;/keyword&gt;&lt;keyword&gt;Child&lt;/keyword&gt;&lt;keyword&gt;Cognition Disorders/physiopathology&lt;/keyword&gt;&lt;keyword&gt;Communication&lt;/keyword&gt;&lt;keyword&gt;Depressive Disorder, Major/*physiopathology&lt;/keyword&gt;&lt;keyword&gt;*Emotions&lt;/keyword&gt;&lt;keyword&gt;*Facial Expression&lt;/keyword&gt;&lt;keyword&gt;Humans&lt;/keyword&gt;&lt;keyword&gt;Recognition (Psychology)&lt;/keyword&gt;&lt;keyword&gt;Social Perception&lt;/keyword&gt;&lt;/keywords&gt;&lt;dates&gt;&lt;year&gt;2010&lt;/year&gt;&lt;/dates&gt;&lt;isbn&gt;1932-6203 (Electronic)&amp;#xD;1932-6203 (Linking)&lt;/isbn&gt;&lt;accession-num&gt;21152015&lt;/accession-num&gt;&lt;urls&gt;&lt;related-urls&gt;&lt;url&gt;http://www.ncbi.nlm.nih.gov/pubmed/21152015&lt;/url&gt;&lt;/related-urls&gt;&lt;/urls&gt;&lt;custom2&gt;2995734&lt;/custom2&gt;&lt;electronic-resource-num&gt;10.1371/journal.pone.0015058&lt;/electronic-resource-num&gt;&lt;language&gt;eng&lt;/language&gt;&lt;/record&gt;&lt;/Cite&gt;&lt;/EndNote&gt;</w:instrText>
      </w:r>
      <w:r w:rsidR="00A9760F">
        <w:fldChar w:fldCharType="separate"/>
      </w:r>
      <w:r w:rsidR="00A9760F">
        <w:rPr>
          <w:noProof/>
        </w:rPr>
        <w:t>(</w:t>
      </w:r>
      <w:hyperlink w:anchor="_ENREF_14" w:tooltip="Demenescu, 2010 #695" w:history="1">
        <w:r w:rsidR="00156231">
          <w:rPr>
            <w:noProof/>
          </w:rPr>
          <w:t>e.g. Demenescu, Kortekaas, den Boer, &amp; Aleman, 2010</w:t>
        </w:r>
      </w:hyperlink>
      <w:r w:rsidR="00A9760F">
        <w:rPr>
          <w:noProof/>
        </w:rPr>
        <w:t>)</w:t>
      </w:r>
      <w:r w:rsidR="00A9760F">
        <w:fldChar w:fldCharType="end"/>
      </w:r>
      <w:r w:rsidR="007725AF">
        <w:t xml:space="preserve">, however, neither the level of depressive symptoms nor the </w:t>
      </w:r>
      <w:r w:rsidR="00B87FAC">
        <w:t>rate</w:t>
      </w:r>
      <w:r w:rsidR="007725AF">
        <w:t xml:space="preserve"> of MDD diagnoses differed among our clinical groups and depressive symptoms did not correlate with em</w:t>
      </w:r>
      <w:r w:rsidR="0051395B">
        <w:t>otion recognition</w:t>
      </w:r>
      <w:r w:rsidR="007725AF">
        <w:t>.</w:t>
      </w:r>
      <w:r w:rsidR="0052467A">
        <w:t xml:space="preserve"> </w:t>
      </w:r>
    </w:p>
    <w:p w14:paraId="199AD435" w14:textId="285B6500" w:rsidR="003511E9" w:rsidRDefault="003511E9" w:rsidP="00014FDD">
      <w:pPr>
        <w:keepNext/>
        <w:spacing w:line="480" w:lineRule="auto"/>
        <w:rPr>
          <w:rFonts w:ascii="Arial" w:hAnsi="Arial"/>
          <w:i/>
          <w:iCs/>
        </w:rPr>
      </w:pPr>
      <w:r>
        <w:rPr>
          <w:rFonts w:ascii="Arial" w:hAnsi="Arial"/>
          <w:i/>
          <w:iCs/>
        </w:rPr>
        <w:t>Conclusions</w:t>
      </w:r>
    </w:p>
    <w:p w14:paraId="63CBAF79" w14:textId="2E1AB0B6" w:rsidR="003511E9" w:rsidRDefault="003511E9" w:rsidP="004C3239">
      <w:pPr>
        <w:spacing w:line="480" w:lineRule="auto"/>
        <w:rPr>
          <w:rFonts w:ascii="Arial" w:hAnsi="Arial"/>
        </w:rPr>
      </w:pPr>
      <w:r>
        <w:rPr>
          <w:rFonts w:ascii="Arial" w:hAnsi="Arial"/>
        </w:rPr>
        <w:t xml:space="preserve">This is the first study to investigate emotion recognition in individuals with CD </w:t>
      </w:r>
      <w:r w:rsidR="00B96F69">
        <w:rPr>
          <w:rFonts w:ascii="Arial" w:hAnsi="Arial"/>
        </w:rPr>
        <w:t>and ADs using a sensitive task involving</w:t>
      </w:r>
      <w:r>
        <w:rPr>
          <w:rFonts w:ascii="Arial" w:hAnsi="Arial"/>
        </w:rPr>
        <w:t xml:space="preserve"> morphed facial expressions</w:t>
      </w:r>
      <w:r w:rsidR="0025798C">
        <w:rPr>
          <w:rFonts w:ascii="Arial" w:hAnsi="Arial"/>
        </w:rPr>
        <w:t xml:space="preserve"> and </w:t>
      </w:r>
      <w:r w:rsidR="004C3239">
        <w:rPr>
          <w:rFonts w:ascii="Arial" w:hAnsi="Arial"/>
        </w:rPr>
        <w:t xml:space="preserve">a </w:t>
      </w:r>
      <w:r w:rsidR="0025798C">
        <w:rPr>
          <w:rFonts w:ascii="Arial" w:hAnsi="Arial"/>
        </w:rPr>
        <w:t>fixation location</w:t>
      </w:r>
      <w:r w:rsidR="004C3239">
        <w:rPr>
          <w:rFonts w:ascii="Arial" w:hAnsi="Arial"/>
        </w:rPr>
        <w:t xml:space="preserve"> manipulation</w:t>
      </w:r>
      <w:r>
        <w:rPr>
          <w:rFonts w:ascii="Arial" w:hAnsi="Arial"/>
        </w:rPr>
        <w:t xml:space="preserve">. CD was associated with </w:t>
      </w:r>
      <w:r w:rsidR="00B96F69">
        <w:rPr>
          <w:rFonts w:ascii="Arial" w:hAnsi="Arial"/>
        </w:rPr>
        <w:t>impaired recognition of</w:t>
      </w:r>
      <w:r w:rsidR="0092001D">
        <w:rPr>
          <w:rFonts w:ascii="Arial" w:hAnsi="Arial"/>
        </w:rPr>
        <w:t xml:space="preserve"> emotional expressions</w:t>
      </w:r>
      <w:r>
        <w:rPr>
          <w:rFonts w:ascii="Arial" w:hAnsi="Arial"/>
        </w:rPr>
        <w:t xml:space="preserve">, </w:t>
      </w:r>
      <w:r w:rsidR="0092001D">
        <w:rPr>
          <w:rFonts w:ascii="Arial" w:hAnsi="Arial"/>
        </w:rPr>
        <w:t>although</w:t>
      </w:r>
      <w:r>
        <w:rPr>
          <w:rFonts w:ascii="Arial" w:hAnsi="Arial"/>
        </w:rPr>
        <w:t xml:space="preserve"> these effects </w:t>
      </w:r>
      <w:r w:rsidR="00B87FAC">
        <w:rPr>
          <w:rFonts w:ascii="Arial" w:hAnsi="Arial"/>
        </w:rPr>
        <w:t xml:space="preserve">appear to be </w:t>
      </w:r>
      <w:r w:rsidR="00B96F69">
        <w:rPr>
          <w:rFonts w:ascii="Arial" w:hAnsi="Arial"/>
        </w:rPr>
        <w:t>related to</w:t>
      </w:r>
      <w:r>
        <w:rPr>
          <w:rFonts w:ascii="Arial" w:hAnsi="Arial"/>
        </w:rPr>
        <w:t xml:space="preserve"> </w:t>
      </w:r>
      <w:r w:rsidR="00894FAE">
        <w:rPr>
          <w:rFonts w:ascii="Arial" w:hAnsi="Arial"/>
        </w:rPr>
        <w:t>low</w:t>
      </w:r>
      <w:r w:rsidR="0025798C">
        <w:rPr>
          <w:rFonts w:ascii="Arial" w:hAnsi="Arial"/>
        </w:rPr>
        <w:t>er</w:t>
      </w:r>
      <w:r w:rsidR="00894FAE">
        <w:rPr>
          <w:rFonts w:ascii="Arial" w:hAnsi="Arial"/>
        </w:rPr>
        <w:t xml:space="preserve"> IQ</w:t>
      </w:r>
      <w:r>
        <w:rPr>
          <w:rFonts w:ascii="Arial" w:hAnsi="Arial"/>
        </w:rPr>
        <w:t xml:space="preserve">. In addition, ADs were associated with increased sensitivity to </w:t>
      </w:r>
      <w:r w:rsidR="0092001D">
        <w:rPr>
          <w:rFonts w:ascii="Arial" w:hAnsi="Arial"/>
        </w:rPr>
        <w:t xml:space="preserve">low-intensity happiness, disgust and sadness, </w:t>
      </w:r>
      <w:r w:rsidR="0051395B">
        <w:rPr>
          <w:rFonts w:ascii="Arial" w:hAnsi="Arial"/>
        </w:rPr>
        <w:t>which was not accounted for by group differences in gender</w:t>
      </w:r>
      <w:r>
        <w:rPr>
          <w:rFonts w:ascii="Arial" w:hAnsi="Arial"/>
        </w:rPr>
        <w:t xml:space="preserve">. </w:t>
      </w:r>
      <w:r w:rsidR="004242C9">
        <w:rPr>
          <w:rFonts w:ascii="Arial" w:hAnsi="Arial"/>
        </w:rPr>
        <w:t>The</w:t>
      </w:r>
      <w:r>
        <w:rPr>
          <w:rFonts w:ascii="Arial" w:hAnsi="Arial"/>
        </w:rPr>
        <w:t xml:space="preserve"> </w:t>
      </w:r>
      <w:r>
        <w:rPr>
          <w:rFonts w:ascii="Arial" w:hAnsi="Arial"/>
        </w:rPr>
        <w:lastRenderedPageBreak/>
        <w:t>comorbid</w:t>
      </w:r>
      <w:r w:rsidR="00B87FAC">
        <w:rPr>
          <w:rFonts w:ascii="Arial" w:hAnsi="Arial"/>
        </w:rPr>
        <w:t xml:space="preserve"> CD+AD </w:t>
      </w:r>
      <w:r>
        <w:rPr>
          <w:rFonts w:ascii="Arial" w:hAnsi="Arial"/>
        </w:rPr>
        <w:t xml:space="preserve">group did not differ from controls </w:t>
      </w:r>
      <w:r w:rsidR="00894FAE">
        <w:rPr>
          <w:rFonts w:ascii="Arial" w:hAnsi="Arial"/>
        </w:rPr>
        <w:t xml:space="preserve">in recognition of </w:t>
      </w:r>
      <w:r w:rsidR="008676C3">
        <w:rPr>
          <w:rFonts w:ascii="Arial" w:hAnsi="Arial"/>
        </w:rPr>
        <w:t>any</w:t>
      </w:r>
      <w:r w:rsidR="00B87FAC">
        <w:rPr>
          <w:rFonts w:ascii="Arial" w:hAnsi="Arial"/>
        </w:rPr>
        <w:t xml:space="preserve"> of the</w:t>
      </w:r>
      <w:r w:rsidR="008676C3">
        <w:rPr>
          <w:rFonts w:ascii="Arial" w:hAnsi="Arial"/>
        </w:rPr>
        <w:t xml:space="preserve"> emotion</w:t>
      </w:r>
      <w:r w:rsidR="00B87FAC">
        <w:rPr>
          <w:rFonts w:ascii="Arial" w:hAnsi="Arial"/>
        </w:rPr>
        <w:t>s</w:t>
      </w:r>
      <w:r w:rsidR="00E61CBA">
        <w:rPr>
          <w:rFonts w:ascii="Arial" w:hAnsi="Arial"/>
        </w:rPr>
        <w:t xml:space="preserve">, </w:t>
      </w:r>
      <w:r w:rsidR="00B87FAC">
        <w:rPr>
          <w:rFonts w:ascii="Arial" w:hAnsi="Arial"/>
        </w:rPr>
        <w:t>suggesting that comorbid ADs may counteract the effects on CD on emotion recognition.</w:t>
      </w:r>
      <w:r>
        <w:rPr>
          <w:rFonts w:ascii="Arial" w:hAnsi="Arial"/>
        </w:rPr>
        <w:t xml:space="preserve"> </w:t>
      </w:r>
    </w:p>
    <w:p w14:paraId="19428AEF" w14:textId="77777777" w:rsidR="00691D89" w:rsidRDefault="00691D89">
      <w:pPr>
        <w:spacing w:line="276" w:lineRule="auto"/>
      </w:pPr>
      <w:r>
        <w:br w:type="page"/>
      </w:r>
    </w:p>
    <w:p w14:paraId="580C5AEE" w14:textId="4F76BD21" w:rsidR="00691D89" w:rsidRDefault="00691D89" w:rsidP="00290EC1">
      <w:pPr>
        <w:spacing w:line="480" w:lineRule="auto"/>
      </w:pPr>
      <w:r>
        <w:lastRenderedPageBreak/>
        <w:t>Acknowledgements</w:t>
      </w:r>
    </w:p>
    <w:p w14:paraId="7E3D3CB5" w14:textId="7279B773" w:rsidR="00691D89" w:rsidRDefault="00691D89" w:rsidP="0025798C">
      <w:pPr>
        <w:spacing w:line="480" w:lineRule="auto"/>
      </w:pPr>
      <w:r>
        <w:t xml:space="preserve">The research was supported by a Vice Chancellor scholarship from the University of Southampton to R.S. </w:t>
      </w:r>
      <w:r w:rsidR="0025798C" w:rsidRPr="00124358">
        <w:rPr>
          <w:rFonts w:eastAsia="Times New Roman"/>
        </w:rPr>
        <w:t>and an Adventure in Research grant awarded to G</w:t>
      </w:r>
      <w:r w:rsidR="0025798C">
        <w:rPr>
          <w:rFonts w:eastAsia="Times New Roman"/>
        </w:rPr>
        <w:t>.</w:t>
      </w:r>
      <w:r w:rsidR="0025798C" w:rsidRPr="00124358">
        <w:rPr>
          <w:rFonts w:eastAsia="Times New Roman"/>
        </w:rPr>
        <w:t>F.</w:t>
      </w:r>
    </w:p>
    <w:p w14:paraId="5E5EACD0" w14:textId="77777777" w:rsidR="00636860" w:rsidRDefault="00691D89" w:rsidP="004C3239">
      <w:pPr>
        <w:spacing w:line="480" w:lineRule="auto"/>
      </w:pPr>
      <w:r>
        <w:t>We thank our participants and their parents for taking part in the study, and the Youth Offending Teams, Pupil R</w:t>
      </w:r>
      <w:r w:rsidR="00C2440A">
        <w:t>eferral Units, schools and colle</w:t>
      </w:r>
      <w:r>
        <w:t xml:space="preserve">ges </w:t>
      </w:r>
      <w:r w:rsidR="001C7982">
        <w:t>for their help with recruitment. We acknowledge the contribution of Alex James, Lara Barbuselu, Emily Warr, Kate Su</w:t>
      </w:r>
      <w:r w:rsidR="0040553A">
        <w:t>lly, Nadia Peppa, Vicky Rothery</w:t>
      </w:r>
      <w:r w:rsidR="001D5F00">
        <w:t xml:space="preserve"> and</w:t>
      </w:r>
      <w:r w:rsidR="0040553A">
        <w:t xml:space="preserve"> </w:t>
      </w:r>
      <w:r w:rsidR="001C7982">
        <w:t>Georgie Lithauer</w:t>
      </w:r>
      <w:r w:rsidR="0040553A">
        <w:t xml:space="preserve"> </w:t>
      </w:r>
      <w:r w:rsidR="001C7982">
        <w:t xml:space="preserve">to data collection. </w:t>
      </w:r>
    </w:p>
    <w:p w14:paraId="77127C48" w14:textId="77777777" w:rsidR="00636860" w:rsidRDefault="00636860">
      <w:pPr>
        <w:spacing w:line="276" w:lineRule="auto"/>
      </w:pPr>
      <w:r>
        <w:br w:type="page"/>
      </w:r>
    </w:p>
    <w:p w14:paraId="5174D383" w14:textId="77777777" w:rsidR="000B1DCD" w:rsidRDefault="000B1DCD" w:rsidP="000B1DCD">
      <w:r>
        <w:lastRenderedPageBreak/>
        <w:t>Key Points</w:t>
      </w:r>
    </w:p>
    <w:p w14:paraId="09E32E0C" w14:textId="77777777" w:rsidR="000B1DCD" w:rsidRDefault="000B1DCD" w:rsidP="000B1DCD">
      <w:pPr>
        <w:pStyle w:val="ListParagraph"/>
        <w:numPr>
          <w:ilvl w:val="0"/>
          <w:numId w:val="3"/>
        </w:numPr>
        <w:spacing w:after="160" w:line="259" w:lineRule="auto"/>
      </w:pPr>
      <w:r>
        <w:t>Both conduct disorder (CD) and anxiety disorders (ADs) are associated with altered emotion recognition.</w:t>
      </w:r>
    </w:p>
    <w:p w14:paraId="6B6A3396" w14:textId="77777777" w:rsidR="000B1DCD" w:rsidRDefault="000B1DCD" w:rsidP="000B1DCD">
      <w:pPr>
        <w:pStyle w:val="ListParagraph"/>
        <w:numPr>
          <w:ilvl w:val="0"/>
          <w:numId w:val="3"/>
        </w:numPr>
        <w:spacing w:after="160" w:line="259" w:lineRule="auto"/>
      </w:pPr>
      <w:r>
        <w:t>These disorders frequently co-occur, yet little is known about emotion recognition in individuals with comorbid CD+ADs.</w:t>
      </w:r>
    </w:p>
    <w:p w14:paraId="6449E84B" w14:textId="77777777" w:rsidR="000B1DCD" w:rsidRDefault="000B1DCD" w:rsidP="000B1DCD">
      <w:pPr>
        <w:pStyle w:val="ListParagraph"/>
        <w:numPr>
          <w:ilvl w:val="0"/>
          <w:numId w:val="3"/>
        </w:numPr>
        <w:spacing w:after="160" w:line="259" w:lineRule="auto"/>
      </w:pPr>
      <w:r>
        <w:t>We investigated facial emotion recognition in adolescents with CD, ADs, comorbid CD+ADs and controls, using a task involving morphed facial expressions.</w:t>
      </w:r>
    </w:p>
    <w:p w14:paraId="0261672E" w14:textId="77777777" w:rsidR="000B1DCD" w:rsidRDefault="000B1DCD" w:rsidP="000B1DCD">
      <w:pPr>
        <w:pStyle w:val="ListParagraph"/>
        <w:numPr>
          <w:ilvl w:val="0"/>
          <w:numId w:val="3"/>
        </w:numPr>
        <w:spacing w:after="160" w:line="259" w:lineRule="auto"/>
      </w:pPr>
      <w:r>
        <w:t>CD alone was associated with general emotion recognition impairments, whereas ADs and comorbid CD+ADs were associated with normal or enhanced performance.</w:t>
      </w:r>
    </w:p>
    <w:p w14:paraId="6DC012B2" w14:textId="77777777" w:rsidR="000B1DCD" w:rsidRDefault="000B1DCD" w:rsidP="000B1DCD">
      <w:pPr>
        <w:pStyle w:val="ListParagraph"/>
        <w:numPr>
          <w:ilvl w:val="0"/>
          <w:numId w:val="3"/>
        </w:numPr>
        <w:spacing w:after="160" w:line="259" w:lineRule="auto"/>
      </w:pPr>
      <w:r>
        <w:t>The presence of comorbid ADs appeared to counteract the effects of CD on facial emotion recognition.</w:t>
      </w:r>
    </w:p>
    <w:p w14:paraId="7C9A1F56" w14:textId="77777777" w:rsidR="000B1DCD" w:rsidRDefault="000B1DCD" w:rsidP="000B1DCD">
      <w:pPr>
        <w:pStyle w:val="ListParagraph"/>
        <w:numPr>
          <w:ilvl w:val="0"/>
          <w:numId w:val="3"/>
        </w:numPr>
        <w:spacing w:after="160" w:line="259" w:lineRule="auto"/>
      </w:pPr>
      <w:r>
        <w:t>Our findings have implications for targeted interventions: e.g., emotion training interventions may be more effective in individuals with CD alone than those with comorbid ADs.</w:t>
      </w:r>
    </w:p>
    <w:p w14:paraId="1B36C01C" w14:textId="4B77E40E" w:rsidR="00636860" w:rsidRDefault="00636860" w:rsidP="004C3239">
      <w:pPr>
        <w:spacing w:line="480" w:lineRule="auto"/>
      </w:pPr>
    </w:p>
    <w:p w14:paraId="32A1A1E4" w14:textId="5805F19A" w:rsidR="00014F29" w:rsidRDefault="00014F29" w:rsidP="004C3239">
      <w:pPr>
        <w:spacing w:line="480" w:lineRule="auto"/>
      </w:pPr>
      <w:r>
        <w:br w:type="page"/>
      </w:r>
    </w:p>
    <w:p w14:paraId="32A1A1E5" w14:textId="77777777" w:rsidR="00014F29" w:rsidRPr="00143390" w:rsidRDefault="00B358D5" w:rsidP="00C364B3">
      <w:pPr>
        <w:spacing w:line="480" w:lineRule="auto"/>
        <w:rPr>
          <w:b/>
          <w:bCs/>
        </w:rPr>
      </w:pPr>
      <w:r w:rsidRPr="00143390">
        <w:rPr>
          <w:b/>
          <w:bCs/>
        </w:rPr>
        <w:lastRenderedPageBreak/>
        <w:t>References</w:t>
      </w:r>
    </w:p>
    <w:p w14:paraId="11F76FCC" w14:textId="77777777" w:rsidR="00156231" w:rsidRPr="00156231" w:rsidRDefault="0053025B" w:rsidP="00156231">
      <w:pPr>
        <w:pStyle w:val="EndNoteBibliography"/>
        <w:spacing w:after="0"/>
        <w:ind w:left="720" w:hanging="720"/>
      </w:pPr>
      <w:r>
        <w:fldChar w:fldCharType="begin"/>
      </w:r>
      <w:r>
        <w:instrText xml:space="preserve"> ADDIN EN.REFLIST </w:instrText>
      </w:r>
      <w:r>
        <w:fldChar w:fldCharType="separate"/>
      </w:r>
      <w:bookmarkStart w:id="1" w:name="_ENREF_1"/>
      <w:r w:rsidR="00156231" w:rsidRPr="00156231">
        <w:t xml:space="preserve">Adams, W.J., Gray, K.L., Garner, M., &amp; Graf, E.W. (2010). High-level face adaptation without awareness. </w:t>
      </w:r>
      <w:r w:rsidR="00156231" w:rsidRPr="00156231">
        <w:rPr>
          <w:i/>
        </w:rPr>
        <w:t>Psychological Science, 21</w:t>
      </w:r>
      <w:r w:rsidR="00156231" w:rsidRPr="00156231">
        <w:t>(2), 205-210.</w:t>
      </w:r>
      <w:bookmarkEnd w:id="1"/>
    </w:p>
    <w:p w14:paraId="7A570AB4" w14:textId="77777777" w:rsidR="00156231" w:rsidRPr="00156231" w:rsidRDefault="00156231" w:rsidP="00156231">
      <w:pPr>
        <w:pStyle w:val="EndNoteBibliography"/>
        <w:spacing w:after="0"/>
        <w:ind w:left="720" w:hanging="720"/>
      </w:pPr>
      <w:bookmarkStart w:id="2" w:name="_ENREF_2"/>
      <w:r w:rsidRPr="00156231">
        <w:t xml:space="preserve">American Psychiatric Association. (2013). </w:t>
      </w:r>
      <w:r w:rsidRPr="00156231">
        <w:rPr>
          <w:i/>
        </w:rPr>
        <w:t>Diagnostic and Statistical Manual of Mental Disorders</w:t>
      </w:r>
      <w:r w:rsidRPr="00156231">
        <w:t xml:space="preserve"> (5th edn.). Washington, D.C.: Author.</w:t>
      </w:r>
      <w:bookmarkEnd w:id="2"/>
    </w:p>
    <w:p w14:paraId="2D32B529" w14:textId="77777777" w:rsidR="00156231" w:rsidRPr="00156231" w:rsidRDefault="00156231" w:rsidP="00156231">
      <w:pPr>
        <w:pStyle w:val="EndNoteBibliography"/>
        <w:spacing w:after="0"/>
        <w:ind w:left="720" w:hanging="720"/>
      </w:pPr>
      <w:bookmarkStart w:id="3" w:name="_ENREF_3"/>
      <w:r w:rsidRPr="00156231">
        <w:t xml:space="preserve">Angold, A., Costello, E.J., &amp; Erkanli, A. (1999). Comorbidity. </w:t>
      </w:r>
      <w:r w:rsidRPr="00156231">
        <w:rPr>
          <w:i/>
        </w:rPr>
        <w:t>Journal of Child Psychology and Psychiatry, 40</w:t>
      </w:r>
      <w:r w:rsidRPr="00156231">
        <w:t>(1), 57-87.</w:t>
      </w:r>
      <w:bookmarkEnd w:id="3"/>
    </w:p>
    <w:p w14:paraId="67CC683F" w14:textId="77777777" w:rsidR="00156231" w:rsidRPr="00156231" w:rsidRDefault="00156231" w:rsidP="00156231">
      <w:pPr>
        <w:pStyle w:val="EndNoteBibliography"/>
        <w:spacing w:after="0"/>
        <w:ind w:left="720" w:hanging="720"/>
      </w:pPr>
      <w:bookmarkStart w:id="4" w:name="_ENREF_4"/>
      <w:r w:rsidRPr="00156231">
        <w:t xml:space="preserve">Bar-Haim, Y., Lamy, D., Pergamin, L., Bakermans-Kranenburg, M.J., &amp; van IJzendoorn, M.H. (2007). Threat-related attentional bias in anxious and nonanxious individuals: a meta-analytic study. </w:t>
      </w:r>
      <w:r w:rsidRPr="00156231">
        <w:rPr>
          <w:i/>
        </w:rPr>
        <w:t>Psychological Bulletin, 133</w:t>
      </w:r>
      <w:r w:rsidRPr="00156231">
        <w:t>(1), 1-24.</w:t>
      </w:r>
      <w:bookmarkEnd w:id="4"/>
    </w:p>
    <w:p w14:paraId="44A6F5C7" w14:textId="77777777" w:rsidR="00156231" w:rsidRPr="00156231" w:rsidRDefault="00156231" w:rsidP="00156231">
      <w:pPr>
        <w:pStyle w:val="EndNoteBibliography"/>
        <w:spacing w:after="0"/>
        <w:ind w:left="720" w:hanging="720"/>
      </w:pPr>
      <w:bookmarkStart w:id="5" w:name="_ENREF_5"/>
      <w:r w:rsidRPr="00156231">
        <w:t xml:space="preserve">Battaglia, M., Zanoni, A., Ogliari, A., Crevani, F., Falzone, L., Bertoletti, E., &amp; Di Serio, C. (2010). Identification of gradually changing emotional expressions in schoolchildren: the influence of the type of stimuli and of specific symptoms of anxiety. </w:t>
      </w:r>
      <w:r w:rsidRPr="00156231">
        <w:rPr>
          <w:i/>
        </w:rPr>
        <w:t>Cognition &amp; Emotion, 24</w:t>
      </w:r>
      <w:r w:rsidRPr="00156231">
        <w:t>(6), 1070-1079.</w:t>
      </w:r>
      <w:bookmarkEnd w:id="5"/>
    </w:p>
    <w:p w14:paraId="11A99FD5" w14:textId="77777777" w:rsidR="00156231" w:rsidRPr="00156231" w:rsidRDefault="00156231" w:rsidP="00156231">
      <w:pPr>
        <w:pStyle w:val="EndNoteBibliography"/>
        <w:spacing w:after="0"/>
        <w:ind w:left="720" w:hanging="720"/>
      </w:pPr>
      <w:bookmarkStart w:id="6" w:name="_ENREF_6"/>
      <w:r w:rsidRPr="00156231">
        <w:t xml:space="preserve">Beck, A.T., &amp; Clark, D.A. (1997). An information processing model of anxiety: automatic and strategic processes. </w:t>
      </w:r>
      <w:r w:rsidRPr="00156231">
        <w:rPr>
          <w:i/>
        </w:rPr>
        <w:t>Behaviour Research and Therapy, 35</w:t>
      </w:r>
      <w:r w:rsidRPr="00156231">
        <w:t>(1), 49-58.</w:t>
      </w:r>
      <w:bookmarkEnd w:id="6"/>
    </w:p>
    <w:p w14:paraId="51D85235" w14:textId="77777777" w:rsidR="00156231" w:rsidRPr="00156231" w:rsidRDefault="00156231" w:rsidP="00156231">
      <w:pPr>
        <w:pStyle w:val="EndNoteBibliography"/>
        <w:spacing w:after="0"/>
        <w:ind w:left="720" w:hanging="720"/>
      </w:pPr>
      <w:bookmarkStart w:id="7" w:name="_ENREF_7"/>
      <w:r w:rsidRPr="00156231">
        <w:t xml:space="preserve">Benton, A.L., Hamsher, K.d.S., Varney, N.R., &amp; Spreen, O. (1994). </w:t>
      </w:r>
      <w:r w:rsidRPr="00156231">
        <w:rPr>
          <w:i/>
        </w:rPr>
        <w:t>Contributions to neuropsychological assessment: a clinical manual</w:t>
      </w:r>
      <w:r w:rsidRPr="00156231">
        <w:t>. New York, NY: Oxford University Press.</w:t>
      </w:r>
      <w:bookmarkEnd w:id="7"/>
    </w:p>
    <w:p w14:paraId="78035F46" w14:textId="77777777" w:rsidR="00156231" w:rsidRPr="00156231" w:rsidRDefault="00156231" w:rsidP="00156231">
      <w:pPr>
        <w:pStyle w:val="EndNoteBibliography"/>
        <w:spacing w:after="0"/>
        <w:ind w:left="720" w:hanging="720"/>
      </w:pPr>
      <w:bookmarkStart w:id="8" w:name="_ENREF_8"/>
      <w:r w:rsidRPr="00156231">
        <w:t xml:space="preserve">Blair, R.J.R., &amp; Coles, M. (2000). Expression recognition and behavioural problems in early adolescence. </w:t>
      </w:r>
      <w:r w:rsidRPr="00156231">
        <w:rPr>
          <w:i/>
        </w:rPr>
        <w:t>Cognitive Development, 15</w:t>
      </w:r>
      <w:r w:rsidRPr="00156231">
        <w:t>, 421-434.</w:t>
      </w:r>
      <w:bookmarkEnd w:id="8"/>
    </w:p>
    <w:p w14:paraId="05049B0F" w14:textId="77777777" w:rsidR="00156231" w:rsidRPr="00156231" w:rsidRDefault="00156231" w:rsidP="00156231">
      <w:pPr>
        <w:pStyle w:val="EndNoteBibliography"/>
        <w:spacing w:after="0"/>
        <w:ind w:left="720" w:hanging="720"/>
      </w:pPr>
      <w:bookmarkStart w:id="9" w:name="_ENREF_9"/>
      <w:r w:rsidRPr="00156231">
        <w:t xml:space="preserve">Cohen, J. (1992). A power primer. </w:t>
      </w:r>
      <w:r w:rsidRPr="00156231">
        <w:rPr>
          <w:i/>
        </w:rPr>
        <w:t>Psychological Bulletin, 112</w:t>
      </w:r>
      <w:r w:rsidRPr="00156231">
        <w:t>(1), 155-159.</w:t>
      </w:r>
      <w:bookmarkEnd w:id="9"/>
    </w:p>
    <w:p w14:paraId="24706170" w14:textId="77777777" w:rsidR="00156231" w:rsidRPr="00156231" w:rsidRDefault="00156231" w:rsidP="00156231">
      <w:pPr>
        <w:pStyle w:val="EndNoteBibliography"/>
        <w:spacing w:after="0"/>
        <w:ind w:left="720" w:hanging="720"/>
      </w:pPr>
      <w:bookmarkStart w:id="10" w:name="_ENREF_10"/>
      <w:r w:rsidRPr="00156231">
        <w:t xml:space="preserve">Crick, N.R., &amp; Dodge, K.A. (1994). A review and reformulation of social information-processing mechanisms in children's social adjustment. </w:t>
      </w:r>
      <w:r w:rsidRPr="00156231">
        <w:rPr>
          <w:i/>
        </w:rPr>
        <w:t>Psychological Bulletin, 115</w:t>
      </w:r>
      <w:r w:rsidRPr="00156231">
        <w:t>(1), 74-101.</w:t>
      </w:r>
      <w:bookmarkEnd w:id="10"/>
    </w:p>
    <w:p w14:paraId="258FDE3A" w14:textId="77777777" w:rsidR="00156231" w:rsidRPr="00156231" w:rsidRDefault="00156231" w:rsidP="00156231">
      <w:pPr>
        <w:pStyle w:val="EndNoteBibliography"/>
        <w:spacing w:after="0"/>
        <w:ind w:left="720" w:hanging="720"/>
      </w:pPr>
      <w:bookmarkStart w:id="11" w:name="_ENREF_11"/>
      <w:r w:rsidRPr="00156231">
        <w:t xml:space="preserve">Crum, R.M., Lillie-Blanton, M., &amp; Anthony, J.C. (1996). Neighborhood environment and opportunity to use cocaine and other drugs in late childhood and early adolescence. </w:t>
      </w:r>
      <w:r w:rsidRPr="00156231">
        <w:rPr>
          <w:i/>
        </w:rPr>
        <w:t>Drug and Alcohol Dependence, 43</w:t>
      </w:r>
      <w:r w:rsidRPr="00156231">
        <w:t>(3), 155-161.</w:t>
      </w:r>
      <w:bookmarkEnd w:id="11"/>
    </w:p>
    <w:p w14:paraId="39C27EA5" w14:textId="77777777" w:rsidR="00156231" w:rsidRPr="00156231" w:rsidRDefault="00156231" w:rsidP="00156231">
      <w:pPr>
        <w:pStyle w:val="EndNoteBibliography"/>
        <w:spacing w:after="0"/>
        <w:ind w:left="720" w:hanging="720"/>
      </w:pPr>
      <w:bookmarkStart w:id="12" w:name="_ENREF_12"/>
      <w:r w:rsidRPr="00156231">
        <w:t xml:space="preserve">Dadds, M.R., El Masry, Y., Wimalaweera, S., &amp; Guastella, A.J. (2008). Reduced eye gaze explains "fear blindness" in childhood psychopathic traits. </w:t>
      </w:r>
      <w:r w:rsidRPr="00156231">
        <w:rPr>
          <w:i/>
        </w:rPr>
        <w:t>Journal of the American Academy of Child and Adolescent Psychiatry, 47</w:t>
      </w:r>
      <w:r w:rsidRPr="00156231">
        <w:t>(4), 455-463.</w:t>
      </w:r>
      <w:bookmarkEnd w:id="12"/>
    </w:p>
    <w:p w14:paraId="31AD06EB" w14:textId="77777777" w:rsidR="00156231" w:rsidRPr="00156231" w:rsidRDefault="00156231" w:rsidP="00156231">
      <w:pPr>
        <w:pStyle w:val="EndNoteBibliography"/>
        <w:spacing w:after="0"/>
        <w:ind w:left="720" w:hanging="720"/>
      </w:pPr>
      <w:bookmarkStart w:id="13" w:name="_ENREF_13"/>
      <w:r w:rsidRPr="00156231">
        <w:t xml:space="preserve">Dadds, M.R., Perry, Y., Hawes, D.J., Merz, S., Riddell, A.C., Haines, D.J., Solak, E., &amp; Abeygunwardane, A.I. (2006). Attention to the eyes and fear-recognition deficits in child psychopathy. </w:t>
      </w:r>
      <w:r w:rsidRPr="00156231">
        <w:rPr>
          <w:i/>
        </w:rPr>
        <w:t>British Journal of Psychiatry, 189</w:t>
      </w:r>
      <w:r w:rsidRPr="00156231">
        <w:t>, 280-281.</w:t>
      </w:r>
      <w:bookmarkEnd w:id="13"/>
    </w:p>
    <w:p w14:paraId="5589D599" w14:textId="77777777" w:rsidR="00156231" w:rsidRPr="00156231" w:rsidRDefault="00156231" w:rsidP="00156231">
      <w:pPr>
        <w:pStyle w:val="EndNoteBibliography"/>
        <w:spacing w:after="0"/>
        <w:ind w:left="720" w:hanging="720"/>
      </w:pPr>
      <w:bookmarkStart w:id="14" w:name="_ENREF_14"/>
      <w:r w:rsidRPr="00156231">
        <w:t xml:space="preserve">Demenescu, L.R., Kortekaas, R., den Boer, J.A., &amp; Aleman, A. (2010). Impaired attribution of emotion to facial expressions in anxiety and major depression. </w:t>
      </w:r>
      <w:r w:rsidRPr="00156231">
        <w:rPr>
          <w:i/>
        </w:rPr>
        <w:t>PLoS One, 5</w:t>
      </w:r>
      <w:r w:rsidRPr="00156231">
        <w:t>(12), e15058.</w:t>
      </w:r>
      <w:bookmarkEnd w:id="14"/>
    </w:p>
    <w:p w14:paraId="3F991137" w14:textId="77777777" w:rsidR="00156231" w:rsidRPr="00156231" w:rsidRDefault="00156231" w:rsidP="00156231">
      <w:pPr>
        <w:pStyle w:val="EndNoteBibliography"/>
        <w:spacing w:after="0"/>
        <w:ind w:left="720" w:hanging="720"/>
      </w:pPr>
      <w:bookmarkStart w:id="15" w:name="_ENREF_15"/>
      <w:r w:rsidRPr="00156231">
        <w:t xml:space="preserve">Dodge, K.A., Price, J.M., Bachorowski, J., &amp; Newman, J.P. (1990). Hostile attributional biases in severely aggressive adolescents. </w:t>
      </w:r>
      <w:r w:rsidRPr="00156231">
        <w:rPr>
          <w:i/>
        </w:rPr>
        <w:t>Journal of Abnormal Psychology, 99</w:t>
      </w:r>
      <w:r w:rsidRPr="00156231">
        <w:t>(4), 385-392.</w:t>
      </w:r>
      <w:bookmarkEnd w:id="15"/>
    </w:p>
    <w:p w14:paraId="5FA96472" w14:textId="77777777" w:rsidR="00156231" w:rsidRPr="00156231" w:rsidRDefault="00156231" w:rsidP="00156231">
      <w:pPr>
        <w:pStyle w:val="EndNoteBibliography"/>
        <w:spacing w:after="0"/>
        <w:ind w:left="720" w:hanging="720"/>
      </w:pPr>
      <w:bookmarkStart w:id="16" w:name="_ENREF_16"/>
      <w:r w:rsidRPr="00156231">
        <w:t xml:space="preserve">Fairchild, G., Stobbe, Y., van Goozen, S.H., Calder, A.J., &amp; Goodyer, I.M. (2010). Facial expression recognition, fear conditioning, and startle modulation in female subjects with conduct disorder. </w:t>
      </w:r>
      <w:r w:rsidRPr="00156231">
        <w:rPr>
          <w:i/>
        </w:rPr>
        <w:t>Biological Psychiatry, 68</w:t>
      </w:r>
      <w:r w:rsidRPr="00156231">
        <w:t>(3), 272-279.</w:t>
      </w:r>
      <w:bookmarkEnd w:id="16"/>
    </w:p>
    <w:p w14:paraId="53AFC1BF" w14:textId="77777777" w:rsidR="00156231" w:rsidRPr="00156231" w:rsidRDefault="00156231" w:rsidP="00156231">
      <w:pPr>
        <w:pStyle w:val="EndNoteBibliography"/>
        <w:spacing w:after="0"/>
        <w:ind w:left="720" w:hanging="720"/>
      </w:pPr>
      <w:bookmarkStart w:id="17" w:name="_ENREF_17"/>
      <w:r w:rsidRPr="00156231">
        <w:t xml:space="preserve">Fairchild, G., Van Goozen, S.H., Calder, A.J., Stollery, S.J., &amp; Goodyer, I.M. (2009). Deficits in facial expression recognition in male adolescents with early-onset or adolescence-onset conduct disorder. </w:t>
      </w:r>
      <w:r w:rsidRPr="00156231">
        <w:rPr>
          <w:i/>
        </w:rPr>
        <w:t>Journal of Child Psychology and Psychiatry, 50</w:t>
      </w:r>
      <w:r w:rsidRPr="00156231">
        <w:t>(5), 627-636.</w:t>
      </w:r>
      <w:bookmarkEnd w:id="17"/>
    </w:p>
    <w:p w14:paraId="1F40A4A9" w14:textId="77777777" w:rsidR="00156231" w:rsidRPr="00156231" w:rsidRDefault="00156231" w:rsidP="00156231">
      <w:pPr>
        <w:pStyle w:val="EndNoteBibliography"/>
        <w:spacing w:after="0"/>
        <w:ind w:left="720" w:hanging="720"/>
      </w:pPr>
      <w:bookmarkStart w:id="18" w:name="_ENREF_18"/>
      <w:r w:rsidRPr="00156231">
        <w:t xml:space="preserve">Farrington, D.P. (1995). The development of offending and antisocial behaviour from childhood: Key findings from the Cambridge Study in Delinquent Development. </w:t>
      </w:r>
      <w:r w:rsidRPr="00156231">
        <w:rPr>
          <w:i/>
        </w:rPr>
        <w:t>Journal of Child Psychology and Psychiatry, 36</w:t>
      </w:r>
      <w:r w:rsidRPr="00156231">
        <w:t>(6), 929-964.</w:t>
      </w:r>
      <w:bookmarkEnd w:id="18"/>
    </w:p>
    <w:p w14:paraId="3B4153FD" w14:textId="77777777" w:rsidR="00156231" w:rsidRPr="00156231" w:rsidRDefault="00156231" w:rsidP="00156231">
      <w:pPr>
        <w:pStyle w:val="EndNoteBibliography"/>
        <w:spacing w:after="0"/>
        <w:ind w:left="720" w:hanging="720"/>
      </w:pPr>
      <w:bookmarkStart w:id="19" w:name="_ENREF_19"/>
      <w:r w:rsidRPr="00156231">
        <w:t xml:space="preserve">Frick, P.J. (2004). </w:t>
      </w:r>
      <w:r w:rsidRPr="00156231">
        <w:rPr>
          <w:i/>
        </w:rPr>
        <w:t>The Inventory of Callous-Unemotional Traits. Unpublished rating scale</w:t>
      </w:r>
      <w:r w:rsidRPr="00156231">
        <w:t xml:space="preserve">. The University of New Orleans.  </w:t>
      </w:r>
      <w:bookmarkEnd w:id="19"/>
    </w:p>
    <w:p w14:paraId="1A08F9A1" w14:textId="77777777" w:rsidR="00156231" w:rsidRPr="00156231" w:rsidRDefault="00156231" w:rsidP="00156231">
      <w:pPr>
        <w:pStyle w:val="EndNoteBibliography"/>
        <w:spacing w:after="0"/>
        <w:ind w:left="720" w:hanging="720"/>
      </w:pPr>
      <w:bookmarkStart w:id="20" w:name="_ENREF_20"/>
      <w:r w:rsidRPr="00156231">
        <w:t xml:space="preserve">Frick, P.J., Kamphaus, R.W., Lahey, B.B., Loeber, R., Christ, M.G., Hart, E.L., &amp; Tannenbaum, L. (1991). Academic underachievement and the disruptive behavior disorders. </w:t>
      </w:r>
      <w:r w:rsidRPr="00156231">
        <w:rPr>
          <w:i/>
        </w:rPr>
        <w:t>Journal of Consulting and Clinical Psychology, 59</w:t>
      </w:r>
      <w:r w:rsidRPr="00156231">
        <w:t>(2), 289-294.</w:t>
      </w:r>
      <w:bookmarkEnd w:id="20"/>
    </w:p>
    <w:p w14:paraId="273200DA" w14:textId="77777777" w:rsidR="00156231" w:rsidRPr="00156231" w:rsidRDefault="00156231" w:rsidP="00156231">
      <w:pPr>
        <w:pStyle w:val="EndNoteBibliography"/>
        <w:spacing w:after="0"/>
        <w:ind w:left="720" w:hanging="720"/>
      </w:pPr>
      <w:bookmarkStart w:id="21" w:name="_ENREF_21"/>
      <w:r w:rsidRPr="00156231">
        <w:t xml:space="preserve">Frick, P.J., Lilienfeld, S.O., Ellis, M., Loney, B., &amp; Silverthorn, P. (1999). The association between anxiety and psychopathy dimensions in children. </w:t>
      </w:r>
      <w:r w:rsidRPr="00156231">
        <w:rPr>
          <w:i/>
        </w:rPr>
        <w:t>Journal of Abnormal Child Psychology, 27</w:t>
      </w:r>
      <w:r w:rsidRPr="00156231">
        <w:t>(5), 383-392.</w:t>
      </w:r>
      <w:bookmarkEnd w:id="21"/>
    </w:p>
    <w:p w14:paraId="1C343C0D" w14:textId="77777777" w:rsidR="00156231" w:rsidRPr="00156231" w:rsidRDefault="00156231" w:rsidP="00156231">
      <w:pPr>
        <w:pStyle w:val="EndNoteBibliography"/>
        <w:spacing w:after="0"/>
        <w:ind w:left="720" w:hanging="720"/>
      </w:pPr>
      <w:bookmarkStart w:id="22" w:name="_ENREF_22"/>
      <w:r w:rsidRPr="00156231">
        <w:t xml:space="preserve">Frick, P.J., &amp; Morris, A.S. (2004). Temperament and developmental pathways to conduct problems. </w:t>
      </w:r>
      <w:r w:rsidRPr="00156231">
        <w:rPr>
          <w:i/>
        </w:rPr>
        <w:t>Journal of Clinical Child and Adolescent Psychology, 33</w:t>
      </w:r>
      <w:r w:rsidRPr="00156231">
        <w:t>(1), 54-68.</w:t>
      </w:r>
      <w:bookmarkEnd w:id="22"/>
    </w:p>
    <w:p w14:paraId="54CC776E" w14:textId="77777777" w:rsidR="00156231" w:rsidRPr="00156231" w:rsidRDefault="00156231" w:rsidP="00156231">
      <w:pPr>
        <w:pStyle w:val="EndNoteBibliography"/>
        <w:spacing w:after="0"/>
        <w:ind w:left="720" w:hanging="720"/>
      </w:pPr>
      <w:bookmarkStart w:id="23" w:name="_ENREF_23"/>
      <w:r w:rsidRPr="00156231">
        <w:t xml:space="preserve">Greene, R.W., Biederman, J., Zerwas, S., Monuteaux, M.C., Goring, J.C., &amp; Faraone, S.V. (2002). Psychiatric comorbidity, family dysfunction, and social impairment in referred youth with oppositional defiant disorder. </w:t>
      </w:r>
      <w:r w:rsidRPr="00156231">
        <w:rPr>
          <w:i/>
        </w:rPr>
        <w:t>American Journal of Psychiatry, 159</w:t>
      </w:r>
      <w:r w:rsidRPr="00156231">
        <w:t>, 1214-1224.</w:t>
      </w:r>
      <w:bookmarkEnd w:id="23"/>
    </w:p>
    <w:p w14:paraId="0019214A" w14:textId="77777777" w:rsidR="00156231" w:rsidRPr="00156231" w:rsidRDefault="00156231" w:rsidP="00156231">
      <w:pPr>
        <w:pStyle w:val="EndNoteBibliography"/>
        <w:spacing w:after="0"/>
        <w:ind w:left="720" w:hanging="720"/>
      </w:pPr>
      <w:bookmarkStart w:id="24" w:name="_ENREF_24"/>
      <w:r w:rsidRPr="00156231">
        <w:t xml:space="preserve">Gur, R.C., Sara, R., Hagendoorn, M., Marom, O., Hughett, P., Macy, L., Turner, T., Bajcsy, R., Posner, A., &amp; Gur, R.E. (2002). A method for obtaining 3-dimensional facial expressions and its standardixation for use in neurocognitive studies. </w:t>
      </w:r>
      <w:r w:rsidRPr="00156231">
        <w:rPr>
          <w:i/>
        </w:rPr>
        <w:t>Journal of Neuroscience Methods, 115</w:t>
      </w:r>
      <w:r w:rsidRPr="00156231">
        <w:t>, 137-143.</w:t>
      </w:r>
      <w:bookmarkEnd w:id="24"/>
    </w:p>
    <w:p w14:paraId="2014A4F9" w14:textId="77777777" w:rsidR="00156231" w:rsidRPr="00156231" w:rsidRDefault="00156231" w:rsidP="00156231">
      <w:pPr>
        <w:pStyle w:val="EndNoteBibliography"/>
        <w:spacing w:after="0"/>
        <w:ind w:left="720" w:hanging="720"/>
      </w:pPr>
      <w:bookmarkStart w:id="25" w:name="_ENREF_25"/>
      <w:r w:rsidRPr="00156231">
        <w:t xml:space="preserve">Guyer, A.E., McClure, E.B., Adler, A.D., Brotman, M.A., Rich, B.A., Kimes, A.S., Pine, D.S., Ernst, M., &amp; Leibenluft, E. (2007). Specificity of facial expression labeling deficits in childhood psychopathology. </w:t>
      </w:r>
      <w:r w:rsidRPr="00156231">
        <w:rPr>
          <w:i/>
        </w:rPr>
        <w:t>Journal of Child Psychology and Psychiatry, 48</w:t>
      </w:r>
      <w:r w:rsidRPr="00156231">
        <w:t>(9), 863-871.</w:t>
      </w:r>
      <w:bookmarkEnd w:id="25"/>
    </w:p>
    <w:p w14:paraId="77F0C24D" w14:textId="77777777" w:rsidR="00156231" w:rsidRPr="00156231" w:rsidRDefault="00156231" w:rsidP="00156231">
      <w:pPr>
        <w:pStyle w:val="EndNoteBibliography"/>
        <w:spacing w:after="0"/>
        <w:ind w:left="720" w:hanging="720"/>
      </w:pPr>
      <w:bookmarkStart w:id="26" w:name="_ENREF_26"/>
      <w:r w:rsidRPr="00156231">
        <w:t xml:space="preserve">Hoaken, P.N., Allaby, D.B., &amp; Earle, J. (2007). Executive cognitive functioning and the recognition of facial expressions of emotion in incarcerated violent offenders, non-violent offenders, and controls. </w:t>
      </w:r>
      <w:r w:rsidRPr="00156231">
        <w:rPr>
          <w:i/>
        </w:rPr>
        <w:t>Aggressive Behavior, 33</w:t>
      </w:r>
      <w:r w:rsidRPr="00156231">
        <w:t>(5), 412-421.</w:t>
      </w:r>
      <w:bookmarkEnd w:id="26"/>
    </w:p>
    <w:p w14:paraId="414DCEDA" w14:textId="77777777" w:rsidR="00156231" w:rsidRPr="00156231" w:rsidRDefault="00156231" w:rsidP="00156231">
      <w:pPr>
        <w:pStyle w:val="EndNoteBibliography"/>
        <w:spacing w:after="0"/>
        <w:ind w:left="720" w:hanging="720"/>
      </w:pPr>
      <w:bookmarkStart w:id="27" w:name="_ENREF_27"/>
      <w:r w:rsidRPr="00156231">
        <w:t xml:space="preserve">Ialongo, N., Edelsohn, G., Werthamer-Larsson, L., Crockett, L.J., &amp; Kellam, S. (1996). The course of aggression in first-grade children with and without comorbid anxious symptoms. </w:t>
      </w:r>
      <w:r w:rsidRPr="00156231">
        <w:rPr>
          <w:i/>
        </w:rPr>
        <w:t>Journal of Abnormal Child Psychology, 24</w:t>
      </w:r>
      <w:r w:rsidRPr="00156231">
        <w:t>(4), 445-456.</w:t>
      </w:r>
      <w:bookmarkEnd w:id="27"/>
    </w:p>
    <w:p w14:paraId="5291C7D2" w14:textId="77777777" w:rsidR="00156231" w:rsidRPr="00156231" w:rsidRDefault="00156231" w:rsidP="00156231">
      <w:pPr>
        <w:pStyle w:val="EndNoteBibliography"/>
        <w:spacing w:after="0"/>
        <w:ind w:left="720" w:hanging="720"/>
      </w:pPr>
      <w:bookmarkStart w:id="28" w:name="_ENREF_28"/>
      <w:r w:rsidRPr="00156231">
        <w:t xml:space="preserve">Jarros, R.B., Salum, G.A., Belem da Silva, C.T., Toazza, R., de Abreu Costa, M., Fumagalli de Salles, J., &amp; Manfro, G.G. (2012). Anxiety disorders in adolescence are associated with impaired facial expression recognition to negative valence. </w:t>
      </w:r>
      <w:r w:rsidRPr="00156231">
        <w:rPr>
          <w:i/>
        </w:rPr>
        <w:t>Journal of Psychiatry Research, 46</w:t>
      </w:r>
      <w:r w:rsidRPr="00156231">
        <w:t>(2), 147-151.</w:t>
      </w:r>
      <w:bookmarkEnd w:id="28"/>
    </w:p>
    <w:p w14:paraId="50C9EF1F" w14:textId="77777777" w:rsidR="00156231" w:rsidRPr="00156231" w:rsidRDefault="00156231" w:rsidP="00156231">
      <w:pPr>
        <w:pStyle w:val="EndNoteBibliography"/>
        <w:spacing w:after="0"/>
        <w:ind w:left="720" w:hanging="720"/>
      </w:pPr>
      <w:bookmarkStart w:id="29" w:name="_ENREF_29"/>
      <w:r w:rsidRPr="00156231">
        <w:t xml:space="preserve">Kaufman, J., Birmaher, B., Brent, D., Rao, U., Flynn, C., Moreci, P., Williamson, D., &amp; Ryan, N.D. (1997). Schedule for affective disorders and schizophrenia for school-age children - present and lifetime version (K-SADS-PL): initial reliability and validity data. </w:t>
      </w:r>
      <w:r w:rsidRPr="00156231">
        <w:rPr>
          <w:i/>
        </w:rPr>
        <w:t>Journal of the American Academy of Child &amp; Adolescent Psychiatry, 36</w:t>
      </w:r>
      <w:r w:rsidRPr="00156231">
        <w:t>, 980-988.</w:t>
      </w:r>
      <w:bookmarkEnd w:id="29"/>
    </w:p>
    <w:p w14:paraId="13AB9BD2" w14:textId="77777777" w:rsidR="00156231" w:rsidRPr="00156231" w:rsidRDefault="00156231" w:rsidP="00156231">
      <w:pPr>
        <w:pStyle w:val="EndNoteBibliography"/>
        <w:spacing w:after="0"/>
        <w:ind w:left="720" w:hanging="720"/>
      </w:pPr>
      <w:bookmarkStart w:id="30" w:name="_ENREF_30"/>
      <w:r w:rsidRPr="00156231">
        <w:t xml:space="preserve">Kendall, P.C., Brady, E.U., &amp; Verduin, T.L. (2001). Comorbidity in childhood anxiety disorders and treatment outcome. </w:t>
      </w:r>
      <w:r w:rsidRPr="00156231">
        <w:rPr>
          <w:i/>
        </w:rPr>
        <w:t>Journal of the American Academy of Child &amp; Adolescent Psychiatry, 40</w:t>
      </w:r>
      <w:r w:rsidRPr="00156231">
        <w:t>(7), 787-794.</w:t>
      </w:r>
      <w:bookmarkEnd w:id="30"/>
    </w:p>
    <w:p w14:paraId="4E39AF3F" w14:textId="77777777" w:rsidR="00156231" w:rsidRPr="00156231" w:rsidRDefault="00156231" w:rsidP="00156231">
      <w:pPr>
        <w:pStyle w:val="EndNoteBibliography"/>
        <w:spacing w:after="0"/>
        <w:ind w:left="720" w:hanging="720"/>
      </w:pPr>
      <w:bookmarkStart w:id="31" w:name="_ENREF_31"/>
      <w:r w:rsidRPr="00156231">
        <w:t xml:space="preserve">Lahey, B.B., Loeber, R., Burke, J., Rathouz, P.J., &amp; McBurnett, K. (2002). Waxing and waning in concert: dynamic comorbidity of conduct disorder with other disruptive and emotional problems over 17 years among clinic-referred boys. </w:t>
      </w:r>
      <w:r w:rsidRPr="00156231">
        <w:rPr>
          <w:i/>
        </w:rPr>
        <w:t>Journal of Abnormal Psychology, 111</w:t>
      </w:r>
      <w:r w:rsidRPr="00156231">
        <w:t>(4), 556-567.</w:t>
      </w:r>
      <w:bookmarkEnd w:id="31"/>
    </w:p>
    <w:p w14:paraId="40EDD54B" w14:textId="77777777" w:rsidR="00156231" w:rsidRPr="00156231" w:rsidRDefault="00156231" w:rsidP="00156231">
      <w:pPr>
        <w:pStyle w:val="EndNoteBibliography"/>
        <w:spacing w:after="0"/>
        <w:ind w:left="720" w:hanging="720"/>
      </w:pPr>
      <w:bookmarkStart w:id="32" w:name="_ENREF_32"/>
      <w:r w:rsidRPr="00156231">
        <w:t xml:space="preserve">Leist, T., &amp; Dadds, M.R. (2009). Adolescents' ability to read different emotional faces relates to their history of maltreatment and type of psychopathology. </w:t>
      </w:r>
      <w:r w:rsidRPr="00156231">
        <w:rPr>
          <w:i/>
        </w:rPr>
        <w:t>Clinical Child Psychology and Psychiatry, 14</w:t>
      </w:r>
      <w:r w:rsidRPr="00156231">
        <w:t>(2), 237-250.</w:t>
      </w:r>
      <w:bookmarkEnd w:id="32"/>
    </w:p>
    <w:p w14:paraId="3DD58C0E" w14:textId="77777777" w:rsidR="00156231" w:rsidRPr="00156231" w:rsidRDefault="00156231" w:rsidP="00156231">
      <w:pPr>
        <w:pStyle w:val="EndNoteBibliography"/>
        <w:spacing w:after="0"/>
        <w:ind w:left="720" w:hanging="720"/>
      </w:pPr>
      <w:bookmarkStart w:id="33" w:name="_ENREF_33"/>
      <w:r w:rsidRPr="00156231">
        <w:t xml:space="preserve">Lochman, J.E., &amp; Dodge, K.A. (1994). Social-cognitive processes of severely violent, moderately aggressive and nonaggressive boys. </w:t>
      </w:r>
      <w:r w:rsidRPr="00156231">
        <w:rPr>
          <w:i/>
        </w:rPr>
        <w:t>Journal of Consulting and Clinical Psychology, 62</w:t>
      </w:r>
      <w:r w:rsidRPr="00156231">
        <w:t>(2), 366-374.</w:t>
      </w:r>
      <w:bookmarkEnd w:id="33"/>
    </w:p>
    <w:p w14:paraId="7BC0602B" w14:textId="77777777" w:rsidR="00156231" w:rsidRPr="00156231" w:rsidRDefault="00156231" w:rsidP="00156231">
      <w:pPr>
        <w:pStyle w:val="EndNoteBibliography"/>
        <w:spacing w:after="0"/>
        <w:ind w:left="720" w:hanging="720"/>
      </w:pPr>
      <w:bookmarkStart w:id="34" w:name="_ENREF_34"/>
      <w:r w:rsidRPr="00156231">
        <w:t xml:space="preserve">Lynam, D.R., Moffitt, T.E., &amp; Stouthamer-Loeber, M. (1993). Explaining the relation between IQ and delinquency: class, race, test motivation, school failure, or self-control? </w:t>
      </w:r>
      <w:r w:rsidRPr="00156231">
        <w:rPr>
          <w:i/>
        </w:rPr>
        <w:t>Journal of Abnormal Psychology, 102</w:t>
      </w:r>
      <w:r w:rsidRPr="00156231">
        <w:t>(2), 187-196.</w:t>
      </w:r>
      <w:bookmarkEnd w:id="34"/>
    </w:p>
    <w:p w14:paraId="22F1145E" w14:textId="77777777" w:rsidR="00156231" w:rsidRPr="00156231" w:rsidRDefault="00156231" w:rsidP="00156231">
      <w:pPr>
        <w:pStyle w:val="EndNoteBibliography"/>
        <w:spacing w:after="0"/>
        <w:ind w:left="720" w:hanging="720"/>
      </w:pPr>
      <w:bookmarkStart w:id="35" w:name="_ENREF_35"/>
      <w:r w:rsidRPr="00156231">
        <w:t xml:space="preserve">Manassis, K., &amp; Young, A. (2000). Perception of emotions in anxious and learning disabled children. </w:t>
      </w:r>
      <w:r w:rsidRPr="00156231">
        <w:rPr>
          <w:i/>
        </w:rPr>
        <w:t>Depression and Anxiety, 12</w:t>
      </w:r>
      <w:r w:rsidRPr="00156231">
        <w:t>, 209-216.</w:t>
      </w:r>
      <w:bookmarkEnd w:id="35"/>
    </w:p>
    <w:p w14:paraId="02DCB90F" w14:textId="77777777" w:rsidR="00156231" w:rsidRPr="00156231" w:rsidRDefault="00156231" w:rsidP="00156231">
      <w:pPr>
        <w:pStyle w:val="EndNoteBibliography"/>
        <w:spacing w:after="0"/>
        <w:ind w:left="720" w:hanging="720"/>
      </w:pPr>
      <w:bookmarkStart w:id="36" w:name="_ENREF_36"/>
      <w:r w:rsidRPr="00156231">
        <w:t xml:space="preserve">Marsh, A.A., &amp; Blair, R.J.R. (2008). Deficits in facial affect recognition among antisocial populations: a meta-analysis. </w:t>
      </w:r>
      <w:r w:rsidRPr="00156231">
        <w:rPr>
          <w:i/>
        </w:rPr>
        <w:t>Neuroscience and Behavioral Reviews, 32</w:t>
      </w:r>
      <w:r w:rsidRPr="00156231">
        <w:t>(3), 454-465.</w:t>
      </w:r>
      <w:bookmarkEnd w:id="36"/>
    </w:p>
    <w:p w14:paraId="5C7808A3" w14:textId="77777777" w:rsidR="00156231" w:rsidRPr="00156231" w:rsidRDefault="00156231" w:rsidP="00156231">
      <w:pPr>
        <w:pStyle w:val="EndNoteBibliography"/>
        <w:spacing w:after="0"/>
        <w:ind w:left="720" w:hanging="720"/>
      </w:pPr>
      <w:bookmarkStart w:id="37" w:name="_ENREF_37"/>
      <w:r w:rsidRPr="00156231">
        <w:t xml:space="preserve">Maughan, B., Rowe, R., Messer, J., Goodman, R., &amp; Meltzer, H. (2004). Conduct disorder and oppositional defiant disorder in a national sample: developmental epidemiology. </w:t>
      </w:r>
      <w:r w:rsidRPr="00156231">
        <w:rPr>
          <w:i/>
        </w:rPr>
        <w:t>Journal of Child Psychology and Psychiatry, 45</w:t>
      </w:r>
      <w:r w:rsidRPr="00156231">
        <w:t>(3), 609-621.</w:t>
      </w:r>
      <w:bookmarkEnd w:id="37"/>
    </w:p>
    <w:p w14:paraId="5C99607E" w14:textId="77777777" w:rsidR="00156231" w:rsidRPr="00156231" w:rsidRDefault="00156231" w:rsidP="00156231">
      <w:pPr>
        <w:pStyle w:val="EndNoteBibliography"/>
        <w:spacing w:after="0"/>
        <w:ind w:left="720" w:hanging="720"/>
      </w:pPr>
      <w:bookmarkStart w:id="38" w:name="_ENREF_38"/>
      <w:r w:rsidRPr="00156231">
        <w:t xml:space="preserve">McClure, E.B., Pope, K., Hoberman, A.J., Pine, D.S., &amp; Leibenluft, E. (2003). Facial expression recognition in adolescents with mood and anxiety disorders. </w:t>
      </w:r>
      <w:r w:rsidRPr="00156231">
        <w:rPr>
          <w:i/>
        </w:rPr>
        <w:t>American Journal of Psychiatry, 160</w:t>
      </w:r>
      <w:r w:rsidRPr="00156231">
        <w:t>, 1172-1174.</w:t>
      </w:r>
      <w:bookmarkEnd w:id="38"/>
    </w:p>
    <w:p w14:paraId="3C3B01E3" w14:textId="77777777" w:rsidR="00156231" w:rsidRPr="00156231" w:rsidRDefault="00156231" w:rsidP="00156231">
      <w:pPr>
        <w:pStyle w:val="EndNoteBibliography"/>
        <w:spacing w:after="0"/>
        <w:ind w:left="720" w:hanging="720"/>
      </w:pPr>
      <w:bookmarkStart w:id="39" w:name="_ENREF_39"/>
      <w:r w:rsidRPr="00156231">
        <w:t xml:space="preserve">Melfsen, S., &amp; Florin, I. (2002). Do socially anxious children show deficits in classifying facial expressions of emotions? </w:t>
      </w:r>
      <w:r w:rsidRPr="00156231">
        <w:rPr>
          <w:i/>
        </w:rPr>
        <w:t>Journal of Nonverbal Behavior, 26</w:t>
      </w:r>
      <w:r w:rsidRPr="00156231">
        <w:t>(2), 109-126.</w:t>
      </w:r>
      <w:bookmarkEnd w:id="39"/>
    </w:p>
    <w:p w14:paraId="4E0ED8C6" w14:textId="77777777" w:rsidR="00156231" w:rsidRPr="00156231" w:rsidRDefault="00156231" w:rsidP="00156231">
      <w:pPr>
        <w:pStyle w:val="EndNoteBibliography"/>
        <w:spacing w:after="0"/>
        <w:ind w:left="720" w:hanging="720"/>
      </w:pPr>
      <w:bookmarkStart w:id="40" w:name="_ENREF_40"/>
      <w:r w:rsidRPr="00156231">
        <w:t xml:space="preserve">Miller, J. (1996). The sampling distribution of </w:t>
      </w:r>
      <w:r w:rsidRPr="00156231">
        <w:rPr>
          <w:i/>
        </w:rPr>
        <w:t>d'</w:t>
      </w:r>
      <w:r w:rsidRPr="00156231">
        <w:t xml:space="preserve">. </w:t>
      </w:r>
      <w:r w:rsidRPr="00156231">
        <w:rPr>
          <w:i/>
        </w:rPr>
        <w:t>Perception and Psychophysics, 58</w:t>
      </w:r>
      <w:r w:rsidRPr="00156231">
        <w:t>(1), 65-72.</w:t>
      </w:r>
      <w:bookmarkEnd w:id="40"/>
    </w:p>
    <w:p w14:paraId="334BBFC7" w14:textId="77777777" w:rsidR="00156231" w:rsidRPr="00156231" w:rsidRDefault="00156231" w:rsidP="00156231">
      <w:pPr>
        <w:pStyle w:val="EndNoteBibliography"/>
        <w:spacing w:after="0"/>
        <w:ind w:left="720" w:hanging="720"/>
      </w:pPr>
      <w:bookmarkStart w:id="41" w:name="_ENREF_41"/>
      <w:r w:rsidRPr="00156231">
        <w:t xml:space="preserve">Moffitt, T.E., Gabrieli, W.F., Mednick, S.A., &amp; Schulsinger, F. (1981). Socioeconomic status, IQ and delinquency. </w:t>
      </w:r>
      <w:r w:rsidRPr="00156231">
        <w:rPr>
          <w:i/>
        </w:rPr>
        <w:t>Journal of Abnormal Psychology, 90</w:t>
      </w:r>
      <w:r w:rsidRPr="00156231">
        <w:t>(2), 152-156.</w:t>
      </w:r>
      <w:bookmarkEnd w:id="41"/>
    </w:p>
    <w:p w14:paraId="770EE938" w14:textId="77777777" w:rsidR="00156231" w:rsidRPr="00156231" w:rsidRDefault="00156231" w:rsidP="00156231">
      <w:pPr>
        <w:pStyle w:val="EndNoteBibliography"/>
        <w:spacing w:after="0"/>
        <w:ind w:left="720" w:hanging="720"/>
      </w:pPr>
      <w:bookmarkStart w:id="42" w:name="_ENREF_42"/>
      <w:r w:rsidRPr="00156231">
        <w:t xml:space="preserve">Moffitt, T.E., &amp; Silva, P.A. (1988). IQ and delinquency: a direct test of the differential detection hypothesis. </w:t>
      </w:r>
      <w:r w:rsidRPr="00156231">
        <w:rPr>
          <w:i/>
        </w:rPr>
        <w:t>Journal of Abnormal Psychology, 97</w:t>
      </w:r>
      <w:r w:rsidRPr="00156231">
        <w:t>(3), 330-333.</w:t>
      </w:r>
      <w:bookmarkEnd w:id="42"/>
    </w:p>
    <w:p w14:paraId="77EAFDA2" w14:textId="77777777" w:rsidR="00156231" w:rsidRPr="00156231" w:rsidRDefault="00156231" w:rsidP="00156231">
      <w:pPr>
        <w:pStyle w:val="EndNoteBibliography"/>
        <w:spacing w:after="0"/>
        <w:ind w:left="720" w:hanging="720"/>
      </w:pPr>
      <w:bookmarkStart w:id="43" w:name="_ENREF_43"/>
      <w:r w:rsidRPr="00156231">
        <w:t xml:space="preserve">Pajer, K., Leininger, L., &amp; Gardner, W. (2010). Recognition of facial affect in girls with conduct disorder. </w:t>
      </w:r>
      <w:r w:rsidRPr="00156231">
        <w:rPr>
          <w:i/>
        </w:rPr>
        <w:t>Psychiatry Research, 175</w:t>
      </w:r>
      <w:r w:rsidRPr="00156231">
        <w:t>(3), 244-251.</w:t>
      </w:r>
      <w:bookmarkEnd w:id="43"/>
    </w:p>
    <w:p w14:paraId="26A661DB" w14:textId="77777777" w:rsidR="00156231" w:rsidRPr="00156231" w:rsidRDefault="00156231" w:rsidP="00156231">
      <w:pPr>
        <w:pStyle w:val="EndNoteBibliography"/>
        <w:spacing w:after="0"/>
        <w:ind w:left="720" w:hanging="720"/>
      </w:pPr>
      <w:bookmarkStart w:id="44" w:name="_ENREF_44"/>
      <w:r w:rsidRPr="00156231">
        <w:t xml:space="preserve">Polier, G.G., Vloet, T.D., Herpertz-Dahlmann, B., Laurens, K.R., &amp; Hodgins, S. (2012). Comorbidity of conduct disorder symptoms and internalising problems in children: investigating a community and a clinical sample. </w:t>
      </w:r>
      <w:r w:rsidRPr="00156231">
        <w:rPr>
          <w:i/>
        </w:rPr>
        <w:t>European Child and Adolescent Psychiatry, 21</w:t>
      </w:r>
      <w:r w:rsidRPr="00156231">
        <w:t>(1), 31-38.</w:t>
      </w:r>
      <w:bookmarkEnd w:id="44"/>
    </w:p>
    <w:p w14:paraId="4E23B06F" w14:textId="77777777" w:rsidR="00156231" w:rsidRPr="00156231" w:rsidRDefault="00156231" w:rsidP="00156231">
      <w:pPr>
        <w:pStyle w:val="EndNoteBibliography"/>
        <w:spacing w:after="0"/>
        <w:ind w:left="720" w:hanging="720"/>
      </w:pPr>
      <w:bookmarkStart w:id="45" w:name="_ENREF_45"/>
      <w:r w:rsidRPr="00156231">
        <w:t xml:space="preserve">Rayner, K. (1998). Eye movements in reading and information processing: 20 years of research. </w:t>
      </w:r>
      <w:r w:rsidRPr="00156231">
        <w:rPr>
          <w:i/>
        </w:rPr>
        <w:t>Psychological Bulletin, 124</w:t>
      </w:r>
      <w:r w:rsidRPr="00156231">
        <w:t>(3), 372-422.</w:t>
      </w:r>
      <w:bookmarkEnd w:id="45"/>
    </w:p>
    <w:p w14:paraId="06FDE6DD" w14:textId="77777777" w:rsidR="00156231" w:rsidRPr="00156231" w:rsidRDefault="00156231" w:rsidP="00156231">
      <w:pPr>
        <w:pStyle w:val="EndNoteBibliography"/>
        <w:spacing w:after="0"/>
        <w:ind w:left="720" w:hanging="720"/>
      </w:pPr>
      <w:bookmarkStart w:id="46" w:name="_ENREF_46"/>
      <w:r w:rsidRPr="00156231">
        <w:t xml:space="preserve">Reeb-Sutherland, B.C., Rankin Williams, L., Degnan, K.A., Perez-Edgar, K., Chronis-Tuscano, A., Leibenluft, E., Pine, D.S., Pollak, S.D., &amp; Fox, N.A. (2015). Identification of emotional facial expressions among behaviorally inhibited adolescents with lifetime anxiety disorders. </w:t>
      </w:r>
      <w:r w:rsidRPr="00156231">
        <w:rPr>
          <w:i/>
        </w:rPr>
        <w:t>Cognition and Emotion, 29</w:t>
      </w:r>
      <w:r w:rsidRPr="00156231">
        <w:t>(2), 372-382.</w:t>
      </w:r>
      <w:bookmarkEnd w:id="46"/>
    </w:p>
    <w:p w14:paraId="0A911DED" w14:textId="77777777" w:rsidR="00156231" w:rsidRPr="00156231" w:rsidRDefault="00156231" w:rsidP="00156231">
      <w:pPr>
        <w:pStyle w:val="EndNoteBibliography"/>
        <w:spacing w:after="0"/>
        <w:ind w:left="720" w:hanging="720"/>
      </w:pPr>
      <w:bookmarkStart w:id="47" w:name="_ENREF_47"/>
      <w:r w:rsidRPr="00156231">
        <w:t xml:space="preserve">Richards, A., French, C.C., Calder, A.J., Webb, B., Fox, R., &amp; Young, A.W. (2002). Anxiety-related bias in the classification of emotionally ambiguous facial expressions. </w:t>
      </w:r>
      <w:r w:rsidRPr="00156231">
        <w:rPr>
          <w:i/>
        </w:rPr>
        <w:t>Emotion, 2</w:t>
      </w:r>
      <w:r w:rsidRPr="00156231">
        <w:t>(3), 273-287.</w:t>
      </w:r>
      <w:bookmarkEnd w:id="47"/>
    </w:p>
    <w:p w14:paraId="4A8C9405" w14:textId="77777777" w:rsidR="00156231" w:rsidRPr="00156231" w:rsidRDefault="00156231" w:rsidP="00156231">
      <w:pPr>
        <w:pStyle w:val="EndNoteBibliography"/>
        <w:spacing w:after="0"/>
        <w:ind w:left="720" w:hanging="720"/>
      </w:pPr>
      <w:bookmarkStart w:id="48" w:name="_ENREF_48"/>
      <w:r w:rsidRPr="00156231">
        <w:t xml:space="preserve">Robins, L.N. (1978). Sturdy childhood predictors of adult antisocial behaviour: replications from longitudinal studies. </w:t>
      </w:r>
      <w:r w:rsidRPr="00156231">
        <w:rPr>
          <w:i/>
        </w:rPr>
        <w:t>Psychological Medicine, 8</w:t>
      </w:r>
      <w:r w:rsidRPr="00156231">
        <w:t>(04), 611-622.</w:t>
      </w:r>
      <w:bookmarkEnd w:id="48"/>
    </w:p>
    <w:p w14:paraId="6DB3F056" w14:textId="77777777" w:rsidR="00156231" w:rsidRPr="00156231" w:rsidRDefault="00156231" w:rsidP="00156231">
      <w:pPr>
        <w:pStyle w:val="EndNoteBibliography"/>
        <w:spacing w:after="0"/>
        <w:ind w:left="720" w:hanging="720"/>
      </w:pPr>
      <w:bookmarkStart w:id="49" w:name="_ENREF_49"/>
      <w:r w:rsidRPr="00156231">
        <w:t xml:space="preserve">Schepman, K., Taylor, E., Collishaw, S., &amp; Fombonne, E. (2012). Face emotion processing in depressed children and adolescents with and without comorbid conduct disorder. </w:t>
      </w:r>
      <w:r w:rsidRPr="00156231">
        <w:rPr>
          <w:i/>
        </w:rPr>
        <w:t>Journal of Abnormal Child Psychology, 40</w:t>
      </w:r>
      <w:r w:rsidRPr="00156231">
        <w:t>(4), 583-593.</w:t>
      </w:r>
      <w:bookmarkEnd w:id="49"/>
    </w:p>
    <w:p w14:paraId="50C9868C" w14:textId="77777777" w:rsidR="00156231" w:rsidRPr="00156231" w:rsidRDefault="00156231" w:rsidP="00156231">
      <w:pPr>
        <w:pStyle w:val="EndNoteBibliography"/>
        <w:spacing w:after="0"/>
        <w:ind w:left="720" w:hanging="720"/>
      </w:pPr>
      <w:bookmarkStart w:id="50" w:name="_ENREF_50"/>
      <w:r w:rsidRPr="00156231">
        <w:t xml:space="preserve">Schönenberg, M., &amp; Jusyte, A. (2014). Investigation of the hostile attribution bias toward ambiguous facial cues in antisocial violent offenders. </w:t>
      </w:r>
      <w:r w:rsidRPr="00156231">
        <w:rPr>
          <w:i/>
        </w:rPr>
        <w:t>European Archives of Psychiatry and Clinical Neuroscience, 264</w:t>
      </w:r>
      <w:r w:rsidRPr="00156231">
        <w:t>(1), 61-69.</w:t>
      </w:r>
      <w:bookmarkEnd w:id="50"/>
    </w:p>
    <w:p w14:paraId="0F6C9018" w14:textId="77777777" w:rsidR="00156231" w:rsidRPr="00156231" w:rsidRDefault="00156231" w:rsidP="00156231">
      <w:pPr>
        <w:pStyle w:val="EndNoteBibliography"/>
        <w:spacing w:after="0"/>
        <w:ind w:left="720" w:hanging="720"/>
      </w:pPr>
      <w:bookmarkStart w:id="51" w:name="_ENREF_51"/>
      <w:r w:rsidRPr="00156231">
        <w:t xml:space="preserve">Scott, S., Henderson, J.M., Knapp, M., &amp; Maughan, B. (2001). Financial cost of social exclusion: follow up study of antisocial children into adulthood. </w:t>
      </w:r>
      <w:r w:rsidRPr="00156231">
        <w:rPr>
          <w:i/>
        </w:rPr>
        <w:t>The BMJ, 323</w:t>
      </w:r>
      <w:r w:rsidRPr="00156231">
        <w:t>, 1-5.</w:t>
      </w:r>
      <w:bookmarkEnd w:id="51"/>
    </w:p>
    <w:p w14:paraId="704C3170" w14:textId="77777777" w:rsidR="00156231" w:rsidRPr="00156231" w:rsidRDefault="00156231" w:rsidP="00156231">
      <w:pPr>
        <w:pStyle w:val="EndNoteBibliography"/>
        <w:spacing w:after="0"/>
        <w:ind w:left="720" w:hanging="720"/>
      </w:pPr>
      <w:bookmarkStart w:id="52" w:name="_ENREF_52"/>
      <w:r w:rsidRPr="00156231">
        <w:t xml:space="preserve">Simonian, S.J., Beidel, D.C., Turner, S.M., Berkes, J.L., &amp; Long, J.H. (2001). Recognition of facial affecy by children and adolescents diagnosed with social phobia. </w:t>
      </w:r>
      <w:r w:rsidRPr="00156231">
        <w:rPr>
          <w:i/>
        </w:rPr>
        <w:t>Child Psychiatry and Human Development, 32</w:t>
      </w:r>
      <w:r w:rsidRPr="00156231">
        <w:t>(2), 137-145.</w:t>
      </w:r>
      <w:bookmarkEnd w:id="52"/>
    </w:p>
    <w:p w14:paraId="4E10B064" w14:textId="77777777" w:rsidR="00156231" w:rsidRPr="00156231" w:rsidRDefault="00156231" w:rsidP="00156231">
      <w:pPr>
        <w:pStyle w:val="EndNoteBibliography"/>
        <w:spacing w:after="0"/>
        <w:ind w:left="720" w:hanging="720"/>
      </w:pPr>
      <w:bookmarkStart w:id="53" w:name="_ENREF_53"/>
      <w:r w:rsidRPr="00156231">
        <w:t xml:space="preserve">Sourander, A., Jensen, P., Davies, M., Niemela, S., Elonheimo, H., Ristkari, T., Helenius, H., Sillanmaki, L., Piha, J., Kumpulainen, K., Tamminen, T., Moilanen, I., &amp; Almqvist, F. (2007). Who is at greatest risk of adverse long-term outcomes? The Finnish from a boy to a man study. </w:t>
      </w:r>
      <w:r w:rsidRPr="00156231">
        <w:rPr>
          <w:i/>
        </w:rPr>
        <w:t>Journal of the American Academy of Child &amp; Adolescent Psychiatry, 46</w:t>
      </w:r>
      <w:r w:rsidRPr="00156231">
        <w:t>(9), 1148-1161.</w:t>
      </w:r>
      <w:bookmarkEnd w:id="53"/>
    </w:p>
    <w:p w14:paraId="19AB842D" w14:textId="77777777" w:rsidR="00156231" w:rsidRPr="00156231" w:rsidRDefault="00156231" w:rsidP="00156231">
      <w:pPr>
        <w:pStyle w:val="EndNoteBibliography"/>
        <w:spacing w:after="0"/>
        <w:ind w:left="720" w:hanging="720"/>
      </w:pPr>
      <w:bookmarkStart w:id="54" w:name="_ENREF_54"/>
      <w:r w:rsidRPr="00156231">
        <w:t xml:space="preserve">Spielberger, C.D., Gorsuch, R.L., Lushene, R., Vagg, P.R., &amp; Jacobs, G.A. (1983). </w:t>
      </w:r>
      <w:r w:rsidRPr="00156231">
        <w:rPr>
          <w:i/>
        </w:rPr>
        <w:t>Manual for the State-Trait Anxiety Inventory</w:t>
      </w:r>
      <w:r w:rsidRPr="00156231">
        <w:t>. Palo Alto, CA: Consulting Psychologists Press.</w:t>
      </w:r>
      <w:bookmarkEnd w:id="54"/>
    </w:p>
    <w:p w14:paraId="595E8429" w14:textId="77777777" w:rsidR="00156231" w:rsidRPr="00156231" w:rsidRDefault="00156231" w:rsidP="00156231">
      <w:pPr>
        <w:pStyle w:val="EndNoteBibliography"/>
        <w:spacing w:after="0"/>
        <w:ind w:left="720" w:hanging="720"/>
      </w:pPr>
      <w:bookmarkStart w:id="55" w:name="_ENREF_55"/>
      <w:r w:rsidRPr="00156231">
        <w:t xml:space="preserve">Sully, K., Sonuga-Barke, E.J., &amp; Fairchild, G. (2015). The familial basis of facial emotion recognition deficits in adolescents with conduct disorder and their unaffected relatives. </w:t>
      </w:r>
      <w:r w:rsidRPr="00156231">
        <w:rPr>
          <w:i/>
        </w:rPr>
        <w:t>Psychological Medicine</w:t>
      </w:r>
      <w:r w:rsidRPr="00156231">
        <w:t>, 1-11.</w:t>
      </w:r>
      <w:bookmarkEnd w:id="55"/>
    </w:p>
    <w:p w14:paraId="30B4F03F" w14:textId="77777777" w:rsidR="00156231" w:rsidRPr="00156231" w:rsidRDefault="00156231" w:rsidP="00156231">
      <w:pPr>
        <w:pStyle w:val="EndNoteBibliography"/>
        <w:spacing w:after="0"/>
        <w:ind w:left="720" w:hanging="720"/>
      </w:pPr>
      <w:bookmarkStart w:id="56" w:name="_ENREF_56"/>
      <w:r w:rsidRPr="00156231">
        <w:t xml:space="preserve">The Mathworks. (2012). MATLAB and statistics toolbox 8.1. Natik, Massachusetts: The Mathworks, Inc. </w:t>
      </w:r>
      <w:bookmarkEnd w:id="56"/>
    </w:p>
    <w:p w14:paraId="6A0E4690" w14:textId="77777777" w:rsidR="00156231" w:rsidRPr="00156231" w:rsidRDefault="00156231" w:rsidP="00156231">
      <w:pPr>
        <w:pStyle w:val="EndNoteBibliography"/>
        <w:spacing w:after="0"/>
        <w:ind w:left="720" w:hanging="720"/>
      </w:pPr>
      <w:bookmarkStart w:id="57" w:name="_ENREF_57"/>
      <w:r w:rsidRPr="00156231">
        <w:t xml:space="preserve">Tottenham, N., Tanaka, J.W., Leon, A.C., McCarry, T., Nurse, M., Hare, T.A., Marcus, D.J., Westerlund, A., Casey, B.J., &amp; Nelson, C. (2009). The NimStim set of facial expressions: judgments from untrained research participants. </w:t>
      </w:r>
      <w:r w:rsidRPr="00156231">
        <w:rPr>
          <w:i/>
        </w:rPr>
        <w:t>Psychiatry Research, 168</w:t>
      </w:r>
      <w:r w:rsidRPr="00156231">
        <w:t>(3), 242-249.</w:t>
      </w:r>
      <w:bookmarkEnd w:id="57"/>
    </w:p>
    <w:p w14:paraId="25949999" w14:textId="77777777" w:rsidR="00156231" w:rsidRPr="00156231" w:rsidRDefault="00156231" w:rsidP="00156231">
      <w:pPr>
        <w:pStyle w:val="EndNoteBibliography"/>
        <w:spacing w:after="0"/>
        <w:ind w:left="720" w:hanging="720"/>
      </w:pPr>
      <w:bookmarkStart w:id="58" w:name="_ENREF_58"/>
      <w:r w:rsidRPr="00156231">
        <w:t xml:space="preserve">Walker, J.L., Lahey, B.B., Russo, M.F., Frick, P.J., Christ, M.G., McBurnett, K., Loeber, R., Stouthamer-Loeber, M., &amp; Green, S.M. (1991). Anxiety, inhibition and conduct disorder in children: I. Relations to social impairment. </w:t>
      </w:r>
      <w:r w:rsidRPr="00156231">
        <w:rPr>
          <w:i/>
        </w:rPr>
        <w:t>Journal of the American Academy of Child &amp; Adolescent Psychiatry, 30</w:t>
      </w:r>
      <w:r w:rsidRPr="00156231">
        <w:t>(2), 187-191.</w:t>
      </w:r>
      <w:bookmarkEnd w:id="58"/>
    </w:p>
    <w:p w14:paraId="243BED6D" w14:textId="77777777" w:rsidR="00156231" w:rsidRPr="00156231" w:rsidRDefault="00156231" w:rsidP="00156231">
      <w:pPr>
        <w:pStyle w:val="EndNoteBibliography"/>
        <w:spacing w:after="0"/>
        <w:ind w:left="720" w:hanging="720"/>
      </w:pPr>
      <w:bookmarkStart w:id="59" w:name="_ENREF_59"/>
      <w:r w:rsidRPr="00156231">
        <w:t xml:space="preserve">Wechsler, D. (1999). </w:t>
      </w:r>
      <w:r w:rsidRPr="00156231">
        <w:rPr>
          <w:i/>
        </w:rPr>
        <w:t>Wechsler Abbreviated Scale of Intelligence (WASI)</w:t>
      </w:r>
      <w:r w:rsidRPr="00156231">
        <w:t>. San Antonio, TX: The Psychological  Corporation, Harcourt Brace and Company.</w:t>
      </w:r>
      <w:bookmarkEnd w:id="59"/>
    </w:p>
    <w:p w14:paraId="3FB0D965" w14:textId="77777777" w:rsidR="00156231" w:rsidRPr="00156231" w:rsidRDefault="00156231" w:rsidP="00156231">
      <w:pPr>
        <w:pStyle w:val="EndNoteBibliography"/>
        <w:ind w:left="720" w:hanging="720"/>
      </w:pPr>
      <w:bookmarkStart w:id="60" w:name="_ENREF_60"/>
      <w:r w:rsidRPr="00156231">
        <w:t xml:space="preserve">Zigmond, A.S., &amp; Snaith, R.P. (1983). The Hospital Anxiety and Depression Scale. </w:t>
      </w:r>
      <w:r w:rsidRPr="00156231">
        <w:rPr>
          <w:i/>
        </w:rPr>
        <w:t>Acta Psychiatrica Scandinavica, 67</w:t>
      </w:r>
      <w:r w:rsidRPr="00156231">
        <w:t>(6), 361-370.</w:t>
      </w:r>
      <w:bookmarkEnd w:id="60"/>
    </w:p>
    <w:p w14:paraId="32A1A3E3" w14:textId="4A5F28E6" w:rsidR="0053025B" w:rsidRDefault="0053025B" w:rsidP="00156231">
      <w:pPr>
        <w:spacing w:line="480" w:lineRule="auto"/>
      </w:pPr>
      <w:r>
        <w:fldChar w:fldCharType="end"/>
      </w:r>
    </w:p>
    <w:p w14:paraId="63F50315" w14:textId="77777777" w:rsidR="0053025B" w:rsidRDefault="0053025B">
      <w:pPr>
        <w:spacing w:line="276" w:lineRule="auto"/>
      </w:pPr>
      <w:r>
        <w:br w:type="page"/>
      </w:r>
    </w:p>
    <w:p w14:paraId="6DF6CD64" w14:textId="77777777" w:rsidR="0053025B" w:rsidRDefault="0053025B" w:rsidP="0053025B">
      <w:pPr>
        <w:keepNext/>
      </w:pPr>
      <w:bookmarkStart w:id="61" w:name="_Ref402348468"/>
      <w:r>
        <w:t xml:space="preserve">Table </w:t>
      </w:r>
      <w:fldSimple w:instr=" SEQ Table \* ARABIC ">
        <w:r w:rsidR="00E5405A">
          <w:rPr>
            <w:noProof/>
          </w:rPr>
          <w:t>1</w:t>
        </w:r>
      </w:fldSimple>
      <w:bookmarkEnd w:id="61"/>
      <w:r>
        <w:rPr>
          <w:noProof/>
        </w:rPr>
        <w:t>:</w:t>
      </w:r>
      <w:r>
        <w:t xml:space="preserve"> Participant characteristics</w:t>
      </w:r>
    </w:p>
    <w:tbl>
      <w:tblPr>
        <w:tblW w:w="8789" w:type="dxa"/>
        <w:tblInd w:w="-176" w:type="dxa"/>
        <w:tblLayout w:type="fixed"/>
        <w:tblLook w:val="04A0" w:firstRow="1" w:lastRow="0" w:firstColumn="1" w:lastColumn="0" w:noHBand="0" w:noVBand="1"/>
      </w:tblPr>
      <w:tblGrid>
        <w:gridCol w:w="1985"/>
        <w:gridCol w:w="744"/>
        <w:gridCol w:w="744"/>
        <w:gridCol w:w="744"/>
        <w:gridCol w:w="745"/>
        <w:gridCol w:w="744"/>
        <w:gridCol w:w="744"/>
        <w:gridCol w:w="744"/>
        <w:gridCol w:w="745"/>
        <w:gridCol w:w="850"/>
      </w:tblGrid>
      <w:tr w:rsidR="0053025B" w:rsidRPr="00716965" w14:paraId="3013EFE9" w14:textId="77777777" w:rsidTr="00B52E00">
        <w:trPr>
          <w:trHeight w:val="300"/>
        </w:trPr>
        <w:tc>
          <w:tcPr>
            <w:tcW w:w="1985" w:type="dxa"/>
            <w:vMerge w:val="restart"/>
            <w:tcBorders>
              <w:top w:val="single" w:sz="4" w:space="0" w:color="auto"/>
              <w:left w:val="nil"/>
              <w:bottom w:val="single" w:sz="4" w:space="0" w:color="000000"/>
              <w:right w:val="nil"/>
            </w:tcBorders>
            <w:shd w:val="clear" w:color="auto" w:fill="auto"/>
            <w:vAlign w:val="center"/>
            <w:hideMark/>
          </w:tcPr>
          <w:p w14:paraId="303255D6" w14:textId="77777777" w:rsidR="0053025B" w:rsidRPr="00716965" w:rsidRDefault="0053025B" w:rsidP="00B52E00">
            <w:pPr>
              <w:pStyle w:val="NoSpacing"/>
              <w:keepNext/>
            </w:pPr>
            <w:r w:rsidRPr="00716965">
              <w:t> </w:t>
            </w:r>
          </w:p>
        </w:tc>
        <w:tc>
          <w:tcPr>
            <w:tcW w:w="1488" w:type="dxa"/>
            <w:gridSpan w:val="2"/>
            <w:tcBorders>
              <w:top w:val="single" w:sz="4" w:space="0" w:color="auto"/>
              <w:left w:val="nil"/>
              <w:bottom w:val="single" w:sz="4" w:space="0" w:color="auto"/>
              <w:right w:val="nil"/>
            </w:tcBorders>
            <w:shd w:val="clear" w:color="auto" w:fill="auto"/>
            <w:noWrap/>
            <w:vAlign w:val="center"/>
            <w:hideMark/>
          </w:tcPr>
          <w:p w14:paraId="1613CAC9" w14:textId="77777777" w:rsidR="0053025B" w:rsidRDefault="0053025B" w:rsidP="00B52E00">
            <w:pPr>
              <w:pStyle w:val="NoSpacing"/>
              <w:keepNext/>
              <w:jc w:val="center"/>
              <w:rPr>
                <w:vertAlign w:val="superscript"/>
              </w:rPr>
            </w:pPr>
            <w:r w:rsidRPr="00716965">
              <w:t>Control</w:t>
            </w:r>
            <w:r>
              <w:rPr>
                <w:vertAlign w:val="superscript"/>
              </w:rPr>
              <w:t>1</w:t>
            </w:r>
          </w:p>
          <w:p w14:paraId="105744E8" w14:textId="77777777" w:rsidR="0053025B" w:rsidRPr="00A12DDA" w:rsidRDefault="0053025B" w:rsidP="00B52E00">
            <w:pPr>
              <w:pStyle w:val="NoSpacing"/>
              <w:keepNext/>
              <w:jc w:val="center"/>
            </w:pPr>
            <w:r>
              <w:t>N=28, 22 males</w:t>
            </w:r>
          </w:p>
        </w:tc>
        <w:tc>
          <w:tcPr>
            <w:tcW w:w="1489" w:type="dxa"/>
            <w:gridSpan w:val="2"/>
            <w:tcBorders>
              <w:top w:val="single" w:sz="4" w:space="0" w:color="auto"/>
              <w:left w:val="nil"/>
              <w:bottom w:val="single" w:sz="4" w:space="0" w:color="auto"/>
              <w:right w:val="nil"/>
            </w:tcBorders>
            <w:shd w:val="clear" w:color="auto" w:fill="auto"/>
            <w:noWrap/>
            <w:vAlign w:val="center"/>
            <w:hideMark/>
          </w:tcPr>
          <w:p w14:paraId="7EFB417C" w14:textId="77777777" w:rsidR="0053025B" w:rsidRDefault="0053025B" w:rsidP="00B52E00">
            <w:pPr>
              <w:pStyle w:val="NoSpacing"/>
              <w:keepNext/>
              <w:jc w:val="center"/>
            </w:pPr>
            <w:r w:rsidRPr="00716965">
              <w:t>CD</w:t>
            </w:r>
            <w:r>
              <w:rPr>
                <w:vertAlign w:val="superscript"/>
              </w:rPr>
              <w:t xml:space="preserve">2 </w:t>
            </w:r>
          </w:p>
          <w:p w14:paraId="080C1DA6" w14:textId="77777777" w:rsidR="0053025B" w:rsidRPr="00A12DDA" w:rsidRDefault="0053025B" w:rsidP="00B52E00">
            <w:pPr>
              <w:pStyle w:val="NoSpacing"/>
              <w:keepNext/>
              <w:jc w:val="center"/>
            </w:pPr>
            <w:r>
              <w:t>N=28, 23 males</w:t>
            </w:r>
          </w:p>
        </w:tc>
        <w:tc>
          <w:tcPr>
            <w:tcW w:w="1488" w:type="dxa"/>
            <w:gridSpan w:val="2"/>
            <w:tcBorders>
              <w:top w:val="single" w:sz="4" w:space="0" w:color="auto"/>
              <w:left w:val="nil"/>
              <w:bottom w:val="single" w:sz="4" w:space="0" w:color="auto"/>
              <w:right w:val="nil"/>
            </w:tcBorders>
            <w:shd w:val="clear" w:color="auto" w:fill="auto"/>
            <w:noWrap/>
            <w:vAlign w:val="center"/>
            <w:hideMark/>
          </w:tcPr>
          <w:p w14:paraId="53DA167C" w14:textId="77777777" w:rsidR="0053025B" w:rsidRDefault="0053025B" w:rsidP="00B52E00">
            <w:pPr>
              <w:pStyle w:val="NoSpacing"/>
              <w:keepNext/>
              <w:jc w:val="center"/>
              <w:rPr>
                <w:vertAlign w:val="superscript"/>
              </w:rPr>
            </w:pPr>
            <w:r w:rsidRPr="00716965">
              <w:t>Anxious</w:t>
            </w:r>
            <w:r>
              <w:rPr>
                <w:vertAlign w:val="superscript"/>
              </w:rPr>
              <w:t>3</w:t>
            </w:r>
          </w:p>
          <w:p w14:paraId="709D8130" w14:textId="77777777" w:rsidR="0053025B" w:rsidRPr="00716965" w:rsidRDefault="0053025B" w:rsidP="00B52E00">
            <w:pPr>
              <w:pStyle w:val="NoSpacing"/>
              <w:keepNext/>
              <w:jc w:val="center"/>
            </w:pPr>
            <w:r>
              <w:t>N=23, 5 males</w:t>
            </w:r>
          </w:p>
        </w:tc>
        <w:tc>
          <w:tcPr>
            <w:tcW w:w="1489" w:type="dxa"/>
            <w:gridSpan w:val="2"/>
            <w:tcBorders>
              <w:top w:val="single" w:sz="4" w:space="0" w:color="auto"/>
              <w:left w:val="nil"/>
              <w:bottom w:val="single" w:sz="4" w:space="0" w:color="auto"/>
              <w:right w:val="nil"/>
            </w:tcBorders>
            <w:shd w:val="clear" w:color="auto" w:fill="auto"/>
            <w:noWrap/>
            <w:vAlign w:val="center"/>
            <w:hideMark/>
          </w:tcPr>
          <w:p w14:paraId="65720F16" w14:textId="77777777" w:rsidR="0053025B" w:rsidRDefault="0053025B" w:rsidP="00B52E00">
            <w:pPr>
              <w:pStyle w:val="NoSpacing"/>
              <w:keepNext/>
              <w:jc w:val="center"/>
              <w:rPr>
                <w:vertAlign w:val="superscript"/>
              </w:rPr>
            </w:pPr>
            <w:r w:rsidRPr="00716965">
              <w:t>Comorbid</w:t>
            </w:r>
            <w:r>
              <w:rPr>
                <w:vertAlign w:val="superscript"/>
              </w:rPr>
              <w:t>4</w:t>
            </w:r>
          </w:p>
          <w:p w14:paraId="63B9BA8C" w14:textId="77777777" w:rsidR="0053025B" w:rsidRPr="00A12DDA" w:rsidRDefault="0053025B" w:rsidP="00B52E00">
            <w:pPr>
              <w:pStyle w:val="NoSpacing"/>
              <w:keepNext/>
              <w:jc w:val="center"/>
            </w:pPr>
            <w:r>
              <w:t>N=20, 12 males</w:t>
            </w:r>
          </w:p>
        </w:tc>
        <w:tc>
          <w:tcPr>
            <w:tcW w:w="850" w:type="dxa"/>
            <w:tcBorders>
              <w:top w:val="single" w:sz="4" w:space="0" w:color="auto"/>
              <w:left w:val="nil"/>
              <w:bottom w:val="nil"/>
              <w:right w:val="nil"/>
            </w:tcBorders>
            <w:shd w:val="clear" w:color="auto" w:fill="auto"/>
            <w:noWrap/>
            <w:vAlign w:val="center"/>
            <w:hideMark/>
          </w:tcPr>
          <w:p w14:paraId="67367ADA" w14:textId="77777777" w:rsidR="0053025B" w:rsidRPr="0084163B" w:rsidRDefault="0053025B" w:rsidP="00B52E00">
            <w:pPr>
              <w:pStyle w:val="NoSpacing"/>
              <w:keepNext/>
              <w:jc w:val="center"/>
              <w:rPr>
                <w:i/>
                <w:iCs/>
              </w:rPr>
            </w:pPr>
            <w:r w:rsidRPr="0084163B">
              <w:rPr>
                <w:i/>
                <w:iCs/>
              </w:rPr>
              <w:t>F</w:t>
            </w:r>
          </w:p>
        </w:tc>
      </w:tr>
      <w:tr w:rsidR="0053025B" w:rsidRPr="00716965" w14:paraId="3778780F" w14:textId="77777777" w:rsidTr="00B52E00">
        <w:trPr>
          <w:trHeight w:val="300"/>
        </w:trPr>
        <w:tc>
          <w:tcPr>
            <w:tcW w:w="1985" w:type="dxa"/>
            <w:vMerge/>
            <w:tcBorders>
              <w:top w:val="single" w:sz="4" w:space="0" w:color="auto"/>
              <w:left w:val="nil"/>
              <w:bottom w:val="single" w:sz="4" w:space="0" w:color="000000"/>
              <w:right w:val="nil"/>
            </w:tcBorders>
            <w:vAlign w:val="center"/>
            <w:hideMark/>
          </w:tcPr>
          <w:p w14:paraId="07E79B02" w14:textId="77777777" w:rsidR="0053025B" w:rsidRPr="00716965" w:rsidRDefault="0053025B" w:rsidP="00B52E00">
            <w:pPr>
              <w:pStyle w:val="NoSpacing"/>
              <w:keepNext/>
            </w:pPr>
          </w:p>
        </w:tc>
        <w:tc>
          <w:tcPr>
            <w:tcW w:w="744" w:type="dxa"/>
            <w:tcBorders>
              <w:top w:val="nil"/>
              <w:left w:val="nil"/>
              <w:bottom w:val="single" w:sz="4" w:space="0" w:color="auto"/>
              <w:right w:val="nil"/>
            </w:tcBorders>
            <w:shd w:val="clear" w:color="auto" w:fill="auto"/>
            <w:vAlign w:val="center"/>
            <w:hideMark/>
          </w:tcPr>
          <w:p w14:paraId="5B325BA4" w14:textId="77777777" w:rsidR="0053025B" w:rsidRPr="00716965" w:rsidRDefault="0053025B" w:rsidP="00B52E00">
            <w:pPr>
              <w:pStyle w:val="NoSpacing"/>
              <w:keepNext/>
              <w:jc w:val="center"/>
            </w:pPr>
            <w:r w:rsidRPr="00716965">
              <w:t>Mean</w:t>
            </w:r>
          </w:p>
        </w:tc>
        <w:tc>
          <w:tcPr>
            <w:tcW w:w="744" w:type="dxa"/>
            <w:tcBorders>
              <w:top w:val="nil"/>
              <w:left w:val="nil"/>
              <w:bottom w:val="single" w:sz="4" w:space="0" w:color="auto"/>
              <w:right w:val="nil"/>
            </w:tcBorders>
            <w:shd w:val="clear" w:color="auto" w:fill="auto"/>
            <w:vAlign w:val="center"/>
            <w:hideMark/>
          </w:tcPr>
          <w:p w14:paraId="35F27A18" w14:textId="77777777" w:rsidR="0053025B" w:rsidRPr="00716965" w:rsidRDefault="0053025B" w:rsidP="00B52E00">
            <w:pPr>
              <w:pStyle w:val="NoSpacing"/>
              <w:keepNext/>
              <w:jc w:val="center"/>
            </w:pPr>
            <w:r w:rsidRPr="00716965">
              <w:t>SD</w:t>
            </w:r>
          </w:p>
        </w:tc>
        <w:tc>
          <w:tcPr>
            <w:tcW w:w="744" w:type="dxa"/>
            <w:tcBorders>
              <w:top w:val="nil"/>
              <w:left w:val="nil"/>
              <w:bottom w:val="single" w:sz="4" w:space="0" w:color="auto"/>
              <w:right w:val="nil"/>
            </w:tcBorders>
            <w:shd w:val="clear" w:color="auto" w:fill="auto"/>
            <w:vAlign w:val="center"/>
            <w:hideMark/>
          </w:tcPr>
          <w:p w14:paraId="3242CA8E" w14:textId="77777777" w:rsidR="0053025B" w:rsidRPr="00716965" w:rsidRDefault="0053025B" w:rsidP="00B52E00">
            <w:pPr>
              <w:pStyle w:val="NoSpacing"/>
              <w:keepNext/>
              <w:jc w:val="center"/>
            </w:pPr>
            <w:r w:rsidRPr="00716965">
              <w:t>Mean</w:t>
            </w:r>
          </w:p>
        </w:tc>
        <w:tc>
          <w:tcPr>
            <w:tcW w:w="745" w:type="dxa"/>
            <w:tcBorders>
              <w:top w:val="nil"/>
              <w:left w:val="nil"/>
              <w:bottom w:val="single" w:sz="4" w:space="0" w:color="auto"/>
              <w:right w:val="nil"/>
            </w:tcBorders>
            <w:shd w:val="clear" w:color="auto" w:fill="auto"/>
            <w:vAlign w:val="center"/>
            <w:hideMark/>
          </w:tcPr>
          <w:p w14:paraId="47616946" w14:textId="77777777" w:rsidR="0053025B" w:rsidRPr="00716965" w:rsidRDefault="0053025B" w:rsidP="00B52E00">
            <w:pPr>
              <w:pStyle w:val="NoSpacing"/>
              <w:keepNext/>
              <w:jc w:val="center"/>
            </w:pPr>
            <w:r w:rsidRPr="00716965">
              <w:t>SD</w:t>
            </w:r>
          </w:p>
        </w:tc>
        <w:tc>
          <w:tcPr>
            <w:tcW w:w="744" w:type="dxa"/>
            <w:tcBorders>
              <w:top w:val="nil"/>
              <w:left w:val="nil"/>
              <w:bottom w:val="single" w:sz="4" w:space="0" w:color="auto"/>
              <w:right w:val="nil"/>
            </w:tcBorders>
            <w:shd w:val="clear" w:color="auto" w:fill="auto"/>
            <w:vAlign w:val="center"/>
            <w:hideMark/>
          </w:tcPr>
          <w:p w14:paraId="7F108B67" w14:textId="77777777" w:rsidR="0053025B" w:rsidRPr="00716965" w:rsidRDefault="0053025B" w:rsidP="00B52E00">
            <w:pPr>
              <w:pStyle w:val="NoSpacing"/>
              <w:keepNext/>
              <w:jc w:val="center"/>
            </w:pPr>
            <w:r w:rsidRPr="00716965">
              <w:t>Mean</w:t>
            </w:r>
          </w:p>
        </w:tc>
        <w:tc>
          <w:tcPr>
            <w:tcW w:w="744" w:type="dxa"/>
            <w:tcBorders>
              <w:top w:val="nil"/>
              <w:left w:val="nil"/>
              <w:bottom w:val="single" w:sz="4" w:space="0" w:color="auto"/>
              <w:right w:val="nil"/>
            </w:tcBorders>
            <w:shd w:val="clear" w:color="auto" w:fill="auto"/>
            <w:vAlign w:val="center"/>
            <w:hideMark/>
          </w:tcPr>
          <w:p w14:paraId="38C0DA9D" w14:textId="77777777" w:rsidR="0053025B" w:rsidRPr="00716965" w:rsidRDefault="0053025B" w:rsidP="00B52E00">
            <w:pPr>
              <w:pStyle w:val="NoSpacing"/>
              <w:keepNext/>
              <w:jc w:val="center"/>
            </w:pPr>
            <w:r w:rsidRPr="00716965">
              <w:t>SD</w:t>
            </w:r>
          </w:p>
        </w:tc>
        <w:tc>
          <w:tcPr>
            <w:tcW w:w="744" w:type="dxa"/>
            <w:tcBorders>
              <w:top w:val="nil"/>
              <w:left w:val="nil"/>
              <w:bottom w:val="single" w:sz="4" w:space="0" w:color="auto"/>
              <w:right w:val="nil"/>
            </w:tcBorders>
            <w:shd w:val="clear" w:color="auto" w:fill="auto"/>
            <w:vAlign w:val="center"/>
            <w:hideMark/>
          </w:tcPr>
          <w:p w14:paraId="598F9DF6" w14:textId="77777777" w:rsidR="0053025B" w:rsidRPr="00716965" w:rsidRDefault="0053025B" w:rsidP="00B52E00">
            <w:pPr>
              <w:pStyle w:val="NoSpacing"/>
              <w:keepNext/>
              <w:jc w:val="center"/>
            </w:pPr>
            <w:r w:rsidRPr="00716965">
              <w:t>Mean</w:t>
            </w:r>
          </w:p>
        </w:tc>
        <w:tc>
          <w:tcPr>
            <w:tcW w:w="745" w:type="dxa"/>
            <w:tcBorders>
              <w:top w:val="nil"/>
              <w:left w:val="nil"/>
              <w:bottom w:val="single" w:sz="4" w:space="0" w:color="auto"/>
              <w:right w:val="nil"/>
            </w:tcBorders>
            <w:shd w:val="clear" w:color="auto" w:fill="auto"/>
            <w:vAlign w:val="center"/>
            <w:hideMark/>
          </w:tcPr>
          <w:p w14:paraId="75ABD9E7" w14:textId="77777777" w:rsidR="0053025B" w:rsidRPr="00716965" w:rsidRDefault="0053025B" w:rsidP="00B52E00">
            <w:pPr>
              <w:pStyle w:val="NoSpacing"/>
              <w:keepNext/>
              <w:jc w:val="center"/>
            </w:pPr>
            <w:r w:rsidRPr="00716965">
              <w:t>SD</w:t>
            </w:r>
          </w:p>
        </w:tc>
        <w:tc>
          <w:tcPr>
            <w:tcW w:w="850" w:type="dxa"/>
            <w:tcBorders>
              <w:top w:val="nil"/>
              <w:left w:val="nil"/>
              <w:bottom w:val="single" w:sz="4" w:space="0" w:color="auto"/>
              <w:right w:val="nil"/>
            </w:tcBorders>
            <w:shd w:val="clear" w:color="auto" w:fill="auto"/>
            <w:noWrap/>
            <w:vAlign w:val="center"/>
            <w:hideMark/>
          </w:tcPr>
          <w:p w14:paraId="5CD37691" w14:textId="77777777" w:rsidR="0053025B" w:rsidRPr="00716965" w:rsidRDefault="0053025B" w:rsidP="00B52E00">
            <w:pPr>
              <w:pStyle w:val="NoSpacing"/>
              <w:keepNext/>
              <w:jc w:val="center"/>
            </w:pPr>
          </w:p>
        </w:tc>
      </w:tr>
      <w:tr w:rsidR="0053025B" w:rsidRPr="00716965" w14:paraId="03AFC548" w14:textId="77777777" w:rsidTr="00B52E00">
        <w:trPr>
          <w:trHeight w:val="537"/>
        </w:trPr>
        <w:tc>
          <w:tcPr>
            <w:tcW w:w="1985" w:type="dxa"/>
            <w:tcBorders>
              <w:top w:val="nil"/>
              <w:left w:val="nil"/>
              <w:bottom w:val="nil"/>
              <w:right w:val="nil"/>
            </w:tcBorders>
            <w:shd w:val="clear" w:color="auto" w:fill="auto"/>
            <w:vAlign w:val="center"/>
            <w:hideMark/>
          </w:tcPr>
          <w:p w14:paraId="23A2BA0F" w14:textId="5FDFE7E2" w:rsidR="0053025B" w:rsidRPr="00622FA5" w:rsidRDefault="0053025B" w:rsidP="00B52E00">
            <w:pPr>
              <w:pStyle w:val="NoSpacing"/>
              <w:keepNext/>
              <w:ind w:left="-108" w:right="-108"/>
              <w:rPr>
                <w:rFonts w:eastAsia="PMingLiU"/>
                <w:lang w:eastAsia="zh-TW"/>
              </w:rPr>
            </w:pPr>
            <w:r w:rsidRPr="00716965">
              <w:t>Age</w:t>
            </w:r>
            <w:r w:rsidR="00840FBC">
              <w:t xml:space="preserve"> (years)</w:t>
            </w:r>
          </w:p>
        </w:tc>
        <w:tc>
          <w:tcPr>
            <w:tcW w:w="744" w:type="dxa"/>
            <w:tcBorders>
              <w:top w:val="nil"/>
              <w:left w:val="nil"/>
              <w:bottom w:val="nil"/>
              <w:right w:val="nil"/>
            </w:tcBorders>
            <w:shd w:val="clear" w:color="auto" w:fill="auto"/>
            <w:noWrap/>
            <w:vAlign w:val="center"/>
            <w:hideMark/>
          </w:tcPr>
          <w:p w14:paraId="34C8866D" w14:textId="77777777" w:rsidR="0053025B" w:rsidRPr="00716965" w:rsidRDefault="0053025B" w:rsidP="00B52E00">
            <w:pPr>
              <w:pStyle w:val="NoSpacing"/>
              <w:keepNext/>
              <w:ind w:left="-113" w:right="-50"/>
              <w:jc w:val="center"/>
            </w:pPr>
            <w:r w:rsidRPr="00716965">
              <w:t>16.20</w:t>
            </w:r>
          </w:p>
        </w:tc>
        <w:tc>
          <w:tcPr>
            <w:tcW w:w="744" w:type="dxa"/>
            <w:tcBorders>
              <w:top w:val="nil"/>
              <w:left w:val="nil"/>
              <w:bottom w:val="nil"/>
              <w:right w:val="nil"/>
            </w:tcBorders>
            <w:shd w:val="clear" w:color="auto" w:fill="auto"/>
            <w:noWrap/>
            <w:vAlign w:val="center"/>
            <w:hideMark/>
          </w:tcPr>
          <w:p w14:paraId="0BD9C730" w14:textId="77777777" w:rsidR="0053025B" w:rsidRPr="00716965" w:rsidRDefault="0053025B" w:rsidP="00B52E00">
            <w:pPr>
              <w:pStyle w:val="NoSpacing"/>
              <w:keepNext/>
              <w:ind w:left="-113" w:right="-50"/>
              <w:jc w:val="center"/>
            </w:pPr>
            <w:r w:rsidRPr="00716965">
              <w:t>1.47</w:t>
            </w:r>
          </w:p>
        </w:tc>
        <w:tc>
          <w:tcPr>
            <w:tcW w:w="744" w:type="dxa"/>
            <w:tcBorders>
              <w:top w:val="nil"/>
              <w:left w:val="nil"/>
              <w:bottom w:val="nil"/>
              <w:right w:val="nil"/>
            </w:tcBorders>
            <w:shd w:val="clear" w:color="auto" w:fill="auto"/>
            <w:noWrap/>
            <w:vAlign w:val="center"/>
            <w:hideMark/>
          </w:tcPr>
          <w:p w14:paraId="3CBB29C5" w14:textId="77777777" w:rsidR="0053025B" w:rsidRPr="00716965" w:rsidRDefault="0053025B" w:rsidP="00B52E00">
            <w:pPr>
              <w:pStyle w:val="NoSpacing"/>
              <w:keepNext/>
              <w:ind w:left="-113" w:right="-50"/>
              <w:jc w:val="center"/>
            </w:pPr>
            <w:r w:rsidRPr="00716965">
              <w:t>16.74</w:t>
            </w:r>
          </w:p>
        </w:tc>
        <w:tc>
          <w:tcPr>
            <w:tcW w:w="745" w:type="dxa"/>
            <w:tcBorders>
              <w:top w:val="nil"/>
              <w:left w:val="nil"/>
              <w:bottom w:val="nil"/>
              <w:right w:val="nil"/>
            </w:tcBorders>
            <w:shd w:val="clear" w:color="auto" w:fill="auto"/>
            <w:noWrap/>
            <w:vAlign w:val="center"/>
            <w:hideMark/>
          </w:tcPr>
          <w:p w14:paraId="733E4048" w14:textId="77777777" w:rsidR="0053025B" w:rsidRPr="00716965" w:rsidRDefault="0053025B" w:rsidP="00B52E00">
            <w:pPr>
              <w:pStyle w:val="NoSpacing"/>
              <w:keepNext/>
              <w:ind w:left="-113" w:right="-50"/>
              <w:jc w:val="center"/>
            </w:pPr>
            <w:r w:rsidRPr="00716965">
              <w:t>1.49</w:t>
            </w:r>
          </w:p>
        </w:tc>
        <w:tc>
          <w:tcPr>
            <w:tcW w:w="744" w:type="dxa"/>
            <w:tcBorders>
              <w:top w:val="nil"/>
              <w:left w:val="nil"/>
              <w:bottom w:val="nil"/>
              <w:right w:val="nil"/>
            </w:tcBorders>
            <w:shd w:val="clear" w:color="auto" w:fill="auto"/>
            <w:noWrap/>
            <w:vAlign w:val="center"/>
            <w:hideMark/>
          </w:tcPr>
          <w:p w14:paraId="36350291" w14:textId="77777777" w:rsidR="0053025B" w:rsidRPr="00716965" w:rsidRDefault="0053025B" w:rsidP="00B52E00">
            <w:pPr>
              <w:pStyle w:val="NoSpacing"/>
              <w:keepNext/>
              <w:ind w:left="-113" w:right="-50"/>
              <w:jc w:val="center"/>
            </w:pPr>
            <w:r w:rsidRPr="00716965">
              <w:t>16.42</w:t>
            </w:r>
          </w:p>
        </w:tc>
        <w:tc>
          <w:tcPr>
            <w:tcW w:w="744" w:type="dxa"/>
            <w:tcBorders>
              <w:top w:val="nil"/>
              <w:left w:val="nil"/>
              <w:bottom w:val="nil"/>
              <w:right w:val="nil"/>
            </w:tcBorders>
            <w:shd w:val="clear" w:color="auto" w:fill="auto"/>
            <w:noWrap/>
            <w:vAlign w:val="center"/>
            <w:hideMark/>
          </w:tcPr>
          <w:p w14:paraId="2AB04A9F" w14:textId="77777777" w:rsidR="0053025B" w:rsidRPr="00716965" w:rsidRDefault="0053025B" w:rsidP="00B52E00">
            <w:pPr>
              <w:pStyle w:val="NoSpacing"/>
              <w:keepNext/>
              <w:ind w:left="-113" w:right="-50"/>
              <w:jc w:val="center"/>
            </w:pPr>
            <w:r w:rsidRPr="00716965">
              <w:t>1.93</w:t>
            </w:r>
          </w:p>
        </w:tc>
        <w:tc>
          <w:tcPr>
            <w:tcW w:w="744" w:type="dxa"/>
            <w:tcBorders>
              <w:top w:val="nil"/>
              <w:left w:val="nil"/>
              <w:bottom w:val="nil"/>
              <w:right w:val="nil"/>
            </w:tcBorders>
            <w:shd w:val="clear" w:color="auto" w:fill="auto"/>
            <w:noWrap/>
            <w:vAlign w:val="center"/>
            <w:hideMark/>
          </w:tcPr>
          <w:p w14:paraId="482B765A" w14:textId="77777777" w:rsidR="0053025B" w:rsidRPr="00716965" w:rsidRDefault="0053025B" w:rsidP="00B52E00">
            <w:pPr>
              <w:pStyle w:val="NoSpacing"/>
              <w:keepNext/>
              <w:ind w:left="-113" w:right="-50"/>
              <w:jc w:val="center"/>
            </w:pPr>
            <w:r w:rsidRPr="00716965">
              <w:t>16.84</w:t>
            </w:r>
          </w:p>
        </w:tc>
        <w:tc>
          <w:tcPr>
            <w:tcW w:w="745" w:type="dxa"/>
            <w:tcBorders>
              <w:top w:val="nil"/>
              <w:left w:val="nil"/>
              <w:bottom w:val="nil"/>
              <w:right w:val="nil"/>
            </w:tcBorders>
            <w:shd w:val="clear" w:color="auto" w:fill="auto"/>
            <w:noWrap/>
            <w:vAlign w:val="center"/>
            <w:hideMark/>
          </w:tcPr>
          <w:p w14:paraId="46682433" w14:textId="77777777" w:rsidR="0053025B" w:rsidRPr="00716965" w:rsidRDefault="0053025B" w:rsidP="00B52E00">
            <w:pPr>
              <w:pStyle w:val="NoSpacing"/>
              <w:keepNext/>
              <w:ind w:left="-113" w:right="-50"/>
              <w:jc w:val="center"/>
            </w:pPr>
            <w:r w:rsidRPr="00716965">
              <w:t>1.08</w:t>
            </w:r>
          </w:p>
        </w:tc>
        <w:tc>
          <w:tcPr>
            <w:tcW w:w="850" w:type="dxa"/>
            <w:tcBorders>
              <w:top w:val="nil"/>
              <w:left w:val="nil"/>
              <w:bottom w:val="nil"/>
              <w:right w:val="nil"/>
            </w:tcBorders>
            <w:shd w:val="clear" w:color="auto" w:fill="auto"/>
            <w:noWrap/>
            <w:vAlign w:val="center"/>
            <w:hideMark/>
          </w:tcPr>
          <w:p w14:paraId="244199A3" w14:textId="77777777" w:rsidR="0053025B" w:rsidRPr="00716965" w:rsidRDefault="0053025B" w:rsidP="00B52E00">
            <w:pPr>
              <w:pStyle w:val="NoSpacing"/>
              <w:keepNext/>
              <w:ind w:left="-108" w:right="-108"/>
              <w:jc w:val="center"/>
            </w:pPr>
            <w:r w:rsidRPr="00716965">
              <w:t>0.92</w:t>
            </w:r>
          </w:p>
        </w:tc>
      </w:tr>
      <w:tr w:rsidR="0053025B" w:rsidRPr="00716965" w14:paraId="70F94397" w14:textId="77777777" w:rsidTr="00B52E00">
        <w:trPr>
          <w:trHeight w:val="460"/>
        </w:trPr>
        <w:tc>
          <w:tcPr>
            <w:tcW w:w="1985" w:type="dxa"/>
            <w:tcBorders>
              <w:top w:val="nil"/>
              <w:left w:val="nil"/>
              <w:bottom w:val="nil"/>
              <w:right w:val="nil"/>
            </w:tcBorders>
            <w:shd w:val="clear" w:color="auto" w:fill="auto"/>
            <w:hideMark/>
          </w:tcPr>
          <w:p w14:paraId="092FFE14" w14:textId="5C8A5118" w:rsidR="0053025B" w:rsidRPr="00716965" w:rsidRDefault="0053025B" w:rsidP="00B52E00">
            <w:pPr>
              <w:pStyle w:val="NoSpacing"/>
              <w:keepNext/>
              <w:ind w:left="-108" w:right="-108"/>
            </w:pPr>
            <w:r w:rsidRPr="00716965">
              <w:t>I</w:t>
            </w:r>
            <w:r w:rsidR="00840FBC">
              <w:t xml:space="preserve">ntelligence </w:t>
            </w:r>
            <w:r w:rsidRPr="00716965">
              <w:t>Q</w:t>
            </w:r>
            <w:r w:rsidR="00840FBC">
              <w:t>uotient</w:t>
            </w:r>
          </w:p>
        </w:tc>
        <w:tc>
          <w:tcPr>
            <w:tcW w:w="744" w:type="dxa"/>
            <w:tcBorders>
              <w:top w:val="nil"/>
              <w:left w:val="nil"/>
              <w:bottom w:val="nil"/>
              <w:right w:val="nil"/>
            </w:tcBorders>
            <w:shd w:val="clear" w:color="auto" w:fill="auto"/>
            <w:noWrap/>
            <w:hideMark/>
          </w:tcPr>
          <w:p w14:paraId="1132EB1C" w14:textId="77777777" w:rsidR="0053025B" w:rsidRPr="00716965" w:rsidRDefault="0053025B" w:rsidP="00B52E00">
            <w:pPr>
              <w:pStyle w:val="NoSpacing"/>
              <w:keepNext/>
              <w:ind w:left="-113" w:right="-50"/>
              <w:jc w:val="center"/>
            </w:pPr>
            <w:r w:rsidRPr="00716965">
              <w:t>109.69</w:t>
            </w:r>
          </w:p>
        </w:tc>
        <w:tc>
          <w:tcPr>
            <w:tcW w:w="744" w:type="dxa"/>
            <w:tcBorders>
              <w:top w:val="nil"/>
              <w:left w:val="nil"/>
              <w:bottom w:val="nil"/>
              <w:right w:val="nil"/>
            </w:tcBorders>
            <w:shd w:val="clear" w:color="auto" w:fill="auto"/>
            <w:noWrap/>
            <w:hideMark/>
          </w:tcPr>
          <w:p w14:paraId="69723A3B" w14:textId="77777777" w:rsidR="0053025B" w:rsidRPr="00716965" w:rsidRDefault="0053025B" w:rsidP="00B52E00">
            <w:pPr>
              <w:pStyle w:val="NoSpacing"/>
              <w:keepNext/>
              <w:ind w:left="-113" w:right="-50"/>
              <w:jc w:val="center"/>
            </w:pPr>
            <w:r w:rsidRPr="00716965">
              <w:t>11.92</w:t>
            </w:r>
          </w:p>
        </w:tc>
        <w:tc>
          <w:tcPr>
            <w:tcW w:w="744" w:type="dxa"/>
            <w:tcBorders>
              <w:top w:val="nil"/>
              <w:left w:val="nil"/>
              <w:bottom w:val="nil"/>
              <w:right w:val="nil"/>
            </w:tcBorders>
            <w:shd w:val="clear" w:color="auto" w:fill="auto"/>
            <w:noWrap/>
            <w:hideMark/>
          </w:tcPr>
          <w:p w14:paraId="5E30D7F4" w14:textId="77777777" w:rsidR="0053025B" w:rsidRPr="00716965" w:rsidRDefault="0053025B" w:rsidP="00B52E00">
            <w:pPr>
              <w:pStyle w:val="NoSpacing"/>
              <w:keepNext/>
              <w:ind w:left="-113" w:right="-50"/>
              <w:jc w:val="center"/>
            </w:pPr>
            <w:r w:rsidRPr="00716965">
              <w:t>95.59</w:t>
            </w:r>
          </w:p>
        </w:tc>
        <w:tc>
          <w:tcPr>
            <w:tcW w:w="745" w:type="dxa"/>
            <w:tcBorders>
              <w:top w:val="nil"/>
              <w:left w:val="nil"/>
              <w:bottom w:val="nil"/>
              <w:right w:val="nil"/>
            </w:tcBorders>
            <w:shd w:val="clear" w:color="auto" w:fill="auto"/>
            <w:noWrap/>
            <w:hideMark/>
          </w:tcPr>
          <w:p w14:paraId="12D98269" w14:textId="77777777" w:rsidR="0053025B" w:rsidRPr="00716965" w:rsidRDefault="0053025B" w:rsidP="00B52E00">
            <w:pPr>
              <w:pStyle w:val="NoSpacing"/>
              <w:keepNext/>
              <w:ind w:left="-113" w:right="-50"/>
              <w:jc w:val="center"/>
            </w:pPr>
            <w:r w:rsidRPr="00716965">
              <w:t>9.23</w:t>
            </w:r>
          </w:p>
        </w:tc>
        <w:tc>
          <w:tcPr>
            <w:tcW w:w="744" w:type="dxa"/>
            <w:tcBorders>
              <w:top w:val="nil"/>
              <w:left w:val="nil"/>
              <w:bottom w:val="nil"/>
              <w:right w:val="nil"/>
            </w:tcBorders>
            <w:shd w:val="clear" w:color="auto" w:fill="auto"/>
            <w:noWrap/>
            <w:hideMark/>
          </w:tcPr>
          <w:p w14:paraId="3D6CB6A9" w14:textId="77777777" w:rsidR="0053025B" w:rsidRPr="00716965" w:rsidRDefault="0053025B" w:rsidP="00B52E00">
            <w:pPr>
              <w:pStyle w:val="NoSpacing"/>
              <w:keepNext/>
              <w:ind w:left="-113" w:right="-50"/>
              <w:jc w:val="center"/>
            </w:pPr>
            <w:r w:rsidRPr="00716965">
              <w:t>102.78</w:t>
            </w:r>
          </w:p>
        </w:tc>
        <w:tc>
          <w:tcPr>
            <w:tcW w:w="744" w:type="dxa"/>
            <w:tcBorders>
              <w:top w:val="nil"/>
              <w:left w:val="nil"/>
              <w:bottom w:val="nil"/>
              <w:right w:val="nil"/>
            </w:tcBorders>
            <w:shd w:val="clear" w:color="auto" w:fill="auto"/>
            <w:noWrap/>
            <w:hideMark/>
          </w:tcPr>
          <w:p w14:paraId="0EA833EF" w14:textId="77777777" w:rsidR="0053025B" w:rsidRPr="00716965" w:rsidRDefault="0053025B" w:rsidP="00B52E00">
            <w:pPr>
              <w:pStyle w:val="NoSpacing"/>
              <w:keepNext/>
              <w:ind w:left="-113" w:right="-50"/>
              <w:jc w:val="center"/>
            </w:pPr>
            <w:r w:rsidRPr="00716965">
              <w:t>11.44</w:t>
            </w:r>
          </w:p>
        </w:tc>
        <w:tc>
          <w:tcPr>
            <w:tcW w:w="744" w:type="dxa"/>
            <w:tcBorders>
              <w:top w:val="nil"/>
              <w:left w:val="nil"/>
              <w:bottom w:val="nil"/>
              <w:right w:val="nil"/>
            </w:tcBorders>
            <w:shd w:val="clear" w:color="auto" w:fill="auto"/>
            <w:noWrap/>
            <w:hideMark/>
          </w:tcPr>
          <w:p w14:paraId="65DD16B0" w14:textId="77777777" w:rsidR="0053025B" w:rsidRPr="00716965" w:rsidRDefault="0053025B" w:rsidP="00B52E00">
            <w:pPr>
              <w:pStyle w:val="NoSpacing"/>
              <w:keepNext/>
              <w:ind w:left="-113" w:right="-50"/>
              <w:jc w:val="center"/>
            </w:pPr>
            <w:r w:rsidRPr="00716965">
              <w:t>103.15</w:t>
            </w:r>
          </w:p>
        </w:tc>
        <w:tc>
          <w:tcPr>
            <w:tcW w:w="745" w:type="dxa"/>
            <w:tcBorders>
              <w:top w:val="nil"/>
              <w:left w:val="nil"/>
              <w:bottom w:val="nil"/>
              <w:right w:val="nil"/>
            </w:tcBorders>
            <w:shd w:val="clear" w:color="auto" w:fill="auto"/>
            <w:noWrap/>
            <w:hideMark/>
          </w:tcPr>
          <w:p w14:paraId="6DBC46FC" w14:textId="77777777" w:rsidR="0053025B" w:rsidRPr="00716965" w:rsidRDefault="0053025B" w:rsidP="00B52E00">
            <w:pPr>
              <w:pStyle w:val="NoSpacing"/>
              <w:keepNext/>
              <w:ind w:left="-113" w:right="-50"/>
              <w:jc w:val="center"/>
            </w:pPr>
            <w:r w:rsidRPr="00716965">
              <w:t>13.16</w:t>
            </w:r>
          </w:p>
        </w:tc>
        <w:tc>
          <w:tcPr>
            <w:tcW w:w="850" w:type="dxa"/>
            <w:tcBorders>
              <w:top w:val="nil"/>
              <w:left w:val="nil"/>
              <w:bottom w:val="nil"/>
              <w:right w:val="nil"/>
            </w:tcBorders>
            <w:shd w:val="clear" w:color="auto" w:fill="auto"/>
            <w:noWrap/>
            <w:vAlign w:val="bottom"/>
            <w:hideMark/>
          </w:tcPr>
          <w:p w14:paraId="6AFC24B6" w14:textId="77777777" w:rsidR="0053025B" w:rsidRDefault="0053025B" w:rsidP="00B52E00">
            <w:pPr>
              <w:pStyle w:val="NoSpacing"/>
              <w:keepNext/>
              <w:ind w:left="-108" w:right="-108"/>
              <w:jc w:val="center"/>
              <w:rPr>
                <w:rFonts w:eastAsia="PMingLiU"/>
                <w:lang w:eastAsia="zh-TW"/>
              </w:rPr>
            </w:pPr>
            <w:r w:rsidRPr="00716965">
              <w:t>7.12</w:t>
            </w:r>
            <w:r w:rsidRPr="003525D5">
              <w:t>**</w:t>
            </w:r>
          </w:p>
          <w:p w14:paraId="66193AFF" w14:textId="77777777" w:rsidR="0053025B" w:rsidRPr="00716965" w:rsidRDefault="0053025B" w:rsidP="00B52E00">
            <w:pPr>
              <w:pStyle w:val="NoSpacing"/>
              <w:keepNext/>
              <w:ind w:left="-108" w:right="-108"/>
              <w:jc w:val="center"/>
            </w:pPr>
            <w:r>
              <w:rPr>
                <w:vertAlign w:val="superscript"/>
              </w:rPr>
              <w:t>1</w:t>
            </w:r>
            <w:r w:rsidRPr="00622FA5">
              <w:rPr>
                <w:vertAlign w:val="superscript"/>
              </w:rPr>
              <w:t>&gt;</w:t>
            </w:r>
            <w:r>
              <w:rPr>
                <w:vertAlign w:val="superscript"/>
              </w:rPr>
              <w:t>2</w:t>
            </w:r>
          </w:p>
        </w:tc>
      </w:tr>
      <w:tr w:rsidR="0053025B" w:rsidRPr="00716965" w14:paraId="477DA036" w14:textId="77777777" w:rsidTr="00B52E00">
        <w:trPr>
          <w:trHeight w:val="460"/>
        </w:trPr>
        <w:tc>
          <w:tcPr>
            <w:tcW w:w="1985" w:type="dxa"/>
            <w:tcBorders>
              <w:left w:val="nil"/>
              <w:bottom w:val="nil"/>
              <w:right w:val="nil"/>
            </w:tcBorders>
            <w:shd w:val="clear" w:color="auto" w:fill="auto"/>
          </w:tcPr>
          <w:p w14:paraId="25A2FAD5" w14:textId="188AAA4F" w:rsidR="0053025B" w:rsidRPr="003525D5" w:rsidRDefault="00840FBC" w:rsidP="00B52E00">
            <w:pPr>
              <w:pStyle w:val="NoSpacing"/>
              <w:keepNext/>
              <w:ind w:left="-108" w:right="-108"/>
            </w:pPr>
            <w:r>
              <w:t>Neighbourhood (</w:t>
            </w:r>
            <w:r w:rsidR="0053025B">
              <w:t>NES</w:t>
            </w:r>
            <w:r>
              <w:t>)</w:t>
            </w:r>
          </w:p>
        </w:tc>
        <w:tc>
          <w:tcPr>
            <w:tcW w:w="744" w:type="dxa"/>
            <w:tcBorders>
              <w:left w:val="nil"/>
              <w:bottom w:val="nil"/>
              <w:right w:val="nil"/>
            </w:tcBorders>
            <w:shd w:val="clear" w:color="auto" w:fill="auto"/>
            <w:noWrap/>
          </w:tcPr>
          <w:p w14:paraId="787D8455" w14:textId="77777777" w:rsidR="0053025B" w:rsidRPr="003525D5" w:rsidRDefault="0053025B" w:rsidP="00B52E00">
            <w:pPr>
              <w:pStyle w:val="NoSpacing"/>
              <w:keepNext/>
              <w:ind w:left="-113" w:right="-50"/>
              <w:jc w:val="center"/>
            </w:pPr>
            <w:r>
              <w:t>4.79</w:t>
            </w:r>
          </w:p>
        </w:tc>
        <w:tc>
          <w:tcPr>
            <w:tcW w:w="744" w:type="dxa"/>
            <w:tcBorders>
              <w:left w:val="nil"/>
              <w:bottom w:val="nil"/>
              <w:right w:val="nil"/>
            </w:tcBorders>
            <w:shd w:val="clear" w:color="auto" w:fill="auto"/>
            <w:noWrap/>
          </w:tcPr>
          <w:p w14:paraId="024AB19C" w14:textId="77777777" w:rsidR="0053025B" w:rsidRPr="003525D5" w:rsidRDefault="0053025B" w:rsidP="00B52E00">
            <w:pPr>
              <w:pStyle w:val="NoSpacing"/>
              <w:keepNext/>
              <w:ind w:left="-113" w:right="-50"/>
              <w:jc w:val="center"/>
            </w:pPr>
            <w:r>
              <w:t>2.65</w:t>
            </w:r>
          </w:p>
        </w:tc>
        <w:tc>
          <w:tcPr>
            <w:tcW w:w="744" w:type="dxa"/>
            <w:tcBorders>
              <w:left w:val="nil"/>
              <w:bottom w:val="nil"/>
              <w:right w:val="nil"/>
            </w:tcBorders>
            <w:shd w:val="clear" w:color="auto" w:fill="auto"/>
            <w:noWrap/>
          </w:tcPr>
          <w:p w14:paraId="068C638D" w14:textId="77777777" w:rsidR="0053025B" w:rsidRPr="003525D5" w:rsidRDefault="0053025B" w:rsidP="00B52E00">
            <w:pPr>
              <w:pStyle w:val="NoSpacing"/>
              <w:keepNext/>
              <w:ind w:left="-113" w:right="-50"/>
              <w:jc w:val="center"/>
            </w:pPr>
            <w:r>
              <w:t>7.59</w:t>
            </w:r>
          </w:p>
        </w:tc>
        <w:tc>
          <w:tcPr>
            <w:tcW w:w="745" w:type="dxa"/>
            <w:tcBorders>
              <w:left w:val="nil"/>
              <w:bottom w:val="nil"/>
              <w:right w:val="nil"/>
            </w:tcBorders>
            <w:shd w:val="clear" w:color="auto" w:fill="auto"/>
            <w:noWrap/>
          </w:tcPr>
          <w:p w14:paraId="52D3BC57" w14:textId="77777777" w:rsidR="0053025B" w:rsidRPr="003525D5" w:rsidRDefault="0053025B" w:rsidP="00B52E00">
            <w:pPr>
              <w:pStyle w:val="NoSpacing"/>
              <w:keepNext/>
              <w:ind w:left="-113" w:right="-50"/>
              <w:jc w:val="center"/>
            </w:pPr>
            <w:r>
              <w:t>5.12</w:t>
            </w:r>
          </w:p>
        </w:tc>
        <w:tc>
          <w:tcPr>
            <w:tcW w:w="744" w:type="dxa"/>
            <w:tcBorders>
              <w:left w:val="nil"/>
              <w:bottom w:val="nil"/>
              <w:right w:val="nil"/>
            </w:tcBorders>
            <w:shd w:val="clear" w:color="auto" w:fill="auto"/>
            <w:noWrap/>
          </w:tcPr>
          <w:p w14:paraId="1FED3535" w14:textId="77777777" w:rsidR="0053025B" w:rsidRPr="003525D5" w:rsidRDefault="0053025B" w:rsidP="00B52E00">
            <w:pPr>
              <w:pStyle w:val="NoSpacing"/>
              <w:keepNext/>
              <w:ind w:left="-113" w:right="-50"/>
              <w:jc w:val="center"/>
            </w:pPr>
            <w:r>
              <w:t>6.52</w:t>
            </w:r>
          </w:p>
        </w:tc>
        <w:tc>
          <w:tcPr>
            <w:tcW w:w="744" w:type="dxa"/>
            <w:tcBorders>
              <w:left w:val="nil"/>
              <w:bottom w:val="nil"/>
              <w:right w:val="nil"/>
            </w:tcBorders>
            <w:shd w:val="clear" w:color="auto" w:fill="auto"/>
            <w:noWrap/>
          </w:tcPr>
          <w:p w14:paraId="6A1EF41D" w14:textId="77777777" w:rsidR="0053025B" w:rsidRPr="003525D5" w:rsidRDefault="0053025B" w:rsidP="00B52E00">
            <w:pPr>
              <w:pStyle w:val="NoSpacing"/>
              <w:keepNext/>
              <w:ind w:left="-113" w:right="-50"/>
              <w:jc w:val="center"/>
            </w:pPr>
            <w:r>
              <w:t>3.46</w:t>
            </w:r>
          </w:p>
        </w:tc>
        <w:tc>
          <w:tcPr>
            <w:tcW w:w="744" w:type="dxa"/>
            <w:tcBorders>
              <w:left w:val="nil"/>
              <w:bottom w:val="nil"/>
              <w:right w:val="nil"/>
            </w:tcBorders>
            <w:shd w:val="clear" w:color="auto" w:fill="auto"/>
            <w:noWrap/>
          </w:tcPr>
          <w:p w14:paraId="4087EFC6" w14:textId="77777777" w:rsidR="0053025B" w:rsidRPr="003525D5" w:rsidRDefault="0053025B" w:rsidP="00B52E00">
            <w:pPr>
              <w:pStyle w:val="NoSpacing"/>
              <w:keepNext/>
              <w:ind w:left="-113" w:right="-50"/>
              <w:jc w:val="center"/>
            </w:pPr>
            <w:r>
              <w:t>6.75</w:t>
            </w:r>
          </w:p>
        </w:tc>
        <w:tc>
          <w:tcPr>
            <w:tcW w:w="745" w:type="dxa"/>
            <w:tcBorders>
              <w:left w:val="nil"/>
              <w:bottom w:val="nil"/>
              <w:right w:val="nil"/>
            </w:tcBorders>
            <w:shd w:val="clear" w:color="auto" w:fill="auto"/>
            <w:noWrap/>
          </w:tcPr>
          <w:p w14:paraId="3A0666B5" w14:textId="77777777" w:rsidR="0053025B" w:rsidRPr="003525D5" w:rsidRDefault="0053025B" w:rsidP="00B52E00">
            <w:pPr>
              <w:pStyle w:val="NoSpacing"/>
              <w:keepNext/>
              <w:ind w:left="-113" w:right="-50"/>
              <w:jc w:val="center"/>
            </w:pPr>
            <w:r>
              <w:t>3.82</w:t>
            </w:r>
          </w:p>
        </w:tc>
        <w:tc>
          <w:tcPr>
            <w:tcW w:w="850" w:type="dxa"/>
            <w:tcBorders>
              <w:left w:val="nil"/>
              <w:bottom w:val="nil"/>
              <w:right w:val="nil"/>
            </w:tcBorders>
            <w:shd w:val="clear" w:color="auto" w:fill="auto"/>
            <w:noWrap/>
          </w:tcPr>
          <w:p w14:paraId="229EF730" w14:textId="77777777" w:rsidR="0053025B" w:rsidRDefault="0053025B" w:rsidP="00B52E00">
            <w:pPr>
              <w:pStyle w:val="NoSpacing"/>
              <w:keepNext/>
              <w:ind w:left="-108" w:right="-108"/>
              <w:jc w:val="center"/>
            </w:pPr>
            <w:r>
              <w:t>2.59</w:t>
            </w:r>
          </w:p>
        </w:tc>
      </w:tr>
      <w:tr w:rsidR="0053025B" w:rsidRPr="00716965" w14:paraId="2DACF371" w14:textId="77777777" w:rsidTr="00B52E00">
        <w:trPr>
          <w:trHeight w:val="460"/>
        </w:trPr>
        <w:tc>
          <w:tcPr>
            <w:tcW w:w="1985" w:type="dxa"/>
            <w:tcBorders>
              <w:left w:val="nil"/>
              <w:bottom w:val="nil"/>
              <w:right w:val="nil"/>
            </w:tcBorders>
            <w:shd w:val="clear" w:color="auto" w:fill="auto"/>
          </w:tcPr>
          <w:p w14:paraId="3978252A" w14:textId="166A3784" w:rsidR="0053025B" w:rsidRPr="003525D5" w:rsidRDefault="00840FBC" w:rsidP="00B52E00">
            <w:pPr>
              <w:pStyle w:val="NoSpacing"/>
              <w:keepNext/>
              <w:ind w:left="-108" w:right="-108"/>
            </w:pPr>
            <w:r>
              <w:t>Face identity (</w:t>
            </w:r>
            <w:r w:rsidR="0053025B" w:rsidRPr="003525D5">
              <w:t>B</w:t>
            </w:r>
            <w:r w:rsidR="0053025B">
              <w:t>FRT</w:t>
            </w:r>
            <w:r>
              <w:t>)</w:t>
            </w:r>
          </w:p>
        </w:tc>
        <w:tc>
          <w:tcPr>
            <w:tcW w:w="744" w:type="dxa"/>
            <w:tcBorders>
              <w:left w:val="nil"/>
              <w:bottom w:val="nil"/>
              <w:right w:val="nil"/>
            </w:tcBorders>
            <w:shd w:val="clear" w:color="auto" w:fill="auto"/>
            <w:noWrap/>
          </w:tcPr>
          <w:p w14:paraId="5136852A" w14:textId="77777777" w:rsidR="0053025B" w:rsidRPr="003525D5" w:rsidRDefault="0053025B" w:rsidP="00B52E00">
            <w:pPr>
              <w:pStyle w:val="NoSpacing"/>
              <w:keepNext/>
              <w:ind w:left="-113" w:right="-50"/>
              <w:jc w:val="center"/>
            </w:pPr>
            <w:r w:rsidRPr="003525D5">
              <w:t>44.83</w:t>
            </w:r>
          </w:p>
        </w:tc>
        <w:tc>
          <w:tcPr>
            <w:tcW w:w="744" w:type="dxa"/>
            <w:tcBorders>
              <w:left w:val="nil"/>
              <w:bottom w:val="nil"/>
              <w:right w:val="nil"/>
            </w:tcBorders>
            <w:shd w:val="clear" w:color="auto" w:fill="auto"/>
            <w:noWrap/>
          </w:tcPr>
          <w:p w14:paraId="339F6BFC" w14:textId="77777777" w:rsidR="0053025B" w:rsidRPr="003525D5" w:rsidRDefault="0053025B" w:rsidP="00B52E00">
            <w:pPr>
              <w:pStyle w:val="NoSpacing"/>
              <w:keepNext/>
              <w:ind w:left="-113" w:right="-50"/>
              <w:jc w:val="center"/>
            </w:pPr>
            <w:r w:rsidRPr="003525D5">
              <w:t>5.56</w:t>
            </w:r>
          </w:p>
        </w:tc>
        <w:tc>
          <w:tcPr>
            <w:tcW w:w="744" w:type="dxa"/>
            <w:tcBorders>
              <w:left w:val="nil"/>
              <w:bottom w:val="nil"/>
              <w:right w:val="nil"/>
            </w:tcBorders>
            <w:shd w:val="clear" w:color="auto" w:fill="auto"/>
            <w:noWrap/>
          </w:tcPr>
          <w:p w14:paraId="05FE6037" w14:textId="77777777" w:rsidR="0053025B" w:rsidRPr="003525D5" w:rsidRDefault="0053025B" w:rsidP="00B52E00">
            <w:pPr>
              <w:pStyle w:val="NoSpacing"/>
              <w:keepNext/>
              <w:ind w:left="-113" w:right="-50"/>
              <w:jc w:val="center"/>
            </w:pPr>
            <w:r w:rsidRPr="003525D5">
              <w:t>45.52</w:t>
            </w:r>
          </w:p>
        </w:tc>
        <w:tc>
          <w:tcPr>
            <w:tcW w:w="745" w:type="dxa"/>
            <w:tcBorders>
              <w:left w:val="nil"/>
              <w:bottom w:val="nil"/>
              <w:right w:val="nil"/>
            </w:tcBorders>
            <w:shd w:val="clear" w:color="auto" w:fill="auto"/>
            <w:noWrap/>
          </w:tcPr>
          <w:p w14:paraId="0ABDE444" w14:textId="77777777" w:rsidR="0053025B" w:rsidRPr="003525D5" w:rsidRDefault="0053025B" w:rsidP="00B52E00">
            <w:pPr>
              <w:pStyle w:val="NoSpacing"/>
              <w:keepNext/>
              <w:ind w:left="-113" w:right="-50"/>
              <w:jc w:val="center"/>
            </w:pPr>
            <w:r w:rsidRPr="003525D5">
              <w:t>3.72</w:t>
            </w:r>
          </w:p>
        </w:tc>
        <w:tc>
          <w:tcPr>
            <w:tcW w:w="744" w:type="dxa"/>
            <w:tcBorders>
              <w:left w:val="nil"/>
              <w:bottom w:val="nil"/>
              <w:right w:val="nil"/>
            </w:tcBorders>
            <w:shd w:val="clear" w:color="auto" w:fill="auto"/>
            <w:noWrap/>
          </w:tcPr>
          <w:p w14:paraId="31EAC6B7" w14:textId="77777777" w:rsidR="0053025B" w:rsidRPr="003525D5" w:rsidRDefault="0053025B" w:rsidP="00B52E00">
            <w:pPr>
              <w:pStyle w:val="NoSpacing"/>
              <w:keepNext/>
              <w:ind w:left="-113" w:right="-50"/>
              <w:jc w:val="center"/>
            </w:pPr>
            <w:r w:rsidRPr="003525D5">
              <w:t>47.39</w:t>
            </w:r>
          </w:p>
        </w:tc>
        <w:tc>
          <w:tcPr>
            <w:tcW w:w="744" w:type="dxa"/>
            <w:tcBorders>
              <w:left w:val="nil"/>
              <w:bottom w:val="nil"/>
              <w:right w:val="nil"/>
            </w:tcBorders>
            <w:shd w:val="clear" w:color="auto" w:fill="auto"/>
            <w:noWrap/>
          </w:tcPr>
          <w:p w14:paraId="16D6354C" w14:textId="77777777" w:rsidR="0053025B" w:rsidRPr="003525D5" w:rsidRDefault="0053025B" w:rsidP="00B52E00">
            <w:pPr>
              <w:pStyle w:val="NoSpacing"/>
              <w:keepNext/>
              <w:ind w:left="-113" w:right="-50"/>
              <w:jc w:val="center"/>
            </w:pPr>
            <w:r w:rsidRPr="003525D5">
              <w:t>3.92</w:t>
            </w:r>
          </w:p>
        </w:tc>
        <w:tc>
          <w:tcPr>
            <w:tcW w:w="744" w:type="dxa"/>
            <w:tcBorders>
              <w:left w:val="nil"/>
              <w:bottom w:val="nil"/>
              <w:right w:val="nil"/>
            </w:tcBorders>
            <w:shd w:val="clear" w:color="auto" w:fill="auto"/>
            <w:noWrap/>
          </w:tcPr>
          <w:p w14:paraId="32C75DC8" w14:textId="77777777" w:rsidR="0053025B" w:rsidRPr="003525D5" w:rsidRDefault="0053025B" w:rsidP="00B52E00">
            <w:pPr>
              <w:pStyle w:val="NoSpacing"/>
              <w:keepNext/>
              <w:ind w:left="-113" w:right="-50"/>
              <w:jc w:val="center"/>
            </w:pPr>
            <w:r w:rsidRPr="003525D5">
              <w:t>49.55</w:t>
            </w:r>
          </w:p>
        </w:tc>
        <w:tc>
          <w:tcPr>
            <w:tcW w:w="745" w:type="dxa"/>
            <w:tcBorders>
              <w:left w:val="nil"/>
              <w:bottom w:val="nil"/>
              <w:right w:val="nil"/>
            </w:tcBorders>
            <w:shd w:val="clear" w:color="auto" w:fill="auto"/>
            <w:noWrap/>
          </w:tcPr>
          <w:p w14:paraId="25658BD6" w14:textId="77777777" w:rsidR="0053025B" w:rsidRPr="003525D5" w:rsidRDefault="0053025B" w:rsidP="00B52E00">
            <w:pPr>
              <w:pStyle w:val="NoSpacing"/>
              <w:keepNext/>
              <w:ind w:left="-113" w:right="-50"/>
              <w:jc w:val="center"/>
            </w:pPr>
            <w:r w:rsidRPr="003525D5">
              <w:t>11.60</w:t>
            </w:r>
          </w:p>
        </w:tc>
        <w:tc>
          <w:tcPr>
            <w:tcW w:w="850" w:type="dxa"/>
            <w:tcBorders>
              <w:left w:val="nil"/>
              <w:bottom w:val="nil"/>
              <w:right w:val="nil"/>
            </w:tcBorders>
            <w:shd w:val="clear" w:color="auto" w:fill="auto"/>
            <w:noWrap/>
          </w:tcPr>
          <w:p w14:paraId="43B263D6" w14:textId="77777777" w:rsidR="0053025B" w:rsidRPr="003525D5" w:rsidRDefault="0053025B" w:rsidP="00B52E00">
            <w:pPr>
              <w:pStyle w:val="NoSpacing"/>
              <w:keepNext/>
              <w:ind w:left="-108" w:right="-108"/>
              <w:jc w:val="center"/>
            </w:pPr>
            <w:r>
              <w:t>2.39</w:t>
            </w:r>
          </w:p>
        </w:tc>
      </w:tr>
      <w:tr w:rsidR="0053025B" w:rsidRPr="00716965" w14:paraId="28760A6C" w14:textId="77777777" w:rsidTr="00B52E00">
        <w:trPr>
          <w:trHeight w:val="460"/>
        </w:trPr>
        <w:tc>
          <w:tcPr>
            <w:tcW w:w="1985" w:type="dxa"/>
            <w:tcBorders>
              <w:left w:val="nil"/>
              <w:right w:val="nil"/>
            </w:tcBorders>
            <w:shd w:val="clear" w:color="auto" w:fill="auto"/>
          </w:tcPr>
          <w:p w14:paraId="5F0402B3" w14:textId="77777777" w:rsidR="0053025B" w:rsidRPr="00F045BE" w:rsidRDefault="0053025B" w:rsidP="00B52E00">
            <w:pPr>
              <w:pStyle w:val="NoSpacing"/>
              <w:keepNext/>
              <w:ind w:left="-108"/>
            </w:pPr>
            <w:r>
              <w:t xml:space="preserve">CD </w:t>
            </w:r>
            <w:r w:rsidRPr="00F045BE">
              <w:t>Symptoms</w:t>
            </w:r>
            <w:r>
              <w:rPr>
                <w:rFonts w:cs="Arial"/>
                <w:color w:val="000000"/>
                <w:szCs w:val="20"/>
                <w:vertAlign w:val="superscript"/>
              </w:rPr>
              <w:t>†</w:t>
            </w:r>
          </w:p>
        </w:tc>
        <w:tc>
          <w:tcPr>
            <w:tcW w:w="744" w:type="dxa"/>
            <w:tcBorders>
              <w:left w:val="nil"/>
              <w:right w:val="nil"/>
            </w:tcBorders>
            <w:shd w:val="clear" w:color="auto" w:fill="auto"/>
            <w:noWrap/>
          </w:tcPr>
          <w:p w14:paraId="37E88643" w14:textId="77777777" w:rsidR="0053025B" w:rsidRPr="00F045BE" w:rsidRDefault="0053025B" w:rsidP="00B52E00">
            <w:pPr>
              <w:pStyle w:val="NoSpacing"/>
              <w:keepNext/>
              <w:jc w:val="center"/>
            </w:pPr>
            <w:r>
              <w:t>0</w:t>
            </w:r>
            <w:r w:rsidRPr="00F045BE">
              <w:t>.10</w:t>
            </w:r>
          </w:p>
        </w:tc>
        <w:tc>
          <w:tcPr>
            <w:tcW w:w="744" w:type="dxa"/>
            <w:tcBorders>
              <w:left w:val="nil"/>
              <w:right w:val="nil"/>
            </w:tcBorders>
            <w:shd w:val="clear" w:color="auto" w:fill="auto"/>
            <w:noWrap/>
          </w:tcPr>
          <w:p w14:paraId="6E738E21" w14:textId="77777777" w:rsidR="0053025B" w:rsidRPr="00F045BE" w:rsidRDefault="0053025B" w:rsidP="00B52E00">
            <w:pPr>
              <w:pStyle w:val="NoSpacing"/>
              <w:keepNext/>
              <w:jc w:val="center"/>
            </w:pPr>
            <w:r>
              <w:t>0</w:t>
            </w:r>
            <w:r w:rsidRPr="00F045BE">
              <w:t>.41</w:t>
            </w:r>
          </w:p>
        </w:tc>
        <w:tc>
          <w:tcPr>
            <w:tcW w:w="744" w:type="dxa"/>
            <w:tcBorders>
              <w:left w:val="nil"/>
              <w:right w:val="nil"/>
            </w:tcBorders>
            <w:shd w:val="clear" w:color="auto" w:fill="auto"/>
            <w:noWrap/>
          </w:tcPr>
          <w:p w14:paraId="6220875D" w14:textId="77777777" w:rsidR="0053025B" w:rsidRPr="00F045BE" w:rsidRDefault="0053025B" w:rsidP="00B52E00">
            <w:pPr>
              <w:pStyle w:val="NoSpacing"/>
              <w:keepNext/>
              <w:jc w:val="center"/>
            </w:pPr>
            <w:r w:rsidRPr="00F045BE">
              <w:t>8.04</w:t>
            </w:r>
          </w:p>
        </w:tc>
        <w:tc>
          <w:tcPr>
            <w:tcW w:w="745" w:type="dxa"/>
            <w:tcBorders>
              <w:left w:val="nil"/>
              <w:right w:val="nil"/>
            </w:tcBorders>
            <w:shd w:val="clear" w:color="auto" w:fill="auto"/>
            <w:noWrap/>
          </w:tcPr>
          <w:p w14:paraId="14F5F2E6" w14:textId="77777777" w:rsidR="0053025B" w:rsidRPr="00F045BE" w:rsidRDefault="0053025B" w:rsidP="00B52E00">
            <w:pPr>
              <w:pStyle w:val="NoSpacing"/>
              <w:keepNext/>
              <w:jc w:val="center"/>
            </w:pPr>
            <w:r w:rsidRPr="00F045BE">
              <w:t>3.16</w:t>
            </w:r>
          </w:p>
        </w:tc>
        <w:tc>
          <w:tcPr>
            <w:tcW w:w="744" w:type="dxa"/>
            <w:tcBorders>
              <w:left w:val="nil"/>
              <w:right w:val="nil"/>
            </w:tcBorders>
            <w:shd w:val="clear" w:color="auto" w:fill="auto"/>
            <w:noWrap/>
          </w:tcPr>
          <w:p w14:paraId="3A741B8D" w14:textId="7E08EB1E" w:rsidR="0053025B" w:rsidRPr="00F045BE" w:rsidRDefault="00342FD1" w:rsidP="00B52E00">
            <w:pPr>
              <w:pStyle w:val="NoSpacing"/>
              <w:keepNext/>
              <w:jc w:val="center"/>
            </w:pPr>
            <w:r>
              <w:t>0</w:t>
            </w:r>
            <w:r w:rsidR="0053025B" w:rsidRPr="00F045BE">
              <w:t>.24</w:t>
            </w:r>
          </w:p>
        </w:tc>
        <w:tc>
          <w:tcPr>
            <w:tcW w:w="744" w:type="dxa"/>
            <w:tcBorders>
              <w:left w:val="nil"/>
              <w:right w:val="nil"/>
            </w:tcBorders>
            <w:shd w:val="clear" w:color="auto" w:fill="auto"/>
            <w:noWrap/>
          </w:tcPr>
          <w:p w14:paraId="1351BA54" w14:textId="77777777" w:rsidR="0053025B" w:rsidRPr="00F045BE" w:rsidRDefault="0053025B" w:rsidP="00B52E00">
            <w:pPr>
              <w:pStyle w:val="NoSpacing"/>
              <w:keepNext/>
              <w:jc w:val="center"/>
            </w:pPr>
            <w:r>
              <w:t>0</w:t>
            </w:r>
            <w:r w:rsidRPr="00F045BE">
              <w:t>.62</w:t>
            </w:r>
          </w:p>
        </w:tc>
        <w:tc>
          <w:tcPr>
            <w:tcW w:w="744" w:type="dxa"/>
            <w:tcBorders>
              <w:left w:val="nil"/>
              <w:right w:val="nil"/>
            </w:tcBorders>
            <w:shd w:val="clear" w:color="auto" w:fill="auto"/>
            <w:noWrap/>
          </w:tcPr>
          <w:p w14:paraId="4165F4A5" w14:textId="77777777" w:rsidR="0053025B" w:rsidRPr="00F045BE" w:rsidRDefault="0053025B" w:rsidP="00B52E00">
            <w:pPr>
              <w:pStyle w:val="NoSpacing"/>
              <w:keepNext/>
              <w:jc w:val="center"/>
            </w:pPr>
            <w:r w:rsidRPr="00F045BE">
              <w:t>7.43</w:t>
            </w:r>
          </w:p>
        </w:tc>
        <w:tc>
          <w:tcPr>
            <w:tcW w:w="745" w:type="dxa"/>
            <w:tcBorders>
              <w:left w:val="nil"/>
              <w:right w:val="nil"/>
            </w:tcBorders>
            <w:shd w:val="clear" w:color="auto" w:fill="auto"/>
            <w:noWrap/>
          </w:tcPr>
          <w:p w14:paraId="7F672665" w14:textId="77777777" w:rsidR="0053025B" w:rsidRPr="00F045BE" w:rsidRDefault="0053025B" w:rsidP="00B52E00">
            <w:pPr>
              <w:pStyle w:val="NoSpacing"/>
              <w:keepNext/>
              <w:jc w:val="center"/>
            </w:pPr>
            <w:r w:rsidRPr="00F045BE">
              <w:t>3.18</w:t>
            </w:r>
          </w:p>
        </w:tc>
        <w:tc>
          <w:tcPr>
            <w:tcW w:w="850" w:type="dxa"/>
            <w:tcBorders>
              <w:left w:val="nil"/>
              <w:right w:val="nil"/>
            </w:tcBorders>
            <w:shd w:val="clear" w:color="auto" w:fill="auto"/>
            <w:noWrap/>
            <w:vAlign w:val="bottom"/>
          </w:tcPr>
          <w:p w14:paraId="3338E355" w14:textId="77777777" w:rsidR="0053025B" w:rsidRPr="00BA4FC4" w:rsidRDefault="0053025B" w:rsidP="00B52E00">
            <w:pPr>
              <w:pStyle w:val="NoSpacing"/>
              <w:keepNext/>
              <w:ind w:left="-108" w:right="-108"/>
              <w:jc w:val="center"/>
            </w:pPr>
            <w:r w:rsidRPr="00BA4FC4">
              <w:t>13.40</w:t>
            </w:r>
            <w:r>
              <w:t xml:space="preserve">** </w:t>
            </w:r>
            <w:r>
              <w:rPr>
                <w:vertAlign w:val="superscript"/>
              </w:rPr>
              <w:t>2</w:t>
            </w:r>
            <w:r w:rsidRPr="00622FA5">
              <w:rPr>
                <w:vertAlign w:val="superscript"/>
              </w:rPr>
              <w:t>,</w:t>
            </w:r>
            <w:r>
              <w:rPr>
                <w:vertAlign w:val="superscript"/>
              </w:rPr>
              <w:t>4</w:t>
            </w:r>
            <w:r w:rsidRPr="00622FA5">
              <w:rPr>
                <w:vertAlign w:val="superscript"/>
              </w:rPr>
              <w:t>&gt;</w:t>
            </w:r>
            <w:r>
              <w:rPr>
                <w:vertAlign w:val="superscript"/>
              </w:rPr>
              <w:t>1</w:t>
            </w:r>
            <w:r w:rsidRPr="00622FA5">
              <w:rPr>
                <w:vertAlign w:val="superscript"/>
              </w:rPr>
              <w:t>,</w:t>
            </w:r>
            <w:r>
              <w:rPr>
                <w:vertAlign w:val="superscript"/>
              </w:rPr>
              <w:t>3</w:t>
            </w:r>
          </w:p>
        </w:tc>
      </w:tr>
      <w:tr w:rsidR="0053025B" w:rsidRPr="00716965" w14:paraId="1E8EFCFD" w14:textId="77777777" w:rsidTr="00B52E00">
        <w:trPr>
          <w:trHeight w:val="460"/>
        </w:trPr>
        <w:tc>
          <w:tcPr>
            <w:tcW w:w="1985" w:type="dxa"/>
            <w:tcBorders>
              <w:top w:val="nil"/>
              <w:left w:val="nil"/>
              <w:bottom w:val="nil"/>
              <w:right w:val="nil"/>
            </w:tcBorders>
            <w:shd w:val="clear" w:color="auto" w:fill="auto"/>
            <w:hideMark/>
          </w:tcPr>
          <w:p w14:paraId="537AA334" w14:textId="77777777" w:rsidR="0053025B" w:rsidRPr="00716965" w:rsidRDefault="0053025B" w:rsidP="00B52E00">
            <w:pPr>
              <w:pStyle w:val="NoSpacing"/>
              <w:keepNext/>
              <w:ind w:left="-108" w:right="-108"/>
            </w:pPr>
            <w:r>
              <w:t>CU traits</w:t>
            </w:r>
          </w:p>
        </w:tc>
        <w:tc>
          <w:tcPr>
            <w:tcW w:w="744" w:type="dxa"/>
            <w:tcBorders>
              <w:top w:val="nil"/>
              <w:left w:val="nil"/>
              <w:bottom w:val="nil"/>
              <w:right w:val="nil"/>
            </w:tcBorders>
            <w:shd w:val="clear" w:color="auto" w:fill="auto"/>
            <w:noWrap/>
            <w:hideMark/>
          </w:tcPr>
          <w:p w14:paraId="22D3F728" w14:textId="77777777" w:rsidR="0053025B" w:rsidRPr="00716965" w:rsidRDefault="0053025B" w:rsidP="00B52E00">
            <w:pPr>
              <w:pStyle w:val="NoSpacing"/>
              <w:keepNext/>
              <w:ind w:left="-113" w:right="-50"/>
              <w:jc w:val="center"/>
            </w:pPr>
            <w:r w:rsidRPr="00716965">
              <w:t>20.07</w:t>
            </w:r>
          </w:p>
        </w:tc>
        <w:tc>
          <w:tcPr>
            <w:tcW w:w="744" w:type="dxa"/>
            <w:tcBorders>
              <w:top w:val="nil"/>
              <w:left w:val="nil"/>
              <w:bottom w:val="nil"/>
              <w:right w:val="nil"/>
            </w:tcBorders>
            <w:shd w:val="clear" w:color="auto" w:fill="auto"/>
            <w:noWrap/>
            <w:hideMark/>
          </w:tcPr>
          <w:p w14:paraId="38BD7746" w14:textId="77777777" w:rsidR="0053025B" w:rsidRPr="00716965" w:rsidRDefault="0053025B" w:rsidP="00B52E00">
            <w:pPr>
              <w:pStyle w:val="NoSpacing"/>
              <w:keepNext/>
              <w:ind w:left="-113" w:right="-50"/>
              <w:jc w:val="center"/>
            </w:pPr>
            <w:r w:rsidRPr="00716965">
              <w:t>6.69</w:t>
            </w:r>
          </w:p>
        </w:tc>
        <w:tc>
          <w:tcPr>
            <w:tcW w:w="744" w:type="dxa"/>
            <w:tcBorders>
              <w:top w:val="nil"/>
              <w:left w:val="nil"/>
              <w:bottom w:val="nil"/>
              <w:right w:val="nil"/>
            </w:tcBorders>
            <w:shd w:val="clear" w:color="auto" w:fill="auto"/>
            <w:noWrap/>
            <w:hideMark/>
          </w:tcPr>
          <w:p w14:paraId="579585AE" w14:textId="77777777" w:rsidR="0053025B" w:rsidRPr="00716965" w:rsidRDefault="0053025B" w:rsidP="00B52E00">
            <w:pPr>
              <w:pStyle w:val="NoSpacing"/>
              <w:keepNext/>
              <w:ind w:left="-113" w:right="-50"/>
              <w:jc w:val="center"/>
            </w:pPr>
            <w:r w:rsidRPr="00716965">
              <w:t>30.02</w:t>
            </w:r>
          </w:p>
        </w:tc>
        <w:tc>
          <w:tcPr>
            <w:tcW w:w="745" w:type="dxa"/>
            <w:tcBorders>
              <w:top w:val="nil"/>
              <w:left w:val="nil"/>
              <w:bottom w:val="nil"/>
              <w:right w:val="nil"/>
            </w:tcBorders>
            <w:shd w:val="clear" w:color="auto" w:fill="auto"/>
            <w:noWrap/>
            <w:hideMark/>
          </w:tcPr>
          <w:p w14:paraId="1E364878" w14:textId="77777777" w:rsidR="0053025B" w:rsidRPr="00716965" w:rsidRDefault="0053025B" w:rsidP="00B52E00">
            <w:pPr>
              <w:pStyle w:val="NoSpacing"/>
              <w:keepNext/>
              <w:ind w:left="-113" w:right="-50"/>
              <w:jc w:val="center"/>
            </w:pPr>
            <w:r w:rsidRPr="00716965">
              <w:t>9.94</w:t>
            </w:r>
          </w:p>
        </w:tc>
        <w:tc>
          <w:tcPr>
            <w:tcW w:w="744" w:type="dxa"/>
            <w:tcBorders>
              <w:top w:val="nil"/>
              <w:left w:val="nil"/>
              <w:bottom w:val="nil"/>
              <w:right w:val="nil"/>
            </w:tcBorders>
            <w:shd w:val="clear" w:color="auto" w:fill="auto"/>
            <w:noWrap/>
            <w:hideMark/>
          </w:tcPr>
          <w:p w14:paraId="2386D86C" w14:textId="77777777" w:rsidR="0053025B" w:rsidRPr="00716965" w:rsidRDefault="0053025B" w:rsidP="00B52E00">
            <w:pPr>
              <w:pStyle w:val="NoSpacing"/>
              <w:keepNext/>
              <w:ind w:left="-113" w:right="-50"/>
              <w:jc w:val="center"/>
            </w:pPr>
            <w:r w:rsidRPr="00716965">
              <w:t>19.02</w:t>
            </w:r>
          </w:p>
        </w:tc>
        <w:tc>
          <w:tcPr>
            <w:tcW w:w="744" w:type="dxa"/>
            <w:tcBorders>
              <w:top w:val="nil"/>
              <w:left w:val="nil"/>
              <w:bottom w:val="nil"/>
              <w:right w:val="nil"/>
            </w:tcBorders>
            <w:shd w:val="clear" w:color="auto" w:fill="auto"/>
            <w:noWrap/>
            <w:hideMark/>
          </w:tcPr>
          <w:p w14:paraId="07295CE3" w14:textId="77777777" w:rsidR="0053025B" w:rsidRPr="00716965" w:rsidRDefault="0053025B" w:rsidP="00B52E00">
            <w:pPr>
              <w:pStyle w:val="NoSpacing"/>
              <w:keepNext/>
              <w:ind w:left="-113" w:right="-50"/>
              <w:jc w:val="center"/>
            </w:pPr>
            <w:r w:rsidRPr="00716965">
              <w:t>6.98</w:t>
            </w:r>
          </w:p>
        </w:tc>
        <w:tc>
          <w:tcPr>
            <w:tcW w:w="744" w:type="dxa"/>
            <w:tcBorders>
              <w:top w:val="nil"/>
              <w:left w:val="nil"/>
              <w:bottom w:val="nil"/>
              <w:right w:val="nil"/>
            </w:tcBorders>
            <w:shd w:val="clear" w:color="auto" w:fill="auto"/>
            <w:noWrap/>
            <w:hideMark/>
          </w:tcPr>
          <w:p w14:paraId="58DD260A" w14:textId="77777777" w:rsidR="0053025B" w:rsidRPr="00716965" w:rsidRDefault="0053025B" w:rsidP="00B52E00">
            <w:pPr>
              <w:pStyle w:val="NoSpacing"/>
              <w:keepNext/>
              <w:ind w:left="-113" w:right="-50"/>
              <w:jc w:val="center"/>
            </w:pPr>
            <w:r w:rsidRPr="00716965">
              <w:t>27.23</w:t>
            </w:r>
          </w:p>
        </w:tc>
        <w:tc>
          <w:tcPr>
            <w:tcW w:w="745" w:type="dxa"/>
            <w:tcBorders>
              <w:top w:val="nil"/>
              <w:left w:val="nil"/>
              <w:bottom w:val="nil"/>
              <w:right w:val="nil"/>
            </w:tcBorders>
            <w:shd w:val="clear" w:color="auto" w:fill="auto"/>
            <w:noWrap/>
            <w:hideMark/>
          </w:tcPr>
          <w:p w14:paraId="3709229A" w14:textId="77777777" w:rsidR="0053025B" w:rsidRPr="00716965" w:rsidRDefault="0053025B" w:rsidP="00B52E00">
            <w:pPr>
              <w:pStyle w:val="NoSpacing"/>
              <w:keepNext/>
              <w:ind w:left="-113" w:right="-50"/>
              <w:jc w:val="center"/>
            </w:pPr>
            <w:r w:rsidRPr="00716965">
              <w:t>9.72</w:t>
            </w:r>
          </w:p>
        </w:tc>
        <w:tc>
          <w:tcPr>
            <w:tcW w:w="850" w:type="dxa"/>
            <w:tcBorders>
              <w:top w:val="nil"/>
              <w:left w:val="nil"/>
              <w:bottom w:val="nil"/>
              <w:right w:val="nil"/>
            </w:tcBorders>
            <w:shd w:val="clear" w:color="auto" w:fill="auto"/>
            <w:noWrap/>
            <w:vAlign w:val="bottom"/>
            <w:hideMark/>
          </w:tcPr>
          <w:p w14:paraId="74814708" w14:textId="77777777" w:rsidR="0053025B" w:rsidRPr="00622FA5" w:rsidRDefault="0053025B" w:rsidP="00B52E00">
            <w:pPr>
              <w:pStyle w:val="NoSpacing"/>
              <w:keepNext/>
              <w:ind w:left="-108" w:right="-108"/>
              <w:jc w:val="center"/>
              <w:rPr>
                <w:rFonts w:eastAsia="PMingLiU"/>
                <w:lang w:eastAsia="zh-TW"/>
              </w:rPr>
            </w:pPr>
            <w:r w:rsidRPr="00716965">
              <w:t>10.18</w:t>
            </w:r>
            <w:r w:rsidRPr="003525D5">
              <w:t>**</w:t>
            </w:r>
            <w:r>
              <w:rPr>
                <w:rFonts w:eastAsia="PMingLiU" w:hint="eastAsia"/>
                <w:lang w:eastAsia="zh-TW"/>
              </w:rPr>
              <w:t xml:space="preserve"> </w:t>
            </w:r>
            <w:r>
              <w:rPr>
                <w:vertAlign w:val="superscript"/>
              </w:rPr>
              <w:t>2</w:t>
            </w:r>
            <w:r w:rsidRPr="00622FA5">
              <w:rPr>
                <w:vertAlign w:val="superscript"/>
              </w:rPr>
              <w:t>,</w:t>
            </w:r>
            <w:r>
              <w:rPr>
                <w:vertAlign w:val="superscript"/>
              </w:rPr>
              <w:t>4</w:t>
            </w:r>
            <w:r w:rsidRPr="00622FA5">
              <w:rPr>
                <w:vertAlign w:val="superscript"/>
              </w:rPr>
              <w:t>&gt;</w:t>
            </w:r>
            <w:r>
              <w:rPr>
                <w:vertAlign w:val="superscript"/>
              </w:rPr>
              <w:t>1,3</w:t>
            </w:r>
          </w:p>
        </w:tc>
      </w:tr>
      <w:tr w:rsidR="0053025B" w:rsidRPr="00716965" w14:paraId="31A27970" w14:textId="77777777" w:rsidTr="00B52E00">
        <w:trPr>
          <w:trHeight w:val="460"/>
        </w:trPr>
        <w:tc>
          <w:tcPr>
            <w:tcW w:w="1985" w:type="dxa"/>
            <w:tcBorders>
              <w:top w:val="nil"/>
              <w:left w:val="nil"/>
              <w:bottom w:val="nil"/>
              <w:right w:val="nil"/>
            </w:tcBorders>
            <w:shd w:val="clear" w:color="auto" w:fill="auto"/>
            <w:hideMark/>
          </w:tcPr>
          <w:p w14:paraId="6E8C2BC8" w14:textId="77777777" w:rsidR="0053025B" w:rsidRPr="00716965" w:rsidRDefault="0053025B" w:rsidP="00B52E00">
            <w:pPr>
              <w:pStyle w:val="NoSpacing"/>
              <w:keepNext/>
              <w:ind w:left="-108" w:right="-108"/>
            </w:pPr>
            <w:r>
              <w:t>STAI Trait Anxiety</w:t>
            </w:r>
          </w:p>
        </w:tc>
        <w:tc>
          <w:tcPr>
            <w:tcW w:w="744" w:type="dxa"/>
            <w:tcBorders>
              <w:top w:val="nil"/>
              <w:left w:val="nil"/>
              <w:bottom w:val="nil"/>
              <w:right w:val="nil"/>
            </w:tcBorders>
            <w:shd w:val="clear" w:color="auto" w:fill="auto"/>
            <w:noWrap/>
            <w:hideMark/>
          </w:tcPr>
          <w:p w14:paraId="12788880" w14:textId="77777777" w:rsidR="0053025B" w:rsidRPr="00716965" w:rsidRDefault="0053025B" w:rsidP="00B52E00">
            <w:pPr>
              <w:pStyle w:val="NoSpacing"/>
              <w:keepNext/>
              <w:ind w:left="-113" w:right="-50"/>
              <w:jc w:val="center"/>
            </w:pPr>
            <w:r w:rsidRPr="00716965">
              <w:t>36.10</w:t>
            </w:r>
          </w:p>
        </w:tc>
        <w:tc>
          <w:tcPr>
            <w:tcW w:w="744" w:type="dxa"/>
            <w:tcBorders>
              <w:top w:val="nil"/>
              <w:left w:val="nil"/>
              <w:bottom w:val="nil"/>
              <w:right w:val="nil"/>
            </w:tcBorders>
            <w:shd w:val="clear" w:color="auto" w:fill="auto"/>
            <w:noWrap/>
            <w:hideMark/>
          </w:tcPr>
          <w:p w14:paraId="35195F42" w14:textId="77777777" w:rsidR="0053025B" w:rsidRPr="00716965" w:rsidRDefault="0053025B" w:rsidP="00B52E00">
            <w:pPr>
              <w:pStyle w:val="NoSpacing"/>
              <w:keepNext/>
              <w:ind w:left="-113" w:right="-50"/>
              <w:jc w:val="center"/>
            </w:pPr>
            <w:r w:rsidRPr="00716965">
              <w:t>9.87</w:t>
            </w:r>
          </w:p>
        </w:tc>
        <w:tc>
          <w:tcPr>
            <w:tcW w:w="744" w:type="dxa"/>
            <w:tcBorders>
              <w:top w:val="nil"/>
              <w:left w:val="nil"/>
              <w:bottom w:val="nil"/>
              <w:right w:val="nil"/>
            </w:tcBorders>
            <w:shd w:val="clear" w:color="auto" w:fill="auto"/>
            <w:noWrap/>
            <w:hideMark/>
          </w:tcPr>
          <w:p w14:paraId="296828C4" w14:textId="77777777" w:rsidR="0053025B" w:rsidRPr="00716965" w:rsidRDefault="0053025B" w:rsidP="00B52E00">
            <w:pPr>
              <w:pStyle w:val="NoSpacing"/>
              <w:keepNext/>
              <w:ind w:left="-113" w:right="-50"/>
              <w:jc w:val="center"/>
            </w:pPr>
            <w:r w:rsidRPr="00716965">
              <w:t>43.33</w:t>
            </w:r>
          </w:p>
        </w:tc>
        <w:tc>
          <w:tcPr>
            <w:tcW w:w="745" w:type="dxa"/>
            <w:tcBorders>
              <w:top w:val="nil"/>
              <w:left w:val="nil"/>
              <w:bottom w:val="nil"/>
              <w:right w:val="nil"/>
            </w:tcBorders>
            <w:shd w:val="clear" w:color="auto" w:fill="auto"/>
            <w:noWrap/>
            <w:hideMark/>
          </w:tcPr>
          <w:p w14:paraId="1BF0AD1D" w14:textId="77777777" w:rsidR="0053025B" w:rsidRPr="00716965" w:rsidRDefault="0053025B" w:rsidP="00B52E00">
            <w:pPr>
              <w:pStyle w:val="NoSpacing"/>
              <w:keepNext/>
              <w:ind w:left="-113" w:right="-50"/>
              <w:jc w:val="center"/>
            </w:pPr>
            <w:r w:rsidRPr="00716965">
              <w:t>10.94</w:t>
            </w:r>
          </w:p>
        </w:tc>
        <w:tc>
          <w:tcPr>
            <w:tcW w:w="744" w:type="dxa"/>
            <w:tcBorders>
              <w:top w:val="nil"/>
              <w:left w:val="nil"/>
              <w:bottom w:val="nil"/>
              <w:right w:val="nil"/>
            </w:tcBorders>
            <w:shd w:val="clear" w:color="auto" w:fill="auto"/>
            <w:noWrap/>
            <w:hideMark/>
          </w:tcPr>
          <w:p w14:paraId="7B2DF711" w14:textId="77777777" w:rsidR="0053025B" w:rsidRPr="00716965" w:rsidRDefault="0053025B" w:rsidP="00B52E00">
            <w:pPr>
              <w:pStyle w:val="NoSpacing"/>
              <w:keepNext/>
              <w:ind w:left="-113" w:right="-50"/>
              <w:jc w:val="center"/>
            </w:pPr>
            <w:r w:rsidRPr="00716965">
              <w:t>51.93</w:t>
            </w:r>
          </w:p>
        </w:tc>
        <w:tc>
          <w:tcPr>
            <w:tcW w:w="744" w:type="dxa"/>
            <w:tcBorders>
              <w:top w:val="nil"/>
              <w:left w:val="nil"/>
              <w:bottom w:val="nil"/>
              <w:right w:val="nil"/>
            </w:tcBorders>
            <w:shd w:val="clear" w:color="auto" w:fill="auto"/>
            <w:noWrap/>
            <w:hideMark/>
          </w:tcPr>
          <w:p w14:paraId="2D6C3698" w14:textId="77777777" w:rsidR="0053025B" w:rsidRPr="00716965" w:rsidRDefault="0053025B" w:rsidP="00B52E00">
            <w:pPr>
              <w:pStyle w:val="NoSpacing"/>
              <w:keepNext/>
              <w:ind w:left="-113" w:right="-50"/>
              <w:jc w:val="center"/>
            </w:pPr>
            <w:r w:rsidRPr="00716965">
              <w:t>10.46</w:t>
            </w:r>
          </w:p>
        </w:tc>
        <w:tc>
          <w:tcPr>
            <w:tcW w:w="744" w:type="dxa"/>
            <w:tcBorders>
              <w:top w:val="nil"/>
              <w:left w:val="nil"/>
              <w:bottom w:val="nil"/>
              <w:right w:val="nil"/>
            </w:tcBorders>
            <w:shd w:val="clear" w:color="auto" w:fill="auto"/>
            <w:noWrap/>
            <w:hideMark/>
          </w:tcPr>
          <w:p w14:paraId="2B7742F5" w14:textId="77777777" w:rsidR="0053025B" w:rsidRPr="00716965" w:rsidRDefault="0053025B" w:rsidP="00B52E00">
            <w:pPr>
              <w:pStyle w:val="NoSpacing"/>
              <w:keepNext/>
              <w:ind w:left="-113" w:right="-50"/>
              <w:jc w:val="center"/>
            </w:pPr>
            <w:r w:rsidRPr="00716965">
              <w:t>57.35</w:t>
            </w:r>
          </w:p>
        </w:tc>
        <w:tc>
          <w:tcPr>
            <w:tcW w:w="745" w:type="dxa"/>
            <w:tcBorders>
              <w:top w:val="nil"/>
              <w:left w:val="nil"/>
              <w:bottom w:val="nil"/>
              <w:right w:val="nil"/>
            </w:tcBorders>
            <w:shd w:val="clear" w:color="auto" w:fill="auto"/>
            <w:noWrap/>
            <w:hideMark/>
          </w:tcPr>
          <w:p w14:paraId="19506D66" w14:textId="77777777" w:rsidR="0053025B" w:rsidRPr="00716965" w:rsidRDefault="0053025B" w:rsidP="00B52E00">
            <w:pPr>
              <w:pStyle w:val="NoSpacing"/>
              <w:keepNext/>
              <w:ind w:left="-113" w:right="-50"/>
              <w:jc w:val="center"/>
            </w:pPr>
            <w:r w:rsidRPr="00716965">
              <w:t>9.66</w:t>
            </w:r>
          </w:p>
        </w:tc>
        <w:tc>
          <w:tcPr>
            <w:tcW w:w="850" w:type="dxa"/>
            <w:tcBorders>
              <w:top w:val="nil"/>
              <w:left w:val="nil"/>
              <w:bottom w:val="nil"/>
              <w:right w:val="nil"/>
            </w:tcBorders>
            <w:shd w:val="clear" w:color="auto" w:fill="auto"/>
            <w:noWrap/>
            <w:vAlign w:val="bottom"/>
            <w:hideMark/>
          </w:tcPr>
          <w:p w14:paraId="3D81A4F7" w14:textId="2A434A1A" w:rsidR="0053025B" w:rsidRPr="00622FA5" w:rsidRDefault="0053025B" w:rsidP="00967389">
            <w:pPr>
              <w:pStyle w:val="NoSpacing"/>
              <w:keepNext/>
              <w:ind w:left="-108" w:right="-108"/>
              <w:jc w:val="center"/>
              <w:rPr>
                <w:rFonts w:eastAsia="PMingLiU"/>
                <w:lang w:eastAsia="zh-TW"/>
              </w:rPr>
            </w:pPr>
            <w:r w:rsidRPr="00716965">
              <w:t>20.28</w:t>
            </w:r>
            <w:r w:rsidRPr="003525D5">
              <w:t>**</w:t>
            </w:r>
            <w:r>
              <w:rPr>
                <w:rFonts w:eastAsia="PMingLiU" w:hint="eastAsia"/>
                <w:lang w:eastAsia="zh-TW"/>
              </w:rPr>
              <w:t xml:space="preserve"> </w:t>
            </w:r>
            <w:r>
              <w:rPr>
                <w:rFonts w:eastAsia="PMingLiU"/>
                <w:vertAlign w:val="superscript"/>
                <w:lang w:eastAsia="zh-TW"/>
              </w:rPr>
              <w:t>3,4</w:t>
            </w:r>
            <w:r w:rsidRPr="00622FA5">
              <w:rPr>
                <w:rFonts w:eastAsia="PMingLiU" w:hint="eastAsia"/>
                <w:vertAlign w:val="superscript"/>
                <w:lang w:eastAsia="zh-TW"/>
              </w:rPr>
              <w:t>&gt;</w:t>
            </w:r>
            <w:r>
              <w:rPr>
                <w:rFonts w:eastAsia="PMingLiU"/>
                <w:vertAlign w:val="superscript"/>
                <w:lang w:eastAsia="zh-TW"/>
              </w:rPr>
              <w:t>1</w:t>
            </w:r>
            <w:r w:rsidRPr="00622FA5">
              <w:rPr>
                <w:rFonts w:eastAsia="PMingLiU" w:hint="eastAsia"/>
                <w:vertAlign w:val="superscript"/>
                <w:lang w:eastAsia="zh-TW"/>
              </w:rPr>
              <w:t>,</w:t>
            </w:r>
            <w:r w:rsidR="00967389">
              <w:rPr>
                <w:rFonts w:eastAsia="PMingLiU"/>
                <w:vertAlign w:val="superscript"/>
                <w:lang w:eastAsia="zh-TW"/>
              </w:rPr>
              <w:t>2</w:t>
            </w:r>
          </w:p>
        </w:tc>
      </w:tr>
      <w:tr w:rsidR="0053025B" w:rsidRPr="00716965" w14:paraId="7AF26C73" w14:textId="77777777" w:rsidTr="00B52E00">
        <w:trPr>
          <w:trHeight w:val="460"/>
        </w:trPr>
        <w:tc>
          <w:tcPr>
            <w:tcW w:w="1985" w:type="dxa"/>
            <w:tcBorders>
              <w:top w:val="nil"/>
              <w:left w:val="nil"/>
              <w:right w:val="nil"/>
            </w:tcBorders>
            <w:shd w:val="clear" w:color="auto" w:fill="auto"/>
            <w:hideMark/>
          </w:tcPr>
          <w:p w14:paraId="41199222" w14:textId="575412CD" w:rsidR="0053025B" w:rsidRPr="00716965" w:rsidRDefault="0053025B" w:rsidP="00840FBC">
            <w:pPr>
              <w:pStyle w:val="NoSpacing"/>
              <w:keepNext/>
              <w:ind w:left="-108" w:right="-108"/>
            </w:pPr>
            <w:r>
              <w:t xml:space="preserve">HAD </w:t>
            </w:r>
            <w:r w:rsidR="00840FBC">
              <w:t>D</w:t>
            </w:r>
            <w:r>
              <w:t>epression</w:t>
            </w:r>
          </w:p>
        </w:tc>
        <w:tc>
          <w:tcPr>
            <w:tcW w:w="744" w:type="dxa"/>
            <w:tcBorders>
              <w:top w:val="nil"/>
              <w:left w:val="nil"/>
              <w:right w:val="nil"/>
            </w:tcBorders>
            <w:shd w:val="clear" w:color="auto" w:fill="auto"/>
            <w:noWrap/>
            <w:hideMark/>
          </w:tcPr>
          <w:p w14:paraId="0D07F108" w14:textId="77777777" w:rsidR="0053025B" w:rsidRPr="00716965" w:rsidRDefault="0053025B" w:rsidP="00B52E00">
            <w:pPr>
              <w:pStyle w:val="NoSpacing"/>
              <w:keepNext/>
              <w:ind w:left="-113" w:right="-50"/>
              <w:jc w:val="center"/>
            </w:pPr>
            <w:r w:rsidRPr="00716965">
              <w:t>3.52</w:t>
            </w:r>
          </w:p>
        </w:tc>
        <w:tc>
          <w:tcPr>
            <w:tcW w:w="744" w:type="dxa"/>
            <w:tcBorders>
              <w:top w:val="nil"/>
              <w:left w:val="nil"/>
              <w:right w:val="nil"/>
            </w:tcBorders>
            <w:shd w:val="clear" w:color="auto" w:fill="auto"/>
            <w:noWrap/>
            <w:hideMark/>
          </w:tcPr>
          <w:p w14:paraId="04B668BF" w14:textId="77777777" w:rsidR="0053025B" w:rsidRPr="00716965" w:rsidRDefault="0053025B" w:rsidP="00B52E00">
            <w:pPr>
              <w:pStyle w:val="NoSpacing"/>
              <w:keepNext/>
              <w:ind w:left="-113" w:right="-50"/>
              <w:jc w:val="center"/>
            </w:pPr>
            <w:r w:rsidRPr="00716965">
              <w:t>2.90</w:t>
            </w:r>
          </w:p>
        </w:tc>
        <w:tc>
          <w:tcPr>
            <w:tcW w:w="744" w:type="dxa"/>
            <w:tcBorders>
              <w:top w:val="nil"/>
              <w:left w:val="nil"/>
              <w:right w:val="nil"/>
            </w:tcBorders>
            <w:shd w:val="clear" w:color="auto" w:fill="auto"/>
            <w:noWrap/>
            <w:hideMark/>
          </w:tcPr>
          <w:p w14:paraId="64DD1AA3" w14:textId="77777777" w:rsidR="0053025B" w:rsidRPr="00716965" w:rsidRDefault="0053025B" w:rsidP="00B52E00">
            <w:pPr>
              <w:pStyle w:val="NoSpacing"/>
              <w:keepNext/>
              <w:ind w:left="-113" w:right="-50"/>
              <w:jc w:val="center"/>
            </w:pPr>
            <w:r w:rsidRPr="00716965">
              <w:t>7.81</w:t>
            </w:r>
          </w:p>
        </w:tc>
        <w:tc>
          <w:tcPr>
            <w:tcW w:w="745" w:type="dxa"/>
            <w:tcBorders>
              <w:top w:val="nil"/>
              <w:left w:val="nil"/>
              <w:right w:val="nil"/>
            </w:tcBorders>
            <w:shd w:val="clear" w:color="auto" w:fill="auto"/>
            <w:noWrap/>
            <w:hideMark/>
          </w:tcPr>
          <w:p w14:paraId="1153C259" w14:textId="77777777" w:rsidR="0053025B" w:rsidRPr="00716965" w:rsidRDefault="0053025B" w:rsidP="00B52E00">
            <w:pPr>
              <w:pStyle w:val="NoSpacing"/>
              <w:keepNext/>
              <w:ind w:left="-113" w:right="-50"/>
              <w:jc w:val="center"/>
            </w:pPr>
            <w:r w:rsidRPr="00716965">
              <w:t>4.29</w:t>
            </w:r>
          </w:p>
        </w:tc>
        <w:tc>
          <w:tcPr>
            <w:tcW w:w="744" w:type="dxa"/>
            <w:tcBorders>
              <w:top w:val="nil"/>
              <w:left w:val="nil"/>
              <w:right w:val="nil"/>
            </w:tcBorders>
            <w:shd w:val="clear" w:color="auto" w:fill="auto"/>
            <w:noWrap/>
            <w:hideMark/>
          </w:tcPr>
          <w:p w14:paraId="55538FB8" w14:textId="77777777" w:rsidR="0053025B" w:rsidRPr="00716965" w:rsidRDefault="0053025B" w:rsidP="00B52E00">
            <w:pPr>
              <w:pStyle w:val="NoSpacing"/>
              <w:keepNext/>
              <w:ind w:left="-113" w:right="-50"/>
              <w:jc w:val="center"/>
            </w:pPr>
            <w:r w:rsidRPr="00716965">
              <w:t>5.78</w:t>
            </w:r>
          </w:p>
        </w:tc>
        <w:tc>
          <w:tcPr>
            <w:tcW w:w="744" w:type="dxa"/>
            <w:tcBorders>
              <w:top w:val="nil"/>
              <w:left w:val="nil"/>
              <w:right w:val="nil"/>
            </w:tcBorders>
            <w:shd w:val="clear" w:color="auto" w:fill="auto"/>
            <w:noWrap/>
            <w:hideMark/>
          </w:tcPr>
          <w:p w14:paraId="01BD7950" w14:textId="77777777" w:rsidR="0053025B" w:rsidRPr="00716965" w:rsidRDefault="0053025B" w:rsidP="00B52E00">
            <w:pPr>
              <w:pStyle w:val="NoSpacing"/>
              <w:keepNext/>
              <w:ind w:left="-113" w:right="-50"/>
              <w:jc w:val="center"/>
            </w:pPr>
            <w:r w:rsidRPr="00716965">
              <w:t>4.02</w:t>
            </w:r>
          </w:p>
        </w:tc>
        <w:tc>
          <w:tcPr>
            <w:tcW w:w="744" w:type="dxa"/>
            <w:tcBorders>
              <w:top w:val="nil"/>
              <w:left w:val="nil"/>
              <w:right w:val="nil"/>
            </w:tcBorders>
            <w:shd w:val="clear" w:color="auto" w:fill="auto"/>
            <w:noWrap/>
            <w:hideMark/>
          </w:tcPr>
          <w:p w14:paraId="5CE3A204" w14:textId="77777777" w:rsidR="0053025B" w:rsidRPr="00716965" w:rsidRDefault="0053025B" w:rsidP="00B52E00">
            <w:pPr>
              <w:pStyle w:val="NoSpacing"/>
              <w:keepNext/>
              <w:ind w:left="-113" w:right="-50"/>
              <w:jc w:val="center"/>
            </w:pPr>
            <w:r w:rsidRPr="00716965">
              <w:t>7.25</w:t>
            </w:r>
          </w:p>
        </w:tc>
        <w:tc>
          <w:tcPr>
            <w:tcW w:w="745" w:type="dxa"/>
            <w:tcBorders>
              <w:top w:val="nil"/>
              <w:left w:val="nil"/>
              <w:right w:val="nil"/>
            </w:tcBorders>
            <w:shd w:val="clear" w:color="auto" w:fill="auto"/>
            <w:noWrap/>
            <w:hideMark/>
          </w:tcPr>
          <w:p w14:paraId="23CB56E3" w14:textId="77777777" w:rsidR="0053025B" w:rsidRPr="00716965" w:rsidRDefault="0053025B" w:rsidP="00B52E00">
            <w:pPr>
              <w:pStyle w:val="NoSpacing"/>
              <w:keepNext/>
              <w:ind w:left="-113" w:right="-50"/>
              <w:jc w:val="center"/>
            </w:pPr>
            <w:r w:rsidRPr="00716965">
              <w:t>4.15</w:t>
            </w:r>
          </w:p>
        </w:tc>
        <w:tc>
          <w:tcPr>
            <w:tcW w:w="850" w:type="dxa"/>
            <w:tcBorders>
              <w:top w:val="nil"/>
              <w:left w:val="nil"/>
              <w:right w:val="nil"/>
            </w:tcBorders>
            <w:shd w:val="clear" w:color="auto" w:fill="auto"/>
            <w:noWrap/>
            <w:vAlign w:val="bottom"/>
            <w:hideMark/>
          </w:tcPr>
          <w:p w14:paraId="4AD10E5E" w14:textId="77777777" w:rsidR="0053025B" w:rsidRDefault="0053025B" w:rsidP="00B52E00">
            <w:pPr>
              <w:pStyle w:val="NoSpacing"/>
              <w:keepNext/>
              <w:ind w:left="-108" w:right="-108"/>
              <w:jc w:val="center"/>
              <w:rPr>
                <w:rFonts w:eastAsia="PMingLiU"/>
                <w:lang w:eastAsia="zh-TW"/>
              </w:rPr>
            </w:pPr>
            <w:r w:rsidRPr="00716965">
              <w:t>6.72</w:t>
            </w:r>
            <w:r w:rsidRPr="003525D5">
              <w:t>**</w:t>
            </w:r>
            <w:r>
              <w:rPr>
                <w:rFonts w:eastAsia="PMingLiU" w:hint="eastAsia"/>
                <w:lang w:eastAsia="zh-TW"/>
              </w:rPr>
              <w:t xml:space="preserve"> </w:t>
            </w:r>
          </w:p>
          <w:p w14:paraId="51210610" w14:textId="77777777" w:rsidR="0053025B" w:rsidRPr="00622FA5" w:rsidRDefault="0053025B" w:rsidP="00B52E00">
            <w:pPr>
              <w:pStyle w:val="NoSpacing"/>
              <w:keepNext/>
              <w:ind w:left="-108" w:right="-108"/>
              <w:jc w:val="center"/>
              <w:rPr>
                <w:rFonts w:eastAsia="PMingLiU"/>
                <w:lang w:eastAsia="zh-TW"/>
              </w:rPr>
            </w:pPr>
            <w:r w:rsidRPr="00C20809">
              <w:rPr>
                <w:rFonts w:eastAsia="PMingLiU"/>
                <w:vertAlign w:val="superscript"/>
                <w:lang w:eastAsia="zh-TW"/>
              </w:rPr>
              <w:t>2,4</w:t>
            </w:r>
            <w:r w:rsidRPr="00622FA5">
              <w:rPr>
                <w:rFonts w:eastAsia="PMingLiU" w:hint="eastAsia"/>
                <w:vertAlign w:val="superscript"/>
                <w:lang w:eastAsia="zh-TW"/>
              </w:rPr>
              <w:t>&gt;</w:t>
            </w:r>
            <w:r>
              <w:rPr>
                <w:rFonts w:eastAsia="PMingLiU"/>
                <w:vertAlign w:val="superscript"/>
                <w:lang w:eastAsia="zh-TW"/>
              </w:rPr>
              <w:t>1</w:t>
            </w:r>
          </w:p>
        </w:tc>
      </w:tr>
      <w:tr w:rsidR="00152D14" w:rsidRPr="00716965" w14:paraId="7DFF3E8B" w14:textId="77777777" w:rsidTr="00B52E00">
        <w:trPr>
          <w:trHeight w:val="460"/>
        </w:trPr>
        <w:tc>
          <w:tcPr>
            <w:tcW w:w="1985" w:type="dxa"/>
            <w:tcBorders>
              <w:top w:val="nil"/>
              <w:left w:val="nil"/>
              <w:right w:val="nil"/>
            </w:tcBorders>
            <w:shd w:val="clear" w:color="auto" w:fill="auto"/>
          </w:tcPr>
          <w:p w14:paraId="6B45A2A8" w14:textId="0A243631" w:rsidR="00152D14" w:rsidRPr="00CA1569" w:rsidRDefault="00152D14" w:rsidP="00B52E00">
            <w:pPr>
              <w:pStyle w:val="NoSpacing"/>
              <w:keepNext/>
              <w:ind w:left="-108" w:right="-108"/>
              <w:rPr>
                <w:i/>
                <w:iCs/>
              </w:rPr>
            </w:pPr>
            <w:r w:rsidRPr="00CA1569">
              <w:rPr>
                <w:i/>
                <w:iCs/>
              </w:rPr>
              <w:t xml:space="preserve">Psychotropic medication </w:t>
            </w:r>
            <w:r w:rsidR="00E83E15">
              <w:rPr>
                <w:i/>
                <w:iCs/>
              </w:rPr>
              <w:t xml:space="preserve">- </w:t>
            </w:r>
            <w:r w:rsidRPr="00CA1569">
              <w:rPr>
                <w:i/>
                <w:iCs/>
              </w:rPr>
              <w:t>n (%)</w:t>
            </w:r>
          </w:p>
        </w:tc>
        <w:tc>
          <w:tcPr>
            <w:tcW w:w="744" w:type="dxa"/>
            <w:tcBorders>
              <w:top w:val="nil"/>
              <w:left w:val="nil"/>
              <w:right w:val="nil"/>
            </w:tcBorders>
            <w:shd w:val="clear" w:color="auto" w:fill="auto"/>
            <w:noWrap/>
          </w:tcPr>
          <w:p w14:paraId="697DE703" w14:textId="77777777" w:rsidR="00152D14" w:rsidRPr="00716965" w:rsidRDefault="00152D14" w:rsidP="00B52E00">
            <w:pPr>
              <w:pStyle w:val="NoSpacing"/>
              <w:keepNext/>
              <w:ind w:left="-113" w:right="-50"/>
              <w:jc w:val="center"/>
            </w:pPr>
          </w:p>
        </w:tc>
        <w:tc>
          <w:tcPr>
            <w:tcW w:w="744" w:type="dxa"/>
            <w:tcBorders>
              <w:top w:val="nil"/>
              <w:left w:val="nil"/>
              <w:right w:val="nil"/>
            </w:tcBorders>
            <w:shd w:val="clear" w:color="auto" w:fill="auto"/>
            <w:noWrap/>
          </w:tcPr>
          <w:p w14:paraId="1E145228" w14:textId="77777777" w:rsidR="00152D14" w:rsidRPr="00716965" w:rsidRDefault="00152D14" w:rsidP="00B52E00">
            <w:pPr>
              <w:pStyle w:val="NoSpacing"/>
              <w:keepNext/>
              <w:ind w:left="-113" w:right="-50"/>
              <w:jc w:val="center"/>
            </w:pPr>
          </w:p>
        </w:tc>
        <w:tc>
          <w:tcPr>
            <w:tcW w:w="744" w:type="dxa"/>
            <w:tcBorders>
              <w:top w:val="nil"/>
              <w:left w:val="nil"/>
              <w:right w:val="nil"/>
            </w:tcBorders>
            <w:shd w:val="clear" w:color="auto" w:fill="auto"/>
            <w:noWrap/>
          </w:tcPr>
          <w:p w14:paraId="0CA089DF" w14:textId="77777777" w:rsidR="00152D14" w:rsidRPr="00716965" w:rsidRDefault="00152D14" w:rsidP="00B52E00">
            <w:pPr>
              <w:pStyle w:val="NoSpacing"/>
              <w:keepNext/>
              <w:ind w:left="-113" w:right="-50"/>
              <w:jc w:val="center"/>
            </w:pPr>
          </w:p>
        </w:tc>
        <w:tc>
          <w:tcPr>
            <w:tcW w:w="745" w:type="dxa"/>
            <w:tcBorders>
              <w:top w:val="nil"/>
              <w:left w:val="nil"/>
              <w:right w:val="nil"/>
            </w:tcBorders>
            <w:shd w:val="clear" w:color="auto" w:fill="auto"/>
            <w:noWrap/>
          </w:tcPr>
          <w:p w14:paraId="05D5F27A" w14:textId="77777777" w:rsidR="00152D14" w:rsidRPr="00716965" w:rsidRDefault="00152D14" w:rsidP="00B52E00">
            <w:pPr>
              <w:pStyle w:val="NoSpacing"/>
              <w:keepNext/>
              <w:ind w:left="-113" w:right="-50"/>
              <w:jc w:val="center"/>
            </w:pPr>
          </w:p>
        </w:tc>
        <w:tc>
          <w:tcPr>
            <w:tcW w:w="744" w:type="dxa"/>
            <w:tcBorders>
              <w:top w:val="nil"/>
              <w:left w:val="nil"/>
              <w:right w:val="nil"/>
            </w:tcBorders>
            <w:shd w:val="clear" w:color="auto" w:fill="auto"/>
            <w:noWrap/>
          </w:tcPr>
          <w:p w14:paraId="7BC3EA37" w14:textId="77777777" w:rsidR="00152D14" w:rsidRPr="00716965" w:rsidRDefault="00152D14" w:rsidP="00B52E00">
            <w:pPr>
              <w:pStyle w:val="NoSpacing"/>
              <w:keepNext/>
              <w:ind w:left="-113" w:right="-50"/>
              <w:jc w:val="center"/>
            </w:pPr>
          </w:p>
        </w:tc>
        <w:tc>
          <w:tcPr>
            <w:tcW w:w="744" w:type="dxa"/>
            <w:tcBorders>
              <w:top w:val="nil"/>
              <w:left w:val="nil"/>
              <w:right w:val="nil"/>
            </w:tcBorders>
            <w:shd w:val="clear" w:color="auto" w:fill="auto"/>
            <w:noWrap/>
          </w:tcPr>
          <w:p w14:paraId="25FD2D27" w14:textId="77777777" w:rsidR="00152D14" w:rsidRPr="00716965" w:rsidRDefault="00152D14" w:rsidP="00B52E00">
            <w:pPr>
              <w:pStyle w:val="NoSpacing"/>
              <w:keepNext/>
              <w:ind w:left="-113" w:right="-50"/>
              <w:jc w:val="center"/>
            </w:pPr>
          </w:p>
        </w:tc>
        <w:tc>
          <w:tcPr>
            <w:tcW w:w="744" w:type="dxa"/>
            <w:tcBorders>
              <w:top w:val="nil"/>
              <w:left w:val="nil"/>
              <w:right w:val="nil"/>
            </w:tcBorders>
            <w:shd w:val="clear" w:color="auto" w:fill="auto"/>
            <w:noWrap/>
          </w:tcPr>
          <w:p w14:paraId="7CB9FDAB" w14:textId="77777777" w:rsidR="00152D14" w:rsidRPr="00716965" w:rsidRDefault="00152D14" w:rsidP="00B52E00">
            <w:pPr>
              <w:pStyle w:val="NoSpacing"/>
              <w:keepNext/>
              <w:ind w:left="-113" w:right="-50"/>
              <w:jc w:val="center"/>
            </w:pPr>
          </w:p>
        </w:tc>
        <w:tc>
          <w:tcPr>
            <w:tcW w:w="745" w:type="dxa"/>
            <w:tcBorders>
              <w:top w:val="nil"/>
              <w:left w:val="nil"/>
              <w:right w:val="nil"/>
            </w:tcBorders>
            <w:shd w:val="clear" w:color="auto" w:fill="auto"/>
            <w:noWrap/>
          </w:tcPr>
          <w:p w14:paraId="0645746C" w14:textId="77777777" w:rsidR="00152D14" w:rsidRPr="00716965" w:rsidRDefault="00152D14" w:rsidP="00B52E00">
            <w:pPr>
              <w:pStyle w:val="NoSpacing"/>
              <w:keepNext/>
              <w:ind w:left="-113" w:right="-50"/>
              <w:jc w:val="center"/>
            </w:pPr>
          </w:p>
        </w:tc>
        <w:tc>
          <w:tcPr>
            <w:tcW w:w="850" w:type="dxa"/>
            <w:tcBorders>
              <w:top w:val="nil"/>
              <w:left w:val="nil"/>
              <w:right w:val="nil"/>
            </w:tcBorders>
            <w:shd w:val="clear" w:color="auto" w:fill="auto"/>
            <w:noWrap/>
            <w:vAlign w:val="bottom"/>
          </w:tcPr>
          <w:p w14:paraId="31900AE8" w14:textId="77777777" w:rsidR="00152D14" w:rsidRPr="00716965" w:rsidRDefault="00152D14" w:rsidP="00B52E00">
            <w:pPr>
              <w:pStyle w:val="NoSpacing"/>
              <w:keepNext/>
              <w:ind w:left="-108" w:right="-108"/>
              <w:jc w:val="center"/>
            </w:pPr>
          </w:p>
        </w:tc>
      </w:tr>
      <w:tr w:rsidR="003C0CD1" w:rsidRPr="00716965" w14:paraId="0BCDB6B8" w14:textId="77777777" w:rsidTr="00EC00C9">
        <w:trPr>
          <w:trHeight w:val="460"/>
        </w:trPr>
        <w:tc>
          <w:tcPr>
            <w:tcW w:w="1985" w:type="dxa"/>
            <w:tcBorders>
              <w:top w:val="nil"/>
              <w:left w:val="nil"/>
              <w:right w:val="nil"/>
            </w:tcBorders>
            <w:shd w:val="clear" w:color="auto" w:fill="auto"/>
          </w:tcPr>
          <w:p w14:paraId="5FA14698" w14:textId="37A01B59" w:rsidR="003C0CD1" w:rsidRDefault="003C0CD1" w:rsidP="00B52E00">
            <w:pPr>
              <w:pStyle w:val="NoSpacing"/>
              <w:keepNext/>
              <w:ind w:left="-108" w:right="-108"/>
            </w:pPr>
            <w:r>
              <w:t>Antidepressants</w:t>
            </w:r>
          </w:p>
        </w:tc>
        <w:tc>
          <w:tcPr>
            <w:tcW w:w="1488" w:type="dxa"/>
            <w:gridSpan w:val="2"/>
            <w:tcBorders>
              <w:top w:val="nil"/>
              <w:left w:val="nil"/>
              <w:right w:val="nil"/>
            </w:tcBorders>
            <w:shd w:val="clear" w:color="auto" w:fill="auto"/>
            <w:noWrap/>
          </w:tcPr>
          <w:p w14:paraId="23A727EE" w14:textId="682AB82C" w:rsidR="003C0CD1" w:rsidRPr="00716965" w:rsidRDefault="003C0CD1" w:rsidP="00B52E00">
            <w:pPr>
              <w:pStyle w:val="NoSpacing"/>
              <w:keepNext/>
              <w:ind w:left="-113" w:right="-50"/>
              <w:jc w:val="center"/>
            </w:pPr>
            <w:r>
              <w:t>0</w:t>
            </w:r>
          </w:p>
        </w:tc>
        <w:tc>
          <w:tcPr>
            <w:tcW w:w="1489" w:type="dxa"/>
            <w:gridSpan w:val="2"/>
            <w:tcBorders>
              <w:top w:val="nil"/>
              <w:left w:val="nil"/>
              <w:right w:val="nil"/>
            </w:tcBorders>
            <w:shd w:val="clear" w:color="auto" w:fill="auto"/>
            <w:noWrap/>
          </w:tcPr>
          <w:p w14:paraId="2BE08B19" w14:textId="0B2B4779" w:rsidR="003C0CD1" w:rsidRPr="00716965" w:rsidRDefault="003C0CD1" w:rsidP="00B52E00">
            <w:pPr>
              <w:pStyle w:val="NoSpacing"/>
              <w:keepNext/>
              <w:ind w:left="-113" w:right="-50"/>
              <w:jc w:val="center"/>
            </w:pPr>
            <w:r>
              <w:t>1 (3.6)</w:t>
            </w:r>
          </w:p>
        </w:tc>
        <w:tc>
          <w:tcPr>
            <w:tcW w:w="1488" w:type="dxa"/>
            <w:gridSpan w:val="2"/>
            <w:tcBorders>
              <w:top w:val="nil"/>
              <w:left w:val="nil"/>
              <w:right w:val="nil"/>
            </w:tcBorders>
            <w:shd w:val="clear" w:color="auto" w:fill="auto"/>
            <w:noWrap/>
          </w:tcPr>
          <w:p w14:paraId="5385E37F" w14:textId="1661AFB9" w:rsidR="003C0CD1" w:rsidRPr="00716965" w:rsidRDefault="003C0CD1" w:rsidP="00B52E00">
            <w:pPr>
              <w:pStyle w:val="NoSpacing"/>
              <w:keepNext/>
              <w:ind w:left="-113" w:right="-50"/>
              <w:jc w:val="center"/>
            </w:pPr>
            <w:r>
              <w:t>5 (21.7)</w:t>
            </w:r>
          </w:p>
        </w:tc>
        <w:tc>
          <w:tcPr>
            <w:tcW w:w="1489" w:type="dxa"/>
            <w:gridSpan w:val="2"/>
            <w:tcBorders>
              <w:top w:val="nil"/>
              <w:left w:val="nil"/>
              <w:right w:val="nil"/>
            </w:tcBorders>
            <w:shd w:val="clear" w:color="auto" w:fill="auto"/>
            <w:noWrap/>
          </w:tcPr>
          <w:p w14:paraId="79E64BDF" w14:textId="3C9EF99D" w:rsidR="003C0CD1" w:rsidRPr="00716965" w:rsidRDefault="003C0CD1" w:rsidP="00B52E00">
            <w:pPr>
              <w:pStyle w:val="NoSpacing"/>
              <w:keepNext/>
              <w:ind w:left="-113" w:right="-50"/>
              <w:jc w:val="center"/>
            </w:pPr>
            <w:r>
              <w:t>2 (10.0)</w:t>
            </w:r>
          </w:p>
        </w:tc>
        <w:tc>
          <w:tcPr>
            <w:tcW w:w="850" w:type="dxa"/>
            <w:tcBorders>
              <w:top w:val="nil"/>
              <w:left w:val="nil"/>
              <w:right w:val="nil"/>
            </w:tcBorders>
            <w:shd w:val="clear" w:color="auto" w:fill="auto"/>
            <w:noWrap/>
            <w:vAlign w:val="bottom"/>
          </w:tcPr>
          <w:p w14:paraId="12F994CA" w14:textId="77777777" w:rsidR="003C0CD1" w:rsidRPr="00716965" w:rsidRDefault="003C0CD1" w:rsidP="00B52E00">
            <w:pPr>
              <w:pStyle w:val="NoSpacing"/>
              <w:keepNext/>
              <w:ind w:left="-108" w:right="-108"/>
              <w:jc w:val="center"/>
            </w:pPr>
          </w:p>
        </w:tc>
      </w:tr>
      <w:tr w:rsidR="003C0CD1" w:rsidRPr="00716965" w14:paraId="7C56D466" w14:textId="77777777" w:rsidTr="00EC00C9">
        <w:trPr>
          <w:trHeight w:val="460"/>
        </w:trPr>
        <w:tc>
          <w:tcPr>
            <w:tcW w:w="1985" w:type="dxa"/>
            <w:tcBorders>
              <w:top w:val="nil"/>
              <w:left w:val="nil"/>
              <w:right w:val="nil"/>
            </w:tcBorders>
            <w:shd w:val="clear" w:color="auto" w:fill="auto"/>
          </w:tcPr>
          <w:p w14:paraId="376AAA09" w14:textId="2A3FBEEF" w:rsidR="003C0CD1" w:rsidRDefault="003C0CD1" w:rsidP="00B52E00">
            <w:pPr>
              <w:pStyle w:val="NoSpacing"/>
              <w:keepNext/>
              <w:ind w:left="-108" w:right="-108"/>
            </w:pPr>
            <w:r>
              <w:t>Stimulant</w:t>
            </w:r>
            <w:r w:rsidR="00E83E15">
              <w:t>s</w:t>
            </w:r>
            <w:r>
              <w:t xml:space="preserve"> (for ADHD)</w:t>
            </w:r>
          </w:p>
        </w:tc>
        <w:tc>
          <w:tcPr>
            <w:tcW w:w="1488" w:type="dxa"/>
            <w:gridSpan w:val="2"/>
            <w:tcBorders>
              <w:top w:val="nil"/>
              <w:left w:val="nil"/>
              <w:right w:val="nil"/>
            </w:tcBorders>
            <w:shd w:val="clear" w:color="auto" w:fill="auto"/>
            <w:noWrap/>
          </w:tcPr>
          <w:p w14:paraId="23AB1DBC" w14:textId="19EF763D" w:rsidR="003C0CD1" w:rsidRPr="00716965" w:rsidRDefault="003C0CD1" w:rsidP="00B52E00">
            <w:pPr>
              <w:pStyle w:val="NoSpacing"/>
              <w:keepNext/>
              <w:ind w:left="-113" w:right="-50"/>
              <w:jc w:val="center"/>
            </w:pPr>
            <w:r>
              <w:t>0</w:t>
            </w:r>
          </w:p>
        </w:tc>
        <w:tc>
          <w:tcPr>
            <w:tcW w:w="1489" w:type="dxa"/>
            <w:gridSpan w:val="2"/>
            <w:tcBorders>
              <w:top w:val="nil"/>
              <w:left w:val="nil"/>
              <w:right w:val="nil"/>
            </w:tcBorders>
            <w:shd w:val="clear" w:color="auto" w:fill="auto"/>
            <w:noWrap/>
          </w:tcPr>
          <w:p w14:paraId="0356204E" w14:textId="1BB8FF23" w:rsidR="003C0CD1" w:rsidRPr="00716965" w:rsidRDefault="003C0CD1" w:rsidP="00B52E00">
            <w:pPr>
              <w:pStyle w:val="NoSpacing"/>
              <w:keepNext/>
              <w:ind w:left="-113" w:right="-50"/>
              <w:jc w:val="center"/>
            </w:pPr>
            <w:r>
              <w:t>2 (7.1)</w:t>
            </w:r>
          </w:p>
        </w:tc>
        <w:tc>
          <w:tcPr>
            <w:tcW w:w="1488" w:type="dxa"/>
            <w:gridSpan w:val="2"/>
            <w:tcBorders>
              <w:top w:val="nil"/>
              <w:left w:val="nil"/>
              <w:right w:val="nil"/>
            </w:tcBorders>
            <w:shd w:val="clear" w:color="auto" w:fill="auto"/>
            <w:noWrap/>
          </w:tcPr>
          <w:p w14:paraId="2397AFA7" w14:textId="60AA2530" w:rsidR="003C0CD1" w:rsidRPr="00716965" w:rsidRDefault="003C0CD1" w:rsidP="00B52E00">
            <w:pPr>
              <w:pStyle w:val="NoSpacing"/>
              <w:keepNext/>
              <w:ind w:left="-113" w:right="-50"/>
              <w:jc w:val="center"/>
            </w:pPr>
            <w:r>
              <w:t>0</w:t>
            </w:r>
          </w:p>
        </w:tc>
        <w:tc>
          <w:tcPr>
            <w:tcW w:w="1489" w:type="dxa"/>
            <w:gridSpan w:val="2"/>
            <w:tcBorders>
              <w:top w:val="nil"/>
              <w:left w:val="nil"/>
              <w:right w:val="nil"/>
            </w:tcBorders>
            <w:shd w:val="clear" w:color="auto" w:fill="auto"/>
            <w:noWrap/>
          </w:tcPr>
          <w:p w14:paraId="150F63AE" w14:textId="7A618B55" w:rsidR="003C0CD1" w:rsidRPr="00716965" w:rsidRDefault="003C0CD1" w:rsidP="00B52E00">
            <w:pPr>
              <w:pStyle w:val="NoSpacing"/>
              <w:keepNext/>
              <w:ind w:left="-113" w:right="-50"/>
              <w:jc w:val="center"/>
            </w:pPr>
            <w:r>
              <w:t>0</w:t>
            </w:r>
          </w:p>
        </w:tc>
        <w:tc>
          <w:tcPr>
            <w:tcW w:w="850" w:type="dxa"/>
            <w:tcBorders>
              <w:top w:val="nil"/>
              <w:left w:val="nil"/>
              <w:right w:val="nil"/>
            </w:tcBorders>
            <w:shd w:val="clear" w:color="auto" w:fill="auto"/>
            <w:noWrap/>
            <w:vAlign w:val="bottom"/>
          </w:tcPr>
          <w:p w14:paraId="0A6FC149" w14:textId="77777777" w:rsidR="003C0CD1" w:rsidRPr="00716965" w:rsidRDefault="003C0CD1" w:rsidP="00B52E00">
            <w:pPr>
              <w:pStyle w:val="NoSpacing"/>
              <w:keepNext/>
              <w:ind w:left="-108" w:right="-108"/>
              <w:jc w:val="center"/>
            </w:pPr>
          </w:p>
        </w:tc>
      </w:tr>
      <w:tr w:rsidR="0053025B" w:rsidRPr="00716965" w14:paraId="075351E6" w14:textId="77777777" w:rsidTr="00B52E00">
        <w:trPr>
          <w:trHeight w:val="300"/>
        </w:trPr>
        <w:tc>
          <w:tcPr>
            <w:tcW w:w="8789" w:type="dxa"/>
            <w:gridSpan w:val="10"/>
            <w:tcBorders>
              <w:top w:val="single" w:sz="4" w:space="0" w:color="auto"/>
              <w:left w:val="nil"/>
              <w:right w:val="nil"/>
            </w:tcBorders>
            <w:shd w:val="clear" w:color="auto" w:fill="auto"/>
            <w:vAlign w:val="center"/>
          </w:tcPr>
          <w:p w14:paraId="41377369" w14:textId="5DF10922" w:rsidR="0053025B" w:rsidRPr="00252D23" w:rsidRDefault="0053025B" w:rsidP="00B52E00">
            <w:pPr>
              <w:spacing w:line="480" w:lineRule="auto"/>
            </w:pPr>
            <w:r>
              <w:t>**</w:t>
            </w:r>
            <w:r w:rsidR="0025798C">
              <w:rPr>
                <w:i/>
                <w:iCs/>
              </w:rPr>
              <w:t>p</w:t>
            </w:r>
            <w:r w:rsidR="0025798C">
              <w:t>&lt;</w:t>
            </w:r>
            <w:r>
              <w:t xml:space="preserve">0.01, </w:t>
            </w:r>
            <w:r>
              <w:rPr>
                <w:szCs w:val="20"/>
                <w:vertAlign w:val="superscript"/>
              </w:rPr>
              <w:t>†</w:t>
            </w:r>
            <w:r w:rsidRPr="00E06131">
              <w:rPr>
                <w:szCs w:val="20"/>
              </w:rPr>
              <w:t>N</w:t>
            </w:r>
            <w:r>
              <w:t>umber of lifetime conduct disorder (CD) symp</w:t>
            </w:r>
            <w:r w:rsidR="0025798C">
              <w:t xml:space="preserve">toms endorsed (out of 13). </w:t>
            </w:r>
            <w:r w:rsidR="00840FBC">
              <w:t>ADHD=Attention-</w:t>
            </w:r>
            <w:r w:rsidR="00642B86">
              <w:t xml:space="preserve">deficit/hyperactivity disorder, </w:t>
            </w:r>
            <w:r w:rsidR="0025798C">
              <w:t>BFRT=</w:t>
            </w:r>
            <w:r>
              <w:t>Be</w:t>
            </w:r>
            <w:r w:rsidR="0025798C">
              <w:t xml:space="preserve">nton Face Recognition Test, </w:t>
            </w:r>
            <w:r w:rsidR="00840FBC">
              <w:t xml:space="preserve">CU=callous-unemotional, </w:t>
            </w:r>
            <w:r w:rsidR="0025798C">
              <w:t>HAD=</w:t>
            </w:r>
            <w:r>
              <w:t>Hospital Anx</w:t>
            </w:r>
            <w:r w:rsidR="0025798C">
              <w:t>iety and Depression scales, NES=</w:t>
            </w:r>
            <w:r>
              <w:t>Neighb</w:t>
            </w:r>
            <w:r w:rsidR="0025798C">
              <w:t>ourhood Environment Scale, STAI</w:t>
            </w:r>
            <w:r w:rsidR="00892F08">
              <w:t>=</w:t>
            </w:r>
            <w:r>
              <w:t>State-Trait Anxiety Inventory.</w:t>
            </w:r>
          </w:p>
        </w:tc>
      </w:tr>
    </w:tbl>
    <w:p w14:paraId="2279945C" w14:textId="77777777" w:rsidR="0053025B" w:rsidRDefault="0053025B" w:rsidP="0053025B">
      <w:pPr>
        <w:spacing w:line="276" w:lineRule="auto"/>
      </w:pPr>
    </w:p>
    <w:p w14:paraId="2D3D62EB" w14:textId="77777777" w:rsidR="0053025B" w:rsidRDefault="0053025B" w:rsidP="0053025B">
      <w:pPr>
        <w:keepNext/>
      </w:pPr>
      <w:r>
        <w:br w:type="page"/>
      </w:r>
      <w:bookmarkStart w:id="62" w:name="_Ref402884994"/>
      <w:bookmarkStart w:id="63" w:name="_Ref404000600"/>
      <w:r>
        <w:t xml:space="preserve">Table </w:t>
      </w:r>
      <w:fldSimple w:instr=" SEQ Table \* ARABIC ">
        <w:r w:rsidR="00E5405A">
          <w:rPr>
            <w:noProof/>
          </w:rPr>
          <w:t>2</w:t>
        </w:r>
      </w:fldSimple>
      <w:bookmarkEnd w:id="62"/>
      <w:r>
        <w:t xml:space="preserve"> Results of the hierarchical regression analyses</w:t>
      </w:r>
      <w:bookmarkEnd w:id="63"/>
    </w:p>
    <w:tbl>
      <w:tblPr>
        <w:tblW w:w="9688" w:type="dxa"/>
        <w:tblInd w:w="93" w:type="dxa"/>
        <w:tblLayout w:type="fixed"/>
        <w:tblLook w:val="04A0" w:firstRow="1" w:lastRow="0" w:firstColumn="1" w:lastColumn="0" w:noHBand="0" w:noVBand="1"/>
      </w:tblPr>
      <w:tblGrid>
        <w:gridCol w:w="272"/>
        <w:gridCol w:w="911"/>
        <w:gridCol w:w="851"/>
        <w:gridCol w:w="850"/>
        <w:gridCol w:w="851"/>
        <w:gridCol w:w="850"/>
        <w:gridCol w:w="851"/>
        <w:gridCol w:w="850"/>
        <w:gridCol w:w="851"/>
        <w:gridCol w:w="850"/>
        <w:gridCol w:w="851"/>
        <w:gridCol w:w="850"/>
      </w:tblGrid>
      <w:tr w:rsidR="000764D2" w:rsidRPr="00923026" w14:paraId="2F082D4A" w14:textId="3A8A0934" w:rsidTr="002B74CE">
        <w:trPr>
          <w:trHeight w:val="255"/>
        </w:trPr>
        <w:tc>
          <w:tcPr>
            <w:tcW w:w="272" w:type="dxa"/>
            <w:tcBorders>
              <w:top w:val="single" w:sz="4" w:space="0" w:color="auto"/>
              <w:left w:val="nil"/>
              <w:bottom w:val="nil"/>
              <w:right w:val="nil"/>
            </w:tcBorders>
            <w:shd w:val="clear" w:color="auto" w:fill="auto"/>
            <w:noWrap/>
            <w:vAlign w:val="bottom"/>
            <w:hideMark/>
          </w:tcPr>
          <w:p w14:paraId="27088E84" w14:textId="77777777" w:rsidR="000764D2" w:rsidRPr="00923026" w:rsidRDefault="000764D2" w:rsidP="000764D2">
            <w:pPr>
              <w:keepNext/>
              <w:spacing w:after="0" w:line="480" w:lineRule="auto"/>
              <w:rPr>
                <w:rFonts w:ascii="Arial" w:eastAsia="Times New Roman" w:hAnsi="Arial" w:cs="Arial"/>
                <w:color w:val="000000"/>
                <w:szCs w:val="20"/>
              </w:rPr>
            </w:pPr>
            <w:r w:rsidRPr="00923026">
              <w:rPr>
                <w:rFonts w:ascii="Arial" w:eastAsia="Times New Roman" w:hAnsi="Arial" w:cs="Arial"/>
                <w:color w:val="000000"/>
                <w:szCs w:val="20"/>
              </w:rPr>
              <w:t> </w:t>
            </w:r>
          </w:p>
        </w:tc>
        <w:tc>
          <w:tcPr>
            <w:tcW w:w="911" w:type="dxa"/>
            <w:tcBorders>
              <w:top w:val="single" w:sz="4" w:space="0" w:color="auto"/>
              <w:left w:val="nil"/>
              <w:bottom w:val="nil"/>
              <w:right w:val="nil"/>
            </w:tcBorders>
            <w:shd w:val="clear" w:color="auto" w:fill="auto"/>
            <w:noWrap/>
            <w:vAlign w:val="bottom"/>
            <w:hideMark/>
          </w:tcPr>
          <w:p w14:paraId="0E5019D3" w14:textId="77777777" w:rsidR="000764D2" w:rsidRPr="00923026" w:rsidRDefault="000764D2" w:rsidP="000764D2">
            <w:pPr>
              <w:keepNext/>
              <w:spacing w:after="0" w:line="480" w:lineRule="auto"/>
              <w:rPr>
                <w:rFonts w:ascii="Arial" w:eastAsia="Times New Roman" w:hAnsi="Arial" w:cs="Arial"/>
                <w:color w:val="000000"/>
                <w:szCs w:val="20"/>
              </w:rPr>
            </w:pPr>
            <w:r w:rsidRPr="00923026">
              <w:rPr>
                <w:rFonts w:ascii="Arial" w:eastAsia="Times New Roman" w:hAnsi="Arial" w:cs="Arial"/>
                <w:color w:val="000000"/>
                <w:szCs w:val="20"/>
              </w:rPr>
              <w:t> </w:t>
            </w:r>
          </w:p>
        </w:tc>
        <w:tc>
          <w:tcPr>
            <w:tcW w:w="1701" w:type="dxa"/>
            <w:gridSpan w:val="2"/>
            <w:tcBorders>
              <w:top w:val="single" w:sz="4" w:space="0" w:color="auto"/>
              <w:left w:val="nil"/>
              <w:bottom w:val="nil"/>
              <w:right w:val="nil"/>
            </w:tcBorders>
            <w:shd w:val="clear" w:color="auto" w:fill="auto"/>
            <w:noWrap/>
            <w:vAlign w:val="bottom"/>
            <w:hideMark/>
          </w:tcPr>
          <w:p w14:paraId="22689976" w14:textId="7104BF03" w:rsidR="000764D2" w:rsidRPr="00923026" w:rsidRDefault="000764D2"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Recognition accuracy (d’)</w:t>
            </w:r>
          </w:p>
        </w:tc>
        <w:tc>
          <w:tcPr>
            <w:tcW w:w="1701" w:type="dxa"/>
            <w:gridSpan w:val="2"/>
            <w:tcBorders>
              <w:top w:val="single" w:sz="4" w:space="0" w:color="auto"/>
              <w:left w:val="nil"/>
              <w:bottom w:val="nil"/>
              <w:right w:val="nil"/>
            </w:tcBorders>
            <w:shd w:val="clear" w:color="auto" w:fill="auto"/>
            <w:noWrap/>
            <w:vAlign w:val="bottom"/>
          </w:tcPr>
          <w:p w14:paraId="21D404D5" w14:textId="3FB80057" w:rsidR="000764D2" w:rsidRPr="00923026" w:rsidRDefault="000764D2" w:rsidP="00EE008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Low-intensity happy, sad &amp; disgust</w:t>
            </w:r>
            <w:r w:rsidR="00EE0082">
              <w:rPr>
                <w:rFonts w:ascii="Arial" w:eastAsia="Times New Roman" w:hAnsi="Arial" w:cs="Arial"/>
                <w:color w:val="000000"/>
                <w:szCs w:val="20"/>
                <w:vertAlign w:val="superscript"/>
              </w:rPr>
              <w:t>a</w:t>
            </w:r>
          </w:p>
        </w:tc>
        <w:tc>
          <w:tcPr>
            <w:tcW w:w="1701" w:type="dxa"/>
            <w:gridSpan w:val="2"/>
            <w:tcBorders>
              <w:top w:val="single" w:sz="4" w:space="0" w:color="auto"/>
              <w:left w:val="nil"/>
              <w:bottom w:val="nil"/>
              <w:right w:val="nil"/>
            </w:tcBorders>
            <w:shd w:val="clear" w:color="auto" w:fill="auto"/>
            <w:noWrap/>
            <w:vAlign w:val="bottom"/>
          </w:tcPr>
          <w:p w14:paraId="5DCA255C" w14:textId="276C53B2" w:rsidR="000764D2" w:rsidRPr="00923026" w:rsidRDefault="000764D2" w:rsidP="00EE008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Low-intensity anger</w:t>
            </w:r>
            <w:r w:rsidR="00EE0082">
              <w:rPr>
                <w:rFonts w:ascii="Arial" w:eastAsia="Times New Roman" w:hAnsi="Arial" w:cs="Arial"/>
                <w:color w:val="000000"/>
                <w:szCs w:val="20"/>
                <w:vertAlign w:val="superscript"/>
              </w:rPr>
              <w:t>b</w:t>
            </w:r>
          </w:p>
        </w:tc>
        <w:tc>
          <w:tcPr>
            <w:tcW w:w="1701" w:type="dxa"/>
            <w:gridSpan w:val="2"/>
            <w:tcBorders>
              <w:top w:val="single" w:sz="4" w:space="0" w:color="auto"/>
              <w:left w:val="nil"/>
              <w:bottom w:val="nil"/>
              <w:right w:val="nil"/>
            </w:tcBorders>
            <w:vAlign w:val="bottom"/>
          </w:tcPr>
          <w:p w14:paraId="5EC766ED" w14:textId="67DB09C7"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Neutral as fear</w:t>
            </w:r>
          </w:p>
        </w:tc>
        <w:tc>
          <w:tcPr>
            <w:tcW w:w="1701" w:type="dxa"/>
            <w:gridSpan w:val="2"/>
            <w:tcBorders>
              <w:top w:val="single" w:sz="4" w:space="0" w:color="auto"/>
              <w:left w:val="nil"/>
              <w:bottom w:val="nil"/>
              <w:right w:val="nil"/>
            </w:tcBorders>
            <w:vAlign w:val="bottom"/>
          </w:tcPr>
          <w:p w14:paraId="5C8FD57F" w14:textId="5912FF71"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Neutral as sad</w:t>
            </w:r>
          </w:p>
        </w:tc>
      </w:tr>
      <w:tr w:rsidR="002B74CE" w:rsidRPr="00923026" w14:paraId="5E9E07D0" w14:textId="14FE5F87" w:rsidTr="002B74CE">
        <w:trPr>
          <w:trHeight w:val="255"/>
        </w:trPr>
        <w:tc>
          <w:tcPr>
            <w:tcW w:w="272" w:type="dxa"/>
            <w:tcBorders>
              <w:top w:val="nil"/>
              <w:left w:val="nil"/>
              <w:bottom w:val="single" w:sz="4" w:space="0" w:color="auto"/>
              <w:right w:val="nil"/>
            </w:tcBorders>
            <w:shd w:val="clear" w:color="auto" w:fill="auto"/>
            <w:noWrap/>
            <w:vAlign w:val="bottom"/>
            <w:hideMark/>
          </w:tcPr>
          <w:p w14:paraId="67BE34D1" w14:textId="77777777" w:rsidR="000764D2" w:rsidRPr="00923026" w:rsidRDefault="000764D2" w:rsidP="000764D2">
            <w:pPr>
              <w:keepNext/>
              <w:spacing w:after="0" w:line="480" w:lineRule="auto"/>
              <w:rPr>
                <w:rFonts w:ascii="Arial" w:eastAsia="Times New Roman" w:hAnsi="Arial" w:cs="Arial"/>
                <w:color w:val="000000"/>
                <w:szCs w:val="20"/>
              </w:rPr>
            </w:pPr>
            <w:r w:rsidRPr="00923026">
              <w:rPr>
                <w:rFonts w:ascii="Arial" w:eastAsia="Times New Roman" w:hAnsi="Arial" w:cs="Arial"/>
                <w:color w:val="000000"/>
                <w:szCs w:val="20"/>
              </w:rPr>
              <w:t> </w:t>
            </w:r>
          </w:p>
        </w:tc>
        <w:tc>
          <w:tcPr>
            <w:tcW w:w="911" w:type="dxa"/>
            <w:tcBorders>
              <w:top w:val="nil"/>
              <w:left w:val="nil"/>
              <w:bottom w:val="single" w:sz="4" w:space="0" w:color="auto"/>
              <w:right w:val="nil"/>
            </w:tcBorders>
            <w:shd w:val="clear" w:color="auto" w:fill="auto"/>
            <w:noWrap/>
            <w:vAlign w:val="bottom"/>
            <w:hideMark/>
          </w:tcPr>
          <w:p w14:paraId="06FD13F7" w14:textId="77777777" w:rsidR="000764D2" w:rsidRPr="00923026" w:rsidRDefault="000764D2" w:rsidP="000764D2">
            <w:pPr>
              <w:keepNext/>
              <w:spacing w:after="0" w:line="480" w:lineRule="auto"/>
              <w:rPr>
                <w:rFonts w:ascii="Arial" w:eastAsia="Times New Roman" w:hAnsi="Arial" w:cs="Arial"/>
                <w:color w:val="000000"/>
                <w:szCs w:val="20"/>
              </w:rPr>
            </w:pPr>
            <w:r w:rsidRPr="00923026">
              <w:rPr>
                <w:rFonts w:ascii="Arial" w:eastAsia="Times New Roman" w:hAnsi="Arial" w:cs="Arial"/>
                <w:color w:val="000000"/>
                <w:szCs w:val="20"/>
              </w:rPr>
              <w:t> </w:t>
            </w:r>
          </w:p>
        </w:tc>
        <w:tc>
          <w:tcPr>
            <w:tcW w:w="851" w:type="dxa"/>
            <w:tcBorders>
              <w:top w:val="nil"/>
              <w:left w:val="nil"/>
              <w:bottom w:val="single" w:sz="4" w:space="0" w:color="auto"/>
              <w:right w:val="nil"/>
            </w:tcBorders>
            <w:shd w:val="clear" w:color="auto" w:fill="auto"/>
            <w:noWrap/>
            <w:vAlign w:val="bottom"/>
            <w:hideMark/>
          </w:tcPr>
          <w:p w14:paraId="7ECE2037" w14:textId="5E20BB8B" w:rsidR="000764D2" w:rsidRPr="00923026" w:rsidRDefault="000764D2"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Beta</w:t>
            </w:r>
            <w:r w:rsidRPr="007B707D">
              <w:rPr>
                <w:rFonts w:ascii="Arial" w:eastAsia="Times New Roman" w:hAnsi="Arial" w:cs="Arial"/>
                <w:color w:val="000000"/>
                <w:szCs w:val="20"/>
                <w:vertAlign w:val="superscript"/>
              </w:rPr>
              <w:t>†</w:t>
            </w:r>
          </w:p>
        </w:tc>
        <w:tc>
          <w:tcPr>
            <w:tcW w:w="850" w:type="dxa"/>
            <w:tcBorders>
              <w:top w:val="nil"/>
              <w:left w:val="nil"/>
              <w:bottom w:val="single" w:sz="4" w:space="0" w:color="auto"/>
              <w:right w:val="nil"/>
            </w:tcBorders>
            <w:shd w:val="clear" w:color="auto" w:fill="auto"/>
            <w:noWrap/>
            <w:vAlign w:val="bottom"/>
            <w:hideMark/>
          </w:tcPr>
          <w:p w14:paraId="44B6DB09" w14:textId="77777777"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R</w:t>
            </w:r>
            <w:r w:rsidRPr="00923026">
              <w:rPr>
                <w:rFonts w:ascii="Arial" w:eastAsia="Times New Roman" w:hAnsi="Arial" w:cs="Arial"/>
                <w:color w:val="000000"/>
                <w:szCs w:val="20"/>
                <w:vertAlign w:val="superscript"/>
              </w:rPr>
              <w:t>2</w:t>
            </w:r>
          </w:p>
        </w:tc>
        <w:tc>
          <w:tcPr>
            <w:tcW w:w="851" w:type="dxa"/>
            <w:tcBorders>
              <w:top w:val="nil"/>
              <w:left w:val="nil"/>
              <w:bottom w:val="single" w:sz="4" w:space="0" w:color="auto"/>
              <w:right w:val="nil"/>
            </w:tcBorders>
            <w:shd w:val="clear" w:color="auto" w:fill="auto"/>
            <w:noWrap/>
            <w:vAlign w:val="bottom"/>
            <w:hideMark/>
          </w:tcPr>
          <w:p w14:paraId="35FDC841" w14:textId="28C79B3D" w:rsidR="000764D2" w:rsidRPr="00923026" w:rsidRDefault="000764D2"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Beta</w:t>
            </w:r>
          </w:p>
        </w:tc>
        <w:tc>
          <w:tcPr>
            <w:tcW w:w="850" w:type="dxa"/>
            <w:tcBorders>
              <w:top w:val="nil"/>
              <w:left w:val="nil"/>
              <w:bottom w:val="single" w:sz="4" w:space="0" w:color="auto"/>
              <w:right w:val="nil"/>
            </w:tcBorders>
            <w:shd w:val="clear" w:color="auto" w:fill="auto"/>
            <w:noWrap/>
            <w:vAlign w:val="bottom"/>
            <w:hideMark/>
          </w:tcPr>
          <w:p w14:paraId="63F8333D" w14:textId="77777777"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R</w:t>
            </w:r>
            <w:r w:rsidRPr="00923026">
              <w:rPr>
                <w:rFonts w:ascii="Arial" w:eastAsia="Times New Roman" w:hAnsi="Arial" w:cs="Arial"/>
                <w:color w:val="000000"/>
                <w:szCs w:val="20"/>
                <w:vertAlign w:val="superscript"/>
              </w:rPr>
              <w:t>2</w:t>
            </w:r>
          </w:p>
        </w:tc>
        <w:tc>
          <w:tcPr>
            <w:tcW w:w="851" w:type="dxa"/>
            <w:tcBorders>
              <w:top w:val="nil"/>
              <w:left w:val="nil"/>
              <w:bottom w:val="single" w:sz="4" w:space="0" w:color="auto"/>
              <w:right w:val="nil"/>
            </w:tcBorders>
            <w:shd w:val="clear" w:color="auto" w:fill="auto"/>
            <w:noWrap/>
            <w:vAlign w:val="bottom"/>
            <w:hideMark/>
          </w:tcPr>
          <w:p w14:paraId="43D28BE5" w14:textId="0C9B418A" w:rsidR="000764D2" w:rsidRPr="00923026" w:rsidRDefault="000764D2"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Beta</w:t>
            </w:r>
          </w:p>
        </w:tc>
        <w:tc>
          <w:tcPr>
            <w:tcW w:w="850" w:type="dxa"/>
            <w:tcBorders>
              <w:top w:val="nil"/>
              <w:left w:val="nil"/>
              <w:bottom w:val="single" w:sz="4" w:space="0" w:color="auto"/>
              <w:right w:val="nil"/>
            </w:tcBorders>
            <w:shd w:val="clear" w:color="auto" w:fill="auto"/>
            <w:noWrap/>
            <w:vAlign w:val="bottom"/>
            <w:hideMark/>
          </w:tcPr>
          <w:p w14:paraId="7F4D96C5" w14:textId="77777777"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R</w:t>
            </w:r>
            <w:r w:rsidRPr="00923026">
              <w:rPr>
                <w:rFonts w:ascii="Arial" w:eastAsia="Times New Roman" w:hAnsi="Arial" w:cs="Arial"/>
                <w:color w:val="000000"/>
                <w:szCs w:val="20"/>
                <w:vertAlign w:val="superscript"/>
              </w:rPr>
              <w:t>2</w:t>
            </w:r>
          </w:p>
        </w:tc>
        <w:tc>
          <w:tcPr>
            <w:tcW w:w="851" w:type="dxa"/>
            <w:tcBorders>
              <w:top w:val="nil"/>
              <w:left w:val="nil"/>
              <w:bottom w:val="single" w:sz="4" w:space="0" w:color="auto"/>
              <w:right w:val="nil"/>
            </w:tcBorders>
            <w:vAlign w:val="bottom"/>
          </w:tcPr>
          <w:p w14:paraId="1825BA7F" w14:textId="1E8EBC04" w:rsidR="000764D2" w:rsidRPr="00923026" w:rsidRDefault="000764D2"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Beta</w:t>
            </w:r>
          </w:p>
        </w:tc>
        <w:tc>
          <w:tcPr>
            <w:tcW w:w="850" w:type="dxa"/>
            <w:tcBorders>
              <w:top w:val="nil"/>
              <w:left w:val="nil"/>
              <w:bottom w:val="single" w:sz="4" w:space="0" w:color="auto"/>
              <w:right w:val="nil"/>
            </w:tcBorders>
            <w:vAlign w:val="bottom"/>
          </w:tcPr>
          <w:p w14:paraId="6872B98F" w14:textId="64CFB2DA"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R</w:t>
            </w:r>
            <w:r w:rsidRPr="00923026">
              <w:rPr>
                <w:rFonts w:ascii="Arial" w:eastAsia="Times New Roman" w:hAnsi="Arial" w:cs="Arial"/>
                <w:color w:val="000000"/>
                <w:szCs w:val="20"/>
                <w:vertAlign w:val="superscript"/>
              </w:rPr>
              <w:t>2</w:t>
            </w:r>
          </w:p>
        </w:tc>
        <w:tc>
          <w:tcPr>
            <w:tcW w:w="851" w:type="dxa"/>
            <w:tcBorders>
              <w:top w:val="nil"/>
              <w:left w:val="nil"/>
              <w:bottom w:val="single" w:sz="4" w:space="0" w:color="auto"/>
              <w:right w:val="nil"/>
            </w:tcBorders>
            <w:vAlign w:val="bottom"/>
          </w:tcPr>
          <w:p w14:paraId="18ACF0C5" w14:textId="5FD5BEF8" w:rsidR="000764D2" w:rsidRPr="00923026" w:rsidRDefault="000764D2"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Beta</w:t>
            </w:r>
          </w:p>
        </w:tc>
        <w:tc>
          <w:tcPr>
            <w:tcW w:w="850" w:type="dxa"/>
            <w:tcBorders>
              <w:top w:val="nil"/>
              <w:left w:val="nil"/>
              <w:bottom w:val="single" w:sz="4" w:space="0" w:color="auto"/>
              <w:right w:val="nil"/>
            </w:tcBorders>
            <w:vAlign w:val="bottom"/>
          </w:tcPr>
          <w:p w14:paraId="7DA37137" w14:textId="260C0CEF"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R</w:t>
            </w:r>
            <w:r w:rsidRPr="00923026">
              <w:rPr>
                <w:rFonts w:ascii="Arial" w:eastAsia="Times New Roman" w:hAnsi="Arial" w:cs="Arial"/>
                <w:color w:val="000000"/>
                <w:szCs w:val="20"/>
                <w:vertAlign w:val="superscript"/>
              </w:rPr>
              <w:t>2</w:t>
            </w:r>
          </w:p>
        </w:tc>
      </w:tr>
      <w:tr w:rsidR="002B74CE" w:rsidRPr="00923026" w14:paraId="762D71B0" w14:textId="023B4D82" w:rsidTr="002B74CE">
        <w:trPr>
          <w:trHeight w:val="255"/>
        </w:trPr>
        <w:tc>
          <w:tcPr>
            <w:tcW w:w="1183" w:type="dxa"/>
            <w:gridSpan w:val="2"/>
            <w:tcBorders>
              <w:top w:val="nil"/>
              <w:left w:val="nil"/>
              <w:bottom w:val="nil"/>
              <w:right w:val="nil"/>
            </w:tcBorders>
            <w:shd w:val="clear" w:color="auto" w:fill="auto"/>
            <w:noWrap/>
            <w:vAlign w:val="bottom"/>
            <w:hideMark/>
          </w:tcPr>
          <w:p w14:paraId="6F9EA754" w14:textId="77777777" w:rsidR="000764D2" w:rsidRPr="00923026" w:rsidRDefault="000764D2" w:rsidP="000764D2">
            <w:pPr>
              <w:keepNext/>
              <w:spacing w:after="0" w:line="480" w:lineRule="auto"/>
              <w:rPr>
                <w:rFonts w:ascii="Arial" w:eastAsia="Times New Roman" w:hAnsi="Arial" w:cs="Arial"/>
                <w:color w:val="000000"/>
                <w:szCs w:val="20"/>
              </w:rPr>
            </w:pPr>
            <w:r w:rsidRPr="00923026">
              <w:rPr>
                <w:rFonts w:ascii="Arial" w:eastAsia="Times New Roman" w:hAnsi="Arial" w:cs="Arial"/>
                <w:color w:val="000000"/>
                <w:szCs w:val="20"/>
              </w:rPr>
              <w:t>Step 1</w:t>
            </w:r>
          </w:p>
        </w:tc>
        <w:tc>
          <w:tcPr>
            <w:tcW w:w="851" w:type="dxa"/>
            <w:tcBorders>
              <w:top w:val="nil"/>
              <w:left w:val="nil"/>
              <w:bottom w:val="nil"/>
              <w:right w:val="nil"/>
            </w:tcBorders>
            <w:shd w:val="clear" w:color="auto" w:fill="auto"/>
            <w:noWrap/>
            <w:vAlign w:val="center"/>
            <w:hideMark/>
          </w:tcPr>
          <w:p w14:paraId="7C7141BA"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0" w:type="dxa"/>
            <w:tcBorders>
              <w:top w:val="nil"/>
              <w:left w:val="nil"/>
              <w:bottom w:val="nil"/>
              <w:right w:val="nil"/>
            </w:tcBorders>
            <w:shd w:val="clear" w:color="auto" w:fill="auto"/>
            <w:noWrap/>
            <w:vAlign w:val="center"/>
            <w:hideMark/>
          </w:tcPr>
          <w:p w14:paraId="1FF38192" w14:textId="3B2DFE76"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0.1</w:t>
            </w:r>
            <w:r>
              <w:rPr>
                <w:rFonts w:ascii="Arial" w:eastAsia="Times New Roman" w:hAnsi="Arial" w:cs="Arial"/>
                <w:color w:val="000000"/>
                <w:szCs w:val="20"/>
              </w:rPr>
              <w:t>5**</w:t>
            </w:r>
          </w:p>
        </w:tc>
        <w:tc>
          <w:tcPr>
            <w:tcW w:w="851" w:type="dxa"/>
            <w:tcBorders>
              <w:top w:val="nil"/>
              <w:left w:val="nil"/>
              <w:bottom w:val="nil"/>
              <w:right w:val="nil"/>
            </w:tcBorders>
            <w:shd w:val="clear" w:color="auto" w:fill="auto"/>
            <w:noWrap/>
            <w:vAlign w:val="center"/>
            <w:hideMark/>
          </w:tcPr>
          <w:p w14:paraId="5BBE8166"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0" w:type="dxa"/>
            <w:tcBorders>
              <w:top w:val="nil"/>
              <w:left w:val="nil"/>
              <w:bottom w:val="nil"/>
              <w:right w:val="nil"/>
            </w:tcBorders>
            <w:shd w:val="clear" w:color="auto" w:fill="auto"/>
            <w:noWrap/>
            <w:vAlign w:val="center"/>
            <w:hideMark/>
          </w:tcPr>
          <w:p w14:paraId="36770B35" w14:textId="253E4695" w:rsidR="000764D2" w:rsidRPr="00923026" w:rsidRDefault="000764D2"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0.15**</w:t>
            </w:r>
          </w:p>
        </w:tc>
        <w:tc>
          <w:tcPr>
            <w:tcW w:w="851" w:type="dxa"/>
            <w:tcBorders>
              <w:top w:val="nil"/>
              <w:left w:val="nil"/>
              <w:bottom w:val="nil"/>
              <w:right w:val="nil"/>
            </w:tcBorders>
            <w:shd w:val="clear" w:color="auto" w:fill="auto"/>
            <w:noWrap/>
            <w:vAlign w:val="center"/>
            <w:hideMark/>
          </w:tcPr>
          <w:p w14:paraId="0FF5D257"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0" w:type="dxa"/>
            <w:tcBorders>
              <w:top w:val="nil"/>
              <w:left w:val="nil"/>
              <w:bottom w:val="nil"/>
              <w:right w:val="nil"/>
            </w:tcBorders>
            <w:shd w:val="clear" w:color="auto" w:fill="auto"/>
            <w:noWrap/>
            <w:vAlign w:val="center"/>
            <w:hideMark/>
          </w:tcPr>
          <w:p w14:paraId="6492FE2A" w14:textId="67D66999" w:rsidR="000764D2" w:rsidRPr="00923026" w:rsidRDefault="004761BA"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0.12**</w:t>
            </w:r>
          </w:p>
        </w:tc>
        <w:tc>
          <w:tcPr>
            <w:tcW w:w="851" w:type="dxa"/>
            <w:tcBorders>
              <w:top w:val="nil"/>
              <w:left w:val="nil"/>
              <w:bottom w:val="nil"/>
              <w:right w:val="nil"/>
            </w:tcBorders>
          </w:tcPr>
          <w:p w14:paraId="43A5D774"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0" w:type="dxa"/>
            <w:tcBorders>
              <w:top w:val="nil"/>
              <w:left w:val="nil"/>
              <w:bottom w:val="nil"/>
              <w:right w:val="nil"/>
            </w:tcBorders>
          </w:tcPr>
          <w:p w14:paraId="4BDEFFE1" w14:textId="487B610C"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0.19</w:t>
            </w:r>
            <w:r>
              <w:rPr>
                <w:rFonts w:ascii="Arial" w:eastAsia="Times New Roman" w:hAnsi="Arial" w:cs="Arial"/>
                <w:color w:val="000000"/>
                <w:szCs w:val="20"/>
              </w:rPr>
              <w:t>**</w:t>
            </w:r>
          </w:p>
        </w:tc>
        <w:tc>
          <w:tcPr>
            <w:tcW w:w="851" w:type="dxa"/>
            <w:tcBorders>
              <w:top w:val="nil"/>
              <w:left w:val="nil"/>
              <w:bottom w:val="nil"/>
              <w:right w:val="nil"/>
            </w:tcBorders>
          </w:tcPr>
          <w:p w14:paraId="5A6F0131" w14:textId="1445912C" w:rsidR="000764D2" w:rsidRPr="00923026" w:rsidRDefault="000764D2" w:rsidP="000764D2">
            <w:pPr>
              <w:keepNext/>
              <w:spacing w:after="0" w:line="480" w:lineRule="auto"/>
              <w:jc w:val="center"/>
              <w:rPr>
                <w:rFonts w:ascii="Arial" w:eastAsia="Times New Roman" w:hAnsi="Arial" w:cs="Arial"/>
                <w:color w:val="000000"/>
                <w:szCs w:val="20"/>
              </w:rPr>
            </w:pPr>
          </w:p>
        </w:tc>
        <w:tc>
          <w:tcPr>
            <w:tcW w:w="850" w:type="dxa"/>
            <w:tcBorders>
              <w:top w:val="nil"/>
              <w:left w:val="nil"/>
              <w:bottom w:val="nil"/>
              <w:right w:val="nil"/>
            </w:tcBorders>
          </w:tcPr>
          <w:p w14:paraId="381937E3" w14:textId="1A1DEB89"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0.14</w:t>
            </w:r>
            <w:r>
              <w:rPr>
                <w:rFonts w:ascii="Arial" w:eastAsia="Times New Roman" w:hAnsi="Arial" w:cs="Arial"/>
                <w:color w:val="000000"/>
                <w:szCs w:val="20"/>
              </w:rPr>
              <w:t>**</w:t>
            </w:r>
          </w:p>
        </w:tc>
      </w:tr>
      <w:tr w:rsidR="002B74CE" w:rsidRPr="00923026" w14:paraId="3BCBB320" w14:textId="3A81DA22" w:rsidTr="002B74CE">
        <w:trPr>
          <w:trHeight w:val="255"/>
        </w:trPr>
        <w:tc>
          <w:tcPr>
            <w:tcW w:w="272" w:type="dxa"/>
            <w:tcBorders>
              <w:top w:val="nil"/>
              <w:left w:val="nil"/>
              <w:right w:val="nil"/>
            </w:tcBorders>
            <w:shd w:val="clear" w:color="auto" w:fill="auto"/>
            <w:noWrap/>
            <w:vAlign w:val="bottom"/>
            <w:hideMark/>
          </w:tcPr>
          <w:p w14:paraId="486F645F" w14:textId="77777777" w:rsidR="000764D2" w:rsidRPr="00923026" w:rsidRDefault="000764D2" w:rsidP="000764D2">
            <w:pPr>
              <w:keepNext/>
              <w:spacing w:after="0" w:line="480" w:lineRule="auto"/>
              <w:rPr>
                <w:rFonts w:ascii="Arial" w:eastAsia="Times New Roman" w:hAnsi="Arial" w:cs="Arial"/>
                <w:color w:val="000000"/>
                <w:szCs w:val="20"/>
              </w:rPr>
            </w:pPr>
          </w:p>
        </w:tc>
        <w:tc>
          <w:tcPr>
            <w:tcW w:w="911" w:type="dxa"/>
            <w:tcBorders>
              <w:top w:val="nil"/>
              <w:left w:val="nil"/>
              <w:right w:val="nil"/>
            </w:tcBorders>
            <w:shd w:val="clear" w:color="auto" w:fill="auto"/>
            <w:noWrap/>
            <w:vAlign w:val="bottom"/>
            <w:hideMark/>
          </w:tcPr>
          <w:p w14:paraId="746A7F07" w14:textId="77777777" w:rsidR="000764D2" w:rsidRPr="00923026" w:rsidRDefault="000764D2" w:rsidP="000764D2">
            <w:pPr>
              <w:keepNext/>
              <w:spacing w:after="0" w:line="480" w:lineRule="auto"/>
              <w:rPr>
                <w:rFonts w:ascii="Arial" w:eastAsia="Times New Roman" w:hAnsi="Arial" w:cs="Arial"/>
                <w:color w:val="000000"/>
                <w:szCs w:val="20"/>
              </w:rPr>
            </w:pPr>
            <w:r w:rsidRPr="00923026">
              <w:rPr>
                <w:rFonts w:ascii="Arial" w:eastAsia="Times New Roman" w:hAnsi="Arial" w:cs="Arial"/>
                <w:color w:val="000000"/>
                <w:szCs w:val="20"/>
              </w:rPr>
              <w:t>IQ</w:t>
            </w:r>
          </w:p>
        </w:tc>
        <w:tc>
          <w:tcPr>
            <w:tcW w:w="851" w:type="dxa"/>
            <w:tcBorders>
              <w:top w:val="nil"/>
              <w:left w:val="nil"/>
              <w:right w:val="nil"/>
            </w:tcBorders>
            <w:shd w:val="clear" w:color="auto" w:fill="auto"/>
            <w:noWrap/>
            <w:vAlign w:val="center"/>
            <w:hideMark/>
          </w:tcPr>
          <w:p w14:paraId="01FF44EA" w14:textId="6E87B89A" w:rsidR="000764D2" w:rsidRPr="00923026" w:rsidRDefault="000764D2"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0.39**</w:t>
            </w:r>
          </w:p>
        </w:tc>
        <w:tc>
          <w:tcPr>
            <w:tcW w:w="850" w:type="dxa"/>
            <w:tcBorders>
              <w:top w:val="nil"/>
              <w:left w:val="nil"/>
              <w:right w:val="nil"/>
            </w:tcBorders>
            <w:shd w:val="clear" w:color="auto" w:fill="auto"/>
            <w:noWrap/>
            <w:vAlign w:val="center"/>
            <w:hideMark/>
          </w:tcPr>
          <w:p w14:paraId="39036467"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right w:val="nil"/>
            </w:tcBorders>
            <w:shd w:val="clear" w:color="auto" w:fill="auto"/>
            <w:noWrap/>
            <w:vAlign w:val="center"/>
          </w:tcPr>
          <w:p w14:paraId="522FA161" w14:textId="714CDAA6" w:rsidR="000764D2" w:rsidRPr="00923026" w:rsidRDefault="00900F48"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0.17</w:t>
            </w:r>
          </w:p>
        </w:tc>
        <w:tc>
          <w:tcPr>
            <w:tcW w:w="850" w:type="dxa"/>
            <w:tcBorders>
              <w:top w:val="nil"/>
              <w:left w:val="nil"/>
              <w:right w:val="nil"/>
            </w:tcBorders>
            <w:shd w:val="clear" w:color="auto" w:fill="auto"/>
            <w:noWrap/>
            <w:vAlign w:val="center"/>
            <w:hideMark/>
          </w:tcPr>
          <w:p w14:paraId="084EEE8B"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right w:val="nil"/>
            </w:tcBorders>
            <w:shd w:val="clear" w:color="auto" w:fill="auto"/>
            <w:noWrap/>
            <w:vAlign w:val="center"/>
          </w:tcPr>
          <w:p w14:paraId="5721F7FA" w14:textId="4F40545D" w:rsidR="000764D2" w:rsidRPr="00923026" w:rsidRDefault="008D785F"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-0.10</w:t>
            </w:r>
          </w:p>
        </w:tc>
        <w:tc>
          <w:tcPr>
            <w:tcW w:w="850" w:type="dxa"/>
            <w:tcBorders>
              <w:top w:val="nil"/>
              <w:left w:val="nil"/>
              <w:right w:val="nil"/>
            </w:tcBorders>
            <w:shd w:val="clear" w:color="auto" w:fill="auto"/>
            <w:noWrap/>
            <w:vAlign w:val="center"/>
            <w:hideMark/>
          </w:tcPr>
          <w:p w14:paraId="4D331579"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right w:val="nil"/>
            </w:tcBorders>
            <w:vAlign w:val="center"/>
          </w:tcPr>
          <w:p w14:paraId="68EEE0B2" w14:textId="591E4C05"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w:t>
            </w:r>
            <w:r>
              <w:rPr>
                <w:rFonts w:ascii="Arial" w:eastAsia="Times New Roman" w:hAnsi="Arial" w:cs="Arial"/>
                <w:color w:val="000000"/>
                <w:szCs w:val="20"/>
              </w:rPr>
              <w:t>38**</w:t>
            </w:r>
          </w:p>
        </w:tc>
        <w:tc>
          <w:tcPr>
            <w:tcW w:w="850" w:type="dxa"/>
            <w:tcBorders>
              <w:top w:val="nil"/>
              <w:left w:val="nil"/>
              <w:right w:val="nil"/>
            </w:tcBorders>
          </w:tcPr>
          <w:p w14:paraId="5899B2B2"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right w:val="nil"/>
            </w:tcBorders>
            <w:vAlign w:val="center"/>
          </w:tcPr>
          <w:p w14:paraId="28F2E9B8" w14:textId="203F6745"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w:t>
            </w:r>
            <w:r>
              <w:rPr>
                <w:rFonts w:ascii="Arial" w:eastAsia="Times New Roman" w:hAnsi="Arial" w:cs="Arial"/>
                <w:color w:val="000000"/>
                <w:szCs w:val="20"/>
              </w:rPr>
              <w:t>28**</w:t>
            </w:r>
          </w:p>
        </w:tc>
        <w:tc>
          <w:tcPr>
            <w:tcW w:w="850" w:type="dxa"/>
            <w:tcBorders>
              <w:top w:val="nil"/>
              <w:left w:val="nil"/>
              <w:right w:val="nil"/>
            </w:tcBorders>
          </w:tcPr>
          <w:p w14:paraId="229A0C97" w14:textId="6F8DAB56" w:rsidR="000764D2" w:rsidRPr="00923026" w:rsidRDefault="000764D2" w:rsidP="000764D2">
            <w:pPr>
              <w:keepNext/>
              <w:spacing w:after="0" w:line="480" w:lineRule="auto"/>
              <w:jc w:val="center"/>
              <w:rPr>
                <w:rFonts w:ascii="Arial" w:eastAsia="Times New Roman" w:hAnsi="Arial" w:cs="Arial"/>
                <w:color w:val="000000"/>
                <w:szCs w:val="20"/>
              </w:rPr>
            </w:pPr>
          </w:p>
        </w:tc>
      </w:tr>
      <w:tr w:rsidR="002B74CE" w:rsidRPr="00923026" w14:paraId="51E22E57" w14:textId="0AE1C637" w:rsidTr="002B74CE">
        <w:trPr>
          <w:trHeight w:val="255"/>
        </w:trPr>
        <w:tc>
          <w:tcPr>
            <w:tcW w:w="272" w:type="dxa"/>
            <w:tcBorders>
              <w:top w:val="nil"/>
              <w:left w:val="nil"/>
              <w:bottom w:val="single" w:sz="4" w:space="0" w:color="auto"/>
              <w:right w:val="nil"/>
            </w:tcBorders>
            <w:shd w:val="clear" w:color="auto" w:fill="auto"/>
            <w:noWrap/>
            <w:vAlign w:val="bottom"/>
            <w:hideMark/>
          </w:tcPr>
          <w:p w14:paraId="10A3A93F" w14:textId="77777777" w:rsidR="000764D2" w:rsidRPr="00923026" w:rsidRDefault="000764D2" w:rsidP="000764D2">
            <w:pPr>
              <w:keepNext/>
              <w:spacing w:after="0" w:line="480" w:lineRule="auto"/>
              <w:rPr>
                <w:rFonts w:ascii="Arial" w:eastAsia="Times New Roman" w:hAnsi="Arial" w:cs="Arial"/>
                <w:color w:val="000000"/>
                <w:szCs w:val="20"/>
              </w:rPr>
            </w:pPr>
          </w:p>
        </w:tc>
        <w:tc>
          <w:tcPr>
            <w:tcW w:w="911" w:type="dxa"/>
            <w:tcBorders>
              <w:top w:val="nil"/>
              <w:left w:val="nil"/>
              <w:bottom w:val="single" w:sz="4" w:space="0" w:color="auto"/>
              <w:right w:val="nil"/>
            </w:tcBorders>
            <w:shd w:val="clear" w:color="auto" w:fill="auto"/>
            <w:noWrap/>
            <w:vAlign w:val="bottom"/>
            <w:hideMark/>
          </w:tcPr>
          <w:p w14:paraId="71A08876" w14:textId="77777777" w:rsidR="000764D2" w:rsidRPr="00923026" w:rsidRDefault="000764D2" w:rsidP="000764D2">
            <w:pPr>
              <w:keepNext/>
              <w:spacing w:after="0" w:line="480" w:lineRule="auto"/>
              <w:rPr>
                <w:rFonts w:ascii="Arial" w:eastAsia="Times New Roman" w:hAnsi="Arial" w:cs="Arial"/>
                <w:color w:val="000000"/>
                <w:szCs w:val="20"/>
              </w:rPr>
            </w:pPr>
            <w:r w:rsidRPr="00923026">
              <w:rPr>
                <w:rFonts w:ascii="Arial" w:eastAsia="Times New Roman" w:hAnsi="Arial" w:cs="Arial"/>
                <w:color w:val="000000"/>
                <w:szCs w:val="20"/>
              </w:rPr>
              <w:t>Gender</w:t>
            </w:r>
          </w:p>
        </w:tc>
        <w:tc>
          <w:tcPr>
            <w:tcW w:w="851" w:type="dxa"/>
            <w:tcBorders>
              <w:top w:val="nil"/>
              <w:left w:val="nil"/>
              <w:bottom w:val="single" w:sz="4" w:space="0" w:color="auto"/>
              <w:right w:val="nil"/>
            </w:tcBorders>
            <w:shd w:val="clear" w:color="auto" w:fill="auto"/>
            <w:noWrap/>
            <w:vAlign w:val="center"/>
            <w:hideMark/>
          </w:tcPr>
          <w:p w14:paraId="0FDEE9A2" w14:textId="77777777" w:rsidR="000764D2" w:rsidRPr="00923026" w:rsidRDefault="000764D2"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w:t>
            </w:r>
          </w:p>
        </w:tc>
        <w:tc>
          <w:tcPr>
            <w:tcW w:w="850" w:type="dxa"/>
            <w:tcBorders>
              <w:top w:val="nil"/>
              <w:left w:val="nil"/>
              <w:bottom w:val="single" w:sz="4" w:space="0" w:color="auto"/>
              <w:right w:val="nil"/>
            </w:tcBorders>
            <w:shd w:val="clear" w:color="auto" w:fill="auto"/>
            <w:noWrap/>
            <w:vAlign w:val="center"/>
            <w:hideMark/>
          </w:tcPr>
          <w:p w14:paraId="75B5AF36"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single" w:sz="4" w:space="0" w:color="auto"/>
              <w:right w:val="nil"/>
            </w:tcBorders>
            <w:shd w:val="clear" w:color="auto" w:fill="auto"/>
            <w:noWrap/>
            <w:vAlign w:val="center"/>
          </w:tcPr>
          <w:p w14:paraId="560F8FC5" w14:textId="2C6D1581" w:rsidR="000764D2" w:rsidRPr="00923026" w:rsidRDefault="00900F48"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0.37**</w:t>
            </w:r>
          </w:p>
        </w:tc>
        <w:tc>
          <w:tcPr>
            <w:tcW w:w="850" w:type="dxa"/>
            <w:tcBorders>
              <w:top w:val="nil"/>
              <w:left w:val="nil"/>
              <w:bottom w:val="single" w:sz="4" w:space="0" w:color="auto"/>
              <w:right w:val="nil"/>
            </w:tcBorders>
            <w:shd w:val="clear" w:color="auto" w:fill="auto"/>
            <w:noWrap/>
            <w:vAlign w:val="center"/>
            <w:hideMark/>
          </w:tcPr>
          <w:p w14:paraId="2E0B5ACC"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single" w:sz="4" w:space="0" w:color="auto"/>
              <w:right w:val="nil"/>
            </w:tcBorders>
            <w:shd w:val="clear" w:color="auto" w:fill="auto"/>
            <w:noWrap/>
            <w:vAlign w:val="center"/>
          </w:tcPr>
          <w:p w14:paraId="04A722F9" w14:textId="71F144B4" w:rsidR="000764D2" w:rsidRPr="00923026" w:rsidRDefault="008D785F"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-0.34**</w:t>
            </w:r>
          </w:p>
        </w:tc>
        <w:tc>
          <w:tcPr>
            <w:tcW w:w="850" w:type="dxa"/>
            <w:tcBorders>
              <w:top w:val="nil"/>
              <w:left w:val="nil"/>
              <w:bottom w:val="single" w:sz="4" w:space="0" w:color="auto"/>
              <w:right w:val="nil"/>
            </w:tcBorders>
            <w:shd w:val="clear" w:color="auto" w:fill="auto"/>
            <w:noWrap/>
            <w:vAlign w:val="center"/>
            <w:hideMark/>
          </w:tcPr>
          <w:p w14:paraId="1AF55C49"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single" w:sz="4" w:space="0" w:color="auto"/>
              <w:right w:val="nil"/>
            </w:tcBorders>
            <w:vAlign w:val="center"/>
          </w:tcPr>
          <w:p w14:paraId="3A6C7990" w14:textId="7A574B4E"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w:t>
            </w:r>
            <w:r>
              <w:rPr>
                <w:rFonts w:ascii="Arial" w:eastAsia="Times New Roman" w:hAnsi="Arial" w:cs="Arial"/>
                <w:color w:val="000000"/>
                <w:szCs w:val="20"/>
              </w:rPr>
              <w:t>26**</w:t>
            </w:r>
          </w:p>
        </w:tc>
        <w:tc>
          <w:tcPr>
            <w:tcW w:w="850" w:type="dxa"/>
            <w:tcBorders>
              <w:top w:val="nil"/>
              <w:left w:val="nil"/>
              <w:bottom w:val="single" w:sz="4" w:space="0" w:color="auto"/>
              <w:right w:val="nil"/>
            </w:tcBorders>
          </w:tcPr>
          <w:p w14:paraId="3147EA91"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single" w:sz="4" w:space="0" w:color="auto"/>
              <w:right w:val="nil"/>
            </w:tcBorders>
            <w:vAlign w:val="center"/>
          </w:tcPr>
          <w:p w14:paraId="4BBC0255" w14:textId="3B698115"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w:t>
            </w:r>
            <w:r>
              <w:rPr>
                <w:rFonts w:ascii="Arial" w:eastAsia="Times New Roman" w:hAnsi="Arial" w:cs="Arial"/>
                <w:color w:val="000000"/>
                <w:szCs w:val="20"/>
              </w:rPr>
              <w:t>29**</w:t>
            </w:r>
          </w:p>
        </w:tc>
        <w:tc>
          <w:tcPr>
            <w:tcW w:w="850" w:type="dxa"/>
            <w:tcBorders>
              <w:top w:val="nil"/>
              <w:left w:val="nil"/>
              <w:bottom w:val="single" w:sz="4" w:space="0" w:color="auto"/>
              <w:right w:val="nil"/>
            </w:tcBorders>
          </w:tcPr>
          <w:p w14:paraId="127DD8CA" w14:textId="09FD0BD8" w:rsidR="000764D2" w:rsidRPr="00923026" w:rsidRDefault="000764D2" w:rsidP="000764D2">
            <w:pPr>
              <w:keepNext/>
              <w:spacing w:after="0" w:line="480" w:lineRule="auto"/>
              <w:jc w:val="center"/>
              <w:rPr>
                <w:rFonts w:ascii="Arial" w:eastAsia="Times New Roman" w:hAnsi="Arial" w:cs="Arial"/>
                <w:color w:val="000000"/>
                <w:szCs w:val="20"/>
              </w:rPr>
            </w:pPr>
          </w:p>
        </w:tc>
      </w:tr>
      <w:tr w:rsidR="002B74CE" w:rsidRPr="00923026" w14:paraId="4533BD4B" w14:textId="00F288B1" w:rsidTr="002B74CE">
        <w:trPr>
          <w:trHeight w:val="255"/>
        </w:trPr>
        <w:tc>
          <w:tcPr>
            <w:tcW w:w="1183" w:type="dxa"/>
            <w:gridSpan w:val="2"/>
            <w:tcBorders>
              <w:top w:val="single" w:sz="4" w:space="0" w:color="auto"/>
              <w:left w:val="nil"/>
              <w:bottom w:val="nil"/>
              <w:right w:val="nil"/>
            </w:tcBorders>
            <w:shd w:val="clear" w:color="auto" w:fill="auto"/>
            <w:noWrap/>
            <w:vAlign w:val="bottom"/>
            <w:hideMark/>
          </w:tcPr>
          <w:p w14:paraId="6D18A6EE" w14:textId="77777777" w:rsidR="000764D2" w:rsidRPr="00923026" w:rsidRDefault="000764D2" w:rsidP="000764D2">
            <w:pPr>
              <w:keepNext/>
              <w:spacing w:after="0" w:line="480" w:lineRule="auto"/>
              <w:rPr>
                <w:rFonts w:ascii="Arial" w:eastAsia="Times New Roman" w:hAnsi="Arial" w:cs="Arial"/>
                <w:color w:val="000000"/>
                <w:szCs w:val="20"/>
              </w:rPr>
            </w:pPr>
            <w:r w:rsidRPr="00923026">
              <w:rPr>
                <w:rFonts w:ascii="Arial" w:eastAsia="Times New Roman" w:hAnsi="Arial" w:cs="Arial"/>
                <w:color w:val="000000"/>
                <w:szCs w:val="20"/>
              </w:rPr>
              <w:t>Step 2</w:t>
            </w:r>
          </w:p>
        </w:tc>
        <w:tc>
          <w:tcPr>
            <w:tcW w:w="851" w:type="dxa"/>
            <w:tcBorders>
              <w:top w:val="single" w:sz="4" w:space="0" w:color="auto"/>
              <w:left w:val="nil"/>
              <w:bottom w:val="nil"/>
              <w:right w:val="nil"/>
            </w:tcBorders>
            <w:shd w:val="clear" w:color="auto" w:fill="auto"/>
            <w:noWrap/>
            <w:vAlign w:val="center"/>
            <w:hideMark/>
          </w:tcPr>
          <w:p w14:paraId="19CD671C"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0" w:type="dxa"/>
            <w:tcBorders>
              <w:top w:val="single" w:sz="4" w:space="0" w:color="auto"/>
              <w:left w:val="nil"/>
              <w:bottom w:val="nil"/>
              <w:right w:val="nil"/>
            </w:tcBorders>
            <w:shd w:val="clear" w:color="auto" w:fill="auto"/>
            <w:noWrap/>
            <w:vAlign w:val="center"/>
            <w:hideMark/>
          </w:tcPr>
          <w:p w14:paraId="77F96EEA" w14:textId="765E755F"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0.1</w:t>
            </w:r>
            <w:r>
              <w:rPr>
                <w:rFonts w:ascii="Arial" w:eastAsia="Times New Roman" w:hAnsi="Arial" w:cs="Arial"/>
                <w:color w:val="000000"/>
                <w:szCs w:val="20"/>
              </w:rPr>
              <w:t>9**</w:t>
            </w:r>
          </w:p>
        </w:tc>
        <w:tc>
          <w:tcPr>
            <w:tcW w:w="851" w:type="dxa"/>
            <w:tcBorders>
              <w:top w:val="single" w:sz="4" w:space="0" w:color="auto"/>
              <w:left w:val="nil"/>
              <w:bottom w:val="nil"/>
              <w:right w:val="nil"/>
            </w:tcBorders>
            <w:shd w:val="clear" w:color="auto" w:fill="auto"/>
            <w:noWrap/>
            <w:vAlign w:val="center"/>
          </w:tcPr>
          <w:p w14:paraId="37210DBB"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0" w:type="dxa"/>
            <w:tcBorders>
              <w:top w:val="single" w:sz="4" w:space="0" w:color="auto"/>
              <w:left w:val="nil"/>
              <w:bottom w:val="nil"/>
              <w:right w:val="nil"/>
            </w:tcBorders>
            <w:shd w:val="clear" w:color="auto" w:fill="auto"/>
            <w:noWrap/>
            <w:vAlign w:val="center"/>
            <w:hideMark/>
          </w:tcPr>
          <w:p w14:paraId="0A188931" w14:textId="612696DF" w:rsidR="000764D2" w:rsidRPr="00923026" w:rsidRDefault="000764D2"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0.21**</w:t>
            </w:r>
          </w:p>
        </w:tc>
        <w:tc>
          <w:tcPr>
            <w:tcW w:w="851" w:type="dxa"/>
            <w:tcBorders>
              <w:top w:val="single" w:sz="4" w:space="0" w:color="auto"/>
              <w:left w:val="nil"/>
              <w:bottom w:val="nil"/>
              <w:right w:val="nil"/>
            </w:tcBorders>
            <w:shd w:val="clear" w:color="auto" w:fill="auto"/>
            <w:noWrap/>
            <w:vAlign w:val="center"/>
          </w:tcPr>
          <w:p w14:paraId="6A53D080"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0" w:type="dxa"/>
            <w:tcBorders>
              <w:top w:val="single" w:sz="4" w:space="0" w:color="auto"/>
              <w:left w:val="nil"/>
              <w:bottom w:val="nil"/>
              <w:right w:val="nil"/>
            </w:tcBorders>
            <w:shd w:val="clear" w:color="auto" w:fill="auto"/>
            <w:noWrap/>
            <w:vAlign w:val="center"/>
            <w:hideMark/>
          </w:tcPr>
          <w:p w14:paraId="2C72A514" w14:textId="279E090C" w:rsidR="000764D2" w:rsidRPr="00923026" w:rsidRDefault="004761BA"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0.17**</w:t>
            </w:r>
          </w:p>
        </w:tc>
        <w:tc>
          <w:tcPr>
            <w:tcW w:w="851" w:type="dxa"/>
            <w:tcBorders>
              <w:top w:val="single" w:sz="4" w:space="0" w:color="auto"/>
              <w:left w:val="nil"/>
              <w:bottom w:val="nil"/>
              <w:right w:val="nil"/>
            </w:tcBorders>
          </w:tcPr>
          <w:p w14:paraId="4E6E6095"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0" w:type="dxa"/>
            <w:tcBorders>
              <w:top w:val="single" w:sz="4" w:space="0" w:color="auto"/>
              <w:left w:val="nil"/>
              <w:bottom w:val="nil"/>
              <w:right w:val="nil"/>
            </w:tcBorders>
            <w:vAlign w:val="center"/>
          </w:tcPr>
          <w:p w14:paraId="74CD7B0F" w14:textId="3A819BF6"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0.20</w:t>
            </w:r>
            <w:r>
              <w:rPr>
                <w:rFonts w:ascii="Arial" w:eastAsia="Times New Roman" w:hAnsi="Arial" w:cs="Arial"/>
                <w:color w:val="000000"/>
                <w:szCs w:val="20"/>
              </w:rPr>
              <w:t>**</w:t>
            </w:r>
          </w:p>
        </w:tc>
        <w:tc>
          <w:tcPr>
            <w:tcW w:w="851" w:type="dxa"/>
            <w:tcBorders>
              <w:top w:val="single" w:sz="4" w:space="0" w:color="auto"/>
              <w:left w:val="nil"/>
              <w:bottom w:val="nil"/>
              <w:right w:val="nil"/>
            </w:tcBorders>
          </w:tcPr>
          <w:p w14:paraId="03EBDC35" w14:textId="2EFE81FC" w:rsidR="000764D2" w:rsidRPr="00923026" w:rsidRDefault="000764D2" w:rsidP="000764D2">
            <w:pPr>
              <w:keepNext/>
              <w:spacing w:after="0" w:line="480" w:lineRule="auto"/>
              <w:jc w:val="center"/>
              <w:rPr>
                <w:rFonts w:ascii="Arial" w:eastAsia="Times New Roman" w:hAnsi="Arial" w:cs="Arial"/>
                <w:color w:val="000000"/>
                <w:szCs w:val="20"/>
              </w:rPr>
            </w:pPr>
          </w:p>
        </w:tc>
        <w:tc>
          <w:tcPr>
            <w:tcW w:w="850" w:type="dxa"/>
            <w:tcBorders>
              <w:top w:val="single" w:sz="4" w:space="0" w:color="auto"/>
              <w:left w:val="nil"/>
              <w:bottom w:val="nil"/>
              <w:right w:val="nil"/>
            </w:tcBorders>
            <w:vAlign w:val="center"/>
          </w:tcPr>
          <w:p w14:paraId="73729077" w14:textId="301A2781"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0.16</w:t>
            </w:r>
            <w:r>
              <w:rPr>
                <w:rFonts w:ascii="Arial" w:eastAsia="Times New Roman" w:hAnsi="Arial" w:cs="Arial"/>
                <w:color w:val="000000"/>
                <w:szCs w:val="20"/>
              </w:rPr>
              <w:t>**</w:t>
            </w:r>
          </w:p>
        </w:tc>
      </w:tr>
      <w:tr w:rsidR="002B74CE" w:rsidRPr="00923026" w14:paraId="17FC4BF2" w14:textId="0D1D1ED8" w:rsidTr="002B74CE">
        <w:trPr>
          <w:trHeight w:val="255"/>
        </w:trPr>
        <w:tc>
          <w:tcPr>
            <w:tcW w:w="272" w:type="dxa"/>
            <w:tcBorders>
              <w:top w:val="nil"/>
              <w:left w:val="nil"/>
              <w:bottom w:val="nil"/>
              <w:right w:val="nil"/>
            </w:tcBorders>
            <w:shd w:val="clear" w:color="auto" w:fill="auto"/>
            <w:noWrap/>
            <w:vAlign w:val="bottom"/>
            <w:hideMark/>
          </w:tcPr>
          <w:p w14:paraId="6CF1B598" w14:textId="77777777" w:rsidR="000764D2" w:rsidRPr="00923026" w:rsidRDefault="000764D2" w:rsidP="000764D2">
            <w:pPr>
              <w:keepNext/>
              <w:spacing w:after="0" w:line="480" w:lineRule="auto"/>
              <w:rPr>
                <w:rFonts w:ascii="Arial" w:eastAsia="Times New Roman" w:hAnsi="Arial" w:cs="Arial"/>
                <w:color w:val="000000"/>
                <w:szCs w:val="20"/>
              </w:rPr>
            </w:pPr>
          </w:p>
        </w:tc>
        <w:tc>
          <w:tcPr>
            <w:tcW w:w="911" w:type="dxa"/>
            <w:tcBorders>
              <w:top w:val="nil"/>
              <w:left w:val="nil"/>
              <w:bottom w:val="nil"/>
              <w:right w:val="nil"/>
            </w:tcBorders>
            <w:shd w:val="clear" w:color="auto" w:fill="auto"/>
            <w:noWrap/>
            <w:vAlign w:val="bottom"/>
            <w:hideMark/>
          </w:tcPr>
          <w:p w14:paraId="0FD06FC6" w14:textId="77777777" w:rsidR="000764D2" w:rsidRPr="00923026" w:rsidRDefault="000764D2" w:rsidP="000764D2">
            <w:pPr>
              <w:keepNext/>
              <w:spacing w:after="0" w:line="480" w:lineRule="auto"/>
              <w:rPr>
                <w:rFonts w:ascii="Arial" w:eastAsia="Times New Roman" w:hAnsi="Arial" w:cs="Arial"/>
                <w:color w:val="000000"/>
                <w:szCs w:val="20"/>
              </w:rPr>
            </w:pPr>
            <w:r w:rsidRPr="00923026">
              <w:rPr>
                <w:rFonts w:ascii="Arial" w:eastAsia="Times New Roman" w:hAnsi="Arial" w:cs="Arial"/>
                <w:color w:val="000000"/>
                <w:szCs w:val="20"/>
              </w:rPr>
              <w:t>IQ</w:t>
            </w:r>
          </w:p>
        </w:tc>
        <w:tc>
          <w:tcPr>
            <w:tcW w:w="851" w:type="dxa"/>
            <w:tcBorders>
              <w:top w:val="nil"/>
              <w:left w:val="nil"/>
              <w:bottom w:val="nil"/>
              <w:right w:val="nil"/>
            </w:tcBorders>
            <w:shd w:val="clear" w:color="auto" w:fill="auto"/>
            <w:noWrap/>
            <w:vAlign w:val="center"/>
            <w:hideMark/>
          </w:tcPr>
          <w:p w14:paraId="4CD74382" w14:textId="20C9B1BA" w:rsidR="000764D2" w:rsidRPr="00923026" w:rsidRDefault="000764D2"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0.35**</w:t>
            </w:r>
          </w:p>
        </w:tc>
        <w:tc>
          <w:tcPr>
            <w:tcW w:w="850" w:type="dxa"/>
            <w:tcBorders>
              <w:top w:val="nil"/>
              <w:left w:val="nil"/>
              <w:bottom w:val="nil"/>
              <w:right w:val="nil"/>
            </w:tcBorders>
            <w:shd w:val="clear" w:color="auto" w:fill="auto"/>
            <w:noWrap/>
            <w:vAlign w:val="center"/>
            <w:hideMark/>
          </w:tcPr>
          <w:p w14:paraId="7945ADC9"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shd w:val="clear" w:color="auto" w:fill="auto"/>
            <w:noWrap/>
            <w:vAlign w:val="center"/>
          </w:tcPr>
          <w:p w14:paraId="0128F6E1" w14:textId="6FDED1CC" w:rsidR="000764D2" w:rsidRPr="00923026" w:rsidRDefault="00900F48"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0.14</w:t>
            </w:r>
          </w:p>
        </w:tc>
        <w:tc>
          <w:tcPr>
            <w:tcW w:w="850" w:type="dxa"/>
            <w:tcBorders>
              <w:top w:val="nil"/>
              <w:left w:val="nil"/>
              <w:bottom w:val="nil"/>
              <w:right w:val="nil"/>
            </w:tcBorders>
            <w:shd w:val="clear" w:color="auto" w:fill="auto"/>
            <w:noWrap/>
            <w:vAlign w:val="center"/>
            <w:hideMark/>
          </w:tcPr>
          <w:p w14:paraId="1B93B6C9" w14:textId="77777777" w:rsidR="000764D2" w:rsidRPr="00923026" w:rsidRDefault="000764D2" w:rsidP="000764D2">
            <w:pPr>
              <w:keepNext/>
              <w:spacing w:after="0" w:line="480" w:lineRule="auto"/>
              <w:jc w:val="center"/>
              <w:rPr>
                <w:rFonts w:ascii="Arial" w:eastAsia="Times New Roman" w:hAnsi="Arial" w:cs="Arial"/>
                <w:b/>
                <w:bCs/>
                <w:color w:val="000000"/>
                <w:szCs w:val="20"/>
              </w:rPr>
            </w:pPr>
          </w:p>
        </w:tc>
        <w:tc>
          <w:tcPr>
            <w:tcW w:w="851" w:type="dxa"/>
            <w:tcBorders>
              <w:top w:val="nil"/>
              <w:left w:val="nil"/>
              <w:bottom w:val="nil"/>
              <w:right w:val="nil"/>
            </w:tcBorders>
            <w:shd w:val="clear" w:color="auto" w:fill="auto"/>
            <w:noWrap/>
            <w:vAlign w:val="center"/>
          </w:tcPr>
          <w:p w14:paraId="0CD7F479" w14:textId="4FE5B430" w:rsidR="000764D2" w:rsidRPr="00923026" w:rsidRDefault="008D785F"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-0.06</w:t>
            </w:r>
          </w:p>
        </w:tc>
        <w:tc>
          <w:tcPr>
            <w:tcW w:w="850" w:type="dxa"/>
            <w:tcBorders>
              <w:top w:val="nil"/>
              <w:left w:val="nil"/>
              <w:bottom w:val="nil"/>
              <w:right w:val="nil"/>
            </w:tcBorders>
            <w:shd w:val="clear" w:color="auto" w:fill="auto"/>
            <w:noWrap/>
            <w:vAlign w:val="center"/>
            <w:hideMark/>
          </w:tcPr>
          <w:p w14:paraId="53CA6E74"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vAlign w:val="center"/>
          </w:tcPr>
          <w:p w14:paraId="5FE343C4" w14:textId="01F0FA55"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w:t>
            </w:r>
            <w:r>
              <w:rPr>
                <w:rFonts w:ascii="Arial" w:eastAsia="Times New Roman" w:hAnsi="Arial" w:cs="Arial"/>
                <w:color w:val="000000"/>
                <w:szCs w:val="20"/>
              </w:rPr>
              <w:t>33**</w:t>
            </w:r>
          </w:p>
        </w:tc>
        <w:tc>
          <w:tcPr>
            <w:tcW w:w="850" w:type="dxa"/>
            <w:tcBorders>
              <w:top w:val="nil"/>
              <w:left w:val="nil"/>
              <w:bottom w:val="nil"/>
              <w:right w:val="nil"/>
            </w:tcBorders>
          </w:tcPr>
          <w:p w14:paraId="5DDB74B2"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vAlign w:val="center"/>
          </w:tcPr>
          <w:p w14:paraId="5A6B7550" w14:textId="5989D340"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w:t>
            </w:r>
            <w:r>
              <w:rPr>
                <w:rFonts w:ascii="Arial" w:eastAsia="Times New Roman" w:hAnsi="Arial" w:cs="Arial"/>
                <w:color w:val="000000"/>
                <w:szCs w:val="20"/>
              </w:rPr>
              <w:t>24*</w:t>
            </w:r>
          </w:p>
        </w:tc>
        <w:tc>
          <w:tcPr>
            <w:tcW w:w="850" w:type="dxa"/>
            <w:tcBorders>
              <w:top w:val="nil"/>
              <w:left w:val="nil"/>
              <w:bottom w:val="nil"/>
              <w:right w:val="nil"/>
            </w:tcBorders>
          </w:tcPr>
          <w:p w14:paraId="3134FBFE" w14:textId="0A6B88CA" w:rsidR="000764D2" w:rsidRPr="00923026" w:rsidRDefault="000764D2" w:rsidP="000764D2">
            <w:pPr>
              <w:keepNext/>
              <w:spacing w:after="0" w:line="480" w:lineRule="auto"/>
              <w:jc w:val="center"/>
              <w:rPr>
                <w:rFonts w:ascii="Arial" w:eastAsia="Times New Roman" w:hAnsi="Arial" w:cs="Arial"/>
                <w:color w:val="000000"/>
                <w:szCs w:val="20"/>
              </w:rPr>
            </w:pPr>
          </w:p>
        </w:tc>
      </w:tr>
      <w:tr w:rsidR="002B74CE" w:rsidRPr="00923026" w14:paraId="16664DAB" w14:textId="58B4099A" w:rsidTr="002B74CE">
        <w:trPr>
          <w:trHeight w:val="255"/>
        </w:trPr>
        <w:tc>
          <w:tcPr>
            <w:tcW w:w="272" w:type="dxa"/>
            <w:tcBorders>
              <w:top w:val="nil"/>
              <w:left w:val="nil"/>
              <w:bottom w:val="nil"/>
              <w:right w:val="nil"/>
            </w:tcBorders>
            <w:shd w:val="clear" w:color="auto" w:fill="auto"/>
            <w:noWrap/>
            <w:vAlign w:val="bottom"/>
            <w:hideMark/>
          </w:tcPr>
          <w:p w14:paraId="44FA3F02" w14:textId="77777777" w:rsidR="000764D2" w:rsidRPr="00923026" w:rsidRDefault="000764D2" w:rsidP="000764D2">
            <w:pPr>
              <w:keepNext/>
              <w:spacing w:after="0" w:line="480" w:lineRule="auto"/>
              <w:rPr>
                <w:rFonts w:ascii="Arial" w:eastAsia="Times New Roman" w:hAnsi="Arial" w:cs="Arial"/>
                <w:color w:val="000000"/>
                <w:szCs w:val="20"/>
              </w:rPr>
            </w:pPr>
          </w:p>
        </w:tc>
        <w:tc>
          <w:tcPr>
            <w:tcW w:w="911" w:type="dxa"/>
            <w:tcBorders>
              <w:top w:val="nil"/>
              <w:left w:val="nil"/>
              <w:bottom w:val="nil"/>
              <w:right w:val="nil"/>
            </w:tcBorders>
            <w:shd w:val="clear" w:color="auto" w:fill="auto"/>
            <w:noWrap/>
            <w:vAlign w:val="bottom"/>
            <w:hideMark/>
          </w:tcPr>
          <w:p w14:paraId="4F4FFD20" w14:textId="77777777" w:rsidR="000764D2" w:rsidRPr="00923026" w:rsidRDefault="000764D2" w:rsidP="000764D2">
            <w:pPr>
              <w:keepNext/>
              <w:spacing w:after="0" w:line="480" w:lineRule="auto"/>
              <w:rPr>
                <w:rFonts w:ascii="Arial" w:eastAsia="Times New Roman" w:hAnsi="Arial" w:cs="Arial"/>
                <w:color w:val="000000"/>
                <w:szCs w:val="20"/>
              </w:rPr>
            </w:pPr>
            <w:r w:rsidRPr="00923026">
              <w:rPr>
                <w:rFonts w:ascii="Arial" w:eastAsia="Times New Roman" w:hAnsi="Arial" w:cs="Arial"/>
                <w:color w:val="000000"/>
                <w:szCs w:val="20"/>
              </w:rPr>
              <w:t>Gender</w:t>
            </w:r>
          </w:p>
        </w:tc>
        <w:tc>
          <w:tcPr>
            <w:tcW w:w="851" w:type="dxa"/>
            <w:tcBorders>
              <w:top w:val="nil"/>
              <w:left w:val="nil"/>
              <w:bottom w:val="nil"/>
              <w:right w:val="nil"/>
            </w:tcBorders>
            <w:shd w:val="clear" w:color="auto" w:fill="auto"/>
            <w:noWrap/>
            <w:vAlign w:val="center"/>
            <w:hideMark/>
          </w:tcPr>
          <w:p w14:paraId="70B9E9D9" w14:textId="77777777" w:rsidR="000764D2" w:rsidRPr="00923026" w:rsidRDefault="000764D2"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w:t>
            </w:r>
          </w:p>
        </w:tc>
        <w:tc>
          <w:tcPr>
            <w:tcW w:w="850" w:type="dxa"/>
            <w:tcBorders>
              <w:top w:val="nil"/>
              <w:left w:val="nil"/>
              <w:bottom w:val="nil"/>
              <w:right w:val="nil"/>
            </w:tcBorders>
            <w:shd w:val="clear" w:color="auto" w:fill="auto"/>
            <w:noWrap/>
            <w:vAlign w:val="center"/>
            <w:hideMark/>
          </w:tcPr>
          <w:p w14:paraId="274D0DA3"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shd w:val="clear" w:color="auto" w:fill="auto"/>
            <w:noWrap/>
            <w:vAlign w:val="center"/>
          </w:tcPr>
          <w:p w14:paraId="5210FDF5" w14:textId="361D1A4B" w:rsidR="000764D2" w:rsidRPr="00923026" w:rsidRDefault="00900F48"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0.24*</w:t>
            </w:r>
          </w:p>
        </w:tc>
        <w:tc>
          <w:tcPr>
            <w:tcW w:w="850" w:type="dxa"/>
            <w:tcBorders>
              <w:top w:val="nil"/>
              <w:left w:val="nil"/>
              <w:bottom w:val="nil"/>
              <w:right w:val="nil"/>
            </w:tcBorders>
            <w:shd w:val="clear" w:color="auto" w:fill="auto"/>
            <w:noWrap/>
            <w:vAlign w:val="center"/>
            <w:hideMark/>
          </w:tcPr>
          <w:p w14:paraId="70EB6E60"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shd w:val="clear" w:color="auto" w:fill="auto"/>
            <w:noWrap/>
            <w:vAlign w:val="center"/>
          </w:tcPr>
          <w:p w14:paraId="12F658EE" w14:textId="3A3E6696" w:rsidR="000764D2" w:rsidRPr="00923026" w:rsidRDefault="008D785F"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-0.20</w:t>
            </w:r>
          </w:p>
        </w:tc>
        <w:tc>
          <w:tcPr>
            <w:tcW w:w="850" w:type="dxa"/>
            <w:tcBorders>
              <w:top w:val="nil"/>
              <w:left w:val="nil"/>
              <w:bottom w:val="nil"/>
              <w:right w:val="nil"/>
            </w:tcBorders>
            <w:shd w:val="clear" w:color="auto" w:fill="auto"/>
            <w:noWrap/>
            <w:vAlign w:val="center"/>
            <w:hideMark/>
          </w:tcPr>
          <w:p w14:paraId="0FBE6646"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vAlign w:val="center"/>
          </w:tcPr>
          <w:p w14:paraId="4F5CA9AA" w14:textId="14C04042"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w:t>
            </w:r>
            <w:r>
              <w:rPr>
                <w:rFonts w:ascii="Arial" w:eastAsia="Times New Roman" w:hAnsi="Arial" w:cs="Arial"/>
                <w:color w:val="000000"/>
                <w:szCs w:val="20"/>
              </w:rPr>
              <w:t>23*</w:t>
            </w:r>
          </w:p>
        </w:tc>
        <w:tc>
          <w:tcPr>
            <w:tcW w:w="850" w:type="dxa"/>
            <w:tcBorders>
              <w:top w:val="nil"/>
              <w:left w:val="nil"/>
              <w:bottom w:val="nil"/>
              <w:right w:val="nil"/>
            </w:tcBorders>
          </w:tcPr>
          <w:p w14:paraId="18210ABD"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vAlign w:val="center"/>
          </w:tcPr>
          <w:p w14:paraId="43E0F1C2" w14:textId="177A292D"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w:t>
            </w:r>
            <w:r>
              <w:rPr>
                <w:rFonts w:ascii="Arial" w:eastAsia="Times New Roman" w:hAnsi="Arial" w:cs="Arial"/>
                <w:color w:val="000000"/>
                <w:szCs w:val="20"/>
              </w:rPr>
              <w:t>23*</w:t>
            </w:r>
          </w:p>
        </w:tc>
        <w:tc>
          <w:tcPr>
            <w:tcW w:w="850" w:type="dxa"/>
            <w:tcBorders>
              <w:top w:val="nil"/>
              <w:left w:val="nil"/>
              <w:bottom w:val="nil"/>
              <w:right w:val="nil"/>
            </w:tcBorders>
          </w:tcPr>
          <w:p w14:paraId="0DE139FB" w14:textId="67806649" w:rsidR="000764D2" w:rsidRPr="00923026" w:rsidRDefault="000764D2" w:rsidP="000764D2">
            <w:pPr>
              <w:keepNext/>
              <w:spacing w:after="0" w:line="480" w:lineRule="auto"/>
              <w:jc w:val="center"/>
              <w:rPr>
                <w:rFonts w:ascii="Arial" w:eastAsia="Times New Roman" w:hAnsi="Arial" w:cs="Arial"/>
                <w:color w:val="000000"/>
                <w:szCs w:val="20"/>
              </w:rPr>
            </w:pPr>
          </w:p>
        </w:tc>
      </w:tr>
      <w:tr w:rsidR="002B74CE" w:rsidRPr="00923026" w14:paraId="534FAD0D" w14:textId="147A0E47" w:rsidTr="002B74CE">
        <w:trPr>
          <w:trHeight w:val="255"/>
        </w:trPr>
        <w:tc>
          <w:tcPr>
            <w:tcW w:w="272" w:type="dxa"/>
            <w:tcBorders>
              <w:top w:val="nil"/>
              <w:left w:val="nil"/>
              <w:right w:val="nil"/>
            </w:tcBorders>
            <w:shd w:val="clear" w:color="auto" w:fill="auto"/>
            <w:noWrap/>
            <w:vAlign w:val="bottom"/>
            <w:hideMark/>
          </w:tcPr>
          <w:p w14:paraId="6DBE6279" w14:textId="77777777" w:rsidR="000764D2" w:rsidRPr="00923026" w:rsidRDefault="000764D2" w:rsidP="000764D2">
            <w:pPr>
              <w:keepNext/>
              <w:spacing w:after="0" w:line="480" w:lineRule="auto"/>
              <w:rPr>
                <w:rFonts w:ascii="Arial" w:eastAsia="Times New Roman" w:hAnsi="Arial" w:cs="Arial"/>
                <w:color w:val="000000"/>
                <w:szCs w:val="20"/>
              </w:rPr>
            </w:pPr>
          </w:p>
        </w:tc>
        <w:tc>
          <w:tcPr>
            <w:tcW w:w="911" w:type="dxa"/>
            <w:tcBorders>
              <w:top w:val="nil"/>
              <w:left w:val="nil"/>
              <w:right w:val="nil"/>
            </w:tcBorders>
            <w:shd w:val="clear" w:color="auto" w:fill="auto"/>
            <w:noWrap/>
            <w:vAlign w:val="bottom"/>
            <w:hideMark/>
          </w:tcPr>
          <w:p w14:paraId="3BD4B57E" w14:textId="77777777" w:rsidR="000764D2" w:rsidRPr="00923026" w:rsidRDefault="000764D2" w:rsidP="000764D2">
            <w:pPr>
              <w:keepNext/>
              <w:spacing w:after="0" w:line="480" w:lineRule="auto"/>
              <w:rPr>
                <w:rFonts w:ascii="Arial" w:eastAsia="Times New Roman" w:hAnsi="Arial" w:cs="Arial"/>
                <w:color w:val="000000"/>
                <w:szCs w:val="20"/>
              </w:rPr>
            </w:pPr>
            <w:r w:rsidRPr="00923026">
              <w:rPr>
                <w:rFonts w:ascii="Arial" w:eastAsia="Times New Roman" w:hAnsi="Arial" w:cs="Arial"/>
                <w:color w:val="000000"/>
                <w:szCs w:val="20"/>
              </w:rPr>
              <w:t>CD</w:t>
            </w:r>
          </w:p>
        </w:tc>
        <w:tc>
          <w:tcPr>
            <w:tcW w:w="851" w:type="dxa"/>
            <w:tcBorders>
              <w:top w:val="nil"/>
              <w:left w:val="nil"/>
              <w:right w:val="nil"/>
            </w:tcBorders>
            <w:shd w:val="clear" w:color="auto" w:fill="auto"/>
            <w:noWrap/>
            <w:vAlign w:val="center"/>
            <w:hideMark/>
          </w:tcPr>
          <w:p w14:paraId="2A0EAF07" w14:textId="6C18D58A"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w:t>
            </w:r>
            <w:r>
              <w:rPr>
                <w:rFonts w:ascii="Arial" w:eastAsia="Times New Roman" w:hAnsi="Arial" w:cs="Arial"/>
                <w:color w:val="000000"/>
                <w:szCs w:val="20"/>
              </w:rPr>
              <w:t>0.13</w:t>
            </w:r>
          </w:p>
        </w:tc>
        <w:tc>
          <w:tcPr>
            <w:tcW w:w="850" w:type="dxa"/>
            <w:tcBorders>
              <w:top w:val="nil"/>
              <w:left w:val="nil"/>
              <w:right w:val="nil"/>
            </w:tcBorders>
            <w:shd w:val="clear" w:color="auto" w:fill="auto"/>
            <w:noWrap/>
            <w:vAlign w:val="center"/>
            <w:hideMark/>
          </w:tcPr>
          <w:p w14:paraId="105D7052"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right w:val="nil"/>
            </w:tcBorders>
            <w:shd w:val="clear" w:color="auto" w:fill="auto"/>
            <w:noWrap/>
            <w:vAlign w:val="center"/>
          </w:tcPr>
          <w:p w14:paraId="6BAAA5EB" w14:textId="7D6243E2" w:rsidR="000764D2" w:rsidRPr="00923026" w:rsidRDefault="00900F48"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-0.35</w:t>
            </w:r>
          </w:p>
        </w:tc>
        <w:tc>
          <w:tcPr>
            <w:tcW w:w="850" w:type="dxa"/>
            <w:tcBorders>
              <w:top w:val="nil"/>
              <w:left w:val="nil"/>
              <w:right w:val="nil"/>
            </w:tcBorders>
            <w:shd w:val="clear" w:color="auto" w:fill="auto"/>
            <w:noWrap/>
            <w:vAlign w:val="center"/>
            <w:hideMark/>
          </w:tcPr>
          <w:p w14:paraId="0CAC280D"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right w:val="nil"/>
            </w:tcBorders>
            <w:shd w:val="clear" w:color="auto" w:fill="auto"/>
            <w:noWrap/>
            <w:vAlign w:val="center"/>
          </w:tcPr>
          <w:p w14:paraId="438941FB" w14:textId="4D458877" w:rsidR="000764D2" w:rsidRPr="00923026" w:rsidRDefault="008D785F"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0.94</w:t>
            </w:r>
          </w:p>
        </w:tc>
        <w:tc>
          <w:tcPr>
            <w:tcW w:w="850" w:type="dxa"/>
            <w:tcBorders>
              <w:top w:val="nil"/>
              <w:left w:val="nil"/>
              <w:right w:val="nil"/>
            </w:tcBorders>
            <w:shd w:val="clear" w:color="auto" w:fill="auto"/>
            <w:noWrap/>
            <w:vAlign w:val="center"/>
            <w:hideMark/>
          </w:tcPr>
          <w:p w14:paraId="03B50A10"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right w:val="nil"/>
            </w:tcBorders>
            <w:vAlign w:val="center"/>
          </w:tcPr>
          <w:p w14:paraId="784952DB" w14:textId="2E6DF25B"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w:t>
            </w:r>
            <w:r>
              <w:rPr>
                <w:rFonts w:ascii="Arial" w:eastAsia="Times New Roman" w:hAnsi="Arial" w:cs="Arial"/>
                <w:color w:val="000000"/>
                <w:szCs w:val="20"/>
              </w:rPr>
              <w:t>15</w:t>
            </w:r>
          </w:p>
        </w:tc>
        <w:tc>
          <w:tcPr>
            <w:tcW w:w="850" w:type="dxa"/>
            <w:tcBorders>
              <w:top w:val="nil"/>
              <w:left w:val="nil"/>
              <w:right w:val="nil"/>
            </w:tcBorders>
          </w:tcPr>
          <w:p w14:paraId="5B1F04AC"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right w:val="nil"/>
            </w:tcBorders>
            <w:vAlign w:val="center"/>
          </w:tcPr>
          <w:p w14:paraId="60FC920B" w14:textId="448A5E8B"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-0.0</w:t>
            </w:r>
            <w:r>
              <w:rPr>
                <w:rFonts w:ascii="Arial" w:eastAsia="Times New Roman" w:hAnsi="Arial" w:cs="Arial"/>
                <w:color w:val="000000"/>
                <w:szCs w:val="20"/>
              </w:rPr>
              <w:t>9</w:t>
            </w:r>
          </w:p>
        </w:tc>
        <w:tc>
          <w:tcPr>
            <w:tcW w:w="850" w:type="dxa"/>
            <w:tcBorders>
              <w:top w:val="nil"/>
              <w:left w:val="nil"/>
              <w:right w:val="nil"/>
            </w:tcBorders>
          </w:tcPr>
          <w:p w14:paraId="29828732" w14:textId="27A78741" w:rsidR="000764D2" w:rsidRPr="00923026" w:rsidRDefault="000764D2" w:rsidP="000764D2">
            <w:pPr>
              <w:keepNext/>
              <w:spacing w:after="0" w:line="480" w:lineRule="auto"/>
              <w:jc w:val="center"/>
              <w:rPr>
                <w:rFonts w:ascii="Arial" w:eastAsia="Times New Roman" w:hAnsi="Arial" w:cs="Arial"/>
                <w:color w:val="000000"/>
                <w:szCs w:val="20"/>
              </w:rPr>
            </w:pPr>
          </w:p>
        </w:tc>
      </w:tr>
      <w:tr w:rsidR="002B74CE" w:rsidRPr="00923026" w14:paraId="2779383A" w14:textId="0F8954FF" w:rsidTr="002B74CE">
        <w:trPr>
          <w:trHeight w:val="255"/>
        </w:trPr>
        <w:tc>
          <w:tcPr>
            <w:tcW w:w="272" w:type="dxa"/>
            <w:tcBorders>
              <w:top w:val="nil"/>
              <w:left w:val="nil"/>
              <w:bottom w:val="single" w:sz="4" w:space="0" w:color="auto"/>
              <w:right w:val="nil"/>
            </w:tcBorders>
            <w:shd w:val="clear" w:color="auto" w:fill="auto"/>
            <w:noWrap/>
            <w:vAlign w:val="bottom"/>
            <w:hideMark/>
          </w:tcPr>
          <w:p w14:paraId="32AEB021" w14:textId="77777777" w:rsidR="000764D2" w:rsidRPr="00923026" w:rsidRDefault="000764D2" w:rsidP="000764D2">
            <w:pPr>
              <w:keepNext/>
              <w:spacing w:after="0" w:line="480" w:lineRule="auto"/>
              <w:rPr>
                <w:rFonts w:ascii="Arial" w:eastAsia="Times New Roman" w:hAnsi="Arial" w:cs="Arial"/>
                <w:color w:val="000000"/>
                <w:szCs w:val="20"/>
              </w:rPr>
            </w:pPr>
          </w:p>
        </w:tc>
        <w:tc>
          <w:tcPr>
            <w:tcW w:w="911" w:type="dxa"/>
            <w:tcBorders>
              <w:top w:val="nil"/>
              <w:left w:val="nil"/>
              <w:bottom w:val="single" w:sz="4" w:space="0" w:color="auto"/>
              <w:right w:val="nil"/>
            </w:tcBorders>
            <w:shd w:val="clear" w:color="auto" w:fill="auto"/>
            <w:noWrap/>
            <w:vAlign w:val="bottom"/>
            <w:hideMark/>
          </w:tcPr>
          <w:p w14:paraId="72A7A4BF" w14:textId="77777777" w:rsidR="000764D2" w:rsidRPr="00923026" w:rsidRDefault="000764D2" w:rsidP="000764D2">
            <w:pPr>
              <w:keepNext/>
              <w:spacing w:after="0" w:line="480" w:lineRule="auto"/>
              <w:rPr>
                <w:rFonts w:ascii="Arial" w:eastAsia="Times New Roman" w:hAnsi="Arial" w:cs="Arial"/>
                <w:color w:val="000000"/>
                <w:szCs w:val="20"/>
              </w:rPr>
            </w:pPr>
            <w:r w:rsidRPr="00923026">
              <w:rPr>
                <w:rFonts w:ascii="Arial" w:eastAsia="Times New Roman" w:hAnsi="Arial" w:cs="Arial"/>
                <w:color w:val="000000"/>
                <w:szCs w:val="20"/>
              </w:rPr>
              <w:t>AD</w:t>
            </w:r>
          </w:p>
        </w:tc>
        <w:tc>
          <w:tcPr>
            <w:tcW w:w="851" w:type="dxa"/>
            <w:tcBorders>
              <w:top w:val="nil"/>
              <w:left w:val="nil"/>
              <w:bottom w:val="single" w:sz="4" w:space="0" w:color="auto"/>
              <w:right w:val="nil"/>
            </w:tcBorders>
            <w:shd w:val="clear" w:color="auto" w:fill="auto"/>
            <w:noWrap/>
            <w:vAlign w:val="center"/>
            <w:hideMark/>
          </w:tcPr>
          <w:p w14:paraId="1A3CA97F" w14:textId="04690F9A" w:rsidR="000764D2" w:rsidRPr="00923026" w:rsidRDefault="000764D2"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0.13</w:t>
            </w:r>
          </w:p>
        </w:tc>
        <w:tc>
          <w:tcPr>
            <w:tcW w:w="850" w:type="dxa"/>
            <w:tcBorders>
              <w:top w:val="nil"/>
              <w:left w:val="nil"/>
              <w:bottom w:val="single" w:sz="4" w:space="0" w:color="auto"/>
              <w:right w:val="nil"/>
            </w:tcBorders>
            <w:shd w:val="clear" w:color="auto" w:fill="auto"/>
            <w:noWrap/>
            <w:vAlign w:val="center"/>
            <w:hideMark/>
          </w:tcPr>
          <w:p w14:paraId="243F1F1E"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single" w:sz="4" w:space="0" w:color="auto"/>
              <w:right w:val="nil"/>
            </w:tcBorders>
            <w:shd w:val="clear" w:color="auto" w:fill="auto"/>
            <w:noWrap/>
            <w:vAlign w:val="center"/>
          </w:tcPr>
          <w:p w14:paraId="24997B4C" w14:textId="6A51E76C" w:rsidR="000764D2" w:rsidRPr="00923026" w:rsidRDefault="00900F48"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0.28**</w:t>
            </w:r>
          </w:p>
        </w:tc>
        <w:tc>
          <w:tcPr>
            <w:tcW w:w="850" w:type="dxa"/>
            <w:tcBorders>
              <w:top w:val="nil"/>
              <w:left w:val="nil"/>
              <w:bottom w:val="single" w:sz="4" w:space="0" w:color="auto"/>
              <w:right w:val="nil"/>
            </w:tcBorders>
            <w:shd w:val="clear" w:color="auto" w:fill="auto"/>
            <w:noWrap/>
            <w:vAlign w:val="center"/>
            <w:hideMark/>
          </w:tcPr>
          <w:p w14:paraId="2F1BCB55"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single" w:sz="4" w:space="0" w:color="auto"/>
              <w:right w:val="nil"/>
            </w:tcBorders>
            <w:shd w:val="clear" w:color="auto" w:fill="auto"/>
            <w:noWrap/>
            <w:vAlign w:val="center"/>
          </w:tcPr>
          <w:p w14:paraId="5854429C" w14:textId="7DCCCC96" w:rsidR="000764D2" w:rsidRPr="00923026" w:rsidRDefault="008D785F"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-0.26*</w:t>
            </w:r>
          </w:p>
        </w:tc>
        <w:tc>
          <w:tcPr>
            <w:tcW w:w="850" w:type="dxa"/>
            <w:tcBorders>
              <w:top w:val="nil"/>
              <w:left w:val="nil"/>
              <w:bottom w:val="single" w:sz="4" w:space="0" w:color="auto"/>
              <w:right w:val="nil"/>
            </w:tcBorders>
            <w:shd w:val="clear" w:color="auto" w:fill="auto"/>
            <w:noWrap/>
            <w:vAlign w:val="center"/>
            <w:hideMark/>
          </w:tcPr>
          <w:p w14:paraId="338C467F"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single" w:sz="4" w:space="0" w:color="auto"/>
              <w:right w:val="nil"/>
            </w:tcBorders>
            <w:vAlign w:val="center"/>
          </w:tcPr>
          <w:p w14:paraId="051F0590" w14:textId="4AF75763"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0.0</w:t>
            </w:r>
            <w:r>
              <w:rPr>
                <w:rFonts w:ascii="Arial" w:eastAsia="Times New Roman" w:hAnsi="Arial" w:cs="Arial"/>
                <w:color w:val="000000"/>
                <w:szCs w:val="20"/>
              </w:rPr>
              <w:t>1</w:t>
            </w:r>
          </w:p>
        </w:tc>
        <w:tc>
          <w:tcPr>
            <w:tcW w:w="850" w:type="dxa"/>
            <w:tcBorders>
              <w:top w:val="nil"/>
              <w:left w:val="nil"/>
              <w:bottom w:val="single" w:sz="4" w:space="0" w:color="auto"/>
              <w:right w:val="nil"/>
            </w:tcBorders>
          </w:tcPr>
          <w:p w14:paraId="224C1906"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single" w:sz="4" w:space="0" w:color="auto"/>
              <w:right w:val="nil"/>
            </w:tcBorders>
            <w:vAlign w:val="center"/>
          </w:tcPr>
          <w:p w14:paraId="226F27E6" w14:textId="0B59C102"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0.0</w:t>
            </w:r>
            <w:r>
              <w:rPr>
                <w:rFonts w:ascii="Arial" w:eastAsia="Times New Roman" w:hAnsi="Arial" w:cs="Arial"/>
                <w:color w:val="000000"/>
                <w:szCs w:val="20"/>
              </w:rPr>
              <w:t>9</w:t>
            </w:r>
          </w:p>
        </w:tc>
        <w:tc>
          <w:tcPr>
            <w:tcW w:w="850" w:type="dxa"/>
            <w:tcBorders>
              <w:top w:val="nil"/>
              <w:left w:val="nil"/>
              <w:bottom w:val="single" w:sz="4" w:space="0" w:color="auto"/>
              <w:right w:val="nil"/>
            </w:tcBorders>
          </w:tcPr>
          <w:p w14:paraId="228E6739" w14:textId="547B8A22" w:rsidR="000764D2" w:rsidRPr="00923026" w:rsidRDefault="000764D2" w:rsidP="000764D2">
            <w:pPr>
              <w:keepNext/>
              <w:spacing w:after="0" w:line="480" w:lineRule="auto"/>
              <w:jc w:val="center"/>
              <w:rPr>
                <w:rFonts w:ascii="Arial" w:eastAsia="Times New Roman" w:hAnsi="Arial" w:cs="Arial"/>
                <w:color w:val="000000"/>
                <w:szCs w:val="20"/>
              </w:rPr>
            </w:pPr>
          </w:p>
        </w:tc>
      </w:tr>
      <w:tr w:rsidR="002B74CE" w:rsidRPr="00923026" w14:paraId="00D464A3" w14:textId="4C1AAC1B" w:rsidTr="002B74CE">
        <w:trPr>
          <w:trHeight w:val="255"/>
        </w:trPr>
        <w:tc>
          <w:tcPr>
            <w:tcW w:w="1183" w:type="dxa"/>
            <w:gridSpan w:val="2"/>
            <w:tcBorders>
              <w:top w:val="single" w:sz="4" w:space="0" w:color="auto"/>
              <w:left w:val="nil"/>
              <w:bottom w:val="nil"/>
              <w:right w:val="nil"/>
            </w:tcBorders>
            <w:shd w:val="clear" w:color="auto" w:fill="auto"/>
            <w:noWrap/>
            <w:vAlign w:val="bottom"/>
            <w:hideMark/>
          </w:tcPr>
          <w:p w14:paraId="706EC47C" w14:textId="77777777" w:rsidR="000764D2" w:rsidRPr="00923026" w:rsidRDefault="000764D2" w:rsidP="000764D2">
            <w:pPr>
              <w:keepNext/>
              <w:spacing w:after="0" w:line="480" w:lineRule="auto"/>
              <w:rPr>
                <w:rFonts w:ascii="Arial" w:eastAsia="Times New Roman" w:hAnsi="Arial" w:cs="Arial"/>
                <w:color w:val="000000"/>
                <w:szCs w:val="20"/>
              </w:rPr>
            </w:pPr>
            <w:r w:rsidRPr="00923026">
              <w:rPr>
                <w:rFonts w:ascii="Arial" w:eastAsia="Times New Roman" w:hAnsi="Arial" w:cs="Arial"/>
                <w:color w:val="000000"/>
                <w:szCs w:val="20"/>
              </w:rPr>
              <w:t>Step 3</w:t>
            </w:r>
          </w:p>
        </w:tc>
        <w:tc>
          <w:tcPr>
            <w:tcW w:w="851" w:type="dxa"/>
            <w:tcBorders>
              <w:top w:val="single" w:sz="4" w:space="0" w:color="auto"/>
              <w:left w:val="nil"/>
              <w:bottom w:val="nil"/>
              <w:right w:val="nil"/>
            </w:tcBorders>
            <w:shd w:val="clear" w:color="auto" w:fill="auto"/>
            <w:noWrap/>
            <w:vAlign w:val="center"/>
            <w:hideMark/>
          </w:tcPr>
          <w:p w14:paraId="73DCC66F"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0" w:type="dxa"/>
            <w:tcBorders>
              <w:top w:val="single" w:sz="4" w:space="0" w:color="auto"/>
              <w:left w:val="nil"/>
              <w:bottom w:val="nil"/>
              <w:right w:val="nil"/>
            </w:tcBorders>
            <w:shd w:val="clear" w:color="auto" w:fill="auto"/>
            <w:noWrap/>
            <w:vAlign w:val="center"/>
            <w:hideMark/>
          </w:tcPr>
          <w:p w14:paraId="77B59611" w14:textId="3A8CB5A4"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0.1</w:t>
            </w:r>
            <w:r>
              <w:rPr>
                <w:rFonts w:ascii="Arial" w:eastAsia="Times New Roman" w:hAnsi="Arial" w:cs="Arial"/>
                <w:color w:val="000000"/>
                <w:szCs w:val="20"/>
              </w:rPr>
              <w:t>9**</w:t>
            </w:r>
          </w:p>
        </w:tc>
        <w:tc>
          <w:tcPr>
            <w:tcW w:w="851" w:type="dxa"/>
            <w:tcBorders>
              <w:top w:val="single" w:sz="4" w:space="0" w:color="auto"/>
              <w:left w:val="nil"/>
              <w:bottom w:val="nil"/>
              <w:right w:val="nil"/>
            </w:tcBorders>
            <w:shd w:val="clear" w:color="auto" w:fill="auto"/>
            <w:noWrap/>
            <w:vAlign w:val="center"/>
          </w:tcPr>
          <w:p w14:paraId="0C4B1339"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0" w:type="dxa"/>
            <w:tcBorders>
              <w:top w:val="single" w:sz="4" w:space="0" w:color="auto"/>
              <w:left w:val="nil"/>
              <w:bottom w:val="nil"/>
              <w:right w:val="nil"/>
            </w:tcBorders>
            <w:shd w:val="clear" w:color="auto" w:fill="auto"/>
            <w:noWrap/>
            <w:vAlign w:val="center"/>
            <w:hideMark/>
          </w:tcPr>
          <w:p w14:paraId="372D2DBA" w14:textId="2076D390" w:rsidR="000764D2" w:rsidRPr="00923026" w:rsidRDefault="000764D2"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0.21**</w:t>
            </w:r>
          </w:p>
        </w:tc>
        <w:tc>
          <w:tcPr>
            <w:tcW w:w="851" w:type="dxa"/>
            <w:tcBorders>
              <w:top w:val="single" w:sz="4" w:space="0" w:color="auto"/>
              <w:left w:val="nil"/>
              <w:bottom w:val="nil"/>
              <w:right w:val="nil"/>
            </w:tcBorders>
            <w:shd w:val="clear" w:color="auto" w:fill="auto"/>
            <w:noWrap/>
            <w:vAlign w:val="center"/>
          </w:tcPr>
          <w:p w14:paraId="5B3FFF00"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0" w:type="dxa"/>
            <w:tcBorders>
              <w:top w:val="single" w:sz="4" w:space="0" w:color="auto"/>
              <w:left w:val="nil"/>
              <w:bottom w:val="nil"/>
              <w:right w:val="nil"/>
            </w:tcBorders>
            <w:shd w:val="clear" w:color="auto" w:fill="auto"/>
            <w:noWrap/>
            <w:vAlign w:val="center"/>
            <w:hideMark/>
          </w:tcPr>
          <w:p w14:paraId="41269950" w14:textId="74CDCB80" w:rsidR="000764D2" w:rsidRPr="00923026" w:rsidRDefault="004761BA"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0.18**</w:t>
            </w:r>
          </w:p>
        </w:tc>
        <w:tc>
          <w:tcPr>
            <w:tcW w:w="851" w:type="dxa"/>
            <w:tcBorders>
              <w:top w:val="single" w:sz="4" w:space="0" w:color="auto"/>
              <w:left w:val="nil"/>
              <w:bottom w:val="nil"/>
              <w:right w:val="nil"/>
            </w:tcBorders>
          </w:tcPr>
          <w:p w14:paraId="3271835C"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0" w:type="dxa"/>
            <w:tcBorders>
              <w:top w:val="single" w:sz="4" w:space="0" w:color="auto"/>
              <w:left w:val="nil"/>
              <w:bottom w:val="nil"/>
              <w:right w:val="nil"/>
            </w:tcBorders>
            <w:vAlign w:val="center"/>
          </w:tcPr>
          <w:p w14:paraId="39097D4C" w14:textId="1E6EA647"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0.21</w:t>
            </w:r>
            <w:r>
              <w:rPr>
                <w:rFonts w:ascii="Arial" w:eastAsia="Times New Roman" w:hAnsi="Arial" w:cs="Arial"/>
                <w:color w:val="000000"/>
                <w:szCs w:val="20"/>
              </w:rPr>
              <w:t>**</w:t>
            </w:r>
          </w:p>
        </w:tc>
        <w:tc>
          <w:tcPr>
            <w:tcW w:w="851" w:type="dxa"/>
            <w:tcBorders>
              <w:top w:val="single" w:sz="4" w:space="0" w:color="auto"/>
              <w:left w:val="nil"/>
              <w:bottom w:val="nil"/>
              <w:right w:val="nil"/>
            </w:tcBorders>
          </w:tcPr>
          <w:p w14:paraId="30D95D98" w14:textId="5C68BC37" w:rsidR="000764D2" w:rsidRPr="00923026" w:rsidRDefault="000764D2" w:rsidP="000764D2">
            <w:pPr>
              <w:keepNext/>
              <w:spacing w:after="0" w:line="480" w:lineRule="auto"/>
              <w:jc w:val="center"/>
              <w:rPr>
                <w:rFonts w:ascii="Arial" w:eastAsia="Times New Roman" w:hAnsi="Arial" w:cs="Arial"/>
                <w:color w:val="000000"/>
                <w:szCs w:val="20"/>
              </w:rPr>
            </w:pPr>
          </w:p>
        </w:tc>
        <w:tc>
          <w:tcPr>
            <w:tcW w:w="850" w:type="dxa"/>
            <w:tcBorders>
              <w:top w:val="single" w:sz="4" w:space="0" w:color="auto"/>
              <w:left w:val="nil"/>
              <w:bottom w:val="nil"/>
              <w:right w:val="nil"/>
            </w:tcBorders>
            <w:vAlign w:val="center"/>
          </w:tcPr>
          <w:p w14:paraId="36495CB4" w14:textId="44400DED"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0.16</w:t>
            </w:r>
            <w:r>
              <w:rPr>
                <w:rFonts w:ascii="Arial" w:eastAsia="Times New Roman" w:hAnsi="Arial" w:cs="Arial"/>
                <w:color w:val="000000"/>
                <w:szCs w:val="20"/>
              </w:rPr>
              <w:t>**</w:t>
            </w:r>
          </w:p>
        </w:tc>
      </w:tr>
      <w:tr w:rsidR="002B74CE" w:rsidRPr="00923026" w14:paraId="117030E5" w14:textId="37763783" w:rsidTr="002B74CE">
        <w:trPr>
          <w:trHeight w:val="255"/>
        </w:trPr>
        <w:tc>
          <w:tcPr>
            <w:tcW w:w="272" w:type="dxa"/>
            <w:tcBorders>
              <w:top w:val="nil"/>
              <w:left w:val="nil"/>
              <w:bottom w:val="nil"/>
              <w:right w:val="nil"/>
            </w:tcBorders>
            <w:shd w:val="clear" w:color="auto" w:fill="auto"/>
            <w:noWrap/>
            <w:vAlign w:val="bottom"/>
            <w:hideMark/>
          </w:tcPr>
          <w:p w14:paraId="6F257B22" w14:textId="77777777" w:rsidR="000764D2" w:rsidRPr="00923026" w:rsidRDefault="000764D2" w:rsidP="000764D2">
            <w:pPr>
              <w:keepNext/>
              <w:spacing w:after="0" w:line="480" w:lineRule="auto"/>
              <w:rPr>
                <w:rFonts w:ascii="Arial" w:eastAsia="Times New Roman" w:hAnsi="Arial" w:cs="Arial"/>
                <w:color w:val="000000"/>
                <w:szCs w:val="20"/>
              </w:rPr>
            </w:pPr>
          </w:p>
        </w:tc>
        <w:tc>
          <w:tcPr>
            <w:tcW w:w="911" w:type="dxa"/>
            <w:tcBorders>
              <w:top w:val="nil"/>
              <w:left w:val="nil"/>
              <w:bottom w:val="nil"/>
              <w:right w:val="nil"/>
            </w:tcBorders>
            <w:shd w:val="clear" w:color="auto" w:fill="auto"/>
            <w:noWrap/>
            <w:vAlign w:val="bottom"/>
            <w:hideMark/>
          </w:tcPr>
          <w:p w14:paraId="0BF1B0DB" w14:textId="77777777" w:rsidR="000764D2" w:rsidRPr="00923026" w:rsidRDefault="000764D2" w:rsidP="000764D2">
            <w:pPr>
              <w:keepNext/>
              <w:spacing w:after="0" w:line="480" w:lineRule="auto"/>
              <w:rPr>
                <w:rFonts w:ascii="Arial" w:eastAsia="Times New Roman" w:hAnsi="Arial" w:cs="Arial"/>
                <w:color w:val="000000"/>
                <w:szCs w:val="20"/>
              </w:rPr>
            </w:pPr>
            <w:r w:rsidRPr="00923026">
              <w:rPr>
                <w:rFonts w:ascii="Arial" w:eastAsia="Times New Roman" w:hAnsi="Arial" w:cs="Arial"/>
                <w:color w:val="000000"/>
                <w:szCs w:val="20"/>
              </w:rPr>
              <w:t>IQ</w:t>
            </w:r>
          </w:p>
        </w:tc>
        <w:tc>
          <w:tcPr>
            <w:tcW w:w="851" w:type="dxa"/>
            <w:tcBorders>
              <w:top w:val="nil"/>
              <w:left w:val="nil"/>
              <w:bottom w:val="nil"/>
              <w:right w:val="nil"/>
            </w:tcBorders>
            <w:shd w:val="clear" w:color="auto" w:fill="auto"/>
            <w:noWrap/>
            <w:vAlign w:val="center"/>
            <w:hideMark/>
          </w:tcPr>
          <w:p w14:paraId="76FA59A3" w14:textId="43211C23"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w:t>
            </w:r>
            <w:r>
              <w:rPr>
                <w:rFonts w:ascii="Arial" w:eastAsia="Times New Roman" w:hAnsi="Arial" w:cs="Arial"/>
                <w:color w:val="000000"/>
                <w:szCs w:val="20"/>
              </w:rPr>
              <w:t>35**</w:t>
            </w:r>
          </w:p>
        </w:tc>
        <w:tc>
          <w:tcPr>
            <w:tcW w:w="850" w:type="dxa"/>
            <w:tcBorders>
              <w:top w:val="nil"/>
              <w:left w:val="nil"/>
              <w:bottom w:val="nil"/>
              <w:right w:val="nil"/>
            </w:tcBorders>
            <w:shd w:val="clear" w:color="auto" w:fill="auto"/>
            <w:noWrap/>
            <w:vAlign w:val="center"/>
            <w:hideMark/>
          </w:tcPr>
          <w:p w14:paraId="7D4DB5E7"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shd w:val="clear" w:color="auto" w:fill="auto"/>
            <w:noWrap/>
            <w:vAlign w:val="center"/>
          </w:tcPr>
          <w:p w14:paraId="29484A24" w14:textId="63281677" w:rsidR="000764D2" w:rsidRPr="00923026" w:rsidRDefault="00900F48"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0.13</w:t>
            </w:r>
          </w:p>
        </w:tc>
        <w:tc>
          <w:tcPr>
            <w:tcW w:w="850" w:type="dxa"/>
            <w:tcBorders>
              <w:top w:val="nil"/>
              <w:left w:val="nil"/>
              <w:bottom w:val="nil"/>
              <w:right w:val="nil"/>
            </w:tcBorders>
            <w:shd w:val="clear" w:color="auto" w:fill="auto"/>
            <w:noWrap/>
            <w:vAlign w:val="center"/>
            <w:hideMark/>
          </w:tcPr>
          <w:p w14:paraId="55511E38"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shd w:val="clear" w:color="auto" w:fill="auto"/>
            <w:noWrap/>
            <w:vAlign w:val="center"/>
          </w:tcPr>
          <w:p w14:paraId="24012DB3" w14:textId="34D1846A" w:rsidR="000764D2" w:rsidRPr="00923026" w:rsidRDefault="008D785F"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-0.05</w:t>
            </w:r>
          </w:p>
        </w:tc>
        <w:tc>
          <w:tcPr>
            <w:tcW w:w="850" w:type="dxa"/>
            <w:tcBorders>
              <w:top w:val="nil"/>
              <w:left w:val="nil"/>
              <w:bottom w:val="nil"/>
              <w:right w:val="nil"/>
            </w:tcBorders>
            <w:shd w:val="clear" w:color="auto" w:fill="auto"/>
            <w:noWrap/>
            <w:vAlign w:val="center"/>
            <w:hideMark/>
          </w:tcPr>
          <w:p w14:paraId="5C430052"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vAlign w:val="center"/>
          </w:tcPr>
          <w:p w14:paraId="0CF557B7" w14:textId="0DE05200"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w:t>
            </w:r>
            <w:r>
              <w:rPr>
                <w:rFonts w:ascii="Arial" w:eastAsia="Times New Roman" w:hAnsi="Arial" w:cs="Arial"/>
                <w:color w:val="000000"/>
                <w:szCs w:val="20"/>
              </w:rPr>
              <w:t>32**</w:t>
            </w:r>
          </w:p>
        </w:tc>
        <w:tc>
          <w:tcPr>
            <w:tcW w:w="850" w:type="dxa"/>
            <w:tcBorders>
              <w:top w:val="nil"/>
              <w:left w:val="nil"/>
              <w:bottom w:val="nil"/>
              <w:right w:val="nil"/>
            </w:tcBorders>
          </w:tcPr>
          <w:p w14:paraId="16189996"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vAlign w:val="center"/>
          </w:tcPr>
          <w:p w14:paraId="7400C3BF" w14:textId="0D4E1A49"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w:t>
            </w:r>
            <w:r>
              <w:rPr>
                <w:rFonts w:ascii="Arial" w:eastAsia="Times New Roman" w:hAnsi="Arial" w:cs="Arial"/>
                <w:color w:val="000000"/>
                <w:szCs w:val="20"/>
              </w:rPr>
              <w:t>25*</w:t>
            </w:r>
          </w:p>
        </w:tc>
        <w:tc>
          <w:tcPr>
            <w:tcW w:w="850" w:type="dxa"/>
            <w:tcBorders>
              <w:top w:val="nil"/>
              <w:left w:val="nil"/>
              <w:bottom w:val="nil"/>
              <w:right w:val="nil"/>
            </w:tcBorders>
          </w:tcPr>
          <w:p w14:paraId="4D3C796D" w14:textId="1DE84DE3" w:rsidR="000764D2" w:rsidRPr="00923026" w:rsidRDefault="000764D2" w:rsidP="000764D2">
            <w:pPr>
              <w:keepNext/>
              <w:spacing w:after="0" w:line="480" w:lineRule="auto"/>
              <w:jc w:val="center"/>
              <w:rPr>
                <w:rFonts w:ascii="Arial" w:eastAsia="Times New Roman" w:hAnsi="Arial" w:cs="Arial"/>
                <w:color w:val="000000"/>
                <w:szCs w:val="20"/>
              </w:rPr>
            </w:pPr>
          </w:p>
        </w:tc>
      </w:tr>
      <w:tr w:rsidR="002B74CE" w:rsidRPr="00923026" w14:paraId="5FED3AAE" w14:textId="240B2676" w:rsidTr="002B74CE">
        <w:trPr>
          <w:trHeight w:val="255"/>
        </w:trPr>
        <w:tc>
          <w:tcPr>
            <w:tcW w:w="272" w:type="dxa"/>
            <w:tcBorders>
              <w:top w:val="nil"/>
              <w:left w:val="nil"/>
              <w:bottom w:val="nil"/>
              <w:right w:val="nil"/>
            </w:tcBorders>
            <w:shd w:val="clear" w:color="auto" w:fill="auto"/>
            <w:noWrap/>
            <w:vAlign w:val="bottom"/>
            <w:hideMark/>
          </w:tcPr>
          <w:p w14:paraId="18107246" w14:textId="77777777" w:rsidR="000764D2" w:rsidRPr="00923026" w:rsidRDefault="000764D2" w:rsidP="000764D2">
            <w:pPr>
              <w:keepNext/>
              <w:spacing w:after="0" w:line="480" w:lineRule="auto"/>
              <w:rPr>
                <w:rFonts w:ascii="Arial" w:eastAsia="Times New Roman" w:hAnsi="Arial" w:cs="Arial"/>
                <w:color w:val="000000"/>
                <w:szCs w:val="20"/>
              </w:rPr>
            </w:pPr>
          </w:p>
        </w:tc>
        <w:tc>
          <w:tcPr>
            <w:tcW w:w="911" w:type="dxa"/>
            <w:tcBorders>
              <w:top w:val="nil"/>
              <w:left w:val="nil"/>
              <w:bottom w:val="nil"/>
              <w:right w:val="nil"/>
            </w:tcBorders>
            <w:shd w:val="clear" w:color="auto" w:fill="auto"/>
            <w:noWrap/>
            <w:vAlign w:val="bottom"/>
            <w:hideMark/>
          </w:tcPr>
          <w:p w14:paraId="49FC99EE" w14:textId="77777777" w:rsidR="000764D2" w:rsidRPr="00923026" w:rsidRDefault="000764D2" w:rsidP="000764D2">
            <w:pPr>
              <w:keepNext/>
              <w:spacing w:after="0" w:line="480" w:lineRule="auto"/>
              <w:rPr>
                <w:rFonts w:ascii="Arial" w:eastAsia="Times New Roman" w:hAnsi="Arial" w:cs="Arial"/>
                <w:color w:val="000000"/>
                <w:szCs w:val="20"/>
              </w:rPr>
            </w:pPr>
            <w:r w:rsidRPr="00923026">
              <w:rPr>
                <w:rFonts w:ascii="Arial" w:eastAsia="Times New Roman" w:hAnsi="Arial" w:cs="Arial"/>
                <w:color w:val="000000"/>
                <w:szCs w:val="20"/>
              </w:rPr>
              <w:t>Gender</w:t>
            </w:r>
          </w:p>
        </w:tc>
        <w:tc>
          <w:tcPr>
            <w:tcW w:w="851" w:type="dxa"/>
            <w:tcBorders>
              <w:top w:val="nil"/>
              <w:left w:val="nil"/>
              <w:bottom w:val="nil"/>
              <w:right w:val="nil"/>
            </w:tcBorders>
            <w:shd w:val="clear" w:color="auto" w:fill="auto"/>
            <w:noWrap/>
            <w:vAlign w:val="center"/>
            <w:hideMark/>
          </w:tcPr>
          <w:p w14:paraId="627B37DF" w14:textId="77777777" w:rsidR="000764D2" w:rsidRPr="00923026" w:rsidRDefault="000764D2"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w:t>
            </w:r>
          </w:p>
        </w:tc>
        <w:tc>
          <w:tcPr>
            <w:tcW w:w="850" w:type="dxa"/>
            <w:tcBorders>
              <w:top w:val="nil"/>
              <w:left w:val="nil"/>
              <w:bottom w:val="nil"/>
              <w:right w:val="nil"/>
            </w:tcBorders>
            <w:shd w:val="clear" w:color="auto" w:fill="auto"/>
            <w:noWrap/>
            <w:vAlign w:val="center"/>
            <w:hideMark/>
          </w:tcPr>
          <w:p w14:paraId="2C1B50C9"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shd w:val="clear" w:color="auto" w:fill="auto"/>
            <w:noWrap/>
            <w:vAlign w:val="center"/>
          </w:tcPr>
          <w:p w14:paraId="2EF702A4" w14:textId="07DAD4CE" w:rsidR="000764D2" w:rsidRPr="00923026" w:rsidRDefault="00900F48"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0.25*</w:t>
            </w:r>
          </w:p>
        </w:tc>
        <w:tc>
          <w:tcPr>
            <w:tcW w:w="850" w:type="dxa"/>
            <w:tcBorders>
              <w:top w:val="nil"/>
              <w:left w:val="nil"/>
              <w:bottom w:val="nil"/>
              <w:right w:val="nil"/>
            </w:tcBorders>
            <w:shd w:val="clear" w:color="auto" w:fill="auto"/>
            <w:noWrap/>
            <w:vAlign w:val="center"/>
            <w:hideMark/>
          </w:tcPr>
          <w:p w14:paraId="552D1C54"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shd w:val="clear" w:color="auto" w:fill="auto"/>
            <w:noWrap/>
            <w:vAlign w:val="center"/>
          </w:tcPr>
          <w:p w14:paraId="3EA498AF" w14:textId="64D19BF7" w:rsidR="000764D2" w:rsidRPr="00923026" w:rsidRDefault="008D785F"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-0.21</w:t>
            </w:r>
          </w:p>
        </w:tc>
        <w:tc>
          <w:tcPr>
            <w:tcW w:w="850" w:type="dxa"/>
            <w:tcBorders>
              <w:top w:val="nil"/>
              <w:left w:val="nil"/>
              <w:bottom w:val="nil"/>
              <w:right w:val="nil"/>
            </w:tcBorders>
            <w:shd w:val="clear" w:color="auto" w:fill="auto"/>
            <w:noWrap/>
            <w:vAlign w:val="center"/>
            <w:hideMark/>
          </w:tcPr>
          <w:p w14:paraId="4B824711"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vAlign w:val="center"/>
          </w:tcPr>
          <w:p w14:paraId="247D37B4" w14:textId="71B68617"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w:t>
            </w:r>
            <w:r>
              <w:rPr>
                <w:rFonts w:ascii="Arial" w:eastAsia="Times New Roman" w:hAnsi="Arial" w:cs="Arial"/>
                <w:color w:val="000000"/>
                <w:szCs w:val="20"/>
              </w:rPr>
              <w:t>23*</w:t>
            </w:r>
          </w:p>
        </w:tc>
        <w:tc>
          <w:tcPr>
            <w:tcW w:w="850" w:type="dxa"/>
            <w:tcBorders>
              <w:top w:val="nil"/>
              <w:left w:val="nil"/>
              <w:bottom w:val="nil"/>
              <w:right w:val="nil"/>
            </w:tcBorders>
          </w:tcPr>
          <w:p w14:paraId="5906549A"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vAlign w:val="center"/>
          </w:tcPr>
          <w:p w14:paraId="44DA39BA" w14:textId="08530A9C"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w:t>
            </w:r>
            <w:r>
              <w:rPr>
                <w:rFonts w:ascii="Arial" w:eastAsia="Times New Roman" w:hAnsi="Arial" w:cs="Arial"/>
                <w:color w:val="000000"/>
                <w:szCs w:val="20"/>
              </w:rPr>
              <w:t>23*</w:t>
            </w:r>
          </w:p>
        </w:tc>
        <w:tc>
          <w:tcPr>
            <w:tcW w:w="850" w:type="dxa"/>
            <w:tcBorders>
              <w:top w:val="nil"/>
              <w:left w:val="nil"/>
              <w:bottom w:val="nil"/>
              <w:right w:val="nil"/>
            </w:tcBorders>
          </w:tcPr>
          <w:p w14:paraId="5ACF4ADE" w14:textId="5C625EC3" w:rsidR="000764D2" w:rsidRPr="00923026" w:rsidRDefault="000764D2" w:rsidP="000764D2">
            <w:pPr>
              <w:keepNext/>
              <w:spacing w:after="0" w:line="480" w:lineRule="auto"/>
              <w:jc w:val="center"/>
              <w:rPr>
                <w:rFonts w:ascii="Arial" w:eastAsia="Times New Roman" w:hAnsi="Arial" w:cs="Arial"/>
                <w:color w:val="000000"/>
                <w:szCs w:val="20"/>
              </w:rPr>
            </w:pPr>
          </w:p>
        </w:tc>
      </w:tr>
      <w:tr w:rsidR="002B74CE" w:rsidRPr="00923026" w14:paraId="139CDDEE" w14:textId="5D7803DC" w:rsidTr="002B74CE">
        <w:trPr>
          <w:trHeight w:val="255"/>
        </w:trPr>
        <w:tc>
          <w:tcPr>
            <w:tcW w:w="272" w:type="dxa"/>
            <w:tcBorders>
              <w:top w:val="nil"/>
              <w:left w:val="nil"/>
              <w:bottom w:val="nil"/>
              <w:right w:val="nil"/>
            </w:tcBorders>
            <w:shd w:val="clear" w:color="auto" w:fill="auto"/>
            <w:noWrap/>
            <w:vAlign w:val="bottom"/>
            <w:hideMark/>
          </w:tcPr>
          <w:p w14:paraId="2AF10772" w14:textId="77777777" w:rsidR="000764D2" w:rsidRPr="00923026" w:rsidRDefault="000764D2" w:rsidP="000764D2">
            <w:pPr>
              <w:keepNext/>
              <w:spacing w:after="0" w:line="480" w:lineRule="auto"/>
              <w:rPr>
                <w:rFonts w:ascii="Arial" w:eastAsia="Times New Roman" w:hAnsi="Arial" w:cs="Arial"/>
                <w:color w:val="000000"/>
                <w:szCs w:val="20"/>
              </w:rPr>
            </w:pPr>
          </w:p>
        </w:tc>
        <w:tc>
          <w:tcPr>
            <w:tcW w:w="911" w:type="dxa"/>
            <w:tcBorders>
              <w:top w:val="nil"/>
              <w:left w:val="nil"/>
              <w:bottom w:val="nil"/>
              <w:right w:val="nil"/>
            </w:tcBorders>
            <w:shd w:val="clear" w:color="auto" w:fill="auto"/>
            <w:noWrap/>
            <w:vAlign w:val="bottom"/>
            <w:hideMark/>
          </w:tcPr>
          <w:p w14:paraId="7BB758E8" w14:textId="77777777" w:rsidR="000764D2" w:rsidRPr="00923026" w:rsidRDefault="000764D2" w:rsidP="000764D2">
            <w:pPr>
              <w:keepNext/>
              <w:spacing w:after="0" w:line="480" w:lineRule="auto"/>
              <w:rPr>
                <w:rFonts w:ascii="Arial" w:eastAsia="Times New Roman" w:hAnsi="Arial" w:cs="Arial"/>
                <w:color w:val="000000"/>
                <w:szCs w:val="20"/>
              </w:rPr>
            </w:pPr>
            <w:r w:rsidRPr="00923026">
              <w:rPr>
                <w:rFonts w:ascii="Arial" w:eastAsia="Times New Roman" w:hAnsi="Arial" w:cs="Arial"/>
                <w:color w:val="000000"/>
                <w:szCs w:val="20"/>
              </w:rPr>
              <w:t>CD</w:t>
            </w:r>
          </w:p>
        </w:tc>
        <w:tc>
          <w:tcPr>
            <w:tcW w:w="851" w:type="dxa"/>
            <w:tcBorders>
              <w:top w:val="nil"/>
              <w:left w:val="nil"/>
              <w:bottom w:val="nil"/>
              <w:right w:val="nil"/>
            </w:tcBorders>
            <w:shd w:val="clear" w:color="auto" w:fill="auto"/>
            <w:noWrap/>
            <w:vAlign w:val="center"/>
            <w:hideMark/>
          </w:tcPr>
          <w:p w14:paraId="66B7E204" w14:textId="176CBCE5"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w:t>
            </w:r>
            <w:r>
              <w:rPr>
                <w:rFonts w:ascii="Arial" w:eastAsia="Times New Roman" w:hAnsi="Arial" w:cs="Arial"/>
                <w:color w:val="000000"/>
                <w:szCs w:val="20"/>
              </w:rPr>
              <w:t>0.13</w:t>
            </w:r>
          </w:p>
        </w:tc>
        <w:tc>
          <w:tcPr>
            <w:tcW w:w="850" w:type="dxa"/>
            <w:tcBorders>
              <w:top w:val="nil"/>
              <w:left w:val="nil"/>
              <w:bottom w:val="nil"/>
              <w:right w:val="nil"/>
            </w:tcBorders>
            <w:shd w:val="clear" w:color="auto" w:fill="auto"/>
            <w:noWrap/>
            <w:vAlign w:val="center"/>
            <w:hideMark/>
          </w:tcPr>
          <w:p w14:paraId="37669B3B"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shd w:val="clear" w:color="auto" w:fill="auto"/>
            <w:noWrap/>
            <w:vAlign w:val="center"/>
          </w:tcPr>
          <w:p w14:paraId="765DEFDC" w14:textId="60D2129B" w:rsidR="000764D2" w:rsidRPr="00923026" w:rsidRDefault="00900F48"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-0.03</w:t>
            </w:r>
          </w:p>
        </w:tc>
        <w:tc>
          <w:tcPr>
            <w:tcW w:w="850" w:type="dxa"/>
            <w:tcBorders>
              <w:top w:val="nil"/>
              <w:left w:val="nil"/>
              <w:bottom w:val="nil"/>
              <w:right w:val="nil"/>
            </w:tcBorders>
            <w:shd w:val="clear" w:color="auto" w:fill="auto"/>
            <w:noWrap/>
            <w:vAlign w:val="center"/>
            <w:hideMark/>
          </w:tcPr>
          <w:p w14:paraId="0CC7CB6D"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shd w:val="clear" w:color="auto" w:fill="auto"/>
            <w:noWrap/>
            <w:vAlign w:val="center"/>
          </w:tcPr>
          <w:p w14:paraId="67D3DBDA" w14:textId="58593B2E" w:rsidR="000764D2" w:rsidRPr="00923026" w:rsidRDefault="008D785F" w:rsidP="000764D2">
            <w:pPr>
              <w:keepNext/>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-0.96</w:t>
            </w:r>
          </w:p>
        </w:tc>
        <w:tc>
          <w:tcPr>
            <w:tcW w:w="850" w:type="dxa"/>
            <w:tcBorders>
              <w:top w:val="nil"/>
              <w:left w:val="nil"/>
              <w:bottom w:val="nil"/>
              <w:right w:val="nil"/>
            </w:tcBorders>
            <w:shd w:val="clear" w:color="auto" w:fill="auto"/>
            <w:noWrap/>
            <w:vAlign w:val="center"/>
            <w:hideMark/>
          </w:tcPr>
          <w:p w14:paraId="45A6306F" w14:textId="77777777" w:rsidR="000764D2" w:rsidRPr="00923026" w:rsidRDefault="000764D2" w:rsidP="000764D2">
            <w:pPr>
              <w:keepNext/>
              <w:tabs>
                <w:tab w:val="left" w:pos="2409"/>
              </w:tabs>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vAlign w:val="center"/>
          </w:tcPr>
          <w:p w14:paraId="00047F0E" w14:textId="02431420"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w:t>
            </w:r>
            <w:r>
              <w:rPr>
                <w:rFonts w:ascii="Arial" w:eastAsia="Times New Roman" w:hAnsi="Arial" w:cs="Arial"/>
                <w:color w:val="000000"/>
                <w:szCs w:val="20"/>
              </w:rPr>
              <w:t>15</w:t>
            </w:r>
          </w:p>
        </w:tc>
        <w:tc>
          <w:tcPr>
            <w:tcW w:w="850" w:type="dxa"/>
            <w:tcBorders>
              <w:top w:val="nil"/>
              <w:left w:val="nil"/>
              <w:bottom w:val="nil"/>
              <w:right w:val="nil"/>
            </w:tcBorders>
          </w:tcPr>
          <w:p w14:paraId="0A819C46" w14:textId="77777777" w:rsidR="000764D2" w:rsidRPr="00923026" w:rsidRDefault="000764D2" w:rsidP="000764D2">
            <w:pPr>
              <w:keepNext/>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vAlign w:val="center"/>
          </w:tcPr>
          <w:p w14:paraId="38AF4DF6" w14:textId="74CABCF7" w:rsidR="000764D2" w:rsidRPr="00923026" w:rsidRDefault="000764D2" w:rsidP="000764D2">
            <w:pPr>
              <w:keepNext/>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-0.0</w:t>
            </w:r>
            <w:r>
              <w:rPr>
                <w:rFonts w:ascii="Arial" w:eastAsia="Times New Roman" w:hAnsi="Arial" w:cs="Arial"/>
                <w:color w:val="000000"/>
                <w:szCs w:val="20"/>
              </w:rPr>
              <w:t>9</w:t>
            </w:r>
          </w:p>
        </w:tc>
        <w:tc>
          <w:tcPr>
            <w:tcW w:w="850" w:type="dxa"/>
            <w:tcBorders>
              <w:top w:val="nil"/>
              <w:left w:val="nil"/>
              <w:bottom w:val="nil"/>
              <w:right w:val="nil"/>
            </w:tcBorders>
          </w:tcPr>
          <w:p w14:paraId="6038E743" w14:textId="02E57B14" w:rsidR="000764D2" w:rsidRPr="00923026" w:rsidRDefault="000764D2" w:rsidP="000764D2">
            <w:pPr>
              <w:keepNext/>
              <w:spacing w:after="0" w:line="480" w:lineRule="auto"/>
              <w:jc w:val="center"/>
              <w:rPr>
                <w:rFonts w:ascii="Arial" w:eastAsia="Times New Roman" w:hAnsi="Arial" w:cs="Arial"/>
                <w:color w:val="000000"/>
                <w:szCs w:val="20"/>
              </w:rPr>
            </w:pPr>
          </w:p>
        </w:tc>
      </w:tr>
      <w:tr w:rsidR="002B74CE" w:rsidRPr="00923026" w14:paraId="4249E072" w14:textId="020CD51A" w:rsidTr="002B74CE">
        <w:trPr>
          <w:trHeight w:val="255"/>
        </w:trPr>
        <w:tc>
          <w:tcPr>
            <w:tcW w:w="272" w:type="dxa"/>
            <w:tcBorders>
              <w:top w:val="nil"/>
              <w:left w:val="nil"/>
              <w:bottom w:val="nil"/>
              <w:right w:val="nil"/>
            </w:tcBorders>
            <w:shd w:val="clear" w:color="auto" w:fill="auto"/>
            <w:noWrap/>
            <w:vAlign w:val="bottom"/>
            <w:hideMark/>
          </w:tcPr>
          <w:p w14:paraId="03FAB181" w14:textId="77777777" w:rsidR="000764D2" w:rsidRPr="00923026" w:rsidRDefault="000764D2" w:rsidP="000764D2">
            <w:pPr>
              <w:spacing w:after="0" w:line="480" w:lineRule="auto"/>
              <w:rPr>
                <w:rFonts w:ascii="Arial" w:eastAsia="Times New Roman" w:hAnsi="Arial" w:cs="Arial"/>
                <w:color w:val="000000"/>
                <w:szCs w:val="20"/>
              </w:rPr>
            </w:pPr>
          </w:p>
        </w:tc>
        <w:tc>
          <w:tcPr>
            <w:tcW w:w="911" w:type="dxa"/>
            <w:tcBorders>
              <w:top w:val="nil"/>
              <w:left w:val="nil"/>
              <w:bottom w:val="nil"/>
              <w:right w:val="nil"/>
            </w:tcBorders>
            <w:shd w:val="clear" w:color="auto" w:fill="auto"/>
            <w:noWrap/>
            <w:vAlign w:val="bottom"/>
            <w:hideMark/>
          </w:tcPr>
          <w:p w14:paraId="437864A0" w14:textId="77777777" w:rsidR="000764D2" w:rsidRPr="00923026" w:rsidRDefault="000764D2" w:rsidP="000764D2">
            <w:pPr>
              <w:spacing w:after="0" w:line="480" w:lineRule="auto"/>
              <w:rPr>
                <w:rFonts w:ascii="Arial" w:eastAsia="Times New Roman" w:hAnsi="Arial" w:cs="Arial"/>
                <w:color w:val="000000"/>
                <w:szCs w:val="20"/>
              </w:rPr>
            </w:pPr>
            <w:r w:rsidRPr="00923026">
              <w:rPr>
                <w:rFonts w:ascii="Arial" w:eastAsia="Times New Roman" w:hAnsi="Arial" w:cs="Arial"/>
                <w:color w:val="000000"/>
                <w:szCs w:val="20"/>
              </w:rPr>
              <w:t>AD</w:t>
            </w:r>
          </w:p>
        </w:tc>
        <w:tc>
          <w:tcPr>
            <w:tcW w:w="851" w:type="dxa"/>
            <w:tcBorders>
              <w:top w:val="nil"/>
              <w:left w:val="nil"/>
              <w:bottom w:val="nil"/>
              <w:right w:val="nil"/>
            </w:tcBorders>
            <w:shd w:val="clear" w:color="auto" w:fill="auto"/>
            <w:noWrap/>
            <w:vAlign w:val="center"/>
            <w:hideMark/>
          </w:tcPr>
          <w:p w14:paraId="6A54955A" w14:textId="082DAF59" w:rsidR="000764D2" w:rsidRPr="00923026" w:rsidRDefault="000764D2" w:rsidP="000764D2">
            <w:pPr>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0.13</w:t>
            </w:r>
          </w:p>
        </w:tc>
        <w:tc>
          <w:tcPr>
            <w:tcW w:w="850" w:type="dxa"/>
            <w:tcBorders>
              <w:top w:val="nil"/>
              <w:left w:val="nil"/>
              <w:bottom w:val="nil"/>
              <w:right w:val="nil"/>
            </w:tcBorders>
            <w:shd w:val="clear" w:color="auto" w:fill="auto"/>
            <w:noWrap/>
            <w:vAlign w:val="center"/>
            <w:hideMark/>
          </w:tcPr>
          <w:p w14:paraId="49F27D74" w14:textId="77777777" w:rsidR="000764D2" w:rsidRPr="00923026" w:rsidRDefault="000764D2" w:rsidP="000764D2">
            <w:pPr>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shd w:val="clear" w:color="auto" w:fill="auto"/>
            <w:noWrap/>
            <w:vAlign w:val="center"/>
          </w:tcPr>
          <w:p w14:paraId="76C3AA39" w14:textId="5D685D94" w:rsidR="000764D2" w:rsidRPr="00923026" w:rsidRDefault="00900F48" w:rsidP="000764D2">
            <w:pPr>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0.27**</w:t>
            </w:r>
          </w:p>
        </w:tc>
        <w:tc>
          <w:tcPr>
            <w:tcW w:w="850" w:type="dxa"/>
            <w:tcBorders>
              <w:top w:val="nil"/>
              <w:left w:val="nil"/>
              <w:bottom w:val="nil"/>
              <w:right w:val="nil"/>
            </w:tcBorders>
            <w:shd w:val="clear" w:color="auto" w:fill="auto"/>
            <w:noWrap/>
            <w:vAlign w:val="center"/>
            <w:hideMark/>
          </w:tcPr>
          <w:p w14:paraId="4B6639CD" w14:textId="77777777" w:rsidR="000764D2" w:rsidRPr="00923026" w:rsidRDefault="000764D2" w:rsidP="000764D2">
            <w:pPr>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shd w:val="clear" w:color="auto" w:fill="auto"/>
            <w:noWrap/>
            <w:vAlign w:val="center"/>
          </w:tcPr>
          <w:p w14:paraId="2BC4594C" w14:textId="2450FE30" w:rsidR="000764D2" w:rsidRPr="00923026" w:rsidRDefault="008D785F" w:rsidP="000764D2">
            <w:pPr>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-0.26*</w:t>
            </w:r>
          </w:p>
        </w:tc>
        <w:tc>
          <w:tcPr>
            <w:tcW w:w="850" w:type="dxa"/>
            <w:tcBorders>
              <w:top w:val="nil"/>
              <w:left w:val="nil"/>
              <w:bottom w:val="nil"/>
              <w:right w:val="nil"/>
            </w:tcBorders>
            <w:shd w:val="clear" w:color="auto" w:fill="auto"/>
            <w:noWrap/>
            <w:vAlign w:val="center"/>
            <w:hideMark/>
          </w:tcPr>
          <w:p w14:paraId="26A27AB3" w14:textId="77777777" w:rsidR="000764D2" w:rsidRPr="00923026" w:rsidRDefault="000764D2" w:rsidP="000764D2">
            <w:pPr>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vAlign w:val="center"/>
          </w:tcPr>
          <w:p w14:paraId="3557D88B" w14:textId="6267B52A" w:rsidR="000764D2" w:rsidRPr="00923026" w:rsidRDefault="000764D2" w:rsidP="000764D2">
            <w:pPr>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0.0</w:t>
            </w:r>
            <w:r>
              <w:rPr>
                <w:rFonts w:ascii="Arial" w:eastAsia="Times New Roman" w:hAnsi="Arial" w:cs="Arial"/>
                <w:color w:val="000000"/>
                <w:szCs w:val="20"/>
              </w:rPr>
              <w:t>1</w:t>
            </w:r>
          </w:p>
        </w:tc>
        <w:tc>
          <w:tcPr>
            <w:tcW w:w="850" w:type="dxa"/>
            <w:tcBorders>
              <w:top w:val="nil"/>
              <w:left w:val="nil"/>
              <w:bottom w:val="nil"/>
              <w:right w:val="nil"/>
            </w:tcBorders>
          </w:tcPr>
          <w:p w14:paraId="368EEEC2" w14:textId="77777777" w:rsidR="000764D2" w:rsidRPr="00923026" w:rsidRDefault="000764D2" w:rsidP="000764D2">
            <w:pPr>
              <w:spacing w:after="0" w:line="480" w:lineRule="auto"/>
              <w:jc w:val="center"/>
              <w:rPr>
                <w:rFonts w:ascii="Arial" w:eastAsia="Times New Roman" w:hAnsi="Arial" w:cs="Arial"/>
                <w:color w:val="000000"/>
                <w:szCs w:val="20"/>
              </w:rPr>
            </w:pPr>
          </w:p>
        </w:tc>
        <w:tc>
          <w:tcPr>
            <w:tcW w:w="851" w:type="dxa"/>
            <w:tcBorders>
              <w:top w:val="nil"/>
              <w:left w:val="nil"/>
              <w:bottom w:val="nil"/>
              <w:right w:val="nil"/>
            </w:tcBorders>
            <w:vAlign w:val="center"/>
          </w:tcPr>
          <w:p w14:paraId="3CD674EC" w14:textId="20C035B6" w:rsidR="000764D2" w:rsidRPr="00923026" w:rsidRDefault="000764D2" w:rsidP="000764D2">
            <w:pPr>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0.0</w:t>
            </w:r>
            <w:r>
              <w:rPr>
                <w:rFonts w:ascii="Arial" w:eastAsia="Times New Roman" w:hAnsi="Arial" w:cs="Arial"/>
                <w:color w:val="000000"/>
                <w:szCs w:val="20"/>
              </w:rPr>
              <w:t>9</w:t>
            </w:r>
          </w:p>
        </w:tc>
        <w:tc>
          <w:tcPr>
            <w:tcW w:w="850" w:type="dxa"/>
            <w:tcBorders>
              <w:top w:val="nil"/>
              <w:left w:val="nil"/>
              <w:bottom w:val="nil"/>
              <w:right w:val="nil"/>
            </w:tcBorders>
          </w:tcPr>
          <w:p w14:paraId="4157FF2B" w14:textId="384EA9D7" w:rsidR="000764D2" w:rsidRPr="00923026" w:rsidRDefault="000764D2" w:rsidP="000764D2">
            <w:pPr>
              <w:spacing w:after="0" w:line="480" w:lineRule="auto"/>
              <w:jc w:val="center"/>
              <w:rPr>
                <w:rFonts w:ascii="Arial" w:eastAsia="Times New Roman" w:hAnsi="Arial" w:cs="Arial"/>
                <w:color w:val="000000"/>
                <w:szCs w:val="20"/>
              </w:rPr>
            </w:pPr>
          </w:p>
        </w:tc>
      </w:tr>
      <w:tr w:rsidR="002B74CE" w:rsidRPr="00923026" w14:paraId="3137DD48" w14:textId="67E4DB5B" w:rsidTr="002B74CE">
        <w:trPr>
          <w:trHeight w:val="255"/>
        </w:trPr>
        <w:tc>
          <w:tcPr>
            <w:tcW w:w="272" w:type="dxa"/>
            <w:tcBorders>
              <w:top w:val="nil"/>
              <w:left w:val="nil"/>
              <w:bottom w:val="single" w:sz="4" w:space="0" w:color="auto"/>
              <w:right w:val="nil"/>
            </w:tcBorders>
            <w:shd w:val="clear" w:color="auto" w:fill="auto"/>
            <w:noWrap/>
            <w:vAlign w:val="bottom"/>
            <w:hideMark/>
          </w:tcPr>
          <w:p w14:paraId="273450D4" w14:textId="77777777" w:rsidR="000764D2" w:rsidRPr="00923026" w:rsidRDefault="000764D2" w:rsidP="000764D2">
            <w:pPr>
              <w:spacing w:after="0" w:line="480" w:lineRule="auto"/>
              <w:rPr>
                <w:rFonts w:ascii="Arial" w:eastAsia="Times New Roman" w:hAnsi="Arial" w:cs="Arial"/>
                <w:color w:val="000000"/>
                <w:szCs w:val="20"/>
              </w:rPr>
            </w:pPr>
            <w:r w:rsidRPr="00923026">
              <w:rPr>
                <w:rFonts w:ascii="Arial" w:eastAsia="Times New Roman" w:hAnsi="Arial" w:cs="Arial"/>
                <w:color w:val="000000"/>
                <w:szCs w:val="20"/>
              </w:rPr>
              <w:t> </w:t>
            </w:r>
          </w:p>
        </w:tc>
        <w:tc>
          <w:tcPr>
            <w:tcW w:w="911" w:type="dxa"/>
            <w:tcBorders>
              <w:top w:val="nil"/>
              <w:left w:val="nil"/>
              <w:bottom w:val="single" w:sz="4" w:space="0" w:color="auto"/>
              <w:right w:val="nil"/>
            </w:tcBorders>
            <w:shd w:val="clear" w:color="auto" w:fill="auto"/>
            <w:noWrap/>
            <w:vAlign w:val="bottom"/>
            <w:hideMark/>
          </w:tcPr>
          <w:p w14:paraId="1D0D9F92" w14:textId="77777777" w:rsidR="000764D2" w:rsidRPr="00923026" w:rsidRDefault="000764D2" w:rsidP="000764D2">
            <w:pPr>
              <w:spacing w:after="0" w:line="480" w:lineRule="auto"/>
              <w:rPr>
                <w:rFonts w:ascii="Arial" w:eastAsia="Times New Roman" w:hAnsi="Arial" w:cs="Arial"/>
                <w:color w:val="000000"/>
                <w:szCs w:val="20"/>
              </w:rPr>
            </w:pPr>
            <w:r w:rsidRPr="00923026">
              <w:rPr>
                <w:rFonts w:ascii="Arial" w:eastAsia="Times New Roman" w:hAnsi="Arial" w:cs="Arial"/>
                <w:color w:val="000000"/>
                <w:szCs w:val="20"/>
              </w:rPr>
              <w:t>CD*AD</w:t>
            </w:r>
          </w:p>
        </w:tc>
        <w:tc>
          <w:tcPr>
            <w:tcW w:w="851" w:type="dxa"/>
            <w:tcBorders>
              <w:top w:val="nil"/>
              <w:left w:val="nil"/>
              <w:bottom w:val="single" w:sz="4" w:space="0" w:color="auto"/>
              <w:right w:val="nil"/>
            </w:tcBorders>
            <w:shd w:val="clear" w:color="auto" w:fill="auto"/>
            <w:noWrap/>
            <w:vAlign w:val="center"/>
            <w:hideMark/>
          </w:tcPr>
          <w:p w14:paraId="11CC58D7" w14:textId="6EEB8EAE" w:rsidR="000764D2" w:rsidRPr="00923026" w:rsidRDefault="000764D2" w:rsidP="000764D2">
            <w:pPr>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0.01</w:t>
            </w:r>
          </w:p>
        </w:tc>
        <w:tc>
          <w:tcPr>
            <w:tcW w:w="850" w:type="dxa"/>
            <w:tcBorders>
              <w:top w:val="nil"/>
              <w:left w:val="nil"/>
              <w:bottom w:val="single" w:sz="4" w:space="0" w:color="auto"/>
              <w:right w:val="nil"/>
            </w:tcBorders>
            <w:shd w:val="clear" w:color="auto" w:fill="auto"/>
            <w:noWrap/>
            <w:vAlign w:val="center"/>
            <w:hideMark/>
          </w:tcPr>
          <w:p w14:paraId="6778EC1F" w14:textId="77777777" w:rsidR="000764D2" w:rsidRPr="00923026" w:rsidRDefault="000764D2" w:rsidP="000764D2">
            <w:pPr>
              <w:spacing w:after="0" w:line="480" w:lineRule="auto"/>
              <w:jc w:val="center"/>
              <w:rPr>
                <w:rFonts w:ascii="Arial" w:eastAsia="Times New Roman" w:hAnsi="Arial" w:cs="Arial"/>
                <w:color w:val="000000"/>
                <w:szCs w:val="20"/>
              </w:rPr>
            </w:pPr>
          </w:p>
        </w:tc>
        <w:tc>
          <w:tcPr>
            <w:tcW w:w="851" w:type="dxa"/>
            <w:tcBorders>
              <w:top w:val="nil"/>
              <w:left w:val="nil"/>
              <w:bottom w:val="single" w:sz="4" w:space="0" w:color="auto"/>
              <w:right w:val="nil"/>
            </w:tcBorders>
            <w:shd w:val="clear" w:color="auto" w:fill="auto"/>
            <w:noWrap/>
            <w:vAlign w:val="center"/>
          </w:tcPr>
          <w:p w14:paraId="25074E0F" w14:textId="712294BC" w:rsidR="000764D2" w:rsidRPr="00923026" w:rsidRDefault="00900F48" w:rsidP="000764D2">
            <w:pPr>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0.03</w:t>
            </w:r>
          </w:p>
        </w:tc>
        <w:tc>
          <w:tcPr>
            <w:tcW w:w="850" w:type="dxa"/>
            <w:tcBorders>
              <w:top w:val="nil"/>
              <w:left w:val="nil"/>
              <w:bottom w:val="single" w:sz="4" w:space="0" w:color="auto"/>
              <w:right w:val="nil"/>
            </w:tcBorders>
            <w:shd w:val="clear" w:color="auto" w:fill="auto"/>
            <w:noWrap/>
            <w:vAlign w:val="center"/>
            <w:hideMark/>
          </w:tcPr>
          <w:p w14:paraId="244A6566" w14:textId="77777777" w:rsidR="000764D2" w:rsidRPr="00923026" w:rsidRDefault="000764D2" w:rsidP="000764D2">
            <w:pPr>
              <w:spacing w:after="0" w:line="480" w:lineRule="auto"/>
              <w:jc w:val="center"/>
              <w:rPr>
                <w:rFonts w:ascii="Arial" w:eastAsia="Times New Roman" w:hAnsi="Arial" w:cs="Arial"/>
                <w:color w:val="000000"/>
                <w:szCs w:val="20"/>
              </w:rPr>
            </w:pPr>
          </w:p>
        </w:tc>
        <w:tc>
          <w:tcPr>
            <w:tcW w:w="851" w:type="dxa"/>
            <w:tcBorders>
              <w:top w:val="nil"/>
              <w:left w:val="nil"/>
              <w:bottom w:val="single" w:sz="4" w:space="0" w:color="auto"/>
              <w:right w:val="nil"/>
            </w:tcBorders>
            <w:shd w:val="clear" w:color="auto" w:fill="auto"/>
            <w:noWrap/>
            <w:vAlign w:val="center"/>
          </w:tcPr>
          <w:p w14:paraId="5520CCA0" w14:textId="523441FE" w:rsidR="000764D2" w:rsidRPr="00923026" w:rsidRDefault="008D785F" w:rsidP="000764D2">
            <w:pPr>
              <w:spacing w:after="0" w:line="480" w:lineRule="auto"/>
              <w:jc w:val="center"/>
              <w:rPr>
                <w:rFonts w:ascii="Arial" w:eastAsia="Times New Roman" w:hAnsi="Arial" w:cs="Arial"/>
                <w:color w:val="000000"/>
                <w:szCs w:val="20"/>
              </w:rPr>
            </w:pPr>
            <w:r>
              <w:rPr>
                <w:rFonts w:ascii="Arial" w:eastAsia="Times New Roman" w:hAnsi="Arial" w:cs="Arial"/>
                <w:color w:val="000000"/>
                <w:szCs w:val="20"/>
              </w:rPr>
              <w:t>-0.03</w:t>
            </w:r>
          </w:p>
        </w:tc>
        <w:tc>
          <w:tcPr>
            <w:tcW w:w="850" w:type="dxa"/>
            <w:tcBorders>
              <w:top w:val="nil"/>
              <w:left w:val="nil"/>
              <w:bottom w:val="single" w:sz="4" w:space="0" w:color="auto"/>
              <w:right w:val="nil"/>
            </w:tcBorders>
            <w:shd w:val="clear" w:color="auto" w:fill="auto"/>
            <w:noWrap/>
            <w:vAlign w:val="center"/>
            <w:hideMark/>
          </w:tcPr>
          <w:p w14:paraId="6656F668" w14:textId="77777777" w:rsidR="000764D2" w:rsidRPr="00923026" w:rsidRDefault="000764D2" w:rsidP="000764D2">
            <w:pPr>
              <w:spacing w:after="0" w:line="480" w:lineRule="auto"/>
              <w:jc w:val="center"/>
              <w:rPr>
                <w:rFonts w:ascii="Arial" w:eastAsia="Times New Roman" w:hAnsi="Arial" w:cs="Arial"/>
                <w:color w:val="000000"/>
                <w:szCs w:val="20"/>
              </w:rPr>
            </w:pPr>
          </w:p>
        </w:tc>
        <w:tc>
          <w:tcPr>
            <w:tcW w:w="851" w:type="dxa"/>
            <w:tcBorders>
              <w:top w:val="nil"/>
              <w:left w:val="nil"/>
              <w:bottom w:val="single" w:sz="4" w:space="0" w:color="auto"/>
              <w:right w:val="nil"/>
            </w:tcBorders>
            <w:vAlign w:val="center"/>
          </w:tcPr>
          <w:p w14:paraId="5813C003" w14:textId="3F9DE62D" w:rsidR="000764D2" w:rsidRPr="00923026" w:rsidRDefault="000764D2" w:rsidP="000764D2">
            <w:pPr>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-0.01</w:t>
            </w:r>
          </w:p>
        </w:tc>
        <w:tc>
          <w:tcPr>
            <w:tcW w:w="850" w:type="dxa"/>
            <w:tcBorders>
              <w:top w:val="nil"/>
              <w:left w:val="nil"/>
              <w:bottom w:val="single" w:sz="4" w:space="0" w:color="auto"/>
              <w:right w:val="nil"/>
            </w:tcBorders>
          </w:tcPr>
          <w:p w14:paraId="1E1FC80F" w14:textId="77777777" w:rsidR="000764D2" w:rsidRPr="00923026" w:rsidRDefault="000764D2" w:rsidP="000764D2">
            <w:pPr>
              <w:spacing w:after="0" w:line="480" w:lineRule="auto"/>
              <w:jc w:val="center"/>
              <w:rPr>
                <w:rFonts w:ascii="Arial" w:eastAsia="Times New Roman" w:hAnsi="Arial" w:cs="Arial"/>
                <w:color w:val="000000"/>
                <w:szCs w:val="20"/>
              </w:rPr>
            </w:pPr>
          </w:p>
        </w:tc>
        <w:tc>
          <w:tcPr>
            <w:tcW w:w="851" w:type="dxa"/>
            <w:tcBorders>
              <w:top w:val="nil"/>
              <w:left w:val="nil"/>
              <w:bottom w:val="single" w:sz="4" w:space="0" w:color="auto"/>
              <w:right w:val="nil"/>
            </w:tcBorders>
            <w:vAlign w:val="center"/>
          </w:tcPr>
          <w:p w14:paraId="47296FD5" w14:textId="08D942D7" w:rsidR="000764D2" w:rsidRPr="00923026" w:rsidRDefault="000764D2" w:rsidP="000764D2">
            <w:pPr>
              <w:spacing w:after="0" w:line="480" w:lineRule="auto"/>
              <w:jc w:val="center"/>
              <w:rPr>
                <w:rFonts w:ascii="Arial" w:eastAsia="Times New Roman" w:hAnsi="Arial" w:cs="Arial"/>
                <w:color w:val="000000"/>
                <w:szCs w:val="20"/>
              </w:rPr>
            </w:pPr>
            <w:r w:rsidRPr="00923026">
              <w:rPr>
                <w:rFonts w:ascii="Arial" w:eastAsia="Times New Roman" w:hAnsi="Arial" w:cs="Arial"/>
                <w:color w:val="000000"/>
                <w:szCs w:val="20"/>
              </w:rPr>
              <w:t>-0.03</w:t>
            </w:r>
          </w:p>
        </w:tc>
        <w:tc>
          <w:tcPr>
            <w:tcW w:w="850" w:type="dxa"/>
            <w:tcBorders>
              <w:top w:val="nil"/>
              <w:left w:val="nil"/>
              <w:bottom w:val="single" w:sz="4" w:space="0" w:color="auto"/>
              <w:right w:val="nil"/>
            </w:tcBorders>
          </w:tcPr>
          <w:p w14:paraId="51C00E85" w14:textId="0A505715" w:rsidR="000764D2" w:rsidRPr="00923026" w:rsidRDefault="000764D2" w:rsidP="000764D2">
            <w:pPr>
              <w:spacing w:after="0" w:line="480" w:lineRule="auto"/>
              <w:jc w:val="center"/>
              <w:rPr>
                <w:rFonts w:ascii="Arial" w:eastAsia="Times New Roman" w:hAnsi="Arial" w:cs="Arial"/>
                <w:color w:val="000000"/>
                <w:szCs w:val="20"/>
              </w:rPr>
            </w:pPr>
          </w:p>
        </w:tc>
      </w:tr>
      <w:tr w:rsidR="002B74CE" w:rsidRPr="00923026" w14:paraId="3990D4DD" w14:textId="4FF9E3B3" w:rsidTr="002B74CE">
        <w:trPr>
          <w:trHeight w:val="255"/>
        </w:trPr>
        <w:tc>
          <w:tcPr>
            <w:tcW w:w="9688" w:type="dxa"/>
            <w:gridSpan w:val="12"/>
            <w:tcBorders>
              <w:top w:val="single" w:sz="4" w:space="0" w:color="auto"/>
              <w:left w:val="nil"/>
              <w:bottom w:val="nil"/>
              <w:right w:val="nil"/>
            </w:tcBorders>
            <w:shd w:val="clear" w:color="auto" w:fill="auto"/>
            <w:noWrap/>
            <w:vAlign w:val="bottom"/>
            <w:hideMark/>
          </w:tcPr>
          <w:p w14:paraId="40A12CA2" w14:textId="1514D3EA" w:rsidR="002B74CE" w:rsidRDefault="002B74CE" w:rsidP="00EE0082">
            <w:pPr>
              <w:spacing w:after="0" w:line="480" w:lineRule="auto"/>
              <w:rPr>
                <w:rFonts w:ascii="Arial" w:eastAsia="Times New Roman" w:hAnsi="Arial" w:cs="Arial"/>
                <w:color w:val="000000"/>
                <w:szCs w:val="20"/>
              </w:rPr>
            </w:pPr>
            <w:r>
              <w:rPr>
                <w:rFonts w:ascii="Arial" w:eastAsia="Times New Roman" w:hAnsi="Arial" w:cs="Arial"/>
                <w:color w:val="000000"/>
                <w:szCs w:val="20"/>
              </w:rPr>
              <w:t>*</w:t>
            </w:r>
            <w:r>
              <w:rPr>
                <w:rFonts w:ascii="Arial" w:eastAsia="Times New Roman" w:hAnsi="Arial" w:cs="Arial"/>
                <w:i/>
                <w:iCs/>
                <w:color w:val="000000"/>
                <w:szCs w:val="20"/>
              </w:rPr>
              <w:t>p</w:t>
            </w:r>
            <w:r>
              <w:rPr>
                <w:rFonts w:ascii="Arial" w:eastAsia="Times New Roman" w:hAnsi="Arial" w:cs="Arial"/>
                <w:color w:val="000000"/>
                <w:szCs w:val="20"/>
              </w:rPr>
              <w:t>&lt;0.05, **</w:t>
            </w:r>
            <w:r>
              <w:rPr>
                <w:rFonts w:ascii="Arial" w:eastAsia="Times New Roman" w:hAnsi="Arial" w:cs="Arial"/>
                <w:i/>
                <w:iCs/>
                <w:color w:val="000000"/>
                <w:szCs w:val="20"/>
              </w:rPr>
              <w:t>p</w:t>
            </w:r>
            <w:r>
              <w:rPr>
                <w:rFonts w:ascii="Arial" w:eastAsia="Times New Roman" w:hAnsi="Arial" w:cs="Arial"/>
                <w:color w:val="000000"/>
                <w:szCs w:val="20"/>
              </w:rPr>
              <w:t xml:space="preserve">&lt;0.01, </w:t>
            </w:r>
            <w:r w:rsidRPr="007B707D">
              <w:rPr>
                <w:rFonts w:ascii="Arial" w:eastAsia="Times New Roman" w:hAnsi="Arial" w:cs="Arial"/>
                <w:color w:val="000000"/>
                <w:szCs w:val="20"/>
                <w:vertAlign w:val="superscript"/>
              </w:rPr>
              <w:t>†</w:t>
            </w:r>
            <w:r w:rsidRPr="00573505">
              <w:rPr>
                <w:rFonts w:ascii="Arial" w:eastAsia="Times New Roman" w:hAnsi="Arial" w:cs="Arial"/>
                <w:color w:val="000000"/>
                <w:szCs w:val="20"/>
              </w:rPr>
              <w:t>standardised coefficient</w:t>
            </w:r>
            <w:r w:rsidR="001149EB">
              <w:rPr>
                <w:rFonts w:ascii="Arial" w:eastAsia="Times New Roman" w:hAnsi="Arial" w:cs="Arial"/>
                <w:color w:val="000000"/>
                <w:szCs w:val="20"/>
              </w:rPr>
              <w:t>,</w:t>
            </w:r>
            <w:r>
              <w:rPr>
                <w:rFonts w:ascii="Arial" w:eastAsia="Times New Roman" w:hAnsi="Arial" w:cs="Arial"/>
                <w:color w:val="000000"/>
                <w:szCs w:val="20"/>
              </w:rPr>
              <w:t xml:space="preserve"> </w:t>
            </w:r>
            <w:r w:rsidR="00EE0082">
              <w:rPr>
                <w:rFonts w:ascii="Arial" w:eastAsia="Times New Roman" w:hAnsi="Arial" w:cs="Arial"/>
                <w:color w:val="000000"/>
                <w:szCs w:val="20"/>
                <w:vertAlign w:val="superscript"/>
              </w:rPr>
              <w:t>a</w:t>
            </w:r>
            <w:r w:rsidR="001149EB">
              <w:rPr>
                <w:rFonts w:ascii="Arial" w:eastAsia="Times New Roman" w:hAnsi="Arial" w:cs="Arial"/>
                <w:color w:val="000000"/>
                <w:szCs w:val="20"/>
                <w:vertAlign w:val="superscript"/>
              </w:rPr>
              <w:t xml:space="preserve"> </w:t>
            </w:r>
            <w:r w:rsidR="001149EB" w:rsidRPr="001149EB">
              <w:rPr>
                <w:rFonts w:ascii="Calibri" w:eastAsia="Times New Roman" w:hAnsi="Calibri" w:cs="Arial"/>
                <w:color w:val="000000"/>
                <w:szCs w:val="20"/>
              </w:rPr>
              <w:t>Δ</w:t>
            </w:r>
            <w:r w:rsidR="001149EB">
              <w:rPr>
                <w:rFonts w:ascii="Arial" w:eastAsia="Times New Roman" w:hAnsi="Arial" w:cs="Arial"/>
                <w:color w:val="000000"/>
                <w:szCs w:val="20"/>
              </w:rPr>
              <w:t>R</w:t>
            </w:r>
            <w:r w:rsidR="001149EB" w:rsidRPr="001149EB">
              <w:rPr>
                <w:rFonts w:ascii="Arial" w:eastAsia="Times New Roman" w:hAnsi="Arial" w:cs="Arial"/>
                <w:color w:val="000000"/>
                <w:szCs w:val="20"/>
                <w:vertAlign w:val="superscript"/>
              </w:rPr>
              <w:t>2</w:t>
            </w:r>
            <w:r w:rsidR="001149EB">
              <w:rPr>
                <w:rFonts w:ascii="Arial" w:eastAsia="Times New Roman" w:hAnsi="Arial" w:cs="Arial"/>
                <w:color w:val="000000"/>
                <w:szCs w:val="20"/>
                <w:vertAlign w:val="superscript"/>
              </w:rPr>
              <w:t xml:space="preserve"> </w:t>
            </w:r>
            <w:r w:rsidR="001149EB">
              <w:rPr>
                <w:rFonts w:ascii="Arial" w:eastAsia="Times New Roman" w:hAnsi="Arial" w:cs="Arial"/>
                <w:color w:val="000000"/>
                <w:szCs w:val="20"/>
              </w:rPr>
              <w:t xml:space="preserve">from step 1 to step 2: </w:t>
            </w:r>
            <w:r w:rsidR="001149EB">
              <w:rPr>
                <w:rFonts w:ascii="Arial" w:eastAsia="Times New Roman" w:hAnsi="Arial" w:cs="Arial"/>
                <w:i/>
                <w:iCs/>
                <w:color w:val="000000"/>
                <w:szCs w:val="20"/>
              </w:rPr>
              <w:t>p</w:t>
            </w:r>
            <w:r w:rsidR="001149EB">
              <w:rPr>
                <w:rFonts w:ascii="Arial" w:eastAsia="Times New Roman" w:hAnsi="Arial" w:cs="Arial"/>
                <w:color w:val="000000"/>
                <w:szCs w:val="20"/>
              </w:rPr>
              <w:t xml:space="preserve"> = 0.03, </w:t>
            </w:r>
            <w:r w:rsidR="00EE0082">
              <w:rPr>
                <w:rFonts w:ascii="Arial" w:eastAsia="Times New Roman" w:hAnsi="Arial" w:cs="Arial"/>
                <w:color w:val="000000"/>
                <w:szCs w:val="20"/>
                <w:vertAlign w:val="superscript"/>
              </w:rPr>
              <w:t>b</w:t>
            </w:r>
            <w:r w:rsidR="001149EB" w:rsidRPr="001149EB">
              <w:rPr>
                <w:rFonts w:ascii="Calibri" w:eastAsia="Times New Roman" w:hAnsi="Calibri" w:cs="Arial"/>
                <w:color w:val="000000"/>
                <w:szCs w:val="20"/>
              </w:rPr>
              <w:t xml:space="preserve"> Δ</w:t>
            </w:r>
            <w:r w:rsidR="001149EB">
              <w:rPr>
                <w:rFonts w:ascii="Arial" w:eastAsia="Times New Roman" w:hAnsi="Arial" w:cs="Arial"/>
                <w:color w:val="000000"/>
                <w:szCs w:val="20"/>
              </w:rPr>
              <w:t>R</w:t>
            </w:r>
            <w:r w:rsidR="001149EB" w:rsidRPr="001149EB">
              <w:rPr>
                <w:rFonts w:ascii="Arial" w:eastAsia="Times New Roman" w:hAnsi="Arial" w:cs="Arial"/>
                <w:color w:val="000000"/>
                <w:szCs w:val="20"/>
                <w:vertAlign w:val="superscript"/>
              </w:rPr>
              <w:t>2</w:t>
            </w:r>
            <w:r w:rsidR="001149EB">
              <w:rPr>
                <w:rFonts w:ascii="Arial" w:eastAsia="Times New Roman" w:hAnsi="Arial" w:cs="Arial"/>
                <w:color w:val="000000"/>
                <w:szCs w:val="20"/>
                <w:vertAlign w:val="superscript"/>
              </w:rPr>
              <w:t xml:space="preserve"> </w:t>
            </w:r>
            <w:r w:rsidR="001149EB">
              <w:rPr>
                <w:rFonts w:ascii="Arial" w:eastAsia="Times New Roman" w:hAnsi="Arial" w:cs="Arial"/>
                <w:color w:val="000000"/>
                <w:szCs w:val="20"/>
              </w:rPr>
              <w:t xml:space="preserve">from step 1 to step 2: </w:t>
            </w:r>
            <w:r w:rsidR="001149EB">
              <w:rPr>
                <w:rFonts w:ascii="Arial" w:eastAsia="Times New Roman" w:hAnsi="Arial" w:cs="Arial"/>
                <w:i/>
                <w:iCs/>
                <w:color w:val="000000"/>
                <w:szCs w:val="20"/>
              </w:rPr>
              <w:t>p</w:t>
            </w:r>
            <w:r w:rsidR="001149EB">
              <w:rPr>
                <w:rFonts w:ascii="Arial" w:eastAsia="Times New Roman" w:hAnsi="Arial" w:cs="Arial"/>
                <w:color w:val="000000"/>
                <w:szCs w:val="20"/>
              </w:rPr>
              <w:t xml:space="preserve"> = 0.04</w:t>
            </w:r>
            <w:r>
              <w:rPr>
                <w:rFonts w:ascii="Arial" w:eastAsia="Times New Roman" w:hAnsi="Arial" w:cs="Arial"/>
                <w:color w:val="000000"/>
                <w:szCs w:val="20"/>
              </w:rPr>
              <w:t>. AD=anxiety disorder, CD=conduct disorder.</w:t>
            </w:r>
          </w:p>
        </w:tc>
      </w:tr>
    </w:tbl>
    <w:p w14:paraId="5987741F" w14:textId="77777777" w:rsidR="00E84A37" w:rsidRDefault="00E84A37" w:rsidP="0053025B">
      <w:pPr>
        <w:spacing w:line="276" w:lineRule="auto"/>
      </w:pPr>
    </w:p>
    <w:p w14:paraId="0442F216" w14:textId="77777777" w:rsidR="0053025B" w:rsidRDefault="0053025B" w:rsidP="0053025B">
      <w:pPr>
        <w:spacing w:line="276" w:lineRule="auto"/>
      </w:pPr>
      <w:r>
        <w:br w:type="page"/>
      </w:r>
    </w:p>
    <w:p w14:paraId="0113F3CB" w14:textId="77777777" w:rsidR="00E84A37" w:rsidRDefault="00E84A37" w:rsidP="00E84A37">
      <w:pPr>
        <w:keepNext/>
        <w:spacing w:line="276" w:lineRule="auto"/>
      </w:pPr>
      <w:bookmarkStart w:id="64" w:name="_Ref409192581"/>
      <w:r>
        <w:rPr>
          <w:noProof/>
        </w:rPr>
        <w:drawing>
          <wp:inline distT="0" distB="0" distL="0" distR="0" wp14:anchorId="4258D423" wp14:editId="64CF155C">
            <wp:extent cx="4448175" cy="5672443"/>
            <wp:effectExtent l="0" t="0" r="0" b="0"/>
            <wp:docPr id="1" name="Picture 1" descr="C:\Users\rmla1g11\Documents\OneDrive\Thesis\Graphs &amp; Figures\emo pa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la1g11\Documents\OneDrive\Thesis\Graphs &amp; Figures\emo pap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3496" cy="5679229"/>
                    </a:xfrm>
                    <a:prstGeom prst="rect">
                      <a:avLst/>
                    </a:prstGeom>
                    <a:noFill/>
                    <a:ln>
                      <a:noFill/>
                    </a:ln>
                  </pic:spPr>
                </pic:pic>
              </a:graphicData>
            </a:graphic>
          </wp:inline>
        </w:drawing>
      </w:r>
    </w:p>
    <w:p w14:paraId="757C731B" w14:textId="78E796F8" w:rsidR="00E84A37" w:rsidRDefault="00E84A37" w:rsidP="00D132E3">
      <w:pPr>
        <w:keepNext/>
        <w:spacing w:line="480" w:lineRule="auto"/>
      </w:pPr>
      <w:bookmarkStart w:id="65" w:name="_Ref414894636"/>
      <w:r>
        <w:t xml:space="preserve">Figure </w:t>
      </w:r>
      <w:fldSimple w:instr=" SEQ Figure \* ARABIC ">
        <w:r w:rsidR="00E5405A">
          <w:rPr>
            <w:noProof/>
          </w:rPr>
          <w:t>1</w:t>
        </w:r>
      </w:fldSimple>
      <w:bookmarkEnd w:id="64"/>
      <w:bookmarkEnd w:id="65"/>
      <w:r>
        <w:t>: Example stimuli (top) and a schematic representation of a trial</w:t>
      </w:r>
      <w:r w:rsidR="00D132E3">
        <w:t xml:space="preserve"> (bottom)</w:t>
      </w:r>
      <w:r>
        <w:t xml:space="preserve">, showing a fearful </w:t>
      </w:r>
      <w:r w:rsidR="00F24ED7">
        <w:t>male face presented at the eye-</w:t>
      </w:r>
      <w:r>
        <w:t>fixation position</w:t>
      </w:r>
      <w:r w:rsidR="00D132E3">
        <w:t>,</w:t>
      </w:r>
      <w:r>
        <w:t xml:space="preserve"> followed by a visual mask.</w:t>
      </w:r>
    </w:p>
    <w:p w14:paraId="3C7EBC0D" w14:textId="77777777" w:rsidR="00E84A37" w:rsidRDefault="00E84A37" w:rsidP="0053025B"/>
    <w:p w14:paraId="18BFD92B" w14:textId="7D4F1296" w:rsidR="0053025B" w:rsidRDefault="0053025B" w:rsidP="0053025B">
      <w:r>
        <w:br w:type="page"/>
        <w:t xml:space="preserve"> </w:t>
      </w:r>
    </w:p>
    <w:p w14:paraId="12FB12AD" w14:textId="5365E7BE" w:rsidR="0053025B" w:rsidRDefault="0053025B" w:rsidP="0053025B">
      <w:pPr>
        <w:keepNext/>
      </w:pPr>
      <w:r>
        <w:rPr>
          <w:noProof/>
        </w:rPr>
        <w:drawing>
          <wp:inline distT="0" distB="0" distL="0" distR="0" wp14:anchorId="519E93D6" wp14:editId="59C7197B">
            <wp:extent cx="5595591" cy="36046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mla1g11\Documents\OneDrive\Thesis\Graphs &amp; Figures\discrim graph 2.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595591" cy="3604620"/>
                    </a:xfrm>
                    <a:prstGeom prst="rect">
                      <a:avLst/>
                    </a:prstGeom>
                    <a:noFill/>
                    <a:ln>
                      <a:noFill/>
                    </a:ln>
                  </pic:spPr>
                </pic:pic>
              </a:graphicData>
            </a:graphic>
          </wp:inline>
        </w:drawing>
      </w:r>
    </w:p>
    <w:p w14:paraId="45083856" w14:textId="73C4AB71" w:rsidR="0053025B" w:rsidRPr="00251D36" w:rsidRDefault="0053025B" w:rsidP="00B4080B">
      <w:pPr>
        <w:spacing w:line="480" w:lineRule="auto"/>
      </w:pPr>
      <w:bookmarkStart w:id="66" w:name="_Ref403996493"/>
      <w:bookmarkStart w:id="67" w:name="_Ref409192685"/>
      <w:bookmarkStart w:id="68" w:name="_Ref427228130"/>
      <w:r>
        <w:t xml:space="preserve">Figure </w:t>
      </w:r>
      <w:fldSimple w:instr=" SEQ Figure \* ARABIC ">
        <w:r w:rsidR="00E5405A">
          <w:rPr>
            <w:noProof/>
          </w:rPr>
          <w:t>2</w:t>
        </w:r>
      </w:fldSimple>
      <w:bookmarkEnd w:id="66"/>
      <w:r>
        <w:rPr>
          <w:noProof/>
        </w:rPr>
        <w:t>:</w:t>
      </w:r>
      <w:r>
        <w:t xml:space="preserve"> Effect of group on emotion recognition sensitivity, averaged across fixation position and morph strength, and expressed as </w:t>
      </w:r>
      <w:r w:rsidR="00143390">
        <w:t>d-prime (</w:t>
      </w:r>
      <w:r>
        <w:rPr>
          <w:i/>
          <w:iCs/>
        </w:rPr>
        <w:t>d’</w:t>
      </w:r>
      <w:r w:rsidR="00143390">
        <w:rPr>
          <w:i/>
          <w:iCs/>
        </w:rPr>
        <w:t>)</w:t>
      </w:r>
      <w:r>
        <w:t xml:space="preserve">. Error bars represent ±1 S.E.M. </w:t>
      </w:r>
      <w:bookmarkEnd w:id="67"/>
      <w:r>
        <w:t>AD=</w:t>
      </w:r>
      <w:r w:rsidR="0025798C">
        <w:t>anxiety disorder, CD=</w:t>
      </w:r>
      <w:r>
        <w:t>conduct disorder.</w:t>
      </w:r>
      <w:bookmarkEnd w:id="68"/>
    </w:p>
    <w:p w14:paraId="4D18E169" w14:textId="77777777" w:rsidR="00CC7771" w:rsidRDefault="00CC7771">
      <w:pPr>
        <w:spacing w:line="276" w:lineRule="auto"/>
      </w:pPr>
      <w:r>
        <w:br w:type="page"/>
      </w:r>
    </w:p>
    <w:p w14:paraId="50D96898" w14:textId="2EA586B9" w:rsidR="0053025B" w:rsidRDefault="005D7E75" w:rsidP="0053025B">
      <w:pPr>
        <w:spacing w:line="480" w:lineRule="auto"/>
      </w:pPr>
      <w:r>
        <w:rPr>
          <w:noProof/>
        </w:rPr>
        <w:drawing>
          <wp:inline distT="0" distB="0" distL="0" distR="0" wp14:anchorId="12229505" wp14:editId="0A6DBAD7">
            <wp:extent cx="5724525" cy="393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4525" cy="3933825"/>
                    </a:xfrm>
                    <a:prstGeom prst="rect">
                      <a:avLst/>
                    </a:prstGeom>
                    <a:noFill/>
                    <a:ln>
                      <a:noFill/>
                    </a:ln>
                  </pic:spPr>
                </pic:pic>
              </a:graphicData>
            </a:graphic>
          </wp:inline>
        </w:drawing>
      </w:r>
    </w:p>
    <w:p w14:paraId="58639376" w14:textId="3242FB05" w:rsidR="0053025B" w:rsidRPr="00251D36" w:rsidRDefault="0053025B" w:rsidP="007F71B6">
      <w:bookmarkStart w:id="69" w:name="_Ref402793192"/>
      <w:r>
        <w:t xml:space="preserve">Figure </w:t>
      </w:r>
      <w:fldSimple w:instr=" SEQ Figure \* ARABIC ">
        <w:r w:rsidR="00E5405A">
          <w:rPr>
            <w:noProof/>
          </w:rPr>
          <w:t>3</w:t>
        </w:r>
      </w:fldSimple>
      <w:bookmarkEnd w:id="69"/>
      <w:r>
        <w:rPr>
          <w:noProof/>
        </w:rPr>
        <w:t>:</w:t>
      </w:r>
      <w:r>
        <w:t xml:space="preserve"> The effects of conduct disorder (CD) and anxiety disorder (AD) on the classification of neutral faces</w:t>
      </w:r>
      <w:r w:rsidR="005D7E75">
        <w:t xml:space="preserve"> as emotional</w:t>
      </w:r>
      <w:r>
        <w:t xml:space="preserve"> (error bars represent ±1 S</w:t>
      </w:r>
      <w:r w:rsidR="005D7E75">
        <w:t>.</w:t>
      </w:r>
      <w:r>
        <w:t>E</w:t>
      </w:r>
      <w:r w:rsidR="005D7E75">
        <w:t>.</w:t>
      </w:r>
      <w:r>
        <w:t>M</w:t>
      </w:r>
      <w:r w:rsidR="005D7E75">
        <w:t>.</w:t>
      </w:r>
      <w:r>
        <w:t>).</w:t>
      </w:r>
    </w:p>
    <w:p w14:paraId="014E7BAB" w14:textId="474DA7B8" w:rsidR="00923026" w:rsidRPr="0011348C" w:rsidRDefault="00923026" w:rsidP="0053025B"/>
    <w:sectPr w:rsidR="00923026" w:rsidRPr="0011348C" w:rsidSect="001B536F">
      <w:footerReference w:type="defaul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29158" w14:textId="77777777" w:rsidR="000F6E9B" w:rsidRDefault="000F6E9B" w:rsidP="00573E81">
      <w:pPr>
        <w:spacing w:after="0" w:line="240" w:lineRule="auto"/>
      </w:pPr>
      <w:r>
        <w:separator/>
      </w:r>
    </w:p>
  </w:endnote>
  <w:endnote w:type="continuationSeparator" w:id="0">
    <w:p w14:paraId="4170DEEF" w14:textId="77777777" w:rsidR="000F6E9B" w:rsidRDefault="000F6E9B" w:rsidP="0057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3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65278"/>
      <w:docPartObj>
        <w:docPartGallery w:val="Page Numbers (Bottom of Page)"/>
        <w:docPartUnique/>
      </w:docPartObj>
    </w:sdtPr>
    <w:sdtEndPr>
      <w:rPr>
        <w:noProof/>
      </w:rPr>
    </w:sdtEndPr>
    <w:sdtContent>
      <w:p w14:paraId="35FE8A58" w14:textId="77777777" w:rsidR="00B776B0" w:rsidRDefault="00B776B0">
        <w:pPr>
          <w:pStyle w:val="Footer"/>
          <w:jc w:val="right"/>
        </w:pPr>
        <w:r>
          <w:fldChar w:fldCharType="begin"/>
        </w:r>
        <w:r>
          <w:instrText xml:space="preserve"> PAGE   \* MERGEFORMAT </w:instrText>
        </w:r>
        <w:r>
          <w:fldChar w:fldCharType="separate"/>
        </w:r>
        <w:r w:rsidR="00602D45">
          <w:rPr>
            <w:noProof/>
          </w:rPr>
          <w:t>16</w:t>
        </w:r>
        <w:r>
          <w:rPr>
            <w:noProof/>
          </w:rPr>
          <w:fldChar w:fldCharType="end"/>
        </w:r>
      </w:p>
    </w:sdtContent>
  </w:sdt>
  <w:p w14:paraId="010E1FAC" w14:textId="77777777" w:rsidR="00B776B0" w:rsidRDefault="00B77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3C816" w14:textId="77777777" w:rsidR="000F6E9B" w:rsidRDefault="000F6E9B" w:rsidP="00573E81">
      <w:pPr>
        <w:spacing w:after="0" w:line="240" w:lineRule="auto"/>
      </w:pPr>
      <w:r>
        <w:separator/>
      </w:r>
    </w:p>
  </w:footnote>
  <w:footnote w:type="continuationSeparator" w:id="0">
    <w:p w14:paraId="0CED2279" w14:textId="77777777" w:rsidR="000F6E9B" w:rsidRDefault="000F6E9B" w:rsidP="00573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476"/>
    <w:multiLevelType w:val="hybridMultilevel"/>
    <w:tmpl w:val="AD5C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F66791"/>
    <w:multiLevelType w:val="hybridMultilevel"/>
    <w:tmpl w:val="E45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A61F40"/>
    <w:multiLevelType w:val="hybridMultilevel"/>
    <w:tmpl w:val="2B0E00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sdr2ep2s99xvjerdsqpprxc9vswwvtv9da2&quot;&gt;My EndNote Library&lt;record-ids&gt;&lt;item&gt;118&lt;/item&gt;&lt;item&gt;119&lt;/item&gt;&lt;item&gt;191&lt;/item&gt;&lt;item&gt;241&lt;/item&gt;&lt;item&gt;390&lt;/item&gt;&lt;item&gt;394&lt;/item&gt;&lt;item&gt;450&lt;/item&gt;&lt;item&gt;512&lt;/item&gt;&lt;item&gt;560&lt;/item&gt;&lt;item&gt;566&lt;/item&gt;&lt;item&gt;568&lt;/item&gt;&lt;item&gt;581&lt;/item&gt;&lt;item&gt;675&lt;/item&gt;&lt;item&gt;685&lt;/item&gt;&lt;item&gt;695&lt;/item&gt;&lt;item&gt;698&lt;/item&gt;&lt;item&gt;707&lt;/item&gt;&lt;item&gt;771&lt;/item&gt;&lt;item&gt;776&lt;/item&gt;&lt;item&gt;819&lt;/item&gt;&lt;item&gt;842&lt;/item&gt;&lt;item&gt;843&lt;/item&gt;&lt;item&gt;844&lt;/item&gt;&lt;item&gt;848&lt;/item&gt;&lt;item&gt;850&lt;/item&gt;&lt;item&gt;875&lt;/item&gt;&lt;item&gt;909&lt;/item&gt;&lt;item&gt;919&lt;/item&gt;&lt;item&gt;922&lt;/item&gt;&lt;item&gt;993&lt;/item&gt;&lt;item&gt;995&lt;/item&gt;&lt;item&gt;1001&lt;/item&gt;&lt;item&gt;1002&lt;/item&gt;&lt;item&gt;1045&lt;/item&gt;&lt;item&gt;1070&lt;/item&gt;&lt;item&gt;1078&lt;/item&gt;&lt;item&gt;1092&lt;/item&gt;&lt;item&gt;1094&lt;/item&gt;&lt;item&gt;1097&lt;/item&gt;&lt;item&gt;1149&lt;/item&gt;&lt;item&gt;1151&lt;/item&gt;&lt;item&gt;1157&lt;/item&gt;&lt;item&gt;1159&lt;/item&gt;&lt;item&gt;1160&lt;/item&gt;&lt;item&gt;1185&lt;/item&gt;&lt;item&gt;1204&lt;/item&gt;&lt;item&gt;1207&lt;/item&gt;&lt;item&gt;1213&lt;/item&gt;&lt;item&gt;1215&lt;/item&gt;&lt;item&gt;1221&lt;/item&gt;&lt;item&gt;1236&lt;/item&gt;&lt;item&gt;1237&lt;/item&gt;&lt;item&gt;1238&lt;/item&gt;&lt;item&gt;1240&lt;/item&gt;&lt;item&gt;1284&lt;/item&gt;&lt;item&gt;1285&lt;/item&gt;&lt;item&gt;1320&lt;/item&gt;&lt;item&gt;1322&lt;/item&gt;&lt;item&gt;1375&lt;/item&gt;&lt;item&gt;1377&lt;/item&gt;&lt;/record-ids&gt;&lt;/item&gt;&lt;/Libraries&gt;"/>
  </w:docVars>
  <w:rsids>
    <w:rsidRoot w:val="006C34A3"/>
    <w:rsid w:val="0000240B"/>
    <w:rsid w:val="00003812"/>
    <w:rsid w:val="0000551D"/>
    <w:rsid w:val="00006702"/>
    <w:rsid w:val="00013FB9"/>
    <w:rsid w:val="00014F29"/>
    <w:rsid w:val="00014FDD"/>
    <w:rsid w:val="00015756"/>
    <w:rsid w:val="00025158"/>
    <w:rsid w:val="00025ABE"/>
    <w:rsid w:val="00031977"/>
    <w:rsid w:val="000336D7"/>
    <w:rsid w:val="00036355"/>
    <w:rsid w:val="00040007"/>
    <w:rsid w:val="00041B10"/>
    <w:rsid w:val="00041F9B"/>
    <w:rsid w:val="00043456"/>
    <w:rsid w:val="000470CE"/>
    <w:rsid w:val="00047F2E"/>
    <w:rsid w:val="00050B7E"/>
    <w:rsid w:val="00053EF9"/>
    <w:rsid w:val="00056AA8"/>
    <w:rsid w:val="00056F1A"/>
    <w:rsid w:val="00057739"/>
    <w:rsid w:val="00057ECC"/>
    <w:rsid w:val="00063EF1"/>
    <w:rsid w:val="00066B9A"/>
    <w:rsid w:val="00067DCA"/>
    <w:rsid w:val="00071AD3"/>
    <w:rsid w:val="000764D2"/>
    <w:rsid w:val="000815E6"/>
    <w:rsid w:val="00081C59"/>
    <w:rsid w:val="00086D07"/>
    <w:rsid w:val="00087BC4"/>
    <w:rsid w:val="00092E4E"/>
    <w:rsid w:val="00095C92"/>
    <w:rsid w:val="00097C28"/>
    <w:rsid w:val="000A55B4"/>
    <w:rsid w:val="000B13FF"/>
    <w:rsid w:val="000B1DCD"/>
    <w:rsid w:val="000B261A"/>
    <w:rsid w:val="000B32B0"/>
    <w:rsid w:val="000C626C"/>
    <w:rsid w:val="000C782E"/>
    <w:rsid w:val="000D0DF6"/>
    <w:rsid w:val="000D13BE"/>
    <w:rsid w:val="000D463C"/>
    <w:rsid w:val="000E7B73"/>
    <w:rsid w:val="000F1510"/>
    <w:rsid w:val="000F2A66"/>
    <w:rsid w:val="000F4C2F"/>
    <w:rsid w:val="000F62E3"/>
    <w:rsid w:val="000F6E9B"/>
    <w:rsid w:val="0010048A"/>
    <w:rsid w:val="00101749"/>
    <w:rsid w:val="001039FB"/>
    <w:rsid w:val="00110ED7"/>
    <w:rsid w:val="00110FC9"/>
    <w:rsid w:val="0011348C"/>
    <w:rsid w:val="001149EB"/>
    <w:rsid w:val="00117505"/>
    <w:rsid w:val="00122FC7"/>
    <w:rsid w:val="00123D1D"/>
    <w:rsid w:val="00125D4B"/>
    <w:rsid w:val="001261BE"/>
    <w:rsid w:val="001271B5"/>
    <w:rsid w:val="001326DE"/>
    <w:rsid w:val="0013448F"/>
    <w:rsid w:val="0013464B"/>
    <w:rsid w:val="00143390"/>
    <w:rsid w:val="001451C2"/>
    <w:rsid w:val="0014708D"/>
    <w:rsid w:val="00147AB5"/>
    <w:rsid w:val="00152D14"/>
    <w:rsid w:val="00156231"/>
    <w:rsid w:val="00157738"/>
    <w:rsid w:val="00160463"/>
    <w:rsid w:val="00161A1A"/>
    <w:rsid w:val="001626EC"/>
    <w:rsid w:val="00164414"/>
    <w:rsid w:val="0016670D"/>
    <w:rsid w:val="00167136"/>
    <w:rsid w:val="001733E8"/>
    <w:rsid w:val="00180FA7"/>
    <w:rsid w:val="00181C4C"/>
    <w:rsid w:val="00186742"/>
    <w:rsid w:val="00186AAF"/>
    <w:rsid w:val="00191111"/>
    <w:rsid w:val="001950ED"/>
    <w:rsid w:val="001A313F"/>
    <w:rsid w:val="001A6915"/>
    <w:rsid w:val="001B0170"/>
    <w:rsid w:val="001B3A62"/>
    <w:rsid w:val="001B536F"/>
    <w:rsid w:val="001C06D9"/>
    <w:rsid w:val="001C2429"/>
    <w:rsid w:val="001C7982"/>
    <w:rsid w:val="001D3A5B"/>
    <w:rsid w:val="001D5F00"/>
    <w:rsid w:val="001D6DB5"/>
    <w:rsid w:val="001D7A47"/>
    <w:rsid w:val="001E21D5"/>
    <w:rsid w:val="001E3BC6"/>
    <w:rsid w:val="001E5ABB"/>
    <w:rsid w:val="001E6537"/>
    <w:rsid w:val="001F01BF"/>
    <w:rsid w:val="001F2195"/>
    <w:rsid w:val="001F2487"/>
    <w:rsid w:val="001F5889"/>
    <w:rsid w:val="001F6E46"/>
    <w:rsid w:val="001F7196"/>
    <w:rsid w:val="00202C5F"/>
    <w:rsid w:val="00205DF0"/>
    <w:rsid w:val="00206F86"/>
    <w:rsid w:val="00210AD4"/>
    <w:rsid w:val="00215167"/>
    <w:rsid w:val="00215E0D"/>
    <w:rsid w:val="002165B5"/>
    <w:rsid w:val="00220ABF"/>
    <w:rsid w:val="00224F15"/>
    <w:rsid w:val="002256F4"/>
    <w:rsid w:val="00236F23"/>
    <w:rsid w:val="00244146"/>
    <w:rsid w:val="0024486B"/>
    <w:rsid w:val="00246AA0"/>
    <w:rsid w:val="002471D3"/>
    <w:rsid w:val="002503DD"/>
    <w:rsid w:val="002517B5"/>
    <w:rsid w:val="00251D36"/>
    <w:rsid w:val="00252EDA"/>
    <w:rsid w:val="00254088"/>
    <w:rsid w:val="002550EE"/>
    <w:rsid w:val="00255457"/>
    <w:rsid w:val="0025798C"/>
    <w:rsid w:val="00261C11"/>
    <w:rsid w:val="0026207D"/>
    <w:rsid w:val="00262457"/>
    <w:rsid w:val="00263AB3"/>
    <w:rsid w:val="00263B2D"/>
    <w:rsid w:val="0026446F"/>
    <w:rsid w:val="00272726"/>
    <w:rsid w:val="00272850"/>
    <w:rsid w:val="00276260"/>
    <w:rsid w:val="00276C11"/>
    <w:rsid w:val="002776DD"/>
    <w:rsid w:val="00280747"/>
    <w:rsid w:val="00286846"/>
    <w:rsid w:val="00290EC1"/>
    <w:rsid w:val="002911E9"/>
    <w:rsid w:val="00292EF6"/>
    <w:rsid w:val="00296A0A"/>
    <w:rsid w:val="00296AFB"/>
    <w:rsid w:val="00297FB9"/>
    <w:rsid w:val="002A220E"/>
    <w:rsid w:val="002A2743"/>
    <w:rsid w:val="002A2975"/>
    <w:rsid w:val="002A35BF"/>
    <w:rsid w:val="002A5AC0"/>
    <w:rsid w:val="002B4E9D"/>
    <w:rsid w:val="002B54F0"/>
    <w:rsid w:val="002B74CE"/>
    <w:rsid w:val="002C31CF"/>
    <w:rsid w:val="002C6E27"/>
    <w:rsid w:val="002D31FA"/>
    <w:rsid w:val="002D7BD3"/>
    <w:rsid w:val="002E1118"/>
    <w:rsid w:val="002E2CB8"/>
    <w:rsid w:val="002E64CD"/>
    <w:rsid w:val="002E6A5B"/>
    <w:rsid w:val="002F0A67"/>
    <w:rsid w:val="002F408A"/>
    <w:rsid w:val="002F5461"/>
    <w:rsid w:val="002F584C"/>
    <w:rsid w:val="002F69F5"/>
    <w:rsid w:val="00303B06"/>
    <w:rsid w:val="00305048"/>
    <w:rsid w:val="00306D68"/>
    <w:rsid w:val="003075BD"/>
    <w:rsid w:val="00310DD1"/>
    <w:rsid w:val="00315A69"/>
    <w:rsid w:val="00331F40"/>
    <w:rsid w:val="003417E8"/>
    <w:rsid w:val="00342686"/>
    <w:rsid w:val="00342FD1"/>
    <w:rsid w:val="003511E9"/>
    <w:rsid w:val="00353054"/>
    <w:rsid w:val="00362288"/>
    <w:rsid w:val="00362A98"/>
    <w:rsid w:val="00362D7D"/>
    <w:rsid w:val="00370735"/>
    <w:rsid w:val="00373ED7"/>
    <w:rsid w:val="00374A75"/>
    <w:rsid w:val="00374AFB"/>
    <w:rsid w:val="003760A1"/>
    <w:rsid w:val="00380A87"/>
    <w:rsid w:val="00382CB4"/>
    <w:rsid w:val="00382E76"/>
    <w:rsid w:val="00390607"/>
    <w:rsid w:val="0039234A"/>
    <w:rsid w:val="00395D65"/>
    <w:rsid w:val="00397078"/>
    <w:rsid w:val="003A30B7"/>
    <w:rsid w:val="003B160E"/>
    <w:rsid w:val="003B2190"/>
    <w:rsid w:val="003B4E26"/>
    <w:rsid w:val="003C0CD1"/>
    <w:rsid w:val="003C1755"/>
    <w:rsid w:val="003C22D3"/>
    <w:rsid w:val="003C6368"/>
    <w:rsid w:val="003C766A"/>
    <w:rsid w:val="003D5EE4"/>
    <w:rsid w:val="003E59B8"/>
    <w:rsid w:val="003E740E"/>
    <w:rsid w:val="003E74A3"/>
    <w:rsid w:val="003E7D8E"/>
    <w:rsid w:val="003F117D"/>
    <w:rsid w:val="00400AED"/>
    <w:rsid w:val="00400D72"/>
    <w:rsid w:val="0040112C"/>
    <w:rsid w:val="004049AD"/>
    <w:rsid w:val="0040553A"/>
    <w:rsid w:val="004070AD"/>
    <w:rsid w:val="004106B8"/>
    <w:rsid w:val="004120FF"/>
    <w:rsid w:val="00412BDD"/>
    <w:rsid w:val="0041383C"/>
    <w:rsid w:val="00420844"/>
    <w:rsid w:val="004218ED"/>
    <w:rsid w:val="00421D52"/>
    <w:rsid w:val="004241CC"/>
    <w:rsid w:val="004242C9"/>
    <w:rsid w:val="004260F8"/>
    <w:rsid w:val="00435636"/>
    <w:rsid w:val="004537F2"/>
    <w:rsid w:val="004540EB"/>
    <w:rsid w:val="0045481F"/>
    <w:rsid w:val="00455162"/>
    <w:rsid w:val="004578A1"/>
    <w:rsid w:val="00470C05"/>
    <w:rsid w:val="00471225"/>
    <w:rsid w:val="004733A9"/>
    <w:rsid w:val="004761BA"/>
    <w:rsid w:val="00477C11"/>
    <w:rsid w:val="004805CA"/>
    <w:rsid w:val="004810B0"/>
    <w:rsid w:val="0048354D"/>
    <w:rsid w:val="0048553F"/>
    <w:rsid w:val="00485F8B"/>
    <w:rsid w:val="004940DF"/>
    <w:rsid w:val="00495B0E"/>
    <w:rsid w:val="004A06EB"/>
    <w:rsid w:val="004A0954"/>
    <w:rsid w:val="004A4143"/>
    <w:rsid w:val="004B1C33"/>
    <w:rsid w:val="004B42EE"/>
    <w:rsid w:val="004B4C06"/>
    <w:rsid w:val="004C3239"/>
    <w:rsid w:val="004C643A"/>
    <w:rsid w:val="004C73A8"/>
    <w:rsid w:val="004C7B94"/>
    <w:rsid w:val="004D6971"/>
    <w:rsid w:val="004E2501"/>
    <w:rsid w:val="004E515F"/>
    <w:rsid w:val="004E546D"/>
    <w:rsid w:val="004F003B"/>
    <w:rsid w:val="004F1B9C"/>
    <w:rsid w:val="004F3C7B"/>
    <w:rsid w:val="004F5370"/>
    <w:rsid w:val="004F5DF9"/>
    <w:rsid w:val="004F5FD6"/>
    <w:rsid w:val="004F6E51"/>
    <w:rsid w:val="00502AF4"/>
    <w:rsid w:val="005048D6"/>
    <w:rsid w:val="005102A4"/>
    <w:rsid w:val="0051395B"/>
    <w:rsid w:val="00515207"/>
    <w:rsid w:val="005205FA"/>
    <w:rsid w:val="0052099E"/>
    <w:rsid w:val="0052467A"/>
    <w:rsid w:val="005249E6"/>
    <w:rsid w:val="0053025B"/>
    <w:rsid w:val="00532538"/>
    <w:rsid w:val="0054441E"/>
    <w:rsid w:val="00546D4B"/>
    <w:rsid w:val="005518B8"/>
    <w:rsid w:val="00556168"/>
    <w:rsid w:val="005572A0"/>
    <w:rsid w:val="0056003E"/>
    <w:rsid w:val="0056445E"/>
    <w:rsid w:val="00570BF6"/>
    <w:rsid w:val="00571D2E"/>
    <w:rsid w:val="005728E7"/>
    <w:rsid w:val="00573505"/>
    <w:rsid w:val="00573757"/>
    <w:rsid w:val="00573E25"/>
    <w:rsid w:val="00573E81"/>
    <w:rsid w:val="00575874"/>
    <w:rsid w:val="0058129C"/>
    <w:rsid w:val="00581D52"/>
    <w:rsid w:val="00582382"/>
    <w:rsid w:val="00582D27"/>
    <w:rsid w:val="00583926"/>
    <w:rsid w:val="00585919"/>
    <w:rsid w:val="00586D20"/>
    <w:rsid w:val="00590308"/>
    <w:rsid w:val="005947DE"/>
    <w:rsid w:val="00595110"/>
    <w:rsid w:val="00596D10"/>
    <w:rsid w:val="005A04CA"/>
    <w:rsid w:val="005A1267"/>
    <w:rsid w:val="005A703F"/>
    <w:rsid w:val="005A7107"/>
    <w:rsid w:val="005A78C2"/>
    <w:rsid w:val="005B31F0"/>
    <w:rsid w:val="005B364D"/>
    <w:rsid w:val="005B4059"/>
    <w:rsid w:val="005B514C"/>
    <w:rsid w:val="005B5939"/>
    <w:rsid w:val="005C0F51"/>
    <w:rsid w:val="005C125E"/>
    <w:rsid w:val="005C3575"/>
    <w:rsid w:val="005C36B3"/>
    <w:rsid w:val="005C38A2"/>
    <w:rsid w:val="005C5D7B"/>
    <w:rsid w:val="005D1258"/>
    <w:rsid w:val="005D7E75"/>
    <w:rsid w:val="005E07C9"/>
    <w:rsid w:val="005E373C"/>
    <w:rsid w:val="005E4B7B"/>
    <w:rsid w:val="005E59A3"/>
    <w:rsid w:val="005E6742"/>
    <w:rsid w:val="005E7106"/>
    <w:rsid w:val="005F5385"/>
    <w:rsid w:val="005F68DD"/>
    <w:rsid w:val="005F6AC9"/>
    <w:rsid w:val="005F6C6F"/>
    <w:rsid w:val="006001D3"/>
    <w:rsid w:val="0060091E"/>
    <w:rsid w:val="00602D45"/>
    <w:rsid w:val="0060434B"/>
    <w:rsid w:val="00606F0B"/>
    <w:rsid w:val="00611B19"/>
    <w:rsid w:val="00614AB6"/>
    <w:rsid w:val="00623936"/>
    <w:rsid w:val="00625214"/>
    <w:rsid w:val="00626EBF"/>
    <w:rsid w:val="006357CC"/>
    <w:rsid w:val="00636860"/>
    <w:rsid w:val="0064284F"/>
    <w:rsid w:val="00642B07"/>
    <w:rsid w:val="00642B86"/>
    <w:rsid w:val="006460CD"/>
    <w:rsid w:val="00650B1C"/>
    <w:rsid w:val="006554EB"/>
    <w:rsid w:val="00661A3F"/>
    <w:rsid w:val="00663376"/>
    <w:rsid w:val="006639EB"/>
    <w:rsid w:val="00671B57"/>
    <w:rsid w:val="006733AD"/>
    <w:rsid w:val="00676CBA"/>
    <w:rsid w:val="00680CD1"/>
    <w:rsid w:val="00681300"/>
    <w:rsid w:val="00687FF4"/>
    <w:rsid w:val="00691D89"/>
    <w:rsid w:val="006959C6"/>
    <w:rsid w:val="0069696F"/>
    <w:rsid w:val="006A51E7"/>
    <w:rsid w:val="006A6DE2"/>
    <w:rsid w:val="006B2B05"/>
    <w:rsid w:val="006B2DA4"/>
    <w:rsid w:val="006B3F27"/>
    <w:rsid w:val="006B46B8"/>
    <w:rsid w:val="006B6375"/>
    <w:rsid w:val="006C03AB"/>
    <w:rsid w:val="006C2256"/>
    <w:rsid w:val="006C2B71"/>
    <w:rsid w:val="006C3119"/>
    <w:rsid w:val="006C34A3"/>
    <w:rsid w:val="006D0DE8"/>
    <w:rsid w:val="006E0C21"/>
    <w:rsid w:val="006E442A"/>
    <w:rsid w:val="006E44F4"/>
    <w:rsid w:val="006E46E1"/>
    <w:rsid w:val="006E769D"/>
    <w:rsid w:val="006F0572"/>
    <w:rsid w:val="006F40DB"/>
    <w:rsid w:val="00705D9B"/>
    <w:rsid w:val="007067A4"/>
    <w:rsid w:val="00707292"/>
    <w:rsid w:val="00711E70"/>
    <w:rsid w:val="007128DA"/>
    <w:rsid w:val="007137A0"/>
    <w:rsid w:val="00713CE2"/>
    <w:rsid w:val="007143FE"/>
    <w:rsid w:val="00716EDB"/>
    <w:rsid w:val="00717258"/>
    <w:rsid w:val="00733F4A"/>
    <w:rsid w:val="0073469A"/>
    <w:rsid w:val="0074473F"/>
    <w:rsid w:val="00744B4B"/>
    <w:rsid w:val="00746826"/>
    <w:rsid w:val="007475D6"/>
    <w:rsid w:val="0075192F"/>
    <w:rsid w:val="00754FF6"/>
    <w:rsid w:val="007566E1"/>
    <w:rsid w:val="00761408"/>
    <w:rsid w:val="007712F3"/>
    <w:rsid w:val="007725AF"/>
    <w:rsid w:val="007732CB"/>
    <w:rsid w:val="00774512"/>
    <w:rsid w:val="00777375"/>
    <w:rsid w:val="007803C6"/>
    <w:rsid w:val="00783F20"/>
    <w:rsid w:val="007844AC"/>
    <w:rsid w:val="00785153"/>
    <w:rsid w:val="00790DFE"/>
    <w:rsid w:val="00790EEB"/>
    <w:rsid w:val="0079255C"/>
    <w:rsid w:val="00793DD1"/>
    <w:rsid w:val="0079498D"/>
    <w:rsid w:val="00795573"/>
    <w:rsid w:val="00795C97"/>
    <w:rsid w:val="00795D5B"/>
    <w:rsid w:val="00797D74"/>
    <w:rsid w:val="007A2E74"/>
    <w:rsid w:val="007B0736"/>
    <w:rsid w:val="007B1663"/>
    <w:rsid w:val="007B707D"/>
    <w:rsid w:val="007C1C4B"/>
    <w:rsid w:val="007C2DBD"/>
    <w:rsid w:val="007C30D2"/>
    <w:rsid w:val="007D72C0"/>
    <w:rsid w:val="007E03C7"/>
    <w:rsid w:val="007E300B"/>
    <w:rsid w:val="007E3ED0"/>
    <w:rsid w:val="007E6E43"/>
    <w:rsid w:val="007F2400"/>
    <w:rsid w:val="007F29E3"/>
    <w:rsid w:val="007F2F1E"/>
    <w:rsid w:val="007F3A23"/>
    <w:rsid w:val="007F5683"/>
    <w:rsid w:val="007F6F5E"/>
    <w:rsid w:val="007F71B6"/>
    <w:rsid w:val="00801EAC"/>
    <w:rsid w:val="008025B6"/>
    <w:rsid w:val="00803D90"/>
    <w:rsid w:val="00804FB1"/>
    <w:rsid w:val="00805BDB"/>
    <w:rsid w:val="00806B35"/>
    <w:rsid w:val="00806C90"/>
    <w:rsid w:val="0080727B"/>
    <w:rsid w:val="00810E75"/>
    <w:rsid w:val="00812AC5"/>
    <w:rsid w:val="00815894"/>
    <w:rsid w:val="008158DE"/>
    <w:rsid w:val="00817050"/>
    <w:rsid w:val="00821B60"/>
    <w:rsid w:val="0082248A"/>
    <w:rsid w:val="0082351E"/>
    <w:rsid w:val="008262F9"/>
    <w:rsid w:val="00826E48"/>
    <w:rsid w:val="00837595"/>
    <w:rsid w:val="00840FBC"/>
    <w:rsid w:val="0084163B"/>
    <w:rsid w:val="008429B4"/>
    <w:rsid w:val="00845C7D"/>
    <w:rsid w:val="00847C53"/>
    <w:rsid w:val="00853787"/>
    <w:rsid w:val="00854098"/>
    <w:rsid w:val="00854ACD"/>
    <w:rsid w:val="00855F68"/>
    <w:rsid w:val="00856101"/>
    <w:rsid w:val="00860B02"/>
    <w:rsid w:val="00862CDE"/>
    <w:rsid w:val="0086547A"/>
    <w:rsid w:val="00865F63"/>
    <w:rsid w:val="008666D0"/>
    <w:rsid w:val="008676C3"/>
    <w:rsid w:val="00870A9D"/>
    <w:rsid w:val="00871FC1"/>
    <w:rsid w:val="008740AE"/>
    <w:rsid w:val="00880E1D"/>
    <w:rsid w:val="008829DE"/>
    <w:rsid w:val="00892152"/>
    <w:rsid w:val="00892F08"/>
    <w:rsid w:val="0089325D"/>
    <w:rsid w:val="00894FAE"/>
    <w:rsid w:val="00896FD8"/>
    <w:rsid w:val="008B02D7"/>
    <w:rsid w:val="008B2136"/>
    <w:rsid w:val="008B3FE3"/>
    <w:rsid w:val="008B6EE9"/>
    <w:rsid w:val="008C70D0"/>
    <w:rsid w:val="008D35AD"/>
    <w:rsid w:val="008D489E"/>
    <w:rsid w:val="008D662C"/>
    <w:rsid w:val="008D720B"/>
    <w:rsid w:val="008D785F"/>
    <w:rsid w:val="008E0643"/>
    <w:rsid w:val="008F1BE8"/>
    <w:rsid w:val="008F309B"/>
    <w:rsid w:val="00900F48"/>
    <w:rsid w:val="00907058"/>
    <w:rsid w:val="009112A5"/>
    <w:rsid w:val="00914D28"/>
    <w:rsid w:val="00915AFF"/>
    <w:rsid w:val="009175C6"/>
    <w:rsid w:val="0092001D"/>
    <w:rsid w:val="00920A99"/>
    <w:rsid w:val="00923026"/>
    <w:rsid w:val="00926EC1"/>
    <w:rsid w:val="0092784F"/>
    <w:rsid w:val="0093093E"/>
    <w:rsid w:val="00933A00"/>
    <w:rsid w:val="0093585D"/>
    <w:rsid w:val="0094013F"/>
    <w:rsid w:val="009543B9"/>
    <w:rsid w:val="00960ABD"/>
    <w:rsid w:val="00967389"/>
    <w:rsid w:val="00973632"/>
    <w:rsid w:val="009846A0"/>
    <w:rsid w:val="0098533E"/>
    <w:rsid w:val="00985802"/>
    <w:rsid w:val="00995BDA"/>
    <w:rsid w:val="009A0357"/>
    <w:rsid w:val="009A2D06"/>
    <w:rsid w:val="009A4D7B"/>
    <w:rsid w:val="009A74EE"/>
    <w:rsid w:val="009A7C56"/>
    <w:rsid w:val="009B1D2B"/>
    <w:rsid w:val="009B3559"/>
    <w:rsid w:val="009B4CA7"/>
    <w:rsid w:val="009B5F97"/>
    <w:rsid w:val="009C0888"/>
    <w:rsid w:val="009C43B0"/>
    <w:rsid w:val="009C6521"/>
    <w:rsid w:val="009D6264"/>
    <w:rsid w:val="009D666A"/>
    <w:rsid w:val="009D6D1A"/>
    <w:rsid w:val="009E08C5"/>
    <w:rsid w:val="009E4AC5"/>
    <w:rsid w:val="009E72DA"/>
    <w:rsid w:val="009F1DE3"/>
    <w:rsid w:val="009F1FED"/>
    <w:rsid w:val="009F2A1B"/>
    <w:rsid w:val="009F5D98"/>
    <w:rsid w:val="00A0102D"/>
    <w:rsid w:val="00A0183B"/>
    <w:rsid w:val="00A02CF9"/>
    <w:rsid w:val="00A02EDB"/>
    <w:rsid w:val="00A02EFD"/>
    <w:rsid w:val="00A1109B"/>
    <w:rsid w:val="00A11C55"/>
    <w:rsid w:val="00A126CF"/>
    <w:rsid w:val="00A12CAE"/>
    <w:rsid w:val="00A1635D"/>
    <w:rsid w:val="00A33D12"/>
    <w:rsid w:val="00A36811"/>
    <w:rsid w:val="00A36D46"/>
    <w:rsid w:val="00A37EB3"/>
    <w:rsid w:val="00A406A0"/>
    <w:rsid w:val="00A43442"/>
    <w:rsid w:val="00A4438D"/>
    <w:rsid w:val="00A44CF4"/>
    <w:rsid w:val="00A51340"/>
    <w:rsid w:val="00A528B6"/>
    <w:rsid w:val="00A53F9D"/>
    <w:rsid w:val="00A57199"/>
    <w:rsid w:val="00A57273"/>
    <w:rsid w:val="00A66942"/>
    <w:rsid w:val="00A66B74"/>
    <w:rsid w:val="00A66BE6"/>
    <w:rsid w:val="00A71649"/>
    <w:rsid w:val="00A723C3"/>
    <w:rsid w:val="00A90959"/>
    <w:rsid w:val="00A94032"/>
    <w:rsid w:val="00A97075"/>
    <w:rsid w:val="00A9760F"/>
    <w:rsid w:val="00AA0DD1"/>
    <w:rsid w:val="00AA1DB4"/>
    <w:rsid w:val="00AB020E"/>
    <w:rsid w:val="00AB4B47"/>
    <w:rsid w:val="00AB52FE"/>
    <w:rsid w:val="00AB5A1F"/>
    <w:rsid w:val="00AB5F7D"/>
    <w:rsid w:val="00AC1C4E"/>
    <w:rsid w:val="00AC42D5"/>
    <w:rsid w:val="00AC4CD8"/>
    <w:rsid w:val="00AC5858"/>
    <w:rsid w:val="00AD1DCE"/>
    <w:rsid w:val="00AD41E4"/>
    <w:rsid w:val="00AD5E50"/>
    <w:rsid w:val="00AD6355"/>
    <w:rsid w:val="00AE2231"/>
    <w:rsid w:val="00AE4967"/>
    <w:rsid w:val="00AE4B7F"/>
    <w:rsid w:val="00AE52E5"/>
    <w:rsid w:val="00AE5B86"/>
    <w:rsid w:val="00AE6FE2"/>
    <w:rsid w:val="00AE7DB4"/>
    <w:rsid w:val="00AF671E"/>
    <w:rsid w:val="00B03C27"/>
    <w:rsid w:val="00B077B1"/>
    <w:rsid w:val="00B10945"/>
    <w:rsid w:val="00B10B1A"/>
    <w:rsid w:val="00B12E6A"/>
    <w:rsid w:val="00B1366B"/>
    <w:rsid w:val="00B148D6"/>
    <w:rsid w:val="00B202FD"/>
    <w:rsid w:val="00B20989"/>
    <w:rsid w:val="00B25BE1"/>
    <w:rsid w:val="00B26E2E"/>
    <w:rsid w:val="00B3251A"/>
    <w:rsid w:val="00B32C26"/>
    <w:rsid w:val="00B358D5"/>
    <w:rsid w:val="00B37A16"/>
    <w:rsid w:val="00B4080B"/>
    <w:rsid w:val="00B4145C"/>
    <w:rsid w:val="00B43C46"/>
    <w:rsid w:val="00B45C41"/>
    <w:rsid w:val="00B4687B"/>
    <w:rsid w:val="00B521F2"/>
    <w:rsid w:val="00B52E00"/>
    <w:rsid w:val="00B578BB"/>
    <w:rsid w:val="00B60215"/>
    <w:rsid w:val="00B62D03"/>
    <w:rsid w:val="00B776B0"/>
    <w:rsid w:val="00B817F5"/>
    <w:rsid w:val="00B8562D"/>
    <w:rsid w:val="00B86914"/>
    <w:rsid w:val="00B87FAC"/>
    <w:rsid w:val="00B91606"/>
    <w:rsid w:val="00B93A13"/>
    <w:rsid w:val="00B940A5"/>
    <w:rsid w:val="00B96F69"/>
    <w:rsid w:val="00BA0863"/>
    <w:rsid w:val="00BA4766"/>
    <w:rsid w:val="00BA7AA9"/>
    <w:rsid w:val="00BB1AC7"/>
    <w:rsid w:val="00BB22C2"/>
    <w:rsid w:val="00BB2E1B"/>
    <w:rsid w:val="00BB4768"/>
    <w:rsid w:val="00BB56DB"/>
    <w:rsid w:val="00BB77D9"/>
    <w:rsid w:val="00BB7B2D"/>
    <w:rsid w:val="00BC4B43"/>
    <w:rsid w:val="00BD4C2D"/>
    <w:rsid w:val="00BE2E2B"/>
    <w:rsid w:val="00BE33F6"/>
    <w:rsid w:val="00BE3525"/>
    <w:rsid w:val="00BE56CB"/>
    <w:rsid w:val="00BF58B8"/>
    <w:rsid w:val="00BF6158"/>
    <w:rsid w:val="00BF670A"/>
    <w:rsid w:val="00BF67B9"/>
    <w:rsid w:val="00C0237E"/>
    <w:rsid w:val="00C02F43"/>
    <w:rsid w:val="00C031DA"/>
    <w:rsid w:val="00C060C6"/>
    <w:rsid w:val="00C11B6F"/>
    <w:rsid w:val="00C204C6"/>
    <w:rsid w:val="00C20599"/>
    <w:rsid w:val="00C20809"/>
    <w:rsid w:val="00C239C0"/>
    <w:rsid w:val="00C2440A"/>
    <w:rsid w:val="00C24E40"/>
    <w:rsid w:val="00C275BE"/>
    <w:rsid w:val="00C31935"/>
    <w:rsid w:val="00C33399"/>
    <w:rsid w:val="00C34F49"/>
    <w:rsid w:val="00C364B3"/>
    <w:rsid w:val="00C419B5"/>
    <w:rsid w:val="00C41F47"/>
    <w:rsid w:val="00C5182F"/>
    <w:rsid w:val="00C523CF"/>
    <w:rsid w:val="00C53837"/>
    <w:rsid w:val="00C57B21"/>
    <w:rsid w:val="00C60446"/>
    <w:rsid w:val="00C63E9B"/>
    <w:rsid w:val="00C655F1"/>
    <w:rsid w:val="00C71E62"/>
    <w:rsid w:val="00C752DB"/>
    <w:rsid w:val="00C807EA"/>
    <w:rsid w:val="00C84EBF"/>
    <w:rsid w:val="00C85926"/>
    <w:rsid w:val="00C85E59"/>
    <w:rsid w:val="00C97503"/>
    <w:rsid w:val="00CA14F4"/>
    <w:rsid w:val="00CA1569"/>
    <w:rsid w:val="00CA1BC9"/>
    <w:rsid w:val="00CA3089"/>
    <w:rsid w:val="00CA4BAF"/>
    <w:rsid w:val="00CB09E7"/>
    <w:rsid w:val="00CB22C8"/>
    <w:rsid w:val="00CB4321"/>
    <w:rsid w:val="00CB5056"/>
    <w:rsid w:val="00CB6EB4"/>
    <w:rsid w:val="00CB77C8"/>
    <w:rsid w:val="00CC1B43"/>
    <w:rsid w:val="00CC3942"/>
    <w:rsid w:val="00CC3D1C"/>
    <w:rsid w:val="00CC7771"/>
    <w:rsid w:val="00CD4588"/>
    <w:rsid w:val="00CD5527"/>
    <w:rsid w:val="00CD5E0E"/>
    <w:rsid w:val="00CD6973"/>
    <w:rsid w:val="00CE0FC0"/>
    <w:rsid w:val="00CF06C6"/>
    <w:rsid w:val="00CF424D"/>
    <w:rsid w:val="00CF4ABC"/>
    <w:rsid w:val="00D0060C"/>
    <w:rsid w:val="00D009DC"/>
    <w:rsid w:val="00D02890"/>
    <w:rsid w:val="00D03163"/>
    <w:rsid w:val="00D04AF5"/>
    <w:rsid w:val="00D04B2B"/>
    <w:rsid w:val="00D061F2"/>
    <w:rsid w:val="00D132E3"/>
    <w:rsid w:val="00D17454"/>
    <w:rsid w:val="00D17800"/>
    <w:rsid w:val="00D21EEA"/>
    <w:rsid w:val="00D25C56"/>
    <w:rsid w:val="00D2614A"/>
    <w:rsid w:val="00D36EBA"/>
    <w:rsid w:val="00D3702E"/>
    <w:rsid w:val="00D41BEA"/>
    <w:rsid w:val="00D43616"/>
    <w:rsid w:val="00D50883"/>
    <w:rsid w:val="00D51E88"/>
    <w:rsid w:val="00D54449"/>
    <w:rsid w:val="00D5779E"/>
    <w:rsid w:val="00D60FB0"/>
    <w:rsid w:val="00D651D5"/>
    <w:rsid w:val="00D67738"/>
    <w:rsid w:val="00D71113"/>
    <w:rsid w:val="00D8134C"/>
    <w:rsid w:val="00D82841"/>
    <w:rsid w:val="00D8623E"/>
    <w:rsid w:val="00D921FF"/>
    <w:rsid w:val="00D96540"/>
    <w:rsid w:val="00DA2CBE"/>
    <w:rsid w:val="00DA4AEC"/>
    <w:rsid w:val="00DB1CB4"/>
    <w:rsid w:val="00DB3C47"/>
    <w:rsid w:val="00DB58D6"/>
    <w:rsid w:val="00DB6710"/>
    <w:rsid w:val="00DC14BD"/>
    <w:rsid w:val="00DC392A"/>
    <w:rsid w:val="00DC3E49"/>
    <w:rsid w:val="00DC5B38"/>
    <w:rsid w:val="00DD1CA5"/>
    <w:rsid w:val="00DD3CAC"/>
    <w:rsid w:val="00DE0517"/>
    <w:rsid w:val="00DE3E21"/>
    <w:rsid w:val="00DF0467"/>
    <w:rsid w:val="00DF0737"/>
    <w:rsid w:val="00E00D8C"/>
    <w:rsid w:val="00E06131"/>
    <w:rsid w:val="00E06EB5"/>
    <w:rsid w:val="00E104D8"/>
    <w:rsid w:val="00E13468"/>
    <w:rsid w:val="00E14E17"/>
    <w:rsid w:val="00E15702"/>
    <w:rsid w:val="00E17351"/>
    <w:rsid w:val="00E17798"/>
    <w:rsid w:val="00E20B15"/>
    <w:rsid w:val="00E32CC8"/>
    <w:rsid w:val="00E34297"/>
    <w:rsid w:val="00E36306"/>
    <w:rsid w:val="00E52A76"/>
    <w:rsid w:val="00E5405A"/>
    <w:rsid w:val="00E61CBA"/>
    <w:rsid w:val="00E62C48"/>
    <w:rsid w:val="00E637F3"/>
    <w:rsid w:val="00E64322"/>
    <w:rsid w:val="00E64A4F"/>
    <w:rsid w:val="00E662D3"/>
    <w:rsid w:val="00E76700"/>
    <w:rsid w:val="00E8171A"/>
    <w:rsid w:val="00E83E15"/>
    <w:rsid w:val="00E84A37"/>
    <w:rsid w:val="00E84E8D"/>
    <w:rsid w:val="00E8742D"/>
    <w:rsid w:val="00E90DC1"/>
    <w:rsid w:val="00E931AB"/>
    <w:rsid w:val="00E95928"/>
    <w:rsid w:val="00E95F66"/>
    <w:rsid w:val="00EA1BD6"/>
    <w:rsid w:val="00EA55F9"/>
    <w:rsid w:val="00EA59BB"/>
    <w:rsid w:val="00EA6141"/>
    <w:rsid w:val="00EB07CC"/>
    <w:rsid w:val="00EB3E16"/>
    <w:rsid w:val="00EB58E1"/>
    <w:rsid w:val="00EB6080"/>
    <w:rsid w:val="00EC00C9"/>
    <w:rsid w:val="00EC4059"/>
    <w:rsid w:val="00EC7825"/>
    <w:rsid w:val="00ED3C13"/>
    <w:rsid w:val="00ED3F9D"/>
    <w:rsid w:val="00ED55B2"/>
    <w:rsid w:val="00EE0082"/>
    <w:rsid w:val="00EE0B1B"/>
    <w:rsid w:val="00EE4F09"/>
    <w:rsid w:val="00EE5B2E"/>
    <w:rsid w:val="00EF3900"/>
    <w:rsid w:val="00EF4F85"/>
    <w:rsid w:val="00F00F1A"/>
    <w:rsid w:val="00F02B9F"/>
    <w:rsid w:val="00F02F8F"/>
    <w:rsid w:val="00F03228"/>
    <w:rsid w:val="00F03A01"/>
    <w:rsid w:val="00F05917"/>
    <w:rsid w:val="00F12D9B"/>
    <w:rsid w:val="00F132D0"/>
    <w:rsid w:val="00F157EC"/>
    <w:rsid w:val="00F17D37"/>
    <w:rsid w:val="00F22495"/>
    <w:rsid w:val="00F240A9"/>
    <w:rsid w:val="00F24ED7"/>
    <w:rsid w:val="00F250DC"/>
    <w:rsid w:val="00F32EF6"/>
    <w:rsid w:val="00F33F33"/>
    <w:rsid w:val="00F346EA"/>
    <w:rsid w:val="00F4600A"/>
    <w:rsid w:val="00F52161"/>
    <w:rsid w:val="00F52852"/>
    <w:rsid w:val="00F60672"/>
    <w:rsid w:val="00F61729"/>
    <w:rsid w:val="00F64D44"/>
    <w:rsid w:val="00F67ABC"/>
    <w:rsid w:val="00F67B07"/>
    <w:rsid w:val="00F73011"/>
    <w:rsid w:val="00F7324E"/>
    <w:rsid w:val="00F74909"/>
    <w:rsid w:val="00F77337"/>
    <w:rsid w:val="00F90088"/>
    <w:rsid w:val="00F91719"/>
    <w:rsid w:val="00F976DD"/>
    <w:rsid w:val="00FA0097"/>
    <w:rsid w:val="00FA2D65"/>
    <w:rsid w:val="00FA68B2"/>
    <w:rsid w:val="00FA7673"/>
    <w:rsid w:val="00FB3DDC"/>
    <w:rsid w:val="00FB6FE4"/>
    <w:rsid w:val="00FC69F2"/>
    <w:rsid w:val="00FC7895"/>
    <w:rsid w:val="00FD0EC8"/>
    <w:rsid w:val="00FD3140"/>
    <w:rsid w:val="00FD6818"/>
    <w:rsid w:val="00FD6E54"/>
    <w:rsid w:val="00FE1AB7"/>
    <w:rsid w:val="00FE1C51"/>
    <w:rsid w:val="00FF5599"/>
    <w:rsid w:val="00FF5B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A1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73"/>
    <w:pPr>
      <w:spacing w:line="360" w:lineRule="auto"/>
    </w:pPr>
    <w:rPr>
      <w:rFonts w:asciiTheme="minorBidi" w:hAnsiTheme="min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F29"/>
    <w:rPr>
      <w:color w:val="0000FF" w:themeColor="hyperlink"/>
      <w:u w:val="single"/>
    </w:rPr>
  </w:style>
  <w:style w:type="paragraph" w:customStyle="1" w:styleId="EndNoteBibliographyTitle">
    <w:name w:val="EndNote Bibliography Title"/>
    <w:basedOn w:val="Normal"/>
    <w:link w:val="EndNoteBibliographyTitleChar"/>
    <w:rsid w:val="00014F29"/>
    <w:pPr>
      <w:spacing w:after="0"/>
      <w:jc w:val="center"/>
    </w:pPr>
    <w:rPr>
      <w:rFonts w:ascii="Arial" w:hAnsi="Arial" w:cs="Arial"/>
      <w:noProof/>
    </w:rPr>
  </w:style>
  <w:style w:type="character" w:customStyle="1" w:styleId="EndNoteBibliographyTitleChar">
    <w:name w:val="EndNote Bibliography Title Char"/>
    <w:basedOn w:val="DefaultParagraphFont"/>
    <w:link w:val="EndNoteBibliographyTitle"/>
    <w:rsid w:val="00014F29"/>
    <w:rPr>
      <w:rFonts w:ascii="Arial" w:hAnsi="Arial" w:cs="Arial"/>
      <w:noProof/>
      <w:sz w:val="20"/>
    </w:rPr>
  </w:style>
  <w:style w:type="paragraph" w:customStyle="1" w:styleId="EndNoteBibliography">
    <w:name w:val="EndNote Bibliography"/>
    <w:basedOn w:val="Normal"/>
    <w:link w:val="EndNoteBibliographyChar"/>
    <w:rsid w:val="00014F29"/>
    <w:pPr>
      <w:spacing w:line="240" w:lineRule="auto"/>
    </w:pPr>
    <w:rPr>
      <w:rFonts w:ascii="Arial" w:hAnsi="Arial" w:cs="Arial"/>
      <w:noProof/>
    </w:rPr>
  </w:style>
  <w:style w:type="character" w:customStyle="1" w:styleId="EndNoteBibliographyChar">
    <w:name w:val="EndNote Bibliography Char"/>
    <w:basedOn w:val="DefaultParagraphFont"/>
    <w:link w:val="EndNoteBibliography"/>
    <w:rsid w:val="00014F29"/>
    <w:rPr>
      <w:rFonts w:ascii="Arial" w:hAnsi="Arial" w:cs="Arial"/>
      <w:noProof/>
      <w:sz w:val="20"/>
    </w:rPr>
  </w:style>
  <w:style w:type="paragraph" w:styleId="Caption">
    <w:name w:val="caption"/>
    <w:basedOn w:val="Normal"/>
    <w:next w:val="Normal"/>
    <w:uiPriority w:val="35"/>
    <w:unhideWhenUsed/>
    <w:qFormat/>
    <w:rsid w:val="00B358D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47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08D"/>
    <w:rPr>
      <w:rFonts w:ascii="Tahoma" w:hAnsi="Tahoma" w:cs="Tahoma"/>
      <w:sz w:val="16"/>
      <w:szCs w:val="16"/>
    </w:rPr>
  </w:style>
  <w:style w:type="paragraph" w:styleId="NoSpacing">
    <w:name w:val="No Spacing"/>
    <w:uiPriority w:val="1"/>
    <w:qFormat/>
    <w:rsid w:val="0016670D"/>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9E08C5"/>
    <w:rPr>
      <w:sz w:val="16"/>
      <w:szCs w:val="16"/>
    </w:rPr>
  </w:style>
  <w:style w:type="paragraph" w:styleId="CommentText">
    <w:name w:val="annotation text"/>
    <w:basedOn w:val="Normal"/>
    <w:link w:val="CommentTextChar"/>
    <w:uiPriority w:val="99"/>
    <w:semiHidden/>
    <w:unhideWhenUsed/>
    <w:rsid w:val="009E08C5"/>
    <w:pPr>
      <w:spacing w:line="240" w:lineRule="auto"/>
    </w:pPr>
    <w:rPr>
      <w:szCs w:val="20"/>
    </w:rPr>
  </w:style>
  <w:style w:type="character" w:customStyle="1" w:styleId="CommentTextChar">
    <w:name w:val="Comment Text Char"/>
    <w:basedOn w:val="DefaultParagraphFont"/>
    <w:link w:val="CommentText"/>
    <w:uiPriority w:val="99"/>
    <w:semiHidden/>
    <w:rsid w:val="009E08C5"/>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9E08C5"/>
    <w:rPr>
      <w:b/>
      <w:bCs/>
    </w:rPr>
  </w:style>
  <w:style w:type="character" w:customStyle="1" w:styleId="CommentSubjectChar">
    <w:name w:val="Comment Subject Char"/>
    <w:basedOn w:val="CommentTextChar"/>
    <w:link w:val="CommentSubject"/>
    <w:uiPriority w:val="99"/>
    <w:semiHidden/>
    <w:rsid w:val="009E08C5"/>
    <w:rPr>
      <w:rFonts w:asciiTheme="minorBidi" w:hAnsiTheme="minorBidi"/>
      <w:b/>
      <w:bCs/>
      <w:sz w:val="20"/>
      <w:szCs w:val="20"/>
    </w:rPr>
  </w:style>
  <w:style w:type="paragraph" w:styleId="ListParagraph">
    <w:name w:val="List Paragraph"/>
    <w:basedOn w:val="Normal"/>
    <w:uiPriority w:val="34"/>
    <w:qFormat/>
    <w:rsid w:val="009D6D1A"/>
    <w:pPr>
      <w:ind w:left="720"/>
      <w:contextualSpacing/>
    </w:pPr>
  </w:style>
  <w:style w:type="paragraph" w:styleId="Header">
    <w:name w:val="header"/>
    <w:basedOn w:val="Normal"/>
    <w:link w:val="HeaderChar"/>
    <w:uiPriority w:val="99"/>
    <w:unhideWhenUsed/>
    <w:rsid w:val="00573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E81"/>
    <w:rPr>
      <w:rFonts w:asciiTheme="minorBidi" w:hAnsiTheme="minorBidi"/>
      <w:sz w:val="20"/>
    </w:rPr>
  </w:style>
  <w:style w:type="paragraph" w:styleId="Footer">
    <w:name w:val="footer"/>
    <w:basedOn w:val="Normal"/>
    <w:link w:val="FooterChar"/>
    <w:uiPriority w:val="99"/>
    <w:unhideWhenUsed/>
    <w:rsid w:val="00573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E81"/>
    <w:rPr>
      <w:rFonts w:asciiTheme="minorBidi" w:hAnsiTheme="minorBid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73"/>
    <w:pPr>
      <w:spacing w:line="360" w:lineRule="auto"/>
    </w:pPr>
    <w:rPr>
      <w:rFonts w:asciiTheme="minorBidi" w:hAnsiTheme="min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F29"/>
    <w:rPr>
      <w:color w:val="0000FF" w:themeColor="hyperlink"/>
      <w:u w:val="single"/>
    </w:rPr>
  </w:style>
  <w:style w:type="paragraph" w:customStyle="1" w:styleId="EndNoteBibliographyTitle">
    <w:name w:val="EndNote Bibliography Title"/>
    <w:basedOn w:val="Normal"/>
    <w:link w:val="EndNoteBibliographyTitleChar"/>
    <w:rsid w:val="00014F29"/>
    <w:pPr>
      <w:spacing w:after="0"/>
      <w:jc w:val="center"/>
    </w:pPr>
    <w:rPr>
      <w:rFonts w:ascii="Arial" w:hAnsi="Arial" w:cs="Arial"/>
      <w:noProof/>
    </w:rPr>
  </w:style>
  <w:style w:type="character" w:customStyle="1" w:styleId="EndNoteBibliographyTitleChar">
    <w:name w:val="EndNote Bibliography Title Char"/>
    <w:basedOn w:val="DefaultParagraphFont"/>
    <w:link w:val="EndNoteBibliographyTitle"/>
    <w:rsid w:val="00014F29"/>
    <w:rPr>
      <w:rFonts w:ascii="Arial" w:hAnsi="Arial" w:cs="Arial"/>
      <w:noProof/>
      <w:sz w:val="20"/>
    </w:rPr>
  </w:style>
  <w:style w:type="paragraph" w:customStyle="1" w:styleId="EndNoteBibliography">
    <w:name w:val="EndNote Bibliography"/>
    <w:basedOn w:val="Normal"/>
    <w:link w:val="EndNoteBibliographyChar"/>
    <w:rsid w:val="00014F29"/>
    <w:pPr>
      <w:spacing w:line="240" w:lineRule="auto"/>
    </w:pPr>
    <w:rPr>
      <w:rFonts w:ascii="Arial" w:hAnsi="Arial" w:cs="Arial"/>
      <w:noProof/>
    </w:rPr>
  </w:style>
  <w:style w:type="character" w:customStyle="1" w:styleId="EndNoteBibliographyChar">
    <w:name w:val="EndNote Bibliography Char"/>
    <w:basedOn w:val="DefaultParagraphFont"/>
    <w:link w:val="EndNoteBibliography"/>
    <w:rsid w:val="00014F29"/>
    <w:rPr>
      <w:rFonts w:ascii="Arial" w:hAnsi="Arial" w:cs="Arial"/>
      <w:noProof/>
      <w:sz w:val="20"/>
    </w:rPr>
  </w:style>
  <w:style w:type="paragraph" w:styleId="Caption">
    <w:name w:val="caption"/>
    <w:basedOn w:val="Normal"/>
    <w:next w:val="Normal"/>
    <w:uiPriority w:val="35"/>
    <w:unhideWhenUsed/>
    <w:qFormat/>
    <w:rsid w:val="00B358D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47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08D"/>
    <w:rPr>
      <w:rFonts w:ascii="Tahoma" w:hAnsi="Tahoma" w:cs="Tahoma"/>
      <w:sz w:val="16"/>
      <w:szCs w:val="16"/>
    </w:rPr>
  </w:style>
  <w:style w:type="paragraph" w:styleId="NoSpacing">
    <w:name w:val="No Spacing"/>
    <w:uiPriority w:val="1"/>
    <w:qFormat/>
    <w:rsid w:val="0016670D"/>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9E08C5"/>
    <w:rPr>
      <w:sz w:val="16"/>
      <w:szCs w:val="16"/>
    </w:rPr>
  </w:style>
  <w:style w:type="paragraph" w:styleId="CommentText">
    <w:name w:val="annotation text"/>
    <w:basedOn w:val="Normal"/>
    <w:link w:val="CommentTextChar"/>
    <w:uiPriority w:val="99"/>
    <w:semiHidden/>
    <w:unhideWhenUsed/>
    <w:rsid w:val="009E08C5"/>
    <w:pPr>
      <w:spacing w:line="240" w:lineRule="auto"/>
    </w:pPr>
    <w:rPr>
      <w:szCs w:val="20"/>
    </w:rPr>
  </w:style>
  <w:style w:type="character" w:customStyle="1" w:styleId="CommentTextChar">
    <w:name w:val="Comment Text Char"/>
    <w:basedOn w:val="DefaultParagraphFont"/>
    <w:link w:val="CommentText"/>
    <w:uiPriority w:val="99"/>
    <w:semiHidden/>
    <w:rsid w:val="009E08C5"/>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9E08C5"/>
    <w:rPr>
      <w:b/>
      <w:bCs/>
    </w:rPr>
  </w:style>
  <w:style w:type="character" w:customStyle="1" w:styleId="CommentSubjectChar">
    <w:name w:val="Comment Subject Char"/>
    <w:basedOn w:val="CommentTextChar"/>
    <w:link w:val="CommentSubject"/>
    <w:uiPriority w:val="99"/>
    <w:semiHidden/>
    <w:rsid w:val="009E08C5"/>
    <w:rPr>
      <w:rFonts w:asciiTheme="minorBidi" w:hAnsiTheme="minorBidi"/>
      <w:b/>
      <w:bCs/>
      <w:sz w:val="20"/>
      <w:szCs w:val="20"/>
    </w:rPr>
  </w:style>
  <w:style w:type="paragraph" w:styleId="ListParagraph">
    <w:name w:val="List Paragraph"/>
    <w:basedOn w:val="Normal"/>
    <w:uiPriority w:val="34"/>
    <w:qFormat/>
    <w:rsid w:val="009D6D1A"/>
    <w:pPr>
      <w:ind w:left="720"/>
      <w:contextualSpacing/>
    </w:pPr>
  </w:style>
  <w:style w:type="paragraph" w:styleId="Header">
    <w:name w:val="header"/>
    <w:basedOn w:val="Normal"/>
    <w:link w:val="HeaderChar"/>
    <w:uiPriority w:val="99"/>
    <w:unhideWhenUsed/>
    <w:rsid w:val="00573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E81"/>
    <w:rPr>
      <w:rFonts w:asciiTheme="minorBidi" w:hAnsiTheme="minorBidi"/>
      <w:sz w:val="20"/>
    </w:rPr>
  </w:style>
  <w:style w:type="paragraph" w:styleId="Footer">
    <w:name w:val="footer"/>
    <w:basedOn w:val="Normal"/>
    <w:link w:val="FooterChar"/>
    <w:uiPriority w:val="99"/>
    <w:unhideWhenUsed/>
    <w:rsid w:val="00573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E81"/>
    <w:rPr>
      <w:rFonts w:asciiTheme="minorBidi" w:hAnsi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8824">
      <w:bodyDiv w:val="1"/>
      <w:marLeft w:val="0"/>
      <w:marRight w:val="0"/>
      <w:marTop w:val="0"/>
      <w:marBottom w:val="0"/>
      <w:divBdr>
        <w:top w:val="none" w:sz="0" w:space="0" w:color="auto"/>
        <w:left w:val="none" w:sz="0" w:space="0" w:color="auto"/>
        <w:bottom w:val="none" w:sz="0" w:space="0" w:color="auto"/>
        <w:right w:val="none" w:sz="0" w:space="0" w:color="auto"/>
      </w:divBdr>
    </w:div>
    <w:div w:id="1099520280">
      <w:bodyDiv w:val="1"/>
      <w:marLeft w:val="0"/>
      <w:marRight w:val="0"/>
      <w:marTop w:val="0"/>
      <w:marBottom w:val="0"/>
      <w:divBdr>
        <w:top w:val="none" w:sz="0" w:space="0" w:color="auto"/>
        <w:left w:val="none" w:sz="0" w:space="0" w:color="auto"/>
        <w:bottom w:val="none" w:sz="0" w:space="0" w:color="auto"/>
        <w:right w:val="none" w:sz="0" w:space="0" w:color="auto"/>
      </w:divBdr>
    </w:div>
    <w:div w:id="1601402699">
      <w:bodyDiv w:val="1"/>
      <w:marLeft w:val="0"/>
      <w:marRight w:val="0"/>
      <w:marTop w:val="0"/>
      <w:marBottom w:val="0"/>
      <w:divBdr>
        <w:top w:val="none" w:sz="0" w:space="0" w:color="auto"/>
        <w:left w:val="none" w:sz="0" w:space="0" w:color="auto"/>
        <w:bottom w:val="none" w:sz="0" w:space="0" w:color="auto"/>
        <w:right w:val="none" w:sz="0" w:space="0" w:color="auto"/>
      </w:divBdr>
    </w:div>
    <w:div w:id="19249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8712-62A9-4FDB-9113-4EA01004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14261</Words>
  <Characters>81293</Characters>
  <Application>Microsoft Office Word</Application>
  <DocSecurity>4</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Roxy</dc:creator>
  <cp:lastModifiedBy>gff1f09</cp:lastModifiedBy>
  <cp:revision>2</cp:revision>
  <cp:lastPrinted>2015-10-19T16:08:00Z</cp:lastPrinted>
  <dcterms:created xsi:type="dcterms:W3CDTF">2016-02-25T11:54:00Z</dcterms:created>
  <dcterms:modified xsi:type="dcterms:W3CDTF">2016-02-25T11:54:00Z</dcterms:modified>
</cp:coreProperties>
</file>