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2D19" w14:textId="77777777" w:rsidR="004066AB" w:rsidRPr="00B65BFD" w:rsidRDefault="004066AB" w:rsidP="00A46B45">
      <w:pPr>
        <w:spacing w:after="0" w:line="480" w:lineRule="auto"/>
        <w:rPr>
          <w:rFonts w:ascii="Times" w:hAnsi="Times" w:cs="Times New Roman"/>
          <w:sz w:val="24"/>
          <w:szCs w:val="24"/>
        </w:rPr>
      </w:pPr>
    </w:p>
    <w:p w14:paraId="0A88FFA3" w14:textId="77777777" w:rsidR="004066AB" w:rsidRPr="00B65BFD" w:rsidRDefault="004066AB" w:rsidP="00A46B45">
      <w:pPr>
        <w:spacing w:after="0" w:line="480" w:lineRule="auto"/>
        <w:rPr>
          <w:rFonts w:ascii="Times" w:hAnsi="Times" w:cs="Times New Roman"/>
          <w:sz w:val="24"/>
          <w:szCs w:val="24"/>
        </w:rPr>
      </w:pPr>
    </w:p>
    <w:p w14:paraId="44C3C4BD" w14:textId="77777777" w:rsidR="004066AB" w:rsidRPr="00B65BFD" w:rsidRDefault="004066AB" w:rsidP="00A46B45">
      <w:pPr>
        <w:spacing w:after="0" w:line="480" w:lineRule="auto"/>
        <w:rPr>
          <w:rFonts w:ascii="Times New Roman" w:hAnsi="Times New Roman" w:cs="Times New Roman"/>
          <w:sz w:val="24"/>
          <w:szCs w:val="24"/>
        </w:rPr>
      </w:pPr>
    </w:p>
    <w:p w14:paraId="4B11FEE8" w14:textId="65311852" w:rsidR="00BF7711" w:rsidRPr="00B65BFD" w:rsidRDefault="00BF7711" w:rsidP="003F0D19">
      <w:pPr>
        <w:spacing w:after="0" w:line="480" w:lineRule="auto"/>
        <w:jc w:val="center"/>
        <w:rPr>
          <w:rFonts w:ascii="Times New Roman" w:hAnsi="Times New Roman" w:cs="Times New Roman"/>
          <w:sz w:val="24"/>
          <w:szCs w:val="24"/>
        </w:rPr>
      </w:pPr>
      <w:r w:rsidRPr="00B65BFD">
        <w:rPr>
          <w:rFonts w:ascii="Times New Roman" w:hAnsi="Times New Roman" w:cs="Times New Roman"/>
          <w:sz w:val="24"/>
          <w:szCs w:val="24"/>
        </w:rPr>
        <w:t>Tracking the truth:</w:t>
      </w:r>
      <w:r w:rsidR="003F0D19">
        <w:rPr>
          <w:rFonts w:ascii="Times New Roman" w:hAnsi="Times New Roman" w:cs="Times New Roman"/>
          <w:sz w:val="24"/>
          <w:szCs w:val="24"/>
        </w:rPr>
        <w:t xml:space="preserve"> </w:t>
      </w:r>
      <w:r w:rsidR="007A007D" w:rsidRPr="00B65BFD">
        <w:rPr>
          <w:rFonts w:ascii="Times New Roman" w:hAnsi="Times New Roman" w:cs="Times New Roman"/>
          <w:sz w:val="24"/>
          <w:szCs w:val="24"/>
        </w:rPr>
        <w:t xml:space="preserve">The effect of face familiarity on eye fixations </w:t>
      </w:r>
      <w:r w:rsidR="00185581" w:rsidRPr="00B65BFD">
        <w:rPr>
          <w:rFonts w:ascii="Times New Roman" w:hAnsi="Times New Roman" w:cs="Times New Roman"/>
          <w:sz w:val="24"/>
          <w:szCs w:val="24"/>
        </w:rPr>
        <w:t xml:space="preserve">during </w:t>
      </w:r>
      <w:r w:rsidR="007551EB" w:rsidRPr="00B65BFD">
        <w:rPr>
          <w:rFonts w:ascii="Times New Roman" w:hAnsi="Times New Roman" w:cs="Times New Roman"/>
          <w:sz w:val="24"/>
          <w:szCs w:val="24"/>
        </w:rPr>
        <w:t>deception</w:t>
      </w:r>
      <w:r w:rsidR="00185581" w:rsidRPr="00B65BFD">
        <w:rPr>
          <w:rFonts w:ascii="Times New Roman" w:hAnsi="Times New Roman" w:cs="Times New Roman"/>
          <w:sz w:val="24"/>
          <w:szCs w:val="24"/>
        </w:rPr>
        <w:t>.</w:t>
      </w:r>
    </w:p>
    <w:p w14:paraId="0C6CDE94" w14:textId="77777777" w:rsidR="00BF7711" w:rsidRPr="00B65BFD" w:rsidRDefault="00BF7711" w:rsidP="00A46B45">
      <w:pPr>
        <w:spacing w:after="0" w:line="480" w:lineRule="auto"/>
        <w:jc w:val="center"/>
        <w:rPr>
          <w:rFonts w:ascii="Times" w:hAnsi="Times" w:cs="Times New Roman"/>
          <w:sz w:val="24"/>
          <w:szCs w:val="24"/>
        </w:rPr>
      </w:pPr>
    </w:p>
    <w:p w14:paraId="63F1B8E5" w14:textId="3454FDCF" w:rsidR="004066AB" w:rsidRPr="00B65BFD" w:rsidRDefault="004066AB" w:rsidP="00A46B45">
      <w:pPr>
        <w:spacing w:after="0" w:line="480" w:lineRule="auto"/>
        <w:jc w:val="center"/>
        <w:rPr>
          <w:rFonts w:ascii="Times New Roman" w:hAnsi="Times New Roman" w:cs="Times New Roman"/>
          <w:sz w:val="24"/>
          <w:szCs w:val="24"/>
        </w:rPr>
      </w:pPr>
      <w:r w:rsidRPr="00B65BFD">
        <w:rPr>
          <w:rFonts w:ascii="Times New Roman" w:hAnsi="Times New Roman" w:cs="Times New Roman"/>
          <w:sz w:val="24"/>
          <w:szCs w:val="24"/>
        </w:rPr>
        <w:t>Ailsa E. Millen</w:t>
      </w:r>
      <w:r w:rsidR="008400D6" w:rsidRPr="00B65BFD">
        <w:rPr>
          <w:rFonts w:ascii="Times New Roman" w:hAnsi="Times New Roman" w:cs="Times New Roman"/>
          <w:sz w:val="24"/>
          <w:szCs w:val="24"/>
          <w:vertAlign w:val="superscript"/>
        </w:rPr>
        <w:t>*</w:t>
      </w:r>
      <w:r w:rsidR="008400D6" w:rsidRPr="00B65BFD">
        <w:rPr>
          <w:rFonts w:ascii="Times New Roman" w:hAnsi="Times New Roman" w:cs="Times New Roman"/>
          <w:sz w:val="24"/>
          <w:szCs w:val="24"/>
        </w:rPr>
        <w:t>, Lorraine Hope</w:t>
      </w:r>
      <w:r w:rsidR="00026F72" w:rsidRPr="00B65BFD">
        <w:rPr>
          <w:rFonts w:ascii="Times New Roman" w:hAnsi="Times New Roman" w:cs="Times New Roman"/>
          <w:sz w:val="24"/>
          <w:szCs w:val="24"/>
          <w:vertAlign w:val="superscript"/>
        </w:rPr>
        <w:t>*</w:t>
      </w:r>
      <w:r w:rsidR="008400D6" w:rsidRPr="00B65BFD">
        <w:rPr>
          <w:rFonts w:ascii="Times New Roman" w:hAnsi="Times New Roman" w:cs="Times New Roman"/>
          <w:sz w:val="24"/>
          <w:szCs w:val="24"/>
        </w:rPr>
        <w:t>, Anne P. Hillstrom</w:t>
      </w:r>
      <w:r w:rsidR="006E053D" w:rsidRPr="00B65BFD">
        <w:rPr>
          <w:rFonts w:ascii="Times New Roman" w:hAnsi="Times New Roman" w:cs="Times New Roman"/>
          <w:sz w:val="24"/>
          <w:szCs w:val="24"/>
          <w:vertAlign w:val="superscript"/>
        </w:rPr>
        <w:t>1</w:t>
      </w:r>
      <w:r w:rsidR="002860CA" w:rsidRPr="00B65BFD">
        <w:rPr>
          <w:rFonts w:ascii="Times New Roman" w:hAnsi="Times New Roman" w:cs="Times New Roman"/>
          <w:sz w:val="24"/>
          <w:szCs w:val="24"/>
          <w:vertAlign w:val="superscript"/>
        </w:rPr>
        <w:t xml:space="preserve"> </w:t>
      </w:r>
      <w:r w:rsidR="002860CA" w:rsidRPr="00B65BFD">
        <w:rPr>
          <w:rFonts w:ascii="Times New Roman" w:hAnsi="Times New Roman" w:cs="Times New Roman"/>
          <w:sz w:val="24"/>
          <w:szCs w:val="24"/>
        </w:rPr>
        <w:t>and</w:t>
      </w:r>
      <w:r w:rsidR="008400D6" w:rsidRPr="00B65BFD">
        <w:rPr>
          <w:rFonts w:ascii="Times New Roman" w:hAnsi="Times New Roman" w:cs="Times New Roman"/>
          <w:sz w:val="24"/>
          <w:szCs w:val="24"/>
        </w:rPr>
        <w:t xml:space="preserve"> Aldert Vrij</w:t>
      </w:r>
    </w:p>
    <w:p w14:paraId="4B4F105E" w14:textId="505C1B3F" w:rsidR="008954D0" w:rsidRPr="00B65BFD" w:rsidRDefault="008400D6" w:rsidP="00A46B45">
      <w:pPr>
        <w:spacing w:after="0" w:line="480" w:lineRule="auto"/>
        <w:jc w:val="center"/>
        <w:rPr>
          <w:rFonts w:ascii="Times New Roman" w:hAnsi="Times New Roman" w:cs="Times New Roman"/>
          <w:sz w:val="24"/>
          <w:szCs w:val="24"/>
          <w:vertAlign w:val="superscript"/>
        </w:rPr>
      </w:pPr>
      <w:r w:rsidRPr="00B65BFD">
        <w:rPr>
          <w:rFonts w:ascii="Times New Roman" w:hAnsi="Times New Roman" w:cs="Times New Roman"/>
          <w:sz w:val="24"/>
          <w:szCs w:val="24"/>
        </w:rPr>
        <w:t xml:space="preserve">Department of Psychology, </w:t>
      </w:r>
      <w:r w:rsidR="004066AB" w:rsidRPr="00B65BFD">
        <w:rPr>
          <w:rFonts w:ascii="Times New Roman" w:hAnsi="Times New Roman" w:cs="Times New Roman"/>
          <w:sz w:val="24"/>
          <w:szCs w:val="24"/>
        </w:rPr>
        <w:t>University of Portsmouth</w:t>
      </w:r>
      <w:r w:rsidRPr="00B65BFD">
        <w:rPr>
          <w:rFonts w:ascii="Times New Roman" w:hAnsi="Times New Roman" w:cs="Times New Roman"/>
          <w:sz w:val="24"/>
          <w:szCs w:val="24"/>
        </w:rPr>
        <w:t>, Portsmouth. UK</w:t>
      </w:r>
    </w:p>
    <w:p w14:paraId="5A949BB6" w14:textId="77777777" w:rsidR="00044EB5" w:rsidRPr="00B65BFD" w:rsidRDefault="00044EB5" w:rsidP="00A46B45">
      <w:pPr>
        <w:spacing w:after="0" w:line="480" w:lineRule="auto"/>
        <w:jc w:val="center"/>
        <w:rPr>
          <w:rFonts w:ascii="Times" w:hAnsi="Times" w:cs="Times New Roman"/>
          <w:sz w:val="24"/>
          <w:szCs w:val="24"/>
          <w:vertAlign w:val="superscript"/>
        </w:rPr>
      </w:pPr>
    </w:p>
    <w:p w14:paraId="640876B1" w14:textId="5E9B2B79" w:rsidR="008400D6" w:rsidRPr="00B65BFD" w:rsidRDefault="008400D6" w:rsidP="00A46B45">
      <w:pPr>
        <w:spacing w:after="0" w:line="480" w:lineRule="auto"/>
        <w:jc w:val="center"/>
        <w:rPr>
          <w:rFonts w:ascii="Times New Roman" w:hAnsi="Times New Roman" w:cs="Times New Roman"/>
          <w:sz w:val="24"/>
          <w:szCs w:val="24"/>
        </w:rPr>
      </w:pPr>
      <w:r w:rsidRPr="00B65BFD">
        <w:rPr>
          <w:rFonts w:ascii="Times New Roman" w:hAnsi="Times New Roman" w:cs="Times New Roman"/>
          <w:sz w:val="24"/>
          <w:szCs w:val="24"/>
          <w:vertAlign w:val="superscript"/>
        </w:rPr>
        <w:t>*</w:t>
      </w:r>
      <w:r w:rsidRPr="00B65BFD">
        <w:rPr>
          <w:rFonts w:ascii="Times New Roman" w:hAnsi="Times New Roman" w:cs="Times New Roman"/>
          <w:sz w:val="24"/>
          <w:szCs w:val="24"/>
        </w:rPr>
        <w:t>Corresponding author</w:t>
      </w:r>
      <w:r w:rsidR="008E6CCE" w:rsidRPr="00B65BFD">
        <w:rPr>
          <w:rFonts w:ascii="Times New Roman" w:hAnsi="Times New Roman" w:cs="Times New Roman"/>
          <w:sz w:val="24"/>
          <w:szCs w:val="24"/>
        </w:rPr>
        <w:t>s</w:t>
      </w:r>
    </w:p>
    <w:p w14:paraId="12267FBE" w14:textId="6433C8A9" w:rsidR="00044EB5" w:rsidRPr="00B65BFD" w:rsidRDefault="00B60A4A" w:rsidP="00B7525D">
      <w:pPr>
        <w:spacing w:after="0" w:line="480" w:lineRule="auto"/>
        <w:jc w:val="center"/>
        <w:rPr>
          <w:rFonts w:ascii="Times New Roman" w:hAnsi="Times New Roman" w:cs="Times New Roman"/>
          <w:sz w:val="24"/>
          <w:szCs w:val="24"/>
        </w:rPr>
      </w:pPr>
      <w:r w:rsidRPr="00B65BFD">
        <w:rPr>
          <w:rFonts w:ascii="Times New Roman" w:hAnsi="Times New Roman" w:cs="Times New Roman"/>
          <w:sz w:val="24"/>
          <w:szCs w:val="24"/>
        </w:rPr>
        <w:t>ailsa.millen@port.ac.uk</w:t>
      </w:r>
      <w:r w:rsidR="008E6CCE" w:rsidRPr="00B65BFD">
        <w:rPr>
          <w:rFonts w:ascii="Times New Roman" w:hAnsi="Times New Roman" w:cs="Times New Roman"/>
          <w:sz w:val="24"/>
          <w:szCs w:val="24"/>
        </w:rPr>
        <w:t xml:space="preserve">, </w:t>
      </w:r>
      <w:r w:rsidR="00DA66DC" w:rsidRPr="00B65BFD">
        <w:rPr>
          <w:rFonts w:ascii="Times New Roman" w:hAnsi="Times New Roman" w:cs="Times New Roman"/>
          <w:sz w:val="24"/>
          <w:szCs w:val="24"/>
        </w:rPr>
        <w:t>lorraine.hope@port.ac.uk</w:t>
      </w:r>
    </w:p>
    <w:p w14:paraId="59C1DEF2" w14:textId="040A4488" w:rsidR="00B53799" w:rsidRPr="00B65BFD" w:rsidRDefault="00B53799" w:rsidP="00B53799">
      <w:pPr>
        <w:spacing w:after="0" w:line="480" w:lineRule="auto"/>
        <w:jc w:val="center"/>
        <w:rPr>
          <w:rFonts w:ascii="Times New Roman" w:hAnsi="Times New Roman" w:cs="Times New Roman"/>
          <w:sz w:val="24"/>
          <w:szCs w:val="24"/>
        </w:rPr>
      </w:pPr>
      <w:r w:rsidRPr="00B65BFD">
        <w:rPr>
          <w:rFonts w:ascii="Times New Roman" w:hAnsi="Times New Roman" w:cs="Times New Roman"/>
          <w:sz w:val="24"/>
          <w:szCs w:val="24"/>
          <w:vertAlign w:val="superscript"/>
        </w:rPr>
        <w:t>1</w:t>
      </w:r>
      <w:r w:rsidR="00126386" w:rsidRPr="00B65BFD">
        <w:rPr>
          <w:rFonts w:ascii="Times New Roman" w:hAnsi="Times New Roman" w:cs="Times New Roman"/>
          <w:sz w:val="24"/>
          <w:szCs w:val="24"/>
        </w:rPr>
        <w:t xml:space="preserve">Anne P. Hillstrom is </w:t>
      </w:r>
      <w:r w:rsidRPr="00B65BFD">
        <w:rPr>
          <w:rFonts w:ascii="Times New Roman" w:hAnsi="Times New Roman" w:cs="Times New Roman"/>
          <w:sz w:val="24"/>
          <w:szCs w:val="24"/>
        </w:rPr>
        <w:t xml:space="preserve">now </w:t>
      </w:r>
      <w:r w:rsidR="00126386" w:rsidRPr="00B65BFD">
        <w:rPr>
          <w:rFonts w:ascii="Times New Roman" w:hAnsi="Times New Roman" w:cs="Times New Roman"/>
          <w:sz w:val="24"/>
          <w:szCs w:val="24"/>
        </w:rPr>
        <w:t xml:space="preserve">employed </w:t>
      </w:r>
      <w:r w:rsidR="00486183" w:rsidRPr="00B65BFD">
        <w:rPr>
          <w:rFonts w:ascii="Times New Roman" w:hAnsi="Times New Roman" w:cs="Times New Roman"/>
          <w:sz w:val="24"/>
          <w:szCs w:val="24"/>
        </w:rPr>
        <w:t>at</w:t>
      </w:r>
      <w:r w:rsidR="00577CE6" w:rsidRPr="00B65BFD">
        <w:rPr>
          <w:rFonts w:ascii="Times New Roman" w:hAnsi="Times New Roman" w:cs="Times New Roman"/>
          <w:sz w:val="24"/>
          <w:szCs w:val="24"/>
        </w:rPr>
        <w:t xml:space="preserve"> University of</w:t>
      </w:r>
      <w:r w:rsidR="00486183" w:rsidRPr="00B65BFD">
        <w:rPr>
          <w:rFonts w:ascii="Times New Roman" w:hAnsi="Times New Roman" w:cs="Times New Roman"/>
          <w:sz w:val="24"/>
          <w:szCs w:val="24"/>
        </w:rPr>
        <w:t xml:space="preserve"> Southampton</w:t>
      </w:r>
      <w:r w:rsidR="00577CE6" w:rsidRPr="00B65BFD">
        <w:rPr>
          <w:rFonts w:ascii="Times New Roman" w:hAnsi="Times New Roman" w:cs="Times New Roman"/>
          <w:sz w:val="24"/>
          <w:szCs w:val="24"/>
        </w:rPr>
        <w:t>.</w:t>
      </w:r>
    </w:p>
    <w:p w14:paraId="32A10515" w14:textId="77777777" w:rsidR="00B53799" w:rsidRPr="00B65BFD" w:rsidRDefault="00B53799" w:rsidP="00A46B45">
      <w:pPr>
        <w:spacing w:after="0" w:line="480" w:lineRule="auto"/>
        <w:jc w:val="center"/>
        <w:rPr>
          <w:rFonts w:ascii="Times" w:hAnsi="Times" w:cs="Times New Roman"/>
          <w:sz w:val="24"/>
          <w:szCs w:val="24"/>
        </w:rPr>
      </w:pPr>
    </w:p>
    <w:p w14:paraId="25F18737" w14:textId="77777777" w:rsidR="00B85375" w:rsidRPr="00B65BFD" w:rsidRDefault="00B85375" w:rsidP="00B85375">
      <w:pPr>
        <w:spacing w:after="0" w:line="480" w:lineRule="auto"/>
        <w:jc w:val="center"/>
        <w:rPr>
          <w:rFonts w:ascii="Times New Roman" w:hAnsi="Times New Roman" w:cs="Times New Roman"/>
          <w:b/>
          <w:sz w:val="24"/>
          <w:szCs w:val="24"/>
        </w:rPr>
      </w:pPr>
      <w:r w:rsidRPr="00B65BFD">
        <w:rPr>
          <w:rFonts w:ascii="Times New Roman" w:hAnsi="Times New Roman" w:cs="Times New Roman"/>
          <w:b/>
          <w:sz w:val="24"/>
          <w:szCs w:val="24"/>
        </w:rPr>
        <w:t>Acknowledgements</w:t>
      </w:r>
    </w:p>
    <w:p w14:paraId="3DDD0287" w14:textId="31A708E6" w:rsidR="00B85375" w:rsidRDefault="00A14CD5" w:rsidP="004B13E7">
      <w:pPr>
        <w:spacing w:after="0" w:line="480" w:lineRule="auto"/>
        <w:jc w:val="both"/>
        <w:rPr>
          <w:rFonts w:ascii="Times New Roman" w:hAnsi="Times New Roman" w:cs="Times New Roman"/>
          <w:sz w:val="24"/>
          <w:szCs w:val="24"/>
        </w:rPr>
      </w:pPr>
      <w:r w:rsidRPr="00B65BFD">
        <w:rPr>
          <w:rFonts w:ascii="Times New Roman" w:hAnsi="Times New Roman" w:cs="Times New Roman"/>
          <w:sz w:val="24"/>
          <w:szCs w:val="24"/>
        </w:rPr>
        <w:t>F</w:t>
      </w:r>
      <w:r w:rsidR="00B85375" w:rsidRPr="00B65BFD">
        <w:rPr>
          <w:rFonts w:ascii="Times New Roman" w:hAnsi="Times New Roman" w:cs="Times New Roman"/>
          <w:sz w:val="24"/>
          <w:szCs w:val="24"/>
        </w:rPr>
        <w:t xml:space="preserve">aces were resourced from </w:t>
      </w:r>
      <w:r w:rsidR="002C2B8B" w:rsidRPr="00B65BFD">
        <w:rPr>
          <w:rFonts w:ascii="Times New Roman" w:hAnsi="Times New Roman" w:cs="Times New Roman"/>
          <w:sz w:val="24"/>
          <w:szCs w:val="24"/>
        </w:rPr>
        <w:t>unfamiliar face</w:t>
      </w:r>
      <w:r w:rsidR="003D2D6A" w:rsidRPr="00B65BFD">
        <w:rPr>
          <w:rFonts w:ascii="Times New Roman" w:hAnsi="Times New Roman" w:cs="Times New Roman"/>
          <w:sz w:val="24"/>
          <w:szCs w:val="24"/>
        </w:rPr>
        <w:t xml:space="preserve"> databases at</w:t>
      </w:r>
      <w:r w:rsidR="00B85375" w:rsidRPr="00B65BFD">
        <w:rPr>
          <w:rFonts w:ascii="Times New Roman" w:hAnsi="Times New Roman" w:cs="Times New Roman"/>
          <w:sz w:val="24"/>
          <w:szCs w:val="24"/>
        </w:rPr>
        <w:t xml:space="preserve"> </w:t>
      </w:r>
      <w:r w:rsidR="002C2B8B" w:rsidRPr="00B65BFD">
        <w:rPr>
          <w:rFonts w:ascii="Times New Roman" w:hAnsi="Times New Roman" w:cs="Times New Roman"/>
          <w:sz w:val="24"/>
          <w:szCs w:val="24"/>
        </w:rPr>
        <w:t>Glasgow University</w:t>
      </w:r>
      <w:r w:rsidR="00B85375" w:rsidRPr="00B65BFD">
        <w:rPr>
          <w:rFonts w:ascii="Times New Roman" w:hAnsi="Times New Roman" w:cs="Times New Roman"/>
          <w:sz w:val="24"/>
          <w:szCs w:val="24"/>
        </w:rPr>
        <w:t xml:space="preserve"> </w:t>
      </w:r>
      <w:r w:rsidR="00B85375" w:rsidRPr="00B65BFD">
        <w:rPr>
          <w:rFonts w:ascii="Times New Roman" w:hAnsi="Times New Roman" w:cs="Times New Roman"/>
          <w:sz w:val="24"/>
          <w:szCs w:val="24"/>
        </w:rPr>
        <w:fldChar w:fldCharType="begin" w:fldLock="1"/>
      </w:r>
      <w:r w:rsidR="00B85375" w:rsidRPr="00B65BFD">
        <w:rPr>
          <w:rFonts w:ascii="Times New Roman" w:hAnsi="Times New Roman" w:cs="Times New Roman"/>
          <w:sz w:val="24"/>
          <w:szCs w:val="24"/>
        </w:rPr>
        <w:instrText>ADDIN CSL_CITATION { "citationItems" : [ { "id" : "ITEM-1", "itemData" : { "DOI" : "10.3758/BRM.42.1.286", "ISBN" : "1554-351X", "ISSN" : "1554-351X", "PMID" : "20160307", "abstract" : "We describe a new test for unfamiliar face matching, the Glasgow Face Matching Test (GFMT). Viewers are shown pairs of faces, photographed in full-face view but with different cameras, and are asked to make same/different judgments. The full version of the test comprises 168 face pairs, and we also describe a shortened version with 40 pairs. We provide normative data for these tests derived from large subject samples. We also describe associations between the GFMT and other tests of matching and memory. The new test correlates moderately with face memory but more strongly with object matching, a result that is consistent with previous research highlighting a link between object and face matching, specific to unfamiliar faces. The test is available free for scientific use.", "author" : [ { "dropping-particle" : "", "family" : "Burton", "given" : "A Mike", "non-dropping-particle" : "", "parse-names" : false, "suffix" : "" }, { "dropping-particle" : "", "family" : "White", "given" : "David", "non-dropping-particle" : "", "parse-names" : false, "suffix" : "" }, { "dropping-particle" : "", "family" : "McNeill", "given" : "Allan", "non-dropping-particle" : "", "parse-names" : false, "suffix" : "" } ], "container-title" : "Behavior research methods", "id" : "ITEM-1", "issued" : { "date-parts" : [ [ "2010" ] ] }, "page" : "286-291", "title" : "The Glasgow Face Matching Test.", "type" : "article-journal", "volume" : "42" }, "uris" : [ "http://www.mendeley.com/documents/?uuid=6d97cf19-1917-4720-8c9c-1fa9a75c556a" ] }, { "id" : "ITEM-2", "itemData" : { "DOI" : "10.1109/CVPR.2004.41", "ISBN" : "0769521584", "ISSN" : "03029743", "abstract" : "We present a system for pose and illumination invariant face recognition that combines two recent advances in the computer vision field: 3D morphable models and component-based recognition. A 3D morphable model is used to compute 3D face models from three input images of each subject in the training database. The 3D models are rendered under varying pose and illumination conditions to build a large set of synthetic images. These images are then used for training a component-based face recognition system. The face recognition module is preceded by a fast hierarchical face detector resulting in a system that can detect and identify faces in video images at about 4 Hz. The system achieved a recognition rate of 88% on a database of 2000 real images of ten people, which is significantly better than a comparable global face recognition system. The results clearly show the potential of the combination of morphable models and component-based recognition towards pose and illumination invariant face recognition.", "author" : [ { "dropping-particle" : "", "family" : "Weyrauch", "given" : "B.", "non-dropping-particle" : "", "parse-names" : false, "suffix" : "" }, { "dropping-particle" : "", "family" : "Heisele", "given" : "B.", "non-dropping-particle" : "", "parse-names" : false, "suffix" : "" }, { "dropping-particle" : "", "family" : "Huang", "given" : "J.", "non-dropping-particle" : "", "parse-names" : false, "suffix" : "" }, { "dropping-particle" : "", "family" : "Blanz", "given" : "V.", "non-dropping-particle" : "", "parse-names" : false, "suffix" : "" } ], "container-title" : "2004 Conference on Computer Vision and Pattern Recognition Workshop", "id" : "ITEM-2", "issued" : { "date-parts" : [ [ "2004" ] ] }, "title" : "Component-Based Face Recognition with 3D Morphable Models", "type" : "article-journal" }, "uris" : [ "http://www.mendeley.com/documents/?uuid=6ef684ee-fd54-4a52-9bb6-094f677c0262" ] }, { "id" : "ITEM-3", "itemData" : { "URL" : "http://pics.stir.ac.uk", "author" : [ { "dropping-particle" : "", "family" : "Hancock", "given" : "Peter", "non-dropping-particle" : "", "parse-names" : false, "suffix" : "" } ], "id" : "ITEM-3", "issued" : { "date-parts" : [ [ "0" ] ] }, "title" : "Psychological Image Collection at Stirling (PICS).", "type" : "webpage" }, "uris" : [ "http://www.mendeley.com/documents/?uuid=63c21b42-65b4-49f4-ba1f-2ce3cf896d4a" ] } ], "mendeley" : { "formattedCitation" : "(A. M. Burton, White, &amp; McNeill, 2010; P. Hancock, n.d.; Weyrauch, Heisele, Huang, &amp; Blanz, 2004)", "manualFormatting" : "(Burton, White, &amp; McNeill, 2010; Hancock, n.d.; Weyrauch, Heisele, Huang, &amp; Blanz, 2004)", "plainTextFormattedCitation" : "(A. M. Burton, White, &amp; McNeill, 2010; P. Hancock, n.d.; Weyrauch, Heisele, Huang, &amp; Blanz, 2004)", "previouslyFormattedCitation" : "(A. M. Burton, White, &amp; McNeill, 2010; P. Hancock, n.d.; Weyrauch, Heisele, Huang, &amp; Blanz, 2004)" }, "properties" : { "noteIndex" : 0 }, "schema" : "https://github.com/citation-style-language/schema/raw/master/csl-citation.json" }</w:instrText>
      </w:r>
      <w:r w:rsidR="00B85375" w:rsidRPr="00B65BFD">
        <w:rPr>
          <w:rFonts w:ascii="Times New Roman" w:hAnsi="Times New Roman" w:cs="Times New Roman"/>
          <w:sz w:val="24"/>
          <w:szCs w:val="24"/>
        </w:rPr>
        <w:fldChar w:fldCharType="separate"/>
      </w:r>
      <w:r w:rsidR="00B85375" w:rsidRPr="00B65BFD">
        <w:rPr>
          <w:rFonts w:ascii="Times New Roman" w:hAnsi="Times New Roman" w:cs="Times New Roman"/>
          <w:noProof/>
          <w:sz w:val="24"/>
          <w:szCs w:val="24"/>
        </w:rPr>
        <w:t>(</w:t>
      </w:r>
      <w:r w:rsidR="005E376D" w:rsidRPr="00B65BFD">
        <w:rPr>
          <w:rFonts w:ascii="Times New Roman" w:hAnsi="Times New Roman" w:cs="Times New Roman"/>
          <w:noProof/>
          <w:sz w:val="24"/>
          <w:szCs w:val="24"/>
        </w:rPr>
        <w:t xml:space="preserve">GUFD; </w:t>
      </w:r>
      <w:r w:rsidR="00B85375" w:rsidRPr="00B65BFD">
        <w:rPr>
          <w:rFonts w:ascii="Times New Roman" w:hAnsi="Times New Roman" w:cs="Times New Roman"/>
          <w:noProof/>
          <w:sz w:val="24"/>
          <w:szCs w:val="24"/>
        </w:rPr>
        <w:t>Burton, White, &amp; McNeill, 2010</w:t>
      </w:r>
      <w:r w:rsidR="002C2B8B" w:rsidRPr="00B65BFD">
        <w:rPr>
          <w:rFonts w:ascii="Times New Roman" w:hAnsi="Times New Roman" w:cs="Times New Roman"/>
          <w:noProof/>
          <w:sz w:val="24"/>
          <w:szCs w:val="24"/>
        </w:rPr>
        <w:t>)</w:t>
      </w:r>
      <w:r w:rsidR="00B85375" w:rsidRPr="00B65BFD">
        <w:rPr>
          <w:rFonts w:ascii="Times New Roman" w:hAnsi="Times New Roman" w:cs="Times New Roman"/>
          <w:noProof/>
          <w:sz w:val="24"/>
          <w:szCs w:val="24"/>
        </w:rPr>
        <w:t xml:space="preserve">; </w:t>
      </w:r>
      <w:r w:rsidR="00BA17B6" w:rsidRPr="00B65BFD">
        <w:rPr>
          <w:rFonts w:ascii="Times New Roman" w:hAnsi="Times New Roman" w:cs="Times New Roman"/>
          <w:noProof/>
          <w:sz w:val="24"/>
          <w:szCs w:val="24"/>
        </w:rPr>
        <w:t>t</w:t>
      </w:r>
      <w:r w:rsidR="002C2B8B" w:rsidRPr="00B65BFD">
        <w:rPr>
          <w:rFonts w:ascii="Times New Roman" w:hAnsi="Times New Roman" w:cs="Times New Roman"/>
          <w:noProof/>
          <w:sz w:val="24"/>
          <w:szCs w:val="24"/>
        </w:rPr>
        <w:t>he Psychological Image Collection at Stirling (</w:t>
      </w:r>
      <w:r w:rsidR="005E376D" w:rsidRPr="00B65BFD">
        <w:rPr>
          <w:rFonts w:ascii="Times New Roman" w:hAnsi="Times New Roman" w:cs="Times New Roman"/>
          <w:noProof/>
          <w:sz w:val="24"/>
          <w:szCs w:val="24"/>
        </w:rPr>
        <w:t xml:space="preserve">PICS; </w:t>
      </w:r>
      <w:r w:rsidR="00552710" w:rsidRPr="00B65BFD">
        <w:rPr>
          <w:rFonts w:ascii="Times New Roman" w:hAnsi="Times New Roman" w:cs="Times New Roman"/>
          <w:noProof/>
          <w:sz w:val="24"/>
          <w:szCs w:val="24"/>
        </w:rPr>
        <w:t>http://</w:t>
      </w:r>
      <w:r w:rsidR="002C2B8B" w:rsidRPr="00B65BFD">
        <w:rPr>
          <w:rFonts w:ascii="Times New Roman" w:hAnsi="Times New Roman" w:cs="Times New Roman"/>
          <w:noProof/>
          <w:sz w:val="24"/>
          <w:szCs w:val="24"/>
        </w:rPr>
        <w:t>pics.stir.ac.uk) and</w:t>
      </w:r>
      <w:r w:rsidR="00B85375" w:rsidRPr="00B65BFD">
        <w:rPr>
          <w:rFonts w:ascii="Times New Roman" w:hAnsi="Times New Roman" w:cs="Times New Roman"/>
          <w:noProof/>
          <w:sz w:val="24"/>
          <w:szCs w:val="24"/>
        </w:rPr>
        <w:t xml:space="preserve"> </w:t>
      </w:r>
      <w:r w:rsidR="004B13E7" w:rsidRPr="00B65BFD">
        <w:rPr>
          <w:rFonts w:ascii="Times New Roman" w:hAnsi="Times New Roman" w:cs="Times New Roman"/>
          <w:noProof/>
          <w:sz w:val="24"/>
          <w:szCs w:val="24"/>
        </w:rPr>
        <w:t xml:space="preserve">the </w:t>
      </w:r>
      <w:r w:rsidR="002C2B8B" w:rsidRPr="00B65BFD">
        <w:rPr>
          <w:rFonts w:ascii="Times New Roman" w:hAnsi="Times New Roman" w:cs="Times New Roman"/>
          <w:sz w:val="24"/>
          <w:szCs w:val="24"/>
        </w:rPr>
        <w:t>CBCL face database (</w:t>
      </w:r>
      <w:r w:rsidR="004B13E7" w:rsidRPr="00B65BFD">
        <w:rPr>
          <w:rFonts w:ascii="Times New Roman" w:hAnsi="Times New Roman" w:cs="Times New Roman"/>
          <w:sz w:val="24"/>
          <w:szCs w:val="24"/>
        </w:rPr>
        <w:t>http://www.ai.mit.edu/projects/cbcl</w:t>
      </w:r>
      <w:r w:rsidR="00B85375" w:rsidRPr="00B65BFD">
        <w:rPr>
          <w:rFonts w:ascii="Times New Roman" w:hAnsi="Times New Roman" w:cs="Times New Roman"/>
          <w:noProof/>
          <w:sz w:val="24"/>
          <w:szCs w:val="24"/>
        </w:rPr>
        <w:t>)</w:t>
      </w:r>
      <w:r w:rsidR="00B85375" w:rsidRPr="00B65BFD">
        <w:rPr>
          <w:rFonts w:ascii="Times New Roman" w:hAnsi="Times New Roman" w:cs="Times New Roman"/>
          <w:sz w:val="24"/>
          <w:szCs w:val="24"/>
        </w:rPr>
        <w:fldChar w:fldCharType="end"/>
      </w:r>
      <w:r w:rsidR="002C2B8B" w:rsidRPr="00B65BFD">
        <w:rPr>
          <w:rFonts w:ascii="Times New Roman" w:hAnsi="Times New Roman" w:cs="Times New Roman"/>
          <w:sz w:val="24"/>
          <w:szCs w:val="24"/>
        </w:rPr>
        <w:t>.</w:t>
      </w:r>
      <w:r w:rsidR="00B85375" w:rsidRPr="00B65BFD">
        <w:rPr>
          <w:rFonts w:ascii="Times New Roman" w:hAnsi="Times New Roman" w:cs="Times New Roman"/>
          <w:sz w:val="24"/>
          <w:szCs w:val="24"/>
        </w:rPr>
        <w:t xml:space="preserve"> </w:t>
      </w:r>
      <w:r w:rsidR="00191721" w:rsidRPr="00B65BFD">
        <w:rPr>
          <w:rFonts w:ascii="Times New Roman" w:hAnsi="Times New Roman" w:cs="Times New Roman"/>
          <w:sz w:val="24"/>
          <w:szCs w:val="24"/>
        </w:rPr>
        <w:t xml:space="preserve">Thanks also to staff and students </w:t>
      </w:r>
      <w:r w:rsidR="00B85375" w:rsidRPr="00B65BFD">
        <w:rPr>
          <w:rFonts w:ascii="Times New Roman" w:hAnsi="Times New Roman" w:cs="Times New Roman"/>
          <w:sz w:val="24"/>
          <w:szCs w:val="24"/>
        </w:rPr>
        <w:t>from Taunton</w:t>
      </w:r>
      <w:r w:rsidR="00191721" w:rsidRPr="00B65BFD">
        <w:rPr>
          <w:rFonts w:ascii="Times New Roman" w:hAnsi="Times New Roman" w:cs="Times New Roman"/>
          <w:sz w:val="24"/>
          <w:szCs w:val="24"/>
        </w:rPr>
        <w:t xml:space="preserve"> College, Southampton</w:t>
      </w:r>
      <w:r w:rsidR="00BD2FFA">
        <w:rPr>
          <w:rFonts w:ascii="Times New Roman" w:hAnsi="Times New Roman" w:cs="Times New Roman"/>
          <w:sz w:val="24"/>
          <w:szCs w:val="24"/>
        </w:rPr>
        <w:t>,</w:t>
      </w:r>
      <w:r w:rsidR="00191721" w:rsidRPr="00B65BFD">
        <w:rPr>
          <w:rFonts w:ascii="Times New Roman" w:hAnsi="Times New Roman" w:cs="Times New Roman"/>
          <w:sz w:val="24"/>
          <w:szCs w:val="24"/>
        </w:rPr>
        <w:t xml:space="preserve"> and University of Stirling</w:t>
      </w:r>
      <w:r w:rsidR="00B85375" w:rsidRPr="00B65BFD">
        <w:rPr>
          <w:rFonts w:ascii="Times New Roman" w:hAnsi="Times New Roman" w:cs="Times New Roman"/>
          <w:sz w:val="24"/>
          <w:szCs w:val="24"/>
        </w:rPr>
        <w:t xml:space="preserve"> who volunteered to have their photographs taken </w:t>
      </w:r>
      <w:r w:rsidR="00191721" w:rsidRPr="00B65BFD">
        <w:rPr>
          <w:rFonts w:ascii="Times New Roman" w:hAnsi="Times New Roman" w:cs="Times New Roman"/>
          <w:sz w:val="24"/>
          <w:szCs w:val="24"/>
        </w:rPr>
        <w:t xml:space="preserve">to </w:t>
      </w:r>
      <w:r w:rsidR="00EF49C6" w:rsidRPr="00B65BFD">
        <w:rPr>
          <w:rFonts w:ascii="Times New Roman" w:hAnsi="Times New Roman" w:cs="Times New Roman"/>
          <w:sz w:val="24"/>
          <w:szCs w:val="24"/>
        </w:rPr>
        <w:t>create an extended</w:t>
      </w:r>
      <w:r w:rsidR="00191721" w:rsidRPr="00B65BFD">
        <w:rPr>
          <w:rFonts w:ascii="Times New Roman" w:hAnsi="Times New Roman" w:cs="Times New Roman"/>
          <w:sz w:val="24"/>
          <w:szCs w:val="24"/>
        </w:rPr>
        <w:t xml:space="preserve"> database for the present experiment</w:t>
      </w:r>
      <w:r w:rsidR="00B85375" w:rsidRPr="00B65BFD">
        <w:rPr>
          <w:rFonts w:ascii="Times New Roman" w:hAnsi="Times New Roman" w:cs="Times New Roman"/>
          <w:sz w:val="24"/>
          <w:szCs w:val="24"/>
        </w:rPr>
        <w:t>.</w:t>
      </w:r>
      <w:r w:rsidR="005569F6" w:rsidRPr="00B65BFD">
        <w:rPr>
          <w:rFonts w:ascii="Times New Roman" w:hAnsi="Times New Roman" w:cs="Times New Roman"/>
          <w:sz w:val="24"/>
          <w:szCs w:val="24"/>
        </w:rPr>
        <w:t xml:space="preserve"> </w:t>
      </w:r>
      <w:r w:rsidR="00166B1F" w:rsidRPr="00B65BFD">
        <w:rPr>
          <w:rFonts w:ascii="Times New Roman" w:hAnsi="Times New Roman" w:cs="Times New Roman"/>
          <w:sz w:val="24"/>
          <w:szCs w:val="24"/>
        </w:rPr>
        <w:t>This research, conducted as part of the first author’s doctorate, was funded by a studentship awarded by the</w:t>
      </w:r>
      <w:r w:rsidR="005569F6" w:rsidRPr="00B65BFD">
        <w:rPr>
          <w:rFonts w:ascii="Times New Roman" w:hAnsi="Times New Roman" w:cs="Times New Roman"/>
          <w:sz w:val="24"/>
          <w:szCs w:val="24"/>
        </w:rPr>
        <w:t xml:space="preserve"> Department of Psych</w:t>
      </w:r>
      <w:r w:rsidR="00191721" w:rsidRPr="00B65BFD">
        <w:rPr>
          <w:rFonts w:ascii="Times New Roman" w:hAnsi="Times New Roman" w:cs="Times New Roman"/>
          <w:sz w:val="24"/>
          <w:szCs w:val="24"/>
        </w:rPr>
        <w:t>ology, University of Portsmouth</w:t>
      </w:r>
      <w:r w:rsidR="00DA66DC" w:rsidRPr="00B65BFD">
        <w:rPr>
          <w:rFonts w:ascii="Times New Roman" w:hAnsi="Times New Roman" w:cs="Times New Roman"/>
          <w:sz w:val="24"/>
          <w:szCs w:val="24"/>
        </w:rPr>
        <w:t>.</w:t>
      </w:r>
    </w:p>
    <w:p w14:paraId="0F0787B2" w14:textId="77777777" w:rsidR="00FA67BD" w:rsidRDefault="00FA67BD" w:rsidP="004B13E7">
      <w:pPr>
        <w:spacing w:after="0" w:line="480" w:lineRule="auto"/>
        <w:jc w:val="both"/>
        <w:rPr>
          <w:rFonts w:ascii="Times New Roman" w:hAnsi="Times New Roman" w:cs="Times New Roman"/>
          <w:sz w:val="24"/>
          <w:szCs w:val="24"/>
        </w:rPr>
      </w:pPr>
    </w:p>
    <w:p w14:paraId="2EED5DBB" w14:textId="5C24637A" w:rsidR="00FA67BD" w:rsidRPr="00FA67BD" w:rsidRDefault="00FA67BD" w:rsidP="004B13E7">
      <w:pPr>
        <w:spacing w:after="0" w:line="480" w:lineRule="auto"/>
        <w:jc w:val="both"/>
        <w:rPr>
          <w:rFonts w:ascii="Times New Roman" w:hAnsi="Times New Roman" w:cs="Times New Roman"/>
          <w:i/>
          <w:sz w:val="24"/>
          <w:szCs w:val="24"/>
        </w:rPr>
      </w:pPr>
      <w:r w:rsidRPr="00FA67BD">
        <w:rPr>
          <w:rFonts w:ascii="Times New Roman" w:hAnsi="Times New Roman" w:cs="Times New Roman"/>
          <w:i/>
          <w:sz w:val="24"/>
          <w:szCs w:val="24"/>
        </w:rPr>
        <w:t xml:space="preserve">This </w:t>
      </w:r>
      <w:r w:rsidR="006A2DED">
        <w:rPr>
          <w:rFonts w:ascii="Times New Roman" w:hAnsi="Times New Roman" w:cs="Times New Roman"/>
          <w:i/>
          <w:sz w:val="24"/>
          <w:szCs w:val="24"/>
        </w:rPr>
        <w:t>version</w:t>
      </w:r>
      <w:bookmarkStart w:id="0" w:name="_GoBack"/>
      <w:bookmarkEnd w:id="0"/>
      <w:r w:rsidRPr="00FA67BD">
        <w:rPr>
          <w:rFonts w:ascii="Times New Roman" w:hAnsi="Times New Roman" w:cs="Times New Roman"/>
          <w:i/>
          <w:sz w:val="24"/>
          <w:szCs w:val="24"/>
        </w:rPr>
        <w:t xml:space="preserve"> </w:t>
      </w:r>
      <w:r>
        <w:rPr>
          <w:rFonts w:ascii="Times New Roman" w:hAnsi="Times New Roman" w:cs="Times New Roman"/>
          <w:i/>
          <w:sz w:val="24"/>
          <w:szCs w:val="24"/>
        </w:rPr>
        <w:t>w</w:t>
      </w:r>
      <w:r w:rsidRPr="00FA67BD">
        <w:rPr>
          <w:rFonts w:ascii="Times New Roman" w:hAnsi="Times New Roman" w:cs="Times New Roman"/>
          <w:i/>
          <w:sz w:val="24"/>
          <w:szCs w:val="24"/>
        </w:rPr>
        <w:t xml:space="preserve">as </w:t>
      </w:r>
      <w:r>
        <w:rPr>
          <w:rFonts w:ascii="Times New Roman" w:hAnsi="Times New Roman" w:cs="Times New Roman"/>
          <w:i/>
          <w:sz w:val="24"/>
          <w:szCs w:val="24"/>
        </w:rPr>
        <w:t>a</w:t>
      </w:r>
      <w:r w:rsidRPr="00FA67BD">
        <w:rPr>
          <w:rFonts w:ascii="Times New Roman" w:hAnsi="Times New Roman" w:cs="Times New Roman"/>
          <w:i/>
          <w:sz w:val="24"/>
          <w:szCs w:val="24"/>
        </w:rPr>
        <w:t>ccepted for publication in Quarterly Jou</w:t>
      </w:r>
      <w:r>
        <w:rPr>
          <w:rFonts w:ascii="Times New Roman" w:hAnsi="Times New Roman" w:cs="Times New Roman"/>
          <w:i/>
          <w:sz w:val="24"/>
          <w:szCs w:val="24"/>
        </w:rPr>
        <w:t xml:space="preserve">rnal of Experimental Psychology on 25 February, 2016. </w:t>
      </w:r>
    </w:p>
    <w:p w14:paraId="62B6BBB3" w14:textId="77777777" w:rsidR="00B85375" w:rsidRPr="00B65BFD" w:rsidRDefault="00B85375" w:rsidP="00B85375">
      <w:pPr>
        <w:rPr>
          <w:rFonts w:ascii="Times" w:hAnsi="Times" w:cs="Times New Roman"/>
          <w:sz w:val="24"/>
          <w:szCs w:val="24"/>
        </w:rPr>
      </w:pPr>
      <w:r w:rsidRPr="00B65BFD">
        <w:rPr>
          <w:rFonts w:ascii="Times" w:hAnsi="Times" w:cs="Times New Roman"/>
          <w:sz w:val="24"/>
          <w:szCs w:val="24"/>
        </w:rPr>
        <w:br w:type="page"/>
      </w:r>
    </w:p>
    <w:p w14:paraId="6E2DA2B5" w14:textId="77777777" w:rsidR="008E6CCE" w:rsidRPr="00B65BFD" w:rsidRDefault="008E6CCE" w:rsidP="008E6CCE">
      <w:pPr>
        <w:spacing w:after="0" w:line="480" w:lineRule="auto"/>
        <w:rPr>
          <w:rFonts w:ascii="Times" w:hAnsi="Times" w:cs="Times New Roman"/>
          <w:sz w:val="24"/>
          <w:szCs w:val="24"/>
        </w:rPr>
        <w:sectPr w:rsidR="008E6CCE" w:rsidRPr="00B65BFD" w:rsidSect="00FA67BD">
          <w:headerReference w:type="default" r:id="rId8"/>
          <w:pgSz w:w="11906" w:h="16838"/>
          <w:pgMar w:top="1440" w:right="1440" w:bottom="1440" w:left="1440" w:header="709" w:footer="709" w:gutter="0"/>
          <w:cols w:space="708"/>
          <w:docGrid w:linePitch="360"/>
        </w:sectPr>
      </w:pPr>
    </w:p>
    <w:p w14:paraId="06600437" w14:textId="4EABD02D" w:rsidR="00627B2E" w:rsidRPr="00B65BFD" w:rsidRDefault="00F81B5B" w:rsidP="00691CC3">
      <w:pPr>
        <w:spacing w:after="0" w:line="480" w:lineRule="auto"/>
        <w:jc w:val="center"/>
        <w:rPr>
          <w:rFonts w:ascii="Times New Roman" w:hAnsi="Times New Roman" w:cs="Times New Roman"/>
          <w:sz w:val="24"/>
          <w:szCs w:val="24"/>
        </w:rPr>
      </w:pPr>
      <w:r w:rsidRPr="00B65BFD">
        <w:rPr>
          <w:rFonts w:ascii="Times New Roman" w:hAnsi="Times New Roman" w:cs="Times New Roman"/>
          <w:sz w:val="24"/>
          <w:szCs w:val="24"/>
        </w:rPr>
        <w:lastRenderedPageBreak/>
        <w:t>Abstract</w:t>
      </w:r>
    </w:p>
    <w:p w14:paraId="1B9D39E7" w14:textId="5676A984" w:rsidR="005F7F56" w:rsidRPr="00B65BFD" w:rsidRDefault="005F7F56" w:rsidP="005F7F56">
      <w:pPr>
        <w:spacing w:line="480" w:lineRule="auto"/>
        <w:jc w:val="both"/>
        <w:rPr>
          <w:rFonts w:ascii="Times New Roman" w:hAnsi="Times New Roman" w:cs="Times New Roman"/>
          <w:sz w:val="24"/>
          <w:szCs w:val="24"/>
          <w:shd w:val="clear" w:color="auto" w:fill="FFFFFF"/>
        </w:rPr>
      </w:pPr>
      <w:r w:rsidRPr="00B65BFD">
        <w:rPr>
          <w:rFonts w:ascii="Times New Roman" w:hAnsi="Times New Roman" w:cs="Times New Roman"/>
          <w:sz w:val="24"/>
          <w:szCs w:val="24"/>
          <w:shd w:val="clear" w:color="auto" w:fill="FFFFFF"/>
        </w:rPr>
        <w:t xml:space="preserve">In forensic investigations, suspects sometimes conceal recognition of a familiar person to protect co-conspirators or hide knowledge of a victim. The current experiment sought to determine if eye fixations could be used to identify memory of known persons when lying about recognition of faces. Participants’ eye movements were monitored whilst they lied and told the truth about recognition of faces that varied in familiarity (newly learned, famous celebrities, personally known). </w:t>
      </w:r>
      <w:r w:rsidR="00BD2FFA">
        <w:rPr>
          <w:rFonts w:ascii="Times New Roman" w:hAnsi="Times New Roman" w:cs="Times New Roman"/>
          <w:sz w:val="24"/>
          <w:szCs w:val="24"/>
          <w:shd w:val="clear" w:color="auto" w:fill="FFFFFF"/>
        </w:rPr>
        <w:t>M</w:t>
      </w:r>
      <w:r w:rsidRPr="00B65BFD">
        <w:rPr>
          <w:rFonts w:ascii="Times New Roman" w:hAnsi="Times New Roman" w:cs="Times New Roman"/>
          <w:sz w:val="24"/>
          <w:szCs w:val="24"/>
          <w:shd w:val="clear" w:color="auto" w:fill="FFFFFF"/>
        </w:rPr>
        <w:t>emory detection by eye movements during recognition of personally familiar and famous celebrity faces</w:t>
      </w:r>
      <w:r w:rsidR="00BD2FFA">
        <w:rPr>
          <w:rFonts w:ascii="Times New Roman" w:hAnsi="Times New Roman" w:cs="Times New Roman"/>
          <w:sz w:val="24"/>
          <w:szCs w:val="24"/>
          <w:shd w:val="clear" w:color="auto" w:fill="FFFFFF"/>
        </w:rPr>
        <w:t xml:space="preserve"> was negligibly affected by lying</w:t>
      </w:r>
      <w:r w:rsidRPr="00B65BFD">
        <w:rPr>
          <w:rFonts w:ascii="Times New Roman" w:hAnsi="Times New Roman" w:cs="Times New Roman"/>
          <w:sz w:val="24"/>
          <w:szCs w:val="24"/>
          <w:shd w:val="clear" w:color="auto" w:fill="FFFFFF"/>
        </w:rPr>
        <w:t xml:space="preserve">, thereby demonstrating that detection of memory during lies is influenced by the prior learning of the face. By contrast, </w:t>
      </w:r>
      <w:r w:rsidR="006627BB">
        <w:rPr>
          <w:rFonts w:ascii="Times New Roman" w:hAnsi="Times New Roman" w:cs="Times New Roman"/>
          <w:sz w:val="24"/>
          <w:szCs w:val="24"/>
          <w:shd w:val="clear" w:color="auto" w:fill="FFFFFF"/>
        </w:rPr>
        <w:t xml:space="preserve">eye movements did not reveal </w:t>
      </w:r>
      <w:r w:rsidRPr="00B65BFD">
        <w:rPr>
          <w:rFonts w:ascii="Times New Roman" w:hAnsi="Times New Roman" w:cs="Times New Roman"/>
          <w:sz w:val="24"/>
          <w:szCs w:val="24"/>
          <w:shd w:val="clear" w:color="auto" w:fill="FFFFFF"/>
        </w:rPr>
        <w:t>lie</w:t>
      </w:r>
      <w:r w:rsidR="006627BB">
        <w:rPr>
          <w:rFonts w:ascii="Times New Roman" w:hAnsi="Times New Roman" w:cs="Times New Roman"/>
          <w:sz w:val="24"/>
          <w:szCs w:val="24"/>
          <w:shd w:val="clear" w:color="auto" w:fill="FFFFFF"/>
        </w:rPr>
        <w:t>s</w:t>
      </w:r>
      <w:r w:rsidRPr="00B65BFD">
        <w:rPr>
          <w:rFonts w:ascii="Times New Roman" w:hAnsi="Times New Roman" w:cs="Times New Roman"/>
          <w:sz w:val="24"/>
          <w:szCs w:val="24"/>
          <w:shd w:val="clear" w:color="auto" w:fill="FFFFFF"/>
        </w:rPr>
        <w:t xml:space="preserve"> robust</w:t>
      </w:r>
      <w:r w:rsidR="006627BB">
        <w:rPr>
          <w:rFonts w:ascii="Times New Roman" w:hAnsi="Times New Roman" w:cs="Times New Roman"/>
          <w:sz w:val="24"/>
          <w:szCs w:val="24"/>
          <w:shd w:val="clear" w:color="auto" w:fill="FFFFFF"/>
        </w:rPr>
        <w:t>ly</w:t>
      </w:r>
      <w:r w:rsidRPr="00B65BFD">
        <w:rPr>
          <w:rFonts w:ascii="Times New Roman" w:hAnsi="Times New Roman" w:cs="Times New Roman"/>
          <w:sz w:val="24"/>
          <w:szCs w:val="24"/>
          <w:shd w:val="clear" w:color="auto" w:fill="FFFFFF"/>
        </w:rPr>
        <w:t xml:space="preserve"> for newly learned faces. These findings support the use of eye movements as markers of memory during concealed recognition but also suggest caution when familiarity is only a consequence of one brief exposure.</w:t>
      </w:r>
    </w:p>
    <w:p w14:paraId="5038CB9B" w14:textId="77777777" w:rsidR="00166B1F" w:rsidRPr="00B65BFD" w:rsidRDefault="00166B1F" w:rsidP="00A46B45">
      <w:pPr>
        <w:spacing w:after="0" w:line="480" w:lineRule="auto"/>
        <w:jc w:val="both"/>
        <w:rPr>
          <w:rFonts w:ascii="Times" w:hAnsi="Times" w:cs="Times New Roman"/>
          <w:sz w:val="24"/>
          <w:szCs w:val="24"/>
        </w:rPr>
        <w:sectPr w:rsidR="00166B1F" w:rsidRPr="00B65BFD" w:rsidSect="00FA67BD">
          <w:headerReference w:type="default" r:id="rId9"/>
          <w:pgSz w:w="11906" w:h="16838"/>
          <w:pgMar w:top="1440" w:right="1440" w:bottom="1440" w:left="1440" w:header="709" w:footer="709" w:gutter="0"/>
          <w:cols w:space="708"/>
          <w:docGrid w:linePitch="360"/>
        </w:sectPr>
      </w:pPr>
    </w:p>
    <w:p w14:paraId="2CCC4355" w14:textId="333FDBA9" w:rsidR="00912B8B" w:rsidRPr="00B65BFD" w:rsidRDefault="00912B8B" w:rsidP="00A46B45">
      <w:pPr>
        <w:spacing w:after="0" w:line="480" w:lineRule="auto"/>
        <w:jc w:val="center"/>
        <w:rPr>
          <w:rFonts w:ascii="Times" w:hAnsi="Times" w:cs="Times New Roman"/>
          <w:sz w:val="24"/>
          <w:szCs w:val="24"/>
        </w:rPr>
      </w:pPr>
      <w:r w:rsidRPr="00B65BFD">
        <w:rPr>
          <w:rFonts w:ascii="Times" w:hAnsi="Times" w:cs="Times New Roman"/>
          <w:sz w:val="24"/>
          <w:szCs w:val="24"/>
        </w:rPr>
        <w:lastRenderedPageBreak/>
        <w:t>Introduction</w:t>
      </w:r>
    </w:p>
    <w:p w14:paraId="6DEE0A23" w14:textId="7C6B8527" w:rsidR="00100048" w:rsidRPr="00B65BFD" w:rsidRDefault="00445046" w:rsidP="009D667F">
      <w:pPr>
        <w:spacing w:after="0" w:line="480" w:lineRule="auto"/>
        <w:ind w:firstLine="720"/>
        <w:jc w:val="both"/>
        <w:rPr>
          <w:rFonts w:ascii="Times" w:hAnsi="Times" w:cs="Times New Roman"/>
          <w:sz w:val="24"/>
          <w:szCs w:val="24"/>
        </w:rPr>
      </w:pPr>
      <w:r w:rsidRPr="00B65BFD">
        <w:rPr>
          <w:rFonts w:ascii="Times" w:hAnsi="Times" w:cs="Times New Roman"/>
          <w:sz w:val="24"/>
          <w:szCs w:val="24"/>
        </w:rPr>
        <w:t>Forensic investigation</w:t>
      </w:r>
      <w:r w:rsidR="0004721F" w:rsidRPr="00B65BFD">
        <w:rPr>
          <w:rFonts w:ascii="Times" w:hAnsi="Times" w:cs="Times New Roman"/>
          <w:sz w:val="24"/>
          <w:szCs w:val="24"/>
        </w:rPr>
        <w:t>s</w:t>
      </w:r>
      <w:r w:rsidR="006C1A0B" w:rsidRPr="00B65BFD">
        <w:rPr>
          <w:rFonts w:ascii="Times" w:hAnsi="Times" w:cs="Times New Roman"/>
          <w:sz w:val="24"/>
          <w:szCs w:val="24"/>
        </w:rPr>
        <w:t xml:space="preserve"> routinely </w:t>
      </w:r>
      <w:r w:rsidR="00574463" w:rsidRPr="00B65BFD">
        <w:rPr>
          <w:rFonts w:ascii="Times" w:hAnsi="Times" w:cs="Times New Roman"/>
          <w:sz w:val="24"/>
          <w:szCs w:val="24"/>
        </w:rPr>
        <w:t>necessitate that investigators</w:t>
      </w:r>
      <w:r w:rsidR="007F5280" w:rsidRPr="00B65BFD">
        <w:rPr>
          <w:rFonts w:ascii="Times" w:hAnsi="Times" w:cs="Times New Roman"/>
          <w:sz w:val="24"/>
          <w:szCs w:val="24"/>
        </w:rPr>
        <w:t xml:space="preserve"> </w:t>
      </w:r>
      <w:r w:rsidR="00574463" w:rsidRPr="00B65BFD">
        <w:rPr>
          <w:rFonts w:ascii="Times" w:hAnsi="Times" w:cs="Times New Roman"/>
          <w:sz w:val="24"/>
          <w:szCs w:val="24"/>
        </w:rPr>
        <w:t>differentiate</w:t>
      </w:r>
      <w:r w:rsidR="007E5454" w:rsidRPr="00B65BFD">
        <w:rPr>
          <w:rFonts w:ascii="Times" w:hAnsi="Times" w:cs="Times New Roman"/>
          <w:sz w:val="24"/>
          <w:szCs w:val="24"/>
        </w:rPr>
        <w:t xml:space="preserve"> </w:t>
      </w:r>
      <w:r w:rsidR="006C1A0B" w:rsidRPr="00B65BFD">
        <w:rPr>
          <w:rFonts w:ascii="Times" w:hAnsi="Times" w:cs="Times New Roman"/>
          <w:sz w:val="24"/>
          <w:szCs w:val="24"/>
        </w:rPr>
        <w:t xml:space="preserve">guilty </w:t>
      </w:r>
      <w:r w:rsidR="00661578" w:rsidRPr="00B65BFD">
        <w:rPr>
          <w:rFonts w:ascii="Times" w:hAnsi="Times" w:cs="Times New Roman"/>
          <w:sz w:val="24"/>
          <w:szCs w:val="24"/>
        </w:rPr>
        <w:t>and</w:t>
      </w:r>
      <w:r w:rsidR="006C1A0B" w:rsidRPr="00B65BFD">
        <w:rPr>
          <w:rFonts w:ascii="Times" w:hAnsi="Times" w:cs="Times New Roman"/>
          <w:sz w:val="24"/>
          <w:szCs w:val="24"/>
        </w:rPr>
        <w:t xml:space="preserve"> innocent </w:t>
      </w:r>
      <w:r w:rsidR="00661578" w:rsidRPr="00B65BFD">
        <w:rPr>
          <w:rFonts w:ascii="Times" w:hAnsi="Times" w:cs="Times New Roman"/>
          <w:sz w:val="24"/>
          <w:szCs w:val="24"/>
        </w:rPr>
        <w:t>suspects</w:t>
      </w:r>
      <w:r w:rsidR="00A4305D" w:rsidRPr="00B65BFD">
        <w:rPr>
          <w:rFonts w:ascii="Times" w:hAnsi="Times" w:cs="Times New Roman"/>
          <w:sz w:val="24"/>
          <w:szCs w:val="24"/>
        </w:rPr>
        <w:t xml:space="preserve">. </w:t>
      </w:r>
      <w:r w:rsidR="00912B8B" w:rsidRPr="00B65BFD">
        <w:rPr>
          <w:rFonts w:ascii="Times" w:hAnsi="Times" w:cs="Times New Roman"/>
          <w:sz w:val="24"/>
          <w:szCs w:val="24"/>
        </w:rPr>
        <w:t>Depending on the nature of the crime, a</w:t>
      </w:r>
      <w:r w:rsidR="006C1A0B" w:rsidRPr="00B65BFD">
        <w:rPr>
          <w:rFonts w:ascii="Times" w:hAnsi="Times" w:cs="Times New Roman"/>
          <w:sz w:val="24"/>
          <w:szCs w:val="24"/>
        </w:rPr>
        <w:t xml:space="preserve"> key </w:t>
      </w:r>
      <w:r w:rsidR="00912B8B" w:rsidRPr="00B65BFD">
        <w:rPr>
          <w:rFonts w:ascii="Times" w:hAnsi="Times" w:cs="Times New Roman"/>
          <w:sz w:val="24"/>
          <w:szCs w:val="24"/>
        </w:rPr>
        <w:t xml:space="preserve">task may be </w:t>
      </w:r>
      <w:r w:rsidR="00661578" w:rsidRPr="00B65BFD">
        <w:rPr>
          <w:rFonts w:ascii="Times" w:hAnsi="Times" w:cs="Times New Roman"/>
          <w:sz w:val="24"/>
          <w:szCs w:val="24"/>
        </w:rPr>
        <w:t>to determine</w:t>
      </w:r>
      <w:r w:rsidR="006C1A0B" w:rsidRPr="00B65BFD">
        <w:rPr>
          <w:rFonts w:ascii="Times" w:hAnsi="Times" w:cs="Times New Roman"/>
          <w:sz w:val="24"/>
          <w:szCs w:val="24"/>
        </w:rPr>
        <w:t xml:space="preserve"> when a </w:t>
      </w:r>
      <w:r w:rsidR="00912B8B" w:rsidRPr="00B65BFD">
        <w:rPr>
          <w:rFonts w:ascii="Times" w:hAnsi="Times" w:cs="Times New Roman"/>
          <w:sz w:val="24"/>
          <w:szCs w:val="24"/>
        </w:rPr>
        <w:t xml:space="preserve">suspect </w:t>
      </w:r>
      <w:r w:rsidR="006C1A0B" w:rsidRPr="00B65BFD">
        <w:rPr>
          <w:rFonts w:ascii="Times" w:hAnsi="Times" w:cs="Times New Roman"/>
          <w:sz w:val="24"/>
          <w:szCs w:val="24"/>
        </w:rPr>
        <w:t xml:space="preserve">is lying about recognising a person </w:t>
      </w:r>
      <w:r w:rsidR="00912B8B" w:rsidRPr="00B65BFD">
        <w:rPr>
          <w:rFonts w:ascii="Times" w:hAnsi="Times" w:cs="Times New Roman"/>
          <w:sz w:val="24"/>
          <w:szCs w:val="24"/>
        </w:rPr>
        <w:t xml:space="preserve">believed to be </w:t>
      </w:r>
      <w:r w:rsidR="006C1A0B" w:rsidRPr="00B65BFD">
        <w:rPr>
          <w:rFonts w:ascii="Times" w:hAnsi="Times" w:cs="Times New Roman"/>
          <w:sz w:val="24"/>
          <w:szCs w:val="24"/>
        </w:rPr>
        <w:t xml:space="preserve">linked to </w:t>
      </w:r>
      <w:r w:rsidR="00912B8B" w:rsidRPr="00B65BFD">
        <w:rPr>
          <w:rFonts w:ascii="Times" w:hAnsi="Times" w:cs="Times New Roman"/>
          <w:sz w:val="24"/>
          <w:szCs w:val="24"/>
        </w:rPr>
        <w:t>the investigation</w:t>
      </w:r>
      <w:r w:rsidR="00A4305D" w:rsidRPr="00B65BFD">
        <w:rPr>
          <w:rFonts w:ascii="Times" w:hAnsi="Times" w:cs="Times New Roman"/>
          <w:sz w:val="24"/>
          <w:szCs w:val="24"/>
        </w:rPr>
        <w:t xml:space="preserve">. </w:t>
      </w:r>
      <w:r w:rsidR="00912B8B" w:rsidRPr="00B65BFD">
        <w:rPr>
          <w:rFonts w:ascii="Times" w:hAnsi="Times" w:cs="Times New Roman"/>
          <w:sz w:val="24"/>
          <w:szCs w:val="24"/>
        </w:rPr>
        <w:t xml:space="preserve">Suspects </w:t>
      </w:r>
      <w:r w:rsidR="006C1A0B" w:rsidRPr="00B65BFD">
        <w:rPr>
          <w:rFonts w:ascii="Times" w:hAnsi="Times" w:cs="Times New Roman"/>
          <w:sz w:val="24"/>
          <w:szCs w:val="24"/>
        </w:rPr>
        <w:t xml:space="preserve">might lie about </w:t>
      </w:r>
      <w:r w:rsidRPr="00B65BFD">
        <w:rPr>
          <w:rFonts w:ascii="Times" w:hAnsi="Times" w:cs="Times New Roman"/>
          <w:sz w:val="24"/>
          <w:szCs w:val="24"/>
        </w:rPr>
        <w:t xml:space="preserve">a </w:t>
      </w:r>
      <w:r w:rsidR="00661578" w:rsidRPr="00B65BFD">
        <w:rPr>
          <w:rFonts w:ascii="Times" w:hAnsi="Times" w:cs="Times New Roman"/>
          <w:sz w:val="24"/>
          <w:szCs w:val="24"/>
        </w:rPr>
        <w:t xml:space="preserve">known person </w:t>
      </w:r>
      <w:r w:rsidR="006C1A0B" w:rsidRPr="00B65BFD">
        <w:rPr>
          <w:rFonts w:ascii="Times" w:hAnsi="Times" w:cs="Times New Roman"/>
          <w:sz w:val="24"/>
          <w:szCs w:val="24"/>
        </w:rPr>
        <w:t xml:space="preserve">to protect </w:t>
      </w:r>
      <w:r w:rsidR="00574463" w:rsidRPr="00B65BFD">
        <w:rPr>
          <w:rFonts w:ascii="Times" w:hAnsi="Times" w:cs="Times New Roman"/>
          <w:sz w:val="24"/>
          <w:szCs w:val="24"/>
        </w:rPr>
        <w:t xml:space="preserve">a </w:t>
      </w:r>
      <w:r w:rsidRPr="00B65BFD">
        <w:rPr>
          <w:rFonts w:ascii="Times" w:hAnsi="Times" w:cs="Times New Roman"/>
          <w:sz w:val="24"/>
          <w:szCs w:val="24"/>
        </w:rPr>
        <w:t xml:space="preserve">fellow </w:t>
      </w:r>
      <w:r w:rsidR="00574463" w:rsidRPr="00B65BFD">
        <w:rPr>
          <w:rFonts w:ascii="Times" w:hAnsi="Times" w:cs="Times New Roman"/>
          <w:sz w:val="24"/>
          <w:szCs w:val="24"/>
        </w:rPr>
        <w:t>co-conspirator</w:t>
      </w:r>
      <w:r w:rsidR="00912B8B" w:rsidRPr="00B65BFD">
        <w:rPr>
          <w:rFonts w:ascii="Times" w:hAnsi="Times" w:cs="Times New Roman"/>
          <w:sz w:val="24"/>
          <w:szCs w:val="24"/>
        </w:rPr>
        <w:t xml:space="preserve"> </w:t>
      </w:r>
      <w:r w:rsidR="006C1A0B" w:rsidRPr="00B65BFD">
        <w:rPr>
          <w:rFonts w:ascii="Times" w:hAnsi="Times" w:cs="Times New Roman"/>
          <w:sz w:val="24"/>
          <w:szCs w:val="24"/>
        </w:rPr>
        <w:t>or knowledge of a known victim</w:t>
      </w:r>
      <w:r w:rsidR="00A4305D" w:rsidRPr="00B65BFD">
        <w:rPr>
          <w:rFonts w:ascii="Times" w:hAnsi="Times" w:cs="Times New Roman"/>
          <w:sz w:val="24"/>
          <w:szCs w:val="24"/>
        </w:rPr>
        <w:t xml:space="preserve">. </w:t>
      </w:r>
      <w:r w:rsidR="00912B8B" w:rsidRPr="00B65BFD">
        <w:rPr>
          <w:rFonts w:ascii="Times" w:hAnsi="Times" w:cs="Times New Roman"/>
          <w:sz w:val="24"/>
          <w:szCs w:val="24"/>
        </w:rPr>
        <w:t>For instance, if shown photos of gang members already known to the police (and believed to be known to the suspect), a suspect might deny that they recognise any of the individuals</w:t>
      </w:r>
      <w:r w:rsidR="002860CA" w:rsidRPr="00B65BFD">
        <w:rPr>
          <w:rFonts w:ascii="Times" w:hAnsi="Times" w:cs="Times New Roman"/>
          <w:sz w:val="24"/>
          <w:szCs w:val="24"/>
        </w:rPr>
        <w:t xml:space="preserve"> presented</w:t>
      </w:r>
      <w:r w:rsidR="00912B8B" w:rsidRPr="00B65BFD">
        <w:rPr>
          <w:rFonts w:ascii="Times" w:hAnsi="Times" w:cs="Times New Roman"/>
          <w:sz w:val="24"/>
          <w:szCs w:val="24"/>
        </w:rPr>
        <w:t xml:space="preserve">. </w:t>
      </w:r>
      <w:r w:rsidR="006C1A0B" w:rsidRPr="00B65BFD">
        <w:rPr>
          <w:rFonts w:ascii="Times" w:hAnsi="Times" w:cs="Times New Roman"/>
          <w:sz w:val="24"/>
          <w:szCs w:val="24"/>
        </w:rPr>
        <w:t xml:space="preserve">A crucial point </w:t>
      </w:r>
      <w:r w:rsidR="00661578" w:rsidRPr="00B65BFD">
        <w:rPr>
          <w:rFonts w:ascii="Times" w:hAnsi="Times" w:cs="Times New Roman"/>
          <w:sz w:val="24"/>
          <w:szCs w:val="24"/>
        </w:rPr>
        <w:t xml:space="preserve">is that </w:t>
      </w:r>
      <w:r w:rsidR="00912B8B" w:rsidRPr="00B65BFD">
        <w:rPr>
          <w:rFonts w:ascii="Times" w:hAnsi="Times" w:cs="Times New Roman"/>
          <w:sz w:val="24"/>
          <w:szCs w:val="24"/>
        </w:rPr>
        <w:t xml:space="preserve">denying </w:t>
      </w:r>
      <w:r w:rsidR="00661578" w:rsidRPr="00B65BFD">
        <w:rPr>
          <w:rFonts w:ascii="Times" w:hAnsi="Times" w:cs="Times New Roman"/>
          <w:sz w:val="24"/>
          <w:szCs w:val="24"/>
        </w:rPr>
        <w:t xml:space="preserve">person recognition will likely </w:t>
      </w:r>
      <w:r w:rsidRPr="00B65BFD">
        <w:rPr>
          <w:rFonts w:ascii="Times" w:hAnsi="Times" w:cs="Times New Roman"/>
          <w:sz w:val="24"/>
          <w:szCs w:val="24"/>
        </w:rPr>
        <w:t>involve concealing the</w:t>
      </w:r>
      <w:r w:rsidR="00661578" w:rsidRPr="00B65BFD">
        <w:rPr>
          <w:rFonts w:ascii="Times" w:hAnsi="Times" w:cs="Times New Roman"/>
          <w:sz w:val="24"/>
          <w:szCs w:val="24"/>
        </w:rPr>
        <w:t xml:space="preserve"> </w:t>
      </w:r>
      <w:r w:rsidR="00912B8B" w:rsidRPr="00B65BFD">
        <w:rPr>
          <w:rFonts w:ascii="Times" w:hAnsi="Times" w:cs="Times New Roman"/>
          <w:sz w:val="24"/>
          <w:szCs w:val="24"/>
        </w:rPr>
        <w:t xml:space="preserve">recognition of </w:t>
      </w:r>
      <w:r w:rsidR="00661578" w:rsidRPr="00B65BFD">
        <w:rPr>
          <w:rFonts w:ascii="Times" w:hAnsi="Times" w:cs="Times New Roman"/>
          <w:sz w:val="24"/>
          <w:szCs w:val="24"/>
        </w:rPr>
        <w:t>both well-known and lesser known persons</w:t>
      </w:r>
      <w:r w:rsidR="00A4305D" w:rsidRPr="00B65BFD">
        <w:rPr>
          <w:rFonts w:ascii="Times" w:hAnsi="Times" w:cs="Times New Roman"/>
          <w:sz w:val="24"/>
          <w:szCs w:val="24"/>
        </w:rPr>
        <w:t xml:space="preserve">. </w:t>
      </w:r>
      <w:r w:rsidR="00661578" w:rsidRPr="00B65BFD">
        <w:rPr>
          <w:rFonts w:ascii="Times" w:hAnsi="Times" w:cs="Times New Roman"/>
          <w:sz w:val="24"/>
          <w:szCs w:val="24"/>
        </w:rPr>
        <w:t xml:space="preserve">It is essential, then, that any method employed to detect concealed recognition </w:t>
      </w:r>
      <w:r w:rsidR="00912B8B" w:rsidRPr="00B65BFD">
        <w:rPr>
          <w:rFonts w:ascii="Times" w:hAnsi="Times" w:cs="Times New Roman"/>
          <w:sz w:val="24"/>
          <w:szCs w:val="24"/>
        </w:rPr>
        <w:t>can</w:t>
      </w:r>
      <w:r w:rsidRPr="00B65BFD">
        <w:rPr>
          <w:rFonts w:ascii="Times" w:hAnsi="Times" w:cs="Times New Roman"/>
          <w:sz w:val="24"/>
          <w:szCs w:val="24"/>
        </w:rPr>
        <w:t xml:space="preserve"> reliably detect knowledge of both strong</w:t>
      </w:r>
      <w:r w:rsidR="006627BB">
        <w:rPr>
          <w:rFonts w:ascii="Times" w:hAnsi="Times" w:cs="Times New Roman"/>
          <w:sz w:val="24"/>
          <w:szCs w:val="24"/>
        </w:rPr>
        <w:t>ly</w:t>
      </w:r>
      <w:r w:rsidRPr="00B65BFD">
        <w:rPr>
          <w:rFonts w:ascii="Times" w:hAnsi="Times" w:cs="Times New Roman"/>
          <w:sz w:val="24"/>
          <w:szCs w:val="24"/>
        </w:rPr>
        <w:t xml:space="preserve"> and weakly encoded memories</w:t>
      </w:r>
      <w:r w:rsidR="00574463" w:rsidRPr="00B65BFD">
        <w:rPr>
          <w:rFonts w:ascii="Times" w:hAnsi="Times" w:cs="Times New Roman"/>
          <w:sz w:val="24"/>
          <w:szCs w:val="24"/>
        </w:rPr>
        <w:t>. Th</w:t>
      </w:r>
      <w:r w:rsidR="007B03D8" w:rsidRPr="00B65BFD">
        <w:rPr>
          <w:rFonts w:ascii="Times" w:hAnsi="Times" w:cs="Times New Roman"/>
          <w:sz w:val="24"/>
          <w:szCs w:val="24"/>
        </w:rPr>
        <w:t>e aim of the present research was</w:t>
      </w:r>
      <w:r w:rsidR="00574463" w:rsidRPr="00B65BFD">
        <w:rPr>
          <w:rFonts w:ascii="Times" w:hAnsi="Times" w:cs="Times New Roman"/>
          <w:sz w:val="24"/>
          <w:szCs w:val="24"/>
        </w:rPr>
        <w:t xml:space="preserve"> to determi</w:t>
      </w:r>
      <w:r w:rsidR="007B03D8" w:rsidRPr="00B65BFD">
        <w:rPr>
          <w:rFonts w:ascii="Times" w:hAnsi="Times" w:cs="Times New Roman"/>
          <w:sz w:val="24"/>
          <w:szCs w:val="24"/>
        </w:rPr>
        <w:t>ne whether eye fixations signified</w:t>
      </w:r>
      <w:r w:rsidR="00574463" w:rsidRPr="00B65BFD">
        <w:rPr>
          <w:rFonts w:ascii="Times" w:hAnsi="Times" w:cs="Times New Roman"/>
          <w:sz w:val="24"/>
          <w:szCs w:val="24"/>
        </w:rPr>
        <w:t xml:space="preserve"> recognition when an </w:t>
      </w:r>
      <w:r w:rsidR="002D5070" w:rsidRPr="00B65BFD">
        <w:rPr>
          <w:rFonts w:ascii="Times" w:hAnsi="Times" w:cs="Times New Roman"/>
          <w:sz w:val="24"/>
          <w:szCs w:val="24"/>
        </w:rPr>
        <w:t xml:space="preserve">individual </w:t>
      </w:r>
      <w:r w:rsidR="007B03D8" w:rsidRPr="00B65BFD">
        <w:rPr>
          <w:rFonts w:ascii="Times" w:hAnsi="Times" w:cs="Times New Roman"/>
          <w:sz w:val="24"/>
          <w:szCs w:val="24"/>
        </w:rPr>
        <w:t>lied</w:t>
      </w:r>
      <w:r w:rsidR="00574463" w:rsidRPr="00B65BFD">
        <w:rPr>
          <w:rFonts w:ascii="Times" w:hAnsi="Times" w:cs="Times New Roman"/>
          <w:sz w:val="24"/>
          <w:szCs w:val="24"/>
        </w:rPr>
        <w:t xml:space="preserve"> about </w:t>
      </w:r>
      <w:r w:rsidR="002D5070" w:rsidRPr="00B65BFD">
        <w:rPr>
          <w:rFonts w:ascii="Times" w:hAnsi="Times" w:cs="Times New Roman"/>
          <w:sz w:val="24"/>
          <w:szCs w:val="24"/>
        </w:rPr>
        <w:t>recognising a person known to them</w:t>
      </w:r>
      <w:r w:rsidR="00A909E0" w:rsidRPr="00B65BFD">
        <w:rPr>
          <w:rFonts w:ascii="Times" w:hAnsi="Times" w:cs="Times New Roman"/>
          <w:sz w:val="24"/>
          <w:szCs w:val="24"/>
        </w:rPr>
        <w:t xml:space="preserve">. Furthermore, the present experiment </w:t>
      </w:r>
      <w:r w:rsidR="00E34691" w:rsidRPr="00B65BFD">
        <w:rPr>
          <w:rFonts w:ascii="Times" w:hAnsi="Times" w:cs="Times New Roman"/>
          <w:sz w:val="24"/>
          <w:szCs w:val="24"/>
        </w:rPr>
        <w:t>e</w:t>
      </w:r>
      <w:r w:rsidR="00765717" w:rsidRPr="00B65BFD">
        <w:rPr>
          <w:rFonts w:ascii="Times" w:hAnsi="Times" w:cs="Times New Roman"/>
          <w:sz w:val="24"/>
          <w:szCs w:val="24"/>
        </w:rPr>
        <w:t>xplored</w:t>
      </w:r>
      <w:r w:rsidR="00A909E0" w:rsidRPr="00B65BFD">
        <w:rPr>
          <w:rFonts w:ascii="Times" w:hAnsi="Times" w:cs="Times New Roman"/>
          <w:sz w:val="24"/>
          <w:szCs w:val="24"/>
        </w:rPr>
        <w:t xml:space="preserve"> whether </w:t>
      </w:r>
      <w:r w:rsidR="00765717" w:rsidRPr="00B65BFD">
        <w:rPr>
          <w:rFonts w:ascii="Times" w:hAnsi="Times" w:cs="Times New Roman"/>
          <w:sz w:val="24"/>
          <w:szCs w:val="24"/>
        </w:rPr>
        <w:t>fixation</w:t>
      </w:r>
      <w:r w:rsidR="00607666" w:rsidRPr="00B65BFD">
        <w:rPr>
          <w:rFonts w:ascii="Times" w:hAnsi="Times" w:cs="Times New Roman"/>
          <w:sz w:val="24"/>
          <w:szCs w:val="24"/>
        </w:rPr>
        <w:t xml:space="preserve"> </w:t>
      </w:r>
      <w:r w:rsidR="00177E15" w:rsidRPr="00B65BFD">
        <w:rPr>
          <w:rFonts w:ascii="Times" w:hAnsi="Times" w:cs="Times New Roman"/>
          <w:sz w:val="24"/>
          <w:szCs w:val="24"/>
        </w:rPr>
        <w:t xml:space="preserve">patterns indicative of </w:t>
      </w:r>
      <w:r w:rsidR="00607666" w:rsidRPr="00B65BFD">
        <w:rPr>
          <w:rFonts w:ascii="Times" w:hAnsi="Times" w:cs="Times New Roman"/>
          <w:sz w:val="24"/>
          <w:szCs w:val="24"/>
        </w:rPr>
        <w:t xml:space="preserve">memory </w:t>
      </w:r>
      <w:r w:rsidR="00765717" w:rsidRPr="00B65BFD">
        <w:rPr>
          <w:rFonts w:ascii="Times" w:hAnsi="Times" w:cs="Times New Roman"/>
          <w:sz w:val="24"/>
          <w:szCs w:val="24"/>
        </w:rPr>
        <w:t>were</w:t>
      </w:r>
      <w:r w:rsidR="00A909E0" w:rsidRPr="00B65BFD">
        <w:rPr>
          <w:rFonts w:ascii="Times" w:hAnsi="Times" w:cs="Times New Roman"/>
          <w:sz w:val="24"/>
          <w:szCs w:val="24"/>
        </w:rPr>
        <w:t xml:space="preserve"> robust</w:t>
      </w:r>
      <w:r w:rsidR="00044B83" w:rsidRPr="00B65BFD">
        <w:rPr>
          <w:rFonts w:ascii="Times" w:hAnsi="Times" w:cs="Times New Roman"/>
          <w:sz w:val="24"/>
          <w:szCs w:val="24"/>
        </w:rPr>
        <w:t xml:space="preserve"> </w:t>
      </w:r>
      <w:r w:rsidR="007B03D8" w:rsidRPr="00B65BFD">
        <w:rPr>
          <w:rFonts w:ascii="Times" w:hAnsi="Times" w:cs="Times New Roman"/>
          <w:sz w:val="24"/>
          <w:szCs w:val="24"/>
        </w:rPr>
        <w:t xml:space="preserve">across </w:t>
      </w:r>
      <w:r w:rsidR="00177E15" w:rsidRPr="00B65BFD">
        <w:rPr>
          <w:rFonts w:ascii="Times" w:hAnsi="Times" w:cs="Times New Roman"/>
          <w:sz w:val="24"/>
          <w:szCs w:val="24"/>
        </w:rPr>
        <w:t>recognition of</w:t>
      </w:r>
      <w:r w:rsidR="007B03D8" w:rsidRPr="00B65BFD">
        <w:rPr>
          <w:rFonts w:ascii="Times" w:hAnsi="Times" w:cs="Times New Roman"/>
          <w:sz w:val="24"/>
          <w:szCs w:val="24"/>
        </w:rPr>
        <w:t xml:space="preserve"> </w:t>
      </w:r>
      <w:r w:rsidR="00267EA4" w:rsidRPr="00B65BFD">
        <w:rPr>
          <w:rFonts w:ascii="Times" w:hAnsi="Times" w:cs="Times New Roman"/>
          <w:sz w:val="24"/>
          <w:szCs w:val="24"/>
        </w:rPr>
        <w:t xml:space="preserve">familiar </w:t>
      </w:r>
      <w:r w:rsidR="007B03D8" w:rsidRPr="00B65BFD">
        <w:rPr>
          <w:rFonts w:ascii="Times" w:hAnsi="Times" w:cs="Times New Roman"/>
          <w:sz w:val="24"/>
          <w:szCs w:val="24"/>
        </w:rPr>
        <w:t>face</w:t>
      </w:r>
      <w:r w:rsidR="00572741" w:rsidRPr="00B65BFD">
        <w:rPr>
          <w:rFonts w:ascii="Times" w:hAnsi="Times" w:cs="Times New Roman"/>
          <w:sz w:val="24"/>
          <w:szCs w:val="24"/>
        </w:rPr>
        <w:t>s types that differed in</w:t>
      </w:r>
      <w:r w:rsidR="00A909E0" w:rsidRPr="00B65BFD">
        <w:rPr>
          <w:rFonts w:ascii="Times" w:hAnsi="Times" w:cs="Times New Roman"/>
          <w:sz w:val="24"/>
          <w:szCs w:val="24"/>
        </w:rPr>
        <w:t xml:space="preserve"> </w:t>
      </w:r>
      <w:r w:rsidR="00585243" w:rsidRPr="00B65BFD">
        <w:rPr>
          <w:rFonts w:ascii="Times" w:hAnsi="Times" w:cs="Times New Roman"/>
          <w:sz w:val="24"/>
          <w:szCs w:val="24"/>
        </w:rPr>
        <w:t xml:space="preserve">the way </w:t>
      </w:r>
      <w:r w:rsidR="00D945BA" w:rsidRPr="00B65BFD">
        <w:rPr>
          <w:rFonts w:ascii="Times" w:hAnsi="Times" w:cs="Times New Roman"/>
          <w:sz w:val="24"/>
          <w:szCs w:val="24"/>
        </w:rPr>
        <w:t xml:space="preserve">and degree </w:t>
      </w:r>
      <w:r w:rsidR="00585243" w:rsidRPr="00B65BFD">
        <w:rPr>
          <w:rFonts w:ascii="Times" w:hAnsi="Times" w:cs="Times New Roman"/>
          <w:sz w:val="24"/>
          <w:szCs w:val="24"/>
        </w:rPr>
        <w:t>that they were learned</w:t>
      </w:r>
      <w:r w:rsidR="004816B8" w:rsidRPr="00B65BFD">
        <w:rPr>
          <w:rFonts w:ascii="Times" w:hAnsi="Times" w:cs="Times New Roman"/>
          <w:sz w:val="24"/>
          <w:szCs w:val="24"/>
        </w:rPr>
        <w:t xml:space="preserve"> </w:t>
      </w:r>
      <w:r w:rsidR="00044B83" w:rsidRPr="00B65BFD">
        <w:rPr>
          <w:rFonts w:ascii="Times" w:hAnsi="Times" w:cs="Times New Roman"/>
          <w:sz w:val="24"/>
          <w:szCs w:val="24"/>
        </w:rPr>
        <w:t>(newly learned, famous celebrities, personally known)</w:t>
      </w:r>
      <w:r w:rsidR="00A909E0" w:rsidRPr="00B65BFD">
        <w:rPr>
          <w:rFonts w:ascii="Times" w:hAnsi="Times" w:cs="Times New Roman"/>
          <w:sz w:val="24"/>
          <w:szCs w:val="24"/>
        </w:rPr>
        <w:t>.</w:t>
      </w:r>
      <w:r w:rsidR="00E34691" w:rsidRPr="00B65BFD">
        <w:rPr>
          <w:rFonts w:ascii="Times" w:hAnsi="Times" w:cs="Times New Roman"/>
          <w:sz w:val="24"/>
          <w:szCs w:val="24"/>
        </w:rPr>
        <w:t xml:space="preserve"> </w:t>
      </w:r>
    </w:p>
    <w:p w14:paraId="41A49B70" w14:textId="468B5545" w:rsidR="00E60F99" w:rsidRPr="00B65BFD" w:rsidRDefault="00FD49BD" w:rsidP="00350B55">
      <w:pPr>
        <w:tabs>
          <w:tab w:val="left" w:pos="8427"/>
        </w:tabs>
        <w:spacing w:after="0" w:line="480" w:lineRule="auto"/>
        <w:ind w:firstLine="720"/>
        <w:jc w:val="both"/>
        <w:rPr>
          <w:rFonts w:ascii="Times" w:hAnsi="Times"/>
          <w:noProof/>
          <w:sz w:val="24"/>
          <w:szCs w:val="24"/>
        </w:rPr>
      </w:pPr>
      <w:r w:rsidRPr="00B65BFD">
        <w:rPr>
          <w:rFonts w:ascii="Times" w:hAnsi="Times" w:cs="Times New Roman"/>
          <w:sz w:val="24"/>
          <w:szCs w:val="24"/>
        </w:rPr>
        <w:t>Unfamiliar faces become familiar in different ways and are, as a consequence</w:t>
      </w:r>
      <w:r w:rsidR="000A7AC1" w:rsidRPr="00B65BFD">
        <w:rPr>
          <w:rFonts w:ascii="Times" w:hAnsi="Times" w:cs="Times New Roman"/>
          <w:sz w:val="24"/>
          <w:szCs w:val="24"/>
        </w:rPr>
        <w:t>, represented</w:t>
      </w:r>
      <w:r w:rsidRPr="00B65BFD">
        <w:rPr>
          <w:rFonts w:ascii="Times" w:hAnsi="Times" w:cs="Times New Roman"/>
          <w:sz w:val="24"/>
          <w:szCs w:val="24"/>
        </w:rPr>
        <w:t xml:space="preserve"> differently in the visual system. A face </w:t>
      </w:r>
      <w:r w:rsidR="000E18DD" w:rsidRPr="00B65BFD">
        <w:rPr>
          <w:rFonts w:ascii="Times" w:hAnsi="Times" w:cs="Times New Roman"/>
          <w:sz w:val="24"/>
          <w:szCs w:val="24"/>
        </w:rPr>
        <w:t>that is familiar</w:t>
      </w:r>
      <w:r w:rsidRPr="00B65BFD">
        <w:rPr>
          <w:rFonts w:ascii="Times" w:hAnsi="Times" w:cs="Times New Roman"/>
          <w:sz w:val="24"/>
          <w:szCs w:val="24"/>
        </w:rPr>
        <w:t xml:space="preserve"> because we have briefly encountered </w:t>
      </w:r>
      <w:r w:rsidR="005B2B74" w:rsidRPr="00B65BFD">
        <w:rPr>
          <w:rFonts w:ascii="Times" w:hAnsi="Times" w:cs="Times New Roman"/>
          <w:sz w:val="24"/>
          <w:szCs w:val="24"/>
        </w:rPr>
        <w:t xml:space="preserve">an </w:t>
      </w:r>
      <w:r w:rsidR="000E18DD" w:rsidRPr="00B65BFD">
        <w:rPr>
          <w:rFonts w:ascii="Times" w:hAnsi="Times" w:cs="Times New Roman"/>
          <w:sz w:val="24"/>
          <w:szCs w:val="24"/>
        </w:rPr>
        <w:t xml:space="preserve">individual in the street represents </w:t>
      </w:r>
      <w:r w:rsidR="00584116" w:rsidRPr="00B65BFD">
        <w:rPr>
          <w:rFonts w:ascii="Times" w:hAnsi="Times" w:cs="Times New Roman"/>
          <w:sz w:val="24"/>
          <w:szCs w:val="24"/>
        </w:rPr>
        <w:t xml:space="preserve">a single facial episode </w:t>
      </w:r>
      <w:r w:rsidR="000E18DD" w:rsidRPr="00B65BFD">
        <w:rPr>
          <w:rFonts w:ascii="Times" w:hAnsi="Times" w:cs="Times New Roman"/>
          <w:sz w:val="24"/>
          <w:szCs w:val="24"/>
        </w:rPr>
        <w:t xml:space="preserve">of that person </w:t>
      </w:r>
      <w:r w:rsidR="00584116" w:rsidRPr="00B65BFD">
        <w:rPr>
          <w:rFonts w:ascii="Times" w:hAnsi="Times" w:cs="Times New Roman"/>
          <w:sz w:val="24"/>
          <w:szCs w:val="24"/>
        </w:rPr>
        <w:t>based on visual familiarity</w:t>
      </w:r>
      <w:r w:rsidR="000E18DD" w:rsidRPr="00B65BFD">
        <w:rPr>
          <w:rFonts w:ascii="Times" w:hAnsi="Times" w:cs="Times New Roman"/>
          <w:sz w:val="24"/>
          <w:szCs w:val="24"/>
        </w:rPr>
        <w:t xml:space="preserve"> </w:t>
      </w:r>
      <w:r w:rsidR="004F3606" w:rsidRPr="00B65BFD">
        <w:rPr>
          <w:rFonts w:ascii="Times" w:hAnsi="Times" w:cs="Times New Roman"/>
          <w:sz w:val="24"/>
          <w:szCs w:val="24"/>
        </w:rPr>
        <w:t xml:space="preserve">(Klatzky &amp; Forrest, 1984) </w:t>
      </w:r>
      <w:r w:rsidR="000E18DD" w:rsidRPr="00B65BFD">
        <w:rPr>
          <w:rFonts w:ascii="Times" w:hAnsi="Times" w:cs="Times New Roman"/>
          <w:sz w:val="24"/>
          <w:szCs w:val="24"/>
        </w:rPr>
        <w:t>and minimal associated information</w:t>
      </w:r>
      <w:r w:rsidR="00935F6B" w:rsidRPr="00B65BFD">
        <w:rPr>
          <w:rFonts w:ascii="Times" w:hAnsi="Times" w:cs="Times New Roman"/>
          <w:sz w:val="24"/>
          <w:szCs w:val="24"/>
        </w:rPr>
        <w:t xml:space="preserve"> </w:t>
      </w:r>
      <w:r w:rsidR="004F3606" w:rsidRPr="00B65BFD">
        <w:rPr>
          <w:rFonts w:ascii="Times" w:hAnsi="Times" w:cs="Times New Roman"/>
          <w:sz w:val="24"/>
          <w:szCs w:val="24"/>
        </w:rPr>
        <w:t xml:space="preserve">(Bruce </w:t>
      </w:r>
      <w:r w:rsidR="00166B1F" w:rsidRPr="00B65BFD">
        <w:rPr>
          <w:rFonts w:ascii="Times" w:hAnsi="Times" w:cs="Times New Roman"/>
          <w:sz w:val="24"/>
          <w:szCs w:val="24"/>
        </w:rPr>
        <w:t>&amp;</w:t>
      </w:r>
      <w:r w:rsidR="004F3606" w:rsidRPr="00B65BFD">
        <w:rPr>
          <w:rFonts w:ascii="Times" w:hAnsi="Times" w:cs="Times New Roman"/>
          <w:sz w:val="24"/>
          <w:szCs w:val="24"/>
        </w:rPr>
        <w:t xml:space="preserve"> Young, 1986)</w:t>
      </w:r>
      <w:r w:rsidR="000E18DD" w:rsidRPr="00B65BFD">
        <w:rPr>
          <w:rFonts w:ascii="Times" w:hAnsi="Times" w:cs="Times New Roman"/>
          <w:sz w:val="24"/>
          <w:szCs w:val="24"/>
        </w:rPr>
        <w:t xml:space="preserve">. </w:t>
      </w:r>
      <w:r w:rsidR="007B2B65" w:rsidRPr="00B65BFD">
        <w:rPr>
          <w:rFonts w:ascii="Times" w:hAnsi="Times" w:cs="Times New Roman"/>
          <w:sz w:val="24"/>
          <w:szCs w:val="24"/>
        </w:rPr>
        <w:t>A</w:t>
      </w:r>
      <w:r w:rsidR="000E18DD" w:rsidRPr="00B65BFD">
        <w:rPr>
          <w:rFonts w:ascii="Times" w:hAnsi="Times" w:cs="Times New Roman"/>
          <w:sz w:val="24"/>
          <w:szCs w:val="24"/>
        </w:rPr>
        <w:t>lthough human memory for faces is a high</w:t>
      </w:r>
      <w:r w:rsidR="00876BFC" w:rsidRPr="00B65BFD">
        <w:rPr>
          <w:rFonts w:ascii="Times" w:hAnsi="Times" w:cs="Times New Roman"/>
          <w:sz w:val="24"/>
          <w:szCs w:val="24"/>
        </w:rPr>
        <w:t>ly</w:t>
      </w:r>
      <w:r w:rsidR="000E18DD" w:rsidRPr="00B65BFD">
        <w:rPr>
          <w:rFonts w:ascii="Times" w:hAnsi="Times" w:cs="Times New Roman"/>
          <w:sz w:val="24"/>
          <w:szCs w:val="24"/>
        </w:rPr>
        <w:t xml:space="preserve"> specialised skill </w:t>
      </w:r>
      <w:r w:rsidR="005B2B74" w:rsidRPr="00B65BFD">
        <w:rPr>
          <w:rFonts w:ascii="Times" w:hAnsi="Times" w:cs="Times New Roman"/>
          <w:sz w:val="24"/>
          <w:szCs w:val="24"/>
        </w:rPr>
        <w:t xml:space="preserve">such that </w:t>
      </w:r>
      <w:r w:rsidR="000E18DD" w:rsidRPr="00B65BFD">
        <w:rPr>
          <w:rFonts w:ascii="Times" w:hAnsi="Times" w:cs="Times New Roman"/>
          <w:sz w:val="24"/>
          <w:szCs w:val="24"/>
        </w:rPr>
        <w:t>individuals can recognise a face at test following a brief study exposure, memory representations for newly learned faces are weak and thus recognition for such faces are highly fallible and prone to memory errors</w:t>
      </w:r>
      <w:r w:rsidR="00137CE4" w:rsidRPr="00B65BFD">
        <w:rPr>
          <w:rFonts w:ascii="Times" w:hAnsi="Times" w:cs="Times New Roman"/>
          <w:sz w:val="24"/>
          <w:szCs w:val="24"/>
        </w:rPr>
        <w:t xml:space="preserve"> (</w:t>
      </w:r>
      <w:r w:rsidR="00137CE4" w:rsidRPr="00B65BFD">
        <w:rPr>
          <w:rFonts w:ascii="Times" w:hAnsi="Times" w:cs="Times New Roman"/>
          <w:noProof/>
          <w:sz w:val="24"/>
          <w:szCs w:val="24"/>
        </w:rPr>
        <w:t>Hancock, Bruce, &amp; Burton, 2000)</w:t>
      </w:r>
      <w:r w:rsidR="00137CE4" w:rsidRPr="00B65BFD">
        <w:rPr>
          <w:rFonts w:ascii="Times" w:hAnsi="Times" w:cs="Times New Roman"/>
          <w:sz w:val="24"/>
          <w:szCs w:val="24"/>
        </w:rPr>
        <w:t xml:space="preserve">. That different kinds of familiarity affect the nature of representations has been demonstrated in the </w:t>
      </w:r>
      <w:r w:rsidR="00137CE4" w:rsidRPr="00B65BFD">
        <w:rPr>
          <w:rFonts w:ascii="Times" w:hAnsi="Times" w:cs="Times New Roman"/>
          <w:sz w:val="24"/>
          <w:szCs w:val="24"/>
        </w:rPr>
        <w:lastRenderedPageBreak/>
        <w:t>neuroimaging literature where different classes of familiar faces have been shown to activate distinct neural pathways in the brain (for review see</w:t>
      </w:r>
      <w:r w:rsidR="00137CE4" w:rsidRPr="00B65BFD">
        <w:rPr>
          <w:rFonts w:ascii="Times" w:hAnsi="Times" w:cs="Times New Roman"/>
          <w:sz w:val="24"/>
          <w:szCs w:val="24"/>
        </w:rPr>
        <w:fldChar w:fldCharType="begin" w:fldLock="1"/>
      </w:r>
      <w:r w:rsidR="00137CE4" w:rsidRPr="00B65BFD">
        <w:rPr>
          <w:rFonts w:ascii="Times" w:hAnsi="Times" w:cs="Times New Roman"/>
          <w:sz w:val="24"/>
          <w:szCs w:val="24"/>
        </w:rPr>
        <w:instrText>ADDIN CSL_CITATION { "citationItems" : [ { "id" : "ITEM-1", "itemData" : { "DOI" : "10.1111/j.2044-8295.2011.02053.x", "ISSN" : "0007-1269", "PMID" : "21988381", "abstract" : "Familiar faces are represented with rich visual, semantic, and emotional codes that support nearly effortless perception and recognition of these faces. Unfamiliar faces pose a greater challenge to human perception and memory systems. The established behavioural disparities for familiar and unfamiliar faces undoubtedly stem from differences in the quality and nature of their underlying neural representations. In this review, our goal is to characterize what is known about the neural pathways that respond to familiar and unfamiliar faces using data from functional neuroimaging studies. We divide our presentation by type of familiarity (famous, personal, and visual familiarity) to consider the distinct neural underpinnings of each. We conclude with a description of a recent model of person information proposed by Gobbini and Haxby (2007) and a list of open questions and promising directions for future research.", "author" : [ { "dropping-particle" : "", "family" : "Natu", "given" : "Vaidehi", "non-dropping-particle" : "", "parse-names" : false, "suffix" : "" }, { "dropping-particle" : "", "family" : "O'Toole", "given" : "Alice J", "non-dropping-particle" : "", "parse-names" : false, "suffix" : "" } ], "container-title" : "British Journal of Psychology", "id" : "ITEM-1", "issue" : "4", "issued" : { "date-parts" : [ [ "2011", "11" ] ] }, "page" : "726-47", "title" : "The neural processing of familiar and unfamiliar faces: a review and synopsis.", "type" : "article-journal", "volume" : "102" }, "uris" : [ "http://www.mendeley.com/documents/?uuid=baf8c697-fa2a-4f2b-a252-9fb490558f4f" ] } ], "mendeley" : { "formattedCitation" : "(Natu &amp; O\u2019Toole, 2011)", "manualFormatting" : " Natu &amp; O\u2019Toole, 2011)", "plainTextFormattedCitation" : "(Natu &amp; O\u2019Toole, 2011)", "previouslyFormattedCitation" : "(Natu &amp; O\u2019Toole, 2011)" }, "properties" : { "noteIndex" : 0 }, "schema" : "https://github.com/citation-style-language/schema/raw/master/csl-citation.json" }</w:instrText>
      </w:r>
      <w:r w:rsidR="00137CE4" w:rsidRPr="00B65BFD">
        <w:rPr>
          <w:rFonts w:ascii="Times" w:hAnsi="Times" w:cs="Times New Roman"/>
          <w:sz w:val="24"/>
          <w:szCs w:val="24"/>
        </w:rPr>
        <w:fldChar w:fldCharType="separate"/>
      </w:r>
      <w:r w:rsidR="00137CE4" w:rsidRPr="00B65BFD">
        <w:rPr>
          <w:rFonts w:ascii="Times" w:hAnsi="Times" w:cs="Times New Roman"/>
          <w:noProof/>
          <w:sz w:val="24"/>
          <w:szCs w:val="24"/>
        </w:rPr>
        <w:t xml:space="preserve"> Natu &amp; O’Toole, 2011)</w:t>
      </w:r>
      <w:r w:rsidR="00137CE4" w:rsidRPr="00B65BFD">
        <w:rPr>
          <w:rFonts w:ascii="Times" w:hAnsi="Times" w:cs="Times New Roman"/>
          <w:sz w:val="24"/>
          <w:szCs w:val="24"/>
        </w:rPr>
        <w:fldChar w:fldCharType="end"/>
      </w:r>
      <w:r w:rsidR="00137CE4" w:rsidRPr="00B65BFD">
        <w:rPr>
          <w:rFonts w:ascii="Times" w:hAnsi="Times" w:cs="Times New Roman"/>
          <w:sz w:val="24"/>
          <w:szCs w:val="24"/>
        </w:rPr>
        <w:t xml:space="preserve">. </w:t>
      </w:r>
    </w:p>
    <w:p w14:paraId="40371A29" w14:textId="65371042" w:rsidR="00C578C0" w:rsidRPr="00B65BFD" w:rsidRDefault="00E60F99" w:rsidP="00E60F99">
      <w:pPr>
        <w:tabs>
          <w:tab w:val="left" w:pos="8427"/>
        </w:tabs>
        <w:spacing w:after="0" w:line="480" w:lineRule="auto"/>
        <w:ind w:firstLine="720"/>
        <w:jc w:val="both"/>
        <w:rPr>
          <w:rFonts w:ascii="Times" w:hAnsi="Times" w:cs="Times New Roman"/>
          <w:sz w:val="24"/>
          <w:szCs w:val="24"/>
        </w:rPr>
      </w:pPr>
      <w:r w:rsidRPr="00B65BFD">
        <w:rPr>
          <w:rFonts w:ascii="Times" w:hAnsi="Times" w:cs="Times New Roman"/>
          <w:sz w:val="24"/>
          <w:szCs w:val="24"/>
        </w:rPr>
        <w:t xml:space="preserve">Cognitive-based models of face recognition explain these different representations in terms of different subcomponents of recognition. According to Bruce and Young’s (1986) cognitive-based model of face perception, newly learned faces likely only activate face recognition units (FRUs) and familiarity, whereas personally familiar faces access FRUs and personal identification nodes (PINs) facilitating fast and accurate recognition and recollection of information relating the person’s identity (see also Yonelinas, 2002). </w:t>
      </w:r>
      <w:r w:rsidR="00C578C0" w:rsidRPr="00B65BFD">
        <w:rPr>
          <w:rFonts w:ascii="Times" w:hAnsi="Times" w:cs="Times New Roman"/>
          <w:sz w:val="24"/>
          <w:szCs w:val="24"/>
        </w:rPr>
        <w:t xml:space="preserve">Furthermore, </w:t>
      </w:r>
      <w:r w:rsidR="006627BB">
        <w:rPr>
          <w:rFonts w:ascii="Times" w:hAnsi="Times" w:cs="Times New Roman"/>
          <w:sz w:val="24"/>
          <w:szCs w:val="24"/>
        </w:rPr>
        <w:t>the basis of familiarity for famous faces (</w:t>
      </w:r>
      <w:r w:rsidR="00C578C0" w:rsidRPr="00B65BFD">
        <w:rPr>
          <w:rFonts w:ascii="Times" w:hAnsi="Times" w:cs="Times New Roman"/>
          <w:sz w:val="24"/>
          <w:szCs w:val="24"/>
        </w:rPr>
        <w:t xml:space="preserve">photographic images and </w:t>
      </w:r>
      <w:r w:rsidR="006627BB">
        <w:rPr>
          <w:rFonts w:ascii="Times" w:hAnsi="Times" w:cs="Times New Roman"/>
          <w:sz w:val="24"/>
          <w:szCs w:val="24"/>
        </w:rPr>
        <w:t xml:space="preserve">media-sourced </w:t>
      </w:r>
      <w:r w:rsidR="00C578C0" w:rsidRPr="00B65BFD">
        <w:rPr>
          <w:rFonts w:ascii="Times" w:hAnsi="Times" w:cs="Times New Roman"/>
          <w:sz w:val="24"/>
          <w:szCs w:val="24"/>
        </w:rPr>
        <w:t>information</w:t>
      </w:r>
      <w:r w:rsidR="006627BB">
        <w:rPr>
          <w:rFonts w:ascii="Times" w:hAnsi="Times" w:cs="Times New Roman"/>
          <w:sz w:val="24"/>
          <w:szCs w:val="24"/>
        </w:rPr>
        <w:t>)</w:t>
      </w:r>
      <w:r w:rsidR="00C578C0" w:rsidRPr="00B65BFD">
        <w:rPr>
          <w:rFonts w:ascii="Times" w:hAnsi="Times" w:cs="Times New Roman"/>
          <w:sz w:val="24"/>
          <w:szCs w:val="24"/>
        </w:rPr>
        <w:t xml:space="preserve"> </w:t>
      </w:r>
      <w:r w:rsidR="006627BB">
        <w:rPr>
          <w:rFonts w:ascii="Times" w:hAnsi="Times" w:cs="Times New Roman"/>
          <w:sz w:val="24"/>
          <w:szCs w:val="24"/>
        </w:rPr>
        <w:t>is</w:t>
      </w:r>
      <w:r w:rsidR="00C578C0" w:rsidRPr="00B65BFD">
        <w:rPr>
          <w:rFonts w:ascii="Times" w:hAnsi="Times" w:cs="Times New Roman"/>
          <w:sz w:val="24"/>
          <w:szCs w:val="24"/>
        </w:rPr>
        <w:t xml:space="preserve"> also quite distinct from </w:t>
      </w:r>
      <w:r w:rsidR="006627BB">
        <w:rPr>
          <w:rFonts w:ascii="Times" w:hAnsi="Times" w:cs="Times New Roman"/>
          <w:sz w:val="24"/>
          <w:szCs w:val="24"/>
        </w:rPr>
        <w:t xml:space="preserve">the basis of </w:t>
      </w:r>
      <w:r w:rsidR="00C578C0" w:rsidRPr="00B65BFD">
        <w:rPr>
          <w:rFonts w:ascii="Times" w:hAnsi="Times" w:cs="Times New Roman"/>
          <w:sz w:val="24"/>
          <w:szCs w:val="24"/>
        </w:rPr>
        <w:t xml:space="preserve">personal familiarity encountered regularly on a day-to-day basis that include additional social and emotional experiences/associations </w:t>
      </w:r>
      <w:r w:rsidR="00C578C0" w:rsidRPr="00B65BFD">
        <w:rPr>
          <w:rFonts w:ascii="Times New Roman" w:hAnsi="Times New Roman"/>
          <w:sz w:val="24"/>
          <w:szCs w:val="24"/>
          <w:shd w:val="clear" w:color="auto" w:fill="FFFFFF"/>
        </w:rPr>
        <w:t>(</w:t>
      </w:r>
      <w:r w:rsidR="00C578C0" w:rsidRPr="00B65BFD">
        <w:rPr>
          <w:rFonts w:ascii="Times" w:hAnsi="Times"/>
          <w:noProof/>
          <w:sz w:val="24"/>
          <w:szCs w:val="24"/>
        </w:rPr>
        <w:t>Gobbini &amp; Haxby, 2007; Gobbini, Leibenluft, Santiago, &amp; Haxby, 2004).</w:t>
      </w:r>
      <w:r w:rsidR="004F3606" w:rsidRPr="00B65BFD" w:rsidDel="004F3606">
        <w:rPr>
          <w:rFonts w:ascii="Times" w:hAnsi="Times" w:cs="Times New Roman"/>
          <w:sz w:val="24"/>
          <w:szCs w:val="24"/>
        </w:rPr>
        <w:t xml:space="preserve"> </w:t>
      </w:r>
    </w:p>
    <w:p w14:paraId="46F04477" w14:textId="7252149A" w:rsidR="00C254D9" w:rsidRPr="00B65BFD" w:rsidRDefault="00E60F99" w:rsidP="00774389">
      <w:pPr>
        <w:tabs>
          <w:tab w:val="left" w:pos="8427"/>
        </w:tabs>
        <w:spacing w:after="0" w:line="480" w:lineRule="auto"/>
        <w:ind w:firstLine="720"/>
        <w:jc w:val="both"/>
        <w:rPr>
          <w:rFonts w:ascii="Times" w:hAnsi="Times" w:cs="Times New Roman"/>
          <w:sz w:val="24"/>
          <w:szCs w:val="24"/>
        </w:rPr>
      </w:pPr>
      <w:r w:rsidRPr="00B65BFD">
        <w:rPr>
          <w:rFonts w:ascii="Times" w:hAnsi="Times" w:cs="Times New Roman"/>
          <w:sz w:val="24"/>
          <w:szCs w:val="24"/>
        </w:rPr>
        <w:t xml:space="preserve">Neural network models </w:t>
      </w:r>
      <w:r w:rsidR="00E12DF7" w:rsidRPr="00B65BFD">
        <w:rPr>
          <w:rFonts w:ascii="Times" w:hAnsi="Times" w:cs="Times New Roman"/>
          <w:sz w:val="24"/>
          <w:szCs w:val="24"/>
        </w:rPr>
        <w:t>of face recognition</w:t>
      </w:r>
      <w:r w:rsidRPr="00B65BFD">
        <w:rPr>
          <w:rFonts w:ascii="Times" w:hAnsi="Times" w:cs="Times New Roman"/>
          <w:sz w:val="24"/>
          <w:szCs w:val="24"/>
        </w:rPr>
        <w:t xml:space="preserve"> are based on the assumption that,</w:t>
      </w:r>
      <w:r w:rsidR="00E12DF7" w:rsidRPr="00B65BFD">
        <w:rPr>
          <w:rFonts w:ascii="Times" w:hAnsi="Times" w:cs="Times New Roman"/>
          <w:sz w:val="24"/>
          <w:szCs w:val="24"/>
        </w:rPr>
        <w:t xml:space="preserve"> during face learning,</w:t>
      </w:r>
      <w:r w:rsidRPr="00B65BFD">
        <w:rPr>
          <w:rFonts w:ascii="Times" w:hAnsi="Times" w:cs="Times New Roman"/>
          <w:sz w:val="24"/>
          <w:szCs w:val="24"/>
        </w:rPr>
        <w:t xml:space="preserve"> with each new exposure to a face, stronger and multiple memories are created that are represented more richly in neural networks for later access and retrieval </w:t>
      </w:r>
      <w:r w:rsidRPr="00B65BFD">
        <w:rPr>
          <w:rFonts w:ascii="Times" w:hAnsi="Times" w:cs="Times New Roman"/>
          <w:sz w:val="24"/>
          <w:szCs w:val="24"/>
        </w:rPr>
        <w:fldChar w:fldCharType="begin" w:fldLock="1"/>
      </w:r>
      <w:r w:rsidRPr="00B65BFD">
        <w:rPr>
          <w:rFonts w:ascii="Times" w:hAnsi="Times" w:cs="Times New Roman"/>
          <w:sz w:val="24"/>
          <w:szCs w:val="24"/>
        </w:rPr>
        <w:instrText>ADDIN CSL_CITATION { "citationItems" : [ { "id" : "ITEM-1", "itemData" : { "DOI" : "10.1146/annurev.psych.49.1.289", "ISBN" : "0066-4308", "ISSN" : "0066-4308", "PMID" : "9496626", "abstract" : "Numerous empirical and theoretical observations point to the constructive nature of human memory. This paper reviews contemporary research pertaining to two major types of memory distortions that illustrate such constructive processes: (a) false recognition and (b) intrusions and confabulations. A general integrative framework that outlines the types of problems that the human memory system must solve in order to produce mainly accurate representations of past experience is first described. This constructive memory framework (CMF) emphasizes processes that operate at encoding (initially binding distributed features of an episode together as a coherent trace; ensuring sufficient pattern separation of similar episodes) and also at retrieval (formation of a sufficiently focused retrieval description with which to query memory; postretrieval monitoring and verification). The framework is applied to findings from four different areas of research: cognitive studies of young adults, neuropsychological investigations of brain-damaged patients, neuroimaging studies, and studies of cognitive aging.", "author" : [ { "dropping-particle" : "", "family" : "Schacter", "given" : "D L", "non-dropping-particle" : "", "parse-names" : false, "suffix" : "" }, { "dropping-particle" : "", "family" : "Norman", "given" : "K A", "non-dropping-particle" : "", "parse-names" : false, "suffix" : "" }, { "dropping-particle" : "", "family" : "Koutstaal", "given" : "W", "non-dropping-particle" : "", "parse-names" : false, "suffix" : "" } ], "container-title" : "Annual review of psychology", "id" : "ITEM-1", "issued" : { "date-parts" : [ [ "1998" ] ] }, "page" : "289-318", "title" : "The cognitive neuroscience of constructive memory.", "type" : "article-journal", "volume" : "49" }, "uris" : [ "http://www.mendeley.com/documents/?uuid=0e575657-1fcb-432a-9de0-a84f8b229dda", "http://www.mendeley.com/documents/?uuid=dddb69df-0a37-4651-ad5b-b459c4823523" ] } ], "mendeley" : { "formattedCitation" : "(Schacter, Norman, &amp; Koutstaal, 1998)", "plainTextFormattedCitation" : "(Schacter, Norman, &amp; Koutstaal, 1998)", "previouslyFormattedCitation" : "(Schacter, Norman, &amp; Koutstaal, 1998)" }, "properties" : { "noteIndex" : 0 }, "schema" : "https://github.com/citation-style-language/schema/raw/master/csl-citation.json" }</w:instrText>
      </w:r>
      <w:r w:rsidRPr="00B65BFD">
        <w:rPr>
          <w:rFonts w:ascii="Times" w:hAnsi="Times" w:cs="Times New Roman"/>
          <w:sz w:val="24"/>
          <w:szCs w:val="24"/>
        </w:rPr>
        <w:fldChar w:fldCharType="separate"/>
      </w:r>
      <w:r w:rsidRPr="00B65BFD">
        <w:rPr>
          <w:rFonts w:ascii="Times" w:hAnsi="Times" w:cs="Times New Roman"/>
          <w:noProof/>
          <w:sz w:val="24"/>
          <w:szCs w:val="24"/>
        </w:rPr>
        <w:t>(Schacter, Norman, &amp; Koutstaal, 1998)</w:t>
      </w:r>
      <w:r w:rsidRPr="00B65BFD">
        <w:rPr>
          <w:rFonts w:ascii="Times" w:hAnsi="Times" w:cs="Times New Roman"/>
          <w:sz w:val="24"/>
          <w:szCs w:val="24"/>
        </w:rPr>
        <w:fldChar w:fldCharType="end"/>
      </w:r>
      <w:r w:rsidRPr="00B65BFD">
        <w:rPr>
          <w:rFonts w:ascii="Times" w:hAnsi="Times" w:cs="Times New Roman"/>
          <w:sz w:val="24"/>
          <w:szCs w:val="24"/>
        </w:rPr>
        <w:t xml:space="preserve">. Essentially, the processing of an unfamiliar face requires more effort for information processing in the initial viewing, whereas a familiar face is already represented in memory and, as a consequence, requires less effort for recognition on subsequent viewings </w:t>
      </w:r>
      <w:r w:rsidRPr="00B65BFD">
        <w:rPr>
          <w:rFonts w:ascii="Times" w:hAnsi="Times" w:cs="Times New Roman"/>
          <w:sz w:val="24"/>
          <w:szCs w:val="24"/>
        </w:rPr>
        <w:fldChar w:fldCharType="begin" w:fldLock="1"/>
      </w:r>
      <w:r w:rsidRPr="00B65BFD">
        <w:rPr>
          <w:rFonts w:ascii="Times" w:hAnsi="Times" w:cs="Times New Roman"/>
          <w:sz w:val="24"/>
          <w:szCs w:val="24"/>
        </w:rPr>
        <w:instrText>ADDIN CSL_CITATION { "citationItems" : [ { "id" : "ITEM-1", "itemData" : { "DOI" : "10.1111/j.2044-8295.1986.tb02199.x", "ISBN" : "0007-1269 (Print)\\n0007-1269 (Linking)", "ISSN" : "0007-1269", "PMID" : "3756376", "abstract" : "The aim of this paper is to develop a theoretical model and a set of terms for understanding and discussing how we recognize familiar faces, and the relationship between recognition and other aspects of face processing. It is suggested that there are seven distinct types of information that we derive from seen faces; these are labelled pictorial, structural, visually derived semantic, identity-specific semantic, name, expression and facial speech codes. A functional model is proposed in which structural encoding processes provide descriptions suitable for the analysis of facial speech, for analysis of expression and for face recognition units. Recognition of familiar faces involves a match between the products of structural encoding and previously stored structural codes describing the appearance of familiar faces, held in face recognition units. Identity-specific semantic codes are then accessed from person identity nodes, and subsequently name codes are retrieved. It is also proposed that the cognitive system plays an active role in deciding whether or not the initial match is sufficiently close to indicate true recognition or merely a 'resemblance'; several factors are seen as influencing such decisions. This functional model is used to draw together data from diverse sources including laboratory experiments, studies of everyday errors, and studies of patients with different types of cerebral injury. It is also used to clarify similarities and differences between processes for object, word and face recognition.", "author" : [ { "dropping-particle" : "", "family" : "Bruce", "given" : "Vicki", "non-dropping-particle" : "", "parse-names" : false, "suffix" : "" }, { "dropping-particle" : "", "family" : "Young", "given" : "Andy", "non-dropping-particle" : "", "parse-names" : false, "suffix" : "" } ], "container-title" : "British journal of psychology", "id" : "ITEM-1", "issued" : { "date-parts" : [ [ "1986" ] ] }, "page" : "305-327", "title" : "Understanding face recognition.", "type" : "article-journal", "volume" : "77 (3)" }, "uris" : [ "http://www.mendeley.com/documents/?uuid=515c237d-3d0e-49c0-bfec-b40c3d8a88a7" ] }, { "id" : "ITEM-2", "itemData" : { "DOI" : "10.1111/j.2044-8295.2011.02039.x", "ISSN" : "0007-1269", "PMID" : "21988394", "abstract" : "The Bruce and Young (1986) framework makes a number of important distinctions between the types of representation needed to recognize a familiar face. Here, we return to these, focussing particularly on face recognition units. We argue that such representations need to incorporate idiosyncratic within-person variability, asking questions such as 'What counts as a picture of Harrison Ford?'. We describe a mechanism for achieving this, and discuss the relation between image variability and episodic face memories, in the context of behavioural and neurophysiological data.", "author" : [ { "dropping-particle" : "", "family" : "Burton", "given" : "Mike A", "non-dropping-particle" : "", "parse-names" : false, "suffix" : "" }, { "dropping-particle" : "", "family" : "Jenkins", "given" : "Rob", "non-dropping-particle" : "", "parse-names" : false, "suffix" : "" }, { "dropping-particle" : "", "family" : "Schweinberger", "given" : "Stefan R", "non-dropping-particle" : "", "parse-names" : false, "suffix" : "" } ], "container-title" : "British Journal of Psychology", "id" : "ITEM-2", "issue" : "4", "issued" : { "date-parts" : [ [ "2011", "11" ] ] }, "page" : "943-58", "title" : "Mental representations of familiar faces.", "type" : "article-journal", "volume" : "102" }, "uris" : [ "http://www.mendeley.com/documents/?uuid=572db6aa-412d-4e9e-af59-b7e29467fd51" ] } ], "mendeley" : { "formattedCitation" : "(Bruce &amp; Young, 1986; M. A. Burton, Jenkins, &amp; Schweinberger, 2011)", "plainTextFormattedCitation" : "(Bruce &amp; Young, 1986; M. A. Burton, Jenkins, &amp; Schweinberger, 2011)", "previouslyFormattedCitation" : "(Bruce &amp; Young, 1986; M. A. Burton, Jenkins, &amp; Schweinberger, 2011)" }, "properties" : { "noteIndex" : 0 }, "schema" : "https://github.com/citation-style-language/schema/raw/master/csl-citation.json" }</w:instrText>
      </w:r>
      <w:r w:rsidRPr="00B65BFD">
        <w:rPr>
          <w:rFonts w:ascii="Times" w:hAnsi="Times" w:cs="Times New Roman"/>
          <w:sz w:val="24"/>
          <w:szCs w:val="24"/>
        </w:rPr>
        <w:fldChar w:fldCharType="separate"/>
      </w:r>
      <w:r w:rsidRPr="00B65BFD">
        <w:rPr>
          <w:rFonts w:ascii="Times" w:hAnsi="Times" w:cs="Times New Roman"/>
          <w:noProof/>
          <w:sz w:val="24"/>
          <w:szCs w:val="24"/>
        </w:rPr>
        <w:t>(Bruce &amp; Young, 1986; Burton, Jenkins, &amp; Schweinberger, 2011)</w:t>
      </w:r>
      <w:r w:rsidRPr="00B65BFD">
        <w:rPr>
          <w:rFonts w:ascii="Times" w:hAnsi="Times" w:cs="Times New Roman"/>
          <w:sz w:val="24"/>
          <w:szCs w:val="24"/>
        </w:rPr>
        <w:fldChar w:fldCharType="end"/>
      </w:r>
      <w:r w:rsidRPr="00B65BFD">
        <w:rPr>
          <w:rFonts w:ascii="Times" w:hAnsi="Times" w:cs="Times New Roman"/>
          <w:sz w:val="24"/>
          <w:szCs w:val="24"/>
        </w:rPr>
        <w:t xml:space="preserve">. This decrease in cognitive effort for familiar </w:t>
      </w:r>
      <w:r w:rsidR="00AD74D6" w:rsidRPr="00B65BFD">
        <w:rPr>
          <w:rFonts w:ascii="Times" w:hAnsi="Times" w:cs="Times New Roman"/>
          <w:sz w:val="24"/>
          <w:szCs w:val="24"/>
        </w:rPr>
        <w:t xml:space="preserve">face recognition </w:t>
      </w:r>
      <w:r w:rsidR="00D62711" w:rsidRPr="00B65BFD">
        <w:rPr>
          <w:rFonts w:ascii="Times" w:hAnsi="Times" w:cs="Times New Roman"/>
          <w:sz w:val="24"/>
          <w:szCs w:val="24"/>
        </w:rPr>
        <w:t>has been</w:t>
      </w:r>
      <w:r w:rsidRPr="00B65BFD">
        <w:rPr>
          <w:rFonts w:ascii="Times" w:hAnsi="Times" w:cs="Times New Roman"/>
          <w:sz w:val="24"/>
          <w:szCs w:val="24"/>
        </w:rPr>
        <w:t xml:space="preserve"> documented via indirect tests of memory that report faster speed, higher accuracy and higher confidence recognition judgements for richly encoded memories </w:t>
      </w:r>
      <w:r w:rsidRPr="00B65BFD">
        <w:rPr>
          <w:rFonts w:ascii="Times" w:hAnsi="Times" w:cs="Times New Roman"/>
          <w:sz w:val="24"/>
          <w:szCs w:val="24"/>
        </w:rPr>
        <w:fldChar w:fldCharType="begin" w:fldLock="1"/>
      </w:r>
      <w:r w:rsidRPr="00B65BFD">
        <w:rPr>
          <w:rFonts w:ascii="Times" w:hAnsi="Times" w:cs="Times New Roman"/>
          <w:sz w:val="24"/>
          <w:szCs w:val="24"/>
        </w:rPr>
        <w:instrText>ADDIN CSL_CITATION { "citationItems" : [ { "id" : "ITEM-1", "itemData" : { "DOI" : "10.1371/journal.pone.0001223", "author" : [ { "dropping-particle" : "", "family" : "Balas", "given" : "Benjamin", "non-dropping-particle" : "", "parse-names" : false, "suffix" : "" }, { "dropping-particle" : "", "family" : "Cox", "given" : "David", "non-dropping-particle" : "", "parse-names" : false, "suffix" : "" }, { "dropping-particle" : "", "family" : "Conwell", "given" : "Erin", "non-dropping-particle" : "", "parse-names" : false, "suffix" : "" } ], "container-title" : "PLOS One", "id" : "ITEM-1", "issue" : "11", "issued" : { "date-parts" : [ [ "2007" ] ] }, "page" : "1-5", "title" : "The Effect of Real-World Personal Familiarity on the Speed of Face Information Processing", "type" : "article-journal" }, "uris" : [ "http://www.mendeley.com/documents/?uuid=df312531-e2f2-4ff1-b061-b28b34786144" ] }, { "id" : "ITEM-2", "itemData" : { "author" : [ { "dropping-particle" : "", "family" : "Ellis", "given" : "Hadyn D", "non-dropping-particle" : "", "parse-names" : false, "suffix" : "" }, { "dropping-particle" : "", "family" : "Shepherd", "given" : "John W", "non-dropping-particle" : "", "parse-names" : false, "suffix" : "" }, { "dropping-particle" : "", "family" : "Davies", "given" : "Graham M", "non-dropping-particle" : "", "parse-names" : false, "suffix" : "" } ], "id" : "ITEM-2", "issue" : "1977", "issued" : { "date-parts" : [ [ "1979" ] ] }, "page" : "431-439", "title" : "Identification of familiar and unfamiliar faces from internal and external features: some implications for theories of face recognition", "type" : "article-journal", "volume" : "8" }, "uris" : [ "http://www.mendeley.com/documents/?uuid=733b0795-7923-4722-8ee6-04b582e3c34d" ] }, { "id" : "ITEM-3", "itemData" : { "DOI" : "10.1080/17470218.2012.699077", "ISSN" : "1747-0226", "PMID" : "22906071", "abstract" : "The results of three experiments explore the role of familiarity in face processing. Using the complete-over-part advantage (Experiment 1) and the chimeric faces task (Experiment 2), the results revealed evidence for what may be termed \"holistic processing\" of unfamiliar, newly learned, and famous faces. Notably, the extent of holistic processing on both tasks was not moderated by the familiarity of the stimuli. Experiment 3 replicated this pattern using a simultaneous chimeric task to rule out a simple explanation through memory demands. Taken together, these three experiments provide robust and convergent evidence to suggest that all faces regardless of familiarity can be processed in a holistic fashion. On the basis of these results, discussion is presented regarding the value of considering different \"types\" of facial processing over and above a more simple consideration of task difficulty.", "author" : [ { "dropping-particle" : "", "family" : "Osborne", "given" : "Cara D", "non-dropping-particle" : "", "parse-names" : false, "suffix" : "" }, { "dropping-particle" : "V", "family" : "Stevenage", "given" : "Sarah", "non-dropping-particle" : "", "parse-names" : false, "suffix" : "" } ], "container-title" : "Quarterly journal of experimental psychology (2006)", "id" : "ITEM-3", "issue" : "1", "issued" : { "date-parts" : [ [ "2013", "1" ] ] }, "page" : "108-20", "title" : "Familiarity and face processing.", "type" : "article-journal", "volume" : "66" }, "uris" : [ "http://www.mendeley.com/documents/?uuid=25e7ed76-0e0b-423f-8df5-448080619620" ] }, { "id" : "ITEM-4", "itemData" : { "DOI" : "10.3758/BF03335807", "ISSN" : "0033-3131", "PMID" : "276", "abstract" : "Examined the effects of familiarity and changes in stimulus orientation on immediate and delayed recognition of human faces, canine faces, and buildings. 80 undergraduates were assigned randomly to 1 of 4 experimental conditions: immediate or delayed recognition of stimuli presented and tested in the same orientation, and immediate or delayed recognition of stimuli presented and tested in opposite orientations. Results indicate that familiar stimuli presented for 7 successive inspection trials were significantly better recognized than were unfamiliar stimuli inspected only once. Recognition performance declined as a function of stimulus rotation and a 20-min delay in testing. This decline was significantly greater for human faces than for other stimuli, regardless of the recall interval used. It is concluded that increased familiarity improved recognition and that the disproportionate difficulty for rotated human faces was independent of familiarity. (PsycINFO Database Record (c) 2002 APA, all rights reserved)", "author" : [ { "dropping-particle" : "", "family" : "Scapinello", "given" : "K F", "non-dropping-particle" : "", "parse-names" : false, "suffix" : "" }, { "dropping-particle" : "", "family" : "Yarmey", "given" : "A D", "non-dropping-particle" : "", "parse-names" : false, "suffix" : "" } ], "container-title" : "Psychonomic Science", "id" : "ITEM-4", "issue" : "6", "issued" : { "date-parts" : [ [ "1970" ] ] }, "page" : "329-331.", "title" : "The role of familiarity and orientation in immediate and delayed recognition of pictorial stimuli", "type" : "article-journal", "volume" : "21" }, "uris" : [ "http://www.mendeley.com/documents/?uuid=ae8a33b1-a271-4035-b3d4-c90ffe255c0b" ] } ], "mendeley" : { "formattedCitation" : "(Balas, Cox, &amp; Conwell, 2007; Ellis, Shepherd, &amp; Davies, 1979; Osborne &amp; Stevenage, 2013; Scapinello &amp; Yarmey, 1970)", "plainTextFormattedCitation" : "(Balas, Cox, &amp; Conwell, 2007; Ellis, Shepherd, &amp; Davies, 1979; Osborne &amp; Stevenage, 2013; Scapinello &amp; Yarmey, 1970)", "previouslyFormattedCitation" : "(Balas, Cox, &amp; Conwell, 2007; Ellis, Shepherd, &amp; Davies, 1979; Osborne &amp; Stevenage, 2013; Scapinello &amp; Yarmey, 1970)" }, "properties" : { "noteIndex" : 0 }, "schema" : "https://github.com/citation-style-language/schema/raw/master/csl-citation.json" }</w:instrText>
      </w:r>
      <w:r w:rsidRPr="00B65BFD">
        <w:rPr>
          <w:rFonts w:ascii="Times" w:hAnsi="Times" w:cs="Times New Roman"/>
          <w:sz w:val="24"/>
          <w:szCs w:val="24"/>
        </w:rPr>
        <w:fldChar w:fldCharType="separate"/>
      </w:r>
      <w:r w:rsidRPr="00B65BFD">
        <w:rPr>
          <w:rFonts w:ascii="Times" w:hAnsi="Times" w:cs="Times New Roman"/>
          <w:noProof/>
          <w:sz w:val="24"/>
          <w:szCs w:val="24"/>
        </w:rPr>
        <w:t>(Balas, Cox, &amp; Conwell, 2007; Ellis, Shepherd, &amp; Davies, 1979; Osborne &amp; Stevenage, 2013; Scapinello &amp; Yarmey, 1970)</w:t>
      </w:r>
      <w:r w:rsidRPr="00B65BFD">
        <w:rPr>
          <w:rFonts w:ascii="Times" w:hAnsi="Times" w:cs="Times New Roman"/>
          <w:sz w:val="24"/>
          <w:szCs w:val="24"/>
        </w:rPr>
        <w:fldChar w:fldCharType="end"/>
      </w:r>
      <w:r w:rsidRPr="00B65BFD">
        <w:rPr>
          <w:rFonts w:ascii="Times" w:hAnsi="Times" w:cs="Times New Roman"/>
          <w:sz w:val="24"/>
          <w:szCs w:val="24"/>
        </w:rPr>
        <w:t xml:space="preserve">. </w:t>
      </w:r>
      <w:r w:rsidR="007B2B65" w:rsidRPr="00B65BFD">
        <w:rPr>
          <w:rFonts w:ascii="Times" w:hAnsi="Times" w:cs="Times New Roman"/>
          <w:sz w:val="24"/>
          <w:szCs w:val="24"/>
        </w:rPr>
        <w:t>M</w:t>
      </w:r>
      <w:r w:rsidRPr="00B65BFD">
        <w:rPr>
          <w:rFonts w:ascii="Times" w:hAnsi="Times" w:cs="Times New Roman"/>
          <w:sz w:val="24"/>
          <w:szCs w:val="24"/>
        </w:rPr>
        <w:t xml:space="preserve">ore relevant to the present research, </w:t>
      </w:r>
      <w:r w:rsidR="00E12DF7" w:rsidRPr="00B65BFD">
        <w:rPr>
          <w:rFonts w:ascii="Times" w:hAnsi="Times" w:cs="Times New Roman"/>
          <w:sz w:val="24"/>
          <w:szCs w:val="24"/>
        </w:rPr>
        <w:t>studies that measure</w:t>
      </w:r>
      <w:r w:rsidRPr="00B65BFD">
        <w:rPr>
          <w:rFonts w:ascii="Times" w:hAnsi="Times" w:cs="Times New Roman"/>
          <w:sz w:val="24"/>
          <w:szCs w:val="24"/>
        </w:rPr>
        <w:t xml:space="preserve"> eye movements document a gradual decrease in fixation quantity with increased familiarity </w:t>
      </w:r>
      <w:r w:rsidR="004F3606" w:rsidRPr="00B65BFD">
        <w:rPr>
          <w:rFonts w:ascii="Times" w:hAnsi="Times" w:cs="Times New Roman"/>
          <w:sz w:val="24"/>
          <w:szCs w:val="24"/>
        </w:rPr>
        <w:t xml:space="preserve">and expertise for more familiar faces </w:t>
      </w:r>
      <w:r w:rsidRPr="00B65BFD">
        <w:rPr>
          <w:rFonts w:ascii="Times" w:hAnsi="Times" w:cs="Times New Roman"/>
          <w:sz w:val="24"/>
          <w:szCs w:val="24"/>
        </w:rPr>
        <w:t>(</w:t>
      </w:r>
      <w:r w:rsidR="00FE29A8" w:rsidRPr="00B65BFD">
        <w:rPr>
          <w:rFonts w:ascii="Times" w:hAnsi="Times" w:cs="Times New Roman"/>
          <w:sz w:val="24"/>
          <w:szCs w:val="24"/>
        </w:rPr>
        <w:t xml:space="preserve">Althoff, </w:t>
      </w:r>
      <w:r w:rsidR="00FE29A8" w:rsidRPr="00B65BFD">
        <w:rPr>
          <w:rFonts w:ascii="Times" w:hAnsi="Times" w:cs="Times New Roman"/>
          <w:sz w:val="24"/>
          <w:szCs w:val="24"/>
        </w:rPr>
        <w:lastRenderedPageBreak/>
        <w:t xml:space="preserve">1998; </w:t>
      </w:r>
      <w:r w:rsidRPr="00B65BFD">
        <w:rPr>
          <w:rFonts w:ascii="Times" w:hAnsi="Times" w:cs="Times New Roman"/>
          <w:sz w:val="24"/>
          <w:szCs w:val="24"/>
        </w:rPr>
        <w:t>Althoff et al., 199</w:t>
      </w:r>
      <w:r w:rsidR="003F60FE" w:rsidRPr="00B65BFD">
        <w:rPr>
          <w:rFonts w:ascii="Times" w:hAnsi="Times" w:cs="Times New Roman"/>
          <w:sz w:val="24"/>
          <w:szCs w:val="24"/>
        </w:rPr>
        <w:t>9</w:t>
      </w:r>
      <w:r w:rsidRPr="00B65BFD">
        <w:rPr>
          <w:rFonts w:ascii="Times" w:hAnsi="Times" w:cs="Times New Roman"/>
          <w:sz w:val="24"/>
          <w:szCs w:val="24"/>
        </w:rPr>
        <w:t>; Heisz &amp; Shore, 2008)</w:t>
      </w:r>
      <w:r w:rsidR="00774389" w:rsidRPr="00B65BFD">
        <w:rPr>
          <w:rFonts w:ascii="Times" w:hAnsi="Times"/>
          <w:noProof/>
          <w:sz w:val="24"/>
          <w:szCs w:val="24"/>
        </w:rPr>
        <w:t xml:space="preserve">. </w:t>
      </w:r>
      <w:r w:rsidR="00B1151D" w:rsidRPr="00B65BFD">
        <w:rPr>
          <w:rFonts w:ascii="Times" w:hAnsi="Times"/>
          <w:noProof/>
          <w:sz w:val="24"/>
          <w:szCs w:val="24"/>
        </w:rPr>
        <w:t xml:space="preserve">The aim of the </w:t>
      </w:r>
      <w:r w:rsidR="00B1151D" w:rsidRPr="00B65BFD">
        <w:rPr>
          <w:rFonts w:ascii="Times" w:hAnsi="Times" w:cs="Times New Roman"/>
          <w:sz w:val="24"/>
          <w:szCs w:val="24"/>
        </w:rPr>
        <w:t xml:space="preserve">present research is </w:t>
      </w:r>
      <w:r w:rsidR="00FE29A8" w:rsidRPr="00B65BFD">
        <w:rPr>
          <w:rFonts w:ascii="Times" w:hAnsi="Times" w:cs="Times New Roman"/>
          <w:sz w:val="24"/>
          <w:szCs w:val="24"/>
        </w:rPr>
        <w:t xml:space="preserve">to explore </w:t>
      </w:r>
      <w:r w:rsidR="00B1151D" w:rsidRPr="00B65BFD">
        <w:rPr>
          <w:rFonts w:ascii="Times" w:hAnsi="Times" w:cs="Times New Roman"/>
          <w:sz w:val="24"/>
          <w:szCs w:val="24"/>
        </w:rPr>
        <w:t>how memory strength for different familiar face types directly impacts the quantity and distribution of eye fixations and if these fixation patterns can be used to detect memory for faces when individuals lie about recognition.</w:t>
      </w:r>
    </w:p>
    <w:p w14:paraId="1451F901" w14:textId="5A1B2562" w:rsidR="00D945BA" w:rsidRPr="00B65BFD" w:rsidRDefault="00D945BA" w:rsidP="00C254D9">
      <w:pPr>
        <w:tabs>
          <w:tab w:val="left" w:pos="8427"/>
        </w:tabs>
        <w:spacing w:after="0" w:line="480" w:lineRule="auto"/>
        <w:ind w:firstLine="567"/>
        <w:jc w:val="both"/>
        <w:rPr>
          <w:rFonts w:ascii="Times" w:hAnsi="Times" w:cs="Times New Roman"/>
          <w:sz w:val="24"/>
          <w:szCs w:val="24"/>
        </w:rPr>
      </w:pPr>
      <w:r w:rsidRPr="00B65BFD">
        <w:rPr>
          <w:rFonts w:ascii="Times" w:hAnsi="Times" w:cs="Times New Roman"/>
          <w:sz w:val="24"/>
          <w:szCs w:val="24"/>
        </w:rPr>
        <w:t>A class of tests known as Concealed Information Tests (CITs) have been explicitly developed to identify deception about r</w:t>
      </w:r>
      <w:r w:rsidRPr="00B65BFD">
        <w:rPr>
          <w:rFonts w:ascii="Times New Roman" w:hAnsi="Times New Roman" w:cs="Times New Roman"/>
          <w:sz w:val="24"/>
          <w:szCs w:val="24"/>
        </w:rPr>
        <w:t xml:space="preserve">ecognition (usually multiple choice answers to specific questions, for a recent volume reviewing CIT methodologies see </w:t>
      </w:r>
      <w:r w:rsidRPr="00B65BFD">
        <w:rPr>
          <w:rFonts w:ascii="Times New Roman" w:hAnsi="Times New Roman" w:cs="Times New Roman"/>
          <w:sz w:val="24"/>
          <w:szCs w:val="24"/>
        </w:rPr>
        <w:fldChar w:fldCharType="begin" w:fldLock="1"/>
      </w:r>
      <w:r w:rsidRPr="00B65BFD">
        <w:rPr>
          <w:rFonts w:ascii="Times New Roman" w:hAnsi="Times New Roman" w:cs="Times New Roman"/>
          <w:sz w:val="24"/>
          <w:szCs w:val="24"/>
        </w:rPr>
        <w:instrText>ADDIN CSL_CITATION { "citationItems" : [ { "id" : "ITEM-1", "itemData" : { "editor" : [ { "dropping-particle" : "", "family" : "Verschuere", "given" : "Bruno", "non-dropping-particle" : "", "parse-names" : false, "suffix" : "" }, { "dropping-particle" : "", "family" : "Ben-Shakhar", "given" : "Gershon", "non-dropping-particle" : "", "parse-names" : false, "suffix" : "" }, { "dropping-particle" : "", "family" : "Meijer", "given" : "Ewout", "non-dropping-particle" : "", "parse-names" : false, "suffix" : "" } ], "id" : "ITEM-1", "issued" : { "date-parts" : [ [ "2011" ] ] }, "publisher" : "University Press", "publisher-place" : "Cambridge", "title" : "Memory Detection: Theory and Application of the Concealed Information Test.", "type" : "book" }, "uris" : [ "http://www.mendeley.com/documents/?uuid=b8cda29c-f165-4cc9-8218-3dd17418d9e0" ] } ], "mendeley" : { "formattedCitation" : "(Verschuere, Ben-Shakhar, &amp; Meijer, 2011)", "manualFormatting" : "Verschuere, Ben-Shakhar, &amp; Meijer, 2011)", "plainTextFormattedCitation" : "(Verschuere, Ben-Shakhar, &amp; Meijer, 2011)", "previouslyFormattedCitation" : "(Verschuere, Ben-Shakhar, &amp; Meijer, 2011)" }, "properties" : { "noteIndex" : 0 }, "schema" : "https://github.com/citation-style-language/schema/raw/master/csl-citation.json" }</w:instrText>
      </w:r>
      <w:r w:rsidRPr="00B65BFD">
        <w:rPr>
          <w:rFonts w:ascii="Times New Roman" w:hAnsi="Times New Roman" w:cs="Times New Roman"/>
          <w:sz w:val="24"/>
          <w:szCs w:val="24"/>
        </w:rPr>
        <w:fldChar w:fldCharType="separate"/>
      </w:r>
      <w:r w:rsidRPr="00B65BFD">
        <w:rPr>
          <w:rFonts w:ascii="Times New Roman" w:hAnsi="Times New Roman" w:cs="Times New Roman"/>
          <w:noProof/>
          <w:sz w:val="24"/>
          <w:szCs w:val="24"/>
        </w:rPr>
        <w:t>Verschuere, Ben-Shakhar, &amp; Meijer, 2011)</w:t>
      </w:r>
      <w:r w:rsidRPr="00B65BFD">
        <w:rPr>
          <w:rFonts w:ascii="Times New Roman" w:hAnsi="Times New Roman" w:cs="Times New Roman"/>
          <w:sz w:val="24"/>
          <w:szCs w:val="24"/>
        </w:rPr>
        <w:fldChar w:fldCharType="end"/>
      </w:r>
      <w:r w:rsidRPr="00B65BFD">
        <w:rPr>
          <w:rFonts w:ascii="Times New Roman" w:hAnsi="Times New Roman" w:cs="Times New Roman"/>
          <w:sz w:val="24"/>
          <w:szCs w:val="24"/>
        </w:rPr>
        <w:t>. Encoding of details relating mock crime studies have revealed memory strength to impact the discriminative ability of the test (Carmel et al., 2003; Gamer, Kossiol &amp; Vos</w:t>
      </w:r>
      <w:r w:rsidR="00754E50">
        <w:rPr>
          <w:rFonts w:ascii="Times New Roman" w:hAnsi="Times New Roman" w:cs="Times New Roman"/>
          <w:sz w:val="24"/>
          <w:szCs w:val="24"/>
        </w:rPr>
        <w:t>sel,</w:t>
      </w:r>
      <w:r w:rsidRPr="00B65BFD">
        <w:rPr>
          <w:rFonts w:ascii="Times New Roman" w:hAnsi="Times New Roman" w:cs="Times New Roman"/>
          <w:sz w:val="24"/>
          <w:szCs w:val="24"/>
        </w:rPr>
        <w:t xml:space="preserve"> 2010; Peth, Kim &amp; Gamer, 2013), yet no research has directly assessed familiarity strength on the ability to detect person recognition. Face</w:t>
      </w:r>
      <w:r w:rsidRPr="00B65BFD">
        <w:rPr>
          <w:rFonts w:ascii="Times" w:hAnsi="Times" w:cs="Times New Roman"/>
          <w:sz w:val="24"/>
          <w:szCs w:val="24"/>
        </w:rPr>
        <w:t xml:space="preserve"> recognition is complex, depending on kind and degree of familiarity, and so it is important to understand how these features will impact concealed recognition of known faces. The current experiment systematically manipulated the familiarity of concealed faces and required participants to lie about different groups of faces (newly learned, famous celebrities, personally known) during a modified Concealed Information Test (</w:t>
      </w:r>
      <w:r w:rsidRPr="00B65BFD">
        <w:rPr>
          <w:rFonts w:ascii="Times" w:hAnsi="Times" w:cs="Times New Roman"/>
          <w:i/>
          <w:iCs/>
          <w:sz w:val="24"/>
          <w:szCs w:val="24"/>
        </w:rPr>
        <w:t>m</w:t>
      </w:r>
      <w:r w:rsidRPr="00B65BFD">
        <w:rPr>
          <w:rFonts w:ascii="Times" w:hAnsi="Times" w:cs="Times New Roman"/>
          <w:sz w:val="24"/>
          <w:szCs w:val="24"/>
        </w:rPr>
        <w:t xml:space="preserve">CIT) whilst eye fixations were recorded to assess recognition. This study is novel in combining eye movement monitoring with a </w:t>
      </w:r>
      <w:r w:rsidRPr="00B65BFD">
        <w:rPr>
          <w:rFonts w:ascii="Times" w:hAnsi="Times" w:cs="Times New Roman"/>
          <w:i/>
          <w:iCs/>
          <w:sz w:val="24"/>
          <w:szCs w:val="24"/>
        </w:rPr>
        <w:t>m</w:t>
      </w:r>
      <w:r w:rsidRPr="00B65BFD">
        <w:rPr>
          <w:rFonts w:ascii="Times" w:hAnsi="Times" w:cs="Times New Roman"/>
          <w:sz w:val="24"/>
          <w:szCs w:val="24"/>
        </w:rPr>
        <w:t xml:space="preserve">CIT to investigate whether eye movement patterns might facilitate memory detection of known faces that varied in familiarity. </w:t>
      </w:r>
    </w:p>
    <w:p w14:paraId="0BB04F77" w14:textId="2C943DC7" w:rsidR="00D432D7" w:rsidRPr="00B65BFD" w:rsidRDefault="00012AB5" w:rsidP="00A46B45">
      <w:pPr>
        <w:tabs>
          <w:tab w:val="left" w:pos="8427"/>
        </w:tabs>
        <w:spacing w:after="0" w:line="480" w:lineRule="auto"/>
        <w:ind w:firstLine="720"/>
        <w:jc w:val="both"/>
        <w:rPr>
          <w:rFonts w:ascii="Times" w:hAnsi="Times" w:cs="Times New Roman"/>
          <w:sz w:val="24"/>
          <w:szCs w:val="24"/>
        </w:rPr>
      </w:pPr>
      <w:r w:rsidRPr="00B65BFD">
        <w:rPr>
          <w:rFonts w:ascii="Times" w:hAnsi="Times" w:cs="Times New Roman"/>
          <w:sz w:val="24"/>
          <w:szCs w:val="24"/>
        </w:rPr>
        <w:t xml:space="preserve">To date, </w:t>
      </w:r>
      <w:r w:rsidR="00D432D7" w:rsidRPr="00B65BFD">
        <w:rPr>
          <w:rFonts w:ascii="Times" w:hAnsi="Times" w:cs="Times New Roman"/>
          <w:sz w:val="24"/>
          <w:szCs w:val="24"/>
        </w:rPr>
        <w:t xml:space="preserve">studies of concealed person recognition have </w:t>
      </w:r>
      <w:r w:rsidRPr="00B65BFD">
        <w:rPr>
          <w:rFonts w:ascii="Times" w:hAnsi="Times" w:cs="Times New Roman"/>
          <w:sz w:val="24"/>
          <w:szCs w:val="24"/>
        </w:rPr>
        <w:t xml:space="preserve">not </w:t>
      </w:r>
      <w:r w:rsidR="00D777C0" w:rsidRPr="00B65BFD">
        <w:rPr>
          <w:rFonts w:ascii="Times" w:hAnsi="Times" w:cs="Times New Roman"/>
          <w:sz w:val="24"/>
          <w:szCs w:val="24"/>
        </w:rPr>
        <w:t>exploited</w:t>
      </w:r>
      <w:r w:rsidR="00E42423" w:rsidRPr="00B65BFD">
        <w:rPr>
          <w:rFonts w:ascii="Times" w:hAnsi="Times" w:cs="Times New Roman"/>
          <w:sz w:val="24"/>
          <w:szCs w:val="24"/>
        </w:rPr>
        <w:t xml:space="preserve"> what basic research has shown about different processing of different kinds of familiar faces</w:t>
      </w:r>
      <w:r w:rsidR="006840CF" w:rsidRPr="00B65BFD">
        <w:rPr>
          <w:rFonts w:ascii="Times" w:hAnsi="Times" w:cs="Times New Roman"/>
          <w:sz w:val="24"/>
          <w:szCs w:val="24"/>
        </w:rPr>
        <w:t xml:space="preserve">. </w:t>
      </w:r>
      <w:r w:rsidR="00751636" w:rsidRPr="00B65BFD">
        <w:rPr>
          <w:rFonts w:ascii="Times" w:hAnsi="Times" w:cs="Times New Roman"/>
          <w:sz w:val="24"/>
          <w:szCs w:val="24"/>
        </w:rPr>
        <w:t xml:space="preserve">The majority of </w:t>
      </w:r>
      <w:r w:rsidR="00B1151D" w:rsidRPr="00B65BFD">
        <w:rPr>
          <w:rFonts w:ascii="Times" w:hAnsi="Times" w:cs="Times New Roman"/>
          <w:sz w:val="24"/>
          <w:szCs w:val="24"/>
        </w:rPr>
        <w:t>CIT</w:t>
      </w:r>
      <w:r w:rsidR="00E42423" w:rsidRPr="00B65BFD">
        <w:rPr>
          <w:rFonts w:ascii="Times" w:hAnsi="Times" w:cs="Times New Roman"/>
          <w:sz w:val="24"/>
          <w:szCs w:val="24"/>
        </w:rPr>
        <w:t xml:space="preserve"> </w:t>
      </w:r>
      <w:r w:rsidR="00D777C0" w:rsidRPr="00B65BFD">
        <w:rPr>
          <w:rFonts w:ascii="Times" w:hAnsi="Times" w:cs="Times New Roman"/>
          <w:sz w:val="24"/>
          <w:szCs w:val="24"/>
        </w:rPr>
        <w:t xml:space="preserve">research has </w:t>
      </w:r>
      <w:r w:rsidR="00E42423" w:rsidRPr="00B65BFD">
        <w:rPr>
          <w:rFonts w:ascii="Times" w:hAnsi="Times" w:cs="Times New Roman"/>
          <w:sz w:val="24"/>
          <w:szCs w:val="24"/>
        </w:rPr>
        <w:t>used experimental</w:t>
      </w:r>
      <w:r w:rsidR="009C34D8" w:rsidRPr="00B65BFD">
        <w:rPr>
          <w:rFonts w:ascii="Times" w:hAnsi="Times" w:cs="Times New Roman"/>
          <w:sz w:val="24"/>
          <w:szCs w:val="24"/>
        </w:rPr>
        <w:t xml:space="preserve"> exposure to faces to </w:t>
      </w:r>
      <w:r w:rsidR="00D777C0" w:rsidRPr="00B65BFD">
        <w:rPr>
          <w:rFonts w:ascii="Times" w:hAnsi="Times" w:cs="Times New Roman"/>
          <w:sz w:val="24"/>
          <w:szCs w:val="24"/>
        </w:rPr>
        <w:t xml:space="preserve">establish familiarity </w:t>
      </w:r>
      <w:r w:rsidR="007F58F6" w:rsidRPr="00B65BFD">
        <w:rPr>
          <w:rFonts w:ascii="Times" w:hAnsi="Times" w:cs="Times New Roman"/>
          <w:sz w:val="24"/>
          <w:szCs w:val="24"/>
        </w:rPr>
        <w:fldChar w:fldCharType="begin" w:fldLock="1"/>
      </w:r>
      <w:r w:rsidR="007F58F6" w:rsidRPr="00B65BFD">
        <w:rPr>
          <w:rFonts w:ascii="Times" w:hAnsi="Times" w:cs="Times New Roman"/>
          <w:sz w:val="24"/>
          <w:szCs w:val="24"/>
        </w:rPr>
        <w:instrText>ADDIN CSL_CITATION { "citationItems" : [ { "id" : "ITEM-1", "itemData" : { "DOI" : "10.1002/acp", "author" : [ { "dropping-particle" : "", "family" : "Seymour", "given" : "TL", "non-dropping-particle" : "", "parse-names" : false, "suffix" : "" }, { "dropping-particle" : "", "family" : "Kerlin", "given" : "JR", "non-dropping-particle" : "", "parse-names" : false, "suffix" : "" } ], "container-title" : "Applied Cognitive Psychology", "id" : "ITEM-1", "issue" : "22", "issued" : { "date-parts" : [ [ "2008" ] ] }, "page" : "475-490", "title" : "Successful detection of verbal and visual concealed knowledge using an RT-\u0090based paradigm", "type" : "article-journal", "volume" : "4" }, "uris" : [ "http://www.mendeley.com/documents/?uuid=c72187be-5f52-49c1-94f7-2fe065d04bd4" ] }, { "id" : "ITEM-2", "itemData" : { "DOI" : "10.1016/j.bandc.2008.08.033", "ISSN" : "1090-2147", "PMID" : "18848742", "abstract" : "Novel deception detection techniques have been in creation for centuries. Functional magnetic resonance imaging (fMRI) is a neuroscience technology that non-invasively measures brain activity associated with behavior and cognition. A number of investigators have explored the utilization and efficiency of fMRI in deception detection. In this study, 18 subjects were instructed during an fMRI \"line-up\" task to either conceal (lie) or reveal (truth) the identities of individuals seen in study sets in order to determine the neural correlates of intentionally misidentifying previously known faces (lying about recognition). A repeated measures ANOVA (lie vs. truth and familiar vs. unfamiliar) and two paired t-tests (familiar vs. unfamiliar and familiar lie vs. familiar truth) revealed areas of activation associated with deception in the right MGF, red nucleus, IFG, SMG, SFG (with ACC), DLPFC, and bilateral precuneus. The areas activated in the present study may be involved in the suppression of truth, working and visuospatial memories, and imagery when providing misleading (deceptive) responses to facial identification prompts in the form of a \"line-up\".", "author" : [ { "dropping-particle" : "", "family" : "Bhatt", "given" : "S", "non-dropping-particle" : "", "parse-names" : false, "suffix" : "" }, { "dropping-particle" : "", "family" : "Mbwana", "given" : "J", "non-dropping-particle" : "", "parse-names" : false, "suffix" : "" }, { "dropping-particle" : "", "family" : "Adeyemo", "given" : "A", "non-dropping-particle" : "", "parse-names" : false, "suffix" : "" }, { "dropping-particle" : "", "family" : "Sawyer", "given" : "A", "non-dropping-particle" : "", "parse-names" : false, "suffix" : "" }, { "dropping-particle" : "", "family" : "Hailu", "given" : "A", "non-dropping-particle" : "", "parse-names" : false, "suffix" : "" }, { "dropping-particle" : "", "family" : "Vanmeter", "given" : "J", "non-dropping-particle" : "", "parse-names" : false, "suffix" : "" } ], "container-title" : "Brain and cognition", "id" : "ITEM-2", "issue" : "2", "issued" : { "date-parts" : [ [ "2009", "3" ] ] }, "page" : "382-90", "publisher" : "Elsevier Inc.", "title" : "Lying about facial recognition: an fMRI study.", "type" : "article-journal", "volume" : "69" }, "uris" : [ "http://www.mendeley.com/documents/?uuid=b645c3b3-7c12-4e71-85b6-bbff72d710cf" ] }, { "id" : "ITEM-3", "itemData" : { "DOI" : "10.1016/j.brainres.2010.03.015", "ISSN" : "1872-6240", "PMID" : "20226767", "abstract" : "How do memory retrieval processes (i.e., familiarity and recollection processes) interact with motor and control processes to bring about an appropriate response? Our parallel task-set model predicts, and behavioral and electromyographic data support, the hypothesis that under some circumstances familiarity and recollection processes activate competing responses. Combining predictions from the parallel task-set model and the conflict monitoring hypothesis, this competition should lead to response conflict and corresponding activity in anterior cingulate cortex (ACC). However, ACC activity in response to competing familiarity and recollection retrieval processes is inconsistently reported in the literature. We tested this prediction directly by measuring brain activation with functional magnetic resonance imaging while participants performed an exclude recognition task (i.e., respond one way to one set of familiar stimuli and another way to new and to a different set of familiar stimuli). As predicted by our model, overriding a familiarity-based response led to increased activity in ACC. These data suggest that recognition, motor, and control processes interact in strategic retrieval tasks.", "author" : [ { "dropping-particle" : "", "family" : "Schumacher", "given" : "Eric H", "non-dropping-particle" : "", "parse-names" : false, "suffix" : "" }, { "dropping-particle" : "", "family" : "Seymour", "given" : "Travis L", "non-dropping-particle" : "", "parse-names" : false, "suffix" : "" }, { "dropping-particle" : "", "family" : "Schwarb", "given" : "Hillary", "non-dropping-particle" : "", "parse-names" : false, "suffix" : "" } ], "container-title" : "Brain research", "id" : "ITEM-3", "issued" : { "date-parts" : [ [ "2010", "5", "6" ] ] }, "page" : "113-23", "publisher" : "Elsevier B.V.", "title" : "Brain activation evidence for response conflict in the exclude recognition task.", "type" : "article-journal", "volume" : "1329" }, "uris" : [ "http://www.mendeley.com/documents/?uuid=a67aa39c-af2f-4ff4-a73d-ce9083e83aaa" ] }, { "id" : "ITEM-4", "itemData" : { "DOI" : "10.3758/s13421-011-0173-1", "ISSN" : "1532-5946", "PMID" : "22194248", "abstract" : "We explored the usefulness of eye fixation durations as a dependent measure in a concealed knowledge test, drawing on Ryan, Hannula, and Cohen (2007), who found eye fixations on a familiar face to be longer than fixations on an unknown face. However, in their study, participants always had to select the known face out of three faces; thus, recognition and response intention could not be differentiated. In the experimental phase of our experiment, participants saw six faces per trial and had to select one of them. We had three conditions: In the first, one of the six faces was a known face, and the participants had to conceal that knowledge and select another face (concealed display); in another, one of the six faces was a known face, and the participants had to select that face (revealed display); or finally, all six faces were unknown, and participants had to select any of the six faces (neutral display). Using fixation durations as the dependent measure, we found a pure and early recognition effect; that is, fixations on the concealed faces (known but not selected) were longer than fixations on the nonselected unknown target faces in the neutral display. In addition, we found a response intention effect; that is, fixation durations on the selected known faces were longer than those on concealed faces (known but not selected).", "author" : [ { "dropping-particle" : "", "family" : "Schwedes", "given" : "Charlotte", "non-dropping-particle" : "", "parse-names" : false, "suffix" : "" }, { "dropping-particle" : "", "family" : "Wentura", "given" : "Dirk", "non-dropping-particle" : "", "parse-names" : false, "suffix" : "" } ], "container-title" : "Memory &amp; cognition", "id" : "ITEM-4", "issue" : "4", "issued" : { "date-parts" : [ [ "2012", "5" ] ] }, "page" : "642-51", "title" : "The revealing glance: eye gaze behavior to concealed information.", "type" : "article-journal", "volume" : "40" }, "uris" : [ "http://www.mendeley.com/documents/?uuid=b506d4ae-6647-4b70-a900-51c79eeb91c9" ] } ], "mendeley" : { "formattedCitation" : "(Bhatt et al., 2009; Schumacher, Seymour, &amp; Schwarb, 2010; Schwedes &amp; Wentura, 2012; Seymour &amp; Kerlin, 2008)", "manualFormatting" : "(Bhatt et al., 2009; Schumacher, Seymour, &amp; Schwarb, 2010; Schwedes &amp; Wentura, 2012; Seymour &amp; Kerlin, 2008", "plainTextFormattedCitation" : "(Bhatt et al., 2009; Schumacher, Seymour, &amp; Schwarb, 2010; Schwedes &amp; Wentura, 2012; Seymour &amp; Kerlin, 2008)", "previouslyFormattedCitation" : "(Bhatt et al., 2009; Schumacher, Seymour, &amp; Schwarb, 2010; Schwedes &amp; Wentura, 2012; Seymour &amp; Kerlin, 2008)" }, "properties" : { "noteIndex" : 0 }, "schema" : "https://github.com/citation-style-language/schema/raw/master/csl-citation.json" }</w:instrText>
      </w:r>
      <w:r w:rsidR="007F58F6" w:rsidRPr="00B65BFD">
        <w:rPr>
          <w:rFonts w:ascii="Times" w:hAnsi="Times" w:cs="Times New Roman"/>
          <w:sz w:val="24"/>
          <w:szCs w:val="24"/>
        </w:rPr>
        <w:fldChar w:fldCharType="separate"/>
      </w:r>
      <w:r w:rsidR="007F58F6" w:rsidRPr="00B65BFD">
        <w:rPr>
          <w:rFonts w:ascii="Times" w:hAnsi="Times" w:cs="Times New Roman"/>
          <w:noProof/>
          <w:sz w:val="24"/>
          <w:szCs w:val="24"/>
        </w:rPr>
        <w:t>(Bhatt et al., 2009; Schumacher, Seymour, &amp; Schwarb, 2010; Schwedes &amp; Wentura, 2012; Seymour &amp; Kerlin, 2008</w:t>
      </w:r>
      <w:r w:rsidR="007F58F6" w:rsidRPr="00B65BFD">
        <w:rPr>
          <w:rFonts w:ascii="Times" w:hAnsi="Times" w:cs="Times New Roman"/>
          <w:sz w:val="24"/>
          <w:szCs w:val="24"/>
        </w:rPr>
        <w:fldChar w:fldCharType="end"/>
      </w:r>
      <w:r w:rsidR="009C34D8" w:rsidRPr="00B65BFD">
        <w:rPr>
          <w:rFonts w:ascii="Times" w:hAnsi="Times" w:cs="Times New Roman"/>
          <w:sz w:val="24"/>
          <w:szCs w:val="24"/>
        </w:rPr>
        <w:t>;</w:t>
      </w:r>
      <w:r w:rsidR="007F58F6" w:rsidRPr="00B65BFD">
        <w:rPr>
          <w:rFonts w:ascii="Times" w:hAnsi="Times" w:cs="Times New Roman"/>
          <w:sz w:val="24"/>
          <w:szCs w:val="24"/>
        </w:rPr>
        <w:t xml:space="preserve"> </w:t>
      </w:r>
      <w:r w:rsidR="007F58F6" w:rsidRPr="00B65BFD">
        <w:rPr>
          <w:rFonts w:ascii="Times" w:hAnsi="Times" w:cs="Times New Roman"/>
          <w:sz w:val="24"/>
          <w:szCs w:val="24"/>
        </w:rPr>
        <w:fldChar w:fldCharType="begin" w:fldLock="1"/>
      </w:r>
      <w:r w:rsidR="007F58F6" w:rsidRPr="00B65BFD">
        <w:rPr>
          <w:rFonts w:ascii="Times" w:hAnsi="Times" w:cs="Times New Roman"/>
          <w:sz w:val="24"/>
          <w:szCs w:val="24"/>
        </w:rPr>
        <w:instrText>ADDIN CSL_CITATION { "citationItems" : [ { "id" : "ITEM-1", "itemData" : { "DOI" : "10.1016/j.ijpsycho.2009.03.003", "ISSN" : "1872-7697", "PMID" : "19303425", "abstract" : "This study investigated eyewitness identification using ERPs. Twenty participants completed two eyewitness lineup tasks (standard and deception conditions). For the standard condition, participants tried to accurately identify the culprit, whereas in the deception condition, they were asked to deceptively conceal their recognition of the culprit. Identification rates based on P300 patterns were calculated using two different individual analysis procedures (A and B) that varied in stringency. Correct identification rates for the standard condition were 100% for both procedures A and B. For the deception condition, correct identification rates of the concealed culprit were 90%, and 70% respectively for procedures A and B. Data from a prior study [the culprit-absent condition from Lefebvre, C.D., Marchand, Y., Smith, S.M. &amp; Connolly, J.F., 2007. Determining eyewitness identification accuracy using event-related brain potentials (ERPs). Psychophysiology, 44, 894-904.] was reanalysed to investigate differences in false identification rates based on procedures A and B. False identifications were substantially higher when using procedure A (29%) versus procedure B (0%). Overall, superiority was found for procedure B compared to procedure A based on Grier's A'.", "author" : [ { "dropping-particle" : "", "family" : "Lefebvre", "given" : "C D", "non-dropping-particle" : "", "parse-names" : false, "suffix" : "" }, { "dropping-particle" : "", "family" : "Marchand", "given" : "Y", "non-dropping-particle" : "", "parse-names" : false, "suffix" : "" }, { "dropping-particle" : "", "family" : "Smith", "given" : "S M", "non-dropping-particle" : "", "parse-names" : false, "suffix" : "" }, { "dropping-particle" : "", "family" : "Connolly", "given" : "J F", "non-dropping-particle" : "", "parse-names" : false, "suffix" : "" } ], "container-title" : "International journal of psychophysiology : official journal of the International Organization of Psychophysiology", "id" : "ITEM-1", "issue" : "3", "issued" : { "date-parts" : [ [ "2009", "9" ] ] }, "page" : "218-25", "publisher" : "Elsevier B.V.", "title" : "Use of event-related brain potentials (ERPs) to assess eyewitness accuracy and deception.", "type" : "article-journal", "volume" : "73" }, "uris" : [ "http://www.mendeley.com/documents/?uuid=dae97cbc-ed9a-4c0d-98f1-60df26b3c7e9" ] } ], "mendeley" : { "formattedCitation" : "(Lefebvre, Marchand, Smith, &amp; Connolly, 2009)", "manualFormatting" : "Lefebvre, Marchand, Smith, &amp; Connolly, 2009)", "plainTextFormattedCitation" : "(Lefebvre, Marchand, Smith, &amp; Connolly, 2009)", "previouslyFormattedCitation" : "(Lefebvre, Marchand, Smith, &amp; Connolly, 2009)" }, "properties" : { "noteIndex" : 0 }, "schema" : "https://github.com/citation-style-language/schema/raw/master/csl-citation.json" }</w:instrText>
      </w:r>
      <w:r w:rsidR="007F58F6" w:rsidRPr="00B65BFD">
        <w:rPr>
          <w:rFonts w:ascii="Times" w:hAnsi="Times" w:cs="Times New Roman"/>
          <w:sz w:val="24"/>
          <w:szCs w:val="24"/>
        </w:rPr>
        <w:fldChar w:fldCharType="separate"/>
      </w:r>
      <w:r w:rsidR="007F58F6" w:rsidRPr="00B65BFD">
        <w:rPr>
          <w:rFonts w:ascii="Times" w:hAnsi="Times" w:cs="Times New Roman"/>
          <w:noProof/>
          <w:sz w:val="24"/>
          <w:szCs w:val="24"/>
        </w:rPr>
        <w:t>Lefebvre, Marchand, Smith, &amp; Connolly, 2009)</w:t>
      </w:r>
      <w:r w:rsidR="007F58F6" w:rsidRPr="00B65BFD">
        <w:rPr>
          <w:rFonts w:ascii="Times" w:hAnsi="Times" w:cs="Times New Roman"/>
          <w:sz w:val="24"/>
          <w:szCs w:val="24"/>
        </w:rPr>
        <w:fldChar w:fldCharType="end"/>
      </w:r>
      <w:r w:rsidR="00E42423" w:rsidRPr="00B65BFD">
        <w:rPr>
          <w:rFonts w:ascii="Times" w:hAnsi="Times" w:cs="Times New Roman"/>
          <w:sz w:val="24"/>
          <w:szCs w:val="24"/>
        </w:rPr>
        <w:t>. O</w:t>
      </w:r>
      <w:r w:rsidR="00574463" w:rsidRPr="00B65BFD">
        <w:rPr>
          <w:rFonts w:ascii="Times" w:hAnsi="Times" w:cs="Times New Roman"/>
          <w:sz w:val="24"/>
          <w:szCs w:val="24"/>
        </w:rPr>
        <w:t>ther</w:t>
      </w:r>
      <w:r w:rsidR="00D777C0" w:rsidRPr="00B65BFD">
        <w:rPr>
          <w:rFonts w:ascii="Times" w:hAnsi="Times" w:cs="Times New Roman"/>
          <w:sz w:val="24"/>
          <w:szCs w:val="24"/>
        </w:rPr>
        <w:t xml:space="preserve"> work</w:t>
      </w:r>
      <w:r w:rsidR="00F642B9" w:rsidRPr="00B65BFD">
        <w:rPr>
          <w:rFonts w:ascii="Times" w:hAnsi="Times" w:cs="Times New Roman"/>
          <w:sz w:val="24"/>
          <w:szCs w:val="24"/>
        </w:rPr>
        <w:t xml:space="preserve"> </w:t>
      </w:r>
      <w:r w:rsidR="00D777C0" w:rsidRPr="00B65BFD">
        <w:rPr>
          <w:rFonts w:ascii="Times" w:hAnsi="Times" w:cs="Times New Roman"/>
          <w:sz w:val="24"/>
          <w:szCs w:val="24"/>
        </w:rPr>
        <w:t xml:space="preserve">has </w:t>
      </w:r>
      <w:r w:rsidR="00574463" w:rsidRPr="00B65BFD">
        <w:rPr>
          <w:rFonts w:ascii="Times" w:hAnsi="Times" w:cs="Times New Roman"/>
          <w:sz w:val="24"/>
          <w:szCs w:val="24"/>
        </w:rPr>
        <w:t>use</w:t>
      </w:r>
      <w:r w:rsidR="009C34D8" w:rsidRPr="00B65BFD">
        <w:rPr>
          <w:rFonts w:ascii="Times" w:hAnsi="Times" w:cs="Times New Roman"/>
          <w:sz w:val="24"/>
          <w:szCs w:val="24"/>
        </w:rPr>
        <w:t>d</w:t>
      </w:r>
      <w:r w:rsidR="00A7610D" w:rsidRPr="00B65BFD">
        <w:rPr>
          <w:rFonts w:ascii="Times" w:hAnsi="Times" w:cs="Times New Roman"/>
          <w:sz w:val="24"/>
          <w:szCs w:val="24"/>
        </w:rPr>
        <w:t xml:space="preserve"> </w:t>
      </w:r>
      <w:r w:rsidRPr="00B65BFD">
        <w:rPr>
          <w:rFonts w:ascii="Times" w:hAnsi="Times" w:cs="Times New Roman"/>
          <w:sz w:val="24"/>
          <w:szCs w:val="24"/>
        </w:rPr>
        <w:t xml:space="preserve">images of </w:t>
      </w:r>
      <w:r w:rsidR="00A7610D" w:rsidRPr="00B65BFD">
        <w:rPr>
          <w:rFonts w:ascii="Times" w:hAnsi="Times" w:cs="Times New Roman"/>
          <w:sz w:val="24"/>
          <w:szCs w:val="24"/>
        </w:rPr>
        <w:t>famous celebrit</w:t>
      </w:r>
      <w:r w:rsidRPr="00B65BFD">
        <w:rPr>
          <w:rFonts w:ascii="Times" w:hAnsi="Times" w:cs="Times New Roman"/>
          <w:sz w:val="24"/>
          <w:szCs w:val="24"/>
        </w:rPr>
        <w:t xml:space="preserve">ies </w:t>
      </w:r>
      <w:r w:rsidR="00A7610D" w:rsidRPr="00B65BFD">
        <w:rPr>
          <w:rFonts w:ascii="Times" w:hAnsi="Times" w:cs="Times New Roman"/>
          <w:sz w:val="24"/>
          <w:szCs w:val="24"/>
        </w:rPr>
        <w:t>to represent familiar</w:t>
      </w:r>
      <w:r w:rsidR="00574463" w:rsidRPr="00B65BFD">
        <w:rPr>
          <w:rFonts w:ascii="Times" w:hAnsi="Times" w:cs="Times New Roman"/>
          <w:sz w:val="24"/>
          <w:szCs w:val="24"/>
        </w:rPr>
        <w:t xml:space="preserve">ity </w:t>
      </w:r>
      <w:r w:rsidR="00694586" w:rsidRPr="00B65BFD">
        <w:rPr>
          <w:rFonts w:ascii="Times" w:hAnsi="Times" w:cs="Times New Roman"/>
          <w:sz w:val="24"/>
          <w:szCs w:val="24"/>
        </w:rPr>
        <w:fldChar w:fldCharType="begin" w:fldLock="1"/>
      </w:r>
      <w:r w:rsidR="00CE5B3D" w:rsidRPr="00B65BFD">
        <w:rPr>
          <w:rFonts w:ascii="Times" w:hAnsi="Times" w:cs="Times New Roman"/>
          <w:sz w:val="24"/>
          <w:szCs w:val="24"/>
        </w:rPr>
        <w:instrText>ADDIN CSL_CITATION { "citationItems" : [ { "id" : "ITEM-1", "itemData" : { "DOI" : "10.1007/s10484-009-9094-1", "ISSN" : "1573-3270", "PMID" : "19557325", "abstract" : "Traditional concealed information paradigms rely on the idea that stimuli that are meaningful to a person (critical items) will draw attentional resources disproportionately, relative to stimuli that are not (irrelevant items), generating detectable differences on a suitable dependent variable (behavioral, psychophysiological, or neural). Here, we introduce a behavioral paradigm that could be used to reveal concealed information by exploiting the link between concealed information and attentional processes more directly. This novel paradigm is based on the attentional blink phenomenon in which detection of a stimulus reduces detection accuracy rates of subsequent target stimuli within a 200-500 ms time window. We hypothesized that a well-known face used as a critical item could capture attentional resources automatically, making it harder to detect the occurrence of a subsequently presented target face. The results confirmed this hypothesis, and showed that concealed knowledge of a famous face could be detected in 9 out of 12 individuals by looking for a relative dip in target detection accuracy after the presentation of a critical item.", "author" : [ { "dropping-particle" : "", "family" : "Ganis", "given" : "Giorgio", "non-dropping-particle" : "", "parse-names" : false, "suffix" : "" }, { "dropping-particle" : "", "family" : "Patnaik", "given" : "Pooja", "non-dropping-particle" : "", "parse-names" : false, "suffix" : "" } ], "container-title" : "Applied psychophysiology and biofeedback", "id" : "ITEM-1", "issue" : "3", "issued" : { "date-parts" : [ [ "2009", "9" ] ] }, "page" : "189-96", "title" : "Detecting concealed knowledge using a novel attentional blink paradigm.", "type" : "article-journal", "volume" : "34" }, "uris" : [ "http://www.mendeley.com/documents/?uuid=6aad12a4-e001-480f-8ac2-cb4a308afef1" ] } ], "mendeley" : { "formattedCitation" : "(Ganis &amp; Patnaik, 2009)", "plainTextFormattedCitation" : "(Ganis &amp; Patnaik, 2009)", "previouslyFormattedCitation" : "(Ganis &amp; Patnaik, 2009)" }, "properties" : { "noteIndex" : 0 }, "schema" : "https://github.com/citation-style-language/schema/raw/master/csl-citation.json" }</w:instrText>
      </w:r>
      <w:r w:rsidR="00694586" w:rsidRPr="00B65BFD">
        <w:rPr>
          <w:rFonts w:ascii="Times" w:hAnsi="Times" w:cs="Times New Roman"/>
          <w:sz w:val="24"/>
          <w:szCs w:val="24"/>
        </w:rPr>
        <w:fldChar w:fldCharType="separate"/>
      </w:r>
      <w:r w:rsidR="00694586" w:rsidRPr="00B65BFD">
        <w:rPr>
          <w:rFonts w:ascii="Times" w:hAnsi="Times" w:cs="Times New Roman"/>
          <w:noProof/>
          <w:sz w:val="24"/>
          <w:szCs w:val="24"/>
        </w:rPr>
        <w:t>(Ganis &amp; Patnaik, 2009)</w:t>
      </w:r>
      <w:r w:rsidR="00694586" w:rsidRPr="00B65BFD">
        <w:rPr>
          <w:rFonts w:ascii="Times" w:hAnsi="Times" w:cs="Times New Roman"/>
          <w:sz w:val="24"/>
          <w:szCs w:val="24"/>
        </w:rPr>
        <w:fldChar w:fldCharType="end"/>
      </w:r>
      <w:r w:rsidR="009C34D8" w:rsidRPr="00B65BFD">
        <w:rPr>
          <w:rFonts w:ascii="Times" w:hAnsi="Times" w:cs="Times New Roman"/>
          <w:sz w:val="24"/>
          <w:szCs w:val="24"/>
        </w:rPr>
        <w:t xml:space="preserve">. </w:t>
      </w:r>
      <w:r w:rsidR="00D777C0" w:rsidRPr="00B65BFD">
        <w:rPr>
          <w:rFonts w:ascii="Times" w:hAnsi="Times" w:cs="Times New Roman"/>
          <w:sz w:val="24"/>
          <w:szCs w:val="24"/>
        </w:rPr>
        <w:t xml:space="preserve">Finally, a </w:t>
      </w:r>
      <w:r w:rsidR="00D777C0" w:rsidRPr="00B65BFD">
        <w:rPr>
          <w:rFonts w:ascii="Times" w:hAnsi="Times" w:cs="Times New Roman"/>
          <w:sz w:val="24"/>
          <w:szCs w:val="24"/>
        </w:rPr>
        <w:lastRenderedPageBreak/>
        <w:t xml:space="preserve">relatively small number of studies have </w:t>
      </w:r>
      <w:r w:rsidR="00574463" w:rsidRPr="00B65BFD">
        <w:rPr>
          <w:rFonts w:ascii="Times" w:hAnsi="Times" w:cs="Times New Roman"/>
          <w:sz w:val="24"/>
          <w:szCs w:val="24"/>
        </w:rPr>
        <w:t>use</w:t>
      </w:r>
      <w:r w:rsidR="009C34D8" w:rsidRPr="00B65BFD">
        <w:rPr>
          <w:rFonts w:ascii="Times" w:hAnsi="Times" w:cs="Times New Roman"/>
          <w:sz w:val="24"/>
          <w:szCs w:val="24"/>
        </w:rPr>
        <w:t>d</w:t>
      </w:r>
      <w:r w:rsidR="00A7610D" w:rsidRPr="00B65BFD">
        <w:rPr>
          <w:rFonts w:ascii="Times" w:hAnsi="Times" w:cs="Times New Roman"/>
          <w:sz w:val="24"/>
          <w:szCs w:val="24"/>
        </w:rPr>
        <w:t xml:space="preserve"> faces that </w:t>
      </w:r>
      <w:r w:rsidR="00574463" w:rsidRPr="00B65BFD">
        <w:rPr>
          <w:rFonts w:ascii="Times" w:hAnsi="Times" w:cs="Times New Roman"/>
          <w:sz w:val="24"/>
          <w:szCs w:val="24"/>
        </w:rPr>
        <w:t>are</w:t>
      </w:r>
      <w:r w:rsidR="00A7610D" w:rsidRPr="00B65BFD">
        <w:rPr>
          <w:rFonts w:ascii="Times" w:hAnsi="Times" w:cs="Times New Roman"/>
          <w:sz w:val="24"/>
          <w:szCs w:val="24"/>
        </w:rPr>
        <w:t xml:space="preserve"> more representative of real-world familiarity</w:t>
      </w:r>
      <w:r w:rsidR="009C34D8" w:rsidRPr="00B65BFD">
        <w:rPr>
          <w:rFonts w:ascii="Times" w:hAnsi="Times" w:cs="Times New Roman"/>
          <w:sz w:val="24"/>
          <w:szCs w:val="24"/>
        </w:rPr>
        <w:t>,</w:t>
      </w:r>
      <w:r w:rsidR="00A7610D" w:rsidRPr="00B65BFD">
        <w:rPr>
          <w:rFonts w:ascii="Times" w:hAnsi="Times" w:cs="Times New Roman"/>
          <w:sz w:val="24"/>
          <w:szCs w:val="24"/>
        </w:rPr>
        <w:t xml:space="preserve"> such as university professors, friends and siblings </w:t>
      </w:r>
      <w:r w:rsidR="00CE5B3D" w:rsidRPr="00B65BFD">
        <w:rPr>
          <w:rFonts w:ascii="Times" w:hAnsi="Times" w:cs="Times New Roman"/>
          <w:sz w:val="24"/>
          <w:szCs w:val="24"/>
        </w:rPr>
        <w:fldChar w:fldCharType="begin" w:fldLock="1"/>
      </w:r>
      <w:r w:rsidR="00CE5B3D" w:rsidRPr="00B65BFD">
        <w:rPr>
          <w:rFonts w:ascii="Times" w:hAnsi="Times" w:cs="Times New Roman"/>
          <w:sz w:val="24"/>
          <w:szCs w:val="24"/>
        </w:rPr>
        <w:instrText>ADDIN CSL_CITATION { "citationItems" : [ { "id" : "ITEM-1", "itemData" : { "DOI" : "10.1007/s10484-009-9099-9", "ISSN" : "1573-3270", "PMID" : "19585234", "abstract" : "In two experiments, we investigated the role of mere recognition in a P300 based CIT. Mere recognition was isolated by having participants respond based on an irrelevant dimension of the stimuli. In Experiment 1 stimuli consisted of familiar and unfamiliar faces, with a dot placed on the left or the right cheek. Participants responded according to dot location. In the second experiment, participants were presented with autobiographical information, alternated with irrelevant stimuli, while instructed to respond based on the case of the stimuli. Results showed that with both familiar faces, and autobiographical information, mere recognition was sufficient to elicit a P300.", "author" : [ { "dropping-particle" : "", "family" : "Meijer", "given" : "Ewout H", "non-dropping-particle" : "", "parse-names" : false, "suffix" : "" }, { "dropping-particle" : "", "family" : "Smulders", "given" : "Fren T Y", "non-dropping-particle" : "", "parse-names" : false, "suffix" : "" }, { "dropping-particle" : "", "family" : "Wolf", "given" : "Ann", "non-dropping-particle" : "", "parse-names" : false, "suffix" : "" } ], "container-title" : "Applied psychophysiology and biofeedback", "id" : "ITEM-1", "issue" : "3", "issued" : { "date-parts" : [ [ "2009", "9" ] ] }, "page" : "221-6", "title" : "The contribution of mere recognition to the p300 effect in a concealed information test.", "type" : "article-journal", "volume" : "34" }, "uris" : [ "http://www.mendeley.com/documents/?uuid=9bf80b9c-d284-462d-ad9f-00d9e815c31c" ] }, { "id" : "ITEM-2", "itemData" : { "DOI" : "10.1016/j.ijpsycho.2007.08.001", "ISSN" : "0167-8760", "PMID" : "17825933", "abstract" : "In two experiments, we investigated whether a P300 based Concealed Information Test (CIT) can be used to detect concealed face recognition. The results show that detection of concealed face recognition is highly successful when stimuli depict persons who are personally highly familiar, and instructions to conceal recognition are given. When pictures depict recognized, but personally less familiar faces, and no specific instructions to conceal recognition are given, detection is unsuccessful. These findings indicate that pictures of faces can be used in a P300 based CIT, and that mere recognition is not sufficient for successful detection of concealed information.", "author" : [ { "dropping-particle" : "", "family" : "Meijer", "given" : "Ewout H", "non-dropping-particle" : "", "parse-names" : false, "suffix" : "" }, { "dropping-particle" : "", "family" : "Smulders", "given" : "Fren T Y", "non-dropping-particle" : "", "parse-names" : false, "suffix" : "" }, { "dropping-particle" : "", "family" : "Merckelbach", "given" : "Harald L G J", "non-dropping-particle" : "", "parse-names" : false, "suffix" : "" }, { "dropping-particle" : "", "family" : "Wolf", "given" : "Ann G", "non-dropping-particle" : "", "parse-names" : false, "suffix" : "" } ], "container-title" : "International journal of psychophysiology : official journal of the International Organization of Psychophysiology", "id" : "ITEM-2", "issue" : "3", "issued" : { "date-parts" : [ [ "2007", "12" ] ] }, "page" : "231-7", "title" : "The P300 is sensitive to concealed face recognition.", "type" : "article-journal", "volume" : "66" }, "uris" : [ "http://www.mendeley.com/documents/?uuid=8fc794b1-7fc4-4cbe-b746-596f8a0d7e65" ] } ], "mendeley" : { "formattedCitation" : "(Meijer, Smulders, Merckelbach, &amp; Wolf, 2007; Meijer, Smulders, &amp; Wolf, 2009)", "plainTextFormattedCitation" : "(Meijer, Smulders, Merckelbach, &amp; Wolf, 2007; Meijer, Smulders, &amp; Wolf, 2009)", "previouslyFormattedCitation" : "(Meijer, Smulders, Merckelbach, &amp; Wolf, 2007; Meijer, Smulders, &amp; Wolf, 2009)" }, "properties" : { "noteIndex" : 0 }, "schema" : "https://github.com/citation-style-language/schema/raw/master/csl-citation.json" }</w:instrText>
      </w:r>
      <w:r w:rsidR="00CE5B3D" w:rsidRPr="00B65BFD">
        <w:rPr>
          <w:rFonts w:ascii="Times" w:hAnsi="Times" w:cs="Times New Roman"/>
          <w:sz w:val="24"/>
          <w:szCs w:val="24"/>
        </w:rPr>
        <w:fldChar w:fldCharType="separate"/>
      </w:r>
      <w:r w:rsidR="00CE5B3D" w:rsidRPr="00B65BFD">
        <w:rPr>
          <w:rFonts w:ascii="Times" w:hAnsi="Times" w:cs="Times New Roman"/>
          <w:noProof/>
          <w:sz w:val="24"/>
          <w:szCs w:val="24"/>
        </w:rPr>
        <w:t>(Meijer, Smulders, Merckelbach, &amp; Wolf, 2007; Meijer, Smulders, &amp; Wolf, 2009)</w:t>
      </w:r>
      <w:r w:rsidR="00CE5B3D" w:rsidRPr="00B65BFD">
        <w:rPr>
          <w:rFonts w:ascii="Times" w:hAnsi="Times" w:cs="Times New Roman"/>
          <w:sz w:val="24"/>
          <w:szCs w:val="24"/>
        </w:rPr>
        <w:fldChar w:fldCharType="end"/>
      </w:r>
      <w:r w:rsidR="007F58F6" w:rsidRPr="00B65BFD">
        <w:rPr>
          <w:rFonts w:ascii="Times" w:hAnsi="Times" w:cs="Times New Roman"/>
          <w:sz w:val="24"/>
          <w:szCs w:val="24"/>
        </w:rPr>
        <w:t>.</w:t>
      </w:r>
      <w:r w:rsidR="00876BFC" w:rsidRPr="00B65BFD">
        <w:rPr>
          <w:rFonts w:ascii="Times" w:hAnsi="Times" w:cs="Times New Roman"/>
          <w:sz w:val="24"/>
          <w:szCs w:val="24"/>
        </w:rPr>
        <w:t xml:space="preserve"> Considering </w:t>
      </w:r>
      <w:r w:rsidR="002A6646" w:rsidRPr="00B65BFD">
        <w:rPr>
          <w:rFonts w:ascii="Times" w:hAnsi="Times" w:cs="Times New Roman"/>
          <w:sz w:val="24"/>
          <w:szCs w:val="24"/>
        </w:rPr>
        <w:t xml:space="preserve">extant face research that </w:t>
      </w:r>
      <w:r w:rsidR="00FE29A8" w:rsidRPr="00B65BFD">
        <w:rPr>
          <w:rFonts w:ascii="Times" w:hAnsi="Times" w:cs="Times New Roman"/>
          <w:sz w:val="24"/>
          <w:szCs w:val="24"/>
        </w:rPr>
        <w:t>document</w:t>
      </w:r>
      <w:r w:rsidR="002A6646" w:rsidRPr="00B65BFD">
        <w:rPr>
          <w:rFonts w:ascii="Times" w:hAnsi="Times" w:cs="Times New Roman"/>
          <w:sz w:val="24"/>
          <w:szCs w:val="24"/>
        </w:rPr>
        <w:t xml:space="preserve"> </w:t>
      </w:r>
      <w:r w:rsidR="00FE29A8" w:rsidRPr="00B65BFD">
        <w:rPr>
          <w:rFonts w:ascii="Times" w:hAnsi="Times" w:cs="Times New Roman"/>
          <w:sz w:val="24"/>
          <w:szCs w:val="24"/>
        </w:rPr>
        <w:t xml:space="preserve">activation of </w:t>
      </w:r>
      <w:r w:rsidR="002A6646" w:rsidRPr="00B65BFD">
        <w:rPr>
          <w:rFonts w:ascii="Times" w:hAnsi="Times" w:cs="Times New Roman"/>
          <w:sz w:val="24"/>
          <w:szCs w:val="24"/>
        </w:rPr>
        <w:t xml:space="preserve">different neural </w:t>
      </w:r>
      <w:r w:rsidR="00CE7140" w:rsidRPr="00B65BFD">
        <w:rPr>
          <w:rFonts w:ascii="Times" w:hAnsi="Times" w:cs="Times New Roman"/>
          <w:sz w:val="24"/>
          <w:szCs w:val="24"/>
        </w:rPr>
        <w:t>network</w:t>
      </w:r>
      <w:r w:rsidR="00FE29A8" w:rsidRPr="00B65BFD">
        <w:rPr>
          <w:rFonts w:ascii="Times" w:hAnsi="Times" w:cs="Times New Roman"/>
          <w:sz w:val="24"/>
          <w:szCs w:val="24"/>
        </w:rPr>
        <w:t xml:space="preserve"> pathways</w:t>
      </w:r>
      <w:r w:rsidR="002A6646" w:rsidRPr="00B65BFD">
        <w:rPr>
          <w:rFonts w:ascii="Times" w:hAnsi="Times" w:cs="Times New Roman"/>
          <w:sz w:val="24"/>
          <w:szCs w:val="24"/>
        </w:rPr>
        <w:t xml:space="preserve"> during recognition of different types of familiar faces, it is pertinent to explore how these different types of memory representations manifest in eye movement fixation patterns.</w:t>
      </w:r>
    </w:p>
    <w:p w14:paraId="3B931BA8" w14:textId="6529E16A" w:rsidR="009C34D8" w:rsidRPr="00B65BFD" w:rsidRDefault="009C34D8" w:rsidP="00CA0760">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Comparing </w:t>
      </w:r>
      <w:r w:rsidR="0016131D" w:rsidRPr="00B65BFD">
        <w:rPr>
          <w:rFonts w:ascii="Times" w:hAnsi="Times" w:cs="Times New Roman"/>
          <w:color w:val="auto"/>
        </w:rPr>
        <w:t xml:space="preserve">CIT </w:t>
      </w:r>
      <w:r w:rsidRPr="00B65BFD">
        <w:rPr>
          <w:rFonts w:ascii="Times" w:hAnsi="Times" w:cs="Times New Roman"/>
          <w:color w:val="auto"/>
        </w:rPr>
        <w:t xml:space="preserve">studies that have used different kinds of familiar faces </w:t>
      </w:r>
      <w:r w:rsidR="00CE7140" w:rsidRPr="00B65BFD">
        <w:rPr>
          <w:rFonts w:ascii="Times" w:hAnsi="Times" w:cs="Times New Roman"/>
          <w:color w:val="auto"/>
        </w:rPr>
        <w:t xml:space="preserve">highlights </w:t>
      </w:r>
      <w:r w:rsidRPr="00B65BFD">
        <w:rPr>
          <w:rFonts w:ascii="Times" w:hAnsi="Times" w:cs="Times New Roman"/>
          <w:color w:val="auto"/>
        </w:rPr>
        <w:t>the importance of further</w:t>
      </w:r>
      <w:r w:rsidR="00D777C0" w:rsidRPr="00B65BFD">
        <w:rPr>
          <w:rFonts w:ascii="Times" w:hAnsi="Times" w:cs="Times New Roman"/>
          <w:color w:val="auto"/>
        </w:rPr>
        <w:t xml:space="preserve"> </w:t>
      </w:r>
      <w:r w:rsidR="000E6F32" w:rsidRPr="00B65BFD">
        <w:rPr>
          <w:rFonts w:ascii="Times" w:hAnsi="Times" w:cs="Times New Roman"/>
          <w:color w:val="auto"/>
        </w:rPr>
        <w:t>research</w:t>
      </w:r>
      <w:r w:rsidR="00D777C0" w:rsidRPr="00B65BFD">
        <w:rPr>
          <w:rFonts w:ascii="Times" w:hAnsi="Times" w:cs="Times New Roman"/>
          <w:color w:val="auto"/>
        </w:rPr>
        <w:t xml:space="preserve"> </w:t>
      </w:r>
      <w:r w:rsidRPr="00B65BFD">
        <w:rPr>
          <w:rFonts w:ascii="Times" w:hAnsi="Times" w:cs="Times New Roman"/>
          <w:color w:val="auto"/>
        </w:rPr>
        <w:t>considering familiarity type.</w:t>
      </w:r>
      <w:r w:rsidR="00D432D7" w:rsidRPr="00B65BFD">
        <w:rPr>
          <w:rFonts w:ascii="Times" w:hAnsi="Times" w:cs="Times New Roman"/>
          <w:color w:val="auto"/>
        </w:rPr>
        <w:t xml:space="preserve"> </w:t>
      </w:r>
      <w:r w:rsidRPr="00B65BFD">
        <w:rPr>
          <w:rFonts w:ascii="Times" w:hAnsi="Times" w:cs="Times New Roman"/>
          <w:color w:val="auto"/>
        </w:rPr>
        <w:t>In a</w:t>
      </w:r>
      <w:r w:rsidR="006E572C" w:rsidRPr="00B65BFD">
        <w:rPr>
          <w:rFonts w:ascii="Times" w:hAnsi="Times" w:cs="Times New Roman"/>
          <w:color w:val="auto"/>
        </w:rPr>
        <w:t xml:space="preserve"> study by Meijer and colleagues </w:t>
      </w:r>
      <w:r w:rsidRPr="00B65BFD">
        <w:rPr>
          <w:rFonts w:ascii="Times" w:hAnsi="Times" w:cs="Times New Roman"/>
          <w:color w:val="auto"/>
        </w:rPr>
        <w:t>(2007), f</w:t>
      </w:r>
      <w:r w:rsidR="00D432D7" w:rsidRPr="00B65BFD">
        <w:rPr>
          <w:rFonts w:ascii="Times" w:hAnsi="Times" w:cs="Times New Roman"/>
          <w:color w:val="auto"/>
        </w:rPr>
        <w:t xml:space="preserve">or highly familiar faces (i.e., siblings and best friends) and under instructions to actively conceal recognition, detection of concealed face recognition was highly successful. When photographs depicted faces of university professors and participants were given no specific instructions to conceal recognition (mere recognition), detection was </w:t>
      </w:r>
      <w:r w:rsidR="00CE5B3D" w:rsidRPr="00B65BFD">
        <w:rPr>
          <w:rFonts w:ascii="Times" w:hAnsi="Times" w:cs="Times New Roman"/>
          <w:color w:val="auto"/>
        </w:rPr>
        <w:t xml:space="preserve">unsuccessful. In a later study </w:t>
      </w:r>
      <w:r w:rsidR="00CE5B3D" w:rsidRPr="00B65BFD">
        <w:rPr>
          <w:rFonts w:ascii="Times" w:hAnsi="Times" w:cs="Times New Roman"/>
          <w:color w:val="auto"/>
        </w:rPr>
        <w:fldChar w:fldCharType="begin" w:fldLock="1"/>
      </w:r>
      <w:r w:rsidR="00CE5B3D" w:rsidRPr="00B65BFD">
        <w:rPr>
          <w:rFonts w:ascii="Times" w:hAnsi="Times" w:cs="Times New Roman"/>
          <w:color w:val="auto"/>
        </w:rPr>
        <w:instrText>ADDIN CSL_CITATION { "citationItems" : [ { "id" : "ITEM-1", "itemData" : { "DOI" : "10.1007/s10484-009-9099-9", "ISSN" : "1573-3270", "PMID" : "19585234", "abstract" : "In two experiments, we investigated the role of mere recognition in a P300 based CIT. Mere recognition was isolated by having participants respond based on an irrelevant dimension of the stimuli. In Experiment 1 stimuli consisted of familiar and unfamiliar faces, with a dot placed on the left or the right cheek. Participants responded according to dot location. In the second experiment, participants were presented with autobiographical information, alternated with irrelevant stimuli, while instructed to respond based on the case of the stimuli. Results showed that with both familiar faces, and autobiographical information, mere recognition was sufficient to elicit a P300.", "author" : [ { "dropping-particle" : "", "family" : "Meijer", "given" : "Ewout H", "non-dropping-particle" : "", "parse-names" : false, "suffix" : "" }, { "dropping-particle" : "", "family" : "Smulders", "given" : "Fren T Y", "non-dropping-particle" : "", "parse-names" : false, "suffix" : "" }, { "dropping-particle" : "", "family" : "Wolf", "given" : "Ann", "non-dropping-particle" : "", "parse-names" : false, "suffix" : "" } ], "container-title" : "Applied psychophysiology and biofeedback", "id" : "ITEM-1", "issue" : "3", "issued" : { "date-parts" : [ [ "2009", "9" ] ] }, "page" : "221-6", "title" : "The contribution of mere recognition to the p300 effect in a concealed information test.", "type" : "article-journal", "volume" : "34" }, "uris" : [ "http://www.mendeley.com/documents/?uuid=9bf80b9c-d284-462d-ad9f-00d9e815c31c" ] } ], "mendeley" : { "formattedCitation" : "(Meijer et al., 2009)", "plainTextFormattedCitation" : "(Meijer et al., 2009)", "previouslyFormattedCitation" : "(Meijer et al., 2009)" }, "properties" : { "noteIndex" : 0 }, "schema" : "https://github.com/citation-style-language/schema/raw/master/csl-citation.json" }</w:instrText>
      </w:r>
      <w:r w:rsidR="00CE5B3D" w:rsidRPr="00B65BFD">
        <w:rPr>
          <w:rFonts w:ascii="Times" w:hAnsi="Times" w:cs="Times New Roman"/>
          <w:color w:val="auto"/>
        </w:rPr>
        <w:fldChar w:fldCharType="separate"/>
      </w:r>
      <w:r w:rsidR="00CE5B3D" w:rsidRPr="00B65BFD">
        <w:rPr>
          <w:rFonts w:ascii="Times" w:hAnsi="Times" w:cs="Times New Roman"/>
          <w:noProof/>
          <w:color w:val="auto"/>
        </w:rPr>
        <w:t>(Meijer et al., 2009)</w:t>
      </w:r>
      <w:r w:rsidR="00CE5B3D" w:rsidRPr="00B65BFD">
        <w:rPr>
          <w:rFonts w:ascii="Times" w:hAnsi="Times" w:cs="Times New Roman"/>
          <w:color w:val="auto"/>
        </w:rPr>
        <w:fldChar w:fldCharType="end"/>
      </w:r>
      <w:r w:rsidR="00D432D7" w:rsidRPr="00B65BFD">
        <w:rPr>
          <w:rFonts w:ascii="Times" w:hAnsi="Times" w:cs="Times New Roman"/>
          <w:color w:val="auto"/>
        </w:rPr>
        <w:t>, highly familiar faces were probed without instructions to conceal recognition, and detection was successful. The results of the</w:t>
      </w:r>
      <w:r w:rsidR="009B31A1" w:rsidRPr="00B65BFD">
        <w:rPr>
          <w:rFonts w:ascii="Times" w:hAnsi="Times" w:cs="Times New Roman"/>
          <w:color w:val="auto"/>
        </w:rPr>
        <w:t>se</w:t>
      </w:r>
      <w:r w:rsidR="00D432D7" w:rsidRPr="00B65BFD">
        <w:rPr>
          <w:rFonts w:ascii="Times" w:hAnsi="Times" w:cs="Times New Roman"/>
          <w:color w:val="auto"/>
        </w:rPr>
        <w:t xml:space="preserve"> two studies </w:t>
      </w:r>
      <w:r w:rsidR="009B31A1" w:rsidRPr="00B65BFD">
        <w:rPr>
          <w:rFonts w:ascii="Times" w:hAnsi="Times" w:cs="Times New Roman"/>
          <w:color w:val="auto"/>
        </w:rPr>
        <w:t>indicate</w:t>
      </w:r>
      <w:r w:rsidR="00D432D7" w:rsidRPr="00B65BFD">
        <w:rPr>
          <w:rFonts w:ascii="Times" w:hAnsi="Times" w:cs="Times New Roman"/>
          <w:color w:val="auto"/>
        </w:rPr>
        <w:t xml:space="preserve"> that photographs of personally known and highly familiar faces elicit stronger markers of recognition</w:t>
      </w:r>
      <w:r w:rsidR="009B31A1" w:rsidRPr="00B65BFD">
        <w:rPr>
          <w:rFonts w:ascii="Times" w:hAnsi="Times" w:cs="Times New Roman"/>
          <w:color w:val="auto"/>
        </w:rPr>
        <w:t xml:space="preserve"> and, as a result, increase the likelihood of correct discrimination in CIT methodologies</w:t>
      </w:r>
      <w:r w:rsidR="00E74933" w:rsidRPr="00B65BFD">
        <w:rPr>
          <w:rFonts w:ascii="Times" w:hAnsi="Times" w:cs="Times New Roman"/>
          <w:color w:val="auto"/>
        </w:rPr>
        <w:t xml:space="preserve">. </w:t>
      </w:r>
    </w:p>
    <w:p w14:paraId="583448F8" w14:textId="13CC93F0" w:rsidR="003079E1" w:rsidRPr="00B65BFD" w:rsidRDefault="00E74933" w:rsidP="00520B5C">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Research on concealed recognition has used a variety of measures including </w:t>
      </w:r>
      <w:r w:rsidR="008B0F60">
        <w:rPr>
          <w:rFonts w:ascii="Times" w:hAnsi="Times" w:cs="Times New Roman"/>
          <w:color w:val="auto"/>
        </w:rPr>
        <w:t xml:space="preserve">the skin conductance response, </w:t>
      </w:r>
      <w:r w:rsidRPr="00B65BFD">
        <w:rPr>
          <w:rFonts w:ascii="Times" w:hAnsi="Times" w:cs="Times New Roman"/>
          <w:color w:val="auto"/>
        </w:rPr>
        <w:t>reaction times, event related potential</w:t>
      </w:r>
      <w:r w:rsidR="00923CB3" w:rsidRPr="00B65BFD">
        <w:rPr>
          <w:rFonts w:ascii="Times" w:hAnsi="Times" w:cs="Times New Roman"/>
          <w:color w:val="auto"/>
        </w:rPr>
        <w:t>s</w:t>
      </w:r>
      <w:r w:rsidRPr="00B65BFD">
        <w:rPr>
          <w:rFonts w:ascii="Times" w:hAnsi="Times" w:cs="Times New Roman"/>
          <w:color w:val="auto"/>
        </w:rPr>
        <w:t xml:space="preserve"> </w:t>
      </w:r>
      <w:r w:rsidR="00303F0E" w:rsidRPr="00B65BFD">
        <w:rPr>
          <w:rFonts w:ascii="Times" w:hAnsi="Times" w:cs="Times New Roman"/>
          <w:color w:val="auto"/>
        </w:rPr>
        <w:t xml:space="preserve">(ERPs) </w:t>
      </w:r>
      <w:r w:rsidRPr="00B65BFD">
        <w:rPr>
          <w:rFonts w:ascii="Times" w:hAnsi="Times" w:cs="Times New Roman"/>
          <w:color w:val="auto"/>
        </w:rPr>
        <w:t>and neuroimaging fMRI to detect recognition</w:t>
      </w:r>
      <w:r w:rsidR="008B0F60">
        <w:rPr>
          <w:rFonts w:ascii="Times" w:hAnsi="Times" w:cs="Times New Roman"/>
          <w:color w:val="auto"/>
        </w:rPr>
        <w:t xml:space="preserve"> (</w:t>
      </w:r>
      <w:r w:rsidR="008B0F60" w:rsidRPr="00B65BFD">
        <w:rPr>
          <w:rFonts w:ascii="Times New Roman" w:hAnsi="Times New Roman" w:cs="Times New Roman"/>
        </w:rPr>
        <w:fldChar w:fldCharType="begin" w:fldLock="1"/>
      </w:r>
      <w:r w:rsidR="008B0F60" w:rsidRPr="00B65BFD">
        <w:rPr>
          <w:rFonts w:ascii="Times New Roman" w:hAnsi="Times New Roman" w:cs="Times New Roman"/>
        </w:rPr>
        <w:instrText>ADDIN CSL_CITATION { "citationItems" : [ { "id" : "ITEM-1", "itemData" : { "editor" : [ { "dropping-particle" : "", "family" : "Verschuere", "given" : "Bruno", "non-dropping-particle" : "", "parse-names" : false, "suffix" : "" }, { "dropping-particle" : "", "family" : "Ben-Shakhar", "given" : "Gershon", "non-dropping-particle" : "", "parse-names" : false, "suffix" : "" }, { "dropping-particle" : "", "family" : "Meijer", "given" : "Ewout", "non-dropping-particle" : "", "parse-names" : false, "suffix" : "" } ], "id" : "ITEM-1", "issued" : { "date-parts" : [ [ "2011" ] ] }, "publisher" : "University Press", "publisher-place" : "Cambridge", "title" : "Memory Detection: Theory and Application of the Concealed Information Test.", "type" : "book" }, "uris" : [ "http://www.mendeley.com/documents/?uuid=b8cda29c-f165-4cc9-8218-3dd17418d9e0" ] } ], "mendeley" : { "formattedCitation" : "(Verschuere, Ben-Shakhar, &amp; Meijer, 2011)", "manualFormatting" : "Verschuere, Ben-Shakhar, &amp; Meijer, 2011)", "plainTextFormattedCitation" : "(Verschuere, Ben-Shakhar, &amp; Meijer, 2011)", "previouslyFormattedCitation" : "(Verschuere, Ben-Shakhar, &amp; Meijer, 2011)" }, "properties" : { "noteIndex" : 0 }, "schema" : "https://github.com/citation-style-language/schema/raw/master/csl-citation.json" }</w:instrText>
      </w:r>
      <w:r w:rsidR="008B0F60" w:rsidRPr="00B65BFD">
        <w:rPr>
          <w:rFonts w:ascii="Times New Roman" w:hAnsi="Times New Roman" w:cs="Times New Roman"/>
        </w:rPr>
        <w:fldChar w:fldCharType="separate"/>
      </w:r>
      <w:r w:rsidR="008B0F60" w:rsidRPr="00B65BFD">
        <w:rPr>
          <w:rFonts w:ascii="Times New Roman" w:hAnsi="Times New Roman" w:cs="Times New Roman"/>
          <w:noProof/>
        </w:rPr>
        <w:t>Verschuere, Ben-Shakhar, &amp; Meijer, 2011)</w:t>
      </w:r>
      <w:r w:rsidR="008B0F60" w:rsidRPr="00B65BFD">
        <w:rPr>
          <w:rFonts w:ascii="Times New Roman" w:hAnsi="Times New Roman" w:cs="Times New Roman"/>
        </w:rPr>
        <w:fldChar w:fldCharType="end"/>
      </w:r>
      <w:r w:rsidRPr="00B65BFD">
        <w:rPr>
          <w:rFonts w:ascii="Times" w:hAnsi="Times" w:cs="Times New Roman"/>
          <w:color w:val="auto"/>
        </w:rPr>
        <w:t>.</w:t>
      </w:r>
      <w:r w:rsidR="009C34D8" w:rsidRPr="00B65BFD">
        <w:rPr>
          <w:rFonts w:ascii="Times" w:hAnsi="Times" w:cs="Times New Roman"/>
          <w:color w:val="auto"/>
        </w:rPr>
        <w:t xml:space="preserve"> </w:t>
      </w:r>
      <w:r w:rsidR="005E36CE" w:rsidRPr="00B65BFD">
        <w:rPr>
          <w:rFonts w:ascii="Times" w:hAnsi="Times" w:cs="Times New Roman"/>
          <w:color w:val="auto"/>
        </w:rPr>
        <w:t xml:space="preserve">The </w:t>
      </w:r>
      <w:r w:rsidR="00AC1762" w:rsidRPr="00B65BFD">
        <w:rPr>
          <w:rFonts w:ascii="Times" w:hAnsi="Times" w:cs="Times New Roman"/>
          <w:color w:val="auto"/>
        </w:rPr>
        <w:t>current</w:t>
      </w:r>
      <w:r w:rsidR="005E36CE" w:rsidRPr="00B65BFD">
        <w:rPr>
          <w:rFonts w:ascii="Times" w:hAnsi="Times" w:cs="Times New Roman"/>
          <w:color w:val="auto"/>
        </w:rPr>
        <w:t xml:space="preserve"> </w:t>
      </w:r>
      <w:r w:rsidR="00AC1762" w:rsidRPr="00B65BFD">
        <w:rPr>
          <w:rFonts w:ascii="Times" w:hAnsi="Times" w:cs="Times New Roman"/>
          <w:color w:val="auto"/>
        </w:rPr>
        <w:t>experiment</w:t>
      </w:r>
      <w:r w:rsidR="005E36CE" w:rsidRPr="00B65BFD">
        <w:rPr>
          <w:rFonts w:ascii="Times" w:hAnsi="Times" w:cs="Times New Roman"/>
          <w:color w:val="auto"/>
        </w:rPr>
        <w:t xml:space="preserve"> </w:t>
      </w:r>
      <w:r w:rsidR="005F7D2F" w:rsidRPr="00B65BFD">
        <w:rPr>
          <w:rFonts w:ascii="Times" w:hAnsi="Times" w:cs="Times New Roman"/>
          <w:color w:val="auto"/>
        </w:rPr>
        <w:t>presents</w:t>
      </w:r>
      <w:r w:rsidR="00BA51D5" w:rsidRPr="00B65BFD">
        <w:rPr>
          <w:rFonts w:ascii="Times" w:hAnsi="Times" w:cs="Times New Roman"/>
          <w:color w:val="auto"/>
        </w:rPr>
        <w:t xml:space="preserve"> a </w:t>
      </w:r>
      <w:r w:rsidR="00CD0877" w:rsidRPr="00B65BFD">
        <w:rPr>
          <w:rFonts w:ascii="Times" w:hAnsi="Times" w:cs="Times New Roman"/>
          <w:color w:val="auto"/>
        </w:rPr>
        <w:t>modified</w:t>
      </w:r>
      <w:r w:rsidR="00BA51D5" w:rsidRPr="00B65BFD">
        <w:rPr>
          <w:rFonts w:ascii="Times" w:hAnsi="Times" w:cs="Times New Roman"/>
          <w:color w:val="auto"/>
        </w:rPr>
        <w:t xml:space="preserve"> eye movement</w:t>
      </w:r>
      <w:r w:rsidR="00CD0877" w:rsidRPr="00B65BFD">
        <w:rPr>
          <w:rFonts w:ascii="Times" w:hAnsi="Times" w:cs="Times New Roman"/>
          <w:color w:val="auto"/>
        </w:rPr>
        <w:t xml:space="preserve">-based </w:t>
      </w:r>
      <w:r w:rsidR="005F7D2F" w:rsidRPr="00B65BFD">
        <w:rPr>
          <w:rFonts w:ascii="Times" w:hAnsi="Times" w:cs="Times New Roman"/>
          <w:color w:val="auto"/>
        </w:rPr>
        <w:t>concealed information test</w:t>
      </w:r>
      <w:r w:rsidR="00AC1762" w:rsidRPr="00B65BFD">
        <w:rPr>
          <w:rFonts w:ascii="Times" w:hAnsi="Times" w:cs="Times New Roman"/>
          <w:color w:val="auto"/>
        </w:rPr>
        <w:t xml:space="preserve"> (EM-</w:t>
      </w:r>
      <w:r w:rsidR="00AC1762" w:rsidRPr="00B65BFD">
        <w:rPr>
          <w:rFonts w:ascii="Times" w:hAnsi="Times" w:cs="Times New Roman"/>
          <w:i/>
          <w:color w:val="auto"/>
        </w:rPr>
        <w:t>m</w:t>
      </w:r>
      <w:r w:rsidR="00AC1762" w:rsidRPr="00B65BFD">
        <w:rPr>
          <w:rFonts w:ascii="Times" w:hAnsi="Times" w:cs="Times New Roman"/>
          <w:color w:val="auto"/>
        </w:rPr>
        <w:t>CIT)</w:t>
      </w:r>
      <w:r w:rsidR="00BA51D5" w:rsidRPr="00B65BFD">
        <w:rPr>
          <w:rFonts w:ascii="Times" w:hAnsi="Times" w:cs="Times New Roman"/>
          <w:color w:val="auto"/>
        </w:rPr>
        <w:t xml:space="preserve">. Eye movement monitoring was </w:t>
      </w:r>
      <w:r w:rsidR="00CD0877" w:rsidRPr="00B65BFD">
        <w:rPr>
          <w:rFonts w:ascii="Times" w:hAnsi="Times" w:cs="Times New Roman"/>
          <w:color w:val="auto"/>
        </w:rPr>
        <w:t xml:space="preserve">selected as a novel methodology for </w:t>
      </w:r>
      <w:r w:rsidR="003079E1" w:rsidRPr="00B65BFD">
        <w:rPr>
          <w:rFonts w:ascii="Times" w:hAnsi="Times" w:cs="Times New Roman"/>
          <w:color w:val="auto"/>
        </w:rPr>
        <w:t xml:space="preserve">concealed </w:t>
      </w:r>
      <w:r w:rsidR="00CD0877" w:rsidRPr="00B65BFD">
        <w:rPr>
          <w:rFonts w:ascii="Times" w:hAnsi="Times" w:cs="Times New Roman"/>
          <w:color w:val="auto"/>
        </w:rPr>
        <w:t>memory detection</w:t>
      </w:r>
      <w:r w:rsidR="00BA51D5" w:rsidRPr="00B65BFD">
        <w:rPr>
          <w:rFonts w:ascii="Times" w:hAnsi="Times" w:cs="Times New Roman"/>
          <w:color w:val="auto"/>
        </w:rPr>
        <w:t xml:space="preserve"> </w:t>
      </w:r>
      <w:r w:rsidR="003079E1" w:rsidRPr="00B65BFD">
        <w:rPr>
          <w:rFonts w:ascii="Times" w:hAnsi="Times" w:cs="Times New Roman"/>
          <w:color w:val="auto"/>
        </w:rPr>
        <w:t>because e</w:t>
      </w:r>
      <w:r w:rsidR="005B08A7" w:rsidRPr="00B65BFD">
        <w:rPr>
          <w:rFonts w:ascii="Times" w:hAnsi="Times" w:cs="Times New Roman"/>
          <w:color w:val="auto"/>
        </w:rPr>
        <w:t>ye movements</w:t>
      </w:r>
      <w:r w:rsidR="003079E1" w:rsidRPr="00B65BFD">
        <w:rPr>
          <w:rFonts w:ascii="Times" w:hAnsi="Times" w:cs="Times New Roman"/>
          <w:color w:val="auto"/>
        </w:rPr>
        <w:t xml:space="preserve"> during non-deceptive </w:t>
      </w:r>
      <w:r w:rsidR="00B05F03">
        <w:rPr>
          <w:rFonts w:ascii="Times" w:hAnsi="Times" w:cs="Times New Roman"/>
          <w:color w:val="auto"/>
        </w:rPr>
        <w:t xml:space="preserve">face-recognition </w:t>
      </w:r>
      <w:r w:rsidR="003079E1" w:rsidRPr="00B65BFD">
        <w:rPr>
          <w:rFonts w:ascii="Times" w:hAnsi="Times" w:cs="Times New Roman"/>
          <w:color w:val="auto"/>
        </w:rPr>
        <w:t>tasks</w:t>
      </w:r>
      <w:r w:rsidR="005B08A7" w:rsidRPr="00B65BFD">
        <w:rPr>
          <w:rFonts w:ascii="Times" w:hAnsi="Times" w:cs="Times New Roman"/>
          <w:color w:val="auto"/>
        </w:rPr>
        <w:t xml:space="preserve"> </w:t>
      </w:r>
      <w:r w:rsidR="007F72F2" w:rsidRPr="00B65BFD">
        <w:rPr>
          <w:rFonts w:ascii="Times" w:hAnsi="Times" w:cs="Times New Roman"/>
          <w:color w:val="auto"/>
        </w:rPr>
        <w:t xml:space="preserve">consistently </w:t>
      </w:r>
      <w:r w:rsidR="003079E1" w:rsidRPr="00B65BFD">
        <w:rPr>
          <w:rFonts w:ascii="Times" w:hAnsi="Times" w:cs="Times New Roman"/>
          <w:color w:val="auto"/>
        </w:rPr>
        <w:t>reflect</w:t>
      </w:r>
      <w:r w:rsidR="00317E81" w:rsidRPr="00B65BFD">
        <w:rPr>
          <w:rFonts w:ascii="Times" w:hAnsi="Times" w:cs="Times New Roman"/>
          <w:color w:val="auto"/>
        </w:rPr>
        <w:t xml:space="preserve"> </w:t>
      </w:r>
      <w:r w:rsidR="005E6F69" w:rsidRPr="00B65BFD">
        <w:rPr>
          <w:rFonts w:ascii="Times" w:hAnsi="Times" w:cs="Times New Roman"/>
          <w:color w:val="auto"/>
        </w:rPr>
        <w:t xml:space="preserve">memory </w:t>
      </w:r>
      <w:r w:rsidR="00317E81" w:rsidRPr="00B65BFD">
        <w:rPr>
          <w:rFonts w:ascii="Times" w:hAnsi="Times" w:cs="Times New Roman"/>
          <w:color w:val="auto"/>
        </w:rPr>
        <w:t xml:space="preserve">(for review see </w:t>
      </w:r>
      <w:r w:rsidR="00CE5B3D" w:rsidRPr="00B65BFD">
        <w:rPr>
          <w:rFonts w:ascii="Times" w:hAnsi="Times" w:cs="Times New Roman"/>
          <w:color w:val="auto"/>
        </w:rPr>
        <w:fldChar w:fldCharType="begin" w:fldLock="1"/>
      </w:r>
      <w:r w:rsidR="00CE5B3D" w:rsidRPr="00B65BFD">
        <w:rPr>
          <w:rFonts w:ascii="Times" w:hAnsi="Times" w:cs="Times New Roman"/>
          <w:color w:val="auto"/>
        </w:rPr>
        <w:instrText>ADDIN CSL_CITATION { "citationItems" : [ { "id" : "ITEM-1", "itemData" : { "DOI" : "10.3389/fnhum.2010.00166", "ISSN" : "1662-5161", "PMID" : "21151363", "abstract" : "Results of several investigations indicate that eye movements can reveal memory for elements of previous experience. These effects of memory on eye movement behavior can emerge very rapidly, changing the efficiency and even the nature of visual processing without appealing to verbal reports and without requiring conscious recollection. This aspect of eye movement based memory investigations is particularly useful when eye movement methods are used with special populations (e.g., young children, elderly individuals, and patients with severe amnesia), and also permits use of comparable paradigms in animals and humans, helping to bridge different memory literatures and permitting cross-species generalizations. Unique characteristics of eye movement methods have produced findings that challenge long-held views about the nature of memory, its organization in the brain, and its failures in special populations. Recently, eye movement methods have been successfully combined with neuroimaging techniques such as fMRI, single-unit recording, and magnetoencephalography, permitting more sophisticated investigations of memory. Ultimately, combined use of eye-tracking with neuropsychological and neuroimaging methods promises to provide a more comprehensive account of brain-behavior relationships and adheres to the \"converging evidence\" approach to cognitive neuroscience.", "author" : [ { "dropping-particle" : "", "family" : "Hannula", "given" : "Deborah E", "non-dropping-particle" : "", "parse-names" : false, "suffix" : "" }, { "dropping-particle" : "", "family" : "Althoff", "given" : "Robert R", "non-dropping-particle" : "", "parse-names" : false, "suffix" : "" }, { "dropping-particle" : "", "family" : "Warren", "given" : "David E", "non-dropping-particle" : "", "parse-names" : false, "suffix" : "" }, { "dropping-particle" : "", "family" : "Riggs", "given" : "Lily", "non-dropping-particle" : "", "parse-names" : false, "suffix" : "" }, { "dropping-particle" : "", "family" : "Cohen", "given" : "Neal J", "non-dropping-particle" : "", "parse-names" : false, "suffix" : "" }, { "dropping-particle" : "", "family" : "Ryan", "given" : "Jennifer D", "non-dropping-particle" : "", "parse-names" : false, "suffix" : "" } ], "container-title" : "Frontiers in human neuroscience", "id" : "ITEM-1", "issue" : "October", "issued" : { "date-parts" : [ [ "2010", "1" ] ] }, "page" : "166", "title" : "Worth a glance: using eye movements to investigate the cognitive neuroscience of memory.", "type" : "article-journal", "volume" : "4" }, "uris" : [ "http://www.mendeley.com/documents/?uuid=1e3e9fa1-c480-4cbe-a53c-f920aba00a5c" ] } ], "mendeley" : { "formattedCitation" : "(Hannula et al., 2010)", "manualFormatting" : "Hannula et al., 2010)", "plainTextFormattedCitation" : "(Hannula et al., 2010)", "previouslyFormattedCitation" : "(Hannula et al., 2010)" }, "properties" : { "noteIndex" : 0 }, "schema" : "https://github.com/citation-style-language/schema/raw/master/csl-citation.json" }</w:instrText>
      </w:r>
      <w:r w:rsidR="00CE5B3D" w:rsidRPr="00B65BFD">
        <w:rPr>
          <w:rFonts w:ascii="Times" w:hAnsi="Times" w:cs="Times New Roman"/>
          <w:color w:val="auto"/>
        </w:rPr>
        <w:fldChar w:fldCharType="separate"/>
      </w:r>
      <w:r w:rsidR="00CE5B3D" w:rsidRPr="00B65BFD">
        <w:rPr>
          <w:rFonts w:ascii="Times" w:hAnsi="Times" w:cs="Times New Roman"/>
          <w:noProof/>
          <w:color w:val="auto"/>
        </w:rPr>
        <w:t>Hannula et al., 2010)</w:t>
      </w:r>
      <w:r w:rsidR="00CE5B3D" w:rsidRPr="00B65BFD">
        <w:rPr>
          <w:rFonts w:ascii="Times" w:hAnsi="Times" w:cs="Times New Roman"/>
          <w:color w:val="auto"/>
        </w:rPr>
        <w:fldChar w:fldCharType="end"/>
      </w:r>
      <w:r w:rsidR="00AF0064" w:rsidRPr="00B65BFD">
        <w:rPr>
          <w:rFonts w:ascii="Times" w:hAnsi="Times" w:cs="Times New Roman"/>
          <w:color w:val="auto"/>
        </w:rPr>
        <w:t xml:space="preserve">. </w:t>
      </w:r>
      <w:r w:rsidR="00055E2E" w:rsidRPr="00B65BFD">
        <w:rPr>
          <w:rFonts w:ascii="Times" w:hAnsi="Times" w:cs="Times New Roman"/>
          <w:color w:val="auto"/>
        </w:rPr>
        <w:t>Specifically</w:t>
      </w:r>
      <w:r w:rsidR="00AF0064" w:rsidRPr="00B65BFD">
        <w:rPr>
          <w:rFonts w:ascii="Times" w:hAnsi="Times" w:cs="Times New Roman"/>
          <w:color w:val="auto"/>
        </w:rPr>
        <w:t xml:space="preserve">, </w:t>
      </w:r>
      <w:r w:rsidR="00B05F03">
        <w:rPr>
          <w:rFonts w:ascii="Times" w:hAnsi="Times" w:cs="Times New Roman"/>
          <w:color w:val="auto"/>
        </w:rPr>
        <w:t>there are</w:t>
      </w:r>
      <w:r w:rsidR="00AF0064" w:rsidRPr="00B65BFD">
        <w:rPr>
          <w:rFonts w:ascii="Times" w:hAnsi="Times" w:cs="Times New Roman"/>
          <w:color w:val="auto"/>
        </w:rPr>
        <w:t xml:space="preserve"> fewer fixations during processing of familiar compared to unfamiliar faces. </w:t>
      </w:r>
      <w:r w:rsidR="003079E1" w:rsidRPr="00B65BFD">
        <w:rPr>
          <w:rFonts w:ascii="Times" w:hAnsi="Times" w:cs="Times New Roman"/>
          <w:color w:val="auto"/>
        </w:rPr>
        <w:t>P</w:t>
      </w:r>
      <w:r w:rsidR="008D0036" w:rsidRPr="00B65BFD">
        <w:rPr>
          <w:rFonts w:ascii="Times" w:hAnsi="Times" w:cs="Times New Roman"/>
          <w:color w:val="auto"/>
        </w:rPr>
        <w:t xml:space="preserve">revious experience with a </w:t>
      </w:r>
      <w:r w:rsidR="008D0036" w:rsidRPr="00B65BFD">
        <w:rPr>
          <w:rFonts w:ascii="Times" w:hAnsi="Times" w:cs="Times New Roman"/>
          <w:color w:val="auto"/>
        </w:rPr>
        <w:lastRenderedPageBreak/>
        <w:t xml:space="preserve">person’s face results in distinct changes in the quantity and distribution of fixations during face recognition </w:t>
      </w:r>
      <w:r w:rsidR="00CE5B3D" w:rsidRPr="00B65BFD">
        <w:rPr>
          <w:rFonts w:ascii="Times" w:hAnsi="Times" w:cs="Times New Roman"/>
          <w:color w:val="auto"/>
        </w:rPr>
        <w:fldChar w:fldCharType="begin" w:fldLock="1"/>
      </w:r>
      <w:r w:rsidR="00CE5B3D" w:rsidRPr="00B65BFD">
        <w:rPr>
          <w:rFonts w:ascii="Times" w:hAnsi="Times" w:cs="Times New Roman"/>
          <w:color w:val="auto"/>
        </w:rPr>
        <w:instrText>ADDIN CSL_CITATION { "citationItems" : [ { "id" : "ITEM-1", "itemData" : { "ISSN" : "0278-7393", "PMID" : "10439505", "abstract" : "An eye-movement-based memory effect was demonstrated in 2 experiments showing different patterns of eye movements elicited to famous versus nonfamous faces, across a range of different processing tasks. The effects of prior exposure emerged early in viewing, within the first 5 fixations, and were observed on multiple measures of eye-movement behavior, reflecting a change in viewers' sampling behavior to the famous faces. Accordingly, the eye-movement-based memory effect can be seen as a change in the nature of processing of novel versus repeated items, with implications for other effects of prior exposure such as those seen in examples of repetition priming. The authors argue that the eye-movement-based memory effect is an obligatory consequence of previous exposure--a reprocessing effect caused by re-engaging the visual pattern analyzers and face processing machinery of the brain.", "author" : [ { "dropping-particle" : "", "family" : "Althoff", "given" : "Robert R", "non-dropping-particle" : "", "parse-names" : false, "suffix" : "" }, { "dropping-particle" : "", "family" : "Cohen", "given" : "Neal J", "non-dropping-particle" : "", "parse-names" : false, "suffix" : "" } ], "container-title" : "Journal of Experimental Psychology: Learning, Memory, and Cognition", "id" : "ITEM-1", "issue" : "4", "issued" : { "date-parts" : [ [ "1999", "7" ] ] }, "page" : "997-1010", "title" : "Eye-movement-based memory effect: a reprocessing effect in face perception.", "type" : "article-journal", "volume" : "25" }, "uris" : [ "http://www.mendeley.com/documents/?uuid=06bce1f9-bb95-4879-812e-89a899a94863" ] } ], "mendeley" : { "formattedCitation" : "(Robert R Althoff &amp; Cohen, 1999)", "manualFormatting" : "(Althoff &amp; Cohen, 1999)", "plainTextFormattedCitation" : "(Robert R Althoff &amp; Cohen, 1999)", "previouslyFormattedCitation" : "(Robert R Althoff &amp; Cohen, 1999)" }, "properties" : { "noteIndex" : 0 }, "schema" : "https://github.com/citation-style-language/schema/raw/master/csl-citation.json" }</w:instrText>
      </w:r>
      <w:r w:rsidR="00CE5B3D" w:rsidRPr="00B65BFD">
        <w:rPr>
          <w:rFonts w:ascii="Times" w:hAnsi="Times" w:cs="Times New Roman"/>
          <w:color w:val="auto"/>
        </w:rPr>
        <w:fldChar w:fldCharType="separate"/>
      </w:r>
      <w:r w:rsidR="00CE5B3D" w:rsidRPr="00B65BFD">
        <w:rPr>
          <w:rFonts w:ascii="Times" w:hAnsi="Times" w:cs="Times New Roman"/>
          <w:noProof/>
          <w:color w:val="auto"/>
        </w:rPr>
        <w:t>(Althoff &amp; Cohen, 1999)</w:t>
      </w:r>
      <w:r w:rsidR="00CE5B3D" w:rsidRPr="00B65BFD">
        <w:rPr>
          <w:rFonts w:ascii="Times" w:hAnsi="Times" w:cs="Times New Roman"/>
          <w:color w:val="auto"/>
        </w:rPr>
        <w:fldChar w:fldCharType="end"/>
      </w:r>
      <w:r w:rsidR="008D0036" w:rsidRPr="00B65BFD">
        <w:rPr>
          <w:rFonts w:ascii="Times" w:hAnsi="Times" w:cs="Times New Roman"/>
          <w:color w:val="auto"/>
        </w:rPr>
        <w:t xml:space="preserve">. Althoff and colleagues propose that this occurs because familiar faces re-engage visual pattern analysers encoded during previous viewings and thus influence face processing mechanisms in the brain. </w:t>
      </w:r>
      <w:r w:rsidR="00141336" w:rsidRPr="00B65BFD">
        <w:rPr>
          <w:rFonts w:ascii="Times" w:hAnsi="Times" w:cs="Times New Roman"/>
          <w:color w:val="auto"/>
        </w:rPr>
        <w:t>Importantly, t</w:t>
      </w:r>
      <w:r w:rsidR="00317E81" w:rsidRPr="00B65BFD">
        <w:rPr>
          <w:rFonts w:ascii="Times" w:hAnsi="Times" w:cs="Times New Roman"/>
          <w:color w:val="auto"/>
        </w:rPr>
        <w:t>he effect of memory on eye movements</w:t>
      </w:r>
      <w:r w:rsidR="00B05F03">
        <w:rPr>
          <w:rFonts w:ascii="Times" w:hAnsi="Times" w:cs="Times New Roman"/>
          <w:color w:val="auto"/>
        </w:rPr>
        <w:t>, or the Eye Movement-based Memory Effect</w:t>
      </w:r>
      <w:r w:rsidR="00317E81" w:rsidRPr="00B65BFD">
        <w:rPr>
          <w:rFonts w:ascii="Times" w:hAnsi="Times" w:cs="Times New Roman"/>
          <w:color w:val="auto"/>
        </w:rPr>
        <w:t xml:space="preserve"> (EMME)</w:t>
      </w:r>
      <w:r w:rsidR="00B05F03">
        <w:rPr>
          <w:rFonts w:ascii="Times" w:hAnsi="Times" w:cs="Times New Roman"/>
          <w:color w:val="auto"/>
        </w:rPr>
        <w:t>,</w:t>
      </w:r>
      <w:r w:rsidR="00317E81" w:rsidRPr="00B65BFD">
        <w:rPr>
          <w:rFonts w:ascii="Times" w:hAnsi="Times" w:cs="Times New Roman"/>
          <w:color w:val="auto"/>
        </w:rPr>
        <w:t xml:space="preserve"> has been observed for familiar faces that differ in type and degree of familiarity that include </w:t>
      </w:r>
      <w:r w:rsidR="00613FA8" w:rsidRPr="00B65BFD">
        <w:rPr>
          <w:rFonts w:ascii="Times" w:hAnsi="Times" w:cs="Times New Roman"/>
          <w:color w:val="auto"/>
        </w:rPr>
        <w:t>experimentally induced familiarity</w:t>
      </w:r>
      <w:r w:rsidR="005E6F69" w:rsidRPr="00B65BFD">
        <w:rPr>
          <w:rFonts w:ascii="Times" w:hAnsi="Times" w:cs="Times New Roman"/>
          <w:color w:val="auto"/>
        </w:rPr>
        <w:t xml:space="preserve"> </w:t>
      </w:r>
      <w:r w:rsidR="00CE5B3D" w:rsidRPr="00B65BFD">
        <w:rPr>
          <w:rFonts w:ascii="Times" w:hAnsi="Times" w:cs="Times New Roman"/>
          <w:color w:val="auto"/>
        </w:rPr>
        <w:fldChar w:fldCharType="begin" w:fldLock="1"/>
      </w:r>
      <w:r w:rsidR="00CE5B3D" w:rsidRPr="00B65BFD">
        <w:rPr>
          <w:rFonts w:ascii="Times" w:hAnsi="Times" w:cs="Times New Roman"/>
          <w:color w:val="auto"/>
        </w:rPr>
        <w:instrText>ADDIN CSL_CITATION { "citationItems" : [ { "id" : "ITEM-1", "itemData" : { "author" : [ { "dropping-particle" : "", "family" : "Althoff", "given" : "Robert Russell", "non-dropping-particle" : "", "parse-names" : false, "suffix" : "" } ], "id" : "ITEM-1", "issued" : { "date-parts" : [ [ "1998" ] ] }, "number-of-pages" : "1-163", "publisher" : "Unpublished doctoral dissertation, University of Illinois; at Urbana-Champaign, Urbana", "title" : "Eye movement-based memory assessment: the use of eye movement monitoring as an indirect measure of memory.", "type" : "thesis" }, "uris" : [ "http://www.mendeley.com/documents/?uuid=f688d772-05fe-4250-a0f1-60e7c96151f9" ] }, { "id" : "ITEM-2", "itemData" : { "author" : [ { "dropping-particle" : "", "family" : "Althoff", "given" : "Robert", "non-dropping-particle" : "", "parse-names" : false, "suffix" : "" }, { "dropping-particle" : "", "family" : "Cohen", "given" : "Neal J", "non-dropping-particle" : "", "parse-names" : false, "suffix" : "" }, { "dropping-particle" : "", "family" : "McConkie", "given" : "George", "non-dropping-particle" : "", "parse-names" : false, "suffix" : "" }, { "dropping-particle" : "", "family" : "Wasserman", "given" : "Stanley", "non-dropping-particle" : "", "parse-names" : false, "suffix" : "" }, { "dropping-particle" : "", "family" : "Maciukenas", "given" : "Michael", "non-dropping-particle" : "", "parse-names" : false, "suffix" : "" }, { "dropping-particle" : "", "family" : "Azen", "given" : "Razia", "non-dropping-particle" : "", "parse-names" : false, "suffix" : "" }, { "dropping-particle" : "", "family" : "Romine", "given" : "Lorene", "non-dropping-particle" : "", "parse-names" : false, "suffix" : "" } ], "container-title" : "Current Oculomotor Research", "editor" : [ { "dropping-particle" : "", "family" : "Becker", "given" : "Wolfgang", "non-dropping-particle" : "", "parse-names" : false, "suffix" : "" }, { "dropping-particle" : "", "family" : "Deubel", "given" : "Heiner", "non-dropping-particle" : "", "parse-names" : false, "suffix" : "" }, { "dropping-particle" : "", "family" : "Mergner", "given" : "Thomas", "non-dropping-particle" : "", "parse-names" : false, "suffix" : "" } ], "id" : "ITEM-2", "issued" : { "date-parts" : [ [ "1999" ] ] }, "page" : "293-302", "publisher" : "Kluwer Academic / Plenum Publishers", "publisher-place" : "New York", "title" : "Eye movement-based memory assessment", "type" : "chapter" }, "uris" : [ "http://www.mendeley.com/documents/?uuid=f1755981-4662-4bdc-a36a-cd523632c3c3" ] }, { "id" : "ITEM-3", "itemData" : { "DOI" : "10.1167/8.1.9", "ISSN" : "1534-7362", "PMID" : "18318612", "abstract" : "The present study reveals changes in eye movement patterns as newly learned faces become more familiar. Observers received multiple exposures to newly learned faces over four consecutive days. Recall tasks were performed on all 4 days, and a recognition task was performed on the fourth day. Eye movement behavior was compared across facial exposure and task type. Overall, the eyes were viewed for longer and more often than any other facial region, regardless of face familiarity. As a face became more familiar, observers made fewer fixations during recall and recognition. With increased exposure, observers sampled more from the eyes and sampled less from the nose, mouth, forehead, chin, and cheek regions. Interestingly, this change in scanning behavior was only observed for recall tasks, but not for recognition.", "author" : [ { "dropping-particle" : "", "family" : "Heisz", "given" : "Jennifer J", "non-dropping-particle" : "", "parse-names" : false, "suffix" : "" }, { "dropping-particle" : "", "family" : "Shore", "given" : "David I", "non-dropping-particle" : "", "parse-names" : false, "suffix" : "" } ], "container-title" : "Journal of vision", "id" : "ITEM-3", "issue" : "1", "issued" : { "date-parts" : [ [ "2008", "1" ] ] }, "page" : "1-10", "title" : "More efficient scanning for familiar faces.", "type" : "article-journal", "volume" : "8" }, "uris" : [ "http://www.mendeley.com/documents/?uuid=4ce538a3-469c-44e6-b9e4-24bf395e96dd" ] } ], "mendeley" : { "formattedCitation" : "(R. Althoff et al., 1999; Robert Russell Althoff, 1998; Heisz &amp; Shore, 2008)", "manualFormatting" : "(Althoff, 1998; Heisz &amp; Shore, 2008)", "plainTextFormattedCitation" : "(R. Althoff et al., 1999; Robert Russell Althoff, 1998; Heisz &amp; Shore, 2008)", "previouslyFormattedCitation" : "(R. Althoff et al., 1999; Robert Russell Althoff, 1998; Heisz &amp; Shore, 2008)" }, "properties" : { "noteIndex" : 0 }, "schema" : "https://github.com/citation-style-language/schema/raw/master/csl-citation.json" }</w:instrText>
      </w:r>
      <w:r w:rsidR="00CE5B3D" w:rsidRPr="00B65BFD">
        <w:rPr>
          <w:rFonts w:ascii="Times" w:hAnsi="Times" w:cs="Times New Roman"/>
          <w:color w:val="auto"/>
        </w:rPr>
        <w:fldChar w:fldCharType="separate"/>
      </w:r>
      <w:r w:rsidR="00CE5B3D" w:rsidRPr="00B65BFD">
        <w:rPr>
          <w:rFonts w:ascii="Times" w:hAnsi="Times" w:cs="Times New Roman"/>
          <w:noProof/>
          <w:color w:val="auto"/>
        </w:rPr>
        <w:t>(Althoff, 1998; Heisz &amp; Shore, 2008)</w:t>
      </w:r>
      <w:r w:rsidR="00CE5B3D" w:rsidRPr="00B65BFD">
        <w:rPr>
          <w:rFonts w:ascii="Times" w:hAnsi="Times" w:cs="Times New Roman"/>
          <w:color w:val="auto"/>
        </w:rPr>
        <w:fldChar w:fldCharType="end"/>
      </w:r>
      <w:r w:rsidR="00317E81" w:rsidRPr="00B65BFD">
        <w:rPr>
          <w:rFonts w:ascii="Times" w:hAnsi="Times" w:cs="Times New Roman"/>
          <w:color w:val="auto"/>
        </w:rPr>
        <w:t xml:space="preserve">, famous celebrities </w:t>
      </w:r>
      <w:r w:rsidR="00CE5B3D" w:rsidRPr="00B65BFD">
        <w:rPr>
          <w:rFonts w:ascii="Times" w:hAnsi="Times" w:cs="Times New Roman"/>
          <w:color w:val="auto"/>
        </w:rPr>
        <w:fldChar w:fldCharType="begin" w:fldLock="1"/>
      </w:r>
      <w:r w:rsidR="00CE5B3D" w:rsidRPr="00B65BFD">
        <w:rPr>
          <w:rFonts w:ascii="Times" w:hAnsi="Times" w:cs="Times New Roman"/>
          <w:color w:val="auto"/>
        </w:rPr>
        <w:instrText>ADDIN CSL_CITATION { "citationItems" : [ { "id" : "ITEM-1", "itemData" : { "ISSN" : "0278-7393", "PMID" : "10439505", "abstract" : "An eye-movement-based memory effect was demonstrated in 2 experiments showing different patterns of eye movements elicited to famous versus nonfamous faces, across a range of different processing tasks. The effects of prior exposure emerged early in viewing, within the first 5 fixations, and were observed on multiple measures of eye-movement behavior, reflecting a change in viewers' sampling behavior to the famous faces. Accordingly, the eye-movement-based memory effect can be seen as a change in the nature of processing of novel versus repeated items, with implications for other effects of prior exposure such as those seen in examples of repetition priming. The authors argue that the eye-movement-based memory effect is an obligatory consequence of previous exposure--a reprocessing effect caused by re-engaging the visual pattern analyzers and face processing machinery of the brain.", "author" : [ { "dropping-particle" : "", "family" : "Althoff", "given" : "Robert R", "non-dropping-particle" : "", "parse-names" : false, "suffix" : "" }, { "dropping-particle" : "", "family" : "Cohen", "given" : "Neal J", "non-dropping-particle" : "", "parse-names" : false, "suffix" : "" } ], "container-title" : "Journal of Experimental Psychology: Learning, Memory, and Cognition", "id" : "ITEM-1", "issue" : "4", "issued" : { "date-parts" : [ [ "1999", "7" ] ] }, "page" : "997-1010", "title" : "Eye-movement-based memory effect: a reprocessing effect in face perception.", "type" : "article-journal", "volume" : "25" }, "uris" : [ "http://www.mendeley.com/documents/?uuid=06bce1f9-bb95-4879-812e-89a899a94863" ] }, { "id" : "ITEM-2", "itemData" : { "DOI" : "10.1080/09658210701391022", "ISSN" : "09658211", "PMID" : "17613794", "abstract" : "Previous work has shown that eye movement behaviour is affected by previous experience, such that alterations in viewing patterns can be observed to previously viewed compared to novel displays. The current work addresses the extent to which such effects of memory on eye movement behaviour are obligatory; that is, we examined whether prior experience could alter subsequent eye movement behaviour under a variety of testing conditions, for stimuli that varied on the nature of the prior exposure. While task demands influenced whether viewing was predominantly directed to the novel versus familiar faces, viewing of the familiar faces was distinguished from viewing of the novel faces, regardless of whether the task required incidental encoding or intentional retrieval. Changes in scanning of previously viewed over novel faces emerged early in viewing; in particular, viewing duration of the first fixation to the familiar faces was often significantly different from the duration of the first fixation directed to the novel faces, regardless of whether prior exposure was solely in the context of the experiment or due to real-world exposure. These findings suggest that representations maintained in memory may be retrieved and compared with presented information obligatorily.", "author" : [ { "dropping-particle" : "", "family" : "Ryan", "given" : "Jennifer D", "non-dropping-particle" : "", "parse-names" : false, "suffix" : "" }, { "dropping-particle" : "", "family" : "Hannula", "given" : "Deborah E", "non-dropping-particle" : "", "parse-names" : false, "suffix" : "" }, { "dropping-particle" : "", "family" : "Cohen", "given" : "Neal J", "non-dropping-particle" : "", "parse-names" : false, "suffix" : "" } ], "container-title" : "Memory", "id" : "ITEM-2", "issue" : "5", "issued" : { "date-parts" : [ [ "2007" ] ] }, "page" : "508-25", "title" : "The obligatory effects of memory on eye movements", "type" : "article-journal", "volume" : "15" }, "uris" : [ "http://www.mendeley.com/documents/?uuid=4cc0650a-c885-47e7-80f9-9aafad8463ca" ] } ], "mendeley" : { "formattedCitation" : "(Robert R Althoff &amp; Cohen, 1999; Ryan, Hannula, &amp; Cohen, 2007)", "manualFormatting" : "(Althoff &amp; Cohen, 1999; Ryan, Hannula, &amp; Cohen, 2007)", "plainTextFormattedCitation" : "(Robert R Althoff &amp; Cohen, 1999; Ryan, Hannula, &amp; Cohen, 2007)", "previouslyFormattedCitation" : "(Robert R Althoff &amp; Cohen, 1999; Ryan, Hannula, &amp; Cohen, 2007)" }, "properties" : { "noteIndex" : 0 }, "schema" : "https://github.com/citation-style-language/schema/raw/master/csl-citation.json" }</w:instrText>
      </w:r>
      <w:r w:rsidR="00CE5B3D" w:rsidRPr="00B65BFD">
        <w:rPr>
          <w:rFonts w:ascii="Times" w:hAnsi="Times" w:cs="Times New Roman"/>
          <w:color w:val="auto"/>
        </w:rPr>
        <w:fldChar w:fldCharType="separate"/>
      </w:r>
      <w:r w:rsidR="00CE5B3D" w:rsidRPr="00B65BFD">
        <w:rPr>
          <w:rFonts w:ascii="Times" w:hAnsi="Times" w:cs="Times New Roman"/>
          <w:noProof/>
          <w:color w:val="auto"/>
        </w:rPr>
        <w:t>(Althoff &amp; Cohen, 1999; Ryan, Hannula, &amp; Cohen, 2007)</w:t>
      </w:r>
      <w:r w:rsidR="00CE5B3D" w:rsidRPr="00B65BFD">
        <w:rPr>
          <w:rFonts w:ascii="Times" w:hAnsi="Times" w:cs="Times New Roman"/>
          <w:color w:val="auto"/>
        </w:rPr>
        <w:fldChar w:fldCharType="end"/>
      </w:r>
      <w:r w:rsidR="00317E81" w:rsidRPr="00B65BFD">
        <w:rPr>
          <w:rFonts w:ascii="Times" w:hAnsi="Times" w:cs="Times New Roman"/>
          <w:color w:val="auto"/>
        </w:rPr>
        <w:t>, and personall</w:t>
      </w:r>
      <w:r w:rsidR="00AB3DB5" w:rsidRPr="00B65BFD">
        <w:rPr>
          <w:rFonts w:ascii="Times" w:hAnsi="Times" w:cs="Times New Roman"/>
          <w:color w:val="auto"/>
        </w:rPr>
        <w:t xml:space="preserve">y known faces </w:t>
      </w:r>
      <w:r w:rsidR="00AB3DB5" w:rsidRPr="00B65BFD">
        <w:rPr>
          <w:rFonts w:ascii="Times" w:hAnsi="Times" w:cs="Times New Roman"/>
          <w:color w:val="auto"/>
        </w:rPr>
        <w:fldChar w:fldCharType="begin" w:fldLock="1"/>
      </w:r>
      <w:r w:rsidR="00AC53B9" w:rsidRPr="00B65BFD">
        <w:rPr>
          <w:rFonts w:ascii="Times" w:hAnsi="Times" w:cs="Times New Roman"/>
          <w:color w:val="auto"/>
        </w:rPr>
        <w:instrText>ADDIN CSL_CITATION { "citationItems" : [ { "id" : "ITEM-1", "itemData" : { "DOI" : "10.3389/fpsyg.2010.00020", "ISSN" : "1664-1078", "PMID" : "21607074", "abstract" : "Previous studies recording eye gaze during face perception have rendered somewhat inconclusive findings with respect to fixation differences between familiar and unfamiliar faces. This can be attributed to a number of factors that differ across studies: the type and extent of familiarity with the faces presented, the definition of areas of interest subject to analyses, as well as a lack of consideration for the time course of scan patterns. Here we sought to address these issues by recording fixations in a recognition task with personally familiar and unfamiliar faces. After a first common fixation on a central superior location of the face in between features, suggesting initial holistic encoding, and a subsequent left eye bias, local features were focused and explored more for familiar than unfamiliar faces. Although the number of fixations did not differ for un-/familiar faces, the locations of fixations began to differ before familiarity decisions were provided. This suggests that in the context of familiarity decisions without time constraints, differences in processing familiar and unfamiliar faces arise relatively early - immediately upon initiation of the first fixation to identity-specific information - and that the local features of familiar faces are processed more than those of unfamiliar faces.", "author" : [ { "dropping-particle" : "", "family" : "Belle", "given" : "Goedele", "non-dropping-particle" : "van", "parse-names" : false, "suffix" : "" }, { "dropping-particle" : "", "family" : "Ramon", "given" : "Meike", "non-dropping-particle" : "", "parse-names" : false, "suffix" : "" }, { "dropping-particle" : "", "family" : "Lef\u00e8vre", "given" : "Philippe", "non-dropping-particle" : "", "parse-names" : false, "suffix" : "" }, { "dropping-particle" : "", "family" : "Rossion", "given" : "Bruno", "non-dropping-particle" : "", "parse-names" : false, "suffix" : "" } ], "container-title" : "Frontiers in psychology", "id" : "ITEM-1", "issue" : "June", "issued" : { "date-parts" : [ [ "2010", "1" ] ] }, "page" : "20", "title" : "Fixation patterns during recognition of personally familiar and unfamiliar faces.", "type" : "article-journal", "volume" : "1" }, "uris" : [ "http://www.mendeley.com/documents/?uuid=b08e3b17-f53a-440c-8dca-19dd64c37b49" ] } ], "mendeley" : { "formattedCitation" : "(van Belle, Ramon, Lef\u00e8vre, &amp; Rossion, 2010)", "plainTextFormattedCitation" : "(van Belle, Ramon, Lef\u00e8vre, &amp; Rossion, 2010)", "previouslyFormattedCitation" : "(van Belle, Ramon, Lef\u00e8vre, &amp; Rossion, 2010)" }, "properties" : { "noteIndex" : 0 }, "schema" : "https://github.com/citation-style-language/schema/raw/master/csl-citation.json" }</w:instrText>
      </w:r>
      <w:r w:rsidR="00AB3DB5" w:rsidRPr="00B65BFD">
        <w:rPr>
          <w:rFonts w:ascii="Times" w:hAnsi="Times" w:cs="Times New Roman"/>
          <w:color w:val="auto"/>
        </w:rPr>
        <w:fldChar w:fldCharType="separate"/>
      </w:r>
      <w:r w:rsidR="00AB3DB5" w:rsidRPr="00B65BFD">
        <w:rPr>
          <w:rFonts w:ascii="Times" w:hAnsi="Times" w:cs="Times New Roman"/>
          <w:noProof/>
          <w:color w:val="auto"/>
        </w:rPr>
        <w:t>(van Belle, Ramon, Lefèvre, &amp; Rossion, 2010)</w:t>
      </w:r>
      <w:r w:rsidR="00AB3DB5" w:rsidRPr="00B65BFD">
        <w:rPr>
          <w:rFonts w:ascii="Times" w:hAnsi="Times" w:cs="Times New Roman"/>
          <w:color w:val="auto"/>
        </w:rPr>
        <w:fldChar w:fldCharType="end"/>
      </w:r>
      <w:r w:rsidR="00317E81" w:rsidRPr="00B65BFD">
        <w:rPr>
          <w:rFonts w:ascii="Times" w:hAnsi="Times" w:cs="Times New Roman"/>
          <w:color w:val="auto"/>
        </w:rPr>
        <w:t>.</w:t>
      </w:r>
      <w:r w:rsidR="005E6F69" w:rsidRPr="00B65BFD">
        <w:rPr>
          <w:rFonts w:ascii="Times" w:hAnsi="Times" w:cs="Times New Roman"/>
          <w:color w:val="auto"/>
        </w:rPr>
        <w:t xml:space="preserve"> </w:t>
      </w:r>
    </w:p>
    <w:p w14:paraId="421F5617" w14:textId="3923DCC2" w:rsidR="00FD1ABB" w:rsidRPr="00B65BFD" w:rsidRDefault="00B032B6" w:rsidP="00520B5C">
      <w:pPr>
        <w:pStyle w:val="Default"/>
        <w:spacing w:line="480" w:lineRule="auto"/>
        <w:ind w:firstLine="720"/>
        <w:jc w:val="both"/>
        <w:rPr>
          <w:rFonts w:ascii="Times" w:hAnsi="Times" w:cs="Times New Roman"/>
          <w:color w:val="auto"/>
        </w:rPr>
      </w:pPr>
      <w:r>
        <w:rPr>
          <w:rFonts w:ascii="Times" w:hAnsi="Times" w:cs="Times New Roman"/>
          <w:color w:val="auto"/>
        </w:rPr>
        <w:t>In t</w:t>
      </w:r>
      <w:r w:rsidR="008D0036" w:rsidRPr="00B65BFD">
        <w:rPr>
          <w:rFonts w:ascii="Times" w:hAnsi="Times" w:cs="Times New Roman"/>
          <w:color w:val="auto"/>
        </w:rPr>
        <w:t>h</w:t>
      </w:r>
      <w:r w:rsidR="005E6F69" w:rsidRPr="00B65BFD">
        <w:rPr>
          <w:rFonts w:ascii="Times" w:hAnsi="Times" w:cs="Times New Roman"/>
          <w:color w:val="auto"/>
        </w:rPr>
        <w:t xml:space="preserve">e </w:t>
      </w:r>
      <w:r w:rsidR="00B05F03">
        <w:rPr>
          <w:rFonts w:ascii="Times" w:hAnsi="Times" w:cs="Times New Roman"/>
          <w:color w:val="auto"/>
        </w:rPr>
        <w:t>EMME</w:t>
      </w:r>
      <w:r>
        <w:rPr>
          <w:rFonts w:ascii="Times" w:hAnsi="Times" w:cs="Times New Roman"/>
          <w:color w:val="auto"/>
        </w:rPr>
        <w:t>, there are</w:t>
      </w:r>
      <w:r w:rsidR="00231567" w:rsidRPr="00B65BFD">
        <w:rPr>
          <w:rFonts w:ascii="Times" w:hAnsi="Times" w:cs="Times New Roman"/>
          <w:color w:val="auto"/>
        </w:rPr>
        <w:t xml:space="preserve"> fewer fixations </w:t>
      </w:r>
      <w:r w:rsidR="00FD1ABB" w:rsidRPr="00B65BFD">
        <w:rPr>
          <w:rFonts w:ascii="Times" w:hAnsi="Times" w:cs="Times New Roman"/>
          <w:color w:val="auto"/>
        </w:rPr>
        <w:t>a</w:t>
      </w:r>
      <w:r w:rsidR="00141336" w:rsidRPr="00B65BFD">
        <w:rPr>
          <w:rFonts w:ascii="Times" w:hAnsi="Times" w:cs="Times New Roman"/>
          <w:color w:val="auto"/>
        </w:rPr>
        <w:t>s a face is viewed more often</w:t>
      </w:r>
      <w:r w:rsidR="003E7368" w:rsidRPr="00B65BFD">
        <w:rPr>
          <w:rFonts w:ascii="Times" w:hAnsi="Times" w:cs="Times New Roman"/>
          <w:color w:val="auto"/>
        </w:rPr>
        <w:t xml:space="preserve"> (i.e. becomes more familiar)</w:t>
      </w:r>
      <w:r w:rsidR="00141336" w:rsidRPr="00B65BFD">
        <w:rPr>
          <w:rFonts w:ascii="Times" w:hAnsi="Times" w:cs="Times New Roman"/>
          <w:color w:val="auto"/>
        </w:rPr>
        <w:t xml:space="preserve">. </w:t>
      </w:r>
      <w:r w:rsidR="008D0036" w:rsidRPr="00B65BFD">
        <w:rPr>
          <w:rFonts w:ascii="Times" w:hAnsi="Times" w:cs="Times New Roman"/>
          <w:color w:val="auto"/>
        </w:rPr>
        <w:t xml:space="preserve">The differences in fixation patterns, therefore, not only </w:t>
      </w:r>
      <w:r w:rsidR="003079E1" w:rsidRPr="00B65BFD">
        <w:rPr>
          <w:rFonts w:ascii="Times" w:hAnsi="Times" w:cs="Times New Roman"/>
          <w:color w:val="auto"/>
        </w:rPr>
        <w:t>discriminate</w:t>
      </w:r>
      <w:r w:rsidR="003812C7" w:rsidRPr="00B65BFD">
        <w:rPr>
          <w:rFonts w:ascii="Times" w:hAnsi="Times" w:cs="Times New Roman"/>
          <w:color w:val="auto"/>
        </w:rPr>
        <w:t xml:space="preserve"> </w:t>
      </w:r>
      <w:r w:rsidR="003079E1" w:rsidRPr="00B65BFD">
        <w:rPr>
          <w:rFonts w:ascii="Times" w:hAnsi="Times" w:cs="Times New Roman"/>
          <w:color w:val="auto"/>
        </w:rPr>
        <w:t>processing of</w:t>
      </w:r>
      <w:r w:rsidR="008D0036" w:rsidRPr="00B65BFD">
        <w:rPr>
          <w:rFonts w:ascii="Times" w:hAnsi="Times" w:cs="Times New Roman"/>
          <w:color w:val="auto"/>
        </w:rPr>
        <w:t xml:space="preserve"> familiar and unfamiliar </w:t>
      </w:r>
      <w:r w:rsidR="003079E1" w:rsidRPr="00B65BFD">
        <w:rPr>
          <w:rFonts w:ascii="Times" w:hAnsi="Times" w:cs="Times New Roman"/>
          <w:color w:val="auto"/>
        </w:rPr>
        <w:t>faces</w:t>
      </w:r>
      <w:r w:rsidR="008D0036" w:rsidRPr="00B65BFD">
        <w:rPr>
          <w:rFonts w:ascii="Times" w:hAnsi="Times" w:cs="Times New Roman"/>
          <w:color w:val="auto"/>
        </w:rPr>
        <w:t xml:space="preserve"> but also </w:t>
      </w:r>
      <w:r w:rsidR="003079E1" w:rsidRPr="00B65BFD">
        <w:rPr>
          <w:rFonts w:ascii="Times" w:hAnsi="Times" w:cs="Times New Roman"/>
          <w:color w:val="auto"/>
        </w:rPr>
        <w:t xml:space="preserve">index </w:t>
      </w:r>
      <w:r w:rsidR="008D0036" w:rsidRPr="00B65BFD">
        <w:rPr>
          <w:rFonts w:ascii="Times" w:hAnsi="Times" w:cs="Times New Roman"/>
          <w:color w:val="auto"/>
        </w:rPr>
        <w:t xml:space="preserve">recognition strength. </w:t>
      </w:r>
      <w:r w:rsidR="00FD1ABB" w:rsidRPr="00B65BFD">
        <w:rPr>
          <w:rFonts w:ascii="Times" w:hAnsi="Times" w:cs="Times New Roman"/>
          <w:color w:val="auto"/>
        </w:rPr>
        <w:t xml:space="preserve">Experiments using multiple face displays have observed memory effects </w:t>
      </w:r>
      <w:r w:rsidR="008D0036" w:rsidRPr="00B65BFD">
        <w:rPr>
          <w:rFonts w:ascii="Times" w:hAnsi="Times" w:cs="Times New Roman"/>
          <w:color w:val="auto"/>
        </w:rPr>
        <w:t xml:space="preserve">for newly familiar faces </w:t>
      </w:r>
      <w:r w:rsidR="00FD1ABB" w:rsidRPr="00B65BFD">
        <w:rPr>
          <w:rFonts w:ascii="Times" w:hAnsi="Times" w:cs="Times New Roman"/>
          <w:color w:val="auto"/>
        </w:rPr>
        <w:t>after a single five second exposure</w:t>
      </w:r>
      <w:r w:rsidR="00F94AE7" w:rsidRPr="00B65BFD">
        <w:rPr>
          <w:rFonts w:ascii="Times" w:hAnsi="Times" w:cs="Times New Roman"/>
          <w:color w:val="auto"/>
        </w:rPr>
        <w:t xml:space="preserve"> </w:t>
      </w:r>
      <w:r w:rsidR="00141336" w:rsidRPr="00B65BFD">
        <w:rPr>
          <w:rFonts w:ascii="Times" w:hAnsi="Times" w:cs="Times New Roman"/>
          <w:color w:val="auto"/>
        </w:rPr>
        <w:t>(Ryan et al, 2007)</w:t>
      </w:r>
      <w:r w:rsidR="00FD1ABB" w:rsidRPr="00B65BFD">
        <w:rPr>
          <w:rFonts w:ascii="Times" w:hAnsi="Times" w:cs="Times New Roman"/>
          <w:color w:val="auto"/>
        </w:rPr>
        <w:t xml:space="preserve"> whereas experiments using single face displays observe</w:t>
      </w:r>
      <w:r w:rsidR="00F94AE7" w:rsidRPr="00B65BFD">
        <w:rPr>
          <w:rFonts w:ascii="Times" w:hAnsi="Times" w:cs="Times New Roman"/>
          <w:color w:val="auto"/>
        </w:rPr>
        <w:t>d</w:t>
      </w:r>
      <w:r w:rsidR="00FD1ABB" w:rsidRPr="00B65BFD">
        <w:rPr>
          <w:rFonts w:ascii="Times" w:hAnsi="Times" w:cs="Times New Roman"/>
          <w:color w:val="auto"/>
        </w:rPr>
        <w:t xml:space="preserve"> memory effects after three </w:t>
      </w:r>
      <w:r w:rsidR="00CE5B3D" w:rsidRPr="00B65BFD">
        <w:rPr>
          <w:rFonts w:ascii="Times" w:hAnsi="Times" w:cs="Times New Roman"/>
          <w:color w:val="auto"/>
        </w:rPr>
        <w:fldChar w:fldCharType="begin" w:fldLock="1"/>
      </w:r>
      <w:r w:rsidR="00CE5B3D" w:rsidRPr="00B65BFD">
        <w:rPr>
          <w:rFonts w:ascii="Times" w:hAnsi="Times" w:cs="Times New Roman"/>
          <w:color w:val="auto"/>
        </w:rPr>
        <w:instrText>ADDIN CSL_CITATION { "citationItems" : [ { "id" : "ITEM-1", "itemData" : { "author" : [ { "dropping-particle" : "", "family" : "Althoff", "given" : "Robert", "non-dropping-particle" : "", "parse-names" : false, "suffix" : "" }, { "dropping-particle" : "", "family" : "Cohen", "given" : "Neal J", "non-dropping-particle" : "", "parse-names" : false, "suffix" : "" }, { "dropping-particle" : "", "family" : "McConkie", "given" : "George", "non-dropping-particle" : "", "parse-names" : false, "suffix" : "" }, { "dropping-particle" : "", "family" : "Wasserman", "given" : "Stanley", "non-dropping-particle" : "", "parse-names" : false, "suffix" : "" }, { "dropping-particle" : "", "family" : "Maciukenas", "given" : "Michael", "non-dropping-particle" : "", "parse-names" : false, "suffix" : "" }, { "dropping-particle" : "", "family" : "Azen", "given" : "Razia", "non-dropping-particle" : "", "parse-names" : false, "suffix" : "" }, { "dropping-particle" : "", "family" : "Romine", "given" : "Lorene", "non-dropping-particle" : "", "parse-names" : false, "suffix" : "" } ], "container-title" : "Current Oculomotor Research", "editor" : [ { "dropping-particle" : "", "family" : "Becker", "given" : "Wolfgang", "non-dropping-particle" : "", "parse-names" : false, "suffix" : "" }, { "dropping-particle" : "", "family" : "Deubel", "given" : "Heiner", "non-dropping-particle" : "", "parse-names" : false, "suffix" : "" }, { "dropping-particle" : "", "family" : "Mergner", "given" : "Thomas", "non-dropping-particle" : "", "parse-names" : false, "suffix" : "" } ], "id" : "ITEM-1", "issued" : { "date-parts" : [ [ "1999" ] ] }, "page" : "293-302", "publisher" : "Kluwer Academic / Plenum Publishers", "publisher-place" : "New York", "title" : "Eye movement-based memory assessment", "type" : "chapter" }, "uris" : [ "http://www.mendeley.com/documents/?uuid=f1755981-4662-4bdc-a36a-cd523632c3c3" ] }, { "id" : "ITEM-2", "itemData" : { "author" : [ { "dropping-particle" : "", "family" : "Althoff", "given" : "Robert Russell", "non-dropping-particle" : "", "parse-names" : false, "suffix" : "" } ], "id" : "ITEM-2", "issued" : { "date-parts" : [ [ "1998" ] ] }, "number-of-pages" : "1-163", "publisher" : "Unpublished doctoral dissertation, University of Illinois; at Urbana-Champaign, Urbana", "title" : "Eye movement-based memory assessment: the use of eye movement monitoring as an indirect measure of memory.", "type" : "thesis" }, "uris" : [ "http://www.mendeley.com/documents/?uuid=f688d772-05fe-4250-a0f1-60e7c96151f9" ] } ], "mendeley" : { "formattedCitation" : "(R. Althoff et al., 1999; Robert Russell Althoff, 1998)", "manualFormatting" : "(Althoff et al., 1999; Althoff, 1998)", "plainTextFormattedCitation" : "(R. Althoff et al., 1999; Robert Russell Althoff, 1998)", "previouslyFormattedCitation" : "(R. Althoff et al., 1999; Robert Russell Althoff, 1998)" }, "properties" : { "noteIndex" : 0 }, "schema" : "https://github.com/citation-style-language/schema/raw/master/csl-citation.json" }</w:instrText>
      </w:r>
      <w:r w:rsidR="00CE5B3D" w:rsidRPr="00B65BFD">
        <w:rPr>
          <w:rFonts w:ascii="Times" w:hAnsi="Times" w:cs="Times New Roman"/>
          <w:color w:val="auto"/>
        </w:rPr>
        <w:fldChar w:fldCharType="separate"/>
      </w:r>
      <w:r w:rsidR="00CE5B3D" w:rsidRPr="00B65BFD">
        <w:rPr>
          <w:rFonts w:ascii="Times" w:hAnsi="Times" w:cs="Times New Roman"/>
          <w:noProof/>
          <w:color w:val="auto"/>
        </w:rPr>
        <w:t>(Althoff et al., 1999; Althoff, 1998)</w:t>
      </w:r>
      <w:r w:rsidR="00CE5B3D" w:rsidRPr="00B65BFD">
        <w:rPr>
          <w:rFonts w:ascii="Times" w:hAnsi="Times" w:cs="Times New Roman"/>
          <w:color w:val="auto"/>
        </w:rPr>
        <w:fldChar w:fldCharType="end"/>
      </w:r>
      <w:r w:rsidR="00FD1ABB" w:rsidRPr="00B65BFD">
        <w:rPr>
          <w:rFonts w:ascii="Times" w:hAnsi="Times" w:cs="Times New Roman"/>
          <w:color w:val="auto"/>
        </w:rPr>
        <w:t xml:space="preserve"> to five </w:t>
      </w:r>
      <w:r w:rsidR="00CE5B3D" w:rsidRPr="00B65BFD">
        <w:rPr>
          <w:rFonts w:ascii="Times" w:hAnsi="Times" w:cs="Times New Roman"/>
          <w:color w:val="auto"/>
        </w:rPr>
        <w:fldChar w:fldCharType="begin" w:fldLock="1"/>
      </w:r>
      <w:r w:rsidR="00116CC8" w:rsidRPr="00B65BFD">
        <w:rPr>
          <w:rFonts w:ascii="Times" w:hAnsi="Times" w:cs="Times New Roman"/>
          <w:color w:val="auto"/>
        </w:rPr>
        <w:instrText>ADDIN CSL_CITATION { "citationItems" : [ { "id" : "ITEM-1", "itemData" : { "DOI" : "10.1167/8.1.9", "ISSN" : "1534-7362", "PMID" : "18318612", "abstract" : "The present study reveals changes in eye movement patterns as newly learned faces become more familiar. Observers received multiple exposures to newly learned faces over four consecutive days. Recall tasks were performed on all 4 days, and a recognition task was performed on the fourth day. Eye movement behavior was compared across facial exposure and task type. Overall, the eyes were viewed for longer and more often than any other facial region, regardless of face familiarity. As a face became more familiar, observers made fewer fixations during recall and recognition. With increased exposure, observers sampled more from the eyes and sampled less from the nose, mouth, forehead, chin, and cheek regions. Interestingly, this change in scanning behavior was only observed for recall tasks, but not for recognition.", "author" : [ { "dropping-particle" : "", "family" : "Heisz", "given" : "Jennifer J", "non-dropping-particle" : "", "parse-names" : false, "suffix" : "" }, { "dropping-particle" : "", "family" : "Shore", "given" : "David I", "non-dropping-particle" : "", "parse-names" : false, "suffix" : "" } ], "container-title" : "Journal of vision", "id" : "ITEM-1", "issue" : "1", "issued" : { "date-parts" : [ [ "2008", "1" ] ] }, "page" : "1-10", "title" : "More efficient scanning for familiar faces.", "type" : "article-journal", "volume" : "8" }, "uris" : [ "http://www.mendeley.com/documents/?uuid=4ce538a3-469c-44e6-b9e4-24bf395e96dd" ] } ], "mendeley" : { "formattedCitation" : "(Heisz &amp; Shore, 2008)", "plainTextFormattedCitation" : "(Heisz &amp; Shore, 2008)", "previouslyFormattedCitation" : "(Heisz &amp; Shore, 2008)" }, "properties" : { "noteIndex" : 0 }, "schema" : "https://github.com/citation-style-language/schema/raw/master/csl-citation.json" }</w:instrText>
      </w:r>
      <w:r w:rsidR="00CE5B3D" w:rsidRPr="00B65BFD">
        <w:rPr>
          <w:rFonts w:ascii="Times" w:hAnsi="Times" w:cs="Times New Roman"/>
          <w:color w:val="auto"/>
        </w:rPr>
        <w:fldChar w:fldCharType="separate"/>
      </w:r>
      <w:r w:rsidR="00CE5B3D" w:rsidRPr="00B65BFD">
        <w:rPr>
          <w:rFonts w:ascii="Times" w:hAnsi="Times" w:cs="Times New Roman"/>
          <w:noProof/>
          <w:color w:val="auto"/>
        </w:rPr>
        <w:t>(Heisz &amp; Shore, 2008)</w:t>
      </w:r>
      <w:r w:rsidR="00CE5B3D" w:rsidRPr="00B65BFD">
        <w:rPr>
          <w:rFonts w:ascii="Times" w:hAnsi="Times" w:cs="Times New Roman"/>
          <w:color w:val="auto"/>
        </w:rPr>
        <w:fldChar w:fldCharType="end"/>
      </w:r>
      <w:r w:rsidR="00FD1ABB" w:rsidRPr="00B65BFD">
        <w:rPr>
          <w:rFonts w:ascii="Times" w:hAnsi="Times" w:cs="Times New Roman"/>
          <w:color w:val="auto"/>
        </w:rPr>
        <w:t xml:space="preserve"> exposures.</w:t>
      </w:r>
      <w:r w:rsidR="008D0036" w:rsidRPr="00B65BFD">
        <w:rPr>
          <w:rFonts w:ascii="Times" w:hAnsi="Times" w:cs="Times New Roman"/>
          <w:color w:val="auto"/>
        </w:rPr>
        <w:t xml:space="preserve"> </w:t>
      </w:r>
      <w:r w:rsidR="00055E2E" w:rsidRPr="00B65BFD">
        <w:rPr>
          <w:rFonts w:ascii="Times" w:hAnsi="Times" w:cs="Times New Roman"/>
          <w:color w:val="auto"/>
        </w:rPr>
        <w:t xml:space="preserve"> </w:t>
      </w:r>
    </w:p>
    <w:p w14:paraId="05F882A9" w14:textId="600578D4" w:rsidR="003812C7" w:rsidRPr="00B65BFD" w:rsidRDefault="003812C7" w:rsidP="001C0596">
      <w:pPr>
        <w:tabs>
          <w:tab w:val="left" w:pos="8427"/>
        </w:tabs>
        <w:spacing w:after="0" w:line="480" w:lineRule="auto"/>
        <w:ind w:firstLine="720"/>
        <w:jc w:val="both"/>
        <w:rPr>
          <w:rFonts w:ascii="Times" w:hAnsi="Times" w:cs="Times New Roman"/>
          <w:sz w:val="24"/>
          <w:szCs w:val="24"/>
        </w:rPr>
      </w:pPr>
      <w:r w:rsidRPr="00B65BFD">
        <w:rPr>
          <w:rFonts w:ascii="Times" w:hAnsi="Times" w:cs="Times New Roman"/>
          <w:sz w:val="24"/>
          <w:szCs w:val="24"/>
        </w:rPr>
        <w:t xml:space="preserve">Gaze behaviour is multifaceted, and the EMME has been observed in a wide range of different fixation measures including number of fixations, number of regions of the face viewed, number of return fixations to previously viewed regions of the face, number of fixations directed to the inner regions of the face and fixation durations (for review see </w:t>
      </w:r>
      <w:r w:rsidRPr="00B65BFD">
        <w:rPr>
          <w:rFonts w:ascii="Times" w:hAnsi="Times" w:cs="Times New Roman"/>
          <w:sz w:val="24"/>
          <w:szCs w:val="24"/>
        </w:rPr>
        <w:fldChar w:fldCharType="begin" w:fldLock="1"/>
      </w:r>
      <w:r w:rsidRPr="00B65BFD">
        <w:rPr>
          <w:rFonts w:ascii="Times" w:hAnsi="Times" w:cs="Times New Roman"/>
          <w:sz w:val="24"/>
          <w:szCs w:val="24"/>
        </w:rPr>
        <w:instrText>ADDIN CSL_CITATION { "citationItems" : [ { "id" : "ITEM-1", "itemData" : { "DOI" : "10.3389/fnhum.2010.00166", "ISSN" : "1662-5161", "PMID" : "21151363", "abstract" : "Results of several investigations indicate that eye movements can reveal memory for elements of previous experience. These effects of memory on eye movement behavior can emerge very rapidly, changing the efficiency and even the nature of visual processing without appealing to verbal reports and without requiring conscious recollection. This aspect of eye movement based memory investigations is particularly useful when eye movement methods are used with special populations (e.g., young children, elderly individuals, and patients with severe amnesia), and also permits use of comparable paradigms in animals and humans, helping to bridge different memory literatures and permitting cross-species generalizations. Unique characteristics of eye movement methods have produced findings that challenge long-held views about the nature of memory, its organization in the brain, and its failures in special populations. Recently, eye movement methods have been successfully combined with neuroimaging techniques such as fMRI, single-unit recording, and magnetoencephalography, permitting more sophisticated investigations of memory. Ultimately, combined use of eye-tracking with neuropsychological and neuroimaging methods promises to provide a more comprehensive account of brain-behavior relationships and adheres to the \"converging evidence\" approach to cognitive neuroscience.", "author" : [ { "dropping-particle" : "", "family" : "Hannula", "given" : "Deborah E", "non-dropping-particle" : "", "parse-names" : false, "suffix" : "" }, { "dropping-particle" : "", "family" : "Althoff", "given" : "Robert R", "non-dropping-particle" : "", "parse-names" : false, "suffix" : "" }, { "dropping-particle" : "", "family" : "Warren", "given" : "David E", "non-dropping-particle" : "", "parse-names" : false, "suffix" : "" }, { "dropping-particle" : "", "family" : "Riggs", "given" : "Lily", "non-dropping-particle" : "", "parse-names" : false, "suffix" : "" }, { "dropping-particle" : "", "family" : "Cohen", "given" : "Neal J", "non-dropping-particle" : "", "parse-names" : false, "suffix" : "" }, { "dropping-particle" : "", "family" : "Ryan", "given" : "Jennifer D", "non-dropping-particle" : "", "parse-names" : false, "suffix" : "" } ], "container-title" : "Frontiers in human neuroscience", "id" : "ITEM-1", "issue" : "October", "issued" : { "date-parts" : [ [ "2010", "1" ] ] }, "page" : "166", "title" : "Worth a glance: using eye movements to investigate the cognitive neuroscience of memory.", "type" : "article-journal", "volume" : "4" }, "uris" : [ "http://www.mendeley.com/documents/?uuid=1e3e9fa1-c480-4cbe-a53c-f920aba00a5c" ] } ], "mendeley" : { "formattedCitation" : "(Hannula et al., 2010)", "plainTextFormattedCitation" : "(Hannula et al., 2010)", "previouslyFormattedCitation" : "(Hannula et al., 2010)" }, "properties" : { "noteIndex" : 0 }, "schema" : "https://github.com/citation-style-language/schema/raw/master/csl-citation.json" }</w:instrText>
      </w:r>
      <w:r w:rsidRPr="00B65BFD">
        <w:rPr>
          <w:rFonts w:ascii="Times" w:hAnsi="Times" w:cs="Times New Roman"/>
          <w:sz w:val="24"/>
          <w:szCs w:val="24"/>
        </w:rPr>
        <w:fldChar w:fldCharType="separate"/>
      </w:r>
      <w:r w:rsidRPr="00B65BFD">
        <w:rPr>
          <w:rFonts w:ascii="Times" w:hAnsi="Times" w:cs="Times New Roman"/>
          <w:noProof/>
          <w:sz w:val="24"/>
          <w:szCs w:val="24"/>
        </w:rPr>
        <w:t>(Hannula et al., 2010)</w:t>
      </w:r>
      <w:r w:rsidRPr="00B65BFD">
        <w:rPr>
          <w:rFonts w:ascii="Times" w:hAnsi="Times" w:cs="Times New Roman"/>
          <w:sz w:val="24"/>
          <w:szCs w:val="24"/>
        </w:rPr>
        <w:fldChar w:fldCharType="end"/>
      </w:r>
      <w:r w:rsidRPr="00B65BFD">
        <w:rPr>
          <w:rFonts w:ascii="Times" w:hAnsi="Times" w:cs="Times New Roman"/>
          <w:sz w:val="24"/>
          <w:szCs w:val="24"/>
        </w:rPr>
        <w:t>. Each eye movement measure taps into subtly different aspects of visual processing. For example, the number of fixations reflects cognitive effort in general</w:t>
      </w:r>
      <w:r w:rsidR="00E12DF7" w:rsidRPr="00B65BFD">
        <w:rPr>
          <w:rFonts w:ascii="Times" w:hAnsi="Times" w:cs="Times New Roman"/>
          <w:sz w:val="24"/>
          <w:szCs w:val="24"/>
        </w:rPr>
        <w:t>,</w:t>
      </w:r>
      <w:r w:rsidR="00231567" w:rsidRPr="00B65BFD">
        <w:rPr>
          <w:rFonts w:ascii="Times" w:hAnsi="Times" w:cs="Times New Roman"/>
          <w:sz w:val="24"/>
          <w:szCs w:val="24"/>
        </w:rPr>
        <w:t xml:space="preserve"> </w:t>
      </w:r>
      <w:r w:rsidR="00175E76" w:rsidRPr="00B65BFD">
        <w:rPr>
          <w:rFonts w:ascii="Times" w:hAnsi="Times" w:cs="Times New Roman"/>
          <w:sz w:val="24"/>
          <w:szCs w:val="24"/>
        </w:rPr>
        <w:t xml:space="preserve">such that recognition of less familiar faces </w:t>
      </w:r>
      <w:r w:rsidR="00BC1D41" w:rsidRPr="00B65BFD">
        <w:rPr>
          <w:rFonts w:ascii="Times" w:hAnsi="Times" w:cs="Times New Roman"/>
          <w:sz w:val="24"/>
          <w:szCs w:val="24"/>
        </w:rPr>
        <w:t>receive</w:t>
      </w:r>
      <w:r w:rsidR="003E7368" w:rsidRPr="00B65BFD">
        <w:rPr>
          <w:rFonts w:ascii="Times" w:hAnsi="Times" w:cs="Times New Roman"/>
          <w:sz w:val="24"/>
          <w:szCs w:val="24"/>
        </w:rPr>
        <w:t>s</w:t>
      </w:r>
      <w:r w:rsidR="00BC1D41" w:rsidRPr="00B65BFD">
        <w:rPr>
          <w:rFonts w:ascii="Times" w:hAnsi="Times" w:cs="Times New Roman"/>
          <w:sz w:val="24"/>
          <w:szCs w:val="24"/>
        </w:rPr>
        <w:t xml:space="preserve"> more fixations before a </w:t>
      </w:r>
      <w:r w:rsidR="00175E76" w:rsidRPr="00B65BFD">
        <w:rPr>
          <w:rFonts w:ascii="Times" w:hAnsi="Times" w:cs="Times New Roman"/>
          <w:sz w:val="24"/>
          <w:szCs w:val="24"/>
        </w:rPr>
        <w:t>judgement is made (</w:t>
      </w:r>
      <w:r w:rsidR="00FE29A8" w:rsidRPr="00B65BFD">
        <w:rPr>
          <w:rFonts w:ascii="Times" w:hAnsi="Times" w:cs="Times New Roman"/>
          <w:sz w:val="24"/>
          <w:szCs w:val="24"/>
        </w:rPr>
        <w:t>Althoff, 1998; Althoff et al</w:t>
      </w:r>
      <w:r w:rsidR="00AA7A34" w:rsidRPr="00B65BFD">
        <w:rPr>
          <w:rFonts w:ascii="Times" w:hAnsi="Times" w:cs="Times New Roman"/>
          <w:sz w:val="24"/>
          <w:szCs w:val="24"/>
        </w:rPr>
        <w:t>., 1999; Heisz &amp; Shore, 2008</w:t>
      </w:r>
      <w:r w:rsidR="00175E76" w:rsidRPr="00B65BFD">
        <w:rPr>
          <w:rFonts w:ascii="Times" w:hAnsi="Times" w:cs="Times New Roman"/>
          <w:sz w:val="24"/>
          <w:szCs w:val="24"/>
        </w:rPr>
        <w:t>).</w:t>
      </w:r>
      <w:r w:rsidR="00231567" w:rsidRPr="00B65BFD">
        <w:rPr>
          <w:rFonts w:ascii="Times" w:hAnsi="Times" w:cs="Times New Roman"/>
          <w:sz w:val="24"/>
          <w:szCs w:val="24"/>
        </w:rPr>
        <w:t xml:space="preserve"> The number of face regions viewed demonstrate the spatial distribution of face processing </w:t>
      </w:r>
      <w:r w:rsidRPr="00B65BFD">
        <w:rPr>
          <w:rFonts w:ascii="Times" w:hAnsi="Times" w:cs="Times New Roman"/>
          <w:sz w:val="24"/>
          <w:szCs w:val="24"/>
        </w:rPr>
        <w:t xml:space="preserve">whereas the number of times </w:t>
      </w:r>
      <w:r w:rsidRPr="00B65BFD">
        <w:rPr>
          <w:rFonts w:ascii="Times" w:hAnsi="Times" w:cs="Times New Roman"/>
          <w:sz w:val="24"/>
          <w:szCs w:val="24"/>
        </w:rPr>
        <w:lastRenderedPageBreak/>
        <w:t xml:space="preserve">gaze returns to specific areas of interest on faces is thought to reflect featural ambiguity during processing </w:t>
      </w:r>
      <w:r w:rsidRPr="00B65BFD">
        <w:rPr>
          <w:rFonts w:ascii="Times" w:hAnsi="Times" w:cs="Times New Roman"/>
          <w:sz w:val="24"/>
          <w:szCs w:val="24"/>
        </w:rPr>
        <w:fldChar w:fldCharType="begin" w:fldLock="1"/>
      </w:r>
      <w:r w:rsidRPr="00B65BFD">
        <w:rPr>
          <w:rFonts w:ascii="Times" w:hAnsi="Times" w:cs="Times New Roman"/>
          <w:sz w:val="24"/>
          <w:szCs w:val="24"/>
        </w:rPr>
        <w:instrText>ADDIN CSL_CITATION { "citationItems" : [ { "id" : "ITEM-1", "itemData" : { "DOI" : "10.1068/p5547", "ISSN" : "0301-0066", "author" : [ { "dropping-particle" : "", "family" : "Barton", "given" : "Jason J S", "non-dropping-particle" : "", "parse-names" : false, "suffix" : "" }, { "dropping-particle" : "", "family" : "Radcliffe", "given" : "Nathan", "non-dropping-particle" : "", "parse-names" : false, "suffix" : "" }, { "dropping-particle" : "V", "family" : "Cherkasova", "given" : "Mariya", "non-dropping-particle" : "", "parse-names" : false, "suffix" : "" }, { "dropping-particle" : "", "family" : "Edelman", "given" : "Jay", "non-dropping-particle" : "", "parse-names" : false, "suffix" : "" }, { "dropping-particle" : "", "family" : "Intriligator", "given" : "James M", "non-dropping-particle" : "", "parse-names" : false, "suffix" : "" } ], "container-title" : "Perception", "id" : "ITEM-1", "issue" : "8", "issued" : { "date-parts" : [ [ "2006" ] ] }, "page" : "1089-1105", "title" : "Information processing during face recognition: The effects of familiarity, inversion, and morphing on scanning fixations", "type" : "article-journal", "volume" : "35" }, "uris" : [ "http://www.mendeley.com/documents/?uuid=80617c40-bce4-4448-9ad8-cf42c6794a39" ] } ], "mendeley" : { "formattedCitation" : "(Barton, Radcliffe, Cherkasova, Edelman, &amp; Intriligator, 2006)", "plainTextFormattedCitation" : "(Barton, Radcliffe, Cherkasova, Edelman, &amp; Intriligator, 2006)", "previouslyFormattedCitation" : "(Barton, Radcliffe, Cherkasova, Edelman, &amp; Intriligator, 2006)" }, "properties" : { "noteIndex" : 0 }, "schema" : "https://github.com/citation-style-language/schema/raw/master/csl-citation.json" }</w:instrText>
      </w:r>
      <w:r w:rsidRPr="00B65BFD">
        <w:rPr>
          <w:rFonts w:ascii="Times" w:hAnsi="Times" w:cs="Times New Roman"/>
          <w:sz w:val="24"/>
          <w:szCs w:val="24"/>
        </w:rPr>
        <w:fldChar w:fldCharType="separate"/>
      </w:r>
      <w:r w:rsidRPr="00B65BFD">
        <w:rPr>
          <w:rFonts w:ascii="Times" w:hAnsi="Times" w:cs="Times New Roman"/>
          <w:noProof/>
          <w:sz w:val="24"/>
          <w:szCs w:val="24"/>
        </w:rPr>
        <w:t>(Barton, Radcliffe, Cherkasova, Edelman, &amp; Intriligator, 2006)</w:t>
      </w:r>
      <w:r w:rsidRPr="00B65BFD">
        <w:rPr>
          <w:rFonts w:ascii="Times" w:hAnsi="Times" w:cs="Times New Roman"/>
          <w:sz w:val="24"/>
          <w:szCs w:val="24"/>
        </w:rPr>
        <w:fldChar w:fldCharType="end"/>
      </w:r>
      <w:r w:rsidRPr="00B65BFD">
        <w:rPr>
          <w:rFonts w:ascii="Times" w:hAnsi="Times" w:cs="Times New Roman"/>
          <w:sz w:val="24"/>
          <w:szCs w:val="24"/>
        </w:rPr>
        <w:t xml:space="preserve">. </w:t>
      </w:r>
      <w:r w:rsidR="00BC1D41" w:rsidRPr="00B65BFD">
        <w:rPr>
          <w:rFonts w:ascii="Times" w:hAnsi="Times" w:cs="Times New Roman"/>
          <w:sz w:val="24"/>
          <w:szCs w:val="24"/>
        </w:rPr>
        <w:t xml:space="preserve">Finally, the </w:t>
      </w:r>
      <w:r w:rsidR="004B5C1B" w:rsidRPr="00B65BFD">
        <w:rPr>
          <w:rFonts w:ascii="Times" w:hAnsi="Times" w:cs="Times New Roman"/>
          <w:sz w:val="24"/>
          <w:szCs w:val="24"/>
        </w:rPr>
        <w:t>information rich inner regions of the face</w:t>
      </w:r>
      <w:r w:rsidR="00BC1D41" w:rsidRPr="00B65BFD">
        <w:rPr>
          <w:rFonts w:ascii="Times" w:hAnsi="Times" w:cs="Times New Roman"/>
          <w:sz w:val="24"/>
          <w:szCs w:val="24"/>
        </w:rPr>
        <w:t xml:space="preserve"> </w:t>
      </w:r>
      <w:r w:rsidR="004B5C1B" w:rsidRPr="00B65BFD">
        <w:rPr>
          <w:rFonts w:ascii="Times" w:hAnsi="Times" w:cs="Times New Roman"/>
          <w:sz w:val="24"/>
          <w:szCs w:val="24"/>
        </w:rPr>
        <w:t xml:space="preserve">(eyes, nose and mouth) </w:t>
      </w:r>
      <w:r w:rsidR="00BC1D41" w:rsidRPr="00B65BFD">
        <w:rPr>
          <w:rFonts w:ascii="Times" w:hAnsi="Times" w:cs="Times New Roman"/>
          <w:sz w:val="24"/>
          <w:szCs w:val="24"/>
        </w:rPr>
        <w:t xml:space="preserve">are particularly important for </w:t>
      </w:r>
      <w:r w:rsidR="004B5C1B" w:rsidRPr="00B65BFD">
        <w:rPr>
          <w:rFonts w:ascii="Times" w:hAnsi="Times" w:cs="Times New Roman"/>
          <w:sz w:val="24"/>
          <w:szCs w:val="24"/>
        </w:rPr>
        <w:t>person recognition</w:t>
      </w:r>
      <w:r w:rsidR="00BC1D41" w:rsidRPr="00B65BFD">
        <w:rPr>
          <w:rFonts w:ascii="Times" w:hAnsi="Times" w:cs="Times New Roman"/>
          <w:sz w:val="24"/>
          <w:szCs w:val="24"/>
        </w:rPr>
        <w:t xml:space="preserve"> (</w:t>
      </w:r>
      <w:r w:rsidR="00BD70B8">
        <w:rPr>
          <w:rFonts w:ascii="Times" w:hAnsi="Times" w:cs="Times New Roman"/>
          <w:sz w:val="24"/>
          <w:szCs w:val="24"/>
        </w:rPr>
        <w:t>Bruce et al.</w:t>
      </w:r>
      <w:r w:rsidR="004B5C1B" w:rsidRPr="00B65BFD">
        <w:rPr>
          <w:rFonts w:ascii="Times" w:hAnsi="Times" w:cs="Times New Roman"/>
          <w:sz w:val="24"/>
          <w:szCs w:val="24"/>
        </w:rPr>
        <w:t>, 1999; O’Donnell and Bruce, 2001</w:t>
      </w:r>
      <w:r w:rsidR="00BC1D41" w:rsidRPr="00B65BFD">
        <w:rPr>
          <w:rFonts w:ascii="Times" w:hAnsi="Times" w:cs="Times New Roman"/>
          <w:sz w:val="24"/>
          <w:szCs w:val="24"/>
        </w:rPr>
        <w:t xml:space="preserve">) </w:t>
      </w:r>
      <w:r w:rsidR="004B5C1B" w:rsidRPr="00B65BFD">
        <w:rPr>
          <w:rFonts w:ascii="Times" w:hAnsi="Times" w:cs="Times New Roman"/>
          <w:sz w:val="24"/>
          <w:szCs w:val="24"/>
        </w:rPr>
        <w:t xml:space="preserve">and eye movement records reveal that the </w:t>
      </w:r>
      <w:r w:rsidR="00CE7140" w:rsidRPr="00B65BFD">
        <w:rPr>
          <w:rFonts w:ascii="Times" w:hAnsi="Times" w:cs="Times New Roman"/>
          <w:sz w:val="24"/>
          <w:szCs w:val="24"/>
        </w:rPr>
        <w:t>majority</w:t>
      </w:r>
      <w:r w:rsidR="004B5C1B" w:rsidRPr="00B65BFD">
        <w:rPr>
          <w:rFonts w:ascii="Times" w:hAnsi="Times" w:cs="Times New Roman"/>
          <w:sz w:val="24"/>
          <w:szCs w:val="24"/>
        </w:rPr>
        <w:t xml:space="preserve"> of fixations during recognition are directed to these key face features (Althoff &amp; C</w:t>
      </w:r>
      <w:r w:rsidR="00E12DF7" w:rsidRPr="00B65BFD">
        <w:rPr>
          <w:rFonts w:ascii="Times" w:hAnsi="Times" w:cs="Times New Roman"/>
          <w:sz w:val="24"/>
          <w:szCs w:val="24"/>
        </w:rPr>
        <w:t>o</w:t>
      </w:r>
      <w:r w:rsidR="004B5C1B" w:rsidRPr="00B65BFD">
        <w:rPr>
          <w:rFonts w:ascii="Times" w:hAnsi="Times" w:cs="Times New Roman"/>
          <w:sz w:val="24"/>
          <w:szCs w:val="24"/>
        </w:rPr>
        <w:t xml:space="preserve">hen, 1999; Heisz &amp; Shore, 2008; </w:t>
      </w:r>
      <w:r w:rsidR="00AA7A34" w:rsidRPr="00B65BFD">
        <w:rPr>
          <w:rFonts w:ascii="Times" w:hAnsi="Times" w:cs="Times New Roman"/>
          <w:sz w:val="24"/>
          <w:szCs w:val="24"/>
        </w:rPr>
        <w:t xml:space="preserve">Stacey, Walker and Underwood, 2005; </w:t>
      </w:r>
      <w:r w:rsidR="004B5C1B" w:rsidRPr="00B65BFD">
        <w:rPr>
          <w:rFonts w:ascii="Times" w:hAnsi="Times" w:cs="Times New Roman"/>
          <w:sz w:val="24"/>
          <w:szCs w:val="24"/>
        </w:rPr>
        <w:t xml:space="preserve">Walker-Smith et al, 1977). </w:t>
      </w:r>
      <w:r w:rsidR="002817E4" w:rsidRPr="00B65BFD">
        <w:rPr>
          <w:rFonts w:ascii="Times" w:hAnsi="Times"/>
          <w:sz w:val="24"/>
          <w:szCs w:val="24"/>
        </w:rPr>
        <w:t>Furthermore,</w:t>
      </w:r>
      <w:r w:rsidR="002817E4">
        <w:rPr>
          <w:rFonts w:ascii="Times" w:hAnsi="Times"/>
          <w:sz w:val="24"/>
          <w:szCs w:val="24"/>
        </w:rPr>
        <w:t xml:space="preserve"> </w:t>
      </w:r>
      <w:r w:rsidR="002817E4" w:rsidRPr="00A179C4">
        <w:rPr>
          <w:rFonts w:ascii="Times" w:hAnsi="Times"/>
          <w:sz w:val="24"/>
          <w:szCs w:val="24"/>
        </w:rPr>
        <w:t xml:space="preserve">when responses are honest, there is more extensive viewing of inner face regions for unfamiliar than for familiar faces (Althoff, 1998; Althoff &amp; Cohen, 1999). This viewing pattern </w:t>
      </w:r>
      <w:r w:rsidR="002817E4">
        <w:rPr>
          <w:rFonts w:ascii="Times" w:hAnsi="Times"/>
          <w:sz w:val="24"/>
          <w:szCs w:val="24"/>
        </w:rPr>
        <w:t>during correct rejection of</w:t>
      </w:r>
      <w:r w:rsidR="002817E4" w:rsidRPr="00A179C4">
        <w:rPr>
          <w:rFonts w:ascii="Times" w:hAnsi="Times"/>
          <w:sz w:val="24"/>
          <w:szCs w:val="24"/>
        </w:rPr>
        <w:t xml:space="preserve"> unfamiliar faces is thought to reflect </w:t>
      </w:r>
      <w:r w:rsidR="002817E4">
        <w:rPr>
          <w:rFonts w:ascii="Times" w:hAnsi="Times"/>
          <w:sz w:val="24"/>
          <w:szCs w:val="24"/>
        </w:rPr>
        <w:t xml:space="preserve">a </w:t>
      </w:r>
      <w:r w:rsidR="002817E4" w:rsidRPr="00A179C4">
        <w:rPr>
          <w:rFonts w:ascii="Times" w:hAnsi="Times"/>
          <w:sz w:val="24"/>
          <w:szCs w:val="24"/>
        </w:rPr>
        <w:t xml:space="preserve">sampling without replacement </w:t>
      </w:r>
      <w:r w:rsidR="002817E4">
        <w:rPr>
          <w:rFonts w:ascii="Times" w:hAnsi="Times"/>
          <w:sz w:val="24"/>
          <w:szCs w:val="24"/>
        </w:rPr>
        <w:t xml:space="preserve">strategy, </w:t>
      </w:r>
      <w:r w:rsidR="002817E4" w:rsidRPr="00A179C4">
        <w:rPr>
          <w:rFonts w:ascii="Times" w:hAnsi="Times"/>
          <w:sz w:val="24"/>
          <w:szCs w:val="24"/>
        </w:rPr>
        <w:t xml:space="preserve">to </w:t>
      </w:r>
      <w:r w:rsidR="002817E4">
        <w:rPr>
          <w:rFonts w:ascii="Times" w:hAnsi="Times"/>
          <w:sz w:val="24"/>
          <w:szCs w:val="24"/>
        </w:rPr>
        <w:t>optimise</w:t>
      </w:r>
      <w:r w:rsidR="002817E4" w:rsidRPr="00A179C4">
        <w:rPr>
          <w:rFonts w:ascii="Times" w:hAnsi="Times"/>
          <w:sz w:val="24"/>
          <w:szCs w:val="24"/>
        </w:rPr>
        <w:t xml:space="preserve"> </w:t>
      </w:r>
      <w:r w:rsidR="002817E4">
        <w:rPr>
          <w:rFonts w:ascii="Times" w:hAnsi="Times"/>
          <w:sz w:val="24"/>
          <w:szCs w:val="24"/>
        </w:rPr>
        <w:t>extraction</w:t>
      </w:r>
      <w:r w:rsidR="002817E4" w:rsidRPr="00A179C4">
        <w:rPr>
          <w:rFonts w:ascii="Times" w:hAnsi="Times"/>
          <w:sz w:val="24"/>
          <w:szCs w:val="24"/>
        </w:rPr>
        <w:t xml:space="preserve"> </w:t>
      </w:r>
      <w:r w:rsidR="002817E4">
        <w:rPr>
          <w:rFonts w:ascii="Times" w:hAnsi="Times"/>
          <w:sz w:val="24"/>
          <w:szCs w:val="24"/>
        </w:rPr>
        <w:t xml:space="preserve">of information from unknown faces </w:t>
      </w:r>
      <w:r w:rsidR="002817E4" w:rsidRPr="00A179C4">
        <w:rPr>
          <w:rFonts w:ascii="Times" w:hAnsi="Times"/>
          <w:sz w:val="24"/>
          <w:szCs w:val="24"/>
        </w:rPr>
        <w:t>(Stark &amp; Ellis, 1981).</w:t>
      </w:r>
      <w:r w:rsidR="002817E4">
        <w:rPr>
          <w:rFonts w:ascii="Times" w:hAnsi="Times"/>
          <w:sz w:val="24"/>
          <w:szCs w:val="24"/>
        </w:rPr>
        <w:t xml:space="preserve"> </w:t>
      </w:r>
      <w:r w:rsidRPr="00B65BFD">
        <w:rPr>
          <w:rFonts w:ascii="Times" w:hAnsi="Times" w:cs="Times New Roman"/>
          <w:sz w:val="24"/>
          <w:szCs w:val="24"/>
        </w:rPr>
        <w:t>For this reason the present research considered multiple fixation measures.</w:t>
      </w:r>
    </w:p>
    <w:p w14:paraId="1CE0AEC2" w14:textId="2857B39C" w:rsidR="00EB1271" w:rsidRPr="00B65BFD" w:rsidRDefault="000E525F" w:rsidP="00FE12CF">
      <w:pPr>
        <w:tabs>
          <w:tab w:val="left" w:pos="8427"/>
        </w:tabs>
        <w:spacing w:after="0" w:line="480" w:lineRule="auto"/>
        <w:ind w:firstLine="720"/>
        <w:jc w:val="both"/>
        <w:rPr>
          <w:rFonts w:ascii="Times" w:hAnsi="Times" w:cs="Times New Roman"/>
          <w:sz w:val="24"/>
          <w:szCs w:val="24"/>
        </w:rPr>
      </w:pPr>
      <w:r w:rsidRPr="00B65BFD">
        <w:rPr>
          <w:rFonts w:ascii="Times" w:hAnsi="Times" w:cs="Times New Roman"/>
          <w:sz w:val="24"/>
          <w:szCs w:val="24"/>
        </w:rPr>
        <w:t xml:space="preserve">A further key feature of </w:t>
      </w:r>
      <w:r w:rsidR="00347C16" w:rsidRPr="00B65BFD">
        <w:rPr>
          <w:rFonts w:ascii="Times" w:hAnsi="Times" w:cs="Times New Roman"/>
          <w:sz w:val="24"/>
          <w:szCs w:val="24"/>
        </w:rPr>
        <w:t xml:space="preserve">the </w:t>
      </w:r>
      <w:r w:rsidR="000D5BFB" w:rsidRPr="00B65BFD">
        <w:rPr>
          <w:rFonts w:ascii="Times" w:hAnsi="Times" w:cs="Times New Roman"/>
          <w:sz w:val="24"/>
          <w:szCs w:val="24"/>
        </w:rPr>
        <w:t>EMME</w:t>
      </w:r>
      <w:r w:rsidR="00347C16" w:rsidRPr="00B65BFD">
        <w:rPr>
          <w:rFonts w:ascii="Times" w:hAnsi="Times" w:cs="Times New Roman"/>
          <w:sz w:val="24"/>
          <w:szCs w:val="24"/>
        </w:rPr>
        <w:t xml:space="preserve"> </w:t>
      </w:r>
      <w:r w:rsidR="00917491" w:rsidRPr="00B65BFD">
        <w:rPr>
          <w:rFonts w:ascii="Times" w:hAnsi="Times" w:cs="Times New Roman"/>
          <w:sz w:val="24"/>
          <w:szCs w:val="24"/>
        </w:rPr>
        <w:t>is that some researchers suggest it might be involuntary in nature</w:t>
      </w:r>
      <w:r w:rsidR="000D5BFB" w:rsidRPr="00B65BFD">
        <w:rPr>
          <w:rFonts w:ascii="Times" w:hAnsi="Times" w:cs="Times New Roman"/>
          <w:sz w:val="24"/>
          <w:szCs w:val="24"/>
        </w:rPr>
        <w:t>, and occurring</w:t>
      </w:r>
      <w:r w:rsidR="00CC448D" w:rsidRPr="00B65BFD">
        <w:rPr>
          <w:rFonts w:ascii="Times" w:hAnsi="Times" w:cs="Times New Roman"/>
          <w:sz w:val="24"/>
          <w:szCs w:val="24"/>
        </w:rPr>
        <w:t xml:space="preserve"> irrespective of the nature of the task</w:t>
      </w:r>
      <w:r w:rsidR="000D5BFB" w:rsidRPr="00B65BFD">
        <w:rPr>
          <w:rFonts w:ascii="Times" w:hAnsi="Times" w:cs="Times New Roman"/>
          <w:sz w:val="24"/>
          <w:szCs w:val="24"/>
        </w:rPr>
        <w:t xml:space="preserve"> (Althoff et al, 1999; Ryan et al, 2007)</w:t>
      </w:r>
      <w:r w:rsidR="00CC448D" w:rsidRPr="00B65BFD">
        <w:rPr>
          <w:rFonts w:ascii="Times" w:hAnsi="Times" w:cs="Times New Roman"/>
          <w:sz w:val="24"/>
          <w:szCs w:val="24"/>
        </w:rPr>
        <w:t xml:space="preserve">. </w:t>
      </w:r>
      <w:r w:rsidR="00913BAB" w:rsidRPr="00B65BFD">
        <w:rPr>
          <w:rFonts w:ascii="Times" w:hAnsi="Times" w:cs="Times New Roman"/>
          <w:sz w:val="24"/>
          <w:szCs w:val="24"/>
        </w:rPr>
        <w:t xml:space="preserve">The proposed </w:t>
      </w:r>
      <w:r w:rsidR="009D2EB8" w:rsidRPr="00B65BFD">
        <w:rPr>
          <w:rFonts w:ascii="Times" w:hAnsi="Times" w:cs="Times New Roman"/>
          <w:sz w:val="24"/>
          <w:szCs w:val="24"/>
        </w:rPr>
        <w:t>involuntary</w:t>
      </w:r>
      <w:r w:rsidR="00913BAB" w:rsidRPr="00B65BFD">
        <w:rPr>
          <w:rFonts w:ascii="Times" w:hAnsi="Times" w:cs="Times New Roman"/>
          <w:sz w:val="24"/>
          <w:szCs w:val="24"/>
        </w:rPr>
        <w:t xml:space="preserve"> nature of memory on eye fixations has been documented </w:t>
      </w:r>
      <w:r w:rsidR="009D2EB8" w:rsidRPr="00B65BFD">
        <w:rPr>
          <w:rFonts w:ascii="Times" w:hAnsi="Times" w:cs="Times New Roman"/>
          <w:sz w:val="24"/>
          <w:szCs w:val="24"/>
        </w:rPr>
        <w:t>in non-recognition based tasks (judgements based on emotions) and during false rejection of familiar faces</w:t>
      </w:r>
      <w:r w:rsidR="00913BAB" w:rsidRPr="00B65BFD">
        <w:rPr>
          <w:rFonts w:ascii="Times" w:hAnsi="Times" w:cs="Times New Roman"/>
          <w:sz w:val="24"/>
          <w:szCs w:val="24"/>
        </w:rPr>
        <w:t xml:space="preserve"> </w:t>
      </w:r>
      <w:r w:rsidR="009D2EB8" w:rsidRPr="00B65BFD">
        <w:rPr>
          <w:rFonts w:ascii="Times" w:hAnsi="Times" w:cs="Times New Roman"/>
          <w:sz w:val="24"/>
          <w:szCs w:val="24"/>
        </w:rPr>
        <w:t xml:space="preserve">in both typical </w:t>
      </w:r>
      <w:r w:rsidR="00B1151D" w:rsidRPr="00B65BFD">
        <w:rPr>
          <w:rFonts w:ascii="Times" w:hAnsi="Times" w:cs="Times New Roman"/>
          <w:sz w:val="24"/>
          <w:szCs w:val="24"/>
        </w:rPr>
        <w:t xml:space="preserve">(basic memory errors) </w:t>
      </w:r>
      <w:r w:rsidR="009D2EB8" w:rsidRPr="00B65BFD">
        <w:rPr>
          <w:rFonts w:ascii="Times" w:hAnsi="Times" w:cs="Times New Roman"/>
          <w:sz w:val="24"/>
          <w:szCs w:val="24"/>
        </w:rPr>
        <w:t>and clinical populations (e.g.</w:t>
      </w:r>
      <w:r w:rsidR="00582485" w:rsidRPr="00B65BFD">
        <w:rPr>
          <w:rFonts w:ascii="Times" w:hAnsi="Times" w:cs="Times New Roman"/>
          <w:sz w:val="24"/>
          <w:szCs w:val="24"/>
        </w:rPr>
        <w:t xml:space="preserve">, prosopagnosia; Bate, Haslam, </w:t>
      </w:r>
      <w:r w:rsidR="009D2EB8" w:rsidRPr="00B65BFD">
        <w:rPr>
          <w:rFonts w:ascii="Times" w:hAnsi="Times" w:cs="Times New Roman"/>
          <w:sz w:val="24"/>
          <w:szCs w:val="24"/>
        </w:rPr>
        <w:t>Tree</w:t>
      </w:r>
      <w:r w:rsidR="00582485" w:rsidRPr="00B65BFD">
        <w:rPr>
          <w:rFonts w:ascii="Times" w:hAnsi="Times" w:cs="Times New Roman"/>
          <w:sz w:val="24"/>
          <w:szCs w:val="24"/>
        </w:rPr>
        <w:t xml:space="preserve"> &amp; Hodgson</w:t>
      </w:r>
      <w:r w:rsidR="009D2EB8" w:rsidRPr="00B65BFD">
        <w:rPr>
          <w:rFonts w:ascii="Times" w:hAnsi="Times" w:cs="Times New Roman"/>
          <w:sz w:val="24"/>
          <w:szCs w:val="24"/>
        </w:rPr>
        <w:t xml:space="preserve">, 2008). </w:t>
      </w:r>
      <w:r w:rsidR="000D5BFB" w:rsidRPr="00B65BFD">
        <w:rPr>
          <w:rFonts w:ascii="Times" w:hAnsi="Times" w:cs="Times New Roman"/>
          <w:sz w:val="24"/>
          <w:szCs w:val="24"/>
        </w:rPr>
        <w:t xml:space="preserve">For a measure to be useful in a CIT, it is important that liars </w:t>
      </w:r>
      <w:r w:rsidR="00B032B6">
        <w:rPr>
          <w:rFonts w:ascii="Times" w:hAnsi="Times" w:cs="Times New Roman"/>
          <w:sz w:val="24"/>
          <w:szCs w:val="24"/>
        </w:rPr>
        <w:t xml:space="preserve">are </w:t>
      </w:r>
      <w:r w:rsidR="000D5BFB" w:rsidRPr="00B65BFD">
        <w:rPr>
          <w:rFonts w:ascii="Times" w:hAnsi="Times" w:cs="Times New Roman"/>
          <w:sz w:val="24"/>
          <w:szCs w:val="24"/>
        </w:rPr>
        <w:t xml:space="preserve">not able to </w:t>
      </w:r>
      <w:r w:rsidR="00356F42" w:rsidRPr="00B65BFD">
        <w:rPr>
          <w:rFonts w:ascii="Times" w:hAnsi="Times" w:cs="Times New Roman"/>
          <w:sz w:val="24"/>
          <w:szCs w:val="24"/>
        </w:rPr>
        <w:t xml:space="preserve">easily </w:t>
      </w:r>
      <w:r w:rsidR="000D5BFB" w:rsidRPr="00B65BFD">
        <w:rPr>
          <w:rFonts w:ascii="Times" w:hAnsi="Times" w:cs="Times New Roman"/>
          <w:sz w:val="24"/>
          <w:szCs w:val="24"/>
        </w:rPr>
        <w:t>alter the behaviour. Thus, the involuntary nature of the EMME promotes gaze behaviour as a prime candidate for a CIT measure</w:t>
      </w:r>
      <w:r w:rsidR="00B032B6">
        <w:rPr>
          <w:rFonts w:ascii="Times" w:hAnsi="Times" w:cs="Times New Roman"/>
          <w:sz w:val="24"/>
          <w:szCs w:val="24"/>
        </w:rPr>
        <w:t>, as it might be more</w:t>
      </w:r>
      <w:r w:rsidR="009D2EB8" w:rsidRPr="00B65BFD">
        <w:rPr>
          <w:rFonts w:ascii="Times" w:hAnsi="Times" w:cs="Times New Roman"/>
          <w:sz w:val="24"/>
          <w:szCs w:val="24"/>
        </w:rPr>
        <w:t xml:space="preserve"> resistant to deceptive strategies</w:t>
      </w:r>
      <w:r w:rsidR="00CA7D3D" w:rsidRPr="00B65BFD">
        <w:rPr>
          <w:rFonts w:ascii="Times" w:hAnsi="Times" w:cs="Times New Roman"/>
          <w:sz w:val="24"/>
          <w:szCs w:val="24"/>
        </w:rPr>
        <w:t xml:space="preserve"> </w:t>
      </w:r>
      <w:r w:rsidR="009D2EB8" w:rsidRPr="00B65BFD">
        <w:rPr>
          <w:rFonts w:ascii="Times" w:hAnsi="Times" w:cs="Times New Roman"/>
          <w:sz w:val="24"/>
          <w:szCs w:val="24"/>
        </w:rPr>
        <w:t xml:space="preserve">than other </w:t>
      </w:r>
      <w:r w:rsidR="002E6007" w:rsidRPr="00B65BFD">
        <w:rPr>
          <w:rFonts w:ascii="Times" w:hAnsi="Times" w:cs="Times New Roman"/>
          <w:sz w:val="24"/>
          <w:szCs w:val="24"/>
        </w:rPr>
        <w:t xml:space="preserve">simple </w:t>
      </w:r>
      <w:r w:rsidR="00CA7D3D" w:rsidRPr="00B65BFD">
        <w:rPr>
          <w:rFonts w:ascii="Times" w:hAnsi="Times" w:cs="Times New Roman"/>
          <w:sz w:val="24"/>
          <w:szCs w:val="24"/>
        </w:rPr>
        <w:t>CITs</w:t>
      </w:r>
      <w:r w:rsidR="009D2EB8" w:rsidRPr="00B65BFD">
        <w:rPr>
          <w:rFonts w:ascii="Times" w:hAnsi="Times" w:cs="Times New Roman"/>
          <w:sz w:val="24"/>
          <w:szCs w:val="24"/>
        </w:rPr>
        <w:t xml:space="preserve">, such as </w:t>
      </w:r>
      <w:r w:rsidR="00356F42" w:rsidRPr="00B65BFD">
        <w:rPr>
          <w:rFonts w:ascii="Times" w:hAnsi="Times" w:cs="Times New Roman"/>
          <w:sz w:val="24"/>
          <w:szCs w:val="24"/>
        </w:rPr>
        <w:t xml:space="preserve">those based on </w:t>
      </w:r>
      <w:r w:rsidR="00E24B8C" w:rsidRPr="00B65BFD">
        <w:rPr>
          <w:rFonts w:ascii="Times" w:hAnsi="Times" w:cs="Times New Roman"/>
          <w:sz w:val="24"/>
          <w:szCs w:val="24"/>
        </w:rPr>
        <w:t>the monitoring of</w:t>
      </w:r>
      <w:r w:rsidR="00CA7D3D" w:rsidRPr="00B65BFD">
        <w:rPr>
          <w:rFonts w:ascii="Times" w:hAnsi="Times" w:cs="Times New Roman"/>
          <w:sz w:val="24"/>
          <w:szCs w:val="24"/>
        </w:rPr>
        <w:t xml:space="preserve"> </w:t>
      </w:r>
      <w:r w:rsidR="009D2EB8" w:rsidRPr="00B65BFD">
        <w:rPr>
          <w:rFonts w:ascii="Times" w:hAnsi="Times" w:cs="Times New Roman"/>
          <w:sz w:val="24"/>
          <w:szCs w:val="24"/>
        </w:rPr>
        <w:t xml:space="preserve">reaction-time based </w:t>
      </w:r>
      <w:r w:rsidR="0037758B" w:rsidRPr="00B65BFD">
        <w:rPr>
          <w:rFonts w:ascii="Times" w:hAnsi="Times" w:cs="Times New Roman"/>
          <w:sz w:val="24"/>
          <w:szCs w:val="24"/>
        </w:rPr>
        <w:t>data</w:t>
      </w:r>
      <w:r w:rsidR="00725E34" w:rsidRPr="00B65BFD">
        <w:rPr>
          <w:rFonts w:ascii="Times" w:hAnsi="Times" w:cs="Times New Roman"/>
          <w:sz w:val="24"/>
          <w:szCs w:val="24"/>
        </w:rPr>
        <w:t>,</w:t>
      </w:r>
      <w:r w:rsidR="00356F42" w:rsidRPr="00B65BFD">
        <w:rPr>
          <w:rFonts w:ascii="Times" w:hAnsi="Times" w:cs="Times New Roman"/>
          <w:sz w:val="24"/>
          <w:szCs w:val="24"/>
        </w:rPr>
        <w:t xml:space="preserve"> </w:t>
      </w:r>
      <w:r w:rsidR="00B032B6">
        <w:rPr>
          <w:rFonts w:ascii="Times" w:hAnsi="Times" w:cs="Times New Roman"/>
          <w:sz w:val="24"/>
          <w:szCs w:val="24"/>
        </w:rPr>
        <w:t>which</w:t>
      </w:r>
      <w:r w:rsidR="00E24B8C" w:rsidRPr="00B65BFD">
        <w:rPr>
          <w:rFonts w:ascii="Times" w:hAnsi="Times" w:cs="Times New Roman"/>
          <w:sz w:val="24"/>
          <w:szCs w:val="24"/>
        </w:rPr>
        <w:t xml:space="preserve"> </w:t>
      </w:r>
      <w:r w:rsidR="00356F42" w:rsidRPr="00B65BFD">
        <w:rPr>
          <w:rFonts w:ascii="Times" w:hAnsi="Times" w:cs="Times New Roman"/>
          <w:sz w:val="24"/>
          <w:szCs w:val="24"/>
        </w:rPr>
        <w:t>some</w:t>
      </w:r>
      <w:r w:rsidR="009D2EB8" w:rsidRPr="00B65BFD">
        <w:rPr>
          <w:rFonts w:ascii="Times" w:hAnsi="Times" w:cs="Times New Roman"/>
          <w:sz w:val="24"/>
          <w:szCs w:val="24"/>
        </w:rPr>
        <w:t xml:space="preserve"> </w:t>
      </w:r>
      <w:r w:rsidR="0037758B" w:rsidRPr="00B65BFD">
        <w:rPr>
          <w:rFonts w:ascii="Times" w:hAnsi="Times" w:cs="Times New Roman"/>
          <w:sz w:val="24"/>
          <w:szCs w:val="24"/>
        </w:rPr>
        <w:t>researchers suggest might be</w:t>
      </w:r>
      <w:r w:rsidR="00CA7D3D" w:rsidRPr="00B65BFD">
        <w:rPr>
          <w:rFonts w:ascii="Times" w:hAnsi="Times" w:cs="Times New Roman"/>
          <w:sz w:val="24"/>
          <w:szCs w:val="24"/>
        </w:rPr>
        <w:t xml:space="preserve"> </w:t>
      </w:r>
      <w:r w:rsidR="00E24B8C" w:rsidRPr="00B65BFD">
        <w:rPr>
          <w:rFonts w:ascii="Times" w:hAnsi="Times" w:cs="Times New Roman"/>
          <w:sz w:val="24"/>
          <w:szCs w:val="24"/>
        </w:rPr>
        <w:t>particularly</w:t>
      </w:r>
      <w:r w:rsidR="00725E34" w:rsidRPr="00B65BFD">
        <w:rPr>
          <w:rFonts w:ascii="Times" w:hAnsi="Times" w:cs="Times New Roman"/>
          <w:sz w:val="24"/>
          <w:szCs w:val="24"/>
        </w:rPr>
        <w:t xml:space="preserve"> vulnerable to countermeasures (</w:t>
      </w:r>
      <w:r w:rsidR="00734A00" w:rsidRPr="00B65BFD">
        <w:rPr>
          <w:rFonts w:ascii="Times" w:hAnsi="Times" w:cs="Times New Roman"/>
          <w:sz w:val="24"/>
          <w:szCs w:val="24"/>
        </w:rPr>
        <w:t xml:space="preserve">Farwell &amp; </w:t>
      </w:r>
      <w:r w:rsidR="00734A00" w:rsidRPr="00B65BFD">
        <w:rPr>
          <w:rFonts w:ascii="Times New Roman" w:hAnsi="Times New Roman" w:cs="Times New Roman"/>
          <w:sz w:val="24"/>
          <w:szCs w:val="24"/>
        </w:rPr>
        <w:t xml:space="preserve">Donchin, 1991; </w:t>
      </w:r>
      <w:r w:rsidR="00734A00" w:rsidRPr="00B65BFD">
        <w:rPr>
          <w:rFonts w:ascii="Times New Roman" w:hAnsi="Times New Roman" w:cs="Times New Roman"/>
          <w:noProof/>
          <w:sz w:val="24"/>
          <w:szCs w:val="24"/>
        </w:rPr>
        <w:t>Rosenfeld, Soskins, Bosh &amp; Ryan, 2004)</w:t>
      </w:r>
      <w:r w:rsidR="00725E34" w:rsidRPr="00B65BFD">
        <w:rPr>
          <w:rFonts w:ascii="Times New Roman" w:hAnsi="Times New Roman" w:cs="Times New Roman"/>
          <w:sz w:val="24"/>
          <w:szCs w:val="24"/>
        </w:rPr>
        <w:t>.</w:t>
      </w:r>
      <w:r w:rsidR="00303F0E" w:rsidRPr="00B65BFD">
        <w:rPr>
          <w:rFonts w:ascii="Times" w:hAnsi="Times" w:cs="Times New Roman"/>
          <w:sz w:val="24"/>
          <w:szCs w:val="24"/>
        </w:rPr>
        <w:t xml:space="preserve"> </w:t>
      </w:r>
      <w:r w:rsidR="002E6007" w:rsidRPr="00B65BFD">
        <w:rPr>
          <w:rFonts w:ascii="Times" w:hAnsi="Times" w:cs="Times New Roman"/>
          <w:sz w:val="24"/>
          <w:szCs w:val="24"/>
        </w:rPr>
        <w:t xml:space="preserve">Recent research has shown that even technically complex and expensive CIT measures such as ERPs or fMRI are </w:t>
      </w:r>
      <w:r w:rsidR="00191EE4" w:rsidRPr="00B65BFD">
        <w:rPr>
          <w:rFonts w:ascii="Times" w:hAnsi="Times" w:cs="Times New Roman"/>
          <w:sz w:val="24"/>
          <w:szCs w:val="24"/>
        </w:rPr>
        <w:t>not resistant</w:t>
      </w:r>
      <w:r w:rsidR="002E6007" w:rsidRPr="00B65BFD">
        <w:rPr>
          <w:rFonts w:ascii="Times" w:hAnsi="Times" w:cs="Times New Roman"/>
          <w:sz w:val="24"/>
          <w:szCs w:val="24"/>
        </w:rPr>
        <w:t xml:space="preserve"> to simple countermeasures (Ganis, </w:t>
      </w:r>
      <w:r w:rsidR="002E6007" w:rsidRPr="00B65BFD">
        <w:rPr>
          <w:rFonts w:ascii="Times" w:hAnsi="Times" w:cs="Times New Roman"/>
          <w:sz w:val="24"/>
          <w:szCs w:val="24"/>
        </w:rPr>
        <w:lastRenderedPageBreak/>
        <w:t>Rosenfeld, M</w:t>
      </w:r>
      <w:r w:rsidR="009B321D">
        <w:rPr>
          <w:rFonts w:ascii="Times" w:hAnsi="Times" w:cs="Times New Roman"/>
          <w:sz w:val="24"/>
          <w:szCs w:val="24"/>
        </w:rPr>
        <w:t>eixener, Kievet &amp; Schendan, 2011</w:t>
      </w:r>
      <w:r w:rsidR="002E6007" w:rsidRPr="00B65BFD">
        <w:rPr>
          <w:rFonts w:ascii="Times" w:hAnsi="Times" w:cs="Times New Roman"/>
          <w:sz w:val="24"/>
          <w:szCs w:val="24"/>
        </w:rPr>
        <w:t>; Rosenfeld</w:t>
      </w:r>
      <w:r w:rsidR="00F8577F" w:rsidRPr="00B65BFD">
        <w:rPr>
          <w:rFonts w:ascii="Times" w:hAnsi="Times" w:cs="Times New Roman"/>
          <w:sz w:val="24"/>
          <w:szCs w:val="24"/>
        </w:rPr>
        <w:t xml:space="preserve"> et al., 2004). </w:t>
      </w:r>
      <w:r w:rsidR="00803C07" w:rsidRPr="00B65BFD">
        <w:rPr>
          <w:rFonts w:ascii="Times" w:hAnsi="Times" w:cs="Times New Roman"/>
          <w:sz w:val="24"/>
          <w:szCs w:val="24"/>
        </w:rPr>
        <w:t>Combined, the proposed involuntary nature of the EMME and its relative practically ease</w:t>
      </w:r>
      <w:r w:rsidR="00ED49E9" w:rsidRPr="00B65BFD">
        <w:rPr>
          <w:rFonts w:ascii="Times" w:hAnsi="Times" w:cs="Times New Roman"/>
          <w:sz w:val="24"/>
          <w:szCs w:val="24"/>
        </w:rPr>
        <w:t xml:space="preserve"> of</w:t>
      </w:r>
      <w:r w:rsidR="00803C07" w:rsidRPr="00B65BFD">
        <w:rPr>
          <w:rFonts w:ascii="Times" w:hAnsi="Times" w:cs="Times New Roman"/>
          <w:sz w:val="24"/>
          <w:szCs w:val="24"/>
        </w:rPr>
        <w:t xml:space="preserve"> administration make fixation-based CIT</w:t>
      </w:r>
      <w:r w:rsidR="00ED49E9" w:rsidRPr="00B65BFD">
        <w:rPr>
          <w:rFonts w:ascii="Times" w:hAnsi="Times" w:cs="Times New Roman"/>
          <w:sz w:val="24"/>
          <w:szCs w:val="24"/>
        </w:rPr>
        <w:t>s</w:t>
      </w:r>
      <w:r w:rsidR="00803C07" w:rsidRPr="00B65BFD">
        <w:rPr>
          <w:rFonts w:ascii="Times" w:hAnsi="Times" w:cs="Times New Roman"/>
          <w:sz w:val="24"/>
          <w:szCs w:val="24"/>
        </w:rPr>
        <w:t xml:space="preserve"> appealing for potential field use.</w:t>
      </w:r>
      <w:r w:rsidR="00ED49E9" w:rsidRPr="00B65BFD">
        <w:rPr>
          <w:rFonts w:ascii="Times" w:hAnsi="Times" w:cs="Times New Roman"/>
          <w:sz w:val="24"/>
          <w:szCs w:val="24"/>
        </w:rPr>
        <w:t xml:space="preserve"> From a theoretical perspective, eye movements are thought to track online cognitive processes (Just and Carpenter, 1976) and thus also fit with contemporary, cognitive models of deception and memory detection (</w:t>
      </w:r>
      <w:r w:rsidR="00AE14BF" w:rsidRPr="00B65BFD">
        <w:rPr>
          <w:rFonts w:ascii="Times" w:hAnsi="Times" w:cs="Times New Roman"/>
          <w:sz w:val="24"/>
          <w:szCs w:val="24"/>
        </w:rPr>
        <w:t>Walczyk, Igou, Dixon, Tcholakian, 2013)</w:t>
      </w:r>
      <w:r w:rsidR="00ED49E9" w:rsidRPr="00B65BFD">
        <w:rPr>
          <w:rFonts w:ascii="Times" w:hAnsi="Times" w:cs="Times New Roman"/>
          <w:sz w:val="24"/>
          <w:szCs w:val="24"/>
        </w:rPr>
        <w:t>.</w:t>
      </w:r>
    </w:p>
    <w:p w14:paraId="4D77DB1A" w14:textId="77A749F2" w:rsidR="00AA2324" w:rsidRPr="00B65BFD" w:rsidRDefault="001C2DB9" w:rsidP="00520B5C">
      <w:pPr>
        <w:pStyle w:val="Default"/>
        <w:spacing w:line="480" w:lineRule="auto"/>
        <w:ind w:firstLine="720"/>
        <w:jc w:val="both"/>
        <w:rPr>
          <w:rFonts w:ascii="Times" w:hAnsi="Times" w:cs="Times New Roman"/>
          <w:color w:val="auto"/>
        </w:rPr>
      </w:pPr>
      <w:r w:rsidRPr="00B65BFD">
        <w:rPr>
          <w:rFonts w:ascii="Times" w:hAnsi="Times" w:cs="Times New Roman"/>
          <w:color w:val="auto"/>
        </w:rPr>
        <w:t>Cognitive effort also plays a role in both face recognition generally and lying about recognition. T</w:t>
      </w:r>
      <w:r w:rsidR="00643A6E" w:rsidRPr="00B65BFD">
        <w:rPr>
          <w:rFonts w:ascii="Times" w:hAnsi="Times" w:cs="Times New Roman"/>
          <w:color w:val="auto"/>
        </w:rPr>
        <w:t xml:space="preserve">asks that are </w:t>
      </w:r>
      <w:r w:rsidR="00C44C4D" w:rsidRPr="00B65BFD">
        <w:rPr>
          <w:rFonts w:ascii="Times" w:hAnsi="Times" w:cs="Times New Roman"/>
          <w:color w:val="auto"/>
        </w:rPr>
        <w:t>cognitively effortful tend to result</w:t>
      </w:r>
      <w:r w:rsidR="00643A6E" w:rsidRPr="00B65BFD">
        <w:rPr>
          <w:rFonts w:ascii="Times" w:hAnsi="Times" w:cs="Times New Roman"/>
          <w:color w:val="auto"/>
        </w:rPr>
        <w:t xml:space="preserve"> in increased reaction time </w:t>
      </w:r>
      <w:r w:rsidR="00C44C4D" w:rsidRPr="00B65BFD">
        <w:rPr>
          <w:rFonts w:ascii="Times" w:hAnsi="Times" w:cs="Times New Roman"/>
          <w:color w:val="auto"/>
        </w:rPr>
        <w:t>which generally increase</w:t>
      </w:r>
      <w:r w:rsidR="00AA2324" w:rsidRPr="00B65BFD">
        <w:rPr>
          <w:rFonts w:ascii="Times" w:hAnsi="Times" w:cs="Times New Roman"/>
          <w:color w:val="auto"/>
        </w:rPr>
        <w:t>s</w:t>
      </w:r>
      <w:r w:rsidR="00643A6E" w:rsidRPr="00B65BFD">
        <w:rPr>
          <w:rFonts w:ascii="Times" w:hAnsi="Times" w:cs="Times New Roman"/>
          <w:color w:val="auto"/>
        </w:rPr>
        <w:t xml:space="preserve"> fixation behaviour. The longer the </w:t>
      </w:r>
      <w:r w:rsidR="008B48BB" w:rsidRPr="00B65BFD">
        <w:rPr>
          <w:rFonts w:ascii="Times" w:hAnsi="Times" w:cs="Times New Roman"/>
          <w:color w:val="auto"/>
        </w:rPr>
        <w:t xml:space="preserve">fixation </w:t>
      </w:r>
      <w:r w:rsidR="00643A6E" w:rsidRPr="00B65BFD">
        <w:rPr>
          <w:rFonts w:ascii="Times" w:hAnsi="Times" w:cs="Times New Roman"/>
          <w:color w:val="auto"/>
        </w:rPr>
        <w:t>the more information processing that occurs, signalling an increase in depth of p</w:t>
      </w:r>
      <w:r w:rsidR="00434062" w:rsidRPr="00B65BFD">
        <w:rPr>
          <w:rFonts w:ascii="Times" w:hAnsi="Times" w:cs="Times New Roman"/>
          <w:color w:val="auto"/>
        </w:rPr>
        <w:t xml:space="preserve">rocessing and cognitive effort </w:t>
      </w:r>
      <w:r w:rsidR="00434062" w:rsidRPr="00B65BFD">
        <w:rPr>
          <w:rFonts w:ascii="Times" w:hAnsi="Times" w:cs="Times New Roman"/>
          <w:color w:val="auto"/>
        </w:rPr>
        <w:fldChar w:fldCharType="begin" w:fldLock="1"/>
      </w:r>
      <w:r w:rsidR="00434062" w:rsidRPr="00B65BFD">
        <w:rPr>
          <w:rFonts w:ascii="Times" w:hAnsi="Times" w:cs="Times New Roman"/>
          <w:color w:val="auto"/>
        </w:rPr>
        <w:instrText>ADDIN CSL_CITATION { "citationItems" : [ { "id" : "ITEM-1", "itemData" : { "ISSN" : "0033-2909", "PMID" : "9849112", "abstract" : "Recent studies of eye movements in reading and other information processing tasks, such as music reading, typing, visual search, and scene perception, are reviewed. The major emphasis of the review is on reading as a specific example of cognitive processing. Basic topics discussed with respect to reading are (a) the characteristics of eye movements, (b) the perceptual span, (c) integration of information across saccades, (d) eye movement control, and (e) individual differences (including dyslexia). Similar topics are discussed with respect to the other tasks examined. The basic theme of the review is that eye movement data reflect moment-to-moment cognitive processes in the various tasks examined. Theoretical and practical considerations concerning the use of eye movement data are also discussed.", "author" : [ { "dropping-particle" : "", "family" : "Rayner", "given" : "K", "non-dropping-particle" : "", "parse-names" : false, "suffix" : "" } ], "container-title" : "Psychological bulletin", "id" : "ITEM-1", "issue" : "3", "issued" : { "date-parts" : [ [ "1998", "11" ] ] }, "page" : "372-422", "title" : "Eye movements in reading and information processing: 20 years of research.", "type" : "article-journal", "volume" : "124" }, "uris" : [ "http://www.mendeley.com/documents/?uuid=bd99cd26-1de3-4763-84bc-82929021847d" ] }, { "id" : "ITEM-2", "itemData" : { "ISBN" : "7201061070", "abstract" : "(From the chapter) In this chapter, we provide an overview of research on eye movements during reading, visual search, and scene perception. Our overview of reading will be more complete than our overview Of visual search or scene perception. The reason for this is quite simple. We know more about the nature of eye movements in reading than in the other two tasks. And, the reason for this is also quite apparent. In reading, there is a well-defined task for the viewer: People generally read to understand or comprehend the text. (PsycINFO Database Record (c) 2010 APA, all rights reserved)", "author" : [ { "dropping-particle" : "", "family" : "Castelhano", "given" : "Monica S", "non-dropping-particle" : "", "parse-names" : false, "suffix" : "" }, { "dropping-particle" : "", "family" : "Rayner", "given" : "Keith Ed", "non-dropping-particle" : "", "parse-names" : false, "suffix" : "" } ], "chapter-number" : "1", "container-title" : "Cognitive and Cultural Influences on Eye Movements", "id" : "ITEM-2", "issued" : { "date-parts" : [ [ "2008" ] ] }, "page" : "3-33", "publisher" : "Tianjin People's Press/Psychology Press", "title" : "Eye movements during reading, visual search, and scene perception: An overview.", "type" : "chapter", "volume" : "2175" }, "uris" : [ "http://www.mendeley.com/documents/?uuid=d3cb6d13-32f7-4a2b-83a1-7c86204662c3" ] }, { "id" : "ITEM-3", "itemData" : { "ISBN" : "978-0-203-87529-2", "author" : [ { "dropping-particle" : "", "family" : "Russo", "given" : "Edward J", "non-dropping-particle" : "", "parse-names" : false, "suffix" : "" } ], "chapter-number" : "2", "container-title" : "A Hanbook of Process Tracing Methods: A Critical Review and User's Guide", "editor" : [ { "dropping-particle" : "", "family" : "Schulte-Mecklenbeck", "given" : "Michael", "non-dropping-particle" : "", "parse-names" : false, "suffix" : "" }, { "dropping-particle" : "", "family" : "Kuhberger", "given" : "Anton", "non-dropping-particle" : "", "parse-names" : false, "suffix" : "" }, { "dropping-particle" : "", "family" : "Rob", "given" : "Raynard;", "non-dropping-particle" : "", "parse-names" : false, "suffix" : "" } ], "id" : "ITEM-3", "issued" : { "date-parts" : [ [ "2011" ] ] }, "page" : "43-64", "publisher" : "Psychology Press", "publisher-place" : "Hove", "title" : "Eye Fixations as a Process Trace", "type" : "chapter" }, "uris" : [ "http://www.mendeley.com/documents/?uuid=fcf52aa0-e718-4b66-8634-f278758bae85" ] } ], "mendeley" : { "formattedCitation" : "(Castelhano &amp; Rayner, 2008; Rayner, 1998; Russo, 2011)", "plainTextFormattedCitation" : "(Castelhano &amp; Rayner, 2008; Rayner, 1998; Russo, 2011)", "previouslyFormattedCitation" : "(Castelhano &amp; Rayner, 2008; Rayner, 1998; Russo, 2011)" }, "properties" : { "noteIndex" : 0 }, "schema" : "https://github.com/citation-style-language/schema/raw/master/csl-citation.json" }</w:instrText>
      </w:r>
      <w:r w:rsidR="00434062" w:rsidRPr="00B65BFD">
        <w:rPr>
          <w:rFonts w:ascii="Times" w:hAnsi="Times" w:cs="Times New Roman"/>
          <w:color w:val="auto"/>
        </w:rPr>
        <w:fldChar w:fldCharType="separate"/>
      </w:r>
      <w:r w:rsidR="00434062" w:rsidRPr="00B65BFD">
        <w:rPr>
          <w:rFonts w:ascii="Times" w:hAnsi="Times" w:cs="Times New Roman"/>
          <w:noProof/>
          <w:color w:val="auto"/>
        </w:rPr>
        <w:t>(Castelhano &amp; Rayner, 2008; Rayner, 1998; Russo, 2011)</w:t>
      </w:r>
      <w:r w:rsidR="00434062" w:rsidRPr="00B65BFD">
        <w:rPr>
          <w:rFonts w:ascii="Times" w:hAnsi="Times" w:cs="Times New Roman"/>
          <w:color w:val="auto"/>
        </w:rPr>
        <w:fldChar w:fldCharType="end"/>
      </w:r>
      <w:r w:rsidR="00643A6E" w:rsidRPr="00B65BFD">
        <w:rPr>
          <w:rFonts w:ascii="Times" w:hAnsi="Times" w:cs="Times New Roman"/>
          <w:color w:val="auto"/>
        </w:rPr>
        <w:t xml:space="preserve">. This is true </w:t>
      </w:r>
      <w:r w:rsidR="001F62C4" w:rsidRPr="00B65BFD">
        <w:rPr>
          <w:rFonts w:ascii="Times" w:hAnsi="Times" w:cs="Times New Roman"/>
          <w:color w:val="auto"/>
        </w:rPr>
        <w:t>both</w:t>
      </w:r>
      <w:r w:rsidR="00643A6E" w:rsidRPr="00B65BFD">
        <w:rPr>
          <w:rFonts w:ascii="Times" w:hAnsi="Times" w:cs="Times New Roman"/>
          <w:color w:val="auto"/>
        </w:rPr>
        <w:t xml:space="preserve"> during honest behaviour</w:t>
      </w:r>
      <w:r w:rsidR="00434062" w:rsidRPr="00B65BFD">
        <w:rPr>
          <w:rFonts w:ascii="Times" w:hAnsi="Times" w:cs="Times New Roman"/>
          <w:color w:val="auto"/>
        </w:rPr>
        <w:t xml:space="preserve"> </w:t>
      </w:r>
      <w:r w:rsidR="00434062" w:rsidRPr="00B65BFD">
        <w:rPr>
          <w:rFonts w:ascii="Times" w:hAnsi="Times" w:cs="Times New Roman"/>
          <w:color w:val="auto"/>
        </w:rPr>
        <w:fldChar w:fldCharType="begin" w:fldLock="1"/>
      </w:r>
      <w:r w:rsidR="00434062" w:rsidRPr="00B65BFD">
        <w:rPr>
          <w:rFonts w:ascii="Times" w:hAnsi="Times" w:cs="Times New Roman"/>
          <w:color w:val="auto"/>
        </w:rPr>
        <w:instrText>ADDIN CSL_CITATION { "citationItems" : [ { "id" : "ITEM-1", "itemData" : { "DOI" : "10.1111/1467-9280.00255", "ISSN" : "0956-7976", "author" : [ { "dropping-particle" : "", "family" : "Griffin", "given" : "Z. M.", "non-dropping-particle" : "", "parse-names" : false, "suffix" : "" }, { "dropping-particle" : "", "family" : "Bock", "given" : "K.", "non-dropping-particle" : "", "parse-names" : false, "suffix" : "" } ], "container-title" : "Psychological Science", "id" : "ITEM-1", "issue" : "4", "issued" : { "date-parts" : [ [ "2000", "7", "1" ] ] }, "page" : "274-279", "title" : "What the Eyes Say About Speaking", "type" : "article-journal", "volume" : "11" }, "uris" : [ "http://www.mendeley.com/documents/?uuid=46d5f5e2-437d-49b2-8ac8-ceb1b3057bac" ] }, { "id" : "ITEM-2", "itemData" : { "DOI" : "10.1016/S0010-0277(01)00138-X", "ISBN" : "1165072556", "ISSN" : "00100277", "PMID" : "11672707", "abstract" : "Speakers produced the sentence frame The A and the B are above the C to describe three pictured objects while their eye movements were monitored. Object B or C varied in codability (the number of alternative names for it) and in the frequency of its dominant name. Codability is known to affect speed of word selection, and word frequency, speed to retrieve a word's pronunciation (phonological encoding). Speakers gazed longer at lower codability and lower frequency objects before naming them. However, the codability and frequency of B and C did not affect when speakers began naming A, even when utterances were perfectly fluent. The results indicate that speakers began 'The A...' once they had a name prepared for A, before selecting names for B and C. Similar gaze patterns during less constrained scene description tasks in other studies suggest that speakers often incrementally select and phonologically encode nouns in fluent utterances. Copyright ?? 2001 Elsevier Science B.V.", "author" : [ { "dropping-particle" : "", "family" : "Griffin", "given" : "Zenzi M.", "non-dropping-particle" : "", "parse-names" : false, "suffix" : "" } ], "container-title" : "Cognition", "id" : "ITEM-2", "issue" : "1", "issued" : { "date-parts" : [ [ "2001" ] ] }, "title" : "Gaze durations during speech reflect word selection and phonological encoding", "type" : "article-journal", "volume" : "82" }, "uris" : [ "http://www.mendeley.com/documents/?uuid=5bf45cb6-6a2b-4087-a1b8-6fa009ee9d0d" ] }, { "id" : "ITEM-3", "itemData" : { "DOI" : "10.1016/S0010-0277(98)00009-2", "ISBN" : "00100277 (ISSN)", "ISSN" : "00100277", "PMID" : "9677766", "abstract" : "Eye movements have been shown to reflect word recognition and language comprehension processes occurring during reading and auditory language comprehension. The present study examines whether the eye movements speakers make during object naming similarly reflect speech planning processes. In Experiment 1, speakers named object pairs saying, for instance, 'scooter and hat'. The objects were presented as ordinary line drawings or with partly deleted contours and had high or low frequency names. Contour type and frequency both significantly affected the mean naming latencies and the mean time spent looking at the objects. The frequency effects disappeared in Experiment 2, in which the participants categorized the objects instead of naming them. This suggests that the frequency effects of Experiment 1 arose during lexical retrieval. We conclude that eye movements during object naming indeed reflect linguistic planning processes and that the speakers' decision to move their eyes from one object to the next is contingent upon the retrieval of the phonological form of the object names.", "author" : [ { "dropping-particle" : "", "family" : "Meyer", "given" : "A S", "non-dropping-particle" : "", "parse-names" : false, "suffix" : "" }, { "dropping-particle" : "", "family" : "Sleiderink", "given" : "A M", "non-dropping-particle" : "", "parse-names" : false, "suffix" : "" }, { "dropping-particle" : "", "family" : "Levelt", "given" : "W J", "non-dropping-particle" : "", "parse-names" : false, "suffix" : "" } ], "container-title" : "Cognition", "id" : "ITEM-3", "issue" : "2", "issued" : { "date-parts" : [ [ "1998" ] ] }, "page" : "B25-B33", "title" : "Viewing and naming objects: eye movements during noun phrase production.", "type" : "article-journal", "volume" : "66" }, "uris" : [ "http://www.mendeley.com/documents/?uuid=ae6f8a7e-3022-44a3-8057-03e198d497aa" ] }, { "id" : "ITEM-4", "itemData" : { "DOI" : "10.3758/BF03212987", "ISSN" : "1069-9384", "PMID" : "10909139", "abstract" : "An earlier experiment (Meyer, Sleiderink, &amp; Levelt, 1998) had shown that speakers naming object pairs usually inspected the objects in the required order of mention (left object first) and that the viewing time for the left object depended on the word frequency of its name. In the present experiment, object pairs were presented simultaneously with auditory distractor words that could be phonologically related or unrelated to the name of the object to be named first. The speech onset latencies and the viewing times for that object were shorter after related distractors than after unrelated distractors. Since this phonological priming effect, like the word frequency effect, most likely arises during word-form retrieval, we conclude that the shift of gaze from the first to the second object is initiated after the word form of the first object's name has been accessed.", "author" : [ { "dropping-particle" : "", "family" : "Meyer", "given" : "A S", "non-dropping-particle" : "", "parse-names" : false, "suffix" : "" }, { "dropping-particle" : "", "family" : "Meulen", "given" : "F F", "non-dropping-particle" : "van der", "parse-names" : false, "suffix" : "" } ], "container-title" : "Psychonomic bulletin &amp; review", "id" : "ITEM-4", "issue" : "2", "issued" : { "date-parts" : [ [ "2000" ] ] }, "page" : "314-319", "title" : "Phonological priming effects on speech onset latencies and viewing times in object naming.", "type" : "article-journal", "volume" : "7" }, "uris" : [ "http://www.mendeley.com/documents/?uuid=534a6d6d-fb72-4f43-9aba-954f7df38008" ] } ], "mendeley" : { "formattedCitation" : "(Z. M. Griffin &amp; Bock, 2000; Zenzi M. Griffin, 2001; Meyer, Sleiderink, &amp; Levelt, 1998; Meyer &amp; van der Meulen, 2000)", "manualFormatting" : "( Griffin &amp; Bock, 2000; Griffin, 2001; Meyer, Sleiderink, &amp; Levelt, 1998; Meyer &amp; van der Meulen, 2000)", "plainTextFormattedCitation" : "(Z. M. Griffin &amp; Bock, 2000; Zenzi M. Griffin, 2001; Meyer, Sleiderink, &amp; Levelt, 1998; Meyer &amp; van der Meulen, 2000)", "previouslyFormattedCitation" : "(Z. M. Griffin &amp; Bock, 2000; Zenzi M. Griffin, 2001; Meyer, Sleiderink, &amp; Levelt, 1998; Meyer &amp; van der Meulen, 2000)" }, "properties" : { "noteIndex" : 0 }, "schema" : "https://github.com/citation-style-language/schema/raw/master/csl-citation.json" }</w:instrText>
      </w:r>
      <w:r w:rsidR="00434062" w:rsidRPr="00B65BFD">
        <w:rPr>
          <w:rFonts w:ascii="Times" w:hAnsi="Times" w:cs="Times New Roman"/>
          <w:color w:val="auto"/>
        </w:rPr>
        <w:fldChar w:fldCharType="separate"/>
      </w:r>
      <w:r w:rsidR="008A3109" w:rsidRPr="00B65BFD">
        <w:rPr>
          <w:rFonts w:ascii="Times" w:hAnsi="Times" w:cs="Times New Roman"/>
          <w:noProof/>
          <w:color w:val="auto"/>
        </w:rPr>
        <w:t>(</w:t>
      </w:r>
      <w:r w:rsidR="00434062" w:rsidRPr="00B65BFD">
        <w:rPr>
          <w:rFonts w:ascii="Times" w:hAnsi="Times" w:cs="Times New Roman"/>
          <w:noProof/>
          <w:color w:val="auto"/>
        </w:rPr>
        <w:t>Griffin &amp; Bock, 2000; Griffin, 2001; Meyer, Sleiderink, &amp; Levelt, 1998; Meyer &amp; van der Meulen, 2000)</w:t>
      </w:r>
      <w:r w:rsidR="00434062" w:rsidRPr="00B65BFD">
        <w:rPr>
          <w:rFonts w:ascii="Times" w:hAnsi="Times" w:cs="Times New Roman"/>
          <w:color w:val="auto"/>
        </w:rPr>
        <w:fldChar w:fldCharType="end"/>
      </w:r>
      <w:r w:rsidR="00643A6E" w:rsidRPr="00B65BFD">
        <w:rPr>
          <w:rFonts w:ascii="Times" w:hAnsi="Times" w:cs="Times New Roman"/>
          <w:color w:val="auto"/>
        </w:rPr>
        <w:t xml:space="preserve"> </w:t>
      </w:r>
      <w:r w:rsidR="001F62C4" w:rsidRPr="00B65BFD">
        <w:rPr>
          <w:rFonts w:ascii="Times" w:hAnsi="Times" w:cs="Times New Roman"/>
          <w:color w:val="auto"/>
        </w:rPr>
        <w:t>and</w:t>
      </w:r>
      <w:r w:rsidR="00643A6E" w:rsidRPr="00B65BFD">
        <w:rPr>
          <w:rFonts w:ascii="Times" w:hAnsi="Times" w:cs="Times New Roman"/>
          <w:color w:val="auto"/>
        </w:rPr>
        <w:t xml:space="preserve"> </w:t>
      </w:r>
      <w:r w:rsidR="001F62C4" w:rsidRPr="00B65BFD">
        <w:rPr>
          <w:rFonts w:ascii="Times" w:hAnsi="Times" w:cs="Times New Roman"/>
          <w:color w:val="auto"/>
        </w:rPr>
        <w:t>dishonest behaviour</w:t>
      </w:r>
      <w:r w:rsidR="00AA2324" w:rsidRPr="00B65BFD">
        <w:rPr>
          <w:rFonts w:ascii="Times" w:hAnsi="Times" w:cs="Times New Roman"/>
          <w:color w:val="auto"/>
        </w:rPr>
        <w:t>,</w:t>
      </w:r>
      <w:r w:rsidR="001F62C4" w:rsidRPr="00B65BFD">
        <w:rPr>
          <w:rFonts w:ascii="Times" w:hAnsi="Times" w:cs="Times New Roman"/>
          <w:color w:val="auto"/>
        </w:rPr>
        <w:t xml:space="preserve"> with some evidence that the effect is amplified in deception </w:t>
      </w:r>
      <w:r w:rsidR="00696C99" w:rsidRPr="00B65BFD">
        <w:rPr>
          <w:rFonts w:ascii="Times" w:hAnsi="Times" w:cs="Times New Roman"/>
          <w:color w:val="auto"/>
        </w:rPr>
        <w:fldChar w:fldCharType="begin" w:fldLock="1"/>
      </w:r>
      <w:r w:rsidR="00C551D7" w:rsidRPr="00B65BFD">
        <w:rPr>
          <w:rFonts w:ascii="Times" w:hAnsi="Times" w:cs="Times New Roman"/>
          <w:color w:val="auto"/>
        </w:rPr>
        <w:instrText>ADDIN CSL_CITATION { "citationItems" : [ { "id" : "ITEM-1", "itemData" : { "author" : [ { "dropping-particle" : "", "family" : "Baker", "given" : "Laura", "non-dropping-particle" : "", "parse-names" : false, "suffix" : "" }, { "dropping-particle" : "", "family" : "Stern", "given" : "John A.", "non-dropping-particle" : "", "parse-names" : false, "suffix" : "" }, { "dropping-particle" : "", "family" : "Goldstein", "given" : "Robert", "non-dropping-particle" : "", "parse-names" : false, "suffix" : "" } ], "id" : "ITEM-1", "issued" : { "date-parts" : [ [ "1992" ] ] }, "number-of-pages" : "54", "publisher-place" : "Washington", "title" : "The Gaze Control System and the Detection of Deception", "type" : "report" }, "uris" : [ "http://www.mendeley.com/documents/?uuid=33b31773-fd43-4815-85ff-9a64449aad20" ] }, { "id" : "ITEM-2", "itemData" : { "DOI" : "10.1037/a0028307", "abstract" : "Our goal was to evaluate an alternative to current methods for detecting deception in security screening contexts. We evaluated a new cognitive-based test of deception that measured participants' ocular-motor responses (pupil responses and reading behaviors) while they read and responded to statements on a computerized questionnaire. In Experiment 1, participants from a university community were randomly assigned to either a \"guilty\" group that committed one of two mock crimes or an \"innocent\" group that only learned about the crime. Participants then reported for testing, where they completed the computer-administered questionnaire that addressed their possible involvement in the crimes. Experiment 2 also manipulated participants' incentive to pass the test and difficulty of statements on the test. In both experiments, guilty participants had increased pupil responses to statements answered deceptively; however, they spent less time fixating on, reading, and rereading those statements than statements answered truthfully. These ocular-motor measures were optimally weighted in a discrimination function that correctly classified 85% of participants as either guilty or innocent. Findings from Experiment 2 indicated that group discrimination was improved with greater incentives to pass the test and the use of statements with simple syntax. The present findings suggest that two cognitive processes are involved in deception vigilance and strategy and that these processes are reflected in different ocular-motor measures. The ocular-motor test reported here represents a new approach to detecting deception that may fill an important need in security screening contexts.", "author" : [ { "dropping-particle" : "", "family" : "Cook", "given" : "Anne E", "non-dropping-particle" : "", "parse-names" : false, "suffix" : "" }, { "dropping-particle" : "", "family" : "Hacker", "given" : "Douglas J", "non-dropping-particle" : "", "parse-names" : false, "suffix" : "" }, { "dropping-particle" : "", "family" : "Webb", "given" : "Andrea K", "non-dropping-particle" : "", "parse-names" : false, "suffix" : "" }, { "dropping-particle" : "", "family" : "Osher", "given" : "Dahvyn", "non-dropping-particle" : "", "parse-names" : false, "suffix" : "" }, { "dropping-particle" : "", "family" : "Kristjansson", "given" : "Sean D", "non-dropping-particle" : "", "parse-names" : false, "suffix" : "" }, { "dropping-particle" : "", "family" : "Woltz", "given" : "J", "non-dropping-particle" : "", "parse-names" : false, "suffix" : "" }, { "dropping-particle" : "", "family" : "Kircher", "given" : "John C", "non-dropping-particle" : "", "parse-names" : false, "suffix" : "" }, { "dropping-particle" : "", "family" : "Woltz", "given" : "Dan J", "non-dropping-particle" : "", "parse-names" : false, "suffix" : "" } ], "container-title" : "Journal of Experimental Psychology: Applied", "id" : "ITEM-2", "issue" : "3", "issued" : { "date-parts" : [ [ "2012" ] ] }, "page" : "301-313", "title" : "Lyin 'eyes: ocular-motor measures of reading reveal deception.", "type" : "article-journal", "volume" : "18" }, "uris" : [ "http://www.mendeley.com/documents/?uuid=4549616b-7ca9-4253-866c-e1070f3b625d" ] }, { "id" : "ITEM-3", "itemData" : { "DOI" : "10.1037/0278-7393.32.4.943", "ISSN" : "0278-7393", "PMID" : "16822160", "abstract" : "When describing scenes, speakers gaze at objects while preparing their names (Z. M. Griffin &amp; K. Bock, 2000). In this study, the authors investigated whether gazes to referents occurred in the absence of a correspondence between visual features and word meaning. Speakers gazed significantly longer at objects before intentionally labeling them inaccurately with the names of similar things (e.g., calling a horse a dog) than when labeling them accurately. This held for grammatical subjects and objects as well as agents and patients. Moreover, the time spent gazing at a referent before labeling it with a novel word or accurate name was similar and decreased as speakers gained experience using the novel word. These results suggest that visual attention in speaking may be directed toward referents in the absence of any association between their visual forms and the words used to talk about them.", "author" : [ { "dropping-particle" : "", "family" : "Griffin", "given" : "Zenzi M", "non-dropping-particle" : "", "parse-names" : false, "suffix" : "" }, { "dropping-particle" : "", "family" : "Oppenheimer", "given" : "Daniel M", "non-dropping-particle" : "", "parse-names" : false, "suffix" : "" } ], "container-title" : "Journal of experimental psychology. Learning, memory, and cognition", "id" : "ITEM-3", "issue" : "4", "issued" : { "date-parts" : [ [ "2006", "7" ] ] }, "page" : "943-8", "title" : "Speakers gaze at objects while preparing intentionally inaccurate labels for them.", "type" : "article-journal", "volume" : "32" }, "uris" : [ "http://www.mendeley.com/documents/?uuid=7d8a6435-fcd1-4fa1-b609-1d6c7f25c909" ] } ], "mendeley" : { "formattedCitation" : "(Baker, Stern, &amp; Goldstein, 1992; Cook et al., 2012; Zenzi M Griffin &amp; Oppenheimer, 2006)", "manualFormatting" : "(Baker, Stern, &amp; Goldstein, 1992; Cook, Hacker, Webb, Osher, Kristjansson, Woltz, Kircher, et al., 2012; Griffin &amp; Oppenheimer, 2006)", "plainTextFormattedCitation" : "(Baker, Stern, &amp; Goldstein, 1992; Cook et al., 2012; Zenzi M Griffin &amp; Oppenheimer, 2006)", "previouslyFormattedCitation" : "(Baker, Stern, &amp; Goldstein, 1992; Cook et al., 2012; Zenzi M Griffin &amp; Oppenheimer, 2006)" }, "properties" : { "noteIndex" : 0 }, "schema" : "https://github.com/citation-style-language/schema/raw/master/csl-citation.json" }</w:instrText>
      </w:r>
      <w:r w:rsidR="00696C99" w:rsidRPr="00B65BFD">
        <w:rPr>
          <w:rFonts w:ascii="Times" w:hAnsi="Times" w:cs="Times New Roman"/>
          <w:color w:val="auto"/>
        </w:rPr>
        <w:fldChar w:fldCharType="separate"/>
      </w:r>
      <w:r w:rsidR="00696C99" w:rsidRPr="00B65BFD">
        <w:rPr>
          <w:rFonts w:ascii="Times" w:hAnsi="Times" w:cs="Times New Roman"/>
          <w:noProof/>
          <w:color w:val="auto"/>
        </w:rPr>
        <w:t>(Baker, Stern, &amp; Goldstein, 1992; Cook, Hacker, Webb, Osher, Kristjansson, Woltz, Kircher, et al., 2012; Griffin &amp; Oppenheimer, 2006)</w:t>
      </w:r>
      <w:r w:rsidR="00696C99" w:rsidRPr="00B65BFD">
        <w:rPr>
          <w:rFonts w:ascii="Times" w:hAnsi="Times" w:cs="Times New Roman"/>
          <w:color w:val="auto"/>
        </w:rPr>
        <w:fldChar w:fldCharType="end"/>
      </w:r>
      <w:r w:rsidR="00643A6E" w:rsidRPr="00B65BFD">
        <w:rPr>
          <w:rFonts w:ascii="Times" w:hAnsi="Times" w:cs="Times New Roman"/>
          <w:color w:val="auto"/>
        </w:rPr>
        <w:t>.</w:t>
      </w:r>
      <w:r w:rsidR="009771C3" w:rsidRPr="00B65BFD">
        <w:rPr>
          <w:rFonts w:ascii="Times" w:hAnsi="Times" w:cs="Times New Roman"/>
          <w:color w:val="auto"/>
        </w:rPr>
        <w:t xml:space="preserve"> </w:t>
      </w:r>
    </w:p>
    <w:p w14:paraId="2D6D944C" w14:textId="0A2D956D" w:rsidR="001F62C4" w:rsidRPr="00B65BFD" w:rsidRDefault="00BC3FBD" w:rsidP="00520B5C">
      <w:pPr>
        <w:pStyle w:val="Default"/>
        <w:spacing w:line="480" w:lineRule="auto"/>
        <w:ind w:firstLine="720"/>
        <w:jc w:val="both"/>
        <w:rPr>
          <w:rFonts w:ascii="Times" w:hAnsi="Times"/>
          <w:color w:val="auto"/>
        </w:rPr>
      </w:pPr>
      <w:r w:rsidRPr="00B65BFD">
        <w:rPr>
          <w:rFonts w:ascii="Times" w:hAnsi="Times" w:cs="Times New Roman"/>
          <w:color w:val="auto"/>
        </w:rPr>
        <w:t xml:space="preserve">The finding that </w:t>
      </w:r>
      <w:r w:rsidR="00C44C4D" w:rsidRPr="00B65BFD">
        <w:rPr>
          <w:rFonts w:ascii="Times" w:hAnsi="Times" w:cs="Times New Roman"/>
          <w:color w:val="auto"/>
        </w:rPr>
        <w:t>deceptive responses produce more fixation</w:t>
      </w:r>
      <w:r w:rsidR="00730B7E">
        <w:rPr>
          <w:rFonts w:ascii="Times" w:hAnsi="Times" w:cs="Times New Roman"/>
          <w:color w:val="auto"/>
        </w:rPr>
        <w:t>s</w:t>
      </w:r>
      <w:r w:rsidR="00C44C4D" w:rsidRPr="00B65BFD">
        <w:rPr>
          <w:rFonts w:ascii="Times" w:hAnsi="Times" w:cs="Times New Roman"/>
          <w:color w:val="auto"/>
        </w:rPr>
        <w:t xml:space="preserve"> compared to telling the truth</w:t>
      </w:r>
      <w:r w:rsidRPr="00B65BFD">
        <w:rPr>
          <w:rFonts w:ascii="Times" w:hAnsi="Times" w:cs="Times New Roman"/>
          <w:color w:val="auto"/>
        </w:rPr>
        <w:t xml:space="preserve"> </w:t>
      </w:r>
      <w:r w:rsidR="0013517C" w:rsidRPr="00B65BFD">
        <w:rPr>
          <w:rFonts w:ascii="Times" w:hAnsi="Times" w:cs="Times New Roman"/>
          <w:color w:val="auto"/>
        </w:rPr>
        <w:t>is consistent</w:t>
      </w:r>
      <w:r w:rsidRPr="00B65BFD">
        <w:rPr>
          <w:rFonts w:ascii="Times" w:hAnsi="Times" w:cs="Times New Roman"/>
          <w:color w:val="auto"/>
        </w:rPr>
        <w:t xml:space="preserve"> with the Cognitive Load Theory of Deception</w:t>
      </w:r>
      <w:r w:rsidR="0013517C" w:rsidRPr="00B65BFD">
        <w:rPr>
          <w:rFonts w:ascii="Times" w:hAnsi="Times" w:cs="Times New Roman"/>
          <w:color w:val="auto"/>
        </w:rPr>
        <w:t xml:space="preserve"> </w:t>
      </w:r>
      <w:r w:rsidR="0013517C" w:rsidRPr="00B65BFD">
        <w:rPr>
          <w:rFonts w:ascii="Times" w:hAnsi="Times" w:cs="Times New Roman"/>
          <w:color w:val="auto"/>
        </w:rPr>
        <w:fldChar w:fldCharType="begin" w:fldLock="1"/>
      </w:r>
      <w:r w:rsidR="00696C99" w:rsidRPr="00B65BFD">
        <w:rPr>
          <w:rFonts w:ascii="Times" w:hAnsi="Times" w:cs="Times New Roman"/>
          <w:color w:val="auto"/>
        </w:rPr>
        <w:instrText>ADDIN CSL_CITATION { "citationItems" : [ { "id" : "ITEM-1", "itemData" : { "DOI" : "10.1002/jip.82", "author" : [ { "dropping-particle" : "", "family" : "Vrij", "given" : "Aldert", "non-dropping-particle" : "", "parse-names" : false, "suffix" : "" }, { "dropping-particle" : "", "family" : "Fisher", "given" : "Ronald", "non-dropping-particle" : "", "parse-names" : false, "suffix" : "" }, { "dropping-particle" : "", "family" : "Mann", "given" : "Samantha", "non-dropping-particle" : "", "parse-names" : false, "suffix" : "" }, { "dropping-particle" : "", "family" : "Leal", "given" : "Sharon", "non-dropping-particle" : "", "parse-names" : false, "suffix" : "" } ], "container-title" : "Journal of Investigative Psychology and Offender Profiling", "id" : "ITEM-1", "issued" : { "date-parts" : [ [ "2008" ] ] }, "page" : "39-43", "title" : "A cognitive load approach to lie detection", "type" : "article-journal", "volume" : "5" }, "uris" : [ "http://www.mendeley.com/documents/?uuid=d7c816bf-2da0-4b08-a8f8-4fbedc381055" ] } ], "mendeley" : { "formattedCitation" : "(Aldert Vrij, Fisher, Mann, &amp; Leal, 2008)", "manualFormatting" : "(CLT: Vrij, Fisher, et al., 2008)", "plainTextFormattedCitation" : "(Aldert Vrij, Fisher, Mann, &amp; Leal, 2008)", "previouslyFormattedCitation" : "(Aldert Vrij, Fisher, Mann, &amp; Leal, 2008)" }, "properties" : { "noteIndex" : 0 }, "schema" : "https://github.com/citation-style-language/schema/raw/master/csl-citation.json" }</w:instrText>
      </w:r>
      <w:r w:rsidR="0013517C" w:rsidRPr="00B65BFD">
        <w:rPr>
          <w:rFonts w:ascii="Times" w:hAnsi="Times" w:cs="Times New Roman"/>
          <w:color w:val="auto"/>
        </w:rPr>
        <w:fldChar w:fldCharType="separate"/>
      </w:r>
      <w:r w:rsidR="0013517C" w:rsidRPr="00B65BFD">
        <w:rPr>
          <w:rFonts w:ascii="Times" w:hAnsi="Times" w:cs="Times New Roman"/>
          <w:noProof/>
          <w:color w:val="auto"/>
        </w:rPr>
        <w:t>(</w:t>
      </w:r>
      <w:r w:rsidR="00C44C4D" w:rsidRPr="00B65BFD">
        <w:rPr>
          <w:rFonts w:ascii="Times" w:hAnsi="Times" w:cs="Times New Roman"/>
          <w:noProof/>
          <w:color w:val="auto"/>
        </w:rPr>
        <w:t xml:space="preserve">CLT: </w:t>
      </w:r>
      <w:r w:rsidR="0013517C" w:rsidRPr="00B65BFD">
        <w:rPr>
          <w:rFonts w:ascii="Times" w:hAnsi="Times" w:cs="Times New Roman"/>
          <w:noProof/>
          <w:color w:val="auto"/>
        </w:rPr>
        <w:t>Vrij, Fisher, et al., 2008)</w:t>
      </w:r>
      <w:r w:rsidR="0013517C" w:rsidRPr="00B65BFD">
        <w:rPr>
          <w:rFonts w:ascii="Times" w:hAnsi="Times" w:cs="Times New Roman"/>
          <w:color w:val="auto"/>
        </w:rPr>
        <w:fldChar w:fldCharType="end"/>
      </w:r>
      <w:r w:rsidR="001F62C4" w:rsidRPr="00B65BFD">
        <w:rPr>
          <w:rFonts w:ascii="Times" w:hAnsi="Times" w:cs="Times New Roman"/>
          <w:color w:val="auto"/>
        </w:rPr>
        <w:t>.</w:t>
      </w:r>
      <w:r w:rsidR="009771C3" w:rsidRPr="00B65BFD">
        <w:rPr>
          <w:rFonts w:ascii="Times" w:hAnsi="Times" w:cs="Times New Roman"/>
          <w:color w:val="auto"/>
        </w:rPr>
        <w:t xml:space="preserve"> </w:t>
      </w:r>
      <w:r w:rsidR="00C44C4D" w:rsidRPr="00B65BFD">
        <w:rPr>
          <w:rFonts w:ascii="Times" w:hAnsi="Times" w:cs="Times New Roman"/>
          <w:color w:val="auto"/>
        </w:rPr>
        <w:t xml:space="preserve">CLT is based on the assumption </w:t>
      </w:r>
      <w:r w:rsidR="009771C3" w:rsidRPr="00B65BFD">
        <w:rPr>
          <w:rFonts w:ascii="Times" w:hAnsi="Times" w:cs="Times New Roman"/>
          <w:color w:val="auto"/>
        </w:rPr>
        <w:t>that lying involves additional cognitive operations that make lying harder than truth telling</w:t>
      </w:r>
      <w:r w:rsidR="00AA2324" w:rsidRPr="00B65BFD">
        <w:rPr>
          <w:rFonts w:ascii="Times" w:hAnsi="Times" w:cs="Times New Roman"/>
          <w:color w:val="auto"/>
        </w:rPr>
        <w:t>, a concept that</w:t>
      </w:r>
      <w:r w:rsidR="007D1A8F" w:rsidRPr="00B65BFD">
        <w:rPr>
          <w:rFonts w:ascii="Times" w:hAnsi="Times" w:cs="Times New Roman"/>
          <w:color w:val="auto"/>
        </w:rPr>
        <w:t xml:space="preserve"> defines most contemporary and well-accepted approaches to lie detection</w:t>
      </w:r>
      <w:r w:rsidR="00AA2324" w:rsidRPr="00B65BFD">
        <w:rPr>
          <w:rFonts w:ascii="Times" w:hAnsi="Times" w:cs="Times New Roman"/>
          <w:color w:val="auto"/>
        </w:rPr>
        <w:t xml:space="preserve"> </w:t>
      </w:r>
      <w:r w:rsidR="00E82EC8" w:rsidRPr="00B65BFD">
        <w:rPr>
          <w:rFonts w:ascii="Times" w:hAnsi="Times" w:cs="Times New Roman"/>
          <w:color w:val="auto"/>
        </w:rPr>
        <w:fldChar w:fldCharType="begin" w:fldLock="1"/>
      </w:r>
      <w:r w:rsidR="00B757D9" w:rsidRPr="00B65BFD">
        <w:rPr>
          <w:rFonts w:ascii="Times" w:hAnsi="Times" w:cs="Times New Roman"/>
          <w:color w:val="auto"/>
        </w:rPr>
        <w:instrText>ADDIN CSL_CITATION { "citationItems" : [ { "id" : "ITEM-1", "itemData" : { "DOI" : "10.1177/2372732214548592", "ISSN" : "2372-7322", "author" : [ { "dropping-particle" : "", "family" : "Vrij", "given" : "A.", "non-dropping-particle" : "", "parse-names" : false, "suffix" : "" }, { "dropping-particle" : "", "family" : "Hope", "given" : "L.", "non-dropping-particle" : "", "parse-names" : false, "suffix" : "" }, { "dropping-particle" : "", "family" : "Fisher", "given" : "R. P.", "non-dropping-particle" : "", "parse-names" : false, "suffix" : "" } ], "container-title" : "Policy Insights from the Behavioral and Brain Sciences", "id" : "ITEM-1", "issue" : "1", "issued" : { "date-parts" : [ [ "2014" ] ] }, "page" : "129-136", "title" : "Eliciting Reliable Information in Investigative Interviews", "type" : "article-journal", "volume" : "1" }, "uris" : [ "http://www.mendeley.com/documents/?uuid=d2191cc8-5c36-43ee-a7d4-c5c4aaef60f8", "http://www.mendeley.com/documents/?uuid=761256b5-ccee-4980-96ec-38ceec7af04e" ] } ], "mendeley" : { "formattedCitation" : "(A. Vrij, Hope, &amp; Fisher, 2014)", "manualFormatting" : "(Vrij, Hope, &amp; Fisher, 2014)", "plainTextFormattedCitation" : "(A. Vrij, Hope, &amp; Fisher, 2014)", "previouslyFormattedCitation" : "(A. Vrij, Hope, &amp; Fisher, 2014)" }, "properties" : { "noteIndex" : 0 }, "schema" : "https://github.com/citation-style-language/schema/raw/master/csl-citation.json" }</w:instrText>
      </w:r>
      <w:r w:rsidR="00E82EC8" w:rsidRPr="00B65BFD">
        <w:rPr>
          <w:rFonts w:ascii="Times" w:hAnsi="Times" w:cs="Times New Roman"/>
          <w:color w:val="auto"/>
        </w:rPr>
        <w:fldChar w:fldCharType="separate"/>
      </w:r>
      <w:r w:rsidR="00E82EC8" w:rsidRPr="00B65BFD">
        <w:rPr>
          <w:rFonts w:ascii="Times" w:hAnsi="Times" w:cs="Times New Roman"/>
          <w:noProof/>
          <w:color w:val="auto"/>
        </w:rPr>
        <w:t>(Vrij, Hope, &amp; Fisher, 2014)</w:t>
      </w:r>
      <w:r w:rsidR="00E82EC8" w:rsidRPr="00B65BFD">
        <w:rPr>
          <w:rFonts w:ascii="Times" w:hAnsi="Times" w:cs="Times New Roman"/>
          <w:color w:val="auto"/>
        </w:rPr>
        <w:fldChar w:fldCharType="end"/>
      </w:r>
      <w:r w:rsidR="009771C3" w:rsidRPr="00B65BFD">
        <w:rPr>
          <w:rFonts w:ascii="Times" w:hAnsi="Times" w:cs="Times New Roman"/>
          <w:color w:val="auto"/>
        </w:rPr>
        <w:t xml:space="preserve">. Cognitive </w:t>
      </w:r>
      <w:r w:rsidR="00E82EC8" w:rsidRPr="00B65BFD">
        <w:rPr>
          <w:rFonts w:ascii="Times" w:hAnsi="Times" w:cs="Times New Roman"/>
          <w:color w:val="auto"/>
        </w:rPr>
        <w:t>accounts</w:t>
      </w:r>
      <w:r w:rsidR="001F62C4" w:rsidRPr="00B65BFD">
        <w:rPr>
          <w:rFonts w:ascii="Times" w:hAnsi="Times" w:cs="Times New Roman"/>
          <w:color w:val="auto"/>
        </w:rPr>
        <w:t xml:space="preserve"> </w:t>
      </w:r>
      <w:r w:rsidR="009771C3" w:rsidRPr="00B65BFD">
        <w:rPr>
          <w:rFonts w:ascii="Times" w:hAnsi="Times" w:cs="Times New Roman"/>
          <w:color w:val="auto"/>
        </w:rPr>
        <w:t xml:space="preserve">of deception </w:t>
      </w:r>
      <w:r w:rsidR="009771C3" w:rsidRPr="00B65BFD">
        <w:rPr>
          <w:rFonts w:ascii="Times" w:hAnsi="Times" w:cs="Times New Roman"/>
          <w:color w:val="auto"/>
        </w:rPr>
        <w:fldChar w:fldCharType="begin" w:fldLock="1"/>
      </w:r>
      <w:r w:rsidR="009771C3" w:rsidRPr="00B65BFD">
        <w:rPr>
          <w:rFonts w:ascii="Times" w:hAnsi="Times" w:cs="Times New Roman"/>
          <w:color w:val="auto"/>
        </w:rPr>
        <w:instrText>ADDIN CSL_CITATION { "citationItems" : [ { "id" : "ITEM-1", "itemData" : { "author" : [ { "dropping-particle" : "", "family" : "Zuckerman, M., DePaulo, B. M., &amp; Rosenthal", "given" : "R. (1981).", "non-dropping-particle" : "", "parse-names" : false, "suffix" : "" } ], "chapter-number" : "14", "container-title" : "Advances in experimental social psychology", "editor" : [ { "dropping-particle" : "", "family" : "Berkowitz", "given" : "L.", "non-dropping-particle" : "", "parse-names" : false, "suffix" : "" } ], "id" : "ITEM-1", "issued" : { "date-parts" : [ [ "1981" ] ] }, "page" : "1-57", "publisher" : "Academic Press", "publisher-place" : "New York", "title" : "Verbal and nonverbal communication of deception", "type" : "chapter" }, "uris" : [ "http://www.mendeley.com/documents/?uuid=2fbeb76d-4ad2-4bbe-9449-b0d623df5166" ] } ], "mendeley" : { "formattedCitation" : "(Zuckerman, M., DePaulo, B. M., &amp; Rosenthal, 1981)", "manualFormatting" : "(Zuckerman, DePaulo, &amp; Rosenthal, 1981)", "plainTextFormattedCitation" : "(Zuckerman, M., DePaulo, B. M., &amp; Rosenthal, 1981)", "previouslyFormattedCitation" : "(Zuckerman, M., DePaulo, B. M., &amp; Rosenthal, 1981)" }, "properties" : { "noteIndex" : 0 }, "schema" : "https://github.com/citation-style-language/schema/raw/master/csl-citation.json" }</w:instrText>
      </w:r>
      <w:r w:rsidR="009771C3" w:rsidRPr="00B65BFD">
        <w:rPr>
          <w:rFonts w:ascii="Times" w:hAnsi="Times" w:cs="Times New Roman"/>
          <w:color w:val="auto"/>
        </w:rPr>
        <w:fldChar w:fldCharType="separate"/>
      </w:r>
      <w:r w:rsidR="009771C3" w:rsidRPr="00B65BFD">
        <w:rPr>
          <w:rFonts w:ascii="Times" w:hAnsi="Times" w:cs="Times New Roman"/>
          <w:noProof/>
          <w:color w:val="auto"/>
        </w:rPr>
        <w:t>(Zuckerman, DePaulo, &amp; Rosenthal, 1981)</w:t>
      </w:r>
      <w:r w:rsidR="009771C3" w:rsidRPr="00B65BFD">
        <w:rPr>
          <w:rFonts w:ascii="Times" w:hAnsi="Times" w:cs="Times New Roman"/>
          <w:color w:val="auto"/>
        </w:rPr>
        <w:fldChar w:fldCharType="end"/>
      </w:r>
      <w:r w:rsidR="009771C3" w:rsidRPr="00B65BFD">
        <w:rPr>
          <w:rFonts w:ascii="Times" w:hAnsi="Times" w:cs="Times New Roman"/>
          <w:color w:val="auto"/>
        </w:rPr>
        <w:t xml:space="preserve"> emphasise the need to strategically monitor memory and control behaviour to appear honest when lying, which underscores the cognitive d</w:t>
      </w:r>
      <w:r w:rsidR="00C44C4D" w:rsidRPr="00B65BFD">
        <w:rPr>
          <w:rFonts w:ascii="Times" w:hAnsi="Times" w:cs="Times New Roman"/>
          <w:color w:val="auto"/>
        </w:rPr>
        <w:t xml:space="preserve">emands of truth-lie conflicts. </w:t>
      </w:r>
      <w:r w:rsidR="009771C3" w:rsidRPr="00B65BFD">
        <w:rPr>
          <w:rFonts w:ascii="Times" w:hAnsi="Times" w:cs="Times New Roman"/>
          <w:color w:val="auto"/>
        </w:rPr>
        <w:t xml:space="preserve">A liar must suppress a dominant truth response before executing a pre-formulated lie, and this response competition allegedly exerts increases in cognitive load that makes lying harder than truth telling </w:t>
      </w:r>
      <w:r w:rsidR="009771C3" w:rsidRPr="00B65BFD">
        <w:rPr>
          <w:rFonts w:ascii="Times" w:hAnsi="Times" w:cs="Times New Roman"/>
          <w:color w:val="auto"/>
        </w:rPr>
        <w:fldChar w:fldCharType="begin" w:fldLock="1"/>
      </w:r>
      <w:r w:rsidR="00696C99" w:rsidRPr="00B65BFD">
        <w:rPr>
          <w:rFonts w:ascii="Times" w:hAnsi="Times" w:cs="Times New Roman"/>
          <w:color w:val="auto"/>
        </w:rPr>
        <w:instrText>ADDIN CSL_CITATION { "citationItems" : [ { "id" : "ITEM-1", "itemData" : { "PMID" : "11588589", "abstract" : "Brain activity in humans telling lies has yet to be elucidated. We developed an objective approach to its investigation, utilizing a computer-based interrogation and fMRI. Interrogatory questions probed recent episodic memory in 30 volunteers studied outside and 10 volunteers studied inside the MR scanner. In a counter-balanced design subjects answered specified questions both truthfully and with lies. Lying was associated with longer response times (p &lt; 0.001) and greater activity in bilateral ventrolateral prefrontal cortices (p &lt; 0.05, corrected). These findings were replicated using an alternative protocol. Ventrolateral prefrontal cortex may be engaged in generating lies or withholding the truth.", "author" : [ { "dropping-particle" : "", "family" : "Spence", "given" : "S A", "non-dropping-particle" : "", "parse-names" : false, "suffix" : "" }, { "dropping-particle" : "", "family" : "Farrow", "given" : "T F", "non-dropping-particle" : "", "parse-names" : false, "suffix" : "" }, { "dropping-particle" : "", "family" : "Herford", "given" : "A E", "non-dropping-particle" : "", "parse-names" : false, "suffix" : "" }, { "dropping-particle" : "", "family" : "Wilkinson", "given" : "I D", "non-dropping-particle" : "", "parse-names" : false, "suffix" : "" }, { "dropping-particle" : "", "family" : "Zheng", "given" : "Y", "non-dropping-particle" : "", "parse-names" : false, "suffix" : "" }, { "dropping-particle" : "", "family" : "Woodruff", "given" : "P W", "non-dropping-particle" : "", "parse-names" : false, "suffix" : "" } ], "container-title" : "NeuroReport", "id" : "ITEM-1", "issue" : "13", "issued" : { "date-parts" : [ [ "2001" ] ] }, "page" : "2849-2853", "title" : "Behavioural and functional anatomical correlates of deception in humans.", "type" : "article-journal", "volume" : "12" }, "uris" : [ "http://www.mendeley.com/documents/?uuid=5e1c17a1-c297-41ea-bdb7-1d9afda84249" ] }, { "id" : "ITEM-2", "itemData" : { "author" : [ { "dropping-particle" : "", "family" : "Zuckerman, M., DePaulo, B. M., &amp; Rosenthal", "given" : "R. (1981).", "non-dropping-particle" : "", "parse-names" : false, "suffix" : "" } ], "chapter-number" : "14", "container-title" : "Advances in experimental social psychology", "editor" : [ { "dropping-particle" : "", "family" : "Berkowitz", "given" : "L.", "non-dropping-particle" : "", "parse-names" : false, "suffix" : "" } ], "id" : "ITEM-2", "issued" : { "date-parts" : [ [ "1981" ] ] }, "page" : "1-57", "publisher" : "Academic Press", "publisher-place" : "New York", "title" : "Verbal and nonverbal communication of deception", "type" : "chapter" }, "uris" : [ "http://www.mendeley.com/documents/?uuid=2fbeb76d-4ad2-4bbe-9449-b0d623df5166" ] }, { "id" : "ITEM-3", "itemData" : { "DOI" : "10.1002/jip.82", "author" : [ { "dropping-particle" : "", "family" : "Vrij", "given" : "Aldert", "non-dropping-particle" : "", "parse-names" : false, "suffix" : "" }, { "dropping-particle" : "", "family" : "Fisher", "given" : "Ronald", "non-dropping-particle" : "", "parse-names" : false, "suffix" : "" }, { "dropping-particle" : "", "family" : "Mann", "given" : "Samantha", "non-dropping-particle" : "", "parse-names" : false, "suffix" : "" }, { "dropping-particle" : "", "family" : "Leal", "given" : "Sharon", "non-dropping-particle" : "", "parse-names" : false, "suffix" : "" } ], "container-title" : "Journal of Investigative Psychology and Offender Profiling", "id" : "ITEM-3", "issued" : { "date-parts" : [ [ "2008" ] ] }, "page" : "39-43", "title" : "A cognitive load approach to lie detection", "type" : "article-journal", "volume" : "5" }, "uris" : [ "http://www.mendeley.com/documents/?uuid=d7c816bf-2da0-4b08-a8f8-4fbedc381055" ] } ], "mendeley" : { "formattedCitation" : "(Spence et al., 2001; Aldert Vrij et al., 2008; Zuckerman, M., DePaulo, B. M., &amp; Rosenthal, 1981)", "manualFormatting" : "(Spence et al., 2001; Vrij, Fisher, et al., 2008; Zuckerman, DePaulo, &amp; Rosenthal, 1981)", "plainTextFormattedCitation" : "(Spence et al., 2001; Aldert Vrij et al., 2008; Zuckerman, M., DePaulo, B. M., &amp; Rosenthal, 1981)", "previouslyFormattedCitation" : "(Spence et al., 2001; Aldert Vrij et al., 2008; Zuckerman, M., DePaulo, B. M., &amp; Rosenthal, 1981)" }, "properties" : { "noteIndex" : 0 }, "schema" : "https://github.com/citation-style-language/schema/raw/master/csl-citation.json" }</w:instrText>
      </w:r>
      <w:r w:rsidR="009771C3" w:rsidRPr="00B65BFD">
        <w:rPr>
          <w:rFonts w:ascii="Times" w:hAnsi="Times" w:cs="Times New Roman"/>
          <w:color w:val="auto"/>
        </w:rPr>
        <w:fldChar w:fldCharType="separate"/>
      </w:r>
      <w:r w:rsidR="009771C3" w:rsidRPr="00B65BFD">
        <w:rPr>
          <w:rFonts w:ascii="Times" w:hAnsi="Times" w:cs="Times New Roman"/>
          <w:noProof/>
          <w:color w:val="auto"/>
        </w:rPr>
        <w:t xml:space="preserve">(Spence et al., 2001; </w:t>
      </w:r>
      <w:r w:rsidR="009771C3" w:rsidRPr="00B65BFD">
        <w:rPr>
          <w:rFonts w:ascii="Times" w:hAnsi="Times" w:cs="Times New Roman"/>
          <w:noProof/>
          <w:color w:val="auto"/>
        </w:rPr>
        <w:lastRenderedPageBreak/>
        <w:t>Vrij, Fisher, et al., 2008; Zuckerman, DePaulo, &amp; Rosenthal, 1981)</w:t>
      </w:r>
      <w:r w:rsidR="009771C3" w:rsidRPr="00B65BFD">
        <w:rPr>
          <w:rFonts w:ascii="Times" w:hAnsi="Times" w:cs="Times New Roman"/>
          <w:color w:val="auto"/>
        </w:rPr>
        <w:fldChar w:fldCharType="end"/>
      </w:r>
      <w:r w:rsidR="009771C3" w:rsidRPr="00B65BFD">
        <w:rPr>
          <w:rFonts w:ascii="Times" w:hAnsi="Times" w:cs="Times New Roman"/>
          <w:color w:val="auto"/>
        </w:rPr>
        <w:t>.</w:t>
      </w:r>
      <w:r w:rsidR="00B05112" w:rsidRPr="00B65BFD">
        <w:rPr>
          <w:rFonts w:ascii="Times" w:hAnsi="Times" w:cs="Times New Roman"/>
          <w:color w:val="auto"/>
        </w:rPr>
        <w:t xml:space="preserve"> The present research </w:t>
      </w:r>
      <w:r w:rsidR="00072A12" w:rsidRPr="00B65BFD">
        <w:rPr>
          <w:rFonts w:ascii="Times" w:hAnsi="Times" w:cs="Times New Roman"/>
          <w:color w:val="auto"/>
        </w:rPr>
        <w:t>further</w:t>
      </w:r>
      <w:r w:rsidR="00B05112" w:rsidRPr="00B65BFD">
        <w:rPr>
          <w:rFonts w:ascii="Times" w:hAnsi="Times" w:cs="Times New Roman"/>
          <w:color w:val="auto"/>
        </w:rPr>
        <w:t xml:space="preserve"> assesse</w:t>
      </w:r>
      <w:r w:rsidR="001F62C4" w:rsidRPr="00B65BFD">
        <w:rPr>
          <w:rFonts w:ascii="Times" w:hAnsi="Times" w:cs="Times New Roman"/>
          <w:color w:val="auto"/>
        </w:rPr>
        <w:t>d</w:t>
      </w:r>
      <w:r w:rsidR="00B05112" w:rsidRPr="00B65BFD">
        <w:rPr>
          <w:rFonts w:ascii="Times" w:hAnsi="Times" w:cs="Times New Roman"/>
          <w:color w:val="auto"/>
        </w:rPr>
        <w:t xml:space="preserve"> t</w:t>
      </w:r>
      <w:r w:rsidR="00B05112" w:rsidRPr="00B65BFD">
        <w:rPr>
          <w:rFonts w:ascii="Times" w:hAnsi="Times"/>
          <w:color w:val="auto"/>
        </w:rPr>
        <w:t>he effect of cognitive demands during lies about recognition</w:t>
      </w:r>
      <w:r w:rsidR="008B48BB" w:rsidRPr="00B65BFD">
        <w:rPr>
          <w:rFonts w:ascii="Times" w:hAnsi="Times"/>
          <w:color w:val="auto"/>
        </w:rPr>
        <w:t xml:space="preserve">, which </w:t>
      </w:r>
      <w:r w:rsidR="00B05112" w:rsidRPr="00B65BFD">
        <w:rPr>
          <w:rFonts w:ascii="Times" w:hAnsi="Times"/>
          <w:color w:val="auto"/>
        </w:rPr>
        <w:t xml:space="preserve">may potentially impact recognition-based eye movement patterns. No research to </w:t>
      </w:r>
      <w:r w:rsidR="0096773A" w:rsidRPr="00B65BFD">
        <w:rPr>
          <w:rFonts w:ascii="Times" w:hAnsi="Times"/>
          <w:color w:val="auto"/>
        </w:rPr>
        <w:t xml:space="preserve">date </w:t>
      </w:r>
      <w:r w:rsidR="00B05112" w:rsidRPr="00B65BFD">
        <w:rPr>
          <w:rFonts w:ascii="Times" w:hAnsi="Times"/>
          <w:color w:val="auto"/>
        </w:rPr>
        <w:t>has assessed the effect of cognitive load</w:t>
      </w:r>
      <w:r w:rsidR="0096773A" w:rsidRPr="00B65BFD">
        <w:rPr>
          <w:rFonts w:ascii="Times" w:hAnsi="Times"/>
          <w:color w:val="auto"/>
        </w:rPr>
        <w:t xml:space="preserve"> during lying</w:t>
      </w:r>
      <w:r w:rsidR="00B05112" w:rsidRPr="00B65BFD">
        <w:rPr>
          <w:rFonts w:ascii="Times" w:hAnsi="Times"/>
          <w:color w:val="auto"/>
        </w:rPr>
        <w:t xml:space="preserve"> on </w:t>
      </w:r>
      <w:r w:rsidR="0096773A" w:rsidRPr="00B65BFD">
        <w:rPr>
          <w:rFonts w:ascii="Times" w:hAnsi="Times"/>
          <w:color w:val="auto"/>
        </w:rPr>
        <w:t>the EMME</w:t>
      </w:r>
      <w:r w:rsidR="00594567" w:rsidRPr="00B65BFD">
        <w:rPr>
          <w:rFonts w:ascii="Times" w:hAnsi="Times"/>
          <w:color w:val="auto"/>
        </w:rPr>
        <w:t>.</w:t>
      </w:r>
    </w:p>
    <w:p w14:paraId="27037DB0" w14:textId="14440680" w:rsidR="00314C42" w:rsidRPr="00B65BFD" w:rsidRDefault="00CE7140" w:rsidP="00520B5C">
      <w:pPr>
        <w:pStyle w:val="Default"/>
        <w:spacing w:line="480" w:lineRule="auto"/>
        <w:ind w:firstLine="720"/>
        <w:jc w:val="both"/>
        <w:rPr>
          <w:rFonts w:ascii="Times" w:hAnsi="Times"/>
          <w:color w:val="auto"/>
        </w:rPr>
      </w:pPr>
      <w:r w:rsidRPr="00B65BFD">
        <w:rPr>
          <w:rFonts w:ascii="Times" w:hAnsi="Times"/>
          <w:color w:val="auto"/>
        </w:rPr>
        <w:t>O</w:t>
      </w:r>
      <w:r w:rsidR="00B57F00" w:rsidRPr="00B65BFD">
        <w:rPr>
          <w:rFonts w:ascii="Times" w:hAnsi="Times"/>
          <w:color w:val="auto"/>
        </w:rPr>
        <w:t>ne</w:t>
      </w:r>
      <w:r w:rsidR="006B60A9" w:rsidRPr="00B65BFD">
        <w:rPr>
          <w:rFonts w:ascii="Times" w:hAnsi="Times"/>
          <w:color w:val="auto"/>
        </w:rPr>
        <w:t xml:space="preserve"> recent</w:t>
      </w:r>
      <w:r w:rsidR="00A930FD" w:rsidRPr="00B65BFD">
        <w:rPr>
          <w:rFonts w:ascii="Times" w:hAnsi="Times"/>
          <w:color w:val="auto"/>
        </w:rPr>
        <w:t xml:space="preserve"> </w:t>
      </w:r>
      <w:r w:rsidR="00987FC6" w:rsidRPr="00B65BFD">
        <w:rPr>
          <w:rFonts w:ascii="Times" w:hAnsi="Times"/>
          <w:color w:val="auto"/>
        </w:rPr>
        <w:t xml:space="preserve">publication has attempted </w:t>
      </w:r>
      <w:r w:rsidR="00A930FD" w:rsidRPr="00B65BFD">
        <w:rPr>
          <w:rFonts w:ascii="Times" w:hAnsi="Times"/>
          <w:color w:val="auto"/>
        </w:rPr>
        <w:t>to</w:t>
      </w:r>
      <w:r w:rsidR="00B05112" w:rsidRPr="00B65BFD">
        <w:rPr>
          <w:rFonts w:ascii="Times" w:hAnsi="Times"/>
          <w:color w:val="auto"/>
        </w:rPr>
        <w:t xml:space="preserve"> combine a </w:t>
      </w:r>
      <w:r w:rsidR="006B60A9" w:rsidRPr="00B65BFD">
        <w:rPr>
          <w:rFonts w:ascii="Times" w:hAnsi="Times"/>
          <w:color w:val="auto"/>
        </w:rPr>
        <w:t>CIT</w:t>
      </w:r>
      <w:r w:rsidR="00B05112" w:rsidRPr="00B65BFD">
        <w:rPr>
          <w:rFonts w:ascii="Times" w:hAnsi="Times"/>
          <w:color w:val="auto"/>
        </w:rPr>
        <w:t xml:space="preserve"> with eye movements to detect concealed recognit</w:t>
      </w:r>
      <w:r w:rsidR="001F62C4" w:rsidRPr="00B65BFD">
        <w:rPr>
          <w:rFonts w:ascii="Times" w:hAnsi="Times"/>
          <w:color w:val="auto"/>
        </w:rPr>
        <w:t xml:space="preserve">ion.  </w:t>
      </w:r>
      <w:r w:rsidR="007D3170" w:rsidRPr="00B65BFD">
        <w:rPr>
          <w:rFonts w:ascii="Times" w:hAnsi="Times"/>
          <w:color w:val="auto"/>
        </w:rPr>
        <w:t>Schwedes and Wentura (2012)</w:t>
      </w:r>
      <w:r w:rsidR="001F62C4" w:rsidRPr="00B65BFD">
        <w:rPr>
          <w:rFonts w:ascii="Times" w:hAnsi="Times"/>
          <w:color w:val="auto"/>
        </w:rPr>
        <w:t xml:space="preserve"> </w:t>
      </w:r>
      <w:r w:rsidR="007D3170" w:rsidRPr="00B65BFD">
        <w:rPr>
          <w:rFonts w:ascii="Times" w:hAnsi="Times"/>
          <w:color w:val="auto"/>
        </w:rPr>
        <w:t xml:space="preserve">used a </w:t>
      </w:r>
      <w:r w:rsidR="00314C42" w:rsidRPr="00B65BFD">
        <w:rPr>
          <w:rFonts w:ascii="Times" w:hAnsi="Times"/>
          <w:color w:val="auto"/>
        </w:rPr>
        <w:t>modification of a standard CIT design in which p</w:t>
      </w:r>
      <w:r w:rsidR="007D3170" w:rsidRPr="00B65BFD">
        <w:rPr>
          <w:rFonts w:ascii="Times" w:hAnsi="Times"/>
          <w:color w:val="auto"/>
        </w:rPr>
        <w:t xml:space="preserve">articipants lied about recognition of </w:t>
      </w:r>
      <w:r w:rsidR="00314C42" w:rsidRPr="00B65BFD">
        <w:rPr>
          <w:rFonts w:ascii="Times" w:hAnsi="Times"/>
          <w:color w:val="auto"/>
        </w:rPr>
        <w:t xml:space="preserve">some </w:t>
      </w:r>
      <w:r w:rsidR="007D3170" w:rsidRPr="00B65BFD">
        <w:rPr>
          <w:rFonts w:ascii="Times" w:hAnsi="Times"/>
          <w:color w:val="auto"/>
        </w:rPr>
        <w:t xml:space="preserve">familiar </w:t>
      </w:r>
      <w:r w:rsidR="00730B7E">
        <w:rPr>
          <w:rFonts w:ascii="Times" w:hAnsi="Times"/>
          <w:color w:val="auto"/>
        </w:rPr>
        <w:t xml:space="preserve">faces </w:t>
      </w:r>
      <w:r w:rsidR="00314C42" w:rsidRPr="00B65BFD">
        <w:rPr>
          <w:rFonts w:ascii="Times" w:hAnsi="Times"/>
          <w:color w:val="auto"/>
        </w:rPr>
        <w:t>(</w:t>
      </w:r>
      <w:r w:rsidR="007D3170" w:rsidRPr="00B65BFD">
        <w:rPr>
          <w:rFonts w:ascii="Times" w:hAnsi="Times"/>
          <w:color w:val="auto"/>
        </w:rPr>
        <w:t>probes</w:t>
      </w:r>
      <w:r w:rsidR="00314C42" w:rsidRPr="00B65BFD">
        <w:rPr>
          <w:rFonts w:ascii="Times" w:hAnsi="Times"/>
          <w:color w:val="auto"/>
        </w:rPr>
        <w:t>)</w:t>
      </w:r>
      <w:r w:rsidR="007D3170" w:rsidRPr="00B65BFD">
        <w:rPr>
          <w:rFonts w:ascii="Times" w:hAnsi="Times"/>
          <w:color w:val="auto"/>
        </w:rPr>
        <w:t xml:space="preserve"> whilst correctly classifying the </w:t>
      </w:r>
      <w:r w:rsidR="00314C42" w:rsidRPr="00B65BFD">
        <w:rPr>
          <w:rFonts w:ascii="Times" w:hAnsi="Times"/>
          <w:color w:val="auto"/>
        </w:rPr>
        <w:t xml:space="preserve">other </w:t>
      </w:r>
      <w:r w:rsidR="007D3170" w:rsidRPr="00B65BFD">
        <w:rPr>
          <w:rFonts w:ascii="Times" w:hAnsi="Times"/>
          <w:color w:val="auto"/>
        </w:rPr>
        <w:t>familiar</w:t>
      </w:r>
      <w:r w:rsidR="00314C42" w:rsidRPr="00B65BFD">
        <w:rPr>
          <w:rFonts w:ascii="Times" w:hAnsi="Times"/>
          <w:color w:val="auto"/>
        </w:rPr>
        <w:t xml:space="preserve"> faces</w:t>
      </w:r>
      <w:r w:rsidR="007D3170" w:rsidRPr="00B65BFD">
        <w:rPr>
          <w:rFonts w:ascii="Times" w:hAnsi="Times"/>
          <w:color w:val="auto"/>
        </w:rPr>
        <w:t xml:space="preserve"> </w:t>
      </w:r>
      <w:r w:rsidR="00314C42" w:rsidRPr="00B65BFD">
        <w:rPr>
          <w:rFonts w:ascii="Times" w:hAnsi="Times"/>
          <w:color w:val="auto"/>
        </w:rPr>
        <w:t>(</w:t>
      </w:r>
      <w:r w:rsidR="007D3170" w:rsidRPr="00B65BFD">
        <w:rPr>
          <w:rFonts w:ascii="Times" w:hAnsi="Times"/>
          <w:color w:val="auto"/>
        </w:rPr>
        <w:t>targets</w:t>
      </w:r>
      <w:r w:rsidR="00314C42" w:rsidRPr="00B65BFD">
        <w:rPr>
          <w:rFonts w:ascii="Times" w:hAnsi="Times"/>
          <w:color w:val="auto"/>
        </w:rPr>
        <w:t>)</w:t>
      </w:r>
      <w:r w:rsidR="007D3170" w:rsidRPr="00B65BFD">
        <w:rPr>
          <w:rFonts w:ascii="Times" w:hAnsi="Times"/>
          <w:color w:val="auto"/>
        </w:rPr>
        <w:t xml:space="preserve"> and </w:t>
      </w:r>
      <w:r w:rsidR="00314C42" w:rsidRPr="00B65BFD">
        <w:rPr>
          <w:rFonts w:ascii="Times" w:hAnsi="Times"/>
          <w:color w:val="auto"/>
        </w:rPr>
        <w:t xml:space="preserve">correctly rejecting unknown </w:t>
      </w:r>
      <w:r w:rsidR="007D3170" w:rsidRPr="00B65BFD">
        <w:rPr>
          <w:rFonts w:ascii="Times" w:hAnsi="Times"/>
          <w:color w:val="auto"/>
        </w:rPr>
        <w:t xml:space="preserve">unfamiliar </w:t>
      </w:r>
      <w:r w:rsidR="00314C42" w:rsidRPr="00B65BFD">
        <w:rPr>
          <w:rFonts w:ascii="Times" w:hAnsi="Times"/>
          <w:color w:val="auto"/>
        </w:rPr>
        <w:t>faces (</w:t>
      </w:r>
      <w:r w:rsidR="007D3170" w:rsidRPr="00B65BFD">
        <w:rPr>
          <w:rFonts w:ascii="Times" w:hAnsi="Times"/>
          <w:color w:val="auto"/>
        </w:rPr>
        <w:t>irrelevants</w:t>
      </w:r>
      <w:r w:rsidR="00314C42" w:rsidRPr="00B65BFD">
        <w:rPr>
          <w:rFonts w:ascii="Times" w:hAnsi="Times"/>
          <w:color w:val="auto"/>
        </w:rPr>
        <w:t>)</w:t>
      </w:r>
      <w:r w:rsidR="007D3170" w:rsidRPr="00B65BFD">
        <w:rPr>
          <w:rFonts w:ascii="Times" w:hAnsi="Times"/>
          <w:color w:val="auto"/>
        </w:rPr>
        <w:t xml:space="preserve">. The photographic face stimuli in the Schwedes and Wentura </w:t>
      </w:r>
      <w:r w:rsidR="003E7368" w:rsidRPr="00B65BFD">
        <w:rPr>
          <w:rFonts w:ascii="Times" w:hAnsi="Times"/>
          <w:color w:val="auto"/>
        </w:rPr>
        <w:t xml:space="preserve">(2012) </w:t>
      </w:r>
      <w:r w:rsidR="007D3170" w:rsidRPr="00B65BFD">
        <w:rPr>
          <w:rFonts w:ascii="Times" w:hAnsi="Times"/>
          <w:color w:val="auto"/>
        </w:rPr>
        <w:t>study were presented in circular arrays of six-face displays</w:t>
      </w:r>
      <w:r w:rsidR="00B1151D" w:rsidRPr="00B65BFD">
        <w:rPr>
          <w:rFonts w:ascii="Times" w:hAnsi="Times"/>
          <w:color w:val="auto"/>
        </w:rPr>
        <w:t xml:space="preserve"> (not typical in a standard CIT)</w:t>
      </w:r>
      <w:r w:rsidR="00314C42" w:rsidRPr="00B65BFD">
        <w:rPr>
          <w:rFonts w:ascii="Times" w:hAnsi="Times"/>
          <w:color w:val="auto"/>
        </w:rPr>
        <w:t xml:space="preserve">. </w:t>
      </w:r>
      <w:r w:rsidR="007D3170" w:rsidRPr="00B65BFD">
        <w:rPr>
          <w:rFonts w:ascii="Times" w:hAnsi="Times"/>
          <w:color w:val="auto"/>
        </w:rPr>
        <w:t xml:space="preserve">Face stimuli were all pre-experimentally unfamiliar. During a study phase, participants were requested to learn one set of faces as their ‘friends’ and another set </w:t>
      </w:r>
      <w:r w:rsidR="00314C42" w:rsidRPr="00B65BFD">
        <w:rPr>
          <w:rFonts w:ascii="Times" w:hAnsi="Times"/>
          <w:color w:val="auto"/>
        </w:rPr>
        <w:t>as ‘foes’. Participants viewed each face during a learning task at least three times as required for a memory effect documented by Althoff (1998). Participants were</w:t>
      </w:r>
      <w:r w:rsidR="007D3170" w:rsidRPr="00B65BFD">
        <w:rPr>
          <w:rFonts w:ascii="Times" w:hAnsi="Times"/>
          <w:color w:val="auto"/>
        </w:rPr>
        <w:t xml:space="preserve"> presented with three types of display; a concealed display, a revealed display and a neutral display. In the concealed display, the familiar target was a photograph of a face that had been introduced as a friend during a study phase as part of the experimental session. The participant was instructed to conceal knowing the photo of their friend and instead deceptively select one of the other five unfamiliar faces as the familiar face. In the revealed display the participant was informed to correctly select the photograph of the face previously introduced as their foe. In the neutral display all photographs were of unfamiliar faces but participants were instructed to sel</w:t>
      </w:r>
      <w:r w:rsidR="00314C42" w:rsidRPr="00B65BFD">
        <w:rPr>
          <w:rFonts w:ascii="Times" w:hAnsi="Times"/>
          <w:color w:val="auto"/>
        </w:rPr>
        <w:t xml:space="preserve">ect one arbitrarily. </w:t>
      </w:r>
      <w:r w:rsidR="007D3170" w:rsidRPr="00B65BFD">
        <w:rPr>
          <w:rFonts w:ascii="Times" w:hAnsi="Times"/>
          <w:color w:val="auto"/>
        </w:rPr>
        <w:t xml:space="preserve">The </w:t>
      </w:r>
      <w:r w:rsidR="00314C42" w:rsidRPr="00B65BFD">
        <w:rPr>
          <w:rFonts w:ascii="Times" w:hAnsi="Times"/>
          <w:color w:val="auto"/>
        </w:rPr>
        <w:t>main result</w:t>
      </w:r>
      <w:r w:rsidR="007D3170" w:rsidRPr="00B65BFD">
        <w:rPr>
          <w:rFonts w:ascii="Times" w:hAnsi="Times"/>
          <w:color w:val="auto"/>
        </w:rPr>
        <w:t xml:space="preserve"> of the study supported an effect of memory</w:t>
      </w:r>
      <w:r w:rsidR="00730B7E">
        <w:rPr>
          <w:rFonts w:ascii="Times" w:hAnsi="Times"/>
          <w:color w:val="auto"/>
        </w:rPr>
        <w:t>:</w:t>
      </w:r>
      <w:r w:rsidR="007D3170" w:rsidRPr="00B65BFD">
        <w:rPr>
          <w:rFonts w:ascii="Times" w:hAnsi="Times"/>
          <w:color w:val="auto"/>
        </w:rPr>
        <w:t xml:space="preserve"> Fixations on concealed faces (known but not selected) were longer than fixations on unfamiliar faces that were not s</w:t>
      </w:r>
      <w:r w:rsidR="00314C42" w:rsidRPr="00B65BFD">
        <w:rPr>
          <w:rFonts w:ascii="Times" w:hAnsi="Times"/>
          <w:color w:val="auto"/>
        </w:rPr>
        <w:t xml:space="preserve">elected in the neutral display. </w:t>
      </w:r>
    </w:p>
    <w:p w14:paraId="69BD1B59" w14:textId="15C8036B" w:rsidR="0055721C" w:rsidRPr="00B65BFD" w:rsidRDefault="001F62C4" w:rsidP="004B4AC5">
      <w:pPr>
        <w:pStyle w:val="Default"/>
        <w:spacing w:line="480" w:lineRule="auto"/>
        <w:ind w:firstLine="720"/>
        <w:jc w:val="both"/>
        <w:rPr>
          <w:rFonts w:ascii="Times" w:hAnsi="Times"/>
          <w:color w:val="auto"/>
        </w:rPr>
      </w:pPr>
      <w:r w:rsidRPr="00B65BFD">
        <w:rPr>
          <w:rFonts w:ascii="Times" w:hAnsi="Times"/>
          <w:color w:val="auto"/>
        </w:rPr>
        <w:lastRenderedPageBreak/>
        <w:t xml:space="preserve">The current </w:t>
      </w:r>
      <w:r w:rsidR="00FA3AE7" w:rsidRPr="00B65BFD">
        <w:rPr>
          <w:rFonts w:ascii="Times" w:hAnsi="Times"/>
          <w:color w:val="auto"/>
        </w:rPr>
        <w:t>research</w:t>
      </w:r>
      <w:r w:rsidR="00314C42" w:rsidRPr="00B65BFD">
        <w:rPr>
          <w:rFonts w:ascii="Times" w:hAnsi="Times"/>
          <w:color w:val="auto"/>
        </w:rPr>
        <w:t xml:space="preserve"> differs from Schwedes and Wentura’s (2012) study in several important respects</w:t>
      </w:r>
      <w:r w:rsidRPr="00B65BFD">
        <w:rPr>
          <w:rFonts w:ascii="Times" w:hAnsi="Times"/>
          <w:color w:val="auto"/>
        </w:rPr>
        <w:t>.</w:t>
      </w:r>
      <w:r w:rsidR="00314C42" w:rsidRPr="00B65BFD">
        <w:rPr>
          <w:rFonts w:ascii="Times" w:hAnsi="Times"/>
          <w:color w:val="auto"/>
        </w:rPr>
        <w:t xml:space="preserve"> Schwedes and Wentura asked participants to lie about recognition of newly learned faces (familiarised by </w:t>
      </w:r>
      <w:r w:rsidR="00D9725C" w:rsidRPr="00B65BFD">
        <w:rPr>
          <w:rFonts w:ascii="Times" w:hAnsi="Times"/>
          <w:color w:val="auto"/>
        </w:rPr>
        <w:t>repeated</w:t>
      </w:r>
      <w:r w:rsidR="00314C42" w:rsidRPr="00B65BFD">
        <w:rPr>
          <w:rFonts w:ascii="Times" w:hAnsi="Times"/>
          <w:color w:val="auto"/>
        </w:rPr>
        <w:t xml:space="preserve"> exposures</w:t>
      </w:r>
      <w:r w:rsidR="00AE3B3B" w:rsidRPr="00B65BFD">
        <w:rPr>
          <w:rFonts w:ascii="Times" w:hAnsi="Times"/>
          <w:color w:val="auto"/>
        </w:rPr>
        <w:t xml:space="preserve"> during a single study phase</w:t>
      </w:r>
      <w:r w:rsidR="00314C42" w:rsidRPr="00B65BFD">
        <w:rPr>
          <w:rFonts w:ascii="Times" w:hAnsi="Times"/>
          <w:color w:val="auto"/>
        </w:rPr>
        <w:t>) by asking them to select an unknown face in a six-face display</w:t>
      </w:r>
      <w:r w:rsidR="006C1F8C" w:rsidRPr="00B65BFD">
        <w:rPr>
          <w:rFonts w:ascii="Times" w:hAnsi="Times"/>
          <w:color w:val="auto"/>
        </w:rPr>
        <w:t xml:space="preserve">. Our research explored the effect of memory during recognition of three different faces types, and directly examined the effect of deception on memory effects during visual inspection of each familiar face type in turn. </w:t>
      </w:r>
      <w:r w:rsidR="00B1151D" w:rsidRPr="00B65BFD">
        <w:rPr>
          <w:rFonts w:ascii="Times" w:hAnsi="Times"/>
          <w:color w:val="auto"/>
        </w:rPr>
        <w:t xml:space="preserve">For the test to have </w:t>
      </w:r>
      <w:r w:rsidR="00696816" w:rsidRPr="00B65BFD">
        <w:rPr>
          <w:rFonts w:ascii="Times" w:hAnsi="Times"/>
          <w:color w:val="auto"/>
        </w:rPr>
        <w:t xml:space="preserve">wider </w:t>
      </w:r>
      <w:r w:rsidR="00B1151D" w:rsidRPr="00B65BFD">
        <w:rPr>
          <w:rFonts w:ascii="Times" w:hAnsi="Times"/>
          <w:color w:val="auto"/>
        </w:rPr>
        <w:t>ecological validity</w:t>
      </w:r>
      <w:r w:rsidR="00730B7E">
        <w:rPr>
          <w:rFonts w:ascii="Times" w:hAnsi="Times"/>
          <w:color w:val="auto"/>
        </w:rPr>
        <w:t xml:space="preserve"> it</w:t>
      </w:r>
      <w:r w:rsidR="00B1151D" w:rsidRPr="00B65BFD">
        <w:rPr>
          <w:rFonts w:ascii="Times" w:hAnsi="Times"/>
          <w:color w:val="auto"/>
        </w:rPr>
        <w:t xml:space="preserve"> is important to establish whether eye fixations can index concealed recognition</w:t>
      </w:r>
      <w:r w:rsidR="001C2DB9" w:rsidRPr="00B65BFD">
        <w:rPr>
          <w:rFonts w:ascii="Times" w:hAnsi="Times"/>
          <w:color w:val="auto"/>
        </w:rPr>
        <w:t xml:space="preserve"> when prior learning of the face differs in type and degree.</w:t>
      </w:r>
      <w:r w:rsidR="00B1151D" w:rsidRPr="00B65BFD">
        <w:rPr>
          <w:rFonts w:ascii="Times" w:hAnsi="Times"/>
          <w:color w:val="auto"/>
        </w:rPr>
        <w:t xml:space="preserve"> Crucially, the present experiment tested the boundaries of eye fixations as an index of recognition for newly familiar faces after only one brief exposure. </w:t>
      </w:r>
      <w:r w:rsidR="006C1F8C" w:rsidRPr="00B65BFD">
        <w:rPr>
          <w:rFonts w:ascii="Times" w:hAnsi="Times"/>
          <w:color w:val="auto"/>
        </w:rPr>
        <w:t xml:space="preserve">The present research </w:t>
      </w:r>
      <w:r w:rsidR="00356F42" w:rsidRPr="00B65BFD">
        <w:rPr>
          <w:rFonts w:ascii="Times" w:hAnsi="Times"/>
          <w:color w:val="auto"/>
        </w:rPr>
        <w:t xml:space="preserve">also </w:t>
      </w:r>
      <w:r w:rsidR="006C1F8C" w:rsidRPr="00B65BFD">
        <w:rPr>
          <w:rFonts w:ascii="Times" w:hAnsi="Times"/>
          <w:color w:val="auto"/>
        </w:rPr>
        <w:t>used single face presentation mode that is typical of a standard CIT</w:t>
      </w:r>
      <w:r w:rsidR="00A1611F" w:rsidRPr="00B65BFD">
        <w:rPr>
          <w:rFonts w:ascii="Times" w:hAnsi="Times"/>
          <w:color w:val="auto"/>
        </w:rPr>
        <w:t xml:space="preserve"> </w:t>
      </w:r>
      <w:r w:rsidR="000D7693" w:rsidRPr="00B65BFD">
        <w:rPr>
          <w:rFonts w:ascii="Times" w:hAnsi="Times"/>
          <w:color w:val="auto"/>
        </w:rPr>
        <w:t>(see Osugi, 2011)</w:t>
      </w:r>
      <w:r w:rsidR="00A1611F" w:rsidRPr="00B65BFD">
        <w:rPr>
          <w:rFonts w:ascii="Times" w:hAnsi="Times"/>
          <w:color w:val="auto"/>
        </w:rPr>
        <w:t xml:space="preserve">. </w:t>
      </w:r>
      <w:r w:rsidR="00303F0E" w:rsidRPr="00B65BFD">
        <w:rPr>
          <w:rFonts w:ascii="Times" w:hAnsi="Times"/>
          <w:color w:val="auto"/>
        </w:rPr>
        <w:t>Also, Schwedes and Wentura</w:t>
      </w:r>
      <w:r w:rsidR="00FA0ACC" w:rsidRPr="00B65BFD">
        <w:rPr>
          <w:rFonts w:ascii="Times" w:hAnsi="Times"/>
          <w:color w:val="auto"/>
        </w:rPr>
        <w:t>’s</w:t>
      </w:r>
      <w:r w:rsidR="00303F0E" w:rsidRPr="00B65BFD">
        <w:rPr>
          <w:rFonts w:ascii="Times" w:hAnsi="Times"/>
          <w:color w:val="auto"/>
        </w:rPr>
        <w:t xml:space="preserve"> </w:t>
      </w:r>
      <w:r w:rsidR="00FA0ACC" w:rsidRPr="00B65BFD">
        <w:rPr>
          <w:rFonts w:ascii="Times" w:hAnsi="Times"/>
          <w:color w:val="auto"/>
        </w:rPr>
        <w:t xml:space="preserve">primary </w:t>
      </w:r>
      <w:r w:rsidR="00303F0E" w:rsidRPr="00B65BFD">
        <w:rPr>
          <w:rFonts w:ascii="Times" w:hAnsi="Times"/>
          <w:color w:val="auto"/>
        </w:rPr>
        <w:t xml:space="preserve">aim was </w:t>
      </w:r>
      <w:r w:rsidR="006C1F8C" w:rsidRPr="00B65BFD">
        <w:rPr>
          <w:rFonts w:ascii="Times" w:hAnsi="Times"/>
          <w:color w:val="auto"/>
        </w:rPr>
        <w:t xml:space="preserve">to dissociate the effect of </w:t>
      </w:r>
      <w:r w:rsidR="000C4AC6" w:rsidRPr="00B65BFD">
        <w:rPr>
          <w:rFonts w:ascii="Times" w:hAnsi="Times"/>
          <w:color w:val="auto"/>
        </w:rPr>
        <w:t xml:space="preserve">the </w:t>
      </w:r>
      <w:r w:rsidR="00665B29" w:rsidRPr="00B65BFD">
        <w:rPr>
          <w:rFonts w:ascii="Times" w:hAnsi="Times"/>
          <w:color w:val="auto"/>
        </w:rPr>
        <w:t xml:space="preserve">cognitive </w:t>
      </w:r>
      <w:r w:rsidR="006C1F8C" w:rsidRPr="00B65BFD">
        <w:rPr>
          <w:rFonts w:ascii="Times" w:hAnsi="Times"/>
          <w:color w:val="auto"/>
        </w:rPr>
        <w:t>effort</w:t>
      </w:r>
      <w:r w:rsidR="00665B29" w:rsidRPr="00B65BFD">
        <w:rPr>
          <w:rFonts w:ascii="Times" w:hAnsi="Times"/>
          <w:color w:val="auto"/>
        </w:rPr>
        <w:t xml:space="preserve"> </w:t>
      </w:r>
      <w:r w:rsidR="000C4AC6" w:rsidRPr="00B65BFD">
        <w:rPr>
          <w:rFonts w:ascii="Times" w:hAnsi="Times"/>
          <w:color w:val="auto"/>
        </w:rPr>
        <w:t>of</w:t>
      </w:r>
      <w:r w:rsidR="00665B29" w:rsidRPr="00B65BFD">
        <w:rPr>
          <w:rFonts w:ascii="Times" w:hAnsi="Times"/>
          <w:color w:val="auto"/>
        </w:rPr>
        <w:t xml:space="preserve"> respon</w:t>
      </w:r>
      <w:r w:rsidR="000C4AC6" w:rsidRPr="00B65BFD">
        <w:rPr>
          <w:rFonts w:ascii="Times" w:hAnsi="Times"/>
          <w:color w:val="auto"/>
        </w:rPr>
        <w:t>ding</w:t>
      </w:r>
      <w:r w:rsidR="006C1F8C" w:rsidRPr="00B65BFD">
        <w:rPr>
          <w:rFonts w:ascii="Times" w:hAnsi="Times"/>
          <w:color w:val="auto"/>
        </w:rPr>
        <w:t xml:space="preserve"> from memory, </w:t>
      </w:r>
      <w:r w:rsidR="00303F0E" w:rsidRPr="00B65BFD">
        <w:rPr>
          <w:rFonts w:ascii="Times" w:hAnsi="Times"/>
          <w:color w:val="auto"/>
        </w:rPr>
        <w:t xml:space="preserve">thus </w:t>
      </w:r>
      <w:r w:rsidR="006C1F8C" w:rsidRPr="00B65BFD">
        <w:rPr>
          <w:rFonts w:ascii="Times" w:hAnsi="Times"/>
          <w:color w:val="auto"/>
        </w:rPr>
        <w:t>t</w:t>
      </w:r>
      <w:r w:rsidR="00314C42" w:rsidRPr="00B65BFD">
        <w:rPr>
          <w:rFonts w:ascii="Times" w:hAnsi="Times"/>
          <w:color w:val="auto"/>
        </w:rPr>
        <w:t>hey did not explore the effect of deceptive l</w:t>
      </w:r>
      <w:r w:rsidR="004B4AC5" w:rsidRPr="00B65BFD">
        <w:rPr>
          <w:rFonts w:ascii="Times" w:hAnsi="Times"/>
          <w:color w:val="auto"/>
        </w:rPr>
        <w:t xml:space="preserve">oad </w:t>
      </w:r>
      <w:r w:rsidR="002820AC" w:rsidRPr="00B65BFD">
        <w:rPr>
          <w:rFonts w:ascii="Times" w:hAnsi="Times"/>
          <w:color w:val="auto"/>
        </w:rPr>
        <w:t>(</w:t>
      </w:r>
      <w:r w:rsidR="000D7693" w:rsidRPr="00B65BFD">
        <w:rPr>
          <w:rFonts w:ascii="Times" w:hAnsi="Times"/>
          <w:color w:val="auto"/>
        </w:rPr>
        <w:t xml:space="preserve">such as </w:t>
      </w:r>
      <w:r w:rsidR="002820AC" w:rsidRPr="00B65BFD">
        <w:rPr>
          <w:rFonts w:ascii="Times" w:hAnsi="Times"/>
          <w:color w:val="auto"/>
        </w:rPr>
        <w:t xml:space="preserve">response conflict) </w:t>
      </w:r>
      <w:r w:rsidR="004B4AC5" w:rsidRPr="00B65BFD">
        <w:rPr>
          <w:rFonts w:ascii="Times" w:hAnsi="Times"/>
          <w:color w:val="auto"/>
        </w:rPr>
        <w:t xml:space="preserve">on existing memory effects. </w:t>
      </w:r>
      <w:r w:rsidR="002820AC" w:rsidRPr="00B65BFD">
        <w:rPr>
          <w:rFonts w:ascii="Times" w:hAnsi="Times"/>
          <w:color w:val="auto"/>
        </w:rPr>
        <w:t xml:space="preserve">We considered it important to explore </w:t>
      </w:r>
      <w:r w:rsidR="00457F3E" w:rsidRPr="00B65BFD">
        <w:rPr>
          <w:rFonts w:ascii="Times" w:hAnsi="Times"/>
          <w:color w:val="auto"/>
        </w:rPr>
        <w:t>the effect of cognitive load</w:t>
      </w:r>
      <w:r w:rsidR="00DA39C9" w:rsidRPr="00B65BFD">
        <w:rPr>
          <w:rFonts w:ascii="Times" w:hAnsi="Times"/>
          <w:color w:val="auto"/>
        </w:rPr>
        <w:t xml:space="preserve"> durin</w:t>
      </w:r>
      <w:r w:rsidR="00594567" w:rsidRPr="00B65BFD">
        <w:rPr>
          <w:rFonts w:ascii="Times" w:hAnsi="Times"/>
          <w:color w:val="auto"/>
        </w:rPr>
        <w:t>g the act of memory concealment. A</w:t>
      </w:r>
      <w:r w:rsidR="0025032D" w:rsidRPr="00B65BFD">
        <w:rPr>
          <w:rFonts w:ascii="Times" w:hAnsi="Times"/>
          <w:color w:val="auto"/>
        </w:rPr>
        <w:t xml:space="preserve"> recent</w:t>
      </w:r>
      <w:r w:rsidR="00DB7749" w:rsidRPr="00B65BFD">
        <w:rPr>
          <w:rFonts w:ascii="Times" w:hAnsi="Times"/>
          <w:color w:val="auto"/>
        </w:rPr>
        <w:t xml:space="preserve"> memory-based model </w:t>
      </w:r>
      <w:r w:rsidR="0025032D" w:rsidRPr="00B65BFD">
        <w:rPr>
          <w:rFonts w:ascii="Times" w:hAnsi="Times"/>
          <w:color w:val="auto"/>
        </w:rPr>
        <w:t>account of</w:t>
      </w:r>
      <w:r w:rsidR="00DB7749" w:rsidRPr="00B65BFD">
        <w:rPr>
          <w:rFonts w:ascii="Times" w:hAnsi="Times"/>
          <w:color w:val="auto"/>
        </w:rPr>
        <w:t xml:space="preserve"> the ‘guilty knowledge effect’</w:t>
      </w:r>
      <w:r w:rsidR="00DA39C9" w:rsidRPr="00B65BFD">
        <w:rPr>
          <w:rFonts w:ascii="Times" w:hAnsi="Times"/>
          <w:color w:val="auto"/>
        </w:rPr>
        <w:t xml:space="preserve"> </w:t>
      </w:r>
      <w:r w:rsidR="0025032D" w:rsidRPr="00B65BFD">
        <w:rPr>
          <w:rFonts w:ascii="Times" w:hAnsi="Times"/>
          <w:color w:val="auto"/>
        </w:rPr>
        <w:t>explained it by</w:t>
      </w:r>
      <w:r w:rsidR="00DB7749" w:rsidRPr="00B65BFD">
        <w:rPr>
          <w:rFonts w:ascii="Times" w:hAnsi="Times"/>
          <w:color w:val="auto"/>
        </w:rPr>
        <w:t xml:space="preserve"> a number of parallel processes required for concealed recognition such as memory, response selection, response preparation and motor execution </w:t>
      </w:r>
      <w:r w:rsidR="004A5950" w:rsidRPr="00B65BFD">
        <w:rPr>
          <w:rFonts w:ascii="Times" w:hAnsi="Times"/>
          <w:color w:val="auto"/>
        </w:rPr>
        <w:t xml:space="preserve">(Seymour, 2001). Such comprehensive accounts of guilty knowledge behaviour are becoming more evident in the CIT literature (e.g., </w:t>
      </w:r>
      <w:r w:rsidR="0025032D" w:rsidRPr="00B65BFD">
        <w:rPr>
          <w:rFonts w:ascii="Times New Roman" w:hAnsi="Times New Roman"/>
          <w:color w:val="auto"/>
        </w:rPr>
        <w:t>Ambach, Stark, Peper &amp; Vaitl, 2008; Vershuere, Crombez, Smolders &amp; De Clerq, 2009) and offer a ful</w:t>
      </w:r>
      <w:r w:rsidR="003E7368" w:rsidRPr="00B65BFD">
        <w:rPr>
          <w:rFonts w:ascii="Times New Roman" w:hAnsi="Times New Roman"/>
          <w:color w:val="auto"/>
        </w:rPr>
        <w:t>l</w:t>
      </w:r>
      <w:r w:rsidR="0025032D" w:rsidRPr="00B65BFD">
        <w:rPr>
          <w:rFonts w:ascii="Times New Roman" w:hAnsi="Times New Roman"/>
          <w:color w:val="auto"/>
        </w:rPr>
        <w:t>er account of sub</w:t>
      </w:r>
      <w:r w:rsidR="00DD72E6" w:rsidRPr="00B65BFD">
        <w:rPr>
          <w:rFonts w:ascii="Times New Roman" w:hAnsi="Times New Roman"/>
          <w:color w:val="auto"/>
        </w:rPr>
        <w:t>-processes</w:t>
      </w:r>
      <w:r w:rsidR="0025032D" w:rsidRPr="00B65BFD">
        <w:rPr>
          <w:rFonts w:ascii="Times New Roman" w:hAnsi="Times New Roman"/>
          <w:color w:val="auto"/>
        </w:rPr>
        <w:t xml:space="preserve"> pertain</w:t>
      </w:r>
      <w:r w:rsidR="003E7368" w:rsidRPr="00B65BFD">
        <w:rPr>
          <w:rFonts w:ascii="Times New Roman" w:hAnsi="Times New Roman"/>
          <w:color w:val="auto"/>
        </w:rPr>
        <w:t>ing to</w:t>
      </w:r>
      <w:r w:rsidR="0025032D" w:rsidRPr="00B65BFD">
        <w:rPr>
          <w:rFonts w:ascii="Times New Roman" w:hAnsi="Times New Roman"/>
          <w:color w:val="auto"/>
        </w:rPr>
        <w:t xml:space="preserve"> concealed recognition than the original Orienting </w:t>
      </w:r>
      <w:r w:rsidR="00DD72E6" w:rsidRPr="00B65BFD">
        <w:rPr>
          <w:rFonts w:ascii="Times New Roman" w:hAnsi="Times New Roman"/>
          <w:color w:val="auto"/>
        </w:rPr>
        <w:t>Response</w:t>
      </w:r>
      <w:r w:rsidR="0025032D" w:rsidRPr="00B65BFD">
        <w:rPr>
          <w:rFonts w:ascii="Times New Roman" w:hAnsi="Times New Roman"/>
          <w:color w:val="auto"/>
        </w:rPr>
        <w:t xml:space="preserve"> (OR) Theory (Sokolov, 1963) that discount the relevance of emotional-motivational factors </w:t>
      </w:r>
      <w:r w:rsidR="00E90231" w:rsidRPr="00B65BFD">
        <w:rPr>
          <w:rFonts w:ascii="Times New Roman" w:hAnsi="Times New Roman"/>
          <w:color w:val="auto"/>
        </w:rPr>
        <w:t xml:space="preserve">in the guilty knowledge response (Lykken, 1974). </w:t>
      </w:r>
      <w:r w:rsidR="00457F3E" w:rsidRPr="00B65BFD">
        <w:rPr>
          <w:rFonts w:ascii="Times" w:hAnsi="Times"/>
          <w:color w:val="auto"/>
        </w:rPr>
        <w:t xml:space="preserve"> </w:t>
      </w:r>
      <w:r w:rsidR="006C1F8C" w:rsidRPr="00B65BFD">
        <w:rPr>
          <w:rFonts w:ascii="Times" w:hAnsi="Times"/>
          <w:color w:val="auto"/>
        </w:rPr>
        <w:t xml:space="preserve">Finally, </w:t>
      </w:r>
      <w:r w:rsidR="000C4AC6" w:rsidRPr="00B65BFD">
        <w:rPr>
          <w:rFonts w:ascii="Times" w:hAnsi="Times"/>
          <w:color w:val="auto"/>
        </w:rPr>
        <w:t>Schwedes and Wentura</w:t>
      </w:r>
      <w:r w:rsidR="00314C42" w:rsidRPr="00B65BFD">
        <w:rPr>
          <w:rFonts w:ascii="Times" w:hAnsi="Times"/>
          <w:color w:val="auto"/>
        </w:rPr>
        <w:t xml:space="preserve"> only explored one fixat</w:t>
      </w:r>
      <w:r w:rsidR="006C1F8C" w:rsidRPr="00B65BFD">
        <w:rPr>
          <w:rFonts w:ascii="Times" w:hAnsi="Times"/>
          <w:color w:val="auto"/>
        </w:rPr>
        <w:t>ion measure. T</w:t>
      </w:r>
      <w:r w:rsidR="0055721C" w:rsidRPr="00B65BFD">
        <w:rPr>
          <w:rFonts w:ascii="Times" w:hAnsi="Times"/>
          <w:color w:val="auto"/>
        </w:rPr>
        <w:t>he present experiment examined the effect of deception on a range of different fixations measures</w:t>
      </w:r>
      <w:r w:rsidR="00A1611F" w:rsidRPr="00B65BFD">
        <w:rPr>
          <w:rFonts w:ascii="Times" w:hAnsi="Times"/>
          <w:color w:val="auto"/>
        </w:rPr>
        <w:t>.</w:t>
      </w:r>
    </w:p>
    <w:p w14:paraId="48993296" w14:textId="2AF41EA2" w:rsidR="00B57F00" w:rsidRPr="00B65BFD" w:rsidRDefault="00B57F00" w:rsidP="00B57F00">
      <w:pPr>
        <w:pStyle w:val="Default"/>
        <w:spacing w:line="480" w:lineRule="auto"/>
        <w:ind w:firstLine="720"/>
        <w:jc w:val="both"/>
        <w:rPr>
          <w:rFonts w:ascii="Times" w:hAnsi="Times"/>
          <w:color w:val="auto"/>
        </w:rPr>
      </w:pPr>
      <w:r w:rsidRPr="00B65BFD">
        <w:rPr>
          <w:rFonts w:ascii="Times" w:hAnsi="Times"/>
          <w:color w:val="auto"/>
        </w:rPr>
        <w:lastRenderedPageBreak/>
        <w:t>To summarise, the current experiment tested whether eye-movement behaviour differed when observers falsely stated that they did not recognise familiar faces, where familiarity type was systematically manipulated. A range of eye movement parameters were recorded in this study: number of fixations as a general measure of processing effort (Cook et al., 2012), the number of interest areas of the face viewed to explore the degree of spatial distribution of fixations patterns, the number of return fixations made to the same face region to as a means to explore attempts to resolve featural ambiguity to unfamiliar faces (Barton, Radcliffe, Cherkasova, Edelman, &amp; Intriligator, 2006), and the proportion of fixations made to informative inner regions of the face (Stacey et al., 2005). To assess the effect of cognitive load during deceptive and honest responses to familiar faces, we made the following predictions: (</w:t>
      </w:r>
      <w:r w:rsidR="0091322E" w:rsidRPr="00B65BFD">
        <w:rPr>
          <w:rFonts w:ascii="Times" w:hAnsi="Times"/>
          <w:color w:val="auto"/>
        </w:rPr>
        <w:t>i</w:t>
      </w:r>
      <w:r w:rsidRPr="00B65BFD">
        <w:rPr>
          <w:rFonts w:ascii="Times" w:hAnsi="Times"/>
          <w:color w:val="auto"/>
        </w:rPr>
        <w:t xml:space="preserve">) </w:t>
      </w:r>
      <w:r w:rsidR="0091322E" w:rsidRPr="00B65BFD">
        <w:rPr>
          <w:rFonts w:ascii="Times" w:hAnsi="Times"/>
          <w:color w:val="auto"/>
        </w:rPr>
        <w:t>r</w:t>
      </w:r>
      <w:r w:rsidRPr="00B65BFD">
        <w:rPr>
          <w:rFonts w:ascii="Times" w:hAnsi="Times"/>
          <w:color w:val="auto"/>
        </w:rPr>
        <w:t>ecognition of familiar faces would produce a memory effect via a decrease in fixation quantity and corresponding differences in other eye-movement measures</w:t>
      </w:r>
      <w:r w:rsidR="0091322E" w:rsidRPr="00B65BFD">
        <w:rPr>
          <w:rFonts w:ascii="Times" w:hAnsi="Times"/>
          <w:color w:val="auto"/>
        </w:rPr>
        <w:t xml:space="preserve">; </w:t>
      </w:r>
      <w:r w:rsidRPr="00B65BFD">
        <w:rPr>
          <w:rFonts w:ascii="Times" w:hAnsi="Times"/>
          <w:color w:val="auto"/>
        </w:rPr>
        <w:t>(</w:t>
      </w:r>
      <w:r w:rsidR="0091322E" w:rsidRPr="00B65BFD">
        <w:rPr>
          <w:rFonts w:ascii="Times" w:hAnsi="Times"/>
          <w:color w:val="auto"/>
        </w:rPr>
        <w:t>ii</w:t>
      </w:r>
      <w:r w:rsidRPr="00B65BFD">
        <w:rPr>
          <w:rFonts w:ascii="Times" w:hAnsi="Times"/>
          <w:color w:val="auto"/>
        </w:rPr>
        <w:t xml:space="preserve">) </w:t>
      </w:r>
      <w:r w:rsidR="0091322E" w:rsidRPr="00B65BFD">
        <w:rPr>
          <w:rFonts w:ascii="Times" w:hAnsi="Times"/>
          <w:color w:val="auto"/>
        </w:rPr>
        <w:t>t</w:t>
      </w:r>
      <w:r w:rsidRPr="00B65BFD">
        <w:rPr>
          <w:rFonts w:ascii="Times" w:hAnsi="Times"/>
          <w:color w:val="auto"/>
        </w:rPr>
        <w:t>he effect of memory on eye fixations would be stronger for more familiar faces (personally known) than for less familiar faces (famous faces or newly-learned faces)</w:t>
      </w:r>
      <w:r w:rsidR="0091322E" w:rsidRPr="00B65BFD">
        <w:rPr>
          <w:rFonts w:ascii="Times" w:hAnsi="Times"/>
          <w:color w:val="auto"/>
        </w:rPr>
        <w:t>; and</w:t>
      </w:r>
      <w:r w:rsidRPr="00B65BFD">
        <w:rPr>
          <w:rFonts w:ascii="Times" w:hAnsi="Times"/>
          <w:color w:val="auto"/>
        </w:rPr>
        <w:t xml:space="preserve"> </w:t>
      </w:r>
      <w:r w:rsidR="0091322E" w:rsidRPr="00B65BFD">
        <w:rPr>
          <w:rFonts w:ascii="Times" w:hAnsi="Times"/>
          <w:color w:val="auto"/>
        </w:rPr>
        <w:t>(iii</w:t>
      </w:r>
      <w:r w:rsidRPr="00B65BFD">
        <w:rPr>
          <w:rFonts w:ascii="Times" w:hAnsi="Times"/>
          <w:color w:val="auto"/>
        </w:rPr>
        <w:t xml:space="preserve">) </w:t>
      </w:r>
      <w:r w:rsidR="0091322E" w:rsidRPr="00B65BFD">
        <w:rPr>
          <w:rFonts w:ascii="Times" w:hAnsi="Times"/>
          <w:color w:val="auto"/>
        </w:rPr>
        <w:t>l</w:t>
      </w:r>
      <w:r w:rsidRPr="00B65BFD">
        <w:rPr>
          <w:rFonts w:ascii="Times" w:hAnsi="Times"/>
          <w:color w:val="auto"/>
        </w:rPr>
        <w:t>ying would require more cognitive effort than truth telling which potentially would increase fixation quantity and diminish the EMME.</w:t>
      </w:r>
    </w:p>
    <w:p w14:paraId="6D2892EB" w14:textId="77777777" w:rsidR="00B57F00" w:rsidRPr="00B65BFD" w:rsidRDefault="00B57F00" w:rsidP="004B4AC5">
      <w:pPr>
        <w:pStyle w:val="Default"/>
        <w:spacing w:line="480" w:lineRule="auto"/>
        <w:ind w:firstLine="720"/>
        <w:jc w:val="both"/>
        <w:rPr>
          <w:rFonts w:ascii="Times" w:hAnsi="Times"/>
          <w:color w:val="auto"/>
        </w:rPr>
      </w:pPr>
    </w:p>
    <w:p w14:paraId="02390436" w14:textId="77777777" w:rsidR="00F83B84" w:rsidRPr="00B65BFD" w:rsidRDefault="00F83B84" w:rsidP="00635106">
      <w:pPr>
        <w:spacing w:after="0" w:line="480" w:lineRule="auto"/>
        <w:jc w:val="center"/>
        <w:rPr>
          <w:rFonts w:ascii="Times" w:hAnsi="Times" w:cs="Times New Roman"/>
          <w:b/>
          <w:sz w:val="24"/>
          <w:szCs w:val="24"/>
        </w:rPr>
      </w:pPr>
      <w:r w:rsidRPr="00B65BFD">
        <w:rPr>
          <w:rFonts w:ascii="Times" w:hAnsi="Times" w:cs="Times New Roman"/>
          <w:b/>
          <w:sz w:val="24"/>
          <w:szCs w:val="24"/>
        </w:rPr>
        <w:t>Method</w:t>
      </w:r>
    </w:p>
    <w:p w14:paraId="606349CE" w14:textId="77777777" w:rsidR="00F83B84" w:rsidRPr="00B65BFD" w:rsidRDefault="00F83B84" w:rsidP="00A46B45">
      <w:pPr>
        <w:spacing w:after="0" w:line="480" w:lineRule="auto"/>
        <w:jc w:val="both"/>
        <w:rPr>
          <w:rFonts w:ascii="Times" w:hAnsi="Times" w:cs="Times New Roman"/>
          <w:b/>
          <w:sz w:val="24"/>
          <w:szCs w:val="24"/>
        </w:rPr>
      </w:pPr>
      <w:r w:rsidRPr="00B65BFD">
        <w:rPr>
          <w:rFonts w:ascii="Times" w:hAnsi="Times" w:cs="Times New Roman"/>
          <w:b/>
          <w:sz w:val="24"/>
          <w:szCs w:val="24"/>
        </w:rPr>
        <w:t>Design</w:t>
      </w:r>
    </w:p>
    <w:p w14:paraId="5C135AE6" w14:textId="5EE20FEE" w:rsidR="001634A1" w:rsidRPr="00B65BFD" w:rsidRDefault="001634A1" w:rsidP="00A46B45">
      <w:pPr>
        <w:spacing w:after="0" w:line="480" w:lineRule="auto"/>
        <w:ind w:firstLine="720"/>
        <w:jc w:val="both"/>
        <w:rPr>
          <w:rFonts w:ascii="Times" w:hAnsi="Times" w:cs="Times New Roman"/>
          <w:sz w:val="24"/>
          <w:szCs w:val="24"/>
        </w:rPr>
      </w:pPr>
      <w:r w:rsidRPr="00B65BFD">
        <w:rPr>
          <w:rFonts w:ascii="Times" w:hAnsi="Times" w:cs="Times New Roman"/>
          <w:sz w:val="24"/>
          <w:szCs w:val="24"/>
        </w:rPr>
        <w:t xml:space="preserve">The research </w:t>
      </w:r>
      <w:r w:rsidR="00FA3AE7" w:rsidRPr="00B65BFD">
        <w:rPr>
          <w:rFonts w:ascii="Times" w:hAnsi="Times" w:cs="Times New Roman"/>
          <w:sz w:val="24"/>
          <w:szCs w:val="24"/>
        </w:rPr>
        <w:t xml:space="preserve">used </w:t>
      </w:r>
      <w:r w:rsidRPr="00B65BFD">
        <w:rPr>
          <w:rFonts w:ascii="Times" w:hAnsi="Times" w:cs="Times New Roman"/>
          <w:sz w:val="24"/>
          <w:szCs w:val="24"/>
        </w:rPr>
        <w:t xml:space="preserve">a </w:t>
      </w:r>
      <w:r w:rsidRPr="00B65BFD">
        <w:rPr>
          <w:rFonts w:ascii="Times" w:hAnsi="Times" w:cs="Times New Roman"/>
          <w:i/>
          <w:sz w:val="24"/>
          <w:szCs w:val="24"/>
        </w:rPr>
        <w:t>m</w:t>
      </w:r>
      <w:r w:rsidRPr="00B65BFD">
        <w:rPr>
          <w:rFonts w:ascii="Times" w:hAnsi="Times" w:cs="Times New Roman"/>
          <w:sz w:val="24"/>
          <w:szCs w:val="24"/>
        </w:rPr>
        <w:t xml:space="preserve">CIT method during which participants lied and told the truth about recognising different types of familiar faces. A within-subjects design independently manipulated Task Instruction (Lie, Truth) and Familiar Face Type (unfamiliar, newly learned, famous celebrities, and personally known). There were three lying condition blocks in which participants were asked to lie in turn about the three different types of familiar faces: </w:t>
      </w:r>
      <w:r w:rsidRPr="00B65BFD">
        <w:rPr>
          <w:rFonts w:ascii="Times" w:hAnsi="Times" w:cs="Times New Roman"/>
          <w:sz w:val="24"/>
          <w:szCs w:val="24"/>
        </w:rPr>
        <w:lastRenderedPageBreak/>
        <w:t xml:space="preserve">Familiar-learned (Lie-learned), Familiar-famous (Lie-famous) or Familiar-personal (Lie-personal). </w:t>
      </w:r>
    </w:p>
    <w:p w14:paraId="6106C3A4" w14:textId="77777777" w:rsidR="0048775F" w:rsidRPr="00B65BFD" w:rsidRDefault="00F83B84" w:rsidP="00A46B45">
      <w:pPr>
        <w:spacing w:after="0" w:line="480" w:lineRule="auto"/>
        <w:jc w:val="both"/>
        <w:rPr>
          <w:rFonts w:ascii="Times" w:hAnsi="Times" w:cs="Times New Roman"/>
          <w:b/>
          <w:sz w:val="24"/>
          <w:szCs w:val="24"/>
        </w:rPr>
      </w:pPr>
      <w:r w:rsidRPr="00B65BFD">
        <w:rPr>
          <w:rFonts w:ascii="Times" w:hAnsi="Times" w:cs="Times New Roman"/>
          <w:b/>
          <w:sz w:val="24"/>
          <w:szCs w:val="24"/>
        </w:rPr>
        <w:t>Participants</w:t>
      </w:r>
    </w:p>
    <w:p w14:paraId="304621BE" w14:textId="4DEEFFC1" w:rsidR="009E28B1" w:rsidRPr="00B65BFD" w:rsidRDefault="0048775F" w:rsidP="00BF7711">
      <w:pPr>
        <w:spacing w:after="0" w:line="480" w:lineRule="auto"/>
        <w:ind w:firstLine="720"/>
        <w:jc w:val="both"/>
        <w:rPr>
          <w:rFonts w:ascii="Times" w:hAnsi="Times" w:cs="Times New Roman"/>
          <w:sz w:val="24"/>
          <w:szCs w:val="24"/>
        </w:rPr>
      </w:pPr>
      <w:r w:rsidRPr="00B65BFD">
        <w:rPr>
          <w:rFonts w:ascii="Times" w:hAnsi="Times" w:cs="Times New Roman"/>
          <w:sz w:val="24"/>
          <w:szCs w:val="24"/>
        </w:rPr>
        <w:t>59 undergraduate students (46 females</w:t>
      </w:r>
      <w:r w:rsidR="00FA3AE7" w:rsidRPr="00B65BFD">
        <w:rPr>
          <w:rFonts w:ascii="Times" w:hAnsi="Times" w:cs="Times New Roman"/>
          <w:sz w:val="24"/>
          <w:szCs w:val="24"/>
        </w:rPr>
        <w:t xml:space="preserve">; Age </w:t>
      </w:r>
      <w:r w:rsidR="00FA3AE7" w:rsidRPr="00B65BFD">
        <w:rPr>
          <w:rFonts w:ascii="Times" w:hAnsi="Times" w:cs="Times New Roman"/>
          <w:i/>
          <w:sz w:val="24"/>
          <w:szCs w:val="24"/>
        </w:rPr>
        <w:t>M</w:t>
      </w:r>
      <w:r w:rsidR="00FA3AE7" w:rsidRPr="00B65BFD">
        <w:rPr>
          <w:rFonts w:ascii="Times" w:hAnsi="Times" w:cs="Times New Roman"/>
          <w:sz w:val="24"/>
          <w:szCs w:val="24"/>
        </w:rPr>
        <w:t xml:space="preserve"> = 19.60 years, </w:t>
      </w:r>
      <w:r w:rsidR="00FA3AE7" w:rsidRPr="00B65BFD">
        <w:rPr>
          <w:rFonts w:ascii="Times" w:hAnsi="Times" w:cs="Times New Roman"/>
          <w:i/>
          <w:sz w:val="24"/>
          <w:szCs w:val="24"/>
        </w:rPr>
        <w:t>SD</w:t>
      </w:r>
      <w:r w:rsidR="00FA3AE7" w:rsidRPr="00B65BFD">
        <w:rPr>
          <w:rFonts w:ascii="Times" w:hAnsi="Times" w:cs="Times New Roman"/>
          <w:sz w:val="24"/>
          <w:szCs w:val="24"/>
        </w:rPr>
        <w:t xml:space="preserve"> = 3.60; range 18-55 years</w:t>
      </w:r>
      <w:r w:rsidRPr="00B65BFD">
        <w:rPr>
          <w:rFonts w:ascii="Times" w:hAnsi="Times" w:cs="Times New Roman"/>
          <w:sz w:val="24"/>
          <w:szCs w:val="24"/>
        </w:rPr>
        <w:t>) participated in the experiment. All participants reported having normal or corrected-to-normal vision and were awarded course credit for their participation. Participants were recruited from pre-existing tutor</w:t>
      </w:r>
      <w:r w:rsidR="00BF7711" w:rsidRPr="00B65BFD">
        <w:rPr>
          <w:rFonts w:ascii="Times" w:hAnsi="Times" w:cs="Times New Roman"/>
          <w:sz w:val="24"/>
          <w:szCs w:val="24"/>
        </w:rPr>
        <w:t>ial</w:t>
      </w:r>
      <w:r w:rsidRPr="00B65BFD">
        <w:rPr>
          <w:rFonts w:ascii="Times" w:hAnsi="Times" w:cs="Times New Roman"/>
          <w:sz w:val="24"/>
          <w:szCs w:val="24"/>
        </w:rPr>
        <w:t xml:space="preserve"> groups so that photographs of tutor</w:t>
      </w:r>
      <w:r w:rsidR="00BF7711" w:rsidRPr="00B65BFD">
        <w:rPr>
          <w:rFonts w:ascii="Times" w:hAnsi="Times" w:cs="Times New Roman"/>
          <w:sz w:val="24"/>
          <w:szCs w:val="24"/>
        </w:rPr>
        <w:t>ial</w:t>
      </w:r>
      <w:r w:rsidRPr="00B65BFD">
        <w:rPr>
          <w:rFonts w:ascii="Times" w:hAnsi="Times" w:cs="Times New Roman"/>
          <w:sz w:val="24"/>
          <w:szCs w:val="24"/>
        </w:rPr>
        <w:t xml:space="preserve"> group members could be used as personally familiar stimuli in the experiment.</w:t>
      </w:r>
    </w:p>
    <w:p w14:paraId="0D893711" w14:textId="77777777" w:rsidR="00F83B84" w:rsidRPr="00B65BFD" w:rsidRDefault="00F83B84" w:rsidP="00A46B45">
      <w:pPr>
        <w:spacing w:after="0" w:line="480" w:lineRule="auto"/>
        <w:jc w:val="both"/>
        <w:rPr>
          <w:rFonts w:ascii="Times" w:hAnsi="Times" w:cs="Times New Roman"/>
          <w:b/>
          <w:sz w:val="24"/>
          <w:szCs w:val="24"/>
        </w:rPr>
      </w:pPr>
      <w:r w:rsidRPr="00B65BFD">
        <w:rPr>
          <w:rFonts w:ascii="Times" w:hAnsi="Times" w:cs="Times New Roman"/>
          <w:b/>
          <w:sz w:val="24"/>
          <w:szCs w:val="24"/>
        </w:rPr>
        <w:t>Apparatus and Materials</w:t>
      </w:r>
    </w:p>
    <w:p w14:paraId="64122DC3" w14:textId="10BA0DA8" w:rsidR="0048775F" w:rsidRPr="00B65BFD" w:rsidRDefault="0048775F"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Participant</w:t>
      </w:r>
      <w:r w:rsidR="00730B7E">
        <w:rPr>
          <w:rFonts w:ascii="Times" w:hAnsi="Times" w:cs="Times New Roman"/>
          <w:color w:val="auto"/>
        </w:rPr>
        <w:t>s</w:t>
      </w:r>
      <w:r w:rsidRPr="00B65BFD">
        <w:rPr>
          <w:rFonts w:ascii="Times" w:hAnsi="Times" w:cs="Times New Roman"/>
          <w:color w:val="auto"/>
        </w:rPr>
        <w:t xml:space="preserve">’ eye movements were tracked using the Eyelink II head mounted eye tracker (SR Research, Canada). Retinal and corneal reflections induced by an infrared source were recorded at a frequency of 250Hz (Pupil-CR mode) to obtain participants’ points of fixation on the screen. A programme </w:t>
      </w:r>
      <w:r w:rsidR="00730B7E">
        <w:rPr>
          <w:rFonts w:ascii="Times" w:hAnsi="Times" w:cs="Times New Roman"/>
          <w:color w:val="auto"/>
        </w:rPr>
        <w:t xml:space="preserve">presenting the images was </w:t>
      </w:r>
      <w:r w:rsidRPr="00B65BFD">
        <w:rPr>
          <w:rFonts w:ascii="Times" w:hAnsi="Times" w:cs="Times New Roman"/>
          <w:color w:val="auto"/>
        </w:rPr>
        <w:t xml:space="preserve">written using Experiment Builder (Version 1.6.121, SR Research) on a desktop computer linked to a 19-inch CRT Monitor (model ViewSonic G90FB; resolution, 1280 x 1024 pixels; refresh rate 89Hz). Manual button press responses were collected by a Microsoft Sidewinder Plug-and-Play game pad. </w:t>
      </w:r>
    </w:p>
    <w:p w14:paraId="28728096" w14:textId="64D663EE" w:rsidR="0048775F" w:rsidRPr="00B65BFD" w:rsidRDefault="0048775F" w:rsidP="0031203D">
      <w:pPr>
        <w:spacing w:after="0" w:line="480" w:lineRule="auto"/>
        <w:ind w:firstLine="720"/>
        <w:jc w:val="both"/>
        <w:rPr>
          <w:rFonts w:ascii="Times New Roman" w:hAnsi="Times New Roman" w:cs="Times New Roman"/>
          <w:sz w:val="24"/>
          <w:szCs w:val="24"/>
        </w:rPr>
      </w:pPr>
      <w:r w:rsidRPr="00B65BFD">
        <w:rPr>
          <w:rFonts w:ascii="Times" w:hAnsi="Times" w:cs="Times New Roman"/>
          <w:sz w:val="24"/>
          <w:szCs w:val="24"/>
        </w:rPr>
        <w:t>A total of 200 digital colour photographs of faces were presented to each participant over five blocks of test trials (40 photos x 5 blocks). All photographs showed the full face of a person against a blue background.</w:t>
      </w:r>
      <w:r w:rsidR="00BF7711" w:rsidRPr="00B65BFD">
        <w:rPr>
          <w:rFonts w:ascii="Times" w:hAnsi="Times" w:cs="Times New Roman"/>
          <w:sz w:val="24"/>
          <w:szCs w:val="24"/>
        </w:rPr>
        <w:t xml:space="preserve"> Each face</w:t>
      </w:r>
      <w:r w:rsidRPr="00B65BFD">
        <w:rPr>
          <w:rFonts w:ascii="Times" w:hAnsi="Times" w:cs="Times New Roman"/>
          <w:sz w:val="24"/>
          <w:szCs w:val="24"/>
        </w:rPr>
        <w:t xml:space="preserve"> had a neutral expression and gaze was towards the camera. Forty test photographs were presented in each block of trials that comprised 10 Unfamiliar faces (UF), 10 newly learned faces (F-L), 10 famous celebrity faces (F-F) and 10 </w:t>
      </w:r>
      <w:r w:rsidRPr="00B65BFD">
        <w:rPr>
          <w:rFonts w:ascii="Times New Roman" w:hAnsi="Times New Roman" w:cs="Times New Roman"/>
          <w:sz w:val="24"/>
          <w:szCs w:val="24"/>
        </w:rPr>
        <w:t>personally known faces (F-P).</w:t>
      </w:r>
    </w:p>
    <w:p w14:paraId="42AEC8FF" w14:textId="4CAA9F80" w:rsidR="0031203D" w:rsidRPr="00B65BFD" w:rsidRDefault="00243873" w:rsidP="0031203D">
      <w:pPr>
        <w:spacing w:after="0" w:line="480" w:lineRule="auto"/>
        <w:ind w:firstLine="720"/>
        <w:rPr>
          <w:rFonts w:ascii="Times New Roman" w:hAnsi="Times New Roman" w:cs="Times New Roman"/>
          <w:sz w:val="24"/>
          <w:szCs w:val="24"/>
          <w:shd w:val="clear" w:color="auto" w:fill="FFFFFF"/>
        </w:rPr>
      </w:pPr>
      <w:r w:rsidRPr="00B65BFD">
        <w:rPr>
          <w:rFonts w:ascii="Times New Roman" w:hAnsi="Times New Roman" w:cs="Times New Roman"/>
          <w:sz w:val="24"/>
          <w:szCs w:val="24"/>
        </w:rPr>
        <w:t xml:space="preserve">Personally known faces for </w:t>
      </w:r>
      <w:r w:rsidR="00BF7711" w:rsidRPr="00B65BFD">
        <w:rPr>
          <w:rFonts w:ascii="Times New Roman" w:hAnsi="Times New Roman" w:cs="Times New Roman"/>
          <w:sz w:val="24"/>
          <w:szCs w:val="24"/>
        </w:rPr>
        <w:t>each</w:t>
      </w:r>
      <w:r w:rsidRPr="00B65BFD">
        <w:rPr>
          <w:rFonts w:ascii="Times New Roman" w:hAnsi="Times New Roman" w:cs="Times New Roman"/>
          <w:sz w:val="24"/>
          <w:szCs w:val="24"/>
        </w:rPr>
        <w:t xml:space="preserve"> participant were faces of </w:t>
      </w:r>
      <w:r w:rsidR="00307561" w:rsidRPr="00B65BFD">
        <w:rPr>
          <w:rFonts w:ascii="Times New Roman" w:hAnsi="Times New Roman" w:cs="Times New Roman"/>
          <w:sz w:val="24"/>
          <w:szCs w:val="24"/>
        </w:rPr>
        <w:t xml:space="preserve">fellow </w:t>
      </w:r>
      <w:r w:rsidR="00BF7711" w:rsidRPr="00B65BFD">
        <w:rPr>
          <w:rFonts w:ascii="Times New Roman" w:hAnsi="Times New Roman" w:cs="Times New Roman"/>
          <w:sz w:val="24"/>
          <w:szCs w:val="24"/>
        </w:rPr>
        <w:t xml:space="preserve">tutorial group </w:t>
      </w:r>
      <w:r w:rsidRPr="00B65BFD">
        <w:rPr>
          <w:rFonts w:ascii="Times New Roman" w:hAnsi="Times New Roman" w:cs="Times New Roman"/>
          <w:sz w:val="24"/>
          <w:szCs w:val="24"/>
        </w:rPr>
        <w:t>members</w:t>
      </w:r>
      <w:r w:rsidR="00BF7711" w:rsidRPr="00B65BFD">
        <w:rPr>
          <w:rFonts w:ascii="Times New Roman" w:hAnsi="Times New Roman" w:cs="Times New Roman"/>
          <w:sz w:val="24"/>
          <w:szCs w:val="24"/>
        </w:rPr>
        <w:t xml:space="preserve"> photographed against a blue background screen using a SONY Cybershot digital </w:t>
      </w:r>
      <w:r w:rsidR="00BF7711" w:rsidRPr="00B65BFD">
        <w:rPr>
          <w:rFonts w:ascii="Times New Roman" w:hAnsi="Times New Roman" w:cs="Times New Roman"/>
          <w:sz w:val="24"/>
          <w:szCs w:val="24"/>
        </w:rPr>
        <w:lastRenderedPageBreak/>
        <w:t xml:space="preserve">still camera (model, DSC-W55), a tripod stand, and spot lamps for studio lighting. </w:t>
      </w:r>
      <w:r w:rsidRPr="00B65BFD">
        <w:rPr>
          <w:rFonts w:ascii="Times New Roman" w:hAnsi="Times New Roman" w:cs="Times New Roman"/>
          <w:sz w:val="24"/>
          <w:szCs w:val="24"/>
        </w:rPr>
        <w:t xml:space="preserve">At the time of the first experimental trials, participants had been in these tutor groups for at least </w:t>
      </w:r>
      <w:r w:rsidR="00307561" w:rsidRPr="00B65BFD">
        <w:rPr>
          <w:rFonts w:ascii="Times New Roman" w:hAnsi="Times New Roman" w:cs="Times New Roman"/>
          <w:sz w:val="24"/>
          <w:szCs w:val="24"/>
        </w:rPr>
        <w:t>five</w:t>
      </w:r>
      <w:r w:rsidRPr="00B65BFD">
        <w:rPr>
          <w:rFonts w:ascii="Times New Roman" w:hAnsi="Times New Roman" w:cs="Times New Roman"/>
          <w:sz w:val="24"/>
          <w:szCs w:val="24"/>
        </w:rPr>
        <w:t xml:space="preserve"> months, which meets the criteria for reasonably close familiarity (Wegner, Erber, &amp; Raymond, 1991). In addition, a team-building activity conducted during the photo-shoot asked each participant to share five pieces of personal information with their fellow group members; full name, age, place of birth, a personality characteristic and favourite pastime. Participants then recalled, as a group, each person’s details. </w:t>
      </w:r>
      <w:r w:rsidR="0031203D" w:rsidRPr="00B65BFD">
        <w:rPr>
          <w:rFonts w:ascii="Times New Roman" w:hAnsi="Times New Roman" w:cs="Times New Roman"/>
          <w:sz w:val="24"/>
          <w:szCs w:val="24"/>
          <w:shd w:val="clear" w:color="auto" w:fill="FFFFFF"/>
        </w:rPr>
        <w:t>In the current study the participants were not necessarily groups of friends and so may have had varying degrees of personal interaction. Recent models of person recognition emphasise distinct differences between real-world familiarity and other types of face familiarity (newly learned, famous celebrities) on a number of factors that include social and emotional knowledge (</w:t>
      </w:r>
      <w:r w:rsidR="0031203D" w:rsidRPr="00B65BFD">
        <w:rPr>
          <w:rFonts w:ascii="Times New Roman" w:hAnsi="Times New Roman" w:cs="Times New Roman"/>
          <w:noProof/>
          <w:sz w:val="24"/>
          <w:szCs w:val="24"/>
        </w:rPr>
        <w:t xml:space="preserve">Gobbini &amp; Haxby, 2007; Gobbini, Leibenluft, Santiago, &amp; Haxby, 2004). </w:t>
      </w:r>
      <w:r w:rsidR="0031203D" w:rsidRPr="00B65BFD">
        <w:rPr>
          <w:rFonts w:ascii="Times New Roman" w:hAnsi="Times New Roman" w:cs="Times New Roman"/>
          <w:sz w:val="24"/>
          <w:szCs w:val="24"/>
          <w:shd w:val="clear" w:color="auto" w:fill="FFFFFF"/>
        </w:rPr>
        <w:t>The purpose of the team building task was to ensure that all participants had a common social experience and associated biographical knowledge with each member.</w:t>
      </w:r>
    </w:p>
    <w:p w14:paraId="444F6A54" w14:textId="435BE8AA" w:rsidR="00040F68" w:rsidRPr="00B65BFD" w:rsidRDefault="00243873" w:rsidP="0031203D">
      <w:pPr>
        <w:pStyle w:val="Default"/>
        <w:spacing w:line="480" w:lineRule="auto"/>
        <w:ind w:firstLine="720"/>
        <w:jc w:val="both"/>
        <w:rPr>
          <w:rFonts w:ascii="Times New Roman" w:hAnsi="Times New Roman" w:cs="Times New Roman"/>
          <w:color w:val="auto"/>
        </w:rPr>
      </w:pPr>
      <w:r w:rsidRPr="00B65BFD">
        <w:rPr>
          <w:rFonts w:ascii="Times New Roman" w:hAnsi="Times New Roman" w:cs="Times New Roman"/>
          <w:color w:val="auto"/>
        </w:rPr>
        <w:t xml:space="preserve">Likert scales were used to record familiarity ratings (1 = not </w:t>
      </w:r>
      <w:r w:rsidRPr="00B65BFD">
        <w:rPr>
          <w:rFonts w:ascii="Times" w:hAnsi="Times" w:cs="Times New Roman"/>
          <w:color w:val="auto"/>
        </w:rPr>
        <w:t xml:space="preserve">familiar at all; 7 = very familiar) for each team member at the beginning and end of the session and again when they returned for the experimental test. </w:t>
      </w:r>
      <w:r w:rsidR="00F4720E" w:rsidRPr="00B65BFD">
        <w:rPr>
          <w:rFonts w:ascii="Times New Roman" w:hAnsi="Times New Roman"/>
          <w:color w:val="auto"/>
          <w:shd w:val="clear" w:color="auto" w:fill="FFFFFF"/>
        </w:rPr>
        <w:t xml:space="preserve">Familiarity ratings were recorded just prior to the concealed recognition test primarily to ensure that tutor group members had maintained familiarity and had not forgotten their peers between the time of photographic stimuli preparation and the test date. </w:t>
      </w:r>
      <w:r w:rsidRPr="00B65BFD">
        <w:rPr>
          <w:rFonts w:ascii="Times" w:hAnsi="Times" w:cs="Times New Roman"/>
          <w:color w:val="auto"/>
        </w:rPr>
        <w:t xml:space="preserve">A RM ANOVA on the familiarity ratings before and after the team building task revealed significant differences in familiarity ratings, </w:t>
      </w:r>
      <w:r w:rsidRPr="00B65BFD">
        <w:rPr>
          <w:rFonts w:ascii="Times" w:hAnsi="Times" w:cs="Times New Roman"/>
          <w:i/>
          <w:color w:val="auto"/>
        </w:rPr>
        <w:t>F</w:t>
      </w:r>
      <w:r w:rsidRPr="00B65BFD">
        <w:rPr>
          <w:rFonts w:ascii="Times" w:hAnsi="Times" w:cs="Times New Roman"/>
          <w:color w:val="auto"/>
        </w:rPr>
        <w:t xml:space="preserve">(1.67, 69.92) = 68.20, </w:t>
      </w:r>
      <w:r w:rsidRPr="00B65BFD">
        <w:rPr>
          <w:rFonts w:ascii="Times" w:hAnsi="Times" w:cs="Times New Roman"/>
          <w:i/>
          <w:color w:val="auto"/>
        </w:rPr>
        <w:t>p</w:t>
      </w:r>
      <w:r w:rsidRPr="00B65BFD">
        <w:rPr>
          <w:rFonts w:ascii="Times" w:hAnsi="Times" w:cs="Times New Roman"/>
          <w:color w:val="auto"/>
        </w:rPr>
        <w:t xml:space="preserve"> &lt; 0.001, </w:t>
      </w:r>
      <w:r w:rsidRPr="00B65BFD">
        <w:rPr>
          <w:rFonts w:ascii="Cambria Math" w:hAnsi="Cambria Math" w:cs="Cambria Math"/>
          <w:color w:val="auto"/>
        </w:rPr>
        <w:t>𝜂𝑝</w:t>
      </w:r>
      <w:r w:rsidRPr="00B65BFD">
        <w:rPr>
          <w:rFonts w:ascii="Times" w:hAnsi="Times" w:cs="Times New Roman"/>
          <w:color w:val="auto"/>
        </w:rPr>
        <w:t>2 = 0.62. Ratings taken before the team building task (</w:t>
      </w:r>
      <w:r w:rsidRPr="00B65BFD">
        <w:rPr>
          <w:rFonts w:ascii="Times" w:hAnsi="Times" w:cs="Times New Roman"/>
          <w:i/>
          <w:color w:val="auto"/>
        </w:rPr>
        <w:t>M</w:t>
      </w:r>
      <w:r w:rsidRPr="00B65BFD">
        <w:rPr>
          <w:rFonts w:ascii="Times" w:hAnsi="Times" w:cs="Times New Roman"/>
          <w:color w:val="auto"/>
        </w:rPr>
        <w:t xml:space="preserve"> = 3.42, </w:t>
      </w:r>
      <w:r w:rsidRPr="00B65BFD">
        <w:rPr>
          <w:rFonts w:ascii="Times" w:hAnsi="Times" w:cs="Times New Roman"/>
          <w:i/>
          <w:color w:val="auto"/>
        </w:rPr>
        <w:t>SD</w:t>
      </w:r>
      <w:r w:rsidRPr="00B65BFD">
        <w:rPr>
          <w:rFonts w:ascii="Times" w:hAnsi="Times" w:cs="Times New Roman"/>
          <w:color w:val="auto"/>
        </w:rPr>
        <w:t xml:space="preserve"> =</w:t>
      </w:r>
      <w:r w:rsidR="00307561" w:rsidRPr="00B65BFD">
        <w:rPr>
          <w:rFonts w:ascii="Times" w:hAnsi="Times" w:cs="Times New Roman"/>
          <w:color w:val="auto"/>
        </w:rPr>
        <w:t xml:space="preserve"> </w:t>
      </w:r>
      <w:r w:rsidRPr="00B65BFD">
        <w:rPr>
          <w:rFonts w:ascii="Times" w:hAnsi="Times" w:cs="Times New Roman"/>
          <w:color w:val="auto"/>
        </w:rPr>
        <w:t>0.92) increased after the familiarisation process (</w:t>
      </w:r>
      <w:r w:rsidRPr="00B65BFD">
        <w:rPr>
          <w:rFonts w:ascii="Times" w:hAnsi="Times" w:cs="Times New Roman"/>
          <w:i/>
          <w:color w:val="auto"/>
        </w:rPr>
        <w:t>M</w:t>
      </w:r>
      <w:r w:rsidRPr="00B65BFD">
        <w:rPr>
          <w:rFonts w:ascii="Times" w:hAnsi="Times" w:cs="Times New Roman"/>
          <w:color w:val="auto"/>
        </w:rPr>
        <w:t xml:space="preserve"> = 4.30, </w:t>
      </w:r>
      <w:r w:rsidRPr="00B65BFD">
        <w:rPr>
          <w:rFonts w:ascii="Times" w:hAnsi="Times" w:cs="Times New Roman"/>
          <w:i/>
          <w:color w:val="auto"/>
        </w:rPr>
        <w:t>SD</w:t>
      </w:r>
      <w:r w:rsidRPr="00B65BFD">
        <w:rPr>
          <w:rFonts w:ascii="Times" w:hAnsi="Times" w:cs="Times New Roman"/>
          <w:color w:val="auto"/>
        </w:rPr>
        <w:t xml:space="preserve"> = 1.12; </w:t>
      </w:r>
      <w:r w:rsidRPr="00B65BFD">
        <w:rPr>
          <w:rFonts w:ascii="Times" w:hAnsi="Times" w:cs="Times New Roman"/>
          <w:i/>
          <w:color w:val="auto"/>
        </w:rPr>
        <w:t>t</w:t>
      </w:r>
      <w:r w:rsidRPr="00B65BFD">
        <w:rPr>
          <w:rFonts w:ascii="Times" w:hAnsi="Times" w:cs="Times New Roman"/>
          <w:color w:val="auto"/>
        </w:rPr>
        <w:t xml:space="preserve">(43) = 5.91, </w:t>
      </w:r>
      <w:r w:rsidRPr="00B65BFD">
        <w:rPr>
          <w:rFonts w:ascii="Times" w:hAnsi="Times" w:cs="Times New Roman"/>
          <w:i/>
          <w:color w:val="auto"/>
        </w:rPr>
        <w:t>p</w:t>
      </w:r>
      <w:r w:rsidRPr="00B65BFD">
        <w:rPr>
          <w:rFonts w:ascii="Times" w:hAnsi="Times" w:cs="Times New Roman"/>
          <w:color w:val="auto"/>
        </w:rPr>
        <w:t xml:space="preserve"> &lt; 0.001) and again by the </w:t>
      </w:r>
      <w:r w:rsidR="00397E0D" w:rsidRPr="00B65BFD">
        <w:rPr>
          <w:rFonts w:ascii="Times" w:hAnsi="Times" w:cs="Times New Roman"/>
          <w:color w:val="auto"/>
        </w:rPr>
        <w:t xml:space="preserve">time </w:t>
      </w:r>
      <w:r w:rsidRPr="00B65BFD">
        <w:rPr>
          <w:rFonts w:ascii="Times New Roman" w:hAnsi="Times New Roman" w:cs="Times New Roman"/>
          <w:color w:val="auto"/>
        </w:rPr>
        <w:t xml:space="preserve">of the </w:t>
      </w:r>
      <w:r w:rsidRPr="00B65BFD">
        <w:rPr>
          <w:rFonts w:ascii="Times New Roman" w:hAnsi="Times New Roman" w:cs="Times New Roman"/>
          <w:i/>
          <w:color w:val="auto"/>
        </w:rPr>
        <w:t>m</w:t>
      </w:r>
      <w:r w:rsidRPr="00B65BFD">
        <w:rPr>
          <w:rFonts w:ascii="Times New Roman" w:hAnsi="Times New Roman" w:cs="Times New Roman"/>
          <w:color w:val="auto"/>
        </w:rPr>
        <w:t>CIT (</w:t>
      </w:r>
      <w:r w:rsidRPr="00B65BFD">
        <w:rPr>
          <w:rFonts w:ascii="Times New Roman" w:hAnsi="Times New Roman" w:cs="Times New Roman"/>
          <w:i/>
          <w:color w:val="auto"/>
        </w:rPr>
        <w:t>M</w:t>
      </w:r>
      <w:r w:rsidRPr="00B65BFD">
        <w:rPr>
          <w:rFonts w:ascii="Times New Roman" w:hAnsi="Times New Roman" w:cs="Times New Roman"/>
          <w:color w:val="auto"/>
        </w:rPr>
        <w:t xml:space="preserve"> = 5.16, </w:t>
      </w:r>
      <w:r w:rsidRPr="00B65BFD">
        <w:rPr>
          <w:rFonts w:ascii="Times New Roman" w:hAnsi="Times New Roman" w:cs="Times New Roman"/>
          <w:i/>
          <w:color w:val="auto"/>
        </w:rPr>
        <w:t>SD</w:t>
      </w:r>
      <w:r w:rsidRPr="00B65BFD">
        <w:rPr>
          <w:rFonts w:ascii="Times New Roman" w:hAnsi="Times New Roman" w:cs="Times New Roman"/>
          <w:color w:val="auto"/>
        </w:rPr>
        <w:t xml:space="preserve"> = 0.68; </w:t>
      </w:r>
      <w:r w:rsidRPr="00B65BFD">
        <w:rPr>
          <w:rFonts w:ascii="Times New Roman" w:hAnsi="Times New Roman" w:cs="Times New Roman"/>
          <w:i/>
          <w:color w:val="auto"/>
        </w:rPr>
        <w:t>t</w:t>
      </w:r>
      <w:r w:rsidRPr="00B65BFD">
        <w:rPr>
          <w:rFonts w:ascii="Times New Roman" w:hAnsi="Times New Roman" w:cs="Times New Roman"/>
          <w:color w:val="auto"/>
        </w:rPr>
        <w:t xml:space="preserve">(43) = 4.88, </w:t>
      </w:r>
      <w:r w:rsidRPr="00B65BFD">
        <w:rPr>
          <w:rFonts w:ascii="Times New Roman" w:hAnsi="Times New Roman" w:cs="Times New Roman"/>
          <w:i/>
          <w:color w:val="auto"/>
        </w:rPr>
        <w:t>p</w:t>
      </w:r>
      <w:r w:rsidRPr="00B65BFD">
        <w:rPr>
          <w:rFonts w:ascii="Times New Roman" w:hAnsi="Times New Roman" w:cs="Times New Roman"/>
          <w:color w:val="auto"/>
        </w:rPr>
        <w:t xml:space="preserve"> &lt; 0.001). </w:t>
      </w:r>
    </w:p>
    <w:p w14:paraId="439182A5" w14:textId="7FB96CAC" w:rsidR="00323A4C" w:rsidRPr="00B65BFD" w:rsidRDefault="00323A4C" w:rsidP="00040F68">
      <w:pPr>
        <w:pStyle w:val="Default"/>
        <w:spacing w:line="480" w:lineRule="auto"/>
        <w:ind w:firstLine="720"/>
        <w:jc w:val="both"/>
        <w:rPr>
          <w:rFonts w:ascii="Times New Roman" w:hAnsi="Times New Roman" w:cs="Times New Roman"/>
          <w:color w:val="auto"/>
        </w:rPr>
      </w:pPr>
      <w:r w:rsidRPr="00B65BFD">
        <w:rPr>
          <w:rFonts w:ascii="Times New Roman" w:hAnsi="Times New Roman" w:cs="Times New Roman"/>
          <w:color w:val="auto"/>
        </w:rPr>
        <w:lastRenderedPageBreak/>
        <w:t>For each block of memory testing, a new set of photos were used. For famous and personally familiar faces, different photos of the same persons were used in each different condition block. For newly-learned faces, new faces were learned before each block.</w:t>
      </w:r>
    </w:p>
    <w:p w14:paraId="051EAE93" w14:textId="031B2534" w:rsidR="00243873" w:rsidRPr="00B65BFD" w:rsidRDefault="00243873"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Famous faces were contemporary celebrities faces sourced on the internet. During the team-building task, participants each identified a celebrity that matched their own face in terms of hair, eye and skin colour. The experimenter sourced one photo </w:t>
      </w:r>
      <w:r w:rsidR="009F3CBC">
        <w:rPr>
          <w:rFonts w:ascii="Times" w:hAnsi="Times" w:cs="Times New Roman"/>
          <w:color w:val="auto"/>
        </w:rPr>
        <w:t xml:space="preserve">of the celebrity </w:t>
      </w:r>
      <w:r w:rsidRPr="00B65BFD">
        <w:rPr>
          <w:rFonts w:ascii="Times" w:hAnsi="Times" w:cs="Times New Roman"/>
          <w:color w:val="auto"/>
        </w:rPr>
        <w:t xml:space="preserve">for each </w:t>
      </w:r>
      <w:r w:rsidR="00323A4C" w:rsidRPr="00B65BFD">
        <w:rPr>
          <w:rFonts w:ascii="Times" w:hAnsi="Times" w:cs="Times New Roman"/>
          <w:color w:val="auto"/>
        </w:rPr>
        <w:t xml:space="preserve">individual </w:t>
      </w:r>
      <w:r w:rsidRPr="00B65BFD">
        <w:rPr>
          <w:rFonts w:ascii="Times" w:hAnsi="Times" w:cs="Times New Roman"/>
          <w:color w:val="auto"/>
        </w:rPr>
        <w:t xml:space="preserve">student (10 </w:t>
      </w:r>
      <w:r w:rsidR="00040F68" w:rsidRPr="00B65BFD">
        <w:rPr>
          <w:rFonts w:ascii="Times" w:hAnsi="Times" w:cs="Times New Roman"/>
          <w:color w:val="auto"/>
        </w:rPr>
        <w:t xml:space="preserve">students </w:t>
      </w:r>
      <w:r w:rsidRPr="00B65BFD">
        <w:rPr>
          <w:rFonts w:ascii="Times" w:hAnsi="Times" w:cs="Times New Roman"/>
          <w:color w:val="auto"/>
        </w:rPr>
        <w:t>in each group) for each block (5 condition blocks), equall</w:t>
      </w:r>
      <w:r w:rsidR="002D75C2" w:rsidRPr="00B65BFD">
        <w:rPr>
          <w:rFonts w:ascii="Times" w:hAnsi="Times" w:cs="Times New Roman"/>
          <w:color w:val="auto"/>
        </w:rPr>
        <w:t>ing</w:t>
      </w:r>
      <w:r w:rsidRPr="00B65BFD">
        <w:rPr>
          <w:rFonts w:ascii="Times" w:hAnsi="Times" w:cs="Times New Roman"/>
          <w:color w:val="auto"/>
        </w:rPr>
        <w:t xml:space="preserve"> </w:t>
      </w:r>
      <w:r w:rsidR="004F162A" w:rsidRPr="00B65BFD">
        <w:rPr>
          <w:rFonts w:ascii="Times" w:hAnsi="Times" w:cs="Times New Roman"/>
          <w:color w:val="auto"/>
        </w:rPr>
        <w:t>10</w:t>
      </w:r>
      <w:r w:rsidRPr="00B65BFD">
        <w:rPr>
          <w:rFonts w:ascii="Times" w:hAnsi="Times" w:cs="Times New Roman"/>
          <w:color w:val="auto"/>
        </w:rPr>
        <w:t xml:space="preserve"> </w:t>
      </w:r>
      <w:r w:rsidR="00323A4C" w:rsidRPr="00B65BFD">
        <w:rPr>
          <w:rFonts w:ascii="Times" w:hAnsi="Times" w:cs="Times New Roman"/>
          <w:color w:val="auto"/>
        </w:rPr>
        <w:t xml:space="preserve">unique famous celebrity photographs in </w:t>
      </w:r>
      <w:r w:rsidRPr="00B65BFD">
        <w:rPr>
          <w:rFonts w:ascii="Times" w:hAnsi="Times" w:cs="Times New Roman"/>
          <w:color w:val="auto"/>
        </w:rPr>
        <w:t xml:space="preserve">total for each block of trials for each group. </w:t>
      </w:r>
    </w:p>
    <w:p w14:paraId="59D387FE" w14:textId="30B2F55A" w:rsidR="00127D2C" w:rsidRPr="00B65BFD" w:rsidRDefault="00243873" w:rsidP="00127D2C">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Newly learned faces were unfamiliar faces that became familiar during </w:t>
      </w:r>
      <w:r w:rsidR="00127D2C" w:rsidRPr="00B65BFD">
        <w:rPr>
          <w:rFonts w:ascii="Times" w:hAnsi="Times" w:cs="Times New Roman"/>
          <w:color w:val="auto"/>
        </w:rPr>
        <w:t>a study phase within the experiment. The participants were instructed to study the 10 unfamiliar faces in turn, for as long as was required to satisfy that each face had been ‘learned’. Once the participant reported that they had learned the face presented, the experimenter then asked them to rate each face on the psychological dimensions of attractiveness, distinctiveness and familiarity. Ratings were made based on 7-point Likert scales; ‘1’ indicated the face as ‘not at all’ attractive, distinctive or familiar and ‘7’ indicated that the face was very attractive, distinctive or familiar. The participant the</w:t>
      </w:r>
      <w:r w:rsidR="005067FD" w:rsidRPr="00B65BFD">
        <w:rPr>
          <w:rFonts w:ascii="Times" w:hAnsi="Times" w:cs="Times New Roman"/>
          <w:color w:val="auto"/>
        </w:rPr>
        <w:t xml:space="preserve">n pressed a button to begin the </w:t>
      </w:r>
      <w:r w:rsidR="00127D2C" w:rsidRPr="00B65BFD">
        <w:rPr>
          <w:rFonts w:ascii="Times" w:hAnsi="Times" w:cs="Times New Roman"/>
          <w:color w:val="auto"/>
        </w:rPr>
        <w:t xml:space="preserve">experimental trials. Using psychological dimension ratings in this way is one procedure used to aide face learning by encouraging attention to and processing of the face (Osborne &amp; Stevenage, 2013). Participants were exposed to a new set of ten previously unfamiliar faces before each block of trials. </w:t>
      </w:r>
      <w:r w:rsidR="00AF1D91" w:rsidRPr="00B65BFD">
        <w:rPr>
          <w:rFonts w:ascii="Times" w:hAnsi="Times" w:cs="Times New Roman"/>
          <w:color w:val="auto"/>
        </w:rPr>
        <w:t>The same images were used at study and at test.</w:t>
      </w:r>
    </w:p>
    <w:p w14:paraId="1C1737DC" w14:textId="3B7361F1" w:rsidR="00243873" w:rsidRPr="00B65BFD" w:rsidRDefault="00243873" w:rsidP="002D75C2">
      <w:pPr>
        <w:pStyle w:val="Default"/>
        <w:spacing w:line="480" w:lineRule="auto"/>
        <w:ind w:firstLine="720"/>
        <w:jc w:val="both"/>
        <w:rPr>
          <w:rFonts w:ascii="Times" w:hAnsi="Times" w:cs="Times New Roman"/>
          <w:color w:val="auto"/>
        </w:rPr>
      </w:pPr>
      <w:r w:rsidRPr="00B65BFD">
        <w:rPr>
          <w:rFonts w:ascii="Times" w:hAnsi="Times" w:cs="Times New Roman"/>
          <w:color w:val="auto"/>
        </w:rPr>
        <w:t>The appearance of all photographs w</w:t>
      </w:r>
      <w:r w:rsidR="00A930FD" w:rsidRPr="00B65BFD">
        <w:rPr>
          <w:rFonts w:ascii="Times" w:hAnsi="Times" w:cs="Times New Roman"/>
          <w:color w:val="auto"/>
        </w:rPr>
        <w:t>as</w:t>
      </w:r>
      <w:r w:rsidRPr="00B65BFD">
        <w:rPr>
          <w:rFonts w:ascii="Times" w:hAnsi="Times" w:cs="Times New Roman"/>
          <w:color w:val="auto"/>
        </w:rPr>
        <w:t xml:space="preserve"> standardised using Adobe Photoshop Elements (Version 2.0) for the removal of red-eye, accessories and jewellery and </w:t>
      </w:r>
      <w:r w:rsidR="00A930FD" w:rsidRPr="00B65BFD">
        <w:rPr>
          <w:rFonts w:ascii="Times" w:hAnsi="Times" w:cs="Times New Roman"/>
          <w:color w:val="auto"/>
        </w:rPr>
        <w:t xml:space="preserve">for making the </w:t>
      </w:r>
      <w:r w:rsidRPr="00B65BFD">
        <w:rPr>
          <w:rFonts w:ascii="Times" w:hAnsi="Times" w:cs="Times New Roman"/>
          <w:color w:val="auto"/>
        </w:rPr>
        <w:t>background a standardised blue (HEX: 91BE87) measuring 666 x 500 pixels. The mean image size was approximately 4.03° of visual angle (</w:t>
      </w:r>
      <w:r w:rsidRPr="00B65BFD">
        <w:rPr>
          <w:rFonts w:ascii="Times" w:hAnsi="Times" w:cs="Times New Roman"/>
          <w:i/>
          <w:color w:val="auto"/>
        </w:rPr>
        <w:t>SD</w:t>
      </w:r>
      <w:r w:rsidR="00CE08BB" w:rsidRPr="00B65BFD">
        <w:rPr>
          <w:rFonts w:ascii="Times" w:hAnsi="Times" w:cs="Times New Roman"/>
          <w:color w:val="auto"/>
        </w:rPr>
        <w:t xml:space="preserve"> </w:t>
      </w:r>
      <w:r w:rsidRPr="00B65BFD">
        <w:rPr>
          <w:rFonts w:ascii="Times" w:hAnsi="Times" w:cs="Times New Roman"/>
          <w:color w:val="auto"/>
        </w:rPr>
        <w:t>=</w:t>
      </w:r>
      <w:r w:rsidR="00CE08BB" w:rsidRPr="00B65BFD">
        <w:rPr>
          <w:rFonts w:ascii="Times" w:hAnsi="Times" w:cs="Times New Roman"/>
          <w:color w:val="auto"/>
        </w:rPr>
        <w:t xml:space="preserve"> </w:t>
      </w:r>
      <w:r w:rsidRPr="00B65BFD">
        <w:rPr>
          <w:rFonts w:ascii="Times" w:hAnsi="Times" w:cs="Times New Roman"/>
          <w:color w:val="auto"/>
        </w:rPr>
        <w:t>1.32)</w:t>
      </w:r>
      <w:r w:rsidR="008B3DE9">
        <w:rPr>
          <w:rFonts w:ascii="Times" w:hAnsi="Times" w:cs="Times New Roman"/>
          <w:color w:val="auto"/>
        </w:rPr>
        <w:t xml:space="preserve">, and </w:t>
      </w:r>
      <w:r w:rsidRPr="00B65BFD">
        <w:rPr>
          <w:rFonts w:ascii="Times" w:hAnsi="Times" w:cs="Times New Roman"/>
          <w:color w:val="auto"/>
        </w:rPr>
        <w:t>w</w:t>
      </w:r>
      <w:r w:rsidR="008B3DE9">
        <w:rPr>
          <w:rFonts w:ascii="Times" w:hAnsi="Times" w:cs="Times New Roman"/>
          <w:color w:val="auto"/>
        </w:rPr>
        <w:t>as</w:t>
      </w:r>
      <w:r w:rsidRPr="00B65BFD">
        <w:rPr>
          <w:rFonts w:ascii="Times" w:hAnsi="Times" w:cs="Times New Roman"/>
          <w:color w:val="auto"/>
        </w:rPr>
        <w:t xml:space="preserve"> </w:t>
      </w:r>
      <w:r w:rsidR="008B3DE9">
        <w:rPr>
          <w:rFonts w:ascii="Times" w:hAnsi="Times" w:cs="Times New Roman"/>
          <w:color w:val="auto"/>
        </w:rPr>
        <w:t xml:space="preserve">centred either 1/3 </w:t>
      </w:r>
      <w:r w:rsidR="008B3DE9">
        <w:rPr>
          <w:rFonts w:ascii="Times" w:hAnsi="Times" w:cs="Times New Roman"/>
          <w:color w:val="auto"/>
        </w:rPr>
        <w:lastRenderedPageBreak/>
        <w:t xml:space="preserve">or 2/3 of screen width from the left edge of the screen (i.e., to the left or right of fixation). The choice of image location was random </w:t>
      </w:r>
      <w:r w:rsidR="00CE08BB" w:rsidRPr="00B65BFD">
        <w:rPr>
          <w:rFonts w:ascii="Times" w:hAnsi="Times" w:cs="Times New Roman"/>
          <w:color w:val="auto"/>
        </w:rPr>
        <w:t xml:space="preserve">to minimise </w:t>
      </w:r>
      <w:r w:rsidRPr="00B65BFD">
        <w:rPr>
          <w:rFonts w:ascii="Times" w:hAnsi="Times" w:cs="Times New Roman"/>
          <w:color w:val="auto"/>
        </w:rPr>
        <w:t xml:space="preserve">anticipatory </w:t>
      </w:r>
      <w:r w:rsidR="008B3DE9">
        <w:rPr>
          <w:rFonts w:ascii="Times" w:hAnsi="Times" w:cs="Times New Roman"/>
          <w:color w:val="auto"/>
        </w:rPr>
        <w:t>eye movements</w:t>
      </w:r>
      <w:r w:rsidRPr="00B65BFD">
        <w:rPr>
          <w:rFonts w:ascii="Times" w:hAnsi="Times" w:cs="Times New Roman"/>
          <w:color w:val="auto"/>
        </w:rPr>
        <w:t xml:space="preserve">. </w:t>
      </w:r>
    </w:p>
    <w:p w14:paraId="429635D0" w14:textId="4A144923" w:rsidR="00AF1D91" w:rsidRPr="00B65BFD" w:rsidRDefault="00AF1D91" w:rsidP="002D75C2">
      <w:pPr>
        <w:pStyle w:val="Default"/>
        <w:spacing w:line="480" w:lineRule="auto"/>
        <w:ind w:firstLine="720"/>
        <w:jc w:val="both"/>
        <w:rPr>
          <w:color w:val="auto"/>
        </w:rPr>
      </w:pPr>
      <w:r w:rsidRPr="00B65BFD">
        <w:rPr>
          <w:rFonts w:ascii="Times" w:hAnsi="Times" w:cs="Times New Roman"/>
          <w:color w:val="auto"/>
        </w:rPr>
        <w:t xml:space="preserve">Newly familiar and unfamiliar faces were resourced from the unfamiliar face data bases of Glasgow University </w:t>
      </w:r>
      <w:r w:rsidRPr="00B65BFD">
        <w:rPr>
          <w:rFonts w:ascii="Times" w:hAnsi="Times" w:cs="Times New Roman"/>
          <w:color w:val="auto"/>
        </w:rPr>
        <w:fldChar w:fldCharType="begin" w:fldLock="1"/>
      </w:r>
      <w:r w:rsidRPr="00B65BFD">
        <w:rPr>
          <w:rFonts w:ascii="Times" w:hAnsi="Times" w:cs="Times New Roman"/>
          <w:color w:val="auto"/>
        </w:rPr>
        <w:instrText>ADDIN CSL_CITATION { "citationItems" : [ { "id" : "ITEM-1", "itemData" : { "DOI" : "10.3758/BRM.42.1.286", "ISBN" : "1554-351X", "ISSN" : "1554-351X", "PMID" : "20160307", "abstract" : "We describe a new test for unfamiliar face matching, the Glasgow Face Matching Test (GFMT). Viewers are shown pairs of faces, photographed in full-face view but with different cameras, and are asked to make same/different judgments. The full version of the test comprises 168 face pairs, and we also describe a shortened version with 40 pairs. We provide normative data for these tests derived from large subject samples. We also describe associations between the GFMT and other tests of matching and memory. The new test correlates moderately with face memory but more strongly with object matching, a result that is consistent with previous research highlighting a link between object and face matching, specific to unfamiliar faces. The test is available free for scientific use.", "author" : [ { "dropping-particle" : "", "family" : "Burton", "given" : "A Mike", "non-dropping-particle" : "", "parse-names" : false, "suffix" : "" }, { "dropping-particle" : "", "family" : "White", "given" : "David", "non-dropping-particle" : "", "parse-names" : false, "suffix" : "" }, { "dropping-particle" : "", "family" : "McNeill", "given" : "Allan", "non-dropping-particle" : "", "parse-names" : false, "suffix" : "" } ], "container-title" : "Behavior research methods", "id" : "ITEM-1", "issued" : { "date-parts" : [ [ "2010" ] ] }, "page" : "286-291", "title" : "The Glasgow Face Matching Test.", "type" : "article-journal", "volume" : "42" }, "uris" : [ "http://www.mendeley.com/documents/?uuid=6d97cf19-1917-4720-8c9c-1fa9a75c556a" ] }, { "id" : "ITEM-2", "itemData" : { "DOI" : "10.1109/CVPR.2004.41", "ISBN" : "0769521584", "ISSN" : "03029743", "abstract" : "We present a system for pose and illumination invariant face recognition that combines two recent advances in the computer vision field: 3D morphable models and component-based recognition. A 3D morphable model is used to compute 3D face models from three input images of each subject in the training database. The 3D models are rendered under varying pose and illumination conditions to build a large set of synthetic images. These images are then used for training a component-based face recognition system. The face recognition module is preceded by a fast hierarchical face detector resulting in a system that can detect and identify faces in video images at about 4 Hz. The system achieved a recognition rate of 88% on a database of 2000 real images of ten people, which is significantly better than a comparable global face recognition system. The results clearly show the potential of the combination of morphable models and component-based recognition towards pose and illumination invariant face recognition.", "author" : [ { "dropping-particle" : "", "family" : "Weyrauch", "given" : "B.", "non-dropping-particle" : "", "parse-names" : false, "suffix" : "" }, { "dropping-particle" : "", "family" : "Heisele", "given" : "B.", "non-dropping-particle" : "", "parse-names" : false, "suffix" : "" }, { "dropping-particle" : "", "family" : "Huang", "given" : "J.", "non-dropping-particle" : "", "parse-names" : false, "suffix" : "" }, { "dropping-particle" : "", "family" : "Blanz", "given" : "V.", "non-dropping-particle" : "", "parse-names" : false, "suffix" : "" } ], "container-title" : "2004 Conference on Computer Vision and Pattern Recognition Workshop", "id" : "ITEM-2", "issued" : { "date-parts" : [ [ "2004" ] ] }, "title" : "Component-Based Face Recognition with 3D Morphable Models", "type" : "article-journal" }, "uris" : [ "http://www.mendeley.com/documents/?uuid=6ef684ee-fd54-4a52-9bb6-094f677c0262" ] }, { "id" : "ITEM-3", "itemData" : { "URL" : "http://pics.stir.ac.uk", "author" : [ { "dropping-particle" : "", "family" : "Hancock", "given" : "Peter", "non-dropping-particle" : "", "parse-names" : false, "suffix" : "" } ], "id" : "ITEM-3", "issued" : { "date-parts" : [ [ "0" ] ] }, "title" : "Psychological Image Collection at Stirling (PICS).", "type" : "webpage" }, "uris" : [ "http://www.mendeley.com/documents/?uuid=63c21b42-65b4-49f4-ba1f-2ce3cf896d4a" ] } ], "mendeley" : { "formattedCitation" : "(A. M. Burton, White, &amp; McNeill, 2010; P. Hancock, n.d.; Weyrauch, Heisele, Huang, &amp; Blanz, 2004)", "manualFormatting" : "(Burton, White, &amp; McNeill, 2010; Hancock, n.d.; Weyrauch, Heisele, Huang, &amp; Blanz, 2004)", "plainTextFormattedCitation" : "(A. M. Burton, White, &amp; McNeill, 2010; P. Hancock, n.d.; Weyrauch, Heisele, Huang, &amp; Blanz, 2004)", "previouslyFormattedCitation" : "(A. M. Burton, White, &amp; McNeill, 2010; P. Hancock, n.d.; Weyrauch, Heisele, Huang, &amp; Blanz, 2004)" }, "properties" : { "noteIndex" : 0 }, "schema" : "https://github.com/citation-style-language/schema/raw/master/csl-citation.json" }</w:instrText>
      </w:r>
      <w:r w:rsidRPr="00B65BFD">
        <w:rPr>
          <w:rFonts w:ascii="Times" w:hAnsi="Times" w:cs="Times New Roman"/>
          <w:color w:val="auto"/>
        </w:rPr>
        <w:fldChar w:fldCharType="separate"/>
      </w:r>
      <w:r w:rsidRPr="00B65BFD">
        <w:rPr>
          <w:rFonts w:ascii="Times" w:hAnsi="Times" w:cs="Times New Roman"/>
          <w:color w:val="auto"/>
        </w:rPr>
        <w:t>(</w:t>
      </w:r>
      <w:r w:rsidR="005E376D" w:rsidRPr="00B65BFD">
        <w:rPr>
          <w:rFonts w:ascii="Times" w:hAnsi="Times" w:cs="Times New Roman"/>
          <w:color w:val="auto"/>
        </w:rPr>
        <w:t xml:space="preserve">GUFD; </w:t>
      </w:r>
      <w:r w:rsidRPr="00B65BFD">
        <w:rPr>
          <w:rFonts w:ascii="Times" w:hAnsi="Times" w:cs="Times New Roman"/>
          <w:color w:val="auto"/>
        </w:rPr>
        <w:t xml:space="preserve">Burton, White, &amp; McNeill, 2010); </w:t>
      </w:r>
      <w:r w:rsidR="004E7462" w:rsidRPr="00B65BFD">
        <w:rPr>
          <w:rFonts w:ascii="Times" w:hAnsi="Times" w:cs="Times New Roman"/>
          <w:color w:val="auto"/>
        </w:rPr>
        <w:t>t</w:t>
      </w:r>
      <w:r w:rsidRPr="00B65BFD">
        <w:rPr>
          <w:rFonts w:ascii="Times" w:hAnsi="Times" w:cs="Times New Roman"/>
          <w:color w:val="auto"/>
        </w:rPr>
        <w:t>he Psychological Image Collection at Stirling (</w:t>
      </w:r>
      <w:r w:rsidR="005E376D" w:rsidRPr="00B65BFD">
        <w:rPr>
          <w:rFonts w:ascii="Times" w:hAnsi="Times" w:cs="Times New Roman"/>
          <w:color w:val="auto"/>
        </w:rPr>
        <w:t xml:space="preserve">PICS; </w:t>
      </w:r>
      <w:r w:rsidR="00552710" w:rsidRPr="00B65BFD">
        <w:rPr>
          <w:rFonts w:ascii="Times" w:hAnsi="Times" w:cs="Times New Roman"/>
          <w:color w:val="auto"/>
        </w:rPr>
        <w:t>http://</w:t>
      </w:r>
      <w:r w:rsidRPr="00B65BFD">
        <w:rPr>
          <w:rFonts w:ascii="Times" w:hAnsi="Times" w:cs="Times New Roman"/>
          <w:color w:val="auto"/>
        </w:rPr>
        <w:t>pics.stir.ac.uk) and The CBCL face database (</w:t>
      </w:r>
      <w:r w:rsidR="005E376D" w:rsidRPr="00B65BFD">
        <w:rPr>
          <w:rFonts w:ascii="Times" w:hAnsi="Times" w:cs="Times New Roman"/>
          <w:color w:val="auto"/>
        </w:rPr>
        <w:t>http://www.ai.mit.edu/projects/cbcl</w:t>
      </w:r>
      <w:r w:rsidRPr="00B65BFD">
        <w:rPr>
          <w:rFonts w:ascii="Times" w:hAnsi="Times" w:cs="Times New Roman"/>
          <w:color w:val="auto"/>
        </w:rPr>
        <w:t>)</w:t>
      </w:r>
      <w:r w:rsidRPr="00B65BFD">
        <w:rPr>
          <w:rFonts w:ascii="Times" w:hAnsi="Times" w:cs="Times New Roman"/>
          <w:color w:val="auto"/>
        </w:rPr>
        <w:fldChar w:fldCharType="end"/>
      </w:r>
      <w:r w:rsidRPr="00B65BFD">
        <w:rPr>
          <w:rFonts w:ascii="Times" w:hAnsi="Times" w:cs="Times New Roman"/>
          <w:color w:val="auto"/>
        </w:rPr>
        <w:t xml:space="preserve">. Staff and students </w:t>
      </w:r>
      <w:r w:rsidR="004E7462" w:rsidRPr="00B65BFD">
        <w:rPr>
          <w:rFonts w:ascii="Times" w:hAnsi="Times" w:cs="Times New Roman"/>
          <w:color w:val="auto"/>
        </w:rPr>
        <w:t>from local colleges</w:t>
      </w:r>
      <w:r w:rsidRPr="00B65BFD">
        <w:rPr>
          <w:rFonts w:ascii="Times" w:hAnsi="Times" w:cs="Times New Roman"/>
          <w:color w:val="auto"/>
        </w:rPr>
        <w:t xml:space="preserve"> also volunteered to have their photographs taken to create an extended database for the present experiment.</w:t>
      </w:r>
    </w:p>
    <w:p w14:paraId="41C6C139" w14:textId="77777777" w:rsidR="00F83B84" w:rsidRPr="00B65BFD" w:rsidRDefault="00F83B84" w:rsidP="002D75C2">
      <w:pPr>
        <w:spacing w:after="0" w:line="480" w:lineRule="auto"/>
        <w:rPr>
          <w:rFonts w:ascii="Times" w:hAnsi="Times" w:cs="Times New Roman"/>
          <w:b/>
          <w:sz w:val="24"/>
          <w:szCs w:val="24"/>
        </w:rPr>
      </w:pPr>
      <w:r w:rsidRPr="00B65BFD">
        <w:rPr>
          <w:rFonts w:ascii="Times" w:hAnsi="Times" w:cs="Times New Roman"/>
          <w:b/>
          <w:sz w:val="24"/>
          <w:szCs w:val="24"/>
        </w:rPr>
        <w:t>Procedure</w:t>
      </w:r>
    </w:p>
    <w:p w14:paraId="00EF7A6F" w14:textId="52424297" w:rsidR="00497619" w:rsidRPr="00B65BFD" w:rsidRDefault="00497619" w:rsidP="00955A3B">
      <w:pPr>
        <w:spacing w:after="0" w:line="480" w:lineRule="auto"/>
        <w:jc w:val="both"/>
        <w:rPr>
          <w:rFonts w:ascii="Times New Roman" w:hAnsi="Times New Roman" w:cs="Times New Roman"/>
          <w:sz w:val="24"/>
          <w:szCs w:val="24"/>
        </w:rPr>
      </w:pPr>
      <w:r w:rsidRPr="00B65BFD">
        <w:rPr>
          <w:rFonts w:ascii="Times New Roman" w:hAnsi="Times New Roman" w:cs="Times New Roman"/>
          <w:sz w:val="24"/>
          <w:szCs w:val="24"/>
        </w:rPr>
        <w:t>Participants were seated in a quiet and dimly lit room at a distance of 0.80m from the display screen. Participants were first shown the ten photographs of personally familiar classmates on the display screen in tur</w:t>
      </w:r>
      <w:r w:rsidR="00397E0D" w:rsidRPr="00B65BFD">
        <w:rPr>
          <w:rFonts w:ascii="Times New Roman" w:hAnsi="Times New Roman" w:cs="Times New Roman"/>
          <w:sz w:val="24"/>
          <w:szCs w:val="24"/>
        </w:rPr>
        <w:t xml:space="preserve">n and were asked to </w:t>
      </w:r>
      <w:r w:rsidRPr="00B65BFD">
        <w:rPr>
          <w:rFonts w:ascii="Times New Roman" w:hAnsi="Times New Roman" w:cs="Times New Roman"/>
          <w:sz w:val="24"/>
          <w:szCs w:val="24"/>
        </w:rPr>
        <w:t xml:space="preserve">rate each of them for </w:t>
      </w:r>
      <w:r w:rsidR="00627E2F" w:rsidRPr="00B65BFD">
        <w:rPr>
          <w:rFonts w:ascii="Times New Roman" w:hAnsi="Times New Roman" w:cs="Times New Roman"/>
          <w:sz w:val="24"/>
          <w:szCs w:val="24"/>
        </w:rPr>
        <w:t xml:space="preserve">familiarity, </w:t>
      </w:r>
      <w:r w:rsidRPr="00B65BFD">
        <w:rPr>
          <w:rFonts w:ascii="Times New Roman" w:hAnsi="Times New Roman" w:cs="Times New Roman"/>
          <w:sz w:val="24"/>
          <w:szCs w:val="24"/>
        </w:rPr>
        <w:t xml:space="preserve">attractiveness, distinctiveness and using seven-point Likert scales. </w:t>
      </w:r>
      <w:r w:rsidR="00627E2F" w:rsidRPr="00B65BFD">
        <w:rPr>
          <w:rStyle w:val="apple-converted-space"/>
          <w:rFonts w:ascii="Times New Roman" w:hAnsi="Times New Roman" w:cs="Times New Roman"/>
          <w:sz w:val="24"/>
          <w:szCs w:val="24"/>
        </w:rPr>
        <w:t>The personally familiar faces were rated for familiarity before the concealed recognition test to ensure that group members were still familiar with their peers before the experimental phase. Attractiveness and distinctiveness ratings were further requested so that the procedure for rating personally familiar faces was similar to the processing of newly learned faces at study. The ratings were also collected should the researchers wish to further explore the relationship between eye movements, familiarity, attractiveness and distinctiveness as post hoc analyses</w:t>
      </w:r>
      <w:r w:rsidR="00955A3B" w:rsidRPr="00B65BFD">
        <w:rPr>
          <w:rStyle w:val="apple-converted-space"/>
          <w:rFonts w:ascii="Times New Roman" w:hAnsi="Times New Roman" w:cs="Times New Roman"/>
          <w:sz w:val="24"/>
          <w:szCs w:val="24"/>
        </w:rPr>
        <w:t xml:space="preserve">. </w:t>
      </w:r>
      <w:r w:rsidRPr="00B65BFD">
        <w:rPr>
          <w:rFonts w:ascii="Times New Roman" w:hAnsi="Times New Roman" w:cs="Times New Roman"/>
          <w:sz w:val="24"/>
          <w:szCs w:val="24"/>
        </w:rPr>
        <w:t xml:space="preserve">There was no time limit for the rating task. When finished, participants pressed the space bar to indicate they were ready for their eye gaze position to be calibrated with the eye tracker. </w:t>
      </w:r>
    </w:p>
    <w:p w14:paraId="7E3895D0" w14:textId="7F909C4B" w:rsidR="00497619" w:rsidRPr="00B65BFD" w:rsidRDefault="00497619"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After the rating of the personally known faces, the Eyelink II headband was comfortably secur</w:t>
      </w:r>
      <w:r w:rsidR="006D5128" w:rsidRPr="00B65BFD">
        <w:rPr>
          <w:rFonts w:ascii="Times" w:hAnsi="Times" w:cs="Times New Roman"/>
          <w:color w:val="auto"/>
        </w:rPr>
        <w:t>ed to the participant’s head, a</w:t>
      </w:r>
      <w:r w:rsidRPr="00B65BFD">
        <w:rPr>
          <w:rFonts w:ascii="Times" w:hAnsi="Times" w:cs="Times New Roman"/>
          <w:color w:val="auto"/>
        </w:rPr>
        <w:t>n</w:t>
      </w:r>
      <w:r w:rsidR="006D5128" w:rsidRPr="00B65BFD">
        <w:rPr>
          <w:rFonts w:ascii="Times" w:hAnsi="Times" w:cs="Times New Roman"/>
          <w:color w:val="auto"/>
        </w:rPr>
        <w:t>d</w:t>
      </w:r>
      <w:r w:rsidRPr="00B65BFD">
        <w:rPr>
          <w:rFonts w:ascii="Times" w:hAnsi="Times" w:cs="Times New Roman"/>
          <w:color w:val="auto"/>
        </w:rPr>
        <w:t xml:space="preserve"> the eye tracker’s measurement of gaze was calibrated to the participant’s eye movements prior to the study phase using a 3 x 3 dot array. The experimenter validated that eye gaze was being tracked with high spatial resolution (error of resolution: 0.5°-1.0°) before moving on to the next procedural phase. Where </w:t>
      </w:r>
      <w:r w:rsidRPr="00B65BFD">
        <w:rPr>
          <w:rFonts w:ascii="Times" w:hAnsi="Times" w:cs="Times New Roman"/>
          <w:color w:val="auto"/>
        </w:rPr>
        <w:lastRenderedPageBreak/>
        <w:t xml:space="preserve">necessary, the calibration was repeated between condition blocks. In addition, calibration was checked and drift-corrections made before each face was presented during the experiment. Following calibration, and prior to the test phase, participants “learned” the faces subsequently labelled as newly-learned. </w:t>
      </w:r>
    </w:p>
    <w:p w14:paraId="5BD8542F" w14:textId="01332606" w:rsidR="00497619" w:rsidRPr="00B65BFD" w:rsidRDefault="00497619"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During each block of the CIT, participants were presented with a sequence of 40 full face colour photographs in random order.  Within each condition block unfamiliar (10), newly learned (10), famous celebrities (10) and personally known (10) faces were displayed. Participants responded by making a dichotomous ‘familiar’ or ‘unfamiliar’ button press response. The button assigned to familiarity was counterbalanced for handedness so that approximately half of the participants pressed it with their dominant hand. After the button press was made, the face remained on the display screen for three seconds, followed by a blank screen for two seconds (Figure 1). The rationale for leaving the display on-screen post-response was driven by previous deception research that investigated blinking as a cue to deception</w:t>
      </w:r>
      <w:r w:rsidR="00190252" w:rsidRPr="00B65BFD">
        <w:rPr>
          <w:rFonts w:ascii="Times" w:hAnsi="Times" w:cs="Times New Roman"/>
          <w:color w:val="auto"/>
        </w:rPr>
        <w:t xml:space="preserve"> (Leal &amp; Vrij, 2008, Hannu</w:t>
      </w:r>
      <w:r w:rsidR="00EB2FBF" w:rsidRPr="00B65BFD">
        <w:rPr>
          <w:rFonts w:ascii="Times" w:hAnsi="Times" w:cs="Times New Roman"/>
          <w:color w:val="auto"/>
        </w:rPr>
        <w:t>la</w:t>
      </w:r>
      <w:r w:rsidR="00190252" w:rsidRPr="00B65BFD">
        <w:rPr>
          <w:rFonts w:ascii="Times" w:hAnsi="Times" w:cs="Times New Roman"/>
          <w:color w:val="auto"/>
        </w:rPr>
        <w:t xml:space="preserve"> et al</w:t>
      </w:r>
      <w:r w:rsidR="005E376D" w:rsidRPr="00B65BFD">
        <w:rPr>
          <w:rFonts w:ascii="Times" w:hAnsi="Times" w:cs="Times New Roman"/>
          <w:color w:val="auto"/>
        </w:rPr>
        <w:t>.</w:t>
      </w:r>
      <w:r w:rsidR="00190252" w:rsidRPr="00B65BFD">
        <w:rPr>
          <w:rFonts w:ascii="Times" w:hAnsi="Times" w:cs="Times New Roman"/>
          <w:color w:val="auto"/>
        </w:rPr>
        <w:t>, 2012)</w:t>
      </w:r>
      <w:r w:rsidRPr="00B65BFD">
        <w:rPr>
          <w:rFonts w:ascii="Times" w:hAnsi="Times" w:cs="Times New Roman"/>
          <w:color w:val="auto"/>
        </w:rPr>
        <w:t>.</w:t>
      </w:r>
      <w:r w:rsidR="000C4AC6" w:rsidRPr="00B65BFD">
        <w:rPr>
          <w:rFonts w:ascii="Times" w:hAnsi="Times" w:cs="Times New Roman"/>
          <w:color w:val="auto"/>
        </w:rPr>
        <w:t xml:space="preserve"> </w:t>
      </w:r>
      <w:r w:rsidR="005E5956" w:rsidRPr="00B65BFD">
        <w:rPr>
          <w:rFonts w:ascii="Times" w:hAnsi="Times" w:cs="Times New Roman"/>
          <w:color w:val="auto"/>
        </w:rPr>
        <w:t>Th</w:t>
      </w:r>
      <w:r w:rsidR="00190252" w:rsidRPr="00B65BFD">
        <w:rPr>
          <w:rFonts w:ascii="Times" w:hAnsi="Times" w:cs="Times New Roman"/>
          <w:color w:val="auto"/>
        </w:rPr>
        <w:t>ese</w:t>
      </w:r>
      <w:r w:rsidR="005E5956" w:rsidRPr="00B65BFD">
        <w:rPr>
          <w:rFonts w:ascii="Times" w:hAnsi="Times" w:cs="Times New Roman"/>
          <w:color w:val="auto"/>
        </w:rPr>
        <w:t xml:space="preserve"> data w</w:t>
      </w:r>
      <w:r w:rsidR="00190252" w:rsidRPr="00B65BFD">
        <w:rPr>
          <w:rFonts w:ascii="Times" w:hAnsi="Times" w:cs="Times New Roman"/>
          <w:color w:val="auto"/>
        </w:rPr>
        <w:t>ere</w:t>
      </w:r>
      <w:r w:rsidR="005E5956" w:rsidRPr="00B65BFD">
        <w:rPr>
          <w:rFonts w:ascii="Times" w:hAnsi="Times" w:cs="Times New Roman"/>
          <w:color w:val="auto"/>
        </w:rPr>
        <w:t xml:space="preserve"> intended for separate </w:t>
      </w:r>
      <w:r w:rsidR="005E5956" w:rsidRPr="00B65BFD">
        <w:rPr>
          <w:rFonts w:ascii="Times New Roman" w:hAnsi="Times New Roman" w:cs="Times New Roman"/>
          <w:color w:val="auto"/>
        </w:rPr>
        <w:t>analyses</w:t>
      </w:r>
      <w:r w:rsidR="00535608" w:rsidRPr="00B65BFD">
        <w:rPr>
          <w:rFonts w:ascii="Times New Roman" w:hAnsi="Times New Roman" w:cs="Times New Roman"/>
          <w:color w:val="auto"/>
        </w:rPr>
        <w:t xml:space="preserve"> but for clarity we do not report them here</w:t>
      </w:r>
      <w:r w:rsidR="005E5956" w:rsidRPr="00B65BFD">
        <w:rPr>
          <w:rFonts w:ascii="Times New Roman" w:hAnsi="Times New Roman" w:cs="Times New Roman"/>
          <w:color w:val="auto"/>
        </w:rPr>
        <w:t xml:space="preserve">. </w:t>
      </w:r>
    </w:p>
    <w:p w14:paraId="15226B9D" w14:textId="77777777" w:rsidR="00B946A8" w:rsidRPr="00B65BFD" w:rsidRDefault="00B946A8" w:rsidP="00A46B45">
      <w:pPr>
        <w:pStyle w:val="Default"/>
        <w:spacing w:line="480" w:lineRule="auto"/>
        <w:ind w:firstLine="720"/>
        <w:jc w:val="both"/>
        <w:rPr>
          <w:rFonts w:ascii="Times" w:hAnsi="Times" w:cs="Times New Roman"/>
          <w:color w:val="auto"/>
        </w:rPr>
      </w:pPr>
    </w:p>
    <w:p w14:paraId="64872606" w14:textId="025C1B43" w:rsidR="00497619" w:rsidRPr="00B65BFD" w:rsidRDefault="00B946A8" w:rsidP="00A46B45">
      <w:pPr>
        <w:pStyle w:val="Default"/>
        <w:spacing w:line="480" w:lineRule="auto"/>
        <w:ind w:firstLine="720"/>
        <w:jc w:val="center"/>
        <w:rPr>
          <w:rFonts w:ascii="Times" w:hAnsi="Times" w:cs="Times New Roman"/>
          <w:color w:val="auto"/>
        </w:rPr>
      </w:pPr>
      <w:r w:rsidRPr="00B65BFD">
        <w:rPr>
          <w:rFonts w:ascii="Times" w:hAnsi="Times" w:cs="Times New Roman"/>
          <w:color w:val="auto"/>
        </w:rPr>
        <w:t>(</w:t>
      </w:r>
      <w:r w:rsidR="00497619" w:rsidRPr="00B65BFD">
        <w:rPr>
          <w:rFonts w:ascii="Times" w:hAnsi="Times" w:cs="Times New Roman"/>
          <w:color w:val="auto"/>
        </w:rPr>
        <w:t>Figure 1 about here</w:t>
      </w:r>
      <w:r w:rsidRPr="00B65BFD">
        <w:rPr>
          <w:rFonts w:ascii="Times" w:hAnsi="Times" w:cs="Times New Roman"/>
          <w:color w:val="auto"/>
        </w:rPr>
        <w:t>)</w:t>
      </w:r>
    </w:p>
    <w:p w14:paraId="2FCA92AA" w14:textId="77777777" w:rsidR="00B946A8" w:rsidRPr="00B65BFD" w:rsidRDefault="00B946A8" w:rsidP="00A46B45">
      <w:pPr>
        <w:pStyle w:val="Default"/>
        <w:spacing w:line="480" w:lineRule="auto"/>
        <w:ind w:firstLine="720"/>
        <w:jc w:val="both"/>
        <w:rPr>
          <w:rFonts w:ascii="Times" w:hAnsi="Times" w:cs="Times New Roman"/>
          <w:color w:val="auto"/>
        </w:rPr>
      </w:pPr>
    </w:p>
    <w:p w14:paraId="0BAAD031" w14:textId="790371AF" w:rsidR="00C05EF8" w:rsidRPr="00B65BFD" w:rsidRDefault="00497619"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Instructions were different in each of the blocks of trials. In the first block, which was treated as a practice block, participants were required to respond honestly to all trials. </w:t>
      </w:r>
      <w:r w:rsidR="00397E0D" w:rsidRPr="00B65BFD">
        <w:rPr>
          <w:rFonts w:ascii="Times" w:hAnsi="Times" w:cs="Times New Roman"/>
          <w:color w:val="auto"/>
        </w:rPr>
        <w:t>T</w:t>
      </w:r>
      <w:r w:rsidRPr="00B65BFD">
        <w:rPr>
          <w:rFonts w:ascii="Times" w:hAnsi="Times" w:cs="Times New Roman"/>
          <w:color w:val="auto"/>
        </w:rPr>
        <w:t>hree lying blocks</w:t>
      </w:r>
      <w:r w:rsidR="00397E0D" w:rsidRPr="00B65BFD">
        <w:rPr>
          <w:rFonts w:ascii="Times" w:hAnsi="Times" w:cs="Times New Roman"/>
          <w:color w:val="auto"/>
        </w:rPr>
        <w:t xml:space="preserve"> </w:t>
      </w:r>
      <w:r w:rsidR="00C05EF8" w:rsidRPr="00B65BFD">
        <w:rPr>
          <w:rFonts w:ascii="Times" w:hAnsi="Times" w:cs="Times New Roman"/>
          <w:color w:val="auto"/>
        </w:rPr>
        <w:t xml:space="preserve">were </w:t>
      </w:r>
      <w:r w:rsidR="00397E0D" w:rsidRPr="00B65BFD">
        <w:rPr>
          <w:rFonts w:ascii="Times" w:hAnsi="Times" w:cs="Times New Roman"/>
          <w:color w:val="auto"/>
        </w:rPr>
        <w:t xml:space="preserve">then </w:t>
      </w:r>
      <w:r w:rsidR="00C05EF8" w:rsidRPr="00B65BFD">
        <w:rPr>
          <w:rFonts w:ascii="Times" w:hAnsi="Times" w:cs="Times New Roman"/>
          <w:color w:val="auto"/>
        </w:rPr>
        <w:t>presented in a fully counterbalanced order across participants. In the lying blocks</w:t>
      </w:r>
      <w:r w:rsidRPr="00B65BFD">
        <w:rPr>
          <w:rFonts w:ascii="Times" w:hAnsi="Times" w:cs="Times New Roman"/>
          <w:color w:val="auto"/>
        </w:rPr>
        <w:t xml:space="preserve"> the participants had to lie, in turn, about the three different types of familiar faces: newly learned faces (Familiar-Learned), famous celebrity faces (Familiar-Famous), and personally known faces (Familiar-Personal). The Lie-Learned condition required that participants lie about the faces that they learned during the study phases, whilst telling the </w:t>
      </w:r>
      <w:r w:rsidRPr="00B65BFD">
        <w:rPr>
          <w:rFonts w:ascii="Times" w:hAnsi="Times" w:cs="Times New Roman"/>
          <w:color w:val="auto"/>
        </w:rPr>
        <w:lastRenderedPageBreak/>
        <w:t xml:space="preserve">truth about all other faces types; the Lie-Famous condition, that they lie about famous faces whilst telling the truth about all other face types; and the Lie-Personal condition </w:t>
      </w:r>
      <w:r w:rsidR="008B3DE9">
        <w:rPr>
          <w:rFonts w:ascii="Times" w:hAnsi="Times" w:cs="Times New Roman"/>
          <w:color w:val="auto"/>
        </w:rPr>
        <w:t>that they</w:t>
      </w:r>
      <w:r w:rsidR="008B3DE9" w:rsidRPr="00B65BFD">
        <w:rPr>
          <w:rFonts w:ascii="Times" w:hAnsi="Times" w:cs="Times New Roman"/>
          <w:color w:val="auto"/>
        </w:rPr>
        <w:t xml:space="preserve"> </w:t>
      </w:r>
      <w:r w:rsidRPr="00B65BFD">
        <w:rPr>
          <w:rFonts w:ascii="Times" w:hAnsi="Times" w:cs="Times New Roman"/>
          <w:color w:val="auto"/>
        </w:rPr>
        <w:t xml:space="preserve">lie about personally known faces whilst telling the truth about all other face types. </w:t>
      </w:r>
      <w:r w:rsidR="00C05EF8" w:rsidRPr="00B65BFD">
        <w:rPr>
          <w:rFonts w:ascii="Times" w:hAnsi="Times" w:cs="Times New Roman"/>
          <w:color w:val="auto"/>
        </w:rPr>
        <w:t xml:space="preserve">Note that participants were always truthful about unfamiliar faces. </w:t>
      </w:r>
    </w:p>
    <w:p w14:paraId="09695F79" w14:textId="630A0417" w:rsidR="00110C75" w:rsidRPr="00B65BFD" w:rsidRDefault="00497619"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When all test blocks were completed, participants rated the famous faces for attractiveness, distinctiveness and familiarity. This procedure allowed the experimenter to verify that all famous faces had in fact been correctly recognised. </w:t>
      </w:r>
    </w:p>
    <w:p w14:paraId="0CD10B09" w14:textId="77777777" w:rsidR="00964A38" w:rsidRPr="00B65BFD" w:rsidRDefault="00964A38" w:rsidP="00F74758">
      <w:pPr>
        <w:pStyle w:val="Default"/>
        <w:spacing w:line="480" w:lineRule="auto"/>
        <w:jc w:val="both"/>
        <w:rPr>
          <w:rFonts w:ascii="Times" w:hAnsi="Times" w:cs="Times New Roman"/>
          <w:color w:val="auto"/>
        </w:rPr>
      </w:pPr>
    </w:p>
    <w:p w14:paraId="2A806506" w14:textId="77777777" w:rsidR="0034312D" w:rsidRPr="00B65BFD" w:rsidRDefault="0034312D" w:rsidP="00A46B45">
      <w:pPr>
        <w:pStyle w:val="Default"/>
        <w:spacing w:line="480" w:lineRule="auto"/>
        <w:jc w:val="both"/>
        <w:rPr>
          <w:rFonts w:ascii="Times" w:hAnsi="Times" w:cs="Times New Roman"/>
          <w:b/>
          <w:color w:val="auto"/>
        </w:rPr>
      </w:pPr>
      <w:r w:rsidRPr="00B65BFD">
        <w:rPr>
          <w:rFonts w:ascii="Times" w:hAnsi="Times" w:cs="Times New Roman"/>
          <w:b/>
          <w:color w:val="auto"/>
        </w:rPr>
        <w:t>Measures</w:t>
      </w:r>
    </w:p>
    <w:p w14:paraId="1AB05646" w14:textId="0DC75C23" w:rsidR="0034312D" w:rsidRPr="00B65BFD" w:rsidRDefault="009A24B8"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Data Viewer (Ve</w:t>
      </w:r>
      <w:r w:rsidR="0034312D" w:rsidRPr="00B65BFD">
        <w:rPr>
          <w:rFonts w:ascii="Times" w:hAnsi="Times" w:cs="Times New Roman"/>
          <w:color w:val="auto"/>
        </w:rPr>
        <w:t>rsion 1.6.121, SR Research) was used for distilling eye-movement measures for analyses. Interest areas marked included each eye individually, the nose, and the mouth. The rest of the face, including hair, ears, cheeks and chin were labelled the outer face area. Measures analysed included the total number of fixations made to the face before the recognition judgement was made (Num. Fixations), the number of regions of the face sampled (IAs Visited), the number of independent clusters of fixations on an interest area, defined precisely as the number of times that a series of two or more fixations were made on an interest area without any fixations intervening on other interest areas (Run Count)</w:t>
      </w:r>
      <w:r w:rsidR="00EB20E8">
        <w:rPr>
          <w:rFonts w:ascii="Times" w:hAnsi="Times" w:cs="Times New Roman"/>
          <w:color w:val="auto"/>
        </w:rPr>
        <w:t>,</w:t>
      </w:r>
      <w:r w:rsidR="0034312D" w:rsidRPr="00B65BFD">
        <w:rPr>
          <w:rFonts w:ascii="Times" w:hAnsi="Times" w:cs="Times New Roman"/>
          <w:color w:val="auto"/>
        </w:rPr>
        <w:t xml:space="preserve"> and the proportion of fixations directed to the inner regions of the face (Proportion Fixations Inner, defined as fixations on the eyes, nose, and mouth</w:t>
      </w:r>
      <w:r w:rsidR="004A6D46" w:rsidRPr="00B65BFD">
        <w:rPr>
          <w:rFonts w:ascii="Times" w:hAnsi="Times" w:cs="Times New Roman"/>
          <w:color w:val="auto"/>
        </w:rPr>
        <w:t>).</w:t>
      </w:r>
    </w:p>
    <w:p w14:paraId="79EA6CA8" w14:textId="77777777" w:rsidR="006A423E" w:rsidRPr="00B65BFD" w:rsidRDefault="006A423E" w:rsidP="00A46B45">
      <w:pPr>
        <w:pStyle w:val="Default"/>
        <w:spacing w:line="480" w:lineRule="auto"/>
        <w:ind w:firstLine="720"/>
        <w:jc w:val="both"/>
        <w:rPr>
          <w:rFonts w:ascii="Times" w:hAnsi="Times" w:cs="Times New Roman"/>
          <w:color w:val="auto"/>
        </w:rPr>
      </w:pPr>
    </w:p>
    <w:p w14:paraId="31574FD6" w14:textId="77777777" w:rsidR="004E15BE" w:rsidRPr="00B65BFD" w:rsidRDefault="004E15BE" w:rsidP="00A46B45">
      <w:pPr>
        <w:pStyle w:val="Default"/>
        <w:spacing w:line="480" w:lineRule="auto"/>
        <w:jc w:val="both"/>
        <w:rPr>
          <w:rFonts w:ascii="Times" w:hAnsi="Times" w:cs="Times New Roman"/>
          <w:b/>
          <w:color w:val="auto"/>
        </w:rPr>
      </w:pPr>
      <w:r w:rsidRPr="00B65BFD">
        <w:rPr>
          <w:rFonts w:ascii="Times" w:hAnsi="Times" w:cs="Times New Roman"/>
          <w:b/>
          <w:bCs/>
          <w:color w:val="auto"/>
        </w:rPr>
        <w:t xml:space="preserve">Analysis Strategy </w:t>
      </w:r>
    </w:p>
    <w:p w14:paraId="7D9E804F" w14:textId="7FE9213B" w:rsidR="004E15BE" w:rsidRPr="00B65BFD" w:rsidRDefault="00BB6961"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First, probes (lies about familiar faces</w:t>
      </w:r>
      <w:r w:rsidR="00190252" w:rsidRPr="00B65BFD">
        <w:rPr>
          <w:rFonts w:ascii="Times" w:hAnsi="Times" w:cs="Times New Roman"/>
          <w:color w:val="auto"/>
        </w:rPr>
        <w:t>)</w:t>
      </w:r>
      <w:r w:rsidRPr="00B65BFD">
        <w:rPr>
          <w:rFonts w:ascii="Times" w:hAnsi="Times" w:cs="Times New Roman"/>
          <w:color w:val="auto"/>
        </w:rPr>
        <w:t xml:space="preserve"> were compared to the irrelevants (truths about unknown faces) to assess the presence of memory effects when participants lied about recognition. Second,</w:t>
      </w:r>
      <w:r w:rsidR="004E15BE" w:rsidRPr="00B65BFD">
        <w:rPr>
          <w:rFonts w:ascii="Times" w:hAnsi="Times" w:cs="Times New Roman"/>
          <w:color w:val="auto"/>
        </w:rPr>
        <w:t xml:space="preserve"> targets (truths about familiar faces) were compared to </w:t>
      </w:r>
      <w:r w:rsidRPr="00B65BFD">
        <w:rPr>
          <w:rFonts w:ascii="Times" w:hAnsi="Times" w:cs="Times New Roman"/>
          <w:color w:val="auto"/>
        </w:rPr>
        <w:t xml:space="preserve">the same </w:t>
      </w:r>
      <w:r w:rsidR="004E15BE" w:rsidRPr="00B65BFD">
        <w:rPr>
          <w:rFonts w:ascii="Times" w:hAnsi="Times" w:cs="Times New Roman"/>
          <w:color w:val="auto"/>
        </w:rPr>
        <w:t xml:space="preserve">irrelevants (truths about unknown faces) to assess memory effects in fixations during honest </w:t>
      </w:r>
      <w:r w:rsidR="004E15BE" w:rsidRPr="00B65BFD">
        <w:rPr>
          <w:rFonts w:ascii="Times" w:hAnsi="Times" w:cs="Times New Roman"/>
          <w:color w:val="auto"/>
        </w:rPr>
        <w:lastRenderedPageBreak/>
        <w:t>recognition. Each analys</w:t>
      </w:r>
      <w:r w:rsidRPr="00B65BFD">
        <w:rPr>
          <w:rFonts w:ascii="Times" w:hAnsi="Times" w:cs="Times New Roman"/>
          <w:color w:val="auto"/>
        </w:rPr>
        <w:t>is</w:t>
      </w:r>
      <w:r w:rsidR="004E15BE" w:rsidRPr="00B65BFD">
        <w:rPr>
          <w:rFonts w:ascii="Times" w:hAnsi="Times" w:cs="Times New Roman"/>
          <w:color w:val="auto"/>
        </w:rPr>
        <w:t xml:space="preserve"> was performed using separate Repeated Measures Analyses of Variance </w:t>
      </w:r>
      <w:r w:rsidR="00AF5AE4" w:rsidRPr="00B65BFD">
        <w:rPr>
          <w:rFonts w:ascii="Times" w:hAnsi="Times" w:cs="Times New Roman"/>
          <w:color w:val="auto"/>
        </w:rPr>
        <w:t xml:space="preserve">(RM ANOVA) </w:t>
      </w:r>
      <w:r w:rsidR="004E15BE" w:rsidRPr="00B65BFD">
        <w:rPr>
          <w:rFonts w:ascii="Times" w:hAnsi="Times" w:cs="Times New Roman"/>
          <w:color w:val="auto"/>
        </w:rPr>
        <w:t>for each fixation measure</w:t>
      </w:r>
      <w:r w:rsidR="00EB20E8">
        <w:rPr>
          <w:rFonts w:ascii="Times" w:hAnsi="Times" w:cs="Times New Roman"/>
          <w:color w:val="auto"/>
        </w:rPr>
        <w:t>:</w:t>
      </w:r>
      <w:r w:rsidR="004E15BE" w:rsidRPr="00B65BFD">
        <w:rPr>
          <w:rFonts w:ascii="Times" w:hAnsi="Times" w:cs="Times New Roman"/>
          <w:color w:val="auto"/>
        </w:rPr>
        <w:t xml:space="preserve"> number of fixations, run counts, IAs visited, proportion fixatio</w:t>
      </w:r>
      <w:r w:rsidR="00CB1DB0" w:rsidRPr="00B65BFD">
        <w:rPr>
          <w:rFonts w:ascii="Times" w:hAnsi="Times" w:cs="Times New Roman"/>
          <w:color w:val="auto"/>
        </w:rPr>
        <w:t>ns inner</w:t>
      </w:r>
      <w:r w:rsidR="004E15BE" w:rsidRPr="00B65BFD">
        <w:rPr>
          <w:rFonts w:ascii="Times" w:hAnsi="Times" w:cs="Times New Roman"/>
          <w:color w:val="auto"/>
        </w:rPr>
        <w:t xml:space="preserve"> (fixation quantity and distributions as analysed in Althoff &amp; Cohen, 1999)</w:t>
      </w:r>
      <w:r w:rsidR="00B757D9" w:rsidRPr="00B65BFD">
        <w:rPr>
          <w:rFonts w:ascii="Times" w:hAnsi="Times" w:cs="Times New Roman"/>
          <w:color w:val="auto"/>
        </w:rPr>
        <w:t>.</w:t>
      </w:r>
      <w:r w:rsidR="009A498B" w:rsidRPr="00B65BFD">
        <w:rPr>
          <w:rFonts w:ascii="Times" w:hAnsi="Times" w:cs="Times New Roman"/>
          <w:color w:val="auto"/>
        </w:rPr>
        <w:t xml:space="preserve"> The parameter threshold used to define fixations was set at 100ms.</w:t>
      </w:r>
      <w:r w:rsidR="007C517B" w:rsidRPr="00B65BFD">
        <w:rPr>
          <w:rFonts w:ascii="Times" w:hAnsi="Times" w:cs="Times New Roman"/>
          <w:color w:val="auto"/>
        </w:rPr>
        <w:t xml:space="preserve"> </w:t>
      </w:r>
      <w:r w:rsidR="006B4A93" w:rsidRPr="00B65BFD">
        <w:rPr>
          <w:rFonts w:ascii="Times" w:hAnsi="Times" w:cs="Times New Roman"/>
          <w:color w:val="auto"/>
        </w:rPr>
        <w:t xml:space="preserve">No upper threshold was defined. </w:t>
      </w:r>
      <w:r w:rsidR="007C517B" w:rsidRPr="00B65BFD">
        <w:rPr>
          <w:rFonts w:ascii="Times" w:hAnsi="Times" w:cs="Times New Roman"/>
          <w:color w:val="auto"/>
        </w:rPr>
        <w:t>Note</w:t>
      </w:r>
      <w:r w:rsidR="00CB1DB0" w:rsidRPr="00B65BFD">
        <w:rPr>
          <w:rFonts w:ascii="Times" w:hAnsi="Times" w:cs="Times New Roman"/>
          <w:color w:val="auto"/>
        </w:rPr>
        <w:t xml:space="preserve"> that t</w:t>
      </w:r>
      <w:r w:rsidR="007C517B" w:rsidRPr="00B65BFD">
        <w:rPr>
          <w:rFonts w:ascii="Times" w:hAnsi="Times" w:cs="Times New Roman"/>
          <w:color w:val="auto"/>
        </w:rPr>
        <w:t>he</w:t>
      </w:r>
      <w:r w:rsidRPr="00B65BFD">
        <w:rPr>
          <w:rFonts w:ascii="Times" w:hAnsi="Times" w:cs="Times New Roman"/>
          <w:color w:val="auto"/>
        </w:rPr>
        <w:t xml:space="preserve"> </w:t>
      </w:r>
      <w:r w:rsidR="007C517B" w:rsidRPr="00B65BFD">
        <w:rPr>
          <w:rFonts w:ascii="Times" w:hAnsi="Times" w:cs="Times New Roman"/>
          <w:color w:val="auto"/>
        </w:rPr>
        <w:t>analyses conducted in the present experiment (</w:t>
      </w:r>
      <w:r w:rsidRPr="00B65BFD">
        <w:rPr>
          <w:rFonts w:ascii="Times" w:hAnsi="Times" w:cs="Times New Roman"/>
          <w:color w:val="auto"/>
        </w:rPr>
        <w:t xml:space="preserve">false rejection of known </w:t>
      </w:r>
      <w:r w:rsidR="007C517B" w:rsidRPr="00B65BFD">
        <w:rPr>
          <w:rFonts w:ascii="Times" w:hAnsi="Times" w:cs="Times New Roman"/>
          <w:color w:val="auto"/>
        </w:rPr>
        <w:t>‘</w:t>
      </w:r>
      <w:r w:rsidRPr="00B65BFD">
        <w:rPr>
          <w:rFonts w:ascii="Times" w:hAnsi="Times" w:cs="Times New Roman"/>
          <w:color w:val="auto"/>
        </w:rPr>
        <w:t>probes</w:t>
      </w:r>
      <w:r w:rsidR="007C517B" w:rsidRPr="00B65BFD">
        <w:rPr>
          <w:rFonts w:ascii="Times" w:hAnsi="Times" w:cs="Times New Roman"/>
          <w:color w:val="auto"/>
        </w:rPr>
        <w:t>’</w:t>
      </w:r>
      <w:r w:rsidRPr="00B65BFD">
        <w:rPr>
          <w:rFonts w:ascii="Times" w:hAnsi="Times" w:cs="Times New Roman"/>
          <w:color w:val="auto"/>
        </w:rPr>
        <w:t xml:space="preserve"> to correct rejection of unknown irrelevants</w:t>
      </w:r>
      <w:r w:rsidR="007C517B" w:rsidRPr="00B65BFD">
        <w:rPr>
          <w:rFonts w:ascii="Times" w:hAnsi="Times" w:cs="Times New Roman"/>
          <w:color w:val="auto"/>
        </w:rPr>
        <w:t>)</w:t>
      </w:r>
      <w:r w:rsidRPr="00B65BFD">
        <w:rPr>
          <w:rFonts w:ascii="Times" w:hAnsi="Times" w:cs="Times New Roman"/>
          <w:color w:val="auto"/>
        </w:rPr>
        <w:t xml:space="preserve"> </w:t>
      </w:r>
      <w:r w:rsidR="007C517B" w:rsidRPr="00B65BFD">
        <w:rPr>
          <w:rFonts w:ascii="Times" w:hAnsi="Times" w:cs="Times New Roman"/>
          <w:color w:val="auto"/>
        </w:rPr>
        <w:t xml:space="preserve">are consistent with the original Guilty Knowledge Test (Lykken, 1959; 1960). </w:t>
      </w:r>
      <w:r w:rsidR="006C245A" w:rsidRPr="00B65BFD">
        <w:rPr>
          <w:rFonts w:ascii="Times" w:hAnsi="Times" w:cs="Times New Roman"/>
          <w:color w:val="auto"/>
        </w:rPr>
        <w:t>The addition of target item (in this experiment correct identification of familiar</w:t>
      </w:r>
      <w:r w:rsidR="007C517B" w:rsidRPr="00B65BFD">
        <w:rPr>
          <w:rFonts w:ascii="Times" w:hAnsi="Times" w:cs="Times New Roman"/>
          <w:color w:val="auto"/>
        </w:rPr>
        <w:t xml:space="preserve"> </w:t>
      </w:r>
      <w:r w:rsidR="006C245A" w:rsidRPr="00B65BFD">
        <w:rPr>
          <w:rFonts w:ascii="Times" w:hAnsi="Times" w:cs="Times New Roman"/>
          <w:color w:val="auto"/>
        </w:rPr>
        <w:t>faces) is a relatively new addition to the</w:t>
      </w:r>
      <w:r w:rsidR="00BD7BFA" w:rsidRPr="00B65BFD">
        <w:rPr>
          <w:rFonts w:ascii="Times" w:hAnsi="Times" w:cs="Times New Roman"/>
          <w:color w:val="auto"/>
        </w:rPr>
        <w:t xml:space="preserve"> original GKT (see Farewell &amp; Do</w:t>
      </w:r>
      <w:r w:rsidR="006C245A" w:rsidRPr="00B65BFD">
        <w:rPr>
          <w:rFonts w:ascii="Times" w:hAnsi="Times" w:cs="Times New Roman"/>
          <w:color w:val="auto"/>
        </w:rPr>
        <w:t xml:space="preserve">nchin, 1991; Rosenfeld et al., 2004) to encourage attention toward the stimuli so that the </w:t>
      </w:r>
      <w:r w:rsidR="00BD7BFA" w:rsidRPr="00B65BFD">
        <w:rPr>
          <w:rFonts w:ascii="Times" w:hAnsi="Times" w:cs="Times New Roman"/>
          <w:color w:val="auto"/>
        </w:rPr>
        <w:t>participant</w:t>
      </w:r>
      <w:r w:rsidR="006C245A" w:rsidRPr="00B65BFD">
        <w:rPr>
          <w:rFonts w:ascii="Times" w:hAnsi="Times" w:cs="Times New Roman"/>
          <w:color w:val="auto"/>
        </w:rPr>
        <w:t xml:space="preserve"> </w:t>
      </w:r>
      <w:r w:rsidR="00E30971" w:rsidRPr="00B65BFD">
        <w:rPr>
          <w:rFonts w:ascii="Times" w:hAnsi="Times" w:cs="Times New Roman"/>
          <w:color w:val="auto"/>
        </w:rPr>
        <w:t>does not respond</w:t>
      </w:r>
      <w:r w:rsidR="006C245A" w:rsidRPr="00B65BFD">
        <w:rPr>
          <w:rFonts w:ascii="Times" w:hAnsi="Times" w:cs="Times New Roman"/>
          <w:color w:val="auto"/>
        </w:rPr>
        <w:t xml:space="preserve"> </w:t>
      </w:r>
      <w:r w:rsidR="00DD7C58">
        <w:rPr>
          <w:rFonts w:ascii="Times" w:hAnsi="Times" w:cs="Times New Roman"/>
          <w:color w:val="auto"/>
        </w:rPr>
        <w:t>“</w:t>
      </w:r>
      <w:r w:rsidR="006C245A" w:rsidRPr="00B65BFD">
        <w:rPr>
          <w:rFonts w:ascii="Times" w:hAnsi="Times" w:cs="Times New Roman"/>
          <w:color w:val="auto"/>
        </w:rPr>
        <w:t>unfamiliar</w:t>
      </w:r>
      <w:r w:rsidR="00DD7C58">
        <w:rPr>
          <w:rFonts w:ascii="Times" w:hAnsi="Times" w:cs="Times New Roman"/>
          <w:color w:val="auto"/>
        </w:rPr>
        <w:t>”</w:t>
      </w:r>
      <w:r w:rsidR="006C245A" w:rsidRPr="00B65BFD">
        <w:rPr>
          <w:rFonts w:ascii="Times" w:hAnsi="Times" w:cs="Times New Roman"/>
          <w:color w:val="auto"/>
        </w:rPr>
        <w:t xml:space="preserve"> for every trial without properly engaging in the test. The target also presents a benchmark by which </w:t>
      </w:r>
      <w:r w:rsidR="00BD7BFA" w:rsidRPr="00B65BFD">
        <w:rPr>
          <w:rFonts w:ascii="Times" w:hAnsi="Times" w:cs="Times New Roman"/>
          <w:color w:val="auto"/>
        </w:rPr>
        <w:t>responses to probes are sometimes compared. The CIT is the most reliable and valid tool for the study of memory detection during lies about recognition (Ben-Shakhar, Bar-Hillel &amp; Kremnitzet, 2002; Ben-Shakhar &amp; Elaad, 2003; Lykken, 1998).</w:t>
      </w:r>
    </w:p>
    <w:p w14:paraId="44AD400C" w14:textId="796EFB2E" w:rsidR="004E15BE" w:rsidRPr="00B65BFD" w:rsidRDefault="004E15BE" w:rsidP="00D86DBF">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Where Mauchley’s Test of Sphericity were violated, RM ANOVAs were calculated using Greenhouse Geisser adjustments to degrees of freedom. The corrected </w:t>
      </w:r>
      <w:r w:rsidRPr="00B65BFD">
        <w:rPr>
          <w:rFonts w:ascii="Times" w:hAnsi="Times" w:cs="Times New Roman"/>
          <w:iCs/>
          <w:color w:val="auto"/>
        </w:rPr>
        <w:t xml:space="preserve">p </w:t>
      </w:r>
      <w:r w:rsidRPr="00B65BFD">
        <w:rPr>
          <w:rFonts w:ascii="Times" w:hAnsi="Times" w:cs="Times New Roman"/>
          <w:color w:val="auto"/>
        </w:rPr>
        <w:t>value and Greenhouse Geisser epsilon (</w:t>
      </w:r>
      <w:r w:rsidRPr="00B65BFD">
        <w:rPr>
          <w:rFonts w:ascii="Times" w:hAnsi="Times" w:cs="Times New Roman"/>
          <w:iCs/>
          <w:color w:val="auto"/>
        </w:rPr>
        <w:t>ε</w:t>
      </w:r>
      <w:r w:rsidRPr="00B65BFD">
        <w:rPr>
          <w:rFonts w:ascii="Times" w:hAnsi="Times" w:cs="Times New Roman"/>
          <w:color w:val="auto"/>
        </w:rPr>
        <w:t xml:space="preserve">) are reported for </w:t>
      </w:r>
      <w:r w:rsidRPr="00B65BFD">
        <w:rPr>
          <w:rFonts w:ascii="Times" w:hAnsi="Times" w:cs="Times New Roman"/>
          <w:iCs/>
          <w:color w:val="auto"/>
        </w:rPr>
        <w:t xml:space="preserve">F </w:t>
      </w:r>
      <w:r w:rsidRPr="00B65BFD">
        <w:rPr>
          <w:rFonts w:ascii="Times" w:hAnsi="Times" w:cs="Times New Roman"/>
          <w:color w:val="auto"/>
        </w:rPr>
        <w:t xml:space="preserve">tests. Post hoc tests were performed using paired sample t-tests. </w:t>
      </w:r>
      <w:r w:rsidR="00D86DBF" w:rsidRPr="00B65BFD">
        <w:rPr>
          <w:rFonts w:ascii="Times" w:hAnsi="Times" w:cs="Times New Roman"/>
          <w:color w:val="auto"/>
        </w:rPr>
        <w:t>P</w:t>
      </w:r>
      <w:r w:rsidRPr="00B65BFD">
        <w:rPr>
          <w:rFonts w:ascii="Times" w:hAnsi="Times" w:cs="Times New Roman"/>
          <w:iCs/>
          <w:color w:val="auto"/>
        </w:rPr>
        <w:t xml:space="preserve"> </w:t>
      </w:r>
      <w:r w:rsidRPr="00B65BFD">
        <w:rPr>
          <w:rFonts w:ascii="Times" w:hAnsi="Times" w:cs="Times New Roman"/>
          <w:color w:val="auto"/>
        </w:rPr>
        <w:t xml:space="preserve">values </w:t>
      </w:r>
      <w:r w:rsidR="00D86DBF" w:rsidRPr="00B65BFD">
        <w:rPr>
          <w:rFonts w:ascii="Times" w:hAnsi="Times" w:cs="Times New Roman"/>
          <w:color w:val="auto"/>
        </w:rPr>
        <w:t>were adjusted</w:t>
      </w:r>
      <w:r w:rsidRPr="00B65BFD">
        <w:rPr>
          <w:rFonts w:ascii="Times" w:hAnsi="Times" w:cs="Times New Roman"/>
          <w:color w:val="auto"/>
        </w:rPr>
        <w:t xml:space="preserve"> for the number of post hoc tests conducted</w:t>
      </w:r>
      <w:r w:rsidR="00D86DBF" w:rsidRPr="00B65BFD">
        <w:rPr>
          <w:rFonts w:ascii="Times" w:hAnsi="Times" w:cs="Times New Roman"/>
          <w:color w:val="auto"/>
        </w:rPr>
        <w:t xml:space="preserve"> (α=0.017)</w:t>
      </w:r>
      <w:r w:rsidRPr="00B65BFD">
        <w:rPr>
          <w:rFonts w:ascii="Times" w:hAnsi="Times" w:cs="Times New Roman"/>
          <w:color w:val="auto"/>
        </w:rPr>
        <w:t xml:space="preserve">. Bonferroni corrections were made, since there were multiple tests on multiple fixations measures. </w:t>
      </w:r>
    </w:p>
    <w:p w14:paraId="457EF52F" w14:textId="77777777" w:rsidR="009C6D77" w:rsidRPr="00B65BFD" w:rsidRDefault="009C6D77" w:rsidP="00A46B45">
      <w:pPr>
        <w:pStyle w:val="Default"/>
        <w:spacing w:line="480" w:lineRule="auto"/>
        <w:ind w:firstLine="720"/>
        <w:jc w:val="both"/>
        <w:rPr>
          <w:rFonts w:ascii="Times" w:hAnsi="Times" w:cs="Times New Roman"/>
          <w:color w:val="auto"/>
        </w:rPr>
      </w:pPr>
    </w:p>
    <w:p w14:paraId="3290EA56" w14:textId="77777777" w:rsidR="004E15BE" w:rsidRPr="00B65BFD" w:rsidRDefault="004E15BE" w:rsidP="003F3B7D">
      <w:pPr>
        <w:pStyle w:val="Default"/>
        <w:spacing w:line="480" w:lineRule="auto"/>
        <w:jc w:val="center"/>
        <w:rPr>
          <w:rFonts w:ascii="Times" w:hAnsi="Times" w:cs="Times New Roman"/>
          <w:b/>
          <w:color w:val="auto"/>
        </w:rPr>
      </w:pPr>
      <w:r w:rsidRPr="00B65BFD">
        <w:rPr>
          <w:rFonts w:ascii="Times" w:hAnsi="Times" w:cs="Times New Roman"/>
          <w:b/>
          <w:color w:val="auto"/>
        </w:rPr>
        <w:t>Results</w:t>
      </w:r>
    </w:p>
    <w:p w14:paraId="7C7AAC0C" w14:textId="77777777" w:rsidR="004E15BE" w:rsidRPr="00B65BFD" w:rsidRDefault="00BB3B7C" w:rsidP="00A46B45">
      <w:pPr>
        <w:pStyle w:val="Default"/>
        <w:spacing w:line="480" w:lineRule="auto"/>
        <w:jc w:val="both"/>
        <w:rPr>
          <w:rFonts w:ascii="Times" w:hAnsi="Times" w:cs="Times New Roman"/>
          <w:b/>
          <w:color w:val="auto"/>
        </w:rPr>
      </w:pPr>
      <w:r w:rsidRPr="00B65BFD">
        <w:rPr>
          <w:rFonts w:ascii="Times" w:hAnsi="Times" w:cs="Times New Roman"/>
          <w:b/>
          <w:color w:val="auto"/>
        </w:rPr>
        <w:t>Exclusion Criteria</w:t>
      </w:r>
    </w:p>
    <w:p w14:paraId="09273B27" w14:textId="77777777" w:rsidR="00BB3B7C" w:rsidRPr="00B65BFD" w:rsidRDefault="00BB3B7C"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Fifteen of the original 59 participants were removed from the data set for the following reasons: corrupted data files (3), not completing the task (3), or failure to recognise </w:t>
      </w:r>
      <w:r w:rsidRPr="00B65BFD">
        <w:rPr>
          <w:rFonts w:ascii="Times" w:hAnsi="Times" w:cs="Times New Roman"/>
          <w:color w:val="auto"/>
        </w:rPr>
        <w:lastRenderedPageBreak/>
        <w:t xml:space="preserve">one or more of the famous faces (9). Trials were also removed from the analyses if the participant presented extreme outliers in the reaction time data or responded incorrectly to the face. In the honest trials, incorrect responses were recorded if a familiar response was made to an unfamiliar face or an unfamiliar response to any of the familiar faces. In the lie trials, further incorrect response were recorded if the participant failed to conceal their knowledge and reported familiar faces as familiar instead of the desired unfamiliar response. Error rates were low across all trials: </w:t>
      </w:r>
      <w:r w:rsidR="00DE620F" w:rsidRPr="00B65BFD">
        <w:rPr>
          <w:rFonts w:ascii="Times" w:hAnsi="Times" w:cs="Times New Roman"/>
          <w:color w:val="auto"/>
        </w:rPr>
        <w:t>unknown faces (truths 8%), newly learned (truths 8%, lies 13%) famous celebrities (truths, 3%, lies, 1%), and personally familiar</w:t>
      </w:r>
      <w:r w:rsidRPr="00B65BFD">
        <w:rPr>
          <w:rFonts w:ascii="Times" w:hAnsi="Times" w:cs="Times New Roman"/>
          <w:color w:val="auto"/>
        </w:rPr>
        <w:t xml:space="preserve"> (</w:t>
      </w:r>
      <w:r w:rsidR="00DE620F" w:rsidRPr="00B65BFD">
        <w:rPr>
          <w:rFonts w:ascii="Times" w:hAnsi="Times" w:cs="Times New Roman"/>
          <w:color w:val="auto"/>
        </w:rPr>
        <w:t xml:space="preserve">truths, 3%, lies, 10%). </w:t>
      </w:r>
      <w:r w:rsidRPr="00B65BFD">
        <w:rPr>
          <w:rFonts w:ascii="Times" w:hAnsi="Times" w:cs="Times New Roman"/>
          <w:color w:val="auto"/>
        </w:rPr>
        <w:t xml:space="preserve">These exclusion criteria resulted in removal of 6.7% of the data </w:t>
      </w:r>
      <w:r w:rsidR="00DE620F" w:rsidRPr="00B65BFD">
        <w:rPr>
          <w:rFonts w:ascii="Times" w:hAnsi="Times" w:cs="Times New Roman"/>
          <w:color w:val="auto"/>
        </w:rPr>
        <w:t>in the</w:t>
      </w:r>
      <w:r w:rsidRPr="00B65BFD">
        <w:rPr>
          <w:rFonts w:ascii="Times" w:hAnsi="Times" w:cs="Times New Roman"/>
          <w:color w:val="auto"/>
        </w:rPr>
        <w:t xml:space="preserve"> Lie-Learned condition, 4.49% in the Lie-Famous and </w:t>
      </w:r>
      <w:r w:rsidR="00DE620F" w:rsidRPr="00B65BFD">
        <w:rPr>
          <w:rFonts w:ascii="Times" w:hAnsi="Times" w:cs="Times New Roman"/>
          <w:color w:val="auto"/>
        </w:rPr>
        <w:t>6.65 % Lie-Personal condition</w:t>
      </w:r>
      <w:r w:rsidRPr="00B65BFD">
        <w:rPr>
          <w:rFonts w:ascii="Times" w:hAnsi="Times" w:cs="Times New Roman"/>
          <w:color w:val="auto"/>
        </w:rPr>
        <w:t xml:space="preserve">. This left 4966 trials out of the original 5280. Outliers in the reaction time data were removed if they were faster </w:t>
      </w:r>
      <w:r w:rsidR="008F672F" w:rsidRPr="00B65BFD">
        <w:rPr>
          <w:rFonts w:ascii="Times" w:hAnsi="Times" w:cs="Times New Roman"/>
          <w:color w:val="auto"/>
        </w:rPr>
        <w:t xml:space="preserve">than 300 ms or </w:t>
      </w:r>
      <w:r w:rsidRPr="00B65BFD">
        <w:rPr>
          <w:rFonts w:ascii="Times" w:hAnsi="Times" w:cs="Times New Roman"/>
          <w:color w:val="auto"/>
        </w:rPr>
        <w:t xml:space="preserve">slower than </w:t>
      </w:r>
      <w:r w:rsidR="008F672F" w:rsidRPr="00B65BFD">
        <w:rPr>
          <w:rFonts w:ascii="Times" w:hAnsi="Times" w:cs="Times New Roman"/>
          <w:color w:val="auto"/>
        </w:rPr>
        <w:t xml:space="preserve">5000 ms. </w:t>
      </w:r>
      <w:r w:rsidRPr="00B65BFD">
        <w:rPr>
          <w:rFonts w:ascii="Times" w:hAnsi="Times" w:cs="Times New Roman"/>
          <w:color w:val="auto"/>
        </w:rPr>
        <w:t xml:space="preserve">This removed a further 54 trials (1.09%) leaving a total of 4912 trials out of the original 5280. </w:t>
      </w:r>
    </w:p>
    <w:p w14:paraId="41150522" w14:textId="77777777" w:rsidR="006A423E" w:rsidRPr="00B65BFD" w:rsidRDefault="006A423E" w:rsidP="00A46B45">
      <w:pPr>
        <w:pStyle w:val="Default"/>
        <w:spacing w:line="480" w:lineRule="auto"/>
        <w:jc w:val="both"/>
        <w:rPr>
          <w:rFonts w:ascii="Times" w:hAnsi="Times" w:cs="Times New Roman"/>
          <w:color w:val="auto"/>
        </w:rPr>
      </w:pPr>
    </w:p>
    <w:p w14:paraId="5E72CB82" w14:textId="77777777" w:rsidR="006A423E" w:rsidRPr="00B65BFD" w:rsidRDefault="006A423E" w:rsidP="00A46B45">
      <w:pPr>
        <w:pStyle w:val="Default"/>
        <w:spacing w:line="480" w:lineRule="auto"/>
        <w:rPr>
          <w:rFonts w:ascii="Times" w:hAnsi="Times"/>
          <w:b/>
          <w:color w:val="auto"/>
        </w:rPr>
      </w:pPr>
      <w:r w:rsidRPr="00B65BFD">
        <w:rPr>
          <w:rFonts w:ascii="Times" w:hAnsi="Times"/>
          <w:b/>
          <w:bCs/>
          <w:color w:val="auto"/>
        </w:rPr>
        <w:t xml:space="preserve">Lies: Comparing “Unknown” Responses (Irrelevants and Probes) </w:t>
      </w:r>
    </w:p>
    <w:p w14:paraId="74F6121D" w14:textId="15CEA3D2" w:rsidR="00660DA9" w:rsidRPr="00B65BFD" w:rsidRDefault="00BD2B67" w:rsidP="00A46B45">
      <w:pPr>
        <w:pStyle w:val="Default"/>
        <w:spacing w:line="480" w:lineRule="auto"/>
        <w:ind w:firstLine="720"/>
        <w:rPr>
          <w:rFonts w:ascii="Times" w:hAnsi="Times"/>
          <w:color w:val="auto"/>
        </w:rPr>
      </w:pPr>
      <w:r w:rsidRPr="00B65BFD">
        <w:rPr>
          <w:rFonts w:ascii="Times" w:hAnsi="Times"/>
          <w:color w:val="auto"/>
        </w:rPr>
        <w:t xml:space="preserve">Figure 2 shows eye-movement measures for targets, irrelevants and probes. </w:t>
      </w:r>
      <w:r w:rsidR="006A423E" w:rsidRPr="00B65BFD">
        <w:rPr>
          <w:rFonts w:ascii="Times" w:hAnsi="Times"/>
          <w:color w:val="auto"/>
        </w:rPr>
        <w:t xml:space="preserve">RM-ANOVAs were performed on four </w:t>
      </w:r>
      <w:r w:rsidR="00E7088B" w:rsidRPr="00B65BFD">
        <w:rPr>
          <w:rFonts w:ascii="Times" w:hAnsi="Times"/>
          <w:color w:val="auto"/>
        </w:rPr>
        <w:t xml:space="preserve">different </w:t>
      </w:r>
      <w:r w:rsidR="006A423E" w:rsidRPr="00B65BFD">
        <w:rPr>
          <w:rFonts w:ascii="Times" w:hAnsi="Times"/>
          <w:color w:val="auto"/>
        </w:rPr>
        <w:t xml:space="preserve">ways </w:t>
      </w:r>
      <w:r w:rsidR="00AA1EC5" w:rsidRPr="00B65BFD">
        <w:rPr>
          <w:rFonts w:ascii="Times" w:hAnsi="Times"/>
          <w:color w:val="auto"/>
        </w:rPr>
        <w:t xml:space="preserve">in which </w:t>
      </w:r>
      <w:r w:rsidR="006A423E" w:rsidRPr="00B65BFD">
        <w:rPr>
          <w:rFonts w:ascii="Times" w:hAnsi="Times"/>
          <w:color w:val="auto"/>
        </w:rPr>
        <w:t>participants responded that a face was unfamiliar: truth about unknown faces (Irrelevants), lies about personally known faces (Probes), lies about famous faces (Probes), and lies about newly learned faces (Probes). Anal</w:t>
      </w:r>
      <w:r w:rsidR="00B558FE" w:rsidRPr="00B65BFD">
        <w:rPr>
          <w:rFonts w:ascii="Times" w:hAnsi="Times"/>
          <w:color w:val="auto"/>
        </w:rPr>
        <w:t>yses</w:t>
      </w:r>
      <w:r w:rsidR="006A423E" w:rsidRPr="00B65BFD">
        <w:rPr>
          <w:rFonts w:ascii="Times" w:hAnsi="Times"/>
          <w:color w:val="auto"/>
        </w:rPr>
        <w:t xml:space="preserve"> reveal significant differences in fixation behaviour in all four parameters measured; Num. Fixations, </w:t>
      </w:r>
      <w:r w:rsidR="006A423E" w:rsidRPr="00B65BFD">
        <w:rPr>
          <w:rFonts w:ascii="Times" w:hAnsi="Times"/>
          <w:i/>
          <w:color w:val="auto"/>
        </w:rPr>
        <w:t>F</w:t>
      </w:r>
      <w:r w:rsidR="006A423E" w:rsidRPr="00B65BFD">
        <w:rPr>
          <w:rFonts w:ascii="Times" w:hAnsi="Times"/>
          <w:color w:val="auto"/>
        </w:rPr>
        <w:t>(2.3, 88.18) = 13.16</w:t>
      </w:r>
      <w:r w:rsidR="00774257" w:rsidRPr="00B65BFD">
        <w:rPr>
          <w:rFonts w:ascii="Times" w:hAnsi="Times"/>
          <w:color w:val="auto"/>
        </w:rPr>
        <w:t>, p</w:t>
      </w:r>
      <w:r w:rsidR="006A423E" w:rsidRPr="00B65BFD">
        <w:rPr>
          <w:rFonts w:ascii="Times" w:hAnsi="Times"/>
          <w:color w:val="auto"/>
        </w:rPr>
        <w:t xml:space="preserve"> &lt; 0.001, </w:t>
      </w:r>
      <w:r w:rsidR="006A423E" w:rsidRPr="00B65BFD">
        <w:rPr>
          <w:rFonts w:ascii="Cambria Math" w:hAnsi="Cambria Math" w:cs="Cambria Math"/>
          <w:color w:val="auto"/>
        </w:rPr>
        <w:t>𝜂𝑝</w:t>
      </w:r>
      <w:r w:rsidR="006A423E" w:rsidRPr="00B65BFD">
        <w:rPr>
          <w:rFonts w:ascii="Times" w:hAnsi="Times"/>
          <w:color w:val="auto"/>
        </w:rPr>
        <w:t xml:space="preserve">2 = 0.26, </w:t>
      </w:r>
      <w:r w:rsidR="006A423E" w:rsidRPr="00B65BFD">
        <w:rPr>
          <w:rFonts w:ascii="Cambria Math" w:hAnsi="Cambria Math" w:cs="Cambria Math"/>
          <w:color w:val="auto"/>
        </w:rPr>
        <w:t>𝜂𝑝</w:t>
      </w:r>
      <w:r w:rsidR="006A423E" w:rsidRPr="00B65BFD">
        <w:rPr>
          <w:rFonts w:ascii="Times" w:hAnsi="Times"/>
          <w:color w:val="auto"/>
        </w:rPr>
        <w:t xml:space="preserve">2 = 0.11, Run Count, </w:t>
      </w:r>
      <w:r w:rsidR="006A423E" w:rsidRPr="00B65BFD">
        <w:rPr>
          <w:rFonts w:ascii="Times" w:hAnsi="Times"/>
          <w:i/>
          <w:color w:val="auto"/>
        </w:rPr>
        <w:t>F</w:t>
      </w:r>
      <w:r w:rsidR="006A423E" w:rsidRPr="00B65BFD">
        <w:rPr>
          <w:rFonts w:ascii="Times" w:hAnsi="Times"/>
          <w:color w:val="auto"/>
        </w:rPr>
        <w:t xml:space="preserve">(2.34, 12.67) = 12.67, </w:t>
      </w:r>
      <w:r w:rsidR="006A423E" w:rsidRPr="00B65BFD">
        <w:rPr>
          <w:rFonts w:ascii="Times" w:hAnsi="Times"/>
          <w:i/>
          <w:color w:val="auto"/>
        </w:rPr>
        <w:t>p</w:t>
      </w:r>
      <w:r w:rsidR="006A423E" w:rsidRPr="00B65BFD">
        <w:rPr>
          <w:rFonts w:ascii="Times" w:hAnsi="Times"/>
          <w:color w:val="auto"/>
        </w:rPr>
        <w:t xml:space="preserve"> &lt; 0.001, </w:t>
      </w:r>
      <w:r w:rsidR="006A423E" w:rsidRPr="00B65BFD">
        <w:rPr>
          <w:rFonts w:ascii="Cambria Math" w:hAnsi="Cambria Math" w:cs="Cambria Math"/>
          <w:color w:val="auto"/>
        </w:rPr>
        <w:t>𝜂𝑝</w:t>
      </w:r>
      <w:r w:rsidR="006A423E" w:rsidRPr="00B65BFD">
        <w:rPr>
          <w:rFonts w:ascii="Times" w:hAnsi="Times"/>
          <w:color w:val="auto"/>
        </w:rPr>
        <w:t xml:space="preserve">2 = 0.25, IAs Visited, </w:t>
      </w:r>
      <w:r w:rsidR="006A423E" w:rsidRPr="00B65BFD">
        <w:rPr>
          <w:rFonts w:ascii="Times" w:hAnsi="Times"/>
          <w:i/>
          <w:color w:val="auto"/>
        </w:rPr>
        <w:t>F</w:t>
      </w:r>
      <w:r w:rsidR="006A423E" w:rsidRPr="00B65BFD">
        <w:rPr>
          <w:rFonts w:ascii="Times" w:hAnsi="Times"/>
          <w:color w:val="auto"/>
        </w:rPr>
        <w:t xml:space="preserve">(3, 114) = 19.23, </w:t>
      </w:r>
      <w:r w:rsidR="006A423E" w:rsidRPr="00B65BFD">
        <w:rPr>
          <w:rFonts w:ascii="Times" w:hAnsi="Times"/>
          <w:i/>
          <w:color w:val="auto"/>
        </w:rPr>
        <w:t>p</w:t>
      </w:r>
      <w:r w:rsidR="006A423E" w:rsidRPr="00B65BFD">
        <w:rPr>
          <w:rFonts w:ascii="Times" w:hAnsi="Times"/>
          <w:color w:val="auto"/>
        </w:rPr>
        <w:t xml:space="preserve"> &lt; 0.001, </w:t>
      </w:r>
      <w:r w:rsidR="006A423E" w:rsidRPr="00B65BFD">
        <w:rPr>
          <w:rFonts w:ascii="Cambria Math" w:hAnsi="Cambria Math" w:cs="Cambria Math"/>
          <w:color w:val="auto"/>
        </w:rPr>
        <w:t>𝜂𝑝</w:t>
      </w:r>
      <w:r w:rsidR="006A423E" w:rsidRPr="00B65BFD">
        <w:rPr>
          <w:rFonts w:ascii="Times" w:hAnsi="Times"/>
          <w:color w:val="auto"/>
        </w:rPr>
        <w:t xml:space="preserve">2 = 0.34, Prop. Fixations Inner, </w:t>
      </w:r>
      <w:r w:rsidR="006A423E" w:rsidRPr="00B65BFD">
        <w:rPr>
          <w:rFonts w:ascii="Times" w:hAnsi="Times"/>
          <w:i/>
          <w:color w:val="auto"/>
        </w:rPr>
        <w:t>F</w:t>
      </w:r>
      <w:r w:rsidR="006A423E" w:rsidRPr="00B65BFD">
        <w:rPr>
          <w:rFonts w:ascii="Times" w:hAnsi="Times"/>
          <w:color w:val="auto"/>
        </w:rPr>
        <w:t xml:space="preserve">(2.49, 94.43) = 4.51, </w:t>
      </w:r>
      <w:r w:rsidR="006A423E" w:rsidRPr="00B65BFD">
        <w:rPr>
          <w:rFonts w:ascii="Times" w:hAnsi="Times"/>
          <w:i/>
          <w:color w:val="auto"/>
        </w:rPr>
        <w:t>p</w:t>
      </w:r>
      <w:r w:rsidR="006A423E" w:rsidRPr="00B65BFD">
        <w:rPr>
          <w:rFonts w:ascii="Times" w:hAnsi="Times"/>
          <w:color w:val="auto"/>
        </w:rPr>
        <w:t xml:space="preserve"> = 0.01, </w:t>
      </w:r>
      <w:r w:rsidR="006A423E" w:rsidRPr="00B65BFD">
        <w:rPr>
          <w:rFonts w:ascii="Cambria Math" w:hAnsi="Cambria Math" w:cs="Cambria Math"/>
          <w:color w:val="auto"/>
        </w:rPr>
        <w:t>𝜂𝑝</w:t>
      </w:r>
      <w:r w:rsidR="006A423E" w:rsidRPr="00B65BFD">
        <w:rPr>
          <w:rFonts w:ascii="Times" w:hAnsi="Times"/>
          <w:color w:val="auto"/>
        </w:rPr>
        <w:t>2 = 0.11, with medium to large effects</w:t>
      </w:r>
      <w:r w:rsidR="00AA1EC5" w:rsidRPr="00B65BFD">
        <w:rPr>
          <w:rFonts w:ascii="Times" w:hAnsi="Times"/>
          <w:color w:val="auto"/>
        </w:rPr>
        <w:t xml:space="preserve"> across measures</w:t>
      </w:r>
      <w:r w:rsidR="006A423E" w:rsidRPr="00B65BFD">
        <w:rPr>
          <w:rFonts w:ascii="Times" w:hAnsi="Times"/>
          <w:color w:val="auto"/>
        </w:rPr>
        <w:t xml:space="preserve">. </w:t>
      </w:r>
      <w:r w:rsidR="00660DA9" w:rsidRPr="00B65BFD">
        <w:rPr>
          <w:rFonts w:ascii="Times" w:hAnsi="Times"/>
          <w:color w:val="auto"/>
        </w:rPr>
        <w:t>Post hoc tests are reported in the order of responses to newly learned faces, famous celebrities and personally known faces.</w:t>
      </w:r>
      <w:r w:rsidR="005F0E06" w:rsidRPr="00B65BFD">
        <w:rPr>
          <w:rFonts w:ascii="Times" w:hAnsi="Times" w:cs="Times New Roman"/>
          <w:color w:val="auto"/>
        </w:rPr>
        <w:t xml:space="preserve"> </w:t>
      </w:r>
    </w:p>
    <w:p w14:paraId="1F21E536" w14:textId="607632EF" w:rsidR="006A423E" w:rsidRPr="00B65BFD" w:rsidRDefault="006A423E" w:rsidP="00A46B45">
      <w:pPr>
        <w:pStyle w:val="Default"/>
        <w:spacing w:line="480" w:lineRule="auto"/>
        <w:ind w:firstLine="720"/>
        <w:rPr>
          <w:rFonts w:ascii="Times" w:hAnsi="Times"/>
          <w:color w:val="auto"/>
        </w:rPr>
      </w:pPr>
      <w:r w:rsidRPr="00B65BFD">
        <w:rPr>
          <w:rFonts w:ascii="Times" w:hAnsi="Times"/>
          <w:color w:val="auto"/>
        </w:rPr>
        <w:lastRenderedPageBreak/>
        <w:t xml:space="preserve">When participants concealed recognition of newly learned faces, a trend in the data </w:t>
      </w:r>
      <w:r w:rsidR="00AA1EC5" w:rsidRPr="00B65BFD">
        <w:rPr>
          <w:rFonts w:ascii="Times" w:hAnsi="Times"/>
          <w:color w:val="auto"/>
        </w:rPr>
        <w:t>suggested that fixations were fewer during</w:t>
      </w:r>
      <w:r w:rsidRPr="00B65BFD">
        <w:rPr>
          <w:rFonts w:ascii="Times" w:hAnsi="Times"/>
          <w:color w:val="auto"/>
        </w:rPr>
        <w:t xml:space="preserve"> concealed recognition </w:t>
      </w:r>
      <w:r w:rsidR="00AA1EC5" w:rsidRPr="00B65BFD">
        <w:rPr>
          <w:rFonts w:ascii="Times" w:hAnsi="Times"/>
          <w:color w:val="auto"/>
        </w:rPr>
        <w:t>compared to</w:t>
      </w:r>
      <w:r w:rsidRPr="00B65BFD">
        <w:rPr>
          <w:rFonts w:ascii="Times" w:hAnsi="Times"/>
          <w:color w:val="auto"/>
        </w:rPr>
        <w:t xml:space="preserve"> honest </w:t>
      </w:r>
      <w:r w:rsidR="00AA1EC5" w:rsidRPr="00B65BFD">
        <w:rPr>
          <w:rFonts w:ascii="Times" w:hAnsi="Times"/>
          <w:color w:val="auto"/>
        </w:rPr>
        <w:t>rejection of</w:t>
      </w:r>
      <w:r w:rsidRPr="00B65BFD">
        <w:rPr>
          <w:rFonts w:ascii="Times" w:hAnsi="Times"/>
          <w:color w:val="auto"/>
        </w:rPr>
        <w:t xml:space="preserve"> unfamiliar faces for Num. Fixations, </w:t>
      </w:r>
      <w:r w:rsidRPr="00B65BFD">
        <w:rPr>
          <w:rFonts w:ascii="Times" w:hAnsi="Times"/>
          <w:i/>
          <w:color w:val="auto"/>
        </w:rPr>
        <w:t>t</w:t>
      </w:r>
      <w:r w:rsidRPr="00B65BFD">
        <w:rPr>
          <w:rFonts w:ascii="Times" w:hAnsi="Times"/>
          <w:color w:val="auto"/>
        </w:rPr>
        <w:t xml:space="preserve">(43) = 2.22, </w:t>
      </w:r>
      <w:r w:rsidRPr="00B65BFD">
        <w:rPr>
          <w:rFonts w:ascii="Times" w:hAnsi="Times"/>
          <w:i/>
          <w:color w:val="auto"/>
        </w:rPr>
        <w:t>p</w:t>
      </w:r>
      <w:r w:rsidRPr="00B65BFD">
        <w:rPr>
          <w:rFonts w:ascii="Times" w:hAnsi="Times"/>
          <w:color w:val="auto"/>
        </w:rPr>
        <w:t xml:space="preserve"> = 0.03, </w:t>
      </w:r>
      <w:r w:rsidRPr="00B65BFD">
        <w:rPr>
          <w:rFonts w:ascii="Times" w:hAnsi="Times"/>
          <w:i/>
          <w:color w:val="auto"/>
        </w:rPr>
        <w:t>d</w:t>
      </w:r>
      <w:r w:rsidRPr="00B65BFD">
        <w:rPr>
          <w:rFonts w:ascii="Times" w:hAnsi="Times"/>
          <w:color w:val="auto"/>
        </w:rPr>
        <w:t xml:space="preserve"> = 0.23. No significant effects of memory emerged for the remaining three measures, Run Count, </w:t>
      </w:r>
      <w:r w:rsidRPr="00B65BFD">
        <w:rPr>
          <w:rFonts w:ascii="Times" w:hAnsi="Times"/>
          <w:i/>
          <w:color w:val="auto"/>
        </w:rPr>
        <w:t>t</w:t>
      </w:r>
      <w:r w:rsidRPr="00B65BFD">
        <w:rPr>
          <w:rFonts w:ascii="Times" w:hAnsi="Times"/>
          <w:color w:val="auto"/>
        </w:rPr>
        <w:t xml:space="preserve">(43) = 1.737, </w:t>
      </w:r>
      <w:r w:rsidRPr="00B65BFD">
        <w:rPr>
          <w:rFonts w:ascii="Times" w:hAnsi="Times"/>
          <w:i/>
          <w:color w:val="auto"/>
        </w:rPr>
        <w:t>p</w:t>
      </w:r>
      <w:r w:rsidRPr="00B65BFD">
        <w:rPr>
          <w:rFonts w:ascii="Times" w:hAnsi="Times"/>
          <w:color w:val="auto"/>
        </w:rPr>
        <w:t xml:space="preserve"> = 0.09, </w:t>
      </w:r>
      <w:r w:rsidRPr="00B65BFD">
        <w:rPr>
          <w:rFonts w:ascii="Times" w:hAnsi="Times"/>
          <w:i/>
          <w:color w:val="auto"/>
        </w:rPr>
        <w:t>d</w:t>
      </w:r>
      <w:r w:rsidRPr="00B65BFD">
        <w:rPr>
          <w:rFonts w:ascii="Times" w:hAnsi="Times"/>
          <w:color w:val="auto"/>
        </w:rPr>
        <w:t xml:space="preserve"> = 0.16, IAs Visited, </w:t>
      </w:r>
      <w:r w:rsidRPr="00B65BFD">
        <w:rPr>
          <w:rFonts w:ascii="Times" w:hAnsi="Times"/>
          <w:i/>
          <w:color w:val="auto"/>
        </w:rPr>
        <w:t>t</w:t>
      </w:r>
      <w:r w:rsidRPr="00B65BFD">
        <w:rPr>
          <w:rFonts w:ascii="Times" w:hAnsi="Times"/>
          <w:color w:val="auto"/>
        </w:rPr>
        <w:t xml:space="preserve">(43) = 1.87, </w:t>
      </w:r>
      <w:r w:rsidRPr="00B65BFD">
        <w:rPr>
          <w:rFonts w:ascii="Times" w:hAnsi="Times"/>
          <w:i/>
          <w:color w:val="auto"/>
        </w:rPr>
        <w:t>p</w:t>
      </w:r>
      <w:r w:rsidRPr="00B65BFD">
        <w:rPr>
          <w:rFonts w:ascii="Times" w:hAnsi="Times"/>
          <w:color w:val="auto"/>
        </w:rPr>
        <w:t xml:space="preserve"> = 0.</w:t>
      </w:r>
      <w:r w:rsidR="00465C2B" w:rsidRPr="00B65BFD">
        <w:rPr>
          <w:rFonts w:ascii="Times" w:hAnsi="Times"/>
          <w:color w:val="auto"/>
        </w:rPr>
        <w:t>07</w:t>
      </w:r>
      <w:r w:rsidRPr="00B65BFD">
        <w:rPr>
          <w:rFonts w:ascii="Times" w:hAnsi="Times"/>
          <w:color w:val="auto"/>
        </w:rPr>
        <w:t xml:space="preserve">, </w:t>
      </w:r>
      <w:r w:rsidRPr="00B65BFD">
        <w:rPr>
          <w:rFonts w:ascii="Times" w:hAnsi="Times"/>
          <w:i/>
          <w:color w:val="auto"/>
        </w:rPr>
        <w:t>d</w:t>
      </w:r>
      <w:r w:rsidRPr="00B65BFD">
        <w:rPr>
          <w:rFonts w:ascii="Times" w:hAnsi="Times"/>
          <w:color w:val="auto"/>
        </w:rPr>
        <w:t xml:space="preserve"> = 0.21</w:t>
      </w:r>
      <w:r w:rsidR="00EB20E8">
        <w:rPr>
          <w:rFonts w:ascii="Times" w:hAnsi="Times"/>
          <w:color w:val="auto"/>
        </w:rPr>
        <w:t>,</w:t>
      </w:r>
      <w:r w:rsidRPr="00B65BFD">
        <w:rPr>
          <w:rFonts w:ascii="Times" w:hAnsi="Times"/>
          <w:color w:val="auto"/>
        </w:rPr>
        <w:t xml:space="preserve"> Prop. Fixations Inner, </w:t>
      </w:r>
      <w:r w:rsidRPr="00B65BFD">
        <w:rPr>
          <w:rFonts w:ascii="Times" w:hAnsi="Times"/>
          <w:i/>
          <w:color w:val="auto"/>
        </w:rPr>
        <w:t>t</w:t>
      </w:r>
      <w:r w:rsidRPr="00B65BFD">
        <w:rPr>
          <w:rFonts w:ascii="Times" w:hAnsi="Times"/>
          <w:color w:val="auto"/>
        </w:rPr>
        <w:t xml:space="preserve">(43) = 0.21, </w:t>
      </w:r>
      <w:r w:rsidRPr="00B65BFD">
        <w:rPr>
          <w:rFonts w:ascii="Times" w:hAnsi="Times"/>
          <w:i/>
          <w:color w:val="auto"/>
        </w:rPr>
        <w:t>p</w:t>
      </w:r>
      <w:r w:rsidRPr="00B65BFD">
        <w:rPr>
          <w:rFonts w:ascii="Times" w:hAnsi="Times"/>
          <w:color w:val="auto"/>
        </w:rPr>
        <w:t xml:space="preserve"> = 0.83, </w:t>
      </w:r>
      <w:r w:rsidRPr="00B65BFD">
        <w:rPr>
          <w:rFonts w:ascii="Times" w:hAnsi="Times"/>
          <w:i/>
          <w:color w:val="auto"/>
        </w:rPr>
        <w:t>d</w:t>
      </w:r>
      <w:r w:rsidRPr="00B65BFD">
        <w:rPr>
          <w:rFonts w:ascii="Times" w:hAnsi="Times"/>
          <w:color w:val="auto"/>
        </w:rPr>
        <w:t xml:space="preserve"> = 0.03. </w:t>
      </w:r>
    </w:p>
    <w:p w14:paraId="72631A10" w14:textId="318CDD82" w:rsidR="006A423E" w:rsidRPr="00B65BFD" w:rsidRDefault="006A423E" w:rsidP="00A46B45">
      <w:pPr>
        <w:pStyle w:val="Default"/>
        <w:spacing w:line="480" w:lineRule="auto"/>
        <w:ind w:firstLine="720"/>
        <w:rPr>
          <w:rFonts w:ascii="Times" w:hAnsi="Times"/>
          <w:color w:val="auto"/>
        </w:rPr>
      </w:pPr>
      <w:r w:rsidRPr="00B65BFD">
        <w:rPr>
          <w:rFonts w:ascii="Times" w:hAnsi="Times"/>
          <w:color w:val="auto"/>
        </w:rPr>
        <w:t xml:space="preserve">When participants concealed recognition of famous celebrity faces, fixation behaviour was significantly less compared to honest </w:t>
      </w:r>
      <w:r w:rsidR="00AA1EC5" w:rsidRPr="00B65BFD">
        <w:rPr>
          <w:rFonts w:ascii="Times" w:hAnsi="Times"/>
          <w:color w:val="auto"/>
        </w:rPr>
        <w:t>rejection of</w:t>
      </w:r>
      <w:r w:rsidRPr="00B65BFD">
        <w:rPr>
          <w:rFonts w:ascii="Times" w:hAnsi="Times"/>
          <w:color w:val="auto"/>
        </w:rPr>
        <w:t xml:space="preserve"> unfamiliar faces; Num. Interest Areas </w:t>
      </w:r>
      <w:r w:rsidRPr="00B65BFD">
        <w:rPr>
          <w:rFonts w:ascii="Times" w:hAnsi="Times"/>
          <w:i/>
          <w:color w:val="auto"/>
        </w:rPr>
        <w:t>t</w:t>
      </w:r>
      <w:r w:rsidRPr="00B65BFD">
        <w:rPr>
          <w:rFonts w:ascii="Times" w:hAnsi="Times"/>
          <w:color w:val="auto"/>
        </w:rPr>
        <w:t xml:space="preserve">(43) = 3.75, </w:t>
      </w:r>
      <w:r w:rsidRPr="00B65BFD">
        <w:rPr>
          <w:rFonts w:ascii="Times" w:hAnsi="Times"/>
          <w:i/>
          <w:color w:val="auto"/>
        </w:rPr>
        <w:t>p</w:t>
      </w:r>
      <w:r w:rsidRPr="00B65BFD">
        <w:rPr>
          <w:rFonts w:ascii="Times" w:hAnsi="Times"/>
          <w:color w:val="auto"/>
        </w:rPr>
        <w:t xml:space="preserve"> = 0.001, </w:t>
      </w:r>
      <w:r w:rsidRPr="00B65BFD">
        <w:rPr>
          <w:rFonts w:ascii="Times" w:hAnsi="Times"/>
          <w:i/>
          <w:color w:val="auto"/>
        </w:rPr>
        <w:t>d</w:t>
      </w:r>
      <w:r w:rsidRPr="00B65BFD">
        <w:rPr>
          <w:rFonts w:ascii="Times" w:hAnsi="Times"/>
          <w:color w:val="auto"/>
        </w:rPr>
        <w:t xml:space="preserve"> = 0.50, Run Count, </w:t>
      </w:r>
      <w:r w:rsidRPr="00B65BFD">
        <w:rPr>
          <w:rFonts w:ascii="Times" w:hAnsi="Times"/>
          <w:i/>
          <w:color w:val="auto"/>
        </w:rPr>
        <w:t>t</w:t>
      </w:r>
      <w:r w:rsidRPr="00B65BFD">
        <w:rPr>
          <w:rFonts w:ascii="Times" w:hAnsi="Times"/>
          <w:color w:val="auto"/>
        </w:rPr>
        <w:t xml:space="preserve">(43) = 3.35, </w:t>
      </w:r>
      <w:r w:rsidRPr="00B65BFD">
        <w:rPr>
          <w:rFonts w:ascii="Times" w:hAnsi="Times"/>
          <w:i/>
          <w:color w:val="auto"/>
        </w:rPr>
        <w:t>p</w:t>
      </w:r>
      <w:r w:rsidRPr="00B65BFD">
        <w:rPr>
          <w:rFonts w:ascii="Times" w:hAnsi="Times"/>
          <w:color w:val="auto"/>
        </w:rPr>
        <w:t xml:space="preserve"> = 0.002, </w:t>
      </w:r>
      <w:r w:rsidRPr="00B65BFD">
        <w:rPr>
          <w:rFonts w:ascii="Times" w:hAnsi="Times"/>
          <w:i/>
          <w:color w:val="auto"/>
        </w:rPr>
        <w:t>d</w:t>
      </w:r>
      <w:r w:rsidRPr="00B65BFD">
        <w:rPr>
          <w:rFonts w:ascii="Times" w:hAnsi="Times"/>
          <w:color w:val="auto"/>
        </w:rPr>
        <w:t xml:space="preserve"> = 0.42, IAs Visited, </w:t>
      </w:r>
      <w:r w:rsidR="00B03321" w:rsidRPr="00B65BFD">
        <w:rPr>
          <w:rFonts w:ascii="Times" w:hAnsi="Times"/>
          <w:i/>
          <w:color w:val="auto"/>
        </w:rPr>
        <w:t>t</w:t>
      </w:r>
      <w:r w:rsidR="00B03321" w:rsidRPr="00B65BFD">
        <w:rPr>
          <w:rFonts w:ascii="Times" w:hAnsi="Times"/>
          <w:color w:val="auto"/>
        </w:rPr>
        <w:t xml:space="preserve">(43) = </w:t>
      </w:r>
      <w:r w:rsidRPr="00B65BFD">
        <w:rPr>
          <w:rFonts w:ascii="Times" w:hAnsi="Times"/>
          <w:color w:val="auto"/>
        </w:rPr>
        <w:t xml:space="preserve">3.28, </w:t>
      </w:r>
      <w:r w:rsidRPr="00B65BFD">
        <w:rPr>
          <w:rFonts w:ascii="Times" w:hAnsi="Times"/>
          <w:i/>
          <w:color w:val="auto"/>
        </w:rPr>
        <w:t>p</w:t>
      </w:r>
      <w:r w:rsidRPr="00B65BFD">
        <w:rPr>
          <w:rFonts w:ascii="Times" w:hAnsi="Times"/>
          <w:color w:val="auto"/>
        </w:rPr>
        <w:t xml:space="preserve"> = 0.002, </w:t>
      </w:r>
      <w:r w:rsidRPr="00B65BFD">
        <w:rPr>
          <w:rFonts w:ascii="Times" w:hAnsi="Times"/>
          <w:i/>
          <w:color w:val="auto"/>
        </w:rPr>
        <w:t>d</w:t>
      </w:r>
      <w:r w:rsidRPr="00B65BFD">
        <w:rPr>
          <w:rFonts w:ascii="Times" w:hAnsi="Times"/>
          <w:color w:val="auto"/>
        </w:rPr>
        <w:t xml:space="preserve"> = 0.40</w:t>
      </w:r>
      <w:r w:rsidR="00EB20E8">
        <w:rPr>
          <w:rFonts w:ascii="Times" w:hAnsi="Times"/>
          <w:color w:val="auto"/>
        </w:rPr>
        <w:t>.</w:t>
      </w:r>
      <w:r w:rsidRPr="00B65BFD">
        <w:rPr>
          <w:rFonts w:ascii="Times" w:hAnsi="Times"/>
          <w:color w:val="auto"/>
        </w:rPr>
        <w:t xml:space="preserve"> No significant effect of memory was found for Prop. Fixations Inner </w:t>
      </w:r>
      <w:r w:rsidRPr="00B65BFD">
        <w:rPr>
          <w:rFonts w:ascii="Times" w:hAnsi="Times"/>
          <w:i/>
          <w:color w:val="auto"/>
        </w:rPr>
        <w:t>t</w:t>
      </w:r>
      <w:r w:rsidRPr="00B65BFD">
        <w:rPr>
          <w:rFonts w:ascii="Times" w:hAnsi="Times"/>
          <w:color w:val="auto"/>
        </w:rPr>
        <w:t xml:space="preserve">(43) = 1.99, </w:t>
      </w:r>
      <w:r w:rsidRPr="00B65BFD">
        <w:rPr>
          <w:rFonts w:ascii="Times" w:hAnsi="Times"/>
          <w:i/>
          <w:color w:val="auto"/>
        </w:rPr>
        <w:t>p</w:t>
      </w:r>
      <w:r w:rsidRPr="00B65BFD">
        <w:rPr>
          <w:rFonts w:ascii="Times" w:hAnsi="Times"/>
          <w:color w:val="auto"/>
        </w:rPr>
        <w:t xml:space="preserve"> = 0.05, </w:t>
      </w:r>
      <w:r w:rsidRPr="00B65BFD">
        <w:rPr>
          <w:rFonts w:ascii="Times" w:hAnsi="Times"/>
          <w:i/>
          <w:color w:val="auto"/>
        </w:rPr>
        <w:t>d</w:t>
      </w:r>
      <w:r w:rsidRPr="00B65BFD">
        <w:rPr>
          <w:rFonts w:ascii="Times" w:hAnsi="Times"/>
          <w:color w:val="auto"/>
        </w:rPr>
        <w:t xml:space="preserve"> = 0.20. </w:t>
      </w:r>
    </w:p>
    <w:p w14:paraId="5EEBC2A9" w14:textId="5C495B51" w:rsidR="006A423E" w:rsidRPr="00B65BFD" w:rsidRDefault="006A423E" w:rsidP="00A46B45">
      <w:pPr>
        <w:pStyle w:val="Default"/>
        <w:spacing w:line="480" w:lineRule="auto"/>
        <w:ind w:firstLine="720"/>
        <w:rPr>
          <w:rFonts w:ascii="Times" w:hAnsi="Times"/>
          <w:color w:val="auto"/>
        </w:rPr>
      </w:pPr>
      <w:r w:rsidRPr="00B65BFD">
        <w:rPr>
          <w:rFonts w:ascii="Times" w:hAnsi="Times"/>
          <w:color w:val="auto"/>
        </w:rPr>
        <w:t>When participants lied and reported that they did not recognise a personally familiar face</w:t>
      </w:r>
      <w:r w:rsidR="00AA1EC5" w:rsidRPr="00B65BFD">
        <w:rPr>
          <w:rFonts w:ascii="Times" w:hAnsi="Times"/>
          <w:color w:val="auto"/>
        </w:rPr>
        <w:t xml:space="preserve"> compared to honest</w:t>
      </w:r>
      <w:r w:rsidRPr="00B65BFD">
        <w:rPr>
          <w:rFonts w:ascii="Times" w:hAnsi="Times"/>
          <w:color w:val="auto"/>
        </w:rPr>
        <w:t xml:space="preserve"> </w:t>
      </w:r>
      <w:r w:rsidR="00AA1EC5" w:rsidRPr="00B65BFD">
        <w:rPr>
          <w:rFonts w:ascii="Times" w:hAnsi="Times"/>
          <w:color w:val="auto"/>
        </w:rPr>
        <w:t>rejection of</w:t>
      </w:r>
      <w:r w:rsidRPr="00B65BFD">
        <w:rPr>
          <w:rFonts w:ascii="Times" w:hAnsi="Times"/>
          <w:color w:val="auto"/>
        </w:rPr>
        <w:t xml:space="preserve"> the unfamiliar face, a reduction in fixation behaviour consistently revealed recognition for the personally known face for all four parameters; Num. Fixation, </w:t>
      </w:r>
      <w:r w:rsidRPr="00B65BFD">
        <w:rPr>
          <w:rFonts w:ascii="Times" w:hAnsi="Times"/>
          <w:i/>
          <w:color w:val="auto"/>
        </w:rPr>
        <w:t>t</w:t>
      </w:r>
      <w:r w:rsidRPr="00B65BFD">
        <w:rPr>
          <w:rFonts w:ascii="Times" w:hAnsi="Times"/>
          <w:color w:val="auto"/>
        </w:rPr>
        <w:t xml:space="preserve">(43) = 8.58, </w:t>
      </w:r>
      <w:r w:rsidRPr="00B65BFD">
        <w:rPr>
          <w:rFonts w:ascii="Times" w:hAnsi="Times"/>
          <w:i/>
          <w:color w:val="auto"/>
        </w:rPr>
        <w:t>p</w:t>
      </w:r>
      <w:r w:rsidRPr="00B65BFD">
        <w:rPr>
          <w:rFonts w:ascii="Times" w:hAnsi="Times"/>
          <w:color w:val="auto"/>
        </w:rPr>
        <w:t xml:space="preserve"> &lt; 0.001, </w:t>
      </w:r>
      <w:r w:rsidRPr="00B65BFD">
        <w:rPr>
          <w:rFonts w:ascii="Times" w:hAnsi="Times"/>
          <w:i/>
          <w:color w:val="auto"/>
        </w:rPr>
        <w:t>d</w:t>
      </w:r>
      <w:r w:rsidRPr="00B65BFD">
        <w:rPr>
          <w:rFonts w:ascii="Times" w:hAnsi="Times"/>
          <w:color w:val="auto"/>
        </w:rPr>
        <w:t xml:space="preserve"> = 0.89, Run Count, </w:t>
      </w:r>
      <w:r w:rsidRPr="00B65BFD">
        <w:rPr>
          <w:rFonts w:ascii="Times" w:hAnsi="Times"/>
          <w:i/>
          <w:color w:val="auto"/>
        </w:rPr>
        <w:t>t</w:t>
      </w:r>
      <w:r w:rsidRPr="00B65BFD">
        <w:rPr>
          <w:rFonts w:ascii="Times" w:hAnsi="Times"/>
          <w:color w:val="auto"/>
        </w:rPr>
        <w:t xml:space="preserve">(43) = 6.89, </w:t>
      </w:r>
      <w:r w:rsidRPr="00B65BFD">
        <w:rPr>
          <w:rFonts w:ascii="Times" w:hAnsi="Times"/>
          <w:i/>
          <w:color w:val="auto"/>
        </w:rPr>
        <w:t>p</w:t>
      </w:r>
      <w:r w:rsidRPr="00B65BFD">
        <w:rPr>
          <w:rFonts w:ascii="Times" w:hAnsi="Times"/>
          <w:color w:val="auto"/>
        </w:rPr>
        <w:t xml:space="preserve"> &lt; 0.001, </w:t>
      </w:r>
      <w:r w:rsidRPr="00B65BFD">
        <w:rPr>
          <w:rFonts w:ascii="Times" w:hAnsi="Times"/>
          <w:i/>
          <w:color w:val="auto"/>
        </w:rPr>
        <w:t>d</w:t>
      </w:r>
      <w:r w:rsidRPr="00B65BFD">
        <w:rPr>
          <w:rFonts w:ascii="Times" w:hAnsi="Times"/>
          <w:color w:val="auto"/>
        </w:rPr>
        <w:t xml:space="preserve"> = 0.72, IA Visited, </w:t>
      </w:r>
      <w:r w:rsidRPr="00B65BFD">
        <w:rPr>
          <w:rFonts w:ascii="Times" w:hAnsi="Times"/>
          <w:i/>
          <w:color w:val="auto"/>
        </w:rPr>
        <w:t>t</w:t>
      </w:r>
      <w:r w:rsidRPr="00B65BFD">
        <w:rPr>
          <w:rFonts w:ascii="Times" w:hAnsi="Times"/>
          <w:color w:val="auto"/>
        </w:rPr>
        <w:t xml:space="preserve">(43) = 7.45, </w:t>
      </w:r>
      <w:r w:rsidRPr="00B65BFD">
        <w:rPr>
          <w:rFonts w:ascii="Times" w:hAnsi="Times"/>
          <w:i/>
          <w:color w:val="auto"/>
        </w:rPr>
        <w:t>p</w:t>
      </w:r>
      <w:r w:rsidRPr="00B65BFD">
        <w:rPr>
          <w:rFonts w:ascii="Times" w:hAnsi="Times"/>
          <w:color w:val="auto"/>
        </w:rPr>
        <w:t xml:space="preserve"> &lt; 0.001, </w:t>
      </w:r>
      <w:r w:rsidRPr="00B65BFD">
        <w:rPr>
          <w:rFonts w:ascii="Times" w:hAnsi="Times"/>
          <w:i/>
          <w:color w:val="auto"/>
        </w:rPr>
        <w:t>d</w:t>
      </w:r>
      <w:r w:rsidRPr="00B65BFD">
        <w:rPr>
          <w:rFonts w:ascii="Times" w:hAnsi="Times"/>
          <w:color w:val="auto"/>
        </w:rPr>
        <w:t xml:space="preserve"> = 0.87, Prop. Fixations Inner, </w:t>
      </w:r>
      <w:r w:rsidRPr="00B65BFD">
        <w:rPr>
          <w:rFonts w:ascii="Times" w:hAnsi="Times"/>
          <w:i/>
          <w:color w:val="auto"/>
        </w:rPr>
        <w:t>t</w:t>
      </w:r>
      <w:r w:rsidRPr="00B65BFD">
        <w:rPr>
          <w:rFonts w:ascii="Times" w:hAnsi="Times"/>
          <w:color w:val="auto"/>
        </w:rPr>
        <w:t xml:space="preserve">(43) = 3.60, </w:t>
      </w:r>
      <w:r w:rsidRPr="00B65BFD">
        <w:rPr>
          <w:rFonts w:ascii="Times" w:hAnsi="Times"/>
          <w:i/>
          <w:color w:val="auto"/>
        </w:rPr>
        <w:t>p</w:t>
      </w:r>
      <w:r w:rsidRPr="00B65BFD">
        <w:rPr>
          <w:rFonts w:ascii="Times" w:hAnsi="Times"/>
          <w:color w:val="auto"/>
        </w:rPr>
        <w:t xml:space="preserve"> = 0.001, </w:t>
      </w:r>
      <w:r w:rsidRPr="00B65BFD">
        <w:rPr>
          <w:rFonts w:ascii="Times" w:hAnsi="Times"/>
          <w:i/>
          <w:color w:val="auto"/>
        </w:rPr>
        <w:t>d</w:t>
      </w:r>
      <w:r w:rsidRPr="00B65BFD">
        <w:rPr>
          <w:rFonts w:ascii="Times" w:hAnsi="Times"/>
          <w:color w:val="auto"/>
        </w:rPr>
        <w:t xml:space="preserve"> = 0.45. </w:t>
      </w:r>
      <w:r w:rsidR="005F0E06" w:rsidRPr="00B65BFD">
        <w:rPr>
          <w:rFonts w:ascii="Times" w:hAnsi="Times" w:cs="Times New Roman"/>
          <w:color w:val="auto"/>
        </w:rPr>
        <w:t>Po</w:t>
      </w:r>
      <w:r w:rsidR="006D07EF" w:rsidRPr="00B65BFD">
        <w:rPr>
          <w:rFonts w:ascii="Times" w:hAnsi="Times" w:cs="Times New Roman"/>
          <w:color w:val="auto"/>
        </w:rPr>
        <w:t>st hoc tests are reported below.</w:t>
      </w:r>
    </w:p>
    <w:p w14:paraId="1597A823" w14:textId="77777777" w:rsidR="002D407D" w:rsidRPr="00B65BFD" w:rsidRDefault="002D407D" w:rsidP="00A46B45">
      <w:pPr>
        <w:pStyle w:val="Default"/>
        <w:spacing w:line="480" w:lineRule="auto"/>
        <w:jc w:val="both"/>
        <w:rPr>
          <w:rFonts w:ascii="Times" w:hAnsi="Times" w:cs="Times New Roman"/>
          <w:color w:val="auto"/>
        </w:rPr>
      </w:pPr>
    </w:p>
    <w:p w14:paraId="7619F8EA" w14:textId="77777777" w:rsidR="001D0B44" w:rsidRPr="00B65BFD" w:rsidRDefault="000E626B" w:rsidP="00A46B45">
      <w:pPr>
        <w:pStyle w:val="Default"/>
        <w:spacing w:line="480" w:lineRule="auto"/>
        <w:ind w:firstLine="720"/>
        <w:jc w:val="center"/>
        <w:rPr>
          <w:rFonts w:ascii="Times" w:hAnsi="Times" w:cs="Times New Roman"/>
          <w:color w:val="auto"/>
        </w:rPr>
      </w:pPr>
      <w:r w:rsidRPr="00B65BFD">
        <w:rPr>
          <w:rFonts w:ascii="Times" w:hAnsi="Times" w:cs="Times New Roman"/>
          <w:color w:val="auto"/>
        </w:rPr>
        <w:t>(</w:t>
      </w:r>
      <w:r w:rsidR="001D0B44" w:rsidRPr="00B65BFD">
        <w:rPr>
          <w:rFonts w:ascii="Times" w:hAnsi="Times" w:cs="Times New Roman"/>
          <w:color w:val="auto"/>
        </w:rPr>
        <w:t>Figure 2 about here</w:t>
      </w:r>
      <w:r w:rsidRPr="00B65BFD">
        <w:rPr>
          <w:rFonts w:ascii="Times" w:hAnsi="Times" w:cs="Times New Roman"/>
          <w:color w:val="auto"/>
        </w:rPr>
        <w:t>)</w:t>
      </w:r>
    </w:p>
    <w:p w14:paraId="5D6F1DAB" w14:textId="77777777" w:rsidR="006A423E" w:rsidRPr="00B65BFD" w:rsidRDefault="006A423E" w:rsidP="00A46B45">
      <w:pPr>
        <w:pStyle w:val="Default"/>
        <w:spacing w:line="480" w:lineRule="auto"/>
        <w:ind w:firstLine="720"/>
        <w:jc w:val="center"/>
        <w:rPr>
          <w:rFonts w:ascii="Times" w:hAnsi="Times" w:cs="Times New Roman"/>
          <w:color w:val="auto"/>
        </w:rPr>
      </w:pPr>
    </w:p>
    <w:p w14:paraId="0AD22249" w14:textId="77777777" w:rsidR="006A423E" w:rsidRPr="00B65BFD" w:rsidRDefault="006A423E" w:rsidP="00A46B45">
      <w:pPr>
        <w:pStyle w:val="Default"/>
        <w:spacing w:line="480" w:lineRule="auto"/>
        <w:jc w:val="both"/>
        <w:rPr>
          <w:rFonts w:ascii="Times" w:hAnsi="Times" w:cs="Times New Roman"/>
          <w:b/>
          <w:color w:val="auto"/>
        </w:rPr>
      </w:pPr>
      <w:r w:rsidRPr="00B65BFD">
        <w:rPr>
          <w:rFonts w:ascii="Times" w:hAnsi="Times" w:cs="Times New Roman"/>
          <w:b/>
          <w:color w:val="auto"/>
        </w:rPr>
        <w:t>Truth trials</w:t>
      </w:r>
    </w:p>
    <w:p w14:paraId="3A79F2FB" w14:textId="6B669B9F" w:rsidR="006A423E" w:rsidRPr="00B65BFD" w:rsidRDefault="006A423E"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Repeated Measures ANOVAs were performed on truth data with four independent levels of face familiarity:</w:t>
      </w:r>
      <w:r w:rsidR="000B5CFD" w:rsidRPr="00B65BFD">
        <w:rPr>
          <w:rFonts w:ascii="Times" w:hAnsi="Times" w:cs="Times New Roman"/>
          <w:color w:val="auto"/>
        </w:rPr>
        <w:t xml:space="preserve"> unfamiliar faces (irrelevant), </w:t>
      </w:r>
      <w:r w:rsidRPr="00B65BFD">
        <w:rPr>
          <w:rFonts w:ascii="Times" w:hAnsi="Times" w:cs="Times New Roman"/>
          <w:color w:val="auto"/>
        </w:rPr>
        <w:t>newly learned faces (target), famous celebrity faces (target), and personally known faces (target). There was a</w:t>
      </w:r>
      <w:r w:rsidR="00043456" w:rsidRPr="00B65BFD">
        <w:rPr>
          <w:rFonts w:ascii="Times" w:hAnsi="Times" w:cs="Times New Roman"/>
          <w:color w:val="auto"/>
        </w:rPr>
        <w:t xml:space="preserve"> main</w:t>
      </w:r>
      <w:r w:rsidRPr="00B65BFD">
        <w:rPr>
          <w:rFonts w:ascii="Times" w:hAnsi="Times" w:cs="Times New Roman"/>
          <w:color w:val="auto"/>
        </w:rPr>
        <w:t xml:space="preserve"> effect of familiarity type in all four eye movement parameters; Num. Fixations, </w:t>
      </w:r>
      <w:r w:rsidRPr="00B65BFD">
        <w:rPr>
          <w:rFonts w:ascii="Times" w:hAnsi="Times" w:cs="Times New Roman"/>
          <w:i/>
          <w:color w:val="auto"/>
        </w:rPr>
        <w:t>F</w:t>
      </w:r>
      <w:r w:rsidRPr="00B65BFD">
        <w:rPr>
          <w:rFonts w:ascii="Times" w:hAnsi="Times" w:cs="Times New Roman"/>
          <w:color w:val="auto"/>
        </w:rPr>
        <w:t xml:space="preserve">(2.50, 94.92) = </w:t>
      </w:r>
      <w:r w:rsidRPr="00B65BFD">
        <w:rPr>
          <w:rFonts w:ascii="Times" w:hAnsi="Times" w:cs="Times New Roman"/>
          <w:color w:val="auto"/>
        </w:rPr>
        <w:lastRenderedPageBreak/>
        <w:t xml:space="preserve">33.35, p &lt; 0.001, </w:t>
      </w:r>
      <w:r w:rsidRPr="00B65BFD">
        <w:rPr>
          <w:rFonts w:ascii="Cambria Math" w:hAnsi="Cambria Math" w:cs="Cambria Math"/>
          <w:color w:val="auto"/>
        </w:rPr>
        <w:t>𝜂𝑝</w:t>
      </w:r>
      <w:r w:rsidRPr="00B65BFD">
        <w:rPr>
          <w:rFonts w:ascii="Times" w:hAnsi="Times" w:cs="Times New Roman"/>
          <w:color w:val="auto"/>
        </w:rPr>
        <w:t xml:space="preserve">2 = 0.47, Run Count, </w:t>
      </w:r>
      <w:r w:rsidRPr="00B65BFD">
        <w:rPr>
          <w:rFonts w:ascii="Times" w:hAnsi="Times" w:cs="Times New Roman"/>
          <w:i/>
          <w:color w:val="auto"/>
        </w:rPr>
        <w:t>F</w:t>
      </w:r>
      <w:r w:rsidRPr="00B65BFD">
        <w:rPr>
          <w:rFonts w:ascii="Times" w:hAnsi="Times" w:cs="Times New Roman"/>
          <w:color w:val="auto"/>
        </w:rPr>
        <w:t xml:space="preserve">(3, 114) = 31.25, </w:t>
      </w:r>
      <w:r w:rsidRPr="00B65BFD">
        <w:rPr>
          <w:rFonts w:ascii="Times" w:hAnsi="Times" w:cs="Times New Roman"/>
          <w:i/>
          <w:color w:val="auto"/>
        </w:rPr>
        <w:t>p</w:t>
      </w:r>
      <w:r w:rsidRPr="00B65BFD">
        <w:rPr>
          <w:rFonts w:ascii="Times" w:hAnsi="Times" w:cs="Times New Roman"/>
          <w:color w:val="auto"/>
        </w:rPr>
        <w:t xml:space="preserve"> &lt; 0.001, </w:t>
      </w:r>
      <w:r w:rsidRPr="00B65BFD">
        <w:rPr>
          <w:rFonts w:ascii="Cambria Math" w:hAnsi="Cambria Math" w:cs="Cambria Math"/>
          <w:color w:val="auto"/>
        </w:rPr>
        <w:t>𝜂𝑝</w:t>
      </w:r>
      <w:r w:rsidRPr="00B65BFD">
        <w:rPr>
          <w:rFonts w:ascii="Times" w:hAnsi="Times" w:cs="Times New Roman"/>
          <w:color w:val="auto"/>
        </w:rPr>
        <w:t xml:space="preserve">2 = 0.45, IAs Visited, </w:t>
      </w:r>
      <w:r w:rsidRPr="00B65BFD">
        <w:rPr>
          <w:rFonts w:ascii="Times" w:hAnsi="Times" w:cs="Times New Roman"/>
          <w:i/>
          <w:color w:val="auto"/>
        </w:rPr>
        <w:t>F</w:t>
      </w:r>
      <w:r w:rsidRPr="00B65BFD">
        <w:rPr>
          <w:rFonts w:ascii="Times" w:hAnsi="Times" w:cs="Times New Roman"/>
          <w:color w:val="auto"/>
        </w:rPr>
        <w:t xml:space="preserve">(3, 114) = 22.44, </w:t>
      </w:r>
      <w:r w:rsidRPr="00B65BFD">
        <w:rPr>
          <w:rFonts w:ascii="Times" w:hAnsi="Times" w:cs="Times New Roman"/>
          <w:i/>
          <w:color w:val="auto"/>
        </w:rPr>
        <w:t>p</w:t>
      </w:r>
      <w:r w:rsidRPr="00B65BFD">
        <w:rPr>
          <w:rFonts w:ascii="Times" w:hAnsi="Times" w:cs="Times New Roman"/>
          <w:color w:val="auto"/>
        </w:rPr>
        <w:t xml:space="preserve"> &lt; 0.001, </w:t>
      </w:r>
      <w:r w:rsidRPr="00B65BFD">
        <w:rPr>
          <w:rFonts w:ascii="Cambria Math" w:hAnsi="Cambria Math" w:cs="Cambria Math"/>
          <w:color w:val="auto"/>
        </w:rPr>
        <w:t>𝜂𝑝</w:t>
      </w:r>
      <w:r w:rsidRPr="00B65BFD">
        <w:rPr>
          <w:rFonts w:ascii="Times" w:hAnsi="Times" w:cs="Times New Roman"/>
          <w:color w:val="auto"/>
        </w:rPr>
        <w:t xml:space="preserve">2 = 0.37, Prop. Fixations Inner, </w:t>
      </w:r>
      <w:r w:rsidRPr="00B65BFD">
        <w:rPr>
          <w:rFonts w:ascii="Times" w:hAnsi="Times" w:cs="Times New Roman"/>
          <w:i/>
          <w:color w:val="auto"/>
        </w:rPr>
        <w:t>F</w:t>
      </w:r>
      <w:r w:rsidRPr="00B65BFD">
        <w:rPr>
          <w:rFonts w:ascii="Times" w:hAnsi="Times" w:cs="Times New Roman"/>
          <w:color w:val="auto"/>
        </w:rPr>
        <w:t xml:space="preserve">(3,114) = 3.24, </w:t>
      </w:r>
      <w:r w:rsidRPr="00B65BFD">
        <w:rPr>
          <w:rFonts w:ascii="Times" w:hAnsi="Times" w:cs="Times New Roman"/>
          <w:i/>
          <w:color w:val="auto"/>
        </w:rPr>
        <w:t>p</w:t>
      </w:r>
      <w:r w:rsidRPr="00B65BFD">
        <w:rPr>
          <w:rFonts w:ascii="Times" w:hAnsi="Times" w:cs="Times New Roman"/>
          <w:color w:val="auto"/>
        </w:rPr>
        <w:t xml:space="preserve"> = 0.025, </w:t>
      </w:r>
      <w:r w:rsidRPr="00B65BFD">
        <w:rPr>
          <w:rFonts w:ascii="Cambria Math" w:hAnsi="Cambria Math" w:cs="Cambria Math"/>
          <w:color w:val="auto"/>
        </w:rPr>
        <w:t>𝜂𝑝</w:t>
      </w:r>
      <w:r w:rsidRPr="00B65BFD">
        <w:rPr>
          <w:rFonts w:ascii="Times" w:hAnsi="Times" w:cs="Times New Roman"/>
          <w:color w:val="auto"/>
        </w:rPr>
        <w:t xml:space="preserve">2 = 0.08, showing substantial medium-large effect sizes across measures (see Figure 2). When participants truthfully identified newly familiar, famous </w:t>
      </w:r>
      <w:r w:rsidR="00272CB3" w:rsidRPr="00B65BFD">
        <w:rPr>
          <w:rFonts w:ascii="Times" w:hAnsi="Times" w:cs="Times New Roman"/>
          <w:color w:val="auto"/>
        </w:rPr>
        <w:t>celebrities</w:t>
      </w:r>
      <w:r w:rsidRPr="00B65BFD">
        <w:rPr>
          <w:rFonts w:ascii="Times" w:hAnsi="Times" w:cs="Times New Roman"/>
          <w:color w:val="auto"/>
        </w:rPr>
        <w:t xml:space="preserve"> and personally known faces all four eye movement parameters significantly differed from the quantity of these four measures when correctly rejecting recognition of unknown faces.  </w:t>
      </w:r>
    </w:p>
    <w:p w14:paraId="79F46F28" w14:textId="336F64B7" w:rsidR="00D60985" w:rsidRPr="00B65BFD" w:rsidRDefault="00A7244D"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As shown in Figure 2</w:t>
      </w:r>
      <w:r w:rsidR="00351382" w:rsidRPr="00B65BFD">
        <w:rPr>
          <w:rFonts w:ascii="Times" w:hAnsi="Times" w:cs="Times New Roman"/>
          <w:color w:val="auto"/>
        </w:rPr>
        <w:t xml:space="preserve"> above</w:t>
      </w:r>
      <w:r w:rsidRPr="00B65BFD">
        <w:rPr>
          <w:rFonts w:ascii="Times" w:hAnsi="Times" w:cs="Times New Roman"/>
          <w:color w:val="auto"/>
        </w:rPr>
        <w:t xml:space="preserve">, </w:t>
      </w:r>
      <w:r w:rsidR="00DE620F" w:rsidRPr="00B65BFD">
        <w:rPr>
          <w:rFonts w:ascii="Times" w:hAnsi="Times" w:cs="Times New Roman"/>
          <w:color w:val="auto"/>
        </w:rPr>
        <w:t>w</w:t>
      </w:r>
      <w:r w:rsidR="00D60985" w:rsidRPr="00B65BFD">
        <w:rPr>
          <w:rFonts w:ascii="Times" w:hAnsi="Times" w:cs="Times New Roman"/>
          <w:color w:val="auto"/>
        </w:rPr>
        <w:t xml:space="preserve">hen participants </w:t>
      </w:r>
      <w:r w:rsidR="00351382" w:rsidRPr="00B65BFD">
        <w:rPr>
          <w:rFonts w:ascii="Times" w:hAnsi="Times" w:cs="Times New Roman"/>
          <w:color w:val="auto"/>
        </w:rPr>
        <w:t>honestly identified</w:t>
      </w:r>
      <w:r w:rsidR="00D60985" w:rsidRPr="00B65BFD">
        <w:rPr>
          <w:rFonts w:ascii="Times" w:hAnsi="Times" w:cs="Times New Roman"/>
          <w:color w:val="auto"/>
        </w:rPr>
        <w:t xml:space="preserve"> newly learned faces, </w:t>
      </w:r>
      <w:r w:rsidR="006955C5" w:rsidRPr="00B65BFD">
        <w:rPr>
          <w:rFonts w:ascii="Times" w:hAnsi="Times" w:cs="Times New Roman"/>
          <w:color w:val="auto"/>
        </w:rPr>
        <w:t>significantly fewer fixations were made compared to the correct rejection of</w:t>
      </w:r>
      <w:r w:rsidR="00D60985" w:rsidRPr="00B65BFD">
        <w:rPr>
          <w:rFonts w:ascii="Times" w:hAnsi="Times" w:cs="Times New Roman"/>
          <w:color w:val="auto"/>
        </w:rPr>
        <w:t xml:space="preserve"> unknown faces in Num. Fixations</w:t>
      </w:r>
      <w:r w:rsidRPr="00B65BFD">
        <w:rPr>
          <w:rFonts w:ascii="Times" w:hAnsi="Times" w:cs="Times New Roman"/>
          <w:color w:val="auto"/>
        </w:rPr>
        <w:t xml:space="preserve"> on</w:t>
      </w:r>
      <w:r w:rsidR="006955C5" w:rsidRPr="00B65BFD">
        <w:rPr>
          <w:rFonts w:ascii="Times" w:hAnsi="Times" w:cs="Times New Roman"/>
          <w:color w:val="auto"/>
        </w:rPr>
        <w:t>ly</w:t>
      </w:r>
      <w:r w:rsidR="00D60985" w:rsidRPr="00B65BFD">
        <w:rPr>
          <w:rFonts w:ascii="Times" w:hAnsi="Times" w:cs="Times New Roman"/>
          <w:color w:val="auto"/>
        </w:rPr>
        <w:t xml:space="preserve">, </w:t>
      </w:r>
      <w:r w:rsidR="00D60985" w:rsidRPr="00B65BFD">
        <w:rPr>
          <w:rFonts w:ascii="Times" w:hAnsi="Times" w:cs="Times New Roman"/>
          <w:i/>
          <w:color w:val="auto"/>
        </w:rPr>
        <w:t>t</w:t>
      </w:r>
      <w:r w:rsidR="00D60985" w:rsidRPr="00B65BFD">
        <w:rPr>
          <w:rFonts w:ascii="Times" w:hAnsi="Times" w:cs="Times New Roman"/>
          <w:color w:val="auto"/>
        </w:rPr>
        <w:t xml:space="preserve">(43) = 2.72, </w:t>
      </w:r>
      <w:r w:rsidR="00D60985" w:rsidRPr="00B65BFD">
        <w:rPr>
          <w:rFonts w:ascii="Times" w:hAnsi="Times" w:cs="Times New Roman"/>
          <w:i/>
          <w:color w:val="auto"/>
        </w:rPr>
        <w:t>p</w:t>
      </w:r>
      <w:r w:rsidR="00D60985" w:rsidRPr="00B65BFD">
        <w:rPr>
          <w:rFonts w:ascii="Times" w:hAnsi="Times" w:cs="Times New Roman"/>
          <w:color w:val="auto"/>
        </w:rPr>
        <w:t xml:space="preserve"> = 0.009, </w:t>
      </w:r>
      <w:r w:rsidR="00D60985" w:rsidRPr="00B65BFD">
        <w:rPr>
          <w:rFonts w:ascii="Times" w:hAnsi="Times" w:cs="Times New Roman"/>
          <w:i/>
          <w:color w:val="auto"/>
        </w:rPr>
        <w:t>d</w:t>
      </w:r>
      <w:r w:rsidR="00D60985" w:rsidRPr="00B65BFD">
        <w:rPr>
          <w:rFonts w:ascii="Times" w:hAnsi="Times" w:cs="Times New Roman"/>
          <w:color w:val="auto"/>
        </w:rPr>
        <w:t xml:space="preserve"> = 0.28. </w:t>
      </w:r>
      <w:r w:rsidR="006955C5" w:rsidRPr="00B65BFD">
        <w:rPr>
          <w:rFonts w:ascii="Times" w:hAnsi="Times" w:cs="Times New Roman"/>
          <w:color w:val="auto"/>
        </w:rPr>
        <w:t>T</w:t>
      </w:r>
      <w:r w:rsidR="00D60985" w:rsidRPr="00B65BFD">
        <w:rPr>
          <w:rFonts w:ascii="Times" w:hAnsi="Times" w:cs="Times New Roman"/>
          <w:color w:val="auto"/>
        </w:rPr>
        <w:t xml:space="preserve">rends were observed </w:t>
      </w:r>
      <w:r w:rsidR="006955C5" w:rsidRPr="00B65BFD">
        <w:rPr>
          <w:rFonts w:ascii="Times" w:hAnsi="Times" w:cs="Times New Roman"/>
          <w:color w:val="auto"/>
        </w:rPr>
        <w:t>that suggested fewer</w:t>
      </w:r>
      <w:r w:rsidR="00D60985" w:rsidRPr="00B65BFD">
        <w:rPr>
          <w:rFonts w:ascii="Times" w:hAnsi="Times" w:cs="Times New Roman"/>
          <w:color w:val="auto"/>
        </w:rPr>
        <w:t xml:space="preserve"> IAs Visited</w:t>
      </w:r>
      <w:r w:rsidR="006955C5" w:rsidRPr="00B65BFD">
        <w:rPr>
          <w:rFonts w:ascii="Times" w:hAnsi="Times" w:cs="Times New Roman"/>
          <w:color w:val="auto"/>
        </w:rPr>
        <w:t xml:space="preserve"> during recognition of newly familiar faces</w:t>
      </w:r>
      <w:r w:rsidR="00D60985" w:rsidRPr="00B65BFD">
        <w:rPr>
          <w:rFonts w:ascii="Times" w:hAnsi="Times" w:cs="Times New Roman"/>
          <w:color w:val="auto"/>
        </w:rPr>
        <w:t xml:space="preserve">, </w:t>
      </w:r>
      <w:r w:rsidR="00D60985" w:rsidRPr="00B65BFD">
        <w:rPr>
          <w:rFonts w:ascii="Times" w:hAnsi="Times" w:cs="Times New Roman"/>
          <w:i/>
          <w:color w:val="auto"/>
        </w:rPr>
        <w:t>t</w:t>
      </w:r>
      <w:r w:rsidR="00D60985" w:rsidRPr="00B65BFD">
        <w:rPr>
          <w:rFonts w:ascii="Times" w:hAnsi="Times" w:cs="Times New Roman"/>
          <w:color w:val="auto"/>
        </w:rPr>
        <w:t xml:space="preserve">(43) = 2.12, </w:t>
      </w:r>
      <w:r w:rsidR="00D60985" w:rsidRPr="00B65BFD">
        <w:rPr>
          <w:rFonts w:ascii="Times" w:hAnsi="Times" w:cs="Times New Roman"/>
          <w:i/>
          <w:color w:val="auto"/>
        </w:rPr>
        <w:t>p</w:t>
      </w:r>
      <w:r w:rsidR="00D60985" w:rsidRPr="00B65BFD">
        <w:rPr>
          <w:rFonts w:ascii="Times" w:hAnsi="Times" w:cs="Times New Roman"/>
          <w:color w:val="auto"/>
        </w:rPr>
        <w:t xml:space="preserve"> = 0.04, </w:t>
      </w:r>
      <w:r w:rsidR="00D60985" w:rsidRPr="00B65BFD">
        <w:rPr>
          <w:rFonts w:ascii="Times" w:hAnsi="Times" w:cs="Times New Roman"/>
          <w:i/>
          <w:color w:val="auto"/>
        </w:rPr>
        <w:t>d</w:t>
      </w:r>
      <w:r w:rsidR="00D60985" w:rsidRPr="00B65BFD">
        <w:rPr>
          <w:rFonts w:ascii="Times" w:hAnsi="Times" w:cs="Times New Roman"/>
          <w:color w:val="auto"/>
        </w:rPr>
        <w:t xml:space="preserve"> = 0.25</w:t>
      </w:r>
      <w:r w:rsidR="00EB20E8">
        <w:rPr>
          <w:rFonts w:ascii="Times" w:hAnsi="Times" w:cs="Times New Roman"/>
          <w:color w:val="auto"/>
        </w:rPr>
        <w:t>,</w:t>
      </w:r>
      <w:r w:rsidR="00D60985" w:rsidRPr="00B65BFD">
        <w:rPr>
          <w:rFonts w:ascii="Times" w:hAnsi="Times" w:cs="Times New Roman"/>
          <w:color w:val="auto"/>
        </w:rPr>
        <w:t xml:space="preserve"> </w:t>
      </w:r>
      <w:r w:rsidR="006955C5" w:rsidRPr="00B65BFD">
        <w:rPr>
          <w:rFonts w:ascii="Times" w:hAnsi="Times" w:cs="Times New Roman"/>
          <w:color w:val="auto"/>
        </w:rPr>
        <w:t>as well as fewer</w:t>
      </w:r>
      <w:r w:rsidR="00D60985" w:rsidRPr="00B65BFD">
        <w:rPr>
          <w:rFonts w:ascii="Times" w:hAnsi="Times" w:cs="Times New Roman"/>
          <w:color w:val="auto"/>
        </w:rPr>
        <w:t xml:space="preserve"> Run Count</w:t>
      </w:r>
      <w:r w:rsidR="006955C5" w:rsidRPr="00B65BFD">
        <w:rPr>
          <w:rFonts w:ascii="Times" w:hAnsi="Times" w:cs="Times New Roman"/>
          <w:color w:val="auto"/>
        </w:rPr>
        <w:t>s</w:t>
      </w:r>
      <w:r w:rsidR="00D60985" w:rsidRPr="00B65BFD">
        <w:rPr>
          <w:rFonts w:ascii="Times" w:hAnsi="Times" w:cs="Times New Roman"/>
          <w:color w:val="auto"/>
        </w:rPr>
        <w:t xml:space="preserve">, </w:t>
      </w:r>
      <w:r w:rsidR="00D60985" w:rsidRPr="00B65BFD">
        <w:rPr>
          <w:rFonts w:ascii="Times" w:hAnsi="Times" w:cs="Times New Roman"/>
          <w:i/>
          <w:color w:val="auto"/>
        </w:rPr>
        <w:t>t</w:t>
      </w:r>
      <w:r w:rsidR="00D60985" w:rsidRPr="00B65BFD">
        <w:rPr>
          <w:rFonts w:ascii="Times" w:hAnsi="Times" w:cs="Times New Roman"/>
          <w:color w:val="auto"/>
        </w:rPr>
        <w:t xml:space="preserve">(43) = 2.22, </w:t>
      </w:r>
      <w:r w:rsidR="00D60985" w:rsidRPr="00B65BFD">
        <w:rPr>
          <w:rFonts w:ascii="Times" w:hAnsi="Times" w:cs="Times New Roman"/>
          <w:i/>
          <w:color w:val="auto"/>
        </w:rPr>
        <w:t>p</w:t>
      </w:r>
      <w:r w:rsidR="00D60985" w:rsidRPr="00B65BFD">
        <w:rPr>
          <w:rFonts w:ascii="Times" w:hAnsi="Times" w:cs="Times New Roman"/>
          <w:color w:val="auto"/>
        </w:rPr>
        <w:t xml:space="preserve"> = 0.03, </w:t>
      </w:r>
      <w:r w:rsidR="00D60985" w:rsidRPr="00B65BFD">
        <w:rPr>
          <w:rFonts w:ascii="Times" w:hAnsi="Times" w:cs="Times New Roman"/>
          <w:i/>
          <w:color w:val="auto"/>
        </w:rPr>
        <w:t>d</w:t>
      </w:r>
      <w:r w:rsidR="00D60985" w:rsidRPr="00B65BFD">
        <w:rPr>
          <w:rFonts w:ascii="Times" w:hAnsi="Times" w:cs="Times New Roman"/>
          <w:color w:val="auto"/>
        </w:rPr>
        <w:t xml:space="preserve"> = 0.22. No significant effect of memory emerged for the measure Prop. Fixations Inner, </w:t>
      </w:r>
      <w:r w:rsidR="00D60985" w:rsidRPr="00B65BFD">
        <w:rPr>
          <w:rFonts w:ascii="Times" w:hAnsi="Times" w:cs="Times New Roman"/>
          <w:i/>
          <w:color w:val="auto"/>
        </w:rPr>
        <w:t>t</w:t>
      </w:r>
      <w:r w:rsidR="00D60985" w:rsidRPr="00B65BFD">
        <w:rPr>
          <w:rFonts w:ascii="Times" w:hAnsi="Times" w:cs="Times New Roman"/>
          <w:color w:val="auto"/>
        </w:rPr>
        <w:t xml:space="preserve">(43) = 1.92, </w:t>
      </w:r>
      <w:r w:rsidR="00D60985" w:rsidRPr="00B65BFD">
        <w:rPr>
          <w:rFonts w:ascii="Times" w:hAnsi="Times" w:cs="Times New Roman"/>
          <w:i/>
          <w:color w:val="auto"/>
        </w:rPr>
        <w:t>p</w:t>
      </w:r>
      <w:r w:rsidR="00D60985" w:rsidRPr="00B65BFD">
        <w:rPr>
          <w:rFonts w:ascii="Times" w:hAnsi="Times" w:cs="Times New Roman"/>
          <w:color w:val="auto"/>
        </w:rPr>
        <w:t xml:space="preserve"> = 0.06, </w:t>
      </w:r>
      <w:r w:rsidR="00D60985" w:rsidRPr="00B65BFD">
        <w:rPr>
          <w:rFonts w:ascii="Times" w:hAnsi="Times" w:cs="Times New Roman"/>
          <w:i/>
          <w:color w:val="auto"/>
        </w:rPr>
        <w:t>d</w:t>
      </w:r>
      <w:r w:rsidR="002D127F" w:rsidRPr="00B65BFD">
        <w:rPr>
          <w:rFonts w:ascii="Times" w:hAnsi="Times" w:cs="Times New Roman"/>
          <w:color w:val="auto"/>
        </w:rPr>
        <w:t xml:space="preserve"> = 0.21.</w:t>
      </w:r>
    </w:p>
    <w:p w14:paraId="31595BED" w14:textId="4B40001F" w:rsidR="00D60985" w:rsidRPr="00B65BFD" w:rsidRDefault="00D60985"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When participants revealed recognition of famous celebrity faces, a significant reduction in fixation behaviour also identified memory for known compared to unknown faces; Num. Fixations, </w:t>
      </w:r>
      <w:r w:rsidRPr="00B65BFD">
        <w:rPr>
          <w:rFonts w:ascii="Times" w:hAnsi="Times" w:cs="Times New Roman"/>
          <w:i/>
          <w:color w:val="auto"/>
        </w:rPr>
        <w:t>t</w:t>
      </w:r>
      <w:r w:rsidRPr="00B65BFD">
        <w:rPr>
          <w:rFonts w:ascii="Times" w:hAnsi="Times" w:cs="Times New Roman"/>
          <w:color w:val="auto"/>
        </w:rPr>
        <w:t xml:space="preserve">(43) = 7.22, </w:t>
      </w:r>
      <w:r w:rsidRPr="00B65BFD">
        <w:rPr>
          <w:rFonts w:ascii="Times" w:hAnsi="Times" w:cs="Times New Roman"/>
          <w:i/>
          <w:color w:val="auto"/>
        </w:rPr>
        <w:t>p</w:t>
      </w:r>
      <w:r w:rsidRPr="00B65BFD">
        <w:rPr>
          <w:rFonts w:ascii="Times" w:hAnsi="Times" w:cs="Times New Roman"/>
          <w:color w:val="auto"/>
        </w:rPr>
        <w:t xml:space="preserve"> &lt; 0.001, </w:t>
      </w:r>
      <w:r w:rsidRPr="00B65BFD">
        <w:rPr>
          <w:rFonts w:ascii="Times" w:hAnsi="Times" w:cs="Times New Roman"/>
          <w:i/>
          <w:color w:val="auto"/>
        </w:rPr>
        <w:t>d</w:t>
      </w:r>
      <w:r w:rsidRPr="00B65BFD">
        <w:rPr>
          <w:rFonts w:ascii="Times" w:hAnsi="Times" w:cs="Times New Roman"/>
          <w:color w:val="auto"/>
        </w:rPr>
        <w:t xml:space="preserve"> = 0.82, Run Count, </w:t>
      </w:r>
      <w:r w:rsidRPr="00B65BFD">
        <w:rPr>
          <w:rFonts w:ascii="Times" w:hAnsi="Times" w:cs="Times New Roman"/>
          <w:i/>
          <w:color w:val="auto"/>
        </w:rPr>
        <w:t>t</w:t>
      </w:r>
      <w:r w:rsidRPr="00B65BFD">
        <w:rPr>
          <w:rFonts w:ascii="Times" w:hAnsi="Times" w:cs="Times New Roman"/>
          <w:color w:val="auto"/>
        </w:rPr>
        <w:t xml:space="preserve">(43) = 0.24, </w:t>
      </w:r>
      <w:r w:rsidRPr="00B65BFD">
        <w:rPr>
          <w:rFonts w:ascii="Times" w:hAnsi="Times" w:cs="Times New Roman"/>
          <w:i/>
          <w:color w:val="auto"/>
        </w:rPr>
        <w:t>p</w:t>
      </w:r>
      <w:r w:rsidRPr="00B65BFD">
        <w:rPr>
          <w:rFonts w:ascii="Times" w:hAnsi="Times" w:cs="Times New Roman"/>
          <w:color w:val="auto"/>
        </w:rPr>
        <w:t xml:space="preserve"> &lt; 0.001, </w:t>
      </w:r>
      <w:r w:rsidRPr="00B65BFD">
        <w:rPr>
          <w:rFonts w:ascii="Times" w:hAnsi="Times" w:cs="Times New Roman"/>
          <w:i/>
          <w:color w:val="auto"/>
        </w:rPr>
        <w:t>d</w:t>
      </w:r>
      <w:r w:rsidRPr="00B65BFD">
        <w:rPr>
          <w:rFonts w:ascii="Times" w:hAnsi="Times" w:cs="Times New Roman"/>
          <w:color w:val="auto"/>
        </w:rPr>
        <w:t xml:space="preserve"> = 0.71, IAs Visited, </w:t>
      </w:r>
      <w:r w:rsidRPr="00B65BFD">
        <w:rPr>
          <w:rFonts w:ascii="Times" w:hAnsi="Times" w:cs="Times New Roman"/>
          <w:i/>
          <w:color w:val="auto"/>
        </w:rPr>
        <w:t>t</w:t>
      </w:r>
      <w:r w:rsidRPr="00B65BFD">
        <w:rPr>
          <w:rFonts w:ascii="Times" w:hAnsi="Times" w:cs="Times New Roman"/>
          <w:color w:val="auto"/>
        </w:rPr>
        <w:t xml:space="preserve">(43) = 5.75, </w:t>
      </w:r>
      <w:r w:rsidRPr="00B65BFD">
        <w:rPr>
          <w:rFonts w:ascii="Times" w:hAnsi="Times" w:cs="Times New Roman"/>
          <w:i/>
          <w:color w:val="auto"/>
        </w:rPr>
        <w:t>p</w:t>
      </w:r>
      <w:r w:rsidRPr="00B65BFD">
        <w:rPr>
          <w:rFonts w:ascii="Times" w:hAnsi="Times" w:cs="Times New Roman"/>
          <w:color w:val="auto"/>
        </w:rPr>
        <w:t xml:space="preserve"> &lt;0.001, </w:t>
      </w:r>
      <w:r w:rsidRPr="00B65BFD">
        <w:rPr>
          <w:rFonts w:ascii="Times" w:hAnsi="Times" w:cs="Times New Roman"/>
          <w:i/>
          <w:color w:val="auto"/>
        </w:rPr>
        <w:t>d</w:t>
      </w:r>
      <w:r w:rsidRPr="00B65BFD">
        <w:rPr>
          <w:rFonts w:ascii="Times" w:hAnsi="Times" w:cs="Times New Roman"/>
          <w:color w:val="auto"/>
        </w:rPr>
        <w:t xml:space="preserve"> = 0.57, Prop. Fixations Inner, </w:t>
      </w:r>
      <w:r w:rsidRPr="00B65BFD">
        <w:rPr>
          <w:rFonts w:ascii="Times" w:hAnsi="Times" w:cs="Times New Roman"/>
          <w:i/>
          <w:color w:val="auto"/>
        </w:rPr>
        <w:t>t</w:t>
      </w:r>
      <w:r w:rsidRPr="00B65BFD">
        <w:rPr>
          <w:rFonts w:ascii="Times" w:hAnsi="Times" w:cs="Times New Roman"/>
          <w:color w:val="auto"/>
        </w:rPr>
        <w:t xml:space="preserve">(43) = 3.69, </w:t>
      </w:r>
      <w:r w:rsidRPr="00B65BFD">
        <w:rPr>
          <w:rFonts w:ascii="Times" w:hAnsi="Times" w:cs="Times New Roman"/>
          <w:i/>
          <w:color w:val="auto"/>
        </w:rPr>
        <w:t>p</w:t>
      </w:r>
      <w:r w:rsidRPr="00B65BFD">
        <w:rPr>
          <w:rFonts w:ascii="Times" w:hAnsi="Times" w:cs="Times New Roman"/>
          <w:color w:val="auto"/>
        </w:rPr>
        <w:t xml:space="preserve"> &lt; 0.001, </w:t>
      </w:r>
      <w:r w:rsidRPr="00B65BFD">
        <w:rPr>
          <w:rFonts w:ascii="Times" w:hAnsi="Times" w:cs="Times New Roman"/>
          <w:i/>
          <w:color w:val="auto"/>
        </w:rPr>
        <w:t>d</w:t>
      </w:r>
      <w:r w:rsidR="002D127F" w:rsidRPr="00B65BFD">
        <w:rPr>
          <w:rFonts w:ascii="Times" w:hAnsi="Times" w:cs="Times New Roman"/>
          <w:color w:val="auto"/>
        </w:rPr>
        <w:t xml:space="preserve"> = 0.33.</w:t>
      </w:r>
    </w:p>
    <w:p w14:paraId="4C285974" w14:textId="07B3D774" w:rsidR="00D60985" w:rsidRPr="00B65BFD" w:rsidRDefault="00D60985"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When participants revealed recognition of personally known faces they made significantly </w:t>
      </w:r>
      <w:r w:rsidR="00EB20E8">
        <w:rPr>
          <w:rFonts w:ascii="Times" w:hAnsi="Times" w:cs="Times New Roman"/>
          <w:color w:val="auto"/>
        </w:rPr>
        <w:t>fewer</w:t>
      </w:r>
      <w:r w:rsidR="00EB20E8" w:rsidRPr="00B65BFD">
        <w:rPr>
          <w:rFonts w:ascii="Times" w:hAnsi="Times" w:cs="Times New Roman"/>
          <w:color w:val="auto"/>
        </w:rPr>
        <w:t xml:space="preserve"> </w:t>
      </w:r>
      <w:r w:rsidRPr="00B65BFD">
        <w:rPr>
          <w:rFonts w:ascii="Times" w:hAnsi="Times" w:cs="Times New Roman"/>
          <w:color w:val="auto"/>
        </w:rPr>
        <w:t xml:space="preserve">fixations on the personally known compared to the unknown face in three parameters; Num. Fixations, </w:t>
      </w:r>
      <w:r w:rsidRPr="00B65BFD">
        <w:rPr>
          <w:rFonts w:ascii="Times" w:hAnsi="Times" w:cs="Times New Roman"/>
          <w:i/>
          <w:color w:val="auto"/>
        </w:rPr>
        <w:t>t</w:t>
      </w:r>
      <w:r w:rsidRPr="00B65BFD">
        <w:rPr>
          <w:rFonts w:ascii="Times" w:hAnsi="Times" w:cs="Times New Roman"/>
          <w:color w:val="auto"/>
        </w:rPr>
        <w:t xml:space="preserve">(43) = 9.54, </w:t>
      </w:r>
      <w:r w:rsidRPr="00B65BFD">
        <w:rPr>
          <w:rFonts w:ascii="Times" w:hAnsi="Times" w:cs="Times New Roman"/>
          <w:i/>
          <w:color w:val="auto"/>
        </w:rPr>
        <w:t>p</w:t>
      </w:r>
      <w:r w:rsidRPr="00B65BFD">
        <w:rPr>
          <w:rFonts w:ascii="Times" w:hAnsi="Times" w:cs="Times New Roman"/>
          <w:color w:val="auto"/>
        </w:rPr>
        <w:t xml:space="preserve"> &lt; 0.001, </w:t>
      </w:r>
      <w:r w:rsidRPr="00B65BFD">
        <w:rPr>
          <w:rFonts w:ascii="Times" w:hAnsi="Times" w:cs="Times New Roman"/>
          <w:i/>
          <w:color w:val="auto"/>
        </w:rPr>
        <w:t>d</w:t>
      </w:r>
      <w:r w:rsidRPr="00B65BFD">
        <w:rPr>
          <w:rFonts w:ascii="Times" w:hAnsi="Times" w:cs="Times New Roman"/>
          <w:color w:val="auto"/>
        </w:rPr>
        <w:t xml:space="preserve"> = 1.12, Run Count, </w:t>
      </w:r>
      <w:r w:rsidRPr="00B65BFD">
        <w:rPr>
          <w:rFonts w:ascii="Times" w:hAnsi="Times" w:cs="Times New Roman"/>
          <w:i/>
          <w:color w:val="auto"/>
        </w:rPr>
        <w:t>t</w:t>
      </w:r>
      <w:r w:rsidRPr="00B65BFD">
        <w:rPr>
          <w:rFonts w:ascii="Times" w:hAnsi="Times" w:cs="Times New Roman"/>
          <w:color w:val="auto"/>
        </w:rPr>
        <w:t xml:space="preserve">(43) = 8.56, </w:t>
      </w:r>
      <w:r w:rsidRPr="00B65BFD">
        <w:rPr>
          <w:rFonts w:ascii="Times" w:hAnsi="Times" w:cs="Times New Roman"/>
          <w:i/>
          <w:color w:val="auto"/>
        </w:rPr>
        <w:t>p</w:t>
      </w:r>
      <w:r w:rsidRPr="00B65BFD">
        <w:rPr>
          <w:rFonts w:ascii="Times" w:hAnsi="Times" w:cs="Times New Roman"/>
          <w:color w:val="auto"/>
        </w:rPr>
        <w:t xml:space="preserve"> &lt; 0.001, </w:t>
      </w:r>
      <w:r w:rsidRPr="00B65BFD">
        <w:rPr>
          <w:rFonts w:ascii="Times" w:hAnsi="Times" w:cs="Times New Roman"/>
          <w:i/>
          <w:color w:val="auto"/>
        </w:rPr>
        <w:t>d</w:t>
      </w:r>
      <w:r w:rsidRPr="00B65BFD">
        <w:rPr>
          <w:rFonts w:ascii="Times" w:hAnsi="Times" w:cs="Times New Roman"/>
          <w:color w:val="auto"/>
        </w:rPr>
        <w:t xml:space="preserve"> = 0.96, and IAs Visited, </w:t>
      </w:r>
      <w:r w:rsidRPr="00B65BFD">
        <w:rPr>
          <w:rFonts w:ascii="Times" w:hAnsi="Times" w:cs="Times New Roman"/>
          <w:i/>
          <w:color w:val="auto"/>
        </w:rPr>
        <w:t>t</w:t>
      </w:r>
      <w:r w:rsidRPr="00B65BFD">
        <w:rPr>
          <w:rFonts w:ascii="Times" w:hAnsi="Times" w:cs="Times New Roman"/>
          <w:color w:val="auto"/>
        </w:rPr>
        <w:t xml:space="preserve">(43) = 7.86, </w:t>
      </w:r>
      <w:r w:rsidRPr="00B65BFD">
        <w:rPr>
          <w:rFonts w:ascii="Times" w:hAnsi="Times" w:cs="Times New Roman"/>
          <w:i/>
          <w:color w:val="auto"/>
        </w:rPr>
        <w:t>p</w:t>
      </w:r>
      <w:r w:rsidRPr="00B65BFD">
        <w:rPr>
          <w:rFonts w:ascii="Times" w:hAnsi="Times" w:cs="Times New Roman"/>
          <w:color w:val="auto"/>
        </w:rPr>
        <w:t xml:space="preserve"> &lt; 0.001, </w:t>
      </w:r>
      <w:r w:rsidRPr="00B65BFD">
        <w:rPr>
          <w:rFonts w:ascii="Times" w:hAnsi="Times" w:cs="Times New Roman"/>
          <w:i/>
          <w:color w:val="auto"/>
        </w:rPr>
        <w:t>d</w:t>
      </w:r>
      <w:r w:rsidRPr="00B65BFD">
        <w:rPr>
          <w:rFonts w:ascii="Times" w:hAnsi="Times" w:cs="Times New Roman"/>
          <w:color w:val="auto"/>
        </w:rPr>
        <w:t xml:space="preserve"> = 0.88. A trend in the data was observed for Prop. Fixations Inner, </w:t>
      </w:r>
      <w:r w:rsidRPr="00B65BFD">
        <w:rPr>
          <w:rFonts w:ascii="Times" w:hAnsi="Times" w:cs="Times New Roman"/>
          <w:i/>
          <w:color w:val="auto"/>
        </w:rPr>
        <w:t>t</w:t>
      </w:r>
      <w:r w:rsidRPr="00B65BFD">
        <w:rPr>
          <w:rFonts w:ascii="Times" w:hAnsi="Times" w:cs="Times New Roman"/>
          <w:color w:val="auto"/>
        </w:rPr>
        <w:t xml:space="preserve">(43) = 2.28, </w:t>
      </w:r>
      <w:r w:rsidRPr="00B65BFD">
        <w:rPr>
          <w:rFonts w:ascii="Times" w:hAnsi="Times" w:cs="Times New Roman"/>
          <w:i/>
          <w:color w:val="auto"/>
        </w:rPr>
        <w:t>p</w:t>
      </w:r>
      <w:r w:rsidRPr="00B65BFD">
        <w:rPr>
          <w:rFonts w:ascii="Times" w:hAnsi="Times" w:cs="Times New Roman"/>
          <w:color w:val="auto"/>
        </w:rPr>
        <w:t xml:space="preserve"> = 0.027, </w:t>
      </w:r>
      <w:r w:rsidRPr="00B65BFD">
        <w:rPr>
          <w:rFonts w:ascii="Times" w:hAnsi="Times" w:cs="Times New Roman"/>
          <w:i/>
          <w:color w:val="auto"/>
        </w:rPr>
        <w:t>d</w:t>
      </w:r>
      <w:r w:rsidR="002D127F" w:rsidRPr="00B65BFD">
        <w:rPr>
          <w:rFonts w:ascii="Times" w:hAnsi="Times" w:cs="Times New Roman"/>
          <w:color w:val="auto"/>
        </w:rPr>
        <w:t xml:space="preserve"> = 0.25.</w:t>
      </w:r>
    </w:p>
    <w:p w14:paraId="063E841A" w14:textId="0EF7CFA5" w:rsidR="008A4B30" w:rsidRPr="00B65BFD" w:rsidRDefault="008A4B30" w:rsidP="00A46B45">
      <w:pPr>
        <w:pStyle w:val="Default"/>
        <w:spacing w:line="480" w:lineRule="auto"/>
        <w:ind w:firstLine="720"/>
        <w:jc w:val="both"/>
        <w:rPr>
          <w:rFonts w:ascii="Times" w:hAnsi="Times" w:cs="Times New Roman"/>
          <w:color w:val="auto"/>
        </w:rPr>
      </w:pPr>
      <w:r w:rsidRPr="00B65BFD">
        <w:rPr>
          <w:rFonts w:ascii="Times" w:hAnsi="Times" w:cs="Times New Roman"/>
          <w:color w:val="auto"/>
        </w:rPr>
        <w:t xml:space="preserve">Thus, when observers were telling the truth, this study provided converging evidence for the effect of recognition strength of the EMME </w:t>
      </w:r>
      <w:r w:rsidR="00B757D9" w:rsidRPr="00B65BFD">
        <w:rPr>
          <w:rFonts w:ascii="Times" w:hAnsi="Times" w:cs="Times New Roman"/>
          <w:color w:val="auto"/>
        </w:rPr>
        <w:fldChar w:fldCharType="begin" w:fldLock="1"/>
      </w:r>
      <w:r w:rsidR="00B757D9" w:rsidRPr="00B65BFD">
        <w:rPr>
          <w:rFonts w:ascii="Times" w:hAnsi="Times" w:cs="Times New Roman"/>
          <w:color w:val="auto"/>
        </w:rPr>
        <w:instrText>ADDIN CSL_CITATION { "citationItems" : [ { "id" : "ITEM-1", "itemData" : { "ISSN" : "0278-7393", "PMID" : "10439505", "abstract" : "An eye-movement-based memory effect was demonstrated in 2 experiments showing different patterns of eye movements elicited to famous versus nonfamous faces, across a range of different processing tasks. The effects of prior exposure emerged early in viewing, within the first 5 fixations, and were observed on multiple measures of eye-movement behavior, reflecting a change in viewers' sampling behavior to the famous faces. Accordingly, the eye-movement-based memory effect can be seen as a change in the nature of processing of novel versus repeated items, with implications for other effects of prior exposure such as those seen in examples of repetition priming. The authors argue that the eye-movement-based memory effect is an obligatory consequence of previous exposure--a reprocessing effect caused by re-engaging the visual pattern analyzers and face processing machinery of the brain.", "author" : [ { "dropping-particle" : "", "family" : "Althoff", "given" : "Robert R", "non-dropping-particle" : "", "parse-names" : false, "suffix" : "" }, { "dropping-particle" : "", "family" : "Cohen", "given" : "Neal J", "non-dropping-particle" : "", "parse-names" : false, "suffix" : "" } ], "container-title" : "Journal of Experimental Psychology: Learning, Memory, and Cognition", "id" : "ITEM-1", "issue" : "4", "issued" : { "date-parts" : [ [ "1999", "7" ] ] }, "page" : "997-1010", "title" : "Eye-movement-based memory effect: a reprocessing effect in face perception.", "type" : "article-journal", "volume" : "25" }, "uris" : [ "http://www.mendeley.com/documents/?uuid=06bce1f9-bb95-4879-812e-89a899a94863" ] } ], "mendeley" : { "formattedCitation" : "(Robert R Althoff &amp; Cohen, 1999)", "manualFormatting" : "( Althoff &amp; Cohen, 1999)", "plainTextFormattedCitation" : "(Robert R Althoff &amp; Cohen, 1999)", "previouslyFormattedCitation" : "(Robert R Althoff &amp; Cohen, 1999)" }, "properties" : { "noteIndex" : 0 }, "schema" : "https://github.com/citation-style-language/schema/raw/master/csl-citation.json" }</w:instrText>
      </w:r>
      <w:r w:rsidR="00B757D9" w:rsidRPr="00B65BFD">
        <w:rPr>
          <w:rFonts w:ascii="Times" w:hAnsi="Times" w:cs="Times New Roman"/>
          <w:color w:val="auto"/>
        </w:rPr>
        <w:fldChar w:fldCharType="separate"/>
      </w:r>
      <w:r w:rsidR="00B757D9" w:rsidRPr="00B65BFD">
        <w:rPr>
          <w:rFonts w:ascii="Times" w:hAnsi="Times" w:cs="Times New Roman"/>
          <w:noProof/>
          <w:color w:val="auto"/>
        </w:rPr>
        <w:t>( Althoff &amp; Cohen, 1999)</w:t>
      </w:r>
      <w:r w:rsidR="00B757D9" w:rsidRPr="00B65BFD">
        <w:rPr>
          <w:rFonts w:ascii="Times" w:hAnsi="Times" w:cs="Times New Roman"/>
          <w:color w:val="auto"/>
        </w:rPr>
        <w:fldChar w:fldCharType="end"/>
      </w:r>
      <w:r w:rsidR="00B757D9" w:rsidRPr="00B65BFD">
        <w:rPr>
          <w:rFonts w:ascii="Times" w:hAnsi="Times" w:cs="Times New Roman"/>
          <w:color w:val="auto"/>
        </w:rPr>
        <w:t>.</w:t>
      </w:r>
    </w:p>
    <w:p w14:paraId="0DC55F7C" w14:textId="6CA264DC" w:rsidR="0034312D" w:rsidRPr="00B65BFD" w:rsidRDefault="0034312D" w:rsidP="00A46B45">
      <w:pPr>
        <w:pStyle w:val="Default"/>
        <w:spacing w:line="480" w:lineRule="auto"/>
        <w:jc w:val="both"/>
        <w:rPr>
          <w:rFonts w:ascii="Times" w:hAnsi="Times" w:cs="Times New Roman"/>
          <w:color w:val="auto"/>
        </w:rPr>
      </w:pPr>
    </w:p>
    <w:p w14:paraId="67ECD32A" w14:textId="77777777" w:rsidR="00110C75" w:rsidRPr="00B65BFD" w:rsidRDefault="00110C75" w:rsidP="001F6FB7">
      <w:pPr>
        <w:spacing w:after="0" w:line="480" w:lineRule="auto"/>
        <w:jc w:val="center"/>
        <w:rPr>
          <w:rFonts w:ascii="Times" w:hAnsi="Times" w:cs="Times New Roman"/>
          <w:b/>
          <w:sz w:val="24"/>
          <w:szCs w:val="24"/>
        </w:rPr>
      </w:pPr>
      <w:r w:rsidRPr="00B65BFD">
        <w:rPr>
          <w:rFonts w:ascii="Times" w:hAnsi="Times" w:cs="Times New Roman"/>
          <w:b/>
          <w:sz w:val="24"/>
          <w:szCs w:val="24"/>
        </w:rPr>
        <w:t>Discussion</w:t>
      </w:r>
    </w:p>
    <w:p w14:paraId="23AD3F9E" w14:textId="26419908" w:rsidR="00C63C47" w:rsidRPr="00B65BFD" w:rsidRDefault="00CD3069" w:rsidP="0024787E">
      <w:pPr>
        <w:spacing w:after="0" w:line="480" w:lineRule="auto"/>
        <w:jc w:val="both"/>
        <w:rPr>
          <w:rFonts w:ascii="Times" w:hAnsi="Times" w:cs="Times New Roman"/>
          <w:sz w:val="24"/>
          <w:szCs w:val="24"/>
        </w:rPr>
      </w:pPr>
      <w:r w:rsidRPr="00B65BFD">
        <w:rPr>
          <w:rFonts w:ascii="Times" w:hAnsi="Times" w:cs="Times New Roman"/>
          <w:sz w:val="24"/>
          <w:szCs w:val="24"/>
        </w:rPr>
        <w:tab/>
        <w:t xml:space="preserve">The </w:t>
      </w:r>
      <w:r w:rsidR="00465C2B" w:rsidRPr="00B65BFD">
        <w:rPr>
          <w:rFonts w:ascii="Times" w:hAnsi="Times" w:cs="Times New Roman"/>
          <w:sz w:val="24"/>
          <w:szCs w:val="24"/>
        </w:rPr>
        <w:t xml:space="preserve">current </w:t>
      </w:r>
      <w:r w:rsidRPr="00B65BFD">
        <w:rPr>
          <w:rFonts w:ascii="Times" w:hAnsi="Times" w:cs="Times New Roman"/>
          <w:sz w:val="24"/>
          <w:szCs w:val="24"/>
        </w:rPr>
        <w:t xml:space="preserve">experiment aimed to determine whether </w:t>
      </w:r>
      <w:r w:rsidR="00AF570A" w:rsidRPr="00B65BFD">
        <w:rPr>
          <w:rFonts w:ascii="Times" w:hAnsi="Times" w:cs="Times New Roman"/>
          <w:sz w:val="24"/>
          <w:szCs w:val="24"/>
        </w:rPr>
        <w:t xml:space="preserve">concealed recognition could be detected in liars’ eye </w:t>
      </w:r>
      <w:r w:rsidR="00AB2039" w:rsidRPr="00B65BFD">
        <w:rPr>
          <w:rFonts w:ascii="Times" w:hAnsi="Times" w:cs="Times New Roman"/>
          <w:sz w:val="24"/>
          <w:szCs w:val="24"/>
        </w:rPr>
        <w:t>fixations</w:t>
      </w:r>
      <w:r w:rsidR="007B54C5" w:rsidRPr="00B65BFD">
        <w:rPr>
          <w:rFonts w:ascii="Times" w:hAnsi="Times" w:cs="Times New Roman"/>
          <w:sz w:val="24"/>
          <w:szCs w:val="24"/>
        </w:rPr>
        <w:t xml:space="preserve"> </w:t>
      </w:r>
      <w:r w:rsidR="00AF570A" w:rsidRPr="00B65BFD">
        <w:rPr>
          <w:rFonts w:ascii="Times" w:hAnsi="Times" w:cs="Times New Roman"/>
          <w:sz w:val="24"/>
          <w:szCs w:val="24"/>
        </w:rPr>
        <w:t>when they lied about</w:t>
      </w:r>
      <w:r w:rsidRPr="00B65BFD">
        <w:rPr>
          <w:rFonts w:ascii="Times" w:hAnsi="Times" w:cs="Times New Roman"/>
          <w:sz w:val="24"/>
          <w:szCs w:val="24"/>
        </w:rPr>
        <w:t xml:space="preserve"> three different types </w:t>
      </w:r>
      <w:r w:rsidR="00AF570A" w:rsidRPr="00B65BFD">
        <w:rPr>
          <w:rFonts w:ascii="Times" w:hAnsi="Times" w:cs="Times New Roman"/>
          <w:sz w:val="24"/>
          <w:szCs w:val="24"/>
        </w:rPr>
        <w:t>of familiar faces</w:t>
      </w:r>
      <w:r w:rsidR="00BD2B67" w:rsidRPr="00B65BFD">
        <w:rPr>
          <w:rFonts w:ascii="Times" w:hAnsi="Times" w:cs="Times New Roman"/>
          <w:sz w:val="24"/>
          <w:szCs w:val="24"/>
        </w:rPr>
        <w:t>:</w:t>
      </w:r>
      <w:r w:rsidR="00AF570A" w:rsidRPr="00B65BFD">
        <w:rPr>
          <w:rFonts w:ascii="Times" w:hAnsi="Times" w:cs="Times New Roman"/>
          <w:sz w:val="24"/>
          <w:szCs w:val="24"/>
        </w:rPr>
        <w:t xml:space="preserve"> </w:t>
      </w:r>
      <w:r w:rsidRPr="00B65BFD">
        <w:rPr>
          <w:rFonts w:ascii="Times" w:hAnsi="Times" w:cs="Times New Roman"/>
          <w:sz w:val="24"/>
          <w:szCs w:val="24"/>
        </w:rPr>
        <w:t xml:space="preserve">newly familiar, famous </w:t>
      </w:r>
      <w:r w:rsidR="0024787E" w:rsidRPr="00B65BFD">
        <w:rPr>
          <w:rFonts w:ascii="Times" w:hAnsi="Times" w:cs="Times New Roman"/>
          <w:sz w:val="24"/>
          <w:szCs w:val="24"/>
        </w:rPr>
        <w:t xml:space="preserve">and personally known faces. </w:t>
      </w:r>
      <w:r w:rsidR="0062483E" w:rsidRPr="00B65BFD">
        <w:rPr>
          <w:rFonts w:ascii="Times" w:hAnsi="Times" w:cs="Times New Roman"/>
          <w:sz w:val="24"/>
          <w:szCs w:val="24"/>
        </w:rPr>
        <w:t>The main finding</w:t>
      </w:r>
      <w:r w:rsidR="00726F3F" w:rsidRPr="00B65BFD">
        <w:rPr>
          <w:rFonts w:ascii="Times" w:hAnsi="Times" w:cs="Times New Roman"/>
          <w:sz w:val="24"/>
          <w:szCs w:val="24"/>
        </w:rPr>
        <w:t>s</w:t>
      </w:r>
      <w:r w:rsidR="0062483E" w:rsidRPr="00B65BFD">
        <w:rPr>
          <w:rFonts w:ascii="Times" w:hAnsi="Times" w:cs="Times New Roman"/>
          <w:sz w:val="24"/>
          <w:szCs w:val="24"/>
        </w:rPr>
        <w:t xml:space="preserve"> </w:t>
      </w:r>
      <w:r w:rsidR="0024787E" w:rsidRPr="00B65BFD">
        <w:rPr>
          <w:rFonts w:ascii="Times" w:hAnsi="Times" w:cs="Times New Roman"/>
          <w:sz w:val="24"/>
          <w:szCs w:val="24"/>
        </w:rPr>
        <w:t>supported predictions that fixation quantities would reveal lies about recognition of personally known and famous celebrity fac</w:t>
      </w:r>
      <w:r w:rsidR="000F4478" w:rsidRPr="00B65BFD">
        <w:rPr>
          <w:rFonts w:ascii="Times" w:hAnsi="Times" w:cs="Times New Roman"/>
          <w:sz w:val="24"/>
          <w:szCs w:val="24"/>
        </w:rPr>
        <w:t xml:space="preserve">es. </w:t>
      </w:r>
    </w:p>
    <w:p w14:paraId="3A105AE7" w14:textId="1358A533" w:rsidR="00F576CF" w:rsidRPr="00B65BFD" w:rsidRDefault="000F4478" w:rsidP="00FD329E">
      <w:pPr>
        <w:spacing w:after="0" w:line="480" w:lineRule="auto"/>
        <w:ind w:firstLine="720"/>
        <w:jc w:val="both"/>
        <w:rPr>
          <w:rFonts w:ascii="Times" w:hAnsi="Times" w:cs="Times New Roman"/>
          <w:sz w:val="24"/>
          <w:szCs w:val="24"/>
        </w:rPr>
      </w:pPr>
      <w:r w:rsidRPr="00B65BFD">
        <w:rPr>
          <w:rFonts w:ascii="Times" w:hAnsi="Times" w:cs="Times New Roman"/>
          <w:sz w:val="24"/>
          <w:szCs w:val="24"/>
        </w:rPr>
        <w:t xml:space="preserve">The effect of recognition (fewer fixations) </w:t>
      </w:r>
      <w:r w:rsidR="0062483E" w:rsidRPr="00B65BFD">
        <w:rPr>
          <w:rFonts w:ascii="Times" w:hAnsi="Times" w:cs="Times New Roman"/>
          <w:sz w:val="24"/>
          <w:szCs w:val="24"/>
        </w:rPr>
        <w:t>were clearest and most</w:t>
      </w:r>
      <w:r w:rsidR="00726F3F" w:rsidRPr="00B65BFD">
        <w:rPr>
          <w:rFonts w:ascii="Times" w:hAnsi="Times" w:cs="Times New Roman"/>
          <w:sz w:val="24"/>
          <w:szCs w:val="24"/>
        </w:rPr>
        <w:t xml:space="preserve"> </w:t>
      </w:r>
      <w:r w:rsidR="007B54C5" w:rsidRPr="00B65BFD">
        <w:rPr>
          <w:rFonts w:ascii="Times" w:hAnsi="Times" w:cs="Times New Roman"/>
          <w:sz w:val="24"/>
          <w:szCs w:val="24"/>
        </w:rPr>
        <w:t>reliable</w:t>
      </w:r>
      <w:r w:rsidR="00043456" w:rsidRPr="00B65BFD">
        <w:rPr>
          <w:rFonts w:ascii="Times" w:hAnsi="Times" w:cs="Times New Roman"/>
          <w:sz w:val="24"/>
          <w:szCs w:val="24"/>
        </w:rPr>
        <w:t xml:space="preserve"> </w:t>
      </w:r>
      <w:r w:rsidR="00726F3F" w:rsidRPr="00B65BFD">
        <w:rPr>
          <w:rFonts w:ascii="Times" w:hAnsi="Times" w:cs="Times New Roman"/>
          <w:sz w:val="24"/>
          <w:szCs w:val="24"/>
        </w:rPr>
        <w:t>during lies about personally know</w:t>
      </w:r>
      <w:r w:rsidR="00BD2B67" w:rsidRPr="00B65BFD">
        <w:rPr>
          <w:rFonts w:ascii="Times" w:hAnsi="Times" w:cs="Times New Roman"/>
          <w:sz w:val="24"/>
          <w:szCs w:val="24"/>
        </w:rPr>
        <w:t>n</w:t>
      </w:r>
      <w:r w:rsidR="00726F3F" w:rsidRPr="00B65BFD">
        <w:rPr>
          <w:rFonts w:ascii="Times" w:hAnsi="Times" w:cs="Times New Roman"/>
          <w:sz w:val="24"/>
          <w:szCs w:val="24"/>
        </w:rPr>
        <w:t xml:space="preserve"> faces where effects of memory were observed </w:t>
      </w:r>
      <w:r w:rsidR="004C6A7A" w:rsidRPr="00B65BFD">
        <w:rPr>
          <w:rFonts w:ascii="Times" w:hAnsi="Times" w:cs="Times New Roman"/>
          <w:sz w:val="24"/>
          <w:szCs w:val="24"/>
        </w:rPr>
        <w:t>across all</w:t>
      </w:r>
      <w:r w:rsidR="00726F3F" w:rsidRPr="00B65BFD">
        <w:rPr>
          <w:rFonts w:ascii="Times" w:hAnsi="Times" w:cs="Times New Roman"/>
          <w:sz w:val="24"/>
          <w:szCs w:val="24"/>
        </w:rPr>
        <w:t xml:space="preserve"> four fixation measures. </w:t>
      </w:r>
      <w:r w:rsidR="00F541A0" w:rsidRPr="00B65BFD">
        <w:rPr>
          <w:rFonts w:ascii="Times" w:hAnsi="Times" w:cs="Times New Roman"/>
          <w:sz w:val="24"/>
          <w:szCs w:val="24"/>
        </w:rPr>
        <w:t>The l</w:t>
      </w:r>
      <w:r w:rsidR="00726F3F" w:rsidRPr="00B65BFD">
        <w:rPr>
          <w:rFonts w:ascii="Times" w:hAnsi="Times" w:cs="Times New Roman"/>
          <w:sz w:val="24"/>
          <w:szCs w:val="24"/>
        </w:rPr>
        <w:t>argest effect sizes were observed</w:t>
      </w:r>
      <w:r w:rsidR="007B54C5" w:rsidRPr="00B65BFD">
        <w:rPr>
          <w:rFonts w:ascii="Times" w:hAnsi="Times" w:cs="Times New Roman"/>
          <w:sz w:val="24"/>
          <w:szCs w:val="24"/>
        </w:rPr>
        <w:t xml:space="preserve"> in the number of fixations</w:t>
      </w:r>
      <w:r w:rsidR="00A875B1" w:rsidRPr="00B65BFD">
        <w:rPr>
          <w:rFonts w:ascii="Times" w:hAnsi="Times" w:cs="Times New Roman"/>
          <w:sz w:val="24"/>
          <w:szCs w:val="24"/>
        </w:rPr>
        <w:t>,</w:t>
      </w:r>
      <w:r w:rsidR="007B54C5" w:rsidRPr="00B65BFD">
        <w:rPr>
          <w:rFonts w:ascii="Times" w:hAnsi="Times" w:cs="Times New Roman"/>
          <w:sz w:val="24"/>
          <w:szCs w:val="24"/>
        </w:rPr>
        <w:t xml:space="preserve"> which produced fewer fixations when participants deceptively denied recognition of personally known faces compared to correct rejection of unknown faces. </w:t>
      </w:r>
      <w:r w:rsidR="00F541A0" w:rsidRPr="00B65BFD">
        <w:rPr>
          <w:rFonts w:ascii="Times" w:hAnsi="Times" w:cs="Times New Roman"/>
          <w:sz w:val="24"/>
          <w:szCs w:val="24"/>
        </w:rPr>
        <w:t>The s</w:t>
      </w:r>
      <w:r w:rsidR="008F3B39" w:rsidRPr="00B65BFD">
        <w:rPr>
          <w:rFonts w:ascii="Times" w:hAnsi="Times" w:cs="Times New Roman"/>
          <w:sz w:val="24"/>
          <w:szCs w:val="24"/>
        </w:rPr>
        <w:t xml:space="preserve">mallest effect sizes were observed for proportion of fixations directed to the inner regions of the face. </w:t>
      </w:r>
    </w:p>
    <w:p w14:paraId="576F2754" w14:textId="57C80927" w:rsidR="00A875B1" w:rsidRPr="00B65BFD" w:rsidRDefault="007B54C5" w:rsidP="00AB309B">
      <w:pPr>
        <w:spacing w:after="0" w:line="480" w:lineRule="auto"/>
        <w:ind w:firstLine="720"/>
        <w:jc w:val="both"/>
        <w:rPr>
          <w:rFonts w:ascii="Times" w:hAnsi="Times" w:cs="Times New Roman"/>
          <w:sz w:val="24"/>
          <w:szCs w:val="24"/>
        </w:rPr>
      </w:pPr>
      <w:r w:rsidRPr="00B65BFD">
        <w:rPr>
          <w:rFonts w:ascii="Times" w:hAnsi="Times" w:cs="Times New Roman"/>
          <w:sz w:val="24"/>
          <w:szCs w:val="24"/>
        </w:rPr>
        <w:t>Lying about</w:t>
      </w:r>
      <w:r w:rsidR="006E66CF" w:rsidRPr="00B65BFD">
        <w:rPr>
          <w:rFonts w:ascii="Times" w:hAnsi="Times" w:cs="Times New Roman"/>
          <w:sz w:val="24"/>
          <w:szCs w:val="24"/>
        </w:rPr>
        <w:t xml:space="preserve"> recognition of famous celebrities</w:t>
      </w:r>
      <w:r w:rsidRPr="00B65BFD">
        <w:rPr>
          <w:rFonts w:ascii="Times" w:hAnsi="Times" w:cs="Times New Roman"/>
          <w:sz w:val="24"/>
          <w:szCs w:val="24"/>
        </w:rPr>
        <w:t xml:space="preserve"> also revealed memory effects</w:t>
      </w:r>
      <w:r w:rsidR="00A875B1" w:rsidRPr="00B65BFD">
        <w:rPr>
          <w:rFonts w:ascii="Times" w:hAnsi="Times" w:cs="Times New Roman"/>
          <w:sz w:val="24"/>
          <w:szCs w:val="24"/>
        </w:rPr>
        <w:t>,</w:t>
      </w:r>
      <w:r w:rsidRPr="00B65BFD">
        <w:rPr>
          <w:rFonts w:ascii="Times" w:hAnsi="Times" w:cs="Times New Roman"/>
          <w:sz w:val="24"/>
          <w:szCs w:val="24"/>
        </w:rPr>
        <w:t xml:space="preserve"> with fewer fixations, fewer returns to previous viewed regions of interest</w:t>
      </w:r>
      <w:r w:rsidR="008F3B39" w:rsidRPr="00B65BFD">
        <w:rPr>
          <w:rFonts w:ascii="Times" w:hAnsi="Times" w:cs="Times New Roman"/>
          <w:sz w:val="24"/>
          <w:szCs w:val="24"/>
        </w:rPr>
        <w:t xml:space="preserve"> and fewer interest areas of the face visited. </w:t>
      </w:r>
      <w:r w:rsidR="00071B5A" w:rsidRPr="00B65BFD">
        <w:rPr>
          <w:rFonts w:ascii="Times New Roman" w:hAnsi="Times New Roman" w:cs="Times New Roman"/>
          <w:sz w:val="24"/>
          <w:szCs w:val="24"/>
        </w:rPr>
        <w:t>As with personally known faces, effect sizes were largest for the number of fixations made to the face</w:t>
      </w:r>
      <w:r w:rsidR="00071B5A" w:rsidRPr="00B65BFD">
        <w:rPr>
          <w:rFonts w:ascii="Times" w:hAnsi="Times" w:cs="Times New Roman"/>
          <w:sz w:val="24"/>
          <w:szCs w:val="24"/>
        </w:rPr>
        <w:t xml:space="preserve">. </w:t>
      </w:r>
      <w:r w:rsidR="008F3B39" w:rsidRPr="00B65BFD">
        <w:rPr>
          <w:rFonts w:ascii="Times" w:hAnsi="Times" w:cs="Times New Roman"/>
          <w:sz w:val="24"/>
          <w:szCs w:val="24"/>
        </w:rPr>
        <w:t>No effects of memory were observed in the proportion of fixation</w:t>
      </w:r>
      <w:r w:rsidR="00A875B1" w:rsidRPr="00B65BFD">
        <w:rPr>
          <w:rFonts w:ascii="Times" w:hAnsi="Times" w:cs="Times New Roman"/>
          <w:sz w:val="24"/>
          <w:szCs w:val="24"/>
        </w:rPr>
        <w:t>s directed</w:t>
      </w:r>
      <w:r w:rsidR="008F3B39" w:rsidRPr="00B65BFD">
        <w:rPr>
          <w:rFonts w:ascii="Times" w:hAnsi="Times" w:cs="Times New Roman"/>
          <w:sz w:val="24"/>
          <w:szCs w:val="24"/>
        </w:rPr>
        <w:t xml:space="preserve"> to the inner regions of the face</w:t>
      </w:r>
      <w:r w:rsidR="00A875B1" w:rsidRPr="00B65BFD">
        <w:rPr>
          <w:rFonts w:ascii="Times" w:hAnsi="Times" w:cs="Times New Roman"/>
          <w:sz w:val="24"/>
          <w:szCs w:val="24"/>
        </w:rPr>
        <w:t>,</w:t>
      </w:r>
      <w:r w:rsidR="008F3B39" w:rsidRPr="00B65BFD">
        <w:rPr>
          <w:rFonts w:ascii="Times" w:hAnsi="Times" w:cs="Times New Roman"/>
          <w:sz w:val="24"/>
          <w:szCs w:val="24"/>
        </w:rPr>
        <w:t xml:space="preserve"> </w:t>
      </w:r>
      <w:r w:rsidR="00F576CF" w:rsidRPr="00B65BFD">
        <w:rPr>
          <w:rFonts w:ascii="Times" w:hAnsi="Times" w:cs="Times New Roman"/>
          <w:sz w:val="24"/>
          <w:szCs w:val="24"/>
        </w:rPr>
        <w:t>suggesting</w:t>
      </w:r>
      <w:r w:rsidR="008F3B39" w:rsidRPr="00B65BFD">
        <w:rPr>
          <w:rFonts w:ascii="Times" w:hAnsi="Times" w:cs="Times New Roman"/>
          <w:sz w:val="24"/>
          <w:szCs w:val="24"/>
        </w:rPr>
        <w:t xml:space="preserve"> that the effect of memory was less </w:t>
      </w:r>
      <w:r w:rsidR="008F3B39" w:rsidRPr="00B65BFD">
        <w:rPr>
          <w:rFonts w:ascii="Times New Roman" w:hAnsi="Times New Roman" w:cs="Times New Roman"/>
          <w:sz w:val="24"/>
          <w:szCs w:val="24"/>
        </w:rPr>
        <w:t>reliabl</w:t>
      </w:r>
      <w:r w:rsidR="00A875B1" w:rsidRPr="00B65BFD">
        <w:rPr>
          <w:rFonts w:ascii="Times New Roman" w:hAnsi="Times New Roman" w:cs="Times New Roman"/>
          <w:sz w:val="24"/>
          <w:szCs w:val="24"/>
        </w:rPr>
        <w:t>y detected during lies</w:t>
      </w:r>
      <w:r w:rsidR="00B757D9" w:rsidRPr="00B65BFD">
        <w:rPr>
          <w:rFonts w:ascii="Times New Roman" w:hAnsi="Times New Roman" w:cs="Times New Roman"/>
          <w:sz w:val="24"/>
          <w:szCs w:val="24"/>
        </w:rPr>
        <w:t xml:space="preserve"> </w:t>
      </w:r>
      <w:r w:rsidR="00A875B1" w:rsidRPr="00B65BFD">
        <w:rPr>
          <w:rFonts w:ascii="Times New Roman" w:hAnsi="Times New Roman" w:cs="Times New Roman"/>
          <w:sz w:val="24"/>
          <w:szCs w:val="24"/>
        </w:rPr>
        <w:t>about</w:t>
      </w:r>
      <w:r w:rsidR="00F576CF" w:rsidRPr="00B65BFD">
        <w:rPr>
          <w:rFonts w:ascii="Times New Roman" w:hAnsi="Times New Roman" w:cs="Times New Roman"/>
          <w:sz w:val="24"/>
          <w:szCs w:val="24"/>
        </w:rPr>
        <w:t xml:space="preserve"> lesser known faces</w:t>
      </w:r>
      <w:r w:rsidR="008F3B39" w:rsidRPr="00B65BFD">
        <w:rPr>
          <w:rFonts w:ascii="Times New Roman" w:hAnsi="Times New Roman" w:cs="Times New Roman"/>
          <w:sz w:val="24"/>
          <w:szCs w:val="24"/>
        </w:rPr>
        <w:t xml:space="preserve">. </w:t>
      </w:r>
      <w:r w:rsidR="00705ACC" w:rsidRPr="00B65BFD">
        <w:rPr>
          <w:rFonts w:ascii="Times" w:hAnsi="Times" w:cs="Times New Roman"/>
          <w:sz w:val="24"/>
          <w:szCs w:val="24"/>
        </w:rPr>
        <w:t>This</w:t>
      </w:r>
      <w:r w:rsidR="00071B5A" w:rsidRPr="00B65BFD">
        <w:rPr>
          <w:rFonts w:ascii="Times" w:hAnsi="Times" w:cs="Times New Roman"/>
          <w:sz w:val="24"/>
          <w:szCs w:val="24"/>
        </w:rPr>
        <w:t xml:space="preserve"> result may be a consequence of cognitive </w:t>
      </w:r>
      <w:r w:rsidR="00705ACC" w:rsidRPr="00B65BFD">
        <w:rPr>
          <w:rFonts w:ascii="Times" w:hAnsi="Times" w:cs="Times New Roman"/>
          <w:sz w:val="24"/>
          <w:szCs w:val="24"/>
        </w:rPr>
        <w:t>effort</w:t>
      </w:r>
      <w:r w:rsidR="00071B5A" w:rsidRPr="00B65BFD">
        <w:rPr>
          <w:rFonts w:ascii="Times" w:hAnsi="Times" w:cs="Times New Roman"/>
          <w:sz w:val="24"/>
          <w:szCs w:val="24"/>
        </w:rPr>
        <w:t xml:space="preserve"> during lies, however</w:t>
      </w:r>
      <w:r w:rsidR="00416C7C" w:rsidRPr="00B65BFD">
        <w:rPr>
          <w:rFonts w:ascii="Times" w:hAnsi="Times" w:cs="Times New Roman"/>
          <w:sz w:val="24"/>
          <w:szCs w:val="24"/>
        </w:rPr>
        <w:t xml:space="preserve"> w</w:t>
      </w:r>
      <w:r w:rsidR="00C63C47" w:rsidRPr="00B65BFD">
        <w:rPr>
          <w:rFonts w:ascii="Times New Roman" w:hAnsi="Times New Roman" w:cs="Times New Roman"/>
          <w:sz w:val="24"/>
          <w:szCs w:val="24"/>
        </w:rPr>
        <w:t xml:space="preserve">e </w:t>
      </w:r>
      <w:r w:rsidR="00416C7C" w:rsidRPr="00B65BFD">
        <w:rPr>
          <w:rFonts w:ascii="Times New Roman" w:hAnsi="Times New Roman" w:cs="Times New Roman"/>
          <w:sz w:val="24"/>
          <w:szCs w:val="24"/>
        </w:rPr>
        <w:t>acknowledge</w:t>
      </w:r>
      <w:r w:rsidR="00C63C47" w:rsidRPr="00B65BFD">
        <w:rPr>
          <w:rFonts w:ascii="Times New Roman" w:hAnsi="Times New Roman" w:cs="Times New Roman"/>
          <w:sz w:val="24"/>
          <w:szCs w:val="24"/>
        </w:rPr>
        <w:t xml:space="preserve"> that famous celebrity photographs were less consistent in </w:t>
      </w:r>
      <w:r w:rsidR="00416C7C" w:rsidRPr="00B65BFD">
        <w:rPr>
          <w:rFonts w:ascii="Times New Roman" w:hAnsi="Times New Roman" w:cs="Times New Roman"/>
          <w:sz w:val="24"/>
          <w:szCs w:val="24"/>
        </w:rPr>
        <w:t xml:space="preserve">pose, </w:t>
      </w:r>
      <w:r w:rsidR="00C63C47" w:rsidRPr="00B65BFD">
        <w:rPr>
          <w:rFonts w:ascii="Times New Roman" w:hAnsi="Times New Roman" w:cs="Times New Roman"/>
          <w:sz w:val="24"/>
          <w:szCs w:val="24"/>
        </w:rPr>
        <w:t xml:space="preserve">lighting </w:t>
      </w:r>
      <w:r w:rsidR="00416C7C" w:rsidRPr="00B65BFD">
        <w:rPr>
          <w:rFonts w:ascii="Times New Roman" w:hAnsi="Times New Roman" w:cs="Times New Roman"/>
          <w:sz w:val="24"/>
          <w:szCs w:val="24"/>
        </w:rPr>
        <w:t xml:space="preserve">and expression </w:t>
      </w:r>
      <w:r w:rsidR="00C63C47" w:rsidRPr="00B65BFD">
        <w:rPr>
          <w:rFonts w:ascii="Times New Roman" w:hAnsi="Times New Roman" w:cs="Times New Roman"/>
          <w:sz w:val="24"/>
          <w:szCs w:val="24"/>
        </w:rPr>
        <w:t xml:space="preserve">than </w:t>
      </w:r>
      <w:r w:rsidR="00416C7C" w:rsidRPr="00B65BFD">
        <w:rPr>
          <w:rFonts w:ascii="Times New Roman" w:hAnsi="Times New Roman" w:cs="Times New Roman"/>
          <w:sz w:val="24"/>
          <w:szCs w:val="24"/>
        </w:rPr>
        <w:t>the other categories of test images</w:t>
      </w:r>
      <w:r w:rsidR="0043050C" w:rsidRPr="00B65BFD">
        <w:rPr>
          <w:rFonts w:ascii="Times New Roman" w:hAnsi="Times New Roman" w:cs="Times New Roman"/>
          <w:sz w:val="24"/>
          <w:szCs w:val="24"/>
        </w:rPr>
        <w:t>,</w:t>
      </w:r>
      <w:r w:rsidR="00416C7C" w:rsidRPr="00B65BFD">
        <w:rPr>
          <w:rFonts w:ascii="Times New Roman" w:hAnsi="Times New Roman" w:cs="Times New Roman"/>
          <w:sz w:val="24"/>
          <w:szCs w:val="24"/>
        </w:rPr>
        <w:t xml:space="preserve"> and th</w:t>
      </w:r>
      <w:r w:rsidR="0043050C" w:rsidRPr="00B65BFD">
        <w:rPr>
          <w:rFonts w:ascii="Times New Roman" w:hAnsi="Times New Roman" w:cs="Times New Roman"/>
          <w:sz w:val="24"/>
          <w:szCs w:val="24"/>
        </w:rPr>
        <w:t>i</w:t>
      </w:r>
      <w:r w:rsidR="00416C7C" w:rsidRPr="00B65BFD">
        <w:rPr>
          <w:rFonts w:ascii="Times New Roman" w:hAnsi="Times New Roman" w:cs="Times New Roman"/>
          <w:sz w:val="24"/>
          <w:szCs w:val="24"/>
        </w:rPr>
        <w:t xml:space="preserve">s might have </w:t>
      </w:r>
      <w:r w:rsidR="007324AA" w:rsidRPr="00B65BFD">
        <w:rPr>
          <w:rFonts w:ascii="Times New Roman" w:hAnsi="Times New Roman" w:cs="Times New Roman"/>
          <w:sz w:val="24"/>
          <w:szCs w:val="24"/>
        </w:rPr>
        <w:t>exerted some</w:t>
      </w:r>
      <w:r w:rsidR="00416C7C" w:rsidRPr="00B65BFD">
        <w:rPr>
          <w:rFonts w:ascii="Times New Roman" w:hAnsi="Times New Roman" w:cs="Times New Roman"/>
          <w:sz w:val="24"/>
          <w:szCs w:val="24"/>
        </w:rPr>
        <w:t xml:space="preserve"> </w:t>
      </w:r>
      <w:r w:rsidR="0043050C" w:rsidRPr="00B65BFD">
        <w:rPr>
          <w:rFonts w:ascii="Times New Roman" w:hAnsi="Times New Roman" w:cs="Times New Roman"/>
          <w:sz w:val="24"/>
          <w:szCs w:val="24"/>
        </w:rPr>
        <w:t>influence on</w:t>
      </w:r>
      <w:r w:rsidR="00416C7C" w:rsidRPr="00B65BFD">
        <w:rPr>
          <w:rFonts w:ascii="Times New Roman" w:hAnsi="Times New Roman" w:cs="Times New Roman"/>
          <w:sz w:val="24"/>
          <w:szCs w:val="24"/>
        </w:rPr>
        <w:t xml:space="preserve"> fixation patterns during recognition</w:t>
      </w:r>
      <w:r w:rsidR="00C63C47" w:rsidRPr="00B65BFD">
        <w:rPr>
          <w:rFonts w:ascii="Times New Roman" w:hAnsi="Times New Roman" w:cs="Times New Roman"/>
          <w:sz w:val="24"/>
          <w:szCs w:val="24"/>
        </w:rPr>
        <w:t xml:space="preserve">. </w:t>
      </w:r>
      <w:r w:rsidR="0043050C" w:rsidRPr="00B65BFD">
        <w:rPr>
          <w:rFonts w:ascii="Times New Roman" w:hAnsi="Times New Roman" w:cs="Times New Roman"/>
          <w:sz w:val="24"/>
          <w:szCs w:val="24"/>
        </w:rPr>
        <w:t>P</w:t>
      </w:r>
      <w:r w:rsidR="00416C7C" w:rsidRPr="00B65BFD">
        <w:rPr>
          <w:rFonts w:ascii="Times New Roman" w:hAnsi="Times New Roman" w:cs="Times New Roman"/>
          <w:sz w:val="24"/>
          <w:szCs w:val="24"/>
        </w:rPr>
        <w:t>revious research suggest</w:t>
      </w:r>
      <w:r w:rsidR="007324AA" w:rsidRPr="00B65BFD">
        <w:rPr>
          <w:rFonts w:ascii="Times New Roman" w:hAnsi="Times New Roman" w:cs="Times New Roman"/>
          <w:sz w:val="24"/>
          <w:szCs w:val="24"/>
        </w:rPr>
        <w:t>s</w:t>
      </w:r>
      <w:r w:rsidR="00416C7C" w:rsidRPr="00B65BFD">
        <w:rPr>
          <w:rFonts w:ascii="Times New Roman" w:hAnsi="Times New Roman" w:cs="Times New Roman"/>
          <w:sz w:val="24"/>
          <w:szCs w:val="24"/>
        </w:rPr>
        <w:t xml:space="preserve"> that face recognition is disrupted by physical properties of the image such as facial expression (Bruce, 1982; Bruce et al, 1999, Patterson &amp; Baddeley, 1977), </w:t>
      </w:r>
      <w:r w:rsidR="00416C7C" w:rsidRPr="00B65BFD">
        <w:rPr>
          <w:rFonts w:ascii="Times New Roman" w:hAnsi="Times New Roman" w:cs="Times New Roman"/>
          <w:sz w:val="24"/>
          <w:szCs w:val="24"/>
          <w:shd w:val="clear" w:color="auto" w:fill="FFFFFF"/>
        </w:rPr>
        <w:t>viewpoint (Bruce,</w:t>
      </w:r>
      <w:r w:rsidR="00FE4ED9" w:rsidRPr="00B65BFD">
        <w:rPr>
          <w:rFonts w:ascii="Times New Roman" w:hAnsi="Times New Roman" w:cs="Times New Roman"/>
          <w:sz w:val="24"/>
          <w:szCs w:val="24"/>
          <w:shd w:val="clear" w:color="auto" w:fill="FFFFFF"/>
        </w:rPr>
        <w:t xml:space="preserve"> </w:t>
      </w:r>
      <w:r w:rsidR="00774257" w:rsidRPr="00B65BFD">
        <w:rPr>
          <w:rFonts w:ascii="Times New Roman" w:hAnsi="Times New Roman" w:cs="Times New Roman"/>
          <w:sz w:val="24"/>
          <w:szCs w:val="24"/>
          <w:shd w:val="clear" w:color="auto" w:fill="FFFFFF"/>
        </w:rPr>
        <w:t>1982;</w:t>
      </w:r>
      <w:r w:rsidR="00416C7C" w:rsidRPr="00B65BFD">
        <w:rPr>
          <w:rFonts w:ascii="Times New Roman" w:hAnsi="Times New Roman" w:cs="Times New Roman"/>
          <w:sz w:val="24"/>
          <w:szCs w:val="24"/>
          <w:shd w:val="clear" w:color="auto" w:fill="FFFFFF"/>
        </w:rPr>
        <w:t xml:space="preserve"> Bruce et al., 1999; Hill &amp; Bruce</w:t>
      </w:r>
      <w:r w:rsidR="00774257" w:rsidRPr="00B65BFD">
        <w:rPr>
          <w:rFonts w:ascii="Times New Roman" w:hAnsi="Times New Roman" w:cs="Times New Roman"/>
          <w:sz w:val="24"/>
          <w:szCs w:val="24"/>
          <w:shd w:val="clear" w:color="auto" w:fill="FFFFFF"/>
        </w:rPr>
        <w:t>, 1996</w:t>
      </w:r>
      <w:r w:rsidR="00416C7C" w:rsidRPr="00B65BFD">
        <w:rPr>
          <w:rFonts w:ascii="Times New Roman" w:hAnsi="Times New Roman" w:cs="Times New Roman"/>
          <w:sz w:val="24"/>
          <w:szCs w:val="24"/>
          <w:shd w:val="clear" w:color="auto" w:fill="FFFFFF"/>
        </w:rPr>
        <w:t xml:space="preserve">; O’Toole, Edelman, &amp; Bulthoff, 1998; </w:t>
      </w:r>
      <w:r w:rsidR="00416C7C" w:rsidRPr="00B65BFD">
        <w:rPr>
          <w:rFonts w:ascii="Times New Roman" w:hAnsi="Times New Roman" w:cs="Times New Roman"/>
          <w:sz w:val="24"/>
          <w:szCs w:val="24"/>
          <w:shd w:val="clear" w:color="auto" w:fill="FFFFFF"/>
        </w:rPr>
        <w:lastRenderedPageBreak/>
        <w:t>Roberts &amp; Bruce</w:t>
      </w:r>
      <w:r w:rsidR="00774257" w:rsidRPr="00B65BFD">
        <w:rPr>
          <w:rFonts w:ascii="Times New Roman" w:hAnsi="Times New Roman" w:cs="Times New Roman"/>
          <w:sz w:val="24"/>
          <w:szCs w:val="24"/>
          <w:shd w:val="clear" w:color="auto" w:fill="FFFFFF"/>
        </w:rPr>
        <w:t>, 1989</w:t>
      </w:r>
      <w:r w:rsidR="00416C7C" w:rsidRPr="00B65BFD">
        <w:rPr>
          <w:rFonts w:ascii="Times New Roman" w:hAnsi="Times New Roman" w:cs="Times New Roman"/>
          <w:sz w:val="24"/>
          <w:szCs w:val="24"/>
          <w:shd w:val="clear" w:color="auto" w:fill="FFFFFF"/>
        </w:rPr>
        <w:t xml:space="preserve">) and lighting (Hill &amp; Bruce, 1996) </w:t>
      </w:r>
      <w:r w:rsidR="00416C7C" w:rsidRPr="00B65BFD">
        <w:rPr>
          <w:rFonts w:ascii="Times New Roman" w:hAnsi="Times New Roman" w:cs="Times New Roman"/>
          <w:sz w:val="24"/>
          <w:szCs w:val="24"/>
        </w:rPr>
        <w:t xml:space="preserve">when images are relatively unknown. </w:t>
      </w:r>
      <w:r w:rsidR="00071B5A" w:rsidRPr="00B65BFD">
        <w:rPr>
          <w:rFonts w:ascii="Times New Roman" w:hAnsi="Times New Roman" w:cs="Times New Roman"/>
          <w:sz w:val="24"/>
          <w:szCs w:val="24"/>
        </w:rPr>
        <w:t>F</w:t>
      </w:r>
      <w:r w:rsidR="0043050C" w:rsidRPr="00B65BFD">
        <w:rPr>
          <w:rFonts w:ascii="Times New Roman" w:hAnsi="Times New Roman" w:cs="Times New Roman"/>
          <w:sz w:val="24"/>
          <w:szCs w:val="24"/>
        </w:rPr>
        <w:t xml:space="preserve">amous celebrity photographs in the present experiment </w:t>
      </w:r>
      <w:r w:rsidR="00FD329E" w:rsidRPr="00B65BFD">
        <w:rPr>
          <w:rFonts w:ascii="Times New Roman" w:hAnsi="Times New Roman" w:cs="Times New Roman"/>
          <w:sz w:val="24"/>
          <w:szCs w:val="24"/>
        </w:rPr>
        <w:t xml:space="preserve">were selected </w:t>
      </w:r>
      <w:r w:rsidR="00FD48C4" w:rsidRPr="00B65BFD">
        <w:rPr>
          <w:rFonts w:ascii="Times New Roman" w:hAnsi="Times New Roman" w:cs="Times New Roman"/>
          <w:sz w:val="24"/>
          <w:szCs w:val="24"/>
        </w:rPr>
        <w:t xml:space="preserve">based on known celebrities </w:t>
      </w:r>
      <w:r w:rsidR="00071B5A" w:rsidRPr="00B65BFD">
        <w:rPr>
          <w:rFonts w:ascii="Times New Roman" w:hAnsi="Times New Roman" w:cs="Times New Roman"/>
          <w:sz w:val="24"/>
          <w:szCs w:val="24"/>
        </w:rPr>
        <w:t xml:space="preserve">reported </w:t>
      </w:r>
      <w:r w:rsidR="00FD48C4" w:rsidRPr="00B65BFD">
        <w:rPr>
          <w:rFonts w:ascii="Times New Roman" w:hAnsi="Times New Roman" w:cs="Times New Roman"/>
          <w:sz w:val="24"/>
          <w:szCs w:val="24"/>
        </w:rPr>
        <w:t>by participants</w:t>
      </w:r>
      <w:r w:rsidR="00024E90" w:rsidRPr="00B65BFD">
        <w:rPr>
          <w:rFonts w:ascii="Times New Roman" w:hAnsi="Times New Roman" w:cs="Times New Roman"/>
          <w:sz w:val="24"/>
          <w:szCs w:val="24"/>
        </w:rPr>
        <w:t>,</w:t>
      </w:r>
      <w:r w:rsidR="00071B5A" w:rsidRPr="00B65BFD">
        <w:rPr>
          <w:rFonts w:ascii="Times New Roman" w:hAnsi="Times New Roman" w:cs="Times New Roman"/>
          <w:sz w:val="24"/>
          <w:szCs w:val="24"/>
        </w:rPr>
        <w:t xml:space="preserve"> however future deception research may wish to address this issue more directly.</w:t>
      </w:r>
    </w:p>
    <w:p w14:paraId="5571ABC7" w14:textId="651562F5" w:rsidR="00CD3069" w:rsidRPr="00B65BFD" w:rsidRDefault="008F3B39" w:rsidP="00F576CF">
      <w:pPr>
        <w:spacing w:after="0" w:line="480" w:lineRule="auto"/>
        <w:ind w:firstLine="720"/>
        <w:jc w:val="both"/>
        <w:rPr>
          <w:rFonts w:ascii="Times" w:hAnsi="Times" w:cs="Times New Roman"/>
          <w:sz w:val="24"/>
          <w:szCs w:val="24"/>
        </w:rPr>
      </w:pPr>
      <w:r w:rsidRPr="00B65BFD">
        <w:rPr>
          <w:rFonts w:ascii="Times" w:hAnsi="Times" w:cs="Times New Roman"/>
          <w:sz w:val="24"/>
          <w:szCs w:val="24"/>
        </w:rPr>
        <w:t xml:space="preserve">Lies about newly learned faces did not produce any reliable memory effects in any of the fixation measures with the exception of a trend </w:t>
      </w:r>
      <w:r w:rsidR="0017760C" w:rsidRPr="00B65BFD">
        <w:rPr>
          <w:rFonts w:ascii="Times" w:hAnsi="Times" w:cs="Times New Roman"/>
          <w:sz w:val="24"/>
          <w:szCs w:val="24"/>
        </w:rPr>
        <w:t xml:space="preserve">suggesting </w:t>
      </w:r>
      <w:r w:rsidRPr="00B65BFD">
        <w:rPr>
          <w:rFonts w:ascii="Times" w:hAnsi="Times" w:cs="Times New Roman"/>
          <w:sz w:val="24"/>
          <w:szCs w:val="24"/>
        </w:rPr>
        <w:t xml:space="preserve">an effect of memory in fewer fixations when participants lied about recognising newly familiar faces.  It should be noted that the </w:t>
      </w:r>
      <w:r w:rsidR="0017760C" w:rsidRPr="00B65BFD">
        <w:rPr>
          <w:rFonts w:ascii="Times" w:hAnsi="Times" w:cs="Times New Roman"/>
          <w:sz w:val="24"/>
          <w:szCs w:val="24"/>
        </w:rPr>
        <w:t>present data</w:t>
      </w:r>
      <w:r w:rsidRPr="00B65BFD">
        <w:rPr>
          <w:rFonts w:ascii="Times" w:hAnsi="Times" w:cs="Times New Roman"/>
          <w:sz w:val="24"/>
          <w:szCs w:val="24"/>
        </w:rPr>
        <w:t xml:space="preserve"> might be considered conservative given Bonferroni corrections for multiple comparisons.</w:t>
      </w:r>
      <w:r w:rsidR="0093187E" w:rsidRPr="00B65BFD">
        <w:rPr>
          <w:rFonts w:ascii="Times" w:hAnsi="Times" w:cs="Times New Roman"/>
          <w:sz w:val="24"/>
          <w:szCs w:val="24"/>
        </w:rPr>
        <w:t xml:space="preserve"> On the other hand, the use of identical images during learning and test in this condition should have strengthened memory. Hence the weakness of the memory effects is even more notable. </w:t>
      </w:r>
      <w:r w:rsidR="00C63C47" w:rsidRPr="00B65BFD">
        <w:rPr>
          <w:rFonts w:ascii="Times" w:hAnsi="Times" w:cs="Times New Roman"/>
          <w:sz w:val="24"/>
          <w:szCs w:val="24"/>
        </w:rPr>
        <w:t>Future research should present unique images at study and test to further assess the limitation of fixations to detect memory during lies about recognition of newly familiar faces after one brief exposure.</w:t>
      </w:r>
    </w:p>
    <w:p w14:paraId="246E066A" w14:textId="04A5FC93" w:rsidR="008F3B39" w:rsidRPr="00B65BFD" w:rsidRDefault="008F3B39" w:rsidP="006D07EF">
      <w:pPr>
        <w:spacing w:after="0" w:line="480" w:lineRule="auto"/>
        <w:ind w:firstLine="720"/>
        <w:jc w:val="both"/>
        <w:rPr>
          <w:rFonts w:ascii="Times" w:hAnsi="Times" w:cs="Times New Roman"/>
          <w:sz w:val="24"/>
          <w:szCs w:val="24"/>
        </w:rPr>
      </w:pPr>
      <w:r w:rsidRPr="00B65BFD">
        <w:rPr>
          <w:rFonts w:ascii="Times" w:hAnsi="Times" w:cs="Times New Roman"/>
          <w:sz w:val="24"/>
          <w:szCs w:val="24"/>
        </w:rPr>
        <w:t>Compared to the equivalent honest recognition judgements of the same classes of familiar faces, the pattern</w:t>
      </w:r>
      <w:r w:rsidR="007C6F8F" w:rsidRPr="00B65BFD">
        <w:rPr>
          <w:rFonts w:ascii="Times" w:hAnsi="Times" w:cs="Times New Roman"/>
          <w:sz w:val="24"/>
          <w:szCs w:val="24"/>
        </w:rPr>
        <w:t>s</w:t>
      </w:r>
      <w:r w:rsidRPr="00B65BFD">
        <w:rPr>
          <w:rFonts w:ascii="Times" w:hAnsi="Times" w:cs="Times New Roman"/>
          <w:sz w:val="24"/>
          <w:szCs w:val="24"/>
        </w:rPr>
        <w:t xml:space="preserve"> of fixation data were similar with </w:t>
      </w:r>
      <w:r w:rsidR="007C6F8F" w:rsidRPr="00B65BFD">
        <w:rPr>
          <w:rFonts w:ascii="Times" w:hAnsi="Times" w:cs="Times New Roman"/>
          <w:sz w:val="24"/>
          <w:szCs w:val="24"/>
        </w:rPr>
        <w:t>two</w:t>
      </w:r>
      <w:r w:rsidRPr="00B65BFD">
        <w:rPr>
          <w:rFonts w:ascii="Times" w:hAnsi="Times" w:cs="Times New Roman"/>
          <w:sz w:val="24"/>
          <w:szCs w:val="24"/>
        </w:rPr>
        <w:t xml:space="preserve"> exceptions. </w:t>
      </w:r>
      <w:r w:rsidR="007C6F8F" w:rsidRPr="00B65BFD">
        <w:rPr>
          <w:rFonts w:ascii="Times" w:hAnsi="Times" w:cs="Times New Roman"/>
          <w:sz w:val="24"/>
          <w:szCs w:val="24"/>
        </w:rPr>
        <w:t xml:space="preserve">Overall, effects sizes of memory were larger during honest recognition judgements suggesting a small effect of cognitive load </w:t>
      </w:r>
      <w:r w:rsidR="00C61FE6" w:rsidRPr="00B65BFD">
        <w:rPr>
          <w:rFonts w:ascii="Times" w:hAnsi="Times" w:cs="Times New Roman"/>
          <w:sz w:val="24"/>
          <w:szCs w:val="24"/>
        </w:rPr>
        <w:t>that tend</w:t>
      </w:r>
      <w:r w:rsidR="00F576CF" w:rsidRPr="00B65BFD">
        <w:rPr>
          <w:rFonts w:ascii="Times" w:hAnsi="Times" w:cs="Times New Roman"/>
          <w:sz w:val="24"/>
          <w:szCs w:val="24"/>
        </w:rPr>
        <w:t>ed to increase fixation quantities</w:t>
      </w:r>
      <w:r w:rsidR="00C61FE6" w:rsidRPr="00B65BFD">
        <w:rPr>
          <w:rFonts w:ascii="Times" w:hAnsi="Times" w:cs="Times New Roman"/>
          <w:sz w:val="24"/>
          <w:szCs w:val="24"/>
        </w:rPr>
        <w:t xml:space="preserve"> during lies compared to truth</w:t>
      </w:r>
      <w:r w:rsidR="006D07EF" w:rsidRPr="00B65BFD">
        <w:rPr>
          <w:rFonts w:ascii="Times" w:hAnsi="Times" w:cs="Times New Roman"/>
          <w:sz w:val="24"/>
          <w:szCs w:val="24"/>
        </w:rPr>
        <w:t xml:space="preserve">ful responses. </w:t>
      </w:r>
      <w:r w:rsidR="000E19AE" w:rsidRPr="00B65BFD">
        <w:rPr>
          <w:rFonts w:ascii="Times" w:hAnsi="Times" w:cs="Times New Roman"/>
          <w:sz w:val="24"/>
          <w:szCs w:val="24"/>
        </w:rPr>
        <w:t xml:space="preserve">Most notable was the finding </w:t>
      </w:r>
      <w:r w:rsidR="00477F72" w:rsidRPr="00B65BFD">
        <w:rPr>
          <w:rFonts w:ascii="Times" w:hAnsi="Times" w:cs="Times New Roman"/>
          <w:sz w:val="24"/>
          <w:szCs w:val="24"/>
        </w:rPr>
        <w:t xml:space="preserve">that an effect of memory was observed in the number of fixations during honest recognition of newly familiar faces but only a trend approaching significance was observed during lies about the same face type. The </w:t>
      </w:r>
      <w:r w:rsidR="00D912FC" w:rsidRPr="00B65BFD">
        <w:rPr>
          <w:rFonts w:ascii="Times" w:hAnsi="Times" w:cs="Times New Roman"/>
          <w:sz w:val="24"/>
          <w:szCs w:val="24"/>
        </w:rPr>
        <w:t>results</w:t>
      </w:r>
      <w:r w:rsidR="00477F72" w:rsidRPr="00B65BFD">
        <w:rPr>
          <w:rFonts w:ascii="Times" w:hAnsi="Times" w:cs="Times New Roman"/>
          <w:sz w:val="24"/>
          <w:szCs w:val="24"/>
        </w:rPr>
        <w:t xml:space="preserve"> are consistent with </w:t>
      </w:r>
      <w:r w:rsidR="00D912FC" w:rsidRPr="00B65BFD">
        <w:rPr>
          <w:rFonts w:ascii="Times" w:hAnsi="Times" w:cs="Times New Roman"/>
          <w:sz w:val="24"/>
          <w:szCs w:val="24"/>
        </w:rPr>
        <w:t xml:space="preserve">previous research using single face displays </w:t>
      </w:r>
      <w:r w:rsidR="00E37B0A">
        <w:rPr>
          <w:rFonts w:ascii="Times" w:hAnsi="Times" w:cs="Times New Roman"/>
          <w:sz w:val="24"/>
          <w:szCs w:val="24"/>
        </w:rPr>
        <w:t xml:space="preserve">in </w:t>
      </w:r>
      <w:r w:rsidR="00D912FC" w:rsidRPr="00B65BFD">
        <w:rPr>
          <w:rFonts w:ascii="Times" w:hAnsi="Times" w:cs="Times New Roman"/>
          <w:sz w:val="24"/>
          <w:szCs w:val="24"/>
        </w:rPr>
        <w:t xml:space="preserve">that effects of memory are weak after only a brief exposure and </w:t>
      </w:r>
      <w:r w:rsidR="00AB1D0E" w:rsidRPr="00B65BFD">
        <w:rPr>
          <w:rFonts w:ascii="Times" w:hAnsi="Times" w:cs="Times New Roman"/>
          <w:sz w:val="24"/>
          <w:szCs w:val="24"/>
        </w:rPr>
        <w:t xml:space="preserve">only become robust after three </w:t>
      </w:r>
      <w:r w:rsidR="00AB1D0E" w:rsidRPr="00B65BFD">
        <w:rPr>
          <w:rFonts w:ascii="Times" w:hAnsi="Times" w:cs="Times New Roman"/>
          <w:sz w:val="24"/>
          <w:szCs w:val="24"/>
        </w:rPr>
        <w:fldChar w:fldCharType="begin" w:fldLock="1"/>
      </w:r>
      <w:r w:rsidR="00AB1D0E" w:rsidRPr="00B65BFD">
        <w:rPr>
          <w:rFonts w:ascii="Times" w:hAnsi="Times" w:cs="Times New Roman"/>
          <w:sz w:val="24"/>
          <w:szCs w:val="24"/>
        </w:rPr>
        <w:instrText>ADDIN CSL_CITATION { "citationItems" : [ { "id" : "ITEM-1", "itemData" : { "author" : [ { "dropping-particle" : "", "family" : "Althoff", "given" : "Robert", "non-dropping-particle" : "", "parse-names" : false, "suffix" : "" }, { "dropping-particle" : "", "family" : "Cohen", "given" : "Neal J", "non-dropping-particle" : "", "parse-names" : false, "suffix" : "" }, { "dropping-particle" : "", "family" : "McConkie", "given" : "George", "non-dropping-particle" : "", "parse-names" : false, "suffix" : "" }, { "dropping-particle" : "", "family" : "Wasserman", "given" : "Stanley", "non-dropping-particle" : "", "parse-names" : false, "suffix" : "" }, { "dropping-particle" : "", "family" : "Maciukenas", "given" : "Michael", "non-dropping-particle" : "", "parse-names" : false, "suffix" : "" }, { "dropping-particle" : "", "family" : "Azen", "given" : "Razia", "non-dropping-particle" : "", "parse-names" : false, "suffix" : "" }, { "dropping-particle" : "", "family" : "Romine", "given" : "Lorene", "non-dropping-particle" : "", "parse-names" : false, "suffix" : "" } ], "container-title" : "Current Oculomotor Research", "editor" : [ { "dropping-particle" : "", "family" : "Becker", "given" : "Wolfgang", "non-dropping-particle" : "", "parse-names" : false, "suffix" : "" }, { "dropping-particle" : "", "family" : "Deubel", "given" : "Heiner", "non-dropping-particle" : "", "parse-names" : false, "suffix" : "" }, { "dropping-particle" : "", "family" : "Mergner", "given" : "Thomas", "non-dropping-particle" : "", "parse-names" : false, "suffix" : "" } ], "id" : "ITEM-1", "issued" : { "date-parts" : [ [ "1999" ] ] }, "page" : "293-302", "publisher" : "Kluwer Academic / Plenum Publishers", "publisher-place" : "New York", "title" : "Eye movement-based memory assessment", "type" : "chapter" }, "uris" : [ "http://www.mendeley.com/documents/?uuid=f1755981-4662-4bdc-a36a-cd523632c3c3" ] }, { "id" : "ITEM-2", "itemData" : { "author" : [ { "dropping-particle" : "", "family" : "Althoff", "given" : "Robert Russell", "non-dropping-particle" : "", "parse-names" : false, "suffix" : "" } ], "id" : "ITEM-2", "issued" : { "date-parts" : [ [ "1998" ] ] }, "number-of-pages" : "1-163", "publisher" : "Unpublished doctoral dissertation, University of Illinois; at Urbana-Champaign, Urbana", "title" : "Eye movement-based memory assessment: the use of eye movement monitoring as an indirect measure of memory.", "type" : "thesis" }, "uris" : [ "http://www.mendeley.com/documents/?uuid=f688d772-05fe-4250-a0f1-60e7c96151f9" ] } ], "mendeley" : { "formattedCitation" : "(R. Althoff et al., 1999; Robert Russell Althoff, 1998)", "manualFormatting" : "(Althoff et al., 1999; Althoff, 1998)", "plainTextFormattedCitation" : "(R. Althoff et al., 1999; Robert Russell Althoff, 1998)", "previouslyFormattedCitation" : "(R. Althoff et al., 1999; Robert Russell Althoff, 1998)" }, "properties" : { "noteIndex" : 0 }, "schema" : "https://github.com/citation-style-language/schema/raw/master/csl-citation.json" }</w:instrText>
      </w:r>
      <w:r w:rsidR="00AB1D0E" w:rsidRPr="00B65BFD">
        <w:rPr>
          <w:rFonts w:ascii="Times" w:hAnsi="Times" w:cs="Times New Roman"/>
          <w:sz w:val="24"/>
          <w:szCs w:val="24"/>
        </w:rPr>
        <w:fldChar w:fldCharType="separate"/>
      </w:r>
      <w:r w:rsidR="00AB1D0E" w:rsidRPr="00B65BFD">
        <w:rPr>
          <w:rFonts w:ascii="Times" w:hAnsi="Times" w:cs="Times New Roman"/>
          <w:noProof/>
          <w:sz w:val="24"/>
          <w:szCs w:val="24"/>
        </w:rPr>
        <w:t>(Althoff et al., 1999; Althoff, 1998)</w:t>
      </w:r>
      <w:r w:rsidR="00AB1D0E" w:rsidRPr="00B65BFD">
        <w:rPr>
          <w:rFonts w:ascii="Times" w:hAnsi="Times" w:cs="Times New Roman"/>
          <w:sz w:val="24"/>
          <w:szCs w:val="24"/>
        </w:rPr>
        <w:fldChar w:fldCharType="end"/>
      </w:r>
      <w:r w:rsidR="00AB1D0E" w:rsidRPr="00B65BFD">
        <w:rPr>
          <w:rFonts w:ascii="Times" w:hAnsi="Times" w:cs="Times New Roman"/>
          <w:sz w:val="24"/>
          <w:szCs w:val="24"/>
        </w:rPr>
        <w:t xml:space="preserve"> or five face exposures </w:t>
      </w:r>
      <w:r w:rsidR="00AB1D0E" w:rsidRPr="00B65BFD">
        <w:rPr>
          <w:rFonts w:ascii="Times" w:hAnsi="Times" w:cs="Times New Roman"/>
          <w:sz w:val="24"/>
          <w:szCs w:val="24"/>
        </w:rPr>
        <w:fldChar w:fldCharType="begin" w:fldLock="1"/>
      </w:r>
      <w:r w:rsidR="00B757D9" w:rsidRPr="00B65BFD">
        <w:rPr>
          <w:rFonts w:ascii="Times" w:hAnsi="Times" w:cs="Times New Roman"/>
          <w:sz w:val="24"/>
          <w:szCs w:val="24"/>
        </w:rPr>
        <w:instrText>ADDIN CSL_CITATION { "citationItems" : [ { "id" : "ITEM-1", "itemData" : { "DOI" : "10.1167/8.1.9", "ISSN" : "1534-7362", "PMID" : "18318612", "abstract" : "The present study reveals changes in eye movement patterns as newly learned faces become more familiar. Observers received multiple exposures to newly learned faces over four consecutive days. Recall tasks were performed on all 4 days, and a recognition task was performed on the fourth day. Eye movement behavior was compared across facial exposure and task type. Overall, the eyes were viewed for longer and more often than any other facial region, regardless of face familiarity. As a face became more familiar, observers made fewer fixations during recall and recognition. With increased exposure, observers sampled more from the eyes and sampled less from the nose, mouth, forehead, chin, and cheek regions. Interestingly, this change in scanning behavior was only observed for recall tasks, but not for recognition.", "author" : [ { "dropping-particle" : "", "family" : "Heisz", "given" : "Jennifer J", "non-dropping-particle" : "", "parse-names" : false, "suffix" : "" }, { "dropping-particle" : "", "family" : "Shore", "given" : "David I", "non-dropping-particle" : "", "parse-names" : false, "suffix" : "" } ], "container-title" : "Journal of vision", "id" : "ITEM-1", "issue" : "1", "issued" : { "date-parts" : [ [ "2008", "1" ] ] }, "page" : "1-10", "title" : "More efficient scanning for familiar faces.", "type" : "article-journal", "volume" : "8" }, "uris" : [ "http://www.mendeley.com/documents/?uuid=4ce538a3-469c-44e6-b9e4-24bf395e96dd" ] } ], "mendeley" : { "formattedCitation" : "(Heisz &amp; Shore, 2008)", "plainTextFormattedCitation" : "(Heisz &amp; Shore, 2008)", "previouslyFormattedCitation" : "(Heisz &amp; Shore, 2008)" }, "properties" : { "noteIndex" : 0 }, "schema" : "https://github.com/citation-style-language/schema/raw/master/csl-citation.json" }</w:instrText>
      </w:r>
      <w:r w:rsidR="00AB1D0E" w:rsidRPr="00B65BFD">
        <w:rPr>
          <w:rFonts w:ascii="Times" w:hAnsi="Times" w:cs="Times New Roman"/>
          <w:sz w:val="24"/>
          <w:szCs w:val="24"/>
        </w:rPr>
        <w:fldChar w:fldCharType="separate"/>
      </w:r>
      <w:r w:rsidR="00AB1D0E" w:rsidRPr="00B65BFD">
        <w:rPr>
          <w:rFonts w:ascii="Times" w:hAnsi="Times" w:cs="Times New Roman"/>
          <w:noProof/>
          <w:sz w:val="24"/>
          <w:szCs w:val="24"/>
        </w:rPr>
        <w:t>(Heisz &amp; Shore, 2008)</w:t>
      </w:r>
      <w:r w:rsidR="00AB1D0E" w:rsidRPr="00B65BFD">
        <w:rPr>
          <w:rFonts w:ascii="Times" w:hAnsi="Times" w:cs="Times New Roman"/>
          <w:sz w:val="24"/>
          <w:szCs w:val="24"/>
        </w:rPr>
        <w:fldChar w:fldCharType="end"/>
      </w:r>
      <w:r w:rsidR="00D912FC" w:rsidRPr="00B65BFD">
        <w:rPr>
          <w:rFonts w:ascii="Times" w:hAnsi="Times" w:cs="Times New Roman"/>
          <w:sz w:val="24"/>
          <w:szCs w:val="24"/>
        </w:rPr>
        <w:t>. They are not consistent, however, with previous research using multiple face display</w:t>
      </w:r>
      <w:r w:rsidR="00AB1D0E" w:rsidRPr="00B65BFD">
        <w:rPr>
          <w:rFonts w:ascii="Times" w:hAnsi="Times" w:cs="Times New Roman"/>
          <w:sz w:val="24"/>
          <w:szCs w:val="24"/>
        </w:rPr>
        <w:t>s</w:t>
      </w:r>
      <w:r w:rsidR="00D912FC" w:rsidRPr="00B65BFD">
        <w:rPr>
          <w:rFonts w:ascii="Times" w:hAnsi="Times" w:cs="Times New Roman"/>
          <w:sz w:val="24"/>
          <w:szCs w:val="24"/>
        </w:rPr>
        <w:t xml:space="preserve"> that reveal effects of memory after only 5 second exposure to a previously unfamiliar face (Ryan et al</w:t>
      </w:r>
      <w:r w:rsidR="003F2472" w:rsidRPr="00B65BFD">
        <w:rPr>
          <w:rFonts w:ascii="Times" w:hAnsi="Times" w:cs="Times New Roman"/>
          <w:sz w:val="24"/>
          <w:szCs w:val="24"/>
        </w:rPr>
        <w:t>.</w:t>
      </w:r>
      <w:r w:rsidR="004D0DDF">
        <w:rPr>
          <w:rFonts w:ascii="Times" w:hAnsi="Times" w:cs="Times New Roman"/>
          <w:sz w:val="24"/>
          <w:szCs w:val="24"/>
        </w:rPr>
        <w:t>, 2007</w:t>
      </w:r>
      <w:r w:rsidR="00D912FC" w:rsidRPr="00B65BFD">
        <w:rPr>
          <w:rFonts w:ascii="Times" w:hAnsi="Times" w:cs="Times New Roman"/>
          <w:sz w:val="24"/>
          <w:szCs w:val="24"/>
        </w:rPr>
        <w:t xml:space="preserve">). It is unclear </w:t>
      </w:r>
      <w:r w:rsidR="00D912FC" w:rsidRPr="00B65BFD">
        <w:rPr>
          <w:rFonts w:ascii="Times" w:hAnsi="Times" w:cs="Times New Roman"/>
          <w:sz w:val="24"/>
          <w:szCs w:val="24"/>
        </w:rPr>
        <w:lastRenderedPageBreak/>
        <w:t>why effects of memory might be exposed more easily in multiple face display</w:t>
      </w:r>
      <w:r w:rsidR="00AB1D0E" w:rsidRPr="00B65BFD">
        <w:rPr>
          <w:rFonts w:ascii="Times" w:hAnsi="Times" w:cs="Times New Roman"/>
          <w:sz w:val="24"/>
          <w:szCs w:val="24"/>
        </w:rPr>
        <w:t>s</w:t>
      </w:r>
      <w:r w:rsidR="00D912FC" w:rsidRPr="00B65BFD">
        <w:rPr>
          <w:rFonts w:ascii="Times" w:hAnsi="Times" w:cs="Times New Roman"/>
          <w:sz w:val="24"/>
          <w:szCs w:val="24"/>
        </w:rPr>
        <w:t xml:space="preserve"> com</w:t>
      </w:r>
      <w:r w:rsidR="001C2F9C" w:rsidRPr="00B65BFD">
        <w:rPr>
          <w:rFonts w:ascii="Times" w:hAnsi="Times" w:cs="Times New Roman"/>
          <w:sz w:val="24"/>
          <w:szCs w:val="24"/>
        </w:rPr>
        <w:t xml:space="preserve">pared to single face displays. </w:t>
      </w:r>
      <w:r w:rsidR="00D912FC" w:rsidRPr="00B65BFD">
        <w:rPr>
          <w:rFonts w:ascii="Times" w:hAnsi="Times" w:cs="Times New Roman"/>
          <w:sz w:val="24"/>
          <w:szCs w:val="24"/>
        </w:rPr>
        <w:t>The study by Ryan and colleagues, however, did not involve deception and it is possible the effect of deception increased fixation quantity overall such that weaker memory traces for less familiar faces are not as robust during tests of concealed recognition compared to more basic research.</w:t>
      </w:r>
      <w:r w:rsidR="00C63C47" w:rsidRPr="00B65BFD">
        <w:rPr>
          <w:rFonts w:ascii="Times" w:hAnsi="Times" w:cs="Times New Roman"/>
          <w:sz w:val="24"/>
          <w:szCs w:val="24"/>
        </w:rPr>
        <w:t xml:space="preserve"> Future research should further explore the relationship between the sensitivity of fixations to detect concealed recognition and presentation display type.</w:t>
      </w:r>
    </w:p>
    <w:p w14:paraId="72D702E9" w14:textId="0C954E51" w:rsidR="0099594C" w:rsidRPr="00B65BFD" w:rsidRDefault="0099594C" w:rsidP="00520B5C">
      <w:pPr>
        <w:pStyle w:val="Default"/>
        <w:spacing w:line="480" w:lineRule="auto"/>
        <w:ind w:firstLine="720"/>
        <w:jc w:val="both"/>
        <w:rPr>
          <w:rFonts w:ascii="Times" w:hAnsi="Times"/>
          <w:color w:val="auto"/>
        </w:rPr>
      </w:pPr>
      <w:r w:rsidRPr="00B65BFD">
        <w:rPr>
          <w:rFonts w:ascii="Times" w:hAnsi="Times" w:cs="Times New Roman"/>
          <w:color w:val="auto"/>
        </w:rPr>
        <w:t xml:space="preserve">Another explanation </w:t>
      </w:r>
      <w:r w:rsidR="00A875B1" w:rsidRPr="00B65BFD">
        <w:rPr>
          <w:rFonts w:ascii="Times" w:hAnsi="Times"/>
          <w:color w:val="auto"/>
        </w:rPr>
        <w:t xml:space="preserve">of </w:t>
      </w:r>
      <w:r w:rsidRPr="00B65BFD">
        <w:rPr>
          <w:rFonts w:ascii="Times" w:hAnsi="Times"/>
          <w:color w:val="auto"/>
        </w:rPr>
        <w:t xml:space="preserve">the lack of memory effects for newly familiar faces is that it is possible that </w:t>
      </w:r>
      <w:r w:rsidR="00A875B1" w:rsidRPr="00B65BFD">
        <w:rPr>
          <w:rFonts w:ascii="Times" w:hAnsi="Times"/>
          <w:color w:val="auto"/>
        </w:rPr>
        <w:t>weaker</w:t>
      </w:r>
      <w:r w:rsidRPr="00B65BFD">
        <w:rPr>
          <w:rFonts w:ascii="Times" w:hAnsi="Times"/>
          <w:color w:val="auto"/>
        </w:rPr>
        <w:t xml:space="preserve"> certainty </w:t>
      </w:r>
      <w:r w:rsidR="00A875B1" w:rsidRPr="00B65BFD">
        <w:rPr>
          <w:rFonts w:ascii="Times" w:hAnsi="Times"/>
          <w:color w:val="auto"/>
        </w:rPr>
        <w:t>of</w:t>
      </w:r>
      <w:r w:rsidRPr="00B65BFD">
        <w:rPr>
          <w:rFonts w:ascii="Times" w:hAnsi="Times"/>
          <w:color w:val="auto"/>
        </w:rPr>
        <w:t xml:space="preserve"> recognition of newly learned faces during lie trials was compounded by the difficulty of concealing recognition</w:t>
      </w:r>
      <w:r w:rsidR="00A875B1" w:rsidRPr="00B65BFD">
        <w:rPr>
          <w:rFonts w:ascii="Times" w:hAnsi="Times"/>
          <w:color w:val="auto"/>
        </w:rPr>
        <w:t>,</w:t>
      </w:r>
      <w:r w:rsidRPr="00B65BFD">
        <w:rPr>
          <w:rFonts w:ascii="Times" w:hAnsi="Times"/>
          <w:color w:val="auto"/>
        </w:rPr>
        <w:t xml:space="preserve"> result</w:t>
      </w:r>
      <w:r w:rsidR="00A875B1" w:rsidRPr="00B65BFD">
        <w:rPr>
          <w:rFonts w:ascii="Times" w:hAnsi="Times"/>
          <w:color w:val="auto"/>
        </w:rPr>
        <w:t>ing</w:t>
      </w:r>
      <w:r w:rsidRPr="00B65BFD">
        <w:rPr>
          <w:rFonts w:ascii="Times" w:hAnsi="Times"/>
          <w:color w:val="auto"/>
        </w:rPr>
        <w:t xml:space="preserve"> in guessing behaviour. Guessing behaviour could most certainly explain the lack of memory effects for newly learned faces</w:t>
      </w:r>
      <w:r w:rsidR="00E36D94" w:rsidRPr="00B65BFD">
        <w:rPr>
          <w:rFonts w:ascii="Times" w:hAnsi="Times"/>
          <w:color w:val="auto"/>
        </w:rPr>
        <w:t>,</w:t>
      </w:r>
      <w:r w:rsidRPr="00B65BFD">
        <w:rPr>
          <w:rFonts w:ascii="Times" w:hAnsi="Times"/>
          <w:color w:val="auto"/>
        </w:rPr>
        <w:t xml:space="preserve"> </w:t>
      </w:r>
      <w:r w:rsidR="003F2472" w:rsidRPr="00B65BFD">
        <w:rPr>
          <w:rFonts w:ascii="Times" w:hAnsi="Times"/>
          <w:color w:val="auto"/>
        </w:rPr>
        <w:t>although i</w:t>
      </w:r>
      <w:r w:rsidRPr="00B65BFD">
        <w:rPr>
          <w:rFonts w:ascii="Times" w:hAnsi="Times"/>
          <w:color w:val="auto"/>
        </w:rPr>
        <w:t>t should also be noted that the statistics reported here are extremely conservative due to the number of analyses conducted</w:t>
      </w:r>
      <w:r w:rsidR="00A875B1" w:rsidRPr="00B65BFD">
        <w:rPr>
          <w:rFonts w:ascii="Times" w:hAnsi="Times"/>
          <w:color w:val="auto"/>
        </w:rPr>
        <w:t xml:space="preserve">. </w:t>
      </w:r>
      <w:r w:rsidR="003F2472" w:rsidRPr="00B65BFD">
        <w:rPr>
          <w:rFonts w:ascii="Times" w:hAnsi="Times"/>
          <w:color w:val="auto"/>
        </w:rPr>
        <w:t>In light of the current finding, f</w:t>
      </w:r>
      <w:r w:rsidR="00A875B1" w:rsidRPr="00B65BFD">
        <w:rPr>
          <w:rFonts w:ascii="Times" w:hAnsi="Times"/>
          <w:color w:val="auto"/>
        </w:rPr>
        <w:t xml:space="preserve">uture studies </w:t>
      </w:r>
      <w:r w:rsidR="003F2472" w:rsidRPr="00B65BFD">
        <w:rPr>
          <w:rFonts w:ascii="Times" w:hAnsi="Times"/>
          <w:color w:val="auto"/>
        </w:rPr>
        <w:t>could</w:t>
      </w:r>
      <w:r w:rsidR="00A875B1" w:rsidRPr="00B65BFD">
        <w:rPr>
          <w:rFonts w:ascii="Times" w:hAnsi="Times"/>
          <w:color w:val="auto"/>
        </w:rPr>
        <w:t xml:space="preserve"> use fewer measures</w:t>
      </w:r>
      <w:r w:rsidR="0093187E" w:rsidRPr="00B65BFD">
        <w:rPr>
          <w:rFonts w:ascii="Times" w:hAnsi="Times"/>
          <w:color w:val="auto"/>
        </w:rPr>
        <w:t xml:space="preserve"> from the </w:t>
      </w:r>
      <w:r w:rsidR="003F2472" w:rsidRPr="00B65BFD">
        <w:rPr>
          <w:rFonts w:ascii="Times" w:hAnsi="Times"/>
          <w:color w:val="auto"/>
        </w:rPr>
        <w:t>outset</w:t>
      </w:r>
      <w:r w:rsidR="00A875B1" w:rsidRPr="00B65BFD">
        <w:rPr>
          <w:rFonts w:ascii="Times" w:hAnsi="Times"/>
          <w:color w:val="auto"/>
        </w:rPr>
        <w:t xml:space="preserve">, and so </w:t>
      </w:r>
      <w:r w:rsidR="0093187E" w:rsidRPr="00B65BFD">
        <w:rPr>
          <w:rFonts w:ascii="Times" w:hAnsi="Times"/>
          <w:color w:val="auto"/>
        </w:rPr>
        <w:t xml:space="preserve">a </w:t>
      </w:r>
      <w:r w:rsidR="00A875B1" w:rsidRPr="00B65BFD">
        <w:rPr>
          <w:rFonts w:ascii="Times" w:hAnsi="Times"/>
          <w:color w:val="auto"/>
        </w:rPr>
        <w:t>more liberal criteri</w:t>
      </w:r>
      <w:r w:rsidR="0093187E" w:rsidRPr="00B65BFD">
        <w:rPr>
          <w:rFonts w:ascii="Times" w:hAnsi="Times"/>
          <w:color w:val="auto"/>
        </w:rPr>
        <w:t>on</w:t>
      </w:r>
      <w:r w:rsidR="00A875B1" w:rsidRPr="00B65BFD">
        <w:rPr>
          <w:rFonts w:ascii="Times" w:hAnsi="Times"/>
          <w:color w:val="auto"/>
        </w:rPr>
        <w:t xml:space="preserve"> </w:t>
      </w:r>
      <w:r w:rsidR="0093187E" w:rsidRPr="00B65BFD">
        <w:rPr>
          <w:rFonts w:ascii="Times" w:hAnsi="Times"/>
          <w:color w:val="auto"/>
        </w:rPr>
        <w:t>would</w:t>
      </w:r>
      <w:r w:rsidR="00A875B1" w:rsidRPr="00B65BFD">
        <w:rPr>
          <w:rFonts w:ascii="Times" w:hAnsi="Times"/>
          <w:color w:val="auto"/>
        </w:rPr>
        <w:t xml:space="preserve"> be employed for any one measure</w:t>
      </w:r>
      <w:r w:rsidR="00C63C47" w:rsidRPr="00B65BFD">
        <w:rPr>
          <w:rFonts w:ascii="Times" w:hAnsi="Times"/>
          <w:color w:val="auto"/>
        </w:rPr>
        <w:t>.</w:t>
      </w:r>
    </w:p>
    <w:p w14:paraId="3F9CC048" w14:textId="3FF06109" w:rsidR="0062483E" w:rsidRPr="00B65BFD" w:rsidRDefault="0099594C" w:rsidP="00C95FB0">
      <w:pPr>
        <w:pStyle w:val="Default"/>
        <w:spacing w:line="480" w:lineRule="auto"/>
        <w:ind w:firstLine="720"/>
        <w:jc w:val="both"/>
        <w:rPr>
          <w:rFonts w:ascii="Times" w:hAnsi="Times"/>
          <w:color w:val="auto"/>
        </w:rPr>
      </w:pPr>
      <w:r w:rsidRPr="00B65BFD">
        <w:rPr>
          <w:rFonts w:ascii="Times" w:hAnsi="Times" w:cs="Times New Roman"/>
          <w:color w:val="auto"/>
        </w:rPr>
        <w:t>An unexpected finding</w:t>
      </w:r>
      <w:r w:rsidR="00D912FC" w:rsidRPr="00B65BFD">
        <w:rPr>
          <w:rFonts w:ascii="Times" w:hAnsi="Times" w:cs="Times New Roman"/>
          <w:color w:val="auto"/>
        </w:rPr>
        <w:t xml:space="preserve"> </w:t>
      </w:r>
      <w:r w:rsidRPr="00B65BFD">
        <w:rPr>
          <w:rFonts w:ascii="Times" w:hAnsi="Times" w:cs="Times New Roman"/>
          <w:color w:val="auto"/>
        </w:rPr>
        <w:t xml:space="preserve">was observed in </w:t>
      </w:r>
      <w:r w:rsidR="00D912FC" w:rsidRPr="00B65BFD">
        <w:rPr>
          <w:rFonts w:ascii="Times" w:hAnsi="Times"/>
          <w:color w:val="auto"/>
        </w:rPr>
        <w:t xml:space="preserve">the proportion of fixations made to inner face regions during </w:t>
      </w:r>
      <w:r w:rsidR="00D360E7" w:rsidRPr="00B65BFD">
        <w:rPr>
          <w:rFonts w:ascii="Times" w:hAnsi="Times"/>
          <w:color w:val="auto"/>
        </w:rPr>
        <w:t>lies about</w:t>
      </w:r>
      <w:r w:rsidR="00D912FC" w:rsidRPr="00B65BFD">
        <w:rPr>
          <w:rFonts w:ascii="Times" w:hAnsi="Times"/>
          <w:color w:val="auto"/>
        </w:rPr>
        <w:t xml:space="preserve"> personally familiar </w:t>
      </w:r>
      <w:r w:rsidR="00D360E7" w:rsidRPr="00B65BFD">
        <w:rPr>
          <w:rFonts w:ascii="Times" w:hAnsi="Times"/>
          <w:color w:val="auto"/>
        </w:rPr>
        <w:t xml:space="preserve">faces. </w:t>
      </w:r>
      <w:r w:rsidR="00D912FC" w:rsidRPr="00B65BFD">
        <w:rPr>
          <w:rFonts w:ascii="Times" w:hAnsi="Times"/>
          <w:color w:val="auto"/>
        </w:rPr>
        <w:t xml:space="preserve">This decrease in proportion of fixations resulted in a larger difference between </w:t>
      </w:r>
      <w:r w:rsidRPr="00B65BFD">
        <w:rPr>
          <w:rFonts w:ascii="Times" w:hAnsi="Times"/>
          <w:color w:val="auto"/>
        </w:rPr>
        <w:t xml:space="preserve">unfamiliar </w:t>
      </w:r>
      <w:r w:rsidR="00D54DAE" w:rsidRPr="00B65BFD">
        <w:rPr>
          <w:rFonts w:ascii="Times" w:hAnsi="Times"/>
          <w:color w:val="auto"/>
        </w:rPr>
        <w:t>faces</w:t>
      </w:r>
      <w:r w:rsidR="00D912FC" w:rsidRPr="00B65BFD">
        <w:rPr>
          <w:rFonts w:ascii="Times" w:hAnsi="Times"/>
          <w:color w:val="auto"/>
        </w:rPr>
        <w:t xml:space="preserve"> and </w:t>
      </w:r>
      <w:r w:rsidRPr="00B65BFD">
        <w:rPr>
          <w:rFonts w:ascii="Times" w:hAnsi="Times"/>
          <w:color w:val="auto"/>
        </w:rPr>
        <w:t xml:space="preserve">familiar </w:t>
      </w:r>
      <w:r w:rsidR="00D912FC" w:rsidRPr="00B65BFD">
        <w:rPr>
          <w:rFonts w:ascii="Times" w:hAnsi="Times"/>
          <w:color w:val="auto"/>
        </w:rPr>
        <w:t>probes</w:t>
      </w:r>
      <w:r w:rsidR="003F2472" w:rsidRPr="00B65BFD">
        <w:rPr>
          <w:rFonts w:ascii="Times" w:hAnsi="Times"/>
          <w:color w:val="auto"/>
        </w:rPr>
        <w:t xml:space="preserve"> which suggests a</w:t>
      </w:r>
      <w:r w:rsidR="00D912FC" w:rsidRPr="00B65BFD">
        <w:rPr>
          <w:rFonts w:ascii="Times" w:hAnsi="Times"/>
          <w:color w:val="auto"/>
        </w:rPr>
        <w:t xml:space="preserve"> larger </w:t>
      </w:r>
      <w:r w:rsidRPr="00B65BFD">
        <w:rPr>
          <w:rFonts w:ascii="Times" w:hAnsi="Times"/>
          <w:color w:val="auto"/>
        </w:rPr>
        <w:t xml:space="preserve">effect </w:t>
      </w:r>
      <w:r w:rsidR="00D912FC" w:rsidRPr="00B65BFD">
        <w:rPr>
          <w:rFonts w:ascii="Times" w:hAnsi="Times"/>
          <w:color w:val="auto"/>
        </w:rPr>
        <w:t xml:space="preserve">of memory. </w:t>
      </w:r>
      <w:r w:rsidR="003F2472" w:rsidRPr="00B65BFD">
        <w:rPr>
          <w:rFonts w:ascii="Times" w:hAnsi="Times"/>
          <w:color w:val="auto"/>
        </w:rPr>
        <w:t xml:space="preserve">The </w:t>
      </w:r>
      <w:r w:rsidR="00D912FC" w:rsidRPr="00B65BFD">
        <w:rPr>
          <w:rFonts w:ascii="Times" w:hAnsi="Times"/>
          <w:color w:val="auto"/>
        </w:rPr>
        <w:t xml:space="preserve">decrease was contrary to predictions that lying would be harder and thus increase fixation quantity. This exception in fixation behaviour was </w:t>
      </w:r>
      <w:r w:rsidRPr="00B65BFD">
        <w:rPr>
          <w:rFonts w:ascii="Times" w:hAnsi="Times"/>
          <w:color w:val="auto"/>
        </w:rPr>
        <w:t xml:space="preserve">also </w:t>
      </w:r>
      <w:r w:rsidR="00D912FC" w:rsidRPr="00B65BFD">
        <w:rPr>
          <w:rFonts w:ascii="Times" w:hAnsi="Times"/>
          <w:color w:val="auto"/>
        </w:rPr>
        <w:t xml:space="preserve">contrary to the patterns in the other measures of fixation quantity (number of fixations, run counts or number of face regions visited). In those measures, numerical increases (presumably as a result of increased load as predicted) were observed when lying about probes and, although negligible, had a tendency to reduce effect sizes between irrelevants and probes, compared to effect sizes observed between irrelevants and targets. It is difficult to determine if any </w:t>
      </w:r>
      <w:r w:rsidR="00D912FC" w:rsidRPr="00B65BFD">
        <w:rPr>
          <w:rFonts w:ascii="Times" w:hAnsi="Times"/>
          <w:color w:val="auto"/>
        </w:rPr>
        <w:lastRenderedPageBreak/>
        <w:t>particular factor caused the numerical decrease in proportions of fixations to the inner regions of the face between revealed and concealed recognition trials. We might speculate that lying about recognition of personally known faces is particularly conflicting and that this might have automatically triggered a gaze aversion response that resulted in less proportions of fixation being directed to the inner regions of the face. Given that the inner portions of the face are particularly important to the processing of a face and that well known faces can be recognised based on one or two fixations to the inner face regions (Hsiao &amp; Cottrell, 2008; van Belle et al., 2010), it might be that participants were better able to execute deceptive responses by visually disengaging from these regions.</w:t>
      </w:r>
      <w:r w:rsidR="003F2472" w:rsidRPr="00B65BFD">
        <w:rPr>
          <w:rFonts w:ascii="Times" w:hAnsi="Times"/>
          <w:color w:val="auto"/>
        </w:rPr>
        <w:t xml:space="preserve"> Future research should seek to disentangle the mechanisms underpinning these results.</w:t>
      </w:r>
      <w:r w:rsidR="00D912FC" w:rsidRPr="00B65BFD">
        <w:rPr>
          <w:rFonts w:ascii="Times" w:hAnsi="Times"/>
          <w:color w:val="auto"/>
        </w:rPr>
        <w:t xml:space="preserve">  The present findings on proportion of fixations, however, </w:t>
      </w:r>
      <w:r w:rsidR="008A4B30" w:rsidRPr="00B65BFD">
        <w:rPr>
          <w:rFonts w:ascii="Times" w:hAnsi="Times"/>
          <w:color w:val="auto"/>
        </w:rPr>
        <w:t xml:space="preserve">suggest that </w:t>
      </w:r>
      <w:r w:rsidR="003F2472" w:rsidRPr="00B65BFD">
        <w:rPr>
          <w:rFonts w:ascii="Times" w:hAnsi="Times"/>
          <w:color w:val="auto"/>
        </w:rPr>
        <w:t>this measure</w:t>
      </w:r>
      <w:r w:rsidR="008A4B30" w:rsidRPr="00B65BFD">
        <w:rPr>
          <w:rFonts w:ascii="Times" w:hAnsi="Times"/>
          <w:color w:val="auto"/>
        </w:rPr>
        <w:t xml:space="preserve"> should not be relied upon for detection of deceit</w:t>
      </w:r>
      <w:r w:rsidR="00505218" w:rsidRPr="00B65BFD">
        <w:rPr>
          <w:rFonts w:ascii="Times" w:hAnsi="Times"/>
          <w:color w:val="auto"/>
        </w:rPr>
        <w:t>.</w:t>
      </w:r>
      <w:r w:rsidR="009C2FDD" w:rsidRPr="00B65BFD">
        <w:rPr>
          <w:rFonts w:ascii="Times" w:hAnsi="Times"/>
          <w:color w:val="auto"/>
        </w:rPr>
        <w:t xml:space="preserve"> </w:t>
      </w:r>
    </w:p>
    <w:p w14:paraId="280A77EF" w14:textId="1E1AC5E4" w:rsidR="00C551D7" w:rsidRPr="00B65BFD" w:rsidRDefault="003A6B6B" w:rsidP="00E15949">
      <w:pPr>
        <w:pStyle w:val="Default"/>
        <w:spacing w:line="480" w:lineRule="auto"/>
        <w:ind w:firstLine="720"/>
        <w:jc w:val="both"/>
        <w:rPr>
          <w:rFonts w:ascii="Times" w:hAnsi="Times"/>
          <w:color w:val="auto"/>
        </w:rPr>
      </w:pPr>
      <w:r w:rsidRPr="00B65BFD">
        <w:rPr>
          <w:rFonts w:ascii="Times" w:hAnsi="Times"/>
          <w:color w:val="auto"/>
        </w:rPr>
        <w:t xml:space="preserve">In sum, this </w:t>
      </w:r>
      <w:r w:rsidR="003F2472" w:rsidRPr="00B65BFD">
        <w:rPr>
          <w:rFonts w:ascii="Times" w:hAnsi="Times"/>
          <w:color w:val="auto"/>
        </w:rPr>
        <w:t xml:space="preserve">research </w:t>
      </w:r>
      <w:r w:rsidRPr="00B65BFD">
        <w:rPr>
          <w:rFonts w:ascii="Times" w:hAnsi="Times"/>
          <w:color w:val="auto"/>
        </w:rPr>
        <w:t>supports</w:t>
      </w:r>
      <w:r w:rsidR="003F2472" w:rsidRPr="00B65BFD">
        <w:rPr>
          <w:rFonts w:ascii="Times" w:hAnsi="Times"/>
          <w:color w:val="auto"/>
        </w:rPr>
        <w:t xml:space="preserve"> the notion</w:t>
      </w:r>
      <w:r w:rsidRPr="00B65BFD">
        <w:rPr>
          <w:rFonts w:ascii="Times" w:hAnsi="Times"/>
          <w:color w:val="auto"/>
        </w:rPr>
        <w:t xml:space="preserve"> that a number of different fixation </w:t>
      </w:r>
      <w:r w:rsidR="007B76DA" w:rsidRPr="00B65BFD">
        <w:rPr>
          <w:rFonts w:ascii="Times" w:hAnsi="Times"/>
          <w:color w:val="auto"/>
        </w:rPr>
        <w:t>measures</w:t>
      </w:r>
      <w:r w:rsidRPr="00B65BFD">
        <w:rPr>
          <w:rFonts w:ascii="Times" w:hAnsi="Times"/>
          <w:color w:val="auto"/>
        </w:rPr>
        <w:t xml:space="preserve"> present markers of memory during</w:t>
      </w:r>
      <w:r w:rsidR="009C2FDD" w:rsidRPr="00B65BFD">
        <w:rPr>
          <w:rFonts w:ascii="Times" w:hAnsi="Times"/>
          <w:color w:val="auto"/>
        </w:rPr>
        <w:t xml:space="preserve"> lies about recognition</w:t>
      </w:r>
      <w:r w:rsidRPr="00B65BFD">
        <w:rPr>
          <w:rFonts w:ascii="Times" w:hAnsi="Times"/>
          <w:color w:val="auto"/>
        </w:rPr>
        <w:t xml:space="preserve">. </w:t>
      </w:r>
      <w:r w:rsidR="00045A59" w:rsidRPr="00B65BFD">
        <w:rPr>
          <w:rFonts w:ascii="Times" w:hAnsi="Times"/>
          <w:color w:val="auto"/>
        </w:rPr>
        <w:t>The nature</w:t>
      </w:r>
      <w:r w:rsidR="00E2499B" w:rsidRPr="00B65BFD">
        <w:rPr>
          <w:rFonts w:ascii="Times" w:hAnsi="Times"/>
          <w:color w:val="auto"/>
        </w:rPr>
        <w:t xml:space="preserve"> </w:t>
      </w:r>
      <w:r w:rsidR="00045A59" w:rsidRPr="00B65BFD">
        <w:rPr>
          <w:rFonts w:ascii="Times" w:hAnsi="Times"/>
          <w:color w:val="auto"/>
        </w:rPr>
        <w:t xml:space="preserve">of prior learning of faces affected the ability to detect memory: </w:t>
      </w:r>
      <w:r w:rsidRPr="00B65BFD">
        <w:rPr>
          <w:rFonts w:ascii="Times" w:hAnsi="Times"/>
          <w:color w:val="auto"/>
        </w:rPr>
        <w:t xml:space="preserve">Results were most clear and reliable for personally familiar faces where memory effects </w:t>
      </w:r>
      <w:r w:rsidR="009C2FDD" w:rsidRPr="00B65BFD">
        <w:rPr>
          <w:rFonts w:ascii="Times" w:hAnsi="Times"/>
          <w:color w:val="auto"/>
        </w:rPr>
        <w:t xml:space="preserve">decreased </w:t>
      </w:r>
      <w:r w:rsidRPr="00B65BFD">
        <w:rPr>
          <w:rFonts w:ascii="Times" w:hAnsi="Times"/>
          <w:color w:val="auto"/>
        </w:rPr>
        <w:t xml:space="preserve">all </w:t>
      </w:r>
      <w:r w:rsidR="009C2FDD" w:rsidRPr="00B65BFD">
        <w:rPr>
          <w:rFonts w:ascii="Times" w:hAnsi="Times"/>
          <w:color w:val="auto"/>
        </w:rPr>
        <w:t xml:space="preserve">four </w:t>
      </w:r>
      <w:r w:rsidRPr="00B65BFD">
        <w:rPr>
          <w:rFonts w:ascii="Times" w:hAnsi="Times"/>
          <w:color w:val="auto"/>
        </w:rPr>
        <w:t>fixation measures. One particular eye movement measure, number of fixations, most consistently displayed effects of memory (</w:t>
      </w:r>
      <w:r w:rsidR="008A4B30" w:rsidRPr="00B65BFD">
        <w:rPr>
          <w:rFonts w:ascii="Times" w:hAnsi="Times"/>
          <w:color w:val="auto"/>
        </w:rPr>
        <w:t>fewer</w:t>
      </w:r>
      <w:r w:rsidRPr="00B65BFD">
        <w:rPr>
          <w:rFonts w:ascii="Times" w:hAnsi="Times"/>
          <w:color w:val="auto"/>
        </w:rPr>
        <w:t xml:space="preserve"> fixations) for all face types, with large effect sizes for personally known faces</w:t>
      </w:r>
      <w:r w:rsidR="008A4B30" w:rsidRPr="00B65BFD">
        <w:rPr>
          <w:rFonts w:ascii="Times" w:hAnsi="Times"/>
          <w:color w:val="auto"/>
        </w:rPr>
        <w:t xml:space="preserve"> and</w:t>
      </w:r>
      <w:r w:rsidRPr="00B65BFD">
        <w:rPr>
          <w:rFonts w:ascii="Times" w:hAnsi="Times"/>
          <w:color w:val="auto"/>
        </w:rPr>
        <w:t xml:space="preserve"> small effects for newly learned faces. Caution is advised, therefore, in the use of fixation count to infer concealed memory in liars when faces are newly familiar (after only one brief exposure). Furthermore, the proportion of fixations made to inner face regions appeared to be a less stable measure of memory. The findings in the present experiment suggest that, although the processing of inner face regions is particularly important for the processing of faces (Stacey et al., 2005), it </w:t>
      </w:r>
      <w:r w:rsidR="005B3D97" w:rsidRPr="00B65BFD">
        <w:rPr>
          <w:rFonts w:ascii="Times" w:hAnsi="Times"/>
          <w:color w:val="auto"/>
        </w:rPr>
        <w:t>might not</w:t>
      </w:r>
      <w:r w:rsidRPr="00B65BFD">
        <w:rPr>
          <w:rFonts w:ascii="Times" w:hAnsi="Times"/>
          <w:color w:val="auto"/>
        </w:rPr>
        <w:t xml:space="preserve"> be a particularly reliable measure for </w:t>
      </w:r>
      <w:r w:rsidR="00A54675" w:rsidRPr="00B65BFD">
        <w:rPr>
          <w:rFonts w:ascii="Times" w:hAnsi="Times"/>
          <w:color w:val="auto"/>
        </w:rPr>
        <w:t xml:space="preserve">the purpose of </w:t>
      </w:r>
      <w:r w:rsidR="00A54675" w:rsidRPr="00B65BFD">
        <w:rPr>
          <w:rFonts w:ascii="Times" w:hAnsi="Times"/>
          <w:color w:val="auto"/>
        </w:rPr>
        <w:lastRenderedPageBreak/>
        <w:t>memory detection. Future research should further investigate the robustness of different fixations measures during lies where the stakes are high as in real world situations.</w:t>
      </w:r>
      <w:r w:rsidR="00C551D7" w:rsidRPr="00B65BFD">
        <w:rPr>
          <w:rFonts w:ascii="Times" w:hAnsi="Times" w:cs="Times New Roman"/>
          <w:color w:val="auto"/>
        </w:rPr>
        <w:br w:type="page"/>
      </w:r>
    </w:p>
    <w:p w14:paraId="4AF3E16F" w14:textId="77777777" w:rsidR="003E627B" w:rsidRPr="00B65BFD" w:rsidRDefault="003E627B" w:rsidP="00520B5C">
      <w:pPr>
        <w:pStyle w:val="NormalWeb"/>
        <w:ind w:left="480" w:hanging="480"/>
        <w:jc w:val="both"/>
        <w:divId w:val="1853252188"/>
        <w:rPr>
          <w:rFonts w:ascii="Times" w:hAnsi="Times"/>
          <w:b/>
        </w:rPr>
      </w:pPr>
      <w:r w:rsidRPr="00B65BFD">
        <w:rPr>
          <w:rFonts w:ascii="Times" w:hAnsi="Times"/>
          <w:b/>
        </w:rPr>
        <w:lastRenderedPageBreak/>
        <w:t>References</w:t>
      </w:r>
    </w:p>
    <w:p w14:paraId="5D54458C" w14:textId="7AD84CC9"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rPr>
        <w:fldChar w:fldCharType="begin" w:fldLock="1"/>
      </w:r>
      <w:r w:rsidRPr="00B65BFD">
        <w:rPr>
          <w:rFonts w:ascii="Times" w:hAnsi="Times"/>
        </w:rPr>
        <w:instrText xml:space="preserve">ADDIN Mendeley Bibliography CSL_BIBLIOGRAPHY </w:instrText>
      </w:r>
      <w:r w:rsidRPr="00B65BFD">
        <w:rPr>
          <w:rFonts w:ascii="Times" w:hAnsi="Times"/>
        </w:rPr>
        <w:fldChar w:fldCharType="separate"/>
      </w:r>
      <w:r w:rsidRPr="00B65BFD">
        <w:rPr>
          <w:rFonts w:ascii="Times" w:hAnsi="Times" w:cs="Times"/>
          <w:noProof/>
        </w:rPr>
        <w:t>Althoff, R., Cohen, N. J., McConkie, G., Wasserma</w:t>
      </w:r>
      <w:r w:rsidR="0085513F" w:rsidRPr="00B65BFD">
        <w:rPr>
          <w:rFonts w:ascii="Times" w:hAnsi="Times" w:cs="Times"/>
          <w:noProof/>
        </w:rPr>
        <w:t>n, S., Maciukenas, M., Azen, R.</w:t>
      </w:r>
      <w:r w:rsidRPr="00B65BFD">
        <w:rPr>
          <w:rFonts w:ascii="Times" w:hAnsi="Times" w:cs="Times"/>
          <w:noProof/>
        </w:rPr>
        <w:t xml:space="preserve"> &amp; Romine, L. (1999). Eye movement-based memory assessment. In W. Becker, H. Deubel, &amp; T. Mergner (Eds.), </w:t>
      </w:r>
      <w:r w:rsidRPr="00B65BFD">
        <w:rPr>
          <w:rFonts w:ascii="Times" w:hAnsi="Times" w:cs="Times"/>
          <w:i/>
          <w:iCs/>
          <w:noProof/>
        </w:rPr>
        <w:t>Current Oculomotor Research</w:t>
      </w:r>
      <w:r w:rsidRPr="00B65BFD">
        <w:rPr>
          <w:rFonts w:ascii="Times" w:hAnsi="Times" w:cs="Times"/>
          <w:noProof/>
        </w:rPr>
        <w:t xml:space="preserve"> (pp. 293–302). New York: Kluwer Academic / Plenum Publishers.</w:t>
      </w:r>
    </w:p>
    <w:p w14:paraId="04FCFB0F"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Althoff, R. R. (1998). </w:t>
      </w:r>
      <w:r w:rsidRPr="00B65BFD">
        <w:rPr>
          <w:rFonts w:ascii="Times" w:hAnsi="Times" w:cs="Times"/>
          <w:i/>
          <w:iCs/>
          <w:noProof/>
        </w:rPr>
        <w:t>Eye movement-based memory assessment: the use of eye movement monitoring as an indirect measure of memory.</w:t>
      </w:r>
      <w:r w:rsidRPr="00B65BFD">
        <w:rPr>
          <w:rFonts w:ascii="Times" w:hAnsi="Times" w:cs="Times"/>
          <w:noProof/>
        </w:rPr>
        <w:t xml:space="preserve"> Unpublished doctoral dissertation, University of Illinois; at Urbana-Champaign, Urbana.</w:t>
      </w:r>
    </w:p>
    <w:p w14:paraId="2994348B" w14:textId="79103B41" w:rsidR="00074C97" w:rsidRPr="00B65BFD" w:rsidRDefault="003E627B" w:rsidP="00FE59C7">
      <w:pPr>
        <w:pStyle w:val="NormalWeb"/>
        <w:ind w:left="480" w:hanging="480"/>
        <w:jc w:val="both"/>
        <w:divId w:val="1853252188"/>
        <w:rPr>
          <w:shd w:val="clear" w:color="auto" w:fill="FFFFFF"/>
        </w:rPr>
      </w:pPr>
      <w:r w:rsidRPr="00B65BFD">
        <w:rPr>
          <w:rFonts w:ascii="Times" w:hAnsi="Times" w:cs="Times"/>
          <w:noProof/>
        </w:rPr>
        <w:t xml:space="preserve">Althoff, R. R., &amp; Cohen, N. J. (1999). Eye-movement-based memory effect: a reprocessing effect in face perception. </w:t>
      </w:r>
      <w:r w:rsidRPr="00B65BFD">
        <w:rPr>
          <w:rFonts w:ascii="Times" w:hAnsi="Times" w:cs="Times"/>
          <w:i/>
          <w:iCs/>
          <w:noProof/>
        </w:rPr>
        <w:t>Journal of Experimental Psychology: Learning, Memory, and Cognition</w:t>
      </w:r>
      <w:r w:rsidRPr="00B65BFD">
        <w:rPr>
          <w:rFonts w:ascii="Times" w:hAnsi="Times" w:cs="Times"/>
          <w:noProof/>
        </w:rPr>
        <w:t>,</w:t>
      </w:r>
      <w:r w:rsidR="00074C97" w:rsidRPr="00B65BFD">
        <w:rPr>
          <w:rFonts w:ascii="Times" w:hAnsi="Times" w:cs="Times"/>
          <w:noProof/>
        </w:rPr>
        <w:t xml:space="preserve"> </w:t>
      </w:r>
      <w:r w:rsidR="00074C97" w:rsidRPr="00B65BFD">
        <w:rPr>
          <w:rFonts w:ascii="Times" w:hAnsi="Times" w:cs="Times"/>
          <w:i/>
          <w:noProof/>
        </w:rPr>
        <w:t>25</w:t>
      </w:r>
      <w:r w:rsidR="00074C97" w:rsidRPr="009C6E73">
        <w:rPr>
          <w:rFonts w:ascii="Times" w:hAnsi="Times" w:cs="Times"/>
          <w:noProof/>
        </w:rPr>
        <w:t>(4)</w:t>
      </w:r>
      <w:r w:rsidR="00074C97" w:rsidRPr="00B65BFD">
        <w:rPr>
          <w:rFonts w:ascii="Times" w:hAnsi="Times" w:cs="Times"/>
          <w:noProof/>
        </w:rPr>
        <w:t>, 997-101</w:t>
      </w:r>
      <w:r w:rsidR="00074C97" w:rsidRPr="00B65BFD">
        <w:rPr>
          <w:noProof/>
        </w:rPr>
        <w:t xml:space="preserve">0. doi: </w:t>
      </w:r>
      <w:r w:rsidR="00074C97" w:rsidRPr="00B65BFD">
        <w:rPr>
          <w:shd w:val="clear" w:color="auto" w:fill="FFFFFF"/>
        </w:rPr>
        <w:t>10.1037//0278-7393.25.4.997</w:t>
      </w:r>
    </w:p>
    <w:p w14:paraId="4C9B9A36" w14:textId="725AF0F5" w:rsidR="001B55EE" w:rsidRPr="00B65BFD" w:rsidRDefault="001B55EE" w:rsidP="00FE59C7">
      <w:pPr>
        <w:pStyle w:val="NormalWeb"/>
        <w:ind w:left="480" w:hanging="480"/>
        <w:jc w:val="both"/>
        <w:divId w:val="1853252188"/>
        <w:rPr>
          <w:rFonts w:ascii="Times" w:hAnsi="Times" w:cs="Times"/>
          <w:noProof/>
        </w:rPr>
      </w:pPr>
      <w:r w:rsidRPr="00B65BFD">
        <w:rPr>
          <w:shd w:val="clear" w:color="auto" w:fill="FFFFFF"/>
        </w:rPr>
        <w:t xml:space="preserve">Ambach, W., Stark, R., Peper, M. &amp; Vaitl, D. (2008). Separating deceptive and orienting components in a Concealed Information Test. </w:t>
      </w:r>
      <w:r w:rsidRPr="00B65BFD">
        <w:rPr>
          <w:i/>
          <w:shd w:val="clear" w:color="auto" w:fill="FFFFFF"/>
        </w:rPr>
        <w:t>International Journal of Psychophysiology</w:t>
      </w:r>
      <w:r w:rsidRPr="00B65BFD">
        <w:rPr>
          <w:shd w:val="clear" w:color="auto" w:fill="FFFFFF"/>
        </w:rPr>
        <w:t xml:space="preserve">, </w:t>
      </w:r>
      <w:r w:rsidRPr="00B65BFD">
        <w:rPr>
          <w:i/>
          <w:shd w:val="clear" w:color="auto" w:fill="FFFFFF"/>
        </w:rPr>
        <w:t>70</w:t>
      </w:r>
      <w:r w:rsidRPr="00B65BFD">
        <w:rPr>
          <w:shd w:val="clear" w:color="auto" w:fill="FFFFFF"/>
        </w:rPr>
        <w:t xml:space="preserve">, 95-104. </w:t>
      </w:r>
      <w:hyperlink r:id="rId10" w:tgtFrame="doilink" w:history="1">
        <w:r w:rsidRPr="00B65BFD">
          <w:rPr>
            <w:rStyle w:val="Hyperlink"/>
            <w:color w:val="auto"/>
            <w:u w:val="none"/>
            <w:bdr w:val="none" w:sz="0" w:space="0" w:color="auto" w:frame="1"/>
            <w:shd w:val="clear" w:color="auto" w:fill="FFFFFF"/>
          </w:rPr>
          <w:t>doi:10.1016/j.ijpsycho.2008.07.002</w:t>
        </w:r>
      </w:hyperlink>
    </w:p>
    <w:p w14:paraId="67AEAF40" w14:textId="03FE8AE5" w:rsidR="000B5CFD" w:rsidRDefault="003E627B" w:rsidP="000B5CFD">
      <w:pPr>
        <w:pStyle w:val="NormalWeb"/>
        <w:ind w:left="480" w:hanging="480"/>
        <w:jc w:val="both"/>
        <w:divId w:val="1853252188"/>
        <w:rPr>
          <w:noProof/>
        </w:rPr>
      </w:pPr>
      <w:r w:rsidRPr="00B65BFD">
        <w:rPr>
          <w:rFonts w:ascii="Times" w:hAnsi="Times" w:cs="Times"/>
          <w:noProof/>
        </w:rPr>
        <w:t xml:space="preserve">Baker, L., Stern, J. A., &amp; Goldstein, R. (1992). </w:t>
      </w:r>
      <w:r w:rsidR="00D135F7">
        <w:rPr>
          <w:rFonts w:ascii="Times" w:hAnsi="Times" w:cs="Times"/>
          <w:i/>
          <w:iCs/>
          <w:noProof/>
        </w:rPr>
        <w:t>The gaze control system and the d</w:t>
      </w:r>
      <w:r w:rsidRPr="00B65BFD">
        <w:rPr>
          <w:rFonts w:ascii="Times" w:hAnsi="Times" w:cs="Times"/>
          <w:i/>
          <w:iCs/>
          <w:noProof/>
        </w:rPr>
        <w:t xml:space="preserve">etection of </w:t>
      </w:r>
      <w:r w:rsidR="00D135F7">
        <w:rPr>
          <w:i/>
          <w:iCs/>
          <w:noProof/>
        </w:rPr>
        <w:t>d</w:t>
      </w:r>
      <w:r w:rsidRPr="00B65BFD">
        <w:rPr>
          <w:i/>
          <w:iCs/>
          <w:noProof/>
        </w:rPr>
        <w:t>eception</w:t>
      </w:r>
      <w:r w:rsidRPr="00B65BFD">
        <w:rPr>
          <w:noProof/>
        </w:rPr>
        <w:t xml:space="preserve">. </w:t>
      </w:r>
      <w:r w:rsidR="00D135F7">
        <w:rPr>
          <w:noProof/>
        </w:rPr>
        <w:t>Final report to the U.S. Government (Contract #90-F131400). St Louis, MO: Washington University, Department of Psychology.</w:t>
      </w:r>
    </w:p>
    <w:p w14:paraId="33861998" w14:textId="286BFD6A" w:rsidR="000B5CFD" w:rsidRPr="00B65BFD" w:rsidRDefault="000B5CFD" w:rsidP="000B5CFD">
      <w:pPr>
        <w:pStyle w:val="NormalWeb"/>
        <w:ind w:left="480" w:hanging="480"/>
        <w:jc w:val="both"/>
        <w:divId w:val="1853252188"/>
        <w:rPr>
          <w:noProof/>
        </w:rPr>
      </w:pPr>
      <w:r w:rsidRPr="00B65BFD">
        <w:rPr>
          <w:rStyle w:val="personname"/>
          <w:shd w:val="clear" w:color="auto" w:fill="FFFFFF"/>
        </w:rPr>
        <w:t>Bate, S.</w:t>
      </w:r>
      <w:r w:rsidRPr="00B65BFD">
        <w:rPr>
          <w:shd w:val="clear" w:color="auto" w:fill="FFFFFF"/>
        </w:rPr>
        <w:t>,</w:t>
      </w:r>
      <w:r w:rsidRPr="00B65BFD">
        <w:rPr>
          <w:rStyle w:val="apple-converted-space"/>
          <w:shd w:val="clear" w:color="auto" w:fill="FFFFFF"/>
        </w:rPr>
        <w:t> </w:t>
      </w:r>
      <w:r w:rsidRPr="00B65BFD">
        <w:rPr>
          <w:rStyle w:val="personname"/>
          <w:shd w:val="clear" w:color="auto" w:fill="FFFFFF"/>
        </w:rPr>
        <w:t>Haslam, C.</w:t>
      </w:r>
      <w:r w:rsidRPr="00B65BFD">
        <w:rPr>
          <w:shd w:val="clear" w:color="auto" w:fill="FFFFFF"/>
        </w:rPr>
        <w:t>,</w:t>
      </w:r>
      <w:r w:rsidRPr="00B65BFD">
        <w:rPr>
          <w:rStyle w:val="apple-converted-space"/>
          <w:shd w:val="clear" w:color="auto" w:fill="FFFFFF"/>
        </w:rPr>
        <w:t> </w:t>
      </w:r>
      <w:r w:rsidRPr="00B65BFD">
        <w:rPr>
          <w:rStyle w:val="personname"/>
          <w:shd w:val="clear" w:color="auto" w:fill="FFFFFF"/>
        </w:rPr>
        <w:t>Tree, J. J.</w:t>
      </w:r>
      <w:r w:rsidRPr="00B65BFD">
        <w:rPr>
          <w:rStyle w:val="apple-converted-space"/>
          <w:shd w:val="clear" w:color="auto" w:fill="FFFFFF"/>
        </w:rPr>
        <w:t> </w:t>
      </w:r>
      <w:r w:rsidR="0085513F" w:rsidRPr="00B65BFD">
        <w:rPr>
          <w:shd w:val="clear" w:color="auto" w:fill="FFFFFF"/>
        </w:rPr>
        <w:t>&amp;</w:t>
      </w:r>
      <w:r w:rsidRPr="00B65BFD">
        <w:rPr>
          <w:rStyle w:val="apple-converted-space"/>
          <w:shd w:val="clear" w:color="auto" w:fill="FFFFFF"/>
        </w:rPr>
        <w:t> </w:t>
      </w:r>
      <w:r w:rsidRPr="00B65BFD">
        <w:rPr>
          <w:rStyle w:val="personname"/>
          <w:shd w:val="clear" w:color="auto" w:fill="FFFFFF"/>
        </w:rPr>
        <w:t>Hodgson, T. L.</w:t>
      </w:r>
      <w:r w:rsidRPr="00B65BFD">
        <w:rPr>
          <w:shd w:val="clear" w:color="auto" w:fill="FFFFFF"/>
        </w:rPr>
        <w:t xml:space="preserve">, </w:t>
      </w:r>
      <w:r w:rsidR="002421C1">
        <w:rPr>
          <w:shd w:val="clear" w:color="auto" w:fill="FFFFFF"/>
        </w:rPr>
        <w:t>(</w:t>
      </w:r>
      <w:r w:rsidRPr="00B65BFD">
        <w:rPr>
          <w:shd w:val="clear" w:color="auto" w:fill="FFFFFF"/>
        </w:rPr>
        <w:t>2008</w:t>
      </w:r>
      <w:r w:rsidR="002421C1">
        <w:rPr>
          <w:shd w:val="clear" w:color="auto" w:fill="FFFFFF"/>
        </w:rPr>
        <w:t>)</w:t>
      </w:r>
      <w:r w:rsidRPr="00B65BFD">
        <w:rPr>
          <w:shd w:val="clear" w:color="auto" w:fill="FFFFFF"/>
        </w:rPr>
        <w:t>. Evidence of an eye movement-based memory effect in congenital prosopagnosia.</w:t>
      </w:r>
      <w:r w:rsidRPr="00B65BFD">
        <w:rPr>
          <w:rStyle w:val="apple-converted-space"/>
          <w:shd w:val="clear" w:color="auto" w:fill="FFFFFF"/>
        </w:rPr>
        <w:t> </w:t>
      </w:r>
      <w:r w:rsidRPr="00B65BFD">
        <w:rPr>
          <w:rStyle w:val="Emphasis"/>
          <w:shd w:val="clear" w:color="auto" w:fill="FFFFFF"/>
        </w:rPr>
        <w:t>Cortex</w:t>
      </w:r>
      <w:r w:rsidRPr="00B65BFD">
        <w:rPr>
          <w:shd w:val="clear" w:color="auto" w:fill="FFFFFF"/>
        </w:rPr>
        <w:t xml:space="preserve">, </w:t>
      </w:r>
      <w:r w:rsidRPr="00B65BFD">
        <w:rPr>
          <w:i/>
          <w:shd w:val="clear" w:color="auto" w:fill="FFFFFF"/>
        </w:rPr>
        <w:t>44</w:t>
      </w:r>
      <w:r w:rsidRPr="00B65BFD">
        <w:rPr>
          <w:shd w:val="clear" w:color="auto" w:fill="FFFFFF"/>
        </w:rPr>
        <w:t>, 806 - 819</w:t>
      </w:r>
      <w:r w:rsidRPr="00B65BFD">
        <w:rPr>
          <w:rStyle w:val="apple-converted-space"/>
          <w:shd w:val="clear" w:color="auto" w:fill="FFFFFF"/>
        </w:rPr>
        <w:t xml:space="preserve">. </w:t>
      </w:r>
      <w:r w:rsidRPr="00B65BFD">
        <w:rPr>
          <w:shd w:val="clear" w:color="auto" w:fill="FFFFFF"/>
        </w:rPr>
        <w:t>doi:</w:t>
      </w:r>
      <w:r w:rsidRPr="00B65BFD">
        <w:rPr>
          <w:rStyle w:val="apple-converted-space"/>
          <w:shd w:val="clear" w:color="auto" w:fill="FFFFFF"/>
        </w:rPr>
        <w:t> </w:t>
      </w:r>
      <w:hyperlink r:id="rId11" w:history="1">
        <w:r w:rsidRPr="00B65BFD">
          <w:rPr>
            <w:rStyle w:val="Hyperlink"/>
            <w:bCs/>
            <w:color w:val="auto"/>
            <w:u w:val="none"/>
            <w:shd w:val="clear" w:color="auto" w:fill="FFFFFF"/>
          </w:rPr>
          <w:t>10.1016/j.cortex.2007.02.004</w:t>
        </w:r>
      </w:hyperlink>
    </w:p>
    <w:p w14:paraId="650FDA08" w14:textId="21067BD8"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Balas, B., Cox, D., &amp; Conwell, E. (2007). The Effect of Real-World Personal Familiarity on the Speed of Face Information Processing. </w:t>
      </w:r>
      <w:r w:rsidRPr="00B65BFD">
        <w:rPr>
          <w:rFonts w:ascii="Times" w:hAnsi="Times" w:cs="Times"/>
          <w:i/>
          <w:iCs/>
          <w:noProof/>
        </w:rPr>
        <w:t>PLOS One</w:t>
      </w:r>
      <w:r w:rsidRPr="00B65BFD">
        <w:rPr>
          <w:rFonts w:ascii="Times" w:hAnsi="Times" w:cs="Times"/>
          <w:noProof/>
        </w:rPr>
        <w:t xml:space="preserve">, </w:t>
      </w:r>
      <w:r w:rsidR="002421C1" w:rsidRPr="002421C1">
        <w:rPr>
          <w:rFonts w:ascii="Times" w:hAnsi="Times" w:cs="Times"/>
          <w:i/>
          <w:noProof/>
        </w:rPr>
        <w:t>2</w:t>
      </w:r>
      <w:r w:rsidRPr="002421C1">
        <w:rPr>
          <w:rFonts w:ascii="Times" w:hAnsi="Times" w:cs="Times"/>
          <w:noProof/>
        </w:rPr>
        <w:t>(11)</w:t>
      </w:r>
      <w:r w:rsidRPr="00B65BFD">
        <w:rPr>
          <w:rFonts w:ascii="Times" w:hAnsi="Times" w:cs="Times"/>
          <w:noProof/>
        </w:rPr>
        <w:t>, 1–5. doi:10.1371/journal.pone.0001223</w:t>
      </w:r>
    </w:p>
    <w:p w14:paraId="2C2C5EBE" w14:textId="49B4F04D"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Barton, J. J. S., Radcliffe, N., Cherkasova, M. V, Edelman, J., &amp; Intriligator, J. M. (2006). Information proce</w:t>
      </w:r>
      <w:r w:rsidR="00A86531">
        <w:rPr>
          <w:rFonts w:ascii="Times" w:hAnsi="Times" w:cs="Times"/>
          <w:noProof/>
        </w:rPr>
        <w:t>ssing during face recognition: t</w:t>
      </w:r>
      <w:r w:rsidRPr="00B65BFD">
        <w:rPr>
          <w:rFonts w:ascii="Times" w:hAnsi="Times" w:cs="Times"/>
          <w:noProof/>
        </w:rPr>
        <w:t xml:space="preserve">he effects of familiarity, inversion, and morphing on scanning fixations. </w:t>
      </w:r>
      <w:r w:rsidRPr="00B65BFD">
        <w:rPr>
          <w:rFonts w:ascii="Times" w:hAnsi="Times" w:cs="Times"/>
          <w:i/>
          <w:iCs/>
          <w:noProof/>
        </w:rPr>
        <w:t>Perception</w:t>
      </w:r>
      <w:r w:rsidRPr="00B65BFD">
        <w:rPr>
          <w:rFonts w:ascii="Times" w:hAnsi="Times" w:cs="Times"/>
          <w:noProof/>
        </w:rPr>
        <w:t xml:space="preserve">, </w:t>
      </w:r>
      <w:r w:rsidRPr="00B65BFD">
        <w:rPr>
          <w:rFonts w:ascii="Times" w:hAnsi="Times" w:cs="Times"/>
          <w:i/>
          <w:iCs/>
          <w:noProof/>
        </w:rPr>
        <w:t>35</w:t>
      </w:r>
      <w:r w:rsidRPr="00B65BFD">
        <w:rPr>
          <w:rFonts w:ascii="Times" w:hAnsi="Times" w:cs="Times"/>
          <w:noProof/>
        </w:rPr>
        <w:t>(8), 1089–1105. doi:10.1068/p5547</w:t>
      </w:r>
    </w:p>
    <w:p w14:paraId="6B761773" w14:textId="4812BE05" w:rsidR="00AB6AD2" w:rsidRPr="00B65BFD" w:rsidRDefault="003E627B" w:rsidP="00AB6AD2">
      <w:pPr>
        <w:pStyle w:val="NormalWeb"/>
        <w:ind w:left="480" w:hanging="480"/>
        <w:jc w:val="both"/>
        <w:divId w:val="1853252188"/>
        <w:rPr>
          <w:rFonts w:ascii="Times" w:hAnsi="Times" w:cs="Times"/>
          <w:noProof/>
        </w:rPr>
      </w:pPr>
      <w:r w:rsidRPr="00B65BFD">
        <w:rPr>
          <w:rFonts w:ascii="Times" w:hAnsi="Times" w:cs="Times"/>
          <w:noProof/>
        </w:rPr>
        <w:t>Bhatt, S., Mbwana, J., Ade</w:t>
      </w:r>
      <w:r w:rsidR="0085513F" w:rsidRPr="00B65BFD">
        <w:rPr>
          <w:rFonts w:ascii="Times" w:hAnsi="Times" w:cs="Times"/>
          <w:noProof/>
        </w:rPr>
        <w:t>yemo, A., Sawyer, A., Hailu, A.</w:t>
      </w:r>
      <w:r w:rsidRPr="00B65BFD">
        <w:rPr>
          <w:rFonts w:ascii="Times" w:hAnsi="Times" w:cs="Times"/>
          <w:noProof/>
        </w:rPr>
        <w:t xml:space="preserve"> &amp; Vanmeter, J. (2009). Lying about facial recognition: an fMRI study. </w:t>
      </w:r>
      <w:r w:rsidRPr="00B65BFD">
        <w:rPr>
          <w:rFonts w:ascii="Times" w:hAnsi="Times" w:cs="Times"/>
          <w:i/>
          <w:iCs/>
          <w:noProof/>
        </w:rPr>
        <w:t>Brain and Cognition</w:t>
      </w:r>
      <w:r w:rsidRPr="00B65BFD">
        <w:rPr>
          <w:rFonts w:ascii="Times" w:hAnsi="Times" w:cs="Times"/>
          <w:noProof/>
        </w:rPr>
        <w:t xml:space="preserve">, </w:t>
      </w:r>
      <w:r w:rsidRPr="00B65BFD">
        <w:rPr>
          <w:rFonts w:ascii="Times" w:hAnsi="Times" w:cs="Times"/>
          <w:i/>
          <w:iCs/>
          <w:noProof/>
        </w:rPr>
        <w:t>69</w:t>
      </w:r>
      <w:r w:rsidRPr="00B65BFD">
        <w:rPr>
          <w:rFonts w:ascii="Times" w:hAnsi="Times" w:cs="Times"/>
          <w:noProof/>
        </w:rPr>
        <w:t>(2), 382–90. doi:10.1016/j.bandc.2008.08.033</w:t>
      </w:r>
    </w:p>
    <w:p w14:paraId="2C6E95EF" w14:textId="0B28C7E0" w:rsidR="00AB6AD2" w:rsidRPr="00B65BFD" w:rsidRDefault="00AB6AD2" w:rsidP="00520B5C">
      <w:pPr>
        <w:pStyle w:val="NormalWeb"/>
        <w:ind w:left="480" w:hanging="480"/>
        <w:jc w:val="both"/>
        <w:divId w:val="1853252188"/>
      </w:pPr>
      <w:r w:rsidRPr="00B65BFD">
        <w:rPr>
          <w:rFonts w:ascii="Times" w:hAnsi="Times" w:cs="Times"/>
          <w:noProof/>
        </w:rPr>
        <w:t>Bonner, L., Burton, A. M., &amp; Bruce, V</w:t>
      </w:r>
      <w:r w:rsidR="0098499E">
        <w:rPr>
          <w:rFonts w:ascii="Times" w:hAnsi="Times" w:cs="Times"/>
          <w:noProof/>
        </w:rPr>
        <w:t>. (2003). Getting to know you: h</w:t>
      </w:r>
      <w:r w:rsidR="009E53F3" w:rsidRPr="00B65BFD">
        <w:rPr>
          <w:rFonts w:ascii="Times" w:hAnsi="Times" w:cs="Times"/>
          <w:noProof/>
        </w:rPr>
        <w:t xml:space="preserve">ow we learn new faces, </w:t>
      </w:r>
      <w:r w:rsidR="009E53F3" w:rsidRPr="00B65BFD">
        <w:rPr>
          <w:rFonts w:ascii="Times" w:hAnsi="Times" w:cs="Times"/>
          <w:i/>
          <w:noProof/>
        </w:rPr>
        <w:t>Visual Co</w:t>
      </w:r>
      <w:r w:rsidRPr="00B65BFD">
        <w:rPr>
          <w:rFonts w:ascii="Times" w:hAnsi="Times" w:cs="Times"/>
          <w:i/>
          <w:noProof/>
        </w:rPr>
        <w:t>gnition, 11</w:t>
      </w:r>
      <w:r w:rsidRPr="00B65BFD">
        <w:rPr>
          <w:rFonts w:ascii="Times" w:hAnsi="Times" w:cs="Times"/>
          <w:noProof/>
        </w:rPr>
        <w:t xml:space="preserve">(5), 527-536. </w:t>
      </w:r>
      <w:r w:rsidRPr="00B65BFD">
        <w:t>doi: 10.1080/13506280244000168</w:t>
      </w:r>
    </w:p>
    <w:p w14:paraId="6A84F247" w14:textId="78B52D6D" w:rsidR="00161FAD" w:rsidRPr="00B65BFD" w:rsidRDefault="00161FAD" w:rsidP="00520B5C">
      <w:pPr>
        <w:pStyle w:val="NormalWeb"/>
        <w:ind w:left="480" w:hanging="480"/>
        <w:jc w:val="both"/>
        <w:divId w:val="1853252188"/>
      </w:pPr>
      <w:r w:rsidRPr="00B65BFD">
        <w:t xml:space="preserve">Bruce, V. (1982). Changing faces: Visual and non-visual coding processes in face recognition. </w:t>
      </w:r>
      <w:r w:rsidRPr="00B65BFD">
        <w:rPr>
          <w:i/>
        </w:rPr>
        <w:t>British Journal of Psychology</w:t>
      </w:r>
      <w:r w:rsidRPr="00B65BFD">
        <w:t xml:space="preserve">, </w:t>
      </w:r>
      <w:r w:rsidRPr="00B65BFD">
        <w:rPr>
          <w:i/>
        </w:rPr>
        <w:t>73</w:t>
      </w:r>
      <w:r w:rsidRPr="00B65BFD">
        <w:t xml:space="preserve">(1), 105-116. doi: </w:t>
      </w:r>
      <w:r w:rsidRPr="00B65BFD">
        <w:rPr>
          <w:shd w:val="clear" w:color="auto" w:fill="FFFFFF"/>
        </w:rPr>
        <w:t>10.1111/j.2044-8295.1982.tb01795.x</w:t>
      </w:r>
    </w:p>
    <w:p w14:paraId="01DA9C08" w14:textId="2B9F90B7" w:rsidR="00602F1D" w:rsidRPr="00B65BFD" w:rsidRDefault="00602F1D" w:rsidP="00602F1D">
      <w:pPr>
        <w:pStyle w:val="NormalWeb"/>
        <w:ind w:left="480" w:hanging="480"/>
        <w:jc w:val="both"/>
        <w:divId w:val="1853252188"/>
        <w:rPr>
          <w:rFonts w:ascii="Times" w:hAnsi="Times" w:cs="Times"/>
          <w:noProof/>
        </w:rPr>
      </w:pPr>
      <w:r w:rsidRPr="00B65BFD">
        <w:t xml:space="preserve">Bruce, V., Henderson, Z., Greenwood, K., Hancock, P. J. B., Burton, A. M. &amp; Miller, P. (1999). Verification of face identities from images captured on video, </w:t>
      </w:r>
      <w:r w:rsidRPr="00B65BFD">
        <w:rPr>
          <w:i/>
        </w:rPr>
        <w:t>Jo</w:t>
      </w:r>
      <w:r w:rsidR="00E37CFC" w:rsidRPr="00B65BFD">
        <w:rPr>
          <w:i/>
        </w:rPr>
        <w:t>u</w:t>
      </w:r>
      <w:r w:rsidRPr="00B65BFD">
        <w:rPr>
          <w:i/>
        </w:rPr>
        <w:t>rnal of Experimental Psychology: Applied</w:t>
      </w:r>
      <w:r w:rsidRPr="00B65BFD">
        <w:t xml:space="preserve">, </w:t>
      </w:r>
      <w:r w:rsidRPr="00B65BFD">
        <w:rPr>
          <w:i/>
        </w:rPr>
        <w:t>5</w:t>
      </w:r>
      <w:r w:rsidRPr="00B65BFD">
        <w:t xml:space="preserve">(4), 339-360. </w:t>
      </w:r>
      <w:hyperlink r:id="rId12" w:tgtFrame="_blank" w:history="1">
        <w:r w:rsidRPr="00B65BFD">
          <w:rPr>
            <w:rStyle w:val="Hyperlink"/>
            <w:color w:val="auto"/>
            <w:spacing w:val="5"/>
            <w:u w:val="none"/>
          </w:rPr>
          <w:t>doi.org/10.1037/1076-898X.5.4.339</w:t>
        </w:r>
      </w:hyperlink>
    </w:p>
    <w:p w14:paraId="48EFA325" w14:textId="18FBA2E9" w:rsidR="00AB6AD2" w:rsidRPr="00B65BFD" w:rsidRDefault="003E627B" w:rsidP="005968BE">
      <w:pPr>
        <w:pStyle w:val="NormalWeb"/>
        <w:ind w:left="480" w:hanging="480"/>
        <w:jc w:val="both"/>
        <w:divId w:val="1853252188"/>
        <w:rPr>
          <w:rFonts w:ascii="Times" w:hAnsi="Times" w:cs="Times"/>
          <w:noProof/>
        </w:rPr>
      </w:pPr>
      <w:r w:rsidRPr="00B65BFD">
        <w:rPr>
          <w:rFonts w:ascii="Times" w:hAnsi="Times" w:cs="Times"/>
          <w:noProof/>
        </w:rPr>
        <w:lastRenderedPageBreak/>
        <w:t xml:space="preserve">Bruce, V., &amp; Young, A. (1986). Understanding face recognition. </w:t>
      </w:r>
      <w:r w:rsidRPr="00B65BFD">
        <w:rPr>
          <w:rFonts w:ascii="Times" w:hAnsi="Times" w:cs="Times"/>
          <w:i/>
          <w:iCs/>
          <w:noProof/>
        </w:rPr>
        <w:t>British Journal of Psychology</w:t>
      </w:r>
      <w:r w:rsidRPr="00B65BFD">
        <w:rPr>
          <w:rFonts w:ascii="Times" w:hAnsi="Times" w:cs="Times"/>
          <w:noProof/>
        </w:rPr>
        <w:t xml:space="preserve">, </w:t>
      </w:r>
      <w:r w:rsidRPr="00B65BFD">
        <w:rPr>
          <w:rFonts w:ascii="Times" w:hAnsi="Times" w:cs="Times"/>
          <w:i/>
          <w:iCs/>
          <w:noProof/>
        </w:rPr>
        <w:t xml:space="preserve">77 </w:t>
      </w:r>
      <w:r w:rsidRPr="005968BE">
        <w:rPr>
          <w:rFonts w:ascii="Times" w:hAnsi="Times" w:cs="Times"/>
          <w:iCs/>
          <w:noProof/>
        </w:rPr>
        <w:t>(3)</w:t>
      </w:r>
      <w:r w:rsidRPr="00B65BFD">
        <w:rPr>
          <w:rFonts w:ascii="Times" w:hAnsi="Times" w:cs="Times"/>
          <w:noProof/>
        </w:rPr>
        <w:t>, 305–327. doi:10.1111/j.2044-8295.1986.tb02199.x</w:t>
      </w:r>
      <w:r w:rsidR="00AB6AD2" w:rsidRPr="00B65BFD">
        <w:t xml:space="preserve"> </w:t>
      </w:r>
    </w:p>
    <w:p w14:paraId="6FC673E9" w14:textId="6ACA5E90" w:rsidR="003E627B" w:rsidRPr="00B65BFD" w:rsidRDefault="0085513F" w:rsidP="00520B5C">
      <w:pPr>
        <w:pStyle w:val="NormalWeb"/>
        <w:ind w:left="480" w:hanging="480"/>
        <w:jc w:val="both"/>
        <w:divId w:val="1853252188"/>
        <w:rPr>
          <w:rFonts w:ascii="Times" w:hAnsi="Times" w:cs="Times"/>
          <w:noProof/>
        </w:rPr>
      </w:pPr>
      <w:r w:rsidRPr="00B65BFD">
        <w:rPr>
          <w:rFonts w:ascii="Times" w:hAnsi="Times" w:cs="Times"/>
          <w:noProof/>
        </w:rPr>
        <w:t>Burton, A. M., White, D.</w:t>
      </w:r>
      <w:r w:rsidR="003E627B" w:rsidRPr="00B65BFD">
        <w:rPr>
          <w:rFonts w:ascii="Times" w:hAnsi="Times" w:cs="Times"/>
          <w:noProof/>
        </w:rPr>
        <w:t xml:space="preserve"> &amp; McNeill, A. (2010). The Glasgow Face Matching Test. </w:t>
      </w:r>
      <w:r w:rsidR="003E627B" w:rsidRPr="00B65BFD">
        <w:rPr>
          <w:rFonts w:ascii="Times" w:hAnsi="Times" w:cs="Times"/>
          <w:i/>
          <w:iCs/>
          <w:noProof/>
        </w:rPr>
        <w:t>Behavior Research Methods</w:t>
      </w:r>
      <w:r w:rsidR="003E627B" w:rsidRPr="00B65BFD">
        <w:rPr>
          <w:rFonts w:ascii="Times" w:hAnsi="Times" w:cs="Times"/>
          <w:noProof/>
        </w:rPr>
        <w:t xml:space="preserve">, </w:t>
      </w:r>
      <w:r w:rsidR="003E627B" w:rsidRPr="00B65BFD">
        <w:rPr>
          <w:rFonts w:ascii="Times" w:hAnsi="Times" w:cs="Times"/>
          <w:i/>
          <w:iCs/>
          <w:noProof/>
        </w:rPr>
        <w:t>42</w:t>
      </w:r>
      <w:r w:rsidR="003E627B" w:rsidRPr="00B65BFD">
        <w:rPr>
          <w:rFonts w:ascii="Times" w:hAnsi="Times" w:cs="Times"/>
          <w:noProof/>
        </w:rPr>
        <w:t>, 286–291. doi:10.3758/BRM.42.1.286</w:t>
      </w:r>
    </w:p>
    <w:p w14:paraId="2B599C32"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Burton, M. A., Jenkins, R., &amp; Schweinberger, S. R. (2011). Mental representations of familiar faces. </w:t>
      </w:r>
      <w:r w:rsidRPr="00B65BFD">
        <w:rPr>
          <w:rFonts w:ascii="Times" w:hAnsi="Times" w:cs="Times"/>
          <w:i/>
          <w:iCs/>
          <w:noProof/>
        </w:rPr>
        <w:t>British Journal of Psychology</w:t>
      </w:r>
      <w:r w:rsidRPr="00B65BFD">
        <w:rPr>
          <w:rFonts w:ascii="Times" w:hAnsi="Times" w:cs="Times"/>
          <w:noProof/>
        </w:rPr>
        <w:t xml:space="preserve">, </w:t>
      </w:r>
      <w:r w:rsidRPr="00B65BFD">
        <w:rPr>
          <w:rFonts w:ascii="Times" w:hAnsi="Times" w:cs="Times"/>
          <w:i/>
          <w:iCs/>
          <w:noProof/>
        </w:rPr>
        <w:t>102</w:t>
      </w:r>
      <w:r w:rsidRPr="00B65BFD">
        <w:rPr>
          <w:rFonts w:ascii="Times" w:hAnsi="Times" w:cs="Times"/>
          <w:noProof/>
        </w:rPr>
        <w:t>(4), 943–58. doi:10.1111/j.2044-8295.2011.02039.x</w:t>
      </w:r>
    </w:p>
    <w:p w14:paraId="65237A2E" w14:textId="0125E80A" w:rsidR="005F073A" w:rsidRPr="00B65BFD" w:rsidRDefault="005F073A" w:rsidP="00520B5C">
      <w:pPr>
        <w:pStyle w:val="NormalWeb"/>
        <w:ind w:left="480" w:hanging="480"/>
        <w:jc w:val="both"/>
        <w:divId w:val="1853252188"/>
        <w:rPr>
          <w:noProof/>
        </w:rPr>
      </w:pPr>
      <w:r w:rsidRPr="00B65BFD">
        <w:rPr>
          <w:noProof/>
        </w:rPr>
        <w:t xml:space="preserve">Carmel, D., Dayan, E. Naveh, A., Raveh, O. &amp; Ben-Shakhar, G. (2003). </w:t>
      </w:r>
      <w:r w:rsidR="00E51BFE" w:rsidRPr="00B65BFD">
        <w:rPr>
          <w:noProof/>
        </w:rPr>
        <w:t>Estimating the validity of the Guilty Knowledge T</w:t>
      </w:r>
      <w:r w:rsidRPr="00B65BFD">
        <w:rPr>
          <w:noProof/>
        </w:rPr>
        <w:t>est from simulated experiemnts: The external</w:t>
      </w:r>
      <w:r w:rsidR="00754E50">
        <w:rPr>
          <w:noProof/>
        </w:rPr>
        <w:t xml:space="preserve"> validity of mock crime studies.</w:t>
      </w:r>
      <w:r w:rsidRPr="00B65BFD">
        <w:rPr>
          <w:noProof/>
        </w:rPr>
        <w:t xml:space="preserve"> </w:t>
      </w:r>
      <w:r w:rsidRPr="00B65BFD">
        <w:rPr>
          <w:i/>
          <w:noProof/>
        </w:rPr>
        <w:t>Journal of Experimental Psychology: Applied</w:t>
      </w:r>
      <w:r w:rsidRPr="00B65BFD">
        <w:rPr>
          <w:noProof/>
        </w:rPr>
        <w:t xml:space="preserve">, </w:t>
      </w:r>
      <w:r w:rsidRPr="00B65BFD">
        <w:rPr>
          <w:i/>
          <w:noProof/>
        </w:rPr>
        <w:t>9</w:t>
      </w:r>
      <w:r w:rsidRPr="00B65BFD">
        <w:rPr>
          <w:noProof/>
        </w:rPr>
        <w:t xml:space="preserve">(4), 261-269. </w:t>
      </w:r>
      <w:hyperlink r:id="rId13" w:tgtFrame="_blank" w:history="1">
        <w:r w:rsidRPr="00B65BFD">
          <w:rPr>
            <w:rStyle w:val="Hyperlink"/>
            <w:color w:val="auto"/>
            <w:u w:val="none"/>
          </w:rPr>
          <w:t>doi.org/10.1037/1076-898X.9.4.261</w:t>
        </w:r>
      </w:hyperlink>
    </w:p>
    <w:p w14:paraId="27C9E908" w14:textId="230C4882"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Castelhano, M. S., &amp; Rayner, K. E. (2008). Eye movements during reading, visual</w:t>
      </w:r>
      <w:r w:rsidR="00066926">
        <w:rPr>
          <w:rFonts w:ascii="Times" w:hAnsi="Times" w:cs="Times"/>
          <w:noProof/>
        </w:rPr>
        <w:t xml:space="preserve"> search, and scene perception: a</w:t>
      </w:r>
      <w:r w:rsidRPr="00B65BFD">
        <w:rPr>
          <w:rFonts w:ascii="Times" w:hAnsi="Times" w:cs="Times"/>
          <w:noProof/>
        </w:rPr>
        <w:t xml:space="preserve">n overview. In </w:t>
      </w:r>
      <w:r w:rsidRPr="00B65BFD">
        <w:rPr>
          <w:rFonts w:ascii="Times" w:hAnsi="Times" w:cs="Times"/>
          <w:i/>
          <w:iCs/>
          <w:noProof/>
        </w:rPr>
        <w:t>Cognitive and Cultural Influences on Eye Movements</w:t>
      </w:r>
      <w:r w:rsidRPr="00B65BFD">
        <w:rPr>
          <w:rFonts w:ascii="Times" w:hAnsi="Times" w:cs="Times"/>
          <w:noProof/>
        </w:rPr>
        <w:t xml:space="preserve"> (Vol. 2175, pp. 3–33). </w:t>
      </w:r>
      <w:r w:rsidR="00F340B7">
        <w:rPr>
          <w:rFonts w:ascii="Times" w:hAnsi="Times" w:cs="Times"/>
          <w:noProof/>
        </w:rPr>
        <w:t xml:space="preserve">Tianjin: </w:t>
      </w:r>
      <w:r w:rsidRPr="00B65BFD">
        <w:rPr>
          <w:rFonts w:ascii="Times" w:hAnsi="Times" w:cs="Times"/>
          <w:noProof/>
        </w:rPr>
        <w:t>Tianjin P</w:t>
      </w:r>
      <w:r w:rsidR="0097418F" w:rsidRPr="00B65BFD">
        <w:rPr>
          <w:rFonts w:ascii="Times" w:hAnsi="Times" w:cs="Times"/>
          <w:noProof/>
        </w:rPr>
        <w:t>eople’s Press/Psychology Press.</w:t>
      </w:r>
    </w:p>
    <w:p w14:paraId="468177D2" w14:textId="23A00228" w:rsidR="002B28E3" w:rsidRPr="00B65BFD" w:rsidRDefault="002B28E3" w:rsidP="00520B5C">
      <w:pPr>
        <w:pStyle w:val="NormalWeb"/>
        <w:ind w:left="480" w:hanging="480"/>
        <w:jc w:val="both"/>
        <w:divId w:val="1853252188"/>
        <w:rPr>
          <w:rFonts w:ascii="Times" w:hAnsi="Times" w:cs="Times"/>
          <w:noProof/>
        </w:rPr>
      </w:pPr>
      <w:r w:rsidRPr="00B65BFD">
        <w:rPr>
          <w:rFonts w:ascii="Times" w:hAnsi="Times" w:cs="Times"/>
          <w:noProof/>
        </w:rPr>
        <w:t xml:space="preserve">CBCL Face Database (MIT Center </w:t>
      </w:r>
      <w:r w:rsidR="00C2744D" w:rsidRPr="00B65BFD">
        <w:rPr>
          <w:rFonts w:ascii="Times" w:hAnsi="Times" w:cs="Times"/>
          <w:noProof/>
        </w:rPr>
        <w:t>for Biological and Computation</w:t>
      </w:r>
      <w:r w:rsidRPr="00B65BFD">
        <w:rPr>
          <w:rFonts w:ascii="Times" w:hAnsi="Times" w:cs="Times"/>
          <w:noProof/>
        </w:rPr>
        <w:t xml:space="preserve"> Learning)</w:t>
      </w:r>
      <w:r w:rsidR="00AB5510" w:rsidRPr="00B65BFD">
        <w:rPr>
          <w:rFonts w:ascii="Times" w:hAnsi="Times" w:cs="Times"/>
          <w:noProof/>
        </w:rPr>
        <w:t xml:space="preserve"> (n.d.)</w:t>
      </w:r>
      <w:r w:rsidRPr="00B65BFD">
        <w:rPr>
          <w:rFonts w:ascii="Times" w:hAnsi="Times" w:cs="Times"/>
          <w:noProof/>
        </w:rPr>
        <w:t>. Retr</w:t>
      </w:r>
      <w:r w:rsidR="00206EEC">
        <w:rPr>
          <w:rFonts w:ascii="Times" w:hAnsi="Times" w:cs="Times"/>
          <w:noProof/>
        </w:rPr>
        <w:t>ie</w:t>
      </w:r>
      <w:r w:rsidRPr="00B65BFD">
        <w:rPr>
          <w:rFonts w:ascii="Times" w:hAnsi="Times" w:cs="Times"/>
          <w:noProof/>
        </w:rPr>
        <w:t xml:space="preserve">ved from </w:t>
      </w:r>
      <w:r w:rsidRPr="00B65BFD">
        <w:fldChar w:fldCharType="begin" w:fldLock="1"/>
      </w:r>
      <w:r w:rsidRPr="00B65BFD">
        <w:instrText>ADDIN CSL_CITATION { "citationItems" : [ { "id" : "ITEM-1", "itemData" : { "DOI" : "10.3758/BRM.42.1.286", "ISBN" : "1554-351X", "ISSN" : "1554-351X", "PMID" : "20160307", "abstract" : "We describe a new test for unfamiliar face matching, the Glasgow Face Matching Test (GFMT). Viewers are shown pairs of faces, photographed in full-face view but with different cameras, and are asked to make same/different judgments. The full version of the test comprises 168 face pairs, and we also describe a shortened version with 40 pairs. We provide normative data for these tests derived from large subject samples. We also describe associations between the GFMT and other tests of matching and memory. The new test correlates moderately with face memory but more strongly with object matching, a result that is consistent with previous research highlighting a link between object and face matching, specific to unfamiliar faces. The test is available free for scientific use.", "author" : [ { "dropping-particle" : "", "family" : "Burton", "given" : "A Mike", "non-dropping-particle" : "", "parse-names" : false, "suffix" : "" }, { "dropping-particle" : "", "family" : "White", "given" : "David", "non-dropping-particle" : "", "parse-names" : false, "suffix" : "" }, { "dropping-particle" : "", "family" : "McNeill", "given" : "Allan", "non-dropping-particle" : "", "parse-names" : false, "suffix" : "" } ], "container-title" : "Behavior research methods", "id" : "ITEM-1", "issued" : { "date-parts" : [ [ "2010" ] ] }, "page" : "286-291", "title" : "The Glasgow Face Matching Test.", "type" : "article-journal", "volume" : "42" }, "uris" : [ "http://www.mendeley.com/documents/?uuid=6d97cf19-1917-4720-8c9c-1fa9a75c556a" ] }, { "id" : "ITEM-2", "itemData" : { "DOI" : "10.1109/CVPR.2004.41", "ISBN" : "0769521584", "ISSN" : "03029743", "abstract" : "We present a system for pose and illumination invariant face recognition that combines two recent advances in the computer vision field: 3D morphable models and component-based recognition. A 3D morphable model is used to compute 3D face models from three input images of each subject in the training database. The 3D models are rendered under varying pose and illumination conditions to build a large set of synthetic images. These images are then used for training a component-based face recognition system. The face recognition module is preceded by a fast hierarchical face detector resulting in a system that can detect and identify faces in video images at about 4 Hz. The system achieved a recognition rate of 88% on a database of 2000 real images of ten people, which is significantly better than a comparable global face recognition system. The results clearly show the potential of the combination of morphable models and component-based recognition towards pose and illumination invariant face recognition.", "author" : [ { "dropping-particle" : "", "family" : "Weyrauch", "given" : "B.", "non-dropping-particle" : "", "parse-names" : false, "suffix" : "" }, { "dropping-particle" : "", "family" : "Heisele", "given" : "B.", "non-dropping-particle" : "", "parse-names" : false, "suffix" : "" }, { "dropping-particle" : "", "family" : "Huang", "given" : "J.", "non-dropping-particle" : "", "parse-names" : false, "suffix" : "" }, { "dropping-particle" : "", "family" : "Blanz", "given" : "V.", "non-dropping-particle" : "", "parse-names" : false, "suffix" : "" } ], "container-title" : "2004 Conference on Computer Vision and Pattern Recognition Workshop", "id" : "ITEM-2", "issued" : { "date-parts" : [ [ "2004" ] ] }, "title" : "Component-Based Face Recognition with 3D Morphable Models", "type" : "article-journal" }, "uris" : [ "http://www.mendeley.com/documents/?uuid=6ef684ee-fd54-4a52-9bb6-094f677c0262" ] }, { "id" : "ITEM-3", "itemData" : { "URL" : "http://pics.stir.ac.uk", "author" : [ { "dropping-particle" : "", "family" : "Hancock", "given" : "Peter", "non-dropping-particle" : "", "parse-names" : false, "suffix" : "" } ], "id" : "ITEM-3", "issued" : { "date-parts" : [ [ "0" ] ] }, "title" : "Psychological Image Collection at Stirling (PICS).", "type" : "webpage" }, "uris" : [ "http://www.mendeley.com/documents/?uuid=63c21b42-65b4-49f4-ba1f-2ce3cf896d4a" ] } ], "mendeley" : { "formattedCitation" : "(A. M. Burton, White, &amp; McNeill, 2010; P. Hancock, n.d.; Weyrauch, Heisele, Huang, &amp; Blanz, 2004)", "manualFormatting" : "(Burton, White, &amp; McNeill, 2010; Hancock, n.d.; Weyrauch, Heisele, Huang, &amp; Blanz, 2004)", "plainTextFormattedCitation" : "(A. M. Burton, White, &amp; McNeill, 2010; P. Hancock, n.d.; Weyrauch, Heisele, Huang, &amp; Blanz, 2004)", "previouslyFormattedCitation" : "(A. M. Burton, White, &amp; McNeill, 2010; P. Hancock, n.d.; Weyrauch, Heisele, Huang, &amp; Blanz, 2004)" }, "properties" : { "noteIndex" : 0 }, "schema" : "https://github.com/citation-style-language/schema/raw/master/csl-citation.json" }</w:instrText>
      </w:r>
      <w:r w:rsidRPr="00B65BFD">
        <w:fldChar w:fldCharType="separate"/>
      </w:r>
      <w:r w:rsidR="00AB5510" w:rsidRPr="00B65BFD">
        <w:t xml:space="preserve"> </w:t>
      </w:r>
      <w:r w:rsidRPr="00B65BFD">
        <w:t>http://www.ai.mit.edu/projects/cbcl</w:t>
      </w:r>
      <w:r w:rsidRPr="00B65BFD">
        <w:fldChar w:fldCharType="end"/>
      </w:r>
      <w:r w:rsidRPr="00B65BFD">
        <w:t>.</w:t>
      </w:r>
    </w:p>
    <w:p w14:paraId="650CA488" w14:textId="466B27A1" w:rsidR="007739C6" w:rsidRPr="00B65BFD" w:rsidRDefault="007739C6" w:rsidP="00520B5C">
      <w:pPr>
        <w:pStyle w:val="NormalWeb"/>
        <w:ind w:left="480" w:hanging="480"/>
        <w:jc w:val="both"/>
        <w:divId w:val="1853252188"/>
        <w:rPr>
          <w:rFonts w:ascii="Times" w:hAnsi="Times" w:cs="Times"/>
          <w:noProof/>
        </w:rPr>
      </w:pPr>
      <w:r w:rsidRPr="00B65BFD">
        <w:rPr>
          <w:rFonts w:ascii="Times" w:hAnsi="Times" w:cs="Times"/>
          <w:noProof/>
        </w:rPr>
        <w:t xml:space="preserve">Clutterbuck R. &amp; Johnson, R. A. (2002). Exploring levels of face familiarity by using an indirect face-matching measure. </w:t>
      </w:r>
      <w:r w:rsidRPr="00B65BFD">
        <w:rPr>
          <w:rFonts w:ascii="Times" w:hAnsi="Times" w:cs="Times"/>
          <w:i/>
          <w:noProof/>
        </w:rPr>
        <w:t>Perception</w:t>
      </w:r>
      <w:r w:rsidRPr="00B65BFD">
        <w:rPr>
          <w:rFonts w:ascii="Times" w:hAnsi="Times" w:cs="Times"/>
          <w:noProof/>
        </w:rPr>
        <w:t xml:space="preserve">, </w:t>
      </w:r>
      <w:r w:rsidRPr="00B65BFD">
        <w:rPr>
          <w:rFonts w:ascii="Times" w:hAnsi="Times" w:cs="Times"/>
          <w:i/>
          <w:noProof/>
        </w:rPr>
        <w:t>31</w:t>
      </w:r>
      <w:r w:rsidRPr="00B65BFD">
        <w:rPr>
          <w:rFonts w:ascii="Times" w:hAnsi="Times" w:cs="Times"/>
          <w:noProof/>
        </w:rPr>
        <w:t>, 985-994. doi: 10.1068/p3335</w:t>
      </w:r>
    </w:p>
    <w:p w14:paraId="07FD9A99" w14:textId="7984E0D0"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Cook, A. E., Hacker, D. J., Webb, A. K., Osher, D., Kristjansson, S. D., </w:t>
      </w:r>
      <w:r w:rsidR="00B16F1B" w:rsidRPr="00B65BFD">
        <w:rPr>
          <w:rFonts w:ascii="Times" w:hAnsi="Times" w:cs="Times"/>
          <w:noProof/>
        </w:rPr>
        <w:t xml:space="preserve">Woltz, D. J., &amp; Kircher, J. C. </w:t>
      </w:r>
      <w:r w:rsidRPr="00B65BFD">
        <w:rPr>
          <w:rFonts w:ascii="Times" w:hAnsi="Times" w:cs="Times"/>
          <w:noProof/>
        </w:rPr>
        <w:t xml:space="preserve">(2012). Lyin ’eyes: ocular-motor measures of reading reveal deception. </w:t>
      </w:r>
      <w:r w:rsidRPr="00B65BFD">
        <w:rPr>
          <w:rFonts w:ascii="Times" w:hAnsi="Times" w:cs="Times"/>
          <w:i/>
          <w:iCs/>
          <w:noProof/>
        </w:rPr>
        <w:t>Journal of Experimental Psychology: Applied</w:t>
      </w:r>
      <w:r w:rsidRPr="00B65BFD">
        <w:rPr>
          <w:rFonts w:ascii="Times" w:hAnsi="Times" w:cs="Times"/>
          <w:noProof/>
        </w:rPr>
        <w:t xml:space="preserve">, </w:t>
      </w:r>
      <w:r w:rsidRPr="00B65BFD">
        <w:rPr>
          <w:rFonts w:ascii="Times" w:hAnsi="Times" w:cs="Times"/>
          <w:i/>
          <w:iCs/>
          <w:noProof/>
        </w:rPr>
        <w:t>18</w:t>
      </w:r>
      <w:r w:rsidRPr="00B65BFD">
        <w:rPr>
          <w:rFonts w:ascii="Times" w:hAnsi="Times" w:cs="Times"/>
          <w:noProof/>
        </w:rPr>
        <w:t>(3), 301–313. doi:10.1037/a0028307</w:t>
      </w:r>
    </w:p>
    <w:p w14:paraId="0396AE9F" w14:textId="179E6908" w:rsidR="00413FB8" w:rsidRPr="00B65BFD" w:rsidRDefault="003E627B" w:rsidP="00413FB8">
      <w:pPr>
        <w:pStyle w:val="NormalWeb"/>
        <w:ind w:left="480" w:hanging="480"/>
        <w:jc w:val="both"/>
        <w:divId w:val="1853252188"/>
        <w:rPr>
          <w:rFonts w:ascii="Times" w:hAnsi="Times" w:cs="Times"/>
          <w:noProof/>
        </w:rPr>
      </w:pPr>
      <w:r w:rsidRPr="00B65BFD">
        <w:rPr>
          <w:rFonts w:ascii="Times" w:hAnsi="Times" w:cs="Times"/>
          <w:noProof/>
        </w:rPr>
        <w:t xml:space="preserve">Ellis, H. D., Shepherd, J. W., &amp; Davies, G. M. (1979). Identification of familiar and unfamiliar faces from internal and external features: some implications for theories of face recognition, </w:t>
      </w:r>
      <w:r w:rsidR="008D22D6" w:rsidRPr="00B65BFD">
        <w:rPr>
          <w:rFonts w:ascii="Times" w:hAnsi="Times" w:cs="Times"/>
          <w:i/>
          <w:noProof/>
        </w:rPr>
        <w:t>Perception</w:t>
      </w:r>
      <w:r w:rsidR="008D22D6" w:rsidRPr="00B65BFD">
        <w:rPr>
          <w:rFonts w:ascii="Times" w:hAnsi="Times" w:cs="Times"/>
          <w:noProof/>
        </w:rPr>
        <w:t xml:space="preserve">, </w:t>
      </w:r>
      <w:r w:rsidRPr="00B65BFD">
        <w:rPr>
          <w:rFonts w:ascii="Times" w:hAnsi="Times" w:cs="Times"/>
          <w:i/>
          <w:iCs/>
          <w:noProof/>
        </w:rPr>
        <w:t>8</w:t>
      </w:r>
      <w:r w:rsidR="00081E65">
        <w:rPr>
          <w:rFonts w:ascii="Times" w:hAnsi="Times" w:cs="Times"/>
          <w:iCs/>
          <w:noProof/>
        </w:rPr>
        <w:t>(4)</w:t>
      </w:r>
      <w:r w:rsidRPr="00B65BFD">
        <w:rPr>
          <w:rFonts w:ascii="Times" w:hAnsi="Times" w:cs="Times"/>
          <w:noProof/>
        </w:rPr>
        <w:t>, 431–43</w:t>
      </w:r>
      <w:r w:rsidRPr="00B65BFD">
        <w:rPr>
          <w:noProof/>
        </w:rPr>
        <w:t>9.</w:t>
      </w:r>
      <w:r w:rsidR="007739C6" w:rsidRPr="00B65BFD">
        <w:rPr>
          <w:noProof/>
        </w:rPr>
        <w:t xml:space="preserve"> doi: </w:t>
      </w:r>
      <w:r w:rsidR="007739C6" w:rsidRPr="00B65BFD">
        <w:rPr>
          <w:shd w:val="clear" w:color="auto" w:fill="FFFFFF"/>
        </w:rPr>
        <w:t>10.1068/p080431</w:t>
      </w:r>
    </w:p>
    <w:p w14:paraId="38D892D5" w14:textId="0AE1A1ED" w:rsidR="00413FB8" w:rsidRPr="00B65BFD" w:rsidRDefault="00413FB8" w:rsidP="00520B5C">
      <w:pPr>
        <w:pStyle w:val="NormalWeb"/>
        <w:ind w:left="480" w:hanging="480"/>
        <w:jc w:val="both"/>
        <w:divId w:val="1853252188"/>
        <w:rPr>
          <w:rFonts w:ascii="Times" w:hAnsi="Times" w:cs="Times"/>
          <w:noProof/>
        </w:rPr>
      </w:pPr>
      <w:r w:rsidRPr="00B65BFD">
        <w:rPr>
          <w:rFonts w:ascii="Times" w:hAnsi="Times" w:cs="Times"/>
          <w:noProof/>
        </w:rPr>
        <w:t xml:space="preserve">Farwell L. A. &amp; Donchin </w:t>
      </w:r>
      <w:r w:rsidR="00FF4936">
        <w:rPr>
          <w:rFonts w:ascii="Times" w:hAnsi="Times" w:cs="Times"/>
          <w:noProof/>
        </w:rPr>
        <w:t xml:space="preserve">E. (1991). The truth will out: </w:t>
      </w:r>
      <w:r w:rsidRPr="00B65BFD">
        <w:rPr>
          <w:rFonts w:ascii="Times" w:hAnsi="Times" w:cs="Times"/>
          <w:noProof/>
        </w:rPr>
        <w:t>i</w:t>
      </w:r>
      <w:r w:rsidR="007739C6" w:rsidRPr="00B65BFD">
        <w:rPr>
          <w:rFonts w:ascii="Times" w:hAnsi="Times" w:cs="Times"/>
          <w:noProof/>
        </w:rPr>
        <w:t>n</w:t>
      </w:r>
      <w:r w:rsidRPr="00B65BFD">
        <w:rPr>
          <w:rFonts w:ascii="Times" w:hAnsi="Times" w:cs="Times"/>
          <w:noProof/>
        </w:rPr>
        <w:t>terrogative polygraphy (</w:t>
      </w:r>
      <w:r w:rsidR="00FF4936">
        <w:rPr>
          <w:rFonts w:ascii="Times" w:hAnsi="Times" w:cs="Times"/>
          <w:noProof/>
        </w:rPr>
        <w:t>"</w:t>
      </w:r>
      <w:r w:rsidRPr="00B65BFD">
        <w:rPr>
          <w:rFonts w:ascii="Times" w:hAnsi="Times" w:cs="Times"/>
          <w:noProof/>
        </w:rPr>
        <w:t>lie detection</w:t>
      </w:r>
      <w:r w:rsidR="00FF4936">
        <w:rPr>
          <w:rFonts w:ascii="Times" w:hAnsi="Times" w:cs="Times"/>
          <w:noProof/>
        </w:rPr>
        <w:t>"</w:t>
      </w:r>
      <w:r w:rsidRPr="00B65BFD">
        <w:rPr>
          <w:rFonts w:ascii="Times" w:hAnsi="Times" w:cs="Times"/>
          <w:noProof/>
        </w:rPr>
        <w:t xml:space="preserve">) with event-related brain potentials. </w:t>
      </w:r>
      <w:r w:rsidRPr="00B65BFD">
        <w:rPr>
          <w:rFonts w:ascii="Times" w:hAnsi="Times" w:cs="Times"/>
          <w:i/>
          <w:noProof/>
        </w:rPr>
        <w:t>Psychophysiology</w:t>
      </w:r>
      <w:r w:rsidR="00FC51D6">
        <w:rPr>
          <w:rFonts w:ascii="Times" w:hAnsi="Times" w:cs="Times"/>
          <w:noProof/>
        </w:rPr>
        <w:t xml:space="preserve">, </w:t>
      </w:r>
      <w:r w:rsidR="00FC51D6" w:rsidRPr="00FC51D6">
        <w:rPr>
          <w:rFonts w:ascii="Times" w:hAnsi="Times" w:cs="Times"/>
          <w:i/>
          <w:noProof/>
        </w:rPr>
        <w:t>28</w:t>
      </w:r>
      <w:r w:rsidR="00FC51D6">
        <w:rPr>
          <w:rFonts w:ascii="Times" w:hAnsi="Times" w:cs="Times"/>
          <w:noProof/>
        </w:rPr>
        <w:t>(5), 531-546</w:t>
      </w:r>
      <w:r w:rsidRPr="00B65BFD">
        <w:rPr>
          <w:rFonts w:ascii="Times" w:hAnsi="Times" w:cs="Times"/>
          <w:noProof/>
        </w:rPr>
        <w:t>.</w:t>
      </w:r>
    </w:p>
    <w:p w14:paraId="50F224F2" w14:textId="0583C591" w:rsidR="003801DE" w:rsidRPr="00B65BFD" w:rsidRDefault="003801DE" w:rsidP="00520B5C">
      <w:pPr>
        <w:pStyle w:val="NormalWeb"/>
        <w:ind w:left="480" w:hanging="480"/>
        <w:jc w:val="both"/>
        <w:divId w:val="1853252188"/>
        <w:rPr>
          <w:noProof/>
        </w:rPr>
      </w:pPr>
      <w:r w:rsidRPr="00B65BFD">
        <w:rPr>
          <w:noProof/>
        </w:rPr>
        <w:t xml:space="preserve">Gamer, M., Kosiol, D &amp; Vossel, G. (2010). Strength of memory encoding affects physiological responses in the Guilty Actions Test. </w:t>
      </w:r>
      <w:r w:rsidRPr="00B65BFD">
        <w:rPr>
          <w:i/>
          <w:noProof/>
        </w:rPr>
        <w:t>Biological Psychology</w:t>
      </w:r>
      <w:r w:rsidRPr="00B65BFD">
        <w:rPr>
          <w:noProof/>
        </w:rPr>
        <w:t xml:space="preserve">, </w:t>
      </w:r>
      <w:r w:rsidRPr="00B65BFD">
        <w:rPr>
          <w:i/>
          <w:noProof/>
        </w:rPr>
        <w:t>83</w:t>
      </w:r>
      <w:r w:rsidRPr="00B65BFD">
        <w:rPr>
          <w:noProof/>
        </w:rPr>
        <w:t xml:space="preserve">, 101-107. </w:t>
      </w:r>
      <w:hyperlink r:id="rId14" w:tgtFrame="_blank" w:history="1">
        <w:r w:rsidRPr="00B65BFD">
          <w:rPr>
            <w:rStyle w:val="Hyperlink"/>
            <w:color w:val="auto"/>
            <w:u w:val="none"/>
          </w:rPr>
          <w:t>doi.org/10.1037/1076-898X.9.4.261</w:t>
        </w:r>
      </w:hyperlink>
    </w:p>
    <w:p w14:paraId="25C24EA0" w14:textId="4BE1DF54"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Ganis, G., &amp; Patnaik, P. (2009). Detecting concealed knowledge using a novel attentional blink paradigm. </w:t>
      </w:r>
      <w:r w:rsidRPr="00B65BFD">
        <w:rPr>
          <w:rFonts w:ascii="Times" w:hAnsi="Times" w:cs="Times"/>
          <w:i/>
          <w:iCs/>
          <w:noProof/>
        </w:rPr>
        <w:t>Applied Psychophysiology and Biofeedback</w:t>
      </w:r>
      <w:r w:rsidR="002800E1" w:rsidRPr="00B65BFD">
        <w:rPr>
          <w:rFonts w:ascii="Times" w:hAnsi="Times" w:cs="Times"/>
          <w:noProof/>
        </w:rPr>
        <w:t>,</w:t>
      </w:r>
      <w:r w:rsidRPr="00B65BFD">
        <w:rPr>
          <w:rFonts w:ascii="Times" w:hAnsi="Times" w:cs="Times"/>
          <w:noProof/>
        </w:rPr>
        <w:t xml:space="preserve"> </w:t>
      </w:r>
      <w:r w:rsidRPr="00B65BFD">
        <w:rPr>
          <w:rFonts w:ascii="Times" w:hAnsi="Times" w:cs="Times"/>
          <w:i/>
          <w:iCs/>
          <w:noProof/>
        </w:rPr>
        <w:t>34</w:t>
      </w:r>
      <w:r w:rsidRPr="00B65BFD">
        <w:rPr>
          <w:rFonts w:ascii="Times" w:hAnsi="Times" w:cs="Times"/>
          <w:noProof/>
        </w:rPr>
        <w:t>(3), 189–96. doi:10.1007/s10484-009-9094-1</w:t>
      </w:r>
    </w:p>
    <w:p w14:paraId="37D9A799" w14:textId="48778E52" w:rsidR="00C61DC1" w:rsidRPr="00B65BFD" w:rsidRDefault="00C61DC1" w:rsidP="00520B5C">
      <w:pPr>
        <w:pStyle w:val="NormalWeb"/>
        <w:ind w:left="480" w:hanging="480"/>
        <w:jc w:val="both"/>
        <w:divId w:val="1853252188"/>
        <w:rPr>
          <w:noProof/>
        </w:rPr>
      </w:pPr>
      <w:r w:rsidRPr="00B65BFD">
        <w:rPr>
          <w:noProof/>
        </w:rPr>
        <w:t>Ganis, G., Rosenfeld, J. P., Meixner, J., Kievit, R. A., &amp; Schendan, H. E.</w:t>
      </w:r>
      <w:r w:rsidR="00F27985">
        <w:rPr>
          <w:noProof/>
        </w:rPr>
        <w:t xml:space="preserve"> (2011). Lying in the scanner: c</w:t>
      </w:r>
      <w:r w:rsidRPr="00B65BFD">
        <w:rPr>
          <w:noProof/>
        </w:rPr>
        <w:t xml:space="preserve">overt countermeasures disrupt deception detection by functional magnetic resonance imaging. </w:t>
      </w:r>
      <w:r w:rsidRPr="00B65BFD">
        <w:rPr>
          <w:i/>
          <w:noProof/>
        </w:rPr>
        <w:t>Neuroimage</w:t>
      </w:r>
      <w:r w:rsidRPr="00B65BFD">
        <w:rPr>
          <w:noProof/>
        </w:rPr>
        <w:t xml:space="preserve">, </w:t>
      </w:r>
      <w:r w:rsidRPr="00B65BFD">
        <w:rPr>
          <w:i/>
          <w:noProof/>
        </w:rPr>
        <w:t>55</w:t>
      </w:r>
      <w:r w:rsidR="00FE12CF">
        <w:rPr>
          <w:noProof/>
        </w:rPr>
        <w:t>(1)</w:t>
      </w:r>
      <w:r w:rsidRPr="00B65BFD">
        <w:rPr>
          <w:noProof/>
        </w:rPr>
        <w:t xml:space="preserve">, 312-319. </w:t>
      </w:r>
      <w:r w:rsidRPr="00B65BFD">
        <w:rPr>
          <w:shd w:val="clear" w:color="auto" w:fill="FFFFFF"/>
        </w:rPr>
        <w:t>10.1111/j.1469-8986.2004.00158.x</w:t>
      </w:r>
    </w:p>
    <w:p w14:paraId="2A4F1DAD"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Gobbini, M. I., &amp; Haxby, J. V. (2007). Neural systems for recognition of familiar faces. </w:t>
      </w:r>
      <w:r w:rsidRPr="00B65BFD">
        <w:rPr>
          <w:rFonts w:ascii="Times" w:hAnsi="Times" w:cs="Times"/>
          <w:i/>
          <w:iCs/>
          <w:noProof/>
        </w:rPr>
        <w:t>Neuropsychologia</w:t>
      </w:r>
      <w:r w:rsidRPr="00B65BFD">
        <w:rPr>
          <w:rFonts w:ascii="Times" w:hAnsi="Times" w:cs="Times"/>
          <w:noProof/>
        </w:rPr>
        <w:t xml:space="preserve">, </w:t>
      </w:r>
      <w:r w:rsidRPr="00B65BFD">
        <w:rPr>
          <w:rFonts w:ascii="Times" w:hAnsi="Times" w:cs="Times"/>
          <w:i/>
          <w:iCs/>
          <w:noProof/>
        </w:rPr>
        <w:t>45</w:t>
      </w:r>
      <w:r w:rsidRPr="00B65BFD">
        <w:rPr>
          <w:rFonts w:ascii="Times" w:hAnsi="Times" w:cs="Times"/>
          <w:noProof/>
        </w:rPr>
        <w:t>(1), 32–41. doi:10.1016/j.neuropsychologia.2006.04.015</w:t>
      </w:r>
    </w:p>
    <w:p w14:paraId="38324F9D"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lastRenderedPageBreak/>
        <w:t xml:space="preserve">Gobbini, M. I., Leibenluft, E., Santiago, N., &amp; Haxby, J. V. (2004). Social and emotional attachment in the neural representation of faces. </w:t>
      </w:r>
      <w:r w:rsidRPr="00B65BFD">
        <w:rPr>
          <w:rFonts w:ascii="Times" w:hAnsi="Times" w:cs="Times"/>
          <w:i/>
          <w:iCs/>
          <w:noProof/>
        </w:rPr>
        <w:t>NeuroImage</w:t>
      </w:r>
      <w:r w:rsidRPr="00B65BFD">
        <w:rPr>
          <w:rFonts w:ascii="Times" w:hAnsi="Times" w:cs="Times"/>
          <w:noProof/>
        </w:rPr>
        <w:t xml:space="preserve">, </w:t>
      </w:r>
      <w:r w:rsidRPr="00B65BFD">
        <w:rPr>
          <w:rFonts w:ascii="Times" w:hAnsi="Times" w:cs="Times"/>
          <w:i/>
          <w:iCs/>
          <w:noProof/>
        </w:rPr>
        <w:t>22</w:t>
      </w:r>
      <w:r w:rsidRPr="00B65BFD">
        <w:rPr>
          <w:rFonts w:ascii="Times" w:hAnsi="Times" w:cs="Times"/>
          <w:noProof/>
        </w:rPr>
        <w:t>(4), 1628–35. doi:10.1016/j.neuroimage.2004.03.049</w:t>
      </w:r>
    </w:p>
    <w:p w14:paraId="7D2504BC"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Griffin, Z. M. (2001). Gaze durations during speech reflect word selection and phonological encoding. </w:t>
      </w:r>
      <w:r w:rsidRPr="00B65BFD">
        <w:rPr>
          <w:rFonts w:ascii="Times" w:hAnsi="Times" w:cs="Times"/>
          <w:i/>
          <w:iCs/>
          <w:noProof/>
        </w:rPr>
        <w:t>Cognition</w:t>
      </w:r>
      <w:r w:rsidRPr="00B65BFD">
        <w:rPr>
          <w:rFonts w:ascii="Times" w:hAnsi="Times" w:cs="Times"/>
          <w:noProof/>
        </w:rPr>
        <w:t xml:space="preserve">, </w:t>
      </w:r>
      <w:r w:rsidRPr="00B65BFD">
        <w:rPr>
          <w:rFonts w:ascii="Times" w:hAnsi="Times" w:cs="Times"/>
          <w:i/>
          <w:iCs/>
          <w:noProof/>
        </w:rPr>
        <w:t>82</w:t>
      </w:r>
      <w:r w:rsidRPr="00B65BFD">
        <w:rPr>
          <w:rFonts w:ascii="Times" w:hAnsi="Times" w:cs="Times"/>
          <w:noProof/>
        </w:rPr>
        <w:t>(1). doi:10.1016/S0010-0277(01)00138-X</w:t>
      </w:r>
    </w:p>
    <w:p w14:paraId="1033A42D" w14:textId="54AB2243"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Griffin, Z. M</w:t>
      </w:r>
      <w:r w:rsidR="00A817EF">
        <w:rPr>
          <w:rFonts w:ascii="Times" w:hAnsi="Times" w:cs="Times"/>
          <w:noProof/>
        </w:rPr>
        <w:t>., &amp; Bock, K. (2000). What the eyes say about s</w:t>
      </w:r>
      <w:r w:rsidRPr="00B65BFD">
        <w:rPr>
          <w:rFonts w:ascii="Times" w:hAnsi="Times" w:cs="Times"/>
          <w:noProof/>
        </w:rPr>
        <w:t xml:space="preserve">peaking. </w:t>
      </w:r>
      <w:r w:rsidRPr="00B65BFD">
        <w:rPr>
          <w:rFonts w:ascii="Times" w:hAnsi="Times" w:cs="Times"/>
          <w:i/>
          <w:iCs/>
          <w:noProof/>
        </w:rPr>
        <w:t>Psychological Science</w:t>
      </w:r>
      <w:r w:rsidRPr="00B65BFD">
        <w:rPr>
          <w:rFonts w:ascii="Times" w:hAnsi="Times" w:cs="Times"/>
          <w:noProof/>
        </w:rPr>
        <w:t xml:space="preserve">, </w:t>
      </w:r>
      <w:r w:rsidRPr="00B65BFD">
        <w:rPr>
          <w:rFonts w:ascii="Times" w:hAnsi="Times" w:cs="Times"/>
          <w:i/>
          <w:iCs/>
          <w:noProof/>
        </w:rPr>
        <w:t>11</w:t>
      </w:r>
      <w:r w:rsidRPr="00B65BFD">
        <w:rPr>
          <w:rFonts w:ascii="Times" w:hAnsi="Times" w:cs="Times"/>
          <w:noProof/>
        </w:rPr>
        <w:t>(4), 274–279. doi:10.1111/1467-9280.00255</w:t>
      </w:r>
    </w:p>
    <w:p w14:paraId="282DF9D6"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Griffin, Z. M., &amp; Oppenheimer, D. M. (2006). Speakers gaze at objects while preparing intentionally inaccurate labels for them. </w:t>
      </w:r>
      <w:r w:rsidRPr="00B65BFD">
        <w:rPr>
          <w:rFonts w:ascii="Times" w:hAnsi="Times" w:cs="Times"/>
          <w:i/>
          <w:iCs/>
          <w:noProof/>
        </w:rPr>
        <w:t>Journal of Experimental Psychology. Learning, Memory, and Cognition</w:t>
      </w:r>
      <w:r w:rsidRPr="00B65BFD">
        <w:rPr>
          <w:rFonts w:ascii="Times" w:hAnsi="Times" w:cs="Times"/>
          <w:noProof/>
        </w:rPr>
        <w:t xml:space="preserve">, </w:t>
      </w:r>
      <w:r w:rsidRPr="00B65BFD">
        <w:rPr>
          <w:rFonts w:ascii="Times" w:hAnsi="Times" w:cs="Times"/>
          <w:i/>
          <w:iCs/>
          <w:noProof/>
        </w:rPr>
        <w:t>32</w:t>
      </w:r>
      <w:r w:rsidRPr="00B65BFD">
        <w:rPr>
          <w:rFonts w:ascii="Times" w:hAnsi="Times" w:cs="Times"/>
          <w:noProof/>
        </w:rPr>
        <w:t>(4), 943–8. doi:10.1037/0278-7393.32.4.943</w:t>
      </w:r>
    </w:p>
    <w:p w14:paraId="1FD65248" w14:textId="1072A53D" w:rsidR="002B28E3" w:rsidRPr="00B65BFD" w:rsidRDefault="003E627B" w:rsidP="00CF5A96">
      <w:pPr>
        <w:pStyle w:val="NormalWeb"/>
        <w:ind w:left="567" w:hanging="567"/>
        <w:mirrorIndents/>
        <w:jc w:val="both"/>
        <w:divId w:val="1853252188"/>
        <w:rPr>
          <w:rFonts w:ascii="Times" w:hAnsi="Times" w:cs="Times"/>
          <w:noProof/>
        </w:rPr>
      </w:pPr>
      <w:r w:rsidRPr="00B65BFD">
        <w:rPr>
          <w:rFonts w:ascii="Times" w:hAnsi="Times" w:cs="Times"/>
          <w:noProof/>
        </w:rPr>
        <w:t xml:space="preserve">Hancock, P. J. B., Bruce, V., &amp; Burton, A. M. (2000). Recognition of unfamiliar faces, </w:t>
      </w:r>
      <w:r w:rsidR="004B48CC" w:rsidRPr="00B65BFD">
        <w:rPr>
          <w:rFonts w:ascii="Times" w:hAnsi="Times" w:cs="Times"/>
          <w:i/>
          <w:noProof/>
        </w:rPr>
        <w:t>TICS</w:t>
      </w:r>
      <w:r w:rsidR="004B48CC" w:rsidRPr="00B65BFD">
        <w:rPr>
          <w:rFonts w:ascii="Times" w:hAnsi="Times" w:cs="Times"/>
          <w:noProof/>
        </w:rPr>
        <w:t xml:space="preserve">, </w:t>
      </w:r>
      <w:r w:rsidRPr="00B65BFD">
        <w:rPr>
          <w:rFonts w:ascii="Times" w:hAnsi="Times" w:cs="Times"/>
          <w:i/>
          <w:iCs/>
          <w:noProof/>
        </w:rPr>
        <w:t>4</w:t>
      </w:r>
      <w:r w:rsidR="002B28E3" w:rsidRPr="00B65BFD">
        <w:rPr>
          <w:rFonts w:ascii="Times" w:hAnsi="Times" w:cs="Times"/>
          <w:noProof/>
        </w:rPr>
        <w:t>(9), 330–337</w:t>
      </w:r>
      <w:r w:rsidR="002B28E3" w:rsidRPr="00B65BFD">
        <w:rPr>
          <w:noProof/>
        </w:rPr>
        <w:t xml:space="preserve">. </w:t>
      </w:r>
      <w:hyperlink r:id="rId15" w:tgtFrame="doilink" w:history="1">
        <w:r w:rsidR="002B28E3" w:rsidRPr="00B65BFD">
          <w:rPr>
            <w:rStyle w:val="Hyperlink"/>
            <w:color w:val="auto"/>
            <w:u w:val="none"/>
            <w:bdr w:val="none" w:sz="0" w:space="0" w:color="auto" w:frame="1"/>
            <w:shd w:val="clear" w:color="auto" w:fill="FFFFFF"/>
          </w:rPr>
          <w:t>doi:10.1016/S1364-6613(00)01519-9</w:t>
        </w:r>
      </w:hyperlink>
    </w:p>
    <w:p w14:paraId="34D71048" w14:textId="38CB5AEC" w:rsidR="003E627B" w:rsidRPr="00B65BFD" w:rsidRDefault="003E627B" w:rsidP="00CF5A96">
      <w:pPr>
        <w:pStyle w:val="NormalWeb"/>
        <w:ind w:left="567" w:hanging="567"/>
        <w:jc w:val="both"/>
        <w:divId w:val="1853252188"/>
        <w:rPr>
          <w:rFonts w:ascii="Times" w:hAnsi="Times" w:cs="Times"/>
          <w:noProof/>
        </w:rPr>
      </w:pPr>
      <w:r w:rsidRPr="00B65BFD">
        <w:rPr>
          <w:rFonts w:ascii="Times" w:hAnsi="Times" w:cs="Times"/>
          <w:noProof/>
        </w:rPr>
        <w:t xml:space="preserve">Hannula, D. E., Althoff, R. R., Warren, D. E., Riggs, L., Cohen, N. J., &amp; Ryan, J. D. (2010). Worth a glance: using eye movements to investigate the cognitive neuroscience of memory. </w:t>
      </w:r>
      <w:r w:rsidRPr="00B65BFD">
        <w:rPr>
          <w:rFonts w:ascii="Times" w:hAnsi="Times" w:cs="Times"/>
          <w:i/>
          <w:iCs/>
          <w:noProof/>
        </w:rPr>
        <w:t>Frontiers in Human Neuroscience</w:t>
      </w:r>
      <w:r w:rsidRPr="00B65BFD">
        <w:rPr>
          <w:rFonts w:ascii="Times" w:hAnsi="Times" w:cs="Times"/>
          <w:noProof/>
        </w:rPr>
        <w:t xml:space="preserve">, </w:t>
      </w:r>
      <w:r w:rsidRPr="00B65BFD">
        <w:rPr>
          <w:rFonts w:ascii="Times" w:hAnsi="Times" w:cs="Times"/>
          <w:i/>
          <w:iCs/>
          <w:noProof/>
        </w:rPr>
        <w:t>4</w:t>
      </w:r>
      <w:r w:rsidRPr="00B65BFD">
        <w:rPr>
          <w:rFonts w:ascii="Times" w:hAnsi="Times" w:cs="Times"/>
          <w:noProof/>
        </w:rPr>
        <w:t>, 166. doi:10.3389/fnhum.2010.00166</w:t>
      </w:r>
    </w:p>
    <w:p w14:paraId="399859EC"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Heisz, J. J., &amp; Shore, D. I. (2008). More efficient scanning for familiar faces. </w:t>
      </w:r>
      <w:r w:rsidRPr="00B65BFD">
        <w:rPr>
          <w:rFonts w:ascii="Times" w:hAnsi="Times" w:cs="Times"/>
          <w:i/>
          <w:iCs/>
          <w:noProof/>
        </w:rPr>
        <w:t>Journal of Vision</w:t>
      </w:r>
      <w:r w:rsidRPr="00B65BFD">
        <w:rPr>
          <w:rFonts w:ascii="Times" w:hAnsi="Times" w:cs="Times"/>
          <w:noProof/>
        </w:rPr>
        <w:t xml:space="preserve">, </w:t>
      </w:r>
      <w:r w:rsidRPr="00B65BFD">
        <w:rPr>
          <w:rFonts w:ascii="Times" w:hAnsi="Times" w:cs="Times"/>
          <w:i/>
          <w:iCs/>
          <w:noProof/>
        </w:rPr>
        <w:t>8</w:t>
      </w:r>
      <w:r w:rsidRPr="00B65BFD">
        <w:rPr>
          <w:rFonts w:ascii="Times" w:hAnsi="Times" w:cs="Times"/>
          <w:noProof/>
        </w:rPr>
        <w:t>(1), 1–10. doi:10.1167/8.1.9</w:t>
      </w:r>
    </w:p>
    <w:p w14:paraId="1DD1208E" w14:textId="7FFFA2A2" w:rsidR="000C6618" w:rsidRDefault="000C6618" w:rsidP="00520B5C">
      <w:pPr>
        <w:pStyle w:val="NormalWeb"/>
        <w:ind w:left="480" w:hanging="480"/>
        <w:jc w:val="both"/>
        <w:divId w:val="1853252188"/>
        <w:rPr>
          <w:rStyle w:val="Hyperlink"/>
          <w:color w:val="auto"/>
          <w:u w:val="none"/>
        </w:rPr>
      </w:pPr>
      <w:r w:rsidRPr="00B65BFD">
        <w:rPr>
          <w:noProof/>
        </w:rPr>
        <w:t xml:space="preserve">Hill, H. &amp; Bruce, V. (1996). The effects of lighting on the perception of facial surfaces. </w:t>
      </w:r>
      <w:r w:rsidRPr="00B65BFD">
        <w:rPr>
          <w:i/>
          <w:noProof/>
        </w:rPr>
        <w:t>Journal of Experimental Psychology: Human Perception and Performance</w:t>
      </w:r>
      <w:r w:rsidRPr="00B65BFD">
        <w:rPr>
          <w:noProof/>
        </w:rPr>
        <w:t xml:space="preserve">, </w:t>
      </w:r>
      <w:r w:rsidRPr="00B65BFD">
        <w:rPr>
          <w:i/>
          <w:noProof/>
        </w:rPr>
        <w:t>22</w:t>
      </w:r>
      <w:r w:rsidRPr="00B65BFD">
        <w:rPr>
          <w:noProof/>
        </w:rPr>
        <w:t xml:space="preserve">(4), 986-1004. doi: </w:t>
      </w:r>
      <w:hyperlink r:id="rId16" w:tgtFrame="_blank" w:history="1">
        <w:r w:rsidRPr="00B65BFD">
          <w:rPr>
            <w:rStyle w:val="Hyperlink"/>
            <w:color w:val="auto"/>
            <w:u w:val="none"/>
          </w:rPr>
          <w:t>10.1037/0096-1523.22.4.986</w:t>
        </w:r>
      </w:hyperlink>
    </w:p>
    <w:p w14:paraId="276533F9" w14:textId="22C3F5B2" w:rsidR="008744E5" w:rsidRPr="00B65BFD" w:rsidRDefault="008744E5" w:rsidP="00520B5C">
      <w:pPr>
        <w:pStyle w:val="NormalWeb"/>
        <w:ind w:left="480" w:hanging="480"/>
        <w:jc w:val="both"/>
        <w:divId w:val="1853252188"/>
        <w:rPr>
          <w:noProof/>
        </w:rPr>
      </w:pPr>
      <w:r>
        <w:rPr>
          <w:rStyle w:val="Hyperlink"/>
          <w:color w:val="auto"/>
          <w:u w:val="none"/>
        </w:rPr>
        <w:t xml:space="preserve">Hsaio, </w:t>
      </w:r>
      <w:r w:rsidR="00C47087">
        <w:rPr>
          <w:rStyle w:val="Hyperlink"/>
          <w:color w:val="auto"/>
          <w:u w:val="none"/>
        </w:rPr>
        <w:t xml:space="preserve">J. H., &amp; Cottrell, G. (2008). Two fixations suffice in recognition. </w:t>
      </w:r>
      <w:r w:rsidR="00C47087" w:rsidRPr="00C47087">
        <w:rPr>
          <w:rStyle w:val="Hyperlink"/>
          <w:i/>
          <w:color w:val="auto"/>
          <w:u w:val="none"/>
        </w:rPr>
        <w:t>Psychological Science</w:t>
      </w:r>
      <w:r w:rsidR="00C47087">
        <w:rPr>
          <w:rStyle w:val="Hyperlink"/>
          <w:color w:val="auto"/>
          <w:u w:val="none"/>
        </w:rPr>
        <w:t xml:space="preserve">, </w:t>
      </w:r>
      <w:r w:rsidR="00C47087" w:rsidRPr="00C47087">
        <w:rPr>
          <w:rStyle w:val="Hyperlink"/>
          <w:i/>
          <w:color w:val="auto"/>
          <w:u w:val="none"/>
        </w:rPr>
        <w:t>19</w:t>
      </w:r>
      <w:r w:rsidR="00C47087">
        <w:rPr>
          <w:rStyle w:val="Hyperlink"/>
          <w:color w:val="auto"/>
          <w:u w:val="none"/>
        </w:rPr>
        <w:t>(10), 998-1006. doi: 10.1111/j.467-9280.2008.02191.x</w:t>
      </w:r>
    </w:p>
    <w:p w14:paraId="5690FD5D" w14:textId="1354BCF8" w:rsidR="00027D33" w:rsidRPr="00B65BFD" w:rsidRDefault="00027D33" w:rsidP="00520B5C">
      <w:pPr>
        <w:pStyle w:val="NormalWeb"/>
        <w:ind w:left="480" w:hanging="480"/>
        <w:jc w:val="both"/>
        <w:divId w:val="1853252188"/>
        <w:rPr>
          <w:noProof/>
        </w:rPr>
      </w:pPr>
      <w:r w:rsidRPr="00B65BFD">
        <w:rPr>
          <w:noProof/>
        </w:rPr>
        <w:t xml:space="preserve">Just, M. A. &amp; Carpenter, P.A. (1976). Eye fixations and cognitive processes. </w:t>
      </w:r>
      <w:r w:rsidRPr="00B65BFD">
        <w:rPr>
          <w:i/>
          <w:noProof/>
        </w:rPr>
        <w:t>Cognitive Psychology</w:t>
      </w:r>
      <w:r w:rsidRPr="00B65BFD">
        <w:rPr>
          <w:noProof/>
        </w:rPr>
        <w:t xml:space="preserve">, </w:t>
      </w:r>
      <w:r w:rsidRPr="00B65BFD">
        <w:rPr>
          <w:i/>
          <w:noProof/>
        </w:rPr>
        <w:t>8</w:t>
      </w:r>
      <w:r w:rsidRPr="00B65BFD">
        <w:rPr>
          <w:noProof/>
        </w:rPr>
        <w:t>, 441-480.</w:t>
      </w:r>
    </w:p>
    <w:p w14:paraId="329DE8FD" w14:textId="3B173919" w:rsidR="002650D9" w:rsidRPr="00B65BFD" w:rsidRDefault="002650D9" w:rsidP="00520B5C">
      <w:pPr>
        <w:pStyle w:val="NormalWeb"/>
        <w:ind w:left="480" w:hanging="480"/>
        <w:jc w:val="both"/>
        <w:divId w:val="1853252188"/>
        <w:rPr>
          <w:rFonts w:ascii="Times" w:hAnsi="Times" w:cs="Times"/>
          <w:noProof/>
        </w:rPr>
      </w:pPr>
      <w:r w:rsidRPr="00B65BFD">
        <w:rPr>
          <w:rFonts w:ascii="Times" w:hAnsi="Times"/>
        </w:rPr>
        <w:t xml:space="preserve">Klatzky, R. L. &amp; Forrest, F. H. (1984). Recognising familiar and unfamiliar faces. </w:t>
      </w:r>
      <w:r w:rsidRPr="00B65BFD">
        <w:rPr>
          <w:rFonts w:ascii="Times" w:hAnsi="Times"/>
          <w:i/>
        </w:rPr>
        <w:t>Memory and Cognition, 12</w:t>
      </w:r>
      <w:r w:rsidRPr="00B65BFD">
        <w:rPr>
          <w:rFonts w:ascii="Times" w:hAnsi="Times"/>
        </w:rPr>
        <w:t>(1), 60-7</w:t>
      </w:r>
      <w:r w:rsidRPr="00B65BFD">
        <w:t>0.</w:t>
      </w:r>
      <w:r w:rsidR="00F33727" w:rsidRPr="00B65BFD">
        <w:t xml:space="preserve"> doi: </w:t>
      </w:r>
      <w:r w:rsidR="00F33727" w:rsidRPr="00B65BFD">
        <w:rPr>
          <w:shd w:val="clear" w:color="auto" w:fill="FFFFFF"/>
        </w:rPr>
        <w:t>10.3758/BF03196998</w:t>
      </w:r>
    </w:p>
    <w:p w14:paraId="24BE7C51"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Lefebvre, C. D., Marchand, Y., Smith, S. M., &amp; Connolly, J. F. (2009). Use of event-related brain potentials (ERPs) to assess eyewitness accuracy and deception. </w:t>
      </w:r>
      <w:r w:rsidRPr="00B65BFD">
        <w:rPr>
          <w:rFonts w:ascii="Times" w:hAnsi="Times" w:cs="Times"/>
          <w:i/>
          <w:iCs/>
          <w:noProof/>
        </w:rPr>
        <w:t>International Journal of Psychophysiology : Official Journal of the International Organization of Psychophysiology</w:t>
      </w:r>
      <w:r w:rsidRPr="00B65BFD">
        <w:rPr>
          <w:rFonts w:ascii="Times" w:hAnsi="Times" w:cs="Times"/>
          <w:noProof/>
        </w:rPr>
        <w:t xml:space="preserve">, </w:t>
      </w:r>
      <w:r w:rsidRPr="00B65BFD">
        <w:rPr>
          <w:rFonts w:ascii="Times" w:hAnsi="Times" w:cs="Times"/>
          <w:i/>
          <w:iCs/>
          <w:noProof/>
        </w:rPr>
        <w:t>73</w:t>
      </w:r>
      <w:r w:rsidRPr="00B65BFD">
        <w:rPr>
          <w:rFonts w:ascii="Times" w:hAnsi="Times" w:cs="Times"/>
          <w:noProof/>
        </w:rPr>
        <w:t>(3), 218–25. doi:10.1016/j.ijpsycho.2009.03.003</w:t>
      </w:r>
    </w:p>
    <w:p w14:paraId="59562E8B" w14:textId="595E3425" w:rsidR="00BA7EBC" w:rsidRPr="00B65BFD" w:rsidRDefault="00BA7EBC" w:rsidP="00520B5C">
      <w:pPr>
        <w:pStyle w:val="NormalWeb"/>
        <w:ind w:left="480" w:hanging="480"/>
        <w:jc w:val="both"/>
        <w:divId w:val="1853252188"/>
        <w:rPr>
          <w:rFonts w:ascii="Times" w:hAnsi="Times" w:cs="Times"/>
          <w:noProof/>
        </w:rPr>
      </w:pPr>
      <w:r w:rsidRPr="00B65BFD">
        <w:rPr>
          <w:rFonts w:ascii="Times" w:hAnsi="Times"/>
        </w:rPr>
        <w:t xml:space="preserve">Lykken, D. T. (1974). Psychology and the lie detection industry. </w:t>
      </w:r>
      <w:r w:rsidRPr="00B65BFD">
        <w:rPr>
          <w:rFonts w:ascii="Times" w:hAnsi="Times"/>
          <w:i/>
        </w:rPr>
        <w:t>American Psychologist</w:t>
      </w:r>
      <w:r w:rsidRPr="00B65BFD">
        <w:rPr>
          <w:rFonts w:ascii="Times" w:hAnsi="Times"/>
        </w:rPr>
        <w:t xml:space="preserve">, </w:t>
      </w:r>
      <w:r w:rsidRPr="00B65BFD">
        <w:rPr>
          <w:rFonts w:ascii="Times" w:hAnsi="Times"/>
          <w:i/>
        </w:rPr>
        <w:t>50</w:t>
      </w:r>
      <w:r w:rsidRPr="00B65BFD">
        <w:rPr>
          <w:rFonts w:ascii="Times" w:hAnsi="Times"/>
        </w:rPr>
        <w:t>, 741-749.</w:t>
      </w:r>
    </w:p>
    <w:p w14:paraId="3AB3F123"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Meijer, E. H., Smulders, F. T. Y., Merckelbach, H. L. G. J., &amp; Wolf, A. G. (2007). The P300 is sensitive to concealed face recognition. </w:t>
      </w:r>
      <w:r w:rsidRPr="00B65BFD">
        <w:rPr>
          <w:rFonts w:ascii="Times" w:hAnsi="Times" w:cs="Times"/>
          <w:i/>
          <w:iCs/>
          <w:noProof/>
        </w:rPr>
        <w:t>International Journal of Psychophysiology : Official Journal of the International Organization of Psychophysiology</w:t>
      </w:r>
      <w:r w:rsidRPr="00B65BFD">
        <w:rPr>
          <w:rFonts w:ascii="Times" w:hAnsi="Times" w:cs="Times"/>
          <w:noProof/>
        </w:rPr>
        <w:t xml:space="preserve">, </w:t>
      </w:r>
      <w:r w:rsidRPr="00B65BFD">
        <w:rPr>
          <w:rFonts w:ascii="Times" w:hAnsi="Times" w:cs="Times"/>
          <w:i/>
          <w:iCs/>
          <w:noProof/>
        </w:rPr>
        <w:t>66</w:t>
      </w:r>
      <w:r w:rsidRPr="00B65BFD">
        <w:rPr>
          <w:rFonts w:ascii="Times" w:hAnsi="Times" w:cs="Times"/>
          <w:noProof/>
        </w:rPr>
        <w:t>(3), 231–7. doi:10.1016/j.ijpsycho.2007.08.001</w:t>
      </w:r>
    </w:p>
    <w:p w14:paraId="2436B105" w14:textId="3966481F"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lastRenderedPageBreak/>
        <w:t>Meijer, E. H., Smulders, F. T. Y., &amp; Wolf, A. (2009). The contribut</w:t>
      </w:r>
      <w:r w:rsidR="0036629B">
        <w:rPr>
          <w:rFonts w:ascii="Times" w:hAnsi="Times" w:cs="Times"/>
          <w:noProof/>
        </w:rPr>
        <w:t>ion of mere recognition to the P</w:t>
      </w:r>
      <w:r w:rsidRPr="00B65BFD">
        <w:rPr>
          <w:rFonts w:ascii="Times" w:hAnsi="Times" w:cs="Times"/>
          <w:noProof/>
        </w:rPr>
        <w:t xml:space="preserve">300 effect in a concealed information test. </w:t>
      </w:r>
      <w:r w:rsidRPr="00B65BFD">
        <w:rPr>
          <w:rFonts w:ascii="Times" w:hAnsi="Times" w:cs="Times"/>
          <w:i/>
          <w:iCs/>
          <w:noProof/>
        </w:rPr>
        <w:t>Applied Psychophysiology and Biofeedback</w:t>
      </w:r>
      <w:r w:rsidRPr="00B65BFD">
        <w:rPr>
          <w:rFonts w:ascii="Times" w:hAnsi="Times" w:cs="Times"/>
          <w:noProof/>
        </w:rPr>
        <w:t xml:space="preserve">, </w:t>
      </w:r>
      <w:r w:rsidRPr="00B65BFD">
        <w:rPr>
          <w:rFonts w:ascii="Times" w:hAnsi="Times" w:cs="Times"/>
          <w:i/>
          <w:iCs/>
          <w:noProof/>
        </w:rPr>
        <w:t>34</w:t>
      </w:r>
      <w:r w:rsidRPr="00B65BFD">
        <w:rPr>
          <w:rFonts w:ascii="Times" w:hAnsi="Times" w:cs="Times"/>
          <w:noProof/>
        </w:rPr>
        <w:t>(3), 221–6. doi:10.1007/s10484-009-9099-9</w:t>
      </w:r>
    </w:p>
    <w:p w14:paraId="6131D678" w14:textId="37E9961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Meyer, A. S., Sleiderink, A. M., &amp; Levelt, W. J. (1998). Viewing and naming objects: eye movements during noun phrase production. </w:t>
      </w:r>
      <w:r w:rsidRPr="00B65BFD">
        <w:rPr>
          <w:rFonts w:ascii="Times" w:hAnsi="Times" w:cs="Times"/>
          <w:i/>
          <w:iCs/>
          <w:noProof/>
        </w:rPr>
        <w:t>Cognition</w:t>
      </w:r>
      <w:r w:rsidRPr="00B65BFD">
        <w:rPr>
          <w:rFonts w:ascii="Times" w:hAnsi="Times" w:cs="Times"/>
          <w:noProof/>
        </w:rPr>
        <w:t xml:space="preserve">, </w:t>
      </w:r>
      <w:r w:rsidRPr="00B65BFD">
        <w:rPr>
          <w:rFonts w:ascii="Times" w:hAnsi="Times" w:cs="Times"/>
          <w:i/>
          <w:iCs/>
          <w:noProof/>
        </w:rPr>
        <w:t>66</w:t>
      </w:r>
      <w:r w:rsidR="00C33756">
        <w:rPr>
          <w:rFonts w:ascii="Times" w:hAnsi="Times" w:cs="Times"/>
          <w:noProof/>
        </w:rPr>
        <w:t>(2), B25–</w:t>
      </w:r>
      <w:r w:rsidRPr="00B65BFD">
        <w:rPr>
          <w:rFonts w:ascii="Times" w:hAnsi="Times" w:cs="Times"/>
          <w:noProof/>
        </w:rPr>
        <w:t>33. doi:10.1016/S0010-0277(98)00009-2</w:t>
      </w:r>
    </w:p>
    <w:p w14:paraId="4FFDA8A3"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Meyer, A. S., &amp; van der Meulen, F. F. (2000). Phonological priming effects on speech onset latencies and viewing times in object naming. </w:t>
      </w:r>
      <w:r w:rsidRPr="00B65BFD">
        <w:rPr>
          <w:rFonts w:ascii="Times" w:hAnsi="Times" w:cs="Times"/>
          <w:i/>
          <w:iCs/>
          <w:noProof/>
        </w:rPr>
        <w:t>Psychonomic Bulletin &amp; Review</w:t>
      </w:r>
      <w:r w:rsidRPr="00B65BFD">
        <w:rPr>
          <w:rFonts w:ascii="Times" w:hAnsi="Times" w:cs="Times"/>
          <w:noProof/>
        </w:rPr>
        <w:t xml:space="preserve">, </w:t>
      </w:r>
      <w:r w:rsidRPr="00B65BFD">
        <w:rPr>
          <w:rFonts w:ascii="Times" w:hAnsi="Times" w:cs="Times"/>
          <w:i/>
          <w:iCs/>
          <w:noProof/>
        </w:rPr>
        <w:t>7</w:t>
      </w:r>
      <w:r w:rsidRPr="00B65BFD">
        <w:rPr>
          <w:rFonts w:ascii="Times" w:hAnsi="Times" w:cs="Times"/>
          <w:noProof/>
        </w:rPr>
        <w:t>(2), 314–319. doi:10.3758/BF03212987</w:t>
      </w:r>
    </w:p>
    <w:p w14:paraId="513B5665"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Natu, V., &amp; O’Toole, A. J. (2011). The neural processing of familiar and unfamiliar faces: a review and synopsis. </w:t>
      </w:r>
      <w:r w:rsidRPr="00B65BFD">
        <w:rPr>
          <w:rFonts w:ascii="Times" w:hAnsi="Times" w:cs="Times"/>
          <w:i/>
          <w:iCs/>
          <w:noProof/>
        </w:rPr>
        <w:t>British Journal of Psychology</w:t>
      </w:r>
      <w:r w:rsidRPr="00B65BFD">
        <w:rPr>
          <w:rFonts w:ascii="Times" w:hAnsi="Times" w:cs="Times"/>
          <w:noProof/>
        </w:rPr>
        <w:t xml:space="preserve">, </w:t>
      </w:r>
      <w:r w:rsidRPr="00B65BFD">
        <w:rPr>
          <w:rFonts w:ascii="Times" w:hAnsi="Times" w:cs="Times"/>
          <w:i/>
          <w:iCs/>
          <w:noProof/>
        </w:rPr>
        <w:t>102</w:t>
      </w:r>
      <w:r w:rsidRPr="00B65BFD">
        <w:rPr>
          <w:rFonts w:ascii="Times" w:hAnsi="Times" w:cs="Times"/>
          <w:noProof/>
        </w:rPr>
        <w:t>(4), 726–47. doi:10.1111/j.2044-8295.2011.02053.x</w:t>
      </w:r>
    </w:p>
    <w:p w14:paraId="13C6CD28" w14:textId="334C4330" w:rsidR="004C1541" w:rsidRPr="00B65BFD" w:rsidRDefault="004C1541" w:rsidP="00520B5C">
      <w:pPr>
        <w:pStyle w:val="NormalWeb"/>
        <w:ind w:left="480" w:hanging="480"/>
        <w:jc w:val="both"/>
        <w:divId w:val="1853252188"/>
        <w:rPr>
          <w:rFonts w:ascii="Times" w:hAnsi="Times" w:cs="Times"/>
          <w:noProof/>
        </w:rPr>
      </w:pPr>
      <w:r w:rsidRPr="00B65BFD">
        <w:rPr>
          <w:rFonts w:ascii="Times" w:hAnsi="Times" w:cs="Times"/>
          <w:noProof/>
        </w:rPr>
        <w:t xml:space="preserve">O'Donnell, C. &amp; Bruce, V. (2001). Familiarisation with faces selectively enhances sensitivity to changes made to faces, </w:t>
      </w:r>
      <w:r w:rsidRPr="00B65BFD">
        <w:rPr>
          <w:rFonts w:ascii="Times" w:hAnsi="Times" w:cs="Times"/>
          <w:i/>
          <w:noProof/>
        </w:rPr>
        <w:t>Perception</w:t>
      </w:r>
      <w:r w:rsidRPr="00B65BFD">
        <w:rPr>
          <w:rFonts w:ascii="Times" w:hAnsi="Times" w:cs="Times"/>
          <w:noProof/>
        </w:rPr>
        <w:t xml:space="preserve">, </w:t>
      </w:r>
      <w:r w:rsidRPr="00B65BFD">
        <w:rPr>
          <w:rFonts w:ascii="Times" w:hAnsi="Times" w:cs="Times"/>
          <w:i/>
          <w:noProof/>
        </w:rPr>
        <w:t>30</w:t>
      </w:r>
      <w:r w:rsidRPr="00B65BFD">
        <w:rPr>
          <w:rFonts w:ascii="Times" w:hAnsi="Times" w:cs="Times"/>
          <w:noProof/>
        </w:rPr>
        <w:t>(6), 755-764.</w:t>
      </w:r>
      <w:r w:rsidRPr="00B65BFD">
        <w:rPr>
          <w:noProof/>
        </w:rPr>
        <w:t xml:space="preserve"> doi: </w:t>
      </w:r>
      <w:r w:rsidRPr="00B65BFD">
        <w:rPr>
          <w:shd w:val="clear" w:color="auto" w:fill="FFFFFF"/>
        </w:rPr>
        <w:t>10.1068/p3027</w:t>
      </w:r>
    </w:p>
    <w:p w14:paraId="6C6E5115" w14:textId="44AA517E" w:rsidR="003E627B" w:rsidRPr="00B65BFD" w:rsidRDefault="003E627B" w:rsidP="003345E7">
      <w:pPr>
        <w:pStyle w:val="NormalWeb"/>
        <w:ind w:left="480" w:hanging="480"/>
        <w:jc w:val="both"/>
        <w:divId w:val="1853252188"/>
        <w:rPr>
          <w:rFonts w:ascii="Times" w:hAnsi="Times" w:cs="Times"/>
          <w:noProof/>
        </w:rPr>
      </w:pPr>
      <w:r w:rsidRPr="00B65BFD">
        <w:rPr>
          <w:rFonts w:ascii="Times" w:hAnsi="Times" w:cs="Times"/>
          <w:noProof/>
        </w:rPr>
        <w:t xml:space="preserve">Osborne, C. D., &amp; Stevenage, S. V. (2013). Familiarity and face processing. </w:t>
      </w:r>
      <w:r w:rsidR="003345E7">
        <w:rPr>
          <w:rFonts w:ascii="Times" w:hAnsi="Times" w:cs="Times"/>
          <w:i/>
          <w:iCs/>
          <w:noProof/>
        </w:rPr>
        <w:t xml:space="preserve">Quarterly Journal </w:t>
      </w:r>
      <w:r w:rsidRPr="00B65BFD">
        <w:rPr>
          <w:rFonts w:ascii="Times" w:hAnsi="Times" w:cs="Times"/>
          <w:i/>
          <w:iCs/>
          <w:noProof/>
        </w:rPr>
        <w:t>of Experim</w:t>
      </w:r>
      <w:r w:rsidR="0070684E">
        <w:rPr>
          <w:rFonts w:ascii="Times" w:hAnsi="Times" w:cs="Times"/>
          <w:i/>
          <w:iCs/>
          <w:noProof/>
        </w:rPr>
        <w:t>ental Psychology</w:t>
      </w:r>
      <w:r w:rsidRPr="00B65BFD">
        <w:rPr>
          <w:rFonts w:ascii="Times" w:hAnsi="Times" w:cs="Times"/>
          <w:noProof/>
        </w:rPr>
        <w:t xml:space="preserve">, </w:t>
      </w:r>
      <w:r w:rsidRPr="00B65BFD">
        <w:rPr>
          <w:rFonts w:ascii="Times" w:hAnsi="Times" w:cs="Times"/>
          <w:i/>
          <w:iCs/>
          <w:noProof/>
        </w:rPr>
        <w:t>66</w:t>
      </w:r>
      <w:r w:rsidRPr="00B65BFD">
        <w:rPr>
          <w:rFonts w:ascii="Times" w:hAnsi="Times" w:cs="Times"/>
          <w:noProof/>
        </w:rPr>
        <w:t>(1), 108–20. doi:10.1080/17470218.2012.699077</w:t>
      </w:r>
    </w:p>
    <w:p w14:paraId="29C84DEC" w14:textId="28020939" w:rsidR="00CF292B" w:rsidRPr="00B65BFD" w:rsidRDefault="00862646" w:rsidP="00520B5C">
      <w:pPr>
        <w:pStyle w:val="NormalWeb"/>
        <w:ind w:left="480" w:hanging="480"/>
        <w:jc w:val="both"/>
        <w:divId w:val="1853252188"/>
        <w:rPr>
          <w:rFonts w:ascii="Times" w:hAnsi="Times" w:cs="Times"/>
          <w:noProof/>
        </w:rPr>
      </w:pPr>
      <w:r w:rsidRPr="00B65BFD">
        <w:rPr>
          <w:rFonts w:ascii="Times" w:hAnsi="Times" w:cs="Times"/>
          <w:noProof/>
        </w:rPr>
        <w:t xml:space="preserve">Osugi, O. (2011). Daily application of the Concealed Information Test: Japan. </w:t>
      </w:r>
      <w:r w:rsidR="00AF5A6F" w:rsidRPr="00B65BFD">
        <w:rPr>
          <w:rFonts w:ascii="Times" w:hAnsi="Times" w:cs="Times"/>
          <w:noProof/>
        </w:rPr>
        <w:t>In Verschuere, B., Ben-Shakhar, G., &amp; Meijer, E. H (Ed</w:t>
      </w:r>
      <w:r w:rsidR="005174CA">
        <w:rPr>
          <w:rFonts w:ascii="Times" w:hAnsi="Times" w:cs="Times"/>
          <w:noProof/>
        </w:rPr>
        <w:t>s</w:t>
      </w:r>
      <w:r w:rsidR="00AF5A6F" w:rsidRPr="00B65BFD">
        <w:rPr>
          <w:rFonts w:ascii="Times" w:hAnsi="Times" w:cs="Times"/>
          <w:noProof/>
        </w:rPr>
        <w:t xml:space="preserve">.). </w:t>
      </w:r>
      <w:r w:rsidR="00AF5A6F" w:rsidRPr="00B65BFD">
        <w:rPr>
          <w:rFonts w:ascii="Times" w:hAnsi="Times" w:cs="Times"/>
          <w:i/>
          <w:noProof/>
        </w:rPr>
        <w:t>Memory Detection: Theory and Application of the Concealed Information Test</w:t>
      </w:r>
      <w:r w:rsidR="00AF5A6F" w:rsidRPr="00B65BFD">
        <w:rPr>
          <w:rFonts w:ascii="Times" w:hAnsi="Times" w:cs="Times"/>
          <w:noProof/>
        </w:rPr>
        <w:t xml:space="preserve">. (pp. 253-275). Cambridge: </w:t>
      </w:r>
      <w:r w:rsidR="000519BF" w:rsidRPr="00B65BFD">
        <w:rPr>
          <w:rFonts w:ascii="Times" w:hAnsi="Times" w:cs="Times"/>
          <w:noProof/>
        </w:rPr>
        <w:t xml:space="preserve">Cambridge </w:t>
      </w:r>
      <w:r w:rsidR="00AF5A6F" w:rsidRPr="00B65BFD">
        <w:rPr>
          <w:rFonts w:ascii="Times" w:hAnsi="Times" w:cs="Times"/>
          <w:noProof/>
        </w:rPr>
        <w:t>University Press.</w:t>
      </w:r>
    </w:p>
    <w:p w14:paraId="44D1B5E1" w14:textId="268496DC" w:rsidR="00CF292B" w:rsidRPr="00B65BFD" w:rsidRDefault="00CF292B" w:rsidP="00520B5C">
      <w:pPr>
        <w:pStyle w:val="NormalWeb"/>
        <w:ind w:left="480" w:hanging="480"/>
        <w:jc w:val="both"/>
        <w:divId w:val="1853252188"/>
        <w:rPr>
          <w:noProof/>
        </w:rPr>
      </w:pPr>
      <w:r w:rsidRPr="00B65BFD">
        <w:rPr>
          <w:noProof/>
        </w:rPr>
        <w:t xml:space="preserve">O'Toole, A. J., Edelman, S. &amp; Bulthoff, H. H. (1998). Simulus-specific effects in face recognition over changes in viewpoint. </w:t>
      </w:r>
      <w:r w:rsidRPr="00B65BFD">
        <w:rPr>
          <w:i/>
          <w:noProof/>
        </w:rPr>
        <w:t>Vision Research</w:t>
      </w:r>
      <w:r w:rsidRPr="00B65BFD">
        <w:rPr>
          <w:noProof/>
        </w:rPr>
        <w:t xml:space="preserve">, </w:t>
      </w:r>
      <w:r w:rsidRPr="00B65BFD">
        <w:rPr>
          <w:i/>
          <w:noProof/>
        </w:rPr>
        <w:t>38</w:t>
      </w:r>
      <w:r w:rsidRPr="00B65BFD">
        <w:rPr>
          <w:noProof/>
        </w:rPr>
        <w:t xml:space="preserve">(15-16), 2351-2363. doi: </w:t>
      </w:r>
      <w:hyperlink r:id="rId17" w:tgtFrame="doilink" w:history="1">
        <w:r w:rsidRPr="00B65BFD">
          <w:rPr>
            <w:rStyle w:val="Hyperlink"/>
            <w:color w:val="auto"/>
            <w:u w:val="none"/>
            <w:bdr w:val="none" w:sz="0" w:space="0" w:color="auto" w:frame="1"/>
            <w:shd w:val="clear" w:color="auto" w:fill="FFFFFF"/>
          </w:rPr>
          <w:t>10.1016/S0042-6989(98)00042-X</w:t>
        </w:r>
      </w:hyperlink>
    </w:p>
    <w:p w14:paraId="6EDD11C4" w14:textId="04622929" w:rsidR="002F2169" w:rsidRPr="00B65BFD" w:rsidRDefault="002F2169" w:rsidP="00520B5C">
      <w:pPr>
        <w:pStyle w:val="NormalWeb"/>
        <w:ind w:left="480" w:hanging="480"/>
        <w:jc w:val="both"/>
        <w:divId w:val="1853252188"/>
        <w:rPr>
          <w:noProof/>
        </w:rPr>
      </w:pPr>
      <w:r w:rsidRPr="00B65BFD">
        <w:rPr>
          <w:noProof/>
        </w:rPr>
        <w:t xml:space="preserve">Patterson, K. E. &amp; Baddeley, A. D. (1977). When recognition fails. </w:t>
      </w:r>
      <w:r w:rsidRPr="00B65BFD">
        <w:rPr>
          <w:i/>
          <w:noProof/>
        </w:rPr>
        <w:t>Journal of Experimental Psychology: Human Learning and Memory</w:t>
      </w:r>
      <w:r w:rsidRPr="00B65BFD">
        <w:rPr>
          <w:noProof/>
        </w:rPr>
        <w:t xml:space="preserve">, </w:t>
      </w:r>
      <w:r w:rsidRPr="00B65BFD">
        <w:rPr>
          <w:i/>
          <w:noProof/>
        </w:rPr>
        <w:t>3</w:t>
      </w:r>
      <w:r w:rsidRPr="00B65BFD">
        <w:rPr>
          <w:noProof/>
        </w:rPr>
        <w:t xml:space="preserve">(4), 406-417. doi: </w:t>
      </w:r>
      <w:hyperlink r:id="rId18" w:tgtFrame="_blank" w:history="1">
        <w:r w:rsidRPr="00B65BFD">
          <w:rPr>
            <w:rStyle w:val="Hyperlink"/>
            <w:color w:val="auto"/>
            <w:u w:val="none"/>
          </w:rPr>
          <w:t>10.1037/0278-7393.3.4.406</w:t>
        </w:r>
      </w:hyperlink>
    </w:p>
    <w:p w14:paraId="5D618353" w14:textId="4764CFFB" w:rsidR="00FE59C7" w:rsidRPr="00B65BFD" w:rsidRDefault="00FE59C7" w:rsidP="00520B5C">
      <w:pPr>
        <w:pStyle w:val="NormalWeb"/>
        <w:ind w:left="480" w:hanging="480"/>
        <w:jc w:val="both"/>
        <w:divId w:val="1853252188"/>
      </w:pPr>
      <w:r w:rsidRPr="00B65BFD">
        <w:rPr>
          <w:noProof/>
        </w:rPr>
        <w:t xml:space="preserve">Peth, J., Kim, J. S. C, &amp; Gamer, M. (2013). Fixations and eye-blinks allow for detecting concealed crime related memories. </w:t>
      </w:r>
      <w:r w:rsidRPr="00B65BFD">
        <w:rPr>
          <w:i/>
          <w:noProof/>
        </w:rPr>
        <w:t>International Journal of Psychophysiology</w:t>
      </w:r>
      <w:r w:rsidRPr="00B65BFD">
        <w:rPr>
          <w:noProof/>
        </w:rPr>
        <w:t xml:space="preserve">, </w:t>
      </w:r>
      <w:r w:rsidRPr="00B65BFD">
        <w:rPr>
          <w:i/>
          <w:noProof/>
        </w:rPr>
        <w:t>88</w:t>
      </w:r>
      <w:r w:rsidR="00BA3BF7">
        <w:rPr>
          <w:noProof/>
        </w:rPr>
        <w:t>(1)</w:t>
      </w:r>
      <w:r w:rsidRPr="00B65BFD">
        <w:rPr>
          <w:noProof/>
        </w:rPr>
        <w:t xml:space="preserve">, 96-103. </w:t>
      </w:r>
      <w:hyperlink r:id="rId19" w:tgtFrame="_blank" w:history="1">
        <w:r w:rsidRPr="00B65BFD">
          <w:rPr>
            <w:rStyle w:val="Hyperlink"/>
            <w:color w:val="auto"/>
            <w:u w:val="none"/>
          </w:rPr>
          <w:t>doi.org/10.1037/1076-898X.9.4.261</w:t>
        </w:r>
      </w:hyperlink>
    </w:p>
    <w:p w14:paraId="2F247858" w14:textId="77777777" w:rsidR="003942B7" w:rsidRPr="00B65BFD" w:rsidRDefault="00552710" w:rsidP="00520B5C">
      <w:pPr>
        <w:pStyle w:val="NormalWeb"/>
        <w:ind w:left="480" w:hanging="480"/>
        <w:jc w:val="both"/>
        <w:divId w:val="1853252188"/>
        <w:rPr>
          <w:rFonts w:ascii="Times" w:hAnsi="Times" w:cs="Times"/>
          <w:noProof/>
        </w:rPr>
      </w:pPr>
      <w:r w:rsidRPr="00B65BFD">
        <w:rPr>
          <w:rFonts w:ascii="Times" w:hAnsi="Times" w:cs="Times"/>
          <w:noProof/>
        </w:rPr>
        <w:t>Psychological Image Collection at Stirling (PICS) (n.d.). Retrieved from http://pics.psych.stir.ac.uk</w:t>
      </w:r>
    </w:p>
    <w:p w14:paraId="5F297E26" w14:textId="252981E4"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Rayner, K. (1998). Eye movements in reading and information processing: 20 years of research. </w:t>
      </w:r>
      <w:r w:rsidRPr="00B65BFD">
        <w:rPr>
          <w:rFonts w:ascii="Times" w:hAnsi="Times" w:cs="Times"/>
          <w:i/>
          <w:iCs/>
          <w:noProof/>
        </w:rPr>
        <w:t>Psychological Bulletin</w:t>
      </w:r>
      <w:r w:rsidRPr="00B65BFD">
        <w:rPr>
          <w:rFonts w:ascii="Times" w:hAnsi="Times" w:cs="Times"/>
          <w:noProof/>
        </w:rPr>
        <w:t xml:space="preserve">, </w:t>
      </w:r>
      <w:r w:rsidRPr="00B65BFD">
        <w:rPr>
          <w:rFonts w:ascii="Times" w:hAnsi="Times" w:cs="Times"/>
          <w:i/>
          <w:iCs/>
          <w:noProof/>
        </w:rPr>
        <w:t>124</w:t>
      </w:r>
      <w:r w:rsidRPr="00B65BFD">
        <w:rPr>
          <w:rFonts w:ascii="Times" w:hAnsi="Times" w:cs="Times"/>
          <w:noProof/>
        </w:rPr>
        <w:t>(3), 372–422. Retrieved from http://www.ncbi.nlm.nih.gov/pubmed/9849112</w:t>
      </w:r>
    </w:p>
    <w:p w14:paraId="656D17C6" w14:textId="0F736BD3" w:rsidR="009C7F88" w:rsidRPr="00B65BFD" w:rsidRDefault="009C7F88" w:rsidP="00520B5C">
      <w:pPr>
        <w:pStyle w:val="NormalWeb"/>
        <w:ind w:left="480" w:hanging="480"/>
        <w:jc w:val="both"/>
        <w:divId w:val="1853252188"/>
        <w:rPr>
          <w:rFonts w:ascii="Times" w:hAnsi="Times" w:cs="Times"/>
          <w:noProof/>
        </w:rPr>
      </w:pPr>
      <w:r w:rsidRPr="00B65BFD">
        <w:rPr>
          <w:rFonts w:ascii="Times" w:hAnsi="Times" w:cs="Times"/>
          <w:noProof/>
        </w:rPr>
        <w:t>Roberts, T. &amp; Bruce, V. (1989). Repetiti</w:t>
      </w:r>
      <w:r w:rsidRPr="00B65BFD">
        <w:rPr>
          <w:noProof/>
        </w:rPr>
        <w:t xml:space="preserve">on priming of face recognition in a serial choice reaction-time task. </w:t>
      </w:r>
      <w:r w:rsidRPr="00B65BFD">
        <w:rPr>
          <w:i/>
          <w:noProof/>
        </w:rPr>
        <w:t>British Journal of Psychology</w:t>
      </w:r>
      <w:r w:rsidRPr="00B65BFD">
        <w:rPr>
          <w:noProof/>
        </w:rPr>
        <w:t xml:space="preserve">, </w:t>
      </w:r>
      <w:r w:rsidRPr="00B65BFD">
        <w:rPr>
          <w:i/>
          <w:noProof/>
        </w:rPr>
        <w:t>80</w:t>
      </w:r>
      <w:r w:rsidRPr="00B65BFD">
        <w:rPr>
          <w:noProof/>
        </w:rPr>
        <w:t xml:space="preserve">(2), 201-211. doi: </w:t>
      </w:r>
      <w:r w:rsidRPr="00B65BFD">
        <w:rPr>
          <w:shd w:val="clear" w:color="auto" w:fill="FFFFFF"/>
        </w:rPr>
        <w:t>10.1111/j.2044-8295.1989.tb02314.x</w:t>
      </w:r>
    </w:p>
    <w:p w14:paraId="274F3D19" w14:textId="5C5AB760" w:rsidR="00734A00" w:rsidRPr="00B65BFD" w:rsidRDefault="00734A00" w:rsidP="00520B5C">
      <w:pPr>
        <w:pStyle w:val="NormalWeb"/>
        <w:ind w:left="480" w:hanging="480"/>
        <w:jc w:val="both"/>
        <w:divId w:val="1853252188"/>
        <w:rPr>
          <w:rFonts w:ascii="Times" w:hAnsi="Times" w:cs="Times"/>
          <w:noProof/>
        </w:rPr>
      </w:pPr>
      <w:r w:rsidRPr="00B65BFD">
        <w:rPr>
          <w:rFonts w:ascii="Times" w:hAnsi="Times" w:cs="Times"/>
          <w:noProof/>
        </w:rPr>
        <w:lastRenderedPageBreak/>
        <w:t xml:space="preserve">Rosenfeld, J. P., Soskins, M., Bosh, G., &amp; Ryan, A. (2004). Simple, effective countermeasures to P300-based tests of detection of concealed information. </w:t>
      </w:r>
      <w:r w:rsidRPr="00B65BFD">
        <w:rPr>
          <w:rFonts w:ascii="Times" w:hAnsi="Times" w:cs="Times"/>
          <w:i/>
          <w:noProof/>
        </w:rPr>
        <w:t>Psychophysiology</w:t>
      </w:r>
      <w:r w:rsidRPr="00B65BFD">
        <w:rPr>
          <w:rFonts w:ascii="Times" w:hAnsi="Times" w:cs="Times"/>
          <w:noProof/>
        </w:rPr>
        <w:t xml:space="preserve">, </w:t>
      </w:r>
      <w:r w:rsidRPr="00B65BFD">
        <w:rPr>
          <w:rFonts w:ascii="Times" w:hAnsi="Times" w:cs="Times"/>
          <w:i/>
          <w:noProof/>
        </w:rPr>
        <w:t>41</w:t>
      </w:r>
      <w:r w:rsidR="003634D2">
        <w:rPr>
          <w:rFonts w:ascii="Times" w:hAnsi="Times" w:cs="Times"/>
          <w:noProof/>
        </w:rPr>
        <w:t>(2)</w:t>
      </w:r>
      <w:r w:rsidRPr="00B65BFD">
        <w:rPr>
          <w:rFonts w:ascii="Times" w:hAnsi="Times" w:cs="Times"/>
          <w:noProof/>
        </w:rPr>
        <w:t>, 205-2</w:t>
      </w:r>
      <w:r w:rsidRPr="00B65BFD">
        <w:rPr>
          <w:noProof/>
        </w:rPr>
        <w:t>19.</w:t>
      </w:r>
      <w:r w:rsidR="00A0098E" w:rsidRPr="00B65BFD">
        <w:rPr>
          <w:noProof/>
        </w:rPr>
        <w:t xml:space="preserve"> doi: </w:t>
      </w:r>
      <w:r w:rsidR="00A0098E" w:rsidRPr="00B65BFD">
        <w:rPr>
          <w:shd w:val="clear" w:color="auto" w:fill="FFFFFF"/>
        </w:rPr>
        <w:t>10.1111/j.1469-8986.2004.00158.x</w:t>
      </w:r>
    </w:p>
    <w:p w14:paraId="55D96AD2"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Russo, E. J. (2011). Eye Fixations as a Process Trace. In M. Schulte-Mecklenbeck, A. Kuhberger, &amp; R. Rob (Eds.), </w:t>
      </w:r>
      <w:r w:rsidRPr="00B65BFD">
        <w:rPr>
          <w:rFonts w:ascii="Times" w:hAnsi="Times" w:cs="Times"/>
          <w:i/>
          <w:iCs/>
          <w:noProof/>
        </w:rPr>
        <w:t>A Hanbook of Process Tracing Methods: A Critical Review and User’s Guide</w:t>
      </w:r>
      <w:r w:rsidRPr="00B65BFD">
        <w:rPr>
          <w:rFonts w:ascii="Times" w:hAnsi="Times" w:cs="Times"/>
          <w:noProof/>
        </w:rPr>
        <w:t xml:space="preserve"> (pp. 43–64). Hove: Psychology Press.</w:t>
      </w:r>
    </w:p>
    <w:p w14:paraId="10E3CD2A"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Ryan, J. D., Hannula, D. E., &amp; Cohen, N. J. (2007). The obligatory effects of memory on eye movements. </w:t>
      </w:r>
      <w:r w:rsidRPr="00B65BFD">
        <w:rPr>
          <w:rFonts w:ascii="Times" w:hAnsi="Times" w:cs="Times"/>
          <w:i/>
          <w:iCs/>
          <w:noProof/>
        </w:rPr>
        <w:t>Memory</w:t>
      </w:r>
      <w:r w:rsidRPr="00B65BFD">
        <w:rPr>
          <w:rFonts w:ascii="Times" w:hAnsi="Times" w:cs="Times"/>
          <w:noProof/>
        </w:rPr>
        <w:t xml:space="preserve">, </w:t>
      </w:r>
      <w:r w:rsidRPr="00B65BFD">
        <w:rPr>
          <w:rFonts w:ascii="Times" w:hAnsi="Times" w:cs="Times"/>
          <w:i/>
          <w:iCs/>
          <w:noProof/>
        </w:rPr>
        <w:t>15</w:t>
      </w:r>
      <w:r w:rsidRPr="00B65BFD">
        <w:rPr>
          <w:rFonts w:ascii="Times" w:hAnsi="Times" w:cs="Times"/>
          <w:noProof/>
        </w:rPr>
        <w:t>(5), 508–25. doi:10.1080/09658210701391022</w:t>
      </w:r>
    </w:p>
    <w:p w14:paraId="0E4273B1"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Scapinello, K. F., &amp; Yarmey, A. D. (1970). The role of familiarity and orientation in immediate and delayed recognition of pictorial stimuli. </w:t>
      </w:r>
      <w:r w:rsidRPr="00B65BFD">
        <w:rPr>
          <w:rFonts w:ascii="Times" w:hAnsi="Times" w:cs="Times"/>
          <w:i/>
          <w:iCs/>
          <w:noProof/>
        </w:rPr>
        <w:t>Psychonomic Science</w:t>
      </w:r>
      <w:r w:rsidRPr="00B65BFD">
        <w:rPr>
          <w:rFonts w:ascii="Times" w:hAnsi="Times" w:cs="Times"/>
          <w:noProof/>
        </w:rPr>
        <w:t xml:space="preserve">, </w:t>
      </w:r>
      <w:r w:rsidRPr="00B65BFD">
        <w:rPr>
          <w:rFonts w:ascii="Times" w:hAnsi="Times" w:cs="Times"/>
          <w:i/>
          <w:iCs/>
          <w:noProof/>
        </w:rPr>
        <w:t>21</w:t>
      </w:r>
      <w:r w:rsidRPr="00B65BFD">
        <w:rPr>
          <w:rFonts w:ascii="Times" w:hAnsi="Times" w:cs="Times"/>
          <w:noProof/>
        </w:rPr>
        <w:t>(6), 329–331. doi:10.3758/BF03335807</w:t>
      </w:r>
    </w:p>
    <w:p w14:paraId="265CFFF4"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Schacter, D. L., Norman, K. A., &amp; Koutstaal, W. (1998). The cognitive neuroscience of constructive memory. </w:t>
      </w:r>
      <w:r w:rsidRPr="00B65BFD">
        <w:rPr>
          <w:rFonts w:ascii="Times" w:hAnsi="Times" w:cs="Times"/>
          <w:i/>
          <w:iCs/>
          <w:noProof/>
        </w:rPr>
        <w:t>Annual Review of Psychology</w:t>
      </w:r>
      <w:r w:rsidRPr="00B65BFD">
        <w:rPr>
          <w:rFonts w:ascii="Times" w:hAnsi="Times" w:cs="Times"/>
          <w:noProof/>
        </w:rPr>
        <w:t xml:space="preserve">, </w:t>
      </w:r>
      <w:r w:rsidRPr="00B65BFD">
        <w:rPr>
          <w:rFonts w:ascii="Times" w:hAnsi="Times" w:cs="Times"/>
          <w:i/>
          <w:iCs/>
          <w:noProof/>
        </w:rPr>
        <w:t>49</w:t>
      </w:r>
      <w:r w:rsidRPr="00B65BFD">
        <w:rPr>
          <w:rFonts w:ascii="Times" w:hAnsi="Times" w:cs="Times"/>
          <w:noProof/>
        </w:rPr>
        <w:t>, 289–318. doi:10.1146/annurev.psych.49.1.289</w:t>
      </w:r>
    </w:p>
    <w:p w14:paraId="58D40563" w14:textId="4BDF2AF8"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Schumacher, E. H., Seymour, T. L., &amp; Schwarb, H. (2010). Brain activation evidence for response conflict in the exclude recognition task. </w:t>
      </w:r>
      <w:r w:rsidRPr="00B65BFD">
        <w:rPr>
          <w:rFonts w:ascii="Times" w:hAnsi="Times" w:cs="Times"/>
          <w:i/>
          <w:iCs/>
          <w:noProof/>
        </w:rPr>
        <w:t>Brain Research</w:t>
      </w:r>
      <w:r w:rsidRPr="00B65BFD">
        <w:rPr>
          <w:rFonts w:ascii="Times" w:hAnsi="Times" w:cs="Times"/>
          <w:noProof/>
        </w:rPr>
        <w:t xml:space="preserve">, </w:t>
      </w:r>
      <w:r w:rsidRPr="00B65BFD">
        <w:rPr>
          <w:rFonts w:ascii="Times" w:hAnsi="Times" w:cs="Times"/>
          <w:i/>
          <w:iCs/>
          <w:noProof/>
        </w:rPr>
        <w:t>1329</w:t>
      </w:r>
      <w:r w:rsidRPr="00B65BFD">
        <w:rPr>
          <w:rFonts w:ascii="Times" w:hAnsi="Times" w:cs="Times"/>
          <w:noProof/>
        </w:rPr>
        <w:t>, 113–</w:t>
      </w:r>
      <w:r w:rsidR="00EA68F5" w:rsidRPr="00B65BFD">
        <w:rPr>
          <w:rFonts w:ascii="Times" w:hAnsi="Times" w:cs="Times"/>
          <w:noProof/>
        </w:rPr>
        <w:t>1</w:t>
      </w:r>
      <w:r w:rsidRPr="00B65BFD">
        <w:rPr>
          <w:rFonts w:ascii="Times" w:hAnsi="Times" w:cs="Times"/>
          <w:noProof/>
        </w:rPr>
        <w:t>23. doi:10.1016/j.brainres.2010.03.015</w:t>
      </w:r>
    </w:p>
    <w:p w14:paraId="58DF8752"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Schwedes, C., &amp; Wentura, D. (2012). The revealing glance: eye gaze behavior to concealed information. </w:t>
      </w:r>
      <w:r w:rsidRPr="00B65BFD">
        <w:rPr>
          <w:rFonts w:ascii="Times" w:hAnsi="Times" w:cs="Times"/>
          <w:i/>
          <w:iCs/>
          <w:noProof/>
        </w:rPr>
        <w:t>Memory &amp; Cognition</w:t>
      </w:r>
      <w:r w:rsidRPr="00B65BFD">
        <w:rPr>
          <w:rFonts w:ascii="Times" w:hAnsi="Times" w:cs="Times"/>
          <w:noProof/>
        </w:rPr>
        <w:t xml:space="preserve">, </w:t>
      </w:r>
      <w:r w:rsidRPr="00B65BFD">
        <w:rPr>
          <w:rFonts w:ascii="Times" w:hAnsi="Times" w:cs="Times"/>
          <w:i/>
          <w:iCs/>
          <w:noProof/>
        </w:rPr>
        <w:t>40</w:t>
      </w:r>
      <w:r w:rsidRPr="00B65BFD">
        <w:rPr>
          <w:rFonts w:ascii="Times" w:hAnsi="Times" w:cs="Times"/>
          <w:noProof/>
        </w:rPr>
        <w:t>(4), 642–51. doi:10.3758/s13421-011-0173-1</w:t>
      </w:r>
    </w:p>
    <w:p w14:paraId="35324911" w14:textId="0ADB1D9B" w:rsidR="00CF6D08" w:rsidRPr="00B65BFD" w:rsidRDefault="00CF6D08" w:rsidP="00520B5C">
      <w:pPr>
        <w:pStyle w:val="NormalWeb"/>
        <w:ind w:left="480" w:hanging="480"/>
        <w:jc w:val="both"/>
        <w:divId w:val="1853252188"/>
        <w:rPr>
          <w:rFonts w:ascii="Times" w:hAnsi="Times" w:cs="Times"/>
          <w:noProof/>
        </w:rPr>
      </w:pPr>
      <w:r w:rsidRPr="00B65BFD">
        <w:rPr>
          <w:rFonts w:ascii="Times" w:hAnsi="Times" w:cs="Times"/>
          <w:noProof/>
        </w:rPr>
        <w:t>Seymour, T. L. (2001). An EPIC model o</w:t>
      </w:r>
      <w:r w:rsidR="00696CD2">
        <w:rPr>
          <w:rFonts w:ascii="Times" w:hAnsi="Times" w:cs="Times"/>
          <w:noProof/>
        </w:rPr>
        <w:t>f the 'guilty knowledge effect': s</w:t>
      </w:r>
      <w:r w:rsidRPr="00B65BFD">
        <w:rPr>
          <w:rFonts w:ascii="Times" w:hAnsi="Times" w:cs="Times"/>
          <w:noProof/>
        </w:rPr>
        <w:t>trategic and auto</w:t>
      </w:r>
      <w:r w:rsidR="00BA0B07">
        <w:rPr>
          <w:rFonts w:ascii="Times" w:hAnsi="Times" w:cs="Times"/>
          <w:noProof/>
        </w:rPr>
        <w:t>m</w:t>
      </w:r>
      <w:r w:rsidRPr="00B65BFD">
        <w:rPr>
          <w:rFonts w:ascii="Times" w:hAnsi="Times" w:cs="Times"/>
          <w:noProof/>
        </w:rPr>
        <w:t xml:space="preserve">atic processes in recogntiion. </w:t>
      </w:r>
      <w:r w:rsidRPr="00B65BFD">
        <w:rPr>
          <w:rFonts w:ascii="Times" w:hAnsi="Times" w:cs="Times"/>
          <w:i/>
          <w:noProof/>
        </w:rPr>
        <w:t>Dissertation Abstracts International: Section B: The Sciences &amp; Engineering</w:t>
      </w:r>
      <w:r w:rsidRPr="00B65BFD">
        <w:rPr>
          <w:rFonts w:ascii="Times" w:hAnsi="Times" w:cs="Times"/>
          <w:noProof/>
        </w:rPr>
        <w:t xml:space="preserve">, </w:t>
      </w:r>
      <w:r w:rsidRPr="00B65BFD">
        <w:rPr>
          <w:rFonts w:ascii="Times" w:hAnsi="Times" w:cs="Times"/>
          <w:i/>
          <w:noProof/>
        </w:rPr>
        <w:t>61</w:t>
      </w:r>
      <w:r w:rsidRPr="00B65BFD">
        <w:rPr>
          <w:rFonts w:ascii="Times" w:hAnsi="Times" w:cs="Times"/>
          <w:noProof/>
        </w:rPr>
        <w:t>, 5591.</w:t>
      </w:r>
    </w:p>
    <w:p w14:paraId="12574542" w14:textId="248C07F1"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Seymour, T., &amp; Kerlin, J. (2008). Successful detection of verbal and visual c</w:t>
      </w:r>
      <w:r w:rsidR="00E10EAD">
        <w:rPr>
          <w:rFonts w:ascii="Times" w:hAnsi="Times" w:cs="Times"/>
          <w:noProof/>
        </w:rPr>
        <w:t>oncealed knowledge using an RT-</w:t>
      </w:r>
      <w:r w:rsidRPr="00B65BFD">
        <w:rPr>
          <w:rFonts w:ascii="Times" w:hAnsi="Times" w:cs="Times"/>
          <w:noProof/>
        </w:rPr>
        <w:t xml:space="preserve">based paradigm. </w:t>
      </w:r>
      <w:r w:rsidRPr="00B65BFD">
        <w:rPr>
          <w:rFonts w:ascii="Times" w:hAnsi="Times" w:cs="Times"/>
          <w:i/>
          <w:iCs/>
          <w:noProof/>
        </w:rPr>
        <w:t>Applied Cognitive Psychology</w:t>
      </w:r>
      <w:r w:rsidRPr="00B65BFD">
        <w:rPr>
          <w:rFonts w:ascii="Times" w:hAnsi="Times" w:cs="Times"/>
          <w:noProof/>
        </w:rPr>
        <w:t xml:space="preserve">, </w:t>
      </w:r>
      <w:r w:rsidRPr="00B65BFD">
        <w:rPr>
          <w:rFonts w:ascii="Times" w:hAnsi="Times" w:cs="Times"/>
          <w:i/>
          <w:iCs/>
          <w:noProof/>
        </w:rPr>
        <w:t>4</w:t>
      </w:r>
      <w:r w:rsidRPr="00B65BFD">
        <w:rPr>
          <w:rFonts w:ascii="Times" w:hAnsi="Times" w:cs="Times"/>
          <w:noProof/>
        </w:rPr>
        <w:t>(22), 475–490. doi:10.1002/acp</w:t>
      </w:r>
    </w:p>
    <w:p w14:paraId="6F5C3212" w14:textId="7A16D445" w:rsidR="001521D4" w:rsidRPr="00B65BFD" w:rsidRDefault="00BD0D2F" w:rsidP="00520B5C">
      <w:pPr>
        <w:pStyle w:val="NormalWeb"/>
        <w:ind w:left="480" w:hanging="480"/>
        <w:jc w:val="both"/>
        <w:divId w:val="1853252188"/>
        <w:rPr>
          <w:rFonts w:ascii="Times" w:hAnsi="Times" w:cs="Times"/>
          <w:noProof/>
        </w:rPr>
      </w:pPr>
      <w:r>
        <w:rPr>
          <w:rFonts w:ascii="Times" w:hAnsi="Times" w:cs="Times"/>
          <w:noProof/>
        </w:rPr>
        <w:t xml:space="preserve">Sokolov, E. N. </w:t>
      </w:r>
      <w:r w:rsidR="001521D4" w:rsidRPr="00B65BFD">
        <w:rPr>
          <w:rFonts w:ascii="Times" w:hAnsi="Times" w:cs="Times"/>
          <w:noProof/>
        </w:rPr>
        <w:t>(1963). Percept</w:t>
      </w:r>
      <w:r w:rsidR="005550F8">
        <w:rPr>
          <w:rFonts w:ascii="Times" w:hAnsi="Times" w:cs="Times"/>
          <w:noProof/>
        </w:rPr>
        <w:t>ion and the conditioned reflex</w:t>
      </w:r>
      <w:r w:rsidR="001521D4" w:rsidRPr="00B65BFD">
        <w:rPr>
          <w:rFonts w:ascii="Times" w:hAnsi="Times" w:cs="Times"/>
          <w:noProof/>
        </w:rPr>
        <w:t>. New York: MacMillan.</w:t>
      </w:r>
    </w:p>
    <w:p w14:paraId="3908C11B"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Spence, S. A., Farrow, T. F., Herford, A. E., Wilkinson, I. D., Zheng, Y., &amp; Woodruff, P. W. (2001). Behavioural and functional anatomical correlates of deception in humans. </w:t>
      </w:r>
      <w:r w:rsidRPr="00B65BFD">
        <w:rPr>
          <w:rFonts w:ascii="Times" w:hAnsi="Times" w:cs="Times"/>
          <w:i/>
          <w:iCs/>
          <w:noProof/>
        </w:rPr>
        <w:t>NeuroReport</w:t>
      </w:r>
      <w:r w:rsidRPr="00B65BFD">
        <w:rPr>
          <w:rFonts w:ascii="Times" w:hAnsi="Times" w:cs="Times"/>
          <w:noProof/>
        </w:rPr>
        <w:t xml:space="preserve">, </w:t>
      </w:r>
      <w:r w:rsidRPr="00B65BFD">
        <w:rPr>
          <w:rFonts w:ascii="Times" w:hAnsi="Times" w:cs="Times"/>
          <w:i/>
          <w:iCs/>
          <w:noProof/>
        </w:rPr>
        <w:t>12</w:t>
      </w:r>
      <w:r w:rsidRPr="00B65BFD">
        <w:rPr>
          <w:rFonts w:ascii="Times" w:hAnsi="Times" w:cs="Times"/>
          <w:noProof/>
        </w:rPr>
        <w:t>(13), 2849–2853. Retrieved from http://www.ncbi.nlm.nih.gov/pubmed/11588589</w:t>
      </w:r>
    </w:p>
    <w:p w14:paraId="542584F6" w14:textId="794B8D25" w:rsidR="004C1541" w:rsidRPr="00B65BFD" w:rsidRDefault="004C1541" w:rsidP="00520B5C">
      <w:pPr>
        <w:pStyle w:val="NormalWeb"/>
        <w:ind w:left="480" w:hanging="480"/>
        <w:jc w:val="both"/>
        <w:divId w:val="1853252188"/>
        <w:rPr>
          <w:shd w:val="clear" w:color="auto" w:fill="FFFFFF"/>
        </w:rPr>
      </w:pPr>
      <w:r w:rsidRPr="00B65BFD">
        <w:rPr>
          <w:noProof/>
        </w:rPr>
        <w:t>Stacey, P. C., Walker, S., &amp; Underwood, J. D. M. (2005). Fa</w:t>
      </w:r>
      <w:r w:rsidR="004E12AD">
        <w:rPr>
          <w:noProof/>
        </w:rPr>
        <w:t>ce processing and familiarity: e</w:t>
      </w:r>
      <w:r w:rsidRPr="00B65BFD">
        <w:rPr>
          <w:noProof/>
        </w:rPr>
        <w:t xml:space="preserve">vidence from eye-movement data. </w:t>
      </w:r>
      <w:r w:rsidRPr="00B65BFD">
        <w:rPr>
          <w:i/>
          <w:noProof/>
        </w:rPr>
        <w:t>British Journal of Psychology</w:t>
      </w:r>
      <w:r w:rsidRPr="00B65BFD">
        <w:rPr>
          <w:noProof/>
        </w:rPr>
        <w:t xml:space="preserve">, </w:t>
      </w:r>
      <w:r w:rsidRPr="00B65BFD">
        <w:rPr>
          <w:i/>
          <w:noProof/>
        </w:rPr>
        <w:t>96</w:t>
      </w:r>
      <w:r w:rsidRPr="00B65BFD">
        <w:rPr>
          <w:noProof/>
        </w:rPr>
        <w:t xml:space="preserve">, 407-422. doi: </w:t>
      </w:r>
      <w:r w:rsidRPr="00B65BFD">
        <w:rPr>
          <w:shd w:val="clear" w:color="auto" w:fill="FFFFFF"/>
        </w:rPr>
        <w:t>10.1348/000712605X47422</w:t>
      </w:r>
    </w:p>
    <w:p w14:paraId="31A55D79" w14:textId="77777777" w:rsidR="00D0752F" w:rsidRPr="00B65BFD" w:rsidRDefault="00D0752F" w:rsidP="00D0752F">
      <w:pPr>
        <w:pStyle w:val="NormalWeb"/>
        <w:ind w:left="480" w:hanging="480"/>
        <w:jc w:val="both"/>
        <w:divId w:val="1853252188"/>
        <w:rPr>
          <w:noProof/>
        </w:rPr>
      </w:pPr>
      <w:r w:rsidRPr="000B590F">
        <w:rPr>
          <w:shd w:val="clear" w:color="auto" w:fill="EEEEEE"/>
        </w:rPr>
        <w:t xml:space="preserve">Stark, L. W. &amp; Ellis, S. R. (1981). Scanpaths revisited: cognitive models direct active looking. In D. F. Fisher et al. (Eds.), </w:t>
      </w:r>
      <w:r w:rsidRPr="000B590F">
        <w:rPr>
          <w:i/>
          <w:shd w:val="clear" w:color="auto" w:fill="EEEEEE"/>
        </w:rPr>
        <w:t>Eye movements: cognition and visual perception</w:t>
      </w:r>
      <w:r w:rsidRPr="000B590F">
        <w:rPr>
          <w:shd w:val="clear" w:color="auto" w:fill="EEEEEE"/>
        </w:rPr>
        <w:t xml:space="preserve"> (pp. 193-226). </w:t>
      </w:r>
      <w:r w:rsidRPr="000B590F">
        <w:t>Hillsdale, NJ: Lawrence Erlbaum Associates.</w:t>
      </w:r>
    </w:p>
    <w:p w14:paraId="1FE4F144" w14:textId="088260AF" w:rsidR="003E627B" w:rsidRPr="00B65BFD" w:rsidRDefault="00D0752F" w:rsidP="00520B5C">
      <w:pPr>
        <w:pStyle w:val="NormalWeb"/>
        <w:ind w:left="480" w:hanging="480"/>
        <w:jc w:val="both"/>
        <w:divId w:val="1853252188"/>
        <w:rPr>
          <w:rFonts w:ascii="Times" w:hAnsi="Times" w:cs="Times"/>
          <w:noProof/>
        </w:rPr>
      </w:pPr>
      <w:r w:rsidRPr="00B65BFD">
        <w:rPr>
          <w:rFonts w:ascii="Times" w:hAnsi="Times" w:cs="Times"/>
          <w:noProof/>
        </w:rPr>
        <w:lastRenderedPageBreak/>
        <w:t>V</w:t>
      </w:r>
      <w:r w:rsidR="003E627B" w:rsidRPr="00B65BFD">
        <w:rPr>
          <w:rFonts w:ascii="Times" w:hAnsi="Times" w:cs="Times"/>
          <w:noProof/>
        </w:rPr>
        <w:t xml:space="preserve">an Belle, G., Ramon, M., Lefèvre, P., &amp; Rossion, B. (2010). Fixation patterns during recognition of personally familiar and unfamiliar faces. </w:t>
      </w:r>
      <w:r w:rsidR="003E627B" w:rsidRPr="00B65BFD">
        <w:rPr>
          <w:rFonts w:ascii="Times" w:hAnsi="Times" w:cs="Times"/>
          <w:i/>
          <w:iCs/>
          <w:noProof/>
        </w:rPr>
        <w:t>Frontiers in Psychology</w:t>
      </w:r>
      <w:r w:rsidR="003E627B" w:rsidRPr="00B65BFD">
        <w:rPr>
          <w:rFonts w:ascii="Times" w:hAnsi="Times" w:cs="Times"/>
          <w:noProof/>
        </w:rPr>
        <w:t xml:space="preserve">, </w:t>
      </w:r>
      <w:r w:rsidR="003E627B" w:rsidRPr="00B65BFD">
        <w:rPr>
          <w:rFonts w:ascii="Times" w:hAnsi="Times" w:cs="Times"/>
          <w:i/>
          <w:iCs/>
          <w:noProof/>
        </w:rPr>
        <w:t>1</w:t>
      </w:r>
      <w:r w:rsidR="003E627B" w:rsidRPr="00B65BFD">
        <w:rPr>
          <w:rFonts w:ascii="Times" w:hAnsi="Times" w:cs="Times"/>
          <w:noProof/>
        </w:rPr>
        <w:t>, 20. doi:10.3389/fpsyg.2010.00020</w:t>
      </w:r>
    </w:p>
    <w:p w14:paraId="2D0889FB" w14:textId="4CF88B14"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Verschuere, B., Ben-</w:t>
      </w:r>
      <w:r w:rsidR="00ED0DF6">
        <w:rPr>
          <w:rFonts w:ascii="Times" w:hAnsi="Times" w:cs="Times"/>
          <w:noProof/>
        </w:rPr>
        <w:t>Shakhar, G., &amp; Meijer, E</w:t>
      </w:r>
      <w:r w:rsidRPr="00B65BFD">
        <w:rPr>
          <w:rFonts w:ascii="Times" w:hAnsi="Times" w:cs="Times"/>
          <w:noProof/>
        </w:rPr>
        <w:t xml:space="preserve">. (2011). </w:t>
      </w:r>
      <w:r w:rsidRPr="00B65BFD">
        <w:rPr>
          <w:rFonts w:ascii="Times" w:hAnsi="Times" w:cs="Times"/>
          <w:i/>
          <w:iCs/>
          <w:noProof/>
        </w:rPr>
        <w:t>Memory Detection: Th</w:t>
      </w:r>
      <w:r w:rsidR="00ED0DF6">
        <w:rPr>
          <w:rFonts w:ascii="Times" w:hAnsi="Times" w:cs="Times"/>
          <w:i/>
          <w:iCs/>
          <w:noProof/>
        </w:rPr>
        <w:t>eory and a</w:t>
      </w:r>
      <w:r w:rsidRPr="00B65BFD">
        <w:rPr>
          <w:rFonts w:ascii="Times" w:hAnsi="Times" w:cs="Times"/>
          <w:i/>
          <w:iCs/>
          <w:noProof/>
        </w:rPr>
        <w:t>pplication of the Concealed Information Test.</w:t>
      </w:r>
      <w:r w:rsidRPr="00B65BFD">
        <w:rPr>
          <w:rFonts w:ascii="Times" w:hAnsi="Times" w:cs="Times"/>
          <w:noProof/>
        </w:rPr>
        <w:t xml:space="preserve"> Cambridge: </w:t>
      </w:r>
      <w:r w:rsidR="00ED0DF6" w:rsidRPr="00B65BFD">
        <w:rPr>
          <w:rFonts w:ascii="Times" w:hAnsi="Times" w:cs="Times"/>
          <w:noProof/>
        </w:rPr>
        <w:t xml:space="preserve">Cambridge </w:t>
      </w:r>
      <w:r w:rsidRPr="00B65BFD">
        <w:rPr>
          <w:rFonts w:ascii="Times" w:hAnsi="Times" w:cs="Times"/>
          <w:noProof/>
        </w:rPr>
        <w:t>University Press.</w:t>
      </w:r>
    </w:p>
    <w:p w14:paraId="6B9908C2" w14:textId="02CA0ED6" w:rsidR="00056322" w:rsidRPr="00B65BFD" w:rsidRDefault="00056322" w:rsidP="00520B5C">
      <w:pPr>
        <w:pStyle w:val="NormalWeb"/>
        <w:ind w:left="480" w:hanging="480"/>
        <w:jc w:val="both"/>
        <w:divId w:val="1853252188"/>
        <w:rPr>
          <w:noProof/>
        </w:rPr>
      </w:pPr>
      <w:r w:rsidRPr="00B65BFD">
        <w:rPr>
          <w:noProof/>
        </w:rPr>
        <w:t>Verschuere, B., Crombez, G, Smolders, L., &amp; De Clerq, A. (2009). Differentiating orienting and defensive respo</w:t>
      </w:r>
      <w:r w:rsidR="00282D1F">
        <w:rPr>
          <w:noProof/>
        </w:rPr>
        <w:t>nses to concealed information: t</w:t>
      </w:r>
      <w:r w:rsidRPr="00B65BFD">
        <w:rPr>
          <w:noProof/>
        </w:rPr>
        <w:t xml:space="preserve">he role of verbalization. </w:t>
      </w:r>
      <w:r w:rsidRPr="00282D1F">
        <w:rPr>
          <w:i/>
          <w:noProof/>
        </w:rPr>
        <w:t>Appl. P</w:t>
      </w:r>
      <w:r w:rsidR="00282D1F" w:rsidRPr="00282D1F">
        <w:rPr>
          <w:i/>
          <w:noProof/>
        </w:rPr>
        <w:t>sychophysiol. Biofeedback</w:t>
      </w:r>
      <w:r w:rsidRPr="00B65BFD">
        <w:rPr>
          <w:noProof/>
        </w:rPr>
        <w:t xml:space="preserve">, </w:t>
      </w:r>
      <w:r w:rsidRPr="00282D1F">
        <w:rPr>
          <w:i/>
          <w:noProof/>
        </w:rPr>
        <w:t>34</w:t>
      </w:r>
      <w:r w:rsidRPr="00B65BFD">
        <w:rPr>
          <w:noProof/>
        </w:rPr>
        <w:t xml:space="preserve">, </w:t>
      </w:r>
      <w:r w:rsidRPr="00282D1F">
        <w:rPr>
          <w:noProof/>
        </w:rPr>
        <w:t>237-244</w:t>
      </w:r>
      <w:r w:rsidRPr="00B65BFD">
        <w:rPr>
          <w:noProof/>
        </w:rPr>
        <w:t xml:space="preserve">. doi: </w:t>
      </w:r>
      <w:r w:rsidRPr="00B65BFD">
        <w:rPr>
          <w:shd w:val="clear" w:color="auto" w:fill="FFFFFF"/>
        </w:rPr>
        <w:t>10.1007/s10484-009-9093-2</w:t>
      </w:r>
    </w:p>
    <w:p w14:paraId="3BA23894" w14:textId="77777777" w:rsidR="003E627B" w:rsidRPr="000B590F" w:rsidRDefault="003E627B" w:rsidP="00520B5C">
      <w:pPr>
        <w:pStyle w:val="NormalWeb"/>
        <w:ind w:left="480" w:hanging="480"/>
        <w:jc w:val="both"/>
        <w:divId w:val="1853252188"/>
        <w:rPr>
          <w:rFonts w:ascii="Times" w:hAnsi="Times" w:cs="Times"/>
          <w:b/>
          <w:noProof/>
        </w:rPr>
      </w:pPr>
      <w:r w:rsidRPr="00B65BFD">
        <w:rPr>
          <w:rFonts w:ascii="Times" w:hAnsi="Times" w:cs="Times"/>
          <w:noProof/>
        </w:rPr>
        <w:t xml:space="preserve">Vrij, A., Fisher, R., Mann, S., &amp; Leal, S. (2008). A cognitive load approach to lie detection. </w:t>
      </w:r>
      <w:r w:rsidRPr="00B65BFD">
        <w:rPr>
          <w:rFonts w:ascii="Times" w:hAnsi="Times" w:cs="Times"/>
          <w:i/>
          <w:iCs/>
          <w:noProof/>
        </w:rPr>
        <w:t>Journal of Investigative Psychology and Offender Profiling</w:t>
      </w:r>
      <w:r w:rsidRPr="00B65BFD">
        <w:rPr>
          <w:rFonts w:ascii="Times" w:hAnsi="Times" w:cs="Times"/>
          <w:noProof/>
        </w:rPr>
        <w:t xml:space="preserve">, </w:t>
      </w:r>
      <w:r w:rsidRPr="00B65BFD">
        <w:rPr>
          <w:rFonts w:ascii="Times" w:hAnsi="Times" w:cs="Times"/>
          <w:i/>
          <w:iCs/>
          <w:noProof/>
        </w:rPr>
        <w:t>5</w:t>
      </w:r>
      <w:r w:rsidRPr="00B65BFD">
        <w:rPr>
          <w:rFonts w:ascii="Times" w:hAnsi="Times" w:cs="Times"/>
          <w:noProof/>
        </w:rPr>
        <w:t>, 39–43. doi:10.1002/jip.82</w:t>
      </w:r>
    </w:p>
    <w:p w14:paraId="596149CD"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Vrij, A., Hope, L., &amp; Fisher, R. P. (2014). Eliciting Reliable Information in Investigative Interviews. </w:t>
      </w:r>
      <w:r w:rsidRPr="00B65BFD">
        <w:rPr>
          <w:rFonts w:ascii="Times" w:hAnsi="Times" w:cs="Times"/>
          <w:i/>
          <w:iCs/>
          <w:noProof/>
        </w:rPr>
        <w:t>Policy Insights from the Behavioral and Brain Sciences</w:t>
      </w:r>
      <w:r w:rsidRPr="00B65BFD">
        <w:rPr>
          <w:rFonts w:ascii="Times" w:hAnsi="Times" w:cs="Times"/>
          <w:noProof/>
        </w:rPr>
        <w:t xml:space="preserve">, </w:t>
      </w:r>
      <w:r w:rsidRPr="00B65BFD">
        <w:rPr>
          <w:rFonts w:ascii="Times" w:hAnsi="Times" w:cs="Times"/>
          <w:i/>
          <w:iCs/>
          <w:noProof/>
        </w:rPr>
        <w:t>1</w:t>
      </w:r>
      <w:r w:rsidRPr="00B65BFD">
        <w:rPr>
          <w:rFonts w:ascii="Times" w:hAnsi="Times" w:cs="Times"/>
          <w:noProof/>
        </w:rPr>
        <w:t>(1), 129–136. doi:10.1177/2372732214548592</w:t>
      </w:r>
    </w:p>
    <w:p w14:paraId="41B49D3F" w14:textId="690F61B7" w:rsidR="00FA664C" w:rsidRPr="00B65BFD" w:rsidRDefault="00FA664C" w:rsidP="00520B5C">
      <w:pPr>
        <w:pStyle w:val="NormalWeb"/>
        <w:ind w:left="480" w:hanging="480"/>
        <w:jc w:val="both"/>
        <w:divId w:val="1853252188"/>
        <w:rPr>
          <w:noProof/>
        </w:rPr>
      </w:pPr>
      <w:r w:rsidRPr="00B65BFD">
        <w:rPr>
          <w:noProof/>
        </w:rPr>
        <w:t>Walc</w:t>
      </w:r>
      <w:r w:rsidR="00663650" w:rsidRPr="00B65BFD">
        <w:rPr>
          <w:noProof/>
        </w:rPr>
        <w:t>zyk, J. J., Igou, F. P., Dixon, A. P., &amp; Tcholakian, T. (2013). Advancing lie detection by ind</w:t>
      </w:r>
      <w:r w:rsidR="00930426">
        <w:rPr>
          <w:noProof/>
        </w:rPr>
        <w:t>ucing cognitive load on liars: a</w:t>
      </w:r>
      <w:r w:rsidR="00663650" w:rsidRPr="00B65BFD">
        <w:rPr>
          <w:noProof/>
        </w:rPr>
        <w:t xml:space="preserve"> review of relevant theories and techniques guided by lessons from polygraph-based approaches. </w:t>
      </w:r>
      <w:r w:rsidR="00663650" w:rsidRPr="00B65BFD">
        <w:rPr>
          <w:i/>
          <w:noProof/>
        </w:rPr>
        <w:t>Front. in Psychol</w:t>
      </w:r>
      <w:r w:rsidR="00663650" w:rsidRPr="00B65BFD">
        <w:rPr>
          <w:noProof/>
        </w:rPr>
        <w:t xml:space="preserve">., </w:t>
      </w:r>
      <w:r w:rsidR="00663650" w:rsidRPr="00B65BFD">
        <w:rPr>
          <w:i/>
          <w:noProof/>
        </w:rPr>
        <w:t>4</w:t>
      </w:r>
      <w:r w:rsidR="00663650" w:rsidRPr="00930426">
        <w:rPr>
          <w:noProof/>
        </w:rPr>
        <w:t>(14)</w:t>
      </w:r>
      <w:r w:rsidR="00E53EE6">
        <w:rPr>
          <w:noProof/>
        </w:rPr>
        <w:t>, 1-13</w:t>
      </w:r>
      <w:r w:rsidR="00663650" w:rsidRPr="00B65BFD">
        <w:rPr>
          <w:noProof/>
        </w:rPr>
        <w:t xml:space="preserve">. </w:t>
      </w:r>
      <w:r w:rsidR="00663650" w:rsidRPr="00B65BFD">
        <w:rPr>
          <w:shd w:val="clear" w:color="auto" w:fill="FFFFFF"/>
        </w:rPr>
        <w:t>doi: 10.3389/fpsyg.2013.00014.</w:t>
      </w:r>
    </w:p>
    <w:p w14:paraId="4D20563E" w14:textId="51542CE1" w:rsidR="004C1541" w:rsidRPr="00B65BFD" w:rsidRDefault="004C1541" w:rsidP="00520B5C">
      <w:pPr>
        <w:pStyle w:val="NormalWeb"/>
        <w:ind w:left="480" w:hanging="480"/>
        <w:jc w:val="both"/>
        <w:divId w:val="1853252188"/>
        <w:rPr>
          <w:rFonts w:ascii="Times" w:hAnsi="Times" w:cs="Times"/>
          <w:noProof/>
        </w:rPr>
      </w:pPr>
      <w:r w:rsidRPr="00B65BFD">
        <w:rPr>
          <w:rFonts w:ascii="Times" w:hAnsi="Times" w:cs="Times"/>
          <w:noProof/>
        </w:rPr>
        <w:t xml:space="preserve">Walker-Smith, G. J., Gale, A. G., &amp; Findlay, J. M. (1977). Eye movement strategies involved in face perception. </w:t>
      </w:r>
      <w:r w:rsidRPr="00B65BFD">
        <w:rPr>
          <w:rFonts w:ascii="Times" w:hAnsi="Times" w:cs="Times"/>
          <w:i/>
          <w:noProof/>
        </w:rPr>
        <w:t>Perception</w:t>
      </w:r>
      <w:r w:rsidRPr="00B65BFD">
        <w:rPr>
          <w:rFonts w:ascii="Times" w:hAnsi="Times" w:cs="Times"/>
          <w:noProof/>
        </w:rPr>
        <w:t xml:space="preserve">, </w:t>
      </w:r>
      <w:r w:rsidR="00DE3A4D" w:rsidRPr="00B65BFD">
        <w:rPr>
          <w:rFonts w:ascii="Times" w:hAnsi="Times" w:cs="Times"/>
          <w:i/>
          <w:noProof/>
        </w:rPr>
        <w:t>6</w:t>
      </w:r>
      <w:r w:rsidR="00DE3A4D" w:rsidRPr="00D823B4">
        <w:rPr>
          <w:rFonts w:ascii="Times" w:hAnsi="Times" w:cs="Times"/>
          <w:noProof/>
        </w:rPr>
        <w:t>(3)</w:t>
      </w:r>
      <w:r w:rsidR="00DE3A4D" w:rsidRPr="00B65BFD">
        <w:rPr>
          <w:rFonts w:ascii="Times" w:hAnsi="Times" w:cs="Times"/>
          <w:noProof/>
        </w:rPr>
        <w:t>, 313-326.</w:t>
      </w:r>
    </w:p>
    <w:p w14:paraId="6878AE63" w14:textId="77777777"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 xml:space="preserve">Yonelinas, A. P. (2002). The Nature of Recollection and Familiarity: A Review of 30 Years of Research. </w:t>
      </w:r>
      <w:r w:rsidRPr="00B65BFD">
        <w:rPr>
          <w:rFonts w:ascii="Times" w:hAnsi="Times" w:cs="Times"/>
          <w:i/>
          <w:iCs/>
          <w:noProof/>
        </w:rPr>
        <w:t>Journal of Memory and Language</w:t>
      </w:r>
      <w:r w:rsidRPr="00B65BFD">
        <w:rPr>
          <w:rFonts w:ascii="Times" w:hAnsi="Times" w:cs="Times"/>
          <w:noProof/>
        </w:rPr>
        <w:t xml:space="preserve">, </w:t>
      </w:r>
      <w:r w:rsidRPr="00B65BFD">
        <w:rPr>
          <w:rFonts w:ascii="Times" w:hAnsi="Times" w:cs="Times"/>
          <w:i/>
          <w:iCs/>
          <w:noProof/>
        </w:rPr>
        <w:t>46</w:t>
      </w:r>
      <w:r w:rsidRPr="00B65BFD">
        <w:rPr>
          <w:rFonts w:ascii="Times" w:hAnsi="Times" w:cs="Times"/>
          <w:noProof/>
        </w:rPr>
        <w:t>(3), 441–517. doi:10.1006/jmla.2002.2864</w:t>
      </w:r>
    </w:p>
    <w:p w14:paraId="78C7069F" w14:textId="404A30DD" w:rsidR="003E627B" w:rsidRPr="00B65BFD" w:rsidRDefault="003E627B" w:rsidP="00520B5C">
      <w:pPr>
        <w:pStyle w:val="NormalWeb"/>
        <w:ind w:left="480" w:hanging="480"/>
        <w:jc w:val="both"/>
        <w:divId w:val="1853252188"/>
        <w:rPr>
          <w:rFonts w:ascii="Times" w:hAnsi="Times" w:cs="Times"/>
          <w:noProof/>
        </w:rPr>
      </w:pPr>
      <w:r w:rsidRPr="00B65BFD">
        <w:rPr>
          <w:rFonts w:ascii="Times" w:hAnsi="Times" w:cs="Times"/>
          <w:noProof/>
        </w:rPr>
        <w:t>Zuckerman, M., DePaulo,</w:t>
      </w:r>
      <w:r w:rsidR="000F50C1">
        <w:rPr>
          <w:rFonts w:ascii="Times" w:hAnsi="Times" w:cs="Times"/>
          <w:noProof/>
        </w:rPr>
        <w:t xml:space="preserve"> B. M., &amp; Rosenthal, R. </w:t>
      </w:r>
      <w:r w:rsidRPr="00B65BFD">
        <w:rPr>
          <w:rFonts w:ascii="Times" w:hAnsi="Times" w:cs="Times"/>
          <w:noProof/>
        </w:rPr>
        <w:t xml:space="preserve">(1981). Verbal and nonverbal communication of deception. In L. Berkowitz (Ed.), </w:t>
      </w:r>
      <w:r w:rsidRPr="00B65BFD">
        <w:rPr>
          <w:rFonts w:ascii="Times" w:hAnsi="Times" w:cs="Times"/>
          <w:i/>
          <w:iCs/>
          <w:noProof/>
        </w:rPr>
        <w:t>Advances in experimental social psychology</w:t>
      </w:r>
      <w:r w:rsidRPr="00B65BFD">
        <w:rPr>
          <w:rFonts w:ascii="Times" w:hAnsi="Times" w:cs="Times"/>
          <w:noProof/>
        </w:rPr>
        <w:t xml:space="preserve"> (pp. 1–57). New York: Academic Press.</w:t>
      </w:r>
    </w:p>
    <w:p w14:paraId="27469FCB" w14:textId="285F631B" w:rsidR="008D1277" w:rsidRPr="00B65BFD" w:rsidRDefault="003E627B" w:rsidP="00520B5C">
      <w:pPr>
        <w:spacing w:after="0" w:line="480" w:lineRule="auto"/>
        <w:jc w:val="both"/>
        <w:rPr>
          <w:rFonts w:ascii="Times" w:hAnsi="Times" w:cs="Times New Roman"/>
          <w:sz w:val="24"/>
          <w:szCs w:val="24"/>
        </w:rPr>
      </w:pPr>
      <w:r w:rsidRPr="00B65BFD">
        <w:rPr>
          <w:rFonts w:ascii="Times" w:hAnsi="Times" w:cs="Times New Roman"/>
          <w:sz w:val="24"/>
          <w:szCs w:val="24"/>
        </w:rPr>
        <w:fldChar w:fldCharType="end"/>
      </w:r>
    </w:p>
    <w:p w14:paraId="6E69C5B8" w14:textId="77777777" w:rsidR="008D1277" w:rsidRPr="00B65BFD" w:rsidRDefault="008D1277" w:rsidP="00520B5C">
      <w:pPr>
        <w:jc w:val="both"/>
        <w:rPr>
          <w:rFonts w:ascii="Times" w:hAnsi="Times" w:cs="Times New Roman"/>
          <w:sz w:val="24"/>
          <w:szCs w:val="24"/>
        </w:rPr>
      </w:pPr>
      <w:r w:rsidRPr="00B65BFD">
        <w:rPr>
          <w:rFonts w:ascii="Times" w:hAnsi="Times" w:cs="Times New Roman"/>
          <w:sz w:val="24"/>
          <w:szCs w:val="24"/>
        </w:rPr>
        <w:br w:type="page"/>
      </w:r>
    </w:p>
    <w:p w14:paraId="3C88C6AB" w14:textId="3BB80292" w:rsidR="008D1277" w:rsidRPr="00B65BFD" w:rsidRDefault="002A36F9" w:rsidP="00520B5C">
      <w:pPr>
        <w:spacing w:after="0" w:line="480" w:lineRule="auto"/>
        <w:jc w:val="both"/>
        <w:rPr>
          <w:rFonts w:ascii="Times" w:hAnsi="Times" w:cs="Times New Roman"/>
          <w:sz w:val="24"/>
          <w:szCs w:val="24"/>
        </w:rPr>
      </w:pPr>
      <w:r w:rsidRPr="00B65BFD">
        <w:rPr>
          <w:rFonts w:ascii="Times" w:hAnsi="Times" w:cs="Times New Roman"/>
          <w:sz w:val="24"/>
          <w:szCs w:val="24"/>
        </w:rPr>
        <w:lastRenderedPageBreak/>
        <w:t xml:space="preserve">Figure 1: </w:t>
      </w:r>
      <w:r w:rsidR="00D23141" w:rsidRPr="00B65BFD">
        <w:rPr>
          <w:rFonts w:ascii="Times" w:hAnsi="Times" w:cs="Times New Roman"/>
          <w:sz w:val="24"/>
          <w:szCs w:val="24"/>
        </w:rPr>
        <w:t>Sequence order of display screen presentation in test trials.</w:t>
      </w:r>
      <w:r w:rsidR="008C2956" w:rsidRPr="00B65BFD">
        <w:rPr>
          <w:rFonts w:ascii="Times" w:hAnsi="Times" w:cs="Times New Roman"/>
          <w:sz w:val="24"/>
          <w:szCs w:val="24"/>
        </w:rPr>
        <w:t xml:space="preserve"> </w:t>
      </w:r>
      <w:r w:rsidR="00D23141" w:rsidRPr="00B65BFD">
        <w:rPr>
          <w:rFonts w:ascii="Times" w:hAnsi="Times" w:cs="Times New Roman"/>
          <w:sz w:val="24"/>
          <w:szCs w:val="24"/>
        </w:rPr>
        <w:t>Participants made familiar/unfamiliar (button press) responses to each face. The face remained on the screen for 2 secs post response followed by a blank screen for two seconds. Each trial was preceded by the fixation dot to ensure accuracy of eye movement data.</w:t>
      </w:r>
      <w:r w:rsidR="00BD2FFA">
        <w:rPr>
          <w:rFonts w:ascii="Times" w:hAnsi="Times" w:cs="Times New Roman"/>
          <w:sz w:val="24"/>
          <w:szCs w:val="24"/>
        </w:rPr>
        <w:t xml:space="preserve"> The white dot seen in the figure when the face was presented was not displayed. It indicates for the reader the position of the fixation dot that began the trial.</w:t>
      </w:r>
    </w:p>
    <w:p w14:paraId="588DBA8E" w14:textId="77777777" w:rsidR="00D23141" w:rsidRPr="00B65BFD" w:rsidRDefault="00D23141" w:rsidP="00520B5C">
      <w:pPr>
        <w:spacing w:after="0" w:line="480" w:lineRule="auto"/>
        <w:jc w:val="both"/>
        <w:rPr>
          <w:rFonts w:ascii="Times" w:hAnsi="Times" w:cs="Times New Roman"/>
          <w:sz w:val="24"/>
          <w:szCs w:val="24"/>
        </w:rPr>
      </w:pPr>
    </w:p>
    <w:p w14:paraId="58E0611F" w14:textId="13A17DC2" w:rsidR="00FA67BD" w:rsidRDefault="00D23141" w:rsidP="00520B5C">
      <w:pPr>
        <w:spacing w:after="0" w:line="480" w:lineRule="auto"/>
        <w:jc w:val="both"/>
        <w:rPr>
          <w:rFonts w:ascii="Times" w:hAnsi="Times" w:cs="Times New Roman"/>
          <w:sz w:val="24"/>
          <w:szCs w:val="24"/>
        </w:rPr>
      </w:pPr>
      <w:r w:rsidRPr="00B65BFD">
        <w:rPr>
          <w:rFonts w:ascii="Times" w:hAnsi="Times" w:cs="Times New Roman"/>
          <w:sz w:val="24"/>
          <w:szCs w:val="24"/>
        </w:rPr>
        <w:t>Figure 2: RM ANOVAS for fixation measures, Number of Fixations, Run Counts, Interest Areas Visited, Proportion of Fixations on Inner face regions (</w:t>
      </w:r>
      <w:r w:rsidRPr="00B65BFD">
        <w:rPr>
          <w:rFonts w:ascii="Times" w:hAnsi="Times" w:cs="Times New Roman"/>
          <w:i/>
          <w:sz w:val="24"/>
          <w:szCs w:val="24"/>
        </w:rPr>
        <w:t>df</w:t>
      </w:r>
      <w:r w:rsidRPr="00B65BFD">
        <w:rPr>
          <w:rFonts w:ascii="Times" w:hAnsi="Times" w:cs="Times New Roman"/>
          <w:sz w:val="24"/>
          <w:szCs w:val="24"/>
        </w:rPr>
        <w:t xml:space="preserve"> = 43 in each case, no effect of condition order) with Bonferroni corrections for multiple paired post hoc tests (</w:t>
      </w:r>
      <w:r w:rsidRPr="00B65BFD">
        <w:rPr>
          <w:rFonts w:ascii="Times" w:hAnsi="Times" w:cs="Times"/>
          <w:i/>
          <w:sz w:val="24"/>
          <w:szCs w:val="24"/>
        </w:rPr>
        <w:t>α</w:t>
      </w:r>
      <w:r w:rsidRPr="00B65BFD">
        <w:rPr>
          <w:rFonts w:ascii="Times" w:hAnsi="Times" w:cs="Times New Roman"/>
          <w:sz w:val="24"/>
          <w:szCs w:val="24"/>
        </w:rPr>
        <w:t xml:space="preserve">  = 0.017). The y axis shows data for unfamiliar faces (UF), newly learned faces (F-L) famous celebrity faces (F-F), and personal familiar faces (F-P). In each graph, the unfamiliar (UF) irrelevants (hatched bars) are the comparison baseline for all lie (white bars) and truth (black bars) data. </w:t>
      </w:r>
      <w:r w:rsidRPr="00B65BFD">
        <w:rPr>
          <w:rFonts w:ascii="Times" w:hAnsi="Times" w:cs="Times New Roman"/>
          <w:i/>
          <w:sz w:val="24"/>
          <w:szCs w:val="24"/>
        </w:rPr>
        <w:t>p</w:t>
      </w:r>
      <w:r w:rsidRPr="00B65BFD">
        <w:rPr>
          <w:rFonts w:ascii="Times" w:hAnsi="Times" w:cs="Times New Roman"/>
          <w:sz w:val="24"/>
          <w:szCs w:val="24"/>
        </w:rPr>
        <w:t xml:space="preserve">&lt;0.001***, </w:t>
      </w:r>
      <w:r w:rsidRPr="00B65BFD">
        <w:rPr>
          <w:rFonts w:ascii="Times" w:hAnsi="Times" w:cs="Times New Roman"/>
          <w:i/>
          <w:sz w:val="24"/>
          <w:szCs w:val="24"/>
        </w:rPr>
        <w:t>p</w:t>
      </w:r>
      <w:r w:rsidRPr="00B65BFD">
        <w:rPr>
          <w:rFonts w:ascii="Times" w:hAnsi="Times" w:cs="Times New Roman"/>
          <w:sz w:val="24"/>
          <w:szCs w:val="24"/>
        </w:rPr>
        <w:t>&lt;0.01**. Error bars represent M</w:t>
      </w:r>
      <w:r w:rsidRPr="00B65BFD">
        <w:rPr>
          <w:rFonts w:ascii="Times" w:hAnsi="Times" w:cs="Times"/>
          <w:sz w:val="24"/>
          <w:szCs w:val="24"/>
        </w:rPr>
        <w:t>±</w:t>
      </w:r>
      <w:r w:rsidRPr="00B65BFD">
        <w:rPr>
          <w:rFonts w:ascii="Times" w:hAnsi="Times" w:cs="Times New Roman"/>
          <w:sz w:val="24"/>
          <w:szCs w:val="24"/>
        </w:rPr>
        <w:t>SEM.</w:t>
      </w:r>
    </w:p>
    <w:p w14:paraId="356231A7" w14:textId="77777777" w:rsidR="00FA67BD" w:rsidRDefault="00FA67BD">
      <w:pPr>
        <w:rPr>
          <w:rFonts w:ascii="Times" w:hAnsi="Times" w:cs="Times New Roman"/>
          <w:sz w:val="24"/>
          <w:szCs w:val="24"/>
        </w:rPr>
      </w:pPr>
      <w:r>
        <w:rPr>
          <w:rFonts w:ascii="Times" w:hAnsi="Times" w:cs="Times New Roman"/>
          <w:sz w:val="24"/>
          <w:szCs w:val="24"/>
        </w:rPr>
        <w:br w:type="page"/>
      </w:r>
    </w:p>
    <w:p w14:paraId="6E03675E" w14:textId="4C3EE3A2" w:rsidR="008A685E" w:rsidRDefault="00FA67BD" w:rsidP="00520B5C">
      <w:pPr>
        <w:spacing w:after="0" w:line="480" w:lineRule="auto"/>
        <w:jc w:val="both"/>
        <w:rPr>
          <w:rFonts w:ascii="Times" w:hAnsi="Times" w:cs="Times New Roman"/>
          <w:sz w:val="24"/>
          <w:szCs w:val="24"/>
        </w:rPr>
      </w:pPr>
      <w:r>
        <w:rPr>
          <w:rFonts w:ascii="Times" w:hAnsi="Times" w:cs="Times New Roman"/>
          <w:noProof/>
          <w:sz w:val="24"/>
          <w:szCs w:val="24"/>
          <w:lang w:eastAsia="en-GB"/>
        </w:rPr>
        <w:lastRenderedPageBreak/>
        <w:drawing>
          <wp:inline distT="0" distB="0" distL="0" distR="0" wp14:anchorId="23AFA4BB" wp14:editId="50A9BF68">
            <wp:extent cx="5731510" cy="46386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JEP Figure 1 bw edit.png"/>
                    <pic:cNvPicPr/>
                  </pic:nvPicPr>
                  <pic:blipFill>
                    <a:blip r:embed="rId20">
                      <a:extLst>
                        <a:ext uri="{28A0092B-C50C-407E-A947-70E740481C1C}">
                          <a14:useLocalDpi xmlns:a14="http://schemas.microsoft.com/office/drawing/2010/main" val="0"/>
                        </a:ext>
                      </a:extLst>
                    </a:blip>
                    <a:stretch>
                      <a:fillRect/>
                    </a:stretch>
                  </pic:blipFill>
                  <pic:spPr>
                    <a:xfrm>
                      <a:off x="0" y="0"/>
                      <a:ext cx="5731510" cy="4638675"/>
                    </a:xfrm>
                    <a:prstGeom prst="rect">
                      <a:avLst/>
                    </a:prstGeom>
                  </pic:spPr>
                </pic:pic>
              </a:graphicData>
            </a:graphic>
          </wp:inline>
        </w:drawing>
      </w:r>
    </w:p>
    <w:p w14:paraId="279DBAC4" w14:textId="73B10041" w:rsidR="00FA67BD" w:rsidRDefault="00FA67BD">
      <w:pPr>
        <w:rPr>
          <w:rFonts w:ascii="Times" w:hAnsi="Times" w:cs="Times New Roman"/>
          <w:sz w:val="24"/>
          <w:szCs w:val="24"/>
        </w:rPr>
      </w:pPr>
      <w:r>
        <w:rPr>
          <w:rFonts w:ascii="Times" w:hAnsi="Times" w:cs="Times New Roman"/>
          <w:sz w:val="24"/>
          <w:szCs w:val="24"/>
        </w:rPr>
        <w:br w:type="page"/>
      </w:r>
    </w:p>
    <w:p w14:paraId="6863BA97" w14:textId="2CF8EE84" w:rsidR="00FA67BD" w:rsidRPr="00FC2BA1" w:rsidRDefault="00FA67BD" w:rsidP="00520B5C">
      <w:pPr>
        <w:spacing w:after="0" w:line="480" w:lineRule="auto"/>
        <w:jc w:val="both"/>
        <w:rPr>
          <w:rFonts w:ascii="Times" w:hAnsi="Times" w:cs="Times New Roman"/>
          <w:sz w:val="24"/>
          <w:szCs w:val="24"/>
        </w:rPr>
      </w:pPr>
      <w:r>
        <w:rPr>
          <w:rFonts w:ascii="Times" w:hAnsi="Times" w:cs="Times New Roman"/>
          <w:noProof/>
          <w:sz w:val="24"/>
          <w:szCs w:val="24"/>
          <w:lang w:eastAsia="en-GB"/>
        </w:rPr>
        <w:lastRenderedPageBreak/>
        <w:drawing>
          <wp:inline distT="0" distB="0" distL="0" distR="0" wp14:anchorId="64E31B03" wp14:editId="6031955E">
            <wp:extent cx="5731510" cy="31019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a:blip r:embed="rId21">
                      <a:extLst>
                        <a:ext uri="{28A0092B-C50C-407E-A947-70E740481C1C}">
                          <a14:useLocalDpi xmlns:a14="http://schemas.microsoft.com/office/drawing/2010/main" val="0"/>
                        </a:ext>
                      </a:extLst>
                    </a:blip>
                    <a:stretch>
                      <a:fillRect/>
                    </a:stretch>
                  </pic:blipFill>
                  <pic:spPr>
                    <a:xfrm>
                      <a:off x="0" y="0"/>
                      <a:ext cx="5731510" cy="3101975"/>
                    </a:xfrm>
                    <a:prstGeom prst="rect">
                      <a:avLst/>
                    </a:prstGeom>
                  </pic:spPr>
                </pic:pic>
              </a:graphicData>
            </a:graphic>
          </wp:inline>
        </w:drawing>
      </w:r>
    </w:p>
    <w:sectPr w:rsidR="00FA67BD" w:rsidRPr="00FC2BA1" w:rsidSect="00FA67B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EC935" w14:textId="77777777" w:rsidR="0046349F" w:rsidRDefault="0046349F" w:rsidP="00964A02">
      <w:pPr>
        <w:spacing w:after="0" w:line="240" w:lineRule="auto"/>
      </w:pPr>
      <w:r>
        <w:separator/>
      </w:r>
    </w:p>
  </w:endnote>
  <w:endnote w:type="continuationSeparator" w:id="0">
    <w:p w14:paraId="02B01231" w14:textId="77777777" w:rsidR="0046349F" w:rsidRDefault="0046349F" w:rsidP="0096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871C1" w14:textId="77777777" w:rsidR="0046349F" w:rsidRDefault="0046349F" w:rsidP="00964A02">
      <w:pPr>
        <w:spacing w:after="0" w:line="240" w:lineRule="auto"/>
      </w:pPr>
      <w:r>
        <w:separator/>
      </w:r>
    </w:p>
  </w:footnote>
  <w:footnote w:type="continuationSeparator" w:id="0">
    <w:p w14:paraId="257FD9C8" w14:textId="77777777" w:rsidR="0046349F" w:rsidRDefault="0046349F" w:rsidP="00964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9E12A" w14:textId="67732AA1" w:rsidR="005A09BB" w:rsidRPr="00A46B45" w:rsidRDefault="005A09BB" w:rsidP="008954D0">
    <w:pPr>
      <w:pStyle w:val="Header"/>
      <w:tabs>
        <w:tab w:val="left" w:pos="426"/>
      </w:tabs>
      <w:jc w:val="right"/>
      <w:rPr>
        <w:rFonts w:ascii="Times" w:hAnsi="Times"/>
        <w:sz w:val="24"/>
        <w:szCs w:val="24"/>
      </w:rPr>
    </w:pPr>
    <w:r w:rsidRPr="00A46B45">
      <w:rPr>
        <w:rFonts w:ascii="Times" w:hAnsi="Times"/>
        <w:sz w:val="24"/>
        <w:szCs w:val="24"/>
      </w:rPr>
      <w:t xml:space="preserve">Running Head: </w:t>
    </w:r>
    <w:r w:rsidR="00F662BA">
      <w:rPr>
        <w:rFonts w:ascii="Times" w:hAnsi="Times"/>
        <w:sz w:val="24"/>
        <w:szCs w:val="24"/>
      </w:rPr>
      <w:t>EYE FIXATIONS DURING DECEPTION</w:t>
    </w:r>
    <w:r>
      <w:rPr>
        <w:rFonts w:ascii="Times" w:hAnsi="Times"/>
        <w:sz w:val="24"/>
        <w:szCs w:val="24"/>
      </w:rPr>
      <w:tab/>
    </w:r>
    <w:r w:rsidRPr="00A46B45">
      <w:rPr>
        <w:rFonts w:ascii="Times" w:hAnsi="Times"/>
        <w:sz w:val="24"/>
        <w:szCs w:val="24"/>
      </w:rPr>
      <w:tab/>
    </w:r>
    <w:sdt>
      <w:sdtPr>
        <w:rPr>
          <w:rFonts w:ascii="Times" w:hAnsi="Times"/>
          <w:sz w:val="24"/>
          <w:szCs w:val="24"/>
        </w:rPr>
        <w:id w:val="-309410443"/>
        <w:docPartObj>
          <w:docPartGallery w:val="Page Numbers (Top of Page)"/>
          <w:docPartUnique/>
        </w:docPartObj>
      </w:sdtPr>
      <w:sdtEndPr>
        <w:rPr>
          <w:noProof/>
        </w:rPr>
      </w:sdtEndPr>
      <w:sdtContent>
        <w:r w:rsidRPr="00A46B45">
          <w:rPr>
            <w:rFonts w:ascii="Times" w:hAnsi="Times"/>
            <w:sz w:val="24"/>
            <w:szCs w:val="24"/>
          </w:rPr>
          <w:fldChar w:fldCharType="begin"/>
        </w:r>
        <w:r w:rsidRPr="00A46B45">
          <w:rPr>
            <w:rFonts w:ascii="Times" w:hAnsi="Times"/>
            <w:sz w:val="24"/>
            <w:szCs w:val="24"/>
          </w:rPr>
          <w:instrText xml:space="preserve"> PAGE   \* MERGEFORMAT </w:instrText>
        </w:r>
        <w:r w:rsidRPr="00A46B45">
          <w:rPr>
            <w:rFonts w:ascii="Times" w:hAnsi="Times"/>
            <w:sz w:val="24"/>
            <w:szCs w:val="24"/>
          </w:rPr>
          <w:fldChar w:fldCharType="separate"/>
        </w:r>
        <w:r w:rsidR="006A2DED">
          <w:rPr>
            <w:rFonts w:ascii="Times" w:hAnsi="Times"/>
            <w:noProof/>
            <w:sz w:val="24"/>
            <w:szCs w:val="24"/>
          </w:rPr>
          <w:t>1</w:t>
        </w:r>
        <w:r w:rsidRPr="00A46B45">
          <w:rPr>
            <w:rFonts w:ascii="Times" w:hAnsi="Times"/>
            <w:noProof/>
            <w:sz w:val="24"/>
            <w:szCs w:val="24"/>
          </w:rPr>
          <w:fldChar w:fldCharType="end"/>
        </w:r>
      </w:sdtContent>
    </w:sdt>
  </w:p>
  <w:p w14:paraId="69CFEADC" w14:textId="77777777" w:rsidR="005A09BB" w:rsidRDefault="005A0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ECB5" w14:textId="1CCF5F8F" w:rsidR="005A09BB" w:rsidRPr="002367FA" w:rsidRDefault="00F662BA" w:rsidP="00F662BA">
    <w:pPr>
      <w:pStyle w:val="Header"/>
      <w:tabs>
        <w:tab w:val="left" w:pos="426"/>
      </w:tabs>
      <w:jc w:val="right"/>
      <w:rPr>
        <w:rFonts w:ascii="Times" w:hAnsi="Times"/>
        <w:sz w:val="24"/>
        <w:szCs w:val="24"/>
      </w:rPr>
    </w:pPr>
    <w:r>
      <w:rPr>
        <w:rFonts w:ascii="Times" w:hAnsi="Times"/>
        <w:sz w:val="24"/>
        <w:szCs w:val="24"/>
      </w:rPr>
      <w:t>EYE FIXATIONS DURING DECEPTION</w:t>
    </w:r>
    <w:r w:rsidR="005A09BB">
      <w:rPr>
        <w:rFonts w:ascii="Times" w:hAnsi="Times"/>
        <w:sz w:val="24"/>
        <w:szCs w:val="24"/>
      </w:rPr>
      <w:tab/>
    </w:r>
    <w:r w:rsidR="005A09BB" w:rsidRPr="002367FA">
      <w:rPr>
        <w:rFonts w:ascii="Times" w:hAnsi="Times"/>
        <w:sz w:val="24"/>
        <w:szCs w:val="24"/>
      </w:rPr>
      <w:tab/>
    </w:r>
    <w:sdt>
      <w:sdtPr>
        <w:rPr>
          <w:rFonts w:ascii="Times" w:hAnsi="Times"/>
          <w:sz w:val="24"/>
          <w:szCs w:val="24"/>
        </w:rPr>
        <w:id w:val="-1090694114"/>
        <w:docPartObj>
          <w:docPartGallery w:val="Page Numbers (Top of Page)"/>
          <w:docPartUnique/>
        </w:docPartObj>
      </w:sdtPr>
      <w:sdtEndPr>
        <w:rPr>
          <w:noProof/>
        </w:rPr>
      </w:sdtEndPr>
      <w:sdtContent>
        <w:r w:rsidR="005A09BB" w:rsidRPr="002367FA">
          <w:rPr>
            <w:rFonts w:ascii="Times" w:hAnsi="Times"/>
            <w:sz w:val="24"/>
            <w:szCs w:val="24"/>
          </w:rPr>
          <w:fldChar w:fldCharType="begin"/>
        </w:r>
        <w:r w:rsidR="005A09BB" w:rsidRPr="002367FA">
          <w:rPr>
            <w:rFonts w:ascii="Times" w:hAnsi="Times"/>
            <w:sz w:val="24"/>
            <w:szCs w:val="24"/>
          </w:rPr>
          <w:instrText xml:space="preserve"> PAGE   \* MERGEFORMAT </w:instrText>
        </w:r>
        <w:r w:rsidR="005A09BB" w:rsidRPr="002367FA">
          <w:rPr>
            <w:rFonts w:ascii="Times" w:hAnsi="Times"/>
            <w:sz w:val="24"/>
            <w:szCs w:val="24"/>
          </w:rPr>
          <w:fldChar w:fldCharType="separate"/>
        </w:r>
        <w:r w:rsidR="006A2DED">
          <w:rPr>
            <w:rFonts w:ascii="Times" w:hAnsi="Times"/>
            <w:noProof/>
            <w:sz w:val="24"/>
            <w:szCs w:val="24"/>
          </w:rPr>
          <w:t>2</w:t>
        </w:r>
        <w:r w:rsidR="005A09BB" w:rsidRPr="002367FA">
          <w:rPr>
            <w:rFonts w:ascii="Times" w:hAnsi="Times"/>
            <w:noProof/>
            <w:sz w:val="24"/>
            <w:szCs w:val="24"/>
          </w:rPr>
          <w:fldChar w:fldCharType="end"/>
        </w:r>
      </w:sdtContent>
    </w:sdt>
  </w:p>
  <w:p w14:paraId="585BD5D0" w14:textId="77777777" w:rsidR="005A09BB" w:rsidRDefault="005A0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30D"/>
    <w:multiLevelType w:val="hybridMultilevel"/>
    <w:tmpl w:val="23D89560"/>
    <w:lvl w:ilvl="0" w:tplc="796A4D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C3"/>
    <w:rsid w:val="000010E0"/>
    <w:rsid w:val="00002903"/>
    <w:rsid w:val="00007506"/>
    <w:rsid w:val="00012AB5"/>
    <w:rsid w:val="0001311C"/>
    <w:rsid w:val="000146A3"/>
    <w:rsid w:val="000219DB"/>
    <w:rsid w:val="00024E90"/>
    <w:rsid w:val="00026F72"/>
    <w:rsid w:val="00027D33"/>
    <w:rsid w:val="00032CC7"/>
    <w:rsid w:val="00040F68"/>
    <w:rsid w:val="00042016"/>
    <w:rsid w:val="00043456"/>
    <w:rsid w:val="0004481D"/>
    <w:rsid w:val="00044B83"/>
    <w:rsid w:val="00044EB5"/>
    <w:rsid w:val="000452AF"/>
    <w:rsid w:val="00045A59"/>
    <w:rsid w:val="0004721F"/>
    <w:rsid w:val="000519BF"/>
    <w:rsid w:val="00055499"/>
    <w:rsid w:val="00055E2E"/>
    <w:rsid w:val="00056322"/>
    <w:rsid w:val="00056A18"/>
    <w:rsid w:val="00066926"/>
    <w:rsid w:val="00066978"/>
    <w:rsid w:val="00071B5A"/>
    <w:rsid w:val="00072A12"/>
    <w:rsid w:val="00072B2F"/>
    <w:rsid w:val="00072CC2"/>
    <w:rsid w:val="00073F50"/>
    <w:rsid w:val="00074C97"/>
    <w:rsid w:val="00081E65"/>
    <w:rsid w:val="00082864"/>
    <w:rsid w:val="000836AA"/>
    <w:rsid w:val="0008737F"/>
    <w:rsid w:val="00092317"/>
    <w:rsid w:val="00094026"/>
    <w:rsid w:val="00095530"/>
    <w:rsid w:val="000977D7"/>
    <w:rsid w:val="000A01C7"/>
    <w:rsid w:val="000A0DFD"/>
    <w:rsid w:val="000A7854"/>
    <w:rsid w:val="000A7AC1"/>
    <w:rsid w:val="000B53E2"/>
    <w:rsid w:val="000B590F"/>
    <w:rsid w:val="000B5CFD"/>
    <w:rsid w:val="000B6572"/>
    <w:rsid w:val="000C1917"/>
    <w:rsid w:val="000C4AC6"/>
    <w:rsid w:val="000C4F58"/>
    <w:rsid w:val="000C6618"/>
    <w:rsid w:val="000C7517"/>
    <w:rsid w:val="000C7BD3"/>
    <w:rsid w:val="000D5BFB"/>
    <w:rsid w:val="000D7693"/>
    <w:rsid w:val="000E18DD"/>
    <w:rsid w:val="000E19AE"/>
    <w:rsid w:val="000E29B6"/>
    <w:rsid w:val="000E4240"/>
    <w:rsid w:val="000E525F"/>
    <w:rsid w:val="000E626B"/>
    <w:rsid w:val="000E6F32"/>
    <w:rsid w:val="000E790B"/>
    <w:rsid w:val="000F320E"/>
    <w:rsid w:val="000F4478"/>
    <w:rsid w:val="000F50C1"/>
    <w:rsid w:val="00100048"/>
    <w:rsid w:val="00101652"/>
    <w:rsid w:val="0010416B"/>
    <w:rsid w:val="00104555"/>
    <w:rsid w:val="001070E3"/>
    <w:rsid w:val="00110C75"/>
    <w:rsid w:val="00116CC8"/>
    <w:rsid w:val="0012042F"/>
    <w:rsid w:val="0012176D"/>
    <w:rsid w:val="00122FED"/>
    <w:rsid w:val="00125D4B"/>
    <w:rsid w:val="00126386"/>
    <w:rsid w:val="00127D2C"/>
    <w:rsid w:val="001321C3"/>
    <w:rsid w:val="001335A7"/>
    <w:rsid w:val="0013517C"/>
    <w:rsid w:val="00137BFF"/>
    <w:rsid w:val="00137CE4"/>
    <w:rsid w:val="00141336"/>
    <w:rsid w:val="00142844"/>
    <w:rsid w:val="001459A3"/>
    <w:rsid w:val="00145EF4"/>
    <w:rsid w:val="001521D4"/>
    <w:rsid w:val="00153AC3"/>
    <w:rsid w:val="0016131D"/>
    <w:rsid w:val="00161FAD"/>
    <w:rsid w:val="00163075"/>
    <w:rsid w:val="0016309A"/>
    <w:rsid w:val="001634A1"/>
    <w:rsid w:val="00164EEC"/>
    <w:rsid w:val="00166B1F"/>
    <w:rsid w:val="00166B2C"/>
    <w:rsid w:val="00175E76"/>
    <w:rsid w:val="0017760C"/>
    <w:rsid w:val="00177E15"/>
    <w:rsid w:val="00182E7D"/>
    <w:rsid w:val="001848ED"/>
    <w:rsid w:val="00185581"/>
    <w:rsid w:val="00190252"/>
    <w:rsid w:val="00191721"/>
    <w:rsid w:val="00191EE4"/>
    <w:rsid w:val="00195C9D"/>
    <w:rsid w:val="001A5C8E"/>
    <w:rsid w:val="001B2DFE"/>
    <w:rsid w:val="001B55EE"/>
    <w:rsid w:val="001C0596"/>
    <w:rsid w:val="001C193E"/>
    <w:rsid w:val="001C2DB9"/>
    <w:rsid w:val="001C2F9C"/>
    <w:rsid w:val="001C3704"/>
    <w:rsid w:val="001C6048"/>
    <w:rsid w:val="001C785D"/>
    <w:rsid w:val="001D0B44"/>
    <w:rsid w:val="001D0BF1"/>
    <w:rsid w:val="001D7E91"/>
    <w:rsid w:val="001E18D0"/>
    <w:rsid w:val="001E7D46"/>
    <w:rsid w:val="001F12A5"/>
    <w:rsid w:val="001F1650"/>
    <w:rsid w:val="001F231C"/>
    <w:rsid w:val="001F24FC"/>
    <w:rsid w:val="001F5208"/>
    <w:rsid w:val="001F62C4"/>
    <w:rsid w:val="001F6FB7"/>
    <w:rsid w:val="00206EEC"/>
    <w:rsid w:val="00214FD6"/>
    <w:rsid w:val="00215819"/>
    <w:rsid w:val="00230B8D"/>
    <w:rsid w:val="00231567"/>
    <w:rsid w:val="00231D95"/>
    <w:rsid w:val="00235D94"/>
    <w:rsid w:val="00235F32"/>
    <w:rsid w:val="002367FA"/>
    <w:rsid w:val="002421C1"/>
    <w:rsid w:val="00243873"/>
    <w:rsid w:val="002456A5"/>
    <w:rsid w:val="0024787E"/>
    <w:rsid w:val="0025032D"/>
    <w:rsid w:val="002512CA"/>
    <w:rsid w:val="002650D9"/>
    <w:rsid w:val="0026573D"/>
    <w:rsid w:val="00267EA4"/>
    <w:rsid w:val="0027277F"/>
    <w:rsid w:val="00272CB3"/>
    <w:rsid w:val="002749F0"/>
    <w:rsid w:val="002800E1"/>
    <w:rsid w:val="002817E4"/>
    <w:rsid w:val="002820AC"/>
    <w:rsid w:val="00282D1F"/>
    <w:rsid w:val="00285066"/>
    <w:rsid w:val="002860CA"/>
    <w:rsid w:val="00286D1B"/>
    <w:rsid w:val="0029141B"/>
    <w:rsid w:val="002955C5"/>
    <w:rsid w:val="0029626D"/>
    <w:rsid w:val="002A36F9"/>
    <w:rsid w:val="002A6646"/>
    <w:rsid w:val="002B0264"/>
    <w:rsid w:val="002B28E3"/>
    <w:rsid w:val="002C29D1"/>
    <w:rsid w:val="002C2B8B"/>
    <w:rsid w:val="002C5128"/>
    <w:rsid w:val="002D127F"/>
    <w:rsid w:val="002D34A2"/>
    <w:rsid w:val="002D407D"/>
    <w:rsid w:val="002D5070"/>
    <w:rsid w:val="002D69A3"/>
    <w:rsid w:val="002D75C2"/>
    <w:rsid w:val="002E16C4"/>
    <w:rsid w:val="002E6007"/>
    <w:rsid w:val="002F2169"/>
    <w:rsid w:val="002F4371"/>
    <w:rsid w:val="00302194"/>
    <w:rsid w:val="00303F0E"/>
    <w:rsid w:val="003048C2"/>
    <w:rsid w:val="00305FFF"/>
    <w:rsid w:val="00307561"/>
    <w:rsid w:val="003079E1"/>
    <w:rsid w:val="00307E7F"/>
    <w:rsid w:val="0031203D"/>
    <w:rsid w:val="0031456B"/>
    <w:rsid w:val="00314C42"/>
    <w:rsid w:val="00315741"/>
    <w:rsid w:val="0031631E"/>
    <w:rsid w:val="00317E81"/>
    <w:rsid w:val="003229FC"/>
    <w:rsid w:val="00323A4C"/>
    <w:rsid w:val="00330B7B"/>
    <w:rsid w:val="00331235"/>
    <w:rsid w:val="003345E7"/>
    <w:rsid w:val="00336873"/>
    <w:rsid w:val="0034312D"/>
    <w:rsid w:val="003438E9"/>
    <w:rsid w:val="00343CE6"/>
    <w:rsid w:val="00345B00"/>
    <w:rsid w:val="00347C16"/>
    <w:rsid w:val="00350B55"/>
    <w:rsid w:val="00350C6B"/>
    <w:rsid w:val="00351382"/>
    <w:rsid w:val="00352605"/>
    <w:rsid w:val="00356C6F"/>
    <w:rsid w:val="00356F42"/>
    <w:rsid w:val="00357283"/>
    <w:rsid w:val="003572FD"/>
    <w:rsid w:val="00360A19"/>
    <w:rsid w:val="00362B8E"/>
    <w:rsid w:val="003634D2"/>
    <w:rsid w:val="00365BD6"/>
    <w:rsid w:val="0036629B"/>
    <w:rsid w:val="003664C0"/>
    <w:rsid w:val="00372957"/>
    <w:rsid w:val="0037758B"/>
    <w:rsid w:val="003801DE"/>
    <w:rsid w:val="00380F32"/>
    <w:rsid w:val="003812C7"/>
    <w:rsid w:val="00382FEE"/>
    <w:rsid w:val="00383477"/>
    <w:rsid w:val="00390F62"/>
    <w:rsid w:val="003922A5"/>
    <w:rsid w:val="00393422"/>
    <w:rsid w:val="0039351C"/>
    <w:rsid w:val="003942B7"/>
    <w:rsid w:val="0039740E"/>
    <w:rsid w:val="003975E7"/>
    <w:rsid w:val="00397E0D"/>
    <w:rsid w:val="003A05FC"/>
    <w:rsid w:val="003A2B11"/>
    <w:rsid w:val="003A3AC8"/>
    <w:rsid w:val="003A49BF"/>
    <w:rsid w:val="003A6B6B"/>
    <w:rsid w:val="003B5FD1"/>
    <w:rsid w:val="003D2D6A"/>
    <w:rsid w:val="003D66F5"/>
    <w:rsid w:val="003E06BF"/>
    <w:rsid w:val="003E0A1F"/>
    <w:rsid w:val="003E49F3"/>
    <w:rsid w:val="003E627B"/>
    <w:rsid w:val="003E7368"/>
    <w:rsid w:val="003F0D19"/>
    <w:rsid w:val="003F12CD"/>
    <w:rsid w:val="003F1B41"/>
    <w:rsid w:val="003F2472"/>
    <w:rsid w:val="003F3B7D"/>
    <w:rsid w:val="003F5BD3"/>
    <w:rsid w:val="003F60FE"/>
    <w:rsid w:val="0040185B"/>
    <w:rsid w:val="00402523"/>
    <w:rsid w:val="004066AB"/>
    <w:rsid w:val="00411DC4"/>
    <w:rsid w:val="00413081"/>
    <w:rsid w:val="004131DA"/>
    <w:rsid w:val="00413FB8"/>
    <w:rsid w:val="00416C7C"/>
    <w:rsid w:val="0043050C"/>
    <w:rsid w:val="00430B79"/>
    <w:rsid w:val="00432409"/>
    <w:rsid w:val="0043390C"/>
    <w:rsid w:val="00434062"/>
    <w:rsid w:val="00436C8E"/>
    <w:rsid w:val="00436DE4"/>
    <w:rsid w:val="00441A20"/>
    <w:rsid w:val="004429EE"/>
    <w:rsid w:val="00445046"/>
    <w:rsid w:val="00457F3E"/>
    <w:rsid w:val="004604EF"/>
    <w:rsid w:val="00461B94"/>
    <w:rsid w:val="00463167"/>
    <w:rsid w:val="0046349F"/>
    <w:rsid w:val="00465C2B"/>
    <w:rsid w:val="00472867"/>
    <w:rsid w:val="004761CB"/>
    <w:rsid w:val="00477F72"/>
    <w:rsid w:val="004816B8"/>
    <w:rsid w:val="00481710"/>
    <w:rsid w:val="00486183"/>
    <w:rsid w:val="0048775F"/>
    <w:rsid w:val="00491B1E"/>
    <w:rsid w:val="004968DE"/>
    <w:rsid w:val="00497619"/>
    <w:rsid w:val="004A0151"/>
    <w:rsid w:val="004A0422"/>
    <w:rsid w:val="004A0AC7"/>
    <w:rsid w:val="004A5950"/>
    <w:rsid w:val="004A6D46"/>
    <w:rsid w:val="004B13E7"/>
    <w:rsid w:val="004B2822"/>
    <w:rsid w:val="004B3120"/>
    <w:rsid w:val="004B3E12"/>
    <w:rsid w:val="004B48CC"/>
    <w:rsid w:val="004B4AC5"/>
    <w:rsid w:val="004B5C1B"/>
    <w:rsid w:val="004C1541"/>
    <w:rsid w:val="004C6A7A"/>
    <w:rsid w:val="004D0DDF"/>
    <w:rsid w:val="004D43FA"/>
    <w:rsid w:val="004D48AD"/>
    <w:rsid w:val="004D65E6"/>
    <w:rsid w:val="004E12AD"/>
    <w:rsid w:val="004E15BE"/>
    <w:rsid w:val="004E1E03"/>
    <w:rsid w:val="004E6289"/>
    <w:rsid w:val="004E7462"/>
    <w:rsid w:val="004E79F0"/>
    <w:rsid w:val="004F0700"/>
    <w:rsid w:val="004F0B3A"/>
    <w:rsid w:val="004F162A"/>
    <w:rsid w:val="004F3606"/>
    <w:rsid w:val="004F6BAA"/>
    <w:rsid w:val="00505218"/>
    <w:rsid w:val="00506513"/>
    <w:rsid w:val="005067FD"/>
    <w:rsid w:val="00512F1C"/>
    <w:rsid w:val="005174CA"/>
    <w:rsid w:val="0052033F"/>
    <w:rsid w:val="00520B5C"/>
    <w:rsid w:val="0052285A"/>
    <w:rsid w:val="00533B3A"/>
    <w:rsid w:val="00535608"/>
    <w:rsid w:val="0054575B"/>
    <w:rsid w:val="00546928"/>
    <w:rsid w:val="005503F5"/>
    <w:rsid w:val="00552710"/>
    <w:rsid w:val="0055351F"/>
    <w:rsid w:val="00553876"/>
    <w:rsid w:val="005542AF"/>
    <w:rsid w:val="005550F8"/>
    <w:rsid w:val="005569F6"/>
    <w:rsid w:val="0055721C"/>
    <w:rsid w:val="00560C8B"/>
    <w:rsid w:val="00563DD2"/>
    <w:rsid w:val="005723BB"/>
    <w:rsid w:val="00572741"/>
    <w:rsid w:val="00574463"/>
    <w:rsid w:val="00577CE6"/>
    <w:rsid w:val="00581247"/>
    <w:rsid w:val="00582485"/>
    <w:rsid w:val="00584116"/>
    <w:rsid w:val="00585243"/>
    <w:rsid w:val="00586FDF"/>
    <w:rsid w:val="00594567"/>
    <w:rsid w:val="005968BE"/>
    <w:rsid w:val="005979C8"/>
    <w:rsid w:val="005A02F2"/>
    <w:rsid w:val="005A09BB"/>
    <w:rsid w:val="005A4BEF"/>
    <w:rsid w:val="005B08A7"/>
    <w:rsid w:val="005B1620"/>
    <w:rsid w:val="005B2B74"/>
    <w:rsid w:val="005B2D29"/>
    <w:rsid w:val="005B2EF3"/>
    <w:rsid w:val="005B3D97"/>
    <w:rsid w:val="005C6D03"/>
    <w:rsid w:val="005D051E"/>
    <w:rsid w:val="005D27A0"/>
    <w:rsid w:val="005D4727"/>
    <w:rsid w:val="005E187D"/>
    <w:rsid w:val="005E321F"/>
    <w:rsid w:val="005E36CE"/>
    <w:rsid w:val="005E376D"/>
    <w:rsid w:val="005E4E54"/>
    <w:rsid w:val="005E5956"/>
    <w:rsid w:val="005E6F69"/>
    <w:rsid w:val="005F073A"/>
    <w:rsid w:val="005F0E06"/>
    <w:rsid w:val="005F7D2F"/>
    <w:rsid w:val="005F7F56"/>
    <w:rsid w:val="00602F1D"/>
    <w:rsid w:val="00603C93"/>
    <w:rsid w:val="00607666"/>
    <w:rsid w:val="006125F4"/>
    <w:rsid w:val="00613FA8"/>
    <w:rsid w:val="006148F4"/>
    <w:rsid w:val="00622EC3"/>
    <w:rsid w:val="0062483E"/>
    <w:rsid w:val="00625310"/>
    <w:rsid w:val="00627B2E"/>
    <w:rsid w:val="00627E2F"/>
    <w:rsid w:val="006322F0"/>
    <w:rsid w:val="00632B0B"/>
    <w:rsid w:val="006344C9"/>
    <w:rsid w:val="00635106"/>
    <w:rsid w:val="0064011B"/>
    <w:rsid w:val="006432F9"/>
    <w:rsid w:val="00643A6E"/>
    <w:rsid w:val="00643C08"/>
    <w:rsid w:val="00650757"/>
    <w:rsid w:val="0066037B"/>
    <w:rsid w:val="0066097C"/>
    <w:rsid w:val="00660DA9"/>
    <w:rsid w:val="00661578"/>
    <w:rsid w:val="006624A9"/>
    <w:rsid w:val="006627BB"/>
    <w:rsid w:val="00663650"/>
    <w:rsid w:val="00665B29"/>
    <w:rsid w:val="006715F0"/>
    <w:rsid w:val="00680976"/>
    <w:rsid w:val="00681835"/>
    <w:rsid w:val="006840CF"/>
    <w:rsid w:val="0068475C"/>
    <w:rsid w:val="00685FBB"/>
    <w:rsid w:val="0068695D"/>
    <w:rsid w:val="00687AC3"/>
    <w:rsid w:val="00690DED"/>
    <w:rsid w:val="00691CC3"/>
    <w:rsid w:val="00693458"/>
    <w:rsid w:val="00694586"/>
    <w:rsid w:val="00694FF1"/>
    <w:rsid w:val="006955C5"/>
    <w:rsid w:val="00696816"/>
    <w:rsid w:val="00696A56"/>
    <w:rsid w:val="00696C99"/>
    <w:rsid w:val="00696CD2"/>
    <w:rsid w:val="006A1440"/>
    <w:rsid w:val="006A2DED"/>
    <w:rsid w:val="006A423E"/>
    <w:rsid w:val="006B261D"/>
    <w:rsid w:val="006B4A93"/>
    <w:rsid w:val="006B60A9"/>
    <w:rsid w:val="006C1A0B"/>
    <w:rsid w:val="006C1F8C"/>
    <w:rsid w:val="006C245A"/>
    <w:rsid w:val="006C2EA9"/>
    <w:rsid w:val="006C6514"/>
    <w:rsid w:val="006D07EF"/>
    <w:rsid w:val="006D4693"/>
    <w:rsid w:val="006D4CCA"/>
    <w:rsid w:val="006D5128"/>
    <w:rsid w:val="006E053D"/>
    <w:rsid w:val="006E0B32"/>
    <w:rsid w:val="006E1740"/>
    <w:rsid w:val="006E572C"/>
    <w:rsid w:val="006E66CF"/>
    <w:rsid w:val="006F0C75"/>
    <w:rsid w:val="006F332A"/>
    <w:rsid w:val="006F62E1"/>
    <w:rsid w:val="006F7833"/>
    <w:rsid w:val="006F7BA8"/>
    <w:rsid w:val="00704437"/>
    <w:rsid w:val="0070497A"/>
    <w:rsid w:val="00705ACC"/>
    <w:rsid w:val="0070684E"/>
    <w:rsid w:val="0071126F"/>
    <w:rsid w:val="007113FD"/>
    <w:rsid w:val="00712CD9"/>
    <w:rsid w:val="0072428A"/>
    <w:rsid w:val="00725E34"/>
    <w:rsid w:val="00726F3F"/>
    <w:rsid w:val="00730B7E"/>
    <w:rsid w:val="007324AA"/>
    <w:rsid w:val="00734A00"/>
    <w:rsid w:val="00745E70"/>
    <w:rsid w:val="007504BC"/>
    <w:rsid w:val="00751636"/>
    <w:rsid w:val="00751EFD"/>
    <w:rsid w:val="00753DF9"/>
    <w:rsid w:val="0075493E"/>
    <w:rsid w:val="00754E50"/>
    <w:rsid w:val="007551EB"/>
    <w:rsid w:val="00765717"/>
    <w:rsid w:val="007715EC"/>
    <w:rsid w:val="007739C6"/>
    <w:rsid w:val="00774257"/>
    <w:rsid w:val="00774389"/>
    <w:rsid w:val="007774DD"/>
    <w:rsid w:val="00783432"/>
    <w:rsid w:val="00784653"/>
    <w:rsid w:val="00790930"/>
    <w:rsid w:val="00791356"/>
    <w:rsid w:val="00796118"/>
    <w:rsid w:val="00796DD1"/>
    <w:rsid w:val="007A007D"/>
    <w:rsid w:val="007A373C"/>
    <w:rsid w:val="007A7445"/>
    <w:rsid w:val="007B03D8"/>
    <w:rsid w:val="007B2B65"/>
    <w:rsid w:val="007B34AD"/>
    <w:rsid w:val="007B3724"/>
    <w:rsid w:val="007B4D96"/>
    <w:rsid w:val="007B54C5"/>
    <w:rsid w:val="007B61ED"/>
    <w:rsid w:val="007B76DA"/>
    <w:rsid w:val="007C2EFD"/>
    <w:rsid w:val="007C517B"/>
    <w:rsid w:val="007C537B"/>
    <w:rsid w:val="007C6F8F"/>
    <w:rsid w:val="007D1A8F"/>
    <w:rsid w:val="007D3170"/>
    <w:rsid w:val="007D3475"/>
    <w:rsid w:val="007E491E"/>
    <w:rsid w:val="007E5454"/>
    <w:rsid w:val="007E5A26"/>
    <w:rsid w:val="007F392D"/>
    <w:rsid w:val="007F5280"/>
    <w:rsid w:val="007F58F6"/>
    <w:rsid w:val="007F6E3B"/>
    <w:rsid w:val="007F72F2"/>
    <w:rsid w:val="008004CE"/>
    <w:rsid w:val="00802F22"/>
    <w:rsid w:val="00803C07"/>
    <w:rsid w:val="00805589"/>
    <w:rsid w:val="008131B5"/>
    <w:rsid w:val="00813828"/>
    <w:rsid w:val="00822963"/>
    <w:rsid w:val="00822C33"/>
    <w:rsid w:val="00823426"/>
    <w:rsid w:val="00832010"/>
    <w:rsid w:val="008400D6"/>
    <w:rsid w:val="00847CA7"/>
    <w:rsid w:val="0085513F"/>
    <w:rsid w:val="008576DC"/>
    <w:rsid w:val="00862646"/>
    <w:rsid w:val="00871C44"/>
    <w:rsid w:val="008744E5"/>
    <w:rsid w:val="00876626"/>
    <w:rsid w:val="00876BFC"/>
    <w:rsid w:val="008954D0"/>
    <w:rsid w:val="008A3109"/>
    <w:rsid w:val="008A4B30"/>
    <w:rsid w:val="008A59C9"/>
    <w:rsid w:val="008A685E"/>
    <w:rsid w:val="008A7E0B"/>
    <w:rsid w:val="008B0F60"/>
    <w:rsid w:val="008B3DE9"/>
    <w:rsid w:val="008B48BB"/>
    <w:rsid w:val="008B63B8"/>
    <w:rsid w:val="008C2956"/>
    <w:rsid w:val="008D0036"/>
    <w:rsid w:val="008D1277"/>
    <w:rsid w:val="008D22D6"/>
    <w:rsid w:val="008E4BF2"/>
    <w:rsid w:val="008E5EDD"/>
    <w:rsid w:val="008E6CCE"/>
    <w:rsid w:val="008F0238"/>
    <w:rsid w:val="008F0524"/>
    <w:rsid w:val="008F29CD"/>
    <w:rsid w:val="008F3B39"/>
    <w:rsid w:val="008F66DE"/>
    <w:rsid w:val="008F672F"/>
    <w:rsid w:val="00911760"/>
    <w:rsid w:val="00912B8B"/>
    <w:rsid w:val="0091322E"/>
    <w:rsid w:val="00913BAB"/>
    <w:rsid w:val="00914643"/>
    <w:rsid w:val="00917491"/>
    <w:rsid w:val="0092149D"/>
    <w:rsid w:val="00921A7E"/>
    <w:rsid w:val="00923CB3"/>
    <w:rsid w:val="00924662"/>
    <w:rsid w:val="009251DA"/>
    <w:rsid w:val="00930426"/>
    <w:rsid w:val="0093187E"/>
    <w:rsid w:val="00932D26"/>
    <w:rsid w:val="00934C7B"/>
    <w:rsid w:val="00935E44"/>
    <w:rsid w:val="00935F6B"/>
    <w:rsid w:val="00941A5F"/>
    <w:rsid w:val="009435CE"/>
    <w:rsid w:val="009436BC"/>
    <w:rsid w:val="00951BFD"/>
    <w:rsid w:val="00955A3B"/>
    <w:rsid w:val="00961E17"/>
    <w:rsid w:val="00961F05"/>
    <w:rsid w:val="00962410"/>
    <w:rsid w:val="00962535"/>
    <w:rsid w:val="00964A02"/>
    <w:rsid w:val="00964A38"/>
    <w:rsid w:val="009661A2"/>
    <w:rsid w:val="0096773A"/>
    <w:rsid w:val="00972A57"/>
    <w:rsid w:val="0097418F"/>
    <w:rsid w:val="009771C3"/>
    <w:rsid w:val="00977B00"/>
    <w:rsid w:val="009825A3"/>
    <w:rsid w:val="00982AF3"/>
    <w:rsid w:val="0098499E"/>
    <w:rsid w:val="00986EE9"/>
    <w:rsid w:val="00987EC9"/>
    <w:rsid w:val="00987FC6"/>
    <w:rsid w:val="00991C47"/>
    <w:rsid w:val="0099594C"/>
    <w:rsid w:val="00996B72"/>
    <w:rsid w:val="00996D58"/>
    <w:rsid w:val="009A24B8"/>
    <w:rsid w:val="009A3119"/>
    <w:rsid w:val="009A498B"/>
    <w:rsid w:val="009B2ECE"/>
    <w:rsid w:val="009B31A1"/>
    <w:rsid w:val="009B321D"/>
    <w:rsid w:val="009C119C"/>
    <w:rsid w:val="009C2FDD"/>
    <w:rsid w:val="009C34D8"/>
    <w:rsid w:val="009C6D77"/>
    <w:rsid w:val="009C6E73"/>
    <w:rsid w:val="009C7F88"/>
    <w:rsid w:val="009D2EB8"/>
    <w:rsid w:val="009D667F"/>
    <w:rsid w:val="009D6C45"/>
    <w:rsid w:val="009E0C57"/>
    <w:rsid w:val="009E28B1"/>
    <w:rsid w:val="009E2C8B"/>
    <w:rsid w:val="009E53F3"/>
    <w:rsid w:val="009F3CBC"/>
    <w:rsid w:val="00A0098E"/>
    <w:rsid w:val="00A14CD5"/>
    <w:rsid w:val="00A1611F"/>
    <w:rsid w:val="00A16909"/>
    <w:rsid w:val="00A179C4"/>
    <w:rsid w:val="00A21071"/>
    <w:rsid w:val="00A24072"/>
    <w:rsid w:val="00A4305D"/>
    <w:rsid w:val="00A45594"/>
    <w:rsid w:val="00A46B45"/>
    <w:rsid w:val="00A46D2B"/>
    <w:rsid w:val="00A54675"/>
    <w:rsid w:val="00A56B35"/>
    <w:rsid w:val="00A57B41"/>
    <w:rsid w:val="00A60EB0"/>
    <w:rsid w:val="00A64C4E"/>
    <w:rsid w:val="00A6676F"/>
    <w:rsid w:val="00A7244D"/>
    <w:rsid w:val="00A7610D"/>
    <w:rsid w:val="00A80E69"/>
    <w:rsid w:val="00A80F1C"/>
    <w:rsid w:val="00A817EF"/>
    <w:rsid w:val="00A851A9"/>
    <w:rsid w:val="00A85A2F"/>
    <w:rsid w:val="00A86531"/>
    <w:rsid w:val="00A875B1"/>
    <w:rsid w:val="00A909E0"/>
    <w:rsid w:val="00A930FD"/>
    <w:rsid w:val="00A94EED"/>
    <w:rsid w:val="00AA0498"/>
    <w:rsid w:val="00AA1EC5"/>
    <w:rsid w:val="00AA2324"/>
    <w:rsid w:val="00AA7A34"/>
    <w:rsid w:val="00AB1D0E"/>
    <w:rsid w:val="00AB2039"/>
    <w:rsid w:val="00AB25F3"/>
    <w:rsid w:val="00AB309B"/>
    <w:rsid w:val="00AB3DB5"/>
    <w:rsid w:val="00AB41CE"/>
    <w:rsid w:val="00AB5510"/>
    <w:rsid w:val="00AB5C3B"/>
    <w:rsid w:val="00AB6AD2"/>
    <w:rsid w:val="00AB7CB6"/>
    <w:rsid w:val="00AC1762"/>
    <w:rsid w:val="00AC3B47"/>
    <w:rsid w:val="00AC3EEF"/>
    <w:rsid w:val="00AC53B9"/>
    <w:rsid w:val="00AD1E8A"/>
    <w:rsid w:val="00AD4F4B"/>
    <w:rsid w:val="00AD7086"/>
    <w:rsid w:val="00AD74D6"/>
    <w:rsid w:val="00AE0409"/>
    <w:rsid w:val="00AE111F"/>
    <w:rsid w:val="00AE14BF"/>
    <w:rsid w:val="00AE3B3B"/>
    <w:rsid w:val="00AE7876"/>
    <w:rsid w:val="00AF0064"/>
    <w:rsid w:val="00AF1D91"/>
    <w:rsid w:val="00AF1EF9"/>
    <w:rsid w:val="00AF56D3"/>
    <w:rsid w:val="00AF570A"/>
    <w:rsid w:val="00AF5A6F"/>
    <w:rsid w:val="00AF5AE4"/>
    <w:rsid w:val="00B032B6"/>
    <w:rsid w:val="00B03321"/>
    <w:rsid w:val="00B03783"/>
    <w:rsid w:val="00B0415B"/>
    <w:rsid w:val="00B05112"/>
    <w:rsid w:val="00B05F03"/>
    <w:rsid w:val="00B1151D"/>
    <w:rsid w:val="00B16F1B"/>
    <w:rsid w:val="00B21993"/>
    <w:rsid w:val="00B26151"/>
    <w:rsid w:val="00B30E9C"/>
    <w:rsid w:val="00B31702"/>
    <w:rsid w:val="00B3246B"/>
    <w:rsid w:val="00B366B3"/>
    <w:rsid w:val="00B4321F"/>
    <w:rsid w:val="00B505A8"/>
    <w:rsid w:val="00B5339C"/>
    <w:rsid w:val="00B53799"/>
    <w:rsid w:val="00B53C6D"/>
    <w:rsid w:val="00B55333"/>
    <w:rsid w:val="00B558FE"/>
    <w:rsid w:val="00B57F00"/>
    <w:rsid w:val="00B60A4A"/>
    <w:rsid w:val="00B62527"/>
    <w:rsid w:val="00B63354"/>
    <w:rsid w:val="00B65BFD"/>
    <w:rsid w:val="00B668B7"/>
    <w:rsid w:val="00B7227E"/>
    <w:rsid w:val="00B7525D"/>
    <w:rsid w:val="00B7571B"/>
    <w:rsid w:val="00B757D9"/>
    <w:rsid w:val="00B75CE7"/>
    <w:rsid w:val="00B833C5"/>
    <w:rsid w:val="00B85375"/>
    <w:rsid w:val="00B85456"/>
    <w:rsid w:val="00B85E6E"/>
    <w:rsid w:val="00B90288"/>
    <w:rsid w:val="00B946A8"/>
    <w:rsid w:val="00BA0B07"/>
    <w:rsid w:val="00BA17B6"/>
    <w:rsid w:val="00BA2330"/>
    <w:rsid w:val="00BA3BF7"/>
    <w:rsid w:val="00BA51D5"/>
    <w:rsid w:val="00BA7EBC"/>
    <w:rsid w:val="00BB3B7C"/>
    <w:rsid w:val="00BB6961"/>
    <w:rsid w:val="00BC13FC"/>
    <w:rsid w:val="00BC1D41"/>
    <w:rsid w:val="00BC3FBD"/>
    <w:rsid w:val="00BD0D2F"/>
    <w:rsid w:val="00BD0DDE"/>
    <w:rsid w:val="00BD2B67"/>
    <w:rsid w:val="00BD2FFA"/>
    <w:rsid w:val="00BD3192"/>
    <w:rsid w:val="00BD65F6"/>
    <w:rsid w:val="00BD70B8"/>
    <w:rsid w:val="00BD7BFA"/>
    <w:rsid w:val="00BE44A8"/>
    <w:rsid w:val="00BF7711"/>
    <w:rsid w:val="00C05AE2"/>
    <w:rsid w:val="00C05EF8"/>
    <w:rsid w:val="00C07D4D"/>
    <w:rsid w:val="00C13056"/>
    <w:rsid w:val="00C132F9"/>
    <w:rsid w:val="00C1501A"/>
    <w:rsid w:val="00C2128F"/>
    <w:rsid w:val="00C21C3A"/>
    <w:rsid w:val="00C23501"/>
    <w:rsid w:val="00C254D9"/>
    <w:rsid w:val="00C2744D"/>
    <w:rsid w:val="00C33756"/>
    <w:rsid w:val="00C34535"/>
    <w:rsid w:val="00C44C4D"/>
    <w:rsid w:val="00C4664D"/>
    <w:rsid w:val="00C47087"/>
    <w:rsid w:val="00C54888"/>
    <w:rsid w:val="00C54FA8"/>
    <w:rsid w:val="00C551D7"/>
    <w:rsid w:val="00C56A90"/>
    <w:rsid w:val="00C578C0"/>
    <w:rsid w:val="00C61DC1"/>
    <w:rsid w:val="00C61FE6"/>
    <w:rsid w:val="00C63B73"/>
    <w:rsid w:val="00C63C47"/>
    <w:rsid w:val="00C736C2"/>
    <w:rsid w:val="00C85159"/>
    <w:rsid w:val="00C866B9"/>
    <w:rsid w:val="00C9268A"/>
    <w:rsid w:val="00C92BEC"/>
    <w:rsid w:val="00C95FB0"/>
    <w:rsid w:val="00CA0760"/>
    <w:rsid w:val="00CA216D"/>
    <w:rsid w:val="00CA7D3D"/>
    <w:rsid w:val="00CA7ED1"/>
    <w:rsid w:val="00CB1457"/>
    <w:rsid w:val="00CB1DB0"/>
    <w:rsid w:val="00CC21B6"/>
    <w:rsid w:val="00CC4255"/>
    <w:rsid w:val="00CC448D"/>
    <w:rsid w:val="00CC787C"/>
    <w:rsid w:val="00CD0877"/>
    <w:rsid w:val="00CD2DEE"/>
    <w:rsid w:val="00CD3069"/>
    <w:rsid w:val="00CD5186"/>
    <w:rsid w:val="00CD73C2"/>
    <w:rsid w:val="00CE08BB"/>
    <w:rsid w:val="00CE1989"/>
    <w:rsid w:val="00CE2756"/>
    <w:rsid w:val="00CE5497"/>
    <w:rsid w:val="00CE5B3D"/>
    <w:rsid w:val="00CE6760"/>
    <w:rsid w:val="00CE6BE8"/>
    <w:rsid w:val="00CE7140"/>
    <w:rsid w:val="00CF0C6C"/>
    <w:rsid w:val="00CF241F"/>
    <w:rsid w:val="00CF292B"/>
    <w:rsid w:val="00CF2AB5"/>
    <w:rsid w:val="00CF5A96"/>
    <w:rsid w:val="00CF6D08"/>
    <w:rsid w:val="00D0752F"/>
    <w:rsid w:val="00D135F7"/>
    <w:rsid w:val="00D14E06"/>
    <w:rsid w:val="00D15EA5"/>
    <w:rsid w:val="00D20CFF"/>
    <w:rsid w:val="00D21276"/>
    <w:rsid w:val="00D23141"/>
    <w:rsid w:val="00D32186"/>
    <w:rsid w:val="00D34917"/>
    <w:rsid w:val="00D360E7"/>
    <w:rsid w:val="00D3722E"/>
    <w:rsid w:val="00D40B16"/>
    <w:rsid w:val="00D432D7"/>
    <w:rsid w:val="00D45204"/>
    <w:rsid w:val="00D52D3A"/>
    <w:rsid w:val="00D53EC1"/>
    <w:rsid w:val="00D54DAE"/>
    <w:rsid w:val="00D60985"/>
    <w:rsid w:val="00D62711"/>
    <w:rsid w:val="00D62C30"/>
    <w:rsid w:val="00D7027E"/>
    <w:rsid w:val="00D747F8"/>
    <w:rsid w:val="00D777C0"/>
    <w:rsid w:val="00D823B4"/>
    <w:rsid w:val="00D83086"/>
    <w:rsid w:val="00D83210"/>
    <w:rsid w:val="00D85AFC"/>
    <w:rsid w:val="00D86DBF"/>
    <w:rsid w:val="00D912FC"/>
    <w:rsid w:val="00D945BA"/>
    <w:rsid w:val="00D95E22"/>
    <w:rsid w:val="00D9725C"/>
    <w:rsid w:val="00DA00D7"/>
    <w:rsid w:val="00DA169E"/>
    <w:rsid w:val="00DA39C9"/>
    <w:rsid w:val="00DA58B4"/>
    <w:rsid w:val="00DA66DC"/>
    <w:rsid w:val="00DA7674"/>
    <w:rsid w:val="00DB1D9B"/>
    <w:rsid w:val="00DB7749"/>
    <w:rsid w:val="00DB7A50"/>
    <w:rsid w:val="00DC1DCE"/>
    <w:rsid w:val="00DC4D5F"/>
    <w:rsid w:val="00DD5382"/>
    <w:rsid w:val="00DD72E6"/>
    <w:rsid w:val="00DD7C58"/>
    <w:rsid w:val="00DE3A4D"/>
    <w:rsid w:val="00DE620F"/>
    <w:rsid w:val="00DF333C"/>
    <w:rsid w:val="00E104DE"/>
    <w:rsid w:val="00E10EAD"/>
    <w:rsid w:val="00E12DF7"/>
    <w:rsid w:val="00E15949"/>
    <w:rsid w:val="00E2499B"/>
    <w:rsid w:val="00E24B8C"/>
    <w:rsid w:val="00E256A1"/>
    <w:rsid w:val="00E25D8F"/>
    <w:rsid w:val="00E279F1"/>
    <w:rsid w:val="00E30971"/>
    <w:rsid w:val="00E3201B"/>
    <w:rsid w:val="00E34691"/>
    <w:rsid w:val="00E36D94"/>
    <w:rsid w:val="00E37B0A"/>
    <w:rsid w:val="00E37CFC"/>
    <w:rsid w:val="00E42423"/>
    <w:rsid w:val="00E43629"/>
    <w:rsid w:val="00E45F41"/>
    <w:rsid w:val="00E47854"/>
    <w:rsid w:val="00E51BFE"/>
    <w:rsid w:val="00E53EE6"/>
    <w:rsid w:val="00E56C0A"/>
    <w:rsid w:val="00E57F4D"/>
    <w:rsid w:val="00E60F99"/>
    <w:rsid w:val="00E7088B"/>
    <w:rsid w:val="00E74933"/>
    <w:rsid w:val="00E82EC8"/>
    <w:rsid w:val="00E857B2"/>
    <w:rsid w:val="00E90231"/>
    <w:rsid w:val="00E94BB9"/>
    <w:rsid w:val="00E97910"/>
    <w:rsid w:val="00EA68F5"/>
    <w:rsid w:val="00EB1271"/>
    <w:rsid w:val="00EB20E8"/>
    <w:rsid w:val="00EB2FBF"/>
    <w:rsid w:val="00EB7191"/>
    <w:rsid w:val="00EC3163"/>
    <w:rsid w:val="00ED0DF6"/>
    <w:rsid w:val="00ED49E9"/>
    <w:rsid w:val="00EE7865"/>
    <w:rsid w:val="00EF2681"/>
    <w:rsid w:val="00EF276E"/>
    <w:rsid w:val="00EF49C6"/>
    <w:rsid w:val="00EF750B"/>
    <w:rsid w:val="00EF753B"/>
    <w:rsid w:val="00F0251C"/>
    <w:rsid w:val="00F038D9"/>
    <w:rsid w:val="00F05526"/>
    <w:rsid w:val="00F07B5A"/>
    <w:rsid w:val="00F213DC"/>
    <w:rsid w:val="00F27637"/>
    <w:rsid w:val="00F27985"/>
    <w:rsid w:val="00F30334"/>
    <w:rsid w:val="00F32BDA"/>
    <w:rsid w:val="00F33727"/>
    <w:rsid w:val="00F339D0"/>
    <w:rsid w:val="00F340B7"/>
    <w:rsid w:val="00F4720E"/>
    <w:rsid w:val="00F47833"/>
    <w:rsid w:val="00F541A0"/>
    <w:rsid w:val="00F576CF"/>
    <w:rsid w:val="00F642B9"/>
    <w:rsid w:val="00F65596"/>
    <w:rsid w:val="00F662BA"/>
    <w:rsid w:val="00F6784F"/>
    <w:rsid w:val="00F74758"/>
    <w:rsid w:val="00F81B5B"/>
    <w:rsid w:val="00F81B91"/>
    <w:rsid w:val="00F83B84"/>
    <w:rsid w:val="00F8577F"/>
    <w:rsid w:val="00F94AE7"/>
    <w:rsid w:val="00FA0ACC"/>
    <w:rsid w:val="00FA265F"/>
    <w:rsid w:val="00FA3AE7"/>
    <w:rsid w:val="00FA57B4"/>
    <w:rsid w:val="00FA5E8C"/>
    <w:rsid w:val="00FA664C"/>
    <w:rsid w:val="00FA67BD"/>
    <w:rsid w:val="00FC2BA1"/>
    <w:rsid w:val="00FC51D6"/>
    <w:rsid w:val="00FC53E8"/>
    <w:rsid w:val="00FC66DB"/>
    <w:rsid w:val="00FD09DC"/>
    <w:rsid w:val="00FD1ABB"/>
    <w:rsid w:val="00FD329E"/>
    <w:rsid w:val="00FD3911"/>
    <w:rsid w:val="00FD48C4"/>
    <w:rsid w:val="00FD49BD"/>
    <w:rsid w:val="00FE0515"/>
    <w:rsid w:val="00FE12CF"/>
    <w:rsid w:val="00FE29A8"/>
    <w:rsid w:val="00FE3A81"/>
    <w:rsid w:val="00FE4ED9"/>
    <w:rsid w:val="00FE59C7"/>
    <w:rsid w:val="00FE5A00"/>
    <w:rsid w:val="00FE5E18"/>
    <w:rsid w:val="00FF4936"/>
    <w:rsid w:val="00FF62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9C8AA"/>
  <w15:docId w15:val="{FFDD2963-9651-4E77-9D88-8E4A9AD1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D4F4B"/>
  </w:style>
  <w:style w:type="paragraph" w:customStyle="1" w:styleId="Default">
    <w:name w:val="Default"/>
    <w:rsid w:val="00D432D7"/>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D432D7"/>
    <w:rPr>
      <w:sz w:val="16"/>
      <w:szCs w:val="16"/>
    </w:rPr>
  </w:style>
  <w:style w:type="paragraph" w:styleId="CommentText">
    <w:name w:val="annotation text"/>
    <w:basedOn w:val="Normal"/>
    <w:link w:val="CommentTextChar"/>
    <w:uiPriority w:val="99"/>
    <w:semiHidden/>
    <w:unhideWhenUsed/>
    <w:rsid w:val="00D432D7"/>
    <w:pPr>
      <w:spacing w:line="240" w:lineRule="auto"/>
    </w:pPr>
    <w:rPr>
      <w:sz w:val="20"/>
      <w:szCs w:val="20"/>
    </w:rPr>
  </w:style>
  <w:style w:type="character" w:customStyle="1" w:styleId="CommentTextChar">
    <w:name w:val="Comment Text Char"/>
    <w:basedOn w:val="DefaultParagraphFont"/>
    <w:link w:val="CommentText"/>
    <w:uiPriority w:val="99"/>
    <w:semiHidden/>
    <w:rsid w:val="00D432D7"/>
    <w:rPr>
      <w:sz w:val="20"/>
      <w:szCs w:val="20"/>
    </w:rPr>
  </w:style>
  <w:style w:type="paragraph" w:styleId="BalloonText">
    <w:name w:val="Balloon Text"/>
    <w:basedOn w:val="Normal"/>
    <w:link w:val="BalloonTextChar"/>
    <w:uiPriority w:val="99"/>
    <w:semiHidden/>
    <w:unhideWhenUsed/>
    <w:rsid w:val="00D43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2D7"/>
    <w:rPr>
      <w:rFonts w:ascii="Tahoma" w:hAnsi="Tahoma" w:cs="Tahoma"/>
      <w:sz w:val="16"/>
      <w:szCs w:val="16"/>
    </w:rPr>
  </w:style>
  <w:style w:type="paragraph" w:styleId="Header">
    <w:name w:val="header"/>
    <w:basedOn w:val="Normal"/>
    <w:link w:val="HeaderChar"/>
    <w:uiPriority w:val="99"/>
    <w:unhideWhenUsed/>
    <w:rsid w:val="00964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A02"/>
  </w:style>
  <w:style w:type="paragraph" w:styleId="Footer">
    <w:name w:val="footer"/>
    <w:basedOn w:val="Normal"/>
    <w:link w:val="FooterChar"/>
    <w:uiPriority w:val="99"/>
    <w:unhideWhenUsed/>
    <w:rsid w:val="00964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A02"/>
  </w:style>
  <w:style w:type="character" w:styleId="Hyperlink">
    <w:name w:val="Hyperlink"/>
    <w:basedOn w:val="DefaultParagraphFont"/>
    <w:uiPriority w:val="99"/>
    <w:unhideWhenUsed/>
    <w:rsid w:val="008400D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D3069"/>
    <w:rPr>
      <w:b/>
      <w:bCs/>
    </w:rPr>
  </w:style>
  <w:style w:type="character" w:customStyle="1" w:styleId="CommentSubjectChar">
    <w:name w:val="Comment Subject Char"/>
    <w:basedOn w:val="CommentTextChar"/>
    <w:link w:val="CommentSubject"/>
    <w:uiPriority w:val="99"/>
    <w:semiHidden/>
    <w:rsid w:val="00CD3069"/>
    <w:rPr>
      <w:b/>
      <w:bCs/>
      <w:sz w:val="20"/>
      <w:szCs w:val="20"/>
    </w:rPr>
  </w:style>
  <w:style w:type="paragraph" w:styleId="Revision">
    <w:name w:val="Revision"/>
    <w:hidden/>
    <w:uiPriority w:val="99"/>
    <w:semiHidden/>
    <w:rsid w:val="006B60A9"/>
    <w:pPr>
      <w:spacing w:after="0" w:line="240" w:lineRule="auto"/>
    </w:pPr>
  </w:style>
  <w:style w:type="paragraph" w:styleId="NormalWeb">
    <w:name w:val="Normal (Web)"/>
    <w:basedOn w:val="Normal"/>
    <w:uiPriority w:val="99"/>
    <w:unhideWhenUsed/>
    <w:rsid w:val="003E627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personname">
    <w:name w:val="person_name"/>
    <w:basedOn w:val="DefaultParagraphFont"/>
    <w:rsid w:val="000B5CFD"/>
  </w:style>
  <w:style w:type="character" w:customStyle="1" w:styleId="apple-converted-space">
    <w:name w:val="apple-converted-space"/>
    <w:basedOn w:val="DefaultParagraphFont"/>
    <w:rsid w:val="000B5CFD"/>
  </w:style>
  <w:style w:type="character" w:styleId="Emphasis">
    <w:name w:val="Emphasis"/>
    <w:basedOn w:val="DefaultParagraphFont"/>
    <w:uiPriority w:val="20"/>
    <w:qFormat/>
    <w:rsid w:val="000B5C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2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sycnet.apa.org/doi/10.1037/1076-898X.9.4.261" TargetMode="External"/><Relationship Id="rId18" Type="http://schemas.openxmlformats.org/officeDocument/2006/relationships/hyperlink" Target="http://psycnet.apa.org/doi/10.1037/0278-7393.3.4.406"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dx.doi.org/10.1037/1076-898X.5.4.339" TargetMode="External"/><Relationship Id="rId17" Type="http://schemas.openxmlformats.org/officeDocument/2006/relationships/hyperlink" Target="http://dx.doi.org/10.1016/S0042-6989(98)00042-X" TargetMode="External"/><Relationship Id="rId2" Type="http://schemas.openxmlformats.org/officeDocument/2006/relationships/numbering" Target="numbering.xml"/><Relationship Id="rId16" Type="http://schemas.openxmlformats.org/officeDocument/2006/relationships/hyperlink" Target="http://psycnet.apa.org/doi/10.1037/0096-1523.22.4.986"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cortex.2007.02.004" TargetMode="External"/><Relationship Id="rId5" Type="http://schemas.openxmlformats.org/officeDocument/2006/relationships/webSettings" Target="webSettings.xml"/><Relationship Id="rId15" Type="http://schemas.openxmlformats.org/officeDocument/2006/relationships/hyperlink" Target="http://dx.doi.org/10.1016/S1364-6613(00)01519-9" TargetMode="External"/><Relationship Id="rId23" Type="http://schemas.openxmlformats.org/officeDocument/2006/relationships/theme" Target="theme/theme1.xml"/><Relationship Id="rId10" Type="http://schemas.openxmlformats.org/officeDocument/2006/relationships/hyperlink" Target="http://dx.doi.org/10.1016/j.ijpsycho.2008.07.002" TargetMode="External"/><Relationship Id="rId19" Type="http://schemas.openxmlformats.org/officeDocument/2006/relationships/hyperlink" Target="http://psycnet.apa.org/doi/10.1037/1076-898X.9.4.2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sycnet.apa.org/doi/10.1037/1076-898X.9.4.26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C0E1D-B1B4-494D-A6F6-EA55D0BD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26992</Words>
  <Characters>153859</Characters>
  <Application>Microsoft Office Word</Application>
  <DocSecurity>0</DocSecurity>
  <Lines>1282</Lines>
  <Paragraphs>360</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180491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ailsamillen</dc:creator>
  <cp:lastModifiedBy>Hillstrom A.</cp:lastModifiedBy>
  <cp:revision>4</cp:revision>
  <cp:lastPrinted>2016-02-17T14:23:00Z</cp:lastPrinted>
  <dcterms:created xsi:type="dcterms:W3CDTF">2016-02-26T11:50:00Z</dcterms:created>
  <dcterms:modified xsi:type="dcterms:W3CDTF">2016-02-26T14:55:00Z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ailsamillen@googlemail.com@www.mendeley.com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