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85A" w:rsidRDefault="00DD1DC2" w:rsidP="00E1390F">
      <w:pPr>
        <w:spacing w:after="0" w:line="360" w:lineRule="auto"/>
        <w:rPr>
          <w:rFonts w:ascii="Times New Roman" w:hAnsi="Times New Roman" w:cs="Times New Roman"/>
          <w:b/>
          <w:sz w:val="24"/>
          <w:szCs w:val="24"/>
        </w:rPr>
      </w:pPr>
      <w:bookmarkStart w:id="0" w:name="_GoBack"/>
      <w:bookmarkEnd w:id="0"/>
      <w:r w:rsidRPr="000F79C2">
        <w:rPr>
          <w:rFonts w:ascii="Times New Roman" w:hAnsi="Times New Roman" w:cs="Times New Roman"/>
          <w:b/>
          <w:sz w:val="24"/>
          <w:szCs w:val="24"/>
        </w:rPr>
        <w:t>P</w:t>
      </w:r>
      <w:r w:rsidR="005C77D8" w:rsidRPr="000F79C2">
        <w:rPr>
          <w:rFonts w:ascii="Times New Roman" w:hAnsi="Times New Roman" w:cs="Times New Roman"/>
          <w:b/>
          <w:sz w:val="24"/>
          <w:szCs w:val="24"/>
        </w:rPr>
        <w:t>redominantly night</w:t>
      </w:r>
      <w:r w:rsidR="004F778A">
        <w:rPr>
          <w:rFonts w:ascii="Times New Roman" w:hAnsi="Times New Roman" w:cs="Times New Roman"/>
          <w:b/>
          <w:color w:val="FF0000"/>
          <w:sz w:val="24"/>
          <w:szCs w:val="24"/>
        </w:rPr>
        <w:t>-time</w:t>
      </w:r>
      <w:r w:rsidR="00E3473E" w:rsidRPr="000F79C2">
        <w:rPr>
          <w:rFonts w:ascii="Times New Roman" w:hAnsi="Times New Roman" w:cs="Times New Roman"/>
          <w:b/>
          <w:sz w:val="24"/>
          <w:szCs w:val="24"/>
        </w:rPr>
        <w:t xml:space="preserve"> feeding</w:t>
      </w:r>
      <w:r w:rsidR="00E4385A" w:rsidRPr="000F79C2">
        <w:rPr>
          <w:rFonts w:ascii="Times New Roman" w:hAnsi="Times New Roman" w:cs="Times New Roman"/>
          <w:b/>
          <w:sz w:val="24"/>
          <w:szCs w:val="24"/>
        </w:rPr>
        <w:t xml:space="preserve"> </w:t>
      </w:r>
      <w:r w:rsidRPr="000F79C2">
        <w:rPr>
          <w:rFonts w:ascii="Times New Roman" w:hAnsi="Times New Roman" w:cs="Times New Roman"/>
          <w:b/>
          <w:sz w:val="24"/>
          <w:szCs w:val="24"/>
        </w:rPr>
        <w:t>and</w:t>
      </w:r>
      <w:r w:rsidR="00E4385A" w:rsidRPr="000F79C2">
        <w:rPr>
          <w:rFonts w:ascii="Times New Roman" w:hAnsi="Times New Roman" w:cs="Times New Roman"/>
          <w:b/>
          <w:sz w:val="24"/>
          <w:szCs w:val="24"/>
        </w:rPr>
        <w:t xml:space="preserve"> </w:t>
      </w:r>
      <w:r w:rsidR="00731D24" w:rsidRPr="000F79C2">
        <w:rPr>
          <w:rFonts w:ascii="Times New Roman" w:hAnsi="Times New Roman" w:cs="Times New Roman"/>
          <w:b/>
          <w:sz w:val="24"/>
          <w:szCs w:val="24"/>
        </w:rPr>
        <w:t xml:space="preserve">maternal </w:t>
      </w:r>
      <w:r w:rsidR="00DC471F" w:rsidRPr="000F79C2">
        <w:rPr>
          <w:rFonts w:ascii="Times New Roman" w:hAnsi="Times New Roman" w:cs="Times New Roman"/>
          <w:b/>
          <w:sz w:val="24"/>
          <w:szCs w:val="24"/>
        </w:rPr>
        <w:t>glycaemic</w:t>
      </w:r>
      <w:r w:rsidR="00731D24" w:rsidRPr="000F79C2">
        <w:rPr>
          <w:rFonts w:ascii="Times New Roman" w:hAnsi="Times New Roman" w:cs="Times New Roman"/>
          <w:b/>
          <w:sz w:val="24"/>
          <w:szCs w:val="24"/>
        </w:rPr>
        <w:t xml:space="preserve"> levels</w:t>
      </w:r>
      <w:r w:rsidRPr="000F79C2">
        <w:rPr>
          <w:rFonts w:ascii="Times New Roman" w:hAnsi="Times New Roman" w:cs="Times New Roman"/>
          <w:b/>
          <w:sz w:val="24"/>
          <w:szCs w:val="24"/>
        </w:rPr>
        <w:t xml:space="preserve"> during pregnancy</w:t>
      </w:r>
    </w:p>
    <w:p w:rsidR="00E1390F" w:rsidRPr="000F79C2" w:rsidRDefault="00E1390F" w:rsidP="00E1390F">
      <w:pPr>
        <w:spacing w:after="0" w:line="360" w:lineRule="auto"/>
        <w:rPr>
          <w:rFonts w:ascii="Times New Roman" w:hAnsi="Times New Roman" w:cs="Times New Roman"/>
          <w:b/>
          <w:sz w:val="24"/>
          <w:szCs w:val="24"/>
        </w:rPr>
      </w:pPr>
    </w:p>
    <w:p w:rsidR="00E4385A" w:rsidRPr="000F79C2" w:rsidRDefault="00E4385A" w:rsidP="00E1390F">
      <w:pPr>
        <w:autoSpaceDE w:val="0"/>
        <w:autoSpaceDN w:val="0"/>
        <w:adjustRightInd w:val="0"/>
        <w:spacing w:after="0" w:line="360" w:lineRule="auto"/>
        <w:jc w:val="both"/>
        <w:rPr>
          <w:rFonts w:ascii="Times New Roman" w:hAnsi="Times New Roman" w:cs="Times New Roman"/>
          <w:sz w:val="24"/>
          <w:szCs w:val="24"/>
        </w:rPr>
      </w:pPr>
      <w:r w:rsidRPr="000F79C2">
        <w:rPr>
          <w:rFonts w:ascii="Times New Roman" w:hAnsi="Times New Roman" w:cs="Times New Roman"/>
          <w:sz w:val="24"/>
          <w:szCs w:val="24"/>
        </w:rPr>
        <w:t>S</w:t>
      </w:r>
      <w:r w:rsidR="001B2155" w:rsidRPr="000F79C2">
        <w:rPr>
          <w:rFonts w:ascii="Times New Roman" w:hAnsi="Times New Roman" w:cs="Times New Roman"/>
          <w:sz w:val="24"/>
          <w:szCs w:val="24"/>
        </w:rPr>
        <w:t xml:space="preserve">ee </w:t>
      </w:r>
      <w:r w:rsidR="005E0B02" w:rsidRPr="000F79C2">
        <w:rPr>
          <w:rFonts w:ascii="Times New Roman" w:hAnsi="Times New Roman" w:cs="Times New Roman"/>
          <w:sz w:val="24"/>
          <w:szCs w:val="24"/>
        </w:rPr>
        <w:t>L</w:t>
      </w:r>
      <w:r w:rsidR="001B2155" w:rsidRPr="000F79C2">
        <w:rPr>
          <w:rFonts w:ascii="Times New Roman" w:hAnsi="Times New Roman" w:cs="Times New Roman"/>
          <w:sz w:val="24"/>
          <w:szCs w:val="24"/>
        </w:rPr>
        <w:t>ing</w:t>
      </w:r>
      <w:r w:rsidR="005E0B02" w:rsidRPr="000F79C2">
        <w:rPr>
          <w:rFonts w:ascii="Times New Roman" w:hAnsi="Times New Roman" w:cs="Times New Roman"/>
          <w:sz w:val="24"/>
          <w:szCs w:val="24"/>
        </w:rPr>
        <w:t xml:space="preserve"> </w:t>
      </w:r>
      <w:r w:rsidRPr="000F79C2">
        <w:rPr>
          <w:rFonts w:ascii="Times New Roman" w:hAnsi="Times New Roman" w:cs="Times New Roman"/>
          <w:sz w:val="24"/>
          <w:szCs w:val="24"/>
        </w:rPr>
        <w:t>Loy</w:t>
      </w:r>
      <w:r w:rsidRPr="000F79C2">
        <w:rPr>
          <w:rFonts w:ascii="Times New Roman" w:hAnsi="Times New Roman" w:cs="Times New Roman"/>
          <w:sz w:val="24"/>
          <w:szCs w:val="24"/>
          <w:vertAlign w:val="superscript"/>
        </w:rPr>
        <w:t>1</w:t>
      </w:r>
      <w:r w:rsidR="00DD1DC2" w:rsidRPr="000F79C2">
        <w:rPr>
          <w:rFonts w:ascii="Times New Roman" w:hAnsi="Times New Roman" w:cs="Times New Roman"/>
          <w:sz w:val="24"/>
          <w:szCs w:val="24"/>
          <w:vertAlign w:val="superscript"/>
        </w:rPr>
        <w:t>*</w:t>
      </w:r>
      <w:r w:rsidRPr="000F79C2">
        <w:rPr>
          <w:rFonts w:ascii="Times New Roman" w:hAnsi="Times New Roman" w:cs="Times New Roman"/>
          <w:sz w:val="24"/>
          <w:szCs w:val="24"/>
        </w:rPr>
        <w:t>,</w:t>
      </w:r>
      <w:r w:rsidR="00CC0DBD" w:rsidRPr="000F79C2">
        <w:rPr>
          <w:rFonts w:ascii="Times New Roman" w:hAnsi="Times New Roman" w:cs="Times New Roman"/>
          <w:sz w:val="24"/>
          <w:szCs w:val="24"/>
        </w:rPr>
        <w:t xml:space="preserve"> </w:t>
      </w:r>
      <w:r w:rsidRPr="000F79C2">
        <w:rPr>
          <w:rFonts w:ascii="Times New Roman" w:hAnsi="Times New Roman" w:cs="Times New Roman"/>
          <w:sz w:val="24"/>
          <w:szCs w:val="24"/>
        </w:rPr>
        <w:t>T</w:t>
      </w:r>
      <w:r w:rsidR="001B2155" w:rsidRPr="000F79C2">
        <w:rPr>
          <w:rFonts w:ascii="Times New Roman" w:hAnsi="Times New Roman" w:cs="Times New Roman"/>
          <w:sz w:val="24"/>
          <w:szCs w:val="24"/>
        </w:rPr>
        <w:t xml:space="preserve">uck </w:t>
      </w:r>
      <w:r w:rsidR="005E0B02" w:rsidRPr="000F79C2">
        <w:rPr>
          <w:rFonts w:ascii="Times New Roman" w:hAnsi="Times New Roman" w:cs="Times New Roman"/>
          <w:sz w:val="24"/>
          <w:szCs w:val="24"/>
        </w:rPr>
        <w:t>S</w:t>
      </w:r>
      <w:r w:rsidR="001B2155" w:rsidRPr="000F79C2">
        <w:rPr>
          <w:rFonts w:ascii="Times New Roman" w:hAnsi="Times New Roman" w:cs="Times New Roman"/>
          <w:sz w:val="24"/>
          <w:szCs w:val="24"/>
        </w:rPr>
        <w:t>eng</w:t>
      </w:r>
      <w:r w:rsidR="00CC0DBD" w:rsidRPr="000F79C2">
        <w:rPr>
          <w:rFonts w:ascii="Times New Roman" w:hAnsi="Times New Roman" w:cs="Times New Roman"/>
          <w:sz w:val="24"/>
          <w:szCs w:val="24"/>
        </w:rPr>
        <w:t xml:space="preserve"> </w:t>
      </w:r>
      <w:r w:rsidRPr="000F79C2">
        <w:rPr>
          <w:rFonts w:ascii="Times New Roman" w:hAnsi="Times New Roman" w:cs="Times New Roman"/>
          <w:sz w:val="24"/>
          <w:szCs w:val="24"/>
        </w:rPr>
        <w:t>Cheng</w:t>
      </w:r>
      <w:r w:rsidR="00216DE7">
        <w:rPr>
          <w:rFonts w:ascii="Times New Roman" w:hAnsi="Times New Roman" w:cs="Times New Roman"/>
          <w:sz w:val="24"/>
          <w:szCs w:val="24"/>
          <w:vertAlign w:val="superscript"/>
        </w:rPr>
        <w:t>2</w:t>
      </w:r>
      <w:r w:rsidR="00DD1DC2" w:rsidRPr="000F79C2">
        <w:rPr>
          <w:rFonts w:ascii="Times New Roman" w:hAnsi="Times New Roman" w:cs="Times New Roman"/>
          <w:sz w:val="24"/>
          <w:szCs w:val="24"/>
          <w:vertAlign w:val="superscript"/>
        </w:rPr>
        <w:t>*</w:t>
      </w:r>
      <w:r w:rsidRPr="000F79C2">
        <w:rPr>
          <w:rFonts w:ascii="Times New Roman" w:hAnsi="Times New Roman" w:cs="Times New Roman"/>
          <w:sz w:val="24"/>
          <w:szCs w:val="24"/>
        </w:rPr>
        <w:t xml:space="preserve">, </w:t>
      </w:r>
      <w:r w:rsidR="00BC4C8C" w:rsidRPr="000F79C2">
        <w:rPr>
          <w:rFonts w:ascii="Times New Roman" w:hAnsi="Times New Roman" w:cs="Times New Roman"/>
          <w:sz w:val="24"/>
          <w:szCs w:val="24"/>
        </w:rPr>
        <w:t>Marjorelee T. Colega</w:t>
      </w:r>
      <w:r w:rsidR="00216DE7">
        <w:rPr>
          <w:rFonts w:ascii="Times New Roman" w:hAnsi="Times New Roman" w:cs="Times New Roman"/>
          <w:sz w:val="24"/>
          <w:szCs w:val="24"/>
          <w:vertAlign w:val="superscript"/>
        </w:rPr>
        <w:t>3</w:t>
      </w:r>
      <w:r w:rsidRPr="000F79C2">
        <w:rPr>
          <w:rFonts w:ascii="Times New Roman" w:hAnsi="Times New Roman" w:cs="Times New Roman"/>
          <w:sz w:val="24"/>
          <w:szCs w:val="24"/>
        </w:rPr>
        <w:t>, Y</w:t>
      </w:r>
      <w:r w:rsidR="001B2155" w:rsidRPr="000F79C2">
        <w:rPr>
          <w:rFonts w:ascii="Times New Roman" w:hAnsi="Times New Roman" w:cs="Times New Roman"/>
          <w:sz w:val="24"/>
          <w:szCs w:val="24"/>
        </w:rPr>
        <w:t xml:space="preserve">in Bun </w:t>
      </w:r>
      <w:r w:rsidRPr="000F79C2">
        <w:rPr>
          <w:rFonts w:ascii="Times New Roman" w:hAnsi="Times New Roman" w:cs="Times New Roman"/>
          <w:sz w:val="24"/>
          <w:szCs w:val="24"/>
        </w:rPr>
        <w:t>Cheung</w:t>
      </w:r>
      <w:r w:rsidR="00216DE7">
        <w:rPr>
          <w:rFonts w:ascii="Times New Roman" w:hAnsi="Times New Roman" w:cs="Times New Roman"/>
          <w:sz w:val="24"/>
          <w:szCs w:val="24"/>
          <w:vertAlign w:val="superscript"/>
        </w:rPr>
        <w:t>4,5</w:t>
      </w:r>
      <w:r w:rsidR="001B2155" w:rsidRPr="000F79C2">
        <w:rPr>
          <w:rFonts w:ascii="Times New Roman" w:hAnsi="Times New Roman" w:cs="Times New Roman"/>
          <w:sz w:val="24"/>
          <w:szCs w:val="24"/>
        </w:rPr>
        <w:t xml:space="preserve">, Keith M. </w:t>
      </w:r>
      <w:r w:rsidRPr="000F79C2">
        <w:rPr>
          <w:rFonts w:ascii="Times New Roman" w:hAnsi="Times New Roman" w:cs="Times New Roman"/>
          <w:sz w:val="24"/>
          <w:szCs w:val="24"/>
        </w:rPr>
        <w:t>Godfrey</w:t>
      </w:r>
      <w:r w:rsidR="00C61DF1">
        <w:rPr>
          <w:rFonts w:ascii="Times New Roman" w:hAnsi="Times New Roman" w:cs="Times New Roman"/>
          <w:sz w:val="24"/>
          <w:szCs w:val="24"/>
          <w:vertAlign w:val="superscript"/>
        </w:rPr>
        <w:t>6,7</w:t>
      </w:r>
      <w:r w:rsidRPr="000F79C2">
        <w:rPr>
          <w:rFonts w:ascii="Times New Roman" w:hAnsi="Times New Roman" w:cs="Times New Roman"/>
          <w:sz w:val="24"/>
          <w:szCs w:val="24"/>
        </w:rPr>
        <w:t>, P</w:t>
      </w:r>
      <w:r w:rsidR="001B2155" w:rsidRPr="000F79C2">
        <w:rPr>
          <w:rFonts w:ascii="Times New Roman" w:hAnsi="Times New Roman" w:cs="Times New Roman"/>
          <w:sz w:val="24"/>
          <w:szCs w:val="24"/>
        </w:rPr>
        <w:t xml:space="preserve">eter </w:t>
      </w:r>
      <w:r w:rsidR="005E0B02" w:rsidRPr="000F79C2">
        <w:rPr>
          <w:rFonts w:ascii="Times New Roman" w:hAnsi="Times New Roman" w:cs="Times New Roman"/>
          <w:sz w:val="24"/>
          <w:szCs w:val="24"/>
        </w:rPr>
        <w:t>D</w:t>
      </w:r>
      <w:r w:rsidR="001B2155" w:rsidRPr="000F79C2">
        <w:rPr>
          <w:rFonts w:ascii="Times New Roman" w:hAnsi="Times New Roman" w:cs="Times New Roman"/>
          <w:sz w:val="24"/>
          <w:szCs w:val="24"/>
        </w:rPr>
        <w:t>.</w:t>
      </w:r>
      <w:r w:rsidRPr="000F79C2">
        <w:rPr>
          <w:rFonts w:ascii="Times New Roman" w:hAnsi="Times New Roman" w:cs="Times New Roman"/>
          <w:sz w:val="24"/>
          <w:szCs w:val="24"/>
        </w:rPr>
        <w:t xml:space="preserve"> Gluckman</w:t>
      </w:r>
      <w:r w:rsidR="00C61DF1">
        <w:rPr>
          <w:rFonts w:ascii="Times New Roman" w:hAnsi="Times New Roman" w:cs="Times New Roman"/>
          <w:sz w:val="24"/>
          <w:szCs w:val="24"/>
          <w:vertAlign w:val="superscript"/>
        </w:rPr>
        <w:t>3,8</w:t>
      </w:r>
      <w:r w:rsidRPr="000F79C2">
        <w:rPr>
          <w:rFonts w:ascii="Times New Roman" w:hAnsi="Times New Roman" w:cs="Times New Roman"/>
          <w:sz w:val="24"/>
          <w:szCs w:val="24"/>
        </w:rPr>
        <w:t>, K</w:t>
      </w:r>
      <w:r w:rsidR="001B2155" w:rsidRPr="000F79C2">
        <w:rPr>
          <w:rFonts w:ascii="Times New Roman" w:hAnsi="Times New Roman" w:cs="Times New Roman"/>
          <w:sz w:val="24"/>
          <w:szCs w:val="24"/>
        </w:rPr>
        <w:t>enneth</w:t>
      </w:r>
      <w:r w:rsidRPr="000F79C2">
        <w:rPr>
          <w:rFonts w:ascii="Times New Roman" w:hAnsi="Times New Roman" w:cs="Times New Roman"/>
          <w:sz w:val="24"/>
          <w:szCs w:val="24"/>
        </w:rPr>
        <w:t xml:space="preserve"> Kwek</w:t>
      </w:r>
      <w:r w:rsidR="00C61DF1">
        <w:rPr>
          <w:rFonts w:ascii="Times New Roman" w:hAnsi="Times New Roman" w:cs="Times New Roman"/>
          <w:sz w:val="24"/>
          <w:szCs w:val="24"/>
          <w:vertAlign w:val="superscript"/>
        </w:rPr>
        <w:t>9</w:t>
      </w:r>
      <w:r w:rsidR="001B2155" w:rsidRPr="000F79C2">
        <w:rPr>
          <w:rFonts w:ascii="Times New Roman" w:hAnsi="Times New Roman" w:cs="Times New Roman"/>
          <w:sz w:val="24"/>
          <w:szCs w:val="24"/>
        </w:rPr>
        <w:t xml:space="preserve">, Seang Mei </w:t>
      </w:r>
      <w:r w:rsidRPr="000F79C2">
        <w:rPr>
          <w:rFonts w:ascii="Times New Roman" w:hAnsi="Times New Roman" w:cs="Times New Roman"/>
          <w:sz w:val="24"/>
          <w:szCs w:val="24"/>
        </w:rPr>
        <w:t>Saw</w:t>
      </w:r>
      <w:r w:rsidR="004D0B54" w:rsidRPr="000F79C2">
        <w:rPr>
          <w:rFonts w:ascii="Times New Roman" w:hAnsi="Times New Roman" w:cs="Times New Roman"/>
          <w:sz w:val="24"/>
          <w:szCs w:val="24"/>
          <w:vertAlign w:val="superscript"/>
        </w:rPr>
        <w:t>1</w:t>
      </w:r>
      <w:r w:rsidR="00C61DF1">
        <w:rPr>
          <w:rFonts w:ascii="Times New Roman" w:hAnsi="Times New Roman" w:cs="Times New Roman"/>
          <w:sz w:val="24"/>
          <w:szCs w:val="24"/>
          <w:vertAlign w:val="superscript"/>
        </w:rPr>
        <w:t>0</w:t>
      </w:r>
      <w:r w:rsidRPr="000F79C2">
        <w:rPr>
          <w:rFonts w:ascii="Times New Roman" w:hAnsi="Times New Roman" w:cs="Times New Roman"/>
          <w:sz w:val="24"/>
          <w:szCs w:val="24"/>
        </w:rPr>
        <w:t>, Y</w:t>
      </w:r>
      <w:r w:rsidR="001B2155" w:rsidRPr="000F79C2">
        <w:rPr>
          <w:rFonts w:ascii="Times New Roman" w:hAnsi="Times New Roman" w:cs="Times New Roman"/>
          <w:sz w:val="24"/>
          <w:szCs w:val="24"/>
        </w:rPr>
        <w:t>ap-</w:t>
      </w:r>
      <w:r w:rsidR="005E0B02" w:rsidRPr="000F79C2">
        <w:rPr>
          <w:rFonts w:ascii="Times New Roman" w:hAnsi="Times New Roman" w:cs="Times New Roman"/>
          <w:sz w:val="24"/>
          <w:szCs w:val="24"/>
        </w:rPr>
        <w:t>S</w:t>
      </w:r>
      <w:r w:rsidR="001B2155" w:rsidRPr="000F79C2">
        <w:rPr>
          <w:rFonts w:ascii="Times New Roman" w:hAnsi="Times New Roman" w:cs="Times New Roman"/>
          <w:sz w:val="24"/>
          <w:szCs w:val="24"/>
        </w:rPr>
        <w:t>eng</w:t>
      </w:r>
      <w:r w:rsidRPr="000F79C2">
        <w:rPr>
          <w:rFonts w:ascii="Times New Roman" w:hAnsi="Times New Roman" w:cs="Times New Roman"/>
          <w:sz w:val="24"/>
          <w:szCs w:val="24"/>
        </w:rPr>
        <w:t xml:space="preserve"> Chong</w:t>
      </w:r>
      <w:r w:rsidR="00C61DF1">
        <w:rPr>
          <w:rFonts w:ascii="Times New Roman" w:hAnsi="Times New Roman" w:cs="Times New Roman"/>
          <w:sz w:val="24"/>
          <w:szCs w:val="24"/>
          <w:vertAlign w:val="superscript"/>
        </w:rPr>
        <w:t>3</w:t>
      </w:r>
      <w:r w:rsidR="004D0B54" w:rsidRPr="000F79C2">
        <w:rPr>
          <w:rFonts w:ascii="Times New Roman" w:hAnsi="Times New Roman" w:cs="Times New Roman"/>
          <w:sz w:val="24"/>
          <w:szCs w:val="24"/>
          <w:vertAlign w:val="superscript"/>
        </w:rPr>
        <w:t>,1</w:t>
      </w:r>
      <w:r w:rsidR="00C61DF1">
        <w:rPr>
          <w:rFonts w:ascii="Times New Roman" w:hAnsi="Times New Roman" w:cs="Times New Roman"/>
          <w:sz w:val="24"/>
          <w:szCs w:val="24"/>
          <w:vertAlign w:val="superscript"/>
        </w:rPr>
        <w:t>1</w:t>
      </w:r>
      <w:r w:rsidRPr="000F79C2">
        <w:rPr>
          <w:rFonts w:ascii="Times New Roman" w:hAnsi="Times New Roman" w:cs="Times New Roman"/>
          <w:sz w:val="24"/>
          <w:szCs w:val="24"/>
        </w:rPr>
        <w:t xml:space="preserve">, </w:t>
      </w:r>
      <w:r w:rsidR="00BC4C8C" w:rsidRPr="000F79C2">
        <w:rPr>
          <w:rFonts w:ascii="Times New Roman" w:hAnsi="Times New Roman" w:cs="Times New Roman"/>
          <w:sz w:val="24"/>
          <w:szCs w:val="24"/>
        </w:rPr>
        <w:t xml:space="preserve">Natarajan </w:t>
      </w:r>
      <w:r w:rsidR="00741DF5" w:rsidRPr="000F79C2">
        <w:rPr>
          <w:rFonts w:ascii="Times New Roman" w:hAnsi="Times New Roman" w:cs="Times New Roman"/>
          <w:sz w:val="24"/>
          <w:szCs w:val="24"/>
        </w:rPr>
        <w:t>Padmapriya</w:t>
      </w:r>
      <w:r w:rsidR="00741DF5" w:rsidRPr="000F79C2">
        <w:rPr>
          <w:rFonts w:ascii="Times New Roman" w:hAnsi="Times New Roman" w:cs="Times New Roman"/>
          <w:sz w:val="24"/>
          <w:szCs w:val="24"/>
          <w:vertAlign w:val="superscript"/>
        </w:rPr>
        <w:t>1</w:t>
      </w:r>
      <w:r w:rsidR="00C61DF1">
        <w:rPr>
          <w:rFonts w:ascii="Times New Roman" w:hAnsi="Times New Roman" w:cs="Times New Roman"/>
          <w:sz w:val="24"/>
          <w:szCs w:val="24"/>
          <w:vertAlign w:val="superscript"/>
        </w:rPr>
        <w:t>1</w:t>
      </w:r>
      <w:r w:rsidR="00741DF5" w:rsidRPr="000F79C2">
        <w:rPr>
          <w:rFonts w:ascii="Times New Roman" w:hAnsi="Times New Roman" w:cs="Times New Roman"/>
          <w:sz w:val="24"/>
          <w:szCs w:val="24"/>
        </w:rPr>
        <w:t xml:space="preserve">, </w:t>
      </w:r>
      <w:r w:rsidR="005E0B02" w:rsidRPr="000F79C2">
        <w:rPr>
          <w:rFonts w:ascii="Times New Roman" w:eastAsia="Calibri" w:hAnsi="Times New Roman" w:cs="Times New Roman"/>
          <w:sz w:val="24"/>
          <w:szCs w:val="24"/>
        </w:rPr>
        <w:t>F</w:t>
      </w:r>
      <w:r w:rsidR="00BC4C8C" w:rsidRPr="000F79C2">
        <w:rPr>
          <w:rFonts w:ascii="Times New Roman" w:eastAsia="Calibri" w:hAnsi="Times New Roman" w:cs="Times New Roman"/>
          <w:sz w:val="24"/>
          <w:szCs w:val="24"/>
        </w:rPr>
        <w:t>alk</w:t>
      </w:r>
      <w:r w:rsidR="005E0B02" w:rsidRPr="000F79C2">
        <w:rPr>
          <w:rFonts w:ascii="Times New Roman" w:eastAsia="Calibri" w:hAnsi="Times New Roman" w:cs="Times New Roman"/>
          <w:sz w:val="24"/>
          <w:szCs w:val="24"/>
        </w:rPr>
        <w:t xml:space="preserve"> </w:t>
      </w:r>
      <w:r w:rsidR="00C9186C" w:rsidRPr="000F79C2">
        <w:rPr>
          <w:rFonts w:ascii="Times New Roman" w:hAnsi="Times New Roman" w:cs="Times New Roman"/>
          <w:sz w:val="24"/>
          <w:szCs w:val="24"/>
        </w:rPr>
        <w:t>Müller-</w:t>
      </w:r>
      <w:r w:rsidR="00C9186C" w:rsidRPr="000F79C2">
        <w:rPr>
          <w:rFonts w:ascii="Times New Roman" w:eastAsia="Calibri" w:hAnsi="Times New Roman" w:cs="Times New Roman"/>
          <w:sz w:val="24"/>
          <w:szCs w:val="24"/>
        </w:rPr>
        <w:t>Riemenschneider</w:t>
      </w:r>
      <w:r w:rsidR="00C61DF1">
        <w:rPr>
          <w:rFonts w:ascii="Times New Roman" w:eastAsia="Calibri" w:hAnsi="Times New Roman" w:cs="Times New Roman"/>
          <w:sz w:val="24"/>
          <w:szCs w:val="24"/>
          <w:vertAlign w:val="superscript"/>
        </w:rPr>
        <w:t>10</w:t>
      </w:r>
      <w:r w:rsidR="00C9186C" w:rsidRPr="000F79C2">
        <w:rPr>
          <w:rFonts w:ascii="Times New Roman" w:eastAsia="Calibri" w:hAnsi="Times New Roman" w:cs="Times New Roman"/>
          <w:sz w:val="24"/>
          <w:szCs w:val="24"/>
          <w:vertAlign w:val="superscript"/>
        </w:rPr>
        <w:t>,1</w:t>
      </w:r>
      <w:r w:rsidR="00C61DF1">
        <w:rPr>
          <w:rFonts w:ascii="Times New Roman" w:eastAsia="Calibri" w:hAnsi="Times New Roman" w:cs="Times New Roman"/>
          <w:sz w:val="24"/>
          <w:szCs w:val="24"/>
          <w:vertAlign w:val="superscript"/>
        </w:rPr>
        <w:t>2</w:t>
      </w:r>
      <w:r w:rsidR="00C9186C" w:rsidRPr="000F79C2">
        <w:rPr>
          <w:rFonts w:ascii="Times New Roman" w:eastAsia="Calibri" w:hAnsi="Times New Roman" w:cs="Times New Roman"/>
          <w:sz w:val="24"/>
          <w:szCs w:val="24"/>
        </w:rPr>
        <w:t>,</w:t>
      </w:r>
      <w:r w:rsidR="00C9186C" w:rsidRPr="000F79C2">
        <w:rPr>
          <w:rFonts w:ascii="Times New Roman" w:hAnsi="Times New Roman" w:cs="Times New Roman"/>
          <w:sz w:val="24"/>
          <w:szCs w:val="24"/>
        </w:rPr>
        <w:t xml:space="preserve"> </w:t>
      </w:r>
      <w:r w:rsidRPr="000F79C2">
        <w:rPr>
          <w:rFonts w:ascii="Times New Roman" w:hAnsi="Times New Roman" w:cs="Times New Roman"/>
          <w:sz w:val="24"/>
          <w:szCs w:val="24"/>
        </w:rPr>
        <w:t>N</w:t>
      </w:r>
      <w:r w:rsidR="001B2155" w:rsidRPr="000F79C2">
        <w:rPr>
          <w:rFonts w:ascii="Times New Roman" w:hAnsi="Times New Roman" w:cs="Times New Roman"/>
          <w:sz w:val="24"/>
          <w:szCs w:val="24"/>
        </w:rPr>
        <w:t>gee</w:t>
      </w:r>
      <w:r w:rsidRPr="000F79C2">
        <w:rPr>
          <w:rFonts w:ascii="Times New Roman" w:hAnsi="Times New Roman" w:cs="Times New Roman"/>
          <w:sz w:val="24"/>
          <w:szCs w:val="24"/>
        </w:rPr>
        <w:t xml:space="preserve"> Lek</w:t>
      </w:r>
      <w:r w:rsidR="00DD72B2" w:rsidRPr="000F79C2">
        <w:rPr>
          <w:rFonts w:ascii="Times New Roman" w:hAnsi="Times New Roman" w:cs="Times New Roman"/>
          <w:sz w:val="24"/>
          <w:szCs w:val="24"/>
          <w:vertAlign w:val="superscript"/>
        </w:rPr>
        <w:t>2,</w:t>
      </w:r>
      <w:r w:rsidR="00C61DF1">
        <w:rPr>
          <w:rFonts w:ascii="Times New Roman" w:hAnsi="Times New Roman" w:cs="Times New Roman"/>
          <w:sz w:val="24"/>
          <w:szCs w:val="24"/>
          <w:vertAlign w:val="superscript"/>
        </w:rPr>
        <w:t>1</w:t>
      </w:r>
      <w:r w:rsidR="00DD72B2" w:rsidRPr="000F79C2">
        <w:rPr>
          <w:rFonts w:ascii="Times New Roman" w:hAnsi="Times New Roman" w:cs="Times New Roman"/>
          <w:sz w:val="24"/>
          <w:szCs w:val="24"/>
          <w:vertAlign w:val="superscript"/>
        </w:rPr>
        <w:t>3</w:t>
      </w:r>
      <w:r w:rsidRPr="000F79C2">
        <w:rPr>
          <w:rFonts w:ascii="Times New Roman" w:hAnsi="Times New Roman" w:cs="Times New Roman"/>
          <w:sz w:val="24"/>
          <w:szCs w:val="24"/>
        </w:rPr>
        <w:t>, F</w:t>
      </w:r>
      <w:r w:rsidR="001B2155" w:rsidRPr="000F79C2">
        <w:rPr>
          <w:rFonts w:ascii="Times New Roman" w:hAnsi="Times New Roman" w:cs="Times New Roman"/>
          <w:sz w:val="24"/>
          <w:szCs w:val="24"/>
        </w:rPr>
        <w:t>abian</w:t>
      </w:r>
      <w:r w:rsidRPr="000F79C2">
        <w:rPr>
          <w:rFonts w:ascii="Times New Roman" w:hAnsi="Times New Roman" w:cs="Times New Roman"/>
          <w:sz w:val="24"/>
          <w:szCs w:val="24"/>
        </w:rPr>
        <w:t xml:space="preserve"> Yap</w:t>
      </w:r>
      <w:r w:rsidR="00DD72B2" w:rsidRPr="000F79C2">
        <w:rPr>
          <w:rFonts w:ascii="Times New Roman" w:hAnsi="Times New Roman" w:cs="Times New Roman"/>
          <w:sz w:val="24"/>
          <w:szCs w:val="24"/>
          <w:vertAlign w:val="superscript"/>
        </w:rPr>
        <w:t>2,</w:t>
      </w:r>
      <w:r w:rsidR="00C61DF1">
        <w:rPr>
          <w:rFonts w:ascii="Times New Roman" w:hAnsi="Times New Roman" w:cs="Times New Roman"/>
          <w:sz w:val="24"/>
          <w:szCs w:val="24"/>
          <w:vertAlign w:val="superscript"/>
        </w:rPr>
        <w:t>1</w:t>
      </w:r>
      <w:r w:rsidR="00DD72B2" w:rsidRPr="000F79C2">
        <w:rPr>
          <w:rFonts w:ascii="Times New Roman" w:hAnsi="Times New Roman" w:cs="Times New Roman"/>
          <w:sz w:val="24"/>
          <w:szCs w:val="24"/>
          <w:vertAlign w:val="superscript"/>
        </w:rPr>
        <w:t>3</w:t>
      </w:r>
      <w:r w:rsidR="001B2155" w:rsidRPr="000F79C2">
        <w:rPr>
          <w:rFonts w:ascii="Times New Roman" w:hAnsi="Times New Roman" w:cs="Times New Roman"/>
          <w:sz w:val="24"/>
          <w:szCs w:val="24"/>
        </w:rPr>
        <w:t>, Mary Foong-Fong</w:t>
      </w:r>
      <w:r w:rsidRPr="000F79C2">
        <w:rPr>
          <w:rFonts w:ascii="Times New Roman" w:hAnsi="Times New Roman" w:cs="Times New Roman"/>
          <w:sz w:val="24"/>
          <w:szCs w:val="24"/>
        </w:rPr>
        <w:t xml:space="preserve"> Chong</w:t>
      </w:r>
      <w:r w:rsidR="00C61DF1">
        <w:rPr>
          <w:rFonts w:ascii="Times New Roman" w:hAnsi="Times New Roman" w:cs="Times New Roman"/>
          <w:sz w:val="24"/>
          <w:szCs w:val="24"/>
          <w:vertAlign w:val="superscript"/>
        </w:rPr>
        <w:t>3</w:t>
      </w:r>
      <w:r w:rsidR="00A42B23" w:rsidRPr="000F79C2">
        <w:rPr>
          <w:rFonts w:ascii="Times New Roman" w:hAnsi="Times New Roman" w:cs="Times New Roman"/>
          <w:sz w:val="24"/>
          <w:szCs w:val="24"/>
          <w:vertAlign w:val="superscript"/>
        </w:rPr>
        <w:t>,14</w:t>
      </w:r>
      <w:r w:rsidR="002A062D" w:rsidRPr="000F79C2">
        <w:rPr>
          <w:rFonts w:ascii="Times New Roman" w:hAnsi="Times New Roman" w:cs="Times New Roman"/>
          <w:sz w:val="24"/>
          <w:szCs w:val="24"/>
          <w:vertAlign w:val="superscript"/>
        </w:rPr>
        <w:t>,</w:t>
      </w:r>
      <w:r w:rsidR="00C9186C" w:rsidRPr="000F79C2">
        <w:rPr>
          <w:rFonts w:ascii="Times New Roman" w:hAnsi="Times New Roman" w:cs="Times New Roman"/>
          <w:sz w:val="24"/>
          <w:szCs w:val="24"/>
          <w:vertAlign w:val="superscript"/>
        </w:rPr>
        <w:t>15</w:t>
      </w:r>
      <w:r w:rsidR="00104E62" w:rsidRPr="000F79C2">
        <w:rPr>
          <w:rFonts w:ascii="Times New Roman" w:hAnsi="Times New Roman" w:cs="Times New Roman"/>
          <w:sz w:val="24"/>
          <w:szCs w:val="24"/>
        </w:rPr>
        <w:t>and</w:t>
      </w:r>
      <w:r w:rsidRPr="000F79C2">
        <w:rPr>
          <w:rFonts w:ascii="Times New Roman" w:hAnsi="Times New Roman" w:cs="Times New Roman"/>
          <w:sz w:val="24"/>
          <w:szCs w:val="24"/>
        </w:rPr>
        <w:t xml:space="preserve"> J</w:t>
      </w:r>
      <w:r w:rsidR="001B2155" w:rsidRPr="000F79C2">
        <w:rPr>
          <w:rFonts w:ascii="Times New Roman" w:hAnsi="Times New Roman" w:cs="Times New Roman"/>
          <w:sz w:val="24"/>
          <w:szCs w:val="24"/>
        </w:rPr>
        <w:t xml:space="preserve">erry </w:t>
      </w:r>
      <w:r w:rsidR="005E0B02" w:rsidRPr="000F79C2">
        <w:rPr>
          <w:rFonts w:ascii="Times New Roman" w:hAnsi="Times New Roman" w:cs="Times New Roman"/>
          <w:sz w:val="24"/>
          <w:szCs w:val="24"/>
        </w:rPr>
        <w:t>K</w:t>
      </w:r>
      <w:r w:rsidR="001B2155" w:rsidRPr="000F79C2">
        <w:rPr>
          <w:rFonts w:ascii="Times New Roman" w:hAnsi="Times New Roman" w:cs="Times New Roman"/>
          <w:sz w:val="24"/>
          <w:szCs w:val="24"/>
        </w:rPr>
        <w:t xml:space="preserve">ok </w:t>
      </w:r>
      <w:r w:rsidR="005E0B02" w:rsidRPr="000F79C2">
        <w:rPr>
          <w:rFonts w:ascii="Times New Roman" w:hAnsi="Times New Roman" w:cs="Times New Roman"/>
          <w:sz w:val="24"/>
          <w:szCs w:val="24"/>
        </w:rPr>
        <w:t>Y</w:t>
      </w:r>
      <w:r w:rsidR="001B2155" w:rsidRPr="000F79C2">
        <w:rPr>
          <w:rFonts w:ascii="Times New Roman" w:hAnsi="Times New Roman" w:cs="Times New Roman"/>
          <w:sz w:val="24"/>
          <w:szCs w:val="24"/>
        </w:rPr>
        <w:t>en</w:t>
      </w:r>
      <w:r w:rsidRPr="000F79C2">
        <w:rPr>
          <w:rFonts w:ascii="Times New Roman" w:hAnsi="Times New Roman" w:cs="Times New Roman"/>
          <w:sz w:val="24"/>
          <w:szCs w:val="24"/>
        </w:rPr>
        <w:t xml:space="preserve"> Chan</w:t>
      </w:r>
      <w:r w:rsidR="00DD72B2" w:rsidRPr="000F79C2">
        <w:rPr>
          <w:rFonts w:ascii="Times New Roman" w:hAnsi="Times New Roman" w:cs="Times New Roman"/>
          <w:sz w:val="24"/>
          <w:szCs w:val="24"/>
          <w:vertAlign w:val="superscript"/>
        </w:rPr>
        <w:t>1,</w:t>
      </w:r>
      <w:r w:rsidR="00C61DF1">
        <w:rPr>
          <w:rFonts w:ascii="Times New Roman" w:hAnsi="Times New Roman" w:cs="Times New Roman"/>
          <w:sz w:val="24"/>
          <w:szCs w:val="24"/>
          <w:vertAlign w:val="superscript"/>
        </w:rPr>
        <w:t>13</w:t>
      </w:r>
      <w:r w:rsidR="00C9186C" w:rsidRPr="000F79C2">
        <w:rPr>
          <w:rFonts w:ascii="Times New Roman" w:hAnsi="Times New Roman" w:cs="Times New Roman"/>
          <w:sz w:val="24"/>
          <w:szCs w:val="24"/>
          <w:vertAlign w:val="superscript"/>
        </w:rPr>
        <w:t>,16</w:t>
      </w:r>
      <w:r w:rsidR="00104E62" w:rsidRPr="000F79C2">
        <w:rPr>
          <w:rFonts w:ascii="Times New Roman" w:hAnsi="Times New Roman" w:cs="Times New Roman"/>
          <w:color w:val="000000"/>
          <w:sz w:val="24"/>
          <w:szCs w:val="24"/>
          <w:shd w:val="clear" w:color="auto" w:fill="FFFFFF"/>
        </w:rPr>
        <w:t xml:space="preserve">, </w:t>
      </w:r>
      <w:r w:rsidR="00104E62" w:rsidRPr="000F79C2">
        <w:rPr>
          <w:rFonts w:ascii="Times New Roman" w:hAnsi="Times New Roman" w:cs="Times New Roman"/>
          <w:sz w:val="24"/>
          <w:szCs w:val="24"/>
        </w:rPr>
        <w:t>o</w:t>
      </w:r>
      <w:r w:rsidRPr="000F79C2">
        <w:rPr>
          <w:rFonts w:ascii="Times New Roman" w:hAnsi="Times New Roman" w:cs="Times New Roman"/>
          <w:sz w:val="24"/>
          <w:szCs w:val="24"/>
        </w:rPr>
        <w:t>n behalf of the Growing Up in Singapore Towards Healthy Outcomes (GUSTO) study group</w:t>
      </w:r>
    </w:p>
    <w:p w:rsidR="00104E62" w:rsidRPr="000F79C2" w:rsidRDefault="00104E62" w:rsidP="000F79C2">
      <w:pPr>
        <w:autoSpaceDE w:val="0"/>
        <w:autoSpaceDN w:val="0"/>
        <w:adjustRightInd w:val="0"/>
        <w:spacing w:after="0" w:line="360" w:lineRule="auto"/>
        <w:rPr>
          <w:rFonts w:ascii="Times New Roman" w:hAnsi="Times New Roman" w:cs="Times New Roman"/>
          <w:sz w:val="24"/>
          <w:szCs w:val="24"/>
        </w:rPr>
      </w:pPr>
    </w:p>
    <w:p w:rsidR="005E0B02" w:rsidRPr="000F79C2" w:rsidRDefault="005E0B02" w:rsidP="000F79C2">
      <w:pPr>
        <w:autoSpaceDE w:val="0"/>
        <w:autoSpaceDN w:val="0"/>
        <w:adjustRightInd w:val="0"/>
        <w:spacing w:after="0" w:line="360" w:lineRule="auto"/>
        <w:ind w:left="180" w:hanging="180"/>
        <w:rPr>
          <w:rFonts w:ascii="Times New Roman" w:hAnsi="Times New Roman" w:cs="Times New Roman"/>
          <w:sz w:val="24"/>
          <w:szCs w:val="24"/>
        </w:rPr>
      </w:pPr>
      <w:r w:rsidRPr="000F79C2">
        <w:rPr>
          <w:rFonts w:ascii="Times New Roman" w:hAnsi="Times New Roman" w:cs="Times New Roman"/>
          <w:sz w:val="24"/>
          <w:szCs w:val="24"/>
          <w:vertAlign w:val="superscript"/>
        </w:rPr>
        <w:t>1</w:t>
      </w:r>
      <w:r w:rsidRPr="000F79C2">
        <w:rPr>
          <w:rFonts w:ascii="Times New Roman" w:hAnsi="Times New Roman" w:cs="Times New Roman"/>
          <w:sz w:val="24"/>
          <w:szCs w:val="24"/>
        </w:rPr>
        <w:t>KK Research Centre, KK Women’s and Children’s Hospital, Singapore</w:t>
      </w:r>
      <w:r w:rsidR="00F1528F">
        <w:rPr>
          <w:rFonts w:ascii="Times New Roman" w:hAnsi="Times New Roman" w:cs="Times New Roman"/>
          <w:sz w:val="24"/>
          <w:szCs w:val="24"/>
        </w:rPr>
        <w:t>, Singapore</w:t>
      </w:r>
      <w:r w:rsidR="007328D7" w:rsidRPr="000F79C2">
        <w:rPr>
          <w:rFonts w:ascii="Times New Roman" w:hAnsi="Times New Roman" w:cs="Times New Roman"/>
          <w:sz w:val="24"/>
          <w:szCs w:val="24"/>
        </w:rPr>
        <w:t xml:space="preserve"> </w:t>
      </w:r>
    </w:p>
    <w:p w:rsidR="005E0B02" w:rsidRPr="000F79C2" w:rsidRDefault="00216DE7" w:rsidP="00E1390F">
      <w:pPr>
        <w:autoSpaceDE w:val="0"/>
        <w:autoSpaceDN w:val="0"/>
        <w:adjustRightInd w:val="0"/>
        <w:spacing w:after="0" w:line="360" w:lineRule="auto"/>
        <w:ind w:left="180" w:hanging="180"/>
        <w:jc w:val="both"/>
        <w:rPr>
          <w:rFonts w:ascii="Times New Roman" w:hAnsi="Times New Roman" w:cs="Times New Roman"/>
          <w:sz w:val="24"/>
          <w:szCs w:val="24"/>
        </w:rPr>
      </w:pPr>
      <w:r w:rsidRPr="00216DE7">
        <w:rPr>
          <w:rFonts w:ascii="Times New Roman" w:hAnsi="Times New Roman" w:cs="Times New Roman"/>
          <w:sz w:val="24"/>
          <w:szCs w:val="24"/>
          <w:vertAlign w:val="superscript"/>
        </w:rPr>
        <w:t>2</w:t>
      </w:r>
      <w:r w:rsidR="005E0B02" w:rsidRPr="000F79C2">
        <w:rPr>
          <w:rFonts w:ascii="Times New Roman" w:hAnsi="Times New Roman" w:cs="Times New Roman"/>
          <w:sz w:val="24"/>
          <w:szCs w:val="24"/>
        </w:rPr>
        <w:t>Department of Paediatrics, KK Women’s and Children’s Hospital, Singapore</w:t>
      </w:r>
      <w:r w:rsidR="00F1528F">
        <w:rPr>
          <w:rFonts w:ascii="Times New Roman" w:hAnsi="Times New Roman" w:cs="Times New Roman"/>
          <w:sz w:val="24"/>
          <w:szCs w:val="24"/>
        </w:rPr>
        <w:t>, Singapore</w:t>
      </w:r>
      <w:r w:rsidR="007328D7" w:rsidRPr="000F79C2">
        <w:rPr>
          <w:rFonts w:ascii="Times New Roman" w:hAnsi="Times New Roman" w:cs="Times New Roman"/>
          <w:sz w:val="24"/>
          <w:szCs w:val="24"/>
        </w:rPr>
        <w:t xml:space="preserve"> </w:t>
      </w:r>
    </w:p>
    <w:p w:rsidR="00260821" w:rsidRPr="000F79C2" w:rsidRDefault="00216DE7" w:rsidP="000F79C2">
      <w:pPr>
        <w:autoSpaceDE w:val="0"/>
        <w:autoSpaceDN w:val="0"/>
        <w:adjustRightInd w:val="0"/>
        <w:spacing w:after="0" w:line="360" w:lineRule="auto"/>
        <w:ind w:left="180" w:hanging="180"/>
        <w:rPr>
          <w:rFonts w:ascii="Times New Roman" w:hAnsi="Times New Roman" w:cs="Times New Roman"/>
          <w:sz w:val="24"/>
          <w:szCs w:val="24"/>
        </w:rPr>
      </w:pPr>
      <w:r>
        <w:rPr>
          <w:rFonts w:ascii="Times New Roman" w:hAnsi="Times New Roman" w:cs="Times New Roman"/>
          <w:sz w:val="24"/>
          <w:szCs w:val="24"/>
          <w:vertAlign w:val="superscript"/>
        </w:rPr>
        <w:t>3</w:t>
      </w:r>
      <w:r w:rsidR="00260821" w:rsidRPr="000F79C2">
        <w:rPr>
          <w:rFonts w:ascii="Times New Roman" w:hAnsi="Times New Roman" w:cs="Times New Roman"/>
          <w:sz w:val="24"/>
          <w:szCs w:val="24"/>
        </w:rPr>
        <w:t>Singapore Institute for Clinical Sciences, Agency for S</w:t>
      </w:r>
      <w:r w:rsidR="00BE264E">
        <w:rPr>
          <w:rFonts w:ascii="Times New Roman" w:hAnsi="Times New Roman" w:cs="Times New Roman"/>
          <w:sz w:val="24"/>
          <w:szCs w:val="24"/>
        </w:rPr>
        <w:t>cience, Technology and Research</w:t>
      </w:r>
      <w:r w:rsidR="00260821" w:rsidRPr="000F79C2">
        <w:rPr>
          <w:rFonts w:ascii="Times New Roman" w:hAnsi="Times New Roman" w:cs="Times New Roman"/>
          <w:sz w:val="24"/>
          <w:szCs w:val="24"/>
        </w:rPr>
        <w:t xml:space="preserve"> (A*S</w:t>
      </w:r>
      <w:r w:rsidR="00D112B5" w:rsidRPr="000F79C2">
        <w:rPr>
          <w:rFonts w:ascii="Times New Roman" w:hAnsi="Times New Roman" w:cs="Times New Roman"/>
          <w:sz w:val="24"/>
          <w:szCs w:val="24"/>
        </w:rPr>
        <w:t xml:space="preserve">TAR), </w:t>
      </w:r>
      <w:r w:rsidR="00260821" w:rsidRPr="000F79C2">
        <w:rPr>
          <w:rFonts w:ascii="Times New Roman" w:hAnsi="Times New Roman" w:cs="Times New Roman"/>
          <w:sz w:val="24"/>
          <w:szCs w:val="24"/>
        </w:rPr>
        <w:t>Singapore</w:t>
      </w:r>
      <w:r w:rsidR="00F1528F">
        <w:rPr>
          <w:rFonts w:ascii="Times New Roman" w:hAnsi="Times New Roman" w:cs="Times New Roman"/>
          <w:sz w:val="24"/>
          <w:szCs w:val="24"/>
        </w:rPr>
        <w:t>, Singapore</w:t>
      </w:r>
      <w:r w:rsidR="00260821" w:rsidRPr="000F79C2">
        <w:rPr>
          <w:rFonts w:ascii="Times New Roman" w:hAnsi="Times New Roman" w:cs="Times New Roman"/>
          <w:sz w:val="24"/>
          <w:szCs w:val="24"/>
        </w:rPr>
        <w:t xml:space="preserve"> </w:t>
      </w:r>
    </w:p>
    <w:p w:rsidR="005E0B02" w:rsidRPr="000F79C2" w:rsidRDefault="00216DE7" w:rsidP="000F79C2">
      <w:pPr>
        <w:autoSpaceDE w:val="0"/>
        <w:autoSpaceDN w:val="0"/>
        <w:adjustRightInd w:val="0"/>
        <w:spacing w:after="0" w:line="360" w:lineRule="auto"/>
        <w:ind w:left="180" w:hanging="180"/>
        <w:rPr>
          <w:rFonts w:ascii="Times New Roman" w:hAnsi="Times New Roman" w:cs="Times New Roman"/>
          <w:sz w:val="24"/>
          <w:szCs w:val="24"/>
        </w:rPr>
      </w:pPr>
      <w:r>
        <w:rPr>
          <w:rFonts w:ascii="Times New Roman" w:hAnsi="Times New Roman" w:cs="Times New Roman"/>
          <w:sz w:val="24"/>
          <w:szCs w:val="24"/>
          <w:vertAlign w:val="superscript"/>
        </w:rPr>
        <w:t>4</w:t>
      </w:r>
      <w:r w:rsidR="005E0B02" w:rsidRPr="000F79C2">
        <w:rPr>
          <w:rFonts w:ascii="Times New Roman" w:eastAsia="Times New Roman" w:hAnsi="Times New Roman" w:cs="Times New Roman"/>
          <w:color w:val="000000"/>
          <w:sz w:val="24"/>
          <w:szCs w:val="24"/>
        </w:rPr>
        <w:t xml:space="preserve">Center for Quantitative Medicine, </w:t>
      </w:r>
      <w:r w:rsidR="005E0B02" w:rsidRPr="000F79C2">
        <w:rPr>
          <w:rFonts w:ascii="Times New Roman" w:hAnsi="Times New Roman" w:cs="Times New Roman"/>
          <w:sz w:val="24"/>
          <w:szCs w:val="24"/>
        </w:rPr>
        <w:t>Duke-NUS Medical School, Singapore</w:t>
      </w:r>
      <w:r w:rsidR="007C64A4">
        <w:rPr>
          <w:rFonts w:ascii="Times New Roman" w:hAnsi="Times New Roman" w:cs="Times New Roman"/>
          <w:sz w:val="24"/>
          <w:szCs w:val="24"/>
        </w:rPr>
        <w:t>, Singapore</w:t>
      </w:r>
      <w:r w:rsidR="007328D7" w:rsidRPr="000F79C2">
        <w:rPr>
          <w:rFonts w:ascii="Times New Roman" w:hAnsi="Times New Roman" w:cs="Times New Roman"/>
          <w:sz w:val="24"/>
          <w:szCs w:val="24"/>
        </w:rPr>
        <w:t xml:space="preserve"> </w:t>
      </w:r>
    </w:p>
    <w:p w:rsidR="005E0B02" w:rsidRPr="000F79C2" w:rsidRDefault="00216DE7" w:rsidP="000F79C2">
      <w:pPr>
        <w:autoSpaceDE w:val="0"/>
        <w:autoSpaceDN w:val="0"/>
        <w:adjustRightInd w:val="0"/>
        <w:spacing w:after="0" w:line="360" w:lineRule="auto"/>
        <w:ind w:left="180" w:hanging="180"/>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Department for</w:t>
      </w:r>
      <w:r w:rsidR="005E0B02" w:rsidRPr="000F79C2">
        <w:rPr>
          <w:rFonts w:ascii="Times New Roman" w:hAnsi="Times New Roman" w:cs="Times New Roman"/>
          <w:sz w:val="24"/>
          <w:szCs w:val="24"/>
        </w:rPr>
        <w:t xml:space="preserve"> International Health, University of Tampere, </w:t>
      </w:r>
      <w:r w:rsidR="009E7BC7" w:rsidRPr="000F79C2">
        <w:rPr>
          <w:rFonts w:ascii="Times New Roman" w:hAnsi="Times New Roman" w:cs="Times New Roman"/>
          <w:sz w:val="24"/>
          <w:szCs w:val="24"/>
        </w:rPr>
        <w:t xml:space="preserve">Tampere, </w:t>
      </w:r>
      <w:r w:rsidR="005E0B02" w:rsidRPr="000F79C2">
        <w:rPr>
          <w:rFonts w:ascii="Times New Roman" w:hAnsi="Times New Roman" w:cs="Times New Roman"/>
          <w:sz w:val="24"/>
          <w:szCs w:val="24"/>
        </w:rPr>
        <w:t>Finland</w:t>
      </w:r>
    </w:p>
    <w:p w:rsidR="00D112B5" w:rsidRPr="000F79C2" w:rsidRDefault="00C61DF1" w:rsidP="000F79C2">
      <w:pPr>
        <w:autoSpaceDE w:val="0"/>
        <w:autoSpaceDN w:val="0"/>
        <w:adjustRightInd w:val="0"/>
        <w:spacing w:after="0" w:line="360" w:lineRule="auto"/>
        <w:ind w:left="180" w:hanging="180"/>
        <w:rPr>
          <w:rFonts w:ascii="Times New Roman" w:hAnsi="Times New Roman" w:cs="Times New Roman"/>
          <w:sz w:val="24"/>
          <w:szCs w:val="24"/>
        </w:rPr>
      </w:pPr>
      <w:r>
        <w:rPr>
          <w:rFonts w:ascii="Times New Roman" w:hAnsi="Times New Roman" w:cs="Times New Roman"/>
          <w:sz w:val="24"/>
          <w:szCs w:val="24"/>
          <w:vertAlign w:val="superscript"/>
        </w:rPr>
        <w:t>6</w:t>
      </w:r>
      <w:r w:rsidR="001B037A" w:rsidRPr="000F79C2">
        <w:rPr>
          <w:rFonts w:ascii="Times New Roman" w:hAnsi="Times New Roman" w:cs="Times New Roman"/>
          <w:sz w:val="24"/>
          <w:szCs w:val="24"/>
        </w:rPr>
        <w:t>Medical Research Council Lifecourse Epidemiology Unit, University of S</w:t>
      </w:r>
      <w:r>
        <w:rPr>
          <w:rFonts w:ascii="Times New Roman" w:hAnsi="Times New Roman" w:cs="Times New Roman"/>
          <w:sz w:val="24"/>
          <w:szCs w:val="24"/>
        </w:rPr>
        <w:t>outhampton, Southampton</w:t>
      </w:r>
      <w:r w:rsidR="001B037A" w:rsidRPr="000F79C2">
        <w:rPr>
          <w:rFonts w:ascii="Times New Roman" w:hAnsi="Times New Roman" w:cs="Times New Roman"/>
          <w:sz w:val="24"/>
          <w:szCs w:val="24"/>
        </w:rPr>
        <w:t>, United Kingdom</w:t>
      </w:r>
    </w:p>
    <w:p w:rsidR="00D112B5" w:rsidRPr="000F79C2" w:rsidRDefault="00C61DF1" w:rsidP="000F79C2">
      <w:pPr>
        <w:autoSpaceDE w:val="0"/>
        <w:autoSpaceDN w:val="0"/>
        <w:adjustRightInd w:val="0"/>
        <w:spacing w:after="0" w:line="360" w:lineRule="auto"/>
        <w:ind w:left="180" w:hanging="180"/>
        <w:rPr>
          <w:rFonts w:ascii="Times New Roman" w:hAnsi="Times New Roman" w:cs="Times New Roman"/>
          <w:sz w:val="24"/>
          <w:szCs w:val="24"/>
        </w:rPr>
      </w:pPr>
      <w:r>
        <w:rPr>
          <w:rFonts w:ascii="Times New Roman" w:hAnsi="Times New Roman" w:cs="Times New Roman"/>
          <w:sz w:val="24"/>
          <w:szCs w:val="24"/>
          <w:vertAlign w:val="superscript"/>
        </w:rPr>
        <w:t>7</w:t>
      </w:r>
      <w:r w:rsidR="001B037A" w:rsidRPr="000F79C2">
        <w:rPr>
          <w:rFonts w:ascii="Times New Roman" w:hAnsi="Times New Roman" w:cs="Times New Roman"/>
          <w:sz w:val="24"/>
          <w:szCs w:val="24"/>
        </w:rPr>
        <w:t>National Institute</w:t>
      </w:r>
      <w:r w:rsidR="00D112B5" w:rsidRPr="000F79C2">
        <w:rPr>
          <w:rFonts w:ascii="Times New Roman" w:hAnsi="Times New Roman" w:cs="Times New Roman"/>
          <w:sz w:val="24"/>
          <w:szCs w:val="24"/>
        </w:rPr>
        <w:t xml:space="preserve"> </w:t>
      </w:r>
      <w:r w:rsidR="001B037A" w:rsidRPr="000F79C2">
        <w:rPr>
          <w:rFonts w:ascii="Times New Roman" w:hAnsi="Times New Roman" w:cs="Times New Roman"/>
          <w:sz w:val="24"/>
          <w:szCs w:val="24"/>
        </w:rPr>
        <w:t>for Health Research Southampton Biomedical Research Centre, University of</w:t>
      </w:r>
      <w:r w:rsidR="00D112B5" w:rsidRPr="000F79C2">
        <w:rPr>
          <w:rFonts w:ascii="Times New Roman" w:hAnsi="Times New Roman" w:cs="Times New Roman"/>
          <w:sz w:val="24"/>
          <w:szCs w:val="24"/>
        </w:rPr>
        <w:t xml:space="preserve"> </w:t>
      </w:r>
      <w:r w:rsidR="001B037A" w:rsidRPr="000F79C2">
        <w:rPr>
          <w:rFonts w:ascii="Times New Roman" w:hAnsi="Times New Roman" w:cs="Times New Roman"/>
          <w:sz w:val="24"/>
          <w:szCs w:val="24"/>
        </w:rPr>
        <w:t>Southampton and University Hospital Southampton National Health Service Foundation Trust,</w:t>
      </w:r>
      <w:r w:rsidR="00D112B5" w:rsidRPr="000F79C2">
        <w:rPr>
          <w:rFonts w:ascii="Times New Roman" w:hAnsi="Times New Roman" w:cs="Times New Roman"/>
          <w:sz w:val="24"/>
          <w:szCs w:val="24"/>
        </w:rPr>
        <w:t xml:space="preserve"> </w:t>
      </w:r>
      <w:r>
        <w:rPr>
          <w:rFonts w:ascii="Times New Roman" w:hAnsi="Times New Roman" w:cs="Times New Roman"/>
          <w:sz w:val="24"/>
          <w:szCs w:val="24"/>
        </w:rPr>
        <w:t xml:space="preserve">Southampton </w:t>
      </w:r>
      <w:r w:rsidR="001B037A" w:rsidRPr="000F79C2">
        <w:rPr>
          <w:rFonts w:ascii="Times New Roman" w:hAnsi="Times New Roman" w:cs="Times New Roman"/>
          <w:sz w:val="24"/>
          <w:szCs w:val="24"/>
        </w:rPr>
        <w:t>, United Kingdom</w:t>
      </w:r>
    </w:p>
    <w:p w:rsidR="005E0B02" w:rsidRPr="000F79C2" w:rsidRDefault="00C61DF1" w:rsidP="000F79C2">
      <w:pPr>
        <w:autoSpaceDE w:val="0"/>
        <w:autoSpaceDN w:val="0"/>
        <w:adjustRightInd w:val="0"/>
        <w:spacing w:after="0" w:line="360" w:lineRule="auto"/>
        <w:ind w:left="180" w:hanging="180"/>
        <w:rPr>
          <w:rFonts w:ascii="Times New Roman" w:hAnsi="Times New Roman" w:cs="Times New Roman"/>
          <w:sz w:val="24"/>
          <w:szCs w:val="24"/>
        </w:rPr>
      </w:pPr>
      <w:r>
        <w:rPr>
          <w:rFonts w:ascii="Times New Roman" w:hAnsi="Times New Roman" w:cs="Times New Roman"/>
          <w:sz w:val="24"/>
          <w:szCs w:val="24"/>
          <w:vertAlign w:val="superscript"/>
        </w:rPr>
        <w:t>8</w:t>
      </w:r>
      <w:r w:rsidR="00541D05" w:rsidRPr="000F79C2">
        <w:rPr>
          <w:rFonts w:ascii="Times New Roman" w:hAnsi="Times New Roman" w:cs="Times New Roman"/>
          <w:sz w:val="24"/>
          <w:szCs w:val="24"/>
        </w:rPr>
        <w:t>Liggins Institute, University of Auckland,</w:t>
      </w:r>
      <w:r>
        <w:rPr>
          <w:rFonts w:ascii="Times New Roman" w:hAnsi="Times New Roman" w:cs="Times New Roman"/>
          <w:sz w:val="24"/>
          <w:szCs w:val="24"/>
        </w:rPr>
        <w:t xml:space="preserve"> </w:t>
      </w:r>
      <w:r w:rsidR="001B037A" w:rsidRPr="000F79C2">
        <w:rPr>
          <w:rFonts w:ascii="Times New Roman" w:hAnsi="Times New Roman" w:cs="Times New Roman"/>
          <w:sz w:val="24"/>
          <w:szCs w:val="24"/>
        </w:rPr>
        <w:t>Auckland, New Zealand</w:t>
      </w:r>
    </w:p>
    <w:p w:rsidR="005E0B02" w:rsidRPr="000F79C2" w:rsidRDefault="00C61DF1" w:rsidP="000F79C2">
      <w:pPr>
        <w:autoSpaceDE w:val="0"/>
        <w:autoSpaceDN w:val="0"/>
        <w:adjustRightInd w:val="0"/>
        <w:spacing w:after="0" w:line="360" w:lineRule="auto"/>
        <w:ind w:left="180" w:hanging="180"/>
        <w:rPr>
          <w:rFonts w:ascii="Times New Roman" w:hAnsi="Times New Roman" w:cs="Times New Roman"/>
          <w:sz w:val="24"/>
          <w:szCs w:val="24"/>
        </w:rPr>
      </w:pPr>
      <w:r>
        <w:rPr>
          <w:rFonts w:ascii="Times New Roman" w:hAnsi="Times New Roman" w:cs="Times New Roman"/>
          <w:sz w:val="24"/>
          <w:szCs w:val="24"/>
          <w:vertAlign w:val="superscript"/>
        </w:rPr>
        <w:t>9</w:t>
      </w:r>
      <w:r w:rsidR="00D1445E">
        <w:rPr>
          <w:rFonts w:ascii="Times New Roman" w:hAnsi="Times New Roman" w:cs="Times New Roman"/>
          <w:sz w:val="24"/>
          <w:szCs w:val="24"/>
        </w:rPr>
        <w:t>Department of Maternal F</w:t>
      </w:r>
      <w:r w:rsidR="005E0B02" w:rsidRPr="000F79C2">
        <w:rPr>
          <w:rFonts w:ascii="Times New Roman" w:hAnsi="Times New Roman" w:cs="Times New Roman"/>
          <w:sz w:val="24"/>
          <w:szCs w:val="24"/>
        </w:rPr>
        <w:t>etal Medicine, KK Women’s and Children’s Hospital, Singapore</w:t>
      </w:r>
      <w:r w:rsidR="007C64A4">
        <w:rPr>
          <w:rFonts w:ascii="Times New Roman" w:hAnsi="Times New Roman" w:cs="Times New Roman"/>
          <w:sz w:val="24"/>
          <w:szCs w:val="24"/>
        </w:rPr>
        <w:t>, Singapore</w:t>
      </w:r>
      <w:r>
        <w:rPr>
          <w:rFonts w:ascii="Times New Roman" w:hAnsi="Times New Roman" w:cs="Times New Roman"/>
          <w:sz w:val="24"/>
          <w:szCs w:val="24"/>
        </w:rPr>
        <w:t xml:space="preserve"> </w:t>
      </w:r>
    </w:p>
    <w:p w:rsidR="005E0B02" w:rsidRPr="000F79C2" w:rsidRDefault="005E0B02" w:rsidP="000F79C2">
      <w:pPr>
        <w:autoSpaceDE w:val="0"/>
        <w:autoSpaceDN w:val="0"/>
        <w:adjustRightInd w:val="0"/>
        <w:spacing w:after="0" w:line="360" w:lineRule="auto"/>
        <w:ind w:left="180" w:hanging="180"/>
        <w:rPr>
          <w:rFonts w:ascii="Times New Roman" w:hAnsi="Times New Roman" w:cs="Times New Roman"/>
          <w:sz w:val="24"/>
          <w:szCs w:val="24"/>
        </w:rPr>
      </w:pPr>
      <w:r w:rsidRPr="000F79C2">
        <w:rPr>
          <w:rFonts w:ascii="Times New Roman" w:hAnsi="Times New Roman" w:cs="Times New Roman"/>
          <w:sz w:val="24"/>
          <w:szCs w:val="24"/>
          <w:vertAlign w:val="superscript"/>
        </w:rPr>
        <w:t>1</w:t>
      </w:r>
      <w:r w:rsidR="00C61DF1">
        <w:rPr>
          <w:rFonts w:ascii="Times New Roman" w:hAnsi="Times New Roman" w:cs="Times New Roman"/>
          <w:sz w:val="24"/>
          <w:szCs w:val="24"/>
          <w:vertAlign w:val="superscript"/>
        </w:rPr>
        <w:t>0</w:t>
      </w:r>
      <w:r w:rsidRPr="000F79C2">
        <w:rPr>
          <w:rFonts w:ascii="Times New Roman" w:hAnsi="Times New Roman" w:cs="Times New Roman"/>
          <w:sz w:val="24"/>
          <w:szCs w:val="24"/>
        </w:rPr>
        <w:t>Saw Swee Hock School of Public Health, National University of Singapore, Singapore</w:t>
      </w:r>
      <w:r w:rsidR="007C64A4">
        <w:rPr>
          <w:rFonts w:ascii="Times New Roman" w:hAnsi="Times New Roman" w:cs="Times New Roman"/>
          <w:sz w:val="24"/>
          <w:szCs w:val="24"/>
        </w:rPr>
        <w:t>, Singapore</w:t>
      </w:r>
      <w:r w:rsidR="00C61DF1">
        <w:rPr>
          <w:rFonts w:ascii="Times New Roman" w:hAnsi="Times New Roman" w:cs="Times New Roman"/>
          <w:sz w:val="24"/>
          <w:szCs w:val="24"/>
        </w:rPr>
        <w:t xml:space="preserve"> </w:t>
      </w:r>
    </w:p>
    <w:p w:rsidR="005E0B02" w:rsidRPr="000F79C2" w:rsidRDefault="005E0B02" w:rsidP="000F79C2">
      <w:pPr>
        <w:pStyle w:val="NoSpacing"/>
        <w:spacing w:line="360" w:lineRule="auto"/>
        <w:ind w:left="181" w:hanging="181"/>
        <w:rPr>
          <w:rFonts w:ascii="Times New Roman" w:hAnsi="Times New Roman" w:cs="Times New Roman"/>
          <w:sz w:val="24"/>
          <w:szCs w:val="24"/>
          <w:lang w:val="en-GB"/>
        </w:rPr>
      </w:pPr>
      <w:r w:rsidRPr="000F79C2">
        <w:rPr>
          <w:rFonts w:ascii="Times New Roman" w:hAnsi="Times New Roman" w:cs="Times New Roman"/>
          <w:sz w:val="24"/>
          <w:szCs w:val="24"/>
          <w:vertAlign w:val="superscript"/>
          <w:lang w:val="en-GB"/>
        </w:rPr>
        <w:t>1</w:t>
      </w:r>
      <w:r w:rsidR="00C61DF1">
        <w:rPr>
          <w:rFonts w:ascii="Times New Roman" w:hAnsi="Times New Roman" w:cs="Times New Roman"/>
          <w:sz w:val="24"/>
          <w:szCs w:val="24"/>
          <w:vertAlign w:val="superscript"/>
          <w:lang w:val="en-GB"/>
        </w:rPr>
        <w:t>1</w:t>
      </w:r>
      <w:r w:rsidRPr="000F79C2">
        <w:rPr>
          <w:rFonts w:ascii="Times New Roman" w:hAnsi="Times New Roman" w:cs="Times New Roman"/>
          <w:sz w:val="24"/>
          <w:szCs w:val="24"/>
          <w:lang w:val="en-GB"/>
        </w:rPr>
        <w:t xml:space="preserve">Department of Obstetrics &amp; Gynaecology, Yong Loo Lin School of Medicine, National University </w:t>
      </w:r>
      <w:r w:rsidR="00D112B5" w:rsidRPr="000F79C2">
        <w:rPr>
          <w:rFonts w:ascii="Times New Roman" w:hAnsi="Times New Roman" w:cs="Times New Roman"/>
          <w:sz w:val="24"/>
          <w:szCs w:val="24"/>
          <w:lang w:val="en-GB"/>
        </w:rPr>
        <w:t>o</w:t>
      </w:r>
      <w:r w:rsidRPr="000F79C2">
        <w:rPr>
          <w:rFonts w:ascii="Times New Roman" w:hAnsi="Times New Roman" w:cs="Times New Roman"/>
          <w:sz w:val="24"/>
          <w:szCs w:val="24"/>
          <w:lang w:val="en-GB"/>
        </w:rPr>
        <w:t>f Singapore, Singapore</w:t>
      </w:r>
      <w:r w:rsidR="007C64A4">
        <w:rPr>
          <w:rFonts w:ascii="Times New Roman" w:hAnsi="Times New Roman" w:cs="Times New Roman"/>
          <w:sz w:val="24"/>
          <w:szCs w:val="24"/>
          <w:lang w:val="en-GB"/>
        </w:rPr>
        <w:t xml:space="preserve">, </w:t>
      </w:r>
      <w:r w:rsidR="007C64A4">
        <w:rPr>
          <w:rFonts w:ascii="Times New Roman" w:hAnsi="Times New Roman" w:cs="Times New Roman"/>
          <w:sz w:val="24"/>
          <w:szCs w:val="24"/>
        </w:rPr>
        <w:t>Singapore</w:t>
      </w:r>
      <w:r w:rsidR="00C61DF1">
        <w:rPr>
          <w:rFonts w:ascii="Times New Roman" w:hAnsi="Times New Roman" w:cs="Times New Roman"/>
          <w:sz w:val="24"/>
          <w:szCs w:val="24"/>
          <w:lang w:val="en-GB"/>
        </w:rPr>
        <w:t xml:space="preserve"> </w:t>
      </w:r>
    </w:p>
    <w:p w:rsidR="005E0B02" w:rsidRDefault="005E0B02" w:rsidP="000F79C2">
      <w:pPr>
        <w:autoSpaceDE w:val="0"/>
        <w:autoSpaceDN w:val="0"/>
        <w:adjustRightInd w:val="0"/>
        <w:spacing w:after="0" w:line="360" w:lineRule="auto"/>
        <w:ind w:left="180" w:hanging="180"/>
        <w:rPr>
          <w:rFonts w:ascii="Times New Roman" w:hAnsi="Times New Roman" w:cs="Times New Roman"/>
          <w:sz w:val="24"/>
          <w:szCs w:val="24"/>
        </w:rPr>
      </w:pPr>
      <w:r w:rsidRPr="000F79C2">
        <w:rPr>
          <w:rFonts w:ascii="Times New Roman" w:hAnsi="Times New Roman" w:cs="Times New Roman"/>
          <w:sz w:val="24"/>
          <w:szCs w:val="24"/>
          <w:vertAlign w:val="superscript"/>
        </w:rPr>
        <w:t>1</w:t>
      </w:r>
      <w:r w:rsidR="00C61DF1">
        <w:rPr>
          <w:rFonts w:ascii="Times New Roman" w:hAnsi="Times New Roman" w:cs="Times New Roman"/>
          <w:sz w:val="24"/>
          <w:szCs w:val="24"/>
          <w:vertAlign w:val="superscript"/>
        </w:rPr>
        <w:t>2</w:t>
      </w:r>
      <w:r w:rsidRPr="000F79C2">
        <w:rPr>
          <w:rFonts w:ascii="Times New Roman" w:hAnsi="Times New Roman" w:cs="Times New Roman"/>
          <w:sz w:val="24"/>
          <w:szCs w:val="24"/>
        </w:rPr>
        <w:t>Institute for Social Medicine, Epidemiology and Health Economics, Charite University Medical Centre, Berlin, Germany.</w:t>
      </w:r>
    </w:p>
    <w:p w:rsidR="00C61DF1" w:rsidRPr="000F79C2" w:rsidRDefault="00C61DF1" w:rsidP="00C61DF1">
      <w:pPr>
        <w:autoSpaceDE w:val="0"/>
        <w:autoSpaceDN w:val="0"/>
        <w:adjustRightInd w:val="0"/>
        <w:spacing w:after="0" w:line="360" w:lineRule="auto"/>
        <w:ind w:left="180" w:hanging="180"/>
        <w:rPr>
          <w:rFonts w:ascii="Times New Roman" w:hAnsi="Times New Roman" w:cs="Times New Roman"/>
          <w:sz w:val="24"/>
          <w:szCs w:val="24"/>
        </w:rPr>
      </w:pPr>
      <w:r w:rsidRPr="00C61DF1">
        <w:rPr>
          <w:rFonts w:ascii="Times New Roman" w:hAnsi="Times New Roman" w:cs="Times New Roman"/>
          <w:sz w:val="24"/>
          <w:szCs w:val="24"/>
          <w:vertAlign w:val="superscript"/>
        </w:rPr>
        <w:t>13</w:t>
      </w:r>
      <w:r w:rsidRPr="000F79C2">
        <w:rPr>
          <w:rFonts w:ascii="Times New Roman" w:hAnsi="Times New Roman" w:cs="Times New Roman"/>
          <w:sz w:val="24"/>
          <w:szCs w:val="24"/>
        </w:rPr>
        <w:t>Duke-NUS Medical School, Singapore</w:t>
      </w:r>
      <w:r w:rsidR="007C64A4">
        <w:rPr>
          <w:rFonts w:ascii="Times New Roman" w:hAnsi="Times New Roman" w:cs="Times New Roman"/>
          <w:sz w:val="24"/>
          <w:szCs w:val="24"/>
        </w:rPr>
        <w:t>, Singapore</w:t>
      </w:r>
      <w:r w:rsidRPr="000F79C2">
        <w:rPr>
          <w:rFonts w:ascii="Times New Roman" w:hAnsi="Times New Roman" w:cs="Times New Roman"/>
          <w:sz w:val="24"/>
          <w:szCs w:val="24"/>
        </w:rPr>
        <w:t xml:space="preserve"> </w:t>
      </w:r>
    </w:p>
    <w:p w:rsidR="00A42B23" w:rsidRPr="000F79C2" w:rsidRDefault="00A42B23" w:rsidP="000F79C2">
      <w:pPr>
        <w:pStyle w:val="NoSpacing"/>
        <w:spacing w:line="360" w:lineRule="auto"/>
        <w:ind w:left="181" w:hanging="181"/>
        <w:rPr>
          <w:rFonts w:ascii="Times New Roman" w:hAnsi="Times New Roman" w:cs="Times New Roman"/>
          <w:sz w:val="24"/>
          <w:szCs w:val="24"/>
          <w:lang w:val="en-GB"/>
        </w:rPr>
      </w:pPr>
      <w:r w:rsidRPr="000F79C2">
        <w:rPr>
          <w:rFonts w:ascii="Times New Roman" w:hAnsi="Times New Roman" w:cs="Times New Roman"/>
          <w:sz w:val="24"/>
          <w:szCs w:val="24"/>
          <w:vertAlign w:val="superscript"/>
          <w:lang w:val="en-GB"/>
        </w:rPr>
        <w:t>14</w:t>
      </w:r>
      <w:r w:rsidRPr="000F79C2">
        <w:rPr>
          <w:rFonts w:ascii="Times New Roman" w:hAnsi="Times New Roman" w:cs="Times New Roman"/>
          <w:sz w:val="24"/>
          <w:szCs w:val="24"/>
          <w:lang w:val="en-GB"/>
        </w:rPr>
        <w:t>Clinical Nutrition Research Centre, Singapore Institute for Clinical Sciences (SICS), Agency for Science, Technology and Research (A*STAR), Singapore</w:t>
      </w:r>
      <w:r w:rsidR="007C64A4">
        <w:rPr>
          <w:rFonts w:ascii="Times New Roman" w:hAnsi="Times New Roman" w:cs="Times New Roman"/>
          <w:sz w:val="24"/>
          <w:szCs w:val="24"/>
          <w:lang w:val="en-GB"/>
        </w:rPr>
        <w:t xml:space="preserve">, </w:t>
      </w:r>
      <w:r w:rsidR="007C64A4">
        <w:rPr>
          <w:rFonts w:ascii="Times New Roman" w:hAnsi="Times New Roman" w:cs="Times New Roman"/>
          <w:sz w:val="24"/>
          <w:szCs w:val="24"/>
        </w:rPr>
        <w:t>Singapore</w:t>
      </w:r>
      <w:r w:rsidRPr="000F79C2">
        <w:rPr>
          <w:rFonts w:ascii="Times New Roman" w:hAnsi="Times New Roman" w:cs="Times New Roman"/>
          <w:sz w:val="24"/>
          <w:szCs w:val="24"/>
          <w:lang w:val="en-GB"/>
        </w:rPr>
        <w:t xml:space="preserve"> </w:t>
      </w:r>
    </w:p>
    <w:p w:rsidR="005E0B02" w:rsidRPr="000F79C2" w:rsidRDefault="005E0B02" w:rsidP="000F79C2">
      <w:pPr>
        <w:pStyle w:val="NoSpacing"/>
        <w:spacing w:line="360" w:lineRule="auto"/>
        <w:ind w:left="181" w:hanging="181"/>
        <w:rPr>
          <w:rFonts w:ascii="Times New Roman" w:hAnsi="Times New Roman" w:cs="Times New Roman"/>
          <w:sz w:val="24"/>
          <w:szCs w:val="24"/>
          <w:lang w:val="en-GB"/>
        </w:rPr>
      </w:pPr>
      <w:r w:rsidRPr="000F79C2">
        <w:rPr>
          <w:rFonts w:ascii="Times New Roman" w:hAnsi="Times New Roman" w:cs="Times New Roman"/>
          <w:sz w:val="24"/>
          <w:szCs w:val="24"/>
          <w:vertAlign w:val="superscript"/>
          <w:lang w:val="en-GB"/>
        </w:rPr>
        <w:t>15</w:t>
      </w:r>
      <w:r w:rsidRPr="000F79C2">
        <w:rPr>
          <w:rFonts w:ascii="Times New Roman" w:hAnsi="Times New Roman" w:cs="Times New Roman"/>
          <w:sz w:val="24"/>
          <w:szCs w:val="24"/>
          <w:lang w:val="en-GB"/>
        </w:rPr>
        <w:t>Department of Paediatrics, Yong Loo Lin School of Medicine, National University of Singapore and National University Health System, Singapore</w:t>
      </w:r>
      <w:r w:rsidR="007C64A4">
        <w:rPr>
          <w:rFonts w:ascii="Times New Roman" w:hAnsi="Times New Roman" w:cs="Times New Roman"/>
          <w:sz w:val="24"/>
          <w:szCs w:val="24"/>
          <w:lang w:val="en-GB"/>
        </w:rPr>
        <w:t xml:space="preserve">, </w:t>
      </w:r>
      <w:r w:rsidR="007C64A4">
        <w:rPr>
          <w:rFonts w:ascii="Times New Roman" w:hAnsi="Times New Roman" w:cs="Times New Roman"/>
          <w:sz w:val="24"/>
          <w:szCs w:val="24"/>
        </w:rPr>
        <w:t>Singapore</w:t>
      </w:r>
      <w:r w:rsidR="007328D7" w:rsidRPr="000F79C2">
        <w:rPr>
          <w:rFonts w:ascii="Times New Roman" w:hAnsi="Times New Roman" w:cs="Times New Roman"/>
          <w:sz w:val="24"/>
          <w:szCs w:val="24"/>
          <w:lang w:val="en-GB"/>
        </w:rPr>
        <w:t xml:space="preserve"> </w:t>
      </w:r>
    </w:p>
    <w:p w:rsidR="005E0B02" w:rsidRPr="000F79C2" w:rsidRDefault="005E0B02" w:rsidP="000F79C2">
      <w:pPr>
        <w:autoSpaceDE w:val="0"/>
        <w:autoSpaceDN w:val="0"/>
        <w:adjustRightInd w:val="0"/>
        <w:spacing w:after="0" w:line="360" w:lineRule="auto"/>
        <w:ind w:left="180" w:hanging="180"/>
        <w:rPr>
          <w:rFonts w:ascii="Times New Roman" w:hAnsi="Times New Roman" w:cs="Times New Roman"/>
          <w:sz w:val="24"/>
          <w:szCs w:val="24"/>
        </w:rPr>
      </w:pPr>
      <w:r w:rsidRPr="000F79C2">
        <w:rPr>
          <w:rFonts w:ascii="Times New Roman" w:hAnsi="Times New Roman" w:cs="Times New Roman"/>
          <w:sz w:val="24"/>
          <w:szCs w:val="24"/>
          <w:vertAlign w:val="superscript"/>
        </w:rPr>
        <w:t>16</w:t>
      </w:r>
      <w:r w:rsidRPr="000F79C2">
        <w:rPr>
          <w:rFonts w:ascii="Times New Roman" w:hAnsi="Times New Roman" w:cs="Times New Roman"/>
          <w:sz w:val="24"/>
          <w:szCs w:val="24"/>
        </w:rPr>
        <w:t>Department of Reproductive Medicine, KK Women’s and Children’s Hospital, Singapore</w:t>
      </w:r>
      <w:r w:rsidR="007C64A4">
        <w:rPr>
          <w:rFonts w:ascii="Times New Roman" w:hAnsi="Times New Roman" w:cs="Times New Roman"/>
          <w:sz w:val="24"/>
          <w:szCs w:val="24"/>
        </w:rPr>
        <w:t>, Singapore</w:t>
      </w:r>
      <w:r w:rsidR="00F63528" w:rsidRPr="000F79C2">
        <w:rPr>
          <w:rFonts w:ascii="Times New Roman" w:hAnsi="Times New Roman" w:cs="Times New Roman"/>
          <w:sz w:val="24"/>
          <w:szCs w:val="24"/>
        </w:rPr>
        <w:t xml:space="preserve"> </w:t>
      </w:r>
    </w:p>
    <w:p w:rsidR="002F1799" w:rsidRPr="000F79C2" w:rsidRDefault="002F1799" w:rsidP="000F79C2">
      <w:pPr>
        <w:autoSpaceDE w:val="0"/>
        <w:autoSpaceDN w:val="0"/>
        <w:adjustRightInd w:val="0"/>
        <w:spacing w:after="0" w:line="360" w:lineRule="auto"/>
        <w:rPr>
          <w:rFonts w:ascii="Times New Roman" w:hAnsi="Times New Roman" w:cs="Times New Roman"/>
          <w:color w:val="000000"/>
          <w:sz w:val="24"/>
          <w:szCs w:val="24"/>
          <w:shd w:val="clear" w:color="auto" w:fill="FFFFFF"/>
        </w:rPr>
      </w:pPr>
    </w:p>
    <w:p w:rsidR="00104E62" w:rsidRPr="000F79C2" w:rsidRDefault="00104E62" w:rsidP="000F79C2">
      <w:pPr>
        <w:autoSpaceDE w:val="0"/>
        <w:autoSpaceDN w:val="0"/>
        <w:adjustRightInd w:val="0"/>
        <w:spacing w:after="0" w:line="360" w:lineRule="auto"/>
        <w:rPr>
          <w:rFonts w:ascii="Times New Roman" w:hAnsi="Times New Roman" w:cs="Times New Roman"/>
          <w:color w:val="000000"/>
          <w:sz w:val="24"/>
          <w:szCs w:val="24"/>
          <w:lang w:val="en-US"/>
        </w:rPr>
      </w:pPr>
      <w:r w:rsidRPr="000F79C2">
        <w:rPr>
          <w:rFonts w:ascii="Times New Roman" w:hAnsi="Times New Roman" w:cs="Times New Roman"/>
          <w:color w:val="000000"/>
          <w:sz w:val="24"/>
          <w:szCs w:val="24"/>
          <w:lang w:val="en-US"/>
        </w:rPr>
        <w:lastRenderedPageBreak/>
        <w:t xml:space="preserve">*These authors contributed equally to this work </w:t>
      </w:r>
    </w:p>
    <w:p w:rsidR="00E1390F" w:rsidRDefault="00E1390F" w:rsidP="000F79C2">
      <w:pPr>
        <w:spacing w:after="0" w:line="360" w:lineRule="auto"/>
        <w:rPr>
          <w:rFonts w:ascii="Times New Roman" w:hAnsi="Times New Roman" w:cs="Times New Roman"/>
          <w:i/>
          <w:sz w:val="24"/>
          <w:szCs w:val="24"/>
        </w:rPr>
      </w:pPr>
    </w:p>
    <w:p w:rsidR="005A4760" w:rsidRPr="00341F05" w:rsidRDefault="00E1390F" w:rsidP="000F79C2">
      <w:pPr>
        <w:spacing w:after="0" w:line="360" w:lineRule="auto"/>
        <w:rPr>
          <w:rFonts w:ascii="Times New Roman" w:hAnsi="Times New Roman" w:cs="Times New Roman"/>
          <w:b/>
          <w:i/>
          <w:sz w:val="24"/>
          <w:szCs w:val="24"/>
        </w:rPr>
      </w:pPr>
      <w:r w:rsidRPr="00341F05">
        <w:rPr>
          <w:rFonts w:ascii="Times New Roman" w:hAnsi="Times New Roman" w:cs="Times New Roman"/>
          <w:b/>
          <w:i/>
          <w:sz w:val="24"/>
          <w:szCs w:val="24"/>
        </w:rPr>
        <w:t>Corresponding author</w:t>
      </w:r>
      <w:r w:rsidR="005A4760" w:rsidRPr="00341F05">
        <w:rPr>
          <w:rFonts w:ascii="Times New Roman" w:hAnsi="Times New Roman" w:cs="Times New Roman"/>
          <w:b/>
          <w:i/>
          <w:sz w:val="24"/>
          <w:szCs w:val="24"/>
        </w:rPr>
        <w:t>:</w:t>
      </w:r>
    </w:p>
    <w:p w:rsidR="005A4760" w:rsidRPr="00341F05" w:rsidRDefault="005A4760" w:rsidP="000F79C2">
      <w:pPr>
        <w:spacing w:after="0" w:line="360" w:lineRule="auto"/>
        <w:rPr>
          <w:rFonts w:ascii="Times New Roman" w:hAnsi="Times New Roman" w:cs="Times New Roman"/>
          <w:sz w:val="24"/>
          <w:szCs w:val="24"/>
        </w:rPr>
      </w:pPr>
      <w:r w:rsidRPr="00341F05">
        <w:rPr>
          <w:rFonts w:ascii="Times New Roman" w:hAnsi="Times New Roman" w:cs="Times New Roman"/>
          <w:sz w:val="24"/>
          <w:szCs w:val="24"/>
        </w:rPr>
        <w:t>Jerry Kok Yen Chan</w:t>
      </w:r>
    </w:p>
    <w:p w:rsidR="005A4760" w:rsidRPr="000F79C2" w:rsidRDefault="005A4760" w:rsidP="000F79C2">
      <w:pPr>
        <w:autoSpaceDE w:val="0"/>
        <w:autoSpaceDN w:val="0"/>
        <w:adjustRightInd w:val="0"/>
        <w:spacing w:after="0" w:line="360" w:lineRule="auto"/>
        <w:ind w:left="180" w:hanging="180"/>
        <w:rPr>
          <w:rFonts w:ascii="Times New Roman" w:hAnsi="Times New Roman" w:cs="Times New Roman"/>
          <w:sz w:val="24"/>
          <w:szCs w:val="24"/>
        </w:rPr>
      </w:pPr>
      <w:r w:rsidRPr="000F79C2">
        <w:rPr>
          <w:rFonts w:ascii="Times New Roman" w:hAnsi="Times New Roman" w:cs="Times New Roman"/>
          <w:sz w:val="24"/>
          <w:szCs w:val="24"/>
        </w:rPr>
        <w:t xml:space="preserve">KK Research Centre </w:t>
      </w:r>
    </w:p>
    <w:p w:rsidR="005A4760" w:rsidRPr="000F79C2" w:rsidRDefault="005A4760" w:rsidP="000F79C2">
      <w:pPr>
        <w:spacing w:after="0" w:line="360" w:lineRule="auto"/>
        <w:rPr>
          <w:rFonts w:ascii="Times New Roman" w:hAnsi="Times New Roman" w:cs="Times New Roman"/>
          <w:sz w:val="24"/>
          <w:szCs w:val="24"/>
        </w:rPr>
      </w:pPr>
      <w:r w:rsidRPr="000F79C2">
        <w:rPr>
          <w:rFonts w:ascii="Times New Roman" w:hAnsi="Times New Roman" w:cs="Times New Roman"/>
          <w:sz w:val="24"/>
          <w:szCs w:val="24"/>
        </w:rPr>
        <w:t>KK Women’s and Children’s Hospital</w:t>
      </w:r>
    </w:p>
    <w:p w:rsidR="005A4760" w:rsidRPr="000F79C2" w:rsidRDefault="005A4760" w:rsidP="000F79C2">
      <w:pPr>
        <w:spacing w:after="0" w:line="360" w:lineRule="auto"/>
        <w:rPr>
          <w:rFonts w:ascii="Times New Roman" w:hAnsi="Times New Roman" w:cs="Times New Roman"/>
          <w:sz w:val="24"/>
          <w:szCs w:val="24"/>
        </w:rPr>
      </w:pPr>
      <w:r w:rsidRPr="000F79C2">
        <w:rPr>
          <w:rFonts w:ascii="Times New Roman" w:hAnsi="Times New Roman" w:cs="Times New Roman"/>
          <w:sz w:val="24"/>
          <w:szCs w:val="24"/>
        </w:rPr>
        <w:t>100, Bukit Timah Road</w:t>
      </w:r>
    </w:p>
    <w:p w:rsidR="005A4760" w:rsidRPr="000F79C2" w:rsidRDefault="005A4760" w:rsidP="000F79C2">
      <w:pPr>
        <w:spacing w:after="0" w:line="360" w:lineRule="auto"/>
        <w:rPr>
          <w:rFonts w:ascii="Times New Roman" w:hAnsi="Times New Roman" w:cs="Times New Roman"/>
          <w:sz w:val="24"/>
          <w:szCs w:val="24"/>
        </w:rPr>
      </w:pPr>
      <w:r w:rsidRPr="000F79C2">
        <w:rPr>
          <w:rFonts w:ascii="Times New Roman" w:hAnsi="Times New Roman" w:cs="Times New Roman"/>
          <w:sz w:val="24"/>
          <w:szCs w:val="24"/>
        </w:rPr>
        <w:t>Singapore 229899</w:t>
      </w:r>
    </w:p>
    <w:p w:rsidR="00341F05" w:rsidRDefault="00341F05" w:rsidP="00341F05">
      <w:pPr>
        <w:spacing w:after="0" w:line="360" w:lineRule="auto"/>
        <w:rPr>
          <w:rFonts w:ascii="Times New Roman" w:hAnsi="Times New Roman" w:cs="Times New Roman"/>
          <w:sz w:val="24"/>
          <w:szCs w:val="24"/>
        </w:rPr>
      </w:pPr>
      <w:r w:rsidRPr="000F79C2">
        <w:rPr>
          <w:rFonts w:ascii="Times New Roman" w:hAnsi="Times New Roman" w:cs="Times New Roman"/>
          <w:sz w:val="24"/>
          <w:szCs w:val="24"/>
        </w:rPr>
        <w:t xml:space="preserve">Email: </w:t>
      </w:r>
      <w:r w:rsidRPr="00EC27E1">
        <w:rPr>
          <w:rFonts w:ascii="Times New Roman" w:hAnsi="Times New Roman" w:cs="Times New Roman"/>
          <w:sz w:val="24"/>
          <w:szCs w:val="24"/>
        </w:rPr>
        <w:t>jerrychan@duke-nus.edu.sg</w:t>
      </w:r>
    </w:p>
    <w:p w:rsidR="005A4760" w:rsidRPr="000F79C2" w:rsidRDefault="005A4760" w:rsidP="000F79C2">
      <w:pPr>
        <w:spacing w:after="0" w:line="360" w:lineRule="auto"/>
        <w:rPr>
          <w:rFonts w:ascii="Times New Roman" w:hAnsi="Times New Roman" w:cs="Times New Roman"/>
          <w:sz w:val="24"/>
          <w:szCs w:val="24"/>
        </w:rPr>
      </w:pPr>
      <w:r w:rsidRPr="000F79C2">
        <w:rPr>
          <w:rFonts w:ascii="Times New Roman" w:hAnsi="Times New Roman" w:cs="Times New Roman"/>
          <w:sz w:val="24"/>
          <w:szCs w:val="24"/>
        </w:rPr>
        <w:t xml:space="preserve">Phone: </w:t>
      </w:r>
      <w:r w:rsidR="00010771" w:rsidRPr="000F79C2">
        <w:rPr>
          <w:rFonts w:ascii="Times New Roman" w:hAnsi="Times New Roman" w:cs="Times New Roman"/>
          <w:sz w:val="24"/>
          <w:szCs w:val="24"/>
        </w:rPr>
        <w:t>+6563941051</w:t>
      </w:r>
    </w:p>
    <w:p w:rsidR="005A4760" w:rsidRPr="000F79C2" w:rsidRDefault="005A4760" w:rsidP="000F79C2">
      <w:pPr>
        <w:spacing w:after="0" w:line="360" w:lineRule="auto"/>
        <w:rPr>
          <w:rFonts w:ascii="Times New Roman" w:hAnsi="Times New Roman" w:cs="Times New Roman"/>
          <w:sz w:val="24"/>
          <w:szCs w:val="24"/>
        </w:rPr>
      </w:pPr>
      <w:r w:rsidRPr="000F79C2">
        <w:rPr>
          <w:rFonts w:ascii="Times New Roman" w:hAnsi="Times New Roman" w:cs="Times New Roman"/>
          <w:sz w:val="24"/>
          <w:szCs w:val="24"/>
        </w:rPr>
        <w:t>Fax:</w:t>
      </w:r>
      <w:r w:rsidR="00010771" w:rsidRPr="000F79C2">
        <w:rPr>
          <w:rFonts w:ascii="Times New Roman" w:hAnsi="Times New Roman" w:cs="Times New Roman"/>
          <w:sz w:val="24"/>
          <w:szCs w:val="24"/>
        </w:rPr>
        <w:t xml:space="preserve"> +6562936415</w:t>
      </w:r>
    </w:p>
    <w:p w:rsidR="00EC27E1" w:rsidRDefault="00EC27E1" w:rsidP="000F79C2">
      <w:pPr>
        <w:spacing w:after="0" w:line="360" w:lineRule="auto"/>
        <w:rPr>
          <w:rFonts w:ascii="Times New Roman" w:hAnsi="Times New Roman" w:cs="Times New Roman"/>
          <w:sz w:val="24"/>
          <w:szCs w:val="24"/>
        </w:rPr>
      </w:pPr>
    </w:p>
    <w:p w:rsidR="00EC27E1" w:rsidRPr="000F79C2" w:rsidRDefault="00EC27E1" w:rsidP="00EC27E1">
      <w:pPr>
        <w:spacing w:after="0" w:line="360" w:lineRule="auto"/>
        <w:rPr>
          <w:rFonts w:ascii="Times New Roman" w:hAnsi="Times New Roman" w:cs="Times New Roman"/>
          <w:sz w:val="24"/>
          <w:szCs w:val="24"/>
        </w:rPr>
      </w:pPr>
      <w:r w:rsidRPr="000F79C2">
        <w:rPr>
          <w:rFonts w:ascii="Times New Roman" w:hAnsi="Times New Roman" w:cs="Times New Roman"/>
          <w:b/>
          <w:i/>
          <w:sz w:val="24"/>
          <w:szCs w:val="24"/>
        </w:rPr>
        <w:t>Abbreviated Title:</w:t>
      </w:r>
      <w:r w:rsidRPr="000F79C2">
        <w:rPr>
          <w:rFonts w:ascii="Times New Roman" w:hAnsi="Times New Roman" w:cs="Times New Roman"/>
          <w:sz w:val="24"/>
          <w:szCs w:val="24"/>
        </w:rPr>
        <w:t xml:space="preserve"> Night feeding and maternal glycaemic levels </w:t>
      </w:r>
    </w:p>
    <w:p w:rsidR="00EC27E1" w:rsidRPr="000F79C2" w:rsidRDefault="00EC27E1" w:rsidP="00EC27E1">
      <w:pPr>
        <w:autoSpaceDE w:val="0"/>
        <w:autoSpaceDN w:val="0"/>
        <w:adjustRightInd w:val="0"/>
        <w:spacing w:after="0" w:line="360" w:lineRule="auto"/>
        <w:rPr>
          <w:rFonts w:ascii="Times New Roman" w:hAnsi="Times New Roman" w:cs="Times New Roman"/>
          <w:sz w:val="24"/>
          <w:szCs w:val="24"/>
        </w:rPr>
      </w:pPr>
      <w:r w:rsidRPr="000F79C2">
        <w:rPr>
          <w:rFonts w:ascii="Times New Roman" w:hAnsi="Times New Roman" w:cs="Times New Roman"/>
          <w:b/>
          <w:i/>
          <w:sz w:val="24"/>
          <w:szCs w:val="24"/>
        </w:rPr>
        <w:t xml:space="preserve">Key </w:t>
      </w:r>
      <w:r w:rsidR="00341F05">
        <w:rPr>
          <w:rFonts w:ascii="Times New Roman" w:hAnsi="Times New Roman" w:cs="Times New Roman"/>
          <w:b/>
          <w:i/>
          <w:sz w:val="24"/>
          <w:szCs w:val="24"/>
        </w:rPr>
        <w:t>words</w:t>
      </w:r>
      <w:r w:rsidRPr="000F79C2">
        <w:rPr>
          <w:rFonts w:ascii="Times New Roman" w:hAnsi="Times New Roman" w:cs="Times New Roman"/>
          <w:b/>
          <w:i/>
          <w:sz w:val="24"/>
          <w:szCs w:val="24"/>
        </w:rPr>
        <w:t xml:space="preserve">: </w:t>
      </w:r>
      <w:r w:rsidRPr="000F79C2">
        <w:rPr>
          <w:rFonts w:ascii="Times New Roman" w:hAnsi="Times New Roman" w:cs="Times New Roman"/>
          <w:sz w:val="24"/>
          <w:szCs w:val="24"/>
        </w:rPr>
        <w:t>Feeding patterns, glycaemic levels, overweight, pregnancy</w:t>
      </w:r>
      <w:r w:rsidR="00036A5E">
        <w:rPr>
          <w:rFonts w:ascii="Times New Roman" w:hAnsi="Times New Roman" w:cs="Times New Roman"/>
          <w:sz w:val="24"/>
          <w:szCs w:val="24"/>
        </w:rPr>
        <w:t>, meal timing</w:t>
      </w:r>
    </w:p>
    <w:p w:rsidR="005A4760" w:rsidRPr="000F79C2" w:rsidRDefault="005A4760" w:rsidP="00104961">
      <w:pPr>
        <w:suppressLineNumbers/>
        <w:autoSpaceDE w:val="0"/>
        <w:autoSpaceDN w:val="0"/>
        <w:adjustRightInd w:val="0"/>
        <w:spacing w:after="0" w:line="360" w:lineRule="auto"/>
        <w:rPr>
          <w:rFonts w:ascii="Times New Roman" w:hAnsi="Times New Roman" w:cs="Times New Roman"/>
          <w:b/>
          <w:i/>
          <w:sz w:val="24"/>
          <w:szCs w:val="24"/>
        </w:rPr>
      </w:pPr>
    </w:p>
    <w:p w:rsidR="00717896" w:rsidRPr="000F79C2" w:rsidRDefault="00717896" w:rsidP="00104961">
      <w:pPr>
        <w:suppressLineNumbers/>
        <w:autoSpaceDE w:val="0"/>
        <w:autoSpaceDN w:val="0"/>
        <w:adjustRightInd w:val="0"/>
        <w:spacing w:after="0" w:line="360" w:lineRule="auto"/>
        <w:rPr>
          <w:rFonts w:ascii="Times New Roman" w:hAnsi="Times New Roman" w:cs="Times New Roman"/>
          <w:b/>
          <w:sz w:val="24"/>
          <w:szCs w:val="24"/>
        </w:rPr>
      </w:pPr>
    </w:p>
    <w:p w:rsidR="00026200" w:rsidRPr="000F79C2" w:rsidRDefault="00026200" w:rsidP="00104961">
      <w:pPr>
        <w:suppressLineNumbers/>
        <w:autoSpaceDE w:val="0"/>
        <w:autoSpaceDN w:val="0"/>
        <w:adjustRightInd w:val="0"/>
        <w:spacing w:after="0" w:line="360" w:lineRule="auto"/>
        <w:jc w:val="both"/>
        <w:rPr>
          <w:rFonts w:ascii="Times New Roman" w:hAnsi="Times New Roman" w:cs="Times New Roman"/>
          <w:b/>
          <w:sz w:val="24"/>
          <w:szCs w:val="24"/>
        </w:rPr>
      </w:pPr>
    </w:p>
    <w:p w:rsidR="0078367D" w:rsidRPr="000F79C2" w:rsidRDefault="0078367D" w:rsidP="00104961">
      <w:pPr>
        <w:suppressLineNumbers/>
        <w:spacing w:after="0" w:line="360" w:lineRule="auto"/>
        <w:rPr>
          <w:rFonts w:ascii="Times New Roman" w:hAnsi="Times New Roman" w:cs="Times New Roman"/>
          <w:b/>
          <w:sz w:val="24"/>
          <w:szCs w:val="24"/>
        </w:rPr>
      </w:pPr>
    </w:p>
    <w:p w:rsidR="00026200" w:rsidRPr="000F79C2" w:rsidRDefault="00026200" w:rsidP="00104961">
      <w:pPr>
        <w:suppressLineNumbers/>
        <w:spacing w:line="360" w:lineRule="auto"/>
        <w:rPr>
          <w:rFonts w:ascii="Times New Roman" w:hAnsi="Times New Roman" w:cs="Times New Roman"/>
          <w:b/>
          <w:sz w:val="24"/>
          <w:szCs w:val="24"/>
        </w:rPr>
      </w:pPr>
      <w:r w:rsidRPr="000F79C2">
        <w:rPr>
          <w:rFonts w:ascii="Times New Roman" w:hAnsi="Times New Roman" w:cs="Times New Roman"/>
          <w:b/>
          <w:sz w:val="24"/>
          <w:szCs w:val="24"/>
        </w:rPr>
        <w:br w:type="page"/>
      </w:r>
    </w:p>
    <w:p w:rsidR="00E451FD" w:rsidRPr="00E451FD" w:rsidRDefault="00E451FD" w:rsidP="000F79C2">
      <w:pPr>
        <w:pStyle w:val="NoSpacing"/>
        <w:spacing w:line="360" w:lineRule="auto"/>
        <w:jc w:val="both"/>
        <w:rPr>
          <w:rFonts w:ascii="Times New Roman" w:hAnsi="Times New Roman" w:cs="Times New Roman"/>
          <w:b/>
          <w:sz w:val="24"/>
          <w:szCs w:val="24"/>
          <w:lang w:val="en-GB"/>
        </w:rPr>
      </w:pPr>
      <w:r w:rsidRPr="00E451FD">
        <w:rPr>
          <w:rFonts w:ascii="Times New Roman" w:hAnsi="Times New Roman" w:cs="Times New Roman"/>
          <w:b/>
          <w:sz w:val="24"/>
          <w:szCs w:val="24"/>
          <w:lang w:val="en-GB"/>
        </w:rPr>
        <w:lastRenderedPageBreak/>
        <w:t>Abstract</w:t>
      </w:r>
    </w:p>
    <w:p w:rsidR="00262EF8" w:rsidRDefault="00115E7E" w:rsidP="00BE6A3D">
      <w:pPr>
        <w:autoSpaceDE w:val="0"/>
        <w:autoSpaceDN w:val="0"/>
        <w:adjustRightInd w:val="0"/>
        <w:spacing w:after="0" w:line="360" w:lineRule="auto"/>
        <w:jc w:val="both"/>
        <w:rPr>
          <w:rFonts w:ascii="Times New Roman" w:hAnsi="Times New Roman" w:cs="Times New Roman"/>
          <w:sz w:val="24"/>
          <w:szCs w:val="24"/>
        </w:rPr>
      </w:pPr>
      <w:r w:rsidRPr="000F79C2">
        <w:rPr>
          <w:rFonts w:ascii="Times New Roman" w:hAnsi="Times New Roman" w:cs="Times New Roman"/>
          <w:sz w:val="24"/>
          <w:szCs w:val="24"/>
        </w:rPr>
        <w:t xml:space="preserve">Little is known about </w:t>
      </w:r>
      <w:r w:rsidR="00F67C00" w:rsidRPr="000F79C2">
        <w:rPr>
          <w:rFonts w:ascii="Times New Roman" w:hAnsi="Times New Roman" w:cs="Times New Roman"/>
          <w:sz w:val="24"/>
          <w:szCs w:val="24"/>
        </w:rPr>
        <w:t xml:space="preserve">the </w:t>
      </w:r>
      <w:r w:rsidR="000E1D87" w:rsidRPr="000F79C2">
        <w:rPr>
          <w:rFonts w:ascii="Times New Roman" w:hAnsi="Times New Roman" w:cs="Times New Roman"/>
          <w:sz w:val="24"/>
          <w:szCs w:val="24"/>
        </w:rPr>
        <w:t>influence</w:t>
      </w:r>
      <w:r w:rsidR="00F67C00" w:rsidRPr="000F79C2">
        <w:rPr>
          <w:rFonts w:ascii="Times New Roman" w:hAnsi="Times New Roman" w:cs="Times New Roman"/>
          <w:sz w:val="24"/>
          <w:szCs w:val="24"/>
        </w:rPr>
        <w:t xml:space="preserve"> of meal timing</w:t>
      </w:r>
      <w:r w:rsidR="00D72DA5" w:rsidRPr="000F79C2">
        <w:rPr>
          <w:rFonts w:ascii="Times New Roman" w:hAnsi="Times New Roman" w:cs="Times New Roman"/>
          <w:sz w:val="24"/>
          <w:szCs w:val="24"/>
        </w:rPr>
        <w:t xml:space="preserve"> and caloric consumption patterns throughout the day</w:t>
      </w:r>
      <w:r w:rsidR="00F67C00" w:rsidRPr="000F79C2">
        <w:rPr>
          <w:rFonts w:ascii="Times New Roman" w:hAnsi="Times New Roman" w:cs="Times New Roman"/>
          <w:sz w:val="24"/>
          <w:szCs w:val="24"/>
        </w:rPr>
        <w:t xml:space="preserve"> o</w:t>
      </w:r>
      <w:r w:rsidR="00E4385A" w:rsidRPr="000F79C2">
        <w:rPr>
          <w:rFonts w:ascii="Times New Roman" w:hAnsi="Times New Roman" w:cs="Times New Roman"/>
          <w:sz w:val="24"/>
          <w:szCs w:val="24"/>
        </w:rPr>
        <w:t xml:space="preserve">n glucose regulation </w:t>
      </w:r>
      <w:r w:rsidR="00C91C15" w:rsidRPr="000F79C2">
        <w:rPr>
          <w:rFonts w:ascii="Times New Roman" w:hAnsi="Times New Roman" w:cs="Times New Roman"/>
          <w:sz w:val="24"/>
          <w:szCs w:val="24"/>
        </w:rPr>
        <w:t>during pregnancy</w:t>
      </w:r>
      <w:r w:rsidR="00E4385A" w:rsidRPr="000F79C2">
        <w:rPr>
          <w:rFonts w:ascii="Times New Roman" w:hAnsi="Times New Roman" w:cs="Times New Roman"/>
          <w:sz w:val="24"/>
          <w:szCs w:val="24"/>
        </w:rPr>
        <w:t xml:space="preserve">. </w:t>
      </w:r>
      <w:r w:rsidR="00D656B4" w:rsidRPr="000F79C2">
        <w:rPr>
          <w:rFonts w:ascii="Times New Roman" w:hAnsi="Times New Roman" w:cs="Times New Roman"/>
          <w:sz w:val="24"/>
          <w:szCs w:val="24"/>
        </w:rPr>
        <w:t>We</w:t>
      </w:r>
      <w:r w:rsidR="00E4385A" w:rsidRPr="000F79C2">
        <w:rPr>
          <w:rFonts w:ascii="Times New Roman" w:hAnsi="Times New Roman" w:cs="Times New Roman"/>
          <w:sz w:val="24"/>
          <w:szCs w:val="24"/>
        </w:rPr>
        <w:t xml:space="preserve"> examine</w:t>
      </w:r>
      <w:r w:rsidR="00D656B4" w:rsidRPr="000F79C2">
        <w:rPr>
          <w:rFonts w:ascii="Times New Roman" w:hAnsi="Times New Roman" w:cs="Times New Roman"/>
          <w:sz w:val="24"/>
          <w:szCs w:val="24"/>
        </w:rPr>
        <w:t>d</w:t>
      </w:r>
      <w:r w:rsidR="00E4385A" w:rsidRPr="000F79C2">
        <w:rPr>
          <w:rFonts w:ascii="Times New Roman" w:hAnsi="Times New Roman" w:cs="Times New Roman"/>
          <w:sz w:val="24"/>
          <w:szCs w:val="24"/>
        </w:rPr>
        <w:t xml:space="preserve"> the </w:t>
      </w:r>
      <w:r w:rsidR="00C53914" w:rsidRPr="000F79C2">
        <w:rPr>
          <w:rFonts w:ascii="Times New Roman" w:hAnsi="Times New Roman" w:cs="Times New Roman"/>
          <w:sz w:val="24"/>
          <w:szCs w:val="24"/>
        </w:rPr>
        <w:t>association</w:t>
      </w:r>
      <w:r w:rsidR="00F67C00" w:rsidRPr="000F79C2">
        <w:rPr>
          <w:rFonts w:ascii="Times New Roman" w:hAnsi="Times New Roman" w:cs="Times New Roman"/>
          <w:sz w:val="24"/>
          <w:szCs w:val="24"/>
        </w:rPr>
        <w:t xml:space="preserve"> of maternal feeding patterns with</w:t>
      </w:r>
      <w:r w:rsidR="00C53914" w:rsidRPr="000F79C2">
        <w:rPr>
          <w:rFonts w:ascii="Times New Roman" w:hAnsi="Times New Roman" w:cs="Times New Roman"/>
          <w:sz w:val="24"/>
          <w:szCs w:val="24"/>
        </w:rPr>
        <w:t xml:space="preserve"> </w:t>
      </w:r>
      <w:r w:rsidR="009C240F" w:rsidRPr="000F79C2">
        <w:rPr>
          <w:rFonts w:ascii="Times New Roman" w:hAnsi="Times New Roman" w:cs="Times New Roman"/>
          <w:sz w:val="24"/>
          <w:szCs w:val="24"/>
        </w:rPr>
        <w:t>glycaemic</w:t>
      </w:r>
      <w:r w:rsidR="00C53914" w:rsidRPr="000F79C2">
        <w:rPr>
          <w:rFonts w:ascii="Times New Roman" w:hAnsi="Times New Roman" w:cs="Times New Roman"/>
          <w:sz w:val="24"/>
          <w:szCs w:val="24"/>
        </w:rPr>
        <w:t xml:space="preserve"> levels</w:t>
      </w:r>
      <w:r w:rsidR="00C91C15" w:rsidRPr="000F79C2">
        <w:rPr>
          <w:rFonts w:ascii="Times New Roman" w:hAnsi="Times New Roman" w:cs="Times New Roman"/>
          <w:sz w:val="24"/>
          <w:szCs w:val="24"/>
        </w:rPr>
        <w:t xml:space="preserve"> </w:t>
      </w:r>
      <w:r w:rsidR="009C240F" w:rsidRPr="000F79C2">
        <w:rPr>
          <w:rFonts w:ascii="Times New Roman" w:hAnsi="Times New Roman" w:cs="Times New Roman"/>
          <w:sz w:val="24"/>
          <w:szCs w:val="24"/>
        </w:rPr>
        <w:t xml:space="preserve">among </w:t>
      </w:r>
      <w:r w:rsidR="000A352A" w:rsidRPr="000F79C2">
        <w:rPr>
          <w:rFonts w:ascii="Times New Roman" w:hAnsi="Times New Roman" w:cs="Times New Roman"/>
          <w:sz w:val="24"/>
          <w:szCs w:val="24"/>
        </w:rPr>
        <w:t xml:space="preserve">lean and overweight </w:t>
      </w:r>
      <w:r w:rsidR="009C240F" w:rsidRPr="000F79C2">
        <w:rPr>
          <w:rFonts w:ascii="Times New Roman" w:hAnsi="Times New Roman" w:cs="Times New Roman"/>
          <w:sz w:val="24"/>
          <w:szCs w:val="24"/>
        </w:rPr>
        <w:t>pregnant women</w:t>
      </w:r>
      <w:r w:rsidR="00A2762A">
        <w:rPr>
          <w:rFonts w:ascii="Times New Roman" w:hAnsi="Times New Roman" w:cs="Times New Roman"/>
          <w:sz w:val="24"/>
          <w:szCs w:val="24"/>
        </w:rPr>
        <w:t>.</w:t>
      </w:r>
      <w:r w:rsidR="00A2762A" w:rsidRPr="00A2762A">
        <w:rPr>
          <w:rFonts w:ascii="Times New Roman" w:eastAsia="ArialUnicodeMS" w:hAnsi="Times New Roman" w:cs="Times New Roman"/>
          <w:sz w:val="24"/>
          <w:szCs w:val="24"/>
          <w:lang w:val="en-US"/>
        </w:rPr>
        <w:t xml:space="preserve"> </w:t>
      </w:r>
      <w:r w:rsidR="00BE6A3D" w:rsidRPr="004B46A1">
        <w:rPr>
          <w:rFonts w:ascii="Times New Roman" w:hAnsi="Times New Roman" w:cs="Times New Roman"/>
          <w:sz w:val="24"/>
          <w:szCs w:val="24"/>
        </w:rPr>
        <w:t xml:space="preserve">In a </w:t>
      </w:r>
      <w:r w:rsidR="00BE6A3D" w:rsidRPr="004B46A1">
        <w:rPr>
          <w:rFonts w:ascii="Times New Roman" w:hAnsi="Times New Roman" w:cs="Times New Roman"/>
          <w:color w:val="000000"/>
          <w:sz w:val="24"/>
          <w:szCs w:val="24"/>
        </w:rPr>
        <w:t xml:space="preserve">prospective cohort study in Singapore, </w:t>
      </w:r>
      <w:r w:rsidR="00BE6A3D">
        <w:rPr>
          <w:rFonts w:ascii="Times New Roman" w:hAnsi="Times New Roman" w:cs="Times New Roman"/>
          <w:color w:val="000000"/>
          <w:sz w:val="24"/>
          <w:szCs w:val="24"/>
        </w:rPr>
        <w:t xml:space="preserve">maternal </w:t>
      </w:r>
      <w:r w:rsidR="00BE6A3D">
        <w:rPr>
          <w:rFonts w:ascii="Times New Roman" w:hAnsi="Times New Roman" w:cs="Times New Roman"/>
          <w:sz w:val="24"/>
          <w:szCs w:val="24"/>
        </w:rPr>
        <w:t>24-hour dietary recalls,</w:t>
      </w:r>
      <w:r w:rsidR="00BE6A3D" w:rsidRPr="004B46A1">
        <w:rPr>
          <w:rFonts w:ascii="Times New Roman" w:hAnsi="Times New Roman" w:cs="Times New Roman"/>
          <w:color w:val="000000"/>
          <w:sz w:val="24"/>
          <w:szCs w:val="24"/>
        </w:rPr>
        <w:t xml:space="preserve"> fasting glucose (FG) </w:t>
      </w:r>
      <w:r w:rsidR="00BE6A3D">
        <w:rPr>
          <w:rFonts w:ascii="Times New Roman" w:hAnsi="Times New Roman" w:cs="Times New Roman"/>
          <w:color w:val="000000"/>
          <w:sz w:val="24"/>
          <w:szCs w:val="24"/>
        </w:rPr>
        <w:t>and</w:t>
      </w:r>
      <w:r w:rsidR="00BE6A3D" w:rsidRPr="004B46A1">
        <w:rPr>
          <w:rFonts w:ascii="Times New Roman" w:hAnsi="Times New Roman" w:cs="Times New Roman"/>
          <w:color w:val="000000"/>
          <w:sz w:val="24"/>
          <w:szCs w:val="24"/>
        </w:rPr>
        <w:t xml:space="preserve"> 2-hour postprandial glucose (2HPPG) concentration</w:t>
      </w:r>
      <w:r w:rsidR="00BE6A3D">
        <w:rPr>
          <w:rFonts w:ascii="Times New Roman" w:hAnsi="Times New Roman" w:cs="Times New Roman"/>
          <w:color w:val="000000"/>
          <w:sz w:val="24"/>
          <w:szCs w:val="24"/>
        </w:rPr>
        <w:t>s</w:t>
      </w:r>
      <w:r w:rsidR="00BE6A3D" w:rsidRPr="004B46A1">
        <w:rPr>
          <w:rFonts w:ascii="Times New Roman" w:hAnsi="Times New Roman" w:cs="Times New Roman"/>
          <w:color w:val="000000"/>
          <w:sz w:val="24"/>
          <w:szCs w:val="24"/>
        </w:rPr>
        <w:t xml:space="preserve"> </w:t>
      </w:r>
      <w:r w:rsidR="00BE6A3D" w:rsidRPr="004B46A1">
        <w:rPr>
          <w:rFonts w:ascii="Times New Roman" w:hAnsi="Times New Roman" w:cs="Times New Roman"/>
          <w:sz w:val="24"/>
          <w:szCs w:val="24"/>
        </w:rPr>
        <w:t xml:space="preserve">were </w:t>
      </w:r>
      <w:r w:rsidR="00BE6A3D">
        <w:rPr>
          <w:rFonts w:ascii="Times New Roman" w:hAnsi="Times New Roman" w:cs="Times New Roman"/>
          <w:sz w:val="24"/>
          <w:szCs w:val="24"/>
        </w:rPr>
        <w:t>measured</w:t>
      </w:r>
      <w:r w:rsidR="00BE6A3D" w:rsidRPr="004B46A1">
        <w:rPr>
          <w:rFonts w:ascii="Times New Roman" w:hAnsi="Times New Roman" w:cs="Times New Roman"/>
          <w:sz w:val="24"/>
          <w:szCs w:val="24"/>
        </w:rPr>
        <w:t xml:space="preserve"> at 26-28 weeks’ gestation. </w:t>
      </w:r>
      <w:r w:rsidR="00BE6A3D">
        <w:rPr>
          <w:rFonts w:ascii="Times New Roman" w:eastAsia="ArialUnicodeMS" w:hAnsi="Times New Roman" w:cs="Times New Roman"/>
          <w:sz w:val="24"/>
          <w:szCs w:val="24"/>
          <w:lang w:val="en-US"/>
        </w:rPr>
        <w:t>W</w:t>
      </w:r>
      <w:r w:rsidR="00A2762A" w:rsidRPr="00A2762A">
        <w:rPr>
          <w:rFonts w:ascii="Times New Roman" w:eastAsia="ArialUnicodeMS" w:hAnsi="Times New Roman" w:cs="Times New Roman"/>
          <w:sz w:val="24"/>
          <w:szCs w:val="24"/>
          <w:lang w:val="en-US"/>
        </w:rPr>
        <w:t>omen (n=985) were classified into lean (BMI&lt;23 kg/m2) or overweight (BMI≥23 kg/m2) group.</w:t>
      </w:r>
      <w:r w:rsidR="00A2762A">
        <w:rPr>
          <w:rFonts w:ascii="Times New Roman" w:eastAsia="ArialUnicodeMS" w:hAnsi="Times New Roman" w:cs="Times New Roman"/>
          <w:sz w:val="24"/>
          <w:szCs w:val="24"/>
          <w:lang w:val="en-US"/>
        </w:rPr>
        <w:t xml:space="preserve"> </w:t>
      </w:r>
      <w:r w:rsidR="00BE6A3D">
        <w:rPr>
          <w:rFonts w:ascii="Times New Roman" w:eastAsia="ArialUnicodeMS" w:hAnsi="Times New Roman" w:cs="Times New Roman"/>
          <w:sz w:val="24"/>
          <w:szCs w:val="24"/>
          <w:lang w:val="en-US"/>
        </w:rPr>
        <w:t>They</w:t>
      </w:r>
      <w:r w:rsidR="008A6351" w:rsidRPr="004B46A1">
        <w:rPr>
          <w:rFonts w:ascii="Times New Roman" w:hAnsi="Times New Roman" w:cs="Times New Roman"/>
          <w:sz w:val="24"/>
          <w:szCs w:val="24"/>
        </w:rPr>
        <w:t xml:space="preserve"> were </w:t>
      </w:r>
      <w:r w:rsidR="00BE6A3D">
        <w:rPr>
          <w:rFonts w:ascii="Times New Roman" w:hAnsi="Times New Roman" w:cs="Times New Roman"/>
          <w:sz w:val="24"/>
          <w:szCs w:val="24"/>
        </w:rPr>
        <w:t xml:space="preserve">further </w:t>
      </w:r>
      <w:r w:rsidR="008A6351" w:rsidRPr="004B46A1">
        <w:rPr>
          <w:rFonts w:ascii="Times New Roman" w:hAnsi="Times New Roman" w:cs="Times New Roman"/>
          <w:sz w:val="24"/>
          <w:szCs w:val="24"/>
        </w:rPr>
        <w:t xml:space="preserve">categorized as predominantly day-time (pDT) or predominantly night-time (pNT) feeders according to consumption of greater proportion of calories </w:t>
      </w:r>
      <w:r w:rsidR="00916336">
        <w:rPr>
          <w:rFonts w:ascii="Times New Roman" w:hAnsi="Times New Roman" w:cs="Times New Roman"/>
          <w:color w:val="FF0000"/>
          <w:sz w:val="24"/>
          <w:szCs w:val="24"/>
        </w:rPr>
        <w:t xml:space="preserve">from </w:t>
      </w:r>
      <w:r w:rsidR="008A6351" w:rsidRPr="004B46A1">
        <w:rPr>
          <w:rFonts w:ascii="Times New Roman" w:hAnsi="Times New Roman" w:cs="Times New Roman"/>
          <w:sz w:val="24"/>
          <w:szCs w:val="24"/>
        </w:rPr>
        <w:t>0700</w:t>
      </w:r>
      <w:r w:rsidR="00916336">
        <w:rPr>
          <w:rFonts w:ascii="Times New Roman" w:hAnsi="Times New Roman" w:cs="Times New Roman"/>
          <w:sz w:val="24"/>
          <w:szCs w:val="24"/>
        </w:rPr>
        <w:t xml:space="preserve"> </w:t>
      </w:r>
      <w:r w:rsidR="00916336">
        <w:rPr>
          <w:rFonts w:ascii="Times New Roman" w:hAnsi="Times New Roman" w:cs="Times New Roman"/>
          <w:color w:val="FF0000"/>
          <w:sz w:val="24"/>
          <w:szCs w:val="24"/>
        </w:rPr>
        <w:t xml:space="preserve">to </w:t>
      </w:r>
      <w:r w:rsidR="00916336">
        <w:rPr>
          <w:rFonts w:ascii="Times New Roman" w:hAnsi="Times New Roman" w:cs="Times New Roman"/>
          <w:sz w:val="24"/>
          <w:szCs w:val="24"/>
        </w:rPr>
        <w:t xml:space="preserve">1859h </w:t>
      </w:r>
      <w:r w:rsidR="00BD2072">
        <w:rPr>
          <w:rFonts w:ascii="Times New Roman" w:hAnsi="Times New Roman" w:cs="Times New Roman"/>
          <w:sz w:val="24"/>
          <w:szCs w:val="24"/>
        </w:rPr>
        <w:t>or</w:t>
      </w:r>
      <w:r w:rsidR="00916336">
        <w:rPr>
          <w:rFonts w:ascii="Times New Roman" w:hAnsi="Times New Roman" w:cs="Times New Roman"/>
          <w:color w:val="FF0000"/>
          <w:sz w:val="24"/>
          <w:szCs w:val="24"/>
        </w:rPr>
        <w:t xml:space="preserve"> from </w:t>
      </w:r>
      <w:r w:rsidR="00916336">
        <w:rPr>
          <w:rFonts w:ascii="Times New Roman" w:hAnsi="Times New Roman" w:cs="Times New Roman"/>
          <w:sz w:val="24"/>
          <w:szCs w:val="24"/>
        </w:rPr>
        <w:t xml:space="preserve">1900 </w:t>
      </w:r>
      <w:r w:rsidR="00916336">
        <w:rPr>
          <w:rFonts w:ascii="Times New Roman" w:hAnsi="Times New Roman" w:cs="Times New Roman"/>
          <w:color w:val="FF0000"/>
          <w:sz w:val="24"/>
          <w:szCs w:val="24"/>
        </w:rPr>
        <w:t xml:space="preserve">to </w:t>
      </w:r>
      <w:r w:rsidR="00916336">
        <w:rPr>
          <w:rFonts w:ascii="Times New Roman" w:hAnsi="Times New Roman" w:cs="Times New Roman"/>
          <w:sz w:val="24"/>
          <w:szCs w:val="24"/>
        </w:rPr>
        <w:t>0659h</w:t>
      </w:r>
      <w:r w:rsidR="008A6351" w:rsidRPr="004B46A1">
        <w:rPr>
          <w:rFonts w:ascii="Times New Roman" w:hAnsi="Times New Roman" w:cs="Times New Roman"/>
          <w:sz w:val="24"/>
          <w:szCs w:val="24"/>
        </w:rPr>
        <w:t xml:space="preserve"> respectively. </w:t>
      </w:r>
      <w:r w:rsidR="00CD3550" w:rsidRPr="00CD3550">
        <w:rPr>
          <w:rFonts w:ascii="Times New Roman" w:hAnsi="Times New Roman" w:cs="Times New Roman"/>
          <w:color w:val="FF0000"/>
          <w:sz w:val="24"/>
          <w:szCs w:val="24"/>
        </w:rPr>
        <w:t>On stratification by weight status, lean pNT feeders were found to have higher FG than lean pDT feeders (4.36</w:t>
      </w:r>
      <w:r w:rsidR="00CD3550" w:rsidRPr="00CD3550">
        <w:rPr>
          <w:rFonts w:ascii="Times New Roman" w:hAnsi="Times New Roman" w:cs="Times New Roman"/>
          <w:color w:val="FF0000"/>
          <w:sz w:val="24"/>
          <w:szCs w:val="24"/>
          <w:u w:val="single"/>
        </w:rPr>
        <w:t>+</w:t>
      </w:r>
      <w:r w:rsidR="00CD3550" w:rsidRPr="00CD3550">
        <w:rPr>
          <w:rFonts w:ascii="Times New Roman" w:hAnsi="Times New Roman" w:cs="Times New Roman"/>
          <w:color w:val="FF0000"/>
          <w:sz w:val="24"/>
          <w:szCs w:val="24"/>
        </w:rPr>
        <w:t>0.38mmol/l vs 4.22</w:t>
      </w:r>
      <w:r w:rsidR="00CD3550" w:rsidRPr="00CD3550">
        <w:rPr>
          <w:rFonts w:ascii="Times New Roman" w:hAnsi="Times New Roman" w:cs="Times New Roman"/>
          <w:color w:val="FF0000"/>
          <w:sz w:val="24"/>
          <w:szCs w:val="24"/>
          <w:u w:val="single"/>
        </w:rPr>
        <w:t>+</w:t>
      </w:r>
      <w:r w:rsidR="00CD3550" w:rsidRPr="00CD3550">
        <w:rPr>
          <w:rFonts w:ascii="Times New Roman" w:hAnsi="Times New Roman" w:cs="Times New Roman"/>
          <w:color w:val="FF0000"/>
          <w:sz w:val="24"/>
          <w:szCs w:val="24"/>
        </w:rPr>
        <w:t>0.35mmol/l, p=0.002); however, such difference was not observed between overweight pDT and pNT feeders (4.49</w:t>
      </w:r>
      <w:r w:rsidR="00CD3550" w:rsidRPr="00CD3550">
        <w:rPr>
          <w:rFonts w:ascii="Times New Roman" w:hAnsi="Times New Roman" w:cs="Times New Roman"/>
          <w:color w:val="FF0000"/>
          <w:sz w:val="24"/>
          <w:szCs w:val="24"/>
          <w:u w:val="single"/>
        </w:rPr>
        <w:t>+</w:t>
      </w:r>
      <w:r w:rsidR="00CD3550" w:rsidRPr="00CD3550">
        <w:rPr>
          <w:rFonts w:ascii="Times New Roman" w:hAnsi="Times New Roman" w:cs="Times New Roman"/>
          <w:color w:val="FF0000"/>
          <w:sz w:val="24"/>
          <w:szCs w:val="24"/>
        </w:rPr>
        <w:t>0.60mmol/l vs 4.46</w:t>
      </w:r>
      <w:r w:rsidR="00CD3550" w:rsidRPr="00CD3550">
        <w:rPr>
          <w:rFonts w:ascii="Times New Roman" w:hAnsi="Times New Roman" w:cs="Times New Roman"/>
          <w:color w:val="FF0000"/>
          <w:sz w:val="24"/>
          <w:szCs w:val="24"/>
          <w:u w:val="single"/>
        </w:rPr>
        <w:t>+</w:t>
      </w:r>
      <w:r w:rsidR="00CD3550" w:rsidRPr="00CD3550">
        <w:rPr>
          <w:rFonts w:ascii="Times New Roman" w:hAnsi="Times New Roman" w:cs="Times New Roman"/>
          <w:color w:val="FF0000"/>
          <w:sz w:val="24"/>
          <w:szCs w:val="24"/>
        </w:rPr>
        <w:t>0.45mmol/l, p=0.717). Using</w:t>
      </w:r>
      <w:r w:rsidR="00A0650E">
        <w:rPr>
          <w:rFonts w:ascii="Times New Roman" w:hAnsi="Times New Roman" w:cs="Times New Roman"/>
          <w:color w:val="FF0000"/>
          <w:sz w:val="24"/>
          <w:szCs w:val="24"/>
        </w:rPr>
        <w:t xml:space="preserve"> </w:t>
      </w:r>
      <w:r w:rsidR="00CD3550" w:rsidRPr="00CD3550">
        <w:rPr>
          <w:rFonts w:ascii="Times New Roman" w:hAnsi="Times New Roman" w:cs="Times New Roman"/>
          <w:color w:val="FF0000"/>
          <w:sz w:val="24"/>
          <w:szCs w:val="24"/>
        </w:rPr>
        <w:t>multiple linear regression with confounders adjustment, pNT feeding was associated with higher FG in the lean group (β = 0.16mmol/l; 95% confidence interval (CI) = 0.05 to 0.26; p=0.003), but not in the overweight group (β = 0.02mmol/l; CI = -0.17 to 0.20; p=0.879). No significant association was found between maternal feeding pattern and 2HPPG in both lean and overweight groups.</w:t>
      </w:r>
      <w:r w:rsidR="00CD3550">
        <w:rPr>
          <w:rFonts w:ascii="Times New Roman" w:hAnsi="Times New Roman" w:cs="Times New Roman"/>
          <w:sz w:val="24"/>
          <w:szCs w:val="24"/>
        </w:rPr>
        <w:t xml:space="preserve"> </w:t>
      </w:r>
      <w:r w:rsidR="00692433">
        <w:rPr>
          <w:rFonts w:ascii="Times New Roman" w:hAnsi="Times New Roman" w:cs="Times New Roman"/>
          <w:sz w:val="24"/>
          <w:szCs w:val="24"/>
        </w:rPr>
        <w:t>In conclusion, p</w:t>
      </w:r>
      <w:r w:rsidR="005C77D8" w:rsidRPr="000F79C2">
        <w:rPr>
          <w:rFonts w:ascii="Times New Roman" w:hAnsi="Times New Roman" w:cs="Times New Roman"/>
          <w:sz w:val="24"/>
          <w:szCs w:val="24"/>
        </w:rPr>
        <w:t>redominantly night</w:t>
      </w:r>
      <w:r w:rsidR="00126200">
        <w:rPr>
          <w:rFonts w:ascii="Times New Roman" w:hAnsi="Times New Roman" w:cs="Times New Roman"/>
          <w:color w:val="FF0000"/>
          <w:sz w:val="24"/>
          <w:szCs w:val="24"/>
        </w:rPr>
        <w:t>-time</w:t>
      </w:r>
      <w:r w:rsidR="00C211CF" w:rsidRPr="000F79C2">
        <w:rPr>
          <w:rFonts w:ascii="Times New Roman" w:hAnsi="Times New Roman" w:cs="Times New Roman"/>
          <w:sz w:val="24"/>
          <w:szCs w:val="24"/>
        </w:rPr>
        <w:t xml:space="preserve"> feeding</w:t>
      </w:r>
      <w:r w:rsidR="004502E6">
        <w:rPr>
          <w:rFonts w:ascii="Times New Roman" w:hAnsi="Times New Roman" w:cs="Times New Roman"/>
          <w:sz w:val="24"/>
          <w:szCs w:val="24"/>
        </w:rPr>
        <w:t xml:space="preserve"> </w:t>
      </w:r>
      <w:r w:rsidR="006E5194">
        <w:rPr>
          <w:rFonts w:ascii="Times New Roman" w:hAnsi="Times New Roman" w:cs="Times New Roman"/>
          <w:color w:val="000000" w:themeColor="text1"/>
          <w:sz w:val="24"/>
          <w:szCs w:val="24"/>
        </w:rPr>
        <w:t>was associated with</w:t>
      </w:r>
      <w:r w:rsidR="00E4385A" w:rsidRPr="006E5194">
        <w:rPr>
          <w:rFonts w:ascii="Times New Roman" w:hAnsi="Times New Roman" w:cs="Times New Roman"/>
          <w:color w:val="000000" w:themeColor="text1"/>
          <w:sz w:val="24"/>
          <w:szCs w:val="24"/>
        </w:rPr>
        <w:t xml:space="preserve"> </w:t>
      </w:r>
      <w:r w:rsidR="00E4385A" w:rsidRPr="000F79C2">
        <w:rPr>
          <w:rFonts w:ascii="Times New Roman" w:hAnsi="Times New Roman" w:cs="Times New Roman"/>
          <w:sz w:val="24"/>
          <w:szCs w:val="24"/>
        </w:rPr>
        <w:t xml:space="preserve">higher </w:t>
      </w:r>
      <w:r w:rsidR="00D15C02" w:rsidRPr="000F79C2">
        <w:rPr>
          <w:rFonts w:ascii="Times New Roman" w:hAnsi="Times New Roman" w:cs="Times New Roman"/>
          <w:sz w:val="24"/>
          <w:szCs w:val="24"/>
        </w:rPr>
        <w:t>FG</w:t>
      </w:r>
      <w:r w:rsidR="000A352A" w:rsidRPr="000F79C2">
        <w:rPr>
          <w:rFonts w:ascii="Times New Roman" w:hAnsi="Times New Roman" w:cs="Times New Roman"/>
          <w:sz w:val="24"/>
          <w:szCs w:val="24"/>
        </w:rPr>
        <w:t xml:space="preserve"> concentration</w:t>
      </w:r>
      <w:r w:rsidR="00D15C02" w:rsidRPr="000F79C2">
        <w:rPr>
          <w:rFonts w:ascii="Times New Roman" w:hAnsi="Times New Roman" w:cs="Times New Roman"/>
          <w:sz w:val="24"/>
          <w:szCs w:val="24"/>
        </w:rPr>
        <w:t xml:space="preserve"> </w:t>
      </w:r>
      <w:r w:rsidR="00E4385A" w:rsidRPr="000F79C2">
        <w:rPr>
          <w:rFonts w:ascii="Times New Roman" w:hAnsi="Times New Roman" w:cs="Times New Roman"/>
          <w:sz w:val="24"/>
          <w:szCs w:val="24"/>
        </w:rPr>
        <w:t>in lean but not in overweight pregnant women</w:t>
      </w:r>
      <w:r w:rsidR="00063105">
        <w:rPr>
          <w:rFonts w:ascii="Times New Roman" w:hAnsi="Times New Roman" w:cs="Times New Roman"/>
          <w:color w:val="FF0000"/>
          <w:sz w:val="24"/>
          <w:szCs w:val="24"/>
        </w:rPr>
        <w:t xml:space="preserve">, suggesting there may be an adiposity-dependent </w:t>
      </w:r>
      <w:r w:rsidR="0020154F" w:rsidRPr="000F79C2">
        <w:rPr>
          <w:rFonts w:ascii="Times New Roman" w:hAnsi="Times New Roman" w:cs="Times New Roman"/>
          <w:sz w:val="24"/>
          <w:szCs w:val="24"/>
        </w:rPr>
        <w:t xml:space="preserve">effect of </w:t>
      </w:r>
      <w:r w:rsidR="00CF5C7A" w:rsidRPr="000F79C2">
        <w:rPr>
          <w:rFonts w:ascii="Times New Roman" w:hAnsi="Times New Roman" w:cs="Times New Roman"/>
          <w:sz w:val="24"/>
          <w:szCs w:val="24"/>
        </w:rPr>
        <w:t>maternal feeding patterns</w:t>
      </w:r>
      <w:r w:rsidR="0020154F" w:rsidRPr="000F79C2">
        <w:rPr>
          <w:rFonts w:ascii="Times New Roman" w:hAnsi="Times New Roman" w:cs="Times New Roman"/>
          <w:sz w:val="24"/>
          <w:szCs w:val="24"/>
        </w:rPr>
        <w:t xml:space="preserve"> on glucose tolerance </w:t>
      </w:r>
      <w:r w:rsidR="00063105">
        <w:rPr>
          <w:rFonts w:ascii="Times New Roman" w:hAnsi="Times New Roman" w:cs="Times New Roman"/>
          <w:sz w:val="24"/>
          <w:szCs w:val="24"/>
        </w:rPr>
        <w:t>during pregnancy.</w:t>
      </w:r>
    </w:p>
    <w:p w:rsidR="007E65C1" w:rsidRDefault="007E65C1" w:rsidP="00AF587E">
      <w:pPr>
        <w:pStyle w:val="NoSpacing"/>
        <w:suppressLineNumbers/>
        <w:spacing w:line="360" w:lineRule="auto"/>
        <w:jc w:val="both"/>
        <w:rPr>
          <w:rFonts w:ascii="Times New Roman" w:hAnsi="Times New Roman" w:cs="Times New Roman"/>
          <w:sz w:val="24"/>
          <w:szCs w:val="24"/>
          <w:lang w:val="en-GB"/>
        </w:rPr>
      </w:pPr>
    </w:p>
    <w:p w:rsidR="007E65C1" w:rsidRPr="003E6434" w:rsidRDefault="003E6434" w:rsidP="00AF587E">
      <w:pPr>
        <w:pStyle w:val="NoSpacing"/>
        <w:suppressLineNumbers/>
        <w:spacing w:line="360" w:lineRule="auto"/>
        <w:jc w:val="both"/>
        <w:rPr>
          <w:rFonts w:ascii="Times New Roman" w:hAnsi="Times New Roman" w:cs="Times New Roman"/>
          <w:b/>
          <w:sz w:val="24"/>
          <w:szCs w:val="24"/>
          <w:lang w:val="en-GB"/>
        </w:rPr>
      </w:pPr>
      <w:r w:rsidRPr="003E6434">
        <w:rPr>
          <w:rFonts w:ascii="Times New Roman" w:hAnsi="Times New Roman" w:cs="Times New Roman"/>
          <w:b/>
          <w:sz w:val="24"/>
          <w:szCs w:val="24"/>
          <w:lang w:val="en-GB"/>
        </w:rPr>
        <w:t>Introduction</w:t>
      </w:r>
    </w:p>
    <w:p w:rsidR="00537D8B" w:rsidRPr="000F79C2" w:rsidRDefault="000E2E6B" w:rsidP="00AF587E">
      <w:pPr>
        <w:autoSpaceDE w:val="0"/>
        <w:autoSpaceDN w:val="0"/>
        <w:adjustRightInd w:val="0"/>
        <w:spacing w:after="0" w:line="360" w:lineRule="auto"/>
        <w:jc w:val="both"/>
        <w:rPr>
          <w:rFonts w:ascii="Times New Roman" w:hAnsi="Times New Roman" w:cs="Times New Roman"/>
          <w:sz w:val="24"/>
          <w:szCs w:val="24"/>
        </w:rPr>
      </w:pPr>
      <w:r w:rsidRPr="000F79C2">
        <w:rPr>
          <w:rFonts w:ascii="Times New Roman" w:hAnsi="Times New Roman" w:cs="Times New Roman"/>
          <w:sz w:val="24"/>
          <w:szCs w:val="24"/>
        </w:rPr>
        <w:t>Insulin sensitivity decreases with advancing pregnancy, leading to abnorm</w:t>
      </w:r>
      <w:r w:rsidR="009607EF" w:rsidRPr="000F79C2">
        <w:rPr>
          <w:rFonts w:ascii="Times New Roman" w:hAnsi="Times New Roman" w:cs="Times New Roman"/>
          <w:sz w:val="24"/>
          <w:szCs w:val="24"/>
        </w:rPr>
        <w:t>alities in glucose homeostasis</w:t>
      </w:r>
      <w:r w:rsidR="00640853" w:rsidRPr="00432AA1">
        <w:rPr>
          <w:rFonts w:ascii="Times New Roman" w:hAnsi="Times New Roman" w:cs="Times New Roman"/>
          <w:sz w:val="24"/>
          <w:szCs w:val="24"/>
          <w:vertAlign w:val="superscript"/>
        </w:rPr>
        <w:t>(1</w:t>
      </w:r>
      <w:r w:rsidR="00432AA1">
        <w:rPr>
          <w:rFonts w:ascii="Times New Roman" w:hAnsi="Times New Roman" w:cs="Times New Roman"/>
          <w:sz w:val="24"/>
          <w:szCs w:val="24"/>
          <w:vertAlign w:val="superscript"/>
        </w:rPr>
        <w:t>)</w:t>
      </w:r>
      <w:r w:rsidRPr="000F79C2">
        <w:rPr>
          <w:rFonts w:ascii="Times New Roman" w:hAnsi="Times New Roman" w:cs="Times New Roman"/>
          <w:sz w:val="24"/>
          <w:szCs w:val="24"/>
        </w:rPr>
        <w:t>. Compared to lean or average weight women, overweight and obese women have a greater reduction in insulin sensitivity, resulting in higher risk of developing glucos</w:t>
      </w:r>
      <w:r w:rsidR="009607EF" w:rsidRPr="000F79C2">
        <w:rPr>
          <w:rFonts w:ascii="Times New Roman" w:hAnsi="Times New Roman" w:cs="Times New Roman"/>
          <w:sz w:val="24"/>
          <w:szCs w:val="24"/>
        </w:rPr>
        <w:t>e intolerance during pregnancy</w:t>
      </w:r>
      <w:r w:rsidR="00640853" w:rsidRPr="00432AA1">
        <w:rPr>
          <w:rFonts w:ascii="Times New Roman" w:hAnsi="Times New Roman" w:cs="Times New Roman"/>
          <w:sz w:val="24"/>
          <w:szCs w:val="24"/>
          <w:vertAlign w:val="superscript"/>
        </w:rPr>
        <w:t>(1)</w:t>
      </w:r>
      <w:r w:rsidR="00640853" w:rsidRPr="000F79C2">
        <w:rPr>
          <w:rFonts w:ascii="Times New Roman" w:hAnsi="Times New Roman" w:cs="Times New Roman"/>
          <w:sz w:val="24"/>
          <w:szCs w:val="24"/>
        </w:rPr>
        <w:t>.</w:t>
      </w:r>
      <w:r w:rsidRPr="000F79C2">
        <w:rPr>
          <w:rFonts w:ascii="Times New Roman" w:hAnsi="Times New Roman" w:cs="Times New Roman"/>
          <w:sz w:val="24"/>
          <w:szCs w:val="24"/>
        </w:rPr>
        <w:t xml:space="preserve"> A body of literature demonstrated </w:t>
      </w:r>
      <w:r w:rsidR="00C156CE" w:rsidRPr="000F79C2">
        <w:rPr>
          <w:rFonts w:ascii="Times New Roman" w:hAnsi="Times New Roman" w:cs="Times New Roman"/>
          <w:sz w:val="24"/>
          <w:szCs w:val="24"/>
        </w:rPr>
        <w:t xml:space="preserve">that </w:t>
      </w:r>
      <w:r w:rsidRPr="000F79C2">
        <w:rPr>
          <w:rFonts w:ascii="Times New Roman" w:hAnsi="Times New Roman" w:cs="Times New Roman"/>
          <w:sz w:val="24"/>
          <w:szCs w:val="24"/>
        </w:rPr>
        <w:t xml:space="preserve">the influence of maternal glucose concentrations on adverse perinatal outcomes extends throughout the range of </w:t>
      </w:r>
      <w:r w:rsidR="00EA4C78" w:rsidRPr="000F79C2">
        <w:rPr>
          <w:rFonts w:ascii="Times New Roman" w:hAnsi="Times New Roman" w:cs="Times New Roman"/>
          <w:sz w:val="24"/>
          <w:szCs w:val="24"/>
        </w:rPr>
        <w:t>glycaemia</w:t>
      </w:r>
      <w:r w:rsidR="00640853" w:rsidRPr="00432AA1">
        <w:rPr>
          <w:rFonts w:ascii="Times New Roman" w:hAnsi="Times New Roman" w:cs="Times New Roman"/>
          <w:sz w:val="24"/>
          <w:szCs w:val="24"/>
          <w:vertAlign w:val="superscript"/>
        </w:rPr>
        <w:t>(2, 3)</w:t>
      </w:r>
      <w:r w:rsidRPr="000F79C2">
        <w:rPr>
          <w:rFonts w:ascii="Times New Roman" w:hAnsi="Times New Roman" w:cs="Times New Roman"/>
          <w:sz w:val="24"/>
          <w:szCs w:val="24"/>
        </w:rPr>
        <w:t xml:space="preserve">. Thus, improvement in </w:t>
      </w:r>
      <w:r w:rsidR="00076EBE" w:rsidRPr="000F79C2">
        <w:rPr>
          <w:rFonts w:ascii="Times New Roman" w:hAnsi="Times New Roman" w:cs="Times New Roman"/>
          <w:sz w:val="24"/>
          <w:szCs w:val="24"/>
        </w:rPr>
        <w:t>glycaemic</w:t>
      </w:r>
      <w:r w:rsidR="00EA4C78" w:rsidRPr="000F79C2">
        <w:rPr>
          <w:rFonts w:ascii="Times New Roman" w:hAnsi="Times New Roman" w:cs="Times New Roman"/>
          <w:sz w:val="24"/>
          <w:szCs w:val="24"/>
        </w:rPr>
        <w:t xml:space="preserve"> levels </w:t>
      </w:r>
      <w:r w:rsidRPr="000F79C2">
        <w:rPr>
          <w:rFonts w:ascii="Times New Roman" w:hAnsi="Times New Roman" w:cs="Times New Roman"/>
          <w:sz w:val="24"/>
          <w:szCs w:val="24"/>
        </w:rPr>
        <w:t>during pregnancy, even among non-diabetic women, is expected to alleviate a number of detrimental health consequences in mother</w:t>
      </w:r>
      <w:r w:rsidR="00EA4C78" w:rsidRPr="000F79C2">
        <w:rPr>
          <w:rFonts w:ascii="Times New Roman" w:hAnsi="Times New Roman" w:cs="Times New Roman"/>
          <w:sz w:val="24"/>
          <w:szCs w:val="24"/>
        </w:rPr>
        <w:t>s</w:t>
      </w:r>
      <w:r w:rsidRPr="000F79C2">
        <w:rPr>
          <w:rFonts w:ascii="Times New Roman" w:hAnsi="Times New Roman" w:cs="Times New Roman"/>
          <w:sz w:val="24"/>
          <w:szCs w:val="24"/>
        </w:rPr>
        <w:t xml:space="preserve"> and offspring</w:t>
      </w:r>
      <w:r w:rsidR="00640853" w:rsidRPr="00432AA1">
        <w:rPr>
          <w:rFonts w:ascii="Times New Roman" w:hAnsi="Times New Roman" w:cs="Times New Roman"/>
          <w:sz w:val="24"/>
          <w:szCs w:val="24"/>
          <w:vertAlign w:val="superscript"/>
        </w:rPr>
        <w:t>(2)</w:t>
      </w:r>
      <w:r w:rsidRPr="000F79C2">
        <w:rPr>
          <w:rFonts w:ascii="Times New Roman" w:hAnsi="Times New Roman" w:cs="Times New Roman"/>
          <w:sz w:val="24"/>
          <w:szCs w:val="24"/>
        </w:rPr>
        <w:t>.</w:t>
      </w:r>
      <w:r w:rsidR="00640853" w:rsidRPr="000F79C2">
        <w:rPr>
          <w:rFonts w:ascii="Times New Roman" w:hAnsi="Times New Roman" w:cs="Times New Roman"/>
          <w:sz w:val="24"/>
          <w:szCs w:val="24"/>
        </w:rPr>
        <w:t xml:space="preserve"> </w:t>
      </w:r>
      <w:r w:rsidRPr="000F79C2">
        <w:rPr>
          <w:rFonts w:ascii="Times New Roman" w:hAnsi="Times New Roman" w:cs="Times New Roman"/>
          <w:sz w:val="24"/>
          <w:szCs w:val="24"/>
        </w:rPr>
        <w:t xml:space="preserve">Currently, the use of dietary modification to control or improve maternal </w:t>
      </w:r>
      <w:r w:rsidR="00076EBE" w:rsidRPr="000F79C2">
        <w:rPr>
          <w:rFonts w:ascii="Times New Roman" w:hAnsi="Times New Roman" w:cs="Times New Roman"/>
          <w:sz w:val="24"/>
          <w:szCs w:val="24"/>
        </w:rPr>
        <w:t>glycaemic</w:t>
      </w:r>
      <w:r w:rsidRPr="000F79C2">
        <w:rPr>
          <w:rFonts w:ascii="Times New Roman" w:hAnsi="Times New Roman" w:cs="Times New Roman"/>
          <w:sz w:val="24"/>
          <w:szCs w:val="24"/>
        </w:rPr>
        <w:t xml:space="preserve"> levels has mostly focused on ove</w:t>
      </w:r>
      <w:r w:rsidR="009607EF" w:rsidRPr="000F79C2">
        <w:rPr>
          <w:rFonts w:ascii="Times New Roman" w:hAnsi="Times New Roman" w:cs="Times New Roman"/>
          <w:sz w:val="24"/>
          <w:szCs w:val="24"/>
        </w:rPr>
        <w:t>rall diet quantity and quality</w:t>
      </w:r>
      <w:r w:rsidR="00640853" w:rsidRPr="00432AA1">
        <w:rPr>
          <w:rFonts w:ascii="Times New Roman" w:hAnsi="Times New Roman" w:cs="Times New Roman"/>
          <w:sz w:val="24"/>
          <w:szCs w:val="24"/>
          <w:vertAlign w:val="superscript"/>
        </w:rPr>
        <w:t>(4)</w:t>
      </w:r>
      <w:r w:rsidRPr="000F79C2">
        <w:rPr>
          <w:rFonts w:ascii="Times New Roman" w:hAnsi="Times New Roman" w:cs="Times New Roman"/>
          <w:sz w:val="24"/>
          <w:szCs w:val="24"/>
        </w:rPr>
        <w:t xml:space="preserve">. Nevertheless, </w:t>
      </w:r>
      <w:r w:rsidR="00605404" w:rsidRPr="000F79C2">
        <w:rPr>
          <w:rFonts w:ascii="Times New Roman" w:hAnsi="Times New Roman" w:cs="Times New Roman"/>
          <w:sz w:val="24"/>
          <w:szCs w:val="24"/>
        </w:rPr>
        <w:t xml:space="preserve">an elemental aspect of the diet which relates to </w:t>
      </w:r>
      <w:r w:rsidRPr="000F79C2">
        <w:rPr>
          <w:rFonts w:ascii="Times New Roman" w:hAnsi="Times New Roman" w:cs="Times New Roman"/>
          <w:sz w:val="24"/>
          <w:szCs w:val="24"/>
        </w:rPr>
        <w:t xml:space="preserve">the timing of </w:t>
      </w:r>
      <w:r w:rsidR="00076EBE" w:rsidRPr="000F79C2">
        <w:rPr>
          <w:rFonts w:ascii="Times New Roman" w:hAnsi="Times New Roman" w:cs="Times New Roman"/>
          <w:sz w:val="24"/>
          <w:szCs w:val="24"/>
        </w:rPr>
        <w:t xml:space="preserve">feeding </w:t>
      </w:r>
      <w:r w:rsidR="00605404" w:rsidRPr="000F79C2">
        <w:rPr>
          <w:rFonts w:ascii="Times New Roman" w:hAnsi="Times New Roman" w:cs="Times New Roman"/>
          <w:sz w:val="24"/>
          <w:szCs w:val="24"/>
        </w:rPr>
        <w:t>and the circadian pattern of food consumption</w:t>
      </w:r>
      <w:r w:rsidRPr="000F79C2">
        <w:rPr>
          <w:rFonts w:ascii="Times New Roman" w:hAnsi="Times New Roman" w:cs="Times New Roman"/>
          <w:sz w:val="24"/>
          <w:szCs w:val="24"/>
        </w:rPr>
        <w:t xml:space="preserve"> </w:t>
      </w:r>
      <w:r w:rsidR="00605404" w:rsidRPr="000F79C2">
        <w:rPr>
          <w:rFonts w:ascii="Times New Roman" w:hAnsi="Times New Roman" w:cs="Times New Roman"/>
          <w:sz w:val="24"/>
          <w:szCs w:val="24"/>
        </w:rPr>
        <w:t xml:space="preserve">has largely been ignored. </w:t>
      </w:r>
      <w:r w:rsidR="00B907A4" w:rsidRPr="000F79C2">
        <w:rPr>
          <w:rFonts w:ascii="Times New Roman" w:hAnsi="Times New Roman" w:cs="Times New Roman"/>
          <w:sz w:val="24"/>
          <w:szCs w:val="24"/>
        </w:rPr>
        <w:t>In view</w:t>
      </w:r>
      <w:r w:rsidR="00262620" w:rsidRPr="000F79C2">
        <w:rPr>
          <w:rFonts w:ascii="Times New Roman" w:hAnsi="Times New Roman" w:cs="Times New Roman"/>
          <w:sz w:val="24"/>
          <w:szCs w:val="24"/>
        </w:rPr>
        <w:t xml:space="preserve"> of the fact</w:t>
      </w:r>
      <w:r w:rsidR="00B907A4" w:rsidRPr="000F79C2">
        <w:rPr>
          <w:rFonts w:ascii="Times New Roman" w:hAnsi="Times New Roman" w:cs="Times New Roman"/>
          <w:sz w:val="24"/>
          <w:szCs w:val="24"/>
        </w:rPr>
        <w:t xml:space="preserve"> that both food and light are powerful</w:t>
      </w:r>
      <w:r w:rsidR="00262620" w:rsidRPr="000F79C2">
        <w:rPr>
          <w:rFonts w:ascii="Times New Roman" w:hAnsi="Times New Roman" w:cs="Times New Roman"/>
          <w:sz w:val="24"/>
          <w:szCs w:val="24"/>
        </w:rPr>
        <w:t xml:space="preserve"> </w:t>
      </w:r>
      <w:r w:rsidR="00B907A4" w:rsidRPr="000F79C2">
        <w:rPr>
          <w:rFonts w:ascii="Times New Roman" w:hAnsi="Times New Roman" w:cs="Times New Roman"/>
          <w:sz w:val="24"/>
          <w:szCs w:val="24"/>
        </w:rPr>
        <w:t xml:space="preserve">signals that entrain our body’s circadian clocks which </w:t>
      </w:r>
      <w:r w:rsidR="00262620" w:rsidRPr="000F79C2">
        <w:rPr>
          <w:rFonts w:ascii="Times New Roman" w:hAnsi="Times New Roman" w:cs="Times New Roman"/>
          <w:sz w:val="24"/>
          <w:szCs w:val="24"/>
        </w:rPr>
        <w:t>control daily</w:t>
      </w:r>
      <w:r w:rsidR="00B907A4" w:rsidRPr="000F79C2">
        <w:rPr>
          <w:rFonts w:ascii="Times New Roman" w:hAnsi="Times New Roman" w:cs="Times New Roman"/>
          <w:sz w:val="24"/>
          <w:szCs w:val="24"/>
        </w:rPr>
        <w:t xml:space="preserve"> physiological events</w:t>
      </w:r>
      <w:r w:rsidR="00640853" w:rsidRPr="00432AA1">
        <w:rPr>
          <w:rFonts w:ascii="Times New Roman" w:hAnsi="Times New Roman" w:cs="Times New Roman"/>
          <w:sz w:val="24"/>
          <w:szCs w:val="24"/>
          <w:vertAlign w:val="superscript"/>
        </w:rPr>
        <w:t>(5)</w:t>
      </w:r>
      <w:r w:rsidR="00B907A4" w:rsidRPr="000F79C2">
        <w:rPr>
          <w:rFonts w:ascii="Times New Roman" w:hAnsi="Times New Roman" w:cs="Times New Roman"/>
          <w:sz w:val="24"/>
          <w:szCs w:val="24"/>
        </w:rPr>
        <w:t xml:space="preserve">, </w:t>
      </w:r>
      <w:r w:rsidR="00262620" w:rsidRPr="000F79C2">
        <w:rPr>
          <w:rFonts w:ascii="Times New Roman" w:hAnsi="Times New Roman" w:cs="Times New Roman"/>
          <w:sz w:val="24"/>
          <w:szCs w:val="24"/>
        </w:rPr>
        <w:t>i</w:t>
      </w:r>
      <w:r w:rsidR="00605404" w:rsidRPr="000F79C2">
        <w:rPr>
          <w:rFonts w:ascii="Times New Roman" w:hAnsi="Times New Roman" w:cs="Times New Roman"/>
          <w:sz w:val="24"/>
          <w:szCs w:val="24"/>
        </w:rPr>
        <w:t>t</w:t>
      </w:r>
      <w:r w:rsidRPr="000F79C2">
        <w:rPr>
          <w:rFonts w:ascii="Times New Roman" w:hAnsi="Times New Roman" w:cs="Times New Roman"/>
          <w:sz w:val="24"/>
          <w:szCs w:val="24"/>
        </w:rPr>
        <w:t xml:space="preserve"> </w:t>
      </w:r>
      <w:r w:rsidR="00E06B5A" w:rsidRPr="000F79C2">
        <w:rPr>
          <w:rFonts w:ascii="Times New Roman" w:hAnsi="Times New Roman" w:cs="Times New Roman"/>
          <w:sz w:val="24"/>
          <w:szCs w:val="24"/>
        </w:rPr>
        <w:t xml:space="preserve">is possible that timed feeding </w:t>
      </w:r>
      <w:r w:rsidRPr="000F79C2">
        <w:rPr>
          <w:rFonts w:ascii="Times New Roman" w:hAnsi="Times New Roman" w:cs="Times New Roman"/>
          <w:sz w:val="24"/>
          <w:szCs w:val="24"/>
        </w:rPr>
        <w:t xml:space="preserve">could </w:t>
      </w:r>
      <w:r w:rsidR="00605404" w:rsidRPr="000F79C2">
        <w:rPr>
          <w:rFonts w:ascii="Times New Roman" w:hAnsi="Times New Roman" w:cs="Times New Roman"/>
          <w:sz w:val="24"/>
          <w:szCs w:val="24"/>
        </w:rPr>
        <w:t xml:space="preserve">serve as an </w:t>
      </w:r>
      <w:r w:rsidRPr="000F79C2">
        <w:rPr>
          <w:rFonts w:ascii="Times New Roman" w:hAnsi="Times New Roman" w:cs="Times New Roman"/>
          <w:sz w:val="24"/>
          <w:szCs w:val="24"/>
        </w:rPr>
        <w:t xml:space="preserve">important </w:t>
      </w:r>
      <w:r w:rsidR="00262620" w:rsidRPr="000F79C2">
        <w:rPr>
          <w:rFonts w:ascii="Times New Roman" w:hAnsi="Times New Roman" w:cs="Times New Roman"/>
          <w:sz w:val="24"/>
          <w:szCs w:val="24"/>
        </w:rPr>
        <w:t xml:space="preserve">mean to </w:t>
      </w:r>
      <w:r w:rsidR="00E43BC7" w:rsidRPr="000F79C2">
        <w:rPr>
          <w:rFonts w:ascii="Times New Roman" w:hAnsi="Times New Roman" w:cs="Times New Roman"/>
          <w:sz w:val="24"/>
          <w:szCs w:val="24"/>
        </w:rPr>
        <w:t>improve</w:t>
      </w:r>
      <w:r w:rsidR="00262620" w:rsidRPr="000F79C2">
        <w:rPr>
          <w:rFonts w:ascii="Times New Roman" w:hAnsi="Times New Roman" w:cs="Times New Roman"/>
          <w:sz w:val="24"/>
          <w:szCs w:val="24"/>
        </w:rPr>
        <w:t xml:space="preserve"> glucose tolerance</w:t>
      </w:r>
      <w:r w:rsidRPr="000F79C2">
        <w:rPr>
          <w:rFonts w:ascii="Times New Roman" w:hAnsi="Times New Roman" w:cs="Times New Roman"/>
          <w:sz w:val="24"/>
          <w:szCs w:val="24"/>
        </w:rPr>
        <w:t>.</w:t>
      </w:r>
    </w:p>
    <w:p w:rsidR="007C1DA1" w:rsidRPr="000F79C2" w:rsidRDefault="0058548D" w:rsidP="000F79C2">
      <w:pPr>
        <w:autoSpaceDE w:val="0"/>
        <w:autoSpaceDN w:val="0"/>
        <w:adjustRightInd w:val="0"/>
        <w:spacing w:after="0" w:line="360" w:lineRule="auto"/>
        <w:ind w:firstLine="720"/>
        <w:jc w:val="both"/>
        <w:rPr>
          <w:rFonts w:ascii="Times New Roman" w:hAnsi="Times New Roman" w:cs="Times New Roman"/>
          <w:sz w:val="24"/>
          <w:szCs w:val="24"/>
        </w:rPr>
      </w:pPr>
      <w:r w:rsidRPr="000F79C2">
        <w:rPr>
          <w:rFonts w:ascii="Times New Roman" w:hAnsi="Times New Roman" w:cs="Times New Roman"/>
          <w:sz w:val="24"/>
          <w:szCs w:val="24"/>
        </w:rPr>
        <w:lastRenderedPageBreak/>
        <w:t xml:space="preserve">Emerging </w:t>
      </w:r>
      <w:r w:rsidR="00C156CE" w:rsidRPr="000F79C2">
        <w:rPr>
          <w:rFonts w:ascii="Times New Roman" w:hAnsi="Times New Roman" w:cs="Times New Roman"/>
          <w:sz w:val="24"/>
          <w:szCs w:val="24"/>
        </w:rPr>
        <w:t xml:space="preserve">evidence </w:t>
      </w:r>
      <w:r w:rsidRPr="000F79C2">
        <w:rPr>
          <w:rFonts w:ascii="Times New Roman" w:hAnsi="Times New Roman" w:cs="Times New Roman"/>
          <w:sz w:val="24"/>
          <w:szCs w:val="24"/>
        </w:rPr>
        <w:t xml:space="preserve">describing </w:t>
      </w:r>
      <w:r w:rsidR="00C156CE" w:rsidRPr="000F79C2">
        <w:rPr>
          <w:rFonts w:ascii="Times New Roman" w:hAnsi="Times New Roman" w:cs="Times New Roman"/>
          <w:sz w:val="24"/>
          <w:szCs w:val="24"/>
        </w:rPr>
        <w:t xml:space="preserve">the </w:t>
      </w:r>
      <w:r w:rsidRPr="000F79C2">
        <w:rPr>
          <w:rFonts w:ascii="Times New Roman" w:hAnsi="Times New Roman" w:cs="Times New Roman"/>
          <w:sz w:val="24"/>
          <w:szCs w:val="24"/>
        </w:rPr>
        <w:t xml:space="preserve">metabolic risk of shift-work, circadian misalignment and clock genes polymorphisms imply that </w:t>
      </w:r>
      <w:r w:rsidR="00831F40" w:rsidRPr="000F79C2">
        <w:rPr>
          <w:rFonts w:ascii="Times New Roman" w:hAnsi="Times New Roman" w:cs="Times New Roman"/>
          <w:sz w:val="24"/>
          <w:szCs w:val="24"/>
        </w:rPr>
        <w:t>inappropriate</w:t>
      </w:r>
      <w:r w:rsidR="009125EF" w:rsidRPr="000F79C2">
        <w:rPr>
          <w:rFonts w:ascii="Times New Roman" w:hAnsi="Times New Roman" w:cs="Times New Roman"/>
          <w:sz w:val="24"/>
          <w:szCs w:val="24"/>
        </w:rPr>
        <w:t xml:space="preserve"> </w:t>
      </w:r>
      <w:r w:rsidR="00B929A3" w:rsidRPr="000F79C2">
        <w:rPr>
          <w:rFonts w:ascii="Times New Roman" w:hAnsi="Times New Roman" w:cs="Times New Roman"/>
          <w:sz w:val="24"/>
          <w:szCs w:val="24"/>
        </w:rPr>
        <w:t>meal timing</w:t>
      </w:r>
      <w:r w:rsidR="00000390" w:rsidRPr="000F79C2">
        <w:rPr>
          <w:rFonts w:ascii="Times New Roman" w:hAnsi="Times New Roman" w:cs="Times New Roman"/>
          <w:sz w:val="24"/>
          <w:szCs w:val="24"/>
        </w:rPr>
        <w:t xml:space="preserve"> may </w:t>
      </w:r>
      <w:r w:rsidR="009125EF" w:rsidRPr="000F79C2">
        <w:rPr>
          <w:rFonts w:ascii="Times New Roman" w:hAnsi="Times New Roman" w:cs="Times New Roman"/>
          <w:sz w:val="24"/>
          <w:szCs w:val="24"/>
        </w:rPr>
        <w:t>induce impairment of</w:t>
      </w:r>
      <w:r w:rsidR="009607EF" w:rsidRPr="000F79C2">
        <w:rPr>
          <w:rFonts w:ascii="Times New Roman" w:hAnsi="Times New Roman" w:cs="Times New Roman"/>
          <w:sz w:val="24"/>
          <w:szCs w:val="24"/>
        </w:rPr>
        <w:t xml:space="preserve"> glucose metabolism</w:t>
      </w:r>
      <w:r w:rsidR="00640853" w:rsidRPr="00432AA1">
        <w:rPr>
          <w:rFonts w:ascii="Times New Roman" w:hAnsi="Times New Roman" w:cs="Times New Roman"/>
          <w:sz w:val="24"/>
          <w:szCs w:val="24"/>
          <w:vertAlign w:val="superscript"/>
        </w:rPr>
        <w:t>(5, 6)</w:t>
      </w:r>
      <w:r w:rsidRPr="000F79C2">
        <w:rPr>
          <w:rFonts w:ascii="Times New Roman" w:hAnsi="Times New Roman" w:cs="Times New Roman"/>
          <w:bCs/>
          <w:sz w:val="24"/>
          <w:szCs w:val="24"/>
        </w:rPr>
        <w:t>.</w:t>
      </w:r>
      <w:r w:rsidRPr="000F79C2">
        <w:rPr>
          <w:rFonts w:ascii="Times New Roman" w:hAnsi="Times New Roman" w:cs="Times New Roman"/>
          <w:sz w:val="24"/>
          <w:szCs w:val="24"/>
        </w:rPr>
        <w:t xml:space="preserve"> </w:t>
      </w:r>
      <w:r w:rsidR="000E2E6B" w:rsidRPr="000F79C2">
        <w:rPr>
          <w:rFonts w:ascii="Times New Roman" w:hAnsi="Times New Roman" w:cs="Times New Roman"/>
          <w:sz w:val="24"/>
          <w:szCs w:val="24"/>
        </w:rPr>
        <w:t>Glucose tolerance and insulin</w:t>
      </w:r>
      <w:r w:rsidR="00EA4C78" w:rsidRPr="000F79C2">
        <w:rPr>
          <w:rFonts w:ascii="Times New Roman" w:hAnsi="Times New Roman" w:cs="Times New Roman"/>
          <w:sz w:val="24"/>
          <w:szCs w:val="24"/>
        </w:rPr>
        <w:t xml:space="preserve"> secretion h</w:t>
      </w:r>
      <w:r w:rsidR="000E2E6B" w:rsidRPr="000F79C2">
        <w:rPr>
          <w:rFonts w:ascii="Times New Roman" w:hAnsi="Times New Roman" w:cs="Times New Roman"/>
          <w:sz w:val="24"/>
          <w:szCs w:val="24"/>
        </w:rPr>
        <w:t xml:space="preserve">ave been shown to oscillate in a diurnal fashion, with the lowest insulin sensitivity and </w:t>
      </w:r>
      <w:r w:rsidR="00C156CE" w:rsidRPr="000F79C2">
        <w:rPr>
          <w:rFonts w:ascii="Times New Roman" w:hAnsi="Times New Roman" w:cs="Times New Roman"/>
          <w:sz w:val="24"/>
          <w:szCs w:val="24"/>
        </w:rPr>
        <w:t xml:space="preserve">pancreatic islet </w:t>
      </w:r>
      <w:r w:rsidR="00343155" w:rsidRPr="000F79C2">
        <w:rPr>
          <w:rFonts w:ascii="Times New Roman" w:hAnsi="Times New Roman" w:cs="Times New Roman"/>
          <w:sz w:val="24"/>
          <w:szCs w:val="24"/>
        </w:rPr>
        <w:t>β-cell responsiveness</w:t>
      </w:r>
      <w:r w:rsidR="009607EF" w:rsidRPr="000F79C2">
        <w:rPr>
          <w:rFonts w:ascii="Times New Roman" w:hAnsi="Times New Roman" w:cs="Times New Roman"/>
          <w:sz w:val="24"/>
          <w:szCs w:val="24"/>
        </w:rPr>
        <w:t xml:space="preserve"> to glucose in the evening</w:t>
      </w:r>
      <w:r w:rsidR="00640853" w:rsidRPr="00432AA1">
        <w:rPr>
          <w:rFonts w:ascii="Times New Roman" w:hAnsi="Times New Roman" w:cs="Times New Roman"/>
          <w:sz w:val="24"/>
          <w:szCs w:val="24"/>
          <w:vertAlign w:val="superscript"/>
        </w:rPr>
        <w:t>(7)</w:t>
      </w:r>
      <w:r w:rsidR="000E2E6B" w:rsidRPr="000F79C2">
        <w:rPr>
          <w:rFonts w:ascii="Times New Roman" w:hAnsi="Times New Roman" w:cs="Times New Roman"/>
          <w:sz w:val="24"/>
          <w:szCs w:val="24"/>
        </w:rPr>
        <w:t xml:space="preserve">. </w:t>
      </w:r>
      <w:r w:rsidR="00E06B5A" w:rsidRPr="000F79C2">
        <w:rPr>
          <w:rFonts w:ascii="Times New Roman" w:hAnsi="Times New Roman" w:cs="Times New Roman"/>
          <w:sz w:val="24"/>
          <w:szCs w:val="24"/>
        </w:rPr>
        <w:t>It has been documented that time of the day alters glucose profile following meal consumption, depending on the ability of timed feeding to synch</w:t>
      </w:r>
      <w:r w:rsidR="009607EF" w:rsidRPr="000F79C2">
        <w:rPr>
          <w:rFonts w:ascii="Times New Roman" w:hAnsi="Times New Roman" w:cs="Times New Roman"/>
          <w:sz w:val="24"/>
          <w:szCs w:val="24"/>
        </w:rPr>
        <w:t>ronise local circadian rhythms</w:t>
      </w:r>
      <w:r w:rsidR="00640853" w:rsidRPr="00432AA1">
        <w:rPr>
          <w:rFonts w:ascii="Times New Roman" w:hAnsi="Times New Roman" w:cs="Times New Roman"/>
          <w:sz w:val="24"/>
          <w:szCs w:val="24"/>
          <w:vertAlign w:val="superscript"/>
        </w:rPr>
        <w:t>(8)</w:t>
      </w:r>
      <w:r w:rsidR="00E06B5A" w:rsidRPr="000F79C2">
        <w:rPr>
          <w:rFonts w:ascii="Times New Roman" w:hAnsi="Times New Roman" w:cs="Times New Roman"/>
          <w:sz w:val="24"/>
          <w:szCs w:val="24"/>
        </w:rPr>
        <w:t>.</w:t>
      </w:r>
      <w:r w:rsidR="00640853" w:rsidRPr="000F79C2">
        <w:rPr>
          <w:rFonts w:ascii="Times New Roman" w:hAnsi="Times New Roman" w:cs="Times New Roman"/>
          <w:sz w:val="24"/>
          <w:szCs w:val="24"/>
        </w:rPr>
        <w:t xml:space="preserve"> </w:t>
      </w:r>
      <w:r w:rsidR="007C1DA1" w:rsidRPr="000F79C2">
        <w:rPr>
          <w:rFonts w:ascii="Times New Roman" w:hAnsi="Times New Roman" w:cs="Times New Roman"/>
          <w:sz w:val="24"/>
          <w:szCs w:val="24"/>
        </w:rPr>
        <w:t xml:space="preserve">The overall effect of feeding on circadian system appears to involve </w:t>
      </w:r>
      <w:r w:rsidR="0037299B" w:rsidRPr="000F79C2">
        <w:rPr>
          <w:rFonts w:ascii="Times New Roman" w:hAnsi="Times New Roman" w:cs="Times New Roman"/>
          <w:sz w:val="24"/>
          <w:szCs w:val="24"/>
        </w:rPr>
        <w:t>both the</w:t>
      </w:r>
      <w:r w:rsidR="007C1DA1" w:rsidRPr="000F79C2">
        <w:rPr>
          <w:rFonts w:ascii="Times New Roman" w:hAnsi="Times New Roman" w:cs="Times New Roman"/>
          <w:sz w:val="24"/>
          <w:szCs w:val="24"/>
        </w:rPr>
        <w:t xml:space="preserve"> timing and </w:t>
      </w:r>
      <w:r w:rsidR="0037299B" w:rsidRPr="000F79C2">
        <w:rPr>
          <w:rFonts w:ascii="Times New Roman" w:hAnsi="Times New Roman" w:cs="Times New Roman"/>
          <w:sz w:val="24"/>
          <w:szCs w:val="24"/>
        </w:rPr>
        <w:t xml:space="preserve">quantity of </w:t>
      </w:r>
      <w:r w:rsidR="007C1DA1" w:rsidRPr="000F79C2">
        <w:rPr>
          <w:rFonts w:ascii="Times New Roman" w:hAnsi="Times New Roman" w:cs="Times New Roman"/>
          <w:sz w:val="24"/>
          <w:szCs w:val="24"/>
        </w:rPr>
        <w:t xml:space="preserve">food </w:t>
      </w:r>
      <w:r w:rsidR="009607EF" w:rsidRPr="000F79C2">
        <w:rPr>
          <w:rFonts w:ascii="Times New Roman" w:hAnsi="Times New Roman" w:cs="Times New Roman"/>
          <w:sz w:val="24"/>
          <w:szCs w:val="24"/>
        </w:rPr>
        <w:t>consumption</w:t>
      </w:r>
      <w:r w:rsidR="00640853" w:rsidRPr="00432AA1">
        <w:rPr>
          <w:rFonts w:ascii="Times New Roman" w:hAnsi="Times New Roman" w:cs="Times New Roman"/>
          <w:sz w:val="24"/>
          <w:szCs w:val="24"/>
          <w:vertAlign w:val="superscript"/>
        </w:rPr>
        <w:t>(8)</w:t>
      </w:r>
      <w:r w:rsidR="007C1DA1" w:rsidRPr="000F79C2">
        <w:rPr>
          <w:rFonts w:ascii="Times New Roman" w:hAnsi="Times New Roman" w:cs="Times New Roman"/>
          <w:sz w:val="24"/>
          <w:szCs w:val="24"/>
        </w:rPr>
        <w:t xml:space="preserve">. </w:t>
      </w:r>
      <w:r w:rsidR="00076EBE" w:rsidRPr="000F79C2">
        <w:rPr>
          <w:rFonts w:ascii="Times New Roman" w:hAnsi="Times New Roman" w:cs="Times New Roman"/>
          <w:sz w:val="24"/>
          <w:szCs w:val="24"/>
        </w:rPr>
        <w:t xml:space="preserve">In adult </w:t>
      </w:r>
      <w:r w:rsidR="00026394" w:rsidRPr="000F79C2">
        <w:rPr>
          <w:rFonts w:ascii="Times New Roman" w:hAnsi="Times New Roman" w:cs="Times New Roman"/>
          <w:sz w:val="24"/>
          <w:szCs w:val="24"/>
        </w:rPr>
        <w:t>population, higher</w:t>
      </w:r>
      <w:r w:rsidR="00EA4C78" w:rsidRPr="000F79C2">
        <w:rPr>
          <w:rFonts w:ascii="Times New Roman" w:hAnsi="Times New Roman" w:cs="Times New Roman"/>
          <w:sz w:val="24"/>
          <w:szCs w:val="24"/>
        </w:rPr>
        <w:t xml:space="preserve"> glycaemic levels</w:t>
      </w:r>
      <w:r w:rsidR="00026394" w:rsidRPr="000F79C2">
        <w:rPr>
          <w:rFonts w:ascii="Times New Roman" w:hAnsi="Times New Roman" w:cs="Times New Roman"/>
          <w:sz w:val="24"/>
          <w:szCs w:val="24"/>
        </w:rPr>
        <w:t xml:space="preserve"> and insulin resistan</w:t>
      </w:r>
      <w:r w:rsidR="00A331A5" w:rsidRPr="000F79C2">
        <w:rPr>
          <w:rFonts w:ascii="Times New Roman" w:hAnsi="Times New Roman" w:cs="Times New Roman"/>
          <w:sz w:val="24"/>
          <w:szCs w:val="24"/>
        </w:rPr>
        <w:t>ce</w:t>
      </w:r>
      <w:r w:rsidR="00026394" w:rsidRPr="000F79C2">
        <w:rPr>
          <w:rFonts w:ascii="Times New Roman" w:hAnsi="Times New Roman" w:cs="Times New Roman"/>
          <w:sz w:val="24"/>
          <w:szCs w:val="24"/>
        </w:rPr>
        <w:t xml:space="preserve"> were found in those with greater caloric consumption in the evening than morning despite similar total calori</w:t>
      </w:r>
      <w:r w:rsidR="00A331A5" w:rsidRPr="000F79C2">
        <w:rPr>
          <w:rFonts w:ascii="Times New Roman" w:hAnsi="Times New Roman" w:cs="Times New Roman"/>
          <w:sz w:val="24"/>
          <w:szCs w:val="24"/>
        </w:rPr>
        <w:t>e intake</w:t>
      </w:r>
      <w:r w:rsidR="00026394" w:rsidRPr="000F79C2">
        <w:rPr>
          <w:rFonts w:ascii="Times New Roman" w:hAnsi="Times New Roman" w:cs="Times New Roman"/>
          <w:sz w:val="24"/>
          <w:szCs w:val="24"/>
        </w:rPr>
        <w:t xml:space="preserve"> for the </w:t>
      </w:r>
      <w:r w:rsidR="00A331A5" w:rsidRPr="000F79C2">
        <w:rPr>
          <w:rFonts w:ascii="Times New Roman" w:hAnsi="Times New Roman" w:cs="Times New Roman"/>
          <w:sz w:val="24"/>
          <w:szCs w:val="24"/>
        </w:rPr>
        <w:t xml:space="preserve">entire </w:t>
      </w:r>
      <w:r w:rsidR="009607EF" w:rsidRPr="000F79C2">
        <w:rPr>
          <w:rFonts w:ascii="Times New Roman" w:hAnsi="Times New Roman" w:cs="Times New Roman"/>
          <w:sz w:val="24"/>
          <w:szCs w:val="24"/>
        </w:rPr>
        <w:t>day</w:t>
      </w:r>
      <w:r w:rsidR="00640853" w:rsidRPr="00432AA1">
        <w:rPr>
          <w:rFonts w:ascii="Times New Roman" w:hAnsi="Times New Roman" w:cs="Times New Roman"/>
          <w:sz w:val="24"/>
          <w:szCs w:val="24"/>
          <w:vertAlign w:val="superscript"/>
        </w:rPr>
        <w:t>(9, 10)</w:t>
      </w:r>
      <w:r w:rsidR="00026394" w:rsidRPr="000F79C2">
        <w:rPr>
          <w:rFonts w:ascii="Times New Roman" w:hAnsi="Times New Roman" w:cs="Times New Roman"/>
          <w:sz w:val="24"/>
          <w:szCs w:val="24"/>
        </w:rPr>
        <w:t xml:space="preserve">. </w:t>
      </w:r>
    </w:p>
    <w:p w:rsidR="008E0402" w:rsidRPr="000F79C2" w:rsidRDefault="005C77D8" w:rsidP="000F79C2">
      <w:pPr>
        <w:autoSpaceDE w:val="0"/>
        <w:autoSpaceDN w:val="0"/>
        <w:adjustRightInd w:val="0"/>
        <w:spacing w:after="0" w:line="360" w:lineRule="auto"/>
        <w:ind w:firstLine="720"/>
        <w:jc w:val="both"/>
        <w:rPr>
          <w:rFonts w:ascii="Times New Roman" w:hAnsi="Times New Roman" w:cs="Times New Roman"/>
          <w:sz w:val="24"/>
          <w:szCs w:val="24"/>
        </w:rPr>
      </w:pPr>
      <w:r w:rsidRPr="000F79C2">
        <w:rPr>
          <w:rFonts w:ascii="Times New Roman" w:hAnsi="Times New Roman" w:cs="Times New Roman"/>
          <w:sz w:val="24"/>
          <w:szCs w:val="24"/>
        </w:rPr>
        <w:t>In pregnant women, little information is available on</w:t>
      </w:r>
      <w:r w:rsidR="008D3794" w:rsidRPr="000F79C2">
        <w:rPr>
          <w:rFonts w:ascii="Times New Roman" w:hAnsi="Times New Roman" w:cs="Times New Roman"/>
          <w:sz w:val="24"/>
          <w:szCs w:val="24"/>
        </w:rPr>
        <w:t xml:space="preserve"> </w:t>
      </w:r>
      <w:r w:rsidR="005F54C0" w:rsidRPr="000F79C2">
        <w:rPr>
          <w:rFonts w:ascii="Times New Roman" w:hAnsi="Times New Roman" w:cs="Times New Roman"/>
          <w:sz w:val="24"/>
          <w:szCs w:val="24"/>
        </w:rPr>
        <w:t>physiological adaptations of the circadian system to pregnancy</w:t>
      </w:r>
      <w:r w:rsidR="00640853" w:rsidRPr="00432AA1">
        <w:rPr>
          <w:rFonts w:ascii="Times New Roman" w:hAnsi="Times New Roman" w:cs="Times New Roman"/>
          <w:sz w:val="24"/>
          <w:szCs w:val="24"/>
          <w:vertAlign w:val="superscript"/>
        </w:rPr>
        <w:t>(11)</w:t>
      </w:r>
      <w:r w:rsidR="00343155" w:rsidRPr="000F79C2">
        <w:rPr>
          <w:rFonts w:ascii="Times New Roman" w:hAnsi="Times New Roman" w:cs="Times New Roman"/>
          <w:sz w:val="24"/>
          <w:szCs w:val="24"/>
        </w:rPr>
        <w:t xml:space="preserve">. </w:t>
      </w:r>
      <w:r w:rsidR="008D3794" w:rsidRPr="000F79C2">
        <w:rPr>
          <w:rFonts w:ascii="Times New Roman" w:hAnsi="Times New Roman" w:cs="Times New Roman"/>
          <w:sz w:val="24"/>
          <w:szCs w:val="24"/>
        </w:rPr>
        <w:t>M</w:t>
      </w:r>
      <w:r w:rsidR="00C4436C" w:rsidRPr="000F79C2">
        <w:rPr>
          <w:rFonts w:ascii="Times New Roman" w:hAnsi="Times New Roman" w:cs="Times New Roman"/>
          <w:sz w:val="24"/>
          <w:szCs w:val="24"/>
        </w:rPr>
        <w:t>uch less is known about the response of this circadian system to environm</w:t>
      </w:r>
      <w:r w:rsidR="009607EF" w:rsidRPr="000F79C2">
        <w:rPr>
          <w:rFonts w:ascii="Times New Roman" w:hAnsi="Times New Roman" w:cs="Times New Roman"/>
          <w:sz w:val="24"/>
          <w:szCs w:val="24"/>
        </w:rPr>
        <w:t>ental disturbance</w:t>
      </w:r>
      <w:r w:rsidR="00432AA1">
        <w:rPr>
          <w:rFonts w:ascii="Times New Roman" w:hAnsi="Times New Roman" w:cs="Times New Roman"/>
          <w:sz w:val="24"/>
          <w:szCs w:val="24"/>
          <w:vertAlign w:val="superscript"/>
        </w:rPr>
        <w:t>(11)</w:t>
      </w:r>
      <w:r w:rsidR="00343155" w:rsidRPr="000F79C2">
        <w:rPr>
          <w:rFonts w:ascii="Times New Roman" w:hAnsi="Times New Roman" w:cs="Times New Roman"/>
          <w:sz w:val="24"/>
          <w:szCs w:val="24"/>
        </w:rPr>
        <w:t xml:space="preserve">. </w:t>
      </w:r>
      <w:r w:rsidR="00C4436C" w:rsidRPr="000F79C2">
        <w:rPr>
          <w:rFonts w:ascii="Times New Roman" w:hAnsi="Times New Roman" w:cs="Times New Roman"/>
          <w:sz w:val="24"/>
          <w:szCs w:val="24"/>
        </w:rPr>
        <w:t>M</w:t>
      </w:r>
      <w:r w:rsidR="00064295" w:rsidRPr="000F79C2">
        <w:rPr>
          <w:rFonts w:ascii="Times New Roman" w:hAnsi="Times New Roman" w:cs="Times New Roman"/>
          <w:sz w:val="24"/>
          <w:szCs w:val="24"/>
        </w:rPr>
        <w:t>aternal feeding rhythm over a 24-hour day/ night cycle</w:t>
      </w:r>
      <w:r w:rsidR="00C4436C" w:rsidRPr="000F79C2">
        <w:rPr>
          <w:rFonts w:ascii="Times New Roman" w:hAnsi="Times New Roman" w:cs="Times New Roman"/>
          <w:sz w:val="24"/>
          <w:szCs w:val="24"/>
        </w:rPr>
        <w:t xml:space="preserve"> and t</w:t>
      </w:r>
      <w:r w:rsidR="004F209D" w:rsidRPr="000F79C2">
        <w:rPr>
          <w:rFonts w:ascii="Times New Roman" w:hAnsi="Times New Roman" w:cs="Times New Roman"/>
          <w:sz w:val="24"/>
          <w:szCs w:val="24"/>
        </w:rPr>
        <w:t xml:space="preserve">he </w:t>
      </w:r>
      <w:r w:rsidR="0054025D" w:rsidRPr="000F79C2">
        <w:rPr>
          <w:rFonts w:ascii="Times New Roman" w:hAnsi="Times New Roman" w:cs="Times New Roman"/>
          <w:sz w:val="24"/>
          <w:szCs w:val="24"/>
        </w:rPr>
        <w:t xml:space="preserve">effects of </w:t>
      </w:r>
      <w:r w:rsidR="00064295" w:rsidRPr="000F79C2">
        <w:rPr>
          <w:rFonts w:ascii="Times New Roman" w:hAnsi="Times New Roman" w:cs="Times New Roman"/>
          <w:sz w:val="24"/>
          <w:szCs w:val="24"/>
        </w:rPr>
        <w:t xml:space="preserve">timed feeding </w:t>
      </w:r>
      <w:r w:rsidR="0054025D" w:rsidRPr="000F79C2">
        <w:rPr>
          <w:rFonts w:ascii="Times New Roman" w:hAnsi="Times New Roman" w:cs="Times New Roman"/>
          <w:sz w:val="24"/>
          <w:szCs w:val="24"/>
        </w:rPr>
        <w:t>on metabolic outcomes during pregnancy are not widely explored</w:t>
      </w:r>
      <w:r w:rsidR="004F209D" w:rsidRPr="000F79C2">
        <w:rPr>
          <w:rFonts w:ascii="Times New Roman" w:hAnsi="Times New Roman" w:cs="Times New Roman"/>
          <w:sz w:val="24"/>
          <w:szCs w:val="24"/>
        </w:rPr>
        <w:t xml:space="preserve">. </w:t>
      </w:r>
      <w:r w:rsidR="000E2E6B" w:rsidRPr="000F79C2">
        <w:rPr>
          <w:rFonts w:ascii="Times New Roman" w:hAnsi="Times New Roman" w:cs="Times New Roman"/>
          <w:sz w:val="24"/>
          <w:szCs w:val="24"/>
        </w:rPr>
        <w:t xml:space="preserve">At present, there had been </w:t>
      </w:r>
      <w:r w:rsidR="00A331A5" w:rsidRPr="000F79C2">
        <w:rPr>
          <w:rFonts w:ascii="Times New Roman" w:hAnsi="Times New Roman" w:cs="Times New Roman"/>
          <w:sz w:val="24"/>
          <w:szCs w:val="24"/>
        </w:rPr>
        <w:t xml:space="preserve">only </w:t>
      </w:r>
      <w:r w:rsidR="000E2E6B" w:rsidRPr="000F79C2">
        <w:rPr>
          <w:rFonts w:ascii="Times New Roman" w:hAnsi="Times New Roman" w:cs="Times New Roman"/>
          <w:sz w:val="24"/>
          <w:szCs w:val="24"/>
        </w:rPr>
        <w:t xml:space="preserve">one study that examined the association of </w:t>
      </w:r>
      <w:r w:rsidR="00B929A3" w:rsidRPr="000F79C2">
        <w:rPr>
          <w:rFonts w:ascii="Times New Roman" w:hAnsi="Times New Roman" w:cs="Times New Roman"/>
          <w:sz w:val="24"/>
          <w:szCs w:val="24"/>
        </w:rPr>
        <w:t>meal timing</w:t>
      </w:r>
      <w:r w:rsidR="000E2E6B" w:rsidRPr="000F79C2">
        <w:rPr>
          <w:rFonts w:ascii="Times New Roman" w:hAnsi="Times New Roman" w:cs="Times New Roman"/>
          <w:sz w:val="24"/>
          <w:szCs w:val="24"/>
        </w:rPr>
        <w:t xml:space="preserve"> with glucose </w:t>
      </w:r>
      <w:r w:rsidR="00C30732">
        <w:rPr>
          <w:rFonts w:ascii="Times New Roman" w:hAnsi="Times New Roman" w:cs="Times New Roman"/>
          <w:sz w:val="24"/>
          <w:szCs w:val="24"/>
        </w:rPr>
        <w:t>metabolism</w:t>
      </w:r>
      <w:r w:rsidR="009607EF" w:rsidRPr="000F79C2">
        <w:rPr>
          <w:rFonts w:ascii="Times New Roman" w:hAnsi="Times New Roman" w:cs="Times New Roman"/>
          <w:sz w:val="24"/>
          <w:szCs w:val="24"/>
        </w:rPr>
        <w:t xml:space="preserve"> during pregnancy</w:t>
      </w:r>
      <w:r w:rsidR="00640853" w:rsidRPr="00432AA1">
        <w:rPr>
          <w:rFonts w:ascii="Times New Roman" w:hAnsi="Times New Roman" w:cs="Times New Roman"/>
          <w:sz w:val="24"/>
          <w:szCs w:val="24"/>
          <w:vertAlign w:val="superscript"/>
        </w:rPr>
        <w:t>(12</w:t>
      </w:r>
      <w:r w:rsidR="00432AA1">
        <w:rPr>
          <w:rFonts w:ascii="Times New Roman" w:hAnsi="Times New Roman" w:cs="Times New Roman"/>
          <w:sz w:val="24"/>
          <w:szCs w:val="24"/>
          <w:vertAlign w:val="superscript"/>
        </w:rPr>
        <w:t>)</w:t>
      </w:r>
      <w:r w:rsidR="000E2E6B" w:rsidRPr="000F79C2">
        <w:rPr>
          <w:rFonts w:ascii="Times New Roman" w:hAnsi="Times New Roman" w:cs="Times New Roman"/>
          <w:sz w:val="24"/>
          <w:szCs w:val="24"/>
        </w:rPr>
        <w:t xml:space="preserve">. In this study </w:t>
      </w:r>
      <w:r w:rsidR="00A331A5" w:rsidRPr="000F79C2">
        <w:rPr>
          <w:rFonts w:ascii="Times New Roman" w:hAnsi="Times New Roman" w:cs="Times New Roman"/>
          <w:sz w:val="24"/>
          <w:szCs w:val="24"/>
        </w:rPr>
        <w:t>of</w:t>
      </w:r>
      <w:r w:rsidR="000E2E6B" w:rsidRPr="000F79C2">
        <w:rPr>
          <w:rFonts w:ascii="Times New Roman" w:hAnsi="Times New Roman" w:cs="Times New Roman"/>
          <w:sz w:val="24"/>
          <w:szCs w:val="24"/>
        </w:rPr>
        <w:t xml:space="preserve"> low-income African Ame</w:t>
      </w:r>
      <w:r w:rsidR="002E77AD" w:rsidRPr="000F79C2">
        <w:rPr>
          <w:rFonts w:ascii="Times New Roman" w:hAnsi="Times New Roman" w:cs="Times New Roman"/>
          <w:sz w:val="24"/>
          <w:szCs w:val="24"/>
        </w:rPr>
        <w:t xml:space="preserve">rican pregnant women, </w:t>
      </w:r>
      <w:r w:rsidR="00C30732" w:rsidRPr="000F79C2">
        <w:rPr>
          <w:rFonts w:ascii="Times New Roman" w:hAnsi="Times New Roman" w:cs="Times New Roman"/>
          <w:sz w:val="24"/>
          <w:szCs w:val="24"/>
        </w:rPr>
        <w:t xml:space="preserve">caloric consumption </w:t>
      </w:r>
      <w:r w:rsidR="00C30732">
        <w:rPr>
          <w:rFonts w:ascii="Times New Roman" w:hAnsi="Times New Roman" w:cs="Times New Roman"/>
          <w:sz w:val="24"/>
          <w:szCs w:val="24"/>
        </w:rPr>
        <w:t xml:space="preserve">during night-time </w:t>
      </w:r>
      <w:r w:rsidR="00C30732" w:rsidRPr="000F79C2">
        <w:rPr>
          <w:rFonts w:ascii="Times New Roman" w:hAnsi="Times New Roman" w:cs="Times New Roman"/>
          <w:sz w:val="24"/>
          <w:szCs w:val="24"/>
        </w:rPr>
        <w:t>was inversely associated with dynamic β-cell response</w:t>
      </w:r>
      <w:r w:rsidR="00C30732">
        <w:rPr>
          <w:rFonts w:ascii="Times New Roman" w:hAnsi="Times New Roman" w:cs="Times New Roman"/>
          <w:sz w:val="24"/>
          <w:szCs w:val="24"/>
        </w:rPr>
        <w:t xml:space="preserve"> at</w:t>
      </w:r>
      <w:r w:rsidR="00C30732" w:rsidRPr="000F79C2">
        <w:rPr>
          <w:rFonts w:ascii="Times New Roman" w:hAnsi="Times New Roman" w:cs="Times New Roman"/>
          <w:sz w:val="24"/>
          <w:szCs w:val="24"/>
        </w:rPr>
        <w:t xml:space="preserve"> late pregnancy</w:t>
      </w:r>
      <w:r w:rsidR="00640853" w:rsidRPr="00432AA1">
        <w:rPr>
          <w:rFonts w:ascii="Times New Roman" w:hAnsi="Times New Roman" w:cs="Times New Roman"/>
          <w:sz w:val="24"/>
          <w:szCs w:val="24"/>
          <w:vertAlign w:val="superscript"/>
        </w:rPr>
        <w:t>(12)</w:t>
      </w:r>
      <w:r w:rsidR="002E77AD" w:rsidRPr="000F79C2">
        <w:rPr>
          <w:rFonts w:ascii="Times New Roman" w:hAnsi="Times New Roman" w:cs="Times New Roman"/>
          <w:sz w:val="24"/>
          <w:szCs w:val="24"/>
        </w:rPr>
        <w:t>.</w:t>
      </w:r>
      <w:r w:rsidR="000E2E6B" w:rsidRPr="000F79C2">
        <w:rPr>
          <w:rFonts w:ascii="Times New Roman" w:hAnsi="Times New Roman" w:cs="Times New Roman"/>
          <w:sz w:val="24"/>
          <w:szCs w:val="24"/>
        </w:rPr>
        <w:t xml:space="preserve"> </w:t>
      </w:r>
      <w:r w:rsidR="00BD587A" w:rsidRPr="00BD587A">
        <w:rPr>
          <w:rFonts w:ascii="Times New Roman" w:hAnsi="Times New Roman" w:cs="Times New Roman"/>
          <w:color w:val="FF0000"/>
          <w:sz w:val="24"/>
          <w:szCs w:val="24"/>
        </w:rPr>
        <w:t>When further analysis was done by stratifying women into normal and obese group based upon their weight status in early pregnancy, night-time caloric consumption remained inversely associated with dynamic β-cell response in the obese group, but not in the normal weight group</w:t>
      </w:r>
      <w:r w:rsidR="00BD587A" w:rsidRPr="00BD587A">
        <w:rPr>
          <w:rFonts w:ascii="Times New Roman" w:hAnsi="Times New Roman" w:cs="Times New Roman"/>
          <w:color w:val="FF0000"/>
          <w:sz w:val="24"/>
          <w:szCs w:val="24"/>
          <w:vertAlign w:val="superscript"/>
        </w:rPr>
        <w:t>(12)</w:t>
      </w:r>
      <w:r w:rsidR="00BD587A" w:rsidRPr="00BD587A">
        <w:rPr>
          <w:rFonts w:ascii="Times New Roman" w:hAnsi="Times New Roman" w:cs="Times New Roman"/>
          <w:color w:val="FF0000"/>
          <w:sz w:val="24"/>
          <w:szCs w:val="24"/>
        </w:rPr>
        <w:t>.</w:t>
      </w:r>
      <w:r w:rsidR="00BD587A">
        <w:rPr>
          <w:rFonts w:ascii="Times New Roman" w:hAnsi="Times New Roman" w:cs="Times New Roman"/>
          <w:sz w:val="24"/>
          <w:szCs w:val="24"/>
        </w:rPr>
        <w:t xml:space="preserve"> </w:t>
      </w:r>
      <w:r w:rsidR="000E2E6B" w:rsidRPr="000F79C2">
        <w:rPr>
          <w:rFonts w:ascii="Times New Roman" w:hAnsi="Times New Roman" w:cs="Times New Roman"/>
          <w:sz w:val="24"/>
          <w:szCs w:val="24"/>
        </w:rPr>
        <w:t xml:space="preserve">However, generalizability of these findings </w:t>
      </w:r>
      <w:r w:rsidR="00A331A5" w:rsidRPr="000F79C2">
        <w:rPr>
          <w:rFonts w:ascii="Times New Roman" w:hAnsi="Times New Roman" w:cs="Times New Roman"/>
          <w:sz w:val="24"/>
          <w:szCs w:val="24"/>
        </w:rPr>
        <w:t xml:space="preserve">may be </w:t>
      </w:r>
      <w:r w:rsidR="000E2E6B" w:rsidRPr="000F79C2">
        <w:rPr>
          <w:rFonts w:ascii="Times New Roman" w:hAnsi="Times New Roman" w:cs="Times New Roman"/>
          <w:sz w:val="24"/>
          <w:szCs w:val="24"/>
        </w:rPr>
        <w:t>limited by specific population</w:t>
      </w:r>
      <w:r w:rsidR="00EA4C78" w:rsidRPr="000F79C2">
        <w:rPr>
          <w:rFonts w:ascii="Times New Roman" w:hAnsi="Times New Roman" w:cs="Times New Roman"/>
          <w:sz w:val="24"/>
          <w:szCs w:val="24"/>
        </w:rPr>
        <w:t xml:space="preserve"> demographics</w:t>
      </w:r>
      <w:r w:rsidR="000E2E6B" w:rsidRPr="000F79C2">
        <w:rPr>
          <w:rFonts w:ascii="Times New Roman" w:hAnsi="Times New Roman" w:cs="Times New Roman"/>
          <w:sz w:val="24"/>
          <w:szCs w:val="24"/>
        </w:rPr>
        <w:t xml:space="preserve"> and distinctive diet quality.</w:t>
      </w:r>
    </w:p>
    <w:p w:rsidR="00CA7428" w:rsidRPr="00CA7428" w:rsidRDefault="000B3988" w:rsidP="00CA7428">
      <w:pPr>
        <w:autoSpaceDE w:val="0"/>
        <w:autoSpaceDN w:val="0"/>
        <w:adjustRightInd w:val="0"/>
        <w:spacing w:after="0" w:line="360" w:lineRule="auto"/>
        <w:ind w:firstLine="720"/>
        <w:jc w:val="both"/>
        <w:rPr>
          <w:rFonts w:ascii="Times New Roman" w:hAnsi="Times New Roman" w:cs="Times New Roman"/>
          <w:color w:val="FF0000"/>
          <w:sz w:val="24"/>
          <w:szCs w:val="24"/>
        </w:rPr>
      </w:pPr>
      <w:r w:rsidRPr="000F79C2">
        <w:rPr>
          <w:rFonts w:ascii="Times New Roman" w:hAnsi="Times New Roman" w:cs="Times New Roman"/>
          <w:sz w:val="24"/>
          <w:szCs w:val="24"/>
        </w:rPr>
        <w:t>Altogether</w:t>
      </w:r>
      <w:r w:rsidR="00F667EF" w:rsidRPr="000F79C2">
        <w:rPr>
          <w:rFonts w:ascii="Times New Roman" w:hAnsi="Times New Roman" w:cs="Times New Roman"/>
          <w:sz w:val="24"/>
          <w:szCs w:val="24"/>
        </w:rPr>
        <w:t xml:space="preserve"> at this point</w:t>
      </w:r>
      <w:r w:rsidR="007D3B93" w:rsidRPr="000F79C2">
        <w:rPr>
          <w:rFonts w:ascii="Times New Roman" w:hAnsi="Times New Roman" w:cs="Times New Roman"/>
          <w:sz w:val="24"/>
          <w:szCs w:val="24"/>
        </w:rPr>
        <w:t xml:space="preserve">, it is not known if </w:t>
      </w:r>
      <w:r w:rsidR="004D732F" w:rsidRPr="000F79C2">
        <w:rPr>
          <w:rFonts w:ascii="Times New Roman" w:hAnsi="Times New Roman" w:cs="Times New Roman"/>
          <w:sz w:val="24"/>
          <w:szCs w:val="24"/>
        </w:rPr>
        <w:t xml:space="preserve">consuming calories </w:t>
      </w:r>
      <w:r w:rsidR="00385E6D" w:rsidRPr="000F79C2">
        <w:rPr>
          <w:rFonts w:ascii="Times New Roman" w:hAnsi="Times New Roman" w:cs="Times New Roman"/>
          <w:sz w:val="24"/>
          <w:szCs w:val="24"/>
        </w:rPr>
        <w:t xml:space="preserve">predominantly </w:t>
      </w:r>
      <w:r w:rsidR="00537D8B" w:rsidRPr="000F79C2">
        <w:rPr>
          <w:rFonts w:ascii="Times New Roman" w:hAnsi="Times New Roman" w:cs="Times New Roman"/>
          <w:sz w:val="24"/>
          <w:szCs w:val="24"/>
        </w:rPr>
        <w:t xml:space="preserve">at </w:t>
      </w:r>
      <w:r w:rsidR="004D732F" w:rsidRPr="000F79C2">
        <w:rPr>
          <w:rFonts w:ascii="Times New Roman" w:hAnsi="Times New Roman" w:cs="Times New Roman"/>
          <w:sz w:val="24"/>
          <w:szCs w:val="24"/>
        </w:rPr>
        <w:t>night</w:t>
      </w:r>
      <w:r w:rsidR="00EB39C5">
        <w:rPr>
          <w:rFonts w:ascii="Times New Roman" w:hAnsi="Times New Roman" w:cs="Times New Roman"/>
          <w:color w:val="FF0000"/>
          <w:sz w:val="24"/>
          <w:szCs w:val="24"/>
        </w:rPr>
        <w:t>-time</w:t>
      </w:r>
      <w:r w:rsidR="004D732F" w:rsidRPr="000F79C2">
        <w:rPr>
          <w:rFonts w:ascii="Times New Roman" w:hAnsi="Times New Roman" w:cs="Times New Roman"/>
          <w:sz w:val="24"/>
          <w:szCs w:val="24"/>
        </w:rPr>
        <w:t xml:space="preserve"> m</w:t>
      </w:r>
      <w:r w:rsidR="007D3B93" w:rsidRPr="000F79C2">
        <w:rPr>
          <w:rFonts w:ascii="Times New Roman" w:hAnsi="Times New Roman" w:cs="Times New Roman"/>
          <w:sz w:val="24"/>
          <w:szCs w:val="24"/>
        </w:rPr>
        <w:t xml:space="preserve">ay further exacerbate the effect on insulin insensitivity </w:t>
      </w:r>
      <w:r w:rsidR="000053BE" w:rsidRPr="000F79C2">
        <w:rPr>
          <w:rFonts w:ascii="Times New Roman" w:hAnsi="Times New Roman" w:cs="Times New Roman"/>
          <w:sz w:val="24"/>
          <w:szCs w:val="24"/>
        </w:rPr>
        <w:t>during pregnancy</w:t>
      </w:r>
      <w:r w:rsidR="007D3B93" w:rsidRPr="000F79C2">
        <w:rPr>
          <w:rFonts w:ascii="Times New Roman" w:hAnsi="Times New Roman" w:cs="Times New Roman"/>
          <w:sz w:val="24"/>
          <w:szCs w:val="24"/>
        </w:rPr>
        <w:t xml:space="preserve"> and how </w:t>
      </w:r>
      <w:r w:rsidR="004D732F" w:rsidRPr="000F79C2">
        <w:rPr>
          <w:rFonts w:ascii="Times New Roman" w:hAnsi="Times New Roman" w:cs="Times New Roman"/>
          <w:sz w:val="24"/>
          <w:szCs w:val="24"/>
        </w:rPr>
        <w:t>this association</w:t>
      </w:r>
      <w:r w:rsidR="007D3B93" w:rsidRPr="000F79C2">
        <w:rPr>
          <w:rFonts w:ascii="Times New Roman" w:hAnsi="Times New Roman" w:cs="Times New Roman"/>
          <w:sz w:val="24"/>
          <w:szCs w:val="24"/>
        </w:rPr>
        <w:t xml:space="preserve"> may </w:t>
      </w:r>
      <w:r w:rsidR="00537D8B" w:rsidRPr="000F79C2">
        <w:rPr>
          <w:rFonts w:ascii="Times New Roman" w:hAnsi="Times New Roman" w:cs="Times New Roman"/>
          <w:sz w:val="24"/>
          <w:szCs w:val="24"/>
        </w:rPr>
        <w:t>vary in response to</w:t>
      </w:r>
      <w:r w:rsidR="004D732F" w:rsidRPr="000F79C2">
        <w:rPr>
          <w:rFonts w:ascii="Times New Roman" w:hAnsi="Times New Roman" w:cs="Times New Roman"/>
          <w:sz w:val="24"/>
          <w:szCs w:val="24"/>
        </w:rPr>
        <w:t xml:space="preserve"> different</w:t>
      </w:r>
      <w:r w:rsidR="007D3B93" w:rsidRPr="000F79C2">
        <w:rPr>
          <w:rFonts w:ascii="Times New Roman" w:hAnsi="Times New Roman" w:cs="Times New Roman"/>
          <w:sz w:val="24"/>
          <w:szCs w:val="24"/>
        </w:rPr>
        <w:t xml:space="preserve"> weight status. </w:t>
      </w:r>
      <w:r w:rsidR="0040524E" w:rsidRPr="000F79C2">
        <w:rPr>
          <w:rFonts w:ascii="Times New Roman" w:hAnsi="Times New Roman" w:cs="Times New Roman"/>
          <w:sz w:val="24"/>
          <w:szCs w:val="24"/>
        </w:rPr>
        <w:t>Growing Up in Singapore Towards healthy Outcomes (GUSTO) is a mother-offspring cohort study designed to test hypotheses related to the developmental pathways to metabolic diseases in Chinese, Malay and Indi</w:t>
      </w:r>
      <w:r w:rsidR="009607EF" w:rsidRPr="000F79C2">
        <w:rPr>
          <w:rFonts w:ascii="Times New Roman" w:hAnsi="Times New Roman" w:cs="Times New Roman"/>
          <w:sz w:val="24"/>
          <w:szCs w:val="24"/>
        </w:rPr>
        <w:t>an populations</w:t>
      </w:r>
      <w:r w:rsidR="00640853" w:rsidRPr="00432AA1">
        <w:rPr>
          <w:rFonts w:ascii="Times New Roman" w:hAnsi="Times New Roman" w:cs="Times New Roman"/>
          <w:sz w:val="24"/>
          <w:szCs w:val="24"/>
          <w:vertAlign w:val="superscript"/>
        </w:rPr>
        <w:t>(13)</w:t>
      </w:r>
      <w:r w:rsidR="0040524E" w:rsidRPr="000F79C2">
        <w:rPr>
          <w:rFonts w:ascii="Times New Roman" w:hAnsi="Times New Roman" w:cs="Times New Roman"/>
          <w:sz w:val="24"/>
          <w:szCs w:val="24"/>
        </w:rPr>
        <w:t xml:space="preserve">. </w:t>
      </w:r>
      <w:r w:rsidR="00382A2E" w:rsidRPr="000F79C2">
        <w:rPr>
          <w:rFonts w:ascii="Times New Roman" w:hAnsi="Times New Roman" w:cs="Times New Roman"/>
          <w:sz w:val="24"/>
          <w:szCs w:val="24"/>
        </w:rPr>
        <w:t>Here we ask</w:t>
      </w:r>
      <w:r w:rsidR="009C7E87" w:rsidRPr="000F79C2">
        <w:rPr>
          <w:rFonts w:ascii="Times New Roman" w:hAnsi="Times New Roman" w:cs="Times New Roman"/>
          <w:sz w:val="24"/>
          <w:szCs w:val="24"/>
        </w:rPr>
        <w:t>ed</w:t>
      </w:r>
      <w:r w:rsidR="00382A2E" w:rsidRPr="000F79C2">
        <w:rPr>
          <w:rFonts w:ascii="Times New Roman" w:hAnsi="Times New Roman" w:cs="Times New Roman"/>
          <w:sz w:val="24"/>
          <w:szCs w:val="24"/>
        </w:rPr>
        <w:t xml:space="preserve"> the question as </w:t>
      </w:r>
      <w:r w:rsidR="001B46C6" w:rsidRPr="000F79C2">
        <w:rPr>
          <w:rFonts w:ascii="Times New Roman" w:hAnsi="Times New Roman" w:cs="Times New Roman"/>
          <w:sz w:val="24"/>
          <w:szCs w:val="24"/>
        </w:rPr>
        <w:t>whether</w:t>
      </w:r>
      <w:r w:rsidR="00382A2E" w:rsidRPr="000F79C2">
        <w:rPr>
          <w:rFonts w:ascii="Times New Roman" w:hAnsi="Times New Roman" w:cs="Times New Roman"/>
          <w:sz w:val="24"/>
          <w:szCs w:val="24"/>
        </w:rPr>
        <w:t xml:space="preserve"> the</w:t>
      </w:r>
      <w:r w:rsidR="000053BE" w:rsidRPr="000F79C2">
        <w:rPr>
          <w:rFonts w:ascii="Times New Roman" w:hAnsi="Times New Roman" w:cs="Times New Roman"/>
          <w:sz w:val="24"/>
          <w:szCs w:val="24"/>
        </w:rPr>
        <w:t xml:space="preserve"> </w:t>
      </w:r>
      <w:r w:rsidR="003B78DE" w:rsidRPr="000F79C2">
        <w:rPr>
          <w:rFonts w:ascii="Times New Roman" w:hAnsi="Times New Roman" w:cs="Times New Roman"/>
          <w:sz w:val="24"/>
          <w:szCs w:val="24"/>
        </w:rPr>
        <w:t xml:space="preserve">feeding patterns of women based on the </w:t>
      </w:r>
      <w:r w:rsidR="000053BE" w:rsidRPr="000F79C2">
        <w:rPr>
          <w:rFonts w:ascii="Times New Roman" w:hAnsi="Times New Roman" w:cs="Times New Roman"/>
          <w:sz w:val="24"/>
          <w:szCs w:val="24"/>
        </w:rPr>
        <w:t>timing of</w:t>
      </w:r>
      <w:r w:rsidR="00382A2E" w:rsidRPr="000F79C2">
        <w:rPr>
          <w:rFonts w:ascii="Times New Roman" w:hAnsi="Times New Roman" w:cs="Times New Roman"/>
          <w:sz w:val="24"/>
          <w:szCs w:val="24"/>
        </w:rPr>
        <w:t xml:space="preserve"> </w:t>
      </w:r>
      <w:r w:rsidR="001B46C6" w:rsidRPr="000F79C2">
        <w:rPr>
          <w:rFonts w:ascii="Times New Roman" w:hAnsi="Times New Roman" w:cs="Times New Roman"/>
          <w:sz w:val="24"/>
          <w:szCs w:val="24"/>
        </w:rPr>
        <w:t>caloric</w:t>
      </w:r>
      <w:r w:rsidR="006247D4" w:rsidRPr="000F79C2">
        <w:rPr>
          <w:rFonts w:ascii="Times New Roman" w:hAnsi="Times New Roman" w:cs="Times New Roman"/>
          <w:sz w:val="24"/>
          <w:szCs w:val="24"/>
        </w:rPr>
        <w:t xml:space="preserve"> </w:t>
      </w:r>
      <w:r w:rsidR="001B46C6" w:rsidRPr="000F79C2">
        <w:rPr>
          <w:rFonts w:ascii="Times New Roman" w:hAnsi="Times New Roman" w:cs="Times New Roman"/>
          <w:sz w:val="24"/>
          <w:szCs w:val="24"/>
        </w:rPr>
        <w:t>consumption</w:t>
      </w:r>
      <w:r w:rsidR="006247D4" w:rsidRPr="000F79C2">
        <w:rPr>
          <w:rFonts w:ascii="Times New Roman" w:hAnsi="Times New Roman" w:cs="Times New Roman"/>
          <w:sz w:val="24"/>
          <w:szCs w:val="24"/>
        </w:rPr>
        <w:t xml:space="preserve"> </w:t>
      </w:r>
      <w:r w:rsidR="00E95EEC" w:rsidRPr="000F79C2">
        <w:rPr>
          <w:rFonts w:ascii="Times New Roman" w:hAnsi="Times New Roman" w:cs="Times New Roman"/>
          <w:sz w:val="24"/>
          <w:szCs w:val="24"/>
        </w:rPr>
        <w:t xml:space="preserve">throughout the day </w:t>
      </w:r>
      <w:r w:rsidR="001B46C6" w:rsidRPr="000F79C2">
        <w:rPr>
          <w:rFonts w:ascii="Times New Roman" w:hAnsi="Times New Roman" w:cs="Times New Roman"/>
          <w:sz w:val="24"/>
          <w:szCs w:val="24"/>
        </w:rPr>
        <w:t xml:space="preserve">during pregnancy </w:t>
      </w:r>
      <w:r w:rsidR="00904F64" w:rsidRPr="000F79C2">
        <w:rPr>
          <w:rFonts w:ascii="Times New Roman" w:hAnsi="Times New Roman" w:cs="Times New Roman"/>
          <w:sz w:val="24"/>
          <w:szCs w:val="24"/>
        </w:rPr>
        <w:t xml:space="preserve">could influence </w:t>
      </w:r>
      <w:r w:rsidR="00F85B3B" w:rsidRPr="000F79C2">
        <w:rPr>
          <w:rFonts w:ascii="Times New Roman" w:hAnsi="Times New Roman" w:cs="Times New Roman"/>
          <w:sz w:val="24"/>
          <w:szCs w:val="24"/>
        </w:rPr>
        <w:t>mate</w:t>
      </w:r>
      <w:r w:rsidR="00382A2E" w:rsidRPr="000F79C2">
        <w:rPr>
          <w:rFonts w:ascii="Times New Roman" w:hAnsi="Times New Roman" w:cs="Times New Roman"/>
          <w:sz w:val="24"/>
          <w:szCs w:val="24"/>
        </w:rPr>
        <w:t xml:space="preserve">rnal </w:t>
      </w:r>
      <w:r w:rsidR="00EA4C78" w:rsidRPr="000F79C2">
        <w:rPr>
          <w:rFonts w:ascii="Times New Roman" w:hAnsi="Times New Roman" w:cs="Times New Roman"/>
          <w:sz w:val="24"/>
          <w:szCs w:val="24"/>
        </w:rPr>
        <w:t>glycaemic</w:t>
      </w:r>
      <w:r w:rsidR="00382A2E" w:rsidRPr="000F79C2">
        <w:rPr>
          <w:rFonts w:ascii="Times New Roman" w:hAnsi="Times New Roman" w:cs="Times New Roman"/>
          <w:sz w:val="24"/>
          <w:szCs w:val="24"/>
        </w:rPr>
        <w:t xml:space="preserve"> </w:t>
      </w:r>
      <w:r w:rsidR="003D48F1" w:rsidRPr="000F79C2">
        <w:rPr>
          <w:rFonts w:ascii="Times New Roman" w:hAnsi="Times New Roman" w:cs="Times New Roman"/>
          <w:sz w:val="24"/>
          <w:szCs w:val="24"/>
        </w:rPr>
        <w:t>levels</w:t>
      </w:r>
      <w:r w:rsidR="00382A2E" w:rsidRPr="000F79C2">
        <w:rPr>
          <w:rFonts w:ascii="Times New Roman" w:hAnsi="Times New Roman" w:cs="Times New Roman"/>
          <w:sz w:val="24"/>
          <w:szCs w:val="24"/>
        </w:rPr>
        <w:t xml:space="preserve"> in a</w:t>
      </w:r>
      <w:r w:rsidR="006247D4" w:rsidRPr="000F79C2">
        <w:rPr>
          <w:rFonts w:ascii="Times New Roman" w:hAnsi="Times New Roman" w:cs="Times New Roman"/>
          <w:sz w:val="24"/>
          <w:szCs w:val="24"/>
        </w:rPr>
        <w:t xml:space="preserve"> </w:t>
      </w:r>
      <w:r w:rsidR="0040524E" w:rsidRPr="000F79C2">
        <w:rPr>
          <w:rFonts w:ascii="Times New Roman" w:hAnsi="Times New Roman" w:cs="Times New Roman"/>
          <w:sz w:val="24"/>
          <w:szCs w:val="24"/>
        </w:rPr>
        <w:t>multi</w:t>
      </w:r>
      <w:r w:rsidR="00382A2E" w:rsidRPr="000F79C2">
        <w:rPr>
          <w:rFonts w:ascii="Times New Roman" w:hAnsi="Times New Roman" w:cs="Times New Roman"/>
          <w:sz w:val="24"/>
          <w:szCs w:val="24"/>
        </w:rPr>
        <w:t>-</w:t>
      </w:r>
      <w:r w:rsidR="0040524E" w:rsidRPr="000F79C2">
        <w:rPr>
          <w:rFonts w:ascii="Times New Roman" w:hAnsi="Times New Roman" w:cs="Times New Roman"/>
          <w:sz w:val="24"/>
          <w:szCs w:val="24"/>
        </w:rPr>
        <w:t>ethnic Asian context.</w:t>
      </w:r>
      <w:r w:rsidR="006247D4" w:rsidRPr="000F79C2">
        <w:rPr>
          <w:rFonts w:ascii="Times New Roman" w:hAnsi="Times New Roman" w:cs="Times New Roman"/>
          <w:sz w:val="24"/>
          <w:szCs w:val="24"/>
        </w:rPr>
        <w:t xml:space="preserve"> </w:t>
      </w:r>
      <w:r w:rsidR="00F85B3B" w:rsidRPr="000F79C2">
        <w:rPr>
          <w:rFonts w:ascii="Times New Roman" w:hAnsi="Times New Roman" w:cs="Times New Roman"/>
          <w:sz w:val="24"/>
          <w:szCs w:val="24"/>
        </w:rPr>
        <w:t xml:space="preserve">We hypothesized that </w:t>
      </w:r>
      <w:r w:rsidR="00CA7428" w:rsidRPr="00CA7428">
        <w:rPr>
          <w:rFonts w:ascii="Times New Roman" w:hAnsi="Times New Roman" w:cs="Times New Roman"/>
          <w:color w:val="FF0000"/>
          <w:sz w:val="24"/>
          <w:szCs w:val="24"/>
        </w:rPr>
        <w:t xml:space="preserve">consuming higher calories at night-time was associated with higher glucose concentrations in pregnant women who were overweight as this group of women were more </w:t>
      </w:r>
      <w:r w:rsidR="003F1DFB">
        <w:rPr>
          <w:rFonts w:ascii="Times New Roman" w:hAnsi="Times New Roman" w:cs="Times New Roman"/>
          <w:color w:val="FF0000"/>
          <w:sz w:val="24"/>
          <w:szCs w:val="24"/>
        </w:rPr>
        <w:t>susceptible to insulin resistance</w:t>
      </w:r>
      <w:r w:rsidR="00CA7428" w:rsidRPr="00CA7428">
        <w:rPr>
          <w:rFonts w:ascii="Times New Roman" w:hAnsi="Times New Roman" w:cs="Times New Roman"/>
          <w:color w:val="FF0000"/>
          <w:sz w:val="24"/>
          <w:szCs w:val="24"/>
        </w:rPr>
        <w:t xml:space="preserve"> compared to lean women. </w:t>
      </w:r>
    </w:p>
    <w:p w:rsidR="00904F64" w:rsidRPr="000F79C2" w:rsidRDefault="00904F64" w:rsidP="000F79C2">
      <w:pPr>
        <w:autoSpaceDE w:val="0"/>
        <w:autoSpaceDN w:val="0"/>
        <w:adjustRightInd w:val="0"/>
        <w:spacing w:after="0" w:line="360" w:lineRule="auto"/>
        <w:ind w:firstLine="720"/>
        <w:jc w:val="both"/>
        <w:rPr>
          <w:rFonts w:ascii="Times New Roman" w:hAnsi="Times New Roman" w:cs="Times New Roman"/>
          <w:sz w:val="24"/>
          <w:szCs w:val="24"/>
        </w:rPr>
      </w:pPr>
    </w:p>
    <w:p w:rsidR="003D48F1" w:rsidRDefault="003D48F1" w:rsidP="00AF587E">
      <w:pPr>
        <w:suppressLineNumbers/>
        <w:autoSpaceDE w:val="0"/>
        <w:autoSpaceDN w:val="0"/>
        <w:adjustRightInd w:val="0"/>
        <w:spacing w:after="0" w:line="360" w:lineRule="auto"/>
        <w:jc w:val="both"/>
        <w:rPr>
          <w:rFonts w:ascii="Times New Roman" w:hAnsi="Times New Roman" w:cs="Times New Roman"/>
          <w:sz w:val="24"/>
          <w:szCs w:val="24"/>
        </w:rPr>
      </w:pPr>
    </w:p>
    <w:p w:rsidR="00BD27BE" w:rsidRPr="000F79C2" w:rsidRDefault="00E558D7" w:rsidP="000F79C2">
      <w:pPr>
        <w:spacing w:after="0" w:line="360" w:lineRule="auto"/>
        <w:jc w:val="both"/>
        <w:rPr>
          <w:rFonts w:ascii="Times New Roman" w:hAnsi="Times New Roman" w:cs="Times New Roman"/>
          <w:b/>
          <w:sz w:val="24"/>
          <w:szCs w:val="24"/>
        </w:rPr>
      </w:pPr>
      <w:r w:rsidRPr="000F79C2">
        <w:rPr>
          <w:rFonts w:ascii="Times New Roman" w:hAnsi="Times New Roman" w:cs="Times New Roman"/>
          <w:b/>
          <w:sz w:val="24"/>
          <w:szCs w:val="24"/>
        </w:rPr>
        <w:t>Methods</w:t>
      </w:r>
    </w:p>
    <w:p w:rsidR="00BD27BE" w:rsidRPr="000F79C2" w:rsidRDefault="003954A2" w:rsidP="000F79C2">
      <w:pPr>
        <w:spacing w:after="0" w:line="360" w:lineRule="auto"/>
        <w:jc w:val="both"/>
        <w:rPr>
          <w:rFonts w:ascii="Times New Roman" w:hAnsi="Times New Roman" w:cs="Times New Roman"/>
          <w:b/>
          <w:sz w:val="24"/>
          <w:szCs w:val="24"/>
        </w:rPr>
      </w:pPr>
      <w:r w:rsidRPr="000F79C2">
        <w:rPr>
          <w:rFonts w:ascii="Times New Roman" w:hAnsi="Times New Roman" w:cs="Times New Roman"/>
          <w:b/>
          <w:sz w:val="24"/>
          <w:szCs w:val="24"/>
        </w:rPr>
        <w:lastRenderedPageBreak/>
        <w:t>Study participants</w:t>
      </w:r>
    </w:p>
    <w:p w:rsidR="00BD27BE" w:rsidRPr="000F79C2" w:rsidRDefault="00BD27BE" w:rsidP="00AF587E">
      <w:pPr>
        <w:autoSpaceDE w:val="0"/>
        <w:autoSpaceDN w:val="0"/>
        <w:adjustRightInd w:val="0"/>
        <w:spacing w:after="0" w:line="360" w:lineRule="auto"/>
        <w:jc w:val="both"/>
        <w:rPr>
          <w:rFonts w:ascii="Times New Roman" w:hAnsi="Times New Roman" w:cs="Times New Roman"/>
          <w:sz w:val="24"/>
          <w:szCs w:val="24"/>
        </w:rPr>
      </w:pPr>
      <w:r w:rsidRPr="000F79C2">
        <w:rPr>
          <w:rFonts w:ascii="Times New Roman" w:hAnsi="Times New Roman" w:cs="Times New Roman"/>
          <w:sz w:val="24"/>
          <w:szCs w:val="24"/>
        </w:rPr>
        <w:t xml:space="preserve">Details of the </w:t>
      </w:r>
      <w:r w:rsidR="009771D0" w:rsidRPr="000F79C2">
        <w:rPr>
          <w:rFonts w:ascii="Times New Roman" w:hAnsi="Times New Roman" w:cs="Times New Roman"/>
          <w:sz w:val="24"/>
          <w:szCs w:val="24"/>
        </w:rPr>
        <w:t>GUSTO</w:t>
      </w:r>
      <w:r w:rsidRPr="000F79C2">
        <w:rPr>
          <w:rFonts w:ascii="Times New Roman" w:hAnsi="Times New Roman" w:cs="Times New Roman"/>
          <w:sz w:val="24"/>
          <w:szCs w:val="24"/>
        </w:rPr>
        <w:t xml:space="preserve"> cohort study have been </w:t>
      </w:r>
      <w:r w:rsidR="002273D1" w:rsidRPr="000F79C2">
        <w:rPr>
          <w:rFonts w:ascii="Times New Roman" w:hAnsi="Times New Roman" w:cs="Times New Roman"/>
          <w:sz w:val="24"/>
          <w:szCs w:val="24"/>
        </w:rPr>
        <w:t>reported</w:t>
      </w:r>
      <w:r w:rsidR="009607EF" w:rsidRPr="000F79C2">
        <w:rPr>
          <w:rFonts w:ascii="Times New Roman" w:hAnsi="Times New Roman" w:cs="Times New Roman"/>
          <w:sz w:val="24"/>
          <w:szCs w:val="24"/>
        </w:rPr>
        <w:t xml:space="preserve"> previously</w:t>
      </w:r>
      <w:r w:rsidR="00F35A0C" w:rsidRPr="00432AA1">
        <w:rPr>
          <w:rFonts w:ascii="Times New Roman" w:hAnsi="Times New Roman" w:cs="Times New Roman"/>
          <w:sz w:val="24"/>
          <w:szCs w:val="24"/>
          <w:vertAlign w:val="superscript"/>
        </w:rPr>
        <w:t>(13)</w:t>
      </w:r>
      <w:r w:rsidR="002273D1" w:rsidRPr="000F79C2">
        <w:rPr>
          <w:rFonts w:ascii="Times New Roman" w:hAnsi="Times New Roman" w:cs="Times New Roman"/>
          <w:sz w:val="24"/>
          <w:szCs w:val="24"/>
        </w:rPr>
        <w:t>.</w:t>
      </w:r>
      <w:r w:rsidR="009607EF" w:rsidRPr="000F79C2">
        <w:rPr>
          <w:rFonts w:ascii="Times New Roman" w:hAnsi="Times New Roman" w:cs="Times New Roman"/>
          <w:sz w:val="24"/>
          <w:szCs w:val="24"/>
          <w:vertAlign w:val="superscript"/>
        </w:rPr>
        <w:t xml:space="preserve"> </w:t>
      </w:r>
      <w:r w:rsidR="002273D1" w:rsidRPr="000F79C2">
        <w:rPr>
          <w:rFonts w:ascii="Times New Roman" w:hAnsi="Times New Roman" w:cs="Times New Roman"/>
          <w:sz w:val="24"/>
          <w:szCs w:val="24"/>
        </w:rPr>
        <w:t>In brief, pregnant women</w:t>
      </w:r>
      <w:r w:rsidR="005D42B3" w:rsidRPr="000F79C2">
        <w:rPr>
          <w:rFonts w:ascii="Times New Roman" w:hAnsi="Times New Roman" w:cs="Times New Roman"/>
          <w:sz w:val="24"/>
          <w:szCs w:val="24"/>
        </w:rPr>
        <w:t xml:space="preserve"> (18 year old and older)</w:t>
      </w:r>
      <w:r w:rsidR="00237A12" w:rsidRPr="000F79C2">
        <w:rPr>
          <w:rFonts w:ascii="Times New Roman" w:hAnsi="Times New Roman" w:cs="Times New Roman"/>
          <w:sz w:val="24"/>
          <w:szCs w:val="24"/>
        </w:rPr>
        <w:t xml:space="preserve"> in their first trimester</w:t>
      </w:r>
      <w:r w:rsidR="002273D1" w:rsidRPr="000F79C2">
        <w:rPr>
          <w:rFonts w:ascii="Times New Roman" w:hAnsi="Times New Roman" w:cs="Times New Roman"/>
          <w:sz w:val="24"/>
          <w:szCs w:val="24"/>
        </w:rPr>
        <w:t xml:space="preserve"> (&lt;14 weeks’ gestation) </w:t>
      </w:r>
      <w:r w:rsidR="00237A12" w:rsidRPr="000F79C2">
        <w:rPr>
          <w:rFonts w:ascii="Times New Roman" w:hAnsi="Times New Roman" w:cs="Times New Roman"/>
          <w:sz w:val="24"/>
          <w:szCs w:val="24"/>
        </w:rPr>
        <w:t xml:space="preserve">were recruited </w:t>
      </w:r>
      <w:r w:rsidR="002273D1" w:rsidRPr="000F79C2">
        <w:rPr>
          <w:rFonts w:ascii="Times New Roman" w:hAnsi="Times New Roman" w:cs="Times New Roman"/>
          <w:sz w:val="24"/>
          <w:szCs w:val="24"/>
        </w:rPr>
        <w:t>from</w:t>
      </w:r>
      <w:r w:rsidR="00237A12" w:rsidRPr="000F79C2">
        <w:rPr>
          <w:rFonts w:ascii="Times New Roman" w:hAnsi="Times New Roman" w:cs="Times New Roman"/>
          <w:sz w:val="24"/>
          <w:szCs w:val="24"/>
        </w:rPr>
        <w:t xml:space="preserve"> KK Women’s and Children’s Hospital (KKH) and National University Hospital (NUH), between June 2009 and</w:t>
      </w:r>
      <w:r w:rsidR="002273D1" w:rsidRPr="000F79C2">
        <w:rPr>
          <w:rFonts w:ascii="Times New Roman" w:hAnsi="Times New Roman" w:cs="Times New Roman"/>
          <w:sz w:val="24"/>
          <w:szCs w:val="24"/>
        </w:rPr>
        <w:t xml:space="preserve"> September 2010</w:t>
      </w:r>
      <w:r w:rsidR="00237A12" w:rsidRPr="000F79C2">
        <w:rPr>
          <w:rFonts w:ascii="Times New Roman" w:hAnsi="Times New Roman" w:cs="Times New Roman"/>
          <w:sz w:val="24"/>
          <w:szCs w:val="24"/>
        </w:rPr>
        <w:t>.</w:t>
      </w:r>
      <w:r w:rsidR="00C50B23" w:rsidRPr="000F79C2">
        <w:rPr>
          <w:rFonts w:ascii="Times New Roman" w:hAnsi="Times New Roman" w:cs="Times New Roman"/>
          <w:sz w:val="24"/>
          <w:szCs w:val="24"/>
        </w:rPr>
        <w:t xml:space="preserve"> The inclusion criteria included</w:t>
      </w:r>
      <w:r w:rsidR="002273D1" w:rsidRPr="000F79C2">
        <w:rPr>
          <w:rFonts w:ascii="Times New Roman" w:hAnsi="Times New Roman" w:cs="Times New Roman"/>
          <w:sz w:val="24"/>
          <w:szCs w:val="24"/>
        </w:rPr>
        <w:t xml:space="preserve"> </w:t>
      </w:r>
      <w:r w:rsidR="00237A12" w:rsidRPr="000F79C2">
        <w:rPr>
          <w:rFonts w:ascii="Times New Roman" w:hAnsi="Times New Roman" w:cs="Times New Roman"/>
          <w:sz w:val="24"/>
          <w:szCs w:val="24"/>
        </w:rPr>
        <w:t>Singapore citizens or permanent residents who were of Chinese, Malay</w:t>
      </w:r>
      <w:r w:rsidR="007332AD">
        <w:rPr>
          <w:rFonts w:ascii="Times New Roman" w:hAnsi="Times New Roman" w:cs="Times New Roman"/>
          <w:sz w:val="24"/>
          <w:szCs w:val="24"/>
        </w:rPr>
        <w:t xml:space="preserve"> </w:t>
      </w:r>
      <w:r w:rsidR="00237A12" w:rsidRPr="000F79C2">
        <w:rPr>
          <w:rFonts w:ascii="Times New Roman" w:hAnsi="Times New Roman" w:cs="Times New Roman"/>
          <w:sz w:val="24"/>
          <w:szCs w:val="24"/>
        </w:rPr>
        <w:t>or Indian ethnicity with homogeneo</w:t>
      </w:r>
      <w:r w:rsidR="00C50B23" w:rsidRPr="000F79C2">
        <w:rPr>
          <w:rFonts w:ascii="Times New Roman" w:hAnsi="Times New Roman" w:cs="Times New Roman"/>
          <w:sz w:val="24"/>
          <w:szCs w:val="24"/>
        </w:rPr>
        <w:t xml:space="preserve">us parental ethnic background. </w:t>
      </w:r>
      <w:r w:rsidR="002273D1" w:rsidRPr="000F79C2">
        <w:rPr>
          <w:rFonts w:ascii="Times New Roman" w:hAnsi="Times New Roman" w:cs="Times New Roman"/>
          <w:sz w:val="24"/>
          <w:szCs w:val="24"/>
        </w:rPr>
        <w:t xml:space="preserve">Women receiving chemotherapy, </w:t>
      </w:r>
      <w:r w:rsidR="002273D1" w:rsidRPr="007332AD">
        <w:rPr>
          <w:rFonts w:ascii="Times New Roman" w:hAnsi="Times New Roman" w:cs="Times New Roman"/>
          <w:sz w:val="24"/>
          <w:szCs w:val="24"/>
        </w:rPr>
        <w:t xml:space="preserve">psychotropic drugs or with type 1 diabetes mellitus were excluded. All women provided their written </w:t>
      </w:r>
      <w:r w:rsidR="002273D1" w:rsidRPr="007332AD">
        <w:rPr>
          <w:rFonts w:ascii="Times New Roman" w:eastAsia="Calibri" w:hAnsi="Times New Roman" w:cs="Times New Roman"/>
          <w:sz w:val="24"/>
          <w:szCs w:val="24"/>
          <w:lang w:eastAsia="zh-CN"/>
        </w:rPr>
        <w:t xml:space="preserve">consent. </w:t>
      </w:r>
      <w:r w:rsidR="002273D1" w:rsidRPr="003A0715">
        <w:rPr>
          <w:rFonts w:ascii="Times New Roman" w:eastAsia="Calibri" w:hAnsi="Times New Roman" w:cs="Times New Roman"/>
          <w:sz w:val="24"/>
          <w:szCs w:val="24"/>
        </w:rPr>
        <w:t>T</w:t>
      </w:r>
      <w:r w:rsidRPr="003A0715">
        <w:rPr>
          <w:rFonts w:ascii="Times New Roman" w:hAnsi="Times New Roman" w:cs="Times New Roman"/>
          <w:sz w:val="24"/>
          <w:szCs w:val="24"/>
        </w:rPr>
        <w:t xml:space="preserve">he Domain Specific Review Board of Singapore National Healthcare Group </w:t>
      </w:r>
      <w:r w:rsidR="003A0715" w:rsidRPr="003A0715">
        <w:rPr>
          <w:rFonts w:ascii="Times New Roman" w:hAnsi="Times New Roman" w:cs="Times New Roman"/>
          <w:sz w:val="24"/>
          <w:szCs w:val="24"/>
        </w:rPr>
        <w:t xml:space="preserve">(reference D/09/021) </w:t>
      </w:r>
      <w:r w:rsidRPr="003A0715">
        <w:rPr>
          <w:rFonts w:ascii="Times New Roman" w:hAnsi="Times New Roman" w:cs="Times New Roman"/>
          <w:sz w:val="24"/>
          <w:szCs w:val="24"/>
        </w:rPr>
        <w:t>and the Centralised Institutional Review Board of SingHealth</w:t>
      </w:r>
      <w:r w:rsidR="003A0715" w:rsidRPr="003A0715">
        <w:rPr>
          <w:rFonts w:ascii="Times New Roman" w:hAnsi="Times New Roman" w:cs="Times New Roman"/>
          <w:sz w:val="24"/>
          <w:szCs w:val="24"/>
        </w:rPr>
        <w:t xml:space="preserve"> (reference 2009/280/D)</w:t>
      </w:r>
      <w:r w:rsidR="002273D1" w:rsidRPr="003A0715">
        <w:rPr>
          <w:rFonts w:ascii="Times New Roman" w:hAnsi="Times New Roman" w:cs="Times New Roman"/>
          <w:sz w:val="24"/>
          <w:szCs w:val="24"/>
        </w:rPr>
        <w:t xml:space="preserve"> approved the GUSTO study</w:t>
      </w:r>
      <w:r w:rsidR="002273D1" w:rsidRPr="000F79C2">
        <w:rPr>
          <w:rFonts w:ascii="Times New Roman" w:hAnsi="Times New Roman" w:cs="Times New Roman"/>
          <w:sz w:val="24"/>
          <w:szCs w:val="24"/>
        </w:rPr>
        <w:t xml:space="preserve"> protocol</w:t>
      </w:r>
      <w:r w:rsidRPr="000F79C2">
        <w:rPr>
          <w:rFonts w:ascii="Times New Roman" w:hAnsi="Times New Roman" w:cs="Times New Roman"/>
          <w:sz w:val="24"/>
          <w:szCs w:val="24"/>
        </w:rPr>
        <w:t>.</w:t>
      </w:r>
    </w:p>
    <w:p w:rsidR="003954A2" w:rsidRPr="000F79C2" w:rsidRDefault="003954A2" w:rsidP="000F79C2">
      <w:pPr>
        <w:autoSpaceDE w:val="0"/>
        <w:autoSpaceDN w:val="0"/>
        <w:adjustRightInd w:val="0"/>
        <w:spacing w:after="0" w:line="360" w:lineRule="auto"/>
        <w:jc w:val="both"/>
        <w:rPr>
          <w:rFonts w:ascii="Times New Roman" w:hAnsi="Times New Roman" w:cs="Times New Roman"/>
          <w:sz w:val="24"/>
          <w:szCs w:val="24"/>
        </w:rPr>
      </w:pPr>
    </w:p>
    <w:p w:rsidR="003954A2" w:rsidRPr="000F79C2" w:rsidRDefault="003954A2" w:rsidP="000F79C2">
      <w:pPr>
        <w:autoSpaceDE w:val="0"/>
        <w:autoSpaceDN w:val="0"/>
        <w:adjustRightInd w:val="0"/>
        <w:spacing w:after="0" w:line="360" w:lineRule="auto"/>
        <w:jc w:val="both"/>
        <w:rPr>
          <w:rFonts w:ascii="Times New Roman" w:hAnsi="Times New Roman" w:cs="Times New Roman"/>
          <w:b/>
          <w:sz w:val="24"/>
          <w:szCs w:val="24"/>
        </w:rPr>
      </w:pPr>
      <w:r w:rsidRPr="000F79C2">
        <w:rPr>
          <w:rFonts w:ascii="Times New Roman" w:hAnsi="Times New Roman" w:cs="Times New Roman"/>
          <w:b/>
          <w:sz w:val="24"/>
          <w:szCs w:val="24"/>
        </w:rPr>
        <w:t>Data collection</w:t>
      </w:r>
    </w:p>
    <w:p w:rsidR="00D12DBD" w:rsidRDefault="009A1869" w:rsidP="00AF587E">
      <w:pPr>
        <w:autoSpaceDE w:val="0"/>
        <w:autoSpaceDN w:val="0"/>
        <w:adjustRightInd w:val="0"/>
        <w:spacing w:after="0" w:line="360" w:lineRule="auto"/>
        <w:jc w:val="both"/>
        <w:rPr>
          <w:rFonts w:ascii="Times New Roman" w:hAnsi="Times New Roman" w:cs="Times New Roman"/>
          <w:sz w:val="24"/>
          <w:szCs w:val="24"/>
          <w:lang w:bidi="ta-IN"/>
        </w:rPr>
      </w:pPr>
      <w:r w:rsidRPr="000F79C2">
        <w:rPr>
          <w:rFonts w:ascii="Times New Roman" w:hAnsi="Times New Roman" w:cs="Times New Roman"/>
          <w:sz w:val="24"/>
          <w:szCs w:val="24"/>
        </w:rPr>
        <w:t>Detailed interviews were conducted in the clinics at recruitment and at 26-28 weeks’ gestation. Data on socioeconomic status, educational attai</w:t>
      </w:r>
      <w:r w:rsidR="009C1DD8" w:rsidRPr="000F79C2">
        <w:rPr>
          <w:rFonts w:ascii="Times New Roman" w:hAnsi="Times New Roman" w:cs="Times New Roman"/>
          <w:sz w:val="24"/>
          <w:szCs w:val="24"/>
        </w:rPr>
        <w:t>nment</w:t>
      </w:r>
      <w:r w:rsidR="00583EE1">
        <w:rPr>
          <w:rFonts w:ascii="Times New Roman" w:hAnsi="Times New Roman" w:cs="Times New Roman"/>
          <w:color w:val="FF0000"/>
          <w:sz w:val="24"/>
          <w:szCs w:val="24"/>
        </w:rPr>
        <w:t>,</w:t>
      </w:r>
      <w:r w:rsidR="009C1DD8" w:rsidRPr="000F79C2">
        <w:rPr>
          <w:rFonts w:ascii="Times New Roman" w:hAnsi="Times New Roman" w:cs="Times New Roman"/>
          <w:sz w:val="24"/>
          <w:szCs w:val="24"/>
        </w:rPr>
        <w:t xml:space="preserve"> </w:t>
      </w:r>
      <w:r w:rsidRPr="000F79C2">
        <w:rPr>
          <w:rFonts w:ascii="Times New Roman" w:hAnsi="Times New Roman" w:cs="Times New Roman"/>
          <w:sz w:val="24"/>
          <w:szCs w:val="24"/>
        </w:rPr>
        <w:t>physical activity</w:t>
      </w:r>
      <w:r w:rsidR="00583EE1">
        <w:rPr>
          <w:rFonts w:ascii="Times New Roman" w:hAnsi="Times New Roman" w:cs="Times New Roman"/>
          <w:sz w:val="24"/>
          <w:szCs w:val="24"/>
        </w:rPr>
        <w:t xml:space="preserve"> </w:t>
      </w:r>
      <w:r w:rsidR="00583EE1">
        <w:rPr>
          <w:rFonts w:ascii="Times New Roman" w:hAnsi="Times New Roman" w:cs="Times New Roman"/>
          <w:color w:val="FF0000"/>
          <w:sz w:val="24"/>
          <w:szCs w:val="24"/>
        </w:rPr>
        <w:t>and sleep duration</w:t>
      </w:r>
      <w:r w:rsidRPr="000F79C2">
        <w:rPr>
          <w:rFonts w:ascii="Times New Roman" w:hAnsi="Times New Roman" w:cs="Times New Roman"/>
          <w:sz w:val="24"/>
          <w:szCs w:val="24"/>
        </w:rPr>
        <w:t xml:space="preserve"> were collected. </w:t>
      </w:r>
      <w:r w:rsidR="00164690" w:rsidRPr="000F79C2">
        <w:rPr>
          <w:rFonts w:ascii="Times New Roman" w:hAnsi="Times New Roman" w:cs="Times New Roman"/>
          <w:sz w:val="24"/>
          <w:szCs w:val="24"/>
        </w:rPr>
        <w:t xml:space="preserve">Three types of physical activity were assessed, including </w:t>
      </w:r>
      <w:r w:rsidR="00164690" w:rsidRPr="000F79C2">
        <w:rPr>
          <w:rFonts w:ascii="Times New Roman" w:hAnsi="Times New Roman" w:cs="Times New Roman"/>
          <w:sz w:val="24"/>
          <w:szCs w:val="24"/>
          <w:lang w:bidi="ta-IN"/>
        </w:rPr>
        <w:t xml:space="preserve">light-moderate, moderate and vigorous intensity activities. </w:t>
      </w:r>
      <w:r w:rsidR="00164690" w:rsidRPr="000F79C2">
        <w:rPr>
          <w:rFonts w:ascii="Times New Roman" w:hAnsi="Times New Roman" w:cs="Times New Roman"/>
          <w:sz w:val="24"/>
          <w:szCs w:val="24"/>
        </w:rPr>
        <w:t>Total score of physical activity was computed from the summation of the duration (in minutes) and frequency (days) of these three types of activity.</w:t>
      </w:r>
      <w:r w:rsidR="00164690" w:rsidRPr="000F79C2">
        <w:rPr>
          <w:rFonts w:ascii="Times New Roman" w:hAnsi="Times New Roman" w:cs="Times New Roman"/>
          <w:noProof/>
          <w:sz w:val="24"/>
          <w:szCs w:val="24"/>
          <w:vertAlign w:val="superscript"/>
        </w:rPr>
        <w:t xml:space="preserve"> </w:t>
      </w:r>
      <w:r w:rsidR="00164690" w:rsidRPr="000F79C2">
        <w:rPr>
          <w:rFonts w:ascii="Times New Roman" w:hAnsi="Times New Roman" w:cs="Times New Roman"/>
          <w:sz w:val="24"/>
          <w:szCs w:val="24"/>
        </w:rPr>
        <w:t>The score was expressed in metabolic</w:t>
      </w:r>
      <w:r w:rsidR="009607EF" w:rsidRPr="000F79C2">
        <w:rPr>
          <w:rFonts w:ascii="Times New Roman" w:hAnsi="Times New Roman" w:cs="Times New Roman"/>
          <w:sz w:val="24"/>
          <w:szCs w:val="24"/>
        </w:rPr>
        <w:t xml:space="preserve"> equivalents (MET-minutes/week)</w:t>
      </w:r>
      <w:r w:rsidR="00F35A0C" w:rsidRPr="00432AA1">
        <w:rPr>
          <w:rFonts w:ascii="Times New Roman" w:hAnsi="Times New Roman" w:cs="Times New Roman"/>
          <w:sz w:val="24"/>
          <w:szCs w:val="24"/>
          <w:vertAlign w:val="superscript"/>
        </w:rPr>
        <w:t>(14)</w:t>
      </w:r>
      <w:r w:rsidR="00164690" w:rsidRPr="000F79C2">
        <w:rPr>
          <w:rFonts w:ascii="Times New Roman" w:hAnsi="Times New Roman" w:cs="Times New Roman"/>
          <w:sz w:val="24"/>
          <w:szCs w:val="24"/>
          <w:lang w:bidi="ta-IN"/>
        </w:rPr>
        <w:t xml:space="preserve">. </w:t>
      </w:r>
      <w:r w:rsidR="00D12DBD" w:rsidRPr="00D12DBD">
        <w:rPr>
          <w:rFonts w:ascii="Times New Roman" w:hAnsi="Times New Roman" w:cs="Times New Roman"/>
          <w:color w:val="FF0000"/>
          <w:sz w:val="24"/>
          <w:szCs w:val="24"/>
          <w:lang w:bidi="ta-IN"/>
        </w:rPr>
        <w:t xml:space="preserve">Actual sleep duration at night was recorded using </w:t>
      </w:r>
      <w:r w:rsidR="00D12DBD" w:rsidRPr="00D12DBD">
        <w:rPr>
          <w:rStyle w:val="Emphasis"/>
          <w:rFonts w:ascii="Times New Roman" w:hAnsi="Times New Roman" w:cs="Times New Roman"/>
          <w:color w:val="FF0000"/>
          <w:sz w:val="24"/>
          <w:szCs w:val="24"/>
        </w:rPr>
        <w:t>Pittsburgh Sleep Quality Index (PSQI)</w:t>
      </w:r>
      <w:r w:rsidR="00D12DBD" w:rsidRPr="00D12DBD">
        <w:rPr>
          <w:rStyle w:val="st1"/>
          <w:rFonts w:ascii="Times New Roman" w:hAnsi="Times New Roman" w:cs="Times New Roman"/>
          <w:color w:val="FF0000"/>
          <w:sz w:val="24"/>
          <w:szCs w:val="24"/>
        </w:rPr>
        <w:t xml:space="preserve"> questionnaire</w:t>
      </w:r>
      <w:r w:rsidR="00D12DBD" w:rsidRPr="00D12DBD">
        <w:rPr>
          <w:rFonts w:ascii="Times New Roman" w:hAnsi="Times New Roman" w:cs="Times New Roman"/>
          <w:color w:val="FF0000"/>
          <w:sz w:val="24"/>
          <w:szCs w:val="24"/>
          <w:vertAlign w:val="superscript"/>
        </w:rPr>
        <w:t>(15)</w:t>
      </w:r>
      <w:r w:rsidR="00D12DBD" w:rsidRPr="00D12DBD">
        <w:rPr>
          <w:rStyle w:val="st1"/>
          <w:rFonts w:ascii="Times New Roman" w:hAnsi="Times New Roman" w:cs="Times New Roman"/>
          <w:color w:val="FF0000"/>
          <w:sz w:val="24"/>
          <w:szCs w:val="24"/>
        </w:rPr>
        <w:t>.</w:t>
      </w:r>
    </w:p>
    <w:p w:rsidR="00D12DBD" w:rsidRDefault="00D12DBD" w:rsidP="00AF587E">
      <w:pPr>
        <w:autoSpaceDE w:val="0"/>
        <w:autoSpaceDN w:val="0"/>
        <w:adjustRightInd w:val="0"/>
        <w:spacing w:after="0" w:line="360" w:lineRule="auto"/>
        <w:jc w:val="both"/>
        <w:rPr>
          <w:rFonts w:ascii="Times New Roman" w:hAnsi="Times New Roman" w:cs="Times New Roman"/>
          <w:sz w:val="24"/>
          <w:szCs w:val="24"/>
          <w:lang w:bidi="ta-IN"/>
        </w:rPr>
      </w:pPr>
    </w:p>
    <w:p w:rsidR="00B82848" w:rsidRPr="00B82848" w:rsidRDefault="00B82848" w:rsidP="00AF587E">
      <w:pPr>
        <w:autoSpaceDE w:val="0"/>
        <w:autoSpaceDN w:val="0"/>
        <w:adjustRightInd w:val="0"/>
        <w:spacing w:after="0" w:line="360" w:lineRule="auto"/>
        <w:jc w:val="both"/>
        <w:rPr>
          <w:rFonts w:ascii="Times New Roman" w:hAnsi="Times New Roman" w:cs="Times New Roman"/>
          <w:b/>
          <w:color w:val="FF0000"/>
          <w:sz w:val="24"/>
          <w:szCs w:val="24"/>
          <w:lang w:bidi="ta-IN"/>
        </w:rPr>
      </w:pPr>
      <w:r>
        <w:rPr>
          <w:rFonts w:ascii="Times New Roman" w:hAnsi="Times New Roman" w:cs="Times New Roman"/>
          <w:b/>
          <w:color w:val="FF0000"/>
          <w:sz w:val="24"/>
          <w:szCs w:val="24"/>
          <w:lang w:bidi="ta-IN"/>
        </w:rPr>
        <w:t>Anthropometric measurements</w:t>
      </w:r>
    </w:p>
    <w:p w:rsidR="00DD2477" w:rsidRDefault="009A1869" w:rsidP="00DD2477">
      <w:pPr>
        <w:spacing w:after="0" w:line="360" w:lineRule="auto"/>
        <w:jc w:val="both"/>
        <w:rPr>
          <w:rFonts w:ascii="Times New Roman" w:hAnsi="Times New Roman" w:cs="Times New Roman"/>
          <w:sz w:val="24"/>
          <w:szCs w:val="24"/>
        </w:rPr>
      </w:pPr>
      <w:r w:rsidRPr="000F79C2">
        <w:rPr>
          <w:rFonts w:ascii="Times New Roman" w:hAnsi="Times New Roman" w:cs="Times New Roman"/>
          <w:sz w:val="24"/>
          <w:szCs w:val="24"/>
        </w:rPr>
        <w:t xml:space="preserve">Maternal height was measured with a stadiometer (Seca 206, Hamburg, Germany). </w:t>
      </w:r>
      <w:r w:rsidR="00524A28" w:rsidRPr="00524A28">
        <w:rPr>
          <w:rFonts w:ascii="Times New Roman" w:hAnsi="Times New Roman" w:cs="Times New Roman"/>
          <w:color w:val="FF0000"/>
          <w:sz w:val="24"/>
          <w:szCs w:val="24"/>
          <w:lang w:bidi="ta-IN"/>
        </w:rPr>
        <w:t xml:space="preserve">Self-reported pre-pregnancy weight and measured weight at first antenatal visit </w:t>
      </w:r>
      <w:r w:rsidR="00524A28" w:rsidRPr="00524A28">
        <w:rPr>
          <w:rFonts w:ascii="Times New Roman" w:hAnsi="Times New Roman" w:cs="Times New Roman"/>
          <w:color w:val="FF0000"/>
          <w:sz w:val="24"/>
          <w:szCs w:val="24"/>
        </w:rPr>
        <w:t xml:space="preserve">(≤14 weeks of gestation) </w:t>
      </w:r>
      <w:r w:rsidR="00524A28" w:rsidRPr="00524A28">
        <w:rPr>
          <w:rFonts w:ascii="Times New Roman" w:hAnsi="Times New Roman" w:cs="Times New Roman"/>
          <w:color w:val="FF0000"/>
          <w:sz w:val="24"/>
          <w:szCs w:val="24"/>
          <w:lang w:bidi="ta-IN"/>
        </w:rPr>
        <w:t>were collected.</w:t>
      </w:r>
      <w:r w:rsidR="00524A28">
        <w:rPr>
          <w:rFonts w:ascii="Times New Roman" w:hAnsi="Times New Roman" w:cs="Times New Roman"/>
          <w:sz w:val="24"/>
          <w:szCs w:val="24"/>
          <w:lang w:bidi="ta-IN"/>
        </w:rPr>
        <w:t xml:space="preserve"> </w:t>
      </w:r>
      <w:r w:rsidR="004E64F4">
        <w:rPr>
          <w:rFonts w:ascii="Times New Roman" w:hAnsi="Times New Roman" w:cs="Times New Roman"/>
          <w:sz w:val="24"/>
          <w:szCs w:val="24"/>
        </w:rPr>
        <w:t>B</w:t>
      </w:r>
      <w:r w:rsidRPr="000F79C2">
        <w:rPr>
          <w:rFonts w:ascii="Times New Roman" w:hAnsi="Times New Roman" w:cs="Times New Roman"/>
          <w:sz w:val="24"/>
          <w:szCs w:val="24"/>
        </w:rPr>
        <w:t>ody mass index (BM</w:t>
      </w:r>
      <w:r w:rsidR="000E3214" w:rsidRPr="000F79C2">
        <w:rPr>
          <w:rFonts w:ascii="Times New Roman" w:hAnsi="Times New Roman" w:cs="Times New Roman"/>
          <w:sz w:val="24"/>
          <w:szCs w:val="24"/>
        </w:rPr>
        <w:t>I) was computed from weight (kg)</w:t>
      </w:r>
      <w:r w:rsidRPr="000F79C2">
        <w:rPr>
          <w:rFonts w:ascii="Times New Roman" w:hAnsi="Times New Roman" w:cs="Times New Roman"/>
          <w:sz w:val="24"/>
          <w:szCs w:val="24"/>
        </w:rPr>
        <w:t>/ height (m</w:t>
      </w:r>
      <w:r w:rsidRPr="000F79C2">
        <w:rPr>
          <w:rFonts w:ascii="Times New Roman" w:hAnsi="Times New Roman" w:cs="Times New Roman"/>
          <w:sz w:val="24"/>
          <w:szCs w:val="24"/>
          <w:vertAlign w:val="superscript"/>
        </w:rPr>
        <w:t>2</w:t>
      </w:r>
      <w:r w:rsidRPr="000F79C2">
        <w:rPr>
          <w:rFonts w:ascii="Times New Roman" w:hAnsi="Times New Roman" w:cs="Times New Roman"/>
          <w:sz w:val="24"/>
          <w:szCs w:val="24"/>
        </w:rPr>
        <w:t>)</w:t>
      </w:r>
      <w:r w:rsidR="004E64F4">
        <w:rPr>
          <w:rFonts w:ascii="Times New Roman" w:hAnsi="Times New Roman" w:cs="Times New Roman"/>
          <w:sz w:val="24"/>
          <w:szCs w:val="24"/>
        </w:rPr>
        <w:t xml:space="preserve">. Women were </w:t>
      </w:r>
      <w:r w:rsidR="00820B51" w:rsidRPr="000F79C2">
        <w:rPr>
          <w:rFonts w:ascii="Times New Roman" w:hAnsi="Times New Roman" w:cs="Times New Roman"/>
          <w:sz w:val="24"/>
          <w:szCs w:val="24"/>
        </w:rPr>
        <w:t xml:space="preserve">classified as </w:t>
      </w:r>
      <w:r w:rsidR="004E64F4">
        <w:rPr>
          <w:rFonts w:ascii="Times New Roman" w:hAnsi="Times New Roman" w:cs="Times New Roman"/>
          <w:sz w:val="24"/>
          <w:szCs w:val="24"/>
        </w:rPr>
        <w:t xml:space="preserve">lean </w:t>
      </w:r>
      <w:r w:rsidR="00524A28" w:rsidRPr="00524A28">
        <w:rPr>
          <w:rFonts w:ascii="Times New Roman" w:hAnsi="Times New Roman" w:cs="Times New Roman"/>
          <w:color w:val="FF0000"/>
          <w:sz w:val="24"/>
          <w:szCs w:val="24"/>
        </w:rPr>
        <w:t>(BMI&lt;23 kg/m</w:t>
      </w:r>
      <w:r w:rsidR="00524A28" w:rsidRPr="00524A28">
        <w:rPr>
          <w:rFonts w:ascii="Times New Roman" w:hAnsi="Times New Roman" w:cs="Times New Roman"/>
          <w:color w:val="FF0000"/>
          <w:sz w:val="24"/>
          <w:szCs w:val="24"/>
          <w:vertAlign w:val="superscript"/>
        </w:rPr>
        <w:t>2</w:t>
      </w:r>
      <w:r w:rsidR="00524A28" w:rsidRPr="00524A28">
        <w:rPr>
          <w:rFonts w:ascii="Times New Roman" w:hAnsi="Times New Roman" w:cs="Times New Roman"/>
          <w:color w:val="FF0000"/>
          <w:sz w:val="24"/>
          <w:szCs w:val="24"/>
        </w:rPr>
        <w:t>)</w:t>
      </w:r>
      <w:r w:rsidR="00524A28" w:rsidRPr="00524A28">
        <w:rPr>
          <w:rFonts w:ascii="Times New Roman" w:hAnsi="Times New Roman" w:cs="Times New Roman"/>
          <w:color w:val="FF0000"/>
          <w:sz w:val="24"/>
          <w:szCs w:val="24"/>
          <w:vertAlign w:val="superscript"/>
        </w:rPr>
        <w:t xml:space="preserve"> </w:t>
      </w:r>
      <w:r w:rsidR="00820B51" w:rsidRPr="000F79C2">
        <w:rPr>
          <w:rFonts w:ascii="Times New Roman" w:hAnsi="Times New Roman" w:cs="Times New Roman"/>
          <w:sz w:val="24"/>
          <w:szCs w:val="24"/>
        </w:rPr>
        <w:t xml:space="preserve">or overweight </w:t>
      </w:r>
      <w:r w:rsidR="00524A28" w:rsidRPr="00524A28">
        <w:rPr>
          <w:rFonts w:ascii="Times New Roman" w:hAnsi="Times New Roman" w:cs="Times New Roman"/>
          <w:color w:val="FF0000"/>
          <w:sz w:val="24"/>
          <w:szCs w:val="24"/>
        </w:rPr>
        <w:t>(BMI≥23 kg/m</w:t>
      </w:r>
      <w:r w:rsidR="00524A28" w:rsidRPr="00524A28">
        <w:rPr>
          <w:rFonts w:ascii="Times New Roman" w:hAnsi="Times New Roman" w:cs="Times New Roman"/>
          <w:color w:val="FF0000"/>
          <w:sz w:val="24"/>
          <w:szCs w:val="24"/>
          <w:vertAlign w:val="superscript"/>
        </w:rPr>
        <w:t>2</w:t>
      </w:r>
      <w:r w:rsidR="00524A28" w:rsidRPr="00524A28">
        <w:rPr>
          <w:rFonts w:ascii="Times New Roman" w:hAnsi="Times New Roman" w:cs="Times New Roman"/>
          <w:color w:val="FF0000"/>
          <w:sz w:val="24"/>
          <w:szCs w:val="24"/>
        </w:rPr>
        <w:t xml:space="preserve">) </w:t>
      </w:r>
      <w:r w:rsidR="004E64F4">
        <w:rPr>
          <w:rFonts w:ascii="Times New Roman" w:hAnsi="Times New Roman" w:cs="Times New Roman"/>
          <w:sz w:val="24"/>
          <w:szCs w:val="24"/>
        </w:rPr>
        <w:t xml:space="preserve">based on BMI </w:t>
      </w:r>
      <w:r w:rsidR="0075705C">
        <w:rPr>
          <w:rFonts w:ascii="Times New Roman" w:hAnsi="Times New Roman" w:cs="Times New Roman"/>
          <w:color w:val="FF0000"/>
          <w:sz w:val="24"/>
          <w:szCs w:val="24"/>
        </w:rPr>
        <w:t>cut-off points for Asian populations</w:t>
      </w:r>
      <w:r w:rsidR="0075705C">
        <w:rPr>
          <w:rFonts w:ascii="Times New Roman" w:hAnsi="Times New Roman" w:cs="Times New Roman"/>
          <w:sz w:val="24"/>
          <w:szCs w:val="24"/>
          <w:vertAlign w:val="superscript"/>
        </w:rPr>
        <w:t>(16</w:t>
      </w:r>
      <w:r w:rsidR="00F35A0C" w:rsidRPr="00432AA1">
        <w:rPr>
          <w:rFonts w:ascii="Times New Roman" w:hAnsi="Times New Roman" w:cs="Times New Roman"/>
          <w:sz w:val="24"/>
          <w:szCs w:val="24"/>
          <w:vertAlign w:val="superscript"/>
        </w:rPr>
        <w:t>)</w:t>
      </w:r>
      <w:r w:rsidRPr="000F79C2">
        <w:rPr>
          <w:rFonts w:ascii="Times New Roman" w:hAnsi="Times New Roman" w:cs="Times New Roman"/>
          <w:sz w:val="24"/>
          <w:szCs w:val="24"/>
        </w:rPr>
        <w:t xml:space="preserve">. </w:t>
      </w:r>
      <w:r w:rsidR="00DD2477" w:rsidRPr="00DD2477">
        <w:rPr>
          <w:rFonts w:ascii="Times New Roman" w:hAnsi="Times New Roman" w:cs="Times New Roman"/>
          <w:color w:val="FF0000"/>
          <w:sz w:val="24"/>
          <w:szCs w:val="24"/>
        </w:rPr>
        <w:t xml:space="preserve">Strong agreements were observed between </w:t>
      </w:r>
      <w:r w:rsidR="00DD2477" w:rsidRPr="00DD2477">
        <w:rPr>
          <w:rFonts w:ascii="Times New Roman" w:hAnsi="Times New Roman" w:cs="Times New Roman"/>
          <w:color w:val="FF0000"/>
          <w:sz w:val="24"/>
          <w:szCs w:val="24"/>
          <w:lang w:bidi="ta-IN"/>
        </w:rPr>
        <w:t>pre-pregnancy and first antenatal visit weight status (Cohen’s k</w:t>
      </w:r>
      <w:r w:rsidR="00DD2477" w:rsidRPr="00DD2477">
        <w:rPr>
          <w:rFonts w:ascii="Times New Roman" w:hAnsi="Times New Roman" w:cs="Times New Roman"/>
          <w:color w:val="FF0000"/>
          <w:sz w:val="24"/>
          <w:szCs w:val="24"/>
        </w:rPr>
        <w:t>appa =0.82, p&lt;0.001</w:t>
      </w:r>
      <w:r w:rsidR="00DD2477" w:rsidRPr="00DD2477">
        <w:rPr>
          <w:rFonts w:ascii="Times New Roman" w:hAnsi="Times New Roman" w:cs="Times New Roman"/>
          <w:color w:val="FF0000"/>
          <w:sz w:val="24"/>
          <w:szCs w:val="24"/>
          <w:lang w:bidi="ta-IN"/>
        </w:rPr>
        <w:t xml:space="preserve">). Owing to some missing data for pre-pregnancy BMI (n=62, 6.3%), maternal weight status classification based on BMI at first antenatal visit was used for analysis.  </w:t>
      </w:r>
    </w:p>
    <w:p w:rsidR="00D70396" w:rsidRPr="000F79C2" w:rsidRDefault="00D70396" w:rsidP="000F79C2">
      <w:pPr>
        <w:autoSpaceDE w:val="0"/>
        <w:autoSpaceDN w:val="0"/>
        <w:adjustRightInd w:val="0"/>
        <w:spacing w:after="0" w:line="360" w:lineRule="auto"/>
        <w:jc w:val="both"/>
        <w:rPr>
          <w:rFonts w:ascii="Times New Roman" w:hAnsi="Times New Roman" w:cs="Times New Roman"/>
          <w:sz w:val="24"/>
          <w:szCs w:val="24"/>
        </w:rPr>
      </w:pPr>
    </w:p>
    <w:p w:rsidR="00BD27BE" w:rsidRPr="000F79C2" w:rsidRDefault="00243788" w:rsidP="000F79C2">
      <w:pPr>
        <w:spacing w:after="0" w:line="360" w:lineRule="auto"/>
        <w:jc w:val="both"/>
        <w:rPr>
          <w:rFonts w:ascii="Times New Roman" w:hAnsi="Times New Roman" w:cs="Times New Roman"/>
          <w:b/>
          <w:sz w:val="24"/>
          <w:szCs w:val="24"/>
        </w:rPr>
      </w:pPr>
      <w:r w:rsidRPr="000F79C2">
        <w:rPr>
          <w:rFonts w:ascii="Times New Roman" w:hAnsi="Times New Roman" w:cs="Times New Roman"/>
          <w:b/>
          <w:sz w:val="24"/>
          <w:szCs w:val="24"/>
        </w:rPr>
        <w:t>Dietary assessment</w:t>
      </w:r>
      <w:r w:rsidR="003954A2" w:rsidRPr="000F79C2">
        <w:rPr>
          <w:rFonts w:ascii="Times New Roman" w:hAnsi="Times New Roman" w:cs="Times New Roman"/>
          <w:b/>
          <w:sz w:val="24"/>
          <w:szCs w:val="24"/>
        </w:rPr>
        <w:t>s</w:t>
      </w:r>
    </w:p>
    <w:p w:rsidR="007C222B" w:rsidRDefault="004F2503" w:rsidP="00AF587E">
      <w:pPr>
        <w:autoSpaceDE w:val="0"/>
        <w:autoSpaceDN w:val="0"/>
        <w:adjustRightInd w:val="0"/>
        <w:spacing w:after="0" w:line="360" w:lineRule="auto"/>
        <w:jc w:val="both"/>
        <w:rPr>
          <w:rFonts w:ascii="Times New Roman" w:hAnsi="Times New Roman" w:cs="Times New Roman"/>
          <w:sz w:val="24"/>
          <w:szCs w:val="24"/>
        </w:rPr>
      </w:pPr>
      <w:r w:rsidRPr="000F79C2">
        <w:rPr>
          <w:rFonts w:ascii="Times New Roman" w:hAnsi="Times New Roman" w:cs="Times New Roman"/>
          <w:sz w:val="24"/>
          <w:szCs w:val="24"/>
        </w:rPr>
        <w:t>A</w:t>
      </w:r>
      <w:r w:rsidR="009A4873" w:rsidRPr="000F79C2">
        <w:rPr>
          <w:rFonts w:ascii="Times New Roman" w:hAnsi="Times New Roman" w:cs="Times New Roman"/>
          <w:sz w:val="24"/>
          <w:szCs w:val="24"/>
        </w:rPr>
        <w:t xml:space="preserve"> 24-</w:t>
      </w:r>
      <w:r w:rsidRPr="000F79C2">
        <w:rPr>
          <w:rFonts w:ascii="Times New Roman" w:hAnsi="Times New Roman" w:cs="Times New Roman"/>
          <w:sz w:val="24"/>
          <w:szCs w:val="24"/>
        </w:rPr>
        <w:t>h</w:t>
      </w:r>
      <w:r w:rsidR="006C0FE8" w:rsidRPr="000F79C2">
        <w:rPr>
          <w:rFonts w:ascii="Times New Roman" w:hAnsi="Times New Roman" w:cs="Times New Roman"/>
          <w:sz w:val="24"/>
          <w:szCs w:val="24"/>
        </w:rPr>
        <w:t>our</w:t>
      </w:r>
      <w:r w:rsidR="003C1383" w:rsidRPr="000F79C2">
        <w:rPr>
          <w:rFonts w:ascii="Times New Roman" w:hAnsi="Times New Roman" w:cs="Times New Roman"/>
          <w:sz w:val="24"/>
          <w:szCs w:val="24"/>
        </w:rPr>
        <w:t xml:space="preserve"> </w:t>
      </w:r>
      <w:r w:rsidR="009A4873" w:rsidRPr="000F79C2">
        <w:rPr>
          <w:rFonts w:ascii="Times New Roman" w:hAnsi="Times New Roman" w:cs="Times New Roman"/>
          <w:sz w:val="24"/>
          <w:szCs w:val="24"/>
        </w:rPr>
        <w:t xml:space="preserve">dietary </w:t>
      </w:r>
      <w:r w:rsidRPr="000F79C2">
        <w:rPr>
          <w:rFonts w:ascii="Times New Roman" w:hAnsi="Times New Roman" w:cs="Times New Roman"/>
          <w:sz w:val="24"/>
          <w:szCs w:val="24"/>
        </w:rPr>
        <w:t>recall was administered</w:t>
      </w:r>
      <w:r w:rsidR="00180CFD">
        <w:rPr>
          <w:rFonts w:ascii="Times New Roman" w:hAnsi="Times New Roman" w:cs="Times New Roman"/>
          <w:color w:val="FF0000"/>
          <w:sz w:val="24"/>
          <w:szCs w:val="24"/>
        </w:rPr>
        <w:t xml:space="preserve"> via face-to-face by trained clinical staff</w:t>
      </w:r>
      <w:r w:rsidRPr="000F79C2">
        <w:rPr>
          <w:rFonts w:ascii="Times New Roman" w:hAnsi="Times New Roman" w:cs="Times New Roman"/>
          <w:sz w:val="24"/>
          <w:szCs w:val="24"/>
        </w:rPr>
        <w:t xml:space="preserve"> at 26-28 weeks’ gestation</w:t>
      </w:r>
      <w:r w:rsidR="00167472" w:rsidRPr="000F79C2">
        <w:rPr>
          <w:rFonts w:ascii="Times New Roman" w:hAnsi="Times New Roman" w:cs="Times New Roman"/>
          <w:sz w:val="24"/>
          <w:szCs w:val="24"/>
        </w:rPr>
        <w:t xml:space="preserve"> </w:t>
      </w:r>
      <w:r w:rsidR="00B06B71" w:rsidRPr="000F79C2">
        <w:rPr>
          <w:rFonts w:ascii="Times New Roman" w:hAnsi="Times New Roman" w:cs="Times New Roman"/>
          <w:sz w:val="24"/>
          <w:szCs w:val="24"/>
        </w:rPr>
        <w:t>using</w:t>
      </w:r>
      <w:r w:rsidR="00167472" w:rsidRPr="000F79C2">
        <w:rPr>
          <w:rFonts w:ascii="Times New Roman" w:hAnsi="Times New Roman" w:cs="Times New Roman"/>
          <w:sz w:val="24"/>
          <w:szCs w:val="24"/>
        </w:rPr>
        <w:t xml:space="preserve"> the 5-stage, multiple-pass interviewing technique</w:t>
      </w:r>
      <w:r w:rsidR="00161DD5">
        <w:rPr>
          <w:rFonts w:ascii="Times New Roman" w:hAnsi="Times New Roman" w:cs="Times New Roman"/>
          <w:sz w:val="24"/>
          <w:szCs w:val="24"/>
          <w:vertAlign w:val="superscript"/>
        </w:rPr>
        <w:t>(17</w:t>
      </w:r>
      <w:r w:rsidR="00F35A0C" w:rsidRPr="00432AA1">
        <w:rPr>
          <w:rFonts w:ascii="Times New Roman" w:hAnsi="Times New Roman" w:cs="Times New Roman"/>
          <w:sz w:val="24"/>
          <w:szCs w:val="24"/>
          <w:vertAlign w:val="superscript"/>
        </w:rPr>
        <w:t>)</w:t>
      </w:r>
      <w:r w:rsidR="00882917">
        <w:rPr>
          <w:rFonts w:ascii="Times New Roman" w:hAnsi="Times New Roman" w:cs="Times New Roman"/>
          <w:color w:val="FF0000"/>
          <w:sz w:val="24"/>
          <w:szCs w:val="24"/>
        </w:rPr>
        <w:t xml:space="preserve"> which </w:t>
      </w:r>
      <w:r w:rsidR="009025ED" w:rsidRPr="009025ED">
        <w:rPr>
          <w:rFonts w:ascii="Times New Roman" w:hAnsi="Times New Roman" w:cs="Times New Roman"/>
          <w:color w:val="FF0000"/>
          <w:sz w:val="24"/>
          <w:szCs w:val="24"/>
        </w:rPr>
        <w:t xml:space="preserve">includes reporting an uninterrupted listing of all food and beverages consumed, answering a forgotten food list tailored for local population, providing details of time, occasions and descriptions of foods and amounts </w:t>
      </w:r>
      <w:r w:rsidR="009025ED" w:rsidRPr="009025ED">
        <w:rPr>
          <w:rFonts w:ascii="Times New Roman" w:hAnsi="Times New Roman" w:cs="Times New Roman"/>
          <w:color w:val="FF0000"/>
          <w:sz w:val="24"/>
          <w:szCs w:val="24"/>
        </w:rPr>
        <w:lastRenderedPageBreak/>
        <w:t xml:space="preserve">eaten and a final probe review. Standardized household measuring utensils and food pictures of various portion sizes were used to assist women in quantifying their food and beverage intakes. </w:t>
      </w:r>
      <w:r w:rsidRPr="009025ED">
        <w:rPr>
          <w:rFonts w:ascii="Times New Roman" w:hAnsi="Times New Roman" w:cs="Times New Roman"/>
          <w:color w:val="FF0000"/>
          <w:sz w:val="24"/>
          <w:szCs w:val="24"/>
        </w:rPr>
        <w:t xml:space="preserve"> </w:t>
      </w:r>
      <w:r w:rsidRPr="000F79C2">
        <w:rPr>
          <w:rFonts w:ascii="Times New Roman" w:hAnsi="Times New Roman" w:cs="Times New Roman"/>
          <w:sz w:val="24"/>
          <w:szCs w:val="24"/>
        </w:rPr>
        <w:t xml:space="preserve">Daily energy and macronutrient intakes were assessed using </w:t>
      </w:r>
      <w:r w:rsidR="008D573E" w:rsidRPr="000F79C2">
        <w:rPr>
          <w:rFonts w:ascii="Times New Roman" w:hAnsi="Times New Roman" w:cs="Times New Roman"/>
          <w:sz w:val="24"/>
          <w:szCs w:val="24"/>
        </w:rPr>
        <w:t>a nutrient analysis software (Dietplan, Forestfield Software) with a food composition database of locally available foods</w:t>
      </w:r>
      <w:r w:rsidR="007C222B">
        <w:rPr>
          <w:rFonts w:ascii="Times New Roman" w:hAnsi="Times New Roman" w:cs="Times New Roman"/>
          <w:sz w:val="24"/>
          <w:szCs w:val="24"/>
          <w:vertAlign w:val="superscript"/>
        </w:rPr>
        <w:t>(18</w:t>
      </w:r>
      <w:r w:rsidR="00F35A0C" w:rsidRPr="00432AA1">
        <w:rPr>
          <w:rFonts w:ascii="Times New Roman" w:hAnsi="Times New Roman" w:cs="Times New Roman"/>
          <w:sz w:val="24"/>
          <w:szCs w:val="24"/>
          <w:vertAlign w:val="superscript"/>
        </w:rPr>
        <w:t>)</w:t>
      </w:r>
      <w:r w:rsidR="00F35A0C" w:rsidRPr="000F79C2">
        <w:rPr>
          <w:rFonts w:ascii="Times New Roman" w:hAnsi="Times New Roman" w:cs="Times New Roman"/>
          <w:sz w:val="24"/>
          <w:szCs w:val="24"/>
        </w:rPr>
        <w:t xml:space="preserve"> </w:t>
      </w:r>
      <w:r w:rsidR="004566D6" w:rsidRPr="000F79C2">
        <w:rPr>
          <w:rFonts w:ascii="Times New Roman" w:hAnsi="Times New Roman" w:cs="Times New Roman"/>
          <w:sz w:val="24"/>
          <w:szCs w:val="24"/>
        </w:rPr>
        <w:t>and modifications made on inaccuracies found.</w:t>
      </w:r>
      <w:r w:rsidRPr="000F79C2">
        <w:rPr>
          <w:rFonts w:ascii="Times New Roman" w:hAnsi="Times New Roman" w:cs="Times New Roman"/>
          <w:sz w:val="24"/>
          <w:szCs w:val="24"/>
        </w:rPr>
        <w:t xml:space="preserve"> </w:t>
      </w:r>
      <w:r w:rsidR="00167472" w:rsidRPr="000F79C2">
        <w:rPr>
          <w:rFonts w:ascii="Times New Roman" w:hAnsi="Times New Roman" w:cs="Times New Roman"/>
          <w:sz w:val="24"/>
          <w:szCs w:val="24"/>
        </w:rPr>
        <w:t>For mixed dishes not found in the local database, nutrient analyses of recipes were conducted with the use of the nutrient software. For other food items not found in the database, nutrient information was obtained from either food labels or the USDA national nutrient data</w:t>
      </w:r>
      <w:r w:rsidR="003954A2" w:rsidRPr="000F79C2">
        <w:rPr>
          <w:rFonts w:ascii="Times New Roman" w:hAnsi="Times New Roman" w:cs="Times New Roman"/>
          <w:sz w:val="24"/>
          <w:szCs w:val="24"/>
        </w:rPr>
        <w:t>base</w:t>
      </w:r>
      <w:r w:rsidR="007C222B">
        <w:rPr>
          <w:rFonts w:ascii="Times New Roman" w:hAnsi="Times New Roman" w:cs="Times New Roman"/>
          <w:sz w:val="24"/>
          <w:szCs w:val="24"/>
          <w:vertAlign w:val="superscript"/>
        </w:rPr>
        <w:t>(19</w:t>
      </w:r>
      <w:r w:rsidR="00F35A0C" w:rsidRPr="00432AA1">
        <w:rPr>
          <w:rFonts w:ascii="Times New Roman" w:hAnsi="Times New Roman" w:cs="Times New Roman"/>
          <w:sz w:val="24"/>
          <w:szCs w:val="24"/>
          <w:vertAlign w:val="superscript"/>
        </w:rPr>
        <w:t>)</w:t>
      </w:r>
      <w:r w:rsidR="00167472" w:rsidRPr="000F79C2">
        <w:rPr>
          <w:rFonts w:ascii="Times New Roman" w:hAnsi="Times New Roman" w:cs="Times New Roman"/>
          <w:sz w:val="24"/>
          <w:szCs w:val="24"/>
        </w:rPr>
        <w:t xml:space="preserve">. </w:t>
      </w:r>
    </w:p>
    <w:p w:rsidR="007C222B" w:rsidRDefault="007C222B" w:rsidP="00AF587E">
      <w:pPr>
        <w:autoSpaceDE w:val="0"/>
        <w:autoSpaceDN w:val="0"/>
        <w:adjustRightInd w:val="0"/>
        <w:spacing w:after="0" w:line="360" w:lineRule="auto"/>
        <w:jc w:val="both"/>
        <w:rPr>
          <w:rFonts w:ascii="Times New Roman" w:hAnsi="Times New Roman" w:cs="Times New Roman"/>
          <w:sz w:val="24"/>
          <w:szCs w:val="24"/>
        </w:rPr>
      </w:pPr>
    </w:p>
    <w:p w:rsidR="00A45ACE" w:rsidRPr="00A45ACE" w:rsidRDefault="00A45ACE" w:rsidP="00A45ACE">
      <w:pPr>
        <w:autoSpaceDE w:val="0"/>
        <w:autoSpaceDN w:val="0"/>
        <w:adjustRightInd w:val="0"/>
        <w:spacing w:after="0" w:line="360" w:lineRule="auto"/>
        <w:jc w:val="both"/>
        <w:rPr>
          <w:rFonts w:ascii="Times New Roman" w:hAnsi="Times New Roman" w:cs="Times New Roman"/>
          <w:b/>
          <w:color w:val="FF0000"/>
          <w:sz w:val="24"/>
          <w:szCs w:val="24"/>
        </w:rPr>
      </w:pPr>
      <w:r w:rsidRPr="00A45ACE">
        <w:rPr>
          <w:rFonts w:ascii="Times New Roman" w:hAnsi="Times New Roman" w:cs="Times New Roman"/>
          <w:b/>
          <w:color w:val="FF0000"/>
          <w:sz w:val="24"/>
          <w:szCs w:val="24"/>
        </w:rPr>
        <w:t>Feeding patterns</w:t>
      </w:r>
    </w:p>
    <w:p w:rsidR="00A45ACE" w:rsidRPr="00A45ACE" w:rsidRDefault="00A45ACE" w:rsidP="00A45ACE">
      <w:pPr>
        <w:autoSpaceDE w:val="0"/>
        <w:autoSpaceDN w:val="0"/>
        <w:adjustRightInd w:val="0"/>
        <w:spacing w:after="0" w:line="360" w:lineRule="auto"/>
        <w:jc w:val="both"/>
        <w:rPr>
          <w:rFonts w:ascii="Times New Roman" w:hAnsi="Times New Roman" w:cs="Times New Roman"/>
          <w:color w:val="FF0000"/>
          <w:sz w:val="24"/>
          <w:szCs w:val="24"/>
        </w:rPr>
      </w:pPr>
      <w:r w:rsidRPr="00A45ACE">
        <w:rPr>
          <w:rFonts w:ascii="Times New Roman" w:hAnsi="Times New Roman" w:cs="Times New Roman"/>
          <w:color w:val="FF0000"/>
          <w:sz w:val="24"/>
          <w:szCs w:val="24"/>
        </w:rPr>
        <w:t xml:space="preserve">Sunlight has been reported </w:t>
      </w:r>
      <w:r w:rsidRPr="00314B73">
        <w:rPr>
          <w:rFonts w:ascii="Times New Roman" w:hAnsi="Times New Roman" w:cs="Times New Roman"/>
          <w:color w:val="FF0000"/>
          <w:sz w:val="24"/>
          <w:szCs w:val="24"/>
        </w:rPr>
        <w:t>as a strong environmental signal for human circadian clock</w:t>
      </w:r>
      <w:r w:rsidR="009243FB" w:rsidRPr="00314B73">
        <w:rPr>
          <w:rFonts w:ascii="Times New Roman" w:hAnsi="Times New Roman" w:cs="Times New Roman"/>
          <w:color w:val="FF0000"/>
          <w:sz w:val="24"/>
          <w:szCs w:val="24"/>
          <w:vertAlign w:val="superscript"/>
        </w:rPr>
        <w:t>(20)</w:t>
      </w:r>
      <w:r w:rsidR="009243FB" w:rsidRPr="00314B73">
        <w:rPr>
          <w:rFonts w:ascii="Times New Roman" w:hAnsi="Times New Roman" w:cs="Times New Roman"/>
          <w:color w:val="FF0000"/>
          <w:sz w:val="24"/>
          <w:szCs w:val="24"/>
        </w:rPr>
        <w:t xml:space="preserve">. </w:t>
      </w:r>
      <w:r w:rsidRPr="00314B73">
        <w:rPr>
          <w:rFonts w:ascii="Times New Roman" w:hAnsi="Times New Roman" w:cs="Times New Roman"/>
          <w:color w:val="FF0000"/>
          <w:sz w:val="24"/>
          <w:szCs w:val="24"/>
        </w:rPr>
        <w:t>In Singapore (</w:t>
      </w:r>
      <w:r w:rsidRPr="00314B73">
        <w:rPr>
          <w:rFonts w:ascii="Times New Roman" w:hAnsi="Times New Roman" w:cs="Times New Roman"/>
          <w:color w:val="FF0000"/>
          <w:sz w:val="24"/>
          <w:szCs w:val="24"/>
          <w:shd w:val="clear" w:color="auto" w:fill="FFFFFF"/>
        </w:rPr>
        <w:t>1.3° North, 103.8° East)</w:t>
      </w:r>
      <w:r w:rsidR="009243FB" w:rsidRPr="00314B73">
        <w:rPr>
          <w:rFonts w:ascii="Times New Roman" w:hAnsi="Times New Roman" w:cs="Times New Roman"/>
          <w:color w:val="FF0000"/>
          <w:sz w:val="24"/>
          <w:szCs w:val="24"/>
          <w:vertAlign w:val="superscript"/>
        </w:rPr>
        <w:t>(21)</w:t>
      </w:r>
      <w:r w:rsidRPr="00314B73">
        <w:rPr>
          <w:rFonts w:ascii="Times New Roman" w:hAnsi="Times New Roman" w:cs="Times New Roman"/>
          <w:color w:val="FF0000"/>
          <w:sz w:val="24"/>
          <w:szCs w:val="24"/>
        </w:rPr>
        <w:t>, sunrise and sunset occur  at ~0700h and ~1900h respectively throughout the year, with fairly constant daylength of 12 hours all year round</w:t>
      </w:r>
      <w:r w:rsidR="009243FB" w:rsidRPr="00314B73">
        <w:rPr>
          <w:rFonts w:ascii="Times New Roman" w:hAnsi="Times New Roman" w:cs="Times New Roman"/>
          <w:color w:val="FF0000"/>
          <w:sz w:val="24"/>
          <w:szCs w:val="24"/>
          <w:vertAlign w:val="superscript"/>
        </w:rPr>
        <w:t>(22)</w:t>
      </w:r>
      <w:r w:rsidRPr="00314B73">
        <w:rPr>
          <w:rFonts w:ascii="Times New Roman" w:hAnsi="Times New Roman" w:cs="Times New Roman"/>
          <w:color w:val="FF0000"/>
          <w:sz w:val="24"/>
          <w:szCs w:val="24"/>
        </w:rPr>
        <w:t xml:space="preserve">. Therefore, we categorized women as (i) predominantly day-time (pDT) feeders who consumed more than 50% of total energy intake from 0700 to 1859h (from sunrise to sunset), and (ii) predominantly night-time (pNT) feeders who consumed more than 50% of total energy intake from 1900 to 0659h (from sunset to sunrise). </w:t>
      </w:r>
    </w:p>
    <w:p w:rsidR="00167472" w:rsidRPr="000F79C2" w:rsidRDefault="00167472" w:rsidP="000F79C2">
      <w:pPr>
        <w:autoSpaceDE w:val="0"/>
        <w:autoSpaceDN w:val="0"/>
        <w:adjustRightInd w:val="0"/>
        <w:spacing w:after="0" w:line="360" w:lineRule="auto"/>
        <w:rPr>
          <w:rFonts w:ascii="Times New Roman" w:hAnsi="Times New Roman" w:cs="Times New Roman"/>
          <w:sz w:val="24"/>
          <w:szCs w:val="24"/>
        </w:rPr>
      </w:pPr>
    </w:p>
    <w:p w:rsidR="00355A12" w:rsidRPr="000F79C2" w:rsidRDefault="00355A12" w:rsidP="000F79C2">
      <w:pPr>
        <w:autoSpaceDE w:val="0"/>
        <w:autoSpaceDN w:val="0"/>
        <w:adjustRightInd w:val="0"/>
        <w:spacing w:after="0" w:line="360" w:lineRule="auto"/>
        <w:jc w:val="both"/>
        <w:rPr>
          <w:rFonts w:ascii="Times New Roman" w:hAnsi="Times New Roman" w:cs="Times New Roman"/>
          <w:b/>
          <w:sz w:val="24"/>
          <w:szCs w:val="24"/>
        </w:rPr>
      </w:pPr>
      <w:r w:rsidRPr="000F79C2">
        <w:rPr>
          <w:rFonts w:ascii="Times New Roman" w:hAnsi="Times New Roman" w:cs="Times New Roman"/>
          <w:b/>
          <w:sz w:val="24"/>
          <w:szCs w:val="24"/>
        </w:rPr>
        <w:t xml:space="preserve">Glucose </w:t>
      </w:r>
      <w:r w:rsidR="003954A2" w:rsidRPr="000F79C2">
        <w:rPr>
          <w:rFonts w:ascii="Times New Roman" w:hAnsi="Times New Roman" w:cs="Times New Roman"/>
          <w:b/>
          <w:sz w:val="24"/>
          <w:szCs w:val="24"/>
        </w:rPr>
        <w:t>concentration</w:t>
      </w:r>
      <w:r w:rsidR="00C95615">
        <w:rPr>
          <w:rFonts w:ascii="Times New Roman" w:hAnsi="Times New Roman" w:cs="Times New Roman"/>
          <w:b/>
          <w:sz w:val="24"/>
          <w:szCs w:val="24"/>
        </w:rPr>
        <w:t>s</w:t>
      </w:r>
    </w:p>
    <w:p w:rsidR="00355A12" w:rsidRPr="000F79C2" w:rsidRDefault="00355A12" w:rsidP="00AF587E">
      <w:pPr>
        <w:autoSpaceDE w:val="0"/>
        <w:autoSpaceDN w:val="0"/>
        <w:adjustRightInd w:val="0"/>
        <w:spacing w:after="0" w:line="360" w:lineRule="auto"/>
        <w:jc w:val="both"/>
        <w:rPr>
          <w:rFonts w:ascii="Times New Roman" w:hAnsi="Times New Roman" w:cs="Times New Roman"/>
          <w:sz w:val="24"/>
          <w:szCs w:val="24"/>
        </w:rPr>
      </w:pPr>
      <w:r w:rsidRPr="000F79C2">
        <w:rPr>
          <w:rFonts w:ascii="Times New Roman" w:hAnsi="Times New Roman" w:cs="Times New Roman"/>
          <w:sz w:val="24"/>
          <w:szCs w:val="24"/>
        </w:rPr>
        <w:t xml:space="preserve">An overnight fasting blood samples were drawn at 26-28 weeks’ gestation. At the same visit, women underwent 75g Oral Glucose Tolerance Test (OGTT). </w:t>
      </w:r>
      <w:r w:rsidR="004D5665" w:rsidRPr="000F79C2">
        <w:rPr>
          <w:rFonts w:ascii="Times New Roman" w:hAnsi="Times New Roman" w:cs="Times New Roman"/>
          <w:sz w:val="24"/>
          <w:szCs w:val="24"/>
        </w:rPr>
        <w:t>Fasting glucose (FG) and 2-hour postprandial glucose (2HPPG)</w:t>
      </w:r>
      <w:r w:rsidRPr="000F79C2">
        <w:rPr>
          <w:rFonts w:ascii="Times New Roman" w:hAnsi="Times New Roman" w:cs="Times New Roman"/>
          <w:sz w:val="24"/>
          <w:szCs w:val="24"/>
        </w:rPr>
        <w:t xml:space="preserve"> concentrations were measured by colorimetry [Advia 2400 Chemistry system (Siemens Medical Solutions Diagnostics) and Beckman LX20 Pro analyzer (Beckman Coulter)]. </w:t>
      </w:r>
    </w:p>
    <w:p w:rsidR="00355A12" w:rsidRPr="000F79C2" w:rsidRDefault="00355A12" w:rsidP="000F79C2">
      <w:pPr>
        <w:autoSpaceDE w:val="0"/>
        <w:autoSpaceDN w:val="0"/>
        <w:adjustRightInd w:val="0"/>
        <w:spacing w:after="0" w:line="360" w:lineRule="auto"/>
        <w:jc w:val="both"/>
        <w:rPr>
          <w:rFonts w:ascii="Times New Roman" w:eastAsia="AdvOT46dcae81" w:hAnsi="Times New Roman" w:cs="Times New Roman"/>
          <w:color w:val="231F20"/>
          <w:sz w:val="24"/>
          <w:szCs w:val="24"/>
        </w:rPr>
      </w:pPr>
    </w:p>
    <w:p w:rsidR="00BD27BE" w:rsidRPr="000F79C2" w:rsidRDefault="00C95615" w:rsidP="000F79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Statistical analyse</w:t>
      </w:r>
      <w:r w:rsidR="00BD27BE" w:rsidRPr="000F79C2">
        <w:rPr>
          <w:rFonts w:ascii="Times New Roman" w:hAnsi="Times New Roman" w:cs="Times New Roman"/>
          <w:b/>
          <w:sz w:val="24"/>
          <w:szCs w:val="24"/>
        </w:rPr>
        <w:t>s</w:t>
      </w:r>
    </w:p>
    <w:p w:rsidR="007A7705" w:rsidRDefault="007A7705" w:rsidP="007F6DA4">
      <w:pPr>
        <w:spacing w:after="0" w:line="360" w:lineRule="auto"/>
        <w:jc w:val="both"/>
        <w:rPr>
          <w:rFonts w:ascii="Times New Roman" w:eastAsia="Calibri" w:hAnsi="Times New Roman" w:cs="Times New Roman"/>
          <w:sz w:val="24"/>
          <w:szCs w:val="24"/>
          <w:lang w:eastAsia="zh-CN"/>
        </w:rPr>
      </w:pPr>
      <w:r w:rsidRPr="000F79C2">
        <w:rPr>
          <w:rFonts w:ascii="Times New Roman" w:hAnsi="Times New Roman" w:cs="Times New Roman"/>
          <w:sz w:val="24"/>
          <w:szCs w:val="24"/>
        </w:rPr>
        <w:t xml:space="preserve">Differences in maternal characteristics between </w:t>
      </w:r>
      <w:r w:rsidR="00AA0F0E" w:rsidRPr="00AA0F0E">
        <w:rPr>
          <w:rFonts w:ascii="Times New Roman" w:hAnsi="Times New Roman" w:cs="Times New Roman"/>
          <w:color w:val="FF0000"/>
          <w:sz w:val="24"/>
          <w:szCs w:val="24"/>
        </w:rPr>
        <w:t>included and excluded women in this study, as well as</w:t>
      </w:r>
      <w:r w:rsidR="00AA0F0E" w:rsidRPr="000F79C2">
        <w:rPr>
          <w:rFonts w:ascii="Times New Roman" w:hAnsi="Times New Roman" w:cs="Times New Roman"/>
          <w:sz w:val="24"/>
          <w:szCs w:val="24"/>
        </w:rPr>
        <w:t xml:space="preserve"> </w:t>
      </w:r>
      <w:r w:rsidRPr="000F79C2">
        <w:rPr>
          <w:rFonts w:ascii="Times New Roman" w:hAnsi="Times New Roman" w:cs="Times New Roman"/>
          <w:sz w:val="24"/>
          <w:szCs w:val="24"/>
        </w:rPr>
        <w:t>lean and overweight women were compared using Pearson’s Chi-square test</w:t>
      </w:r>
      <w:r w:rsidR="00BF22D5">
        <w:rPr>
          <w:rFonts w:ascii="Times New Roman" w:hAnsi="Times New Roman" w:cs="Times New Roman"/>
          <w:sz w:val="24"/>
          <w:szCs w:val="24"/>
        </w:rPr>
        <w:t xml:space="preserve"> </w:t>
      </w:r>
      <w:r w:rsidR="00BF22D5">
        <w:rPr>
          <w:rFonts w:ascii="Times New Roman" w:hAnsi="Times New Roman" w:cs="Times New Roman"/>
          <w:color w:val="FF0000"/>
          <w:sz w:val="24"/>
          <w:szCs w:val="24"/>
        </w:rPr>
        <w:t>for categorical variables</w:t>
      </w:r>
      <w:r w:rsidRPr="000F79C2">
        <w:rPr>
          <w:rFonts w:ascii="Times New Roman" w:hAnsi="Times New Roman" w:cs="Times New Roman"/>
          <w:sz w:val="24"/>
          <w:szCs w:val="24"/>
        </w:rPr>
        <w:t xml:space="preserve"> or independent t-test</w:t>
      </w:r>
      <w:r w:rsidR="008E2DA4" w:rsidRPr="000F79C2">
        <w:rPr>
          <w:rFonts w:ascii="Times New Roman" w:hAnsi="Times New Roman" w:cs="Times New Roman"/>
          <w:sz w:val="24"/>
          <w:szCs w:val="24"/>
        </w:rPr>
        <w:t xml:space="preserve"> </w:t>
      </w:r>
      <w:r w:rsidR="00BF22D5">
        <w:rPr>
          <w:rFonts w:ascii="Times New Roman" w:hAnsi="Times New Roman" w:cs="Times New Roman"/>
          <w:color w:val="FF0000"/>
          <w:sz w:val="24"/>
          <w:szCs w:val="24"/>
        </w:rPr>
        <w:t>for continuous variables</w:t>
      </w:r>
      <w:r w:rsidRPr="000F79C2">
        <w:rPr>
          <w:rFonts w:ascii="Times New Roman" w:hAnsi="Times New Roman" w:cs="Times New Roman"/>
          <w:sz w:val="24"/>
          <w:szCs w:val="24"/>
        </w:rPr>
        <w:t xml:space="preserve">. </w:t>
      </w:r>
      <w:r w:rsidR="001241F9" w:rsidRPr="001241F9">
        <w:rPr>
          <w:rFonts w:ascii="Times New Roman" w:hAnsi="Times New Roman" w:cs="Times New Roman"/>
          <w:color w:val="FF0000"/>
          <w:sz w:val="24"/>
          <w:szCs w:val="24"/>
        </w:rPr>
        <w:t xml:space="preserve">The interaction effect between BMI status and feeding pattern on glucose concentration was tested. </w:t>
      </w:r>
      <w:r w:rsidRPr="000F79C2">
        <w:rPr>
          <w:rFonts w:ascii="Times New Roman" w:hAnsi="Times New Roman" w:cs="Times New Roman"/>
          <w:sz w:val="24"/>
          <w:szCs w:val="24"/>
        </w:rPr>
        <w:t>Multiv</w:t>
      </w:r>
      <w:r w:rsidR="00D91467">
        <w:rPr>
          <w:rFonts w:ascii="Times New Roman" w:hAnsi="Times New Roman" w:cs="Times New Roman"/>
          <w:sz w:val="24"/>
          <w:szCs w:val="24"/>
        </w:rPr>
        <w:t>ariate linear regression analysi</w:t>
      </w:r>
      <w:r w:rsidRPr="000F79C2">
        <w:rPr>
          <w:rFonts w:ascii="Times New Roman" w:hAnsi="Times New Roman" w:cs="Times New Roman"/>
          <w:sz w:val="24"/>
          <w:szCs w:val="24"/>
        </w:rPr>
        <w:t>s</w:t>
      </w:r>
      <w:r w:rsidRPr="000F79C2">
        <w:rPr>
          <w:rFonts w:ascii="Times New Roman" w:hAnsi="Times New Roman" w:cs="Times New Roman"/>
          <w:sz w:val="24"/>
          <w:szCs w:val="24"/>
          <w:lang w:eastAsia="zh-CN"/>
        </w:rPr>
        <w:t xml:space="preserve"> </w:t>
      </w:r>
      <w:r w:rsidR="00D91467">
        <w:rPr>
          <w:rFonts w:ascii="Times New Roman" w:hAnsi="Times New Roman" w:cs="Times New Roman"/>
          <w:sz w:val="24"/>
          <w:szCs w:val="24"/>
          <w:lang w:eastAsia="zh-CN"/>
        </w:rPr>
        <w:t>was</w:t>
      </w:r>
      <w:r w:rsidRPr="000F79C2">
        <w:rPr>
          <w:rFonts w:ascii="Times New Roman" w:hAnsi="Times New Roman" w:cs="Times New Roman"/>
          <w:sz w:val="24"/>
          <w:szCs w:val="24"/>
          <w:lang w:eastAsia="zh-CN"/>
        </w:rPr>
        <w:t xml:space="preserve"> performed to</w:t>
      </w:r>
      <w:r w:rsidR="004368E2" w:rsidRPr="000F79C2">
        <w:rPr>
          <w:rFonts w:ascii="Times New Roman" w:hAnsi="Times New Roman" w:cs="Times New Roman"/>
          <w:sz w:val="24"/>
          <w:szCs w:val="24"/>
          <w:lang w:eastAsia="zh-CN"/>
        </w:rPr>
        <w:t xml:space="preserve"> assess the associations between </w:t>
      </w:r>
      <w:r w:rsidR="00B603E4" w:rsidRPr="000F79C2">
        <w:rPr>
          <w:rFonts w:ascii="Times New Roman" w:hAnsi="Times New Roman" w:cs="Times New Roman"/>
          <w:sz w:val="24"/>
          <w:szCs w:val="24"/>
          <w:lang w:eastAsia="zh-CN"/>
        </w:rPr>
        <w:t>feeding patterns</w:t>
      </w:r>
      <w:r w:rsidR="004368E2" w:rsidRPr="000F79C2">
        <w:rPr>
          <w:rFonts w:ascii="Times New Roman" w:hAnsi="Times New Roman" w:cs="Times New Roman"/>
          <w:sz w:val="24"/>
          <w:szCs w:val="24"/>
          <w:lang w:eastAsia="zh-CN"/>
        </w:rPr>
        <w:t xml:space="preserve"> and </w:t>
      </w:r>
      <w:r w:rsidRPr="000F79C2">
        <w:rPr>
          <w:rFonts w:ascii="Times New Roman" w:hAnsi="Times New Roman" w:cs="Times New Roman"/>
          <w:sz w:val="24"/>
          <w:szCs w:val="24"/>
          <w:lang w:eastAsia="zh-CN"/>
        </w:rPr>
        <w:t>glucose concentrations</w:t>
      </w:r>
      <w:r w:rsidR="00EC2735" w:rsidRPr="000F79C2">
        <w:rPr>
          <w:rFonts w:ascii="Times New Roman" w:hAnsi="Times New Roman" w:cs="Times New Roman"/>
          <w:sz w:val="24"/>
          <w:szCs w:val="24"/>
          <w:lang w:eastAsia="zh-CN"/>
        </w:rPr>
        <w:t xml:space="preserve">, adjusting for </w:t>
      </w:r>
      <w:r w:rsidR="0008338C" w:rsidRPr="000F79C2">
        <w:rPr>
          <w:rFonts w:ascii="Times New Roman" w:hAnsi="Times New Roman" w:cs="Times New Roman"/>
          <w:sz w:val="24"/>
          <w:szCs w:val="24"/>
          <w:lang w:eastAsia="zh-CN"/>
        </w:rPr>
        <w:t>confounders</w:t>
      </w:r>
      <w:r w:rsidRPr="000F79C2">
        <w:rPr>
          <w:rFonts w:ascii="Times New Roman" w:hAnsi="Times New Roman" w:cs="Times New Roman"/>
          <w:sz w:val="24"/>
          <w:szCs w:val="24"/>
          <w:lang w:eastAsia="zh-CN"/>
        </w:rPr>
        <w:t xml:space="preserve">. The confounding variables included maternal </w:t>
      </w:r>
      <w:r w:rsidRPr="000F79C2">
        <w:rPr>
          <w:rFonts w:ascii="Times New Roman" w:hAnsi="Times New Roman" w:cs="Times New Roman"/>
          <w:sz w:val="24"/>
          <w:szCs w:val="24"/>
        </w:rPr>
        <w:t>age, educa</w:t>
      </w:r>
      <w:r w:rsidR="008E2DA4" w:rsidRPr="000F79C2">
        <w:rPr>
          <w:rFonts w:ascii="Times New Roman" w:hAnsi="Times New Roman" w:cs="Times New Roman"/>
          <w:sz w:val="24"/>
          <w:szCs w:val="24"/>
        </w:rPr>
        <w:t xml:space="preserve">tion, </w:t>
      </w:r>
      <w:r w:rsidRPr="000F79C2">
        <w:rPr>
          <w:rFonts w:ascii="Times New Roman" w:hAnsi="Times New Roman" w:cs="Times New Roman"/>
          <w:sz w:val="24"/>
          <w:szCs w:val="24"/>
        </w:rPr>
        <w:t>ethnicity, physical activity</w:t>
      </w:r>
      <w:r w:rsidR="00624DE2" w:rsidRPr="000F79C2">
        <w:rPr>
          <w:rFonts w:ascii="Times New Roman" w:hAnsi="Times New Roman" w:cs="Times New Roman"/>
          <w:sz w:val="24"/>
          <w:szCs w:val="24"/>
        </w:rPr>
        <w:t xml:space="preserve">, </w:t>
      </w:r>
      <w:r w:rsidR="00655B69">
        <w:rPr>
          <w:rFonts w:ascii="Times New Roman" w:hAnsi="Times New Roman" w:cs="Times New Roman"/>
          <w:color w:val="FF0000"/>
          <w:sz w:val="24"/>
          <w:szCs w:val="24"/>
        </w:rPr>
        <w:t xml:space="preserve">sleep duration </w:t>
      </w:r>
      <w:r w:rsidRPr="000F79C2">
        <w:rPr>
          <w:rFonts w:ascii="Times New Roman" w:hAnsi="Times New Roman" w:cs="Times New Roman"/>
          <w:sz w:val="24"/>
          <w:szCs w:val="24"/>
        </w:rPr>
        <w:t>and total energy intake.</w:t>
      </w:r>
      <w:r w:rsidR="006247D4" w:rsidRPr="000F79C2">
        <w:rPr>
          <w:rFonts w:ascii="Times New Roman" w:hAnsi="Times New Roman" w:cs="Times New Roman"/>
          <w:sz w:val="24"/>
          <w:szCs w:val="24"/>
        </w:rPr>
        <w:t xml:space="preserve"> </w:t>
      </w:r>
      <w:r w:rsidR="00DB7739" w:rsidRPr="00DB7739">
        <w:rPr>
          <w:rFonts w:ascii="Times New Roman" w:hAnsi="Times New Roman" w:cs="Times New Roman"/>
          <w:color w:val="FF0000"/>
          <w:sz w:val="24"/>
          <w:szCs w:val="24"/>
        </w:rPr>
        <w:t>These confounders were selected a priori based on literature review</w:t>
      </w:r>
      <w:r w:rsidR="00F36C31" w:rsidRPr="00314B73">
        <w:rPr>
          <w:rFonts w:ascii="Times New Roman" w:hAnsi="Times New Roman" w:cs="Times New Roman"/>
          <w:color w:val="FF0000"/>
          <w:sz w:val="24"/>
          <w:szCs w:val="24"/>
          <w:vertAlign w:val="superscript"/>
        </w:rPr>
        <w:t>(</w:t>
      </w:r>
      <w:r w:rsidR="001878D0">
        <w:rPr>
          <w:rFonts w:ascii="Times New Roman" w:hAnsi="Times New Roman" w:cs="Times New Roman"/>
          <w:color w:val="FF0000"/>
          <w:sz w:val="24"/>
          <w:szCs w:val="24"/>
          <w:vertAlign w:val="superscript"/>
        </w:rPr>
        <w:t xml:space="preserve">12, </w:t>
      </w:r>
      <w:r w:rsidR="005327DD">
        <w:rPr>
          <w:rFonts w:ascii="Times New Roman" w:hAnsi="Times New Roman" w:cs="Times New Roman"/>
          <w:color w:val="FF0000"/>
          <w:sz w:val="24"/>
          <w:szCs w:val="24"/>
          <w:vertAlign w:val="superscript"/>
        </w:rPr>
        <w:t>2</w:t>
      </w:r>
      <w:r w:rsidR="001878D0">
        <w:rPr>
          <w:rFonts w:ascii="Times New Roman" w:hAnsi="Times New Roman" w:cs="Times New Roman"/>
          <w:color w:val="FF0000"/>
          <w:sz w:val="24"/>
          <w:szCs w:val="24"/>
          <w:vertAlign w:val="superscript"/>
        </w:rPr>
        <w:t xml:space="preserve">3, </w:t>
      </w:r>
      <w:r w:rsidR="007D0B72">
        <w:rPr>
          <w:rFonts w:ascii="Times New Roman" w:hAnsi="Times New Roman" w:cs="Times New Roman"/>
          <w:color w:val="FF0000"/>
          <w:sz w:val="24"/>
          <w:szCs w:val="24"/>
          <w:vertAlign w:val="superscript"/>
        </w:rPr>
        <w:t>24</w:t>
      </w:r>
      <w:r w:rsidR="00F36C31" w:rsidRPr="00314B73">
        <w:rPr>
          <w:rFonts w:ascii="Times New Roman" w:hAnsi="Times New Roman" w:cs="Times New Roman"/>
          <w:color w:val="FF0000"/>
          <w:sz w:val="24"/>
          <w:szCs w:val="24"/>
          <w:vertAlign w:val="superscript"/>
        </w:rPr>
        <w:t>)</w:t>
      </w:r>
      <w:r w:rsidR="00F36C31" w:rsidRPr="00314B73">
        <w:rPr>
          <w:rFonts w:ascii="Times New Roman" w:hAnsi="Times New Roman" w:cs="Times New Roman"/>
          <w:color w:val="FF0000"/>
          <w:sz w:val="24"/>
          <w:szCs w:val="24"/>
        </w:rPr>
        <w:t xml:space="preserve">. </w:t>
      </w:r>
      <w:r w:rsidR="008C748A" w:rsidRPr="008C748A">
        <w:rPr>
          <w:rFonts w:ascii="Times New Roman" w:hAnsi="Times New Roman" w:cs="Times New Roman"/>
          <w:color w:val="FF0000"/>
          <w:sz w:val="24"/>
          <w:szCs w:val="24"/>
        </w:rPr>
        <w:t xml:space="preserve">Total energy intake was adjusted </w:t>
      </w:r>
      <w:r w:rsidR="008622EC">
        <w:rPr>
          <w:rFonts w:ascii="Times New Roman" w:hAnsi="Times New Roman" w:cs="Times New Roman"/>
          <w:color w:val="FF0000"/>
          <w:sz w:val="24"/>
          <w:szCs w:val="24"/>
        </w:rPr>
        <w:t xml:space="preserve">for </w:t>
      </w:r>
      <w:r w:rsidR="008C748A" w:rsidRPr="008C748A">
        <w:rPr>
          <w:rFonts w:ascii="Times New Roman" w:hAnsi="Times New Roman" w:cs="Times New Roman"/>
          <w:color w:val="FF0000"/>
          <w:sz w:val="24"/>
          <w:szCs w:val="24"/>
        </w:rPr>
        <w:t>using standard multivariate approach</w:t>
      </w:r>
      <w:r w:rsidR="008C748A">
        <w:rPr>
          <w:rFonts w:ascii="Times New Roman" w:hAnsi="Times New Roman" w:cs="Times New Roman"/>
          <w:color w:val="FF0000"/>
          <w:sz w:val="24"/>
          <w:szCs w:val="24"/>
          <w:vertAlign w:val="superscript"/>
        </w:rPr>
        <w:t>(2</w:t>
      </w:r>
      <w:r w:rsidR="00C5040A">
        <w:rPr>
          <w:rFonts w:ascii="Times New Roman" w:hAnsi="Times New Roman" w:cs="Times New Roman"/>
          <w:color w:val="FF0000"/>
          <w:sz w:val="24"/>
          <w:szCs w:val="24"/>
          <w:vertAlign w:val="superscript"/>
        </w:rPr>
        <w:t>5</w:t>
      </w:r>
      <w:r w:rsidR="008C748A">
        <w:rPr>
          <w:rFonts w:ascii="Times New Roman" w:hAnsi="Times New Roman" w:cs="Times New Roman"/>
          <w:color w:val="FF0000"/>
          <w:sz w:val="24"/>
          <w:szCs w:val="24"/>
          <w:vertAlign w:val="superscript"/>
        </w:rPr>
        <w:t>)</w:t>
      </w:r>
      <w:r w:rsidR="008C748A" w:rsidRPr="008C748A">
        <w:rPr>
          <w:rFonts w:ascii="Times New Roman" w:hAnsi="Times New Roman" w:cs="Times New Roman"/>
          <w:color w:val="FF0000"/>
          <w:sz w:val="24"/>
          <w:szCs w:val="24"/>
        </w:rPr>
        <w:t xml:space="preserve"> in order to examine the association of feeding pattern with glucose concentration in an </w:t>
      </w:r>
      <w:r w:rsidR="008C748A" w:rsidRPr="008C748A">
        <w:rPr>
          <w:rFonts w:ascii="Times New Roman" w:hAnsi="Times New Roman" w:cs="Times New Roman"/>
          <w:color w:val="FF0000"/>
          <w:sz w:val="24"/>
          <w:szCs w:val="24"/>
        </w:rPr>
        <w:lastRenderedPageBreak/>
        <w:t xml:space="preserve">isocaloric condition. In view of the difference in carbohydrate intake between groups, additional adjustment for proportion of carbohydrate was performed. </w:t>
      </w:r>
      <w:r w:rsidRPr="000F79C2">
        <w:rPr>
          <w:rFonts w:ascii="Times New Roman" w:hAnsi="Times New Roman" w:cs="Times New Roman"/>
          <w:sz w:val="24"/>
          <w:szCs w:val="24"/>
        </w:rPr>
        <w:t xml:space="preserve">All statistical analyses were performed using IBM SPSS statistics, Version 20 (USA). Two-sided tests were used. </w:t>
      </w:r>
      <w:r w:rsidRPr="000F79C2">
        <w:rPr>
          <w:rFonts w:ascii="Times New Roman" w:eastAsia="Calibri" w:hAnsi="Times New Roman" w:cs="Times New Roman"/>
          <w:sz w:val="24"/>
          <w:szCs w:val="24"/>
          <w:lang w:eastAsia="zh-CN"/>
        </w:rPr>
        <w:t xml:space="preserve">A value of </w:t>
      </w:r>
      <w:r w:rsidR="001F7A09" w:rsidRPr="000F79C2">
        <w:rPr>
          <w:rFonts w:ascii="Times New Roman" w:eastAsia="Calibri" w:hAnsi="Times New Roman" w:cs="Times New Roman"/>
          <w:i/>
          <w:iCs/>
          <w:sz w:val="24"/>
          <w:szCs w:val="24"/>
          <w:lang w:eastAsia="zh-CN"/>
        </w:rPr>
        <w:t>p</w:t>
      </w:r>
      <w:r w:rsidRPr="000F79C2">
        <w:rPr>
          <w:rFonts w:ascii="Times New Roman" w:eastAsia="RMTMI" w:hAnsi="Times New Roman" w:cs="Times New Roman"/>
          <w:i/>
          <w:iCs/>
          <w:sz w:val="24"/>
          <w:szCs w:val="24"/>
          <w:lang w:eastAsia="zh-CN"/>
        </w:rPr>
        <w:t>&lt;</w:t>
      </w:r>
      <w:r w:rsidRPr="000F79C2">
        <w:rPr>
          <w:rFonts w:ascii="Times New Roman" w:eastAsia="Calibri" w:hAnsi="Times New Roman" w:cs="Times New Roman"/>
          <w:sz w:val="24"/>
          <w:szCs w:val="24"/>
          <w:lang w:eastAsia="zh-CN"/>
        </w:rPr>
        <w:t>0.05 was considered statistically significant.</w:t>
      </w:r>
    </w:p>
    <w:p w:rsidR="008E0BD8" w:rsidRPr="000F79C2" w:rsidRDefault="008E0BD8" w:rsidP="00432AA1">
      <w:pPr>
        <w:suppressLineNumbers/>
        <w:spacing w:after="0" w:line="360" w:lineRule="auto"/>
        <w:jc w:val="both"/>
        <w:rPr>
          <w:rFonts w:ascii="Times New Roman" w:hAnsi="Times New Roman" w:cs="Times New Roman"/>
          <w:b/>
          <w:sz w:val="24"/>
          <w:szCs w:val="24"/>
        </w:rPr>
      </w:pPr>
    </w:p>
    <w:p w:rsidR="00A7701D" w:rsidRPr="000F79C2" w:rsidRDefault="003954A2" w:rsidP="000F79C2">
      <w:pPr>
        <w:spacing w:after="0" w:line="360" w:lineRule="auto"/>
        <w:jc w:val="both"/>
        <w:rPr>
          <w:rFonts w:ascii="Times New Roman" w:hAnsi="Times New Roman" w:cs="Times New Roman"/>
          <w:b/>
          <w:sz w:val="24"/>
          <w:szCs w:val="24"/>
        </w:rPr>
      </w:pPr>
      <w:r w:rsidRPr="000F79C2">
        <w:rPr>
          <w:rFonts w:ascii="Times New Roman" w:hAnsi="Times New Roman" w:cs="Times New Roman"/>
          <w:b/>
          <w:sz w:val="24"/>
          <w:szCs w:val="24"/>
        </w:rPr>
        <w:t>RESULTS</w:t>
      </w:r>
    </w:p>
    <w:p w:rsidR="00D11FF3" w:rsidRDefault="00D11FF3" w:rsidP="000F79C2">
      <w:pPr>
        <w:spacing w:after="0" w:line="360" w:lineRule="auto"/>
        <w:jc w:val="both"/>
        <w:rPr>
          <w:rFonts w:ascii="Times New Roman" w:hAnsi="Times New Roman" w:cs="Times New Roman"/>
          <w:b/>
          <w:sz w:val="24"/>
          <w:szCs w:val="24"/>
        </w:rPr>
      </w:pPr>
      <w:r w:rsidRPr="000F79C2">
        <w:rPr>
          <w:rFonts w:ascii="Times New Roman" w:hAnsi="Times New Roman" w:cs="Times New Roman"/>
          <w:b/>
          <w:sz w:val="24"/>
          <w:szCs w:val="24"/>
        </w:rPr>
        <w:t>Participant characteristics</w:t>
      </w:r>
    </w:p>
    <w:p w:rsidR="001F2838" w:rsidRPr="000F79C2" w:rsidRDefault="001F2838" w:rsidP="001F2838">
      <w:pPr>
        <w:spacing w:after="0" w:line="360" w:lineRule="auto"/>
        <w:jc w:val="both"/>
        <w:rPr>
          <w:rFonts w:ascii="Times New Roman" w:hAnsi="Times New Roman" w:cs="Times New Roman"/>
          <w:sz w:val="24"/>
          <w:szCs w:val="24"/>
        </w:rPr>
      </w:pPr>
      <w:r w:rsidRPr="000F79C2">
        <w:rPr>
          <w:rFonts w:ascii="Times New Roman" w:hAnsi="Times New Roman" w:cs="Times New Roman"/>
          <w:sz w:val="24"/>
          <w:szCs w:val="24"/>
        </w:rPr>
        <w:t>Of the 1237 recruited singleton pregnant women, 79 (6.4%) had incomplete 24-h dietary recalls, 146 (11.8%) missed their blood glucose tests, 154 (12.4%) did not have their first antenatal recorded weights. We further excluded women with implausible energy intake</w:t>
      </w:r>
      <w:r w:rsidR="0041144E" w:rsidRPr="0041144E">
        <w:rPr>
          <w:rFonts w:ascii="Times New Roman" w:hAnsi="Times New Roman" w:cs="Times New Roman"/>
          <w:color w:val="FF0000"/>
          <w:sz w:val="24"/>
          <w:szCs w:val="24"/>
          <w:vertAlign w:val="superscript"/>
        </w:rPr>
        <w:t>(2</w:t>
      </w:r>
      <w:r w:rsidR="00C5040A">
        <w:rPr>
          <w:rFonts w:ascii="Times New Roman" w:hAnsi="Times New Roman" w:cs="Times New Roman"/>
          <w:color w:val="FF0000"/>
          <w:sz w:val="24"/>
          <w:szCs w:val="24"/>
          <w:vertAlign w:val="superscript"/>
        </w:rPr>
        <w:t>6, 27</w:t>
      </w:r>
      <w:r w:rsidR="0041144E" w:rsidRPr="0041144E">
        <w:rPr>
          <w:rFonts w:ascii="Times New Roman" w:hAnsi="Times New Roman" w:cs="Times New Roman"/>
          <w:color w:val="FF0000"/>
          <w:sz w:val="24"/>
          <w:szCs w:val="24"/>
          <w:vertAlign w:val="superscript"/>
        </w:rPr>
        <w:t>)</w:t>
      </w:r>
      <w:r w:rsidRPr="000F79C2">
        <w:rPr>
          <w:rFonts w:ascii="Times New Roman" w:hAnsi="Times New Roman" w:cs="Times New Roman"/>
          <w:sz w:val="24"/>
          <w:szCs w:val="24"/>
        </w:rPr>
        <w:t xml:space="preserve">, which was &lt;500 kcal/day (n=4) and &gt;3500 kcal/day (n=10), leaving a final sample of 985 women in this </w:t>
      </w:r>
      <w:r w:rsidR="00C43375" w:rsidRPr="00C43375">
        <w:rPr>
          <w:rFonts w:ascii="Times New Roman" w:hAnsi="Times New Roman" w:cs="Times New Roman"/>
          <w:color w:val="FF0000"/>
          <w:sz w:val="24"/>
          <w:szCs w:val="24"/>
        </w:rPr>
        <w:t>study</w:t>
      </w:r>
      <w:r w:rsidRPr="000F79C2">
        <w:rPr>
          <w:rFonts w:ascii="Times New Roman" w:hAnsi="Times New Roman" w:cs="Times New Roman"/>
          <w:sz w:val="24"/>
          <w:szCs w:val="24"/>
        </w:rPr>
        <w:t xml:space="preserve">.  </w:t>
      </w:r>
    </w:p>
    <w:p w:rsidR="001F2838" w:rsidRPr="00C43375" w:rsidRDefault="00C43375" w:rsidP="000F79C2">
      <w:pPr>
        <w:spacing w:after="0" w:line="360" w:lineRule="auto"/>
        <w:jc w:val="both"/>
        <w:rPr>
          <w:rFonts w:ascii="Times New Roman" w:hAnsi="Times New Roman" w:cs="Times New Roman"/>
          <w:b/>
          <w:color w:val="FF0000"/>
          <w:sz w:val="24"/>
          <w:szCs w:val="24"/>
        </w:rPr>
      </w:pPr>
      <w:r w:rsidRPr="00C43375">
        <w:rPr>
          <w:rFonts w:ascii="Times New Roman" w:hAnsi="Times New Roman" w:cs="Times New Roman"/>
          <w:color w:val="FF0000"/>
          <w:sz w:val="24"/>
          <w:szCs w:val="24"/>
        </w:rPr>
        <w:t xml:space="preserve">No statistically significant differences in characteristics were observed between included and excluded pregnant women (Supplement 1).  </w:t>
      </w:r>
    </w:p>
    <w:p w:rsidR="00794897" w:rsidRDefault="00794897" w:rsidP="00C43375">
      <w:pPr>
        <w:spacing w:after="0" w:line="360" w:lineRule="auto"/>
        <w:ind w:firstLine="720"/>
        <w:jc w:val="both"/>
        <w:rPr>
          <w:rFonts w:ascii="Times New Roman" w:hAnsi="Times New Roman" w:cs="Times New Roman"/>
          <w:sz w:val="24"/>
          <w:szCs w:val="24"/>
        </w:rPr>
      </w:pPr>
      <w:r w:rsidRPr="000F79C2">
        <w:rPr>
          <w:rFonts w:ascii="Times New Roman" w:hAnsi="Times New Roman" w:cs="Times New Roman"/>
          <w:sz w:val="24"/>
          <w:szCs w:val="24"/>
        </w:rPr>
        <w:t>The study sample</w:t>
      </w:r>
      <w:r w:rsidR="003A1113" w:rsidRPr="000F79C2">
        <w:rPr>
          <w:rFonts w:ascii="Times New Roman" w:hAnsi="Times New Roman" w:cs="Times New Roman"/>
          <w:sz w:val="24"/>
          <w:szCs w:val="24"/>
        </w:rPr>
        <w:t xml:space="preserve"> </w:t>
      </w:r>
      <w:r w:rsidR="003C1383" w:rsidRPr="000F79C2">
        <w:rPr>
          <w:rFonts w:ascii="Times New Roman" w:hAnsi="Times New Roman" w:cs="Times New Roman"/>
          <w:sz w:val="24"/>
          <w:szCs w:val="24"/>
        </w:rPr>
        <w:t xml:space="preserve">included a higher proportion </w:t>
      </w:r>
      <w:r w:rsidR="003D4A2A">
        <w:rPr>
          <w:rFonts w:ascii="Times New Roman" w:hAnsi="Times New Roman" w:cs="Times New Roman"/>
          <w:sz w:val="24"/>
          <w:szCs w:val="24"/>
        </w:rPr>
        <w:t xml:space="preserve">of lean </w:t>
      </w:r>
      <w:r w:rsidR="003A1113" w:rsidRPr="000F79C2">
        <w:rPr>
          <w:rFonts w:ascii="Times New Roman" w:hAnsi="Times New Roman" w:cs="Times New Roman"/>
          <w:sz w:val="24"/>
          <w:szCs w:val="24"/>
        </w:rPr>
        <w:t>(54.2%) than overweight (45.8%) women.</w:t>
      </w:r>
      <w:r w:rsidR="006247D4" w:rsidRPr="000F79C2">
        <w:rPr>
          <w:rFonts w:ascii="Times New Roman" w:hAnsi="Times New Roman" w:cs="Times New Roman"/>
          <w:sz w:val="24"/>
          <w:szCs w:val="24"/>
        </w:rPr>
        <w:t xml:space="preserve"> </w:t>
      </w:r>
      <w:r w:rsidR="00397C6D" w:rsidRPr="000F79C2">
        <w:rPr>
          <w:rFonts w:ascii="Times New Roman" w:hAnsi="Times New Roman" w:cs="Times New Roman"/>
          <w:sz w:val="24"/>
          <w:szCs w:val="24"/>
        </w:rPr>
        <w:t xml:space="preserve">Overall, there were 838 (85.1%) </w:t>
      </w:r>
      <w:r w:rsidR="00B603E4" w:rsidRPr="000F79C2">
        <w:rPr>
          <w:rFonts w:ascii="Times New Roman" w:hAnsi="Times New Roman" w:cs="Times New Roman"/>
          <w:sz w:val="24"/>
          <w:szCs w:val="24"/>
        </w:rPr>
        <w:t>pDT</w:t>
      </w:r>
      <w:r w:rsidR="00397C6D" w:rsidRPr="000F79C2">
        <w:rPr>
          <w:rFonts w:ascii="Times New Roman" w:hAnsi="Times New Roman" w:cs="Times New Roman"/>
          <w:sz w:val="24"/>
          <w:szCs w:val="24"/>
        </w:rPr>
        <w:t xml:space="preserve"> </w:t>
      </w:r>
      <w:r w:rsidR="003C1383" w:rsidRPr="000F79C2">
        <w:rPr>
          <w:rFonts w:ascii="Times New Roman" w:hAnsi="Times New Roman" w:cs="Times New Roman"/>
          <w:sz w:val="24"/>
          <w:szCs w:val="24"/>
        </w:rPr>
        <w:t>feeders</w:t>
      </w:r>
      <w:r w:rsidR="00397C6D" w:rsidRPr="000F79C2">
        <w:rPr>
          <w:rFonts w:ascii="Times New Roman" w:hAnsi="Times New Roman" w:cs="Times New Roman"/>
          <w:sz w:val="24"/>
          <w:szCs w:val="24"/>
        </w:rPr>
        <w:t xml:space="preserve"> and 147 (14.9%) </w:t>
      </w:r>
      <w:r w:rsidR="00B603E4" w:rsidRPr="000F79C2">
        <w:rPr>
          <w:rFonts w:ascii="Times New Roman" w:hAnsi="Times New Roman" w:cs="Times New Roman"/>
          <w:sz w:val="24"/>
          <w:szCs w:val="24"/>
        </w:rPr>
        <w:t>pNT</w:t>
      </w:r>
      <w:r w:rsidR="00397C6D" w:rsidRPr="000F79C2">
        <w:rPr>
          <w:rFonts w:ascii="Times New Roman" w:hAnsi="Times New Roman" w:cs="Times New Roman"/>
          <w:sz w:val="24"/>
          <w:szCs w:val="24"/>
        </w:rPr>
        <w:t xml:space="preserve"> </w:t>
      </w:r>
      <w:r w:rsidR="003C1383" w:rsidRPr="000F79C2">
        <w:rPr>
          <w:rFonts w:ascii="Times New Roman" w:hAnsi="Times New Roman" w:cs="Times New Roman"/>
          <w:sz w:val="24"/>
          <w:szCs w:val="24"/>
        </w:rPr>
        <w:t xml:space="preserve">feeders. </w:t>
      </w:r>
      <w:r w:rsidR="00116E1E">
        <w:rPr>
          <w:rFonts w:ascii="Times New Roman" w:hAnsi="Times New Roman" w:cs="Times New Roman"/>
          <w:sz w:val="24"/>
          <w:szCs w:val="24"/>
        </w:rPr>
        <w:t>The hourly caloric</w:t>
      </w:r>
      <w:r w:rsidR="00B603E4" w:rsidRPr="000F79C2">
        <w:rPr>
          <w:rFonts w:ascii="Times New Roman" w:hAnsi="Times New Roman" w:cs="Times New Roman"/>
          <w:sz w:val="24"/>
          <w:szCs w:val="24"/>
        </w:rPr>
        <w:t xml:space="preserve"> consumption patterns throughout the day for these two groups of feeders were presented in Figure 1. </w:t>
      </w:r>
      <w:r w:rsidR="00584FED" w:rsidRPr="00584FED">
        <w:rPr>
          <w:rFonts w:ascii="Times New Roman" w:hAnsi="Times New Roman" w:cs="Times New Roman"/>
          <w:color w:val="FF0000"/>
          <w:sz w:val="24"/>
          <w:szCs w:val="24"/>
        </w:rPr>
        <w:t>A substantial rise in caloric consumption was observed during 1900-1959h for pNT feeders.</w:t>
      </w:r>
      <w:r w:rsidR="00584FED">
        <w:rPr>
          <w:rFonts w:ascii="Times New Roman" w:hAnsi="Times New Roman" w:cs="Times New Roman"/>
          <w:sz w:val="24"/>
          <w:szCs w:val="24"/>
        </w:rPr>
        <w:t xml:space="preserve"> </w:t>
      </w:r>
      <w:r w:rsidR="003C1383" w:rsidRPr="000F79C2">
        <w:rPr>
          <w:rFonts w:ascii="Times New Roman" w:hAnsi="Times New Roman" w:cs="Times New Roman"/>
          <w:sz w:val="24"/>
          <w:szCs w:val="24"/>
        </w:rPr>
        <w:t xml:space="preserve">The proportions of </w:t>
      </w:r>
      <w:r w:rsidR="00B603E4" w:rsidRPr="000F79C2">
        <w:rPr>
          <w:rFonts w:ascii="Times New Roman" w:hAnsi="Times New Roman" w:cs="Times New Roman"/>
          <w:sz w:val="24"/>
          <w:szCs w:val="24"/>
        </w:rPr>
        <w:t>pDT</w:t>
      </w:r>
      <w:r w:rsidR="003C1383" w:rsidRPr="000F79C2">
        <w:rPr>
          <w:rFonts w:ascii="Times New Roman" w:hAnsi="Times New Roman" w:cs="Times New Roman"/>
          <w:sz w:val="24"/>
          <w:szCs w:val="24"/>
        </w:rPr>
        <w:t xml:space="preserve"> and </w:t>
      </w:r>
      <w:r w:rsidR="00B603E4" w:rsidRPr="000F79C2">
        <w:rPr>
          <w:rFonts w:ascii="Times New Roman" w:hAnsi="Times New Roman" w:cs="Times New Roman"/>
          <w:sz w:val="24"/>
          <w:szCs w:val="24"/>
        </w:rPr>
        <w:t>pNT</w:t>
      </w:r>
      <w:r w:rsidR="003C1383" w:rsidRPr="000F79C2">
        <w:rPr>
          <w:rFonts w:ascii="Times New Roman" w:hAnsi="Times New Roman" w:cs="Times New Roman"/>
          <w:sz w:val="24"/>
          <w:szCs w:val="24"/>
        </w:rPr>
        <w:t xml:space="preserve"> feeders were not significantly different </w:t>
      </w:r>
      <w:r w:rsidR="00397C6D" w:rsidRPr="000F79C2">
        <w:rPr>
          <w:rFonts w:ascii="Times New Roman" w:hAnsi="Times New Roman" w:cs="Times New Roman"/>
          <w:sz w:val="24"/>
          <w:szCs w:val="24"/>
        </w:rPr>
        <w:t xml:space="preserve">between lean and overweight women </w:t>
      </w:r>
      <w:r w:rsidR="003A1113" w:rsidRPr="000F79C2">
        <w:rPr>
          <w:rFonts w:ascii="Times New Roman" w:hAnsi="Times New Roman" w:cs="Times New Roman"/>
          <w:sz w:val="24"/>
          <w:szCs w:val="24"/>
        </w:rPr>
        <w:t xml:space="preserve">(p=0.553). </w:t>
      </w:r>
      <w:r w:rsidR="003C1383" w:rsidRPr="000F79C2">
        <w:rPr>
          <w:rFonts w:ascii="Times New Roman" w:hAnsi="Times New Roman" w:cs="Times New Roman"/>
          <w:sz w:val="24"/>
          <w:szCs w:val="24"/>
        </w:rPr>
        <w:t>The m</w:t>
      </w:r>
      <w:r w:rsidR="00CB7AE0" w:rsidRPr="000F79C2">
        <w:rPr>
          <w:rFonts w:ascii="Times New Roman" w:hAnsi="Times New Roman" w:cs="Times New Roman"/>
          <w:sz w:val="24"/>
          <w:szCs w:val="24"/>
        </w:rPr>
        <w:t>ajority of the l</w:t>
      </w:r>
      <w:r w:rsidR="00397C6D" w:rsidRPr="000F79C2">
        <w:rPr>
          <w:rFonts w:ascii="Times New Roman" w:hAnsi="Times New Roman" w:cs="Times New Roman"/>
          <w:sz w:val="24"/>
          <w:szCs w:val="24"/>
        </w:rPr>
        <w:t>ean women were Chinese (</w:t>
      </w:r>
      <w:r w:rsidR="003603A8" w:rsidRPr="000F79C2">
        <w:rPr>
          <w:rFonts w:ascii="Times New Roman" w:hAnsi="Times New Roman" w:cs="Times New Roman"/>
          <w:sz w:val="24"/>
          <w:szCs w:val="24"/>
        </w:rPr>
        <w:t>p&lt;0.001)</w:t>
      </w:r>
      <w:r w:rsidR="00666451">
        <w:rPr>
          <w:rFonts w:ascii="Times New Roman" w:hAnsi="Times New Roman" w:cs="Times New Roman"/>
          <w:sz w:val="24"/>
          <w:szCs w:val="24"/>
        </w:rPr>
        <w:t>,</w:t>
      </w:r>
      <w:r w:rsidR="0008338C" w:rsidRPr="000F79C2">
        <w:rPr>
          <w:rFonts w:ascii="Times New Roman" w:hAnsi="Times New Roman" w:cs="Times New Roman"/>
          <w:sz w:val="24"/>
          <w:szCs w:val="24"/>
        </w:rPr>
        <w:t xml:space="preserve"> attained higher education (</w:t>
      </w:r>
      <w:r w:rsidR="003954A2" w:rsidRPr="000F79C2">
        <w:rPr>
          <w:rFonts w:ascii="Times New Roman" w:hAnsi="Times New Roman" w:cs="Times New Roman"/>
          <w:sz w:val="24"/>
          <w:szCs w:val="24"/>
        </w:rPr>
        <w:t>p</w:t>
      </w:r>
      <w:r w:rsidR="00397C6D" w:rsidRPr="000F79C2">
        <w:rPr>
          <w:rFonts w:ascii="Times New Roman" w:hAnsi="Times New Roman" w:cs="Times New Roman"/>
          <w:sz w:val="24"/>
          <w:szCs w:val="24"/>
        </w:rPr>
        <w:t>&lt;0.001</w:t>
      </w:r>
      <w:r w:rsidR="00397C6D" w:rsidRPr="00522FD1">
        <w:rPr>
          <w:rFonts w:ascii="Times New Roman" w:hAnsi="Times New Roman" w:cs="Times New Roman"/>
          <w:color w:val="000000" w:themeColor="text1"/>
          <w:sz w:val="24"/>
          <w:szCs w:val="24"/>
        </w:rPr>
        <w:t>)</w:t>
      </w:r>
      <w:r w:rsidR="00216DEA" w:rsidRPr="00216DEA">
        <w:rPr>
          <w:rFonts w:ascii="Times New Roman" w:hAnsi="Times New Roman" w:cs="Times New Roman"/>
          <w:color w:val="FF0000"/>
          <w:sz w:val="24"/>
          <w:szCs w:val="24"/>
        </w:rPr>
        <w:t xml:space="preserve"> and slept for longer duration at night (p=0.043) as compared to overweight women</w:t>
      </w:r>
      <w:r w:rsidR="00BF7D39" w:rsidRPr="000F79C2">
        <w:rPr>
          <w:rFonts w:ascii="Times New Roman" w:hAnsi="Times New Roman" w:cs="Times New Roman"/>
          <w:sz w:val="24"/>
          <w:szCs w:val="24"/>
        </w:rPr>
        <w:t xml:space="preserve">. </w:t>
      </w:r>
      <w:r w:rsidR="003C1383" w:rsidRPr="000F79C2">
        <w:rPr>
          <w:rFonts w:ascii="Times New Roman" w:hAnsi="Times New Roman" w:cs="Times New Roman"/>
          <w:sz w:val="24"/>
          <w:szCs w:val="24"/>
        </w:rPr>
        <w:t>The m</w:t>
      </w:r>
      <w:r w:rsidR="00CB7AE0" w:rsidRPr="000F79C2">
        <w:rPr>
          <w:rFonts w:ascii="Times New Roman" w:hAnsi="Times New Roman" w:cs="Times New Roman"/>
          <w:sz w:val="24"/>
          <w:szCs w:val="24"/>
        </w:rPr>
        <w:t>ajority of the o</w:t>
      </w:r>
      <w:r w:rsidR="00BF7D39" w:rsidRPr="000F79C2">
        <w:rPr>
          <w:rFonts w:ascii="Times New Roman" w:hAnsi="Times New Roman" w:cs="Times New Roman"/>
          <w:sz w:val="24"/>
          <w:szCs w:val="24"/>
        </w:rPr>
        <w:t xml:space="preserve">verweight women </w:t>
      </w:r>
      <w:r w:rsidR="00CB7AE0" w:rsidRPr="000F79C2">
        <w:rPr>
          <w:rFonts w:ascii="Times New Roman" w:hAnsi="Times New Roman" w:cs="Times New Roman"/>
          <w:sz w:val="24"/>
          <w:szCs w:val="24"/>
        </w:rPr>
        <w:t>were multiparous (p=0.004</w:t>
      </w:r>
      <w:r w:rsidR="00354DC1" w:rsidRPr="000F79C2">
        <w:rPr>
          <w:rFonts w:ascii="Times New Roman" w:hAnsi="Times New Roman" w:cs="Times New Roman"/>
          <w:sz w:val="24"/>
          <w:szCs w:val="24"/>
        </w:rPr>
        <w:t xml:space="preserve">), </w:t>
      </w:r>
      <w:r w:rsidR="005A4BC7" w:rsidRPr="005A4BC7">
        <w:rPr>
          <w:rFonts w:ascii="Times New Roman" w:hAnsi="Times New Roman" w:cs="Times New Roman"/>
          <w:color w:val="FF0000"/>
          <w:sz w:val="24"/>
          <w:szCs w:val="24"/>
        </w:rPr>
        <w:t>diagnosed with gestational diabetes mellitus (p&lt;0.001),</w:t>
      </w:r>
      <w:r w:rsidR="005A4BC7">
        <w:rPr>
          <w:rFonts w:ascii="Times New Roman" w:hAnsi="Times New Roman" w:cs="Times New Roman"/>
          <w:sz w:val="24"/>
          <w:szCs w:val="24"/>
        </w:rPr>
        <w:t xml:space="preserve"> </w:t>
      </w:r>
      <w:r w:rsidR="00BF7D39" w:rsidRPr="000F79C2">
        <w:rPr>
          <w:rFonts w:ascii="Times New Roman" w:hAnsi="Times New Roman" w:cs="Times New Roman"/>
          <w:sz w:val="24"/>
          <w:szCs w:val="24"/>
        </w:rPr>
        <w:t xml:space="preserve">had higher </w:t>
      </w:r>
      <w:r w:rsidR="00517F28" w:rsidRPr="000F79C2">
        <w:rPr>
          <w:rFonts w:ascii="Times New Roman" w:hAnsi="Times New Roman" w:cs="Times New Roman"/>
          <w:sz w:val="24"/>
          <w:szCs w:val="24"/>
        </w:rPr>
        <w:t>FG</w:t>
      </w:r>
      <w:r w:rsidR="00BF7D39" w:rsidRPr="000F79C2">
        <w:rPr>
          <w:rFonts w:ascii="Times New Roman" w:hAnsi="Times New Roman" w:cs="Times New Roman"/>
          <w:sz w:val="24"/>
          <w:szCs w:val="24"/>
        </w:rPr>
        <w:t xml:space="preserve"> (p&lt;0.001) and </w:t>
      </w:r>
      <w:r w:rsidR="00517F28" w:rsidRPr="000F79C2">
        <w:rPr>
          <w:rFonts w:ascii="Times New Roman" w:hAnsi="Times New Roman" w:cs="Times New Roman"/>
          <w:sz w:val="24"/>
          <w:szCs w:val="24"/>
        </w:rPr>
        <w:t>2HPPG</w:t>
      </w:r>
      <w:r w:rsidR="00BF7D39" w:rsidRPr="000F79C2">
        <w:rPr>
          <w:rFonts w:ascii="Times New Roman" w:hAnsi="Times New Roman" w:cs="Times New Roman"/>
          <w:sz w:val="24"/>
          <w:szCs w:val="24"/>
        </w:rPr>
        <w:t xml:space="preserve"> </w:t>
      </w:r>
      <w:r w:rsidR="0081593D" w:rsidRPr="000F79C2">
        <w:rPr>
          <w:rFonts w:ascii="Times New Roman" w:hAnsi="Times New Roman" w:cs="Times New Roman"/>
          <w:sz w:val="24"/>
          <w:szCs w:val="24"/>
        </w:rPr>
        <w:t xml:space="preserve">concentrations </w:t>
      </w:r>
      <w:r w:rsidR="00BF7D39" w:rsidRPr="000F79C2">
        <w:rPr>
          <w:rFonts w:ascii="Times New Roman" w:hAnsi="Times New Roman" w:cs="Times New Roman"/>
          <w:sz w:val="24"/>
          <w:szCs w:val="24"/>
        </w:rPr>
        <w:t>(p&lt;0.001)</w:t>
      </w:r>
      <w:r w:rsidR="00DD78A5" w:rsidRPr="000F79C2">
        <w:rPr>
          <w:rFonts w:ascii="Times New Roman" w:hAnsi="Times New Roman" w:cs="Times New Roman"/>
          <w:sz w:val="24"/>
          <w:szCs w:val="24"/>
        </w:rPr>
        <w:t xml:space="preserve">, consumed </w:t>
      </w:r>
      <w:r w:rsidR="00BF7D39" w:rsidRPr="000F79C2">
        <w:rPr>
          <w:rFonts w:ascii="Times New Roman" w:hAnsi="Times New Roman" w:cs="Times New Roman"/>
          <w:sz w:val="24"/>
          <w:szCs w:val="24"/>
        </w:rPr>
        <w:t xml:space="preserve">lower total </w:t>
      </w:r>
      <w:r w:rsidR="0081593D" w:rsidRPr="000F79C2">
        <w:rPr>
          <w:rFonts w:ascii="Times New Roman" w:hAnsi="Times New Roman" w:cs="Times New Roman"/>
          <w:sz w:val="24"/>
          <w:szCs w:val="24"/>
        </w:rPr>
        <w:t xml:space="preserve">daily </w:t>
      </w:r>
      <w:r w:rsidR="00BF7D39" w:rsidRPr="000F79C2">
        <w:rPr>
          <w:rFonts w:ascii="Times New Roman" w:hAnsi="Times New Roman" w:cs="Times New Roman"/>
          <w:sz w:val="24"/>
          <w:szCs w:val="24"/>
        </w:rPr>
        <w:t>energy (p&lt;0.001)</w:t>
      </w:r>
      <w:r w:rsidR="00DD78A5" w:rsidRPr="000F79C2">
        <w:rPr>
          <w:rFonts w:ascii="Times New Roman" w:hAnsi="Times New Roman" w:cs="Times New Roman"/>
          <w:sz w:val="24"/>
          <w:szCs w:val="24"/>
        </w:rPr>
        <w:t xml:space="preserve"> but with </w:t>
      </w:r>
      <w:r w:rsidR="003C1383" w:rsidRPr="000F79C2">
        <w:rPr>
          <w:rFonts w:ascii="Times New Roman" w:hAnsi="Times New Roman" w:cs="Times New Roman"/>
          <w:sz w:val="24"/>
          <w:szCs w:val="24"/>
        </w:rPr>
        <w:t xml:space="preserve">similar </w:t>
      </w:r>
      <w:r w:rsidR="00DD78A5" w:rsidRPr="000F79C2">
        <w:rPr>
          <w:rFonts w:ascii="Times New Roman" w:hAnsi="Times New Roman" w:cs="Times New Roman"/>
          <w:sz w:val="24"/>
          <w:szCs w:val="24"/>
        </w:rPr>
        <w:t>proportions of</w:t>
      </w:r>
      <w:r w:rsidR="00BF7D39" w:rsidRPr="000F79C2">
        <w:rPr>
          <w:rFonts w:ascii="Times New Roman" w:hAnsi="Times New Roman" w:cs="Times New Roman"/>
          <w:sz w:val="24"/>
          <w:szCs w:val="24"/>
        </w:rPr>
        <w:t xml:space="preserve"> protein (p=</w:t>
      </w:r>
      <w:r w:rsidR="00DD78A5" w:rsidRPr="000F79C2">
        <w:rPr>
          <w:rFonts w:ascii="Times New Roman" w:hAnsi="Times New Roman" w:cs="Times New Roman"/>
          <w:sz w:val="24"/>
          <w:szCs w:val="24"/>
        </w:rPr>
        <w:t>0.592</w:t>
      </w:r>
      <w:r w:rsidR="00BF7D39" w:rsidRPr="000F79C2">
        <w:rPr>
          <w:rFonts w:ascii="Times New Roman" w:hAnsi="Times New Roman" w:cs="Times New Roman"/>
          <w:sz w:val="24"/>
          <w:szCs w:val="24"/>
        </w:rPr>
        <w:t>), fat</w:t>
      </w:r>
      <w:r w:rsidR="00DD78A5" w:rsidRPr="000F79C2">
        <w:rPr>
          <w:rFonts w:ascii="Times New Roman" w:hAnsi="Times New Roman" w:cs="Times New Roman"/>
          <w:sz w:val="24"/>
          <w:szCs w:val="24"/>
        </w:rPr>
        <w:t xml:space="preserve"> (p=0.174</w:t>
      </w:r>
      <w:r w:rsidR="00BF7D39" w:rsidRPr="000F79C2">
        <w:rPr>
          <w:rFonts w:ascii="Times New Roman" w:hAnsi="Times New Roman" w:cs="Times New Roman"/>
          <w:sz w:val="24"/>
          <w:szCs w:val="24"/>
        </w:rPr>
        <w:t xml:space="preserve">) and carbohydrate intakes </w:t>
      </w:r>
      <w:r w:rsidR="00DD78A5" w:rsidRPr="000F79C2">
        <w:rPr>
          <w:rFonts w:ascii="Times New Roman" w:hAnsi="Times New Roman" w:cs="Times New Roman"/>
          <w:sz w:val="24"/>
          <w:szCs w:val="24"/>
        </w:rPr>
        <w:t>(p=0.401</w:t>
      </w:r>
      <w:r w:rsidR="00BF7D39" w:rsidRPr="000F79C2">
        <w:rPr>
          <w:rFonts w:ascii="Times New Roman" w:hAnsi="Times New Roman" w:cs="Times New Roman"/>
          <w:sz w:val="24"/>
          <w:szCs w:val="24"/>
        </w:rPr>
        <w:t xml:space="preserve">) as compared to lean women. </w:t>
      </w:r>
      <w:r w:rsidR="003C1383" w:rsidRPr="000F79C2">
        <w:rPr>
          <w:rFonts w:ascii="Times New Roman" w:hAnsi="Times New Roman" w:cs="Times New Roman"/>
          <w:sz w:val="24"/>
          <w:szCs w:val="24"/>
        </w:rPr>
        <w:t>There were n</w:t>
      </w:r>
      <w:r w:rsidR="00C36033" w:rsidRPr="000F79C2">
        <w:rPr>
          <w:rFonts w:ascii="Times New Roman" w:hAnsi="Times New Roman" w:cs="Times New Roman"/>
          <w:sz w:val="24"/>
          <w:szCs w:val="24"/>
        </w:rPr>
        <w:t>o difference</w:t>
      </w:r>
      <w:r w:rsidR="003C1383" w:rsidRPr="000F79C2">
        <w:rPr>
          <w:rFonts w:ascii="Times New Roman" w:hAnsi="Times New Roman" w:cs="Times New Roman"/>
          <w:sz w:val="24"/>
          <w:szCs w:val="24"/>
        </w:rPr>
        <w:t>s</w:t>
      </w:r>
      <w:r w:rsidR="00C36033" w:rsidRPr="000F79C2">
        <w:rPr>
          <w:rFonts w:ascii="Times New Roman" w:hAnsi="Times New Roman" w:cs="Times New Roman"/>
          <w:sz w:val="24"/>
          <w:szCs w:val="24"/>
        </w:rPr>
        <w:t xml:space="preserve"> in </w:t>
      </w:r>
      <w:r w:rsidR="003C1383" w:rsidRPr="000F79C2">
        <w:rPr>
          <w:rFonts w:ascii="Times New Roman" w:hAnsi="Times New Roman" w:cs="Times New Roman"/>
          <w:sz w:val="24"/>
          <w:szCs w:val="24"/>
        </w:rPr>
        <w:t xml:space="preserve">the level of </w:t>
      </w:r>
      <w:r w:rsidR="00C36033" w:rsidRPr="000F79C2">
        <w:rPr>
          <w:rFonts w:ascii="Times New Roman" w:hAnsi="Times New Roman" w:cs="Times New Roman"/>
          <w:sz w:val="24"/>
          <w:szCs w:val="24"/>
        </w:rPr>
        <w:t>physical activity between these two groups of women (</w:t>
      </w:r>
      <w:r w:rsidR="003603A8" w:rsidRPr="000F79C2">
        <w:rPr>
          <w:rFonts w:ascii="Times New Roman" w:hAnsi="Times New Roman" w:cs="Times New Roman"/>
          <w:sz w:val="24"/>
          <w:szCs w:val="24"/>
        </w:rPr>
        <w:t>p=0.717</w:t>
      </w:r>
      <w:r w:rsidR="00C36033" w:rsidRPr="000F79C2">
        <w:rPr>
          <w:rFonts w:ascii="Times New Roman" w:hAnsi="Times New Roman" w:cs="Times New Roman"/>
          <w:sz w:val="24"/>
          <w:szCs w:val="24"/>
        </w:rPr>
        <w:t>)</w:t>
      </w:r>
      <w:r w:rsidR="00AD50C0" w:rsidRPr="000F79C2">
        <w:rPr>
          <w:rFonts w:ascii="Times New Roman" w:hAnsi="Times New Roman" w:cs="Times New Roman"/>
          <w:sz w:val="24"/>
          <w:szCs w:val="24"/>
        </w:rPr>
        <w:t xml:space="preserve">. Maternal characteristics were similar between </w:t>
      </w:r>
      <w:r w:rsidR="00B603E4" w:rsidRPr="000F79C2">
        <w:rPr>
          <w:rFonts w:ascii="Times New Roman" w:hAnsi="Times New Roman" w:cs="Times New Roman"/>
          <w:sz w:val="24"/>
          <w:szCs w:val="24"/>
        </w:rPr>
        <w:t>pDT</w:t>
      </w:r>
      <w:r w:rsidR="00AD50C0" w:rsidRPr="000F79C2">
        <w:rPr>
          <w:rFonts w:ascii="Times New Roman" w:hAnsi="Times New Roman" w:cs="Times New Roman"/>
          <w:sz w:val="24"/>
          <w:szCs w:val="24"/>
        </w:rPr>
        <w:t xml:space="preserve"> and </w:t>
      </w:r>
      <w:r w:rsidR="00B603E4" w:rsidRPr="000F79C2">
        <w:rPr>
          <w:rFonts w:ascii="Times New Roman" w:hAnsi="Times New Roman" w:cs="Times New Roman"/>
          <w:sz w:val="24"/>
          <w:szCs w:val="24"/>
        </w:rPr>
        <w:t>pNT fe</w:t>
      </w:r>
      <w:r w:rsidR="00AD50C0" w:rsidRPr="000F79C2">
        <w:rPr>
          <w:rFonts w:ascii="Times New Roman" w:hAnsi="Times New Roman" w:cs="Times New Roman"/>
          <w:sz w:val="24"/>
          <w:szCs w:val="24"/>
        </w:rPr>
        <w:t>eders, exce</w:t>
      </w:r>
      <w:r w:rsidR="00C94D46">
        <w:rPr>
          <w:rFonts w:ascii="Times New Roman" w:hAnsi="Times New Roman" w:cs="Times New Roman"/>
          <w:sz w:val="24"/>
          <w:szCs w:val="24"/>
        </w:rPr>
        <w:t>pt total energy intake and proportion of</w:t>
      </w:r>
      <w:r w:rsidR="00AD50C0" w:rsidRPr="000F79C2">
        <w:rPr>
          <w:rFonts w:ascii="Times New Roman" w:hAnsi="Times New Roman" w:cs="Times New Roman"/>
          <w:sz w:val="24"/>
          <w:szCs w:val="24"/>
        </w:rPr>
        <w:t xml:space="preserve"> carbohydrate intake which were significantly higher in </w:t>
      </w:r>
      <w:r w:rsidR="00023A2D" w:rsidRPr="000F79C2">
        <w:rPr>
          <w:rFonts w:ascii="Times New Roman" w:hAnsi="Times New Roman" w:cs="Times New Roman"/>
          <w:sz w:val="24"/>
          <w:szCs w:val="24"/>
        </w:rPr>
        <w:t>pDT</w:t>
      </w:r>
      <w:r w:rsidR="00AD50C0" w:rsidRPr="000F79C2">
        <w:rPr>
          <w:rFonts w:ascii="Times New Roman" w:hAnsi="Times New Roman" w:cs="Times New Roman"/>
          <w:sz w:val="24"/>
          <w:szCs w:val="24"/>
        </w:rPr>
        <w:t xml:space="preserve"> feeders</w:t>
      </w:r>
      <w:r w:rsidR="00F65FA6" w:rsidRPr="00F65FA6">
        <w:rPr>
          <w:rFonts w:ascii="Times New Roman" w:hAnsi="Times New Roman" w:cs="Times New Roman"/>
          <w:color w:val="FF0000"/>
          <w:sz w:val="24"/>
          <w:szCs w:val="24"/>
        </w:rPr>
        <w:t>, while proportion of fat intake which was significantly higher in pNT feeders</w:t>
      </w:r>
      <w:r w:rsidR="003C1383" w:rsidRPr="000F79C2">
        <w:rPr>
          <w:rFonts w:ascii="Times New Roman" w:hAnsi="Times New Roman" w:cs="Times New Roman"/>
          <w:sz w:val="24"/>
          <w:szCs w:val="24"/>
        </w:rPr>
        <w:t xml:space="preserve"> (Table 1)</w:t>
      </w:r>
      <w:r w:rsidR="00E31947" w:rsidRPr="000F79C2">
        <w:rPr>
          <w:rFonts w:ascii="Times New Roman" w:hAnsi="Times New Roman" w:cs="Times New Roman"/>
          <w:sz w:val="24"/>
          <w:szCs w:val="24"/>
        </w:rPr>
        <w:t>.</w:t>
      </w:r>
    </w:p>
    <w:p w:rsidR="00832088" w:rsidRPr="00832088" w:rsidRDefault="00832088" w:rsidP="00C43375">
      <w:pPr>
        <w:spacing w:after="0" w:line="360" w:lineRule="auto"/>
        <w:ind w:firstLine="720"/>
        <w:jc w:val="both"/>
        <w:rPr>
          <w:rFonts w:ascii="Times New Roman" w:hAnsi="Times New Roman" w:cs="Times New Roman"/>
          <w:color w:val="FF0000"/>
          <w:sz w:val="24"/>
          <w:szCs w:val="24"/>
        </w:rPr>
      </w:pPr>
      <w:r w:rsidRPr="00832088">
        <w:rPr>
          <w:rFonts w:ascii="Times New Roman" w:hAnsi="Times New Roman" w:cs="Times New Roman"/>
          <w:color w:val="FF0000"/>
          <w:sz w:val="24"/>
          <w:szCs w:val="24"/>
        </w:rPr>
        <w:t>A statistical trend towards significance was observed for interaction between BMI status and feeding pattern on FG (p=0.056), but not on 2HPPG (p=0.315). Lean pNT feeders were found to have higher FG than lean pDT feeders (4.36</w:t>
      </w:r>
      <w:r w:rsidRPr="00832088">
        <w:rPr>
          <w:rFonts w:ascii="Times New Roman" w:hAnsi="Times New Roman" w:cs="Times New Roman"/>
          <w:color w:val="FF0000"/>
          <w:sz w:val="24"/>
          <w:szCs w:val="24"/>
          <w:u w:val="single"/>
        </w:rPr>
        <w:t>+</w:t>
      </w:r>
      <w:r w:rsidRPr="00832088">
        <w:rPr>
          <w:rFonts w:ascii="Times New Roman" w:hAnsi="Times New Roman" w:cs="Times New Roman"/>
          <w:color w:val="FF0000"/>
          <w:sz w:val="24"/>
          <w:szCs w:val="24"/>
        </w:rPr>
        <w:t>0.38mmol/l vs 4.22</w:t>
      </w:r>
      <w:r w:rsidRPr="00832088">
        <w:rPr>
          <w:rFonts w:ascii="Times New Roman" w:hAnsi="Times New Roman" w:cs="Times New Roman"/>
          <w:color w:val="FF0000"/>
          <w:sz w:val="24"/>
          <w:szCs w:val="24"/>
          <w:u w:val="single"/>
        </w:rPr>
        <w:t>+</w:t>
      </w:r>
      <w:r w:rsidRPr="00832088">
        <w:rPr>
          <w:rFonts w:ascii="Times New Roman" w:hAnsi="Times New Roman" w:cs="Times New Roman"/>
          <w:color w:val="FF0000"/>
          <w:sz w:val="24"/>
          <w:szCs w:val="24"/>
        </w:rPr>
        <w:t>0.35mmol/l, p=0.002); however, such difference was not observed between overweight pDT and pNT feeders (4.49</w:t>
      </w:r>
      <w:r w:rsidRPr="00832088">
        <w:rPr>
          <w:rFonts w:ascii="Times New Roman" w:hAnsi="Times New Roman" w:cs="Times New Roman"/>
          <w:color w:val="FF0000"/>
          <w:sz w:val="24"/>
          <w:szCs w:val="24"/>
          <w:u w:val="single"/>
        </w:rPr>
        <w:t>+</w:t>
      </w:r>
      <w:r w:rsidRPr="00832088">
        <w:rPr>
          <w:rFonts w:ascii="Times New Roman" w:hAnsi="Times New Roman" w:cs="Times New Roman"/>
          <w:color w:val="FF0000"/>
          <w:sz w:val="24"/>
          <w:szCs w:val="24"/>
        </w:rPr>
        <w:t>0.60mmol/l vs 4.46</w:t>
      </w:r>
      <w:r w:rsidRPr="00832088">
        <w:rPr>
          <w:rFonts w:ascii="Times New Roman" w:hAnsi="Times New Roman" w:cs="Times New Roman"/>
          <w:color w:val="FF0000"/>
          <w:sz w:val="24"/>
          <w:szCs w:val="24"/>
          <w:u w:val="single"/>
        </w:rPr>
        <w:t>+</w:t>
      </w:r>
      <w:r w:rsidRPr="00832088">
        <w:rPr>
          <w:rFonts w:ascii="Times New Roman" w:hAnsi="Times New Roman" w:cs="Times New Roman"/>
          <w:color w:val="FF0000"/>
          <w:sz w:val="24"/>
          <w:szCs w:val="24"/>
        </w:rPr>
        <w:t>0.45mmol/l, p=0.717). For 2HPPG, there were no significant differences between pDT and pNT feeders in both lean (6.32</w:t>
      </w:r>
      <w:r w:rsidRPr="00832088">
        <w:rPr>
          <w:rFonts w:ascii="Times New Roman" w:hAnsi="Times New Roman" w:cs="Times New Roman"/>
          <w:color w:val="FF0000"/>
          <w:sz w:val="24"/>
          <w:szCs w:val="24"/>
          <w:u w:val="single"/>
        </w:rPr>
        <w:t>+</w:t>
      </w:r>
      <w:r w:rsidRPr="00832088">
        <w:rPr>
          <w:rFonts w:ascii="Times New Roman" w:hAnsi="Times New Roman" w:cs="Times New Roman"/>
          <w:color w:val="FF0000"/>
          <w:sz w:val="24"/>
          <w:szCs w:val="24"/>
        </w:rPr>
        <w:t>1.36mmol/l vs 6.22</w:t>
      </w:r>
      <w:r w:rsidRPr="00832088">
        <w:rPr>
          <w:rFonts w:ascii="Times New Roman" w:hAnsi="Times New Roman" w:cs="Times New Roman"/>
          <w:color w:val="FF0000"/>
          <w:sz w:val="24"/>
          <w:szCs w:val="24"/>
          <w:u w:val="single"/>
        </w:rPr>
        <w:t>+</w:t>
      </w:r>
      <w:r w:rsidRPr="00832088">
        <w:rPr>
          <w:rFonts w:ascii="Times New Roman" w:hAnsi="Times New Roman" w:cs="Times New Roman"/>
          <w:color w:val="FF0000"/>
          <w:sz w:val="24"/>
          <w:szCs w:val="24"/>
        </w:rPr>
        <w:t>1.58mmol/l, p=0.564) and overweight groups (6.86</w:t>
      </w:r>
      <w:r w:rsidRPr="00832088">
        <w:rPr>
          <w:rFonts w:ascii="Times New Roman" w:hAnsi="Times New Roman" w:cs="Times New Roman"/>
          <w:color w:val="FF0000"/>
          <w:sz w:val="24"/>
          <w:szCs w:val="24"/>
          <w:u w:val="single"/>
        </w:rPr>
        <w:t>+</w:t>
      </w:r>
      <w:r w:rsidRPr="00832088">
        <w:rPr>
          <w:rFonts w:ascii="Times New Roman" w:hAnsi="Times New Roman" w:cs="Times New Roman"/>
          <w:color w:val="FF0000"/>
          <w:sz w:val="24"/>
          <w:szCs w:val="24"/>
        </w:rPr>
        <w:t>1.58mmol/l vs 6.49</w:t>
      </w:r>
      <w:r w:rsidRPr="00832088">
        <w:rPr>
          <w:rFonts w:ascii="Times New Roman" w:hAnsi="Times New Roman" w:cs="Times New Roman"/>
          <w:color w:val="FF0000"/>
          <w:sz w:val="24"/>
          <w:szCs w:val="24"/>
          <w:u w:val="single"/>
        </w:rPr>
        <w:t>+</w:t>
      </w:r>
      <w:r w:rsidRPr="00832088">
        <w:rPr>
          <w:rFonts w:ascii="Times New Roman" w:hAnsi="Times New Roman" w:cs="Times New Roman"/>
          <w:color w:val="FF0000"/>
          <w:sz w:val="24"/>
          <w:szCs w:val="24"/>
        </w:rPr>
        <w:t xml:space="preserve">1.52mmol/l, p=0.078). </w:t>
      </w:r>
      <w:r w:rsidRPr="00832088">
        <w:rPr>
          <w:rFonts w:ascii="Times New Roman" w:eastAsia="AdvOT46dcae81" w:hAnsi="Times New Roman" w:cs="Times New Roman"/>
          <w:color w:val="FF0000"/>
          <w:sz w:val="24"/>
          <w:szCs w:val="24"/>
        </w:rPr>
        <w:t xml:space="preserve">With respect to the proportions of daily </w:t>
      </w:r>
      <w:r w:rsidRPr="00832088">
        <w:rPr>
          <w:rFonts w:ascii="Times New Roman" w:eastAsia="AdvOT46dcae81" w:hAnsi="Times New Roman" w:cs="Times New Roman"/>
          <w:color w:val="FF0000"/>
          <w:sz w:val="24"/>
          <w:szCs w:val="24"/>
        </w:rPr>
        <w:lastRenderedPageBreak/>
        <w:t>macronutrient intake, no significant differences were found between pDT and pNT feeders, apart from a lower proportion of carbohydrate intake among pNT feeders in the overweight group (Table 2).</w:t>
      </w:r>
      <w:r w:rsidRPr="00832088">
        <w:rPr>
          <w:rFonts w:ascii="Times New Roman" w:hAnsi="Times New Roman" w:cs="Times New Roman"/>
          <w:color w:val="FF0000"/>
          <w:sz w:val="24"/>
          <w:szCs w:val="24"/>
        </w:rPr>
        <w:t xml:space="preserve">  </w:t>
      </w:r>
    </w:p>
    <w:p w:rsidR="00D11FF3" w:rsidRPr="000F79C2" w:rsidRDefault="00D11FF3" w:rsidP="000F79C2">
      <w:pPr>
        <w:spacing w:after="0" w:line="360" w:lineRule="auto"/>
        <w:jc w:val="both"/>
        <w:rPr>
          <w:rFonts w:ascii="Times New Roman" w:hAnsi="Times New Roman" w:cs="Times New Roman"/>
          <w:sz w:val="24"/>
          <w:szCs w:val="24"/>
        </w:rPr>
      </w:pPr>
    </w:p>
    <w:p w:rsidR="00D11FF3" w:rsidRPr="000F79C2" w:rsidRDefault="00D11FF3" w:rsidP="000F79C2">
      <w:pPr>
        <w:spacing w:after="0" w:line="360" w:lineRule="auto"/>
        <w:jc w:val="both"/>
        <w:rPr>
          <w:rFonts w:ascii="Times New Roman" w:hAnsi="Times New Roman" w:cs="Times New Roman"/>
          <w:b/>
          <w:sz w:val="24"/>
          <w:szCs w:val="24"/>
        </w:rPr>
      </w:pPr>
      <w:r w:rsidRPr="000F79C2">
        <w:rPr>
          <w:rFonts w:ascii="Times New Roman" w:hAnsi="Times New Roman" w:cs="Times New Roman"/>
          <w:b/>
          <w:sz w:val="24"/>
          <w:szCs w:val="24"/>
        </w:rPr>
        <w:t>Associations between maternal feeding patterns and glucose concentrations</w:t>
      </w:r>
    </w:p>
    <w:p w:rsidR="00922D17" w:rsidRPr="00461466" w:rsidRDefault="00922D17" w:rsidP="00922D17">
      <w:pPr>
        <w:spacing w:after="0" w:line="360" w:lineRule="auto"/>
        <w:jc w:val="both"/>
        <w:rPr>
          <w:rFonts w:ascii="Times New Roman" w:eastAsia="AdvOT46dcae81" w:hAnsi="Times New Roman" w:cs="Times New Roman"/>
          <w:color w:val="FF0000"/>
          <w:sz w:val="24"/>
          <w:szCs w:val="24"/>
        </w:rPr>
      </w:pPr>
      <w:r w:rsidRPr="00461466">
        <w:rPr>
          <w:rFonts w:ascii="Times New Roman" w:hAnsi="Times New Roman" w:cs="Times New Roman"/>
          <w:color w:val="FF0000"/>
          <w:sz w:val="24"/>
          <w:szCs w:val="24"/>
        </w:rPr>
        <w:t xml:space="preserve">Table 3 shows the association between maternal feeding pattern and glucose concentration. An association of pNT feeding with higher FG was observed in the lean group (β = 0.16mmol/l; 95% confidence interval (CI) = 0.05 to 0.26; p=0.003), but not in the overweight group (β = 0.02mmol/l; CI = -0.17 to 0.20; p=0.879) after adjusting for </w:t>
      </w:r>
      <w:r w:rsidRPr="00461466">
        <w:rPr>
          <w:rFonts w:ascii="Times New Roman" w:hAnsi="Times New Roman" w:cs="Times New Roman"/>
          <w:color w:val="FF0000"/>
          <w:sz w:val="24"/>
          <w:szCs w:val="24"/>
          <w:lang w:eastAsia="zh-CN"/>
        </w:rPr>
        <w:t xml:space="preserve">maternal </w:t>
      </w:r>
      <w:r w:rsidRPr="00461466">
        <w:rPr>
          <w:rFonts w:ascii="Times New Roman" w:hAnsi="Times New Roman" w:cs="Times New Roman"/>
          <w:color w:val="FF0000"/>
          <w:sz w:val="24"/>
          <w:szCs w:val="24"/>
        </w:rPr>
        <w:t xml:space="preserve">age, education, ethnicity, physical activity, sleep duration and total energy intake (Table 3). Similar findings were obtained after further adjustment for proportion of carbohydrate intake (lean group: β = 0.15mmol/l; 95% CI = 0.05 to 0.26; p=0.003; overweight group: β = 0.02mmol/l; 95% CI = -0.17 to 0.21; p=0.842). </w:t>
      </w:r>
      <w:r w:rsidR="00907ECE">
        <w:rPr>
          <w:rFonts w:ascii="Times New Roman" w:hAnsi="Times New Roman" w:cs="Times New Roman"/>
          <w:color w:val="FF0000"/>
          <w:sz w:val="24"/>
          <w:szCs w:val="24"/>
        </w:rPr>
        <w:t>On the other hand, n</w:t>
      </w:r>
      <w:r w:rsidR="00907ECE" w:rsidRPr="00CD3550">
        <w:rPr>
          <w:rFonts w:ascii="Times New Roman" w:hAnsi="Times New Roman" w:cs="Times New Roman"/>
          <w:color w:val="FF0000"/>
          <w:sz w:val="24"/>
          <w:szCs w:val="24"/>
        </w:rPr>
        <w:t>o significant association was found between maternal feeding pattern and 2HPPG in both lean and overweight groups</w:t>
      </w:r>
      <w:r w:rsidR="000965AC">
        <w:rPr>
          <w:rFonts w:ascii="Times New Roman" w:hAnsi="Times New Roman" w:cs="Times New Roman"/>
          <w:color w:val="FF0000"/>
          <w:sz w:val="24"/>
          <w:szCs w:val="24"/>
        </w:rPr>
        <w:t xml:space="preserve"> (lean group: </w:t>
      </w:r>
      <w:r w:rsidR="004F7786">
        <w:rPr>
          <w:rFonts w:ascii="Times New Roman" w:hAnsi="Times New Roman" w:cs="Times New Roman"/>
          <w:color w:val="FF0000"/>
          <w:sz w:val="24"/>
          <w:szCs w:val="24"/>
        </w:rPr>
        <w:t>β = -0.24mmol/l; 95% CI = -0.64 to 0.16; p=0.232</w:t>
      </w:r>
      <w:r w:rsidR="000965AC">
        <w:rPr>
          <w:rFonts w:ascii="Times New Roman" w:hAnsi="Times New Roman" w:cs="Times New Roman"/>
          <w:color w:val="FF0000"/>
          <w:sz w:val="24"/>
          <w:szCs w:val="24"/>
        </w:rPr>
        <w:t xml:space="preserve">; overweight group: </w:t>
      </w:r>
      <w:r w:rsidR="004F7786">
        <w:rPr>
          <w:rFonts w:ascii="Times New Roman" w:hAnsi="Times New Roman" w:cs="Times New Roman"/>
          <w:color w:val="FF0000"/>
          <w:sz w:val="24"/>
          <w:szCs w:val="24"/>
        </w:rPr>
        <w:t>β = -0.31</w:t>
      </w:r>
      <w:r w:rsidR="000965AC" w:rsidRPr="00461466">
        <w:rPr>
          <w:rFonts w:ascii="Times New Roman" w:hAnsi="Times New Roman" w:cs="Times New Roman"/>
          <w:color w:val="FF0000"/>
          <w:sz w:val="24"/>
          <w:szCs w:val="24"/>
        </w:rPr>
        <w:t>mmo</w:t>
      </w:r>
      <w:r w:rsidR="004F7786">
        <w:rPr>
          <w:rFonts w:ascii="Times New Roman" w:hAnsi="Times New Roman" w:cs="Times New Roman"/>
          <w:color w:val="FF0000"/>
          <w:sz w:val="24"/>
          <w:szCs w:val="24"/>
        </w:rPr>
        <w:t>l/l; 95% CI = -0.83 to 0.21; p=0.246</w:t>
      </w:r>
      <w:r w:rsidR="000965AC">
        <w:rPr>
          <w:rFonts w:ascii="Times New Roman" w:hAnsi="Times New Roman" w:cs="Times New Roman"/>
          <w:color w:val="FF0000"/>
          <w:sz w:val="24"/>
          <w:szCs w:val="24"/>
        </w:rPr>
        <w:t>)</w:t>
      </w:r>
      <w:r w:rsidR="00907ECE" w:rsidRPr="00CD3550">
        <w:rPr>
          <w:rFonts w:ascii="Times New Roman" w:hAnsi="Times New Roman" w:cs="Times New Roman"/>
          <w:color w:val="FF0000"/>
          <w:sz w:val="24"/>
          <w:szCs w:val="24"/>
        </w:rPr>
        <w:t>.</w:t>
      </w:r>
    </w:p>
    <w:p w:rsidR="00FB2FA4" w:rsidRDefault="00FB2FA4" w:rsidP="00432AA1">
      <w:pPr>
        <w:suppressLineNumbers/>
        <w:autoSpaceDE w:val="0"/>
        <w:autoSpaceDN w:val="0"/>
        <w:adjustRightInd w:val="0"/>
        <w:spacing w:after="0" w:line="360" w:lineRule="auto"/>
        <w:jc w:val="both"/>
        <w:rPr>
          <w:rFonts w:ascii="Times New Roman" w:eastAsia="AdvOT46dcae81" w:hAnsi="Times New Roman" w:cs="Times New Roman"/>
          <w:color w:val="231F20"/>
          <w:sz w:val="24"/>
          <w:szCs w:val="24"/>
        </w:rPr>
      </w:pPr>
    </w:p>
    <w:p w:rsidR="00FB2FA4" w:rsidRPr="000F79C2" w:rsidRDefault="003954A2" w:rsidP="000F79C2">
      <w:pPr>
        <w:spacing w:after="0" w:line="360" w:lineRule="auto"/>
        <w:jc w:val="both"/>
        <w:rPr>
          <w:rFonts w:ascii="Times New Roman" w:hAnsi="Times New Roman" w:cs="Times New Roman"/>
          <w:b/>
          <w:sz w:val="24"/>
          <w:szCs w:val="24"/>
        </w:rPr>
      </w:pPr>
      <w:r w:rsidRPr="000F79C2">
        <w:rPr>
          <w:rFonts w:ascii="Times New Roman" w:hAnsi="Times New Roman" w:cs="Times New Roman"/>
          <w:b/>
          <w:sz w:val="24"/>
          <w:szCs w:val="24"/>
        </w:rPr>
        <w:t>D</w:t>
      </w:r>
      <w:r w:rsidR="00E558D7" w:rsidRPr="000F79C2">
        <w:rPr>
          <w:rFonts w:ascii="Times New Roman" w:hAnsi="Times New Roman" w:cs="Times New Roman"/>
          <w:b/>
          <w:sz w:val="24"/>
          <w:szCs w:val="24"/>
        </w:rPr>
        <w:t>iscussion</w:t>
      </w:r>
    </w:p>
    <w:p w:rsidR="006D3AFB" w:rsidRPr="000F79C2" w:rsidRDefault="006D3AFB" w:rsidP="006D3AFB">
      <w:pPr>
        <w:spacing w:after="0" w:line="360" w:lineRule="auto"/>
        <w:jc w:val="both"/>
        <w:rPr>
          <w:rFonts w:ascii="Times New Roman" w:hAnsi="Times New Roman" w:cs="Times New Roman"/>
          <w:sz w:val="24"/>
          <w:szCs w:val="24"/>
        </w:rPr>
      </w:pPr>
      <w:r w:rsidRPr="000F79C2">
        <w:rPr>
          <w:rFonts w:ascii="Times New Roman" w:hAnsi="Times New Roman" w:cs="Times New Roman"/>
          <w:sz w:val="24"/>
          <w:szCs w:val="24"/>
        </w:rPr>
        <w:t>In this large multi-ethnic cohort, we showed that one in seven pregnant women were pNT feeders in the late second trimester. We found that pNT feeders were positively associated with higher FG</w:t>
      </w:r>
      <w:r>
        <w:rPr>
          <w:rFonts w:ascii="Times New Roman" w:hAnsi="Times New Roman" w:cs="Times New Roman"/>
          <w:sz w:val="24"/>
          <w:szCs w:val="24"/>
        </w:rPr>
        <w:t xml:space="preserve"> concentration </w:t>
      </w:r>
      <w:r w:rsidRPr="000F79C2">
        <w:rPr>
          <w:rFonts w:ascii="Times New Roman" w:hAnsi="Times New Roman" w:cs="Times New Roman"/>
          <w:sz w:val="24"/>
          <w:szCs w:val="24"/>
        </w:rPr>
        <w:t xml:space="preserve">in women who were lean at the start of pregnancy. In contrast, such an association was not observed in overweight women. These findings </w:t>
      </w:r>
      <w:r>
        <w:rPr>
          <w:rFonts w:ascii="Times New Roman" w:hAnsi="Times New Roman" w:cs="Times New Roman"/>
          <w:sz w:val="24"/>
          <w:szCs w:val="24"/>
        </w:rPr>
        <w:t>are</w:t>
      </w:r>
      <w:r w:rsidRPr="000F79C2">
        <w:rPr>
          <w:rFonts w:ascii="Times New Roman" w:hAnsi="Times New Roman" w:cs="Times New Roman"/>
          <w:sz w:val="24"/>
          <w:szCs w:val="24"/>
        </w:rPr>
        <w:t xml:space="preserve"> at odds with our hypothesis and suggest that </w:t>
      </w:r>
      <w:r>
        <w:rPr>
          <w:rFonts w:ascii="Times New Roman" w:hAnsi="Times New Roman" w:cs="Times New Roman"/>
          <w:sz w:val="24"/>
          <w:szCs w:val="24"/>
        </w:rPr>
        <w:t>risk of glucose intolerance was</w:t>
      </w:r>
      <w:r w:rsidRPr="000F79C2">
        <w:rPr>
          <w:rFonts w:ascii="Times New Roman" w:hAnsi="Times New Roman" w:cs="Times New Roman"/>
          <w:sz w:val="24"/>
          <w:szCs w:val="24"/>
        </w:rPr>
        <w:t xml:space="preserve"> more susceptible to feeding pattern only in lean women. In overweight women, feeding </w:t>
      </w:r>
      <w:r>
        <w:rPr>
          <w:rFonts w:ascii="Times New Roman" w:hAnsi="Times New Roman" w:cs="Times New Roman"/>
          <w:sz w:val="24"/>
          <w:szCs w:val="24"/>
        </w:rPr>
        <w:t>pattern had</w:t>
      </w:r>
      <w:r w:rsidRPr="000F79C2">
        <w:rPr>
          <w:rFonts w:ascii="Times New Roman" w:hAnsi="Times New Roman" w:cs="Times New Roman"/>
          <w:sz w:val="24"/>
          <w:szCs w:val="24"/>
        </w:rPr>
        <w:t xml:space="preserve"> no significant effect on glucose metabolism. </w:t>
      </w:r>
    </w:p>
    <w:p w:rsidR="00FB2FA4" w:rsidRPr="000F79C2" w:rsidRDefault="002B5B27" w:rsidP="000F79C2">
      <w:pPr>
        <w:spacing w:after="0" w:line="360" w:lineRule="auto"/>
        <w:ind w:firstLine="720"/>
        <w:jc w:val="both"/>
        <w:rPr>
          <w:rFonts w:ascii="Times New Roman" w:hAnsi="Times New Roman" w:cs="Times New Roman"/>
          <w:sz w:val="24"/>
          <w:szCs w:val="24"/>
        </w:rPr>
      </w:pPr>
      <w:r w:rsidRPr="000F79C2">
        <w:rPr>
          <w:rFonts w:ascii="Times New Roman" w:hAnsi="Times New Roman" w:cs="Times New Roman"/>
          <w:sz w:val="24"/>
          <w:szCs w:val="24"/>
        </w:rPr>
        <w:t>F</w:t>
      </w:r>
      <w:r w:rsidR="00FB2FA4" w:rsidRPr="000F79C2">
        <w:rPr>
          <w:rFonts w:ascii="Times New Roman" w:hAnsi="Times New Roman" w:cs="Times New Roman"/>
          <w:sz w:val="24"/>
          <w:szCs w:val="24"/>
        </w:rPr>
        <w:t>ew studies have examined the timing of daily energy intake with glucose regulation. A clinical trial of Spanish women showed that delaying meal timing resulted in decreased carbohydrate oxidation and glucos</w:t>
      </w:r>
      <w:r w:rsidR="00D11FF3" w:rsidRPr="000F79C2">
        <w:rPr>
          <w:rFonts w:ascii="Times New Roman" w:hAnsi="Times New Roman" w:cs="Times New Roman"/>
          <w:sz w:val="24"/>
          <w:szCs w:val="24"/>
        </w:rPr>
        <w:t>e tolerance</w:t>
      </w:r>
      <w:r w:rsidR="009F419C">
        <w:rPr>
          <w:rFonts w:ascii="Times New Roman" w:hAnsi="Times New Roman" w:cs="Times New Roman"/>
          <w:sz w:val="24"/>
          <w:szCs w:val="24"/>
          <w:vertAlign w:val="superscript"/>
        </w:rPr>
        <w:t>(2</w:t>
      </w:r>
      <w:r w:rsidR="001A1353">
        <w:rPr>
          <w:rFonts w:ascii="Times New Roman" w:hAnsi="Times New Roman" w:cs="Times New Roman"/>
          <w:sz w:val="24"/>
          <w:szCs w:val="24"/>
          <w:vertAlign w:val="superscript"/>
        </w:rPr>
        <w:t>8</w:t>
      </w:r>
      <w:r w:rsidR="00432AA1">
        <w:rPr>
          <w:rFonts w:ascii="Times New Roman" w:hAnsi="Times New Roman" w:cs="Times New Roman"/>
          <w:sz w:val="24"/>
          <w:szCs w:val="24"/>
          <w:vertAlign w:val="superscript"/>
        </w:rPr>
        <w:t>)</w:t>
      </w:r>
      <w:r w:rsidR="00432AA1">
        <w:rPr>
          <w:rFonts w:ascii="Times New Roman" w:hAnsi="Times New Roman" w:cs="Times New Roman"/>
          <w:sz w:val="24"/>
          <w:szCs w:val="24"/>
        </w:rPr>
        <w:t>.</w:t>
      </w:r>
      <w:r w:rsidR="00FB2FA4" w:rsidRPr="000F79C2">
        <w:rPr>
          <w:rFonts w:ascii="Times New Roman" w:hAnsi="Times New Roman" w:cs="Times New Roman"/>
          <w:sz w:val="24"/>
          <w:szCs w:val="24"/>
        </w:rPr>
        <w:t xml:space="preserve"> In an experiment</w:t>
      </w:r>
      <w:r w:rsidRPr="000F79C2">
        <w:rPr>
          <w:rFonts w:ascii="Times New Roman" w:hAnsi="Times New Roman" w:cs="Times New Roman"/>
          <w:sz w:val="24"/>
          <w:szCs w:val="24"/>
        </w:rPr>
        <w:t>al</w:t>
      </w:r>
      <w:r w:rsidR="00FB2FA4" w:rsidRPr="000F79C2">
        <w:rPr>
          <w:rFonts w:ascii="Times New Roman" w:hAnsi="Times New Roman" w:cs="Times New Roman"/>
          <w:sz w:val="24"/>
          <w:szCs w:val="24"/>
        </w:rPr>
        <w:t xml:space="preserve"> study among Israel women, fasting glucose and insulin resistance were higher i</w:t>
      </w:r>
      <w:r w:rsidR="001E5D38">
        <w:rPr>
          <w:rFonts w:ascii="Times New Roman" w:hAnsi="Times New Roman" w:cs="Times New Roman"/>
          <w:sz w:val="24"/>
          <w:szCs w:val="24"/>
        </w:rPr>
        <w:t>n participants with high-caloric</w:t>
      </w:r>
      <w:r w:rsidR="00FB2FA4" w:rsidRPr="000F79C2">
        <w:rPr>
          <w:rFonts w:ascii="Times New Roman" w:hAnsi="Times New Roman" w:cs="Times New Roman"/>
          <w:sz w:val="24"/>
          <w:szCs w:val="24"/>
        </w:rPr>
        <w:t xml:space="preserve"> dinner</w:t>
      </w:r>
      <w:r w:rsidR="006B3E63">
        <w:rPr>
          <w:rFonts w:ascii="Times New Roman" w:hAnsi="Times New Roman" w:cs="Times New Roman"/>
          <w:sz w:val="24"/>
          <w:szCs w:val="24"/>
        </w:rPr>
        <w:t xml:space="preserve"> </w:t>
      </w:r>
      <w:r w:rsidR="006B3E63">
        <w:rPr>
          <w:rFonts w:ascii="Times New Roman" w:hAnsi="Times New Roman" w:cs="Times New Roman"/>
          <w:color w:val="FF0000"/>
          <w:sz w:val="24"/>
          <w:szCs w:val="24"/>
        </w:rPr>
        <w:t>(1800-2100h)</w:t>
      </w:r>
      <w:r w:rsidR="00FB2FA4" w:rsidRPr="000F79C2">
        <w:rPr>
          <w:rFonts w:ascii="Times New Roman" w:hAnsi="Times New Roman" w:cs="Times New Roman"/>
          <w:sz w:val="24"/>
          <w:szCs w:val="24"/>
        </w:rPr>
        <w:t xml:space="preserve"> intake than those with high-calori</w:t>
      </w:r>
      <w:r w:rsidR="001E5D38">
        <w:rPr>
          <w:rFonts w:ascii="Times New Roman" w:hAnsi="Times New Roman" w:cs="Times New Roman"/>
          <w:sz w:val="24"/>
          <w:szCs w:val="24"/>
        </w:rPr>
        <w:t>c</w:t>
      </w:r>
      <w:r w:rsidR="00FB2FA4" w:rsidRPr="000F79C2">
        <w:rPr>
          <w:rFonts w:ascii="Times New Roman" w:hAnsi="Times New Roman" w:cs="Times New Roman"/>
          <w:sz w:val="24"/>
          <w:szCs w:val="24"/>
        </w:rPr>
        <w:t xml:space="preserve"> breakfast</w:t>
      </w:r>
      <w:r w:rsidR="006B3E63">
        <w:rPr>
          <w:rFonts w:ascii="Times New Roman" w:hAnsi="Times New Roman" w:cs="Times New Roman"/>
          <w:color w:val="FF0000"/>
          <w:sz w:val="24"/>
          <w:szCs w:val="24"/>
        </w:rPr>
        <w:t xml:space="preserve"> (0600-0900h)</w:t>
      </w:r>
      <w:r w:rsidR="00FB2FA4" w:rsidRPr="000F79C2">
        <w:rPr>
          <w:rFonts w:ascii="Times New Roman" w:hAnsi="Times New Roman" w:cs="Times New Roman"/>
          <w:sz w:val="24"/>
          <w:szCs w:val="24"/>
        </w:rPr>
        <w:t xml:space="preserve"> intake after </w:t>
      </w:r>
      <w:r w:rsidRPr="000F79C2">
        <w:rPr>
          <w:rFonts w:ascii="Times New Roman" w:hAnsi="Times New Roman" w:cs="Times New Roman"/>
          <w:sz w:val="24"/>
          <w:szCs w:val="24"/>
        </w:rPr>
        <w:t>a 12 week</w:t>
      </w:r>
      <w:r w:rsidR="00FB2FA4" w:rsidRPr="000F79C2">
        <w:rPr>
          <w:rFonts w:ascii="Times New Roman" w:hAnsi="Times New Roman" w:cs="Times New Roman"/>
          <w:sz w:val="24"/>
          <w:szCs w:val="24"/>
        </w:rPr>
        <w:t xml:space="preserve"> intervention, despite consuming</w:t>
      </w:r>
      <w:r w:rsidRPr="000F79C2">
        <w:rPr>
          <w:rFonts w:ascii="Times New Roman" w:hAnsi="Times New Roman" w:cs="Times New Roman"/>
          <w:sz w:val="24"/>
          <w:szCs w:val="24"/>
        </w:rPr>
        <w:t xml:space="preserve"> an</w:t>
      </w:r>
      <w:r w:rsidR="00FB2FA4" w:rsidRPr="000F79C2">
        <w:rPr>
          <w:rFonts w:ascii="Times New Roman" w:hAnsi="Times New Roman" w:cs="Times New Roman"/>
          <w:sz w:val="24"/>
          <w:szCs w:val="24"/>
        </w:rPr>
        <w:t xml:space="preserve"> isocaloric diet </w:t>
      </w:r>
      <w:r w:rsidRPr="000F79C2">
        <w:rPr>
          <w:rFonts w:ascii="Times New Roman" w:hAnsi="Times New Roman" w:cs="Times New Roman"/>
          <w:sz w:val="24"/>
          <w:szCs w:val="24"/>
        </w:rPr>
        <w:t>on a daily basis</w:t>
      </w:r>
      <w:r w:rsidR="00432AA1">
        <w:rPr>
          <w:rFonts w:ascii="Times New Roman" w:hAnsi="Times New Roman" w:cs="Times New Roman"/>
          <w:sz w:val="24"/>
          <w:szCs w:val="24"/>
          <w:vertAlign w:val="superscript"/>
        </w:rPr>
        <w:t>(1</w:t>
      </w:r>
      <w:r w:rsidR="00D11FF3" w:rsidRPr="000F79C2">
        <w:rPr>
          <w:rFonts w:ascii="Times New Roman" w:hAnsi="Times New Roman" w:cs="Times New Roman"/>
          <w:sz w:val="24"/>
          <w:szCs w:val="24"/>
          <w:vertAlign w:val="superscript"/>
        </w:rPr>
        <w:t>0</w:t>
      </w:r>
      <w:r w:rsidR="00432AA1">
        <w:rPr>
          <w:rFonts w:ascii="Times New Roman" w:hAnsi="Times New Roman" w:cs="Times New Roman"/>
          <w:sz w:val="24"/>
          <w:szCs w:val="24"/>
          <w:vertAlign w:val="superscript"/>
        </w:rPr>
        <w:t>)</w:t>
      </w:r>
      <w:r w:rsidR="00432AA1">
        <w:rPr>
          <w:rFonts w:ascii="Times New Roman" w:hAnsi="Times New Roman" w:cs="Times New Roman"/>
          <w:sz w:val="24"/>
          <w:szCs w:val="24"/>
        </w:rPr>
        <w:t>.</w:t>
      </w:r>
      <w:r w:rsidR="00FB2FA4" w:rsidRPr="000F79C2">
        <w:rPr>
          <w:rFonts w:ascii="Times New Roman" w:hAnsi="Times New Roman" w:cs="Times New Roman"/>
          <w:sz w:val="24"/>
          <w:szCs w:val="24"/>
        </w:rPr>
        <w:t xml:space="preserve"> These findings are </w:t>
      </w:r>
      <w:r w:rsidR="00E4176C" w:rsidRPr="000F79C2">
        <w:rPr>
          <w:rFonts w:ascii="Times New Roman" w:hAnsi="Times New Roman" w:cs="Times New Roman"/>
          <w:sz w:val="24"/>
          <w:szCs w:val="24"/>
        </w:rPr>
        <w:t>similar to</w:t>
      </w:r>
      <w:r w:rsidR="00FB2FA4" w:rsidRPr="000F79C2">
        <w:rPr>
          <w:rFonts w:ascii="Times New Roman" w:hAnsi="Times New Roman" w:cs="Times New Roman"/>
          <w:sz w:val="24"/>
          <w:szCs w:val="24"/>
        </w:rPr>
        <w:t xml:space="preserve"> our results which demonstrated that those lean women who consumed greater proportion of calories at night were more likely to exhibit highe</w:t>
      </w:r>
      <w:r w:rsidR="006247D4" w:rsidRPr="000F79C2">
        <w:rPr>
          <w:rFonts w:ascii="Times New Roman" w:hAnsi="Times New Roman" w:cs="Times New Roman"/>
          <w:sz w:val="24"/>
          <w:szCs w:val="24"/>
        </w:rPr>
        <w:t>r fasting glucose concentrations</w:t>
      </w:r>
      <w:r w:rsidR="00FB2FA4" w:rsidRPr="000F79C2">
        <w:rPr>
          <w:rFonts w:ascii="Times New Roman" w:hAnsi="Times New Roman" w:cs="Times New Roman"/>
          <w:sz w:val="24"/>
          <w:szCs w:val="24"/>
        </w:rPr>
        <w:t xml:space="preserve">. </w:t>
      </w:r>
      <w:r w:rsidR="00006F9B" w:rsidRPr="000F79C2">
        <w:rPr>
          <w:rFonts w:ascii="Times New Roman" w:hAnsi="Times New Roman" w:cs="Times New Roman"/>
          <w:sz w:val="24"/>
          <w:szCs w:val="24"/>
        </w:rPr>
        <w:t xml:space="preserve">In support of this, </w:t>
      </w:r>
      <w:r w:rsidRPr="000F79C2">
        <w:rPr>
          <w:rFonts w:ascii="Times New Roman" w:hAnsi="Times New Roman" w:cs="Times New Roman"/>
          <w:sz w:val="24"/>
          <w:szCs w:val="24"/>
        </w:rPr>
        <w:t xml:space="preserve">previous reports </w:t>
      </w:r>
      <w:r w:rsidR="00FB2FA4" w:rsidRPr="000F79C2">
        <w:rPr>
          <w:rFonts w:ascii="Times New Roman" w:hAnsi="Times New Roman" w:cs="Times New Roman"/>
          <w:sz w:val="24"/>
          <w:szCs w:val="24"/>
        </w:rPr>
        <w:t xml:space="preserve">have indicated </w:t>
      </w:r>
      <w:r w:rsidR="00A41FEA" w:rsidRPr="000F79C2">
        <w:rPr>
          <w:rFonts w:ascii="Times New Roman" w:hAnsi="Times New Roman" w:cs="Times New Roman"/>
          <w:sz w:val="24"/>
          <w:szCs w:val="24"/>
        </w:rPr>
        <w:t xml:space="preserve">there is a </w:t>
      </w:r>
      <w:r w:rsidR="00FB2FA4" w:rsidRPr="000F79C2">
        <w:rPr>
          <w:rFonts w:ascii="Times New Roman" w:hAnsi="Times New Roman" w:cs="Times New Roman"/>
          <w:sz w:val="24"/>
          <w:szCs w:val="24"/>
        </w:rPr>
        <w:t>progressive reduction of insulin sensitivity, β-cell response and glucose tolerance throughout the day, with insulin sensitivity reaching a nadir at night</w:t>
      </w:r>
      <w:r w:rsidR="00A41FEA" w:rsidRPr="000F79C2">
        <w:rPr>
          <w:rFonts w:ascii="Times New Roman" w:hAnsi="Times New Roman" w:cs="Times New Roman"/>
          <w:sz w:val="24"/>
          <w:szCs w:val="24"/>
        </w:rPr>
        <w:t xml:space="preserve"> time</w:t>
      </w:r>
      <w:r w:rsidR="00F35A0C" w:rsidRPr="00432AA1">
        <w:rPr>
          <w:rFonts w:ascii="Times New Roman" w:hAnsi="Times New Roman" w:cs="Times New Roman"/>
          <w:sz w:val="24"/>
          <w:szCs w:val="24"/>
          <w:vertAlign w:val="superscript"/>
        </w:rPr>
        <w:t>(7</w:t>
      </w:r>
      <w:r w:rsidR="0072058C">
        <w:rPr>
          <w:rFonts w:ascii="Times New Roman" w:hAnsi="Times New Roman" w:cs="Times New Roman"/>
          <w:sz w:val="24"/>
          <w:szCs w:val="24"/>
          <w:vertAlign w:val="superscript"/>
        </w:rPr>
        <w:t>, 9, 29</w:t>
      </w:r>
      <w:r w:rsidR="00F35A0C" w:rsidRPr="00432AA1">
        <w:rPr>
          <w:rFonts w:ascii="Times New Roman" w:hAnsi="Times New Roman" w:cs="Times New Roman"/>
          <w:sz w:val="24"/>
          <w:szCs w:val="24"/>
          <w:vertAlign w:val="superscript"/>
        </w:rPr>
        <w:t>)</w:t>
      </w:r>
      <w:r w:rsidR="002D2D1C" w:rsidRPr="000F79C2">
        <w:rPr>
          <w:rFonts w:ascii="Times New Roman" w:hAnsi="Times New Roman" w:cs="Times New Roman"/>
          <w:sz w:val="24"/>
          <w:szCs w:val="24"/>
        </w:rPr>
        <w:t>. A</w:t>
      </w:r>
      <w:r w:rsidR="00FB2FA4" w:rsidRPr="000F79C2">
        <w:rPr>
          <w:rFonts w:ascii="Times New Roman" w:hAnsi="Times New Roman" w:cs="Times New Roman"/>
          <w:sz w:val="24"/>
          <w:szCs w:val="24"/>
        </w:rPr>
        <w:t xml:space="preserve"> recent st</w:t>
      </w:r>
      <w:r w:rsidRPr="000F79C2">
        <w:rPr>
          <w:rFonts w:ascii="Times New Roman" w:hAnsi="Times New Roman" w:cs="Times New Roman"/>
          <w:sz w:val="24"/>
          <w:szCs w:val="24"/>
        </w:rPr>
        <w:t xml:space="preserve">udy </w:t>
      </w:r>
      <w:r w:rsidR="00ED363C" w:rsidRPr="00ED363C">
        <w:rPr>
          <w:rFonts w:ascii="Times New Roman" w:hAnsi="Times New Roman" w:cs="Times New Roman"/>
          <w:color w:val="FF0000"/>
          <w:sz w:val="24"/>
          <w:szCs w:val="24"/>
        </w:rPr>
        <w:t>with the sample size of 40</w:t>
      </w:r>
      <w:r w:rsidR="00ED363C">
        <w:rPr>
          <w:rFonts w:ascii="Times New Roman" w:hAnsi="Times New Roman" w:cs="Times New Roman"/>
          <w:color w:val="FF0000"/>
          <w:sz w:val="24"/>
          <w:szCs w:val="24"/>
        </w:rPr>
        <w:t xml:space="preserve"> </w:t>
      </w:r>
      <w:r w:rsidRPr="000F79C2">
        <w:rPr>
          <w:rFonts w:ascii="Times New Roman" w:hAnsi="Times New Roman" w:cs="Times New Roman"/>
          <w:sz w:val="24"/>
          <w:szCs w:val="24"/>
        </w:rPr>
        <w:t>African American</w:t>
      </w:r>
      <w:r w:rsidR="002D2D1C" w:rsidRPr="000F79C2">
        <w:rPr>
          <w:rFonts w:ascii="Times New Roman" w:hAnsi="Times New Roman" w:cs="Times New Roman"/>
          <w:sz w:val="24"/>
          <w:szCs w:val="24"/>
        </w:rPr>
        <w:t xml:space="preserve"> women found that</w:t>
      </w:r>
      <w:r w:rsidR="00FB2FA4" w:rsidRPr="000F79C2">
        <w:rPr>
          <w:rFonts w:ascii="Times New Roman" w:hAnsi="Times New Roman" w:cs="Times New Roman"/>
          <w:sz w:val="24"/>
          <w:szCs w:val="24"/>
        </w:rPr>
        <w:t xml:space="preserve"> night-time</w:t>
      </w:r>
      <w:r w:rsidR="00D2650E">
        <w:rPr>
          <w:rFonts w:ascii="Times New Roman" w:hAnsi="Times New Roman" w:cs="Times New Roman"/>
          <w:sz w:val="24"/>
          <w:szCs w:val="24"/>
        </w:rPr>
        <w:t xml:space="preserve"> </w:t>
      </w:r>
      <w:r w:rsidR="00D2650E">
        <w:rPr>
          <w:rFonts w:ascii="Times New Roman" w:hAnsi="Times New Roman" w:cs="Times New Roman"/>
          <w:color w:val="FF0000"/>
          <w:sz w:val="24"/>
          <w:szCs w:val="24"/>
        </w:rPr>
        <w:t>(2000-0559)</w:t>
      </w:r>
      <w:r w:rsidR="00C975DA" w:rsidRPr="000F79C2">
        <w:rPr>
          <w:rFonts w:ascii="Times New Roman" w:hAnsi="Times New Roman" w:cs="Times New Roman"/>
          <w:sz w:val="24"/>
          <w:szCs w:val="24"/>
        </w:rPr>
        <w:t>, but not day-time</w:t>
      </w:r>
      <w:r w:rsidR="00D2650E">
        <w:rPr>
          <w:rFonts w:ascii="Times New Roman" w:hAnsi="Times New Roman" w:cs="Times New Roman"/>
          <w:sz w:val="24"/>
          <w:szCs w:val="24"/>
        </w:rPr>
        <w:t xml:space="preserve"> </w:t>
      </w:r>
      <w:r w:rsidR="00D2650E">
        <w:rPr>
          <w:rFonts w:ascii="Times New Roman" w:hAnsi="Times New Roman" w:cs="Times New Roman"/>
          <w:color w:val="FF0000"/>
          <w:sz w:val="24"/>
          <w:szCs w:val="24"/>
        </w:rPr>
        <w:t>(0600-1959h)</w:t>
      </w:r>
      <w:r w:rsidR="00C975DA" w:rsidRPr="000F79C2">
        <w:rPr>
          <w:rFonts w:ascii="Times New Roman" w:hAnsi="Times New Roman" w:cs="Times New Roman"/>
          <w:sz w:val="24"/>
          <w:szCs w:val="24"/>
        </w:rPr>
        <w:t>,</w:t>
      </w:r>
      <w:r w:rsidR="00FB2FA4" w:rsidRPr="000F79C2">
        <w:rPr>
          <w:rFonts w:ascii="Times New Roman" w:hAnsi="Times New Roman" w:cs="Times New Roman"/>
          <w:sz w:val="24"/>
          <w:szCs w:val="24"/>
        </w:rPr>
        <w:t xml:space="preserve"> caloric consumption was </w:t>
      </w:r>
      <w:r w:rsidR="00C975DA" w:rsidRPr="000F79C2">
        <w:rPr>
          <w:rFonts w:ascii="Times New Roman" w:hAnsi="Times New Roman" w:cs="Times New Roman"/>
          <w:sz w:val="24"/>
          <w:szCs w:val="24"/>
        </w:rPr>
        <w:t xml:space="preserve">inversely </w:t>
      </w:r>
      <w:r w:rsidR="002D2D1C" w:rsidRPr="000F79C2">
        <w:rPr>
          <w:rFonts w:ascii="Times New Roman" w:hAnsi="Times New Roman" w:cs="Times New Roman"/>
          <w:sz w:val="24"/>
          <w:szCs w:val="24"/>
        </w:rPr>
        <w:t xml:space="preserve">associated </w:t>
      </w:r>
      <w:r w:rsidR="002D2D1C" w:rsidRPr="000F79C2">
        <w:rPr>
          <w:rFonts w:ascii="Times New Roman" w:hAnsi="Times New Roman" w:cs="Times New Roman"/>
          <w:sz w:val="24"/>
          <w:szCs w:val="24"/>
        </w:rPr>
        <w:lastRenderedPageBreak/>
        <w:t xml:space="preserve">with </w:t>
      </w:r>
      <w:r w:rsidR="009D58A9" w:rsidRPr="000F79C2">
        <w:rPr>
          <w:rFonts w:ascii="Times New Roman" w:hAnsi="Times New Roman" w:cs="Times New Roman"/>
          <w:sz w:val="24"/>
          <w:szCs w:val="24"/>
        </w:rPr>
        <w:t>dynamic β-cell response</w:t>
      </w:r>
      <w:r w:rsidR="002D2D1C" w:rsidRPr="000F79C2">
        <w:rPr>
          <w:rFonts w:ascii="Times New Roman" w:hAnsi="Times New Roman" w:cs="Times New Roman"/>
          <w:sz w:val="24"/>
          <w:szCs w:val="24"/>
        </w:rPr>
        <w:t xml:space="preserve">, but </w:t>
      </w:r>
      <w:r w:rsidR="00FB2FA4" w:rsidRPr="000F79C2">
        <w:rPr>
          <w:rFonts w:ascii="Times New Roman" w:hAnsi="Times New Roman" w:cs="Times New Roman"/>
          <w:sz w:val="24"/>
          <w:szCs w:val="24"/>
        </w:rPr>
        <w:t>not with glucose tolerance or insul</w:t>
      </w:r>
      <w:r w:rsidR="00D11FF3" w:rsidRPr="000F79C2">
        <w:rPr>
          <w:rFonts w:ascii="Times New Roman" w:hAnsi="Times New Roman" w:cs="Times New Roman"/>
          <w:sz w:val="24"/>
          <w:szCs w:val="24"/>
        </w:rPr>
        <w:t>in action during late pregnancy</w:t>
      </w:r>
      <w:r w:rsidR="00F35A0C" w:rsidRPr="00432AA1">
        <w:rPr>
          <w:rFonts w:ascii="Times New Roman" w:hAnsi="Times New Roman" w:cs="Times New Roman"/>
          <w:sz w:val="24"/>
          <w:szCs w:val="24"/>
          <w:vertAlign w:val="superscript"/>
        </w:rPr>
        <w:t>(12)</w:t>
      </w:r>
      <w:r w:rsidR="002D2D1C" w:rsidRPr="000F79C2">
        <w:rPr>
          <w:rFonts w:ascii="Times New Roman" w:hAnsi="Times New Roman" w:cs="Times New Roman"/>
          <w:sz w:val="24"/>
          <w:szCs w:val="24"/>
        </w:rPr>
        <w:t>.</w:t>
      </w:r>
      <w:r w:rsidRPr="000F79C2">
        <w:rPr>
          <w:rFonts w:ascii="Times New Roman" w:hAnsi="Times New Roman" w:cs="Times New Roman"/>
          <w:sz w:val="24"/>
          <w:szCs w:val="24"/>
        </w:rPr>
        <w:t xml:space="preserve"> </w:t>
      </w:r>
    </w:p>
    <w:p w:rsidR="00FB2FA4" w:rsidRPr="000F79C2" w:rsidRDefault="00FB2FA4" w:rsidP="000F79C2">
      <w:pPr>
        <w:spacing w:after="0" w:line="360" w:lineRule="auto"/>
        <w:ind w:firstLine="720"/>
        <w:jc w:val="both"/>
        <w:rPr>
          <w:rFonts w:ascii="Times New Roman" w:hAnsi="Times New Roman" w:cs="Times New Roman"/>
          <w:sz w:val="24"/>
          <w:szCs w:val="24"/>
        </w:rPr>
      </w:pPr>
      <w:r w:rsidRPr="000F79C2">
        <w:rPr>
          <w:rFonts w:ascii="Times New Roman" w:hAnsi="Times New Roman" w:cs="Times New Roman"/>
          <w:sz w:val="24"/>
          <w:szCs w:val="24"/>
        </w:rPr>
        <w:t xml:space="preserve">A previous report found that glucose tolerance declined in the evening in normal weight adults, but such </w:t>
      </w:r>
      <w:r w:rsidR="00D11FF3" w:rsidRPr="000F79C2">
        <w:rPr>
          <w:rFonts w:ascii="Times New Roman" w:hAnsi="Times New Roman" w:cs="Times New Roman"/>
          <w:sz w:val="24"/>
          <w:szCs w:val="24"/>
        </w:rPr>
        <w:t>rhythm was absent in the obese</w:t>
      </w:r>
      <w:r w:rsidR="00691044">
        <w:rPr>
          <w:rFonts w:ascii="Times New Roman" w:hAnsi="Times New Roman" w:cs="Times New Roman"/>
          <w:sz w:val="24"/>
          <w:szCs w:val="24"/>
          <w:vertAlign w:val="superscript"/>
        </w:rPr>
        <w:t>(29</w:t>
      </w:r>
      <w:r w:rsidR="00F35A0C" w:rsidRPr="00432AA1">
        <w:rPr>
          <w:rFonts w:ascii="Times New Roman" w:hAnsi="Times New Roman" w:cs="Times New Roman"/>
          <w:sz w:val="24"/>
          <w:szCs w:val="24"/>
          <w:vertAlign w:val="superscript"/>
        </w:rPr>
        <w:t>)</w:t>
      </w:r>
      <w:r w:rsidRPr="000F79C2">
        <w:rPr>
          <w:rFonts w:ascii="Times New Roman" w:hAnsi="Times New Roman" w:cs="Times New Roman"/>
          <w:sz w:val="24"/>
          <w:szCs w:val="24"/>
        </w:rPr>
        <w:t>. It was suggested that the marked suppression of insulin sensitivity in the morning in obese subjects may lead to failure for d</w:t>
      </w:r>
      <w:r w:rsidR="00D9234D" w:rsidRPr="000F79C2">
        <w:rPr>
          <w:rFonts w:ascii="Times New Roman" w:hAnsi="Times New Roman" w:cs="Times New Roman"/>
          <w:sz w:val="24"/>
          <w:szCs w:val="24"/>
        </w:rPr>
        <w:t>etection with further reduction in insulin sensitivity</w:t>
      </w:r>
      <w:r w:rsidR="00691044">
        <w:rPr>
          <w:rFonts w:ascii="Times New Roman" w:hAnsi="Times New Roman" w:cs="Times New Roman"/>
          <w:sz w:val="24"/>
          <w:szCs w:val="24"/>
          <w:vertAlign w:val="superscript"/>
        </w:rPr>
        <w:t>(29</w:t>
      </w:r>
      <w:r w:rsidR="00F35A0C" w:rsidRPr="00432AA1">
        <w:rPr>
          <w:rFonts w:ascii="Times New Roman" w:hAnsi="Times New Roman" w:cs="Times New Roman"/>
          <w:sz w:val="24"/>
          <w:szCs w:val="24"/>
          <w:vertAlign w:val="superscript"/>
        </w:rPr>
        <w:t>)</w:t>
      </w:r>
      <w:r w:rsidRPr="000F79C2">
        <w:rPr>
          <w:rFonts w:ascii="Times New Roman" w:hAnsi="Times New Roman" w:cs="Times New Roman"/>
          <w:sz w:val="24"/>
          <w:szCs w:val="24"/>
        </w:rPr>
        <w:t xml:space="preserve">. This may </w:t>
      </w:r>
      <w:r w:rsidR="00097E2D" w:rsidRPr="000F79C2">
        <w:rPr>
          <w:rFonts w:ascii="Times New Roman" w:hAnsi="Times New Roman" w:cs="Times New Roman"/>
          <w:sz w:val="24"/>
          <w:szCs w:val="24"/>
        </w:rPr>
        <w:t>probably explain the reason of</w:t>
      </w:r>
      <w:r w:rsidRPr="000F79C2">
        <w:rPr>
          <w:rFonts w:ascii="Times New Roman" w:hAnsi="Times New Roman" w:cs="Times New Roman"/>
          <w:sz w:val="24"/>
          <w:szCs w:val="24"/>
        </w:rPr>
        <w:t xml:space="preserve"> why overweight </w:t>
      </w:r>
      <w:r w:rsidR="00004448" w:rsidRPr="000F79C2">
        <w:rPr>
          <w:rFonts w:ascii="Times New Roman" w:hAnsi="Times New Roman" w:cs="Times New Roman"/>
          <w:sz w:val="24"/>
          <w:szCs w:val="24"/>
        </w:rPr>
        <w:t>pNT</w:t>
      </w:r>
      <w:r w:rsidRPr="000F79C2">
        <w:rPr>
          <w:rFonts w:ascii="Times New Roman" w:hAnsi="Times New Roman" w:cs="Times New Roman"/>
          <w:sz w:val="24"/>
          <w:szCs w:val="24"/>
        </w:rPr>
        <w:t xml:space="preserve"> </w:t>
      </w:r>
      <w:r w:rsidR="002B5B27" w:rsidRPr="000F79C2">
        <w:rPr>
          <w:rFonts w:ascii="Times New Roman" w:hAnsi="Times New Roman" w:cs="Times New Roman"/>
          <w:sz w:val="24"/>
          <w:szCs w:val="24"/>
        </w:rPr>
        <w:t>feeders</w:t>
      </w:r>
      <w:r w:rsidRPr="000F79C2">
        <w:rPr>
          <w:rFonts w:ascii="Times New Roman" w:hAnsi="Times New Roman" w:cs="Times New Roman"/>
          <w:sz w:val="24"/>
          <w:szCs w:val="24"/>
        </w:rPr>
        <w:t xml:space="preserve"> in our study did not show significant</w:t>
      </w:r>
      <w:r w:rsidR="00FF39F7" w:rsidRPr="000F79C2">
        <w:rPr>
          <w:rFonts w:ascii="Times New Roman" w:hAnsi="Times New Roman" w:cs="Times New Roman"/>
          <w:sz w:val="24"/>
          <w:szCs w:val="24"/>
        </w:rPr>
        <w:t xml:space="preserve"> difference</w:t>
      </w:r>
      <w:r w:rsidRPr="000F79C2">
        <w:rPr>
          <w:rFonts w:ascii="Times New Roman" w:hAnsi="Times New Roman" w:cs="Times New Roman"/>
          <w:sz w:val="24"/>
          <w:szCs w:val="24"/>
        </w:rPr>
        <w:t xml:space="preserve"> </w:t>
      </w:r>
      <w:r w:rsidR="002B5B27" w:rsidRPr="000F79C2">
        <w:rPr>
          <w:rFonts w:ascii="Times New Roman" w:hAnsi="Times New Roman" w:cs="Times New Roman"/>
          <w:sz w:val="24"/>
          <w:szCs w:val="24"/>
        </w:rPr>
        <w:t xml:space="preserve">in </w:t>
      </w:r>
      <w:r w:rsidR="00EA2239" w:rsidRPr="000F79C2">
        <w:rPr>
          <w:rFonts w:ascii="Times New Roman" w:hAnsi="Times New Roman" w:cs="Times New Roman"/>
          <w:sz w:val="24"/>
          <w:szCs w:val="24"/>
        </w:rPr>
        <w:t>glycaemic</w:t>
      </w:r>
      <w:r w:rsidRPr="000F79C2">
        <w:rPr>
          <w:rFonts w:ascii="Times New Roman" w:hAnsi="Times New Roman" w:cs="Times New Roman"/>
          <w:sz w:val="24"/>
          <w:szCs w:val="24"/>
        </w:rPr>
        <w:t xml:space="preserve"> response related to </w:t>
      </w:r>
      <w:r w:rsidR="00A7276A" w:rsidRPr="000F79C2">
        <w:rPr>
          <w:rFonts w:ascii="Times New Roman" w:hAnsi="Times New Roman" w:cs="Times New Roman"/>
          <w:sz w:val="24"/>
          <w:szCs w:val="24"/>
        </w:rPr>
        <w:t>feeding patterns</w:t>
      </w:r>
      <w:r w:rsidRPr="000F79C2">
        <w:rPr>
          <w:rFonts w:ascii="Times New Roman" w:hAnsi="Times New Roman" w:cs="Times New Roman"/>
          <w:sz w:val="24"/>
          <w:szCs w:val="24"/>
        </w:rPr>
        <w:t>.</w:t>
      </w:r>
      <w:r w:rsidR="00D9234D" w:rsidRPr="000F79C2">
        <w:rPr>
          <w:rFonts w:ascii="Times New Roman" w:hAnsi="Times New Roman" w:cs="Times New Roman"/>
          <w:sz w:val="24"/>
          <w:szCs w:val="24"/>
        </w:rPr>
        <w:t xml:space="preserve"> It is therefore speculated that diurnal rhythm in insulin sensitivity and secretion may be adiposity dependent.</w:t>
      </w:r>
      <w:r w:rsidR="00097E2D" w:rsidRPr="000F79C2">
        <w:rPr>
          <w:rFonts w:ascii="Times New Roman" w:hAnsi="Times New Roman" w:cs="Times New Roman"/>
          <w:sz w:val="24"/>
          <w:szCs w:val="24"/>
        </w:rPr>
        <w:t xml:space="preserve"> </w:t>
      </w:r>
      <w:r w:rsidRPr="000F79C2">
        <w:rPr>
          <w:rFonts w:ascii="Times New Roman" w:hAnsi="Times New Roman" w:cs="Times New Roman"/>
          <w:sz w:val="24"/>
          <w:szCs w:val="24"/>
        </w:rPr>
        <w:t>Specificall</w:t>
      </w:r>
      <w:r w:rsidR="006247D4" w:rsidRPr="000F79C2">
        <w:rPr>
          <w:rFonts w:ascii="Times New Roman" w:hAnsi="Times New Roman" w:cs="Times New Roman"/>
          <w:sz w:val="24"/>
          <w:szCs w:val="24"/>
        </w:rPr>
        <w:t xml:space="preserve">y, </w:t>
      </w:r>
      <w:r w:rsidR="0000624E" w:rsidRPr="000F79C2">
        <w:rPr>
          <w:rFonts w:ascii="Times New Roman" w:hAnsi="Times New Roman" w:cs="Times New Roman"/>
          <w:sz w:val="24"/>
          <w:szCs w:val="24"/>
        </w:rPr>
        <w:t>w</w:t>
      </w:r>
      <w:r w:rsidR="00E30B04" w:rsidRPr="000F79C2">
        <w:rPr>
          <w:rFonts w:ascii="Times New Roman" w:hAnsi="Times New Roman" w:cs="Times New Roman"/>
          <w:sz w:val="24"/>
          <w:szCs w:val="24"/>
        </w:rPr>
        <w:t xml:space="preserve">e showed that </w:t>
      </w:r>
      <w:r w:rsidR="00097E2D" w:rsidRPr="000F79C2">
        <w:rPr>
          <w:rFonts w:ascii="Times New Roman" w:hAnsi="Times New Roman" w:cs="Times New Roman"/>
          <w:sz w:val="24"/>
          <w:szCs w:val="24"/>
        </w:rPr>
        <w:t>FG</w:t>
      </w:r>
      <w:r w:rsidR="006247D4" w:rsidRPr="000F79C2">
        <w:rPr>
          <w:rFonts w:ascii="Times New Roman" w:hAnsi="Times New Roman" w:cs="Times New Roman"/>
          <w:sz w:val="24"/>
          <w:szCs w:val="24"/>
        </w:rPr>
        <w:t xml:space="preserve"> but not </w:t>
      </w:r>
      <w:r w:rsidR="00097E2D" w:rsidRPr="000F79C2">
        <w:rPr>
          <w:rFonts w:ascii="Times New Roman" w:hAnsi="Times New Roman" w:cs="Times New Roman"/>
          <w:sz w:val="24"/>
          <w:szCs w:val="24"/>
        </w:rPr>
        <w:t>2HPPG</w:t>
      </w:r>
      <w:r w:rsidRPr="000F79C2">
        <w:rPr>
          <w:rFonts w:ascii="Times New Roman" w:hAnsi="Times New Roman" w:cs="Times New Roman"/>
          <w:sz w:val="24"/>
          <w:szCs w:val="24"/>
        </w:rPr>
        <w:t xml:space="preserve"> </w:t>
      </w:r>
      <w:r w:rsidR="00E30B04" w:rsidRPr="000F79C2">
        <w:rPr>
          <w:rFonts w:ascii="Times New Roman" w:hAnsi="Times New Roman" w:cs="Times New Roman"/>
          <w:sz w:val="24"/>
          <w:szCs w:val="24"/>
        </w:rPr>
        <w:t xml:space="preserve">concentration </w:t>
      </w:r>
      <w:r w:rsidRPr="000F79C2">
        <w:rPr>
          <w:rFonts w:ascii="Times New Roman" w:hAnsi="Times New Roman" w:cs="Times New Roman"/>
          <w:sz w:val="24"/>
          <w:szCs w:val="24"/>
        </w:rPr>
        <w:t xml:space="preserve">was associated with </w:t>
      </w:r>
      <w:r w:rsidR="00A7276A" w:rsidRPr="000F79C2">
        <w:rPr>
          <w:rFonts w:ascii="Times New Roman" w:hAnsi="Times New Roman" w:cs="Times New Roman"/>
          <w:sz w:val="24"/>
          <w:szCs w:val="24"/>
        </w:rPr>
        <w:t>feeding patterns</w:t>
      </w:r>
      <w:r w:rsidRPr="000F79C2">
        <w:rPr>
          <w:rFonts w:ascii="Times New Roman" w:hAnsi="Times New Roman" w:cs="Times New Roman"/>
          <w:sz w:val="24"/>
          <w:szCs w:val="24"/>
        </w:rPr>
        <w:t xml:space="preserve">. </w:t>
      </w:r>
      <w:r w:rsidR="00E30B04" w:rsidRPr="000F79C2">
        <w:rPr>
          <w:rFonts w:ascii="Times New Roman" w:hAnsi="Times New Roman" w:cs="Times New Roman"/>
          <w:sz w:val="24"/>
          <w:szCs w:val="24"/>
        </w:rPr>
        <w:t>This suggests tha</w:t>
      </w:r>
      <w:r w:rsidR="00967DBD" w:rsidRPr="000F79C2">
        <w:rPr>
          <w:rFonts w:ascii="Times New Roman" w:hAnsi="Times New Roman" w:cs="Times New Roman"/>
          <w:sz w:val="24"/>
          <w:szCs w:val="24"/>
        </w:rPr>
        <w:t xml:space="preserve">t 2-hour glucose measurement is </w:t>
      </w:r>
      <w:r w:rsidR="00E30B04" w:rsidRPr="000F79C2">
        <w:rPr>
          <w:rFonts w:ascii="Times New Roman" w:hAnsi="Times New Roman" w:cs="Times New Roman"/>
          <w:sz w:val="24"/>
          <w:szCs w:val="24"/>
        </w:rPr>
        <w:t>less likely</w:t>
      </w:r>
      <w:r w:rsidR="00967DBD" w:rsidRPr="000F79C2">
        <w:rPr>
          <w:rFonts w:ascii="Times New Roman" w:hAnsi="Times New Roman" w:cs="Times New Roman"/>
          <w:sz w:val="24"/>
          <w:szCs w:val="24"/>
        </w:rPr>
        <w:t xml:space="preserve"> able to</w:t>
      </w:r>
      <w:r w:rsidR="00E30B04" w:rsidRPr="000F79C2">
        <w:rPr>
          <w:rFonts w:ascii="Times New Roman" w:hAnsi="Times New Roman" w:cs="Times New Roman"/>
          <w:sz w:val="24"/>
          <w:szCs w:val="24"/>
        </w:rPr>
        <w:t xml:space="preserve"> be influenced by the </w:t>
      </w:r>
      <w:r w:rsidR="00A7276A" w:rsidRPr="000F79C2">
        <w:rPr>
          <w:rFonts w:ascii="Times New Roman" w:hAnsi="Times New Roman" w:cs="Times New Roman"/>
          <w:sz w:val="24"/>
          <w:szCs w:val="24"/>
        </w:rPr>
        <w:t>timed feeding</w:t>
      </w:r>
      <w:r w:rsidR="00E30B04" w:rsidRPr="000F79C2">
        <w:rPr>
          <w:rFonts w:ascii="Times New Roman" w:hAnsi="Times New Roman" w:cs="Times New Roman"/>
          <w:sz w:val="24"/>
          <w:szCs w:val="24"/>
        </w:rPr>
        <w:t>, a</w:t>
      </w:r>
      <w:r w:rsidRPr="000F79C2">
        <w:rPr>
          <w:rFonts w:ascii="Times New Roman" w:hAnsi="Times New Roman" w:cs="Times New Roman"/>
          <w:sz w:val="24"/>
          <w:szCs w:val="24"/>
        </w:rPr>
        <w:t xml:space="preserve">lthough </w:t>
      </w:r>
      <w:r w:rsidR="00E31761" w:rsidRPr="000F79C2">
        <w:rPr>
          <w:rFonts w:ascii="Times New Roman" w:hAnsi="Times New Roman" w:cs="Times New Roman"/>
          <w:sz w:val="24"/>
          <w:szCs w:val="24"/>
        </w:rPr>
        <w:t xml:space="preserve">the </w:t>
      </w:r>
      <w:r w:rsidR="00AE7638" w:rsidRPr="000F79C2">
        <w:rPr>
          <w:rFonts w:ascii="Times New Roman" w:hAnsi="Times New Roman" w:cs="Times New Roman"/>
          <w:sz w:val="24"/>
          <w:szCs w:val="24"/>
        </w:rPr>
        <w:t>variability of</w:t>
      </w:r>
      <w:r w:rsidRPr="000F79C2">
        <w:rPr>
          <w:rFonts w:ascii="Times New Roman" w:hAnsi="Times New Roman" w:cs="Times New Roman"/>
          <w:sz w:val="24"/>
          <w:szCs w:val="24"/>
        </w:rPr>
        <w:t xml:space="preserve"> 2-hour glucose measurement was larger than fasting glucose</w:t>
      </w:r>
      <w:r w:rsidR="00E30B04" w:rsidRPr="000F79C2">
        <w:rPr>
          <w:rFonts w:ascii="Times New Roman" w:hAnsi="Times New Roman" w:cs="Times New Roman"/>
          <w:sz w:val="24"/>
          <w:szCs w:val="24"/>
        </w:rPr>
        <w:t>.</w:t>
      </w:r>
      <w:r w:rsidRPr="000F79C2">
        <w:rPr>
          <w:rFonts w:ascii="Times New Roman" w:hAnsi="Times New Roman" w:cs="Times New Roman"/>
          <w:sz w:val="24"/>
          <w:szCs w:val="24"/>
        </w:rPr>
        <w:t xml:space="preserve"> </w:t>
      </w:r>
      <w:r w:rsidR="00E30B04" w:rsidRPr="000F79C2">
        <w:rPr>
          <w:rFonts w:ascii="Times New Roman" w:hAnsi="Times New Roman" w:cs="Times New Roman"/>
          <w:sz w:val="24"/>
          <w:szCs w:val="24"/>
        </w:rPr>
        <w:t xml:space="preserve">Nonetheless, </w:t>
      </w:r>
      <w:r w:rsidR="00E31761" w:rsidRPr="000F79C2">
        <w:rPr>
          <w:rFonts w:ascii="Times New Roman" w:hAnsi="Times New Roman" w:cs="Times New Roman"/>
          <w:sz w:val="24"/>
          <w:szCs w:val="24"/>
        </w:rPr>
        <w:t xml:space="preserve">as we did not ascertain any glucose measurements between </w:t>
      </w:r>
      <w:r w:rsidR="00097E2D" w:rsidRPr="000F79C2">
        <w:rPr>
          <w:rFonts w:ascii="Times New Roman" w:hAnsi="Times New Roman" w:cs="Times New Roman"/>
          <w:sz w:val="24"/>
          <w:szCs w:val="24"/>
        </w:rPr>
        <w:t>FG</w:t>
      </w:r>
      <w:r w:rsidR="00121F8E">
        <w:rPr>
          <w:rFonts w:ascii="Times New Roman" w:hAnsi="Times New Roman" w:cs="Times New Roman"/>
          <w:sz w:val="24"/>
          <w:szCs w:val="24"/>
        </w:rPr>
        <w:t xml:space="preserve"> and </w:t>
      </w:r>
      <w:r w:rsidR="00097E2D" w:rsidRPr="000F79C2">
        <w:rPr>
          <w:rFonts w:ascii="Times New Roman" w:hAnsi="Times New Roman" w:cs="Times New Roman"/>
          <w:sz w:val="24"/>
          <w:szCs w:val="24"/>
        </w:rPr>
        <w:t>2HPPG</w:t>
      </w:r>
      <w:r w:rsidR="00E31761" w:rsidRPr="000F79C2">
        <w:rPr>
          <w:rFonts w:ascii="Times New Roman" w:hAnsi="Times New Roman" w:cs="Times New Roman"/>
          <w:sz w:val="24"/>
          <w:szCs w:val="24"/>
        </w:rPr>
        <w:t xml:space="preserve">, we were unable to </w:t>
      </w:r>
      <w:r w:rsidRPr="000F79C2">
        <w:rPr>
          <w:rFonts w:ascii="Times New Roman" w:hAnsi="Times New Roman" w:cs="Times New Roman"/>
          <w:sz w:val="24"/>
          <w:szCs w:val="24"/>
        </w:rPr>
        <w:t>determine the post-OGTT respo</w:t>
      </w:r>
      <w:r w:rsidR="00D11FF3" w:rsidRPr="000F79C2">
        <w:rPr>
          <w:rFonts w:ascii="Times New Roman" w:hAnsi="Times New Roman" w:cs="Times New Roman"/>
          <w:sz w:val="24"/>
          <w:szCs w:val="24"/>
        </w:rPr>
        <w:t>nse using the trapezoid method</w:t>
      </w:r>
      <w:r w:rsidR="00691044">
        <w:rPr>
          <w:rFonts w:ascii="Times New Roman" w:hAnsi="Times New Roman" w:cs="Times New Roman"/>
          <w:sz w:val="24"/>
          <w:szCs w:val="24"/>
          <w:vertAlign w:val="superscript"/>
        </w:rPr>
        <w:t>(30</w:t>
      </w:r>
      <w:r w:rsidR="00F35A0C" w:rsidRPr="007B584E">
        <w:rPr>
          <w:rFonts w:ascii="Times New Roman" w:hAnsi="Times New Roman" w:cs="Times New Roman"/>
          <w:sz w:val="24"/>
          <w:szCs w:val="24"/>
          <w:vertAlign w:val="superscript"/>
        </w:rPr>
        <w:t>)</w:t>
      </w:r>
      <w:r w:rsidRPr="000F79C2">
        <w:rPr>
          <w:rFonts w:ascii="Times New Roman" w:hAnsi="Times New Roman" w:cs="Times New Roman"/>
          <w:sz w:val="24"/>
          <w:szCs w:val="24"/>
        </w:rPr>
        <w:t xml:space="preserve"> </w:t>
      </w:r>
      <w:r w:rsidR="00F26092" w:rsidRPr="000F79C2">
        <w:rPr>
          <w:rFonts w:ascii="Times New Roman" w:hAnsi="Times New Roman" w:cs="Times New Roman"/>
          <w:sz w:val="24"/>
          <w:szCs w:val="24"/>
        </w:rPr>
        <w:t>w</w:t>
      </w:r>
      <w:r w:rsidR="006247D4" w:rsidRPr="000F79C2">
        <w:rPr>
          <w:rFonts w:ascii="Times New Roman" w:hAnsi="Times New Roman" w:cs="Times New Roman"/>
          <w:sz w:val="24"/>
          <w:szCs w:val="24"/>
        </w:rPr>
        <w:t xml:space="preserve">hich serves as a better indicator for </w:t>
      </w:r>
      <w:r w:rsidR="00F26092" w:rsidRPr="000F79C2">
        <w:rPr>
          <w:rFonts w:ascii="Times New Roman" w:hAnsi="Times New Roman" w:cs="Times New Roman"/>
          <w:sz w:val="24"/>
          <w:szCs w:val="24"/>
        </w:rPr>
        <w:t>glucose tolerance</w:t>
      </w:r>
      <w:r w:rsidR="00A41FEA" w:rsidRPr="000F79C2">
        <w:rPr>
          <w:rFonts w:ascii="Times New Roman" w:hAnsi="Times New Roman" w:cs="Times New Roman"/>
          <w:sz w:val="24"/>
          <w:szCs w:val="24"/>
        </w:rPr>
        <w:t>.</w:t>
      </w:r>
    </w:p>
    <w:p w:rsidR="00FB2FA4" w:rsidRPr="000F79C2" w:rsidRDefault="00FB2FA4" w:rsidP="000F79C2">
      <w:pPr>
        <w:spacing w:after="0" w:line="360" w:lineRule="auto"/>
        <w:ind w:firstLine="720"/>
        <w:jc w:val="both"/>
        <w:rPr>
          <w:rFonts w:ascii="Times New Roman" w:hAnsi="Times New Roman" w:cs="Times New Roman"/>
          <w:sz w:val="24"/>
          <w:szCs w:val="24"/>
        </w:rPr>
      </w:pPr>
      <w:r w:rsidRPr="000F79C2">
        <w:rPr>
          <w:rFonts w:ascii="Times New Roman" w:hAnsi="Times New Roman" w:cs="Times New Roman"/>
          <w:sz w:val="24"/>
          <w:szCs w:val="24"/>
        </w:rPr>
        <w:t xml:space="preserve">Limited research has been </w:t>
      </w:r>
      <w:r w:rsidR="004A0871" w:rsidRPr="000F79C2">
        <w:rPr>
          <w:rFonts w:ascii="Times New Roman" w:hAnsi="Times New Roman" w:cs="Times New Roman"/>
          <w:sz w:val="24"/>
          <w:szCs w:val="24"/>
        </w:rPr>
        <w:t xml:space="preserve">conducted </w:t>
      </w:r>
      <w:r w:rsidRPr="000F79C2">
        <w:rPr>
          <w:rFonts w:ascii="Times New Roman" w:hAnsi="Times New Roman" w:cs="Times New Roman"/>
          <w:sz w:val="24"/>
          <w:szCs w:val="24"/>
        </w:rPr>
        <w:t xml:space="preserve">to examine the diet quality in </w:t>
      </w:r>
      <w:r w:rsidR="0000624E" w:rsidRPr="000F79C2">
        <w:rPr>
          <w:rFonts w:ascii="Times New Roman" w:hAnsi="Times New Roman" w:cs="Times New Roman"/>
          <w:sz w:val="24"/>
          <w:szCs w:val="24"/>
        </w:rPr>
        <w:t>those with</w:t>
      </w:r>
      <w:r w:rsidRPr="000F79C2">
        <w:rPr>
          <w:rFonts w:ascii="Times New Roman" w:hAnsi="Times New Roman" w:cs="Times New Roman"/>
          <w:sz w:val="24"/>
          <w:szCs w:val="24"/>
        </w:rPr>
        <w:t xml:space="preserve"> delayed tempor</w:t>
      </w:r>
      <w:r w:rsidR="00D11FF3" w:rsidRPr="000F79C2">
        <w:rPr>
          <w:rFonts w:ascii="Times New Roman" w:hAnsi="Times New Roman" w:cs="Times New Roman"/>
          <w:sz w:val="24"/>
          <w:szCs w:val="24"/>
        </w:rPr>
        <w:t>al distribution of food intake</w:t>
      </w:r>
      <w:r w:rsidR="00CE4B8A">
        <w:rPr>
          <w:rFonts w:ascii="Times New Roman" w:hAnsi="Times New Roman" w:cs="Times New Roman"/>
          <w:sz w:val="24"/>
          <w:szCs w:val="24"/>
          <w:vertAlign w:val="superscript"/>
        </w:rPr>
        <w:t>(31</w:t>
      </w:r>
      <w:r w:rsidR="00F35A0C" w:rsidRPr="007B584E">
        <w:rPr>
          <w:rFonts w:ascii="Times New Roman" w:hAnsi="Times New Roman" w:cs="Times New Roman"/>
          <w:sz w:val="24"/>
          <w:szCs w:val="24"/>
          <w:vertAlign w:val="superscript"/>
        </w:rPr>
        <w:t>)</w:t>
      </w:r>
      <w:r w:rsidRPr="000F79C2">
        <w:rPr>
          <w:rFonts w:ascii="Times New Roman" w:hAnsi="Times New Roman" w:cs="Times New Roman"/>
          <w:sz w:val="24"/>
          <w:szCs w:val="24"/>
        </w:rPr>
        <w:t>. With respect to the d</w:t>
      </w:r>
      <w:r w:rsidR="00407128" w:rsidRPr="000F79C2">
        <w:rPr>
          <w:rFonts w:ascii="Times New Roman" w:hAnsi="Times New Roman" w:cs="Times New Roman"/>
          <w:sz w:val="24"/>
          <w:szCs w:val="24"/>
        </w:rPr>
        <w:t>aily macronutrient distribution</w:t>
      </w:r>
      <w:r w:rsidRPr="000F79C2">
        <w:rPr>
          <w:rFonts w:ascii="Times New Roman" w:hAnsi="Times New Roman" w:cs="Times New Roman"/>
          <w:sz w:val="24"/>
          <w:szCs w:val="24"/>
        </w:rPr>
        <w:t xml:space="preserve">, overweight </w:t>
      </w:r>
      <w:r w:rsidR="00004448" w:rsidRPr="000F79C2">
        <w:rPr>
          <w:rFonts w:ascii="Times New Roman" w:hAnsi="Times New Roman" w:cs="Times New Roman"/>
          <w:sz w:val="24"/>
          <w:szCs w:val="24"/>
        </w:rPr>
        <w:t>pNT</w:t>
      </w:r>
      <w:r w:rsidRPr="000F79C2">
        <w:rPr>
          <w:rFonts w:ascii="Times New Roman" w:hAnsi="Times New Roman" w:cs="Times New Roman"/>
          <w:sz w:val="24"/>
          <w:szCs w:val="24"/>
        </w:rPr>
        <w:t xml:space="preserve"> </w:t>
      </w:r>
      <w:r w:rsidR="009C1B7C" w:rsidRPr="000F79C2">
        <w:rPr>
          <w:rFonts w:ascii="Times New Roman" w:hAnsi="Times New Roman" w:cs="Times New Roman"/>
          <w:sz w:val="24"/>
          <w:szCs w:val="24"/>
        </w:rPr>
        <w:t>feeders</w:t>
      </w:r>
      <w:r w:rsidRPr="000F79C2">
        <w:rPr>
          <w:rFonts w:ascii="Times New Roman" w:hAnsi="Times New Roman" w:cs="Times New Roman"/>
          <w:sz w:val="24"/>
          <w:szCs w:val="24"/>
        </w:rPr>
        <w:t xml:space="preserve"> had lower proportion of carbohydrate consumption than their counterpart. This is consistent with a report which indicated an association between evening chronotypes and</w:t>
      </w:r>
      <w:r w:rsidR="00D11FF3" w:rsidRPr="000F79C2">
        <w:rPr>
          <w:rFonts w:ascii="Times New Roman" w:hAnsi="Times New Roman" w:cs="Times New Roman"/>
          <w:sz w:val="24"/>
          <w:szCs w:val="24"/>
        </w:rPr>
        <w:t xml:space="preserve"> less carbohydrate consumption</w:t>
      </w:r>
      <w:r w:rsidR="00CE4B8A">
        <w:rPr>
          <w:rFonts w:ascii="Times New Roman" w:hAnsi="Times New Roman" w:cs="Times New Roman"/>
          <w:sz w:val="24"/>
          <w:szCs w:val="24"/>
          <w:vertAlign w:val="superscript"/>
        </w:rPr>
        <w:t>(32</w:t>
      </w:r>
      <w:r w:rsidR="00F35A0C" w:rsidRPr="007B584E">
        <w:rPr>
          <w:rFonts w:ascii="Times New Roman" w:hAnsi="Times New Roman" w:cs="Times New Roman"/>
          <w:sz w:val="24"/>
          <w:szCs w:val="24"/>
          <w:vertAlign w:val="superscript"/>
        </w:rPr>
        <w:t>)</w:t>
      </w:r>
      <w:r w:rsidR="00696FC5">
        <w:rPr>
          <w:rFonts w:ascii="Times New Roman" w:hAnsi="Times New Roman" w:cs="Times New Roman"/>
          <w:sz w:val="24"/>
          <w:szCs w:val="24"/>
        </w:rPr>
        <w:t>. Such difference</w:t>
      </w:r>
      <w:r w:rsidRPr="000F79C2">
        <w:rPr>
          <w:rFonts w:ascii="Times New Roman" w:hAnsi="Times New Roman" w:cs="Times New Roman"/>
          <w:sz w:val="24"/>
          <w:szCs w:val="24"/>
        </w:rPr>
        <w:t xml:space="preserve"> in carbohydrate intake</w:t>
      </w:r>
      <w:r w:rsidR="00994E9A" w:rsidRPr="00994E9A">
        <w:rPr>
          <w:rFonts w:ascii="Times New Roman" w:hAnsi="Times New Roman" w:cs="Times New Roman"/>
          <w:sz w:val="24"/>
          <w:szCs w:val="24"/>
        </w:rPr>
        <w:t xml:space="preserve"> </w:t>
      </w:r>
      <w:r w:rsidR="00994E9A" w:rsidRPr="00994E9A">
        <w:rPr>
          <w:rFonts w:ascii="Times New Roman" w:hAnsi="Times New Roman" w:cs="Times New Roman"/>
          <w:color w:val="FF0000"/>
          <w:sz w:val="24"/>
          <w:szCs w:val="24"/>
        </w:rPr>
        <w:t xml:space="preserve">did not seem to attenuate the association between feeding pattern and FG in the overweight group. Similar result remained with adjustment </w:t>
      </w:r>
      <w:r w:rsidR="008622EC">
        <w:rPr>
          <w:rFonts w:ascii="Times New Roman" w:hAnsi="Times New Roman" w:cs="Times New Roman"/>
          <w:color w:val="FF0000"/>
          <w:sz w:val="24"/>
          <w:szCs w:val="24"/>
        </w:rPr>
        <w:t>for</w:t>
      </w:r>
      <w:r w:rsidR="00994E9A" w:rsidRPr="00994E9A">
        <w:rPr>
          <w:rFonts w:ascii="Times New Roman" w:hAnsi="Times New Roman" w:cs="Times New Roman"/>
          <w:color w:val="FF0000"/>
          <w:sz w:val="24"/>
          <w:szCs w:val="24"/>
        </w:rPr>
        <w:t xml:space="preserve"> proportion of carbohydrate intake in the model.</w:t>
      </w:r>
      <w:r w:rsidRPr="00994E9A">
        <w:rPr>
          <w:rFonts w:ascii="Times New Roman" w:hAnsi="Times New Roman" w:cs="Times New Roman"/>
          <w:color w:val="FF0000"/>
          <w:sz w:val="24"/>
          <w:szCs w:val="24"/>
        </w:rPr>
        <w:t xml:space="preserve"> </w:t>
      </w:r>
      <w:r w:rsidRPr="000F79C2">
        <w:rPr>
          <w:rFonts w:ascii="Times New Roman" w:hAnsi="Times New Roman" w:cs="Times New Roman"/>
          <w:sz w:val="24"/>
          <w:szCs w:val="24"/>
        </w:rPr>
        <w:t>In contrast to these observations, two studies reported no differences in the daily macronutrient distribution</w:t>
      </w:r>
      <w:r w:rsidR="00D11FF3" w:rsidRPr="000F79C2">
        <w:rPr>
          <w:rFonts w:ascii="Times New Roman" w:hAnsi="Times New Roman" w:cs="Times New Roman"/>
          <w:sz w:val="24"/>
          <w:szCs w:val="24"/>
        </w:rPr>
        <w:t xml:space="preserve"> between early and late-eaters</w:t>
      </w:r>
      <w:r w:rsidR="00696FC5">
        <w:rPr>
          <w:rFonts w:ascii="Times New Roman" w:hAnsi="Times New Roman" w:cs="Times New Roman"/>
          <w:sz w:val="24"/>
          <w:szCs w:val="24"/>
          <w:vertAlign w:val="superscript"/>
        </w:rPr>
        <w:t>(33, 34</w:t>
      </w:r>
      <w:r w:rsidR="00A47383" w:rsidRPr="007B584E">
        <w:rPr>
          <w:rFonts w:ascii="Times New Roman" w:hAnsi="Times New Roman" w:cs="Times New Roman"/>
          <w:sz w:val="24"/>
          <w:szCs w:val="24"/>
          <w:vertAlign w:val="superscript"/>
        </w:rPr>
        <w:t>)</w:t>
      </w:r>
      <w:r w:rsidRPr="000F79C2">
        <w:rPr>
          <w:rFonts w:ascii="Times New Roman" w:hAnsi="Times New Roman" w:cs="Times New Roman"/>
          <w:sz w:val="24"/>
          <w:szCs w:val="24"/>
        </w:rPr>
        <w:t xml:space="preserve">, which is similar to our findings </w:t>
      </w:r>
      <w:r w:rsidR="00AE7638" w:rsidRPr="000F79C2">
        <w:rPr>
          <w:rFonts w:ascii="Times New Roman" w:hAnsi="Times New Roman" w:cs="Times New Roman"/>
          <w:sz w:val="24"/>
          <w:szCs w:val="24"/>
        </w:rPr>
        <w:t>in</w:t>
      </w:r>
      <w:r w:rsidR="009C1B7C" w:rsidRPr="000F79C2">
        <w:rPr>
          <w:rFonts w:ascii="Times New Roman" w:hAnsi="Times New Roman" w:cs="Times New Roman"/>
          <w:sz w:val="24"/>
          <w:szCs w:val="24"/>
        </w:rPr>
        <w:t xml:space="preserve"> lean women</w:t>
      </w:r>
      <w:r w:rsidRPr="000F79C2">
        <w:rPr>
          <w:rFonts w:ascii="Times New Roman" w:hAnsi="Times New Roman" w:cs="Times New Roman"/>
          <w:sz w:val="24"/>
          <w:szCs w:val="24"/>
        </w:rPr>
        <w:t xml:space="preserve">. </w:t>
      </w:r>
      <w:r w:rsidR="00994E9A">
        <w:rPr>
          <w:rFonts w:ascii="Times New Roman" w:hAnsi="Times New Roman" w:cs="Times New Roman"/>
          <w:color w:val="FF0000"/>
          <w:sz w:val="24"/>
          <w:szCs w:val="24"/>
        </w:rPr>
        <w:t>Altogether, t</w:t>
      </w:r>
      <w:r w:rsidR="00097E2D" w:rsidRPr="000F79C2">
        <w:rPr>
          <w:rFonts w:ascii="Times New Roman" w:hAnsi="Times New Roman" w:cs="Times New Roman"/>
          <w:sz w:val="24"/>
          <w:szCs w:val="24"/>
        </w:rPr>
        <w:t>his suggests</w:t>
      </w:r>
      <w:r w:rsidRPr="000F79C2">
        <w:rPr>
          <w:rFonts w:ascii="Times New Roman" w:hAnsi="Times New Roman" w:cs="Times New Roman"/>
          <w:sz w:val="24"/>
          <w:szCs w:val="24"/>
        </w:rPr>
        <w:t xml:space="preserve"> that the association between </w:t>
      </w:r>
      <w:r w:rsidR="00004448" w:rsidRPr="000F79C2">
        <w:rPr>
          <w:rFonts w:ascii="Times New Roman" w:hAnsi="Times New Roman" w:cs="Times New Roman"/>
          <w:sz w:val="24"/>
          <w:szCs w:val="24"/>
        </w:rPr>
        <w:t>feeding patterns</w:t>
      </w:r>
      <w:r w:rsidRPr="000F79C2">
        <w:rPr>
          <w:rFonts w:ascii="Times New Roman" w:hAnsi="Times New Roman" w:cs="Times New Roman"/>
          <w:sz w:val="24"/>
          <w:szCs w:val="24"/>
        </w:rPr>
        <w:t xml:space="preserve"> and </w:t>
      </w:r>
      <w:r w:rsidR="00DB015E">
        <w:rPr>
          <w:rFonts w:ascii="Times New Roman" w:hAnsi="Times New Roman" w:cs="Times New Roman"/>
          <w:color w:val="FF0000"/>
          <w:sz w:val="24"/>
          <w:szCs w:val="24"/>
        </w:rPr>
        <w:t>glucose</w:t>
      </w:r>
      <w:r w:rsidR="00E457AF">
        <w:rPr>
          <w:rFonts w:ascii="Times New Roman" w:hAnsi="Times New Roman" w:cs="Times New Roman"/>
          <w:sz w:val="24"/>
          <w:szCs w:val="24"/>
        </w:rPr>
        <w:t xml:space="preserve"> concentration</w:t>
      </w:r>
      <w:r w:rsidR="009C1B7C" w:rsidRPr="000F79C2">
        <w:rPr>
          <w:rFonts w:ascii="Times New Roman" w:hAnsi="Times New Roman" w:cs="Times New Roman"/>
          <w:sz w:val="24"/>
          <w:szCs w:val="24"/>
        </w:rPr>
        <w:t xml:space="preserve"> may</w:t>
      </w:r>
      <w:r w:rsidRPr="000F79C2">
        <w:rPr>
          <w:rFonts w:ascii="Times New Roman" w:hAnsi="Times New Roman" w:cs="Times New Roman"/>
          <w:sz w:val="24"/>
          <w:szCs w:val="24"/>
        </w:rPr>
        <w:t xml:space="preserve"> not </w:t>
      </w:r>
      <w:r w:rsidR="002070A0" w:rsidRPr="002070A0">
        <w:rPr>
          <w:rFonts w:ascii="Times New Roman" w:hAnsi="Times New Roman" w:cs="Times New Roman"/>
          <w:color w:val="FF0000"/>
          <w:sz w:val="24"/>
          <w:szCs w:val="24"/>
        </w:rPr>
        <w:t xml:space="preserve">be </w:t>
      </w:r>
      <w:r w:rsidR="00DB015E" w:rsidRPr="00DB015E">
        <w:rPr>
          <w:rFonts w:ascii="Times New Roman" w:hAnsi="Times New Roman" w:cs="Times New Roman"/>
          <w:color w:val="FF0000"/>
          <w:sz w:val="24"/>
          <w:szCs w:val="24"/>
        </w:rPr>
        <w:t>confounded</w:t>
      </w:r>
      <w:r w:rsidRPr="000F79C2">
        <w:rPr>
          <w:rFonts w:ascii="Times New Roman" w:hAnsi="Times New Roman" w:cs="Times New Roman"/>
          <w:sz w:val="24"/>
          <w:szCs w:val="24"/>
        </w:rPr>
        <w:t xml:space="preserve"> by diet quality </w:t>
      </w:r>
      <w:r w:rsidR="00DB015E">
        <w:rPr>
          <w:rFonts w:ascii="Times New Roman" w:hAnsi="Times New Roman" w:cs="Times New Roman"/>
          <w:color w:val="FF0000"/>
          <w:sz w:val="24"/>
          <w:szCs w:val="24"/>
        </w:rPr>
        <w:t>in terms of macronutrient distribution.</w:t>
      </w:r>
      <w:r w:rsidRPr="00DB015E">
        <w:rPr>
          <w:rFonts w:ascii="Times New Roman" w:hAnsi="Times New Roman" w:cs="Times New Roman"/>
          <w:color w:val="FF0000"/>
          <w:sz w:val="24"/>
          <w:szCs w:val="24"/>
        </w:rPr>
        <w:t xml:space="preserve"> </w:t>
      </w:r>
    </w:p>
    <w:p w:rsidR="00FB2FA4" w:rsidRPr="000F79C2" w:rsidRDefault="00FB2FA4" w:rsidP="000F79C2">
      <w:pPr>
        <w:autoSpaceDE w:val="0"/>
        <w:autoSpaceDN w:val="0"/>
        <w:adjustRightInd w:val="0"/>
        <w:spacing w:after="0" w:line="360" w:lineRule="auto"/>
        <w:ind w:firstLine="720"/>
        <w:jc w:val="both"/>
        <w:rPr>
          <w:rFonts w:ascii="Times New Roman" w:hAnsi="Times New Roman" w:cs="Times New Roman"/>
          <w:sz w:val="24"/>
          <w:szCs w:val="24"/>
        </w:rPr>
      </w:pPr>
      <w:r w:rsidRPr="000F79C2">
        <w:rPr>
          <w:rFonts w:ascii="Times New Roman" w:hAnsi="Times New Roman" w:cs="Times New Roman"/>
          <w:sz w:val="24"/>
          <w:szCs w:val="24"/>
        </w:rPr>
        <w:t xml:space="preserve">This study provides </w:t>
      </w:r>
      <w:r w:rsidR="00423375" w:rsidRPr="000F79C2">
        <w:rPr>
          <w:rFonts w:ascii="Times New Roman" w:hAnsi="Times New Roman" w:cs="Times New Roman"/>
          <w:sz w:val="24"/>
          <w:szCs w:val="24"/>
        </w:rPr>
        <w:t>a</w:t>
      </w:r>
      <w:r w:rsidR="009D5367" w:rsidRPr="000F79C2">
        <w:rPr>
          <w:rFonts w:ascii="Times New Roman" w:hAnsi="Times New Roman" w:cs="Times New Roman"/>
          <w:sz w:val="24"/>
          <w:szCs w:val="24"/>
        </w:rPr>
        <w:t>n</w:t>
      </w:r>
      <w:r w:rsidR="00423375" w:rsidRPr="000F79C2">
        <w:rPr>
          <w:rFonts w:ascii="Times New Roman" w:hAnsi="Times New Roman" w:cs="Times New Roman"/>
          <w:sz w:val="24"/>
          <w:szCs w:val="24"/>
        </w:rPr>
        <w:t xml:space="preserve"> insight into </w:t>
      </w:r>
      <w:r w:rsidR="00BD5BE2" w:rsidRPr="000F79C2">
        <w:rPr>
          <w:rFonts w:ascii="Times New Roman" w:hAnsi="Times New Roman" w:cs="Times New Roman"/>
          <w:sz w:val="24"/>
          <w:szCs w:val="24"/>
        </w:rPr>
        <w:t xml:space="preserve">the influence of </w:t>
      </w:r>
      <w:r w:rsidR="00A7276A" w:rsidRPr="000F79C2">
        <w:rPr>
          <w:rFonts w:ascii="Times New Roman" w:hAnsi="Times New Roman" w:cs="Times New Roman"/>
          <w:sz w:val="24"/>
          <w:szCs w:val="24"/>
        </w:rPr>
        <w:t>feeding patterns</w:t>
      </w:r>
      <w:r w:rsidR="00423375" w:rsidRPr="000F79C2">
        <w:rPr>
          <w:rFonts w:ascii="Times New Roman" w:hAnsi="Times New Roman" w:cs="Times New Roman"/>
          <w:sz w:val="24"/>
          <w:szCs w:val="24"/>
        </w:rPr>
        <w:t xml:space="preserve"> </w:t>
      </w:r>
      <w:r w:rsidR="00BD5BE2" w:rsidRPr="000F79C2">
        <w:rPr>
          <w:rFonts w:ascii="Times New Roman" w:hAnsi="Times New Roman" w:cs="Times New Roman"/>
          <w:sz w:val="24"/>
          <w:szCs w:val="24"/>
        </w:rPr>
        <w:t xml:space="preserve">on </w:t>
      </w:r>
      <w:r w:rsidR="00A7276A" w:rsidRPr="000F79C2">
        <w:rPr>
          <w:rFonts w:ascii="Times New Roman" w:hAnsi="Times New Roman" w:cs="Times New Roman"/>
          <w:sz w:val="24"/>
          <w:szCs w:val="24"/>
        </w:rPr>
        <w:t>glycaemic levels</w:t>
      </w:r>
      <w:r w:rsidRPr="000F79C2">
        <w:rPr>
          <w:rFonts w:ascii="Times New Roman" w:hAnsi="Times New Roman" w:cs="Times New Roman"/>
          <w:sz w:val="24"/>
          <w:szCs w:val="24"/>
        </w:rPr>
        <w:t xml:space="preserve"> in a large sample of pregnant </w:t>
      </w:r>
      <w:r w:rsidR="009D5367" w:rsidRPr="000F79C2">
        <w:rPr>
          <w:rFonts w:ascii="Times New Roman" w:hAnsi="Times New Roman" w:cs="Times New Roman"/>
          <w:sz w:val="24"/>
          <w:szCs w:val="24"/>
        </w:rPr>
        <w:t xml:space="preserve">Asian </w:t>
      </w:r>
      <w:r w:rsidRPr="000F79C2">
        <w:rPr>
          <w:rFonts w:ascii="Times New Roman" w:hAnsi="Times New Roman" w:cs="Times New Roman"/>
          <w:sz w:val="24"/>
          <w:szCs w:val="24"/>
        </w:rPr>
        <w:t xml:space="preserve">women. However, our findings </w:t>
      </w:r>
      <w:r w:rsidR="009D5367" w:rsidRPr="000F79C2">
        <w:rPr>
          <w:rFonts w:ascii="Times New Roman" w:hAnsi="Times New Roman" w:cs="Times New Roman"/>
          <w:sz w:val="24"/>
          <w:szCs w:val="24"/>
        </w:rPr>
        <w:t xml:space="preserve">had been </w:t>
      </w:r>
      <w:r w:rsidRPr="000F79C2">
        <w:rPr>
          <w:rFonts w:ascii="Times New Roman" w:hAnsi="Times New Roman" w:cs="Times New Roman"/>
          <w:sz w:val="24"/>
          <w:szCs w:val="24"/>
        </w:rPr>
        <w:t xml:space="preserve">limited by </w:t>
      </w:r>
      <w:r w:rsidR="009D5367" w:rsidRPr="000F79C2">
        <w:rPr>
          <w:rFonts w:ascii="Times New Roman" w:hAnsi="Times New Roman" w:cs="Times New Roman"/>
          <w:sz w:val="24"/>
          <w:szCs w:val="24"/>
        </w:rPr>
        <w:t xml:space="preserve">the lack of </w:t>
      </w:r>
      <w:r w:rsidRPr="000F79C2">
        <w:rPr>
          <w:rFonts w:ascii="Times New Roman" w:hAnsi="Times New Roman" w:cs="Times New Roman"/>
          <w:sz w:val="24"/>
          <w:szCs w:val="24"/>
        </w:rPr>
        <w:t>data on</w:t>
      </w:r>
      <w:r w:rsidR="002070A0">
        <w:rPr>
          <w:rFonts w:ascii="Times New Roman" w:hAnsi="Times New Roman" w:cs="Times New Roman"/>
          <w:color w:val="FF0000"/>
          <w:sz w:val="24"/>
          <w:szCs w:val="24"/>
        </w:rPr>
        <w:t xml:space="preserve"> serum</w:t>
      </w:r>
      <w:r w:rsidRPr="000F79C2">
        <w:rPr>
          <w:rFonts w:ascii="Times New Roman" w:hAnsi="Times New Roman" w:cs="Times New Roman"/>
          <w:sz w:val="24"/>
          <w:szCs w:val="24"/>
        </w:rPr>
        <w:t xml:space="preserve"> insulin concentration</w:t>
      </w:r>
      <w:r w:rsidR="009D5367" w:rsidRPr="000F79C2">
        <w:rPr>
          <w:rFonts w:ascii="Times New Roman" w:hAnsi="Times New Roman" w:cs="Times New Roman"/>
          <w:sz w:val="24"/>
          <w:szCs w:val="24"/>
        </w:rPr>
        <w:t>s</w:t>
      </w:r>
      <w:r w:rsidR="002070A0">
        <w:rPr>
          <w:rFonts w:ascii="Times New Roman" w:hAnsi="Times New Roman" w:cs="Times New Roman"/>
          <w:color w:val="FF0000"/>
          <w:sz w:val="24"/>
          <w:szCs w:val="24"/>
        </w:rPr>
        <w:t>, dietary glycaemic index</w:t>
      </w:r>
      <w:r w:rsidRPr="000F79C2">
        <w:rPr>
          <w:rFonts w:ascii="Times New Roman" w:hAnsi="Times New Roman" w:cs="Times New Roman"/>
          <w:sz w:val="24"/>
          <w:szCs w:val="24"/>
        </w:rPr>
        <w:t xml:space="preserve"> and maternal genotype, </w:t>
      </w:r>
      <w:r w:rsidR="009D5367" w:rsidRPr="000F79C2">
        <w:rPr>
          <w:rFonts w:ascii="Times New Roman" w:hAnsi="Times New Roman" w:cs="Times New Roman"/>
          <w:sz w:val="24"/>
          <w:szCs w:val="24"/>
        </w:rPr>
        <w:t xml:space="preserve">which would have allowed the assessment </w:t>
      </w:r>
      <w:r w:rsidR="00BD5BE2" w:rsidRPr="000F79C2">
        <w:rPr>
          <w:rFonts w:ascii="Times New Roman" w:hAnsi="Times New Roman" w:cs="Times New Roman"/>
          <w:sz w:val="24"/>
          <w:szCs w:val="24"/>
        </w:rPr>
        <w:t xml:space="preserve">on </w:t>
      </w:r>
      <w:r w:rsidR="002070A0">
        <w:rPr>
          <w:rFonts w:ascii="Times New Roman" w:hAnsi="Times New Roman" w:cs="Times New Roman"/>
          <w:sz w:val="24"/>
          <w:szCs w:val="24"/>
        </w:rPr>
        <w:t xml:space="preserve">insulin </w:t>
      </w:r>
      <w:r w:rsidR="002070A0" w:rsidRPr="002070A0">
        <w:rPr>
          <w:rFonts w:ascii="Times New Roman" w:hAnsi="Times New Roman" w:cs="Times New Roman"/>
          <w:sz w:val="24"/>
          <w:szCs w:val="24"/>
        </w:rPr>
        <w:t>sensitivity,</w:t>
      </w:r>
      <w:r w:rsidR="002070A0">
        <w:rPr>
          <w:rFonts w:ascii="Times New Roman" w:hAnsi="Times New Roman" w:cs="Times New Roman"/>
          <w:color w:val="FF0000"/>
          <w:sz w:val="24"/>
          <w:szCs w:val="24"/>
        </w:rPr>
        <w:t xml:space="preserve"> quality of carbohydrate </w:t>
      </w:r>
      <w:r w:rsidRPr="002070A0">
        <w:rPr>
          <w:rFonts w:ascii="Times New Roman" w:hAnsi="Times New Roman" w:cs="Times New Roman"/>
          <w:sz w:val="24"/>
          <w:szCs w:val="24"/>
        </w:rPr>
        <w:t xml:space="preserve">and </w:t>
      </w:r>
      <w:r w:rsidRPr="000F79C2">
        <w:rPr>
          <w:rFonts w:ascii="Times New Roman" w:hAnsi="Times New Roman" w:cs="Times New Roman"/>
          <w:sz w:val="24"/>
          <w:szCs w:val="24"/>
        </w:rPr>
        <w:t xml:space="preserve">clock gene polymorphisms. Furthermore, only one free-living 24-hour dietary recall </w:t>
      </w:r>
      <w:r w:rsidR="009D5367" w:rsidRPr="000F79C2">
        <w:rPr>
          <w:rFonts w:ascii="Times New Roman" w:hAnsi="Times New Roman" w:cs="Times New Roman"/>
          <w:sz w:val="24"/>
          <w:szCs w:val="24"/>
        </w:rPr>
        <w:t xml:space="preserve">had been </w:t>
      </w:r>
      <w:r w:rsidRPr="000F79C2">
        <w:rPr>
          <w:rFonts w:ascii="Times New Roman" w:hAnsi="Times New Roman" w:cs="Times New Roman"/>
          <w:sz w:val="24"/>
          <w:szCs w:val="24"/>
        </w:rPr>
        <w:t>collected and might not reflect habitual consumption patterns. Fluctuation of food intakes from day to day could</w:t>
      </w:r>
      <w:r w:rsidR="009D5367" w:rsidRPr="000F79C2">
        <w:rPr>
          <w:rFonts w:ascii="Times New Roman" w:hAnsi="Times New Roman" w:cs="Times New Roman"/>
          <w:sz w:val="24"/>
          <w:szCs w:val="24"/>
        </w:rPr>
        <w:t xml:space="preserve"> have le</w:t>
      </w:r>
      <w:r w:rsidRPr="000F79C2">
        <w:rPr>
          <w:rFonts w:ascii="Times New Roman" w:hAnsi="Times New Roman" w:cs="Times New Roman"/>
          <w:sz w:val="24"/>
          <w:szCs w:val="24"/>
        </w:rPr>
        <w:t xml:space="preserve">d to misclassification of women according to </w:t>
      </w:r>
      <w:r w:rsidR="009D5367" w:rsidRPr="000F79C2">
        <w:rPr>
          <w:rFonts w:ascii="Times New Roman" w:hAnsi="Times New Roman" w:cs="Times New Roman"/>
          <w:sz w:val="24"/>
          <w:szCs w:val="24"/>
        </w:rPr>
        <w:t xml:space="preserve">feeding </w:t>
      </w:r>
      <w:r w:rsidR="00A7276A" w:rsidRPr="000F79C2">
        <w:rPr>
          <w:rFonts w:ascii="Times New Roman" w:hAnsi="Times New Roman" w:cs="Times New Roman"/>
          <w:sz w:val="24"/>
          <w:szCs w:val="24"/>
        </w:rPr>
        <w:t>patterns</w:t>
      </w:r>
      <w:r w:rsidRPr="000F79C2">
        <w:rPr>
          <w:rFonts w:ascii="Times New Roman" w:hAnsi="Times New Roman" w:cs="Times New Roman"/>
          <w:sz w:val="24"/>
          <w:szCs w:val="24"/>
        </w:rPr>
        <w:t xml:space="preserve">. </w:t>
      </w:r>
    </w:p>
    <w:p w:rsidR="00834F36" w:rsidRPr="000F79C2" w:rsidRDefault="00FB2FA4" w:rsidP="00834F36">
      <w:pPr>
        <w:autoSpaceDE w:val="0"/>
        <w:autoSpaceDN w:val="0"/>
        <w:adjustRightInd w:val="0"/>
        <w:spacing w:after="0" w:line="360" w:lineRule="auto"/>
        <w:ind w:firstLine="720"/>
        <w:jc w:val="both"/>
        <w:rPr>
          <w:rFonts w:ascii="Times New Roman" w:hAnsi="Times New Roman" w:cs="Times New Roman"/>
          <w:sz w:val="24"/>
          <w:szCs w:val="24"/>
        </w:rPr>
      </w:pPr>
      <w:r w:rsidRPr="000F79C2">
        <w:rPr>
          <w:rFonts w:ascii="Times New Roman" w:hAnsi="Times New Roman" w:cs="Times New Roman"/>
          <w:sz w:val="24"/>
          <w:szCs w:val="24"/>
        </w:rPr>
        <w:t xml:space="preserve">In conclusion, </w:t>
      </w:r>
      <w:r w:rsidR="00A7276A" w:rsidRPr="000F79C2">
        <w:rPr>
          <w:rFonts w:ascii="Times New Roman" w:hAnsi="Times New Roman" w:cs="Times New Roman"/>
          <w:sz w:val="24"/>
          <w:szCs w:val="24"/>
        </w:rPr>
        <w:t>predominantly night</w:t>
      </w:r>
      <w:r w:rsidR="00597501">
        <w:rPr>
          <w:rFonts w:ascii="Times New Roman" w:hAnsi="Times New Roman" w:cs="Times New Roman"/>
          <w:color w:val="FF0000"/>
          <w:sz w:val="24"/>
          <w:szCs w:val="24"/>
        </w:rPr>
        <w:t>-time</w:t>
      </w:r>
      <w:r w:rsidR="00A7276A" w:rsidRPr="000F79C2">
        <w:rPr>
          <w:rFonts w:ascii="Times New Roman" w:hAnsi="Times New Roman" w:cs="Times New Roman"/>
          <w:sz w:val="24"/>
          <w:szCs w:val="24"/>
        </w:rPr>
        <w:t xml:space="preserve"> feeding</w:t>
      </w:r>
      <w:r w:rsidR="007D14A9">
        <w:rPr>
          <w:rFonts w:ascii="Times New Roman" w:hAnsi="Times New Roman" w:cs="Times New Roman"/>
          <w:sz w:val="24"/>
          <w:szCs w:val="24"/>
        </w:rPr>
        <w:t xml:space="preserve"> was</w:t>
      </w:r>
      <w:r w:rsidRPr="000F79C2">
        <w:rPr>
          <w:rFonts w:ascii="Times New Roman" w:hAnsi="Times New Roman" w:cs="Times New Roman"/>
          <w:sz w:val="24"/>
          <w:szCs w:val="24"/>
        </w:rPr>
        <w:t xml:space="preserve"> associated with highe</w:t>
      </w:r>
      <w:r w:rsidR="00B75B70" w:rsidRPr="000F79C2">
        <w:rPr>
          <w:rFonts w:ascii="Times New Roman" w:hAnsi="Times New Roman" w:cs="Times New Roman"/>
          <w:sz w:val="24"/>
          <w:szCs w:val="24"/>
        </w:rPr>
        <w:t xml:space="preserve">r </w:t>
      </w:r>
      <w:r w:rsidR="001B3A20" w:rsidRPr="000F79C2">
        <w:rPr>
          <w:rFonts w:ascii="Times New Roman" w:hAnsi="Times New Roman" w:cs="Times New Roman"/>
          <w:sz w:val="24"/>
          <w:szCs w:val="24"/>
        </w:rPr>
        <w:t>FG</w:t>
      </w:r>
      <w:r w:rsidR="00B75B70" w:rsidRPr="000F79C2">
        <w:rPr>
          <w:rFonts w:ascii="Times New Roman" w:hAnsi="Times New Roman" w:cs="Times New Roman"/>
          <w:sz w:val="24"/>
          <w:szCs w:val="24"/>
        </w:rPr>
        <w:t xml:space="preserve"> concentration</w:t>
      </w:r>
      <w:r w:rsidRPr="000F79C2">
        <w:rPr>
          <w:rFonts w:ascii="Times New Roman" w:hAnsi="Times New Roman" w:cs="Times New Roman"/>
          <w:sz w:val="24"/>
          <w:szCs w:val="24"/>
        </w:rPr>
        <w:t xml:space="preserve"> in lean but not in overweight pregnant women. </w:t>
      </w:r>
      <w:r w:rsidR="00C211CF" w:rsidRPr="000F79C2">
        <w:rPr>
          <w:rFonts w:ascii="Times New Roman" w:hAnsi="Times New Roman" w:cs="Times New Roman"/>
          <w:sz w:val="24"/>
          <w:szCs w:val="24"/>
        </w:rPr>
        <w:t xml:space="preserve">This suggests that the effect of </w:t>
      </w:r>
      <w:r w:rsidR="00004448" w:rsidRPr="000F79C2">
        <w:rPr>
          <w:rFonts w:ascii="Times New Roman" w:hAnsi="Times New Roman" w:cs="Times New Roman"/>
          <w:sz w:val="24"/>
          <w:szCs w:val="24"/>
        </w:rPr>
        <w:t>feeding patterns</w:t>
      </w:r>
      <w:r w:rsidR="00C211CF" w:rsidRPr="000F79C2">
        <w:rPr>
          <w:rFonts w:ascii="Times New Roman" w:hAnsi="Times New Roman" w:cs="Times New Roman"/>
          <w:sz w:val="24"/>
          <w:szCs w:val="24"/>
        </w:rPr>
        <w:t xml:space="preserve"> on glucose tolerance during pregnancy may be adiposity-dependent. </w:t>
      </w:r>
      <w:r w:rsidRPr="000F79C2">
        <w:rPr>
          <w:rFonts w:ascii="Times New Roman" w:hAnsi="Times New Roman" w:cs="Times New Roman"/>
          <w:sz w:val="24"/>
          <w:szCs w:val="24"/>
        </w:rPr>
        <w:t xml:space="preserve">Further investigation </w:t>
      </w:r>
      <w:r w:rsidRPr="000F79C2">
        <w:rPr>
          <w:rFonts w:ascii="Times New Roman" w:hAnsi="Times New Roman" w:cs="Times New Roman"/>
          <w:sz w:val="24"/>
          <w:szCs w:val="24"/>
        </w:rPr>
        <w:lastRenderedPageBreak/>
        <w:t xml:space="preserve">is required to </w:t>
      </w:r>
      <w:r w:rsidR="0008338C" w:rsidRPr="000F79C2">
        <w:rPr>
          <w:rFonts w:ascii="Times New Roman" w:hAnsi="Times New Roman" w:cs="Times New Roman"/>
          <w:sz w:val="24"/>
          <w:szCs w:val="24"/>
        </w:rPr>
        <w:t>identify</w:t>
      </w:r>
      <w:r w:rsidRPr="000F79C2">
        <w:rPr>
          <w:rFonts w:ascii="Times New Roman" w:hAnsi="Times New Roman" w:cs="Times New Roman"/>
          <w:sz w:val="24"/>
          <w:szCs w:val="24"/>
        </w:rPr>
        <w:t xml:space="preserve"> the underlying mechanism of such differences</w:t>
      </w:r>
      <w:r w:rsidR="00423375" w:rsidRPr="000F79C2">
        <w:rPr>
          <w:rFonts w:ascii="Times New Roman" w:hAnsi="Times New Roman" w:cs="Times New Roman"/>
          <w:sz w:val="24"/>
          <w:szCs w:val="24"/>
        </w:rPr>
        <w:t xml:space="preserve">. </w:t>
      </w:r>
      <w:r w:rsidR="00834F36" w:rsidRPr="00834F36">
        <w:rPr>
          <w:rFonts w:ascii="Times New Roman" w:hAnsi="Times New Roman" w:cs="Times New Roman"/>
          <w:color w:val="FF0000"/>
          <w:sz w:val="24"/>
          <w:szCs w:val="24"/>
        </w:rPr>
        <w:t xml:space="preserve">Nonetheless, our findings are </w:t>
      </w:r>
      <w:r w:rsidR="00834F36" w:rsidRPr="004F7786">
        <w:rPr>
          <w:rFonts w:ascii="Times New Roman" w:hAnsi="Times New Roman" w:cs="Times New Roman"/>
          <w:sz w:val="24"/>
          <w:szCs w:val="24"/>
        </w:rPr>
        <w:t xml:space="preserve">important to serve as a basis on developing novel nutritional strategies to improve glucose tolerance during pregnancy. </w:t>
      </w:r>
      <w:r w:rsidR="00834F36" w:rsidRPr="00834F36">
        <w:rPr>
          <w:rFonts w:ascii="Times New Roman" w:hAnsi="Times New Roman" w:cs="Times New Roman"/>
          <w:color w:val="FF0000"/>
          <w:sz w:val="24"/>
          <w:szCs w:val="24"/>
        </w:rPr>
        <w:t>Therefore, intervention study targeting pregnant women at risk of glucose intolerance and examination of changes in metabolic profile should be performed to better elucidate the effectiveness of using this time-related dietary approach. It will also be interesting to examine the changes in feeding patterns across different trimesters of pregnancy. Additionally, the potential long term health benefits of</w:t>
      </w:r>
      <w:r w:rsidR="007D14A9">
        <w:rPr>
          <w:rFonts w:ascii="Times New Roman" w:hAnsi="Times New Roman" w:cs="Times New Roman"/>
          <w:color w:val="FF0000"/>
          <w:sz w:val="24"/>
          <w:szCs w:val="24"/>
        </w:rPr>
        <w:t xml:space="preserve"> </w:t>
      </w:r>
      <w:r w:rsidR="004F7786">
        <w:rPr>
          <w:rFonts w:ascii="Times New Roman" w:hAnsi="Times New Roman" w:cs="Times New Roman"/>
          <w:color w:val="FF0000"/>
          <w:sz w:val="24"/>
          <w:szCs w:val="24"/>
        </w:rPr>
        <w:t>consuming higher calories</w:t>
      </w:r>
      <w:r w:rsidR="001A467B">
        <w:rPr>
          <w:rFonts w:ascii="Times New Roman" w:hAnsi="Times New Roman" w:cs="Times New Roman"/>
          <w:color w:val="FF0000"/>
          <w:sz w:val="24"/>
          <w:szCs w:val="24"/>
        </w:rPr>
        <w:t xml:space="preserve"> during the day </w:t>
      </w:r>
      <w:r w:rsidR="00DC1FB4">
        <w:rPr>
          <w:rFonts w:ascii="Times New Roman" w:hAnsi="Times New Roman" w:cs="Times New Roman"/>
          <w:color w:val="FF0000"/>
          <w:sz w:val="24"/>
          <w:szCs w:val="24"/>
        </w:rPr>
        <w:t xml:space="preserve">for </w:t>
      </w:r>
      <w:r w:rsidR="00834F36" w:rsidRPr="00834F36">
        <w:rPr>
          <w:rFonts w:ascii="Times New Roman" w:hAnsi="Times New Roman" w:cs="Times New Roman"/>
          <w:color w:val="FF0000"/>
          <w:sz w:val="24"/>
          <w:szCs w:val="24"/>
        </w:rPr>
        <w:t xml:space="preserve">both mother and offspring will need to be assessed. Undoubtedly, future research will shed more light on the interaction between the circadian timing system, nutrition and metabolism to improve human health, calling for more attention on the </w:t>
      </w:r>
      <w:r w:rsidR="00DC1FB4">
        <w:rPr>
          <w:rFonts w:ascii="Times New Roman" w:hAnsi="Times New Roman" w:cs="Times New Roman"/>
          <w:color w:val="FF0000"/>
          <w:sz w:val="24"/>
          <w:szCs w:val="24"/>
        </w:rPr>
        <w:t>role</w:t>
      </w:r>
      <w:r w:rsidR="00834F36" w:rsidRPr="00834F36">
        <w:rPr>
          <w:rFonts w:ascii="Times New Roman" w:hAnsi="Times New Roman" w:cs="Times New Roman"/>
          <w:color w:val="FF0000"/>
          <w:sz w:val="24"/>
          <w:szCs w:val="24"/>
        </w:rPr>
        <w:t xml:space="preserve"> of chrono-nutrition.</w:t>
      </w:r>
    </w:p>
    <w:p w:rsidR="00FB2FA4" w:rsidRPr="000F79C2" w:rsidRDefault="00FB2FA4" w:rsidP="000F79C2">
      <w:pPr>
        <w:autoSpaceDE w:val="0"/>
        <w:autoSpaceDN w:val="0"/>
        <w:adjustRightInd w:val="0"/>
        <w:spacing w:after="0" w:line="360" w:lineRule="auto"/>
        <w:ind w:firstLine="720"/>
        <w:jc w:val="both"/>
        <w:rPr>
          <w:rFonts w:ascii="Times New Roman" w:hAnsi="Times New Roman" w:cs="Times New Roman"/>
          <w:sz w:val="24"/>
          <w:szCs w:val="24"/>
        </w:rPr>
      </w:pPr>
    </w:p>
    <w:p w:rsidR="00D24D04" w:rsidRPr="00890402" w:rsidRDefault="00340888" w:rsidP="00890402">
      <w:pPr>
        <w:spacing w:after="0" w:line="360" w:lineRule="auto"/>
        <w:jc w:val="both"/>
        <w:rPr>
          <w:rFonts w:ascii="Times New Roman" w:hAnsi="Times New Roman" w:cs="Times New Roman"/>
          <w:b/>
          <w:sz w:val="24"/>
          <w:szCs w:val="24"/>
        </w:rPr>
      </w:pPr>
      <w:r w:rsidRPr="00890402">
        <w:rPr>
          <w:rFonts w:ascii="Times New Roman" w:hAnsi="Times New Roman" w:cs="Times New Roman"/>
          <w:b/>
          <w:sz w:val="24"/>
          <w:szCs w:val="24"/>
        </w:rPr>
        <w:t>A</w:t>
      </w:r>
      <w:r w:rsidR="008932ED" w:rsidRPr="00890402">
        <w:rPr>
          <w:rFonts w:ascii="Times New Roman" w:hAnsi="Times New Roman" w:cs="Times New Roman"/>
          <w:b/>
          <w:sz w:val="24"/>
          <w:szCs w:val="24"/>
        </w:rPr>
        <w:t>cknowledgements</w:t>
      </w:r>
    </w:p>
    <w:p w:rsidR="00890402" w:rsidRPr="00890402" w:rsidRDefault="00500C83" w:rsidP="00890402">
      <w:pPr>
        <w:spacing w:line="360" w:lineRule="auto"/>
        <w:jc w:val="both"/>
        <w:rPr>
          <w:rFonts w:ascii="Times New Roman" w:hAnsi="Times New Roman" w:cs="Times New Roman"/>
          <w:sz w:val="24"/>
          <w:szCs w:val="24"/>
        </w:rPr>
      </w:pPr>
      <w:r w:rsidRPr="00890402">
        <w:rPr>
          <w:rFonts w:ascii="Times New Roman" w:hAnsi="Times New Roman" w:cs="Times New Roman"/>
          <w:sz w:val="24"/>
          <w:szCs w:val="24"/>
        </w:rPr>
        <w:t>We would like to thank the study subjects and their families for their participation. We also thank the GUSTO study group</w:t>
      </w:r>
      <w:r w:rsidR="00205F53" w:rsidRPr="00890402">
        <w:rPr>
          <w:rFonts w:ascii="Times New Roman" w:hAnsi="Times New Roman" w:cs="Times New Roman"/>
          <w:sz w:val="24"/>
          <w:szCs w:val="24"/>
        </w:rPr>
        <w:t>, which includes</w:t>
      </w:r>
      <w:r w:rsidRPr="00890402">
        <w:rPr>
          <w:rFonts w:ascii="Times New Roman" w:hAnsi="Times New Roman" w:cs="Times New Roman"/>
          <w:sz w:val="24"/>
          <w:szCs w:val="24"/>
        </w:rPr>
        <w:t xml:space="preserve"> </w:t>
      </w:r>
      <w:r w:rsidR="00890402" w:rsidRPr="00890402">
        <w:rPr>
          <w:rFonts w:ascii="Times New Roman" w:hAnsi="Times New Roman" w:cs="Times New Roman"/>
          <w:sz w:val="24"/>
          <w:szCs w:val="24"/>
        </w:rPr>
        <w:t>Pratibha Agarwal, Arijit Biswas, Choon Looi Bong, Birit F.P. Broekman, Shirong Cai, Yiong Huak Chan, Cornelia Yin Ing Chee, Helen Chen, Amutha Chinnadurai, Chai Kiat Chng, Shang Chee Chong, Mei Chien Chua, Doris Fok, Marielle V. Fortier, Anne Eng Neo Goh, Yam Thiam Daniel Goh, Joshua J. Gooley, Wee Meng Han, Mark Hanson, Christiani Jeyakumar Henry, Joanna D. Holbrook, Chin-Ying Hsu, Neerja Karnani, Jeevesh Kapur, Ivy Yee-Man Lau, Bee Wah Lee, Yung Seng Lee, Sok Bee Lim, Iliana Magiati, Lourdes Mary Daniel, Michael Meaney, Cheryl Ngo, Krishnamoorthy Niduvaje, Wei Wei Pang, Anqi Qiu, Boon Long Quah, Victor Samuel Rajadurai, Mary Rauff, Salome A. Rebello, Jenny L. Richmond, Anne Rifkin-Graboi, Lynette Pei-Chi Shek, Allan Sheppard, Borys Shuter, Leher Singh, Shu-E Soh, Walter Stunkel, Lin Lin Su, Kok Hian Tan, Oon Hoe Teoh, Mya Thway Tint, Hugo P S van Bever, Rob M. van Dam</w:t>
      </w:r>
      <w:r w:rsidR="00E10B86">
        <w:rPr>
          <w:rFonts w:ascii="Times New Roman" w:hAnsi="Times New Roman" w:cs="Times New Roman"/>
          <w:sz w:val="24"/>
          <w:szCs w:val="24"/>
        </w:rPr>
        <w:t>, Inez Bik Yun Wong, P. C. Wong and</w:t>
      </w:r>
      <w:r w:rsidR="00890402" w:rsidRPr="00890402">
        <w:rPr>
          <w:rFonts w:ascii="Times New Roman" w:hAnsi="Times New Roman" w:cs="Times New Roman"/>
          <w:sz w:val="24"/>
          <w:szCs w:val="24"/>
        </w:rPr>
        <w:t xml:space="preserve"> George Seow Heong Yeo.</w:t>
      </w:r>
    </w:p>
    <w:p w:rsidR="00890402" w:rsidRPr="00890402" w:rsidRDefault="00890402" w:rsidP="00890402">
      <w:pPr>
        <w:spacing w:after="0" w:line="360" w:lineRule="auto"/>
        <w:jc w:val="both"/>
        <w:rPr>
          <w:rFonts w:ascii="Times New Roman" w:hAnsi="Times New Roman" w:cs="Times New Roman"/>
          <w:b/>
          <w:sz w:val="24"/>
          <w:szCs w:val="24"/>
        </w:rPr>
      </w:pPr>
    </w:p>
    <w:p w:rsidR="007E65C1" w:rsidRPr="000F79C2" w:rsidRDefault="007E65C1" w:rsidP="007E65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Financial Support</w:t>
      </w:r>
    </w:p>
    <w:p w:rsidR="007E65C1" w:rsidRDefault="007E65C1" w:rsidP="007E65C1">
      <w:pPr>
        <w:autoSpaceDE w:val="0"/>
        <w:autoSpaceDN w:val="0"/>
        <w:adjustRightInd w:val="0"/>
        <w:spacing w:after="0" w:line="360" w:lineRule="auto"/>
        <w:jc w:val="both"/>
        <w:rPr>
          <w:rFonts w:ascii="Times New Roman" w:hAnsi="Times New Roman" w:cs="Times New Roman"/>
          <w:color w:val="000000"/>
          <w:sz w:val="24"/>
          <w:szCs w:val="24"/>
        </w:rPr>
      </w:pPr>
      <w:r w:rsidRPr="000F79C2">
        <w:rPr>
          <w:rFonts w:ascii="Times New Roman" w:hAnsi="Times New Roman" w:cs="Times New Roman"/>
          <w:sz w:val="24"/>
          <w:szCs w:val="24"/>
        </w:rPr>
        <w:t>This study was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is provided by the Singapore Institute for Clinical Sciences, Agency for Science Technology and Research (A*STAR), Singapore. K</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M</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G</w:t>
      </w:r>
      <w:r w:rsidR="002074E1">
        <w:rPr>
          <w:rFonts w:ascii="Times New Roman" w:hAnsi="Times New Roman" w:cs="Times New Roman"/>
          <w:sz w:val="24"/>
          <w:szCs w:val="24"/>
        </w:rPr>
        <w:t>.</w:t>
      </w:r>
      <w:r w:rsidRPr="000F79C2">
        <w:rPr>
          <w:rFonts w:ascii="Times New Roman" w:hAnsi="Times New Roman" w:cs="Times New Roman"/>
          <w:color w:val="000000"/>
          <w:sz w:val="24"/>
          <w:szCs w:val="24"/>
        </w:rPr>
        <w:t xml:space="preserve"> is supported by the National Institute for Health Research through the NIHR Southampton Biomedical Research Centre and by the European Union's Seventh Framework Programme (FP7/2007-2013), project EarlyNutrition under grant agreement n°289346. J</w:t>
      </w:r>
      <w:r w:rsidR="002074E1">
        <w:rPr>
          <w:rFonts w:ascii="Times New Roman" w:hAnsi="Times New Roman" w:cs="Times New Roman"/>
          <w:color w:val="000000"/>
          <w:sz w:val="24"/>
          <w:szCs w:val="24"/>
        </w:rPr>
        <w:t xml:space="preserve">. </w:t>
      </w:r>
      <w:r w:rsidRPr="000F79C2">
        <w:rPr>
          <w:rFonts w:ascii="Times New Roman" w:hAnsi="Times New Roman" w:cs="Times New Roman"/>
          <w:color w:val="000000"/>
          <w:sz w:val="24"/>
          <w:szCs w:val="24"/>
        </w:rPr>
        <w:t>K</w:t>
      </w:r>
      <w:r w:rsidR="002074E1">
        <w:rPr>
          <w:rFonts w:ascii="Times New Roman" w:hAnsi="Times New Roman" w:cs="Times New Roman"/>
          <w:color w:val="000000"/>
          <w:sz w:val="24"/>
          <w:szCs w:val="24"/>
        </w:rPr>
        <w:t xml:space="preserve">. </w:t>
      </w:r>
      <w:r w:rsidRPr="000F79C2">
        <w:rPr>
          <w:rFonts w:ascii="Times New Roman" w:hAnsi="Times New Roman" w:cs="Times New Roman"/>
          <w:color w:val="000000"/>
          <w:sz w:val="24"/>
          <w:szCs w:val="24"/>
        </w:rPr>
        <w:t>Y</w:t>
      </w:r>
      <w:r w:rsidR="002074E1">
        <w:rPr>
          <w:rFonts w:ascii="Times New Roman" w:hAnsi="Times New Roman" w:cs="Times New Roman"/>
          <w:color w:val="000000"/>
          <w:sz w:val="24"/>
          <w:szCs w:val="24"/>
        </w:rPr>
        <w:t xml:space="preserve">. </w:t>
      </w:r>
      <w:r w:rsidRPr="000F79C2">
        <w:rPr>
          <w:rFonts w:ascii="Times New Roman" w:hAnsi="Times New Roman" w:cs="Times New Roman"/>
          <w:color w:val="000000"/>
          <w:sz w:val="24"/>
          <w:szCs w:val="24"/>
        </w:rPr>
        <w:t>C</w:t>
      </w:r>
      <w:r w:rsidR="002074E1">
        <w:rPr>
          <w:rFonts w:ascii="Times New Roman" w:hAnsi="Times New Roman" w:cs="Times New Roman"/>
          <w:color w:val="000000"/>
          <w:sz w:val="24"/>
          <w:szCs w:val="24"/>
        </w:rPr>
        <w:t>.</w:t>
      </w:r>
      <w:r w:rsidRPr="000F79C2">
        <w:rPr>
          <w:rFonts w:ascii="Times New Roman" w:hAnsi="Times New Roman" w:cs="Times New Roman"/>
          <w:color w:val="000000"/>
          <w:sz w:val="24"/>
          <w:szCs w:val="24"/>
        </w:rPr>
        <w:t xml:space="preserve"> received </w:t>
      </w:r>
      <w:r w:rsidRPr="000F79C2">
        <w:rPr>
          <w:rFonts w:ascii="Times New Roman" w:hAnsi="Times New Roman" w:cs="Times New Roman"/>
          <w:color w:val="000000"/>
          <w:sz w:val="24"/>
          <w:szCs w:val="24"/>
        </w:rPr>
        <w:lastRenderedPageBreak/>
        <w:t>salary support from the Ministry of Health’s National Medical Research Council, Singapore (NMRC/CSA/043/2012).</w:t>
      </w:r>
    </w:p>
    <w:p w:rsidR="001D561F" w:rsidRDefault="001D561F" w:rsidP="007E65C1">
      <w:pPr>
        <w:autoSpaceDE w:val="0"/>
        <w:autoSpaceDN w:val="0"/>
        <w:adjustRightInd w:val="0"/>
        <w:spacing w:after="0" w:line="360" w:lineRule="auto"/>
        <w:jc w:val="both"/>
        <w:rPr>
          <w:rFonts w:ascii="Times New Roman" w:hAnsi="Times New Roman" w:cs="Times New Roman"/>
          <w:color w:val="000000"/>
          <w:sz w:val="24"/>
          <w:szCs w:val="24"/>
        </w:rPr>
      </w:pPr>
    </w:p>
    <w:p w:rsidR="001D561F" w:rsidRPr="000F79C2" w:rsidRDefault="001D561F" w:rsidP="001D561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Conflict of interest</w:t>
      </w:r>
    </w:p>
    <w:p w:rsidR="001D561F" w:rsidRPr="000F79C2" w:rsidRDefault="001D561F" w:rsidP="001D561F">
      <w:pPr>
        <w:autoSpaceDE w:val="0"/>
        <w:autoSpaceDN w:val="0"/>
        <w:adjustRightInd w:val="0"/>
        <w:spacing w:after="0" w:line="360" w:lineRule="auto"/>
        <w:jc w:val="both"/>
        <w:rPr>
          <w:rFonts w:ascii="Times New Roman" w:hAnsi="Times New Roman" w:cs="Times New Roman"/>
          <w:sz w:val="24"/>
          <w:szCs w:val="24"/>
        </w:rPr>
      </w:pPr>
      <w:r w:rsidRPr="000F79C2">
        <w:rPr>
          <w:rFonts w:ascii="Times New Roman" w:hAnsi="Times New Roman" w:cs="Times New Roman"/>
          <w:sz w:val="24"/>
          <w:szCs w:val="24"/>
        </w:rPr>
        <w:t>P</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D</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G</w:t>
      </w:r>
      <w:r w:rsidR="002074E1">
        <w:rPr>
          <w:rFonts w:ascii="Times New Roman" w:hAnsi="Times New Roman" w:cs="Times New Roman"/>
          <w:sz w:val="24"/>
          <w:szCs w:val="24"/>
        </w:rPr>
        <w:t>.</w:t>
      </w:r>
      <w:r w:rsidRPr="000F79C2">
        <w:rPr>
          <w:rFonts w:ascii="Times New Roman" w:hAnsi="Times New Roman" w:cs="Times New Roman"/>
          <w:sz w:val="24"/>
          <w:szCs w:val="24"/>
        </w:rPr>
        <w:t>, K</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M</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G</w:t>
      </w:r>
      <w:r w:rsidR="002074E1">
        <w:rPr>
          <w:rFonts w:ascii="Times New Roman" w:hAnsi="Times New Roman" w:cs="Times New Roman"/>
          <w:sz w:val="24"/>
          <w:szCs w:val="24"/>
        </w:rPr>
        <w:t>.</w:t>
      </w:r>
      <w:r w:rsidRPr="000F79C2">
        <w:rPr>
          <w:rFonts w:ascii="Times New Roman" w:hAnsi="Times New Roman" w:cs="Times New Roman"/>
          <w:sz w:val="24"/>
          <w:szCs w:val="24"/>
        </w:rPr>
        <w:t xml:space="preserve"> and Y</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S</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C</w:t>
      </w:r>
      <w:r w:rsidR="002074E1">
        <w:rPr>
          <w:rFonts w:ascii="Times New Roman" w:hAnsi="Times New Roman" w:cs="Times New Roman"/>
          <w:sz w:val="24"/>
          <w:szCs w:val="24"/>
        </w:rPr>
        <w:t>.</w:t>
      </w:r>
      <w:r w:rsidRPr="000F79C2">
        <w:rPr>
          <w:rFonts w:ascii="Times New Roman" w:hAnsi="Times New Roman" w:cs="Times New Roman"/>
          <w:sz w:val="24"/>
          <w:szCs w:val="24"/>
        </w:rPr>
        <w:t xml:space="preserve"> report receiving reimbursement for speaking at conferences sponsored by companies selling nutritional products. P</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D</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G</w:t>
      </w:r>
      <w:r w:rsidR="002074E1">
        <w:rPr>
          <w:rFonts w:ascii="Times New Roman" w:hAnsi="Times New Roman" w:cs="Times New Roman"/>
          <w:sz w:val="24"/>
          <w:szCs w:val="24"/>
        </w:rPr>
        <w:t>.</w:t>
      </w:r>
      <w:r w:rsidRPr="000F79C2">
        <w:rPr>
          <w:rFonts w:ascii="Times New Roman" w:hAnsi="Times New Roman" w:cs="Times New Roman"/>
          <w:sz w:val="24"/>
          <w:szCs w:val="24"/>
        </w:rPr>
        <w:t>, K</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M</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G</w:t>
      </w:r>
      <w:r w:rsidR="002074E1">
        <w:rPr>
          <w:rFonts w:ascii="Times New Roman" w:hAnsi="Times New Roman" w:cs="Times New Roman"/>
          <w:sz w:val="24"/>
          <w:szCs w:val="24"/>
        </w:rPr>
        <w:t>.</w:t>
      </w:r>
      <w:r w:rsidRPr="000F79C2">
        <w:rPr>
          <w:rFonts w:ascii="Times New Roman" w:hAnsi="Times New Roman" w:cs="Times New Roman"/>
          <w:sz w:val="24"/>
          <w:szCs w:val="24"/>
        </w:rPr>
        <w:t xml:space="preserve"> and Y</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S</w:t>
      </w:r>
      <w:r w:rsidR="002074E1">
        <w:rPr>
          <w:rFonts w:ascii="Times New Roman" w:hAnsi="Times New Roman" w:cs="Times New Roman"/>
          <w:sz w:val="24"/>
          <w:szCs w:val="24"/>
        </w:rPr>
        <w:t xml:space="preserve">. </w:t>
      </w:r>
      <w:r w:rsidRPr="000F79C2">
        <w:rPr>
          <w:rFonts w:ascii="Times New Roman" w:hAnsi="Times New Roman" w:cs="Times New Roman"/>
          <w:sz w:val="24"/>
          <w:szCs w:val="24"/>
        </w:rPr>
        <w:t>C</w:t>
      </w:r>
      <w:r w:rsidR="002074E1">
        <w:rPr>
          <w:rFonts w:ascii="Times New Roman" w:hAnsi="Times New Roman" w:cs="Times New Roman"/>
          <w:sz w:val="24"/>
          <w:szCs w:val="24"/>
        </w:rPr>
        <w:t>.</w:t>
      </w:r>
      <w:r w:rsidRPr="000F79C2">
        <w:rPr>
          <w:rFonts w:ascii="Times New Roman" w:hAnsi="Times New Roman" w:cs="Times New Roman"/>
          <w:sz w:val="24"/>
          <w:szCs w:val="24"/>
        </w:rPr>
        <w:t xml:space="preserve"> report being part of an academic consortium that has received research funding from Abbott Nutrition, Nestle and Danone. No other disclosures were reported. </w:t>
      </w:r>
    </w:p>
    <w:p w:rsidR="001D561F" w:rsidRDefault="001D561F" w:rsidP="00AB70C6">
      <w:pPr>
        <w:autoSpaceDE w:val="0"/>
        <w:autoSpaceDN w:val="0"/>
        <w:adjustRightInd w:val="0"/>
        <w:spacing w:after="0" w:line="360" w:lineRule="auto"/>
        <w:jc w:val="both"/>
        <w:rPr>
          <w:rFonts w:ascii="Times New Roman" w:hAnsi="Times New Roman" w:cs="Times New Roman"/>
          <w:sz w:val="24"/>
          <w:szCs w:val="24"/>
        </w:rPr>
      </w:pPr>
    </w:p>
    <w:p w:rsidR="00432AA1" w:rsidRPr="00432AA1" w:rsidRDefault="00432AA1" w:rsidP="00AB70C6">
      <w:pPr>
        <w:autoSpaceDE w:val="0"/>
        <w:autoSpaceDN w:val="0"/>
        <w:adjustRightInd w:val="0"/>
        <w:spacing w:after="0" w:line="360" w:lineRule="auto"/>
        <w:jc w:val="both"/>
        <w:rPr>
          <w:rFonts w:ascii="Times New Roman" w:hAnsi="Times New Roman" w:cs="Times New Roman"/>
          <w:b/>
          <w:sz w:val="24"/>
          <w:szCs w:val="24"/>
        </w:rPr>
      </w:pPr>
      <w:r w:rsidRPr="0006329D">
        <w:rPr>
          <w:rFonts w:ascii="Times New Roman" w:hAnsi="Times New Roman" w:cs="Times New Roman"/>
          <w:b/>
          <w:sz w:val="24"/>
          <w:szCs w:val="24"/>
        </w:rPr>
        <w:t>Authorship</w:t>
      </w:r>
    </w:p>
    <w:p w:rsidR="00AB70C6" w:rsidRPr="004B46A1" w:rsidRDefault="00AB70C6" w:rsidP="00AB70C6">
      <w:pPr>
        <w:autoSpaceDE w:val="0"/>
        <w:autoSpaceDN w:val="0"/>
        <w:adjustRightInd w:val="0"/>
        <w:spacing w:after="0" w:line="360" w:lineRule="auto"/>
        <w:jc w:val="both"/>
        <w:rPr>
          <w:rFonts w:ascii="Times New Roman" w:hAnsi="Times New Roman"/>
          <w:sz w:val="24"/>
          <w:szCs w:val="24"/>
        </w:rPr>
      </w:pPr>
      <w:r w:rsidRPr="004B46A1">
        <w:rPr>
          <w:rFonts w:ascii="Times New Roman" w:hAnsi="Times New Roman"/>
          <w:sz w:val="24"/>
          <w:szCs w:val="24"/>
        </w:rPr>
        <w:t>K</w:t>
      </w:r>
      <w:r>
        <w:rPr>
          <w:rFonts w:ascii="Times New Roman" w:hAnsi="Times New Roman"/>
          <w:sz w:val="24"/>
          <w:szCs w:val="24"/>
        </w:rPr>
        <w:t>.</w:t>
      </w:r>
      <w:r w:rsidRPr="004B46A1">
        <w:rPr>
          <w:rFonts w:ascii="Times New Roman" w:hAnsi="Times New Roman"/>
          <w:sz w:val="24"/>
          <w:szCs w:val="24"/>
        </w:rPr>
        <w:t>M</w:t>
      </w:r>
      <w:r>
        <w:rPr>
          <w:rFonts w:ascii="Times New Roman" w:hAnsi="Times New Roman"/>
          <w:sz w:val="24"/>
          <w:szCs w:val="24"/>
        </w:rPr>
        <w:t>.</w:t>
      </w:r>
      <w:r w:rsidRPr="004B46A1">
        <w:rPr>
          <w:rFonts w:ascii="Times New Roman" w:hAnsi="Times New Roman"/>
          <w:sz w:val="24"/>
          <w:szCs w:val="24"/>
        </w:rPr>
        <w:t>G, P</w:t>
      </w:r>
      <w:r>
        <w:rPr>
          <w:rFonts w:ascii="Times New Roman" w:hAnsi="Times New Roman"/>
          <w:sz w:val="24"/>
          <w:szCs w:val="24"/>
        </w:rPr>
        <w:t>.</w:t>
      </w:r>
      <w:r w:rsidRPr="004B46A1">
        <w:rPr>
          <w:rFonts w:ascii="Times New Roman" w:hAnsi="Times New Roman"/>
          <w:sz w:val="24"/>
          <w:szCs w:val="24"/>
        </w:rPr>
        <w:t>D</w:t>
      </w:r>
      <w:r>
        <w:rPr>
          <w:rFonts w:ascii="Times New Roman" w:hAnsi="Times New Roman"/>
          <w:sz w:val="24"/>
          <w:szCs w:val="24"/>
        </w:rPr>
        <w:t>.</w:t>
      </w:r>
      <w:r w:rsidRPr="004B46A1">
        <w:rPr>
          <w:rFonts w:ascii="Times New Roman" w:hAnsi="Times New Roman"/>
          <w:sz w:val="24"/>
          <w:szCs w:val="24"/>
        </w:rPr>
        <w:t>G, K</w:t>
      </w:r>
      <w:r>
        <w:rPr>
          <w:rFonts w:ascii="Times New Roman" w:hAnsi="Times New Roman"/>
          <w:sz w:val="24"/>
          <w:szCs w:val="24"/>
        </w:rPr>
        <w:t>.</w:t>
      </w:r>
      <w:r w:rsidRPr="004B46A1">
        <w:rPr>
          <w:rFonts w:ascii="Times New Roman" w:hAnsi="Times New Roman"/>
          <w:sz w:val="24"/>
          <w:szCs w:val="24"/>
        </w:rPr>
        <w:t>K</w:t>
      </w:r>
      <w:r>
        <w:rPr>
          <w:rFonts w:ascii="Times New Roman" w:hAnsi="Times New Roman"/>
          <w:sz w:val="24"/>
          <w:szCs w:val="24"/>
        </w:rPr>
        <w:t>.</w:t>
      </w:r>
      <w:r w:rsidRPr="004B46A1">
        <w:rPr>
          <w:rFonts w:ascii="Times New Roman" w:hAnsi="Times New Roman"/>
          <w:sz w:val="24"/>
          <w:szCs w:val="24"/>
        </w:rPr>
        <w:t>, S</w:t>
      </w:r>
      <w:r>
        <w:rPr>
          <w:rFonts w:ascii="Times New Roman" w:hAnsi="Times New Roman"/>
          <w:sz w:val="24"/>
          <w:szCs w:val="24"/>
        </w:rPr>
        <w:t>.</w:t>
      </w:r>
      <w:r w:rsidRPr="004B46A1">
        <w:rPr>
          <w:rFonts w:ascii="Times New Roman" w:hAnsi="Times New Roman"/>
          <w:sz w:val="24"/>
          <w:szCs w:val="24"/>
        </w:rPr>
        <w:t>M</w:t>
      </w:r>
      <w:r>
        <w:rPr>
          <w:rFonts w:ascii="Times New Roman" w:hAnsi="Times New Roman"/>
          <w:sz w:val="24"/>
          <w:szCs w:val="24"/>
        </w:rPr>
        <w:t>.</w:t>
      </w:r>
      <w:r w:rsidRPr="004B46A1">
        <w:rPr>
          <w:rFonts w:ascii="Times New Roman" w:hAnsi="Times New Roman"/>
          <w:sz w:val="24"/>
          <w:szCs w:val="24"/>
        </w:rPr>
        <w:t>S</w:t>
      </w:r>
      <w:r>
        <w:rPr>
          <w:rFonts w:ascii="Times New Roman" w:hAnsi="Times New Roman"/>
          <w:sz w:val="24"/>
          <w:szCs w:val="24"/>
        </w:rPr>
        <w:t>.</w:t>
      </w:r>
      <w:r w:rsidRPr="004B46A1">
        <w:rPr>
          <w:rFonts w:ascii="Times New Roman" w:hAnsi="Times New Roman"/>
          <w:sz w:val="24"/>
          <w:szCs w:val="24"/>
        </w:rPr>
        <w:t xml:space="preserve"> and Y</w:t>
      </w:r>
      <w:r>
        <w:rPr>
          <w:rFonts w:ascii="Times New Roman" w:hAnsi="Times New Roman"/>
          <w:sz w:val="24"/>
          <w:szCs w:val="24"/>
        </w:rPr>
        <w:t>.</w:t>
      </w:r>
      <w:r w:rsidRPr="004B46A1">
        <w:rPr>
          <w:rFonts w:ascii="Times New Roman" w:hAnsi="Times New Roman"/>
          <w:sz w:val="24"/>
          <w:szCs w:val="24"/>
        </w:rPr>
        <w:t>S</w:t>
      </w:r>
      <w:r>
        <w:rPr>
          <w:rFonts w:ascii="Times New Roman" w:hAnsi="Times New Roman"/>
          <w:sz w:val="24"/>
          <w:szCs w:val="24"/>
        </w:rPr>
        <w:t>.</w:t>
      </w:r>
      <w:r w:rsidRPr="004B46A1">
        <w:rPr>
          <w:rFonts w:ascii="Times New Roman" w:hAnsi="Times New Roman"/>
          <w:sz w:val="24"/>
          <w:szCs w:val="24"/>
        </w:rPr>
        <w:t>C</w:t>
      </w:r>
      <w:r>
        <w:rPr>
          <w:rFonts w:ascii="Times New Roman" w:hAnsi="Times New Roman"/>
          <w:sz w:val="24"/>
          <w:szCs w:val="24"/>
        </w:rPr>
        <w:t>.</w:t>
      </w:r>
      <w:r w:rsidRPr="004B46A1">
        <w:rPr>
          <w:rFonts w:ascii="Times New Roman" w:hAnsi="Times New Roman"/>
          <w:sz w:val="24"/>
          <w:szCs w:val="24"/>
        </w:rPr>
        <w:t xml:space="preserve"> designed the GUSTO cohort study. </w:t>
      </w:r>
      <w:r>
        <w:rPr>
          <w:rFonts w:ascii="Times New Roman" w:hAnsi="Times New Roman"/>
          <w:sz w:val="24"/>
          <w:szCs w:val="24"/>
        </w:rPr>
        <w:t xml:space="preserve">S.L.L. and </w:t>
      </w:r>
      <w:r w:rsidRPr="004B46A1">
        <w:rPr>
          <w:rFonts w:ascii="Times New Roman" w:hAnsi="Times New Roman"/>
          <w:sz w:val="24"/>
          <w:szCs w:val="24"/>
        </w:rPr>
        <w:t>F</w:t>
      </w:r>
      <w:r>
        <w:rPr>
          <w:rFonts w:ascii="Times New Roman" w:hAnsi="Times New Roman"/>
          <w:sz w:val="24"/>
          <w:szCs w:val="24"/>
        </w:rPr>
        <w:t>.</w:t>
      </w:r>
      <w:r w:rsidRPr="004B46A1">
        <w:rPr>
          <w:rFonts w:ascii="Times New Roman" w:hAnsi="Times New Roman"/>
          <w:sz w:val="24"/>
          <w:szCs w:val="24"/>
        </w:rPr>
        <w:t>Y</w:t>
      </w:r>
      <w:r>
        <w:rPr>
          <w:rFonts w:ascii="Times New Roman" w:hAnsi="Times New Roman"/>
          <w:sz w:val="24"/>
          <w:szCs w:val="24"/>
        </w:rPr>
        <w:t>.</w:t>
      </w:r>
      <w:r w:rsidRPr="004B46A1">
        <w:rPr>
          <w:rFonts w:ascii="Times New Roman" w:hAnsi="Times New Roman"/>
          <w:sz w:val="24"/>
          <w:szCs w:val="24"/>
        </w:rPr>
        <w:t xml:space="preserve"> designed the present study. S</w:t>
      </w:r>
      <w:r>
        <w:rPr>
          <w:rFonts w:ascii="Times New Roman" w:hAnsi="Times New Roman"/>
          <w:sz w:val="24"/>
          <w:szCs w:val="24"/>
        </w:rPr>
        <w:t>.</w:t>
      </w:r>
      <w:r w:rsidRPr="004B46A1">
        <w:rPr>
          <w:rFonts w:ascii="Times New Roman" w:hAnsi="Times New Roman"/>
          <w:sz w:val="24"/>
          <w:szCs w:val="24"/>
        </w:rPr>
        <w:t>L</w:t>
      </w:r>
      <w:r>
        <w:rPr>
          <w:rFonts w:ascii="Times New Roman" w:hAnsi="Times New Roman"/>
          <w:sz w:val="24"/>
          <w:szCs w:val="24"/>
        </w:rPr>
        <w:t>.</w:t>
      </w:r>
      <w:r w:rsidRPr="004B46A1">
        <w:rPr>
          <w:rFonts w:ascii="Times New Roman" w:hAnsi="Times New Roman"/>
          <w:sz w:val="24"/>
          <w:szCs w:val="24"/>
        </w:rPr>
        <w:t>L</w:t>
      </w:r>
      <w:r>
        <w:rPr>
          <w:rFonts w:ascii="Times New Roman" w:hAnsi="Times New Roman"/>
          <w:sz w:val="24"/>
          <w:szCs w:val="24"/>
        </w:rPr>
        <w:t>.</w:t>
      </w:r>
      <w:r w:rsidRPr="004B46A1">
        <w:rPr>
          <w:rFonts w:ascii="Times New Roman" w:hAnsi="Times New Roman"/>
          <w:sz w:val="24"/>
          <w:szCs w:val="24"/>
        </w:rPr>
        <w:t>, T</w:t>
      </w:r>
      <w:r>
        <w:rPr>
          <w:rFonts w:ascii="Times New Roman" w:hAnsi="Times New Roman"/>
          <w:sz w:val="24"/>
          <w:szCs w:val="24"/>
        </w:rPr>
        <w:t>.</w:t>
      </w:r>
      <w:r w:rsidRPr="004B46A1">
        <w:rPr>
          <w:rFonts w:ascii="Times New Roman" w:hAnsi="Times New Roman"/>
          <w:sz w:val="24"/>
          <w:szCs w:val="24"/>
        </w:rPr>
        <w:t>S</w:t>
      </w:r>
      <w:r>
        <w:rPr>
          <w:rFonts w:ascii="Times New Roman" w:hAnsi="Times New Roman"/>
          <w:sz w:val="24"/>
          <w:szCs w:val="24"/>
        </w:rPr>
        <w:t>.</w:t>
      </w:r>
      <w:r w:rsidRPr="004B46A1">
        <w:rPr>
          <w:rFonts w:ascii="Times New Roman" w:hAnsi="Times New Roman"/>
          <w:sz w:val="24"/>
          <w:szCs w:val="24"/>
        </w:rPr>
        <w:t>C</w:t>
      </w:r>
      <w:r>
        <w:rPr>
          <w:rFonts w:ascii="Times New Roman" w:hAnsi="Times New Roman"/>
          <w:sz w:val="24"/>
          <w:szCs w:val="24"/>
        </w:rPr>
        <w:t>.</w:t>
      </w:r>
      <w:r w:rsidRPr="004B46A1">
        <w:rPr>
          <w:rFonts w:ascii="Times New Roman" w:hAnsi="Times New Roman"/>
          <w:sz w:val="24"/>
          <w:szCs w:val="24"/>
        </w:rPr>
        <w:t>, M</w:t>
      </w:r>
      <w:r>
        <w:rPr>
          <w:rFonts w:ascii="Times New Roman" w:hAnsi="Times New Roman"/>
          <w:sz w:val="24"/>
          <w:szCs w:val="24"/>
        </w:rPr>
        <w:t>.</w:t>
      </w:r>
      <w:r w:rsidRPr="004B46A1">
        <w:rPr>
          <w:rFonts w:ascii="Times New Roman" w:hAnsi="Times New Roman"/>
          <w:sz w:val="24"/>
          <w:szCs w:val="24"/>
        </w:rPr>
        <w:t>T</w:t>
      </w:r>
      <w:r>
        <w:rPr>
          <w:rFonts w:ascii="Times New Roman" w:hAnsi="Times New Roman"/>
          <w:sz w:val="24"/>
          <w:szCs w:val="24"/>
        </w:rPr>
        <w:t>.</w:t>
      </w:r>
      <w:r w:rsidRPr="004B46A1">
        <w:rPr>
          <w:rFonts w:ascii="Times New Roman" w:hAnsi="Times New Roman"/>
          <w:sz w:val="24"/>
          <w:szCs w:val="24"/>
        </w:rPr>
        <w:t>C</w:t>
      </w:r>
      <w:r>
        <w:rPr>
          <w:rFonts w:ascii="Times New Roman" w:hAnsi="Times New Roman"/>
          <w:sz w:val="24"/>
          <w:szCs w:val="24"/>
        </w:rPr>
        <w:t>.</w:t>
      </w:r>
      <w:r w:rsidRPr="004B46A1">
        <w:rPr>
          <w:rFonts w:ascii="Times New Roman" w:hAnsi="Times New Roman"/>
          <w:sz w:val="24"/>
          <w:szCs w:val="24"/>
        </w:rPr>
        <w:t>, N</w:t>
      </w:r>
      <w:r>
        <w:rPr>
          <w:rFonts w:ascii="Times New Roman" w:hAnsi="Times New Roman"/>
          <w:sz w:val="24"/>
          <w:szCs w:val="24"/>
        </w:rPr>
        <w:t>.</w:t>
      </w:r>
      <w:r w:rsidRPr="004B46A1">
        <w:rPr>
          <w:rFonts w:ascii="Times New Roman" w:hAnsi="Times New Roman"/>
          <w:sz w:val="24"/>
          <w:szCs w:val="24"/>
        </w:rPr>
        <w:t>P</w:t>
      </w:r>
      <w:r>
        <w:rPr>
          <w:rFonts w:ascii="Times New Roman" w:hAnsi="Times New Roman"/>
          <w:sz w:val="24"/>
          <w:szCs w:val="24"/>
        </w:rPr>
        <w:t>.</w:t>
      </w:r>
      <w:r w:rsidRPr="004B46A1">
        <w:rPr>
          <w:rFonts w:ascii="Times New Roman" w:hAnsi="Times New Roman"/>
          <w:sz w:val="24"/>
          <w:szCs w:val="24"/>
        </w:rPr>
        <w:t xml:space="preserve"> and F</w:t>
      </w:r>
      <w:r>
        <w:rPr>
          <w:rFonts w:ascii="Times New Roman" w:hAnsi="Times New Roman"/>
          <w:sz w:val="24"/>
          <w:szCs w:val="24"/>
        </w:rPr>
        <w:t>.</w:t>
      </w:r>
      <w:r w:rsidRPr="004B46A1">
        <w:rPr>
          <w:rFonts w:ascii="Times New Roman" w:hAnsi="Times New Roman"/>
          <w:sz w:val="24"/>
          <w:szCs w:val="24"/>
        </w:rPr>
        <w:t>M</w:t>
      </w:r>
      <w:r>
        <w:rPr>
          <w:rFonts w:ascii="Times New Roman" w:hAnsi="Times New Roman"/>
          <w:sz w:val="24"/>
          <w:szCs w:val="24"/>
        </w:rPr>
        <w:t>.</w:t>
      </w:r>
      <w:r w:rsidRPr="004B46A1">
        <w:rPr>
          <w:rFonts w:ascii="Times New Roman" w:hAnsi="Times New Roman"/>
          <w:sz w:val="24"/>
          <w:szCs w:val="24"/>
        </w:rPr>
        <w:t xml:space="preserve"> performed data management and analysis. Y</w:t>
      </w:r>
      <w:r>
        <w:rPr>
          <w:rFonts w:ascii="Times New Roman" w:hAnsi="Times New Roman"/>
          <w:sz w:val="24"/>
          <w:szCs w:val="24"/>
        </w:rPr>
        <w:t>.</w:t>
      </w:r>
      <w:r w:rsidRPr="004B46A1">
        <w:rPr>
          <w:rFonts w:ascii="Times New Roman" w:hAnsi="Times New Roman"/>
          <w:sz w:val="24"/>
          <w:szCs w:val="24"/>
        </w:rPr>
        <w:t>B</w:t>
      </w:r>
      <w:r>
        <w:rPr>
          <w:rFonts w:ascii="Times New Roman" w:hAnsi="Times New Roman"/>
          <w:sz w:val="24"/>
          <w:szCs w:val="24"/>
        </w:rPr>
        <w:t>.</w:t>
      </w:r>
      <w:r w:rsidRPr="004B46A1">
        <w:rPr>
          <w:rFonts w:ascii="Times New Roman" w:hAnsi="Times New Roman"/>
          <w:sz w:val="24"/>
          <w:szCs w:val="24"/>
        </w:rPr>
        <w:t>C</w:t>
      </w:r>
      <w:r>
        <w:rPr>
          <w:rFonts w:ascii="Times New Roman" w:hAnsi="Times New Roman"/>
          <w:sz w:val="24"/>
          <w:szCs w:val="24"/>
        </w:rPr>
        <w:t>.</w:t>
      </w:r>
      <w:r w:rsidRPr="004B46A1">
        <w:rPr>
          <w:rFonts w:ascii="Times New Roman" w:hAnsi="Times New Roman"/>
          <w:sz w:val="24"/>
          <w:szCs w:val="24"/>
        </w:rPr>
        <w:t xml:space="preserve"> advised on the statistical analysis. S</w:t>
      </w:r>
      <w:r>
        <w:rPr>
          <w:rFonts w:ascii="Times New Roman" w:hAnsi="Times New Roman"/>
          <w:sz w:val="24"/>
          <w:szCs w:val="24"/>
        </w:rPr>
        <w:t>.</w:t>
      </w:r>
      <w:r w:rsidRPr="004B46A1">
        <w:rPr>
          <w:rFonts w:ascii="Times New Roman" w:hAnsi="Times New Roman"/>
          <w:sz w:val="24"/>
          <w:szCs w:val="24"/>
        </w:rPr>
        <w:t>L</w:t>
      </w:r>
      <w:r>
        <w:rPr>
          <w:rFonts w:ascii="Times New Roman" w:hAnsi="Times New Roman"/>
          <w:sz w:val="24"/>
          <w:szCs w:val="24"/>
        </w:rPr>
        <w:t>.</w:t>
      </w:r>
      <w:r w:rsidRPr="004B46A1">
        <w:rPr>
          <w:rFonts w:ascii="Times New Roman" w:hAnsi="Times New Roman"/>
          <w:sz w:val="24"/>
          <w:szCs w:val="24"/>
        </w:rPr>
        <w:t>L</w:t>
      </w:r>
      <w:r>
        <w:rPr>
          <w:rFonts w:ascii="Times New Roman" w:hAnsi="Times New Roman"/>
          <w:sz w:val="24"/>
          <w:szCs w:val="24"/>
        </w:rPr>
        <w:t>.</w:t>
      </w:r>
      <w:r w:rsidRPr="004B46A1">
        <w:rPr>
          <w:rFonts w:ascii="Times New Roman" w:hAnsi="Times New Roman"/>
          <w:sz w:val="24"/>
          <w:szCs w:val="24"/>
        </w:rPr>
        <w:t>, T</w:t>
      </w:r>
      <w:r>
        <w:rPr>
          <w:rFonts w:ascii="Times New Roman" w:hAnsi="Times New Roman"/>
          <w:sz w:val="24"/>
          <w:szCs w:val="24"/>
        </w:rPr>
        <w:t>.</w:t>
      </w:r>
      <w:r w:rsidRPr="004B46A1">
        <w:rPr>
          <w:rFonts w:ascii="Times New Roman" w:hAnsi="Times New Roman"/>
          <w:sz w:val="24"/>
          <w:szCs w:val="24"/>
        </w:rPr>
        <w:t>S</w:t>
      </w:r>
      <w:r>
        <w:rPr>
          <w:rFonts w:ascii="Times New Roman" w:hAnsi="Times New Roman"/>
          <w:sz w:val="24"/>
          <w:szCs w:val="24"/>
        </w:rPr>
        <w:t>.</w:t>
      </w:r>
      <w:r w:rsidRPr="004B46A1">
        <w:rPr>
          <w:rFonts w:ascii="Times New Roman" w:hAnsi="Times New Roman"/>
          <w:sz w:val="24"/>
          <w:szCs w:val="24"/>
        </w:rPr>
        <w:t>C</w:t>
      </w:r>
      <w:r>
        <w:rPr>
          <w:rFonts w:ascii="Times New Roman" w:hAnsi="Times New Roman"/>
          <w:sz w:val="24"/>
          <w:szCs w:val="24"/>
        </w:rPr>
        <w:t>.</w:t>
      </w:r>
      <w:r w:rsidRPr="004B46A1">
        <w:rPr>
          <w:rFonts w:ascii="Times New Roman" w:hAnsi="Times New Roman"/>
          <w:sz w:val="24"/>
          <w:szCs w:val="24"/>
        </w:rPr>
        <w:t>, Y</w:t>
      </w:r>
      <w:r>
        <w:rPr>
          <w:rFonts w:ascii="Times New Roman" w:hAnsi="Times New Roman"/>
          <w:sz w:val="24"/>
          <w:szCs w:val="24"/>
        </w:rPr>
        <w:t>.</w:t>
      </w:r>
      <w:r w:rsidRPr="004B46A1">
        <w:rPr>
          <w:rFonts w:ascii="Times New Roman" w:hAnsi="Times New Roman"/>
          <w:sz w:val="24"/>
          <w:szCs w:val="24"/>
        </w:rPr>
        <w:t>B</w:t>
      </w:r>
      <w:r>
        <w:rPr>
          <w:rFonts w:ascii="Times New Roman" w:hAnsi="Times New Roman"/>
          <w:sz w:val="24"/>
          <w:szCs w:val="24"/>
        </w:rPr>
        <w:t>.</w:t>
      </w:r>
      <w:r w:rsidRPr="004B46A1">
        <w:rPr>
          <w:rFonts w:ascii="Times New Roman" w:hAnsi="Times New Roman"/>
          <w:sz w:val="24"/>
          <w:szCs w:val="24"/>
        </w:rPr>
        <w:t>C</w:t>
      </w:r>
      <w:r>
        <w:rPr>
          <w:rFonts w:ascii="Times New Roman" w:hAnsi="Times New Roman"/>
          <w:sz w:val="24"/>
          <w:szCs w:val="24"/>
        </w:rPr>
        <w:t>.</w:t>
      </w:r>
      <w:r w:rsidRPr="004B46A1">
        <w:rPr>
          <w:rFonts w:ascii="Times New Roman" w:hAnsi="Times New Roman"/>
          <w:sz w:val="24"/>
          <w:szCs w:val="24"/>
        </w:rPr>
        <w:t>, N</w:t>
      </w:r>
      <w:r>
        <w:rPr>
          <w:rFonts w:ascii="Times New Roman" w:hAnsi="Times New Roman"/>
          <w:sz w:val="24"/>
          <w:szCs w:val="24"/>
        </w:rPr>
        <w:t>.</w:t>
      </w:r>
      <w:r w:rsidRPr="004B46A1">
        <w:rPr>
          <w:rFonts w:ascii="Times New Roman" w:hAnsi="Times New Roman"/>
          <w:sz w:val="24"/>
          <w:szCs w:val="24"/>
        </w:rPr>
        <w:t>L</w:t>
      </w:r>
      <w:r>
        <w:rPr>
          <w:rFonts w:ascii="Times New Roman" w:hAnsi="Times New Roman"/>
          <w:sz w:val="24"/>
          <w:szCs w:val="24"/>
        </w:rPr>
        <w:t>.</w:t>
      </w:r>
      <w:r w:rsidRPr="004B46A1">
        <w:rPr>
          <w:rFonts w:ascii="Times New Roman" w:hAnsi="Times New Roman"/>
          <w:sz w:val="24"/>
          <w:szCs w:val="24"/>
        </w:rPr>
        <w:t>, F</w:t>
      </w:r>
      <w:r>
        <w:rPr>
          <w:rFonts w:ascii="Times New Roman" w:hAnsi="Times New Roman"/>
          <w:sz w:val="24"/>
          <w:szCs w:val="24"/>
        </w:rPr>
        <w:t>.</w:t>
      </w:r>
      <w:r w:rsidRPr="004B46A1">
        <w:rPr>
          <w:rFonts w:ascii="Times New Roman" w:hAnsi="Times New Roman"/>
          <w:sz w:val="24"/>
          <w:szCs w:val="24"/>
        </w:rPr>
        <w:t>Y</w:t>
      </w:r>
      <w:r>
        <w:rPr>
          <w:rFonts w:ascii="Times New Roman" w:hAnsi="Times New Roman"/>
          <w:sz w:val="24"/>
          <w:szCs w:val="24"/>
        </w:rPr>
        <w:t>.</w:t>
      </w:r>
      <w:r w:rsidRPr="004B46A1">
        <w:rPr>
          <w:rFonts w:ascii="Times New Roman" w:hAnsi="Times New Roman"/>
          <w:sz w:val="24"/>
          <w:szCs w:val="24"/>
        </w:rPr>
        <w:t>, M</w:t>
      </w:r>
      <w:r>
        <w:rPr>
          <w:rFonts w:ascii="Times New Roman" w:hAnsi="Times New Roman"/>
          <w:sz w:val="24"/>
          <w:szCs w:val="24"/>
        </w:rPr>
        <w:t>.</w:t>
      </w:r>
      <w:r w:rsidRPr="004B46A1">
        <w:rPr>
          <w:rFonts w:ascii="Times New Roman" w:hAnsi="Times New Roman"/>
          <w:sz w:val="24"/>
          <w:szCs w:val="24"/>
        </w:rPr>
        <w:t>F</w:t>
      </w:r>
      <w:r>
        <w:rPr>
          <w:rFonts w:ascii="Times New Roman" w:hAnsi="Times New Roman"/>
          <w:sz w:val="24"/>
          <w:szCs w:val="24"/>
        </w:rPr>
        <w:t>.</w:t>
      </w:r>
      <w:r w:rsidRPr="004B46A1">
        <w:rPr>
          <w:rFonts w:ascii="Times New Roman" w:hAnsi="Times New Roman"/>
          <w:sz w:val="24"/>
          <w:szCs w:val="24"/>
        </w:rPr>
        <w:t>F</w:t>
      </w:r>
      <w:r>
        <w:rPr>
          <w:rFonts w:ascii="Times New Roman" w:hAnsi="Times New Roman"/>
          <w:sz w:val="24"/>
          <w:szCs w:val="24"/>
        </w:rPr>
        <w:t>.</w:t>
      </w:r>
      <w:r w:rsidRPr="004B46A1">
        <w:rPr>
          <w:rFonts w:ascii="Times New Roman" w:hAnsi="Times New Roman"/>
          <w:sz w:val="24"/>
          <w:szCs w:val="24"/>
        </w:rPr>
        <w:t>C</w:t>
      </w:r>
      <w:r>
        <w:rPr>
          <w:rFonts w:ascii="Times New Roman" w:hAnsi="Times New Roman"/>
          <w:sz w:val="24"/>
          <w:szCs w:val="24"/>
        </w:rPr>
        <w:t>.</w:t>
      </w:r>
      <w:r w:rsidRPr="004B46A1">
        <w:rPr>
          <w:rFonts w:ascii="Times New Roman" w:hAnsi="Times New Roman"/>
          <w:sz w:val="24"/>
          <w:szCs w:val="24"/>
        </w:rPr>
        <w:t xml:space="preserve"> and J</w:t>
      </w:r>
      <w:r>
        <w:rPr>
          <w:rFonts w:ascii="Times New Roman" w:hAnsi="Times New Roman"/>
          <w:sz w:val="24"/>
          <w:szCs w:val="24"/>
        </w:rPr>
        <w:t>.</w:t>
      </w:r>
      <w:r w:rsidRPr="004B46A1">
        <w:rPr>
          <w:rFonts w:ascii="Times New Roman" w:hAnsi="Times New Roman"/>
          <w:sz w:val="24"/>
          <w:szCs w:val="24"/>
        </w:rPr>
        <w:t>K</w:t>
      </w:r>
      <w:r>
        <w:rPr>
          <w:rFonts w:ascii="Times New Roman" w:hAnsi="Times New Roman"/>
          <w:sz w:val="24"/>
          <w:szCs w:val="24"/>
        </w:rPr>
        <w:t>.</w:t>
      </w:r>
      <w:r w:rsidRPr="004B46A1">
        <w:rPr>
          <w:rFonts w:ascii="Times New Roman" w:hAnsi="Times New Roman"/>
          <w:sz w:val="24"/>
          <w:szCs w:val="24"/>
        </w:rPr>
        <w:t>Y</w:t>
      </w:r>
      <w:r>
        <w:rPr>
          <w:rFonts w:ascii="Times New Roman" w:hAnsi="Times New Roman"/>
          <w:sz w:val="24"/>
          <w:szCs w:val="24"/>
        </w:rPr>
        <w:t>.</w:t>
      </w:r>
      <w:r w:rsidRPr="004B46A1">
        <w:rPr>
          <w:rFonts w:ascii="Times New Roman" w:hAnsi="Times New Roman"/>
          <w:sz w:val="24"/>
          <w:szCs w:val="24"/>
        </w:rPr>
        <w:t>C</w:t>
      </w:r>
      <w:r>
        <w:rPr>
          <w:rFonts w:ascii="Times New Roman" w:hAnsi="Times New Roman"/>
          <w:sz w:val="24"/>
          <w:szCs w:val="24"/>
        </w:rPr>
        <w:t>.</w:t>
      </w:r>
      <w:r w:rsidRPr="004B46A1">
        <w:rPr>
          <w:rFonts w:ascii="Times New Roman" w:hAnsi="Times New Roman"/>
          <w:sz w:val="24"/>
          <w:szCs w:val="24"/>
        </w:rPr>
        <w:t xml:space="preserve"> interpreted the findings. S</w:t>
      </w:r>
      <w:r>
        <w:rPr>
          <w:rFonts w:ascii="Times New Roman" w:hAnsi="Times New Roman"/>
          <w:sz w:val="24"/>
          <w:szCs w:val="24"/>
        </w:rPr>
        <w:t>.</w:t>
      </w:r>
      <w:r w:rsidRPr="004B46A1">
        <w:rPr>
          <w:rFonts w:ascii="Times New Roman" w:hAnsi="Times New Roman"/>
          <w:sz w:val="24"/>
          <w:szCs w:val="24"/>
        </w:rPr>
        <w:t>L</w:t>
      </w:r>
      <w:r>
        <w:rPr>
          <w:rFonts w:ascii="Times New Roman" w:hAnsi="Times New Roman"/>
          <w:sz w:val="24"/>
          <w:szCs w:val="24"/>
        </w:rPr>
        <w:t>.</w:t>
      </w:r>
      <w:r w:rsidRPr="004B46A1">
        <w:rPr>
          <w:rFonts w:ascii="Times New Roman" w:hAnsi="Times New Roman"/>
          <w:sz w:val="24"/>
          <w:szCs w:val="24"/>
        </w:rPr>
        <w:t>L</w:t>
      </w:r>
      <w:r>
        <w:rPr>
          <w:rFonts w:ascii="Times New Roman" w:hAnsi="Times New Roman"/>
          <w:sz w:val="24"/>
          <w:szCs w:val="24"/>
        </w:rPr>
        <w:t>.</w:t>
      </w:r>
      <w:r w:rsidRPr="004B46A1">
        <w:rPr>
          <w:rFonts w:ascii="Times New Roman" w:hAnsi="Times New Roman"/>
          <w:sz w:val="24"/>
          <w:szCs w:val="24"/>
        </w:rPr>
        <w:t xml:space="preserve"> and T</w:t>
      </w:r>
      <w:r>
        <w:rPr>
          <w:rFonts w:ascii="Times New Roman" w:hAnsi="Times New Roman"/>
          <w:sz w:val="24"/>
          <w:szCs w:val="24"/>
        </w:rPr>
        <w:t>.</w:t>
      </w:r>
      <w:r w:rsidRPr="004B46A1">
        <w:rPr>
          <w:rFonts w:ascii="Times New Roman" w:hAnsi="Times New Roman"/>
          <w:sz w:val="24"/>
          <w:szCs w:val="24"/>
        </w:rPr>
        <w:t>S</w:t>
      </w:r>
      <w:r>
        <w:rPr>
          <w:rFonts w:ascii="Times New Roman" w:hAnsi="Times New Roman"/>
          <w:sz w:val="24"/>
          <w:szCs w:val="24"/>
        </w:rPr>
        <w:t>.</w:t>
      </w:r>
      <w:r w:rsidRPr="004B46A1">
        <w:rPr>
          <w:rFonts w:ascii="Times New Roman" w:hAnsi="Times New Roman"/>
          <w:sz w:val="24"/>
          <w:szCs w:val="24"/>
        </w:rPr>
        <w:t>C</w:t>
      </w:r>
      <w:r>
        <w:rPr>
          <w:rFonts w:ascii="Times New Roman" w:hAnsi="Times New Roman"/>
          <w:sz w:val="24"/>
          <w:szCs w:val="24"/>
        </w:rPr>
        <w:t>.</w:t>
      </w:r>
      <w:r w:rsidRPr="004B46A1">
        <w:rPr>
          <w:rFonts w:ascii="Times New Roman" w:hAnsi="Times New Roman"/>
          <w:sz w:val="24"/>
          <w:szCs w:val="24"/>
        </w:rPr>
        <w:t xml:space="preserve"> drafted the paper. All authors participated in the critical review, revision and approval of the final manuscript.</w:t>
      </w:r>
    </w:p>
    <w:p w:rsidR="0006329D" w:rsidRPr="000F79C2" w:rsidRDefault="0006329D" w:rsidP="00874CF8">
      <w:pPr>
        <w:suppressLineNumbers/>
        <w:autoSpaceDE w:val="0"/>
        <w:autoSpaceDN w:val="0"/>
        <w:adjustRightInd w:val="0"/>
        <w:spacing w:after="0" w:line="360" w:lineRule="auto"/>
        <w:jc w:val="both"/>
        <w:rPr>
          <w:rFonts w:ascii="Times New Roman" w:hAnsi="Times New Roman" w:cs="Times New Roman"/>
          <w:sz w:val="24"/>
          <w:szCs w:val="24"/>
        </w:rPr>
      </w:pPr>
    </w:p>
    <w:p w:rsidR="00C65780" w:rsidRDefault="00C65780">
      <w:pPr>
        <w:rPr>
          <w:rFonts w:ascii="Times New Roman" w:hAnsi="Times New Roman" w:cs="Times New Roman"/>
          <w:b/>
          <w:sz w:val="24"/>
          <w:szCs w:val="24"/>
        </w:rPr>
      </w:pPr>
      <w:r>
        <w:rPr>
          <w:rFonts w:ascii="Times New Roman" w:hAnsi="Times New Roman" w:cs="Times New Roman"/>
          <w:b/>
          <w:sz w:val="24"/>
          <w:szCs w:val="24"/>
        </w:rPr>
        <w:br w:type="page"/>
      </w:r>
    </w:p>
    <w:p w:rsidR="00FB2FA4" w:rsidRPr="000F79C2" w:rsidRDefault="00BC267B" w:rsidP="000F79C2">
      <w:pPr>
        <w:autoSpaceDE w:val="0"/>
        <w:autoSpaceDN w:val="0"/>
        <w:adjustRightInd w:val="0"/>
        <w:spacing w:after="0" w:line="360" w:lineRule="auto"/>
        <w:jc w:val="both"/>
        <w:rPr>
          <w:rFonts w:ascii="Times New Roman" w:hAnsi="Times New Roman" w:cs="Times New Roman"/>
          <w:color w:val="000000"/>
          <w:sz w:val="24"/>
          <w:szCs w:val="24"/>
        </w:rPr>
      </w:pPr>
      <w:r w:rsidRPr="000F79C2">
        <w:rPr>
          <w:rFonts w:ascii="Times New Roman" w:hAnsi="Times New Roman" w:cs="Times New Roman"/>
          <w:b/>
          <w:sz w:val="24"/>
          <w:szCs w:val="24"/>
        </w:rPr>
        <w:lastRenderedPageBreak/>
        <w:t>R</w:t>
      </w:r>
      <w:r w:rsidR="008932ED" w:rsidRPr="000F79C2">
        <w:rPr>
          <w:rFonts w:ascii="Times New Roman" w:hAnsi="Times New Roman" w:cs="Times New Roman"/>
          <w:b/>
          <w:sz w:val="24"/>
          <w:szCs w:val="24"/>
        </w:rPr>
        <w:t>eferences</w:t>
      </w:r>
    </w:p>
    <w:p w:rsidR="008742EC" w:rsidRPr="00874CF8" w:rsidRDefault="0025645D"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Catalano P</w:t>
      </w:r>
      <w:r w:rsidR="00874CF8">
        <w:rPr>
          <w:rFonts w:ascii="Times New Roman" w:hAnsi="Times New Roman" w:cs="Times New Roman"/>
          <w:sz w:val="24"/>
          <w:szCs w:val="24"/>
        </w:rPr>
        <w:t>M (2010)</w:t>
      </w:r>
      <w:r w:rsidR="008742EC" w:rsidRPr="00874CF8">
        <w:rPr>
          <w:rFonts w:ascii="Times New Roman" w:hAnsi="Times New Roman" w:cs="Times New Roman"/>
          <w:sz w:val="24"/>
          <w:szCs w:val="24"/>
        </w:rPr>
        <w:t xml:space="preserve"> Obesity, insulin resistance, and pregnancy outcome. </w:t>
      </w:r>
      <w:r w:rsidR="008742EC" w:rsidRPr="00874CF8">
        <w:rPr>
          <w:rFonts w:ascii="Times New Roman" w:hAnsi="Times New Roman" w:cs="Times New Roman"/>
          <w:i/>
          <w:iCs/>
          <w:sz w:val="24"/>
          <w:szCs w:val="24"/>
        </w:rPr>
        <w:t>Reproduction</w:t>
      </w:r>
      <w:r w:rsidR="00874CF8">
        <w:rPr>
          <w:rFonts w:ascii="Times New Roman" w:hAnsi="Times New Roman" w:cs="Times New Roman"/>
          <w:iCs/>
          <w:sz w:val="24"/>
          <w:szCs w:val="24"/>
        </w:rPr>
        <w:t xml:space="preserve"> </w:t>
      </w:r>
      <w:r w:rsidRPr="00874CF8">
        <w:rPr>
          <w:rFonts w:ascii="Times New Roman" w:hAnsi="Times New Roman" w:cs="Times New Roman"/>
          <w:b/>
          <w:bCs/>
          <w:sz w:val="24"/>
          <w:szCs w:val="24"/>
        </w:rPr>
        <w:t>140</w:t>
      </w:r>
      <w:r w:rsidR="00874CF8">
        <w:rPr>
          <w:rFonts w:ascii="Times New Roman" w:hAnsi="Times New Roman" w:cs="Times New Roman"/>
          <w:bCs/>
          <w:sz w:val="24"/>
          <w:szCs w:val="24"/>
        </w:rPr>
        <w:t xml:space="preserve">, </w:t>
      </w:r>
      <w:r w:rsidR="00510645" w:rsidRPr="00874CF8">
        <w:rPr>
          <w:rFonts w:ascii="Times New Roman" w:hAnsi="Times New Roman" w:cs="Times New Roman"/>
          <w:sz w:val="24"/>
          <w:szCs w:val="24"/>
        </w:rPr>
        <w:t>365–</w:t>
      </w:r>
      <w:r w:rsidR="005E2446" w:rsidRPr="00874CF8">
        <w:rPr>
          <w:rFonts w:ascii="Times New Roman" w:hAnsi="Times New Roman" w:cs="Times New Roman"/>
          <w:sz w:val="24"/>
          <w:szCs w:val="24"/>
        </w:rPr>
        <w:t>3</w:t>
      </w:r>
      <w:r w:rsidR="008742EC" w:rsidRPr="00874CF8">
        <w:rPr>
          <w:rFonts w:ascii="Times New Roman" w:hAnsi="Times New Roman" w:cs="Times New Roman"/>
          <w:sz w:val="24"/>
          <w:szCs w:val="24"/>
        </w:rPr>
        <w:t>71.</w:t>
      </w:r>
    </w:p>
    <w:p w:rsidR="008742EC" w:rsidRPr="00874CF8" w:rsidRDefault="00BC267B"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 xml:space="preserve">The </w:t>
      </w:r>
      <w:r w:rsidR="008742EC" w:rsidRPr="00874CF8">
        <w:rPr>
          <w:rFonts w:ascii="Times New Roman" w:hAnsi="Times New Roman" w:cs="Times New Roman"/>
          <w:sz w:val="24"/>
          <w:szCs w:val="24"/>
        </w:rPr>
        <w:t>HAPO S</w:t>
      </w:r>
      <w:r w:rsidRPr="00874CF8">
        <w:rPr>
          <w:rFonts w:ascii="Times New Roman" w:hAnsi="Times New Roman" w:cs="Times New Roman"/>
          <w:sz w:val="24"/>
          <w:szCs w:val="24"/>
        </w:rPr>
        <w:t>tudy Cooperation Research Group</w:t>
      </w:r>
      <w:r w:rsidR="00874CF8">
        <w:rPr>
          <w:rFonts w:ascii="Times New Roman" w:hAnsi="Times New Roman" w:cs="Times New Roman"/>
          <w:sz w:val="24"/>
          <w:szCs w:val="24"/>
        </w:rPr>
        <w:t xml:space="preserve"> (2008)</w:t>
      </w:r>
      <w:r w:rsidR="008742EC" w:rsidRPr="00874CF8">
        <w:rPr>
          <w:rFonts w:ascii="Times New Roman" w:hAnsi="Times New Roman" w:cs="Times New Roman"/>
          <w:sz w:val="24"/>
          <w:szCs w:val="24"/>
        </w:rPr>
        <w:t xml:space="preserve"> Hyperglycemia and adverse pregnancy outcomes. </w:t>
      </w:r>
      <w:r w:rsidR="008742EC" w:rsidRPr="00874CF8">
        <w:rPr>
          <w:rFonts w:ascii="Times New Roman" w:hAnsi="Times New Roman" w:cs="Times New Roman"/>
          <w:i/>
          <w:iCs/>
          <w:sz w:val="24"/>
          <w:szCs w:val="24"/>
        </w:rPr>
        <w:t>N Engl J Med</w:t>
      </w:r>
      <w:r w:rsidR="00874CF8">
        <w:rPr>
          <w:rFonts w:ascii="Times New Roman" w:hAnsi="Times New Roman" w:cs="Times New Roman"/>
          <w:i/>
          <w:iCs/>
          <w:sz w:val="24"/>
          <w:szCs w:val="24"/>
        </w:rPr>
        <w:t xml:space="preserve"> </w:t>
      </w:r>
      <w:r w:rsidR="0025645D" w:rsidRPr="00874CF8">
        <w:rPr>
          <w:rFonts w:ascii="Times New Roman" w:hAnsi="Times New Roman" w:cs="Times New Roman"/>
          <w:b/>
          <w:bCs/>
          <w:sz w:val="24"/>
          <w:szCs w:val="24"/>
        </w:rPr>
        <w:t>358</w:t>
      </w:r>
      <w:r w:rsidR="00874CF8">
        <w:rPr>
          <w:rFonts w:ascii="Times New Roman" w:hAnsi="Times New Roman" w:cs="Times New Roman"/>
          <w:bCs/>
          <w:sz w:val="24"/>
          <w:szCs w:val="24"/>
        </w:rPr>
        <w:t>,</w:t>
      </w:r>
      <w:r w:rsidR="00451277">
        <w:rPr>
          <w:rFonts w:ascii="Times New Roman" w:hAnsi="Times New Roman" w:cs="Times New Roman"/>
          <w:bCs/>
          <w:sz w:val="24"/>
          <w:szCs w:val="24"/>
        </w:rPr>
        <w:t xml:space="preserve"> </w:t>
      </w:r>
      <w:r w:rsidR="008742EC" w:rsidRPr="00874CF8">
        <w:rPr>
          <w:rFonts w:ascii="Times New Roman" w:hAnsi="Times New Roman" w:cs="Times New Roman"/>
          <w:sz w:val="24"/>
          <w:szCs w:val="24"/>
        </w:rPr>
        <w:t>1991</w:t>
      </w:r>
      <w:r w:rsidR="00BA44F0" w:rsidRPr="00874CF8">
        <w:rPr>
          <w:rFonts w:ascii="Times New Roman" w:hAnsi="Times New Roman" w:cs="Times New Roman"/>
          <w:sz w:val="24"/>
          <w:szCs w:val="24"/>
        </w:rPr>
        <w:t>–</w:t>
      </w:r>
      <w:r w:rsidR="008742EC" w:rsidRPr="00874CF8">
        <w:rPr>
          <w:rFonts w:ascii="Times New Roman" w:hAnsi="Times New Roman" w:cs="Times New Roman"/>
          <w:sz w:val="24"/>
          <w:szCs w:val="24"/>
        </w:rPr>
        <w:t>2002.</w:t>
      </w:r>
      <w:r w:rsidR="00510645" w:rsidRPr="00874CF8">
        <w:rPr>
          <w:rFonts w:ascii="Times New Roman" w:hAnsi="Times New Roman" w:cs="Times New Roman"/>
          <w:sz w:val="24"/>
          <w:szCs w:val="24"/>
        </w:rPr>
        <w:t xml:space="preserve"> </w:t>
      </w:r>
    </w:p>
    <w:p w:rsidR="008742EC" w:rsidRPr="00874CF8" w:rsidRDefault="0025645D"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4F778A">
        <w:rPr>
          <w:rFonts w:ascii="Times New Roman" w:hAnsi="Times New Roman" w:cs="Times New Roman"/>
          <w:sz w:val="24"/>
          <w:szCs w:val="24"/>
          <w:lang w:val="de-DE"/>
        </w:rPr>
        <w:t>Aris</w:t>
      </w:r>
      <w:r w:rsidR="008742EC" w:rsidRPr="004F778A">
        <w:rPr>
          <w:rFonts w:ascii="Times New Roman" w:hAnsi="Times New Roman" w:cs="Times New Roman"/>
          <w:sz w:val="24"/>
          <w:szCs w:val="24"/>
          <w:lang w:val="de-DE"/>
        </w:rPr>
        <w:t xml:space="preserve"> I</w:t>
      </w:r>
      <w:r w:rsidRPr="004F778A">
        <w:rPr>
          <w:rFonts w:ascii="Times New Roman" w:hAnsi="Times New Roman" w:cs="Times New Roman"/>
          <w:sz w:val="24"/>
          <w:szCs w:val="24"/>
          <w:lang w:val="de-DE"/>
        </w:rPr>
        <w:t>M, Soh</w:t>
      </w:r>
      <w:r w:rsidR="008742EC" w:rsidRPr="004F778A">
        <w:rPr>
          <w:rFonts w:ascii="Times New Roman" w:hAnsi="Times New Roman" w:cs="Times New Roman"/>
          <w:sz w:val="24"/>
          <w:szCs w:val="24"/>
          <w:lang w:val="de-DE"/>
        </w:rPr>
        <w:t xml:space="preserve"> SE</w:t>
      </w:r>
      <w:r w:rsidRPr="004F778A">
        <w:rPr>
          <w:rFonts w:ascii="Times New Roman" w:hAnsi="Times New Roman" w:cs="Times New Roman"/>
          <w:sz w:val="24"/>
          <w:szCs w:val="24"/>
          <w:lang w:val="de-DE"/>
        </w:rPr>
        <w:t>, Tint</w:t>
      </w:r>
      <w:r w:rsidR="008742EC" w:rsidRPr="004F778A">
        <w:rPr>
          <w:rFonts w:ascii="Times New Roman" w:hAnsi="Times New Roman" w:cs="Times New Roman"/>
          <w:sz w:val="24"/>
          <w:szCs w:val="24"/>
          <w:lang w:val="de-DE"/>
        </w:rPr>
        <w:t xml:space="preserve"> MT</w:t>
      </w:r>
      <w:r w:rsidR="00874CF8" w:rsidRPr="004F778A">
        <w:rPr>
          <w:rFonts w:ascii="Times New Roman" w:hAnsi="Times New Roman" w:cs="Times New Roman"/>
          <w:sz w:val="24"/>
          <w:szCs w:val="24"/>
          <w:lang w:val="de-DE"/>
        </w:rPr>
        <w:t xml:space="preserve"> </w:t>
      </w:r>
      <w:r w:rsidR="00874CF8" w:rsidRPr="004F778A">
        <w:rPr>
          <w:rFonts w:ascii="Times New Roman" w:hAnsi="Times New Roman" w:cs="Times New Roman"/>
          <w:i/>
          <w:sz w:val="24"/>
          <w:szCs w:val="24"/>
          <w:lang w:val="de-DE"/>
        </w:rPr>
        <w:t>et al</w:t>
      </w:r>
      <w:r w:rsidR="008742EC" w:rsidRPr="004F778A">
        <w:rPr>
          <w:rFonts w:ascii="Times New Roman" w:hAnsi="Times New Roman" w:cs="Times New Roman"/>
          <w:sz w:val="24"/>
          <w:szCs w:val="24"/>
          <w:lang w:val="de-DE"/>
        </w:rPr>
        <w:t xml:space="preserve">. </w:t>
      </w:r>
      <w:r w:rsidR="00874CF8">
        <w:rPr>
          <w:rFonts w:ascii="Times New Roman" w:hAnsi="Times New Roman" w:cs="Times New Roman"/>
          <w:sz w:val="24"/>
          <w:szCs w:val="24"/>
        </w:rPr>
        <w:t xml:space="preserve">(2014) </w:t>
      </w:r>
      <w:r w:rsidR="008742EC" w:rsidRPr="00874CF8">
        <w:rPr>
          <w:rFonts w:ascii="Times New Roman" w:hAnsi="Times New Roman" w:cs="Times New Roman"/>
          <w:sz w:val="24"/>
          <w:szCs w:val="24"/>
        </w:rPr>
        <w:t xml:space="preserve">Effect of maternal glycemia on neonatal adiposity in a multiethnic Asian birth cohort. </w:t>
      </w:r>
      <w:r w:rsidR="008742EC" w:rsidRPr="00874CF8">
        <w:rPr>
          <w:rFonts w:ascii="Times New Roman" w:hAnsi="Times New Roman" w:cs="Times New Roman"/>
          <w:i/>
          <w:iCs/>
          <w:sz w:val="24"/>
          <w:szCs w:val="24"/>
        </w:rPr>
        <w:t>J Clin Endocrinol Metab</w:t>
      </w:r>
      <w:r w:rsidR="00874CF8">
        <w:rPr>
          <w:rFonts w:ascii="Times New Roman" w:hAnsi="Times New Roman" w:cs="Times New Roman"/>
          <w:iCs/>
          <w:sz w:val="24"/>
          <w:szCs w:val="24"/>
        </w:rPr>
        <w:t xml:space="preserve"> </w:t>
      </w:r>
      <w:r w:rsidRPr="00874CF8">
        <w:rPr>
          <w:rFonts w:ascii="Times New Roman" w:hAnsi="Times New Roman" w:cs="Times New Roman"/>
          <w:b/>
          <w:bCs/>
          <w:sz w:val="24"/>
          <w:szCs w:val="24"/>
        </w:rPr>
        <w:t>99</w:t>
      </w:r>
      <w:r w:rsidR="00874CF8">
        <w:rPr>
          <w:rFonts w:ascii="Times New Roman" w:hAnsi="Times New Roman" w:cs="Times New Roman"/>
          <w:bCs/>
          <w:sz w:val="24"/>
          <w:szCs w:val="24"/>
        </w:rPr>
        <w:t>,</w:t>
      </w:r>
      <w:r w:rsidR="00451277">
        <w:rPr>
          <w:rFonts w:ascii="Times New Roman" w:hAnsi="Times New Roman" w:cs="Times New Roman"/>
          <w:bCs/>
          <w:sz w:val="24"/>
          <w:szCs w:val="24"/>
        </w:rPr>
        <w:t xml:space="preserve"> </w:t>
      </w:r>
      <w:r w:rsidR="008742EC" w:rsidRPr="00874CF8">
        <w:rPr>
          <w:rFonts w:ascii="Times New Roman" w:hAnsi="Times New Roman" w:cs="Times New Roman"/>
          <w:sz w:val="24"/>
          <w:szCs w:val="24"/>
        </w:rPr>
        <w:t>240</w:t>
      </w:r>
      <w:r w:rsidR="00984119" w:rsidRPr="00874CF8">
        <w:rPr>
          <w:rFonts w:ascii="Times New Roman" w:hAnsi="Times New Roman" w:cs="Times New Roman"/>
          <w:sz w:val="24"/>
          <w:szCs w:val="24"/>
        </w:rPr>
        <w:t>–</w:t>
      </w:r>
      <w:r w:rsidR="008742EC" w:rsidRPr="00874CF8">
        <w:rPr>
          <w:rFonts w:ascii="Times New Roman" w:hAnsi="Times New Roman" w:cs="Times New Roman"/>
          <w:sz w:val="24"/>
          <w:szCs w:val="24"/>
        </w:rPr>
        <w:t>247.</w:t>
      </w:r>
    </w:p>
    <w:p w:rsidR="008742EC" w:rsidRPr="00874CF8" w:rsidRDefault="0025645D"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Han S, Crowther</w:t>
      </w:r>
      <w:r w:rsidR="008742EC" w:rsidRPr="00874CF8">
        <w:rPr>
          <w:rFonts w:ascii="Times New Roman" w:hAnsi="Times New Roman" w:cs="Times New Roman"/>
          <w:sz w:val="24"/>
          <w:szCs w:val="24"/>
        </w:rPr>
        <w:t xml:space="preserve"> CA</w:t>
      </w:r>
      <w:r w:rsidRPr="00874CF8">
        <w:rPr>
          <w:rFonts w:ascii="Times New Roman" w:hAnsi="Times New Roman" w:cs="Times New Roman"/>
          <w:sz w:val="24"/>
          <w:szCs w:val="24"/>
        </w:rPr>
        <w:t>, Middleton</w:t>
      </w:r>
      <w:r w:rsidR="008742EC" w:rsidRPr="00874CF8">
        <w:rPr>
          <w:rFonts w:ascii="Times New Roman" w:hAnsi="Times New Roman" w:cs="Times New Roman"/>
          <w:sz w:val="24"/>
          <w:szCs w:val="24"/>
        </w:rPr>
        <w:t xml:space="preserve"> P</w:t>
      </w:r>
      <w:r w:rsidR="00451277">
        <w:rPr>
          <w:rFonts w:ascii="Times New Roman" w:hAnsi="Times New Roman" w:cs="Times New Roman"/>
          <w:sz w:val="24"/>
          <w:szCs w:val="24"/>
        </w:rPr>
        <w:t xml:space="preserve"> </w:t>
      </w:r>
      <w:r w:rsidR="00451277" w:rsidRPr="00874CF8">
        <w:rPr>
          <w:rFonts w:ascii="Times New Roman" w:hAnsi="Times New Roman" w:cs="Times New Roman"/>
          <w:i/>
          <w:sz w:val="24"/>
          <w:szCs w:val="24"/>
        </w:rPr>
        <w:t>et al</w:t>
      </w:r>
      <w:r w:rsidR="008742EC" w:rsidRPr="00874CF8">
        <w:rPr>
          <w:rFonts w:ascii="Times New Roman" w:hAnsi="Times New Roman" w:cs="Times New Roman"/>
          <w:sz w:val="24"/>
          <w:szCs w:val="24"/>
        </w:rPr>
        <w:t xml:space="preserve">. </w:t>
      </w:r>
      <w:r w:rsidR="00451277">
        <w:rPr>
          <w:rFonts w:ascii="Times New Roman" w:hAnsi="Times New Roman" w:cs="Times New Roman"/>
          <w:sz w:val="24"/>
          <w:szCs w:val="24"/>
        </w:rPr>
        <w:t xml:space="preserve">(2013) </w:t>
      </w:r>
      <w:r w:rsidR="008742EC" w:rsidRPr="00874CF8">
        <w:rPr>
          <w:rFonts w:ascii="Times New Roman" w:hAnsi="Times New Roman" w:cs="Times New Roman"/>
          <w:sz w:val="24"/>
          <w:szCs w:val="24"/>
        </w:rPr>
        <w:t xml:space="preserve">Different types of dietary advice for women with gestational diabetes mellitus. </w:t>
      </w:r>
      <w:r w:rsidR="008742EC" w:rsidRPr="00874CF8">
        <w:rPr>
          <w:rFonts w:ascii="Times New Roman" w:hAnsi="Times New Roman" w:cs="Times New Roman"/>
          <w:i/>
          <w:iCs/>
          <w:sz w:val="24"/>
          <w:szCs w:val="24"/>
        </w:rPr>
        <w:t>Cochrane Database Syst Rev</w:t>
      </w:r>
      <w:r w:rsidR="00451277">
        <w:rPr>
          <w:rFonts w:ascii="Times New Roman" w:hAnsi="Times New Roman" w:cs="Times New Roman"/>
          <w:iCs/>
          <w:sz w:val="24"/>
          <w:szCs w:val="24"/>
        </w:rPr>
        <w:t xml:space="preserve"> </w:t>
      </w:r>
      <w:r w:rsidRPr="00451277">
        <w:rPr>
          <w:rFonts w:ascii="Times New Roman" w:hAnsi="Times New Roman" w:cs="Times New Roman"/>
          <w:b/>
          <w:bCs/>
          <w:sz w:val="24"/>
          <w:szCs w:val="24"/>
        </w:rPr>
        <w:t>3</w:t>
      </w:r>
      <w:r w:rsidR="00451277">
        <w:rPr>
          <w:rFonts w:ascii="Times New Roman" w:hAnsi="Times New Roman" w:cs="Times New Roman"/>
          <w:bCs/>
          <w:sz w:val="24"/>
          <w:szCs w:val="24"/>
        </w:rPr>
        <w:t xml:space="preserve">, </w:t>
      </w:r>
      <w:r w:rsidR="008742EC" w:rsidRPr="00874CF8">
        <w:rPr>
          <w:rFonts w:ascii="Times New Roman" w:hAnsi="Times New Roman" w:cs="Times New Roman"/>
          <w:sz w:val="24"/>
          <w:szCs w:val="24"/>
        </w:rPr>
        <w:t>CD009275.</w:t>
      </w:r>
    </w:p>
    <w:p w:rsidR="008742EC" w:rsidRPr="00874CF8" w:rsidRDefault="00235EA1"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Oike H, Oishi K &amp;</w:t>
      </w:r>
      <w:r w:rsidR="00451277">
        <w:rPr>
          <w:rFonts w:ascii="Times New Roman" w:hAnsi="Times New Roman" w:cs="Times New Roman"/>
          <w:sz w:val="24"/>
          <w:szCs w:val="24"/>
        </w:rPr>
        <w:t xml:space="preserve"> Kobori M (2014)</w:t>
      </w:r>
      <w:r w:rsidR="008742EC" w:rsidRPr="00874CF8">
        <w:rPr>
          <w:rFonts w:ascii="Times New Roman" w:hAnsi="Times New Roman" w:cs="Times New Roman"/>
          <w:sz w:val="24"/>
          <w:szCs w:val="24"/>
        </w:rPr>
        <w:t xml:space="preserve"> Nutrients, Clock Genes, and Chrononutrition. </w:t>
      </w:r>
      <w:r w:rsidR="008742EC" w:rsidRPr="00874CF8">
        <w:rPr>
          <w:rFonts w:ascii="Times New Roman" w:hAnsi="Times New Roman" w:cs="Times New Roman"/>
          <w:i/>
          <w:iCs/>
          <w:sz w:val="24"/>
          <w:szCs w:val="24"/>
        </w:rPr>
        <w:t>Curr Nutr Rep</w:t>
      </w:r>
      <w:r w:rsidR="00451277">
        <w:rPr>
          <w:rFonts w:ascii="Times New Roman" w:hAnsi="Times New Roman" w:cs="Times New Roman"/>
          <w:iCs/>
          <w:sz w:val="24"/>
          <w:szCs w:val="24"/>
        </w:rPr>
        <w:t xml:space="preserve"> </w:t>
      </w:r>
      <w:r w:rsidR="0025645D" w:rsidRPr="00451277">
        <w:rPr>
          <w:rFonts w:ascii="Times New Roman" w:hAnsi="Times New Roman" w:cs="Times New Roman"/>
          <w:b/>
          <w:bCs/>
          <w:sz w:val="24"/>
          <w:szCs w:val="24"/>
        </w:rPr>
        <w:t>3</w:t>
      </w:r>
      <w:r w:rsidR="00451277">
        <w:rPr>
          <w:rFonts w:ascii="Times New Roman" w:hAnsi="Times New Roman" w:cs="Times New Roman"/>
          <w:bCs/>
          <w:sz w:val="24"/>
          <w:szCs w:val="24"/>
        </w:rPr>
        <w:t xml:space="preserve">, </w:t>
      </w:r>
      <w:r w:rsidR="001B56FC" w:rsidRPr="00874CF8">
        <w:rPr>
          <w:rFonts w:ascii="Times New Roman" w:hAnsi="Times New Roman" w:cs="Times New Roman"/>
          <w:sz w:val="24"/>
          <w:szCs w:val="24"/>
        </w:rPr>
        <w:t>204–</w:t>
      </w:r>
      <w:r w:rsidR="008742EC" w:rsidRPr="00874CF8">
        <w:rPr>
          <w:rFonts w:ascii="Times New Roman" w:hAnsi="Times New Roman" w:cs="Times New Roman"/>
          <w:sz w:val="24"/>
          <w:szCs w:val="24"/>
        </w:rPr>
        <w:t>212.</w:t>
      </w:r>
    </w:p>
    <w:p w:rsidR="008742EC" w:rsidRPr="00874CF8" w:rsidRDefault="008742EC" w:rsidP="00451277">
      <w:pPr>
        <w:pStyle w:val="ListParagraph"/>
        <w:numPr>
          <w:ilvl w:val="0"/>
          <w:numId w:val="2"/>
        </w:numPr>
        <w:autoSpaceDE w:val="0"/>
        <w:autoSpaceDN w:val="0"/>
        <w:adjustRightInd w:val="0"/>
        <w:spacing w:before="240"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Baile</w:t>
      </w:r>
      <w:r w:rsidR="0025645D" w:rsidRPr="00874CF8">
        <w:rPr>
          <w:rFonts w:ascii="Times New Roman" w:hAnsi="Times New Roman" w:cs="Times New Roman"/>
          <w:sz w:val="24"/>
          <w:szCs w:val="24"/>
        </w:rPr>
        <w:t>y</w:t>
      </w:r>
      <w:r w:rsidRPr="00874CF8">
        <w:rPr>
          <w:rFonts w:ascii="Times New Roman" w:hAnsi="Times New Roman" w:cs="Times New Roman"/>
          <w:sz w:val="24"/>
          <w:szCs w:val="24"/>
        </w:rPr>
        <w:t xml:space="preserve"> S</w:t>
      </w:r>
      <w:r w:rsidR="0025645D" w:rsidRPr="00874CF8">
        <w:rPr>
          <w:rFonts w:ascii="Times New Roman" w:hAnsi="Times New Roman" w:cs="Times New Roman"/>
          <w:sz w:val="24"/>
          <w:szCs w:val="24"/>
        </w:rPr>
        <w:t>M, Udoh</w:t>
      </w:r>
      <w:r w:rsidRPr="00874CF8">
        <w:rPr>
          <w:rFonts w:ascii="Times New Roman" w:hAnsi="Times New Roman" w:cs="Times New Roman"/>
          <w:sz w:val="24"/>
          <w:szCs w:val="24"/>
        </w:rPr>
        <w:t xml:space="preserve"> U</w:t>
      </w:r>
      <w:r w:rsidR="0025645D" w:rsidRPr="00874CF8">
        <w:rPr>
          <w:rFonts w:ascii="Times New Roman" w:hAnsi="Times New Roman" w:cs="Times New Roman"/>
          <w:sz w:val="24"/>
          <w:szCs w:val="24"/>
        </w:rPr>
        <w:t>S</w:t>
      </w:r>
      <w:r w:rsidR="00235EA1">
        <w:rPr>
          <w:rFonts w:ascii="Times New Roman" w:hAnsi="Times New Roman" w:cs="Times New Roman"/>
          <w:sz w:val="24"/>
          <w:szCs w:val="24"/>
        </w:rPr>
        <w:t xml:space="preserve"> &amp;</w:t>
      </w:r>
      <w:r w:rsidRPr="00874CF8">
        <w:rPr>
          <w:rFonts w:ascii="Times New Roman" w:hAnsi="Times New Roman" w:cs="Times New Roman"/>
          <w:sz w:val="24"/>
          <w:szCs w:val="24"/>
        </w:rPr>
        <w:t xml:space="preserve"> </w:t>
      </w:r>
      <w:r w:rsidR="0025645D" w:rsidRPr="00874CF8">
        <w:rPr>
          <w:rFonts w:ascii="Times New Roman" w:hAnsi="Times New Roman" w:cs="Times New Roman"/>
          <w:sz w:val="24"/>
          <w:szCs w:val="24"/>
        </w:rPr>
        <w:t>Young</w:t>
      </w:r>
      <w:r w:rsidR="00451277">
        <w:rPr>
          <w:rFonts w:ascii="Times New Roman" w:hAnsi="Times New Roman" w:cs="Times New Roman"/>
          <w:sz w:val="24"/>
          <w:szCs w:val="24"/>
        </w:rPr>
        <w:t xml:space="preserve"> ME (2014) </w:t>
      </w:r>
      <w:r w:rsidRPr="00874CF8">
        <w:rPr>
          <w:rFonts w:ascii="Times New Roman" w:hAnsi="Times New Roman" w:cs="Times New Roman"/>
          <w:sz w:val="24"/>
          <w:szCs w:val="24"/>
        </w:rPr>
        <w:t xml:space="preserve">Circadian regulation of metabolism. </w:t>
      </w:r>
      <w:r w:rsidRPr="00874CF8">
        <w:rPr>
          <w:rFonts w:ascii="Times New Roman" w:hAnsi="Times New Roman" w:cs="Times New Roman"/>
          <w:i/>
          <w:sz w:val="24"/>
          <w:szCs w:val="24"/>
        </w:rPr>
        <w:t>J Endocrinol</w:t>
      </w:r>
      <w:r w:rsidR="00AC64B6">
        <w:rPr>
          <w:rFonts w:ascii="Times New Roman" w:hAnsi="Times New Roman" w:cs="Times New Roman"/>
          <w:sz w:val="24"/>
          <w:szCs w:val="24"/>
        </w:rPr>
        <w:t xml:space="preserve"> </w:t>
      </w:r>
      <w:r w:rsidR="005422EF">
        <w:rPr>
          <w:rFonts w:ascii="Times New Roman" w:hAnsi="Times New Roman" w:cs="Times New Roman"/>
          <w:sz w:val="24"/>
          <w:szCs w:val="24"/>
        </w:rPr>
        <w:t xml:space="preserve"> </w:t>
      </w:r>
      <w:r w:rsidRPr="00451277">
        <w:rPr>
          <w:rFonts w:ascii="Times New Roman" w:hAnsi="Times New Roman" w:cs="Times New Roman"/>
          <w:b/>
          <w:bCs/>
          <w:sz w:val="24"/>
          <w:szCs w:val="24"/>
        </w:rPr>
        <w:t>222</w:t>
      </w:r>
      <w:r w:rsidR="00451277">
        <w:rPr>
          <w:rFonts w:ascii="Times New Roman" w:hAnsi="Times New Roman" w:cs="Times New Roman"/>
          <w:sz w:val="24"/>
          <w:szCs w:val="24"/>
        </w:rPr>
        <w:t xml:space="preserve">, </w:t>
      </w:r>
      <w:r w:rsidRPr="00874CF8">
        <w:rPr>
          <w:rFonts w:ascii="Times New Roman" w:hAnsi="Times New Roman" w:cs="Times New Roman"/>
          <w:sz w:val="24"/>
          <w:szCs w:val="24"/>
        </w:rPr>
        <w:t>R75</w:t>
      </w:r>
      <w:r w:rsidR="001B56FC" w:rsidRPr="00874CF8">
        <w:rPr>
          <w:rFonts w:ascii="Times New Roman" w:hAnsi="Times New Roman" w:cs="Times New Roman"/>
          <w:sz w:val="24"/>
          <w:szCs w:val="24"/>
        </w:rPr>
        <w:t>–</w:t>
      </w:r>
      <w:r w:rsidRPr="00874CF8">
        <w:rPr>
          <w:rFonts w:ascii="Times New Roman" w:hAnsi="Times New Roman" w:cs="Times New Roman"/>
          <w:sz w:val="24"/>
          <w:szCs w:val="24"/>
        </w:rPr>
        <w:t>96.</w:t>
      </w:r>
    </w:p>
    <w:p w:rsidR="008742EC" w:rsidRPr="00874CF8" w:rsidRDefault="00902CA9"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Saad A, Dalla Man C, Nandy</w:t>
      </w:r>
      <w:r w:rsidR="008742EC" w:rsidRPr="00874CF8">
        <w:rPr>
          <w:rFonts w:ascii="Times New Roman" w:hAnsi="Times New Roman" w:cs="Times New Roman"/>
          <w:sz w:val="24"/>
          <w:szCs w:val="24"/>
        </w:rPr>
        <w:t xml:space="preserve"> D</w:t>
      </w:r>
      <w:r w:rsidR="00F10730">
        <w:rPr>
          <w:rFonts w:ascii="Times New Roman" w:hAnsi="Times New Roman" w:cs="Times New Roman"/>
          <w:sz w:val="24"/>
          <w:szCs w:val="24"/>
        </w:rPr>
        <w:t>K</w:t>
      </w:r>
      <w:r w:rsidRPr="00874CF8">
        <w:rPr>
          <w:rFonts w:ascii="Times New Roman" w:hAnsi="Times New Roman" w:cs="Times New Roman"/>
          <w:sz w:val="24"/>
          <w:szCs w:val="24"/>
        </w:rPr>
        <w:t xml:space="preserve"> </w:t>
      </w:r>
      <w:r w:rsidR="00DD2257" w:rsidRPr="00DD2257">
        <w:rPr>
          <w:rFonts w:ascii="Times New Roman" w:hAnsi="Times New Roman" w:cs="Times New Roman"/>
          <w:i/>
          <w:sz w:val="24"/>
          <w:szCs w:val="24"/>
        </w:rPr>
        <w:t>et al</w:t>
      </w:r>
      <w:r w:rsidR="008742EC" w:rsidRPr="00874CF8">
        <w:rPr>
          <w:rFonts w:ascii="Times New Roman" w:hAnsi="Times New Roman" w:cs="Times New Roman"/>
          <w:sz w:val="24"/>
          <w:szCs w:val="24"/>
        </w:rPr>
        <w:t>.</w:t>
      </w:r>
      <w:r w:rsidR="00DD2257">
        <w:rPr>
          <w:rFonts w:ascii="Times New Roman" w:hAnsi="Times New Roman" w:cs="Times New Roman"/>
          <w:sz w:val="24"/>
          <w:szCs w:val="24"/>
        </w:rPr>
        <w:t xml:space="preserve"> (2012)</w:t>
      </w:r>
      <w:r w:rsidR="008742EC" w:rsidRPr="00874CF8">
        <w:rPr>
          <w:rFonts w:ascii="Times New Roman" w:hAnsi="Times New Roman" w:cs="Times New Roman"/>
          <w:sz w:val="24"/>
          <w:szCs w:val="24"/>
        </w:rPr>
        <w:t xml:space="preserve"> Diurnal pattern to insulin secretion and insulin action in healthy individuals. </w:t>
      </w:r>
      <w:r w:rsidR="008742EC" w:rsidRPr="00874CF8">
        <w:rPr>
          <w:rFonts w:ascii="Times New Roman" w:hAnsi="Times New Roman" w:cs="Times New Roman"/>
          <w:i/>
          <w:iCs/>
          <w:sz w:val="24"/>
          <w:szCs w:val="24"/>
        </w:rPr>
        <w:t>Diabetes</w:t>
      </w:r>
      <w:r w:rsidR="00DD2257">
        <w:rPr>
          <w:rFonts w:ascii="Times New Roman" w:hAnsi="Times New Roman" w:cs="Times New Roman"/>
          <w:i/>
          <w:iCs/>
          <w:sz w:val="24"/>
          <w:szCs w:val="24"/>
        </w:rPr>
        <w:t xml:space="preserve"> </w:t>
      </w:r>
      <w:r w:rsidRPr="00DD2257">
        <w:rPr>
          <w:rFonts w:ascii="Times New Roman" w:hAnsi="Times New Roman" w:cs="Times New Roman"/>
          <w:b/>
          <w:bCs/>
          <w:sz w:val="24"/>
          <w:szCs w:val="24"/>
        </w:rPr>
        <w:t>61</w:t>
      </w:r>
      <w:r w:rsidR="00DD2257" w:rsidRPr="00DD2257">
        <w:rPr>
          <w:rFonts w:ascii="Times New Roman" w:hAnsi="Times New Roman" w:cs="Times New Roman"/>
          <w:bCs/>
          <w:sz w:val="24"/>
          <w:szCs w:val="24"/>
        </w:rPr>
        <w:t>,</w:t>
      </w:r>
      <w:r w:rsidR="00DD2257">
        <w:rPr>
          <w:rFonts w:ascii="Times New Roman" w:hAnsi="Times New Roman" w:cs="Times New Roman"/>
          <w:b/>
          <w:bCs/>
          <w:sz w:val="24"/>
          <w:szCs w:val="24"/>
        </w:rPr>
        <w:t xml:space="preserve"> </w:t>
      </w:r>
      <w:r w:rsidR="008742EC" w:rsidRPr="00874CF8">
        <w:rPr>
          <w:rFonts w:ascii="Times New Roman" w:hAnsi="Times New Roman" w:cs="Times New Roman"/>
          <w:sz w:val="24"/>
          <w:szCs w:val="24"/>
        </w:rPr>
        <w:t>2691</w:t>
      </w:r>
      <w:r w:rsidR="001B56FC" w:rsidRPr="00874CF8">
        <w:rPr>
          <w:rFonts w:ascii="Times New Roman" w:hAnsi="Times New Roman" w:cs="Times New Roman"/>
          <w:sz w:val="24"/>
          <w:szCs w:val="24"/>
        </w:rPr>
        <w:t>–</w:t>
      </w:r>
      <w:r w:rsidR="008742EC" w:rsidRPr="00874CF8">
        <w:rPr>
          <w:rFonts w:ascii="Times New Roman" w:hAnsi="Times New Roman" w:cs="Times New Roman"/>
          <w:sz w:val="24"/>
          <w:szCs w:val="24"/>
        </w:rPr>
        <w:t>2700.</w:t>
      </w:r>
    </w:p>
    <w:p w:rsidR="004972F4" w:rsidRPr="00874CF8" w:rsidRDefault="00DD2257"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Johnston JD (2014) </w:t>
      </w:r>
      <w:r w:rsidR="004972F4" w:rsidRPr="00874CF8">
        <w:rPr>
          <w:rFonts w:ascii="Times New Roman" w:hAnsi="Times New Roman" w:cs="Times New Roman"/>
          <w:sz w:val="24"/>
          <w:szCs w:val="24"/>
        </w:rPr>
        <w:t xml:space="preserve">Physiological responses to food intake throughout the day. </w:t>
      </w:r>
      <w:r w:rsidR="004972F4" w:rsidRPr="00874CF8">
        <w:rPr>
          <w:rFonts w:ascii="Times New Roman" w:hAnsi="Times New Roman" w:cs="Times New Roman"/>
          <w:i/>
          <w:sz w:val="24"/>
          <w:szCs w:val="24"/>
        </w:rPr>
        <w:t>N</w:t>
      </w:r>
      <w:r w:rsidR="00F3670E" w:rsidRPr="00874CF8">
        <w:rPr>
          <w:rFonts w:ascii="Times New Roman" w:hAnsi="Times New Roman" w:cs="Times New Roman"/>
          <w:i/>
          <w:sz w:val="24"/>
          <w:szCs w:val="24"/>
        </w:rPr>
        <w:t>utr</w:t>
      </w:r>
      <w:r w:rsidR="00983E28" w:rsidRPr="00874CF8">
        <w:rPr>
          <w:rFonts w:ascii="Times New Roman" w:hAnsi="Times New Roman" w:cs="Times New Roman"/>
          <w:i/>
          <w:sz w:val="24"/>
          <w:szCs w:val="24"/>
        </w:rPr>
        <w:t xml:space="preserve"> </w:t>
      </w:r>
      <w:r w:rsidR="00F3670E" w:rsidRPr="00874CF8">
        <w:rPr>
          <w:rFonts w:ascii="Times New Roman" w:hAnsi="Times New Roman" w:cs="Times New Roman"/>
          <w:i/>
          <w:sz w:val="24"/>
          <w:szCs w:val="24"/>
        </w:rPr>
        <w:t>Res</w:t>
      </w:r>
      <w:r w:rsidR="00983E28" w:rsidRPr="00874CF8">
        <w:rPr>
          <w:rFonts w:ascii="Times New Roman" w:hAnsi="Times New Roman" w:cs="Times New Roman"/>
          <w:i/>
          <w:sz w:val="24"/>
          <w:szCs w:val="24"/>
        </w:rPr>
        <w:t xml:space="preserve"> </w:t>
      </w:r>
      <w:r w:rsidR="00F3670E" w:rsidRPr="00874CF8">
        <w:rPr>
          <w:rFonts w:ascii="Times New Roman" w:hAnsi="Times New Roman" w:cs="Times New Roman"/>
          <w:i/>
          <w:sz w:val="24"/>
          <w:szCs w:val="24"/>
        </w:rPr>
        <w:t>Rev</w:t>
      </w:r>
      <w:r>
        <w:rPr>
          <w:rFonts w:ascii="Times New Roman" w:hAnsi="Times New Roman" w:cs="Times New Roman"/>
          <w:sz w:val="24"/>
          <w:szCs w:val="24"/>
        </w:rPr>
        <w:t xml:space="preserve"> </w:t>
      </w:r>
      <w:r w:rsidR="004972F4" w:rsidRPr="00DD2257">
        <w:rPr>
          <w:rFonts w:ascii="Times New Roman" w:hAnsi="Times New Roman" w:cs="Times New Roman"/>
          <w:b/>
          <w:sz w:val="24"/>
          <w:szCs w:val="24"/>
        </w:rPr>
        <w:t>27</w:t>
      </w:r>
      <w:r>
        <w:rPr>
          <w:rFonts w:ascii="Times New Roman" w:hAnsi="Times New Roman" w:cs="Times New Roman"/>
          <w:sz w:val="24"/>
          <w:szCs w:val="24"/>
        </w:rPr>
        <w:t xml:space="preserve">, </w:t>
      </w:r>
      <w:r w:rsidR="001B56FC" w:rsidRPr="00874CF8">
        <w:rPr>
          <w:rFonts w:ascii="Times New Roman" w:hAnsi="Times New Roman" w:cs="Times New Roman"/>
          <w:sz w:val="24"/>
          <w:szCs w:val="24"/>
        </w:rPr>
        <w:t>107–</w:t>
      </w:r>
      <w:r w:rsidR="00983E28" w:rsidRPr="00874CF8">
        <w:rPr>
          <w:rFonts w:ascii="Times New Roman" w:hAnsi="Times New Roman" w:cs="Times New Roman"/>
          <w:sz w:val="24"/>
          <w:szCs w:val="24"/>
        </w:rPr>
        <w:t>1</w:t>
      </w:r>
      <w:r>
        <w:rPr>
          <w:rFonts w:ascii="Times New Roman" w:hAnsi="Times New Roman" w:cs="Times New Roman"/>
          <w:sz w:val="24"/>
          <w:szCs w:val="24"/>
        </w:rPr>
        <w:t>18.</w:t>
      </w:r>
    </w:p>
    <w:p w:rsidR="008742EC" w:rsidRPr="00874CF8" w:rsidRDefault="00902CA9"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Morgan</w:t>
      </w:r>
      <w:r w:rsidR="008742EC" w:rsidRPr="00874CF8">
        <w:rPr>
          <w:rFonts w:ascii="Times New Roman" w:hAnsi="Times New Roman" w:cs="Times New Roman"/>
          <w:sz w:val="24"/>
          <w:szCs w:val="24"/>
        </w:rPr>
        <w:t xml:space="preserve"> L</w:t>
      </w:r>
      <w:r w:rsidRPr="00874CF8">
        <w:rPr>
          <w:rFonts w:ascii="Times New Roman" w:hAnsi="Times New Roman" w:cs="Times New Roman"/>
          <w:sz w:val="24"/>
          <w:szCs w:val="24"/>
        </w:rPr>
        <w:t>M, Shi</w:t>
      </w:r>
      <w:r w:rsidR="008742EC" w:rsidRPr="00874CF8">
        <w:rPr>
          <w:rFonts w:ascii="Times New Roman" w:hAnsi="Times New Roman" w:cs="Times New Roman"/>
          <w:sz w:val="24"/>
          <w:szCs w:val="24"/>
        </w:rPr>
        <w:t xml:space="preserve"> J</w:t>
      </w:r>
      <w:r w:rsidRPr="00874CF8">
        <w:rPr>
          <w:rFonts w:ascii="Times New Roman" w:hAnsi="Times New Roman" w:cs="Times New Roman"/>
          <w:sz w:val="24"/>
          <w:szCs w:val="24"/>
        </w:rPr>
        <w:t>W, Hampton</w:t>
      </w:r>
      <w:r w:rsidR="008742EC" w:rsidRPr="00874CF8">
        <w:rPr>
          <w:rFonts w:ascii="Times New Roman" w:hAnsi="Times New Roman" w:cs="Times New Roman"/>
          <w:sz w:val="24"/>
          <w:szCs w:val="24"/>
        </w:rPr>
        <w:t xml:space="preserve"> S</w:t>
      </w:r>
      <w:r w:rsidR="00F10730">
        <w:rPr>
          <w:rFonts w:ascii="Times New Roman" w:hAnsi="Times New Roman" w:cs="Times New Roman"/>
          <w:sz w:val="24"/>
          <w:szCs w:val="24"/>
        </w:rPr>
        <w:t>M</w:t>
      </w:r>
      <w:r w:rsidR="008742EC" w:rsidRPr="00874CF8">
        <w:rPr>
          <w:rFonts w:ascii="Times New Roman" w:hAnsi="Times New Roman" w:cs="Times New Roman"/>
          <w:sz w:val="24"/>
          <w:szCs w:val="24"/>
        </w:rPr>
        <w:t xml:space="preserve"> </w:t>
      </w:r>
      <w:r w:rsidR="00DD2257" w:rsidRPr="00DD2257">
        <w:rPr>
          <w:rFonts w:ascii="Times New Roman" w:hAnsi="Times New Roman" w:cs="Times New Roman"/>
          <w:i/>
          <w:sz w:val="24"/>
          <w:szCs w:val="24"/>
        </w:rPr>
        <w:t>et al</w:t>
      </w:r>
      <w:r w:rsidR="008742EC" w:rsidRPr="00874CF8">
        <w:rPr>
          <w:rFonts w:ascii="Times New Roman" w:hAnsi="Times New Roman" w:cs="Times New Roman"/>
          <w:sz w:val="24"/>
          <w:szCs w:val="24"/>
        </w:rPr>
        <w:t xml:space="preserve">. </w:t>
      </w:r>
      <w:r w:rsidR="00DD2257">
        <w:rPr>
          <w:rFonts w:ascii="Times New Roman" w:hAnsi="Times New Roman" w:cs="Times New Roman"/>
          <w:sz w:val="24"/>
          <w:szCs w:val="24"/>
        </w:rPr>
        <w:t xml:space="preserve">(2012) </w:t>
      </w:r>
      <w:r w:rsidR="008742EC" w:rsidRPr="00874CF8">
        <w:rPr>
          <w:rFonts w:ascii="Times New Roman" w:hAnsi="Times New Roman" w:cs="Times New Roman"/>
          <w:sz w:val="24"/>
          <w:szCs w:val="24"/>
        </w:rPr>
        <w:t xml:space="preserve">Effect of meal timing and glycaemic index on glucose control and insulin secretion in healthy volunteers. </w:t>
      </w:r>
      <w:r w:rsidR="008742EC" w:rsidRPr="00874CF8">
        <w:rPr>
          <w:rFonts w:ascii="Times New Roman" w:hAnsi="Times New Roman" w:cs="Times New Roman"/>
          <w:i/>
          <w:iCs/>
          <w:sz w:val="24"/>
          <w:szCs w:val="24"/>
        </w:rPr>
        <w:t>Br J Nutr</w:t>
      </w:r>
      <w:r w:rsidR="00DD2257">
        <w:rPr>
          <w:rFonts w:ascii="Times New Roman" w:hAnsi="Times New Roman" w:cs="Times New Roman"/>
          <w:iCs/>
          <w:sz w:val="24"/>
          <w:szCs w:val="24"/>
        </w:rPr>
        <w:t xml:space="preserve"> </w:t>
      </w:r>
      <w:r w:rsidRPr="00DD2257">
        <w:rPr>
          <w:rFonts w:ascii="Times New Roman" w:hAnsi="Times New Roman" w:cs="Times New Roman"/>
          <w:b/>
          <w:bCs/>
          <w:sz w:val="24"/>
          <w:szCs w:val="24"/>
        </w:rPr>
        <w:t>108</w:t>
      </w:r>
      <w:r w:rsidR="00DD2257">
        <w:rPr>
          <w:rFonts w:ascii="Times New Roman" w:hAnsi="Times New Roman" w:cs="Times New Roman"/>
          <w:bCs/>
          <w:sz w:val="24"/>
          <w:szCs w:val="24"/>
        </w:rPr>
        <w:t xml:space="preserve">, </w:t>
      </w:r>
      <w:r w:rsidR="001B56FC" w:rsidRPr="00874CF8">
        <w:rPr>
          <w:rFonts w:ascii="Times New Roman" w:hAnsi="Times New Roman" w:cs="Times New Roman"/>
          <w:sz w:val="24"/>
          <w:szCs w:val="24"/>
        </w:rPr>
        <w:t>1286–</w:t>
      </w:r>
      <w:r w:rsidR="008742EC" w:rsidRPr="00874CF8">
        <w:rPr>
          <w:rFonts w:ascii="Times New Roman" w:hAnsi="Times New Roman" w:cs="Times New Roman"/>
          <w:sz w:val="24"/>
          <w:szCs w:val="24"/>
        </w:rPr>
        <w:t>1291.</w:t>
      </w:r>
    </w:p>
    <w:p w:rsidR="008742EC" w:rsidRPr="00874CF8" w:rsidRDefault="00902CA9"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Jaku</w:t>
      </w:r>
      <w:r w:rsidR="00F10730">
        <w:rPr>
          <w:rFonts w:ascii="Times New Roman" w:hAnsi="Times New Roman" w:cs="Times New Roman"/>
          <w:sz w:val="24"/>
          <w:szCs w:val="24"/>
        </w:rPr>
        <w:t>bowicz D, Barnea M, Wainstein J</w:t>
      </w:r>
      <w:r w:rsidR="008742EC" w:rsidRPr="00874CF8">
        <w:rPr>
          <w:rFonts w:ascii="Times New Roman" w:hAnsi="Times New Roman" w:cs="Times New Roman"/>
          <w:sz w:val="24"/>
          <w:szCs w:val="24"/>
        </w:rPr>
        <w:t xml:space="preserve"> </w:t>
      </w:r>
      <w:r w:rsidR="00DD2257" w:rsidRPr="00DD2257">
        <w:rPr>
          <w:rFonts w:ascii="Times New Roman" w:hAnsi="Times New Roman" w:cs="Times New Roman"/>
          <w:i/>
          <w:sz w:val="24"/>
          <w:szCs w:val="24"/>
        </w:rPr>
        <w:t>et al</w:t>
      </w:r>
      <w:r w:rsidR="008742EC" w:rsidRPr="00874CF8">
        <w:rPr>
          <w:rFonts w:ascii="Times New Roman" w:hAnsi="Times New Roman" w:cs="Times New Roman"/>
          <w:sz w:val="24"/>
          <w:szCs w:val="24"/>
        </w:rPr>
        <w:t xml:space="preserve">. </w:t>
      </w:r>
      <w:r w:rsidR="00DD2257">
        <w:rPr>
          <w:rFonts w:ascii="Times New Roman" w:hAnsi="Times New Roman" w:cs="Times New Roman"/>
          <w:sz w:val="24"/>
          <w:szCs w:val="24"/>
        </w:rPr>
        <w:t xml:space="preserve">(2013) </w:t>
      </w:r>
      <w:r w:rsidR="008742EC" w:rsidRPr="00874CF8">
        <w:rPr>
          <w:rFonts w:ascii="Times New Roman" w:hAnsi="Times New Roman" w:cs="Times New Roman"/>
          <w:sz w:val="24"/>
          <w:szCs w:val="24"/>
        </w:rPr>
        <w:t xml:space="preserve">High caloric intake at breakfast vs. dinner differentially influences weight loss of overweight and obese women. </w:t>
      </w:r>
      <w:r w:rsidR="008742EC" w:rsidRPr="00874CF8">
        <w:rPr>
          <w:rFonts w:ascii="Times New Roman" w:hAnsi="Times New Roman" w:cs="Times New Roman"/>
          <w:i/>
          <w:iCs/>
          <w:sz w:val="24"/>
          <w:szCs w:val="24"/>
        </w:rPr>
        <w:t>Obesity (Silver Spring)</w:t>
      </w:r>
      <w:r w:rsidR="00DD2257">
        <w:rPr>
          <w:rFonts w:ascii="Times New Roman" w:hAnsi="Times New Roman" w:cs="Times New Roman"/>
          <w:iCs/>
          <w:sz w:val="24"/>
          <w:szCs w:val="24"/>
        </w:rPr>
        <w:t xml:space="preserve"> </w:t>
      </w:r>
      <w:r w:rsidRPr="00DD2257">
        <w:rPr>
          <w:rFonts w:ascii="Times New Roman" w:hAnsi="Times New Roman" w:cs="Times New Roman"/>
          <w:b/>
          <w:bCs/>
          <w:sz w:val="24"/>
          <w:szCs w:val="24"/>
        </w:rPr>
        <w:t>21</w:t>
      </w:r>
      <w:r w:rsidR="00DD2257">
        <w:rPr>
          <w:rFonts w:ascii="Times New Roman" w:hAnsi="Times New Roman" w:cs="Times New Roman"/>
          <w:bCs/>
          <w:sz w:val="24"/>
          <w:szCs w:val="24"/>
        </w:rPr>
        <w:t xml:space="preserve">, </w:t>
      </w:r>
      <w:r w:rsidR="001B56FC" w:rsidRPr="00874CF8">
        <w:rPr>
          <w:rFonts w:ascii="Times New Roman" w:hAnsi="Times New Roman" w:cs="Times New Roman"/>
          <w:sz w:val="24"/>
          <w:szCs w:val="24"/>
        </w:rPr>
        <w:t>2504–</w:t>
      </w:r>
      <w:r w:rsidR="008742EC" w:rsidRPr="00874CF8">
        <w:rPr>
          <w:rFonts w:ascii="Times New Roman" w:hAnsi="Times New Roman" w:cs="Times New Roman"/>
          <w:sz w:val="24"/>
          <w:szCs w:val="24"/>
        </w:rPr>
        <w:t>2512.</w:t>
      </w:r>
    </w:p>
    <w:p w:rsidR="00F3670E" w:rsidRPr="00874CF8" w:rsidRDefault="004972F4"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Seron-Ferre</w:t>
      </w:r>
      <w:r w:rsidR="00F10730">
        <w:rPr>
          <w:rFonts w:ascii="Times New Roman" w:hAnsi="Times New Roman" w:cs="Times New Roman"/>
          <w:sz w:val="24"/>
          <w:szCs w:val="24"/>
        </w:rPr>
        <w:t xml:space="preserve"> M, Mendez N, Abarzua-Catalan L</w:t>
      </w:r>
      <w:r w:rsidR="009E27FB">
        <w:rPr>
          <w:rFonts w:ascii="Times New Roman" w:hAnsi="Times New Roman" w:cs="Times New Roman"/>
          <w:sz w:val="24"/>
          <w:szCs w:val="24"/>
        </w:rPr>
        <w:t xml:space="preserve"> </w:t>
      </w:r>
      <w:r w:rsidR="009E27FB" w:rsidRPr="009E27FB">
        <w:rPr>
          <w:rFonts w:ascii="Times New Roman" w:hAnsi="Times New Roman" w:cs="Times New Roman"/>
          <w:i/>
          <w:sz w:val="24"/>
          <w:szCs w:val="24"/>
        </w:rPr>
        <w:t>et al</w:t>
      </w:r>
      <w:r w:rsidRPr="00874CF8">
        <w:rPr>
          <w:rFonts w:ascii="Times New Roman" w:hAnsi="Times New Roman" w:cs="Times New Roman"/>
          <w:i/>
          <w:sz w:val="24"/>
          <w:szCs w:val="24"/>
        </w:rPr>
        <w:t>.</w:t>
      </w:r>
      <w:r w:rsidRPr="00874CF8">
        <w:rPr>
          <w:rFonts w:ascii="Times New Roman" w:hAnsi="Times New Roman" w:cs="Times New Roman"/>
          <w:sz w:val="24"/>
          <w:szCs w:val="24"/>
        </w:rPr>
        <w:t xml:space="preserve"> </w:t>
      </w:r>
      <w:r w:rsidR="009E27FB">
        <w:rPr>
          <w:rFonts w:ascii="Times New Roman" w:hAnsi="Times New Roman" w:cs="Times New Roman"/>
          <w:sz w:val="24"/>
          <w:szCs w:val="24"/>
        </w:rPr>
        <w:t xml:space="preserve">(2012) </w:t>
      </w:r>
      <w:r w:rsidRPr="00874CF8">
        <w:rPr>
          <w:rFonts w:ascii="Times New Roman" w:hAnsi="Times New Roman" w:cs="Times New Roman"/>
          <w:sz w:val="24"/>
          <w:szCs w:val="24"/>
        </w:rPr>
        <w:t xml:space="preserve">Circadian rhythms in the fetus. </w:t>
      </w:r>
      <w:r w:rsidR="00F3670E" w:rsidRPr="00874CF8">
        <w:rPr>
          <w:rFonts w:ascii="Times New Roman" w:hAnsi="Times New Roman" w:cs="Times New Roman"/>
          <w:i/>
          <w:sz w:val="24"/>
          <w:szCs w:val="24"/>
        </w:rPr>
        <w:t>Mol C</w:t>
      </w:r>
      <w:r w:rsidRPr="00874CF8">
        <w:rPr>
          <w:rFonts w:ascii="Times New Roman" w:hAnsi="Times New Roman" w:cs="Times New Roman"/>
          <w:i/>
          <w:sz w:val="24"/>
          <w:szCs w:val="24"/>
        </w:rPr>
        <w:t xml:space="preserve">ell </w:t>
      </w:r>
      <w:r w:rsidR="00F3670E" w:rsidRPr="00874CF8">
        <w:rPr>
          <w:rFonts w:ascii="Times New Roman" w:hAnsi="Times New Roman" w:cs="Times New Roman"/>
          <w:i/>
          <w:sz w:val="24"/>
          <w:szCs w:val="24"/>
        </w:rPr>
        <w:t>Endocrinol</w:t>
      </w:r>
      <w:r w:rsidR="009E27FB">
        <w:rPr>
          <w:rFonts w:ascii="Times New Roman" w:hAnsi="Times New Roman" w:cs="Times New Roman"/>
          <w:i/>
          <w:sz w:val="24"/>
          <w:szCs w:val="24"/>
        </w:rPr>
        <w:t xml:space="preserve"> </w:t>
      </w:r>
      <w:r w:rsidR="00902CA9" w:rsidRPr="009E27FB">
        <w:rPr>
          <w:rFonts w:ascii="Times New Roman" w:hAnsi="Times New Roman" w:cs="Times New Roman"/>
          <w:b/>
          <w:sz w:val="24"/>
          <w:szCs w:val="24"/>
        </w:rPr>
        <w:t>349</w:t>
      </w:r>
      <w:r w:rsidR="009E27FB">
        <w:rPr>
          <w:rFonts w:ascii="Times New Roman" w:hAnsi="Times New Roman" w:cs="Times New Roman"/>
          <w:sz w:val="24"/>
          <w:szCs w:val="24"/>
        </w:rPr>
        <w:t xml:space="preserve">, </w:t>
      </w:r>
      <w:r w:rsidR="001B56FC" w:rsidRPr="00874CF8">
        <w:rPr>
          <w:rFonts w:ascii="Times New Roman" w:hAnsi="Times New Roman" w:cs="Times New Roman"/>
          <w:sz w:val="24"/>
          <w:szCs w:val="24"/>
        </w:rPr>
        <w:t>68–</w:t>
      </w:r>
      <w:r w:rsidRPr="00874CF8">
        <w:rPr>
          <w:rFonts w:ascii="Times New Roman" w:hAnsi="Times New Roman" w:cs="Times New Roman"/>
          <w:sz w:val="24"/>
          <w:szCs w:val="24"/>
        </w:rPr>
        <w:t xml:space="preserve">75. </w:t>
      </w:r>
    </w:p>
    <w:p w:rsidR="008742EC" w:rsidRPr="00874CF8" w:rsidRDefault="00902CA9" w:rsidP="009E27FB">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Chandler-Laney</w:t>
      </w:r>
      <w:r w:rsidR="008742EC" w:rsidRPr="00874CF8">
        <w:rPr>
          <w:rFonts w:ascii="Times New Roman" w:hAnsi="Times New Roman" w:cs="Times New Roman"/>
          <w:sz w:val="24"/>
          <w:szCs w:val="24"/>
        </w:rPr>
        <w:t xml:space="preserve"> P</w:t>
      </w:r>
      <w:r w:rsidRPr="00874CF8">
        <w:rPr>
          <w:rFonts w:ascii="Times New Roman" w:hAnsi="Times New Roman" w:cs="Times New Roman"/>
          <w:sz w:val="24"/>
          <w:szCs w:val="24"/>
        </w:rPr>
        <w:t>C, Schneider</w:t>
      </w:r>
      <w:r w:rsidR="008742EC" w:rsidRPr="00874CF8">
        <w:rPr>
          <w:rFonts w:ascii="Times New Roman" w:hAnsi="Times New Roman" w:cs="Times New Roman"/>
          <w:sz w:val="24"/>
          <w:szCs w:val="24"/>
        </w:rPr>
        <w:t xml:space="preserve"> CR</w:t>
      </w:r>
      <w:r w:rsidRPr="00874CF8">
        <w:rPr>
          <w:rFonts w:ascii="Times New Roman" w:hAnsi="Times New Roman" w:cs="Times New Roman"/>
          <w:sz w:val="24"/>
          <w:szCs w:val="24"/>
        </w:rPr>
        <w:t>, Gower</w:t>
      </w:r>
      <w:r w:rsidR="008742EC" w:rsidRPr="00874CF8">
        <w:rPr>
          <w:rFonts w:ascii="Times New Roman" w:hAnsi="Times New Roman" w:cs="Times New Roman"/>
          <w:sz w:val="24"/>
          <w:szCs w:val="24"/>
        </w:rPr>
        <w:t xml:space="preserve"> B</w:t>
      </w:r>
      <w:r w:rsidR="00F10730">
        <w:rPr>
          <w:rFonts w:ascii="Times New Roman" w:hAnsi="Times New Roman" w:cs="Times New Roman"/>
          <w:sz w:val="24"/>
          <w:szCs w:val="24"/>
        </w:rPr>
        <w:t>A</w:t>
      </w:r>
      <w:r w:rsidRPr="00874CF8">
        <w:rPr>
          <w:rFonts w:ascii="Times New Roman" w:hAnsi="Times New Roman" w:cs="Times New Roman"/>
          <w:sz w:val="24"/>
          <w:szCs w:val="24"/>
        </w:rPr>
        <w:t xml:space="preserve"> </w:t>
      </w:r>
      <w:r w:rsidR="009E27FB" w:rsidRPr="009E27FB">
        <w:rPr>
          <w:rFonts w:ascii="Times New Roman" w:hAnsi="Times New Roman" w:cs="Times New Roman"/>
          <w:i/>
          <w:sz w:val="24"/>
          <w:szCs w:val="24"/>
        </w:rPr>
        <w:t>et al</w:t>
      </w:r>
      <w:r w:rsidR="008742EC" w:rsidRPr="00874CF8">
        <w:rPr>
          <w:rFonts w:ascii="Times New Roman" w:hAnsi="Times New Roman" w:cs="Times New Roman"/>
          <w:sz w:val="24"/>
          <w:szCs w:val="24"/>
        </w:rPr>
        <w:t xml:space="preserve">. </w:t>
      </w:r>
      <w:r w:rsidR="009E27FB">
        <w:rPr>
          <w:rFonts w:ascii="Times New Roman" w:hAnsi="Times New Roman" w:cs="Times New Roman"/>
          <w:sz w:val="24"/>
          <w:szCs w:val="24"/>
        </w:rPr>
        <w:t xml:space="preserve">(2015) </w:t>
      </w:r>
      <w:r w:rsidR="008742EC" w:rsidRPr="00874CF8">
        <w:rPr>
          <w:rFonts w:ascii="Times New Roman" w:hAnsi="Times New Roman" w:cs="Times New Roman"/>
          <w:sz w:val="24"/>
          <w:szCs w:val="24"/>
        </w:rPr>
        <w:t xml:space="preserve">Association of late-night carbohydrate intake with glucose tolerance among pregnant African American women. </w:t>
      </w:r>
      <w:r w:rsidR="008742EC" w:rsidRPr="00874CF8">
        <w:rPr>
          <w:rFonts w:ascii="Times New Roman" w:hAnsi="Times New Roman" w:cs="Times New Roman"/>
          <w:i/>
          <w:iCs/>
          <w:sz w:val="24"/>
          <w:szCs w:val="24"/>
        </w:rPr>
        <w:t>Matern Child Nutr</w:t>
      </w:r>
      <w:r w:rsidR="00235EA1">
        <w:rPr>
          <w:rFonts w:ascii="Times New Roman" w:hAnsi="Times New Roman" w:cs="Times New Roman"/>
          <w:i/>
          <w:iCs/>
          <w:sz w:val="24"/>
          <w:szCs w:val="24"/>
        </w:rPr>
        <w:t>.</w:t>
      </w:r>
      <w:r w:rsidR="009E27FB">
        <w:rPr>
          <w:rFonts w:ascii="Times New Roman" w:hAnsi="Times New Roman" w:cs="Times New Roman"/>
          <w:sz w:val="24"/>
          <w:szCs w:val="24"/>
        </w:rPr>
        <w:t xml:space="preserve"> </w:t>
      </w:r>
      <w:r w:rsidR="00235EA1" w:rsidRPr="00235EA1">
        <w:rPr>
          <w:rFonts w:ascii="Times New Roman" w:hAnsi="Times New Roman" w:cs="Times New Roman"/>
          <w:sz w:val="24"/>
          <w:szCs w:val="24"/>
        </w:rPr>
        <w:t>Published online: 18 March 2015. doi: 10.1111/mcn.12181.</w:t>
      </w:r>
      <w:r w:rsidR="00235EA1" w:rsidRPr="009E27FB">
        <w:rPr>
          <w:rFonts w:ascii="Times New Roman" w:hAnsi="Times New Roman" w:cs="Times New Roman"/>
          <w:sz w:val="24"/>
          <w:szCs w:val="24"/>
        </w:rPr>
        <w:t xml:space="preserve"> </w:t>
      </w:r>
    </w:p>
    <w:p w:rsidR="008742EC" w:rsidRPr="00874CF8" w:rsidRDefault="00902CA9"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4F778A">
        <w:rPr>
          <w:rFonts w:ascii="Times New Roman" w:hAnsi="Times New Roman" w:cs="Times New Roman"/>
          <w:sz w:val="24"/>
          <w:szCs w:val="24"/>
          <w:lang w:val="de-DE"/>
        </w:rPr>
        <w:t>Soh</w:t>
      </w:r>
      <w:r w:rsidR="008742EC" w:rsidRPr="004F778A">
        <w:rPr>
          <w:rFonts w:ascii="Times New Roman" w:hAnsi="Times New Roman" w:cs="Times New Roman"/>
          <w:sz w:val="24"/>
          <w:szCs w:val="24"/>
          <w:lang w:val="de-DE"/>
        </w:rPr>
        <w:t xml:space="preserve"> SE</w:t>
      </w:r>
      <w:r w:rsidRPr="004F778A">
        <w:rPr>
          <w:rFonts w:ascii="Times New Roman" w:hAnsi="Times New Roman" w:cs="Times New Roman"/>
          <w:sz w:val="24"/>
          <w:szCs w:val="24"/>
          <w:lang w:val="de-DE"/>
        </w:rPr>
        <w:t>, Tint</w:t>
      </w:r>
      <w:r w:rsidR="008742EC" w:rsidRPr="004F778A">
        <w:rPr>
          <w:rFonts w:ascii="Times New Roman" w:hAnsi="Times New Roman" w:cs="Times New Roman"/>
          <w:sz w:val="24"/>
          <w:szCs w:val="24"/>
          <w:lang w:val="de-DE"/>
        </w:rPr>
        <w:t xml:space="preserve"> MT</w:t>
      </w:r>
      <w:r w:rsidRPr="004F778A">
        <w:rPr>
          <w:rFonts w:ascii="Times New Roman" w:hAnsi="Times New Roman" w:cs="Times New Roman"/>
          <w:sz w:val="24"/>
          <w:szCs w:val="24"/>
          <w:lang w:val="de-DE"/>
        </w:rPr>
        <w:t>, Gluckman</w:t>
      </w:r>
      <w:r w:rsidR="008742EC" w:rsidRPr="004F778A">
        <w:rPr>
          <w:rFonts w:ascii="Times New Roman" w:hAnsi="Times New Roman" w:cs="Times New Roman"/>
          <w:sz w:val="24"/>
          <w:szCs w:val="24"/>
          <w:lang w:val="de-DE"/>
        </w:rPr>
        <w:t xml:space="preserve"> PD</w:t>
      </w:r>
      <w:r w:rsidRPr="004F778A">
        <w:rPr>
          <w:rFonts w:ascii="Times New Roman" w:hAnsi="Times New Roman" w:cs="Times New Roman"/>
          <w:sz w:val="24"/>
          <w:szCs w:val="24"/>
          <w:lang w:val="de-DE"/>
        </w:rPr>
        <w:t xml:space="preserve"> </w:t>
      </w:r>
      <w:r w:rsidR="009E27FB" w:rsidRPr="004F778A">
        <w:rPr>
          <w:rFonts w:ascii="Times New Roman" w:hAnsi="Times New Roman" w:cs="Times New Roman"/>
          <w:i/>
          <w:sz w:val="24"/>
          <w:szCs w:val="24"/>
          <w:lang w:val="de-DE"/>
        </w:rPr>
        <w:t>et al</w:t>
      </w:r>
      <w:r w:rsidR="00EF4B8E" w:rsidRPr="004F778A">
        <w:rPr>
          <w:rFonts w:ascii="Times New Roman" w:hAnsi="Times New Roman" w:cs="Times New Roman"/>
          <w:sz w:val="24"/>
          <w:szCs w:val="24"/>
          <w:lang w:val="de-DE"/>
        </w:rPr>
        <w:t xml:space="preserve">. </w:t>
      </w:r>
      <w:r w:rsidR="009E27FB">
        <w:rPr>
          <w:rFonts w:ascii="Times New Roman" w:hAnsi="Times New Roman" w:cs="Times New Roman"/>
          <w:sz w:val="24"/>
          <w:szCs w:val="24"/>
        </w:rPr>
        <w:t xml:space="preserve">(2014) </w:t>
      </w:r>
      <w:r w:rsidR="008742EC" w:rsidRPr="00874CF8">
        <w:rPr>
          <w:rFonts w:ascii="Times New Roman" w:hAnsi="Times New Roman" w:cs="Times New Roman"/>
          <w:sz w:val="24"/>
          <w:szCs w:val="24"/>
        </w:rPr>
        <w:t xml:space="preserve">Cohort Profile: Growing Up in Singapore Towards healthy Outcomes (GUSTO) birth cohort study. </w:t>
      </w:r>
      <w:r w:rsidR="008742EC" w:rsidRPr="00874CF8">
        <w:rPr>
          <w:rFonts w:ascii="Times New Roman" w:hAnsi="Times New Roman" w:cs="Times New Roman"/>
          <w:i/>
          <w:iCs/>
          <w:sz w:val="24"/>
          <w:szCs w:val="24"/>
        </w:rPr>
        <w:t>Int J Epidemiol</w:t>
      </w:r>
      <w:r w:rsidR="009E27FB">
        <w:rPr>
          <w:rFonts w:ascii="Times New Roman" w:hAnsi="Times New Roman" w:cs="Times New Roman"/>
          <w:iCs/>
          <w:sz w:val="24"/>
          <w:szCs w:val="24"/>
        </w:rPr>
        <w:t xml:space="preserve"> </w:t>
      </w:r>
      <w:r w:rsidRPr="009E27FB">
        <w:rPr>
          <w:rFonts w:ascii="Times New Roman" w:hAnsi="Times New Roman" w:cs="Times New Roman"/>
          <w:b/>
          <w:bCs/>
          <w:sz w:val="24"/>
          <w:szCs w:val="24"/>
        </w:rPr>
        <w:t>43</w:t>
      </w:r>
      <w:r w:rsidR="009E27FB">
        <w:rPr>
          <w:rFonts w:ascii="Times New Roman" w:hAnsi="Times New Roman" w:cs="Times New Roman"/>
          <w:bCs/>
          <w:sz w:val="24"/>
          <w:szCs w:val="24"/>
        </w:rPr>
        <w:t xml:space="preserve">, </w:t>
      </w:r>
      <w:r w:rsidR="001B56FC" w:rsidRPr="00874CF8">
        <w:rPr>
          <w:rFonts w:ascii="Times New Roman" w:hAnsi="Times New Roman" w:cs="Times New Roman"/>
          <w:sz w:val="24"/>
          <w:szCs w:val="24"/>
        </w:rPr>
        <w:t>1401–</w:t>
      </w:r>
      <w:r w:rsidR="008742EC" w:rsidRPr="00874CF8">
        <w:rPr>
          <w:rFonts w:ascii="Times New Roman" w:hAnsi="Times New Roman" w:cs="Times New Roman"/>
          <w:sz w:val="24"/>
          <w:szCs w:val="24"/>
        </w:rPr>
        <w:t>1409.</w:t>
      </w:r>
    </w:p>
    <w:p w:rsidR="00720F78" w:rsidRPr="00874CF8" w:rsidRDefault="00902CA9" w:rsidP="00C26694">
      <w:pPr>
        <w:numPr>
          <w:ilvl w:val="0"/>
          <w:numId w:val="2"/>
        </w:numPr>
        <w:autoSpaceDE w:val="0"/>
        <w:autoSpaceDN w:val="0"/>
        <w:adjustRightInd w:val="0"/>
        <w:spacing w:after="0" w:line="360" w:lineRule="auto"/>
        <w:ind w:left="360"/>
        <w:jc w:val="both"/>
        <w:rPr>
          <w:rFonts w:ascii="Times New Roman" w:eastAsia="Calibri" w:hAnsi="Times New Roman" w:cs="Times New Roman"/>
          <w:sz w:val="24"/>
          <w:szCs w:val="24"/>
          <w:lang w:eastAsia="zh-CN"/>
        </w:rPr>
      </w:pPr>
      <w:r w:rsidRPr="004F778A">
        <w:rPr>
          <w:rFonts w:ascii="Times New Roman" w:eastAsia="Calibri" w:hAnsi="Times New Roman" w:cs="Times New Roman"/>
          <w:sz w:val="24"/>
          <w:szCs w:val="24"/>
          <w:lang w:val="de-DE"/>
        </w:rPr>
        <w:t>Padmapriya N</w:t>
      </w:r>
      <w:r w:rsidR="00720F78" w:rsidRPr="004F778A">
        <w:rPr>
          <w:rFonts w:ascii="Times New Roman" w:eastAsia="Calibri" w:hAnsi="Times New Roman" w:cs="Times New Roman"/>
          <w:sz w:val="24"/>
          <w:szCs w:val="24"/>
          <w:lang w:val="de-DE"/>
        </w:rPr>
        <w:t>,</w:t>
      </w:r>
      <w:r w:rsidRPr="004F778A">
        <w:rPr>
          <w:rFonts w:ascii="Times New Roman" w:eastAsia="Calibri" w:hAnsi="Times New Roman" w:cs="Times New Roman"/>
          <w:sz w:val="24"/>
          <w:szCs w:val="24"/>
          <w:lang w:val="de-DE"/>
        </w:rPr>
        <w:t xml:space="preserve"> Shen L, Soh SE </w:t>
      </w:r>
      <w:r w:rsidR="00383A30" w:rsidRPr="004F778A">
        <w:rPr>
          <w:rFonts w:ascii="Times New Roman" w:eastAsia="Calibri" w:hAnsi="Times New Roman" w:cs="Times New Roman"/>
          <w:i/>
          <w:sz w:val="24"/>
          <w:szCs w:val="24"/>
          <w:lang w:val="de-DE"/>
        </w:rPr>
        <w:t>et al</w:t>
      </w:r>
      <w:r w:rsidR="002D7A48" w:rsidRPr="004F778A">
        <w:rPr>
          <w:rFonts w:ascii="Times New Roman" w:eastAsia="Calibri" w:hAnsi="Times New Roman" w:cs="Times New Roman"/>
          <w:sz w:val="24"/>
          <w:szCs w:val="24"/>
          <w:lang w:val="de-DE"/>
        </w:rPr>
        <w:t>.</w:t>
      </w:r>
      <w:r w:rsidR="00720F78" w:rsidRPr="004F778A">
        <w:rPr>
          <w:rFonts w:ascii="Times New Roman" w:eastAsia="Calibri" w:hAnsi="Times New Roman" w:cs="Times New Roman"/>
          <w:sz w:val="24"/>
          <w:szCs w:val="24"/>
          <w:lang w:val="de-DE"/>
        </w:rPr>
        <w:t xml:space="preserve"> </w:t>
      </w:r>
      <w:r w:rsidR="00383A30">
        <w:rPr>
          <w:rFonts w:ascii="Times New Roman" w:eastAsia="Calibri" w:hAnsi="Times New Roman" w:cs="Times New Roman"/>
          <w:sz w:val="24"/>
          <w:szCs w:val="24"/>
        </w:rPr>
        <w:t xml:space="preserve">(2015) </w:t>
      </w:r>
      <w:r w:rsidR="00720F78" w:rsidRPr="00874CF8">
        <w:rPr>
          <w:rFonts w:ascii="Times New Roman" w:eastAsia="Calibri" w:hAnsi="Times New Roman" w:cs="Times New Roman"/>
          <w:bCs/>
          <w:sz w:val="24"/>
          <w:szCs w:val="24"/>
        </w:rPr>
        <w:t>Physical Activity and Sedentary Behavior Patterns Before and During Pregnancy in a Multi-ethnic Sample of Asian Women in Singapore.</w:t>
      </w:r>
      <w:r w:rsidR="00720F78" w:rsidRPr="00874CF8">
        <w:rPr>
          <w:rFonts w:ascii="Times New Roman" w:eastAsia="Calibri" w:hAnsi="Times New Roman" w:cs="Times New Roman"/>
          <w:sz w:val="24"/>
          <w:szCs w:val="24"/>
        </w:rPr>
        <w:t xml:space="preserve"> </w:t>
      </w:r>
      <w:r w:rsidR="00720F78" w:rsidRPr="00874CF8">
        <w:rPr>
          <w:rFonts w:ascii="Times New Roman" w:eastAsia="Calibri" w:hAnsi="Times New Roman" w:cs="Times New Roman"/>
          <w:i/>
          <w:iCs/>
          <w:sz w:val="24"/>
          <w:szCs w:val="24"/>
        </w:rPr>
        <w:t>Matern Ch</w:t>
      </w:r>
      <w:r w:rsidR="009807C5" w:rsidRPr="00874CF8">
        <w:rPr>
          <w:rFonts w:ascii="Times New Roman" w:eastAsia="Calibri" w:hAnsi="Times New Roman" w:cs="Times New Roman"/>
          <w:i/>
          <w:iCs/>
          <w:sz w:val="24"/>
          <w:szCs w:val="24"/>
        </w:rPr>
        <w:t>ild Health J</w:t>
      </w:r>
      <w:r w:rsidR="00337152">
        <w:rPr>
          <w:rFonts w:ascii="Times New Roman" w:eastAsia="Calibri" w:hAnsi="Times New Roman" w:cs="Times New Roman"/>
          <w:i/>
          <w:iCs/>
          <w:sz w:val="24"/>
          <w:szCs w:val="24"/>
        </w:rPr>
        <w:t>.</w:t>
      </w:r>
      <w:r w:rsidR="00337152">
        <w:rPr>
          <w:rFonts w:ascii="Times New Roman" w:eastAsia="Calibri" w:hAnsi="Times New Roman" w:cs="Times New Roman"/>
          <w:iCs/>
          <w:sz w:val="24"/>
          <w:szCs w:val="24"/>
        </w:rPr>
        <w:t xml:space="preserve"> Published online</w:t>
      </w:r>
      <w:r w:rsidR="00FD37BA">
        <w:rPr>
          <w:rFonts w:ascii="Times New Roman" w:hAnsi="Times New Roman" w:cs="Times New Roman"/>
          <w:sz w:val="24"/>
          <w:szCs w:val="24"/>
        </w:rPr>
        <w:t xml:space="preserve"> 4 July 2015</w:t>
      </w:r>
      <w:r w:rsidR="00383A30">
        <w:rPr>
          <w:rFonts w:ascii="Times New Roman" w:hAnsi="Times New Roman" w:cs="Times New Roman"/>
          <w:sz w:val="24"/>
          <w:szCs w:val="24"/>
        </w:rPr>
        <w:t>.</w:t>
      </w:r>
    </w:p>
    <w:p w:rsidR="00C26694" w:rsidRPr="00C26694" w:rsidRDefault="00C26694" w:rsidP="00C26694">
      <w:pPr>
        <w:pStyle w:val="ListParagraph"/>
        <w:numPr>
          <w:ilvl w:val="0"/>
          <w:numId w:val="2"/>
        </w:numPr>
        <w:autoSpaceDE w:val="0"/>
        <w:autoSpaceDN w:val="0"/>
        <w:adjustRightInd w:val="0"/>
        <w:spacing w:after="0" w:line="360" w:lineRule="auto"/>
        <w:ind w:left="426" w:hanging="426"/>
        <w:rPr>
          <w:rFonts w:ascii="Times New Roman" w:hAnsi="Times New Roman" w:cs="Times New Roman"/>
          <w:color w:val="000000" w:themeColor="text1"/>
          <w:sz w:val="24"/>
          <w:szCs w:val="24"/>
          <w:lang w:val="en-US"/>
        </w:rPr>
      </w:pPr>
      <w:r w:rsidRPr="00C26694">
        <w:rPr>
          <w:rFonts w:ascii="Times New Roman" w:hAnsi="Times New Roman" w:cs="Times New Roman"/>
          <w:color w:val="000000" w:themeColor="text1"/>
          <w:sz w:val="24"/>
          <w:szCs w:val="24"/>
          <w:lang w:val="en-US"/>
        </w:rPr>
        <w:t xml:space="preserve">Buysse DJ, Reynolds CF 3rd, Monk TH </w:t>
      </w:r>
      <w:r w:rsidRPr="00F10730">
        <w:rPr>
          <w:rFonts w:ascii="Times New Roman" w:hAnsi="Times New Roman" w:cs="Times New Roman"/>
          <w:i/>
          <w:color w:val="000000" w:themeColor="text1"/>
          <w:sz w:val="24"/>
          <w:szCs w:val="24"/>
          <w:lang w:val="en-US"/>
        </w:rPr>
        <w:t>et al.</w:t>
      </w:r>
      <w:r w:rsidRPr="00C26694">
        <w:rPr>
          <w:rFonts w:ascii="Times New Roman" w:hAnsi="Times New Roman" w:cs="Times New Roman"/>
          <w:color w:val="000000" w:themeColor="text1"/>
          <w:sz w:val="24"/>
          <w:szCs w:val="24"/>
          <w:lang w:val="en-US"/>
        </w:rPr>
        <w:t xml:space="preserve"> (1989) </w:t>
      </w:r>
      <w:r w:rsidRPr="00C26694">
        <w:rPr>
          <w:rFonts w:ascii="Times New Roman" w:hAnsi="Times New Roman" w:cs="Times New Roman"/>
          <w:bCs/>
          <w:color w:val="000000" w:themeColor="text1"/>
          <w:sz w:val="24"/>
          <w:szCs w:val="24"/>
          <w:lang w:val="en-US"/>
        </w:rPr>
        <w:t>The Pittsburgh Sleep Quality Index: a new instrument for psychiatric practice and research.</w:t>
      </w:r>
      <w:r w:rsidRPr="00C26694">
        <w:rPr>
          <w:rFonts w:ascii="Times New Roman" w:hAnsi="Times New Roman" w:cs="Times New Roman"/>
          <w:color w:val="000000" w:themeColor="text1"/>
          <w:sz w:val="24"/>
          <w:szCs w:val="24"/>
          <w:lang w:val="en-US"/>
        </w:rPr>
        <w:t xml:space="preserve"> </w:t>
      </w:r>
      <w:r w:rsidRPr="00C26694">
        <w:rPr>
          <w:rFonts w:ascii="Times New Roman" w:hAnsi="Times New Roman" w:cs="Times New Roman"/>
          <w:i/>
          <w:iCs/>
          <w:color w:val="000000" w:themeColor="text1"/>
          <w:sz w:val="24"/>
          <w:szCs w:val="24"/>
          <w:lang w:val="en-US"/>
        </w:rPr>
        <w:t xml:space="preserve">Psychiatry Res </w:t>
      </w:r>
      <w:r w:rsidRPr="00F10730">
        <w:rPr>
          <w:rFonts w:ascii="Times New Roman" w:hAnsi="Times New Roman" w:cs="Times New Roman"/>
          <w:b/>
          <w:bCs/>
          <w:color w:val="000000" w:themeColor="text1"/>
          <w:sz w:val="24"/>
          <w:szCs w:val="24"/>
          <w:lang w:val="en-US"/>
        </w:rPr>
        <w:t>28</w:t>
      </w:r>
      <w:r w:rsidRPr="00C26694">
        <w:rPr>
          <w:rFonts w:ascii="Times New Roman" w:hAnsi="Times New Roman" w:cs="Times New Roman"/>
          <w:bCs/>
          <w:color w:val="000000" w:themeColor="text1"/>
          <w:sz w:val="24"/>
          <w:szCs w:val="24"/>
          <w:lang w:val="en-US"/>
        </w:rPr>
        <w:t xml:space="preserve">, </w:t>
      </w:r>
      <w:r w:rsidRPr="00C26694">
        <w:rPr>
          <w:rFonts w:ascii="Times New Roman" w:hAnsi="Times New Roman" w:cs="Times New Roman"/>
          <w:color w:val="000000" w:themeColor="text1"/>
          <w:sz w:val="24"/>
          <w:szCs w:val="24"/>
          <w:lang w:val="en-US"/>
        </w:rPr>
        <w:t>193-213.</w:t>
      </w:r>
    </w:p>
    <w:p w:rsidR="004972F4" w:rsidRPr="00874CF8" w:rsidRDefault="004972F4"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lastRenderedPageBreak/>
        <w:t xml:space="preserve">World Health </w:t>
      </w:r>
      <w:r w:rsidR="00383A30">
        <w:rPr>
          <w:rFonts w:ascii="Times New Roman" w:hAnsi="Times New Roman" w:cs="Times New Roman"/>
          <w:sz w:val="24"/>
          <w:szCs w:val="24"/>
        </w:rPr>
        <w:t xml:space="preserve">Organization (2004) </w:t>
      </w:r>
      <w:r w:rsidRPr="00874CF8">
        <w:rPr>
          <w:rFonts w:ascii="Times New Roman" w:hAnsi="Times New Roman" w:cs="Times New Roman"/>
          <w:sz w:val="24"/>
          <w:szCs w:val="24"/>
        </w:rPr>
        <w:t xml:space="preserve">Appropriate body-mass index for Asian populations and its implications for policy and intervention strategies. </w:t>
      </w:r>
      <w:r w:rsidRPr="00874CF8">
        <w:rPr>
          <w:rFonts w:ascii="Times New Roman" w:hAnsi="Times New Roman" w:cs="Times New Roman"/>
          <w:i/>
          <w:sz w:val="24"/>
          <w:szCs w:val="24"/>
        </w:rPr>
        <w:t>Lancet</w:t>
      </w:r>
      <w:r w:rsidR="00383A30" w:rsidRPr="00383A30">
        <w:rPr>
          <w:rFonts w:ascii="Times New Roman" w:hAnsi="Times New Roman" w:cs="Times New Roman"/>
          <w:b/>
          <w:sz w:val="24"/>
          <w:szCs w:val="24"/>
        </w:rPr>
        <w:t xml:space="preserve"> </w:t>
      </w:r>
      <w:r w:rsidR="00902CA9" w:rsidRPr="00383A30">
        <w:rPr>
          <w:rFonts w:ascii="Times New Roman" w:hAnsi="Times New Roman" w:cs="Times New Roman"/>
          <w:b/>
          <w:sz w:val="24"/>
          <w:szCs w:val="24"/>
        </w:rPr>
        <w:t>363</w:t>
      </w:r>
      <w:r w:rsidR="00383A30">
        <w:rPr>
          <w:rFonts w:ascii="Times New Roman" w:hAnsi="Times New Roman" w:cs="Times New Roman"/>
          <w:sz w:val="24"/>
          <w:szCs w:val="24"/>
        </w:rPr>
        <w:t xml:space="preserve">, </w:t>
      </w:r>
      <w:r w:rsidR="00BB1B15" w:rsidRPr="00874CF8">
        <w:rPr>
          <w:rFonts w:ascii="Times New Roman" w:hAnsi="Times New Roman" w:cs="Times New Roman"/>
          <w:sz w:val="24"/>
          <w:szCs w:val="24"/>
        </w:rPr>
        <w:t>157–</w:t>
      </w:r>
      <w:r w:rsidRPr="00874CF8">
        <w:rPr>
          <w:rFonts w:ascii="Times New Roman" w:hAnsi="Times New Roman" w:cs="Times New Roman"/>
          <w:sz w:val="24"/>
          <w:szCs w:val="24"/>
        </w:rPr>
        <w:t xml:space="preserve">163. </w:t>
      </w:r>
    </w:p>
    <w:p w:rsidR="008742EC" w:rsidRPr="00874CF8" w:rsidRDefault="008742EC"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Conway JM, Ingw</w:t>
      </w:r>
      <w:r w:rsidR="00F10730">
        <w:rPr>
          <w:rFonts w:ascii="Times New Roman" w:hAnsi="Times New Roman" w:cs="Times New Roman"/>
          <w:sz w:val="24"/>
          <w:szCs w:val="24"/>
        </w:rPr>
        <w:t>ersen LA, Vinyard BT</w:t>
      </w:r>
      <w:r w:rsidRPr="00874CF8">
        <w:rPr>
          <w:rFonts w:ascii="Times New Roman" w:hAnsi="Times New Roman" w:cs="Times New Roman"/>
          <w:sz w:val="24"/>
          <w:szCs w:val="24"/>
        </w:rPr>
        <w:t xml:space="preserve"> </w:t>
      </w:r>
      <w:r w:rsidR="00383A30" w:rsidRPr="00383A30">
        <w:rPr>
          <w:rFonts w:ascii="Times New Roman" w:hAnsi="Times New Roman" w:cs="Times New Roman"/>
          <w:i/>
          <w:sz w:val="24"/>
          <w:szCs w:val="24"/>
        </w:rPr>
        <w:t>et al</w:t>
      </w:r>
      <w:r w:rsidRPr="00874CF8">
        <w:rPr>
          <w:rFonts w:ascii="Times New Roman" w:hAnsi="Times New Roman" w:cs="Times New Roman"/>
          <w:sz w:val="24"/>
          <w:szCs w:val="24"/>
        </w:rPr>
        <w:t xml:space="preserve">. </w:t>
      </w:r>
      <w:r w:rsidR="00383A30">
        <w:rPr>
          <w:rFonts w:ascii="Times New Roman" w:hAnsi="Times New Roman" w:cs="Times New Roman"/>
          <w:sz w:val="24"/>
          <w:szCs w:val="24"/>
        </w:rPr>
        <w:t xml:space="preserve">(2003) </w:t>
      </w:r>
      <w:r w:rsidRPr="00874CF8">
        <w:rPr>
          <w:rFonts w:ascii="Times New Roman" w:hAnsi="Times New Roman" w:cs="Times New Roman"/>
          <w:sz w:val="24"/>
          <w:szCs w:val="24"/>
        </w:rPr>
        <w:t xml:space="preserve">Effectiveness of the US Department of Agriculture 5-step multiple-pass method in assessing food intake in obese and nonobese women. </w:t>
      </w:r>
      <w:r w:rsidRPr="00874CF8">
        <w:rPr>
          <w:rFonts w:ascii="Times New Roman" w:hAnsi="Times New Roman" w:cs="Times New Roman"/>
          <w:i/>
          <w:sz w:val="24"/>
          <w:szCs w:val="24"/>
        </w:rPr>
        <w:t>Am J Clin Nutr</w:t>
      </w:r>
      <w:r w:rsidR="00383A30">
        <w:rPr>
          <w:rFonts w:ascii="Times New Roman" w:hAnsi="Times New Roman" w:cs="Times New Roman"/>
          <w:sz w:val="24"/>
          <w:szCs w:val="24"/>
        </w:rPr>
        <w:t xml:space="preserve"> </w:t>
      </w:r>
      <w:r w:rsidRPr="00EC27E1">
        <w:rPr>
          <w:rFonts w:ascii="Times New Roman" w:hAnsi="Times New Roman" w:cs="Times New Roman"/>
          <w:b/>
          <w:sz w:val="24"/>
          <w:szCs w:val="24"/>
        </w:rPr>
        <w:t>77</w:t>
      </w:r>
      <w:r w:rsidR="00383A30">
        <w:rPr>
          <w:rFonts w:ascii="Times New Roman" w:hAnsi="Times New Roman" w:cs="Times New Roman"/>
          <w:sz w:val="24"/>
          <w:szCs w:val="24"/>
        </w:rPr>
        <w:t xml:space="preserve">, </w:t>
      </w:r>
      <w:r w:rsidRPr="00874CF8">
        <w:rPr>
          <w:rFonts w:ascii="Times New Roman" w:hAnsi="Times New Roman" w:cs="Times New Roman"/>
          <w:sz w:val="24"/>
          <w:szCs w:val="24"/>
        </w:rPr>
        <w:t>1171–1178.</w:t>
      </w:r>
    </w:p>
    <w:p w:rsidR="008742EC" w:rsidRPr="00874CF8" w:rsidRDefault="008742EC"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Health Prom</w:t>
      </w:r>
      <w:r w:rsidR="00BC267B" w:rsidRPr="00874CF8">
        <w:rPr>
          <w:rFonts w:ascii="Times New Roman" w:hAnsi="Times New Roman" w:cs="Times New Roman"/>
          <w:sz w:val="24"/>
          <w:szCs w:val="24"/>
        </w:rPr>
        <w:t>otion Board Singapore</w:t>
      </w:r>
      <w:r w:rsidR="00383A30">
        <w:rPr>
          <w:rFonts w:ascii="Times New Roman" w:hAnsi="Times New Roman" w:cs="Times New Roman"/>
          <w:sz w:val="24"/>
          <w:szCs w:val="24"/>
        </w:rPr>
        <w:t xml:space="preserve"> (2012) </w:t>
      </w:r>
      <w:r w:rsidRPr="00383A30">
        <w:rPr>
          <w:rFonts w:ascii="Times New Roman" w:hAnsi="Times New Roman" w:cs="Times New Roman"/>
          <w:sz w:val="24"/>
          <w:szCs w:val="24"/>
        </w:rPr>
        <w:t xml:space="preserve">Singapore: Healthy living and disease prevention </w:t>
      </w:r>
      <w:r w:rsidR="00990D74" w:rsidRPr="00383A30">
        <w:rPr>
          <w:rFonts w:ascii="Times New Roman" w:hAnsi="Times New Roman" w:cs="Times New Roman"/>
          <w:sz w:val="24"/>
          <w:szCs w:val="24"/>
        </w:rPr>
        <w:t>i</w:t>
      </w:r>
      <w:r w:rsidRPr="00383A30">
        <w:rPr>
          <w:rFonts w:ascii="Times New Roman" w:hAnsi="Times New Roman" w:cs="Times New Roman"/>
          <w:sz w:val="24"/>
          <w:szCs w:val="24"/>
        </w:rPr>
        <w:t>nformation</w:t>
      </w:r>
      <w:r w:rsidRPr="00874CF8">
        <w:rPr>
          <w:rFonts w:ascii="Times New Roman" w:hAnsi="Times New Roman" w:cs="Times New Roman"/>
          <w:sz w:val="24"/>
          <w:szCs w:val="24"/>
        </w:rPr>
        <w:t xml:space="preserve">. </w:t>
      </w:r>
      <w:r w:rsidR="00383A30" w:rsidRPr="00383A30">
        <w:rPr>
          <w:rFonts w:ascii="Times New Roman" w:hAnsi="Times New Roman" w:cs="Times New Roman"/>
          <w:sz w:val="24"/>
          <w:szCs w:val="24"/>
        </w:rPr>
        <w:t>http://www.hpb.gov.sg/HOPPortal/</w:t>
      </w:r>
      <w:r w:rsidR="00383A30">
        <w:rPr>
          <w:rFonts w:ascii="Times New Roman" w:hAnsi="Times New Roman" w:cs="Times New Roman"/>
          <w:sz w:val="24"/>
          <w:szCs w:val="24"/>
        </w:rPr>
        <w:t xml:space="preserve"> (a</w:t>
      </w:r>
      <w:r w:rsidR="00337152">
        <w:rPr>
          <w:rFonts w:ascii="Times New Roman" w:hAnsi="Times New Roman" w:cs="Times New Roman"/>
          <w:sz w:val="24"/>
          <w:szCs w:val="24"/>
        </w:rPr>
        <w:t xml:space="preserve">ccessed </w:t>
      </w:r>
      <w:r w:rsidR="00990D74" w:rsidRPr="00874CF8">
        <w:rPr>
          <w:rFonts w:ascii="Times New Roman" w:hAnsi="Times New Roman" w:cs="Times New Roman"/>
          <w:sz w:val="24"/>
          <w:szCs w:val="24"/>
        </w:rPr>
        <w:t>April 2015</w:t>
      </w:r>
      <w:r w:rsidR="00383A30">
        <w:rPr>
          <w:rFonts w:ascii="Times New Roman" w:hAnsi="Times New Roman" w:cs="Times New Roman"/>
          <w:sz w:val="24"/>
          <w:szCs w:val="24"/>
        </w:rPr>
        <w:t>)</w:t>
      </w:r>
      <w:r w:rsidR="00990D74" w:rsidRPr="00874CF8">
        <w:rPr>
          <w:rFonts w:ascii="Times New Roman" w:hAnsi="Times New Roman" w:cs="Times New Roman"/>
          <w:sz w:val="24"/>
          <w:szCs w:val="24"/>
        </w:rPr>
        <w:t>.</w:t>
      </w:r>
    </w:p>
    <w:p w:rsidR="008742EC" w:rsidRPr="00874CF8" w:rsidRDefault="008742EC" w:rsidP="00E15C87">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NDL/FNIC Food</w:t>
      </w:r>
      <w:r w:rsidR="00990D74" w:rsidRPr="00874CF8">
        <w:rPr>
          <w:rFonts w:ascii="Times New Roman" w:hAnsi="Times New Roman" w:cs="Times New Roman"/>
          <w:sz w:val="24"/>
          <w:szCs w:val="24"/>
        </w:rPr>
        <w:t xml:space="preserve"> Composition D</w:t>
      </w:r>
      <w:r w:rsidR="00BC267B" w:rsidRPr="00874CF8">
        <w:rPr>
          <w:rFonts w:ascii="Times New Roman" w:hAnsi="Times New Roman" w:cs="Times New Roman"/>
          <w:sz w:val="24"/>
          <w:szCs w:val="24"/>
        </w:rPr>
        <w:t>atabase</w:t>
      </w:r>
      <w:r w:rsidR="00383A30">
        <w:rPr>
          <w:rFonts w:ascii="Times New Roman" w:hAnsi="Times New Roman" w:cs="Times New Roman"/>
          <w:sz w:val="24"/>
          <w:szCs w:val="24"/>
        </w:rPr>
        <w:t xml:space="preserve"> (2011)</w:t>
      </w:r>
      <w:r w:rsidRPr="00874CF8">
        <w:rPr>
          <w:rFonts w:ascii="Times New Roman" w:hAnsi="Times New Roman" w:cs="Times New Roman"/>
          <w:sz w:val="24"/>
          <w:szCs w:val="24"/>
        </w:rPr>
        <w:t xml:space="preserve"> USDA National nutrient database for standard reference. </w:t>
      </w:r>
      <w:r w:rsidR="00383A30">
        <w:rPr>
          <w:rFonts w:ascii="Times New Roman" w:hAnsi="Times New Roman" w:cs="Times New Roman"/>
          <w:sz w:val="24"/>
          <w:szCs w:val="24"/>
        </w:rPr>
        <w:t>http://ndb.nal.usda.gov/ (a</w:t>
      </w:r>
      <w:r w:rsidR="00337152">
        <w:rPr>
          <w:rFonts w:ascii="Times New Roman" w:hAnsi="Times New Roman" w:cs="Times New Roman"/>
          <w:sz w:val="24"/>
          <w:szCs w:val="24"/>
        </w:rPr>
        <w:t xml:space="preserve">ccessed </w:t>
      </w:r>
      <w:r w:rsidR="0030576B" w:rsidRPr="00874CF8">
        <w:rPr>
          <w:rFonts w:ascii="Times New Roman" w:hAnsi="Times New Roman" w:cs="Times New Roman"/>
          <w:sz w:val="24"/>
          <w:szCs w:val="24"/>
        </w:rPr>
        <w:t>April 2015</w:t>
      </w:r>
      <w:r w:rsidR="00383A30">
        <w:rPr>
          <w:rFonts w:ascii="Times New Roman" w:hAnsi="Times New Roman" w:cs="Times New Roman"/>
          <w:sz w:val="24"/>
          <w:szCs w:val="24"/>
        </w:rPr>
        <w:t>)</w:t>
      </w:r>
      <w:r w:rsidR="0030576B" w:rsidRPr="00874CF8">
        <w:rPr>
          <w:rFonts w:ascii="Times New Roman" w:hAnsi="Times New Roman" w:cs="Times New Roman"/>
          <w:sz w:val="24"/>
          <w:szCs w:val="24"/>
        </w:rPr>
        <w:t>.</w:t>
      </w:r>
    </w:p>
    <w:p w:rsidR="00E15C87" w:rsidRPr="00E15C87" w:rsidRDefault="00E15C87" w:rsidP="00E15C87">
      <w:pPr>
        <w:pStyle w:val="ListParagraph"/>
        <w:numPr>
          <w:ilvl w:val="0"/>
          <w:numId w:val="2"/>
        </w:numPr>
        <w:autoSpaceDE w:val="0"/>
        <w:autoSpaceDN w:val="0"/>
        <w:adjustRightInd w:val="0"/>
        <w:spacing w:after="0" w:line="360" w:lineRule="auto"/>
        <w:ind w:left="360"/>
        <w:rPr>
          <w:rFonts w:ascii="Times New Roman" w:hAnsi="Times New Roman" w:cs="Times New Roman"/>
          <w:color w:val="000000" w:themeColor="text1"/>
          <w:sz w:val="24"/>
          <w:szCs w:val="24"/>
          <w:lang w:val="en-US"/>
        </w:rPr>
      </w:pPr>
      <w:r w:rsidRPr="00E15C87">
        <w:rPr>
          <w:rFonts w:ascii="Times New Roman" w:hAnsi="Times New Roman" w:cs="Times New Roman"/>
          <w:color w:val="000000" w:themeColor="text1"/>
          <w:sz w:val="24"/>
          <w:szCs w:val="24"/>
          <w:lang w:val="en-US"/>
        </w:rPr>
        <w:t>Wright KP</w:t>
      </w:r>
      <w:r w:rsidR="00F10730">
        <w:rPr>
          <w:rFonts w:ascii="Times New Roman" w:hAnsi="Times New Roman" w:cs="Times New Roman"/>
          <w:color w:val="000000" w:themeColor="text1"/>
          <w:sz w:val="24"/>
          <w:szCs w:val="24"/>
          <w:lang w:val="en-US"/>
        </w:rPr>
        <w:t xml:space="preserve"> Jr, McHill AW, Birks BR</w:t>
      </w:r>
      <w:r w:rsidRPr="00E15C87">
        <w:rPr>
          <w:rFonts w:ascii="Times New Roman" w:hAnsi="Times New Roman" w:cs="Times New Roman"/>
          <w:color w:val="000000" w:themeColor="text1"/>
          <w:sz w:val="24"/>
          <w:szCs w:val="24"/>
          <w:lang w:val="en-US"/>
        </w:rPr>
        <w:t xml:space="preserve"> </w:t>
      </w:r>
      <w:r w:rsidRPr="00F10730">
        <w:rPr>
          <w:rFonts w:ascii="Times New Roman" w:hAnsi="Times New Roman" w:cs="Times New Roman"/>
          <w:i/>
          <w:color w:val="000000" w:themeColor="text1"/>
          <w:sz w:val="24"/>
          <w:szCs w:val="24"/>
          <w:lang w:val="en-US"/>
        </w:rPr>
        <w:t>et al.</w:t>
      </w:r>
      <w:r w:rsidRPr="00E15C87">
        <w:rPr>
          <w:rFonts w:ascii="Times New Roman" w:hAnsi="Times New Roman" w:cs="Times New Roman"/>
          <w:color w:val="000000" w:themeColor="text1"/>
          <w:sz w:val="24"/>
          <w:szCs w:val="24"/>
          <w:lang w:val="en-US"/>
        </w:rPr>
        <w:t xml:space="preserve"> (2013) </w:t>
      </w:r>
      <w:r w:rsidRPr="00E15C87">
        <w:rPr>
          <w:rFonts w:ascii="Times New Roman" w:hAnsi="Times New Roman" w:cs="Times New Roman"/>
          <w:bCs/>
          <w:color w:val="000000" w:themeColor="text1"/>
          <w:sz w:val="24"/>
          <w:szCs w:val="24"/>
          <w:lang w:val="en-US"/>
        </w:rPr>
        <w:t>Entrainment of the human circadian clock to the natural light-dark cycle.</w:t>
      </w:r>
      <w:r w:rsidRPr="00E15C87">
        <w:rPr>
          <w:rFonts w:ascii="Times New Roman" w:hAnsi="Times New Roman" w:cs="Times New Roman"/>
          <w:color w:val="000000" w:themeColor="text1"/>
          <w:sz w:val="24"/>
          <w:szCs w:val="24"/>
          <w:lang w:val="en-US"/>
        </w:rPr>
        <w:t xml:space="preserve"> </w:t>
      </w:r>
      <w:r w:rsidRPr="00E15C87">
        <w:rPr>
          <w:rFonts w:ascii="Times New Roman" w:hAnsi="Times New Roman" w:cs="Times New Roman"/>
          <w:i/>
          <w:iCs/>
          <w:color w:val="000000" w:themeColor="text1"/>
          <w:sz w:val="24"/>
          <w:szCs w:val="24"/>
          <w:lang w:val="en-US"/>
        </w:rPr>
        <w:t>Curr Biol</w:t>
      </w:r>
      <w:r w:rsidRPr="00E15C87">
        <w:rPr>
          <w:rFonts w:ascii="Times New Roman" w:hAnsi="Times New Roman" w:cs="Times New Roman"/>
          <w:color w:val="000000" w:themeColor="text1"/>
          <w:sz w:val="24"/>
          <w:szCs w:val="24"/>
          <w:lang w:val="en-US"/>
        </w:rPr>
        <w:t xml:space="preserve"> </w:t>
      </w:r>
      <w:r w:rsidRPr="00E15C87">
        <w:rPr>
          <w:rFonts w:ascii="Times New Roman" w:hAnsi="Times New Roman" w:cs="Times New Roman"/>
          <w:b/>
          <w:bCs/>
          <w:color w:val="000000" w:themeColor="text1"/>
          <w:sz w:val="24"/>
          <w:szCs w:val="24"/>
          <w:lang w:val="en-US"/>
        </w:rPr>
        <w:t>23</w:t>
      </w:r>
      <w:r w:rsidRPr="00E15C87">
        <w:rPr>
          <w:rFonts w:ascii="Times New Roman" w:hAnsi="Times New Roman" w:cs="Times New Roman"/>
          <w:bCs/>
          <w:color w:val="000000" w:themeColor="text1"/>
          <w:sz w:val="24"/>
          <w:szCs w:val="24"/>
          <w:lang w:val="en-US"/>
        </w:rPr>
        <w:t xml:space="preserve">, </w:t>
      </w:r>
      <w:r w:rsidRPr="00E15C87">
        <w:rPr>
          <w:rFonts w:ascii="Times New Roman" w:hAnsi="Times New Roman" w:cs="Times New Roman"/>
          <w:color w:val="000000" w:themeColor="text1"/>
          <w:sz w:val="24"/>
          <w:szCs w:val="24"/>
          <w:lang w:val="en-US"/>
        </w:rPr>
        <w:t>1554-1558.</w:t>
      </w:r>
    </w:p>
    <w:p w:rsidR="00E15C87" w:rsidRPr="00E15C87" w:rsidRDefault="00E15C87" w:rsidP="00E15C87">
      <w:pPr>
        <w:pStyle w:val="ListParagraph"/>
        <w:numPr>
          <w:ilvl w:val="0"/>
          <w:numId w:val="2"/>
        </w:numPr>
        <w:spacing w:after="0" w:line="360" w:lineRule="auto"/>
        <w:ind w:left="360"/>
        <w:rPr>
          <w:rFonts w:ascii="Times New Roman" w:hAnsi="Times New Roman" w:cs="Times New Roman"/>
          <w:color w:val="000000" w:themeColor="text1"/>
          <w:sz w:val="24"/>
          <w:szCs w:val="24"/>
          <w:lang w:val="en-US"/>
        </w:rPr>
      </w:pPr>
      <w:r w:rsidRPr="00E15C87">
        <w:rPr>
          <w:rFonts w:ascii="Times New Roman" w:hAnsi="Times New Roman" w:cs="Times New Roman"/>
          <w:color w:val="000000" w:themeColor="text1"/>
          <w:sz w:val="24"/>
          <w:szCs w:val="24"/>
          <w:lang w:val="en-US"/>
        </w:rPr>
        <w:t>GeoNames WMS Viewer</w:t>
      </w:r>
      <w:r w:rsidR="00031257">
        <w:rPr>
          <w:rFonts w:ascii="Times New Roman" w:hAnsi="Times New Roman" w:cs="Times New Roman"/>
          <w:color w:val="000000" w:themeColor="text1"/>
          <w:sz w:val="24"/>
          <w:szCs w:val="24"/>
          <w:lang w:val="en-US"/>
        </w:rPr>
        <w:t xml:space="preserve"> (2015)</w:t>
      </w:r>
      <w:r w:rsidRPr="00E15C87">
        <w:rPr>
          <w:rFonts w:ascii="Times New Roman" w:hAnsi="Times New Roman" w:cs="Times New Roman"/>
          <w:color w:val="000000" w:themeColor="text1"/>
          <w:sz w:val="24"/>
          <w:szCs w:val="24"/>
          <w:lang w:val="en-US"/>
        </w:rPr>
        <w:t xml:space="preserve"> National Geospatial-IntelligenceAgency, </w:t>
      </w:r>
      <w:r w:rsidRPr="00E15C87">
        <w:rPr>
          <w:rFonts w:ascii="Times New Roman" w:hAnsi="Times New Roman" w:cs="Times New Roman"/>
          <w:color w:val="333333"/>
          <w:sz w:val="24"/>
          <w:szCs w:val="24"/>
          <w:shd w:val="clear" w:color="auto" w:fill="FFFFFF"/>
        </w:rPr>
        <w:t>Springfield, Virginia</w:t>
      </w:r>
      <w:r w:rsidRPr="00E15C87">
        <w:rPr>
          <w:rFonts w:ascii="Arial" w:hAnsi="Arial" w:cs="Arial"/>
          <w:color w:val="333333"/>
          <w:sz w:val="20"/>
          <w:szCs w:val="20"/>
          <w:shd w:val="clear" w:color="auto" w:fill="FFFFFF"/>
        </w:rPr>
        <w:t>,</w:t>
      </w:r>
      <w:r w:rsidRPr="00E15C87">
        <w:rPr>
          <w:rFonts w:ascii="Times New Roman" w:hAnsi="Times New Roman" w:cs="Times New Roman"/>
          <w:color w:val="000000" w:themeColor="text1"/>
          <w:sz w:val="24"/>
          <w:szCs w:val="24"/>
          <w:lang w:val="en-US"/>
        </w:rPr>
        <w:t xml:space="preserve">USA. </w:t>
      </w:r>
      <w:hyperlink r:id="rId9" w:tgtFrame="_blank" w:history="1">
        <w:r w:rsidRPr="00E15C87">
          <w:rPr>
            <w:rStyle w:val="Hyperlink"/>
            <w:rFonts w:ascii="Times New Roman" w:hAnsi="Times New Roman" w:cs="Times New Roman"/>
            <w:color w:val="000000" w:themeColor="text1"/>
            <w:sz w:val="24"/>
            <w:szCs w:val="24"/>
            <w:u w:val="none"/>
            <w:lang w:val="en-US"/>
          </w:rPr>
          <w:t>http://geonames.nga.mil/namesviewer/</w:t>
        </w:r>
      </w:hyperlink>
      <w:r w:rsidRPr="00E15C87">
        <w:rPr>
          <w:rStyle w:val="Hyperlink"/>
          <w:rFonts w:ascii="Times New Roman" w:hAnsi="Times New Roman" w:cs="Times New Roman"/>
          <w:color w:val="000000" w:themeColor="text1"/>
          <w:sz w:val="24"/>
          <w:szCs w:val="24"/>
          <w:u w:val="none"/>
          <w:lang w:val="en-US"/>
        </w:rPr>
        <w:t xml:space="preserve"> (accessed November 2015).</w:t>
      </w:r>
    </w:p>
    <w:p w:rsidR="00E15C87" w:rsidRPr="00E15C87" w:rsidRDefault="00E15C87" w:rsidP="00E15C87">
      <w:pPr>
        <w:pStyle w:val="ListParagraph"/>
        <w:numPr>
          <w:ilvl w:val="0"/>
          <w:numId w:val="2"/>
        </w:numPr>
        <w:spacing w:after="0" w:line="360" w:lineRule="auto"/>
        <w:ind w:left="360"/>
        <w:rPr>
          <w:rStyle w:val="Hyperlink"/>
          <w:rFonts w:ascii="Times New Roman" w:hAnsi="Times New Roman" w:cs="Times New Roman"/>
          <w:color w:val="000000" w:themeColor="text1"/>
          <w:sz w:val="24"/>
          <w:szCs w:val="24"/>
          <w:u w:val="none"/>
          <w:lang w:val="en-US"/>
        </w:rPr>
      </w:pPr>
      <w:r w:rsidRPr="00E15C87">
        <w:rPr>
          <w:rFonts w:ascii="Times New Roman" w:hAnsi="Times New Roman" w:cs="Times New Roman"/>
          <w:color w:val="000000" w:themeColor="text1"/>
          <w:sz w:val="24"/>
          <w:szCs w:val="24"/>
          <w:lang w:val="en-US"/>
        </w:rPr>
        <w:t xml:space="preserve">Astronomical Applications Department (1999) Sun or moon rise/set table for one year. U.S. Naval Observatory, Washington, DC. </w:t>
      </w:r>
      <w:hyperlink r:id="rId10" w:tgtFrame="_blank" w:history="1">
        <w:r w:rsidRPr="00E15C87">
          <w:rPr>
            <w:rStyle w:val="Hyperlink"/>
            <w:rFonts w:ascii="Times New Roman" w:hAnsi="Times New Roman" w:cs="Times New Roman"/>
            <w:color w:val="000000" w:themeColor="text1"/>
            <w:sz w:val="24"/>
            <w:szCs w:val="24"/>
            <w:u w:val="none"/>
            <w:lang w:val="en-US"/>
          </w:rPr>
          <w:t>http://aa.usno.navy.mil/data/docs/RS_OneYear.php#formb</w:t>
        </w:r>
      </w:hyperlink>
      <w:r w:rsidRPr="00E15C87">
        <w:rPr>
          <w:rStyle w:val="Hyperlink"/>
          <w:rFonts w:ascii="Times New Roman" w:hAnsi="Times New Roman" w:cs="Times New Roman"/>
          <w:color w:val="000000" w:themeColor="text1"/>
          <w:sz w:val="24"/>
          <w:szCs w:val="24"/>
          <w:u w:val="none"/>
          <w:lang w:val="en-US"/>
        </w:rPr>
        <w:t xml:space="preserve"> (accessed November 2015).</w:t>
      </w:r>
    </w:p>
    <w:p w:rsidR="00E15C87" w:rsidRPr="00E15C87" w:rsidRDefault="00E15C87" w:rsidP="00E15C87">
      <w:pPr>
        <w:pStyle w:val="ListParagraph"/>
        <w:numPr>
          <w:ilvl w:val="0"/>
          <w:numId w:val="2"/>
        </w:numPr>
        <w:autoSpaceDE w:val="0"/>
        <w:autoSpaceDN w:val="0"/>
        <w:adjustRightInd w:val="0"/>
        <w:spacing w:after="0" w:line="360" w:lineRule="auto"/>
        <w:ind w:left="360"/>
        <w:rPr>
          <w:rFonts w:ascii="Times New Roman" w:hAnsi="Times New Roman" w:cs="Times New Roman"/>
          <w:color w:val="000000" w:themeColor="text1"/>
          <w:sz w:val="24"/>
          <w:szCs w:val="24"/>
          <w:lang w:val="en-US"/>
        </w:rPr>
      </w:pPr>
      <w:r w:rsidRPr="00E15C87">
        <w:rPr>
          <w:rFonts w:ascii="Times New Roman" w:hAnsi="Times New Roman" w:cs="Times New Roman"/>
          <w:color w:val="000000" w:themeColor="text1"/>
          <w:sz w:val="24"/>
          <w:szCs w:val="24"/>
          <w:lang w:val="en-US"/>
        </w:rPr>
        <w:t>Barrett-Co</w:t>
      </w:r>
      <w:r w:rsidR="00F10730">
        <w:rPr>
          <w:rFonts w:ascii="Times New Roman" w:hAnsi="Times New Roman" w:cs="Times New Roman"/>
          <w:color w:val="000000" w:themeColor="text1"/>
          <w:sz w:val="24"/>
          <w:szCs w:val="24"/>
          <w:lang w:val="en-US"/>
        </w:rPr>
        <w:t>nnor E, Schrott HG, Greendale G</w:t>
      </w:r>
      <w:r w:rsidRPr="00E15C87">
        <w:rPr>
          <w:rFonts w:ascii="Times New Roman" w:hAnsi="Times New Roman" w:cs="Times New Roman"/>
          <w:color w:val="000000" w:themeColor="text1"/>
          <w:sz w:val="24"/>
          <w:szCs w:val="24"/>
          <w:lang w:val="en-US"/>
        </w:rPr>
        <w:t xml:space="preserve"> </w:t>
      </w:r>
      <w:r w:rsidRPr="00F10730">
        <w:rPr>
          <w:rFonts w:ascii="Times New Roman" w:hAnsi="Times New Roman" w:cs="Times New Roman"/>
          <w:i/>
          <w:color w:val="000000" w:themeColor="text1"/>
          <w:sz w:val="24"/>
          <w:szCs w:val="24"/>
          <w:lang w:val="en-US"/>
        </w:rPr>
        <w:t>et al.</w:t>
      </w:r>
      <w:r w:rsidRPr="00E15C87">
        <w:rPr>
          <w:rFonts w:ascii="Times New Roman" w:hAnsi="Times New Roman" w:cs="Times New Roman"/>
          <w:color w:val="000000" w:themeColor="text1"/>
          <w:sz w:val="24"/>
          <w:szCs w:val="24"/>
          <w:lang w:val="en-US"/>
        </w:rPr>
        <w:t xml:space="preserve"> (1996) </w:t>
      </w:r>
      <w:r w:rsidRPr="00E15C87">
        <w:rPr>
          <w:rFonts w:ascii="Times New Roman" w:hAnsi="Times New Roman" w:cs="Times New Roman"/>
          <w:bCs/>
          <w:color w:val="000000" w:themeColor="text1"/>
          <w:sz w:val="24"/>
          <w:szCs w:val="24"/>
          <w:lang w:val="en-US"/>
        </w:rPr>
        <w:t>Factors associated with glucose and insulin levels in healthy postmenopausal women.</w:t>
      </w:r>
      <w:r w:rsidRPr="00E15C87">
        <w:rPr>
          <w:rFonts w:ascii="Times New Roman" w:hAnsi="Times New Roman" w:cs="Times New Roman"/>
          <w:color w:val="000000" w:themeColor="text1"/>
          <w:sz w:val="24"/>
          <w:szCs w:val="24"/>
          <w:lang w:val="en-US"/>
        </w:rPr>
        <w:t xml:space="preserve"> </w:t>
      </w:r>
      <w:r w:rsidRPr="00E15C87">
        <w:rPr>
          <w:rFonts w:ascii="Times New Roman" w:hAnsi="Times New Roman" w:cs="Times New Roman"/>
          <w:i/>
          <w:iCs/>
          <w:color w:val="000000" w:themeColor="text1"/>
          <w:sz w:val="24"/>
          <w:szCs w:val="24"/>
          <w:lang w:val="en-US"/>
        </w:rPr>
        <w:t xml:space="preserve">Diabetes Care </w:t>
      </w:r>
      <w:r w:rsidRPr="00E15C87">
        <w:rPr>
          <w:rFonts w:ascii="Times New Roman" w:hAnsi="Times New Roman" w:cs="Times New Roman"/>
          <w:b/>
          <w:bCs/>
          <w:color w:val="000000" w:themeColor="text1"/>
          <w:sz w:val="24"/>
          <w:szCs w:val="24"/>
          <w:lang w:val="en-US"/>
        </w:rPr>
        <w:t>19</w:t>
      </w:r>
      <w:r w:rsidRPr="00E15C87">
        <w:rPr>
          <w:rFonts w:ascii="Times New Roman" w:hAnsi="Times New Roman" w:cs="Times New Roman"/>
          <w:bCs/>
          <w:color w:val="000000" w:themeColor="text1"/>
          <w:sz w:val="24"/>
          <w:szCs w:val="24"/>
          <w:lang w:val="en-US"/>
        </w:rPr>
        <w:t xml:space="preserve">, </w:t>
      </w:r>
      <w:r w:rsidRPr="00E15C87">
        <w:rPr>
          <w:rFonts w:ascii="Times New Roman" w:hAnsi="Times New Roman" w:cs="Times New Roman"/>
          <w:color w:val="000000" w:themeColor="text1"/>
          <w:sz w:val="24"/>
          <w:szCs w:val="24"/>
          <w:lang w:val="en-US"/>
        </w:rPr>
        <w:t>333-340.</w:t>
      </w:r>
    </w:p>
    <w:p w:rsidR="00E15C87" w:rsidRPr="00E15C87" w:rsidRDefault="00E15C87" w:rsidP="00E15C87">
      <w:pPr>
        <w:pStyle w:val="ListParagraph"/>
        <w:numPr>
          <w:ilvl w:val="0"/>
          <w:numId w:val="2"/>
        </w:numPr>
        <w:autoSpaceDE w:val="0"/>
        <w:autoSpaceDN w:val="0"/>
        <w:adjustRightInd w:val="0"/>
        <w:spacing w:after="0" w:line="360" w:lineRule="auto"/>
        <w:ind w:left="360"/>
        <w:rPr>
          <w:rFonts w:ascii="Times New Roman" w:hAnsi="Times New Roman" w:cs="Times New Roman"/>
          <w:color w:val="000000" w:themeColor="text1"/>
          <w:sz w:val="24"/>
          <w:szCs w:val="24"/>
          <w:lang w:val="en-US"/>
        </w:rPr>
      </w:pPr>
      <w:r w:rsidRPr="00E15C87">
        <w:rPr>
          <w:rFonts w:ascii="Times New Roman" w:hAnsi="Times New Roman" w:cs="Times New Roman"/>
          <w:color w:val="000000" w:themeColor="text1"/>
          <w:sz w:val="24"/>
          <w:szCs w:val="24"/>
          <w:lang w:val="en-US"/>
        </w:rPr>
        <w:t xml:space="preserve">Loy SL, Lek N, Yap F </w:t>
      </w:r>
      <w:r w:rsidR="00F10730">
        <w:rPr>
          <w:rFonts w:ascii="Times New Roman" w:hAnsi="Times New Roman" w:cs="Times New Roman"/>
          <w:i/>
          <w:color w:val="000000" w:themeColor="text1"/>
          <w:sz w:val="24"/>
          <w:szCs w:val="24"/>
          <w:lang w:val="en-US"/>
        </w:rPr>
        <w:t>et al.</w:t>
      </w:r>
      <w:r w:rsidRPr="00E15C87">
        <w:rPr>
          <w:rFonts w:ascii="Times New Roman" w:hAnsi="Times New Roman" w:cs="Times New Roman"/>
          <w:color w:val="000000" w:themeColor="text1"/>
          <w:sz w:val="24"/>
          <w:szCs w:val="24"/>
          <w:lang w:val="en-US"/>
        </w:rPr>
        <w:t xml:space="preserve"> (2015) </w:t>
      </w:r>
      <w:r w:rsidRPr="00E15C87">
        <w:rPr>
          <w:rFonts w:ascii="Times New Roman" w:hAnsi="Times New Roman" w:cs="Times New Roman"/>
          <w:bCs/>
          <w:color w:val="000000" w:themeColor="text1"/>
          <w:sz w:val="24"/>
          <w:szCs w:val="24"/>
          <w:lang w:val="en-US"/>
        </w:rPr>
        <w:t>Association of Maternal Vitamin D Status with Glucose Tolerance and Caesarean Section in a Multi-Ethnic Asian Cohort: The Growing Up in Singapore Towards Healthy Outcomes Study.</w:t>
      </w:r>
      <w:r w:rsidRPr="00E15C87">
        <w:rPr>
          <w:rFonts w:ascii="Times New Roman" w:hAnsi="Times New Roman" w:cs="Times New Roman"/>
          <w:color w:val="000000" w:themeColor="text1"/>
          <w:sz w:val="24"/>
          <w:szCs w:val="24"/>
          <w:lang w:val="en-US"/>
        </w:rPr>
        <w:t xml:space="preserve"> </w:t>
      </w:r>
      <w:r w:rsidRPr="00E15C87">
        <w:rPr>
          <w:rFonts w:ascii="Times New Roman" w:hAnsi="Times New Roman" w:cs="Times New Roman"/>
          <w:i/>
          <w:iCs/>
          <w:color w:val="000000" w:themeColor="text1"/>
          <w:sz w:val="24"/>
          <w:szCs w:val="24"/>
          <w:lang w:val="en-US"/>
        </w:rPr>
        <w:t xml:space="preserve">PLoS One </w:t>
      </w:r>
      <w:r w:rsidRPr="00E15C87">
        <w:rPr>
          <w:rFonts w:ascii="Times New Roman" w:hAnsi="Times New Roman" w:cs="Times New Roman"/>
          <w:b/>
          <w:bCs/>
          <w:color w:val="000000" w:themeColor="text1"/>
          <w:sz w:val="24"/>
          <w:szCs w:val="24"/>
          <w:lang w:val="en-US"/>
        </w:rPr>
        <w:t>10</w:t>
      </w:r>
      <w:r w:rsidRPr="00E15C87">
        <w:rPr>
          <w:rFonts w:ascii="Times New Roman" w:hAnsi="Times New Roman" w:cs="Times New Roman"/>
          <w:bCs/>
          <w:color w:val="000000" w:themeColor="text1"/>
          <w:sz w:val="24"/>
          <w:szCs w:val="24"/>
          <w:lang w:val="en-US"/>
        </w:rPr>
        <w:t xml:space="preserve">, </w:t>
      </w:r>
      <w:r w:rsidRPr="00E15C87">
        <w:rPr>
          <w:rFonts w:ascii="Times New Roman" w:hAnsi="Times New Roman" w:cs="Times New Roman"/>
          <w:color w:val="000000" w:themeColor="text1"/>
          <w:sz w:val="24"/>
          <w:szCs w:val="24"/>
          <w:lang w:val="en-US"/>
        </w:rPr>
        <w:t>e0142239.</w:t>
      </w:r>
    </w:p>
    <w:p w:rsidR="00E15C87" w:rsidRPr="00E15C87" w:rsidRDefault="00E15C87" w:rsidP="00E15C87">
      <w:pPr>
        <w:pStyle w:val="ListParagraph"/>
        <w:numPr>
          <w:ilvl w:val="0"/>
          <w:numId w:val="2"/>
        </w:numPr>
        <w:autoSpaceDE w:val="0"/>
        <w:autoSpaceDN w:val="0"/>
        <w:adjustRightInd w:val="0"/>
        <w:spacing w:after="0" w:line="360" w:lineRule="auto"/>
        <w:ind w:left="360"/>
        <w:rPr>
          <w:rFonts w:ascii="Times New Roman" w:hAnsi="Times New Roman" w:cs="Times New Roman"/>
          <w:color w:val="000000" w:themeColor="text1"/>
          <w:sz w:val="24"/>
          <w:szCs w:val="24"/>
          <w:lang w:val="en-US"/>
        </w:rPr>
      </w:pPr>
      <w:r w:rsidRPr="00E15C87">
        <w:rPr>
          <w:rFonts w:ascii="Times New Roman" w:hAnsi="Times New Roman" w:cs="Times New Roman"/>
          <w:color w:val="000000" w:themeColor="text1"/>
          <w:sz w:val="24"/>
          <w:szCs w:val="24"/>
          <w:lang w:val="en-US"/>
        </w:rPr>
        <w:t xml:space="preserve">Willett WC, Howe GR &amp; Kushi LH (1997) </w:t>
      </w:r>
      <w:r w:rsidRPr="00E15C87">
        <w:rPr>
          <w:rFonts w:ascii="Times New Roman" w:hAnsi="Times New Roman" w:cs="Times New Roman"/>
          <w:bCs/>
          <w:color w:val="000000" w:themeColor="text1"/>
          <w:sz w:val="24"/>
          <w:szCs w:val="24"/>
          <w:lang w:val="en-US"/>
        </w:rPr>
        <w:t>Adjustment for total energy intake in epidemiologic studies.</w:t>
      </w:r>
      <w:r w:rsidRPr="00E15C87">
        <w:rPr>
          <w:rFonts w:ascii="Times New Roman" w:hAnsi="Times New Roman" w:cs="Times New Roman"/>
          <w:color w:val="000000" w:themeColor="text1"/>
          <w:sz w:val="24"/>
          <w:szCs w:val="24"/>
          <w:lang w:val="en-US"/>
        </w:rPr>
        <w:t xml:space="preserve"> </w:t>
      </w:r>
      <w:r w:rsidRPr="00E15C87">
        <w:rPr>
          <w:rFonts w:ascii="Times New Roman" w:hAnsi="Times New Roman" w:cs="Times New Roman"/>
          <w:i/>
          <w:iCs/>
          <w:color w:val="000000" w:themeColor="text1"/>
          <w:sz w:val="24"/>
          <w:szCs w:val="24"/>
          <w:lang w:val="en-US"/>
        </w:rPr>
        <w:t xml:space="preserve">Am J Clin Nutr </w:t>
      </w:r>
      <w:r w:rsidRPr="00E15C87">
        <w:rPr>
          <w:rFonts w:ascii="Times New Roman" w:hAnsi="Times New Roman" w:cs="Times New Roman"/>
          <w:color w:val="000000" w:themeColor="text1"/>
          <w:sz w:val="24"/>
          <w:szCs w:val="24"/>
          <w:lang w:val="en-US"/>
        </w:rPr>
        <w:t xml:space="preserve"> </w:t>
      </w:r>
      <w:r w:rsidRPr="00E15C87">
        <w:rPr>
          <w:rFonts w:ascii="Times New Roman" w:hAnsi="Times New Roman" w:cs="Times New Roman"/>
          <w:b/>
          <w:bCs/>
          <w:color w:val="000000" w:themeColor="text1"/>
          <w:sz w:val="24"/>
          <w:szCs w:val="24"/>
          <w:lang w:val="en-US"/>
        </w:rPr>
        <w:t>65</w:t>
      </w:r>
      <w:r w:rsidRPr="00E15C87">
        <w:rPr>
          <w:rFonts w:ascii="Times New Roman" w:hAnsi="Times New Roman" w:cs="Times New Roman"/>
          <w:bCs/>
          <w:color w:val="000000" w:themeColor="text1"/>
          <w:sz w:val="24"/>
          <w:szCs w:val="24"/>
          <w:lang w:val="en-US"/>
        </w:rPr>
        <w:t xml:space="preserve">, </w:t>
      </w:r>
      <w:r w:rsidRPr="00E15C87">
        <w:rPr>
          <w:rFonts w:ascii="Times New Roman" w:hAnsi="Times New Roman" w:cs="Times New Roman"/>
          <w:color w:val="000000" w:themeColor="text1"/>
          <w:sz w:val="24"/>
          <w:szCs w:val="24"/>
          <w:lang w:val="en-US"/>
        </w:rPr>
        <w:t>1220S-1228S.</w:t>
      </w:r>
    </w:p>
    <w:p w:rsidR="00E15C87" w:rsidRDefault="00E15C87" w:rsidP="00E15C87">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6D1C26">
        <w:rPr>
          <w:rFonts w:ascii="Times New Roman" w:hAnsi="Times New Roman" w:cs="Times New Roman"/>
          <w:color w:val="000000" w:themeColor="text1"/>
          <w:sz w:val="24"/>
          <w:szCs w:val="24"/>
          <w:lang w:val="de-DE"/>
        </w:rPr>
        <w:t xml:space="preserve">Qiu C, Frederick IO, Zhang C </w:t>
      </w:r>
      <w:r w:rsidRPr="00F10730">
        <w:rPr>
          <w:rFonts w:ascii="Times New Roman" w:hAnsi="Times New Roman" w:cs="Times New Roman"/>
          <w:i/>
          <w:color w:val="000000" w:themeColor="text1"/>
          <w:sz w:val="24"/>
          <w:szCs w:val="24"/>
          <w:lang w:val="de-DE"/>
        </w:rPr>
        <w:t>et al.</w:t>
      </w:r>
      <w:r w:rsidRPr="006D1C26">
        <w:rPr>
          <w:rFonts w:ascii="Times New Roman" w:hAnsi="Times New Roman" w:cs="Times New Roman"/>
          <w:color w:val="000000" w:themeColor="text1"/>
          <w:sz w:val="24"/>
          <w:szCs w:val="24"/>
          <w:lang w:val="de-DE"/>
        </w:rPr>
        <w:t xml:space="preserve"> </w:t>
      </w:r>
      <w:r w:rsidRPr="004F2272">
        <w:rPr>
          <w:rFonts w:ascii="Times New Roman" w:hAnsi="Times New Roman" w:cs="Times New Roman"/>
          <w:color w:val="000000" w:themeColor="text1"/>
          <w:sz w:val="24"/>
          <w:szCs w:val="24"/>
          <w:lang w:val="en-US"/>
        </w:rPr>
        <w:t xml:space="preserve">(2011) </w:t>
      </w:r>
      <w:r w:rsidRPr="004F2272">
        <w:rPr>
          <w:rFonts w:ascii="Times New Roman" w:hAnsi="Times New Roman" w:cs="Times New Roman"/>
          <w:bCs/>
          <w:color w:val="000000" w:themeColor="text1"/>
          <w:sz w:val="24"/>
          <w:szCs w:val="24"/>
          <w:lang w:val="en-US"/>
        </w:rPr>
        <w:t>Risk of gestational diabetes mellitus in relation to maternal egg and cholesterol intake.</w:t>
      </w:r>
      <w:r w:rsidRPr="004F2272">
        <w:rPr>
          <w:rFonts w:ascii="Times New Roman" w:hAnsi="Times New Roman" w:cs="Times New Roman"/>
          <w:color w:val="000000" w:themeColor="text1"/>
          <w:sz w:val="24"/>
          <w:szCs w:val="24"/>
          <w:lang w:val="en-US"/>
        </w:rPr>
        <w:t xml:space="preserve"> </w:t>
      </w:r>
      <w:r w:rsidRPr="004F2272">
        <w:rPr>
          <w:rFonts w:ascii="Times New Roman" w:hAnsi="Times New Roman" w:cs="Times New Roman"/>
          <w:i/>
          <w:iCs/>
          <w:color w:val="000000" w:themeColor="text1"/>
          <w:sz w:val="24"/>
          <w:szCs w:val="24"/>
          <w:lang w:val="en-US"/>
        </w:rPr>
        <w:t xml:space="preserve">Am J Epidemiol </w:t>
      </w:r>
      <w:r w:rsidRPr="004F2272">
        <w:rPr>
          <w:rFonts w:ascii="Times New Roman" w:hAnsi="Times New Roman" w:cs="Times New Roman"/>
          <w:b/>
          <w:bCs/>
          <w:color w:val="000000" w:themeColor="text1"/>
          <w:sz w:val="24"/>
          <w:szCs w:val="24"/>
          <w:lang w:val="en-US"/>
        </w:rPr>
        <w:t>173</w:t>
      </w:r>
      <w:r w:rsidRPr="004F2272">
        <w:rPr>
          <w:rFonts w:ascii="Times New Roman" w:hAnsi="Times New Roman" w:cs="Times New Roman"/>
          <w:bCs/>
          <w:color w:val="000000" w:themeColor="text1"/>
          <w:sz w:val="24"/>
          <w:szCs w:val="24"/>
          <w:lang w:val="en-US"/>
        </w:rPr>
        <w:t xml:space="preserve">, </w:t>
      </w:r>
      <w:r w:rsidRPr="004F2272">
        <w:rPr>
          <w:rFonts w:ascii="Times New Roman" w:hAnsi="Times New Roman" w:cs="Times New Roman"/>
          <w:color w:val="000000" w:themeColor="text1"/>
          <w:sz w:val="24"/>
          <w:szCs w:val="24"/>
          <w:lang w:val="en-US"/>
        </w:rPr>
        <w:t>649-658</w:t>
      </w:r>
      <w:r>
        <w:rPr>
          <w:rFonts w:ascii="Times New Roman" w:hAnsi="Times New Roman" w:cs="Times New Roman"/>
          <w:color w:val="000000" w:themeColor="text1"/>
          <w:sz w:val="24"/>
          <w:szCs w:val="24"/>
          <w:lang w:val="en-US"/>
        </w:rPr>
        <w:t>.</w:t>
      </w:r>
    </w:p>
    <w:p w:rsidR="00E15C87" w:rsidRPr="00E15C87" w:rsidRDefault="00E15C87" w:rsidP="00E15C87">
      <w:pPr>
        <w:pStyle w:val="ListParagraph"/>
        <w:numPr>
          <w:ilvl w:val="0"/>
          <w:numId w:val="2"/>
        </w:numPr>
        <w:autoSpaceDE w:val="0"/>
        <w:autoSpaceDN w:val="0"/>
        <w:adjustRightInd w:val="0"/>
        <w:spacing w:after="0" w:line="360" w:lineRule="auto"/>
        <w:ind w:left="360"/>
        <w:rPr>
          <w:rFonts w:ascii="Times New Roman" w:hAnsi="Times New Roman" w:cs="Times New Roman"/>
          <w:color w:val="000000" w:themeColor="text1"/>
          <w:sz w:val="24"/>
          <w:szCs w:val="24"/>
          <w:lang w:val="en-US"/>
        </w:rPr>
      </w:pPr>
      <w:r w:rsidRPr="00E15C87">
        <w:rPr>
          <w:rFonts w:ascii="Times New Roman" w:hAnsi="Times New Roman" w:cs="Times New Roman"/>
          <w:color w:val="000000" w:themeColor="text1"/>
          <w:sz w:val="24"/>
          <w:szCs w:val="24"/>
          <w:lang w:val="en-US"/>
        </w:rPr>
        <w:t xml:space="preserve">Lim SY, Yoo HJ, Kim AL </w:t>
      </w:r>
      <w:r w:rsidRPr="00F10730">
        <w:rPr>
          <w:rFonts w:ascii="Times New Roman" w:hAnsi="Times New Roman" w:cs="Times New Roman"/>
          <w:i/>
          <w:color w:val="000000" w:themeColor="text1"/>
          <w:sz w:val="24"/>
          <w:szCs w:val="24"/>
          <w:lang w:val="en-US"/>
        </w:rPr>
        <w:t>et al.</w:t>
      </w:r>
      <w:r w:rsidR="002E79E0">
        <w:rPr>
          <w:rFonts w:ascii="Times New Roman" w:hAnsi="Times New Roman" w:cs="Times New Roman"/>
          <w:color w:val="000000" w:themeColor="text1"/>
          <w:sz w:val="24"/>
          <w:szCs w:val="24"/>
          <w:lang w:val="en-US"/>
        </w:rPr>
        <w:t xml:space="preserve"> (2013)</w:t>
      </w:r>
      <w:r w:rsidRPr="00E15C87">
        <w:rPr>
          <w:rFonts w:ascii="Times New Roman" w:hAnsi="Times New Roman" w:cs="Times New Roman"/>
          <w:color w:val="000000" w:themeColor="text1"/>
          <w:sz w:val="24"/>
          <w:szCs w:val="24"/>
          <w:lang w:val="en-US"/>
        </w:rPr>
        <w:t xml:space="preserve"> </w:t>
      </w:r>
      <w:r w:rsidRPr="00E15C87">
        <w:rPr>
          <w:rFonts w:ascii="Times New Roman" w:hAnsi="Times New Roman" w:cs="Times New Roman"/>
          <w:bCs/>
          <w:color w:val="000000" w:themeColor="text1"/>
          <w:sz w:val="24"/>
          <w:szCs w:val="24"/>
          <w:lang w:val="en-US"/>
        </w:rPr>
        <w:t>Nutritional intake of pregnant women with gestational diabetes or type 2 diabetes mellitus.</w:t>
      </w:r>
      <w:r w:rsidRPr="00E15C87">
        <w:rPr>
          <w:rFonts w:ascii="Times New Roman" w:hAnsi="Times New Roman" w:cs="Times New Roman"/>
          <w:color w:val="000000" w:themeColor="text1"/>
          <w:sz w:val="24"/>
          <w:szCs w:val="24"/>
          <w:lang w:val="en-US"/>
        </w:rPr>
        <w:t xml:space="preserve"> </w:t>
      </w:r>
      <w:r w:rsidRPr="00E15C87">
        <w:rPr>
          <w:rFonts w:ascii="Times New Roman" w:hAnsi="Times New Roman" w:cs="Times New Roman"/>
          <w:i/>
          <w:iCs/>
          <w:color w:val="000000" w:themeColor="text1"/>
          <w:sz w:val="24"/>
          <w:szCs w:val="24"/>
          <w:lang w:val="en-US"/>
        </w:rPr>
        <w:t xml:space="preserve">Clin Nutr Res </w:t>
      </w:r>
      <w:r w:rsidRPr="00E15C87">
        <w:rPr>
          <w:rFonts w:ascii="Times New Roman" w:hAnsi="Times New Roman" w:cs="Times New Roman"/>
          <w:b/>
          <w:bCs/>
          <w:color w:val="000000" w:themeColor="text1"/>
          <w:sz w:val="24"/>
          <w:szCs w:val="24"/>
          <w:lang w:val="en-US"/>
        </w:rPr>
        <w:t>2</w:t>
      </w:r>
      <w:r w:rsidRPr="00E15C87">
        <w:rPr>
          <w:rFonts w:ascii="Times New Roman" w:hAnsi="Times New Roman" w:cs="Times New Roman"/>
          <w:bCs/>
          <w:color w:val="000000" w:themeColor="text1"/>
          <w:sz w:val="24"/>
          <w:szCs w:val="24"/>
          <w:lang w:val="en-US"/>
        </w:rPr>
        <w:t xml:space="preserve">, </w:t>
      </w:r>
      <w:r w:rsidRPr="00E15C87">
        <w:rPr>
          <w:rFonts w:ascii="Times New Roman" w:hAnsi="Times New Roman" w:cs="Times New Roman"/>
          <w:color w:val="000000" w:themeColor="text1"/>
          <w:sz w:val="24"/>
          <w:szCs w:val="24"/>
          <w:lang w:val="en-US"/>
        </w:rPr>
        <w:t>81-90.</w:t>
      </w:r>
    </w:p>
    <w:p w:rsidR="008742EC" w:rsidRPr="00874CF8" w:rsidRDefault="009807C5"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Bandin C, Scheer FA, Luque</w:t>
      </w:r>
      <w:r w:rsidR="008742EC" w:rsidRPr="00874CF8">
        <w:rPr>
          <w:rFonts w:ascii="Times New Roman" w:hAnsi="Times New Roman" w:cs="Times New Roman"/>
          <w:sz w:val="24"/>
          <w:szCs w:val="24"/>
        </w:rPr>
        <w:t xml:space="preserve"> A</w:t>
      </w:r>
      <w:r w:rsidR="00F10730">
        <w:rPr>
          <w:rFonts w:ascii="Times New Roman" w:hAnsi="Times New Roman" w:cs="Times New Roman"/>
          <w:sz w:val="24"/>
          <w:szCs w:val="24"/>
        </w:rPr>
        <w:t>J</w:t>
      </w:r>
      <w:r w:rsidRPr="00874CF8">
        <w:rPr>
          <w:rFonts w:ascii="Times New Roman" w:hAnsi="Times New Roman" w:cs="Times New Roman"/>
          <w:sz w:val="24"/>
          <w:szCs w:val="24"/>
        </w:rPr>
        <w:t xml:space="preserve"> </w:t>
      </w:r>
      <w:r w:rsidR="00383A30" w:rsidRPr="00383A30">
        <w:rPr>
          <w:rFonts w:ascii="Times New Roman" w:hAnsi="Times New Roman" w:cs="Times New Roman"/>
          <w:i/>
          <w:sz w:val="24"/>
          <w:szCs w:val="24"/>
        </w:rPr>
        <w:t>et al</w:t>
      </w:r>
      <w:r w:rsidR="0030576B" w:rsidRPr="00874CF8">
        <w:rPr>
          <w:rFonts w:ascii="Times New Roman" w:hAnsi="Times New Roman" w:cs="Times New Roman"/>
          <w:sz w:val="24"/>
          <w:szCs w:val="24"/>
        </w:rPr>
        <w:t>.</w:t>
      </w:r>
      <w:r w:rsidR="008742EC" w:rsidRPr="00874CF8">
        <w:rPr>
          <w:rFonts w:ascii="Times New Roman" w:hAnsi="Times New Roman" w:cs="Times New Roman"/>
          <w:sz w:val="24"/>
          <w:szCs w:val="24"/>
        </w:rPr>
        <w:t xml:space="preserve"> </w:t>
      </w:r>
      <w:r w:rsidR="00383A30">
        <w:rPr>
          <w:rFonts w:ascii="Times New Roman" w:hAnsi="Times New Roman" w:cs="Times New Roman"/>
          <w:sz w:val="24"/>
          <w:szCs w:val="24"/>
        </w:rPr>
        <w:t xml:space="preserve">(2014) </w:t>
      </w:r>
      <w:r w:rsidR="008742EC" w:rsidRPr="00874CF8">
        <w:rPr>
          <w:rFonts w:ascii="Times New Roman" w:hAnsi="Times New Roman" w:cs="Times New Roman"/>
          <w:sz w:val="24"/>
          <w:szCs w:val="24"/>
        </w:rPr>
        <w:t xml:space="preserve">Meal timing affects glucose tolerance, substrate oxidation and circadian-related variables: A randomized, crossover trial. </w:t>
      </w:r>
      <w:r w:rsidR="008742EC" w:rsidRPr="00874CF8">
        <w:rPr>
          <w:rFonts w:ascii="Times New Roman" w:hAnsi="Times New Roman" w:cs="Times New Roman"/>
          <w:i/>
          <w:iCs/>
          <w:sz w:val="24"/>
          <w:szCs w:val="24"/>
        </w:rPr>
        <w:t>Int J Obes (Lond)</w:t>
      </w:r>
      <w:r w:rsidR="00383A30">
        <w:rPr>
          <w:rFonts w:ascii="Times New Roman" w:hAnsi="Times New Roman" w:cs="Times New Roman"/>
          <w:iCs/>
          <w:sz w:val="24"/>
          <w:szCs w:val="24"/>
        </w:rPr>
        <w:t xml:space="preserve"> </w:t>
      </w:r>
      <w:r w:rsidRPr="00383A30">
        <w:rPr>
          <w:rFonts w:ascii="Times New Roman" w:hAnsi="Times New Roman" w:cs="Times New Roman"/>
          <w:b/>
          <w:bCs/>
          <w:sz w:val="24"/>
          <w:szCs w:val="24"/>
        </w:rPr>
        <w:t>39</w:t>
      </w:r>
      <w:r w:rsidR="00383A30">
        <w:rPr>
          <w:rFonts w:ascii="Times New Roman" w:hAnsi="Times New Roman" w:cs="Times New Roman"/>
          <w:bCs/>
          <w:sz w:val="24"/>
          <w:szCs w:val="24"/>
        </w:rPr>
        <w:t xml:space="preserve">, </w:t>
      </w:r>
      <w:r w:rsidR="001B56FC" w:rsidRPr="00874CF8">
        <w:rPr>
          <w:rFonts w:ascii="Times New Roman" w:hAnsi="Times New Roman" w:cs="Times New Roman"/>
          <w:sz w:val="24"/>
          <w:szCs w:val="24"/>
        </w:rPr>
        <w:t>828–</w:t>
      </w:r>
      <w:r w:rsidR="008742EC" w:rsidRPr="00874CF8">
        <w:rPr>
          <w:rFonts w:ascii="Times New Roman" w:hAnsi="Times New Roman" w:cs="Times New Roman"/>
          <w:sz w:val="24"/>
          <w:szCs w:val="24"/>
        </w:rPr>
        <w:t>833.</w:t>
      </w:r>
    </w:p>
    <w:p w:rsidR="008742EC" w:rsidRPr="00874CF8" w:rsidRDefault="009807C5"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Lee</w:t>
      </w:r>
      <w:r w:rsidR="008742EC" w:rsidRPr="00874CF8">
        <w:rPr>
          <w:rFonts w:ascii="Times New Roman" w:hAnsi="Times New Roman" w:cs="Times New Roman"/>
          <w:sz w:val="24"/>
          <w:szCs w:val="24"/>
        </w:rPr>
        <w:t xml:space="preserve"> A</w:t>
      </w:r>
      <w:r w:rsidRPr="00874CF8">
        <w:rPr>
          <w:rFonts w:ascii="Times New Roman" w:hAnsi="Times New Roman" w:cs="Times New Roman"/>
          <w:sz w:val="24"/>
          <w:szCs w:val="24"/>
        </w:rPr>
        <w:t>, Ader</w:t>
      </w:r>
      <w:r w:rsidR="008742EC" w:rsidRPr="00874CF8">
        <w:rPr>
          <w:rFonts w:ascii="Times New Roman" w:hAnsi="Times New Roman" w:cs="Times New Roman"/>
          <w:sz w:val="24"/>
          <w:szCs w:val="24"/>
        </w:rPr>
        <w:t xml:space="preserve"> M</w:t>
      </w:r>
      <w:r w:rsidRPr="00874CF8">
        <w:rPr>
          <w:rFonts w:ascii="Times New Roman" w:hAnsi="Times New Roman" w:cs="Times New Roman"/>
          <w:sz w:val="24"/>
          <w:szCs w:val="24"/>
        </w:rPr>
        <w:t>, Bray G</w:t>
      </w:r>
      <w:r w:rsidR="008742EC" w:rsidRPr="00874CF8">
        <w:rPr>
          <w:rFonts w:ascii="Times New Roman" w:hAnsi="Times New Roman" w:cs="Times New Roman"/>
          <w:sz w:val="24"/>
          <w:szCs w:val="24"/>
        </w:rPr>
        <w:t xml:space="preserve">A </w:t>
      </w:r>
      <w:r w:rsidR="00383A30" w:rsidRPr="00383A30">
        <w:rPr>
          <w:rFonts w:ascii="Times New Roman" w:hAnsi="Times New Roman" w:cs="Times New Roman"/>
          <w:i/>
          <w:sz w:val="24"/>
          <w:szCs w:val="24"/>
        </w:rPr>
        <w:t>et al</w:t>
      </w:r>
      <w:r w:rsidR="008742EC" w:rsidRPr="00874CF8">
        <w:rPr>
          <w:rFonts w:ascii="Times New Roman" w:hAnsi="Times New Roman" w:cs="Times New Roman"/>
          <w:sz w:val="24"/>
          <w:szCs w:val="24"/>
        </w:rPr>
        <w:t xml:space="preserve">. </w:t>
      </w:r>
      <w:r w:rsidR="00383A30">
        <w:rPr>
          <w:rFonts w:ascii="Times New Roman" w:hAnsi="Times New Roman" w:cs="Times New Roman"/>
          <w:sz w:val="24"/>
          <w:szCs w:val="24"/>
        </w:rPr>
        <w:t xml:space="preserve">(1992) </w:t>
      </w:r>
      <w:r w:rsidR="008742EC" w:rsidRPr="00874CF8">
        <w:rPr>
          <w:rFonts w:ascii="Times New Roman" w:hAnsi="Times New Roman" w:cs="Times New Roman"/>
          <w:sz w:val="24"/>
          <w:szCs w:val="24"/>
        </w:rPr>
        <w:t xml:space="preserve">Diurnal variation in glucose tolerance. Cyclic suppression of insulin action and insulin secretion in normal-weight, but not obese, subjects. </w:t>
      </w:r>
      <w:r w:rsidR="008742EC" w:rsidRPr="00874CF8">
        <w:rPr>
          <w:rFonts w:ascii="Times New Roman" w:hAnsi="Times New Roman" w:cs="Times New Roman"/>
          <w:i/>
          <w:iCs/>
          <w:sz w:val="24"/>
          <w:szCs w:val="24"/>
        </w:rPr>
        <w:t>Diabetes</w:t>
      </w:r>
      <w:r w:rsidR="00383A30">
        <w:rPr>
          <w:rFonts w:ascii="Times New Roman" w:hAnsi="Times New Roman" w:cs="Times New Roman"/>
          <w:i/>
          <w:iCs/>
          <w:sz w:val="24"/>
          <w:szCs w:val="24"/>
        </w:rPr>
        <w:t xml:space="preserve"> </w:t>
      </w:r>
      <w:r w:rsidRPr="00383A30">
        <w:rPr>
          <w:rFonts w:ascii="Times New Roman" w:hAnsi="Times New Roman" w:cs="Times New Roman"/>
          <w:b/>
          <w:bCs/>
          <w:sz w:val="24"/>
          <w:szCs w:val="24"/>
        </w:rPr>
        <w:t>41</w:t>
      </w:r>
      <w:r w:rsidR="00383A30">
        <w:rPr>
          <w:rFonts w:ascii="Times New Roman" w:hAnsi="Times New Roman" w:cs="Times New Roman"/>
          <w:bCs/>
          <w:sz w:val="24"/>
          <w:szCs w:val="24"/>
        </w:rPr>
        <w:t xml:space="preserve">, </w:t>
      </w:r>
      <w:r w:rsidR="001B56FC" w:rsidRPr="00874CF8">
        <w:rPr>
          <w:rFonts w:ascii="Times New Roman" w:hAnsi="Times New Roman" w:cs="Times New Roman"/>
          <w:sz w:val="24"/>
          <w:szCs w:val="24"/>
        </w:rPr>
        <w:t>750–</w:t>
      </w:r>
      <w:r w:rsidR="008742EC" w:rsidRPr="00874CF8">
        <w:rPr>
          <w:rFonts w:ascii="Times New Roman" w:hAnsi="Times New Roman" w:cs="Times New Roman"/>
          <w:sz w:val="24"/>
          <w:szCs w:val="24"/>
        </w:rPr>
        <w:t>759.</w:t>
      </w:r>
    </w:p>
    <w:p w:rsidR="008742EC" w:rsidRPr="00874CF8" w:rsidRDefault="009807C5"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Matthews</w:t>
      </w:r>
      <w:r w:rsidR="008742EC" w:rsidRPr="00874CF8">
        <w:rPr>
          <w:rFonts w:ascii="Times New Roman" w:hAnsi="Times New Roman" w:cs="Times New Roman"/>
          <w:sz w:val="24"/>
          <w:szCs w:val="24"/>
        </w:rPr>
        <w:t xml:space="preserve"> JN</w:t>
      </w:r>
      <w:r w:rsidRPr="00874CF8">
        <w:rPr>
          <w:rFonts w:ascii="Times New Roman" w:hAnsi="Times New Roman" w:cs="Times New Roman"/>
          <w:sz w:val="24"/>
          <w:szCs w:val="24"/>
        </w:rPr>
        <w:t>, Altman</w:t>
      </w:r>
      <w:r w:rsidR="008742EC" w:rsidRPr="00874CF8">
        <w:rPr>
          <w:rFonts w:ascii="Times New Roman" w:hAnsi="Times New Roman" w:cs="Times New Roman"/>
          <w:sz w:val="24"/>
          <w:szCs w:val="24"/>
        </w:rPr>
        <w:t xml:space="preserve"> DG</w:t>
      </w:r>
      <w:r w:rsidRPr="00874CF8">
        <w:rPr>
          <w:rFonts w:ascii="Times New Roman" w:hAnsi="Times New Roman" w:cs="Times New Roman"/>
          <w:sz w:val="24"/>
          <w:szCs w:val="24"/>
        </w:rPr>
        <w:t>, Campbell</w:t>
      </w:r>
      <w:r w:rsidR="008742EC" w:rsidRPr="00874CF8">
        <w:rPr>
          <w:rFonts w:ascii="Times New Roman" w:hAnsi="Times New Roman" w:cs="Times New Roman"/>
          <w:sz w:val="24"/>
          <w:szCs w:val="24"/>
        </w:rPr>
        <w:t xml:space="preserve"> MJ</w:t>
      </w:r>
      <w:r w:rsidRPr="00874CF8">
        <w:rPr>
          <w:rFonts w:ascii="Times New Roman" w:hAnsi="Times New Roman" w:cs="Times New Roman"/>
          <w:sz w:val="24"/>
          <w:szCs w:val="24"/>
        </w:rPr>
        <w:t xml:space="preserve"> </w:t>
      </w:r>
      <w:r w:rsidR="00383A30" w:rsidRPr="00383A30">
        <w:rPr>
          <w:rFonts w:ascii="Times New Roman" w:hAnsi="Times New Roman" w:cs="Times New Roman"/>
          <w:i/>
          <w:sz w:val="24"/>
          <w:szCs w:val="24"/>
        </w:rPr>
        <w:t>et al</w:t>
      </w:r>
      <w:r w:rsidR="008742EC" w:rsidRPr="00874CF8">
        <w:rPr>
          <w:rFonts w:ascii="Times New Roman" w:hAnsi="Times New Roman" w:cs="Times New Roman"/>
          <w:sz w:val="24"/>
          <w:szCs w:val="24"/>
        </w:rPr>
        <w:t xml:space="preserve">. </w:t>
      </w:r>
      <w:r w:rsidR="00383A30">
        <w:rPr>
          <w:rFonts w:ascii="Times New Roman" w:hAnsi="Times New Roman" w:cs="Times New Roman"/>
          <w:sz w:val="24"/>
          <w:szCs w:val="24"/>
        </w:rPr>
        <w:t xml:space="preserve">(1990) </w:t>
      </w:r>
      <w:r w:rsidR="008742EC" w:rsidRPr="00874CF8">
        <w:rPr>
          <w:rFonts w:ascii="Times New Roman" w:hAnsi="Times New Roman" w:cs="Times New Roman"/>
          <w:sz w:val="24"/>
          <w:szCs w:val="24"/>
        </w:rPr>
        <w:t xml:space="preserve">Analysis of serial measurements in medical research. </w:t>
      </w:r>
      <w:r w:rsidR="008742EC" w:rsidRPr="00874CF8">
        <w:rPr>
          <w:rFonts w:ascii="Times New Roman" w:hAnsi="Times New Roman" w:cs="Times New Roman"/>
          <w:i/>
          <w:iCs/>
          <w:sz w:val="24"/>
          <w:szCs w:val="24"/>
        </w:rPr>
        <w:t>BMJ</w:t>
      </w:r>
      <w:r w:rsidR="00383A30">
        <w:rPr>
          <w:rFonts w:ascii="Times New Roman" w:hAnsi="Times New Roman" w:cs="Times New Roman"/>
          <w:iCs/>
          <w:sz w:val="24"/>
          <w:szCs w:val="24"/>
        </w:rPr>
        <w:t xml:space="preserve"> </w:t>
      </w:r>
      <w:r w:rsidRPr="00383A30">
        <w:rPr>
          <w:rFonts w:ascii="Times New Roman" w:hAnsi="Times New Roman" w:cs="Times New Roman"/>
          <w:b/>
          <w:bCs/>
          <w:sz w:val="24"/>
          <w:szCs w:val="24"/>
        </w:rPr>
        <w:t>300</w:t>
      </w:r>
      <w:r w:rsidR="00383A30">
        <w:rPr>
          <w:rFonts w:ascii="Times New Roman" w:hAnsi="Times New Roman" w:cs="Times New Roman"/>
          <w:bCs/>
          <w:sz w:val="24"/>
          <w:szCs w:val="24"/>
        </w:rPr>
        <w:t xml:space="preserve">, </w:t>
      </w:r>
      <w:r w:rsidR="001B56FC" w:rsidRPr="00874CF8">
        <w:rPr>
          <w:rFonts w:ascii="Times New Roman" w:hAnsi="Times New Roman" w:cs="Times New Roman"/>
          <w:sz w:val="24"/>
          <w:szCs w:val="24"/>
        </w:rPr>
        <w:t>230–</w:t>
      </w:r>
      <w:r w:rsidR="008742EC" w:rsidRPr="00874CF8">
        <w:rPr>
          <w:rFonts w:ascii="Times New Roman" w:hAnsi="Times New Roman" w:cs="Times New Roman"/>
          <w:sz w:val="24"/>
          <w:szCs w:val="24"/>
        </w:rPr>
        <w:t>235.</w:t>
      </w:r>
    </w:p>
    <w:p w:rsidR="008742EC" w:rsidRPr="00874CF8" w:rsidRDefault="009807C5"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lastRenderedPageBreak/>
        <w:t>Gallant</w:t>
      </w:r>
      <w:r w:rsidR="008742EC" w:rsidRPr="00874CF8">
        <w:rPr>
          <w:rFonts w:ascii="Times New Roman" w:hAnsi="Times New Roman" w:cs="Times New Roman"/>
          <w:sz w:val="24"/>
          <w:szCs w:val="24"/>
        </w:rPr>
        <w:t xml:space="preserve"> A</w:t>
      </w:r>
      <w:r w:rsidRPr="00874CF8">
        <w:rPr>
          <w:rFonts w:ascii="Times New Roman" w:hAnsi="Times New Roman" w:cs="Times New Roman"/>
          <w:sz w:val="24"/>
          <w:szCs w:val="24"/>
        </w:rPr>
        <w:t>, Lundgren</w:t>
      </w:r>
      <w:r w:rsidR="008742EC" w:rsidRPr="00874CF8">
        <w:rPr>
          <w:rFonts w:ascii="Times New Roman" w:hAnsi="Times New Roman" w:cs="Times New Roman"/>
          <w:sz w:val="24"/>
          <w:szCs w:val="24"/>
        </w:rPr>
        <w:t xml:space="preserve"> J</w:t>
      </w:r>
      <w:r w:rsidR="00337152">
        <w:rPr>
          <w:rFonts w:ascii="Times New Roman" w:hAnsi="Times New Roman" w:cs="Times New Roman"/>
          <w:sz w:val="24"/>
          <w:szCs w:val="24"/>
        </w:rPr>
        <w:t xml:space="preserve"> &amp;</w:t>
      </w:r>
      <w:r w:rsidRPr="00874CF8">
        <w:rPr>
          <w:rFonts w:ascii="Times New Roman" w:hAnsi="Times New Roman" w:cs="Times New Roman"/>
          <w:sz w:val="24"/>
          <w:szCs w:val="24"/>
        </w:rPr>
        <w:t xml:space="preserve"> Drapeau</w:t>
      </w:r>
      <w:r w:rsidR="008742EC" w:rsidRPr="00874CF8">
        <w:rPr>
          <w:rFonts w:ascii="Times New Roman" w:hAnsi="Times New Roman" w:cs="Times New Roman"/>
          <w:sz w:val="24"/>
          <w:szCs w:val="24"/>
        </w:rPr>
        <w:t xml:space="preserve"> V</w:t>
      </w:r>
      <w:r w:rsidR="00383A30">
        <w:rPr>
          <w:rFonts w:ascii="Times New Roman" w:hAnsi="Times New Roman" w:cs="Times New Roman"/>
          <w:sz w:val="24"/>
          <w:szCs w:val="24"/>
        </w:rPr>
        <w:t xml:space="preserve"> (2014)</w:t>
      </w:r>
      <w:r w:rsidR="008742EC" w:rsidRPr="00874CF8">
        <w:rPr>
          <w:rFonts w:ascii="Times New Roman" w:hAnsi="Times New Roman" w:cs="Times New Roman"/>
          <w:sz w:val="24"/>
          <w:szCs w:val="24"/>
        </w:rPr>
        <w:t xml:space="preserve"> Nutritional Aspects of Late Eating and Night Eating. </w:t>
      </w:r>
      <w:r w:rsidR="008D556B">
        <w:rPr>
          <w:rFonts w:ascii="Times New Roman" w:hAnsi="Times New Roman" w:cs="Times New Roman"/>
          <w:i/>
          <w:iCs/>
          <w:sz w:val="24"/>
          <w:szCs w:val="24"/>
        </w:rPr>
        <w:t>Curr Obes</w:t>
      </w:r>
      <w:r w:rsidR="008742EC" w:rsidRPr="00874CF8">
        <w:rPr>
          <w:rFonts w:ascii="Times New Roman" w:hAnsi="Times New Roman" w:cs="Times New Roman"/>
          <w:i/>
          <w:iCs/>
          <w:sz w:val="24"/>
          <w:szCs w:val="24"/>
        </w:rPr>
        <w:t xml:space="preserve"> Rep</w:t>
      </w:r>
      <w:r w:rsidR="00383A30" w:rsidRPr="00383A30">
        <w:rPr>
          <w:rFonts w:ascii="Times New Roman" w:hAnsi="Times New Roman" w:cs="Times New Roman"/>
          <w:b/>
          <w:i/>
          <w:iCs/>
          <w:sz w:val="24"/>
          <w:szCs w:val="24"/>
        </w:rPr>
        <w:t xml:space="preserve"> </w:t>
      </w:r>
      <w:r w:rsidRPr="00383A30">
        <w:rPr>
          <w:rFonts w:ascii="Times New Roman" w:hAnsi="Times New Roman" w:cs="Times New Roman"/>
          <w:b/>
          <w:bCs/>
          <w:sz w:val="24"/>
          <w:szCs w:val="24"/>
        </w:rPr>
        <w:t>3</w:t>
      </w:r>
      <w:r w:rsidR="00383A30">
        <w:rPr>
          <w:rFonts w:ascii="Times New Roman" w:hAnsi="Times New Roman" w:cs="Times New Roman"/>
          <w:bCs/>
          <w:sz w:val="24"/>
          <w:szCs w:val="24"/>
        </w:rPr>
        <w:t xml:space="preserve">, </w:t>
      </w:r>
      <w:r w:rsidR="001B56FC" w:rsidRPr="00874CF8">
        <w:rPr>
          <w:rFonts w:ascii="Times New Roman" w:hAnsi="Times New Roman" w:cs="Times New Roman"/>
          <w:sz w:val="24"/>
          <w:szCs w:val="24"/>
        </w:rPr>
        <w:t>101–</w:t>
      </w:r>
      <w:r w:rsidR="008742EC" w:rsidRPr="00874CF8">
        <w:rPr>
          <w:rFonts w:ascii="Times New Roman" w:hAnsi="Times New Roman" w:cs="Times New Roman"/>
          <w:sz w:val="24"/>
          <w:szCs w:val="24"/>
        </w:rPr>
        <w:t>107.</w:t>
      </w:r>
    </w:p>
    <w:p w:rsidR="008742EC" w:rsidRPr="00874CF8" w:rsidRDefault="009807C5"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4F778A">
        <w:rPr>
          <w:rFonts w:ascii="Times New Roman" w:hAnsi="Times New Roman" w:cs="Times New Roman"/>
          <w:sz w:val="24"/>
          <w:szCs w:val="24"/>
          <w:lang w:val="de-DE"/>
        </w:rPr>
        <w:t>Kanerva</w:t>
      </w:r>
      <w:r w:rsidR="008742EC" w:rsidRPr="004F778A">
        <w:rPr>
          <w:rFonts w:ascii="Times New Roman" w:hAnsi="Times New Roman" w:cs="Times New Roman"/>
          <w:sz w:val="24"/>
          <w:szCs w:val="24"/>
          <w:lang w:val="de-DE"/>
        </w:rPr>
        <w:t xml:space="preserve"> N</w:t>
      </w:r>
      <w:r w:rsidRPr="004F778A">
        <w:rPr>
          <w:rFonts w:ascii="Times New Roman" w:hAnsi="Times New Roman" w:cs="Times New Roman"/>
          <w:sz w:val="24"/>
          <w:szCs w:val="24"/>
          <w:lang w:val="de-DE"/>
        </w:rPr>
        <w:t>, Kronholm</w:t>
      </w:r>
      <w:r w:rsidR="008742EC" w:rsidRPr="004F778A">
        <w:rPr>
          <w:rFonts w:ascii="Times New Roman" w:hAnsi="Times New Roman" w:cs="Times New Roman"/>
          <w:sz w:val="24"/>
          <w:szCs w:val="24"/>
          <w:lang w:val="de-DE"/>
        </w:rPr>
        <w:t xml:space="preserve"> E</w:t>
      </w:r>
      <w:r w:rsidRPr="004F778A">
        <w:rPr>
          <w:rFonts w:ascii="Times New Roman" w:hAnsi="Times New Roman" w:cs="Times New Roman"/>
          <w:sz w:val="24"/>
          <w:szCs w:val="24"/>
          <w:lang w:val="de-DE"/>
        </w:rPr>
        <w:t>, Partonen</w:t>
      </w:r>
      <w:r w:rsidR="008742EC" w:rsidRPr="004F778A">
        <w:rPr>
          <w:rFonts w:ascii="Times New Roman" w:hAnsi="Times New Roman" w:cs="Times New Roman"/>
          <w:sz w:val="24"/>
          <w:szCs w:val="24"/>
          <w:lang w:val="de-DE"/>
        </w:rPr>
        <w:t xml:space="preserve"> T</w:t>
      </w:r>
      <w:r w:rsidRPr="004F778A">
        <w:rPr>
          <w:rFonts w:ascii="Times New Roman" w:hAnsi="Times New Roman" w:cs="Times New Roman"/>
          <w:sz w:val="24"/>
          <w:szCs w:val="24"/>
          <w:lang w:val="de-DE"/>
        </w:rPr>
        <w:t xml:space="preserve"> </w:t>
      </w:r>
      <w:r w:rsidR="00383A30" w:rsidRPr="00F10730">
        <w:rPr>
          <w:rFonts w:ascii="Times New Roman" w:hAnsi="Times New Roman" w:cs="Times New Roman"/>
          <w:i/>
          <w:sz w:val="24"/>
          <w:szCs w:val="24"/>
          <w:lang w:val="de-DE"/>
        </w:rPr>
        <w:t>et al</w:t>
      </w:r>
      <w:r w:rsidR="00013202" w:rsidRPr="00F10730">
        <w:rPr>
          <w:rFonts w:ascii="Times New Roman" w:hAnsi="Times New Roman" w:cs="Times New Roman"/>
          <w:i/>
          <w:sz w:val="24"/>
          <w:szCs w:val="24"/>
          <w:lang w:val="de-DE"/>
        </w:rPr>
        <w:t>.</w:t>
      </w:r>
      <w:r w:rsidR="008742EC" w:rsidRPr="004F778A">
        <w:rPr>
          <w:rFonts w:ascii="Times New Roman" w:hAnsi="Times New Roman" w:cs="Times New Roman"/>
          <w:sz w:val="24"/>
          <w:szCs w:val="24"/>
          <w:lang w:val="de-DE"/>
        </w:rPr>
        <w:t xml:space="preserve"> </w:t>
      </w:r>
      <w:r w:rsidR="00383A30">
        <w:rPr>
          <w:rFonts w:ascii="Times New Roman" w:hAnsi="Times New Roman" w:cs="Times New Roman"/>
          <w:sz w:val="24"/>
          <w:szCs w:val="24"/>
        </w:rPr>
        <w:t xml:space="preserve">(2012) </w:t>
      </w:r>
      <w:r w:rsidR="008742EC" w:rsidRPr="00874CF8">
        <w:rPr>
          <w:rFonts w:ascii="Times New Roman" w:hAnsi="Times New Roman" w:cs="Times New Roman"/>
          <w:sz w:val="24"/>
          <w:szCs w:val="24"/>
        </w:rPr>
        <w:t xml:space="preserve">Tendency toward eveningness is associated with unhealthy dietary habits. </w:t>
      </w:r>
      <w:r w:rsidR="008742EC" w:rsidRPr="00874CF8">
        <w:rPr>
          <w:rFonts w:ascii="Times New Roman" w:hAnsi="Times New Roman" w:cs="Times New Roman"/>
          <w:i/>
          <w:iCs/>
          <w:sz w:val="24"/>
          <w:szCs w:val="24"/>
        </w:rPr>
        <w:t>Chronobiol Int</w:t>
      </w:r>
      <w:r w:rsidR="00383A30">
        <w:rPr>
          <w:rFonts w:ascii="Times New Roman" w:hAnsi="Times New Roman" w:cs="Times New Roman"/>
          <w:iCs/>
          <w:sz w:val="24"/>
          <w:szCs w:val="24"/>
        </w:rPr>
        <w:t xml:space="preserve"> </w:t>
      </w:r>
      <w:r w:rsidRPr="00383A30">
        <w:rPr>
          <w:rFonts w:ascii="Times New Roman" w:hAnsi="Times New Roman" w:cs="Times New Roman"/>
          <w:b/>
          <w:bCs/>
          <w:sz w:val="24"/>
          <w:szCs w:val="24"/>
        </w:rPr>
        <w:t>29</w:t>
      </w:r>
      <w:r w:rsidR="00383A30">
        <w:rPr>
          <w:rFonts w:ascii="Times New Roman" w:hAnsi="Times New Roman" w:cs="Times New Roman"/>
          <w:bCs/>
          <w:sz w:val="24"/>
          <w:szCs w:val="24"/>
        </w:rPr>
        <w:t xml:space="preserve">, </w:t>
      </w:r>
      <w:r w:rsidR="001B56FC" w:rsidRPr="00874CF8">
        <w:rPr>
          <w:rFonts w:ascii="Times New Roman" w:hAnsi="Times New Roman" w:cs="Times New Roman"/>
          <w:sz w:val="24"/>
          <w:szCs w:val="24"/>
        </w:rPr>
        <w:t>920–</w:t>
      </w:r>
      <w:r w:rsidR="00383A30">
        <w:rPr>
          <w:rFonts w:ascii="Times New Roman" w:hAnsi="Times New Roman" w:cs="Times New Roman"/>
          <w:sz w:val="24"/>
          <w:szCs w:val="24"/>
        </w:rPr>
        <w:t>92</w:t>
      </w:r>
      <w:r w:rsidR="008742EC" w:rsidRPr="00874CF8">
        <w:rPr>
          <w:rFonts w:ascii="Times New Roman" w:hAnsi="Times New Roman" w:cs="Times New Roman"/>
          <w:sz w:val="24"/>
          <w:szCs w:val="24"/>
        </w:rPr>
        <w:t>7.</w:t>
      </w:r>
    </w:p>
    <w:p w:rsidR="008742EC" w:rsidRPr="00874CF8" w:rsidRDefault="008742EC"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Garaulet</w:t>
      </w:r>
      <w:r w:rsidR="009807C5" w:rsidRPr="00874CF8">
        <w:rPr>
          <w:rFonts w:ascii="Times New Roman" w:hAnsi="Times New Roman" w:cs="Times New Roman"/>
          <w:sz w:val="24"/>
          <w:szCs w:val="24"/>
        </w:rPr>
        <w:t xml:space="preserve"> M, Gómez-Abellán</w:t>
      </w:r>
      <w:r w:rsidRPr="00874CF8">
        <w:rPr>
          <w:rFonts w:ascii="Times New Roman" w:hAnsi="Times New Roman" w:cs="Times New Roman"/>
          <w:sz w:val="24"/>
          <w:szCs w:val="24"/>
        </w:rPr>
        <w:t xml:space="preserve"> P</w:t>
      </w:r>
      <w:r w:rsidR="009807C5" w:rsidRPr="00874CF8">
        <w:rPr>
          <w:rFonts w:ascii="Times New Roman" w:hAnsi="Times New Roman" w:cs="Times New Roman"/>
          <w:sz w:val="24"/>
          <w:szCs w:val="24"/>
        </w:rPr>
        <w:t>, Alburquerque-Béjar</w:t>
      </w:r>
      <w:r w:rsidRPr="00874CF8">
        <w:rPr>
          <w:rFonts w:ascii="Times New Roman" w:hAnsi="Times New Roman" w:cs="Times New Roman"/>
          <w:sz w:val="24"/>
          <w:szCs w:val="24"/>
        </w:rPr>
        <w:t xml:space="preserve"> JJ</w:t>
      </w:r>
      <w:r w:rsidR="009807C5" w:rsidRPr="00874CF8">
        <w:rPr>
          <w:rFonts w:ascii="Times New Roman" w:hAnsi="Times New Roman" w:cs="Times New Roman"/>
          <w:sz w:val="24"/>
          <w:szCs w:val="24"/>
        </w:rPr>
        <w:t xml:space="preserve"> </w:t>
      </w:r>
      <w:r w:rsidR="00383A30" w:rsidRPr="00383A30">
        <w:rPr>
          <w:rFonts w:ascii="Times New Roman" w:hAnsi="Times New Roman" w:cs="Times New Roman"/>
          <w:i/>
          <w:sz w:val="24"/>
          <w:szCs w:val="24"/>
        </w:rPr>
        <w:t>et al</w:t>
      </w:r>
      <w:r w:rsidRPr="00874CF8">
        <w:rPr>
          <w:rFonts w:ascii="Times New Roman" w:hAnsi="Times New Roman" w:cs="Times New Roman"/>
          <w:sz w:val="24"/>
          <w:szCs w:val="24"/>
        </w:rPr>
        <w:t xml:space="preserve">. </w:t>
      </w:r>
      <w:r w:rsidR="00383A30">
        <w:rPr>
          <w:rFonts w:ascii="Times New Roman" w:hAnsi="Times New Roman" w:cs="Times New Roman"/>
          <w:sz w:val="24"/>
          <w:szCs w:val="24"/>
        </w:rPr>
        <w:t xml:space="preserve">(2013) </w:t>
      </w:r>
      <w:r w:rsidRPr="00874CF8">
        <w:rPr>
          <w:rFonts w:ascii="Times New Roman" w:hAnsi="Times New Roman" w:cs="Times New Roman"/>
          <w:sz w:val="24"/>
          <w:szCs w:val="24"/>
        </w:rPr>
        <w:t xml:space="preserve">Timing of food intake predicts weight loss effectiveness. </w:t>
      </w:r>
      <w:r w:rsidRPr="00874CF8">
        <w:rPr>
          <w:rFonts w:ascii="Times New Roman" w:hAnsi="Times New Roman" w:cs="Times New Roman"/>
          <w:i/>
          <w:sz w:val="24"/>
          <w:szCs w:val="24"/>
        </w:rPr>
        <w:t>Int J Obes (Lond)</w:t>
      </w:r>
      <w:r w:rsidR="00383A30">
        <w:rPr>
          <w:rFonts w:ascii="Times New Roman" w:hAnsi="Times New Roman" w:cs="Times New Roman"/>
          <w:sz w:val="24"/>
          <w:szCs w:val="24"/>
        </w:rPr>
        <w:t xml:space="preserve"> </w:t>
      </w:r>
      <w:r w:rsidRPr="00383A30">
        <w:rPr>
          <w:rFonts w:ascii="Times New Roman" w:hAnsi="Times New Roman" w:cs="Times New Roman"/>
          <w:b/>
          <w:bCs/>
          <w:sz w:val="24"/>
          <w:szCs w:val="24"/>
        </w:rPr>
        <w:t>37</w:t>
      </w:r>
      <w:r w:rsidR="00383A30">
        <w:rPr>
          <w:rFonts w:ascii="Times New Roman" w:hAnsi="Times New Roman" w:cs="Times New Roman"/>
          <w:sz w:val="24"/>
          <w:szCs w:val="24"/>
        </w:rPr>
        <w:t xml:space="preserve">, </w:t>
      </w:r>
      <w:r w:rsidR="001B56FC" w:rsidRPr="00874CF8">
        <w:rPr>
          <w:rFonts w:ascii="Times New Roman" w:hAnsi="Times New Roman" w:cs="Times New Roman"/>
          <w:sz w:val="24"/>
          <w:szCs w:val="24"/>
        </w:rPr>
        <w:t>604–</w:t>
      </w:r>
      <w:r w:rsidRPr="00874CF8">
        <w:rPr>
          <w:rFonts w:ascii="Times New Roman" w:hAnsi="Times New Roman" w:cs="Times New Roman"/>
          <w:sz w:val="24"/>
          <w:szCs w:val="24"/>
        </w:rPr>
        <w:t>611.</w:t>
      </w:r>
    </w:p>
    <w:p w:rsidR="008742EC" w:rsidRPr="00874CF8" w:rsidRDefault="004E1063" w:rsidP="00874CF8">
      <w:pPr>
        <w:pStyle w:val="ListParagraph"/>
        <w:numPr>
          <w:ilvl w:val="0"/>
          <w:numId w:val="2"/>
        </w:numPr>
        <w:autoSpaceDE w:val="0"/>
        <w:autoSpaceDN w:val="0"/>
        <w:adjustRightInd w:val="0"/>
        <w:spacing w:after="0" w:line="360" w:lineRule="auto"/>
        <w:ind w:left="360"/>
        <w:jc w:val="both"/>
        <w:rPr>
          <w:rFonts w:ascii="Times New Roman" w:hAnsi="Times New Roman" w:cs="Times New Roman"/>
          <w:sz w:val="24"/>
          <w:szCs w:val="24"/>
        </w:rPr>
      </w:pPr>
      <w:r w:rsidRPr="00874CF8">
        <w:rPr>
          <w:rFonts w:ascii="Times New Roman" w:hAnsi="Times New Roman" w:cs="Times New Roman"/>
          <w:sz w:val="24"/>
          <w:szCs w:val="24"/>
        </w:rPr>
        <w:t>Lucassen</w:t>
      </w:r>
      <w:r w:rsidR="008742EC" w:rsidRPr="00874CF8">
        <w:rPr>
          <w:rFonts w:ascii="Times New Roman" w:hAnsi="Times New Roman" w:cs="Times New Roman"/>
          <w:sz w:val="24"/>
          <w:szCs w:val="24"/>
        </w:rPr>
        <w:t xml:space="preserve"> EA</w:t>
      </w:r>
      <w:r w:rsidRPr="00874CF8">
        <w:rPr>
          <w:rFonts w:ascii="Times New Roman" w:hAnsi="Times New Roman" w:cs="Times New Roman"/>
          <w:sz w:val="24"/>
          <w:szCs w:val="24"/>
        </w:rPr>
        <w:t>, Zhao X, Rother KI</w:t>
      </w:r>
      <w:r w:rsidR="008742EC" w:rsidRPr="00874CF8">
        <w:rPr>
          <w:rFonts w:ascii="Times New Roman" w:hAnsi="Times New Roman" w:cs="Times New Roman"/>
          <w:sz w:val="24"/>
          <w:szCs w:val="24"/>
        </w:rPr>
        <w:t xml:space="preserve"> </w:t>
      </w:r>
      <w:r w:rsidR="00E50601" w:rsidRPr="00E50601">
        <w:rPr>
          <w:rFonts w:ascii="Times New Roman" w:hAnsi="Times New Roman" w:cs="Times New Roman"/>
          <w:i/>
          <w:sz w:val="24"/>
          <w:szCs w:val="24"/>
        </w:rPr>
        <w:t>et al</w:t>
      </w:r>
      <w:r w:rsidR="00E50601">
        <w:rPr>
          <w:rFonts w:ascii="Times New Roman" w:hAnsi="Times New Roman" w:cs="Times New Roman"/>
          <w:sz w:val="24"/>
          <w:szCs w:val="24"/>
        </w:rPr>
        <w:t>. (2013)</w:t>
      </w:r>
      <w:r w:rsidR="008742EC" w:rsidRPr="00874CF8">
        <w:rPr>
          <w:rFonts w:ascii="Times New Roman" w:hAnsi="Times New Roman" w:cs="Times New Roman"/>
          <w:sz w:val="24"/>
          <w:szCs w:val="24"/>
        </w:rPr>
        <w:t xml:space="preserve"> Evening chronotype is associated with changes in eating behavior, more sleep apnea, and increased stress hormones in short sleeping obese individuals. </w:t>
      </w:r>
      <w:r w:rsidR="008742EC" w:rsidRPr="00874CF8">
        <w:rPr>
          <w:rFonts w:ascii="Times New Roman" w:hAnsi="Times New Roman" w:cs="Times New Roman"/>
          <w:i/>
          <w:iCs/>
          <w:sz w:val="24"/>
          <w:szCs w:val="24"/>
        </w:rPr>
        <w:t>PLoS One</w:t>
      </w:r>
      <w:r w:rsidR="00E50601">
        <w:rPr>
          <w:rFonts w:ascii="Times New Roman" w:hAnsi="Times New Roman" w:cs="Times New Roman"/>
          <w:iCs/>
          <w:sz w:val="24"/>
          <w:szCs w:val="24"/>
        </w:rPr>
        <w:t xml:space="preserve"> </w:t>
      </w:r>
      <w:r w:rsidRPr="00E50601">
        <w:rPr>
          <w:rFonts w:ascii="Times New Roman" w:hAnsi="Times New Roman" w:cs="Times New Roman"/>
          <w:b/>
          <w:bCs/>
          <w:sz w:val="24"/>
          <w:szCs w:val="24"/>
        </w:rPr>
        <w:t>8</w:t>
      </w:r>
      <w:r w:rsidR="00E50601">
        <w:rPr>
          <w:rFonts w:ascii="Times New Roman" w:hAnsi="Times New Roman" w:cs="Times New Roman"/>
          <w:bCs/>
          <w:sz w:val="24"/>
          <w:szCs w:val="24"/>
        </w:rPr>
        <w:t xml:space="preserve">, </w:t>
      </w:r>
      <w:r w:rsidR="008742EC" w:rsidRPr="00874CF8">
        <w:rPr>
          <w:rFonts w:ascii="Times New Roman" w:hAnsi="Times New Roman" w:cs="Times New Roman"/>
          <w:sz w:val="24"/>
          <w:szCs w:val="24"/>
        </w:rPr>
        <w:t>e56519.</w:t>
      </w:r>
    </w:p>
    <w:p w:rsidR="007D4A6A" w:rsidRPr="00874CF8" w:rsidRDefault="007D4A6A" w:rsidP="002B2704">
      <w:pPr>
        <w:suppressLineNumbers/>
        <w:autoSpaceDE w:val="0"/>
        <w:autoSpaceDN w:val="0"/>
        <w:adjustRightInd w:val="0"/>
        <w:spacing w:after="0" w:line="360" w:lineRule="auto"/>
        <w:ind w:left="720" w:hanging="720"/>
        <w:jc w:val="both"/>
        <w:rPr>
          <w:rFonts w:ascii="Times New Roman" w:hAnsi="Times New Roman" w:cs="Times New Roman"/>
          <w:sz w:val="24"/>
          <w:szCs w:val="24"/>
        </w:rPr>
        <w:sectPr w:rsidR="007D4A6A" w:rsidRPr="00874CF8" w:rsidSect="000F79C2">
          <w:footerReference w:type="default" r:id="rId11"/>
          <w:type w:val="continuous"/>
          <w:pgSz w:w="11906" w:h="16838" w:code="9"/>
          <w:pgMar w:top="1134" w:right="1134" w:bottom="1134" w:left="1134" w:header="709" w:footer="709" w:gutter="0"/>
          <w:lnNumType w:countBy="1" w:restart="continuous"/>
          <w:cols w:space="1054"/>
          <w:docGrid w:linePitch="360" w:charSpace="58140"/>
        </w:sectPr>
      </w:pPr>
      <w:r w:rsidRPr="00874CF8">
        <w:rPr>
          <w:rFonts w:ascii="Times New Roman" w:hAnsi="Times New Roman" w:cs="Times New Roman"/>
          <w:sz w:val="24"/>
          <w:szCs w:val="24"/>
        </w:rPr>
        <w:tab/>
      </w:r>
    </w:p>
    <w:p w:rsidR="00D2324D" w:rsidRPr="00874CF8" w:rsidRDefault="00D2324D" w:rsidP="002B2704">
      <w:pPr>
        <w:suppressLineNumbers/>
        <w:spacing w:after="0" w:line="360" w:lineRule="auto"/>
        <w:jc w:val="both"/>
        <w:rPr>
          <w:rFonts w:ascii="Times New Roman" w:hAnsi="Times New Roman" w:cs="Times New Roman"/>
          <w:sz w:val="24"/>
          <w:szCs w:val="24"/>
        </w:rPr>
      </w:pPr>
      <w:r w:rsidRPr="00874CF8">
        <w:rPr>
          <w:rFonts w:ascii="Times New Roman" w:hAnsi="Times New Roman" w:cs="Times New Roman"/>
          <w:sz w:val="24"/>
          <w:szCs w:val="24"/>
        </w:rPr>
        <w:lastRenderedPageBreak/>
        <w:br w:type="page"/>
      </w:r>
    </w:p>
    <w:p w:rsidR="00D77800" w:rsidRDefault="00BF25A0" w:rsidP="00D77800">
      <w:pPr>
        <w:spacing w:after="0" w:line="360" w:lineRule="auto"/>
        <w:jc w:val="both"/>
        <w:rPr>
          <w:rFonts w:ascii="Times New Roman" w:hAnsi="Times New Roman" w:cs="Times New Roman"/>
          <w:sz w:val="24"/>
          <w:szCs w:val="24"/>
        </w:rPr>
      </w:pPr>
      <w:r w:rsidRPr="00B94C59">
        <w:rPr>
          <w:rFonts w:ascii="Times New Roman" w:hAnsi="Times New Roman" w:cs="Times New Roman"/>
          <w:b/>
          <w:sz w:val="24"/>
          <w:szCs w:val="24"/>
        </w:rPr>
        <w:lastRenderedPageBreak/>
        <w:t>Figure 1</w:t>
      </w:r>
      <w:r w:rsidR="00D2324D" w:rsidRPr="00B94C59">
        <w:rPr>
          <w:rFonts w:ascii="Times New Roman" w:hAnsi="Times New Roman" w:cs="Times New Roman"/>
          <w:b/>
          <w:sz w:val="24"/>
          <w:szCs w:val="24"/>
        </w:rPr>
        <w:t>.</w:t>
      </w:r>
      <w:r w:rsidR="00D2324D" w:rsidRPr="00874CF8">
        <w:rPr>
          <w:rFonts w:ascii="Times New Roman" w:hAnsi="Times New Roman" w:cs="Times New Roman"/>
          <w:sz w:val="24"/>
          <w:szCs w:val="24"/>
        </w:rPr>
        <w:t xml:space="preserve"> </w:t>
      </w:r>
      <w:r w:rsidR="00ED0C9D">
        <w:rPr>
          <w:rFonts w:ascii="Times New Roman" w:hAnsi="Times New Roman" w:cs="Times New Roman"/>
          <w:sz w:val="24"/>
          <w:szCs w:val="24"/>
        </w:rPr>
        <w:t xml:space="preserve">The hourly </w:t>
      </w:r>
      <w:r w:rsidR="00DE3F1A">
        <w:rPr>
          <w:rFonts w:ascii="Times New Roman" w:hAnsi="Times New Roman" w:cs="Times New Roman"/>
          <w:sz w:val="24"/>
          <w:szCs w:val="24"/>
        </w:rPr>
        <w:t>energy</w:t>
      </w:r>
      <w:r w:rsidRPr="00874CF8">
        <w:rPr>
          <w:rFonts w:ascii="Times New Roman" w:hAnsi="Times New Roman" w:cs="Times New Roman"/>
          <w:sz w:val="24"/>
          <w:szCs w:val="24"/>
        </w:rPr>
        <w:t xml:space="preserve"> consumption patterns throughout the day of predominantly day-time (p</w:t>
      </w:r>
      <w:r w:rsidR="006F425B" w:rsidRPr="00874CF8">
        <w:rPr>
          <w:rFonts w:ascii="Times New Roman" w:hAnsi="Times New Roman" w:cs="Times New Roman"/>
          <w:sz w:val="24"/>
          <w:szCs w:val="24"/>
        </w:rPr>
        <w:t xml:space="preserve">DT) and </w:t>
      </w:r>
      <w:r w:rsidR="00E952C1">
        <w:rPr>
          <w:rFonts w:ascii="Times New Roman" w:hAnsi="Times New Roman" w:cs="Times New Roman"/>
          <w:sz w:val="24"/>
          <w:szCs w:val="24"/>
        </w:rPr>
        <w:t xml:space="preserve">predominantly </w:t>
      </w:r>
      <w:r w:rsidR="006F425B" w:rsidRPr="00874CF8">
        <w:rPr>
          <w:rFonts w:ascii="Times New Roman" w:hAnsi="Times New Roman" w:cs="Times New Roman"/>
          <w:sz w:val="24"/>
          <w:szCs w:val="24"/>
        </w:rPr>
        <w:t>night-time (pNT) feeder</w:t>
      </w:r>
      <w:r w:rsidR="00DB48A3" w:rsidRPr="00874CF8">
        <w:rPr>
          <w:rFonts w:ascii="Times New Roman" w:hAnsi="Times New Roman" w:cs="Times New Roman"/>
          <w:sz w:val="24"/>
          <w:szCs w:val="24"/>
        </w:rPr>
        <w:t>s</w:t>
      </w: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903395">
      <w:pPr>
        <w:suppressLineNumbers/>
        <w:spacing w:after="0" w:line="360" w:lineRule="auto"/>
        <w:jc w:val="both"/>
        <w:rPr>
          <w:rFonts w:ascii="Times New Roman" w:hAnsi="Times New Roman" w:cs="Times New Roman"/>
          <w:sz w:val="24"/>
          <w:szCs w:val="24"/>
        </w:rPr>
        <w:sectPr w:rsidR="00903395" w:rsidSect="000F79C2">
          <w:type w:val="continuous"/>
          <w:pgSz w:w="11906" w:h="16838" w:code="9"/>
          <w:pgMar w:top="1134" w:right="1134" w:bottom="1134" w:left="1134" w:header="720" w:footer="720" w:gutter="0"/>
          <w:lnNumType w:countBy="1" w:restart="continuous"/>
          <w:cols w:space="720"/>
          <w:docGrid w:linePitch="360"/>
        </w:sectPr>
      </w:pPr>
    </w:p>
    <w:p w:rsidR="00903395" w:rsidRDefault="00903395" w:rsidP="00903395">
      <w:pPr>
        <w:suppressLineNumbers/>
        <w:spacing w:after="0" w:line="360" w:lineRule="auto"/>
        <w:jc w:val="both"/>
        <w:rPr>
          <w:rFonts w:ascii="Times New Roman" w:hAnsi="Times New Roman" w:cs="Times New Roman"/>
          <w:sz w:val="24"/>
          <w:szCs w:val="24"/>
        </w:rPr>
      </w:pPr>
    </w:p>
    <w:p w:rsidR="00903395" w:rsidRDefault="00903395" w:rsidP="00D77800">
      <w:pPr>
        <w:spacing w:after="0" w:line="360" w:lineRule="auto"/>
        <w:jc w:val="both"/>
        <w:rPr>
          <w:rFonts w:ascii="Times New Roman" w:hAnsi="Times New Roman" w:cs="Times New Roman"/>
          <w:sz w:val="24"/>
          <w:szCs w:val="24"/>
        </w:rPr>
        <w:sectPr w:rsidR="00903395" w:rsidSect="00903395">
          <w:type w:val="continuous"/>
          <w:pgSz w:w="11906" w:h="16838" w:code="9"/>
          <w:pgMar w:top="1134" w:right="1134" w:bottom="1134" w:left="1134" w:header="720" w:footer="720" w:gutter="0"/>
          <w:lnNumType w:countBy="1" w:restart="continuous"/>
          <w:cols w:space="720"/>
          <w:docGrid w:linePitch="360"/>
        </w:sectPr>
      </w:pPr>
    </w:p>
    <w:p w:rsidR="008C5D60" w:rsidRDefault="008C5D60" w:rsidP="008C5D60">
      <w:pPr>
        <w:spacing w:after="0" w:line="240" w:lineRule="auto"/>
        <w:jc w:val="both"/>
        <w:rPr>
          <w:rFonts w:ascii="Times New Roman" w:hAnsi="Times New Roman" w:cs="Times New Roman"/>
        </w:rPr>
      </w:pPr>
      <w:r w:rsidRPr="0047391B">
        <w:rPr>
          <w:rFonts w:ascii="Times New Roman" w:hAnsi="Times New Roman" w:cs="Times New Roman"/>
          <w:b/>
        </w:rPr>
        <w:lastRenderedPageBreak/>
        <w:t>Table 1.</w:t>
      </w:r>
      <w:r w:rsidRPr="00F4372A">
        <w:rPr>
          <w:rFonts w:ascii="Times New Roman" w:hAnsi="Times New Roman" w:cs="Times New Roman"/>
          <w:b/>
        </w:rPr>
        <w:t xml:space="preserve"> </w:t>
      </w:r>
      <w:r w:rsidRPr="00C157F6">
        <w:rPr>
          <w:rFonts w:ascii="Times New Roman" w:hAnsi="Times New Roman" w:cs="Times New Roman"/>
        </w:rPr>
        <w:t>Maternal characteristics during pregnancy</w:t>
      </w:r>
    </w:p>
    <w:tbl>
      <w:tblPr>
        <w:tblW w:w="15010" w:type="dxa"/>
        <w:tblBorders>
          <w:top w:val="single" w:sz="4" w:space="0" w:color="auto"/>
          <w:bottom w:val="single" w:sz="4" w:space="0" w:color="auto"/>
        </w:tblBorders>
        <w:tblLook w:val="04A0" w:firstRow="1" w:lastRow="0" w:firstColumn="1" w:lastColumn="0" w:noHBand="0" w:noVBand="1"/>
      </w:tblPr>
      <w:tblGrid>
        <w:gridCol w:w="3369"/>
        <w:gridCol w:w="1272"/>
        <w:gridCol w:w="601"/>
        <w:gridCol w:w="239"/>
        <w:gridCol w:w="1166"/>
        <w:gridCol w:w="708"/>
        <w:gridCol w:w="747"/>
        <w:gridCol w:w="942"/>
        <w:gridCol w:w="243"/>
        <w:gridCol w:w="1401"/>
        <w:gridCol w:w="827"/>
        <w:gridCol w:w="1401"/>
        <w:gridCol w:w="566"/>
        <w:gridCol w:w="709"/>
        <w:gridCol w:w="819"/>
      </w:tblGrid>
      <w:tr w:rsidR="0093578D" w:rsidRPr="00E751FB" w:rsidTr="00E751FB">
        <w:tc>
          <w:tcPr>
            <w:tcW w:w="3390" w:type="dxa"/>
          </w:tcPr>
          <w:p w:rsidR="008C5D60" w:rsidRPr="00E751FB" w:rsidRDefault="00E24CDB" w:rsidP="0093578D">
            <w:pPr>
              <w:spacing w:after="0" w:line="240" w:lineRule="auto"/>
              <w:rPr>
                <w:rFonts w:ascii="Times New Roman" w:hAnsi="Times New Roman" w:cs="Times New Roman"/>
                <w:sz w:val="20"/>
                <w:szCs w:val="20"/>
              </w:rPr>
            </w:pPr>
            <w:r>
              <w:rPr>
                <w:rFonts w:ascii="Times New Roman" w:hAnsi="Times New Roman" w:cs="Times New Roman"/>
                <w:sz w:val="20"/>
                <w:szCs w:val="20"/>
              </w:rPr>
              <w:t>Characteristics</w:t>
            </w:r>
          </w:p>
        </w:tc>
        <w:tc>
          <w:tcPr>
            <w:tcW w:w="1879" w:type="dxa"/>
            <w:gridSpan w:val="2"/>
            <w:tcBorders>
              <w:top w:val="single" w:sz="4" w:space="0" w:color="auto"/>
              <w:bottom w:val="single" w:sz="4" w:space="0" w:color="auto"/>
            </w:tcBorders>
          </w:tcPr>
          <w:p w:rsidR="008C5D60" w:rsidRPr="00E751FB" w:rsidRDefault="008C5D60"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BMI &lt;23</w:t>
            </w:r>
          </w:p>
          <w:p w:rsidR="008C5D60" w:rsidRPr="00E751FB" w:rsidRDefault="008C5D60"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(n=534)</w:t>
            </w:r>
          </w:p>
        </w:tc>
        <w:tc>
          <w:tcPr>
            <w:tcW w:w="2120" w:type="dxa"/>
            <w:gridSpan w:val="3"/>
            <w:tcBorders>
              <w:top w:val="single" w:sz="4" w:space="0" w:color="auto"/>
              <w:bottom w:val="single" w:sz="4" w:space="0" w:color="auto"/>
            </w:tcBorders>
          </w:tcPr>
          <w:p w:rsidR="008C5D60" w:rsidRPr="00E751FB" w:rsidRDefault="008C5D60"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BMI≥23</w:t>
            </w:r>
          </w:p>
          <w:p w:rsidR="008C5D60" w:rsidRPr="00E751FB" w:rsidRDefault="008C5D60"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(n=451)</w:t>
            </w:r>
          </w:p>
        </w:tc>
        <w:tc>
          <w:tcPr>
            <w:tcW w:w="748" w:type="dxa"/>
            <w:tcBorders>
              <w:top w:val="single" w:sz="4" w:space="0" w:color="auto"/>
              <w:bottom w:val="single" w:sz="4" w:space="0" w:color="auto"/>
            </w:tcBorders>
          </w:tcPr>
          <w:p w:rsidR="008C5D60" w:rsidRPr="00E751FB" w:rsidRDefault="008C5D60"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χ</w:t>
            </w:r>
            <w:r w:rsidRPr="00E751FB">
              <w:rPr>
                <w:rFonts w:ascii="Times New Roman" w:hAnsi="Times New Roman" w:cs="Times New Roman"/>
                <w:sz w:val="20"/>
                <w:szCs w:val="20"/>
                <w:vertAlign w:val="superscript"/>
              </w:rPr>
              <w:t>2</w:t>
            </w:r>
          </w:p>
        </w:tc>
        <w:tc>
          <w:tcPr>
            <w:tcW w:w="944" w:type="dxa"/>
            <w:tcBorders>
              <w:top w:val="single" w:sz="4" w:space="0" w:color="auto"/>
              <w:bottom w:val="single" w:sz="4" w:space="0" w:color="auto"/>
            </w:tcBorders>
          </w:tcPr>
          <w:p w:rsidR="008C5D60" w:rsidRPr="00E751FB" w:rsidRDefault="008C5D60"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p</w:t>
            </w:r>
            <w:r w:rsidR="00245768">
              <w:rPr>
                <w:rFonts w:ascii="Times New Roman" w:hAnsi="Times New Roman" w:cs="Times New Roman"/>
                <w:sz w:val="20"/>
                <w:szCs w:val="20"/>
                <w:vertAlign w:val="superscript"/>
              </w:rPr>
              <w:t>*</w:t>
            </w:r>
          </w:p>
        </w:tc>
        <w:tc>
          <w:tcPr>
            <w:tcW w:w="243" w:type="dxa"/>
          </w:tcPr>
          <w:p w:rsidR="008C5D60" w:rsidRPr="00E751FB" w:rsidRDefault="008C5D60" w:rsidP="0093578D">
            <w:pPr>
              <w:spacing w:after="0" w:line="240" w:lineRule="auto"/>
              <w:jc w:val="center"/>
              <w:rPr>
                <w:rFonts w:ascii="Times New Roman" w:hAnsi="Times New Roman" w:cs="Times New Roman"/>
                <w:sz w:val="20"/>
                <w:szCs w:val="20"/>
              </w:rPr>
            </w:pPr>
          </w:p>
        </w:tc>
        <w:tc>
          <w:tcPr>
            <w:tcW w:w="2238" w:type="dxa"/>
            <w:gridSpan w:val="2"/>
            <w:tcBorders>
              <w:top w:val="single" w:sz="4" w:space="0" w:color="auto"/>
              <w:bottom w:val="single" w:sz="4" w:space="0" w:color="auto"/>
            </w:tcBorders>
          </w:tcPr>
          <w:p w:rsidR="008C5D60" w:rsidRPr="00E751FB" w:rsidRDefault="008C5D60"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pDT feeders</w:t>
            </w:r>
          </w:p>
          <w:p w:rsidR="008C5D60" w:rsidRPr="00E751FB" w:rsidRDefault="008C5D60"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(n=838)</w:t>
            </w:r>
          </w:p>
        </w:tc>
        <w:tc>
          <w:tcPr>
            <w:tcW w:w="1916" w:type="dxa"/>
            <w:gridSpan w:val="2"/>
            <w:tcBorders>
              <w:top w:val="single" w:sz="4" w:space="0" w:color="auto"/>
              <w:bottom w:val="single" w:sz="4" w:space="0" w:color="auto"/>
            </w:tcBorders>
          </w:tcPr>
          <w:p w:rsidR="008C5D60" w:rsidRPr="00E751FB" w:rsidRDefault="008C5D60"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pNT feeders</w:t>
            </w:r>
          </w:p>
          <w:p w:rsidR="008C5D60" w:rsidRPr="00E751FB" w:rsidRDefault="008C5D60"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(n=147)</w:t>
            </w:r>
          </w:p>
        </w:tc>
        <w:tc>
          <w:tcPr>
            <w:tcW w:w="711" w:type="dxa"/>
            <w:tcBorders>
              <w:top w:val="single" w:sz="4" w:space="0" w:color="auto"/>
              <w:bottom w:val="single" w:sz="4" w:space="0" w:color="auto"/>
            </w:tcBorders>
          </w:tcPr>
          <w:p w:rsidR="008C5D60" w:rsidRPr="00E751FB" w:rsidRDefault="008C5D60"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χ</w:t>
            </w:r>
            <w:r w:rsidRPr="00E751FB">
              <w:rPr>
                <w:rFonts w:ascii="Times New Roman" w:hAnsi="Times New Roman" w:cs="Times New Roman"/>
                <w:sz w:val="20"/>
                <w:szCs w:val="20"/>
                <w:vertAlign w:val="superscript"/>
              </w:rPr>
              <w:t>2</w:t>
            </w:r>
          </w:p>
        </w:tc>
        <w:tc>
          <w:tcPr>
            <w:tcW w:w="821" w:type="dxa"/>
            <w:tcBorders>
              <w:top w:val="single" w:sz="4" w:space="0" w:color="auto"/>
              <w:bottom w:val="single" w:sz="4" w:space="0" w:color="auto"/>
            </w:tcBorders>
          </w:tcPr>
          <w:p w:rsidR="008C5D60" w:rsidRPr="00E751FB" w:rsidRDefault="008C5D60"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p</w:t>
            </w:r>
            <w:r w:rsidR="00E24CDB">
              <w:rPr>
                <w:rFonts w:ascii="Times New Roman" w:hAnsi="Times New Roman" w:cs="Times New Roman"/>
                <w:sz w:val="20"/>
                <w:szCs w:val="20"/>
                <w:vertAlign w:val="superscript"/>
              </w:rPr>
              <w:t>*</w:t>
            </w:r>
          </w:p>
        </w:tc>
      </w:tr>
      <w:tr w:rsidR="0093578D" w:rsidRPr="00E751FB" w:rsidTr="00E751FB">
        <w:tc>
          <w:tcPr>
            <w:tcW w:w="3390" w:type="dxa"/>
            <w:tcBorders>
              <w:bottom w:val="single" w:sz="4" w:space="0" w:color="auto"/>
            </w:tcBorders>
          </w:tcPr>
          <w:p w:rsidR="0093578D" w:rsidRPr="00E751FB" w:rsidRDefault="0093578D" w:rsidP="0093578D">
            <w:pPr>
              <w:spacing w:after="0" w:line="240" w:lineRule="auto"/>
              <w:rPr>
                <w:rFonts w:ascii="Times New Roman" w:hAnsi="Times New Roman" w:cs="Times New Roman"/>
                <w:sz w:val="20"/>
                <w:szCs w:val="20"/>
              </w:rPr>
            </w:pPr>
          </w:p>
        </w:tc>
        <w:tc>
          <w:tcPr>
            <w:tcW w:w="1278" w:type="dxa"/>
            <w:tcBorders>
              <w:top w:val="single" w:sz="4" w:space="0" w:color="auto"/>
              <w:bottom w:val="single" w:sz="4" w:space="0" w:color="auto"/>
            </w:tcBorders>
          </w:tcPr>
          <w:p w:rsidR="0093578D" w:rsidRPr="00E751FB" w:rsidRDefault="0093578D" w:rsidP="0093578D">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n</w:t>
            </w:r>
          </w:p>
        </w:tc>
        <w:tc>
          <w:tcPr>
            <w:tcW w:w="601" w:type="dxa"/>
            <w:tcBorders>
              <w:top w:val="single" w:sz="4" w:space="0" w:color="auto"/>
              <w:bottom w:val="single" w:sz="4" w:space="0" w:color="auto"/>
            </w:tcBorders>
          </w:tcPr>
          <w:p w:rsidR="0093578D" w:rsidRPr="00E751FB" w:rsidRDefault="0093578D" w:rsidP="0093578D">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w:t>
            </w:r>
          </w:p>
        </w:tc>
        <w:tc>
          <w:tcPr>
            <w:tcW w:w="239" w:type="dxa"/>
            <w:tcBorders>
              <w:top w:val="single" w:sz="4" w:space="0" w:color="auto"/>
              <w:bottom w:val="single" w:sz="4" w:space="0" w:color="auto"/>
            </w:tcBorders>
          </w:tcPr>
          <w:p w:rsidR="0093578D" w:rsidRPr="00E751FB" w:rsidRDefault="0093578D" w:rsidP="0093578D">
            <w:pPr>
              <w:spacing w:after="0" w:line="240" w:lineRule="auto"/>
              <w:jc w:val="right"/>
              <w:rPr>
                <w:rFonts w:ascii="Times New Roman" w:hAnsi="Times New Roman" w:cs="Times New Roman"/>
                <w:b/>
                <w:sz w:val="20"/>
                <w:szCs w:val="20"/>
              </w:rPr>
            </w:pPr>
          </w:p>
        </w:tc>
        <w:tc>
          <w:tcPr>
            <w:tcW w:w="1171" w:type="dxa"/>
            <w:tcBorders>
              <w:top w:val="single" w:sz="4" w:space="0" w:color="auto"/>
              <w:bottom w:val="single" w:sz="4" w:space="0" w:color="auto"/>
            </w:tcBorders>
          </w:tcPr>
          <w:p w:rsidR="0093578D" w:rsidRPr="00E751FB" w:rsidRDefault="0093578D" w:rsidP="0093578D">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n</w:t>
            </w:r>
          </w:p>
        </w:tc>
        <w:tc>
          <w:tcPr>
            <w:tcW w:w="710" w:type="dxa"/>
            <w:tcBorders>
              <w:top w:val="single" w:sz="4" w:space="0" w:color="auto"/>
              <w:bottom w:val="single" w:sz="4" w:space="0" w:color="auto"/>
            </w:tcBorders>
          </w:tcPr>
          <w:p w:rsidR="0093578D" w:rsidRPr="00E751FB" w:rsidRDefault="0093578D" w:rsidP="0093578D">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w:t>
            </w:r>
          </w:p>
        </w:tc>
        <w:tc>
          <w:tcPr>
            <w:tcW w:w="748" w:type="dxa"/>
            <w:tcBorders>
              <w:top w:val="single" w:sz="4" w:space="0" w:color="auto"/>
              <w:bottom w:val="single" w:sz="4" w:space="0" w:color="auto"/>
            </w:tcBorders>
          </w:tcPr>
          <w:p w:rsidR="0093578D" w:rsidRPr="00E751FB" w:rsidRDefault="0093578D" w:rsidP="0093578D">
            <w:pPr>
              <w:spacing w:after="0" w:line="240" w:lineRule="auto"/>
              <w:jc w:val="center"/>
              <w:rPr>
                <w:rFonts w:ascii="Times New Roman" w:hAnsi="Times New Roman" w:cs="Times New Roman"/>
                <w:b/>
                <w:sz w:val="20"/>
                <w:szCs w:val="20"/>
              </w:rPr>
            </w:pPr>
          </w:p>
        </w:tc>
        <w:tc>
          <w:tcPr>
            <w:tcW w:w="944" w:type="dxa"/>
            <w:tcBorders>
              <w:top w:val="single" w:sz="4" w:space="0" w:color="auto"/>
              <w:bottom w:val="single" w:sz="4" w:space="0" w:color="auto"/>
            </w:tcBorders>
          </w:tcPr>
          <w:p w:rsidR="0093578D" w:rsidRPr="00E751FB" w:rsidRDefault="0093578D" w:rsidP="0093578D">
            <w:pPr>
              <w:spacing w:after="0" w:line="240" w:lineRule="auto"/>
              <w:jc w:val="center"/>
              <w:rPr>
                <w:rFonts w:ascii="Times New Roman" w:hAnsi="Times New Roman" w:cs="Times New Roman"/>
                <w:b/>
                <w:sz w:val="20"/>
                <w:szCs w:val="20"/>
              </w:rPr>
            </w:pPr>
          </w:p>
        </w:tc>
        <w:tc>
          <w:tcPr>
            <w:tcW w:w="243" w:type="dxa"/>
            <w:tcBorders>
              <w:bottom w:val="single" w:sz="4" w:space="0" w:color="auto"/>
            </w:tcBorders>
          </w:tcPr>
          <w:p w:rsidR="0093578D" w:rsidRPr="00E751FB" w:rsidRDefault="0093578D" w:rsidP="0093578D">
            <w:pPr>
              <w:spacing w:after="0" w:line="240" w:lineRule="auto"/>
              <w:jc w:val="center"/>
              <w:rPr>
                <w:rFonts w:ascii="Times New Roman" w:hAnsi="Times New Roman" w:cs="Times New Roman"/>
                <w:b/>
                <w:sz w:val="20"/>
                <w:szCs w:val="20"/>
              </w:rPr>
            </w:pPr>
          </w:p>
        </w:tc>
        <w:tc>
          <w:tcPr>
            <w:tcW w:w="1408" w:type="dxa"/>
            <w:tcBorders>
              <w:top w:val="single" w:sz="4" w:space="0" w:color="auto"/>
              <w:bottom w:val="single" w:sz="4" w:space="0" w:color="auto"/>
            </w:tcBorders>
          </w:tcPr>
          <w:p w:rsidR="0093578D" w:rsidRPr="00E751FB" w:rsidRDefault="0093578D" w:rsidP="0093578D">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n</w:t>
            </w:r>
          </w:p>
        </w:tc>
        <w:tc>
          <w:tcPr>
            <w:tcW w:w="830" w:type="dxa"/>
            <w:tcBorders>
              <w:top w:val="single" w:sz="4" w:space="0" w:color="auto"/>
              <w:bottom w:val="single" w:sz="4" w:space="0" w:color="auto"/>
            </w:tcBorders>
          </w:tcPr>
          <w:p w:rsidR="0093578D" w:rsidRPr="00E751FB" w:rsidRDefault="0093578D" w:rsidP="0093578D">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w:t>
            </w:r>
          </w:p>
        </w:tc>
        <w:tc>
          <w:tcPr>
            <w:tcW w:w="1408" w:type="dxa"/>
            <w:tcBorders>
              <w:top w:val="single" w:sz="4" w:space="0" w:color="auto"/>
              <w:bottom w:val="single" w:sz="4" w:space="0" w:color="auto"/>
            </w:tcBorders>
          </w:tcPr>
          <w:p w:rsidR="0093578D" w:rsidRPr="00E751FB" w:rsidRDefault="0093578D" w:rsidP="0093578D">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n</w:t>
            </w:r>
          </w:p>
        </w:tc>
        <w:tc>
          <w:tcPr>
            <w:tcW w:w="508" w:type="dxa"/>
            <w:tcBorders>
              <w:top w:val="single" w:sz="4" w:space="0" w:color="auto"/>
              <w:bottom w:val="single" w:sz="4" w:space="0" w:color="auto"/>
            </w:tcBorders>
          </w:tcPr>
          <w:p w:rsidR="0093578D" w:rsidRPr="00E751FB" w:rsidRDefault="0093578D" w:rsidP="0093578D">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w:t>
            </w:r>
          </w:p>
        </w:tc>
        <w:tc>
          <w:tcPr>
            <w:tcW w:w="711" w:type="dxa"/>
            <w:tcBorders>
              <w:top w:val="single" w:sz="4" w:space="0" w:color="auto"/>
              <w:bottom w:val="single" w:sz="4" w:space="0" w:color="auto"/>
            </w:tcBorders>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Borders>
              <w:top w:val="single" w:sz="4" w:space="0" w:color="auto"/>
              <w:bottom w:val="single" w:sz="4" w:space="0" w:color="auto"/>
            </w:tcBorders>
          </w:tcPr>
          <w:p w:rsidR="0093578D" w:rsidRPr="00E751FB" w:rsidRDefault="0093578D" w:rsidP="0093578D">
            <w:pPr>
              <w:spacing w:after="0" w:line="240" w:lineRule="auto"/>
              <w:jc w:val="center"/>
              <w:rPr>
                <w:rFonts w:ascii="Times New Roman" w:hAnsi="Times New Roman" w:cs="Times New Roman"/>
                <w:sz w:val="20"/>
                <w:szCs w:val="20"/>
              </w:rPr>
            </w:pPr>
          </w:p>
        </w:tc>
      </w:tr>
      <w:tr w:rsidR="0093578D" w:rsidRPr="00E751FB" w:rsidTr="00E751FB">
        <w:tc>
          <w:tcPr>
            <w:tcW w:w="3390" w:type="dxa"/>
            <w:tcBorders>
              <w:top w:val="single" w:sz="4" w:space="0" w:color="auto"/>
            </w:tcBorders>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Type of feeders</w:t>
            </w:r>
          </w:p>
        </w:tc>
        <w:tc>
          <w:tcPr>
            <w:tcW w:w="1278" w:type="dxa"/>
            <w:tcBorders>
              <w:top w:val="single" w:sz="4" w:space="0" w:color="auto"/>
            </w:tcBorders>
          </w:tcPr>
          <w:p w:rsidR="0093578D" w:rsidRPr="00E751FB" w:rsidRDefault="0093578D" w:rsidP="0093578D">
            <w:pPr>
              <w:spacing w:after="0" w:line="240" w:lineRule="auto"/>
              <w:jc w:val="right"/>
              <w:rPr>
                <w:rFonts w:ascii="Times New Roman" w:hAnsi="Times New Roman" w:cs="Times New Roman"/>
                <w:sz w:val="20"/>
                <w:szCs w:val="20"/>
              </w:rPr>
            </w:pPr>
          </w:p>
        </w:tc>
        <w:tc>
          <w:tcPr>
            <w:tcW w:w="601" w:type="dxa"/>
            <w:tcBorders>
              <w:top w:val="single" w:sz="4" w:space="0" w:color="auto"/>
            </w:tcBorders>
          </w:tcPr>
          <w:p w:rsidR="0093578D" w:rsidRPr="00E751FB" w:rsidRDefault="0093578D" w:rsidP="0093578D">
            <w:pPr>
              <w:spacing w:after="0" w:line="240" w:lineRule="auto"/>
              <w:jc w:val="right"/>
              <w:rPr>
                <w:rFonts w:ascii="Times New Roman" w:hAnsi="Times New Roman" w:cs="Times New Roman"/>
                <w:sz w:val="20"/>
                <w:szCs w:val="20"/>
              </w:rPr>
            </w:pPr>
          </w:p>
        </w:tc>
        <w:tc>
          <w:tcPr>
            <w:tcW w:w="239" w:type="dxa"/>
            <w:tcBorders>
              <w:top w:val="single" w:sz="4" w:space="0" w:color="auto"/>
            </w:tcBorders>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Borders>
              <w:top w:val="single" w:sz="4" w:space="0" w:color="auto"/>
            </w:tcBorders>
          </w:tcPr>
          <w:p w:rsidR="0093578D" w:rsidRPr="00E751FB" w:rsidRDefault="0093578D" w:rsidP="0093578D">
            <w:pPr>
              <w:spacing w:after="0" w:line="240" w:lineRule="auto"/>
              <w:jc w:val="right"/>
              <w:rPr>
                <w:rFonts w:ascii="Times New Roman" w:hAnsi="Times New Roman" w:cs="Times New Roman"/>
                <w:sz w:val="20"/>
                <w:szCs w:val="20"/>
              </w:rPr>
            </w:pPr>
          </w:p>
        </w:tc>
        <w:tc>
          <w:tcPr>
            <w:tcW w:w="710" w:type="dxa"/>
            <w:tcBorders>
              <w:top w:val="single" w:sz="4" w:space="0" w:color="auto"/>
            </w:tcBorders>
          </w:tcPr>
          <w:p w:rsidR="0093578D" w:rsidRPr="00E751FB" w:rsidRDefault="0093578D" w:rsidP="0093578D">
            <w:pPr>
              <w:spacing w:after="0" w:line="240" w:lineRule="auto"/>
              <w:jc w:val="right"/>
              <w:rPr>
                <w:rFonts w:ascii="Times New Roman" w:hAnsi="Times New Roman" w:cs="Times New Roman"/>
                <w:sz w:val="20"/>
                <w:szCs w:val="20"/>
              </w:rPr>
            </w:pPr>
          </w:p>
        </w:tc>
        <w:tc>
          <w:tcPr>
            <w:tcW w:w="748" w:type="dxa"/>
            <w:tcBorders>
              <w:top w:val="single" w:sz="4" w:space="0" w:color="auto"/>
            </w:tcBorders>
          </w:tcPr>
          <w:p w:rsidR="0093578D" w:rsidRPr="00E751FB" w:rsidRDefault="0093578D"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0.35</w:t>
            </w:r>
          </w:p>
        </w:tc>
        <w:tc>
          <w:tcPr>
            <w:tcW w:w="944" w:type="dxa"/>
            <w:tcBorders>
              <w:top w:val="single" w:sz="4" w:space="0" w:color="auto"/>
            </w:tcBorders>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0.553</w:t>
            </w:r>
          </w:p>
        </w:tc>
        <w:tc>
          <w:tcPr>
            <w:tcW w:w="243" w:type="dxa"/>
            <w:tcBorders>
              <w:top w:val="single" w:sz="4" w:space="0" w:color="auto"/>
            </w:tcBorders>
          </w:tcPr>
          <w:p w:rsidR="0093578D" w:rsidRPr="00E751FB" w:rsidRDefault="0093578D" w:rsidP="0093578D">
            <w:pPr>
              <w:spacing w:after="0" w:line="240" w:lineRule="auto"/>
              <w:jc w:val="center"/>
              <w:rPr>
                <w:rFonts w:ascii="Times New Roman" w:hAnsi="Times New Roman" w:cs="Times New Roman"/>
                <w:sz w:val="20"/>
                <w:szCs w:val="20"/>
              </w:rPr>
            </w:pPr>
          </w:p>
        </w:tc>
        <w:tc>
          <w:tcPr>
            <w:tcW w:w="1408" w:type="dxa"/>
            <w:tcBorders>
              <w:top w:val="single" w:sz="4" w:space="0" w:color="auto"/>
            </w:tcBorders>
          </w:tcPr>
          <w:p w:rsidR="0093578D" w:rsidRPr="00E751FB" w:rsidRDefault="0093578D" w:rsidP="0093578D">
            <w:pPr>
              <w:spacing w:after="0" w:line="240" w:lineRule="auto"/>
              <w:jc w:val="right"/>
              <w:rPr>
                <w:rFonts w:ascii="Times New Roman" w:hAnsi="Times New Roman" w:cs="Times New Roman"/>
                <w:sz w:val="20"/>
                <w:szCs w:val="20"/>
              </w:rPr>
            </w:pPr>
          </w:p>
        </w:tc>
        <w:tc>
          <w:tcPr>
            <w:tcW w:w="830" w:type="dxa"/>
            <w:tcBorders>
              <w:top w:val="single" w:sz="4" w:space="0" w:color="auto"/>
            </w:tcBorders>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Borders>
              <w:top w:val="single" w:sz="4" w:space="0" w:color="auto"/>
            </w:tcBorders>
          </w:tcPr>
          <w:p w:rsidR="0093578D" w:rsidRPr="00E751FB" w:rsidRDefault="0093578D" w:rsidP="0093578D">
            <w:pPr>
              <w:spacing w:after="0" w:line="240" w:lineRule="auto"/>
              <w:jc w:val="right"/>
              <w:rPr>
                <w:rFonts w:ascii="Times New Roman" w:hAnsi="Times New Roman" w:cs="Times New Roman"/>
                <w:sz w:val="20"/>
                <w:szCs w:val="20"/>
              </w:rPr>
            </w:pPr>
          </w:p>
        </w:tc>
        <w:tc>
          <w:tcPr>
            <w:tcW w:w="508" w:type="dxa"/>
            <w:tcBorders>
              <w:top w:val="single" w:sz="4" w:space="0" w:color="auto"/>
            </w:tcBorders>
          </w:tcPr>
          <w:p w:rsidR="0093578D" w:rsidRPr="00E751FB" w:rsidRDefault="0093578D" w:rsidP="0093578D">
            <w:pPr>
              <w:spacing w:after="0" w:line="240" w:lineRule="auto"/>
              <w:jc w:val="right"/>
              <w:rPr>
                <w:rFonts w:ascii="Times New Roman" w:hAnsi="Times New Roman" w:cs="Times New Roman"/>
                <w:sz w:val="20"/>
                <w:szCs w:val="20"/>
              </w:rPr>
            </w:pPr>
          </w:p>
        </w:tc>
        <w:tc>
          <w:tcPr>
            <w:tcW w:w="711" w:type="dxa"/>
            <w:tcBorders>
              <w:top w:val="single" w:sz="4" w:space="0" w:color="auto"/>
            </w:tcBorders>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Borders>
              <w:top w:val="single" w:sz="4" w:space="0" w:color="auto"/>
            </w:tcBorders>
          </w:tcPr>
          <w:p w:rsidR="0093578D" w:rsidRPr="00E751FB" w:rsidRDefault="0093578D" w:rsidP="00E751FB">
            <w:pPr>
              <w:spacing w:after="0" w:line="240" w:lineRule="auto"/>
              <w:jc w:val="right"/>
              <w:rPr>
                <w:rFonts w:ascii="Times New Roman" w:hAnsi="Times New Roman" w:cs="Times New Roman"/>
                <w:sz w:val="20"/>
                <w:szCs w:val="20"/>
              </w:rPr>
            </w:pP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pDT feeders </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451</w:t>
            </w: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84.5</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387 </w:t>
            </w: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85.8</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83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w:t>
            </w: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50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w:t>
            </w: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pNT feeders  </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83 </w:t>
            </w: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15.5</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64 </w:t>
            </w: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14.2</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83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w:t>
            </w: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50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w:t>
            </w: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Parity</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8.44</w:t>
            </w: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0.004</w:t>
            </w: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830"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5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0.05</w:t>
            </w: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0.832</w:t>
            </w: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Nulliparous</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263</w:t>
            </w: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49.3</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180 </w:t>
            </w: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40.0</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378 </w:t>
            </w:r>
          </w:p>
        </w:tc>
        <w:tc>
          <w:tcPr>
            <w:tcW w:w="830"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45.2</w:t>
            </w: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65 </w:t>
            </w:r>
          </w:p>
        </w:tc>
        <w:tc>
          <w:tcPr>
            <w:tcW w:w="5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44.2</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Multiparous</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271</w:t>
            </w: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50.7</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270 </w:t>
            </w: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60.0</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459 </w:t>
            </w:r>
          </w:p>
        </w:tc>
        <w:tc>
          <w:tcPr>
            <w:tcW w:w="830"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54.8</w:t>
            </w: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82 </w:t>
            </w:r>
          </w:p>
        </w:tc>
        <w:tc>
          <w:tcPr>
            <w:tcW w:w="5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55.8</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Ethnicity</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74.88</w:t>
            </w: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&lt;0.001</w:t>
            </w: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830"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5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0.26</w:t>
            </w: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0.878</w:t>
            </w: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Chinese</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369</w:t>
            </w: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69.1</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188 </w:t>
            </w: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41.7</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473 </w:t>
            </w:r>
          </w:p>
        </w:tc>
        <w:tc>
          <w:tcPr>
            <w:tcW w:w="830"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56.4</w:t>
            </w: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84 </w:t>
            </w:r>
          </w:p>
        </w:tc>
        <w:tc>
          <w:tcPr>
            <w:tcW w:w="5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57.1</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Malay</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99</w:t>
            </w: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18.5</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154 </w:t>
            </w: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34.1</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214 </w:t>
            </w:r>
          </w:p>
        </w:tc>
        <w:tc>
          <w:tcPr>
            <w:tcW w:w="830"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25.5</w:t>
            </w: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39 </w:t>
            </w:r>
          </w:p>
        </w:tc>
        <w:tc>
          <w:tcPr>
            <w:tcW w:w="5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26.5</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Indian</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66 </w:t>
            </w: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12.4</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109 </w:t>
            </w: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24.2</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151 </w:t>
            </w:r>
          </w:p>
        </w:tc>
        <w:tc>
          <w:tcPr>
            <w:tcW w:w="830"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18.1</w:t>
            </w: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24 </w:t>
            </w:r>
          </w:p>
        </w:tc>
        <w:tc>
          <w:tcPr>
            <w:tcW w:w="5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16.4</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Education</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21.01</w:t>
            </w: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&lt;0.001</w:t>
            </w: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830"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5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3.30</w:t>
            </w: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0.069</w:t>
            </w: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None/ primary/ secondary</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315 </w:t>
            </w: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59.4</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326 </w:t>
            </w: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73.4</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536 </w:t>
            </w:r>
          </w:p>
        </w:tc>
        <w:tc>
          <w:tcPr>
            <w:tcW w:w="830"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64.7</w:t>
            </w: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105 </w:t>
            </w:r>
          </w:p>
        </w:tc>
        <w:tc>
          <w:tcPr>
            <w:tcW w:w="5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72.4</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University</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215 </w:t>
            </w: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40.6</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118 </w:t>
            </w: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26.6</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293 </w:t>
            </w:r>
          </w:p>
        </w:tc>
        <w:tc>
          <w:tcPr>
            <w:tcW w:w="830"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35.3</w:t>
            </w: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40 </w:t>
            </w:r>
          </w:p>
        </w:tc>
        <w:tc>
          <w:tcPr>
            <w:tcW w:w="5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27.6</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Physical activity</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0.13</w:t>
            </w: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0.717</w:t>
            </w: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830"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5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0.13</w:t>
            </w: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0.720</w:t>
            </w: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&lt;600 MET-minutes/week </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176 </w:t>
            </w: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33.2</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152 </w:t>
            </w: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34.3</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281 </w:t>
            </w:r>
          </w:p>
        </w:tc>
        <w:tc>
          <w:tcPr>
            <w:tcW w:w="830"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33.9</w:t>
            </w: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47 </w:t>
            </w:r>
          </w:p>
        </w:tc>
        <w:tc>
          <w:tcPr>
            <w:tcW w:w="5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32.4</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≥600 MET-minutes/ week</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354 </w:t>
            </w: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66.8</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291 </w:t>
            </w: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65.7</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547 </w:t>
            </w:r>
          </w:p>
        </w:tc>
        <w:tc>
          <w:tcPr>
            <w:tcW w:w="830"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66.1</w:t>
            </w: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98 </w:t>
            </w:r>
          </w:p>
        </w:tc>
        <w:tc>
          <w:tcPr>
            <w:tcW w:w="5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67.6</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Body mass index, kg/m</w:t>
            </w:r>
            <w:r w:rsidRPr="00E751FB">
              <w:rPr>
                <w:rFonts w:ascii="Times New Roman" w:hAnsi="Times New Roman" w:cs="Times New Roman"/>
                <w:sz w:val="20"/>
                <w:szCs w:val="20"/>
                <w:vertAlign w:val="superscript"/>
              </w:rPr>
              <w:t>2</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830"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5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0.35</w:t>
            </w: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0.553</w:t>
            </w: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&lt;23</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w:t>
            </w: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451 </w:t>
            </w:r>
          </w:p>
        </w:tc>
        <w:tc>
          <w:tcPr>
            <w:tcW w:w="830"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53.8</w:t>
            </w: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83 </w:t>
            </w:r>
          </w:p>
        </w:tc>
        <w:tc>
          <w:tcPr>
            <w:tcW w:w="5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56.5</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≥23</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w:t>
            </w: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387 </w:t>
            </w:r>
          </w:p>
        </w:tc>
        <w:tc>
          <w:tcPr>
            <w:tcW w:w="830"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46.2</w:t>
            </w: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64 </w:t>
            </w:r>
          </w:p>
        </w:tc>
        <w:tc>
          <w:tcPr>
            <w:tcW w:w="5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43.5</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Gestational diabetes mellitus</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13.94</w:t>
            </w: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&lt;0.001</w:t>
            </w: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830"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508"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r w:rsidRPr="00E751FB">
              <w:rPr>
                <w:rFonts w:ascii="Times New Roman" w:hAnsi="Times New Roman" w:cs="Times New Roman"/>
                <w:sz w:val="20"/>
                <w:szCs w:val="20"/>
              </w:rPr>
              <w:t>0.11</w:t>
            </w: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0.738</w:t>
            </w: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No</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457</w:t>
            </w: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85.6</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344 </w:t>
            </w: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76.3</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680 </w:t>
            </w:r>
          </w:p>
        </w:tc>
        <w:tc>
          <w:tcPr>
            <w:tcW w:w="830"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81.1</w:t>
            </w: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121 </w:t>
            </w:r>
          </w:p>
        </w:tc>
        <w:tc>
          <w:tcPr>
            <w:tcW w:w="5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82.3</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p>
        </w:tc>
      </w:tr>
      <w:tr w:rsidR="0093578D" w:rsidRPr="00E751FB" w:rsidTr="00E751FB">
        <w:tc>
          <w:tcPr>
            <w:tcW w:w="3390" w:type="dxa"/>
          </w:tcPr>
          <w:p w:rsidR="0093578D" w:rsidRPr="00E751FB" w:rsidRDefault="0093578D"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 xml:space="preserve">   Yes </w:t>
            </w:r>
          </w:p>
        </w:tc>
        <w:tc>
          <w:tcPr>
            <w:tcW w:w="1278"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77 </w:t>
            </w:r>
          </w:p>
        </w:tc>
        <w:tc>
          <w:tcPr>
            <w:tcW w:w="60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14.4</w:t>
            </w:r>
          </w:p>
        </w:tc>
        <w:tc>
          <w:tcPr>
            <w:tcW w:w="239"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171"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107 </w:t>
            </w:r>
          </w:p>
        </w:tc>
        <w:tc>
          <w:tcPr>
            <w:tcW w:w="710" w:type="dxa"/>
          </w:tcPr>
          <w:p w:rsidR="0093578D" w:rsidRPr="00E751FB" w:rsidRDefault="0093578D"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18.7</w:t>
            </w:r>
          </w:p>
        </w:tc>
        <w:tc>
          <w:tcPr>
            <w:tcW w:w="748"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944" w:type="dxa"/>
          </w:tcPr>
          <w:p w:rsidR="0093578D" w:rsidRPr="00E751FB" w:rsidRDefault="0093578D" w:rsidP="00E751FB">
            <w:pPr>
              <w:spacing w:after="0" w:line="240" w:lineRule="auto"/>
              <w:jc w:val="right"/>
              <w:rPr>
                <w:rFonts w:ascii="Times New Roman" w:hAnsi="Times New Roman" w:cs="Times New Roman"/>
                <w:sz w:val="20"/>
                <w:szCs w:val="20"/>
              </w:rPr>
            </w:pPr>
          </w:p>
        </w:tc>
        <w:tc>
          <w:tcPr>
            <w:tcW w:w="243" w:type="dxa"/>
          </w:tcPr>
          <w:p w:rsidR="0093578D" w:rsidRPr="00E751FB" w:rsidRDefault="0093578D" w:rsidP="0093578D">
            <w:pPr>
              <w:spacing w:after="0" w:line="240" w:lineRule="auto"/>
              <w:jc w:val="right"/>
              <w:rPr>
                <w:rFonts w:ascii="Times New Roman" w:hAnsi="Times New Roman" w:cs="Times New Roman"/>
                <w:sz w:val="20"/>
                <w:szCs w:val="20"/>
              </w:rPr>
            </w:pP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158 </w:t>
            </w:r>
          </w:p>
        </w:tc>
        <w:tc>
          <w:tcPr>
            <w:tcW w:w="830"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18.9</w:t>
            </w:r>
          </w:p>
        </w:tc>
        <w:tc>
          <w:tcPr>
            <w:tcW w:w="14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26 </w:t>
            </w:r>
          </w:p>
        </w:tc>
        <w:tc>
          <w:tcPr>
            <w:tcW w:w="508" w:type="dxa"/>
          </w:tcPr>
          <w:p w:rsidR="0093578D"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17.7</w:t>
            </w:r>
          </w:p>
        </w:tc>
        <w:tc>
          <w:tcPr>
            <w:tcW w:w="711" w:type="dxa"/>
          </w:tcPr>
          <w:p w:rsidR="0093578D" w:rsidRPr="00E751FB" w:rsidRDefault="0093578D" w:rsidP="0093578D">
            <w:pPr>
              <w:spacing w:after="0" w:line="240" w:lineRule="auto"/>
              <w:jc w:val="center"/>
              <w:rPr>
                <w:rFonts w:ascii="Times New Roman" w:hAnsi="Times New Roman" w:cs="Times New Roman"/>
                <w:sz w:val="20"/>
                <w:szCs w:val="20"/>
              </w:rPr>
            </w:pPr>
          </w:p>
        </w:tc>
        <w:tc>
          <w:tcPr>
            <w:tcW w:w="821" w:type="dxa"/>
          </w:tcPr>
          <w:p w:rsidR="0093578D" w:rsidRPr="00E751FB" w:rsidRDefault="0093578D" w:rsidP="00E751FB">
            <w:pPr>
              <w:spacing w:after="0" w:line="240" w:lineRule="auto"/>
              <w:jc w:val="right"/>
              <w:rPr>
                <w:rFonts w:ascii="Times New Roman" w:hAnsi="Times New Roman" w:cs="Times New Roman"/>
                <w:sz w:val="20"/>
                <w:szCs w:val="20"/>
              </w:rPr>
            </w:pPr>
          </w:p>
        </w:tc>
      </w:tr>
      <w:tr w:rsidR="00E751FB" w:rsidRPr="00E751FB" w:rsidTr="00E751FB">
        <w:tc>
          <w:tcPr>
            <w:tcW w:w="3390" w:type="dxa"/>
          </w:tcPr>
          <w:p w:rsidR="00E751FB" w:rsidRPr="00E751FB" w:rsidRDefault="00E751FB" w:rsidP="0093578D">
            <w:pPr>
              <w:spacing w:after="0" w:line="240" w:lineRule="auto"/>
              <w:rPr>
                <w:rFonts w:ascii="Times New Roman" w:hAnsi="Times New Roman" w:cs="Times New Roman"/>
                <w:sz w:val="20"/>
                <w:szCs w:val="20"/>
              </w:rPr>
            </w:pPr>
          </w:p>
        </w:tc>
        <w:tc>
          <w:tcPr>
            <w:tcW w:w="1278" w:type="dxa"/>
          </w:tcPr>
          <w:p w:rsidR="00E751FB" w:rsidRPr="00E751FB" w:rsidRDefault="00E751FB" w:rsidP="0093578D">
            <w:pPr>
              <w:spacing w:after="0" w:line="240" w:lineRule="auto"/>
              <w:jc w:val="right"/>
              <w:rPr>
                <w:rFonts w:ascii="Times New Roman" w:hAnsi="Times New Roman" w:cs="Times New Roman"/>
                <w:b/>
                <w:sz w:val="20"/>
                <w:szCs w:val="20"/>
              </w:rPr>
            </w:pPr>
          </w:p>
        </w:tc>
        <w:tc>
          <w:tcPr>
            <w:tcW w:w="601" w:type="dxa"/>
          </w:tcPr>
          <w:p w:rsidR="00E751FB" w:rsidRPr="00E751FB" w:rsidRDefault="00E751FB" w:rsidP="0093578D">
            <w:pPr>
              <w:spacing w:after="0" w:line="240" w:lineRule="auto"/>
              <w:jc w:val="right"/>
              <w:rPr>
                <w:rFonts w:ascii="Times New Roman" w:hAnsi="Times New Roman" w:cs="Times New Roman"/>
                <w:b/>
                <w:sz w:val="20"/>
                <w:szCs w:val="20"/>
              </w:rPr>
            </w:pPr>
          </w:p>
        </w:tc>
        <w:tc>
          <w:tcPr>
            <w:tcW w:w="239" w:type="dxa"/>
          </w:tcPr>
          <w:p w:rsidR="00E751FB" w:rsidRPr="00E751FB" w:rsidRDefault="00E751FB" w:rsidP="0093578D">
            <w:pPr>
              <w:spacing w:after="0" w:line="240" w:lineRule="auto"/>
              <w:jc w:val="right"/>
              <w:rPr>
                <w:rFonts w:ascii="Times New Roman" w:hAnsi="Times New Roman" w:cs="Times New Roman"/>
                <w:b/>
                <w:sz w:val="20"/>
                <w:szCs w:val="20"/>
              </w:rPr>
            </w:pPr>
          </w:p>
        </w:tc>
        <w:tc>
          <w:tcPr>
            <w:tcW w:w="1171" w:type="dxa"/>
          </w:tcPr>
          <w:p w:rsidR="00E751FB" w:rsidRPr="00E751FB" w:rsidRDefault="00E751FB" w:rsidP="00F13AC4">
            <w:pPr>
              <w:spacing w:after="0" w:line="240" w:lineRule="auto"/>
              <w:jc w:val="right"/>
              <w:rPr>
                <w:rFonts w:ascii="Times New Roman" w:hAnsi="Times New Roman" w:cs="Times New Roman"/>
                <w:b/>
                <w:sz w:val="20"/>
                <w:szCs w:val="20"/>
              </w:rPr>
            </w:pPr>
          </w:p>
        </w:tc>
        <w:tc>
          <w:tcPr>
            <w:tcW w:w="710" w:type="dxa"/>
          </w:tcPr>
          <w:p w:rsidR="00E751FB" w:rsidRPr="00E751FB" w:rsidRDefault="00E751FB" w:rsidP="00F13AC4">
            <w:pPr>
              <w:spacing w:after="0" w:line="240" w:lineRule="auto"/>
              <w:jc w:val="right"/>
              <w:rPr>
                <w:rFonts w:ascii="Times New Roman" w:hAnsi="Times New Roman" w:cs="Times New Roman"/>
                <w:b/>
                <w:sz w:val="20"/>
                <w:szCs w:val="20"/>
              </w:rPr>
            </w:pPr>
          </w:p>
        </w:tc>
        <w:tc>
          <w:tcPr>
            <w:tcW w:w="748" w:type="dxa"/>
          </w:tcPr>
          <w:p w:rsidR="00E751FB" w:rsidRPr="00E751FB" w:rsidRDefault="00E751FB" w:rsidP="0093578D">
            <w:pPr>
              <w:spacing w:after="0" w:line="240" w:lineRule="auto"/>
              <w:jc w:val="center"/>
              <w:rPr>
                <w:rFonts w:ascii="Times New Roman" w:hAnsi="Times New Roman" w:cs="Times New Roman"/>
                <w:b/>
                <w:sz w:val="20"/>
                <w:szCs w:val="20"/>
              </w:rPr>
            </w:pPr>
          </w:p>
        </w:tc>
        <w:tc>
          <w:tcPr>
            <w:tcW w:w="944" w:type="dxa"/>
          </w:tcPr>
          <w:p w:rsidR="00E751FB" w:rsidRPr="00E751FB" w:rsidRDefault="00E751FB" w:rsidP="00E751FB">
            <w:pPr>
              <w:spacing w:after="0" w:line="240" w:lineRule="auto"/>
              <w:jc w:val="right"/>
              <w:rPr>
                <w:rFonts w:ascii="Times New Roman" w:hAnsi="Times New Roman" w:cs="Times New Roman"/>
                <w:b/>
                <w:sz w:val="20"/>
                <w:szCs w:val="20"/>
              </w:rPr>
            </w:pPr>
          </w:p>
        </w:tc>
        <w:tc>
          <w:tcPr>
            <w:tcW w:w="243" w:type="dxa"/>
          </w:tcPr>
          <w:p w:rsidR="00E751FB" w:rsidRPr="00E751FB" w:rsidRDefault="00E751FB" w:rsidP="0093578D">
            <w:pPr>
              <w:spacing w:after="0" w:line="240" w:lineRule="auto"/>
              <w:jc w:val="right"/>
              <w:rPr>
                <w:rFonts w:ascii="Times New Roman" w:hAnsi="Times New Roman" w:cs="Times New Roman"/>
                <w:b/>
                <w:sz w:val="20"/>
                <w:szCs w:val="20"/>
              </w:rPr>
            </w:pPr>
          </w:p>
        </w:tc>
        <w:tc>
          <w:tcPr>
            <w:tcW w:w="1408" w:type="dxa"/>
          </w:tcPr>
          <w:p w:rsidR="00E751FB" w:rsidRPr="00E751FB" w:rsidRDefault="00E751FB" w:rsidP="00F13AC4">
            <w:pPr>
              <w:spacing w:after="0" w:line="240" w:lineRule="auto"/>
              <w:jc w:val="right"/>
              <w:rPr>
                <w:rFonts w:ascii="Times New Roman" w:hAnsi="Times New Roman" w:cs="Times New Roman"/>
                <w:b/>
                <w:sz w:val="20"/>
                <w:szCs w:val="20"/>
              </w:rPr>
            </w:pPr>
          </w:p>
        </w:tc>
        <w:tc>
          <w:tcPr>
            <w:tcW w:w="830" w:type="dxa"/>
          </w:tcPr>
          <w:p w:rsidR="00E751FB" w:rsidRPr="00E751FB" w:rsidRDefault="00E751FB" w:rsidP="00F13AC4">
            <w:pPr>
              <w:spacing w:after="0" w:line="240" w:lineRule="auto"/>
              <w:jc w:val="right"/>
              <w:rPr>
                <w:rFonts w:ascii="Times New Roman" w:hAnsi="Times New Roman" w:cs="Times New Roman"/>
                <w:b/>
                <w:sz w:val="20"/>
                <w:szCs w:val="20"/>
              </w:rPr>
            </w:pPr>
          </w:p>
        </w:tc>
        <w:tc>
          <w:tcPr>
            <w:tcW w:w="1408" w:type="dxa"/>
          </w:tcPr>
          <w:p w:rsidR="00E751FB" w:rsidRPr="00E751FB" w:rsidRDefault="00E751FB" w:rsidP="00F13AC4">
            <w:pPr>
              <w:spacing w:after="0" w:line="240" w:lineRule="auto"/>
              <w:jc w:val="right"/>
              <w:rPr>
                <w:rFonts w:ascii="Times New Roman" w:hAnsi="Times New Roman" w:cs="Times New Roman"/>
                <w:b/>
                <w:sz w:val="20"/>
                <w:szCs w:val="20"/>
              </w:rPr>
            </w:pPr>
          </w:p>
        </w:tc>
        <w:tc>
          <w:tcPr>
            <w:tcW w:w="508" w:type="dxa"/>
          </w:tcPr>
          <w:p w:rsidR="00E751FB" w:rsidRPr="00E751FB" w:rsidRDefault="00E751FB" w:rsidP="00F13AC4">
            <w:pPr>
              <w:spacing w:after="0" w:line="240" w:lineRule="auto"/>
              <w:jc w:val="right"/>
              <w:rPr>
                <w:rFonts w:ascii="Times New Roman" w:hAnsi="Times New Roman" w:cs="Times New Roman"/>
                <w:b/>
                <w:sz w:val="20"/>
                <w:szCs w:val="20"/>
              </w:rPr>
            </w:pPr>
          </w:p>
        </w:tc>
        <w:tc>
          <w:tcPr>
            <w:tcW w:w="711"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821" w:type="dxa"/>
          </w:tcPr>
          <w:p w:rsidR="00E751FB" w:rsidRPr="00E751FB" w:rsidRDefault="00E751FB" w:rsidP="00E751FB">
            <w:pPr>
              <w:spacing w:after="0" w:line="240" w:lineRule="auto"/>
              <w:jc w:val="right"/>
              <w:rPr>
                <w:rFonts w:ascii="Times New Roman" w:hAnsi="Times New Roman" w:cs="Times New Roman"/>
                <w:sz w:val="20"/>
                <w:szCs w:val="20"/>
              </w:rPr>
            </w:pPr>
          </w:p>
        </w:tc>
      </w:tr>
      <w:tr w:rsidR="00E751FB" w:rsidRPr="00E751FB" w:rsidTr="00E751FB">
        <w:tc>
          <w:tcPr>
            <w:tcW w:w="3390" w:type="dxa"/>
          </w:tcPr>
          <w:p w:rsidR="00E751FB" w:rsidRPr="00E751FB" w:rsidRDefault="00E751FB" w:rsidP="0093578D">
            <w:pPr>
              <w:spacing w:after="0" w:line="240" w:lineRule="auto"/>
              <w:rPr>
                <w:rFonts w:ascii="Times New Roman" w:hAnsi="Times New Roman" w:cs="Times New Roman"/>
                <w:sz w:val="20"/>
                <w:szCs w:val="20"/>
              </w:rPr>
            </w:pPr>
          </w:p>
        </w:tc>
        <w:tc>
          <w:tcPr>
            <w:tcW w:w="1278" w:type="dxa"/>
          </w:tcPr>
          <w:p w:rsidR="00E751FB" w:rsidRPr="00E751FB" w:rsidRDefault="00E751FB" w:rsidP="0093578D">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Mean</w:t>
            </w:r>
          </w:p>
        </w:tc>
        <w:tc>
          <w:tcPr>
            <w:tcW w:w="601" w:type="dxa"/>
          </w:tcPr>
          <w:p w:rsidR="00E751FB" w:rsidRPr="00E751FB" w:rsidRDefault="00E751FB" w:rsidP="0093578D">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SD</w:t>
            </w:r>
          </w:p>
        </w:tc>
        <w:tc>
          <w:tcPr>
            <w:tcW w:w="239" w:type="dxa"/>
          </w:tcPr>
          <w:p w:rsidR="00E751FB" w:rsidRPr="00E751FB" w:rsidRDefault="00E751FB" w:rsidP="0093578D">
            <w:pPr>
              <w:spacing w:after="0" w:line="240" w:lineRule="auto"/>
              <w:jc w:val="right"/>
              <w:rPr>
                <w:rFonts w:ascii="Times New Roman" w:hAnsi="Times New Roman" w:cs="Times New Roman"/>
                <w:b/>
                <w:sz w:val="20"/>
                <w:szCs w:val="20"/>
              </w:rPr>
            </w:pPr>
          </w:p>
        </w:tc>
        <w:tc>
          <w:tcPr>
            <w:tcW w:w="1171" w:type="dxa"/>
          </w:tcPr>
          <w:p w:rsidR="00E751FB" w:rsidRPr="00E751FB" w:rsidRDefault="00E751FB" w:rsidP="00F13AC4">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Mean</w:t>
            </w:r>
          </w:p>
        </w:tc>
        <w:tc>
          <w:tcPr>
            <w:tcW w:w="710" w:type="dxa"/>
          </w:tcPr>
          <w:p w:rsidR="00E751FB" w:rsidRPr="00E751FB" w:rsidRDefault="00E751FB" w:rsidP="00F13AC4">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SD</w:t>
            </w:r>
          </w:p>
        </w:tc>
        <w:tc>
          <w:tcPr>
            <w:tcW w:w="748" w:type="dxa"/>
          </w:tcPr>
          <w:p w:rsidR="00E751FB" w:rsidRPr="00E751FB" w:rsidRDefault="00E751FB" w:rsidP="0093578D">
            <w:pPr>
              <w:spacing w:after="0" w:line="240" w:lineRule="auto"/>
              <w:jc w:val="center"/>
              <w:rPr>
                <w:rFonts w:ascii="Times New Roman" w:hAnsi="Times New Roman" w:cs="Times New Roman"/>
                <w:b/>
                <w:sz w:val="20"/>
                <w:szCs w:val="20"/>
              </w:rPr>
            </w:pPr>
          </w:p>
        </w:tc>
        <w:tc>
          <w:tcPr>
            <w:tcW w:w="944" w:type="dxa"/>
          </w:tcPr>
          <w:p w:rsidR="00E751FB" w:rsidRPr="00E751FB" w:rsidRDefault="00E751FB" w:rsidP="00E751FB">
            <w:pPr>
              <w:spacing w:after="0" w:line="240" w:lineRule="auto"/>
              <w:jc w:val="right"/>
              <w:rPr>
                <w:rFonts w:ascii="Times New Roman" w:hAnsi="Times New Roman" w:cs="Times New Roman"/>
                <w:b/>
                <w:sz w:val="20"/>
                <w:szCs w:val="20"/>
              </w:rPr>
            </w:pPr>
          </w:p>
        </w:tc>
        <w:tc>
          <w:tcPr>
            <w:tcW w:w="243" w:type="dxa"/>
          </w:tcPr>
          <w:p w:rsidR="00E751FB" w:rsidRPr="00E751FB" w:rsidRDefault="00E751FB" w:rsidP="0093578D">
            <w:pPr>
              <w:spacing w:after="0" w:line="240" w:lineRule="auto"/>
              <w:jc w:val="right"/>
              <w:rPr>
                <w:rFonts w:ascii="Times New Roman" w:hAnsi="Times New Roman" w:cs="Times New Roman"/>
                <w:b/>
                <w:sz w:val="20"/>
                <w:szCs w:val="20"/>
              </w:rPr>
            </w:pPr>
          </w:p>
        </w:tc>
        <w:tc>
          <w:tcPr>
            <w:tcW w:w="1408" w:type="dxa"/>
          </w:tcPr>
          <w:p w:rsidR="00E751FB" w:rsidRPr="00E751FB" w:rsidRDefault="00E751FB" w:rsidP="00F13AC4">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Mean</w:t>
            </w:r>
          </w:p>
        </w:tc>
        <w:tc>
          <w:tcPr>
            <w:tcW w:w="830" w:type="dxa"/>
          </w:tcPr>
          <w:p w:rsidR="00E751FB" w:rsidRPr="00E751FB" w:rsidRDefault="00E751FB" w:rsidP="00F13AC4">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SD</w:t>
            </w:r>
          </w:p>
        </w:tc>
        <w:tc>
          <w:tcPr>
            <w:tcW w:w="1408" w:type="dxa"/>
          </w:tcPr>
          <w:p w:rsidR="00E751FB" w:rsidRPr="00E751FB" w:rsidRDefault="00E751FB" w:rsidP="00F13AC4">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Mean</w:t>
            </w:r>
          </w:p>
        </w:tc>
        <w:tc>
          <w:tcPr>
            <w:tcW w:w="508" w:type="dxa"/>
          </w:tcPr>
          <w:p w:rsidR="00E751FB" w:rsidRPr="00E751FB" w:rsidRDefault="00E751FB" w:rsidP="00F13AC4">
            <w:pPr>
              <w:spacing w:after="0" w:line="240" w:lineRule="auto"/>
              <w:jc w:val="right"/>
              <w:rPr>
                <w:rFonts w:ascii="Times New Roman" w:hAnsi="Times New Roman" w:cs="Times New Roman"/>
                <w:b/>
                <w:sz w:val="20"/>
                <w:szCs w:val="20"/>
              </w:rPr>
            </w:pPr>
            <w:r w:rsidRPr="00E751FB">
              <w:rPr>
                <w:rFonts w:ascii="Times New Roman" w:hAnsi="Times New Roman" w:cs="Times New Roman"/>
                <w:b/>
                <w:sz w:val="20"/>
                <w:szCs w:val="20"/>
              </w:rPr>
              <w:t>SD</w:t>
            </w:r>
          </w:p>
        </w:tc>
        <w:tc>
          <w:tcPr>
            <w:tcW w:w="711"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821" w:type="dxa"/>
          </w:tcPr>
          <w:p w:rsidR="00E751FB" w:rsidRPr="00E751FB" w:rsidRDefault="00E751FB" w:rsidP="00E751FB">
            <w:pPr>
              <w:spacing w:after="0" w:line="240" w:lineRule="auto"/>
              <w:jc w:val="right"/>
              <w:rPr>
                <w:rFonts w:ascii="Times New Roman" w:hAnsi="Times New Roman" w:cs="Times New Roman"/>
                <w:sz w:val="20"/>
                <w:szCs w:val="20"/>
              </w:rPr>
            </w:pPr>
          </w:p>
        </w:tc>
      </w:tr>
      <w:tr w:rsidR="00E751FB" w:rsidRPr="00E751FB" w:rsidTr="00E751FB">
        <w:tc>
          <w:tcPr>
            <w:tcW w:w="3390" w:type="dxa"/>
          </w:tcPr>
          <w:p w:rsidR="00E751FB" w:rsidRPr="00E751FB" w:rsidRDefault="00E751FB"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Age, years</w:t>
            </w:r>
          </w:p>
        </w:tc>
        <w:tc>
          <w:tcPr>
            <w:tcW w:w="1278"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30.43 </w:t>
            </w:r>
          </w:p>
        </w:tc>
        <w:tc>
          <w:tcPr>
            <w:tcW w:w="60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5.01</w:t>
            </w:r>
          </w:p>
        </w:tc>
        <w:tc>
          <w:tcPr>
            <w:tcW w:w="239"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17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31.02 </w:t>
            </w:r>
          </w:p>
        </w:tc>
        <w:tc>
          <w:tcPr>
            <w:tcW w:w="710"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5.21</w:t>
            </w:r>
          </w:p>
        </w:tc>
        <w:tc>
          <w:tcPr>
            <w:tcW w:w="748"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944"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0.071</w:t>
            </w:r>
          </w:p>
        </w:tc>
        <w:tc>
          <w:tcPr>
            <w:tcW w:w="243"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30.78 </w:t>
            </w:r>
          </w:p>
        </w:tc>
        <w:tc>
          <w:tcPr>
            <w:tcW w:w="830"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5.06</w:t>
            </w: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30.30 </w:t>
            </w:r>
          </w:p>
        </w:tc>
        <w:tc>
          <w:tcPr>
            <w:tcW w:w="5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5.38</w:t>
            </w:r>
          </w:p>
        </w:tc>
        <w:tc>
          <w:tcPr>
            <w:tcW w:w="711"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821"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0.298</w:t>
            </w:r>
          </w:p>
        </w:tc>
      </w:tr>
      <w:tr w:rsidR="00E751FB" w:rsidRPr="00E751FB" w:rsidTr="00E751FB">
        <w:tc>
          <w:tcPr>
            <w:tcW w:w="3390" w:type="dxa"/>
          </w:tcPr>
          <w:p w:rsidR="00E751FB" w:rsidRPr="00E751FB" w:rsidRDefault="00E751FB"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Fasting glucose, mmol/l</w:t>
            </w:r>
          </w:p>
        </w:tc>
        <w:tc>
          <w:tcPr>
            <w:tcW w:w="1278"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4.25 </w:t>
            </w:r>
          </w:p>
        </w:tc>
        <w:tc>
          <w:tcPr>
            <w:tcW w:w="60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0.36</w:t>
            </w:r>
          </w:p>
        </w:tc>
        <w:tc>
          <w:tcPr>
            <w:tcW w:w="239"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17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4.49 </w:t>
            </w:r>
          </w:p>
        </w:tc>
        <w:tc>
          <w:tcPr>
            <w:tcW w:w="710"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0.58</w:t>
            </w:r>
          </w:p>
        </w:tc>
        <w:tc>
          <w:tcPr>
            <w:tcW w:w="748"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944"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&lt;0.001</w:t>
            </w:r>
          </w:p>
        </w:tc>
        <w:tc>
          <w:tcPr>
            <w:tcW w:w="243"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4.35 </w:t>
            </w:r>
          </w:p>
        </w:tc>
        <w:tc>
          <w:tcPr>
            <w:tcW w:w="830"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0.50</w:t>
            </w: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4.40 </w:t>
            </w:r>
          </w:p>
        </w:tc>
        <w:tc>
          <w:tcPr>
            <w:tcW w:w="5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0.41</w:t>
            </w:r>
          </w:p>
        </w:tc>
        <w:tc>
          <w:tcPr>
            <w:tcW w:w="711"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821"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0.195</w:t>
            </w:r>
          </w:p>
        </w:tc>
      </w:tr>
      <w:tr w:rsidR="00E751FB" w:rsidRPr="00E751FB" w:rsidTr="00E751FB">
        <w:tc>
          <w:tcPr>
            <w:tcW w:w="3390" w:type="dxa"/>
          </w:tcPr>
          <w:p w:rsidR="00E751FB" w:rsidRPr="00E751FB" w:rsidRDefault="00E751FB"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2-hour glucose, mmol/l</w:t>
            </w:r>
          </w:p>
        </w:tc>
        <w:tc>
          <w:tcPr>
            <w:tcW w:w="1278"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6.31 </w:t>
            </w:r>
          </w:p>
        </w:tc>
        <w:tc>
          <w:tcPr>
            <w:tcW w:w="60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1.39</w:t>
            </w:r>
          </w:p>
        </w:tc>
        <w:tc>
          <w:tcPr>
            <w:tcW w:w="239"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17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6.81 </w:t>
            </w:r>
          </w:p>
        </w:tc>
        <w:tc>
          <w:tcPr>
            <w:tcW w:w="710"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1.58</w:t>
            </w:r>
          </w:p>
        </w:tc>
        <w:tc>
          <w:tcPr>
            <w:tcW w:w="748"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944"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&lt;0.001</w:t>
            </w:r>
          </w:p>
        </w:tc>
        <w:tc>
          <w:tcPr>
            <w:tcW w:w="243"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6.57 </w:t>
            </w:r>
          </w:p>
        </w:tc>
        <w:tc>
          <w:tcPr>
            <w:tcW w:w="830"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1.49</w:t>
            </w: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6.34 </w:t>
            </w:r>
          </w:p>
        </w:tc>
        <w:tc>
          <w:tcPr>
            <w:tcW w:w="5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1.56</w:t>
            </w:r>
          </w:p>
        </w:tc>
        <w:tc>
          <w:tcPr>
            <w:tcW w:w="711"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821"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0.076</w:t>
            </w:r>
          </w:p>
        </w:tc>
      </w:tr>
      <w:tr w:rsidR="00E751FB" w:rsidRPr="00E751FB" w:rsidTr="00E751FB">
        <w:tc>
          <w:tcPr>
            <w:tcW w:w="3390" w:type="dxa"/>
          </w:tcPr>
          <w:p w:rsidR="00E751FB" w:rsidRPr="00E751FB" w:rsidRDefault="00E751FB"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Total energy intake, kcal/day</w:t>
            </w:r>
          </w:p>
        </w:tc>
        <w:tc>
          <w:tcPr>
            <w:tcW w:w="1278"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1915</w:t>
            </w:r>
          </w:p>
        </w:tc>
        <w:tc>
          <w:tcPr>
            <w:tcW w:w="60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554</w:t>
            </w:r>
          </w:p>
        </w:tc>
        <w:tc>
          <w:tcPr>
            <w:tcW w:w="239"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17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1770 </w:t>
            </w:r>
          </w:p>
        </w:tc>
        <w:tc>
          <w:tcPr>
            <w:tcW w:w="710"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545</w:t>
            </w:r>
          </w:p>
        </w:tc>
        <w:tc>
          <w:tcPr>
            <w:tcW w:w="748"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944"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&lt;0.001</w:t>
            </w:r>
          </w:p>
        </w:tc>
        <w:tc>
          <w:tcPr>
            <w:tcW w:w="243"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1864 </w:t>
            </w:r>
          </w:p>
        </w:tc>
        <w:tc>
          <w:tcPr>
            <w:tcW w:w="830"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549</w:t>
            </w: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1764 </w:t>
            </w:r>
          </w:p>
        </w:tc>
        <w:tc>
          <w:tcPr>
            <w:tcW w:w="5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579</w:t>
            </w:r>
          </w:p>
        </w:tc>
        <w:tc>
          <w:tcPr>
            <w:tcW w:w="711"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821"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0.044</w:t>
            </w:r>
          </w:p>
        </w:tc>
      </w:tr>
      <w:tr w:rsidR="00E751FB" w:rsidRPr="00E751FB" w:rsidTr="00E751FB">
        <w:tc>
          <w:tcPr>
            <w:tcW w:w="3390" w:type="dxa"/>
          </w:tcPr>
          <w:p w:rsidR="00E751FB" w:rsidRPr="00E751FB" w:rsidRDefault="00E751FB"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Total protein, %</w:t>
            </w:r>
          </w:p>
        </w:tc>
        <w:tc>
          <w:tcPr>
            <w:tcW w:w="1278"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15.67 </w:t>
            </w:r>
          </w:p>
        </w:tc>
        <w:tc>
          <w:tcPr>
            <w:tcW w:w="60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3.78</w:t>
            </w:r>
          </w:p>
        </w:tc>
        <w:tc>
          <w:tcPr>
            <w:tcW w:w="239"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17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15.80 </w:t>
            </w:r>
          </w:p>
        </w:tc>
        <w:tc>
          <w:tcPr>
            <w:tcW w:w="710"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4.06</w:t>
            </w:r>
          </w:p>
        </w:tc>
        <w:tc>
          <w:tcPr>
            <w:tcW w:w="748"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944"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0.592</w:t>
            </w:r>
          </w:p>
        </w:tc>
        <w:tc>
          <w:tcPr>
            <w:tcW w:w="243"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15.67 </w:t>
            </w:r>
          </w:p>
        </w:tc>
        <w:tc>
          <w:tcPr>
            <w:tcW w:w="830"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3.82</w:t>
            </w: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16.03 </w:t>
            </w:r>
          </w:p>
        </w:tc>
        <w:tc>
          <w:tcPr>
            <w:tcW w:w="5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4.42</w:t>
            </w:r>
          </w:p>
        </w:tc>
        <w:tc>
          <w:tcPr>
            <w:tcW w:w="711"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821"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0.308</w:t>
            </w:r>
          </w:p>
        </w:tc>
      </w:tr>
      <w:tr w:rsidR="00E751FB" w:rsidRPr="00E751FB" w:rsidTr="00E751FB">
        <w:tc>
          <w:tcPr>
            <w:tcW w:w="3390" w:type="dxa"/>
          </w:tcPr>
          <w:p w:rsidR="00E751FB" w:rsidRPr="00E751FB" w:rsidRDefault="00E751FB"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Total fat intake, %</w:t>
            </w:r>
          </w:p>
        </w:tc>
        <w:tc>
          <w:tcPr>
            <w:tcW w:w="1278"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32.81</w:t>
            </w:r>
          </w:p>
        </w:tc>
        <w:tc>
          <w:tcPr>
            <w:tcW w:w="60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7.45</w:t>
            </w:r>
          </w:p>
        </w:tc>
        <w:tc>
          <w:tcPr>
            <w:tcW w:w="239"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17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32.14 </w:t>
            </w:r>
          </w:p>
        </w:tc>
        <w:tc>
          <w:tcPr>
            <w:tcW w:w="710"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7.88</w:t>
            </w:r>
          </w:p>
        </w:tc>
        <w:tc>
          <w:tcPr>
            <w:tcW w:w="748"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944"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0.174</w:t>
            </w:r>
          </w:p>
        </w:tc>
        <w:tc>
          <w:tcPr>
            <w:tcW w:w="243"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32.29 </w:t>
            </w:r>
          </w:p>
        </w:tc>
        <w:tc>
          <w:tcPr>
            <w:tcW w:w="830"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7.60</w:t>
            </w: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33.71 </w:t>
            </w:r>
          </w:p>
        </w:tc>
        <w:tc>
          <w:tcPr>
            <w:tcW w:w="5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7.89</w:t>
            </w:r>
          </w:p>
        </w:tc>
        <w:tc>
          <w:tcPr>
            <w:tcW w:w="711"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821"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0.038</w:t>
            </w:r>
          </w:p>
        </w:tc>
      </w:tr>
      <w:tr w:rsidR="00E751FB" w:rsidRPr="00E751FB" w:rsidTr="00E751FB">
        <w:tc>
          <w:tcPr>
            <w:tcW w:w="3390" w:type="dxa"/>
          </w:tcPr>
          <w:p w:rsidR="00E751FB" w:rsidRPr="00E751FB" w:rsidRDefault="00E751FB"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Total carbohydrate intake, %</w:t>
            </w:r>
          </w:p>
        </w:tc>
        <w:tc>
          <w:tcPr>
            <w:tcW w:w="1278"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51.39 </w:t>
            </w:r>
          </w:p>
        </w:tc>
        <w:tc>
          <w:tcPr>
            <w:tcW w:w="60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8.29</w:t>
            </w:r>
          </w:p>
        </w:tc>
        <w:tc>
          <w:tcPr>
            <w:tcW w:w="239"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17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51.86 </w:t>
            </w:r>
          </w:p>
        </w:tc>
        <w:tc>
          <w:tcPr>
            <w:tcW w:w="710"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9.24</w:t>
            </w:r>
          </w:p>
        </w:tc>
        <w:tc>
          <w:tcPr>
            <w:tcW w:w="748"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944"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0.401</w:t>
            </w:r>
          </w:p>
        </w:tc>
        <w:tc>
          <w:tcPr>
            <w:tcW w:w="243"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51.87 </w:t>
            </w:r>
          </w:p>
        </w:tc>
        <w:tc>
          <w:tcPr>
            <w:tcW w:w="830"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8.62</w:t>
            </w: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50.12 </w:t>
            </w:r>
          </w:p>
        </w:tc>
        <w:tc>
          <w:tcPr>
            <w:tcW w:w="5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9.23</w:t>
            </w:r>
          </w:p>
        </w:tc>
        <w:tc>
          <w:tcPr>
            <w:tcW w:w="711"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821"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0.026</w:t>
            </w:r>
          </w:p>
        </w:tc>
      </w:tr>
      <w:tr w:rsidR="00E751FB" w:rsidRPr="00E751FB" w:rsidTr="00E751FB">
        <w:tc>
          <w:tcPr>
            <w:tcW w:w="3390" w:type="dxa"/>
          </w:tcPr>
          <w:p w:rsidR="00E751FB" w:rsidRPr="00E751FB" w:rsidRDefault="00E751FB" w:rsidP="0093578D">
            <w:pPr>
              <w:spacing w:after="0" w:line="240" w:lineRule="auto"/>
              <w:rPr>
                <w:rFonts w:ascii="Times New Roman" w:hAnsi="Times New Roman" w:cs="Times New Roman"/>
                <w:sz w:val="20"/>
                <w:szCs w:val="20"/>
              </w:rPr>
            </w:pPr>
            <w:r w:rsidRPr="00E751FB">
              <w:rPr>
                <w:rFonts w:ascii="Times New Roman" w:hAnsi="Times New Roman" w:cs="Times New Roman"/>
                <w:sz w:val="20"/>
                <w:szCs w:val="20"/>
              </w:rPr>
              <w:t>Sleep duration, hours</w:t>
            </w:r>
          </w:p>
        </w:tc>
        <w:tc>
          <w:tcPr>
            <w:tcW w:w="1278"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7.30 </w:t>
            </w:r>
          </w:p>
        </w:tc>
        <w:tc>
          <w:tcPr>
            <w:tcW w:w="60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1.46</w:t>
            </w:r>
          </w:p>
        </w:tc>
        <w:tc>
          <w:tcPr>
            <w:tcW w:w="239" w:type="dxa"/>
          </w:tcPr>
          <w:p w:rsidR="00E751FB" w:rsidRPr="00E751FB" w:rsidRDefault="00E751FB" w:rsidP="00C475A6">
            <w:pPr>
              <w:spacing w:after="0" w:line="240" w:lineRule="auto"/>
              <w:jc w:val="right"/>
              <w:rPr>
                <w:rFonts w:ascii="Times New Roman" w:hAnsi="Times New Roman" w:cs="Times New Roman"/>
                <w:sz w:val="20"/>
                <w:szCs w:val="20"/>
              </w:rPr>
            </w:pPr>
          </w:p>
        </w:tc>
        <w:tc>
          <w:tcPr>
            <w:tcW w:w="1171"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 xml:space="preserve">7.06 </w:t>
            </w:r>
          </w:p>
        </w:tc>
        <w:tc>
          <w:tcPr>
            <w:tcW w:w="710" w:type="dxa"/>
          </w:tcPr>
          <w:p w:rsidR="00E751FB" w:rsidRPr="00E751FB" w:rsidRDefault="00E751FB" w:rsidP="0093578D">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1.55</w:t>
            </w:r>
          </w:p>
        </w:tc>
        <w:tc>
          <w:tcPr>
            <w:tcW w:w="748"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944"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0.043</w:t>
            </w:r>
          </w:p>
        </w:tc>
        <w:tc>
          <w:tcPr>
            <w:tcW w:w="243" w:type="dxa"/>
          </w:tcPr>
          <w:p w:rsidR="00E751FB" w:rsidRPr="00E751FB" w:rsidRDefault="00E751FB" w:rsidP="0093578D">
            <w:pPr>
              <w:spacing w:after="0" w:line="240" w:lineRule="auto"/>
              <w:jc w:val="right"/>
              <w:rPr>
                <w:rFonts w:ascii="Times New Roman" w:hAnsi="Times New Roman" w:cs="Times New Roman"/>
                <w:sz w:val="20"/>
                <w:szCs w:val="20"/>
              </w:rPr>
            </w:pP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7.15 </w:t>
            </w:r>
          </w:p>
        </w:tc>
        <w:tc>
          <w:tcPr>
            <w:tcW w:w="830"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1.46</w:t>
            </w:r>
          </w:p>
        </w:tc>
        <w:tc>
          <w:tcPr>
            <w:tcW w:w="14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7.35 </w:t>
            </w:r>
          </w:p>
        </w:tc>
        <w:tc>
          <w:tcPr>
            <w:tcW w:w="508" w:type="dxa"/>
          </w:tcPr>
          <w:p w:rsidR="00E751FB" w:rsidRPr="00E751FB" w:rsidRDefault="00E751FB" w:rsidP="009357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1.69</w:t>
            </w:r>
          </w:p>
        </w:tc>
        <w:tc>
          <w:tcPr>
            <w:tcW w:w="711" w:type="dxa"/>
          </w:tcPr>
          <w:p w:rsidR="00E751FB" w:rsidRPr="00E751FB" w:rsidRDefault="00E751FB" w:rsidP="0093578D">
            <w:pPr>
              <w:spacing w:after="0" w:line="240" w:lineRule="auto"/>
              <w:jc w:val="center"/>
              <w:rPr>
                <w:rFonts w:ascii="Times New Roman" w:hAnsi="Times New Roman" w:cs="Times New Roman"/>
                <w:sz w:val="20"/>
                <w:szCs w:val="20"/>
              </w:rPr>
            </w:pPr>
          </w:p>
        </w:tc>
        <w:tc>
          <w:tcPr>
            <w:tcW w:w="821" w:type="dxa"/>
          </w:tcPr>
          <w:p w:rsidR="00E751FB" w:rsidRPr="00E751FB" w:rsidRDefault="00E751FB" w:rsidP="00E751FB">
            <w:pPr>
              <w:spacing w:after="0" w:line="240" w:lineRule="auto"/>
              <w:jc w:val="right"/>
              <w:rPr>
                <w:rFonts w:ascii="Times New Roman" w:hAnsi="Times New Roman" w:cs="Times New Roman"/>
                <w:sz w:val="20"/>
                <w:szCs w:val="20"/>
              </w:rPr>
            </w:pPr>
            <w:r w:rsidRPr="00E751FB">
              <w:rPr>
                <w:rFonts w:ascii="Times New Roman" w:hAnsi="Times New Roman" w:cs="Times New Roman"/>
                <w:sz w:val="20"/>
                <w:szCs w:val="20"/>
              </w:rPr>
              <w:t>0.220</w:t>
            </w:r>
          </w:p>
        </w:tc>
      </w:tr>
    </w:tbl>
    <w:p w:rsidR="008C5D60" w:rsidRPr="00E751FB" w:rsidRDefault="008C5D60" w:rsidP="008C5D60">
      <w:pPr>
        <w:spacing w:after="0" w:line="240" w:lineRule="auto"/>
        <w:jc w:val="both"/>
        <w:rPr>
          <w:rFonts w:ascii="Times New Roman" w:hAnsi="Times New Roman" w:cs="Times New Roman"/>
          <w:sz w:val="20"/>
          <w:szCs w:val="20"/>
        </w:rPr>
      </w:pPr>
      <w:r w:rsidRPr="00E751FB">
        <w:rPr>
          <w:rFonts w:ascii="Times New Roman" w:hAnsi="Times New Roman" w:cs="Times New Roman"/>
          <w:sz w:val="20"/>
          <w:szCs w:val="20"/>
        </w:rPr>
        <w:t>BMI, body mass index; pDT, predominantly day-time; pNT, predominantly night-time; MET, metabolic</w:t>
      </w:r>
      <w:r w:rsidR="00E751FB" w:rsidRPr="00E751FB">
        <w:rPr>
          <w:rFonts w:ascii="Times New Roman" w:hAnsi="Times New Roman" w:cs="Times New Roman"/>
          <w:sz w:val="20"/>
          <w:szCs w:val="20"/>
        </w:rPr>
        <w:t xml:space="preserve"> equivalents; SD, standard deviation</w:t>
      </w:r>
      <w:r w:rsidR="00E24CDB">
        <w:rPr>
          <w:rFonts w:ascii="Times New Roman" w:hAnsi="Times New Roman" w:cs="Times New Roman"/>
          <w:sz w:val="20"/>
          <w:szCs w:val="20"/>
        </w:rPr>
        <w:t>.</w:t>
      </w:r>
      <w:r w:rsidRPr="00E751FB">
        <w:rPr>
          <w:rFonts w:ascii="Times New Roman" w:hAnsi="Times New Roman" w:cs="Times New Roman"/>
          <w:sz w:val="20"/>
          <w:szCs w:val="20"/>
        </w:rPr>
        <w:t xml:space="preserve"> </w:t>
      </w:r>
    </w:p>
    <w:p w:rsidR="008C5D60" w:rsidRPr="00E751FB" w:rsidRDefault="00E24CDB" w:rsidP="008C5D60">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t>*</w:t>
      </w:r>
      <w:r w:rsidR="008C5D60" w:rsidRPr="00E751FB">
        <w:rPr>
          <w:rFonts w:ascii="Times New Roman" w:hAnsi="Times New Roman" w:cs="Times New Roman"/>
          <w:sz w:val="20"/>
          <w:szCs w:val="20"/>
        </w:rPr>
        <w:t>p values are based on chi-square test or independent t-test as appropriate.</w:t>
      </w:r>
    </w:p>
    <w:p w:rsidR="00903395" w:rsidRDefault="00903395" w:rsidP="00D77800">
      <w:pPr>
        <w:spacing w:after="0" w:line="360" w:lineRule="auto"/>
        <w:jc w:val="both"/>
        <w:rPr>
          <w:rFonts w:ascii="Times New Roman" w:hAnsi="Times New Roman" w:cs="Times New Roman"/>
          <w:sz w:val="24"/>
          <w:szCs w:val="24"/>
        </w:rPr>
      </w:pPr>
    </w:p>
    <w:p w:rsidR="00E5132D" w:rsidRDefault="00E5132D">
      <w:pPr>
        <w:rPr>
          <w:rFonts w:ascii="Times New Roman" w:hAnsi="Times New Roman" w:cs="Times New Roman"/>
          <w:b/>
        </w:rPr>
      </w:pPr>
      <w:r>
        <w:rPr>
          <w:rFonts w:ascii="Times New Roman" w:hAnsi="Times New Roman" w:cs="Times New Roman"/>
          <w:b/>
        </w:rPr>
        <w:br w:type="page"/>
      </w:r>
    </w:p>
    <w:p w:rsidR="008C5D60" w:rsidRPr="001D6691" w:rsidRDefault="008C5D60" w:rsidP="008C5D60">
      <w:pPr>
        <w:spacing w:after="0" w:line="240" w:lineRule="auto"/>
        <w:rPr>
          <w:rFonts w:ascii="Times New Roman" w:hAnsi="Times New Roman" w:cs="Times New Roman"/>
          <w:sz w:val="24"/>
          <w:szCs w:val="24"/>
        </w:rPr>
      </w:pPr>
      <w:r w:rsidRPr="001D6691">
        <w:rPr>
          <w:rFonts w:ascii="Times New Roman" w:hAnsi="Times New Roman" w:cs="Times New Roman"/>
          <w:b/>
          <w:sz w:val="24"/>
          <w:szCs w:val="24"/>
        </w:rPr>
        <w:lastRenderedPageBreak/>
        <w:t>Table 2.</w:t>
      </w:r>
      <w:r w:rsidRPr="001D6691">
        <w:rPr>
          <w:rFonts w:ascii="Times New Roman" w:hAnsi="Times New Roman" w:cs="Times New Roman"/>
          <w:sz w:val="24"/>
          <w:szCs w:val="24"/>
        </w:rPr>
        <w:t xml:space="preserve">  Comparison of glucose concentrations, energy and macronutrients distribution between predominantly day-time and night-time feeders by weight status</w:t>
      </w:r>
    </w:p>
    <w:tbl>
      <w:tblPr>
        <w:tblpPr w:leftFromText="180" w:rightFromText="180" w:vertAnchor="page" w:horzAnchor="margin" w:tblpY="1831"/>
        <w:tblW w:w="14328" w:type="dxa"/>
        <w:tblBorders>
          <w:top w:val="single" w:sz="4" w:space="0" w:color="auto"/>
          <w:bottom w:val="single" w:sz="4" w:space="0" w:color="auto"/>
        </w:tblBorders>
        <w:tblLayout w:type="fixed"/>
        <w:tblLook w:val="04A0" w:firstRow="1" w:lastRow="0" w:firstColumn="1" w:lastColumn="0" w:noHBand="0" w:noVBand="1"/>
      </w:tblPr>
      <w:tblGrid>
        <w:gridCol w:w="2722"/>
        <w:gridCol w:w="1023"/>
        <w:gridCol w:w="1024"/>
        <w:gridCol w:w="443"/>
        <w:gridCol w:w="1024"/>
        <w:gridCol w:w="1023"/>
        <w:gridCol w:w="1024"/>
        <w:gridCol w:w="443"/>
        <w:gridCol w:w="1023"/>
        <w:gridCol w:w="1024"/>
        <w:gridCol w:w="443"/>
        <w:gridCol w:w="1024"/>
        <w:gridCol w:w="1168"/>
        <w:gridCol w:w="920"/>
      </w:tblGrid>
      <w:tr w:rsidR="001D6691" w:rsidRPr="001D6691" w:rsidTr="001D6691">
        <w:tc>
          <w:tcPr>
            <w:tcW w:w="2722" w:type="dxa"/>
          </w:tcPr>
          <w:p w:rsidR="001D6691" w:rsidRPr="001D6691" w:rsidRDefault="001D6691" w:rsidP="001D6691">
            <w:pPr>
              <w:spacing w:after="0" w:line="240" w:lineRule="auto"/>
              <w:rPr>
                <w:rFonts w:ascii="Times New Roman" w:hAnsi="Times New Roman" w:cs="Times New Roman"/>
                <w:sz w:val="24"/>
                <w:szCs w:val="24"/>
              </w:rPr>
            </w:pPr>
          </w:p>
        </w:tc>
        <w:tc>
          <w:tcPr>
            <w:tcW w:w="5561" w:type="dxa"/>
            <w:gridSpan w:val="6"/>
          </w:tcPr>
          <w:p w:rsidR="001D6691" w:rsidRPr="001D6691" w:rsidRDefault="001D6691"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BMI&lt;23kg/m</w:t>
            </w:r>
            <w:r w:rsidRPr="001D6691">
              <w:rPr>
                <w:rFonts w:ascii="Times New Roman" w:hAnsi="Times New Roman" w:cs="Times New Roman"/>
                <w:sz w:val="24"/>
                <w:szCs w:val="24"/>
                <w:vertAlign w:val="superscript"/>
              </w:rPr>
              <w:t>2</w:t>
            </w:r>
          </w:p>
        </w:tc>
        <w:tc>
          <w:tcPr>
            <w:tcW w:w="443" w:type="dxa"/>
          </w:tcPr>
          <w:p w:rsidR="001D6691" w:rsidRPr="001D6691" w:rsidRDefault="001D6691" w:rsidP="001D6691">
            <w:pPr>
              <w:spacing w:after="0" w:line="240" w:lineRule="auto"/>
              <w:jc w:val="center"/>
              <w:rPr>
                <w:rFonts w:ascii="Times New Roman" w:hAnsi="Times New Roman" w:cs="Times New Roman"/>
                <w:sz w:val="24"/>
                <w:szCs w:val="24"/>
              </w:rPr>
            </w:pPr>
          </w:p>
        </w:tc>
        <w:tc>
          <w:tcPr>
            <w:tcW w:w="5602" w:type="dxa"/>
            <w:gridSpan w:val="6"/>
          </w:tcPr>
          <w:p w:rsidR="001D6691" w:rsidRPr="001D6691" w:rsidRDefault="001D6691"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BMI≥23kg/m</w:t>
            </w:r>
            <w:r w:rsidRPr="001D6691">
              <w:rPr>
                <w:rFonts w:ascii="Times New Roman" w:hAnsi="Times New Roman" w:cs="Times New Roman"/>
                <w:sz w:val="24"/>
                <w:szCs w:val="24"/>
                <w:vertAlign w:val="superscript"/>
              </w:rPr>
              <w:t>2</w:t>
            </w:r>
          </w:p>
        </w:tc>
      </w:tr>
      <w:tr w:rsidR="001D6691" w:rsidRPr="001D6691" w:rsidTr="001D6691">
        <w:tc>
          <w:tcPr>
            <w:tcW w:w="2722" w:type="dxa"/>
            <w:tcBorders>
              <w:bottom w:val="nil"/>
            </w:tcBorders>
          </w:tcPr>
          <w:p w:rsidR="001D6691" w:rsidRPr="001D6691" w:rsidRDefault="001D6691" w:rsidP="001D6691">
            <w:pPr>
              <w:spacing w:after="0" w:line="240" w:lineRule="auto"/>
              <w:rPr>
                <w:rFonts w:ascii="Times New Roman" w:hAnsi="Times New Roman" w:cs="Times New Roman"/>
                <w:sz w:val="24"/>
                <w:szCs w:val="24"/>
              </w:rPr>
            </w:pPr>
          </w:p>
        </w:tc>
        <w:tc>
          <w:tcPr>
            <w:tcW w:w="2047" w:type="dxa"/>
            <w:gridSpan w:val="2"/>
            <w:tcBorders>
              <w:top w:val="single" w:sz="4" w:space="0" w:color="auto"/>
              <w:bottom w:val="single" w:sz="4" w:space="0" w:color="auto"/>
            </w:tcBorders>
          </w:tcPr>
          <w:p w:rsidR="001D6691" w:rsidRPr="001D6691" w:rsidRDefault="001D6691"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pDT feeders (n=451)</w:t>
            </w:r>
          </w:p>
        </w:tc>
        <w:tc>
          <w:tcPr>
            <w:tcW w:w="443" w:type="dxa"/>
            <w:tcBorders>
              <w:top w:val="single" w:sz="4" w:space="0" w:color="auto"/>
              <w:bottom w:val="nil"/>
            </w:tcBorders>
          </w:tcPr>
          <w:p w:rsidR="001D6691" w:rsidRPr="001D6691" w:rsidRDefault="001D6691" w:rsidP="001D6691">
            <w:pPr>
              <w:spacing w:after="0" w:line="240" w:lineRule="auto"/>
              <w:jc w:val="center"/>
              <w:rPr>
                <w:rFonts w:ascii="Times New Roman" w:hAnsi="Times New Roman" w:cs="Times New Roman"/>
                <w:sz w:val="24"/>
                <w:szCs w:val="24"/>
              </w:rPr>
            </w:pPr>
          </w:p>
        </w:tc>
        <w:tc>
          <w:tcPr>
            <w:tcW w:w="2047" w:type="dxa"/>
            <w:gridSpan w:val="2"/>
            <w:tcBorders>
              <w:top w:val="single" w:sz="4" w:space="0" w:color="auto"/>
              <w:bottom w:val="single" w:sz="4" w:space="0" w:color="auto"/>
            </w:tcBorders>
          </w:tcPr>
          <w:p w:rsidR="001D6691" w:rsidRPr="001D6691" w:rsidRDefault="001D6691"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pNT feeders</w:t>
            </w:r>
          </w:p>
          <w:p w:rsidR="001D6691" w:rsidRPr="001D6691" w:rsidRDefault="001D6691"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(n=83)</w:t>
            </w:r>
          </w:p>
        </w:tc>
        <w:tc>
          <w:tcPr>
            <w:tcW w:w="1024" w:type="dxa"/>
            <w:tcBorders>
              <w:bottom w:val="nil"/>
            </w:tcBorders>
          </w:tcPr>
          <w:p w:rsidR="001D6691" w:rsidRPr="001D6691" w:rsidRDefault="001D6691" w:rsidP="001D6691">
            <w:pPr>
              <w:spacing w:after="0" w:line="240" w:lineRule="auto"/>
              <w:jc w:val="center"/>
              <w:rPr>
                <w:rFonts w:ascii="Times New Roman" w:hAnsi="Times New Roman" w:cs="Times New Roman"/>
                <w:sz w:val="24"/>
                <w:szCs w:val="24"/>
              </w:rPr>
            </w:pPr>
          </w:p>
        </w:tc>
        <w:tc>
          <w:tcPr>
            <w:tcW w:w="443" w:type="dxa"/>
            <w:tcBorders>
              <w:bottom w:val="nil"/>
            </w:tcBorders>
          </w:tcPr>
          <w:p w:rsidR="001D6691" w:rsidRPr="001D6691" w:rsidRDefault="001D6691" w:rsidP="001D6691">
            <w:pPr>
              <w:spacing w:after="0" w:line="240" w:lineRule="auto"/>
              <w:jc w:val="center"/>
              <w:rPr>
                <w:rFonts w:ascii="Times New Roman" w:hAnsi="Times New Roman" w:cs="Times New Roman"/>
                <w:sz w:val="24"/>
                <w:szCs w:val="24"/>
              </w:rPr>
            </w:pPr>
          </w:p>
        </w:tc>
        <w:tc>
          <w:tcPr>
            <w:tcW w:w="2047" w:type="dxa"/>
            <w:gridSpan w:val="2"/>
            <w:tcBorders>
              <w:top w:val="single" w:sz="4" w:space="0" w:color="auto"/>
              <w:bottom w:val="single" w:sz="4" w:space="0" w:color="auto"/>
            </w:tcBorders>
          </w:tcPr>
          <w:p w:rsidR="001D6691" w:rsidRPr="001D6691" w:rsidRDefault="001D6691"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pDT feeders (n=387)</w:t>
            </w:r>
          </w:p>
        </w:tc>
        <w:tc>
          <w:tcPr>
            <w:tcW w:w="443" w:type="dxa"/>
            <w:tcBorders>
              <w:top w:val="single" w:sz="4" w:space="0" w:color="auto"/>
              <w:bottom w:val="nil"/>
            </w:tcBorders>
          </w:tcPr>
          <w:p w:rsidR="001D6691" w:rsidRPr="001D6691" w:rsidRDefault="001D6691" w:rsidP="001D6691">
            <w:pPr>
              <w:spacing w:after="0" w:line="240" w:lineRule="auto"/>
              <w:jc w:val="center"/>
              <w:rPr>
                <w:rFonts w:ascii="Times New Roman" w:hAnsi="Times New Roman" w:cs="Times New Roman"/>
                <w:sz w:val="24"/>
                <w:szCs w:val="24"/>
              </w:rPr>
            </w:pPr>
          </w:p>
        </w:tc>
        <w:tc>
          <w:tcPr>
            <w:tcW w:w="2192" w:type="dxa"/>
            <w:gridSpan w:val="2"/>
            <w:tcBorders>
              <w:top w:val="single" w:sz="4" w:space="0" w:color="auto"/>
              <w:bottom w:val="single" w:sz="4" w:space="0" w:color="auto"/>
            </w:tcBorders>
          </w:tcPr>
          <w:p w:rsidR="001D6691" w:rsidRPr="001D6691" w:rsidRDefault="001D6691"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 xml:space="preserve">pNT feeders </w:t>
            </w:r>
          </w:p>
          <w:p w:rsidR="001D6691" w:rsidRPr="001D6691" w:rsidRDefault="001D6691"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(n=64)</w:t>
            </w:r>
          </w:p>
        </w:tc>
        <w:tc>
          <w:tcPr>
            <w:tcW w:w="920" w:type="dxa"/>
            <w:tcBorders>
              <w:bottom w:val="nil"/>
            </w:tcBorders>
          </w:tcPr>
          <w:p w:rsidR="001D6691" w:rsidRPr="001D6691" w:rsidRDefault="001D6691" w:rsidP="001D6691">
            <w:pPr>
              <w:spacing w:after="0" w:line="240" w:lineRule="auto"/>
              <w:jc w:val="center"/>
              <w:rPr>
                <w:rFonts w:ascii="Times New Roman" w:hAnsi="Times New Roman" w:cs="Times New Roman"/>
                <w:sz w:val="24"/>
                <w:szCs w:val="24"/>
              </w:rPr>
            </w:pPr>
          </w:p>
        </w:tc>
      </w:tr>
      <w:tr w:rsidR="001D6691" w:rsidRPr="001D6691" w:rsidTr="001D6691">
        <w:tc>
          <w:tcPr>
            <w:tcW w:w="2722" w:type="dxa"/>
            <w:tcBorders>
              <w:top w:val="nil"/>
              <w:bottom w:val="single" w:sz="4" w:space="0" w:color="auto"/>
            </w:tcBorders>
          </w:tcPr>
          <w:p w:rsidR="00E24CDB" w:rsidRPr="001D6691" w:rsidRDefault="00E24CDB" w:rsidP="001D6691">
            <w:pPr>
              <w:spacing w:after="0" w:line="240" w:lineRule="auto"/>
              <w:rPr>
                <w:rFonts w:ascii="Times New Roman" w:hAnsi="Times New Roman" w:cs="Times New Roman"/>
                <w:sz w:val="24"/>
                <w:szCs w:val="24"/>
              </w:rPr>
            </w:pPr>
          </w:p>
        </w:tc>
        <w:tc>
          <w:tcPr>
            <w:tcW w:w="1023" w:type="dxa"/>
            <w:tcBorders>
              <w:top w:val="single" w:sz="4" w:space="0" w:color="auto"/>
              <w:bottom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Mean</w:t>
            </w:r>
          </w:p>
        </w:tc>
        <w:tc>
          <w:tcPr>
            <w:tcW w:w="1024" w:type="dxa"/>
            <w:tcBorders>
              <w:top w:val="single" w:sz="4" w:space="0" w:color="auto"/>
              <w:bottom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SD</w:t>
            </w:r>
          </w:p>
        </w:tc>
        <w:tc>
          <w:tcPr>
            <w:tcW w:w="443" w:type="dxa"/>
            <w:tcBorders>
              <w:top w:val="nil"/>
              <w:bottom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Borders>
              <w:top w:val="single" w:sz="4" w:space="0" w:color="auto"/>
              <w:bottom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Mean</w:t>
            </w:r>
          </w:p>
        </w:tc>
        <w:tc>
          <w:tcPr>
            <w:tcW w:w="1023" w:type="dxa"/>
            <w:tcBorders>
              <w:top w:val="single" w:sz="4" w:space="0" w:color="auto"/>
              <w:bottom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SD</w:t>
            </w:r>
          </w:p>
        </w:tc>
        <w:tc>
          <w:tcPr>
            <w:tcW w:w="1024" w:type="dxa"/>
            <w:tcBorders>
              <w:top w:val="nil"/>
              <w:bottom w:val="single" w:sz="4" w:space="0" w:color="auto"/>
            </w:tcBorders>
          </w:tcPr>
          <w:p w:rsidR="00E24CDB" w:rsidRPr="001D6691" w:rsidRDefault="00617782"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p</w:t>
            </w:r>
            <w:r w:rsidRPr="001D6691">
              <w:rPr>
                <w:rFonts w:ascii="Times New Roman" w:hAnsi="Times New Roman" w:cs="Times New Roman"/>
                <w:sz w:val="24"/>
                <w:szCs w:val="24"/>
                <w:vertAlign w:val="superscript"/>
              </w:rPr>
              <w:t>*</w:t>
            </w:r>
          </w:p>
        </w:tc>
        <w:tc>
          <w:tcPr>
            <w:tcW w:w="443" w:type="dxa"/>
            <w:tcBorders>
              <w:top w:val="nil"/>
              <w:bottom w:val="single" w:sz="4" w:space="0" w:color="auto"/>
            </w:tcBorders>
          </w:tcPr>
          <w:p w:rsidR="00E24CDB" w:rsidRPr="001D6691" w:rsidRDefault="00E24CDB" w:rsidP="001D6691">
            <w:pPr>
              <w:spacing w:after="0" w:line="240" w:lineRule="auto"/>
              <w:jc w:val="center"/>
              <w:rPr>
                <w:rFonts w:ascii="Times New Roman" w:hAnsi="Times New Roman" w:cs="Times New Roman"/>
                <w:sz w:val="24"/>
                <w:szCs w:val="24"/>
              </w:rPr>
            </w:pPr>
          </w:p>
        </w:tc>
        <w:tc>
          <w:tcPr>
            <w:tcW w:w="1023" w:type="dxa"/>
            <w:tcBorders>
              <w:top w:val="single" w:sz="4" w:space="0" w:color="auto"/>
              <w:bottom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Mean</w:t>
            </w:r>
          </w:p>
        </w:tc>
        <w:tc>
          <w:tcPr>
            <w:tcW w:w="1024" w:type="dxa"/>
            <w:tcBorders>
              <w:top w:val="single" w:sz="4" w:space="0" w:color="auto"/>
              <w:bottom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SD</w:t>
            </w:r>
          </w:p>
        </w:tc>
        <w:tc>
          <w:tcPr>
            <w:tcW w:w="443" w:type="dxa"/>
            <w:tcBorders>
              <w:top w:val="nil"/>
              <w:bottom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Borders>
              <w:top w:val="single" w:sz="4" w:space="0" w:color="auto"/>
              <w:bottom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Mean</w:t>
            </w:r>
          </w:p>
        </w:tc>
        <w:tc>
          <w:tcPr>
            <w:tcW w:w="1168" w:type="dxa"/>
            <w:tcBorders>
              <w:top w:val="single" w:sz="4" w:space="0" w:color="auto"/>
              <w:bottom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SD</w:t>
            </w:r>
          </w:p>
        </w:tc>
        <w:tc>
          <w:tcPr>
            <w:tcW w:w="920" w:type="dxa"/>
            <w:tcBorders>
              <w:top w:val="nil"/>
              <w:bottom w:val="single" w:sz="4" w:space="0" w:color="auto"/>
            </w:tcBorders>
          </w:tcPr>
          <w:p w:rsidR="00E24CDB" w:rsidRPr="001D6691" w:rsidRDefault="00617782"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p</w:t>
            </w:r>
            <w:r w:rsidRPr="001D6691">
              <w:rPr>
                <w:rFonts w:ascii="Times New Roman" w:hAnsi="Times New Roman" w:cs="Times New Roman"/>
                <w:sz w:val="24"/>
                <w:szCs w:val="24"/>
                <w:vertAlign w:val="superscript"/>
              </w:rPr>
              <w:t>*</w:t>
            </w:r>
          </w:p>
        </w:tc>
      </w:tr>
      <w:tr w:rsidR="001D6691" w:rsidRPr="001D6691" w:rsidTr="001D6691">
        <w:tc>
          <w:tcPr>
            <w:tcW w:w="2722" w:type="dxa"/>
            <w:tcBorders>
              <w:top w:val="single" w:sz="4" w:space="0" w:color="auto"/>
            </w:tcBorders>
          </w:tcPr>
          <w:p w:rsidR="00E24CDB" w:rsidRPr="001D6691" w:rsidRDefault="00E24CDB" w:rsidP="001D6691">
            <w:pPr>
              <w:spacing w:after="0" w:line="240" w:lineRule="auto"/>
              <w:rPr>
                <w:rFonts w:ascii="Times New Roman" w:hAnsi="Times New Roman" w:cs="Times New Roman"/>
                <w:sz w:val="24"/>
                <w:szCs w:val="24"/>
              </w:rPr>
            </w:pPr>
            <w:r w:rsidRPr="001D6691">
              <w:rPr>
                <w:rFonts w:ascii="Times New Roman" w:hAnsi="Times New Roman" w:cs="Times New Roman"/>
                <w:sz w:val="24"/>
                <w:szCs w:val="24"/>
              </w:rPr>
              <w:t>Fasting glucose, mmol/l</w:t>
            </w:r>
          </w:p>
        </w:tc>
        <w:tc>
          <w:tcPr>
            <w:tcW w:w="1023" w:type="dxa"/>
            <w:tcBorders>
              <w:top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4.22 </w:t>
            </w:r>
          </w:p>
        </w:tc>
        <w:tc>
          <w:tcPr>
            <w:tcW w:w="1024" w:type="dxa"/>
            <w:tcBorders>
              <w:top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0.35</w:t>
            </w:r>
          </w:p>
        </w:tc>
        <w:tc>
          <w:tcPr>
            <w:tcW w:w="443" w:type="dxa"/>
            <w:tcBorders>
              <w:top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Borders>
              <w:top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4.36 </w:t>
            </w:r>
          </w:p>
        </w:tc>
        <w:tc>
          <w:tcPr>
            <w:tcW w:w="1023" w:type="dxa"/>
            <w:tcBorders>
              <w:top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0.38</w:t>
            </w:r>
          </w:p>
        </w:tc>
        <w:tc>
          <w:tcPr>
            <w:tcW w:w="1024" w:type="dxa"/>
            <w:tcBorders>
              <w:top w:val="single" w:sz="4" w:space="0" w:color="auto"/>
            </w:tcBorders>
          </w:tcPr>
          <w:p w:rsidR="00E24CDB" w:rsidRPr="001D6691" w:rsidRDefault="00E24CDB"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0.002</w:t>
            </w:r>
          </w:p>
        </w:tc>
        <w:tc>
          <w:tcPr>
            <w:tcW w:w="443" w:type="dxa"/>
            <w:tcBorders>
              <w:top w:val="single" w:sz="4" w:space="0" w:color="auto"/>
            </w:tcBorders>
          </w:tcPr>
          <w:p w:rsidR="00E24CDB" w:rsidRPr="001D6691" w:rsidRDefault="00E24CDB" w:rsidP="001D6691">
            <w:pPr>
              <w:spacing w:after="0" w:line="240" w:lineRule="auto"/>
              <w:jc w:val="center"/>
              <w:rPr>
                <w:rFonts w:ascii="Times New Roman" w:hAnsi="Times New Roman" w:cs="Times New Roman"/>
                <w:sz w:val="24"/>
                <w:szCs w:val="24"/>
              </w:rPr>
            </w:pPr>
          </w:p>
        </w:tc>
        <w:tc>
          <w:tcPr>
            <w:tcW w:w="1023" w:type="dxa"/>
            <w:tcBorders>
              <w:top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4.49 </w:t>
            </w:r>
          </w:p>
        </w:tc>
        <w:tc>
          <w:tcPr>
            <w:tcW w:w="1024" w:type="dxa"/>
            <w:tcBorders>
              <w:top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0.60</w:t>
            </w:r>
          </w:p>
        </w:tc>
        <w:tc>
          <w:tcPr>
            <w:tcW w:w="443" w:type="dxa"/>
            <w:tcBorders>
              <w:top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Borders>
              <w:top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4.46 </w:t>
            </w:r>
          </w:p>
        </w:tc>
        <w:tc>
          <w:tcPr>
            <w:tcW w:w="1168" w:type="dxa"/>
            <w:tcBorders>
              <w:top w:val="single" w:sz="4" w:space="0" w:color="auto"/>
            </w:tcBorders>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0.45</w:t>
            </w:r>
          </w:p>
        </w:tc>
        <w:tc>
          <w:tcPr>
            <w:tcW w:w="920" w:type="dxa"/>
            <w:tcBorders>
              <w:top w:val="single" w:sz="4" w:space="0" w:color="auto"/>
            </w:tcBorders>
          </w:tcPr>
          <w:p w:rsidR="00E24CDB" w:rsidRPr="001D6691" w:rsidRDefault="00E24CDB"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0.717</w:t>
            </w:r>
          </w:p>
        </w:tc>
      </w:tr>
      <w:tr w:rsidR="001D6691" w:rsidRPr="001D6691" w:rsidTr="001D6691">
        <w:tc>
          <w:tcPr>
            <w:tcW w:w="2722" w:type="dxa"/>
          </w:tcPr>
          <w:p w:rsidR="00E24CDB" w:rsidRPr="001D6691" w:rsidRDefault="00E24CDB" w:rsidP="001D6691">
            <w:pPr>
              <w:spacing w:after="0" w:line="240" w:lineRule="auto"/>
              <w:rPr>
                <w:rFonts w:ascii="Times New Roman" w:hAnsi="Times New Roman" w:cs="Times New Roman"/>
                <w:sz w:val="24"/>
                <w:szCs w:val="24"/>
              </w:rPr>
            </w:pPr>
            <w:r w:rsidRPr="001D6691">
              <w:rPr>
                <w:rFonts w:ascii="Times New Roman" w:hAnsi="Times New Roman" w:cs="Times New Roman"/>
                <w:sz w:val="24"/>
                <w:szCs w:val="24"/>
              </w:rPr>
              <w:t>2-hour glucose, mmol/l</w:t>
            </w: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6.32 </w:t>
            </w: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1.36</w:t>
            </w:r>
          </w:p>
        </w:tc>
        <w:tc>
          <w:tcPr>
            <w:tcW w:w="443" w:type="dxa"/>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6.22 </w:t>
            </w: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1.58</w:t>
            </w:r>
          </w:p>
        </w:tc>
        <w:tc>
          <w:tcPr>
            <w:tcW w:w="1024" w:type="dxa"/>
          </w:tcPr>
          <w:p w:rsidR="00E24CDB" w:rsidRPr="001D6691" w:rsidRDefault="00E24CDB"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0.564</w:t>
            </w:r>
          </w:p>
        </w:tc>
        <w:tc>
          <w:tcPr>
            <w:tcW w:w="443" w:type="dxa"/>
          </w:tcPr>
          <w:p w:rsidR="00E24CDB" w:rsidRPr="001D6691" w:rsidRDefault="00E24CDB" w:rsidP="001D6691">
            <w:pPr>
              <w:spacing w:after="0" w:line="240" w:lineRule="auto"/>
              <w:jc w:val="center"/>
              <w:rPr>
                <w:rFonts w:ascii="Times New Roman" w:hAnsi="Times New Roman" w:cs="Times New Roman"/>
                <w:sz w:val="24"/>
                <w:szCs w:val="24"/>
              </w:rPr>
            </w:pP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6.86 </w:t>
            </w: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1.58</w:t>
            </w:r>
          </w:p>
        </w:tc>
        <w:tc>
          <w:tcPr>
            <w:tcW w:w="443" w:type="dxa"/>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6.49 </w:t>
            </w:r>
          </w:p>
        </w:tc>
        <w:tc>
          <w:tcPr>
            <w:tcW w:w="1168"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1.52</w:t>
            </w:r>
          </w:p>
        </w:tc>
        <w:tc>
          <w:tcPr>
            <w:tcW w:w="920" w:type="dxa"/>
          </w:tcPr>
          <w:p w:rsidR="00E24CDB" w:rsidRPr="001D6691" w:rsidRDefault="00E24CDB"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0.078</w:t>
            </w:r>
          </w:p>
        </w:tc>
      </w:tr>
      <w:tr w:rsidR="001D6691" w:rsidRPr="001D6691" w:rsidTr="001D6691">
        <w:tc>
          <w:tcPr>
            <w:tcW w:w="2722" w:type="dxa"/>
          </w:tcPr>
          <w:p w:rsidR="00E24CDB" w:rsidRPr="001D6691" w:rsidRDefault="00E24CDB" w:rsidP="001D6691">
            <w:pPr>
              <w:spacing w:after="0" w:line="240" w:lineRule="auto"/>
              <w:rPr>
                <w:rFonts w:ascii="Times New Roman" w:hAnsi="Times New Roman" w:cs="Times New Roman"/>
                <w:sz w:val="24"/>
                <w:szCs w:val="24"/>
              </w:rPr>
            </w:pPr>
            <w:r w:rsidRPr="001D6691">
              <w:rPr>
                <w:rFonts w:ascii="Times New Roman" w:hAnsi="Times New Roman" w:cs="Times New Roman"/>
                <w:sz w:val="24"/>
                <w:szCs w:val="24"/>
              </w:rPr>
              <w:t>Total energy intake, kcal</w:t>
            </w: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1939 </w:t>
            </w: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544</w:t>
            </w:r>
          </w:p>
        </w:tc>
        <w:tc>
          <w:tcPr>
            <w:tcW w:w="443" w:type="dxa"/>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1784 </w:t>
            </w: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590</w:t>
            </w:r>
          </w:p>
        </w:tc>
        <w:tc>
          <w:tcPr>
            <w:tcW w:w="1024" w:type="dxa"/>
          </w:tcPr>
          <w:p w:rsidR="00E24CDB" w:rsidRPr="001D6691" w:rsidRDefault="00E24CDB"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0.019</w:t>
            </w:r>
          </w:p>
        </w:tc>
        <w:tc>
          <w:tcPr>
            <w:tcW w:w="443" w:type="dxa"/>
          </w:tcPr>
          <w:p w:rsidR="00E24CDB" w:rsidRPr="001D6691" w:rsidRDefault="00E24CDB" w:rsidP="001D6691">
            <w:pPr>
              <w:spacing w:after="0" w:line="240" w:lineRule="auto"/>
              <w:jc w:val="center"/>
              <w:rPr>
                <w:rFonts w:ascii="Times New Roman" w:hAnsi="Times New Roman" w:cs="Times New Roman"/>
                <w:sz w:val="24"/>
                <w:szCs w:val="24"/>
              </w:rPr>
            </w:pP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1776 </w:t>
            </w: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542</w:t>
            </w:r>
          </w:p>
        </w:tc>
        <w:tc>
          <w:tcPr>
            <w:tcW w:w="443" w:type="dxa"/>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1739 </w:t>
            </w:r>
          </w:p>
        </w:tc>
        <w:tc>
          <w:tcPr>
            <w:tcW w:w="1168"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568</w:t>
            </w:r>
          </w:p>
        </w:tc>
        <w:tc>
          <w:tcPr>
            <w:tcW w:w="920" w:type="dxa"/>
          </w:tcPr>
          <w:p w:rsidR="00E24CDB" w:rsidRPr="001D6691" w:rsidRDefault="00E24CDB"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0.615</w:t>
            </w:r>
          </w:p>
        </w:tc>
      </w:tr>
      <w:tr w:rsidR="001D6691" w:rsidRPr="001D6691" w:rsidTr="001D6691">
        <w:tc>
          <w:tcPr>
            <w:tcW w:w="2722" w:type="dxa"/>
          </w:tcPr>
          <w:p w:rsidR="00E24CDB" w:rsidRPr="001D6691" w:rsidRDefault="00E24CDB" w:rsidP="001D6691">
            <w:pPr>
              <w:spacing w:after="0" w:line="240" w:lineRule="auto"/>
              <w:rPr>
                <w:rFonts w:ascii="Times New Roman" w:hAnsi="Times New Roman" w:cs="Times New Roman"/>
                <w:sz w:val="24"/>
                <w:szCs w:val="24"/>
              </w:rPr>
            </w:pPr>
            <w:r w:rsidRPr="001D6691">
              <w:rPr>
                <w:rFonts w:ascii="Times New Roman" w:hAnsi="Times New Roman" w:cs="Times New Roman"/>
                <w:sz w:val="24"/>
                <w:szCs w:val="24"/>
              </w:rPr>
              <w:t xml:space="preserve">  Protein, %</w:t>
            </w: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15.64 </w:t>
            </w: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3.70</w:t>
            </w:r>
          </w:p>
        </w:tc>
        <w:tc>
          <w:tcPr>
            <w:tcW w:w="443" w:type="dxa"/>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15.77 </w:t>
            </w: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4.24</w:t>
            </w:r>
          </w:p>
        </w:tc>
        <w:tc>
          <w:tcPr>
            <w:tcW w:w="1024" w:type="dxa"/>
          </w:tcPr>
          <w:p w:rsidR="00E24CDB" w:rsidRPr="001D6691" w:rsidRDefault="00E24CDB"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0.807</w:t>
            </w:r>
          </w:p>
        </w:tc>
        <w:tc>
          <w:tcPr>
            <w:tcW w:w="443" w:type="dxa"/>
          </w:tcPr>
          <w:p w:rsidR="00E24CDB" w:rsidRPr="001D6691" w:rsidRDefault="00E24CDB" w:rsidP="001D6691">
            <w:pPr>
              <w:spacing w:after="0" w:line="240" w:lineRule="auto"/>
              <w:jc w:val="center"/>
              <w:rPr>
                <w:rFonts w:ascii="Times New Roman" w:hAnsi="Times New Roman" w:cs="Times New Roman"/>
                <w:sz w:val="24"/>
                <w:szCs w:val="24"/>
              </w:rPr>
            </w:pP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15.70 </w:t>
            </w: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3.96</w:t>
            </w:r>
          </w:p>
        </w:tc>
        <w:tc>
          <w:tcPr>
            <w:tcW w:w="443" w:type="dxa"/>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16.37 </w:t>
            </w:r>
          </w:p>
        </w:tc>
        <w:tc>
          <w:tcPr>
            <w:tcW w:w="1168"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4.64</w:t>
            </w:r>
          </w:p>
        </w:tc>
        <w:tc>
          <w:tcPr>
            <w:tcW w:w="920" w:type="dxa"/>
          </w:tcPr>
          <w:p w:rsidR="00E24CDB" w:rsidRPr="001D6691" w:rsidRDefault="00E24CDB"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0.225</w:t>
            </w:r>
          </w:p>
        </w:tc>
      </w:tr>
      <w:tr w:rsidR="001D6691" w:rsidRPr="001D6691" w:rsidTr="001D6691">
        <w:tc>
          <w:tcPr>
            <w:tcW w:w="2722" w:type="dxa"/>
          </w:tcPr>
          <w:p w:rsidR="00E24CDB" w:rsidRPr="001D6691" w:rsidRDefault="00E24CDB" w:rsidP="001D6691">
            <w:pPr>
              <w:spacing w:after="0" w:line="240" w:lineRule="auto"/>
              <w:rPr>
                <w:rFonts w:ascii="Times New Roman" w:hAnsi="Times New Roman" w:cs="Times New Roman"/>
                <w:sz w:val="24"/>
                <w:szCs w:val="24"/>
              </w:rPr>
            </w:pPr>
            <w:r w:rsidRPr="001D6691">
              <w:rPr>
                <w:rFonts w:ascii="Times New Roman" w:hAnsi="Times New Roman" w:cs="Times New Roman"/>
                <w:sz w:val="24"/>
                <w:szCs w:val="24"/>
              </w:rPr>
              <w:t xml:space="preserve">  Fat, %</w:t>
            </w: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32.66 </w:t>
            </w: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7.21</w:t>
            </w:r>
          </w:p>
        </w:tc>
        <w:tc>
          <w:tcPr>
            <w:tcW w:w="443" w:type="dxa"/>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33.60 </w:t>
            </w: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8.65</w:t>
            </w:r>
          </w:p>
        </w:tc>
        <w:tc>
          <w:tcPr>
            <w:tcW w:w="1024" w:type="dxa"/>
          </w:tcPr>
          <w:p w:rsidR="00E24CDB" w:rsidRPr="001D6691" w:rsidRDefault="00E24CDB"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0.352</w:t>
            </w:r>
          </w:p>
        </w:tc>
        <w:tc>
          <w:tcPr>
            <w:tcW w:w="443" w:type="dxa"/>
          </w:tcPr>
          <w:p w:rsidR="00E24CDB" w:rsidRPr="001D6691" w:rsidRDefault="00E24CDB" w:rsidP="001D6691">
            <w:pPr>
              <w:spacing w:after="0" w:line="240" w:lineRule="auto"/>
              <w:jc w:val="center"/>
              <w:rPr>
                <w:rFonts w:ascii="Times New Roman" w:hAnsi="Times New Roman" w:cs="Times New Roman"/>
                <w:sz w:val="24"/>
                <w:szCs w:val="24"/>
              </w:rPr>
            </w:pP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31.86 </w:t>
            </w: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8.02</w:t>
            </w:r>
          </w:p>
        </w:tc>
        <w:tc>
          <w:tcPr>
            <w:tcW w:w="443" w:type="dxa"/>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33.85 </w:t>
            </w:r>
          </w:p>
        </w:tc>
        <w:tc>
          <w:tcPr>
            <w:tcW w:w="1168"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6.83</w:t>
            </w:r>
          </w:p>
        </w:tc>
        <w:tc>
          <w:tcPr>
            <w:tcW w:w="920" w:type="dxa"/>
          </w:tcPr>
          <w:p w:rsidR="00E24CDB" w:rsidRPr="001D6691" w:rsidRDefault="00E24CDB"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0.061</w:t>
            </w:r>
          </w:p>
        </w:tc>
      </w:tr>
      <w:tr w:rsidR="001D6691" w:rsidRPr="001D6691" w:rsidTr="001D6691">
        <w:tc>
          <w:tcPr>
            <w:tcW w:w="2722" w:type="dxa"/>
          </w:tcPr>
          <w:p w:rsidR="00E24CDB" w:rsidRPr="001D6691" w:rsidRDefault="00E24CDB" w:rsidP="001D6691">
            <w:pPr>
              <w:spacing w:after="0" w:line="240" w:lineRule="auto"/>
              <w:rPr>
                <w:rFonts w:ascii="Times New Roman" w:hAnsi="Times New Roman" w:cs="Times New Roman"/>
                <w:sz w:val="24"/>
                <w:szCs w:val="24"/>
              </w:rPr>
            </w:pPr>
            <w:r w:rsidRPr="001D6691">
              <w:rPr>
                <w:rFonts w:ascii="Times New Roman" w:hAnsi="Times New Roman" w:cs="Times New Roman"/>
                <w:sz w:val="24"/>
                <w:szCs w:val="24"/>
              </w:rPr>
              <w:t xml:space="preserve">  Carbohydrate, %</w:t>
            </w: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51.54 </w:t>
            </w: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7.92</w:t>
            </w:r>
          </w:p>
        </w:tc>
        <w:tc>
          <w:tcPr>
            <w:tcW w:w="443" w:type="dxa"/>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50.60 </w:t>
            </w: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10.06</w:t>
            </w:r>
          </w:p>
        </w:tc>
        <w:tc>
          <w:tcPr>
            <w:tcW w:w="1024" w:type="dxa"/>
          </w:tcPr>
          <w:p w:rsidR="00E24CDB" w:rsidRPr="001D6691" w:rsidRDefault="00E24CDB"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0.424</w:t>
            </w:r>
          </w:p>
        </w:tc>
        <w:tc>
          <w:tcPr>
            <w:tcW w:w="443" w:type="dxa"/>
          </w:tcPr>
          <w:p w:rsidR="00E24CDB" w:rsidRPr="001D6691" w:rsidRDefault="00E24CDB" w:rsidP="001D6691">
            <w:pPr>
              <w:spacing w:after="0" w:line="240" w:lineRule="auto"/>
              <w:jc w:val="center"/>
              <w:rPr>
                <w:rFonts w:ascii="Times New Roman" w:hAnsi="Times New Roman" w:cs="Times New Roman"/>
                <w:sz w:val="24"/>
                <w:szCs w:val="24"/>
              </w:rPr>
            </w:pPr>
          </w:p>
        </w:tc>
        <w:tc>
          <w:tcPr>
            <w:tcW w:w="1023"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52.25 </w:t>
            </w: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9.37</w:t>
            </w:r>
          </w:p>
        </w:tc>
        <w:tc>
          <w:tcPr>
            <w:tcW w:w="443" w:type="dxa"/>
          </w:tcPr>
          <w:p w:rsidR="00E24CDB" w:rsidRPr="001D6691" w:rsidRDefault="00E24CDB" w:rsidP="001D6691">
            <w:pPr>
              <w:spacing w:after="0" w:line="240" w:lineRule="auto"/>
              <w:jc w:val="right"/>
              <w:rPr>
                <w:rFonts w:ascii="Times New Roman" w:hAnsi="Times New Roman" w:cs="Times New Roman"/>
                <w:sz w:val="24"/>
                <w:szCs w:val="24"/>
              </w:rPr>
            </w:pPr>
          </w:p>
        </w:tc>
        <w:tc>
          <w:tcPr>
            <w:tcW w:w="1024"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 xml:space="preserve">49.51 </w:t>
            </w:r>
          </w:p>
        </w:tc>
        <w:tc>
          <w:tcPr>
            <w:tcW w:w="1168" w:type="dxa"/>
          </w:tcPr>
          <w:p w:rsidR="00E24CDB" w:rsidRPr="001D6691" w:rsidRDefault="00E24CDB" w:rsidP="001D6691">
            <w:pPr>
              <w:spacing w:after="0" w:line="240" w:lineRule="auto"/>
              <w:jc w:val="right"/>
              <w:rPr>
                <w:rFonts w:ascii="Times New Roman" w:hAnsi="Times New Roman" w:cs="Times New Roman"/>
                <w:sz w:val="24"/>
                <w:szCs w:val="24"/>
              </w:rPr>
            </w:pPr>
            <w:r w:rsidRPr="001D6691">
              <w:rPr>
                <w:rFonts w:ascii="Times New Roman" w:hAnsi="Times New Roman" w:cs="Times New Roman"/>
                <w:sz w:val="24"/>
                <w:szCs w:val="24"/>
              </w:rPr>
              <w:t>8.07</w:t>
            </w:r>
          </w:p>
        </w:tc>
        <w:tc>
          <w:tcPr>
            <w:tcW w:w="920" w:type="dxa"/>
          </w:tcPr>
          <w:p w:rsidR="00E24CDB" w:rsidRPr="001D6691" w:rsidRDefault="00E24CDB" w:rsidP="001D6691">
            <w:pPr>
              <w:spacing w:after="0" w:line="240" w:lineRule="auto"/>
              <w:jc w:val="center"/>
              <w:rPr>
                <w:rFonts w:ascii="Times New Roman" w:hAnsi="Times New Roman" w:cs="Times New Roman"/>
                <w:sz w:val="24"/>
                <w:szCs w:val="24"/>
              </w:rPr>
            </w:pPr>
            <w:r w:rsidRPr="001D6691">
              <w:rPr>
                <w:rFonts w:ascii="Times New Roman" w:hAnsi="Times New Roman" w:cs="Times New Roman"/>
                <w:sz w:val="24"/>
                <w:szCs w:val="24"/>
              </w:rPr>
              <w:t>0.028</w:t>
            </w:r>
          </w:p>
        </w:tc>
      </w:tr>
    </w:tbl>
    <w:p w:rsidR="008C5D60" w:rsidRPr="001D6691" w:rsidRDefault="008C5D60" w:rsidP="008C5D60">
      <w:pPr>
        <w:spacing w:after="0" w:line="240" w:lineRule="auto"/>
        <w:rPr>
          <w:rFonts w:ascii="Times New Roman" w:hAnsi="Times New Roman" w:cs="Times New Roman"/>
          <w:sz w:val="24"/>
          <w:szCs w:val="24"/>
        </w:rPr>
      </w:pPr>
      <w:r w:rsidRPr="001D6691">
        <w:rPr>
          <w:rFonts w:ascii="Times New Roman" w:hAnsi="Times New Roman" w:cs="Times New Roman"/>
          <w:sz w:val="24"/>
          <w:szCs w:val="24"/>
        </w:rPr>
        <w:t>BMI, body mass index; pDT, predominantly day-time; pNT, predominantly night-time</w:t>
      </w:r>
      <w:r w:rsidR="00E24CDB" w:rsidRPr="001D6691">
        <w:rPr>
          <w:rFonts w:ascii="Times New Roman" w:hAnsi="Times New Roman" w:cs="Times New Roman"/>
          <w:sz w:val="24"/>
          <w:szCs w:val="24"/>
        </w:rPr>
        <w:t>; SD, standard deviation.</w:t>
      </w:r>
    </w:p>
    <w:p w:rsidR="00617782" w:rsidRPr="001D6691" w:rsidRDefault="00617782" w:rsidP="00617782">
      <w:pPr>
        <w:spacing w:after="0" w:line="240" w:lineRule="auto"/>
        <w:jc w:val="both"/>
        <w:rPr>
          <w:rFonts w:ascii="Times New Roman" w:hAnsi="Times New Roman" w:cs="Times New Roman"/>
          <w:sz w:val="24"/>
          <w:szCs w:val="24"/>
        </w:rPr>
      </w:pPr>
      <w:r w:rsidRPr="001D6691">
        <w:rPr>
          <w:rFonts w:ascii="Times New Roman" w:hAnsi="Times New Roman" w:cs="Times New Roman"/>
          <w:sz w:val="24"/>
          <w:szCs w:val="24"/>
          <w:vertAlign w:val="superscript"/>
        </w:rPr>
        <w:t>*</w:t>
      </w:r>
      <w:r w:rsidRPr="001D6691">
        <w:rPr>
          <w:rFonts w:ascii="Times New Roman" w:hAnsi="Times New Roman" w:cs="Times New Roman"/>
          <w:sz w:val="24"/>
          <w:szCs w:val="24"/>
        </w:rPr>
        <w:t>p values are based on independent t-test.</w:t>
      </w:r>
    </w:p>
    <w:p w:rsidR="00617782" w:rsidRDefault="00617782" w:rsidP="008C5D60">
      <w:pPr>
        <w:spacing w:after="0" w:line="240" w:lineRule="auto"/>
        <w:rPr>
          <w:rFonts w:ascii="Times New Roman" w:hAnsi="Times New Roman" w:cs="Times New Roman"/>
          <w:sz w:val="24"/>
          <w:szCs w:val="24"/>
        </w:rPr>
      </w:pPr>
    </w:p>
    <w:p w:rsidR="008C5D60" w:rsidRDefault="008C5D60">
      <w:pPr>
        <w:rPr>
          <w:rFonts w:ascii="Times New Roman" w:hAnsi="Times New Roman" w:cs="Times New Roman"/>
          <w:sz w:val="24"/>
          <w:szCs w:val="24"/>
        </w:rPr>
      </w:pPr>
      <w:r>
        <w:rPr>
          <w:rFonts w:ascii="Times New Roman" w:hAnsi="Times New Roman" w:cs="Times New Roman"/>
          <w:sz w:val="24"/>
          <w:szCs w:val="24"/>
        </w:rPr>
        <w:br w:type="page"/>
      </w:r>
    </w:p>
    <w:p w:rsidR="00CE6361" w:rsidRDefault="008C5D60" w:rsidP="008C5D60">
      <w:pPr>
        <w:spacing w:after="0" w:line="240" w:lineRule="auto"/>
        <w:rPr>
          <w:rFonts w:ascii="Times New Roman" w:hAnsi="Times New Roman" w:cs="Times New Roman"/>
          <w:sz w:val="24"/>
          <w:szCs w:val="24"/>
        </w:rPr>
      </w:pPr>
      <w:r>
        <w:rPr>
          <w:rFonts w:ascii="Times New Roman" w:hAnsi="Times New Roman" w:cs="Times New Roman"/>
          <w:b/>
        </w:rPr>
        <w:lastRenderedPageBreak/>
        <w:t>Table 3</w:t>
      </w:r>
      <w:r w:rsidRPr="00080E21">
        <w:rPr>
          <w:rFonts w:ascii="Times New Roman" w:hAnsi="Times New Roman" w:cs="Times New Roman"/>
          <w:b/>
        </w:rPr>
        <w:t>.</w:t>
      </w:r>
      <w:r w:rsidRPr="004B46A1">
        <w:rPr>
          <w:rFonts w:ascii="Times New Roman" w:hAnsi="Times New Roman" w:cs="Times New Roman"/>
        </w:rPr>
        <w:t xml:space="preserve"> Association between matern</w:t>
      </w:r>
      <w:r>
        <w:rPr>
          <w:rFonts w:ascii="Times New Roman" w:hAnsi="Times New Roman" w:cs="Times New Roman"/>
        </w:rPr>
        <w:t>al feeding pattern and glucose concentration</w:t>
      </w:r>
    </w:p>
    <w:tbl>
      <w:tblPr>
        <w:tblStyle w:val="TableGrid"/>
        <w:tblW w:w="139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754"/>
        <w:gridCol w:w="1367"/>
        <w:gridCol w:w="874"/>
        <w:gridCol w:w="269"/>
        <w:gridCol w:w="754"/>
        <w:gridCol w:w="1294"/>
        <w:gridCol w:w="874"/>
        <w:gridCol w:w="236"/>
        <w:gridCol w:w="792"/>
        <w:gridCol w:w="1282"/>
        <w:gridCol w:w="983"/>
        <w:gridCol w:w="285"/>
        <w:gridCol w:w="721"/>
        <w:gridCol w:w="1235"/>
        <w:gridCol w:w="821"/>
      </w:tblGrid>
      <w:tr w:rsidR="00CE6361" w:rsidTr="00CE6361">
        <w:tc>
          <w:tcPr>
            <w:tcW w:w="1414" w:type="dxa"/>
          </w:tcPr>
          <w:p w:rsidR="00CE6361" w:rsidRDefault="00CE6361" w:rsidP="008C5D60">
            <w:pPr>
              <w:rPr>
                <w:rFonts w:ascii="Times New Roman" w:hAnsi="Times New Roman" w:cs="Times New Roman"/>
                <w:sz w:val="24"/>
                <w:szCs w:val="24"/>
              </w:rPr>
            </w:pPr>
          </w:p>
        </w:tc>
        <w:tc>
          <w:tcPr>
            <w:tcW w:w="6186" w:type="dxa"/>
            <w:gridSpan w:val="7"/>
            <w:tcBorders>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BMI&lt;23kg/m</w:t>
            </w:r>
            <w:r w:rsidRPr="004B46A1">
              <w:rPr>
                <w:rFonts w:ascii="Times New Roman" w:hAnsi="Times New Roman" w:cs="Times New Roman"/>
                <w:vertAlign w:val="superscript"/>
              </w:rPr>
              <w:t>2</w:t>
            </w:r>
          </w:p>
        </w:tc>
        <w:tc>
          <w:tcPr>
            <w:tcW w:w="236" w:type="dxa"/>
          </w:tcPr>
          <w:p w:rsidR="00CE6361" w:rsidRDefault="00CE6361" w:rsidP="00CE6361">
            <w:pPr>
              <w:jc w:val="center"/>
              <w:rPr>
                <w:rFonts w:ascii="Times New Roman" w:hAnsi="Times New Roman" w:cs="Times New Roman"/>
                <w:sz w:val="24"/>
                <w:szCs w:val="24"/>
              </w:rPr>
            </w:pPr>
          </w:p>
        </w:tc>
        <w:tc>
          <w:tcPr>
            <w:tcW w:w="6119" w:type="dxa"/>
            <w:gridSpan w:val="7"/>
            <w:tcBorders>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BMI≥23kg/m</w:t>
            </w:r>
            <w:r w:rsidRPr="004B46A1">
              <w:rPr>
                <w:rFonts w:ascii="Times New Roman" w:hAnsi="Times New Roman" w:cs="Times New Roman"/>
                <w:vertAlign w:val="superscript"/>
              </w:rPr>
              <w:t>2</w:t>
            </w:r>
          </w:p>
        </w:tc>
      </w:tr>
      <w:tr w:rsidR="00CE6361" w:rsidTr="00CE6361">
        <w:tc>
          <w:tcPr>
            <w:tcW w:w="1414" w:type="dxa"/>
          </w:tcPr>
          <w:p w:rsidR="00CE6361" w:rsidRDefault="00CE6361" w:rsidP="008C5D60">
            <w:pPr>
              <w:rPr>
                <w:rFonts w:ascii="Times New Roman" w:hAnsi="Times New Roman" w:cs="Times New Roman"/>
                <w:sz w:val="24"/>
                <w:szCs w:val="24"/>
              </w:rPr>
            </w:pPr>
          </w:p>
        </w:tc>
        <w:tc>
          <w:tcPr>
            <w:tcW w:w="2995" w:type="dxa"/>
            <w:gridSpan w:val="3"/>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Crude</w:t>
            </w:r>
          </w:p>
        </w:tc>
        <w:tc>
          <w:tcPr>
            <w:tcW w:w="269" w:type="dxa"/>
            <w:tcBorders>
              <w:top w:val="single" w:sz="4" w:space="0" w:color="auto"/>
            </w:tcBorders>
          </w:tcPr>
          <w:p w:rsidR="00CE6361" w:rsidRDefault="00CE6361" w:rsidP="00CE6361">
            <w:pPr>
              <w:jc w:val="center"/>
              <w:rPr>
                <w:rFonts w:ascii="Times New Roman" w:hAnsi="Times New Roman" w:cs="Times New Roman"/>
                <w:sz w:val="24"/>
                <w:szCs w:val="24"/>
              </w:rPr>
            </w:pPr>
          </w:p>
        </w:tc>
        <w:tc>
          <w:tcPr>
            <w:tcW w:w="2922" w:type="dxa"/>
            <w:gridSpan w:val="3"/>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Adjusted</w:t>
            </w:r>
            <w:r>
              <w:rPr>
                <w:rFonts w:ascii="Times New Roman" w:hAnsi="Times New Roman" w:cs="Times New Roman"/>
                <w:vertAlign w:val="superscript"/>
              </w:rPr>
              <w:t>*</w:t>
            </w:r>
          </w:p>
        </w:tc>
        <w:tc>
          <w:tcPr>
            <w:tcW w:w="236" w:type="dxa"/>
          </w:tcPr>
          <w:p w:rsidR="00CE6361" w:rsidRDefault="00CE6361" w:rsidP="00CE6361">
            <w:pPr>
              <w:jc w:val="center"/>
              <w:rPr>
                <w:rFonts w:ascii="Times New Roman" w:hAnsi="Times New Roman" w:cs="Times New Roman"/>
                <w:sz w:val="24"/>
                <w:szCs w:val="24"/>
              </w:rPr>
            </w:pPr>
          </w:p>
        </w:tc>
        <w:tc>
          <w:tcPr>
            <w:tcW w:w="3057" w:type="dxa"/>
            <w:gridSpan w:val="3"/>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Crude</w:t>
            </w:r>
          </w:p>
        </w:tc>
        <w:tc>
          <w:tcPr>
            <w:tcW w:w="285" w:type="dxa"/>
            <w:tcBorders>
              <w:top w:val="single" w:sz="4" w:space="0" w:color="auto"/>
            </w:tcBorders>
          </w:tcPr>
          <w:p w:rsidR="00CE6361" w:rsidRDefault="00CE6361" w:rsidP="00CE6361">
            <w:pPr>
              <w:jc w:val="center"/>
              <w:rPr>
                <w:rFonts w:ascii="Times New Roman" w:hAnsi="Times New Roman" w:cs="Times New Roman"/>
                <w:sz w:val="24"/>
                <w:szCs w:val="24"/>
              </w:rPr>
            </w:pPr>
          </w:p>
        </w:tc>
        <w:tc>
          <w:tcPr>
            <w:tcW w:w="2777" w:type="dxa"/>
            <w:gridSpan w:val="3"/>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Adjusted</w:t>
            </w:r>
            <w:r>
              <w:rPr>
                <w:rFonts w:ascii="Times New Roman" w:hAnsi="Times New Roman" w:cs="Times New Roman"/>
                <w:vertAlign w:val="superscript"/>
              </w:rPr>
              <w:t>*</w:t>
            </w:r>
          </w:p>
        </w:tc>
      </w:tr>
      <w:tr w:rsidR="00CE6361" w:rsidTr="00CE6361">
        <w:tc>
          <w:tcPr>
            <w:tcW w:w="1414" w:type="dxa"/>
            <w:tcBorders>
              <w:bottom w:val="single" w:sz="4" w:space="0" w:color="auto"/>
            </w:tcBorders>
          </w:tcPr>
          <w:p w:rsidR="00CE6361" w:rsidRDefault="00CE6361" w:rsidP="008C5D60">
            <w:pPr>
              <w:rPr>
                <w:rFonts w:ascii="Times New Roman" w:hAnsi="Times New Roman" w:cs="Times New Roman"/>
                <w:sz w:val="24"/>
                <w:szCs w:val="24"/>
              </w:rPr>
            </w:pPr>
          </w:p>
        </w:tc>
        <w:tc>
          <w:tcPr>
            <w:tcW w:w="754" w:type="dxa"/>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β</w:t>
            </w:r>
          </w:p>
        </w:tc>
        <w:tc>
          <w:tcPr>
            <w:tcW w:w="1367" w:type="dxa"/>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95% CI</w:t>
            </w:r>
          </w:p>
        </w:tc>
        <w:tc>
          <w:tcPr>
            <w:tcW w:w="874" w:type="dxa"/>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p</w:t>
            </w:r>
          </w:p>
        </w:tc>
        <w:tc>
          <w:tcPr>
            <w:tcW w:w="269" w:type="dxa"/>
            <w:tcBorders>
              <w:bottom w:val="single" w:sz="4" w:space="0" w:color="auto"/>
            </w:tcBorders>
          </w:tcPr>
          <w:p w:rsidR="00CE6361" w:rsidRDefault="00CE6361" w:rsidP="00CE6361">
            <w:pPr>
              <w:jc w:val="center"/>
              <w:rPr>
                <w:rFonts w:ascii="Times New Roman" w:hAnsi="Times New Roman" w:cs="Times New Roman"/>
                <w:sz w:val="24"/>
                <w:szCs w:val="24"/>
              </w:rPr>
            </w:pPr>
          </w:p>
        </w:tc>
        <w:tc>
          <w:tcPr>
            <w:tcW w:w="754" w:type="dxa"/>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β</w:t>
            </w:r>
          </w:p>
        </w:tc>
        <w:tc>
          <w:tcPr>
            <w:tcW w:w="1294" w:type="dxa"/>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95% CI</w:t>
            </w:r>
          </w:p>
        </w:tc>
        <w:tc>
          <w:tcPr>
            <w:tcW w:w="874" w:type="dxa"/>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p</w:t>
            </w:r>
          </w:p>
        </w:tc>
        <w:tc>
          <w:tcPr>
            <w:tcW w:w="236" w:type="dxa"/>
            <w:tcBorders>
              <w:bottom w:val="single" w:sz="4" w:space="0" w:color="auto"/>
            </w:tcBorders>
          </w:tcPr>
          <w:p w:rsidR="00CE6361" w:rsidRDefault="00CE6361" w:rsidP="00CE6361">
            <w:pPr>
              <w:jc w:val="center"/>
              <w:rPr>
                <w:rFonts w:ascii="Times New Roman" w:hAnsi="Times New Roman" w:cs="Times New Roman"/>
                <w:sz w:val="24"/>
                <w:szCs w:val="24"/>
              </w:rPr>
            </w:pPr>
          </w:p>
        </w:tc>
        <w:tc>
          <w:tcPr>
            <w:tcW w:w="792" w:type="dxa"/>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β</w:t>
            </w:r>
          </w:p>
        </w:tc>
        <w:tc>
          <w:tcPr>
            <w:tcW w:w="1282" w:type="dxa"/>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95% CI</w:t>
            </w:r>
          </w:p>
        </w:tc>
        <w:tc>
          <w:tcPr>
            <w:tcW w:w="983" w:type="dxa"/>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p</w:t>
            </w:r>
          </w:p>
        </w:tc>
        <w:tc>
          <w:tcPr>
            <w:tcW w:w="285" w:type="dxa"/>
            <w:tcBorders>
              <w:bottom w:val="single" w:sz="4" w:space="0" w:color="auto"/>
            </w:tcBorders>
          </w:tcPr>
          <w:p w:rsidR="00CE6361" w:rsidRDefault="00CE6361" w:rsidP="00CE6361">
            <w:pPr>
              <w:jc w:val="center"/>
              <w:rPr>
                <w:rFonts w:ascii="Times New Roman" w:hAnsi="Times New Roman" w:cs="Times New Roman"/>
                <w:sz w:val="24"/>
                <w:szCs w:val="24"/>
              </w:rPr>
            </w:pPr>
          </w:p>
        </w:tc>
        <w:tc>
          <w:tcPr>
            <w:tcW w:w="721" w:type="dxa"/>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β</w:t>
            </w:r>
          </w:p>
        </w:tc>
        <w:tc>
          <w:tcPr>
            <w:tcW w:w="1235" w:type="dxa"/>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95% CI</w:t>
            </w:r>
          </w:p>
        </w:tc>
        <w:tc>
          <w:tcPr>
            <w:tcW w:w="821" w:type="dxa"/>
            <w:tcBorders>
              <w:top w:val="single" w:sz="4" w:space="0" w:color="auto"/>
              <w:bottom w:val="single" w:sz="4" w:space="0" w:color="auto"/>
            </w:tcBorders>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p</w:t>
            </w:r>
          </w:p>
        </w:tc>
      </w:tr>
      <w:tr w:rsidR="00CE6361" w:rsidTr="00CE6361">
        <w:tc>
          <w:tcPr>
            <w:tcW w:w="1414" w:type="dxa"/>
            <w:tcBorders>
              <w:top w:val="single" w:sz="4" w:space="0" w:color="auto"/>
            </w:tcBorders>
          </w:tcPr>
          <w:p w:rsidR="00CE6361" w:rsidRDefault="00CE6361" w:rsidP="008C5D60">
            <w:pPr>
              <w:rPr>
                <w:rFonts w:ascii="Times New Roman" w:hAnsi="Times New Roman" w:cs="Times New Roman"/>
                <w:sz w:val="24"/>
                <w:szCs w:val="24"/>
              </w:rPr>
            </w:pPr>
          </w:p>
        </w:tc>
        <w:tc>
          <w:tcPr>
            <w:tcW w:w="12541" w:type="dxa"/>
            <w:gridSpan w:val="15"/>
            <w:tcBorders>
              <w:top w:val="single" w:sz="4" w:space="0" w:color="auto"/>
            </w:tcBorders>
          </w:tcPr>
          <w:p w:rsidR="00CE6361" w:rsidRDefault="00CE6361" w:rsidP="00CE6361">
            <w:pPr>
              <w:jc w:val="center"/>
              <w:rPr>
                <w:rFonts w:ascii="Times New Roman" w:hAnsi="Times New Roman" w:cs="Times New Roman"/>
                <w:sz w:val="24"/>
                <w:szCs w:val="24"/>
              </w:rPr>
            </w:pPr>
            <w:r>
              <w:rPr>
                <w:rFonts w:ascii="Times New Roman" w:hAnsi="Times New Roman" w:cs="Times New Roman"/>
                <w:b/>
              </w:rPr>
              <w:t>Fasting glucose concentration</w:t>
            </w:r>
            <w:r w:rsidRPr="002D0DE7">
              <w:rPr>
                <w:rFonts w:ascii="Times New Roman" w:hAnsi="Times New Roman" w:cs="Times New Roman"/>
                <w:b/>
              </w:rPr>
              <w:t xml:space="preserve"> (mmol/l)</w:t>
            </w:r>
          </w:p>
        </w:tc>
      </w:tr>
      <w:tr w:rsidR="00CE6361" w:rsidTr="00CE6361">
        <w:tc>
          <w:tcPr>
            <w:tcW w:w="1414" w:type="dxa"/>
          </w:tcPr>
          <w:p w:rsidR="00CE6361" w:rsidRPr="004B46A1" w:rsidRDefault="00CE6361" w:rsidP="00F13AC4">
            <w:pPr>
              <w:rPr>
                <w:rFonts w:ascii="Times New Roman" w:hAnsi="Times New Roman" w:cs="Times New Roman"/>
              </w:rPr>
            </w:pPr>
            <w:r w:rsidRPr="004B46A1">
              <w:rPr>
                <w:rFonts w:ascii="Times New Roman" w:hAnsi="Times New Roman" w:cs="Times New Roman"/>
              </w:rPr>
              <w:t>pDT feeders</w:t>
            </w:r>
          </w:p>
        </w:tc>
        <w:tc>
          <w:tcPr>
            <w:tcW w:w="2121" w:type="dxa"/>
            <w:gridSpan w:val="2"/>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reference</w:t>
            </w:r>
          </w:p>
        </w:tc>
        <w:tc>
          <w:tcPr>
            <w:tcW w:w="874" w:type="dxa"/>
          </w:tcPr>
          <w:p w:rsidR="00CE6361" w:rsidRDefault="00CE6361" w:rsidP="00CE6361">
            <w:pPr>
              <w:jc w:val="center"/>
              <w:rPr>
                <w:rFonts w:ascii="Times New Roman" w:hAnsi="Times New Roman" w:cs="Times New Roman"/>
                <w:sz w:val="24"/>
                <w:szCs w:val="24"/>
              </w:rPr>
            </w:pPr>
          </w:p>
        </w:tc>
        <w:tc>
          <w:tcPr>
            <w:tcW w:w="269" w:type="dxa"/>
          </w:tcPr>
          <w:p w:rsidR="00CE6361" w:rsidRDefault="00CE6361" w:rsidP="00CE6361">
            <w:pPr>
              <w:jc w:val="center"/>
              <w:rPr>
                <w:rFonts w:ascii="Times New Roman" w:hAnsi="Times New Roman" w:cs="Times New Roman"/>
                <w:sz w:val="24"/>
                <w:szCs w:val="24"/>
              </w:rPr>
            </w:pPr>
          </w:p>
        </w:tc>
        <w:tc>
          <w:tcPr>
            <w:tcW w:w="2048" w:type="dxa"/>
            <w:gridSpan w:val="2"/>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reference</w:t>
            </w:r>
          </w:p>
        </w:tc>
        <w:tc>
          <w:tcPr>
            <w:tcW w:w="874" w:type="dxa"/>
          </w:tcPr>
          <w:p w:rsidR="00CE6361" w:rsidRDefault="00CE6361" w:rsidP="00CE6361">
            <w:pPr>
              <w:jc w:val="center"/>
              <w:rPr>
                <w:rFonts w:ascii="Times New Roman" w:hAnsi="Times New Roman" w:cs="Times New Roman"/>
                <w:sz w:val="24"/>
                <w:szCs w:val="24"/>
              </w:rPr>
            </w:pPr>
          </w:p>
        </w:tc>
        <w:tc>
          <w:tcPr>
            <w:tcW w:w="236" w:type="dxa"/>
          </w:tcPr>
          <w:p w:rsidR="00CE6361" w:rsidRDefault="00CE6361" w:rsidP="00CE6361">
            <w:pPr>
              <w:jc w:val="center"/>
              <w:rPr>
                <w:rFonts w:ascii="Times New Roman" w:hAnsi="Times New Roman" w:cs="Times New Roman"/>
                <w:sz w:val="24"/>
                <w:szCs w:val="24"/>
              </w:rPr>
            </w:pPr>
          </w:p>
        </w:tc>
        <w:tc>
          <w:tcPr>
            <w:tcW w:w="2074" w:type="dxa"/>
            <w:gridSpan w:val="2"/>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reference</w:t>
            </w:r>
          </w:p>
        </w:tc>
        <w:tc>
          <w:tcPr>
            <w:tcW w:w="983" w:type="dxa"/>
          </w:tcPr>
          <w:p w:rsidR="00CE6361" w:rsidRDefault="00CE6361" w:rsidP="00CE6361">
            <w:pPr>
              <w:jc w:val="center"/>
              <w:rPr>
                <w:rFonts w:ascii="Times New Roman" w:hAnsi="Times New Roman" w:cs="Times New Roman"/>
                <w:sz w:val="24"/>
                <w:szCs w:val="24"/>
              </w:rPr>
            </w:pPr>
          </w:p>
        </w:tc>
        <w:tc>
          <w:tcPr>
            <w:tcW w:w="285" w:type="dxa"/>
          </w:tcPr>
          <w:p w:rsidR="00CE6361" w:rsidRDefault="00CE6361" w:rsidP="00CE6361">
            <w:pPr>
              <w:jc w:val="center"/>
              <w:rPr>
                <w:rFonts w:ascii="Times New Roman" w:hAnsi="Times New Roman" w:cs="Times New Roman"/>
                <w:sz w:val="24"/>
                <w:szCs w:val="24"/>
              </w:rPr>
            </w:pPr>
          </w:p>
        </w:tc>
        <w:tc>
          <w:tcPr>
            <w:tcW w:w="1956" w:type="dxa"/>
            <w:gridSpan w:val="2"/>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reference</w:t>
            </w:r>
          </w:p>
        </w:tc>
        <w:tc>
          <w:tcPr>
            <w:tcW w:w="821" w:type="dxa"/>
          </w:tcPr>
          <w:p w:rsidR="00CE6361" w:rsidRDefault="00CE6361" w:rsidP="00CE6361">
            <w:pPr>
              <w:jc w:val="center"/>
              <w:rPr>
                <w:rFonts w:ascii="Times New Roman" w:hAnsi="Times New Roman" w:cs="Times New Roman"/>
                <w:sz w:val="24"/>
                <w:szCs w:val="24"/>
              </w:rPr>
            </w:pPr>
          </w:p>
        </w:tc>
      </w:tr>
      <w:tr w:rsidR="00CE6361" w:rsidTr="00CE6361">
        <w:tc>
          <w:tcPr>
            <w:tcW w:w="1414" w:type="dxa"/>
          </w:tcPr>
          <w:p w:rsidR="00CE6361" w:rsidRPr="004B46A1" w:rsidRDefault="00CE6361" w:rsidP="00F13AC4">
            <w:pPr>
              <w:pStyle w:val="NoSpacing"/>
              <w:rPr>
                <w:rFonts w:ascii="Times New Roman" w:hAnsi="Times New Roman" w:cs="Times New Roman"/>
                <w:lang w:val="en-GB"/>
              </w:rPr>
            </w:pPr>
            <w:r w:rsidRPr="004B46A1">
              <w:rPr>
                <w:rFonts w:ascii="Times New Roman" w:hAnsi="Times New Roman" w:cs="Times New Roman"/>
                <w:lang w:val="en-GB"/>
              </w:rPr>
              <w:t>pNT feeders</w:t>
            </w:r>
          </w:p>
        </w:tc>
        <w:tc>
          <w:tcPr>
            <w:tcW w:w="754"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0.14</w:t>
            </w:r>
          </w:p>
        </w:tc>
        <w:tc>
          <w:tcPr>
            <w:tcW w:w="1367"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0.05, 0.22</w:t>
            </w:r>
          </w:p>
        </w:tc>
        <w:tc>
          <w:tcPr>
            <w:tcW w:w="874"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0.002</w:t>
            </w:r>
          </w:p>
        </w:tc>
        <w:tc>
          <w:tcPr>
            <w:tcW w:w="269" w:type="dxa"/>
          </w:tcPr>
          <w:p w:rsidR="00CE6361" w:rsidRDefault="00CE6361" w:rsidP="00CE6361">
            <w:pPr>
              <w:jc w:val="center"/>
              <w:rPr>
                <w:rFonts w:ascii="Times New Roman" w:hAnsi="Times New Roman" w:cs="Times New Roman"/>
                <w:sz w:val="24"/>
                <w:szCs w:val="24"/>
              </w:rPr>
            </w:pPr>
          </w:p>
        </w:tc>
        <w:tc>
          <w:tcPr>
            <w:tcW w:w="754"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0.16</w:t>
            </w:r>
          </w:p>
        </w:tc>
        <w:tc>
          <w:tcPr>
            <w:tcW w:w="1294"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0.05, 0.26</w:t>
            </w:r>
          </w:p>
        </w:tc>
        <w:tc>
          <w:tcPr>
            <w:tcW w:w="874"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0.003</w:t>
            </w:r>
          </w:p>
        </w:tc>
        <w:tc>
          <w:tcPr>
            <w:tcW w:w="236" w:type="dxa"/>
          </w:tcPr>
          <w:p w:rsidR="00CE6361" w:rsidRDefault="00CE6361" w:rsidP="00CE6361">
            <w:pPr>
              <w:jc w:val="center"/>
              <w:rPr>
                <w:rFonts w:ascii="Times New Roman" w:hAnsi="Times New Roman" w:cs="Times New Roman"/>
                <w:sz w:val="24"/>
                <w:szCs w:val="24"/>
              </w:rPr>
            </w:pPr>
          </w:p>
        </w:tc>
        <w:tc>
          <w:tcPr>
            <w:tcW w:w="792" w:type="dxa"/>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-0.03</w:t>
            </w:r>
          </w:p>
        </w:tc>
        <w:tc>
          <w:tcPr>
            <w:tcW w:w="1282"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rPr>
              <w:t>-0.18, 0.13</w:t>
            </w:r>
          </w:p>
        </w:tc>
        <w:tc>
          <w:tcPr>
            <w:tcW w:w="983"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0.717</w:t>
            </w:r>
          </w:p>
        </w:tc>
        <w:tc>
          <w:tcPr>
            <w:tcW w:w="285" w:type="dxa"/>
          </w:tcPr>
          <w:p w:rsidR="00CE6361" w:rsidRDefault="00CE6361" w:rsidP="00CE6361">
            <w:pPr>
              <w:jc w:val="center"/>
              <w:rPr>
                <w:rFonts w:ascii="Times New Roman" w:hAnsi="Times New Roman" w:cs="Times New Roman"/>
                <w:sz w:val="24"/>
                <w:szCs w:val="24"/>
              </w:rPr>
            </w:pPr>
          </w:p>
        </w:tc>
        <w:tc>
          <w:tcPr>
            <w:tcW w:w="721" w:type="dxa"/>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0.02</w:t>
            </w:r>
          </w:p>
        </w:tc>
        <w:tc>
          <w:tcPr>
            <w:tcW w:w="1235" w:type="dxa"/>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-0.1</w:t>
            </w:r>
            <w:r>
              <w:rPr>
                <w:rFonts w:ascii="Times New Roman" w:hAnsi="Times New Roman" w:cs="Times New Roman"/>
              </w:rPr>
              <w:t>7</w:t>
            </w:r>
            <w:r w:rsidRPr="004B46A1">
              <w:rPr>
                <w:rFonts w:ascii="Times New Roman" w:hAnsi="Times New Roman" w:cs="Times New Roman"/>
              </w:rPr>
              <w:t>,</w:t>
            </w:r>
            <w:r w:rsidR="00720282">
              <w:rPr>
                <w:rFonts w:ascii="Times New Roman" w:hAnsi="Times New Roman" w:cs="Times New Roman"/>
              </w:rPr>
              <w:t xml:space="preserve"> </w:t>
            </w:r>
            <w:r w:rsidRPr="004B46A1">
              <w:rPr>
                <w:rFonts w:ascii="Times New Roman" w:hAnsi="Times New Roman" w:cs="Times New Roman"/>
              </w:rPr>
              <w:t>0.</w:t>
            </w:r>
            <w:r>
              <w:rPr>
                <w:rFonts w:ascii="Times New Roman" w:hAnsi="Times New Roman" w:cs="Times New Roman"/>
              </w:rPr>
              <w:t>20</w:t>
            </w:r>
          </w:p>
        </w:tc>
        <w:tc>
          <w:tcPr>
            <w:tcW w:w="821" w:type="dxa"/>
          </w:tcPr>
          <w:p w:rsidR="00CE6361" w:rsidRPr="004B46A1" w:rsidRDefault="00CE6361" w:rsidP="00CE6361">
            <w:pPr>
              <w:jc w:val="center"/>
              <w:rPr>
                <w:rFonts w:ascii="Times New Roman" w:hAnsi="Times New Roman" w:cs="Times New Roman"/>
              </w:rPr>
            </w:pPr>
            <w:r w:rsidRPr="004B46A1">
              <w:rPr>
                <w:rFonts w:ascii="Times New Roman" w:hAnsi="Times New Roman" w:cs="Times New Roman"/>
              </w:rPr>
              <w:t>0.</w:t>
            </w:r>
            <w:r>
              <w:rPr>
                <w:rFonts w:ascii="Times New Roman" w:hAnsi="Times New Roman" w:cs="Times New Roman"/>
              </w:rPr>
              <w:t>879</w:t>
            </w:r>
          </w:p>
        </w:tc>
      </w:tr>
      <w:tr w:rsidR="00CE6361" w:rsidTr="00CE6361">
        <w:tc>
          <w:tcPr>
            <w:tcW w:w="1414" w:type="dxa"/>
          </w:tcPr>
          <w:p w:rsidR="00CE6361" w:rsidRPr="004B46A1" w:rsidRDefault="00CE6361" w:rsidP="00F13AC4">
            <w:pPr>
              <w:pStyle w:val="NoSpacing"/>
              <w:rPr>
                <w:rFonts w:ascii="Times New Roman" w:hAnsi="Times New Roman" w:cs="Times New Roman"/>
                <w:lang w:val="en-GB"/>
              </w:rPr>
            </w:pPr>
          </w:p>
        </w:tc>
        <w:tc>
          <w:tcPr>
            <w:tcW w:w="754" w:type="dxa"/>
          </w:tcPr>
          <w:p w:rsidR="00CE6361" w:rsidRDefault="00CE6361" w:rsidP="00CE6361">
            <w:pPr>
              <w:jc w:val="center"/>
              <w:rPr>
                <w:rFonts w:ascii="Times New Roman" w:hAnsi="Times New Roman" w:cs="Times New Roman"/>
                <w:sz w:val="24"/>
                <w:szCs w:val="24"/>
              </w:rPr>
            </w:pPr>
          </w:p>
        </w:tc>
        <w:tc>
          <w:tcPr>
            <w:tcW w:w="1367" w:type="dxa"/>
          </w:tcPr>
          <w:p w:rsidR="00CE6361" w:rsidRDefault="00CE6361" w:rsidP="00CE6361">
            <w:pPr>
              <w:jc w:val="center"/>
              <w:rPr>
                <w:rFonts w:ascii="Times New Roman" w:hAnsi="Times New Roman" w:cs="Times New Roman"/>
                <w:sz w:val="24"/>
                <w:szCs w:val="24"/>
              </w:rPr>
            </w:pPr>
          </w:p>
        </w:tc>
        <w:tc>
          <w:tcPr>
            <w:tcW w:w="874" w:type="dxa"/>
          </w:tcPr>
          <w:p w:rsidR="00CE6361" w:rsidRDefault="00CE6361" w:rsidP="00CE6361">
            <w:pPr>
              <w:jc w:val="center"/>
              <w:rPr>
                <w:rFonts w:ascii="Times New Roman" w:hAnsi="Times New Roman" w:cs="Times New Roman"/>
                <w:sz w:val="24"/>
                <w:szCs w:val="24"/>
              </w:rPr>
            </w:pPr>
          </w:p>
        </w:tc>
        <w:tc>
          <w:tcPr>
            <w:tcW w:w="269" w:type="dxa"/>
          </w:tcPr>
          <w:p w:rsidR="00CE6361" w:rsidRDefault="00CE6361" w:rsidP="00CE6361">
            <w:pPr>
              <w:jc w:val="center"/>
              <w:rPr>
                <w:rFonts w:ascii="Times New Roman" w:hAnsi="Times New Roman" w:cs="Times New Roman"/>
                <w:sz w:val="24"/>
                <w:szCs w:val="24"/>
              </w:rPr>
            </w:pPr>
          </w:p>
        </w:tc>
        <w:tc>
          <w:tcPr>
            <w:tcW w:w="754" w:type="dxa"/>
          </w:tcPr>
          <w:p w:rsidR="00CE6361" w:rsidRDefault="00CE6361" w:rsidP="00CE6361">
            <w:pPr>
              <w:jc w:val="center"/>
              <w:rPr>
                <w:rFonts w:ascii="Times New Roman" w:hAnsi="Times New Roman" w:cs="Times New Roman"/>
                <w:sz w:val="24"/>
                <w:szCs w:val="24"/>
              </w:rPr>
            </w:pPr>
          </w:p>
        </w:tc>
        <w:tc>
          <w:tcPr>
            <w:tcW w:w="1294" w:type="dxa"/>
          </w:tcPr>
          <w:p w:rsidR="00CE6361" w:rsidRDefault="00CE6361" w:rsidP="00CE6361">
            <w:pPr>
              <w:jc w:val="center"/>
              <w:rPr>
                <w:rFonts w:ascii="Times New Roman" w:hAnsi="Times New Roman" w:cs="Times New Roman"/>
                <w:sz w:val="24"/>
                <w:szCs w:val="24"/>
              </w:rPr>
            </w:pPr>
          </w:p>
        </w:tc>
        <w:tc>
          <w:tcPr>
            <w:tcW w:w="874" w:type="dxa"/>
          </w:tcPr>
          <w:p w:rsidR="00CE6361" w:rsidRDefault="00CE6361" w:rsidP="00CE6361">
            <w:pPr>
              <w:jc w:val="center"/>
              <w:rPr>
                <w:rFonts w:ascii="Times New Roman" w:hAnsi="Times New Roman" w:cs="Times New Roman"/>
                <w:sz w:val="24"/>
                <w:szCs w:val="24"/>
              </w:rPr>
            </w:pPr>
          </w:p>
        </w:tc>
        <w:tc>
          <w:tcPr>
            <w:tcW w:w="236" w:type="dxa"/>
          </w:tcPr>
          <w:p w:rsidR="00CE6361" w:rsidRDefault="00CE6361" w:rsidP="00CE6361">
            <w:pPr>
              <w:jc w:val="center"/>
              <w:rPr>
                <w:rFonts w:ascii="Times New Roman" w:hAnsi="Times New Roman" w:cs="Times New Roman"/>
                <w:sz w:val="24"/>
                <w:szCs w:val="24"/>
              </w:rPr>
            </w:pPr>
          </w:p>
        </w:tc>
        <w:tc>
          <w:tcPr>
            <w:tcW w:w="792" w:type="dxa"/>
          </w:tcPr>
          <w:p w:rsidR="00CE6361" w:rsidRDefault="00CE6361" w:rsidP="00CE6361">
            <w:pPr>
              <w:jc w:val="center"/>
              <w:rPr>
                <w:rFonts w:ascii="Times New Roman" w:hAnsi="Times New Roman" w:cs="Times New Roman"/>
                <w:sz w:val="24"/>
                <w:szCs w:val="24"/>
              </w:rPr>
            </w:pPr>
          </w:p>
        </w:tc>
        <w:tc>
          <w:tcPr>
            <w:tcW w:w="1282" w:type="dxa"/>
          </w:tcPr>
          <w:p w:rsidR="00CE6361" w:rsidRDefault="00CE6361" w:rsidP="00CE6361">
            <w:pPr>
              <w:jc w:val="center"/>
              <w:rPr>
                <w:rFonts w:ascii="Times New Roman" w:hAnsi="Times New Roman" w:cs="Times New Roman"/>
                <w:sz w:val="24"/>
                <w:szCs w:val="24"/>
              </w:rPr>
            </w:pPr>
          </w:p>
        </w:tc>
        <w:tc>
          <w:tcPr>
            <w:tcW w:w="983" w:type="dxa"/>
          </w:tcPr>
          <w:p w:rsidR="00CE6361" w:rsidRDefault="00CE6361" w:rsidP="00CE6361">
            <w:pPr>
              <w:jc w:val="center"/>
              <w:rPr>
                <w:rFonts w:ascii="Times New Roman" w:hAnsi="Times New Roman" w:cs="Times New Roman"/>
                <w:sz w:val="24"/>
                <w:szCs w:val="24"/>
              </w:rPr>
            </w:pPr>
          </w:p>
        </w:tc>
        <w:tc>
          <w:tcPr>
            <w:tcW w:w="285" w:type="dxa"/>
          </w:tcPr>
          <w:p w:rsidR="00CE6361" w:rsidRDefault="00CE6361" w:rsidP="00CE6361">
            <w:pPr>
              <w:jc w:val="center"/>
              <w:rPr>
                <w:rFonts w:ascii="Times New Roman" w:hAnsi="Times New Roman" w:cs="Times New Roman"/>
                <w:sz w:val="24"/>
                <w:szCs w:val="24"/>
              </w:rPr>
            </w:pPr>
          </w:p>
        </w:tc>
        <w:tc>
          <w:tcPr>
            <w:tcW w:w="721" w:type="dxa"/>
          </w:tcPr>
          <w:p w:rsidR="00CE6361" w:rsidRDefault="00CE6361" w:rsidP="00CE6361">
            <w:pPr>
              <w:jc w:val="center"/>
              <w:rPr>
                <w:rFonts w:ascii="Times New Roman" w:hAnsi="Times New Roman" w:cs="Times New Roman"/>
                <w:sz w:val="24"/>
                <w:szCs w:val="24"/>
              </w:rPr>
            </w:pPr>
          </w:p>
        </w:tc>
        <w:tc>
          <w:tcPr>
            <w:tcW w:w="1235" w:type="dxa"/>
          </w:tcPr>
          <w:p w:rsidR="00CE6361" w:rsidRDefault="00CE6361" w:rsidP="00CE6361">
            <w:pPr>
              <w:jc w:val="center"/>
              <w:rPr>
                <w:rFonts w:ascii="Times New Roman" w:hAnsi="Times New Roman" w:cs="Times New Roman"/>
                <w:sz w:val="24"/>
                <w:szCs w:val="24"/>
              </w:rPr>
            </w:pPr>
          </w:p>
        </w:tc>
        <w:tc>
          <w:tcPr>
            <w:tcW w:w="821" w:type="dxa"/>
          </w:tcPr>
          <w:p w:rsidR="00CE6361" w:rsidRDefault="00CE6361" w:rsidP="00CE6361">
            <w:pPr>
              <w:jc w:val="center"/>
              <w:rPr>
                <w:rFonts w:ascii="Times New Roman" w:hAnsi="Times New Roman" w:cs="Times New Roman"/>
                <w:sz w:val="24"/>
                <w:szCs w:val="24"/>
              </w:rPr>
            </w:pPr>
          </w:p>
        </w:tc>
      </w:tr>
      <w:tr w:rsidR="00CE6361" w:rsidTr="00CE6361">
        <w:tc>
          <w:tcPr>
            <w:tcW w:w="1414" w:type="dxa"/>
          </w:tcPr>
          <w:p w:rsidR="00CE6361" w:rsidRPr="004B46A1" w:rsidRDefault="00CE6361" w:rsidP="00F13AC4">
            <w:pPr>
              <w:pStyle w:val="NoSpacing"/>
              <w:rPr>
                <w:rFonts w:ascii="Times New Roman" w:hAnsi="Times New Roman" w:cs="Times New Roman"/>
                <w:lang w:val="en-GB"/>
              </w:rPr>
            </w:pPr>
          </w:p>
        </w:tc>
        <w:tc>
          <w:tcPr>
            <w:tcW w:w="12541" w:type="dxa"/>
            <w:gridSpan w:val="15"/>
          </w:tcPr>
          <w:p w:rsidR="00CE6361" w:rsidRDefault="00CE6361" w:rsidP="00CE6361">
            <w:pPr>
              <w:jc w:val="center"/>
              <w:rPr>
                <w:rFonts w:ascii="Times New Roman" w:hAnsi="Times New Roman" w:cs="Times New Roman"/>
                <w:sz w:val="24"/>
                <w:szCs w:val="24"/>
              </w:rPr>
            </w:pPr>
            <w:r w:rsidRPr="002D0DE7">
              <w:rPr>
                <w:rFonts w:ascii="Times New Roman" w:hAnsi="Times New Roman" w:cs="Times New Roman"/>
                <w:b/>
              </w:rPr>
              <w:t xml:space="preserve">2-hour postprandial </w:t>
            </w:r>
            <w:r>
              <w:rPr>
                <w:rFonts w:ascii="Times New Roman" w:hAnsi="Times New Roman" w:cs="Times New Roman"/>
                <w:b/>
              </w:rPr>
              <w:t>glucose concentration</w:t>
            </w:r>
            <w:r w:rsidRPr="002D0DE7">
              <w:rPr>
                <w:rFonts w:ascii="Times New Roman" w:hAnsi="Times New Roman" w:cs="Times New Roman"/>
                <w:b/>
              </w:rPr>
              <w:t xml:space="preserve"> (mmol/l)</w:t>
            </w:r>
          </w:p>
        </w:tc>
      </w:tr>
      <w:tr w:rsidR="00CE6361" w:rsidTr="00CE6361">
        <w:tc>
          <w:tcPr>
            <w:tcW w:w="1414" w:type="dxa"/>
          </w:tcPr>
          <w:p w:rsidR="00CE6361" w:rsidRPr="004B46A1" w:rsidRDefault="00CE6361" w:rsidP="00F13AC4">
            <w:pPr>
              <w:pStyle w:val="NoSpacing"/>
              <w:rPr>
                <w:rFonts w:ascii="Times New Roman" w:hAnsi="Times New Roman" w:cs="Times New Roman"/>
                <w:lang w:val="en-GB"/>
              </w:rPr>
            </w:pPr>
            <w:r w:rsidRPr="004B46A1">
              <w:rPr>
                <w:rFonts w:ascii="Times New Roman" w:hAnsi="Times New Roman" w:cs="Times New Roman"/>
              </w:rPr>
              <w:t>pDT feeders</w:t>
            </w:r>
          </w:p>
        </w:tc>
        <w:tc>
          <w:tcPr>
            <w:tcW w:w="2121" w:type="dxa"/>
            <w:gridSpan w:val="2"/>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reference</w:t>
            </w:r>
          </w:p>
        </w:tc>
        <w:tc>
          <w:tcPr>
            <w:tcW w:w="874" w:type="dxa"/>
          </w:tcPr>
          <w:p w:rsidR="00CE6361" w:rsidRDefault="00CE6361" w:rsidP="00CE6361">
            <w:pPr>
              <w:jc w:val="center"/>
              <w:rPr>
                <w:rFonts w:ascii="Times New Roman" w:hAnsi="Times New Roman" w:cs="Times New Roman"/>
                <w:sz w:val="24"/>
                <w:szCs w:val="24"/>
              </w:rPr>
            </w:pPr>
          </w:p>
        </w:tc>
        <w:tc>
          <w:tcPr>
            <w:tcW w:w="269" w:type="dxa"/>
          </w:tcPr>
          <w:p w:rsidR="00CE6361" w:rsidRDefault="00CE6361" w:rsidP="00CE6361">
            <w:pPr>
              <w:jc w:val="center"/>
              <w:rPr>
                <w:rFonts w:ascii="Times New Roman" w:hAnsi="Times New Roman" w:cs="Times New Roman"/>
                <w:sz w:val="24"/>
                <w:szCs w:val="24"/>
              </w:rPr>
            </w:pPr>
          </w:p>
        </w:tc>
        <w:tc>
          <w:tcPr>
            <w:tcW w:w="2048" w:type="dxa"/>
            <w:gridSpan w:val="2"/>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reference</w:t>
            </w:r>
          </w:p>
        </w:tc>
        <w:tc>
          <w:tcPr>
            <w:tcW w:w="874" w:type="dxa"/>
          </w:tcPr>
          <w:p w:rsidR="00CE6361" w:rsidRDefault="00CE6361" w:rsidP="00CE6361">
            <w:pPr>
              <w:jc w:val="center"/>
              <w:rPr>
                <w:rFonts w:ascii="Times New Roman" w:hAnsi="Times New Roman" w:cs="Times New Roman"/>
                <w:sz w:val="24"/>
                <w:szCs w:val="24"/>
              </w:rPr>
            </w:pPr>
          </w:p>
        </w:tc>
        <w:tc>
          <w:tcPr>
            <w:tcW w:w="236" w:type="dxa"/>
          </w:tcPr>
          <w:p w:rsidR="00CE6361" w:rsidRDefault="00CE6361" w:rsidP="00CE6361">
            <w:pPr>
              <w:jc w:val="center"/>
              <w:rPr>
                <w:rFonts w:ascii="Times New Roman" w:hAnsi="Times New Roman" w:cs="Times New Roman"/>
                <w:sz w:val="24"/>
                <w:szCs w:val="24"/>
              </w:rPr>
            </w:pPr>
          </w:p>
        </w:tc>
        <w:tc>
          <w:tcPr>
            <w:tcW w:w="2074" w:type="dxa"/>
            <w:gridSpan w:val="2"/>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reference</w:t>
            </w:r>
          </w:p>
        </w:tc>
        <w:tc>
          <w:tcPr>
            <w:tcW w:w="983" w:type="dxa"/>
          </w:tcPr>
          <w:p w:rsidR="00CE6361" w:rsidRDefault="00CE6361" w:rsidP="00CE6361">
            <w:pPr>
              <w:jc w:val="center"/>
              <w:rPr>
                <w:rFonts w:ascii="Times New Roman" w:hAnsi="Times New Roman" w:cs="Times New Roman"/>
                <w:sz w:val="24"/>
                <w:szCs w:val="24"/>
              </w:rPr>
            </w:pPr>
          </w:p>
        </w:tc>
        <w:tc>
          <w:tcPr>
            <w:tcW w:w="285" w:type="dxa"/>
          </w:tcPr>
          <w:p w:rsidR="00CE6361" w:rsidRDefault="00CE6361" w:rsidP="00CE6361">
            <w:pPr>
              <w:jc w:val="center"/>
              <w:rPr>
                <w:rFonts w:ascii="Times New Roman" w:hAnsi="Times New Roman" w:cs="Times New Roman"/>
                <w:sz w:val="24"/>
                <w:szCs w:val="24"/>
              </w:rPr>
            </w:pPr>
          </w:p>
        </w:tc>
        <w:tc>
          <w:tcPr>
            <w:tcW w:w="1956" w:type="dxa"/>
            <w:gridSpan w:val="2"/>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reference</w:t>
            </w:r>
          </w:p>
        </w:tc>
        <w:tc>
          <w:tcPr>
            <w:tcW w:w="821" w:type="dxa"/>
          </w:tcPr>
          <w:p w:rsidR="00CE6361" w:rsidRDefault="00CE6361" w:rsidP="00CE6361">
            <w:pPr>
              <w:jc w:val="center"/>
              <w:rPr>
                <w:rFonts w:ascii="Times New Roman" w:hAnsi="Times New Roman" w:cs="Times New Roman"/>
                <w:sz w:val="24"/>
                <w:szCs w:val="24"/>
              </w:rPr>
            </w:pPr>
          </w:p>
        </w:tc>
      </w:tr>
      <w:tr w:rsidR="00CE6361" w:rsidTr="00CE6361">
        <w:tc>
          <w:tcPr>
            <w:tcW w:w="1414" w:type="dxa"/>
          </w:tcPr>
          <w:p w:rsidR="00CE6361" w:rsidRPr="004B46A1" w:rsidRDefault="00CE6361" w:rsidP="00F13AC4">
            <w:pPr>
              <w:pStyle w:val="NoSpacing"/>
              <w:rPr>
                <w:rFonts w:ascii="Times New Roman" w:hAnsi="Times New Roman" w:cs="Times New Roman"/>
                <w:lang w:val="en-GB"/>
              </w:rPr>
            </w:pPr>
            <w:r w:rsidRPr="004B46A1">
              <w:rPr>
                <w:rFonts w:ascii="Times New Roman" w:hAnsi="Times New Roman" w:cs="Times New Roman"/>
                <w:lang w:val="en-GB"/>
              </w:rPr>
              <w:t>pNT feeders</w:t>
            </w:r>
          </w:p>
        </w:tc>
        <w:tc>
          <w:tcPr>
            <w:tcW w:w="754"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-0.11</w:t>
            </w:r>
          </w:p>
        </w:tc>
        <w:tc>
          <w:tcPr>
            <w:tcW w:w="1367"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-0.43, 0.22</w:t>
            </w:r>
          </w:p>
        </w:tc>
        <w:tc>
          <w:tcPr>
            <w:tcW w:w="874"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0.521</w:t>
            </w:r>
          </w:p>
        </w:tc>
        <w:tc>
          <w:tcPr>
            <w:tcW w:w="269" w:type="dxa"/>
          </w:tcPr>
          <w:p w:rsidR="00CE6361" w:rsidRDefault="00CE6361" w:rsidP="00CE6361">
            <w:pPr>
              <w:jc w:val="center"/>
              <w:rPr>
                <w:rFonts w:ascii="Times New Roman" w:hAnsi="Times New Roman" w:cs="Times New Roman"/>
                <w:sz w:val="24"/>
                <w:szCs w:val="24"/>
              </w:rPr>
            </w:pPr>
          </w:p>
        </w:tc>
        <w:tc>
          <w:tcPr>
            <w:tcW w:w="754"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-0.24</w:t>
            </w:r>
          </w:p>
        </w:tc>
        <w:tc>
          <w:tcPr>
            <w:tcW w:w="1294"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-0.64,</w:t>
            </w:r>
            <w:r w:rsidR="00720282">
              <w:rPr>
                <w:rFonts w:ascii="Times New Roman" w:hAnsi="Times New Roman" w:cs="Times New Roman"/>
                <w:sz w:val="24"/>
                <w:szCs w:val="24"/>
              </w:rPr>
              <w:t xml:space="preserve"> </w:t>
            </w:r>
            <w:r>
              <w:rPr>
                <w:rFonts w:ascii="Times New Roman" w:hAnsi="Times New Roman" w:cs="Times New Roman"/>
                <w:sz w:val="24"/>
                <w:szCs w:val="24"/>
              </w:rPr>
              <w:t>0.16</w:t>
            </w:r>
          </w:p>
        </w:tc>
        <w:tc>
          <w:tcPr>
            <w:tcW w:w="874"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0.232</w:t>
            </w:r>
          </w:p>
        </w:tc>
        <w:tc>
          <w:tcPr>
            <w:tcW w:w="236" w:type="dxa"/>
          </w:tcPr>
          <w:p w:rsidR="00CE6361" w:rsidRDefault="00CE6361" w:rsidP="00CE6361">
            <w:pPr>
              <w:jc w:val="center"/>
              <w:rPr>
                <w:rFonts w:ascii="Times New Roman" w:hAnsi="Times New Roman" w:cs="Times New Roman"/>
                <w:sz w:val="24"/>
                <w:szCs w:val="24"/>
              </w:rPr>
            </w:pPr>
          </w:p>
        </w:tc>
        <w:tc>
          <w:tcPr>
            <w:tcW w:w="792" w:type="dxa"/>
          </w:tcPr>
          <w:p w:rsidR="00CE6361" w:rsidRDefault="00CE6361" w:rsidP="00CE6361">
            <w:pPr>
              <w:jc w:val="center"/>
              <w:rPr>
                <w:rFonts w:ascii="Times New Roman" w:hAnsi="Times New Roman" w:cs="Times New Roman"/>
                <w:sz w:val="24"/>
                <w:szCs w:val="24"/>
              </w:rPr>
            </w:pPr>
            <w:r w:rsidRPr="004B46A1">
              <w:rPr>
                <w:rFonts w:ascii="Times New Roman" w:hAnsi="Times New Roman" w:cs="Times New Roman"/>
              </w:rPr>
              <w:t>-0.38</w:t>
            </w:r>
          </w:p>
        </w:tc>
        <w:tc>
          <w:tcPr>
            <w:tcW w:w="1282"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rPr>
              <w:t>-0.79, 0.04</w:t>
            </w:r>
          </w:p>
        </w:tc>
        <w:tc>
          <w:tcPr>
            <w:tcW w:w="983" w:type="dxa"/>
          </w:tcPr>
          <w:p w:rsidR="00CE6361" w:rsidRDefault="00CE6361" w:rsidP="00CE6361">
            <w:pPr>
              <w:jc w:val="center"/>
              <w:rPr>
                <w:rFonts w:ascii="Times New Roman" w:hAnsi="Times New Roman" w:cs="Times New Roman"/>
                <w:sz w:val="24"/>
                <w:szCs w:val="24"/>
              </w:rPr>
            </w:pPr>
            <w:r>
              <w:rPr>
                <w:rFonts w:ascii="Times New Roman" w:hAnsi="Times New Roman" w:cs="Times New Roman"/>
                <w:sz w:val="24"/>
                <w:szCs w:val="24"/>
              </w:rPr>
              <w:t>0.078</w:t>
            </w:r>
          </w:p>
        </w:tc>
        <w:tc>
          <w:tcPr>
            <w:tcW w:w="285" w:type="dxa"/>
          </w:tcPr>
          <w:p w:rsidR="00CE6361" w:rsidRDefault="00CE6361" w:rsidP="00CE6361">
            <w:pPr>
              <w:jc w:val="center"/>
              <w:rPr>
                <w:rFonts w:ascii="Times New Roman" w:hAnsi="Times New Roman" w:cs="Times New Roman"/>
                <w:sz w:val="24"/>
                <w:szCs w:val="24"/>
              </w:rPr>
            </w:pPr>
          </w:p>
        </w:tc>
        <w:tc>
          <w:tcPr>
            <w:tcW w:w="721" w:type="dxa"/>
          </w:tcPr>
          <w:p w:rsidR="00CE6361" w:rsidRPr="004B46A1" w:rsidRDefault="00CE6361" w:rsidP="00CE6361">
            <w:pPr>
              <w:pStyle w:val="NoSpacing"/>
              <w:jc w:val="center"/>
              <w:rPr>
                <w:rFonts w:ascii="Times New Roman" w:hAnsi="Times New Roman" w:cs="Times New Roman"/>
                <w:lang w:val="en-GB"/>
              </w:rPr>
            </w:pPr>
            <w:r>
              <w:rPr>
                <w:rFonts w:ascii="Times New Roman" w:hAnsi="Times New Roman" w:cs="Times New Roman"/>
                <w:lang w:val="en-GB"/>
              </w:rPr>
              <w:t>-0.31</w:t>
            </w:r>
          </w:p>
        </w:tc>
        <w:tc>
          <w:tcPr>
            <w:tcW w:w="1235" w:type="dxa"/>
          </w:tcPr>
          <w:p w:rsidR="00CE6361" w:rsidRPr="004B46A1" w:rsidRDefault="00CE6361" w:rsidP="00CE6361">
            <w:pPr>
              <w:pStyle w:val="NoSpacing"/>
              <w:jc w:val="center"/>
              <w:rPr>
                <w:rFonts w:ascii="Times New Roman" w:hAnsi="Times New Roman" w:cs="Times New Roman"/>
                <w:lang w:val="en-GB"/>
              </w:rPr>
            </w:pPr>
            <w:r>
              <w:rPr>
                <w:rFonts w:ascii="Times New Roman" w:hAnsi="Times New Roman" w:cs="Times New Roman"/>
                <w:lang w:val="en-GB"/>
              </w:rPr>
              <w:t>-0.83,</w:t>
            </w:r>
            <w:r w:rsidR="00720282">
              <w:rPr>
                <w:rFonts w:ascii="Times New Roman" w:hAnsi="Times New Roman" w:cs="Times New Roman"/>
                <w:lang w:val="en-GB"/>
              </w:rPr>
              <w:t xml:space="preserve"> </w:t>
            </w:r>
            <w:r>
              <w:rPr>
                <w:rFonts w:ascii="Times New Roman" w:hAnsi="Times New Roman" w:cs="Times New Roman"/>
                <w:lang w:val="en-GB"/>
              </w:rPr>
              <w:t>0.21</w:t>
            </w:r>
          </w:p>
        </w:tc>
        <w:tc>
          <w:tcPr>
            <w:tcW w:w="821" w:type="dxa"/>
          </w:tcPr>
          <w:p w:rsidR="00CE6361" w:rsidRPr="004B46A1" w:rsidRDefault="00CE6361" w:rsidP="00CE6361">
            <w:pPr>
              <w:pStyle w:val="NoSpacing"/>
              <w:jc w:val="center"/>
              <w:rPr>
                <w:rFonts w:ascii="Times New Roman" w:hAnsi="Times New Roman" w:cs="Times New Roman"/>
                <w:lang w:val="en-GB"/>
              </w:rPr>
            </w:pPr>
            <w:r>
              <w:rPr>
                <w:rFonts w:ascii="Times New Roman" w:hAnsi="Times New Roman" w:cs="Times New Roman"/>
                <w:lang w:val="en-GB"/>
              </w:rPr>
              <w:t>0.246</w:t>
            </w:r>
          </w:p>
        </w:tc>
      </w:tr>
    </w:tbl>
    <w:p w:rsidR="00CE6361" w:rsidRDefault="00CE6361" w:rsidP="00CE6361">
      <w:pPr>
        <w:spacing w:after="0" w:line="240" w:lineRule="auto"/>
        <w:rPr>
          <w:rFonts w:ascii="Times New Roman" w:hAnsi="Times New Roman" w:cs="Times New Roman"/>
        </w:rPr>
      </w:pPr>
      <w:r>
        <w:rPr>
          <w:rFonts w:ascii="Times New Roman" w:hAnsi="Times New Roman" w:cs="Times New Roman"/>
        </w:rPr>
        <w:t xml:space="preserve">BMI, body mass index; CI, confidence interval; </w:t>
      </w:r>
      <w:r w:rsidRPr="004B46A1">
        <w:rPr>
          <w:rFonts w:ascii="Times New Roman" w:hAnsi="Times New Roman" w:cs="Times New Roman"/>
        </w:rPr>
        <w:t>pDT, predominantly day-time; pNT, predominantly night-time</w:t>
      </w:r>
      <w:r>
        <w:rPr>
          <w:rFonts w:ascii="Times New Roman" w:hAnsi="Times New Roman" w:cs="Times New Roman"/>
        </w:rPr>
        <w:t>; CI, confidence interval.</w:t>
      </w:r>
    </w:p>
    <w:p w:rsidR="00CE6361" w:rsidRDefault="00CE6361" w:rsidP="00CE6361">
      <w:pPr>
        <w:spacing w:after="0" w:line="240" w:lineRule="auto"/>
        <w:jc w:val="both"/>
        <w:rPr>
          <w:rFonts w:ascii="Times New Roman" w:hAnsi="Times New Roman" w:cs="Times New Roman"/>
          <w:sz w:val="24"/>
          <w:szCs w:val="24"/>
        </w:rPr>
      </w:pPr>
      <w:r>
        <w:rPr>
          <w:rFonts w:ascii="Times New Roman" w:hAnsi="Times New Roman" w:cs="Times New Roman"/>
          <w:vertAlign w:val="superscript"/>
        </w:rPr>
        <w:t>*</w:t>
      </w:r>
      <w:r>
        <w:rPr>
          <w:rFonts w:ascii="Times New Roman" w:hAnsi="Times New Roman" w:cs="Times New Roman"/>
        </w:rPr>
        <w:t>Ad</w:t>
      </w:r>
      <w:r w:rsidRPr="004B46A1">
        <w:rPr>
          <w:rFonts w:ascii="Times New Roman" w:hAnsi="Times New Roman" w:cs="Times New Roman"/>
        </w:rPr>
        <w:t xml:space="preserve">justed for </w:t>
      </w:r>
      <w:r>
        <w:rPr>
          <w:rFonts w:ascii="Times New Roman" w:hAnsi="Times New Roman" w:cs="Times New Roman"/>
        </w:rPr>
        <w:t xml:space="preserve">maternal </w:t>
      </w:r>
      <w:r w:rsidRPr="004B46A1">
        <w:rPr>
          <w:rFonts w:ascii="Times New Roman" w:hAnsi="Times New Roman" w:cs="Times New Roman"/>
        </w:rPr>
        <w:t>age, education, ethnicity, physical activity</w:t>
      </w:r>
      <w:r>
        <w:rPr>
          <w:rFonts w:ascii="Times New Roman" w:hAnsi="Times New Roman" w:cs="Times New Roman"/>
        </w:rPr>
        <w:t>, sleep duration</w:t>
      </w:r>
      <w:r w:rsidRPr="004B46A1">
        <w:rPr>
          <w:rFonts w:ascii="Times New Roman" w:hAnsi="Times New Roman" w:cs="Times New Roman"/>
        </w:rPr>
        <w:t xml:space="preserve"> </w:t>
      </w:r>
      <w:r>
        <w:rPr>
          <w:rFonts w:ascii="Times New Roman" w:hAnsi="Times New Roman" w:cs="Times New Roman"/>
        </w:rPr>
        <w:t xml:space="preserve">and </w:t>
      </w:r>
      <w:r w:rsidRPr="004B46A1">
        <w:rPr>
          <w:rFonts w:ascii="Times New Roman" w:hAnsi="Times New Roman" w:cs="Times New Roman"/>
        </w:rPr>
        <w:t>total energy intake</w:t>
      </w:r>
      <w:r>
        <w:rPr>
          <w:rFonts w:ascii="Times New Roman" w:hAnsi="Times New Roman" w:cs="Times New Roman"/>
        </w:rPr>
        <w:t>.</w:t>
      </w:r>
    </w:p>
    <w:p w:rsidR="00CE6361" w:rsidRPr="008C5D60" w:rsidRDefault="00CE6361" w:rsidP="008C5D60">
      <w:pPr>
        <w:spacing w:after="0" w:line="240" w:lineRule="auto"/>
        <w:rPr>
          <w:rFonts w:ascii="Times New Roman" w:hAnsi="Times New Roman" w:cs="Times New Roman"/>
          <w:sz w:val="24"/>
          <w:szCs w:val="24"/>
        </w:rPr>
      </w:pPr>
    </w:p>
    <w:sectPr w:rsidR="00CE6361" w:rsidRPr="008C5D60" w:rsidSect="00903395">
      <w:type w:val="continuous"/>
      <w:pgSz w:w="16838" w:h="11906" w:orient="landscape" w:code="9"/>
      <w:pgMar w:top="1134" w:right="1134" w:bottom="1134" w:left="1134"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78D" w:rsidRDefault="0093578D" w:rsidP="005D3382">
      <w:pPr>
        <w:spacing w:after="0" w:line="240" w:lineRule="auto"/>
      </w:pPr>
      <w:r>
        <w:separator/>
      </w:r>
    </w:p>
  </w:endnote>
  <w:endnote w:type="continuationSeparator" w:id="0">
    <w:p w:rsidR="0093578D" w:rsidRDefault="0093578D" w:rsidP="005D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UnicodeMS">
    <w:altName w:val="MS Mincho"/>
    <w:panose1 w:val="00000000000000000000"/>
    <w:charset w:val="80"/>
    <w:family w:val="auto"/>
    <w:notTrueType/>
    <w:pitch w:val="default"/>
    <w:sig w:usb0="00000000" w:usb1="08070000" w:usb2="00000010" w:usb3="00000000" w:csb0="00020000" w:csb1="00000000"/>
  </w:font>
  <w:font w:name="AdvOT46dcae81">
    <w:altName w:val="Arial Unicode MS"/>
    <w:panose1 w:val="00000000000000000000"/>
    <w:charset w:val="81"/>
    <w:family w:val="auto"/>
    <w:notTrueType/>
    <w:pitch w:val="default"/>
    <w:sig w:usb0="00000003" w:usb1="09060000" w:usb2="00000010" w:usb3="00000000" w:csb0="00080001" w:csb1="00000000"/>
  </w:font>
  <w:font w:name="RMTMI">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394693"/>
      <w:docPartObj>
        <w:docPartGallery w:val="Page Numbers (Bottom of Page)"/>
        <w:docPartUnique/>
      </w:docPartObj>
    </w:sdtPr>
    <w:sdtEndPr>
      <w:rPr>
        <w:rFonts w:ascii="Times New Roman" w:hAnsi="Times New Roman" w:cs="Times New Roman"/>
        <w:noProof/>
        <w:sz w:val="24"/>
        <w:szCs w:val="24"/>
      </w:rPr>
    </w:sdtEndPr>
    <w:sdtContent>
      <w:p w:rsidR="0093578D" w:rsidRPr="000F79C2" w:rsidRDefault="0093578D">
        <w:pPr>
          <w:pStyle w:val="Footer"/>
          <w:jc w:val="center"/>
          <w:rPr>
            <w:rFonts w:ascii="Times New Roman" w:hAnsi="Times New Roman" w:cs="Times New Roman"/>
            <w:sz w:val="24"/>
            <w:szCs w:val="24"/>
          </w:rPr>
        </w:pPr>
        <w:r w:rsidRPr="000F79C2">
          <w:rPr>
            <w:rFonts w:ascii="Times New Roman" w:hAnsi="Times New Roman" w:cs="Times New Roman"/>
            <w:sz w:val="24"/>
            <w:szCs w:val="24"/>
          </w:rPr>
          <w:fldChar w:fldCharType="begin"/>
        </w:r>
        <w:r w:rsidRPr="000F79C2">
          <w:rPr>
            <w:rFonts w:ascii="Times New Roman" w:hAnsi="Times New Roman" w:cs="Times New Roman"/>
            <w:sz w:val="24"/>
            <w:szCs w:val="24"/>
          </w:rPr>
          <w:instrText xml:space="preserve"> PAGE   \* MERGEFORMAT </w:instrText>
        </w:r>
        <w:r w:rsidRPr="000F79C2">
          <w:rPr>
            <w:rFonts w:ascii="Times New Roman" w:hAnsi="Times New Roman" w:cs="Times New Roman"/>
            <w:sz w:val="24"/>
            <w:szCs w:val="24"/>
          </w:rPr>
          <w:fldChar w:fldCharType="separate"/>
        </w:r>
        <w:r w:rsidR="009300DC">
          <w:rPr>
            <w:rFonts w:ascii="Times New Roman" w:hAnsi="Times New Roman" w:cs="Times New Roman"/>
            <w:noProof/>
            <w:sz w:val="24"/>
            <w:szCs w:val="24"/>
          </w:rPr>
          <w:t>1</w:t>
        </w:r>
        <w:r w:rsidRPr="000F79C2">
          <w:rPr>
            <w:rFonts w:ascii="Times New Roman" w:hAnsi="Times New Roman" w:cs="Times New Roman"/>
            <w:noProof/>
            <w:sz w:val="24"/>
            <w:szCs w:val="24"/>
          </w:rPr>
          <w:fldChar w:fldCharType="end"/>
        </w:r>
      </w:p>
    </w:sdtContent>
  </w:sdt>
  <w:p w:rsidR="0093578D" w:rsidRDefault="00935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78D" w:rsidRDefault="0093578D" w:rsidP="005D3382">
      <w:pPr>
        <w:spacing w:after="0" w:line="240" w:lineRule="auto"/>
      </w:pPr>
      <w:r>
        <w:separator/>
      </w:r>
    </w:p>
  </w:footnote>
  <w:footnote w:type="continuationSeparator" w:id="0">
    <w:p w:rsidR="0093578D" w:rsidRDefault="0093578D" w:rsidP="005D33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40C95E"/>
    <w:lvl w:ilvl="0">
      <w:start w:val="1"/>
      <w:numFmt w:val="decimal"/>
      <w:lvlText w:val="%1."/>
      <w:lvlJc w:val="left"/>
      <w:pPr>
        <w:tabs>
          <w:tab w:val="num" w:pos="1492"/>
        </w:tabs>
        <w:ind w:left="1492" w:hanging="360"/>
      </w:pPr>
    </w:lvl>
  </w:abstractNum>
  <w:abstractNum w:abstractNumId="1">
    <w:nsid w:val="FFFFFF7D"/>
    <w:multiLevelType w:val="singleLevel"/>
    <w:tmpl w:val="1B109614"/>
    <w:lvl w:ilvl="0">
      <w:start w:val="1"/>
      <w:numFmt w:val="decimal"/>
      <w:lvlText w:val="%1."/>
      <w:lvlJc w:val="left"/>
      <w:pPr>
        <w:tabs>
          <w:tab w:val="num" w:pos="1209"/>
        </w:tabs>
        <w:ind w:left="1209" w:hanging="360"/>
      </w:pPr>
    </w:lvl>
  </w:abstractNum>
  <w:abstractNum w:abstractNumId="2">
    <w:nsid w:val="FFFFFF7E"/>
    <w:multiLevelType w:val="singleLevel"/>
    <w:tmpl w:val="A54CC6A8"/>
    <w:lvl w:ilvl="0">
      <w:start w:val="1"/>
      <w:numFmt w:val="decimal"/>
      <w:lvlText w:val="%1."/>
      <w:lvlJc w:val="left"/>
      <w:pPr>
        <w:tabs>
          <w:tab w:val="num" w:pos="926"/>
        </w:tabs>
        <w:ind w:left="926" w:hanging="360"/>
      </w:pPr>
    </w:lvl>
  </w:abstractNum>
  <w:abstractNum w:abstractNumId="3">
    <w:nsid w:val="FFFFFF7F"/>
    <w:multiLevelType w:val="singleLevel"/>
    <w:tmpl w:val="13F60C7A"/>
    <w:lvl w:ilvl="0">
      <w:start w:val="1"/>
      <w:numFmt w:val="decimal"/>
      <w:lvlText w:val="%1."/>
      <w:lvlJc w:val="left"/>
      <w:pPr>
        <w:tabs>
          <w:tab w:val="num" w:pos="643"/>
        </w:tabs>
        <w:ind w:left="643" w:hanging="360"/>
      </w:pPr>
    </w:lvl>
  </w:abstractNum>
  <w:abstractNum w:abstractNumId="4">
    <w:nsid w:val="FFFFFF80"/>
    <w:multiLevelType w:val="singleLevel"/>
    <w:tmpl w:val="0BA89D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FE50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2811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60A7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9EF2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756801C"/>
    <w:lvl w:ilvl="0">
      <w:start w:val="1"/>
      <w:numFmt w:val="bullet"/>
      <w:lvlText w:val=""/>
      <w:lvlJc w:val="left"/>
      <w:pPr>
        <w:tabs>
          <w:tab w:val="num" w:pos="360"/>
        </w:tabs>
        <w:ind w:left="360" w:hanging="360"/>
      </w:pPr>
      <w:rPr>
        <w:rFonts w:ascii="Symbol" w:hAnsi="Symbol" w:hint="default"/>
      </w:rPr>
    </w:lvl>
  </w:abstractNum>
  <w:abstractNum w:abstractNumId="10">
    <w:nsid w:val="013328A5"/>
    <w:multiLevelType w:val="hybridMultilevel"/>
    <w:tmpl w:val="E91EA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6305C0"/>
    <w:multiLevelType w:val="hybridMultilevel"/>
    <w:tmpl w:val="1F14B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53EC8"/>
    <w:multiLevelType w:val="hybridMultilevel"/>
    <w:tmpl w:val="B4BE7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6551EB"/>
    <w:multiLevelType w:val="hybridMultilevel"/>
    <w:tmpl w:val="CCDEF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01D"/>
    <w:rsid w:val="00000390"/>
    <w:rsid w:val="00000F33"/>
    <w:rsid w:val="00002ACB"/>
    <w:rsid w:val="00004448"/>
    <w:rsid w:val="000053BE"/>
    <w:rsid w:val="0000624E"/>
    <w:rsid w:val="00006535"/>
    <w:rsid w:val="00006F9B"/>
    <w:rsid w:val="00010771"/>
    <w:rsid w:val="0001165C"/>
    <w:rsid w:val="00013202"/>
    <w:rsid w:val="00015A6B"/>
    <w:rsid w:val="00023A2D"/>
    <w:rsid w:val="000256F1"/>
    <w:rsid w:val="00025CE2"/>
    <w:rsid w:val="00026200"/>
    <w:rsid w:val="00026394"/>
    <w:rsid w:val="000277BA"/>
    <w:rsid w:val="00031257"/>
    <w:rsid w:val="00033613"/>
    <w:rsid w:val="00033DC0"/>
    <w:rsid w:val="00036A5E"/>
    <w:rsid w:val="0003782F"/>
    <w:rsid w:val="00041841"/>
    <w:rsid w:val="00042724"/>
    <w:rsid w:val="000500D7"/>
    <w:rsid w:val="00050C2C"/>
    <w:rsid w:val="00051EE7"/>
    <w:rsid w:val="00052113"/>
    <w:rsid w:val="000557DB"/>
    <w:rsid w:val="0005758A"/>
    <w:rsid w:val="00063105"/>
    <w:rsid w:val="0006329D"/>
    <w:rsid w:val="00063C21"/>
    <w:rsid w:val="00064295"/>
    <w:rsid w:val="00070B3F"/>
    <w:rsid w:val="00071CBA"/>
    <w:rsid w:val="00073969"/>
    <w:rsid w:val="000758E0"/>
    <w:rsid w:val="00076EBE"/>
    <w:rsid w:val="000823ED"/>
    <w:rsid w:val="0008296B"/>
    <w:rsid w:val="0008338C"/>
    <w:rsid w:val="000871AB"/>
    <w:rsid w:val="00090451"/>
    <w:rsid w:val="00093424"/>
    <w:rsid w:val="000965AC"/>
    <w:rsid w:val="00096D46"/>
    <w:rsid w:val="00097E2D"/>
    <w:rsid w:val="000A352A"/>
    <w:rsid w:val="000A4A2D"/>
    <w:rsid w:val="000B3988"/>
    <w:rsid w:val="000B729C"/>
    <w:rsid w:val="000C2128"/>
    <w:rsid w:val="000C5E42"/>
    <w:rsid w:val="000D4C6D"/>
    <w:rsid w:val="000D7AD1"/>
    <w:rsid w:val="000E1D87"/>
    <w:rsid w:val="000E2E6B"/>
    <w:rsid w:val="000E3214"/>
    <w:rsid w:val="000E69EC"/>
    <w:rsid w:val="000F049A"/>
    <w:rsid w:val="000F054D"/>
    <w:rsid w:val="000F3295"/>
    <w:rsid w:val="000F4089"/>
    <w:rsid w:val="000F79C2"/>
    <w:rsid w:val="00104961"/>
    <w:rsid w:val="00104E62"/>
    <w:rsid w:val="0011001E"/>
    <w:rsid w:val="0011125A"/>
    <w:rsid w:val="00115E7E"/>
    <w:rsid w:val="00116E1E"/>
    <w:rsid w:val="00121F8E"/>
    <w:rsid w:val="00122BAF"/>
    <w:rsid w:val="00123173"/>
    <w:rsid w:val="001241F9"/>
    <w:rsid w:val="00126200"/>
    <w:rsid w:val="00131684"/>
    <w:rsid w:val="00134549"/>
    <w:rsid w:val="0013729A"/>
    <w:rsid w:val="00142533"/>
    <w:rsid w:val="00142EDA"/>
    <w:rsid w:val="001511F8"/>
    <w:rsid w:val="0015629B"/>
    <w:rsid w:val="00161350"/>
    <w:rsid w:val="00161DD5"/>
    <w:rsid w:val="0016211D"/>
    <w:rsid w:val="0016340E"/>
    <w:rsid w:val="00164690"/>
    <w:rsid w:val="00167472"/>
    <w:rsid w:val="00167A3E"/>
    <w:rsid w:val="00170366"/>
    <w:rsid w:val="00171F74"/>
    <w:rsid w:val="00174C52"/>
    <w:rsid w:val="0017513E"/>
    <w:rsid w:val="0017530D"/>
    <w:rsid w:val="00175801"/>
    <w:rsid w:val="00180CFD"/>
    <w:rsid w:val="00182EE2"/>
    <w:rsid w:val="0018315E"/>
    <w:rsid w:val="00185525"/>
    <w:rsid w:val="00186F2F"/>
    <w:rsid w:val="001878D0"/>
    <w:rsid w:val="00190C42"/>
    <w:rsid w:val="0019599D"/>
    <w:rsid w:val="001A1353"/>
    <w:rsid w:val="001A467B"/>
    <w:rsid w:val="001A7752"/>
    <w:rsid w:val="001B037A"/>
    <w:rsid w:val="001B2155"/>
    <w:rsid w:val="001B271D"/>
    <w:rsid w:val="001B3A20"/>
    <w:rsid w:val="001B46C6"/>
    <w:rsid w:val="001B56FC"/>
    <w:rsid w:val="001B5E7C"/>
    <w:rsid w:val="001C6B79"/>
    <w:rsid w:val="001D1C85"/>
    <w:rsid w:val="001D561F"/>
    <w:rsid w:val="001D6691"/>
    <w:rsid w:val="001D6C03"/>
    <w:rsid w:val="001E5D38"/>
    <w:rsid w:val="001F2838"/>
    <w:rsid w:val="001F426A"/>
    <w:rsid w:val="001F7A09"/>
    <w:rsid w:val="0020154F"/>
    <w:rsid w:val="00205F53"/>
    <w:rsid w:val="002070A0"/>
    <w:rsid w:val="002074E1"/>
    <w:rsid w:val="00211F8D"/>
    <w:rsid w:val="00213BE5"/>
    <w:rsid w:val="002150BE"/>
    <w:rsid w:val="00216DE7"/>
    <w:rsid w:val="00216DEA"/>
    <w:rsid w:val="002201C6"/>
    <w:rsid w:val="0022288A"/>
    <w:rsid w:val="0022474F"/>
    <w:rsid w:val="002273D1"/>
    <w:rsid w:val="00227EEA"/>
    <w:rsid w:val="00234BDF"/>
    <w:rsid w:val="002359A8"/>
    <w:rsid w:val="00235EA1"/>
    <w:rsid w:val="00237A12"/>
    <w:rsid w:val="00237CBE"/>
    <w:rsid w:val="00240513"/>
    <w:rsid w:val="00240C9E"/>
    <w:rsid w:val="00242CE5"/>
    <w:rsid w:val="00243788"/>
    <w:rsid w:val="00245768"/>
    <w:rsid w:val="00245F0E"/>
    <w:rsid w:val="0025645D"/>
    <w:rsid w:val="00260821"/>
    <w:rsid w:val="00262620"/>
    <w:rsid w:val="00262905"/>
    <w:rsid w:val="00262EF8"/>
    <w:rsid w:val="002723C0"/>
    <w:rsid w:val="002744E3"/>
    <w:rsid w:val="002844D5"/>
    <w:rsid w:val="002849B4"/>
    <w:rsid w:val="00285BAF"/>
    <w:rsid w:val="00290923"/>
    <w:rsid w:val="002955B0"/>
    <w:rsid w:val="00297968"/>
    <w:rsid w:val="002A062D"/>
    <w:rsid w:val="002A390F"/>
    <w:rsid w:val="002A5209"/>
    <w:rsid w:val="002B1F02"/>
    <w:rsid w:val="002B2704"/>
    <w:rsid w:val="002B5B27"/>
    <w:rsid w:val="002B7188"/>
    <w:rsid w:val="002C1589"/>
    <w:rsid w:val="002C17B6"/>
    <w:rsid w:val="002C4FF8"/>
    <w:rsid w:val="002C55B0"/>
    <w:rsid w:val="002C59A4"/>
    <w:rsid w:val="002C7999"/>
    <w:rsid w:val="002C7D73"/>
    <w:rsid w:val="002C7E54"/>
    <w:rsid w:val="002D2D1C"/>
    <w:rsid w:val="002D7A48"/>
    <w:rsid w:val="002E4BBF"/>
    <w:rsid w:val="002E604E"/>
    <w:rsid w:val="002E77AD"/>
    <w:rsid w:val="002E79E0"/>
    <w:rsid w:val="002F1799"/>
    <w:rsid w:val="002F6E47"/>
    <w:rsid w:val="003016DC"/>
    <w:rsid w:val="003022C8"/>
    <w:rsid w:val="0030576B"/>
    <w:rsid w:val="00312C4F"/>
    <w:rsid w:val="00314B73"/>
    <w:rsid w:val="003216CD"/>
    <w:rsid w:val="00321A85"/>
    <w:rsid w:val="00323D6F"/>
    <w:rsid w:val="00337152"/>
    <w:rsid w:val="00340888"/>
    <w:rsid w:val="00341F05"/>
    <w:rsid w:val="00342BBE"/>
    <w:rsid w:val="00342BEC"/>
    <w:rsid w:val="00343155"/>
    <w:rsid w:val="0034392B"/>
    <w:rsid w:val="003478E0"/>
    <w:rsid w:val="00354DC1"/>
    <w:rsid w:val="00355A12"/>
    <w:rsid w:val="003603A8"/>
    <w:rsid w:val="00362343"/>
    <w:rsid w:val="0036290C"/>
    <w:rsid w:val="00363030"/>
    <w:rsid w:val="003644CC"/>
    <w:rsid w:val="0037299B"/>
    <w:rsid w:val="00382A2E"/>
    <w:rsid w:val="00383A30"/>
    <w:rsid w:val="00384CBE"/>
    <w:rsid w:val="00384F03"/>
    <w:rsid w:val="003852E0"/>
    <w:rsid w:val="00385E6D"/>
    <w:rsid w:val="003876F2"/>
    <w:rsid w:val="00394AF0"/>
    <w:rsid w:val="003954A2"/>
    <w:rsid w:val="003956E2"/>
    <w:rsid w:val="003962F4"/>
    <w:rsid w:val="00396ACD"/>
    <w:rsid w:val="00397C6D"/>
    <w:rsid w:val="003A0715"/>
    <w:rsid w:val="003A1113"/>
    <w:rsid w:val="003A28D0"/>
    <w:rsid w:val="003B78DE"/>
    <w:rsid w:val="003C0EFE"/>
    <w:rsid w:val="003C1383"/>
    <w:rsid w:val="003C43F9"/>
    <w:rsid w:val="003C5FC8"/>
    <w:rsid w:val="003D0508"/>
    <w:rsid w:val="003D25DF"/>
    <w:rsid w:val="003D48F1"/>
    <w:rsid w:val="003D4A2A"/>
    <w:rsid w:val="003D7D04"/>
    <w:rsid w:val="003E09D1"/>
    <w:rsid w:val="003E1125"/>
    <w:rsid w:val="003E1BE8"/>
    <w:rsid w:val="003E4DCC"/>
    <w:rsid w:val="003E57DE"/>
    <w:rsid w:val="003E6434"/>
    <w:rsid w:val="003F1DFB"/>
    <w:rsid w:val="00404DB2"/>
    <w:rsid w:val="0040524E"/>
    <w:rsid w:val="004063DF"/>
    <w:rsid w:val="00407128"/>
    <w:rsid w:val="0040714C"/>
    <w:rsid w:val="00407991"/>
    <w:rsid w:val="0041144E"/>
    <w:rsid w:val="00412A0B"/>
    <w:rsid w:val="0041489D"/>
    <w:rsid w:val="00415076"/>
    <w:rsid w:val="004161C4"/>
    <w:rsid w:val="00423375"/>
    <w:rsid w:val="0042562B"/>
    <w:rsid w:val="004278F3"/>
    <w:rsid w:val="00431BE0"/>
    <w:rsid w:val="00432AA1"/>
    <w:rsid w:val="00433ECB"/>
    <w:rsid w:val="00435D2B"/>
    <w:rsid w:val="004368E2"/>
    <w:rsid w:val="004502E6"/>
    <w:rsid w:val="00451005"/>
    <w:rsid w:val="00451277"/>
    <w:rsid w:val="004566D6"/>
    <w:rsid w:val="00461466"/>
    <w:rsid w:val="00461569"/>
    <w:rsid w:val="004665B9"/>
    <w:rsid w:val="00467351"/>
    <w:rsid w:val="00472E6B"/>
    <w:rsid w:val="00481942"/>
    <w:rsid w:val="00486518"/>
    <w:rsid w:val="00486584"/>
    <w:rsid w:val="00494FD6"/>
    <w:rsid w:val="004972F4"/>
    <w:rsid w:val="004A0871"/>
    <w:rsid w:val="004B46A1"/>
    <w:rsid w:val="004B61B5"/>
    <w:rsid w:val="004B7B11"/>
    <w:rsid w:val="004C145C"/>
    <w:rsid w:val="004C1514"/>
    <w:rsid w:val="004C69C0"/>
    <w:rsid w:val="004D0B54"/>
    <w:rsid w:val="004D12C2"/>
    <w:rsid w:val="004D3901"/>
    <w:rsid w:val="004D5665"/>
    <w:rsid w:val="004D732F"/>
    <w:rsid w:val="004D7A69"/>
    <w:rsid w:val="004D7CE7"/>
    <w:rsid w:val="004E08F5"/>
    <w:rsid w:val="004E1063"/>
    <w:rsid w:val="004E1098"/>
    <w:rsid w:val="004E64F4"/>
    <w:rsid w:val="004E7D1F"/>
    <w:rsid w:val="004F04A0"/>
    <w:rsid w:val="004F209D"/>
    <w:rsid w:val="004F2503"/>
    <w:rsid w:val="004F62AB"/>
    <w:rsid w:val="004F7786"/>
    <w:rsid w:val="004F778A"/>
    <w:rsid w:val="00500C83"/>
    <w:rsid w:val="00504017"/>
    <w:rsid w:val="005043E5"/>
    <w:rsid w:val="00510408"/>
    <w:rsid w:val="00510645"/>
    <w:rsid w:val="005149F0"/>
    <w:rsid w:val="00517F28"/>
    <w:rsid w:val="00522332"/>
    <w:rsid w:val="0052261F"/>
    <w:rsid w:val="0052280E"/>
    <w:rsid w:val="00522FD1"/>
    <w:rsid w:val="00524A28"/>
    <w:rsid w:val="005277E5"/>
    <w:rsid w:val="00530DD0"/>
    <w:rsid w:val="005327DD"/>
    <w:rsid w:val="00533FC8"/>
    <w:rsid w:val="005377FC"/>
    <w:rsid w:val="00537D8B"/>
    <w:rsid w:val="0054025D"/>
    <w:rsid w:val="00541D05"/>
    <w:rsid w:val="00542048"/>
    <w:rsid w:val="005422EF"/>
    <w:rsid w:val="00542865"/>
    <w:rsid w:val="005462F8"/>
    <w:rsid w:val="00546B53"/>
    <w:rsid w:val="00555E52"/>
    <w:rsid w:val="0056060C"/>
    <w:rsid w:val="005627A8"/>
    <w:rsid w:val="00566BFC"/>
    <w:rsid w:val="005717FC"/>
    <w:rsid w:val="00571CC7"/>
    <w:rsid w:val="00573422"/>
    <w:rsid w:val="00574CF3"/>
    <w:rsid w:val="00575836"/>
    <w:rsid w:val="00577E42"/>
    <w:rsid w:val="00580A3C"/>
    <w:rsid w:val="005820CF"/>
    <w:rsid w:val="005821CA"/>
    <w:rsid w:val="00583EE1"/>
    <w:rsid w:val="00584FED"/>
    <w:rsid w:val="0058548D"/>
    <w:rsid w:val="00585B61"/>
    <w:rsid w:val="005870C7"/>
    <w:rsid w:val="0059277B"/>
    <w:rsid w:val="00597501"/>
    <w:rsid w:val="005A4760"/>
    <w:rsid w:val="005A48E8"/>
    <w:rsid w:val="005A4B6B"/>
    <w:rsid w:val="005A4BC7"/>
    <w:rsid w:val="005B192F"/>
    <w:rsid w:val="005B233F"/>
    <w:rsid w:val="005B32A7"/>
    <w:rsid w:val="005C1252"/>
    <w:rsid w:val="005C16D9"/>
    <w:rsid w:val="005C71BA"/>
    <w:rsid w:val="005C77D8"/>
    <w:rsid w:val="005D3382"/>
    <w:rsid w:val="005D42B3"/>
    <w:rsid w:val="005D6032"/>
    <w:rsid w:val="005E0B02"/>
    <w:rsid w:val="005E2446"/>
    <w:rsid w:val="005E2A37"/>
    <w:rsid w:val="005E7EB7"/>
    <w:rsid w:val="005F3EE5"/>
    <w:rsid w:val="005F54C0"/>
    <w:rsid w:val="005F62BC"/>
    <w:rsid w:val="00605404"/>
    <w:rsid w:val="006077FF"/>
    <w:rsid w:val="00617782"/>
    <w:rsid w:val="006222AD"/>
    <w:rsid w:val="0062282B"/>
    <w:rsid w:val="00623BD6"/>
    <w:rsid w:val="006247D4"/>
    <w:rsid w:val="00624CEC"/>
    <w:rsid w:val="00624DE2"/>
    <w:rsid w:val="00633CD4"/>
    <w:rsid w:val="00635072"/>
    <w:rsid w:val="00640853"/>
    <w:rsid w:val="00640DF0"/>
    <w:rsid w:val="0064182C"/>
    <w:rsid w:val="00650FA6"/>
    <w:rsid w:val="00654BE0"/>
    <w:rsid w:val="00655B69"/>
    <w:rsid w:val="00663BEE"/>
    <w:rsid w:val="00664608"/>
    <w:rsid w:val="00666451"/>
    <w:rsid w:val="00672CD5"/>
    <w:rsid w:val="00677164"/>
    <w:rsid w:val="00677FC9"/>
    <w:rsid w:val="006849D8"/>
    <w:rsid w:val="0068516C"/>
    <w:rsid w:val="00685B94"/>
    <w:rsid w:val="006902EB"/>
    <w:rsid w:val="00691044"/>
    <w:rsid w:val="00692433"/>
    <w:rsid w:val="006941CB"/>
    <w:rsid w:val="006943D9"/>
    <w:rsid w:val="00696FC5"/>
    <w:rsid w:val="00697B68"/>
    <w:rsid w:val="006A403E"/>
    <w:rsid w:val="006B0D71"/>
    <w:rsid w:val="006B3E63"/>
    <w:rsid w:val="006B56FB"/>
    <w:rsid w:val="006C06A8"/>
    <w:rsid w:val="006C0FE8"/>
    <w:rsid w:val="006C4D98"/>
    <w:rsid w:val="006C76FC"/>
    <w:rsid w:val="006D060D"/>
    <w:rsid w:val="006D21CA"/>
    <w:rsid w:val="006D3AFB"/>
    <w:rsid w:val="006E5194"/>
    <w:rsid w:val="006E59BA"/>
    <w:rsid w:val="006E6919"/>
    <w:rsid w:val="006F2EBD"/>
    <w:rsid w:val="006F2F68"/>
    <w:rsid w:val="006F425B"/>
    <w:rsid w:val="00703229"/>
    <w:rsid w:val="00717896"/>
    <w:rsid w:val="00720282"/>
    <w:rsid w:val="0072058C"/>
    <w:rsid w:val="00720F78"/>
    <w:rsid w:val="00722755"/>
    <w:rsid w:val="00727D5E"/>
    <w:rsid w:val="00731D24"/>
    <w:rsid w:val="00731DC5"/>
    <w:rsid w:val="007328D7"/>
    <w:rsid w:val="007332AD"/>
    <w:rsid w:val="00736579"/>
    <w:rsid w:val="00741AFD"/>
    <w:rsid w:val="00741DF5"/>
    <w:rsid w:val="0075043E"/>
    <w:rsid w:val="00751380"/>
    <w:rsid w:val="0075705C"/>
    <w:rsid w:val="00762D14"/>
    <w:rsid w:val="0076334F"/>
    <w:rsid w:val="00766258"/>
    <w:rsid w:val="00766550"/>
    <w:rsid w:val="00770491"/>
    <w:rsid w:val="00771933"/>
    <w:rsid w:val="00775D3B"/>
    <w:rsid w:val="0078197C"/>
    <w:rsid w:val="0078367D"/>
    <w:rsid w:val="0078481A"/>
    <w:rsid w:val="007854A9"/>
    <w:rsid w:val="00786196"/>
    <w:rsid w:val="00786BF7"/>
    <w:rsid w:val="00793FA9"/>
    <w:rsid w:val="0079475A"/>
    <w:rsid w:val="00794897"/>
    <w:rsid w:val="007A0DF6"/>
    <w:rsid w:val="007A2031"/>
    <w:rsid w:val="007A3C66"/>
    <w:rsid w:val="007A3E5F"/>
    <w:rsid w:val="007A526C"/>
    <w:rsid w:val="007A7705"/>
    <w:rsid w:val="007B45F4"/>
    <w:rsid w:val="007B4CD1"/>
    <w:rsid w:val="007B584E"/>
    <w:rsid w:val="007C1DA1"/>
    <w:rsid w:val="007C222B"/>
    <w:rsid w:val="007C6120"/>
    <w:rsid w:val="007C64A4"/>
    <w:rsid w:val="007D0B72"/>
    <w:rsid w:val="007D14A9"/>
    <w:rsid w:val="007D3B93"/>
    <w:rsid w:val="007D4A6A"/>
    <w:rsid w:val="007D5B7B"/>
    <w:rsid w:val="007E65C1"/>
    <w:rsid w:val="007F0114"/>
    <w:rsid w:val="007F1A19"/>
    <w:rsid w:val="007F3A14"/>
    <w:rsid w:val="007F6DA4"/>
    <w:rsid w:val="0080213F"/>
    <w:rsid w:val="0081091B"/>
    <w:rsid w:val="00812261"/>
    <w:rsid w:val="00815019"/>
    <w:rsid w:val="0081593D"/>
    <w:rsid w:val="00817FEE"/>
    <w:rsid w:val="00820B51"/>
    <w:rsid w:val="00831F40"/>
    <w:rsid w:val="00832088"/>
    <w:rsid w:val="00832139"/>
    <w:rsid w:val="00832855"/>
    <w:rsid w:val="00832DB1"/>
    <w:rsid w:val="00833D8D"/>
    <w:rsid w:val="00834F36"/>
    <w:rsid w:val="00847154"/>
    <w:rsid w:val="00850FE9"/>
    <w:rsid w:val="008520CE"/>
    <w:rsid w:val="00856B33"/>
    <w:rsid w:val="0086081E"/>
    <w:rsid w:val="008616CD"/>
    <w:rsid w:val="008622EC"/>
    <w:rsid w:val="00865252"/>
    <w:rsid w:val="008663B3"/>
    <w:rsid w:val="00871C46"/>
    <w:rsid w:val="00871EAC"/>
    <w:rsid w:val="00873ADA"/>
    <w:rsid w:val="008742EC"/>
    <w:rsid w:val="00874CF8"/>
    <w:rsid w:val="00874FC7"/>
    <w:rsid w:val="008760AA"/>
    <w:rsid w:val="00882917"/>
    <w:rsid w:val="00882B20"/>
    <w:rsid w:val="00883AC8"/>
    <w:rsid w:val="00884D2A"/>
    <w:rsid w:val="00885A82"/>
    <w:rsid w:val="00890402"/>
    <w:rsid w:val="008932ED"/>
    <w:rsid w:val="0089559A"/>
    <w:rsid w:val="0089587A"/>
    <w:rsid w:val="00897C75"/>
    <w:rsid w:val="008A1081"/>
    <w:rsid w:val="008A39A1"/>
    <w:rsid w:val="008A6351"/>
    <w:rsid w:val="008B2940"/>
    <w:rsid w:val="008B2B02"/>
    <w:rsid w:val="008B3DFD"/>
    <w:rsid w:val="008B3F2E"/>
    <w:rsid w:val="008B70E0"/>
    <w:rsid w:val="008C15DE"/>
    <w:rsid w:val="008C2B35"/>
    <w:rsid w:val="008C4ED8"/>
    <w:rsid w:val="008C5D60"/>
    <w:rsid w:val="008C5F51"/>
    <w:rsid w:val="008C5F63"/>
    <w:rsid w:val="008C6B51"/>
    <w:rsid w:val="008C748A"/>
    <w:rsid w:val="008D0C69"/>
    <w:rsid w:val="008D3794"/>
    <w:rsid w:val="008D51F6"/>
    <w:rsid w:val="008D556B"/>
    <w:rsid w:val="008D573E"/>
    <w:rsid w:val="008E0402"/>
    <w:rsid w:val="008E0BD8"/>
    <w:rsid w:val="008E1AE7"/>
    <w:rsid w:val="008E2DA4"/>
    <w:rsid w:val="008E3C14"/>
    <w:rsid w:val="008E65D9"/>
    <w:rsid w:val="008E714C"/>
    <w:rsid w:val="008E76E2"/>
    <w:rsid w:val="009025ED"/>
    <w:rsid w:val="00902CA9"/>
    <w:rsid w:val="00903395"/>
    <w:rsid w:val="00903AC7"/>
    <w:rsid w:val="00904F64"/>
    <w:rsid w:val="00907ECE"/>
    <w:rsid w:val="009101A5"/>
    <w:rsid w:val="0091210D"/>
    <w:rsid w:val="009125EF"/>
    <w:rsid w:val="00916336"/>
    <w:rsid w:val="00916F29"/>
    <w:rsid w:val="0091753A"/>
    <w:rsid w:val="00922305"/>
    <w:rsid w:val="00922D17"/>
    <w:rsid w:val="009243FB"/>
    <w:rsid w:val="009300DC"/>
    <w:rsid w:val="0093578D"/>
    <w:rsid w:val="00937EE4"/>
    <w:rsid w:val="00942A07"/>
    <w:rsid w:val="00957055"/>
    <w:rsid w:val="009571DA"/>
    <w:rsid w:val="009607EF"/>
    <w:rsid w:val="0096139F"/>
    <w:rsid w:val="00963B46"/>
    <w:rsid w:val="00966248"/>
    <w:rsid w:val="00967DBD"/>
    <w:rsid w:val="00970D9C"/>
    <w:rsid w:val="009758D1"/>
    <w:rsid w:val="009771D0"/>
    <w:rsid w:val="009807C5"/>
    <w:rsid w:val="00983E28"/>
    <w:rsid w:val="00984119"/>
    <w:rsid w:val="00990D74"/>
    <w:rsid w:val="00990FB6"/>
    <w:rsid w:val="009918F1"/>
    <w:rsid w:val="00994E9A"/>
    <w:rsid w:val="00996AD8"/>
    <w:rsid w:val="009A1869"/>
    <w:rsid w:val="009A3357"/>
    <w:rsid w:val="009A4873"/>
    <w:rsid w:val="009A6BF8"/>
    <w:rsid w:val="009B37DE"/>
    <w:rsid w:val="009B38B1"/>
    <w:rsid w:val="009B4CDE"/>
    <w:rsid w:val="009C1B7C"/>
    <w:rsid w:val="009C1DD8"/>
    <w:rsid w:val="009C240F"/>
    <w:rsid w:val="009C3B44"/>
    <w:rsid w:val="009C52D6"/>
    <w:rsid w:val="009C6AB0"/>
    <w:rsid w:val="009C7613"/>
    <w:rsid w:val="009C7A2D"/>
    <w:rsid w:val="009C7E87"/>
    <w:rsid w:val="009D114E"/>
    <w:rsid w:val="009D37D8"/>
    <w:rsid w:val="009D5367"/>
    <w:rsid w:val="009D58A9"/>
    <w:rsid w:val="009E1B98"/>
    <w:rsid w:val="009E27FB"/>
    <w:rsid w:val="009E7BC7"/>
    <w:rsid w:val="009F2C94"/>
    <w:rsid w:val="009F419C"/>
    <w:rsid w:val="009F66CE"/>
    <w:rsid w:val="00A03F74"/>
    <w:rsid w:val="00A0650E"/>
    <w:rsid w:val="00A0721F"/>
    <w:rsid w:val="00A10892"/>
    <w:rsid w:val="00A1233B"/>
    <w:rsid w:val="00A130F0"/>
    <w:rsid w:val="00A13A2A"/>
    <w:rsid w:val="00A1418A"/>
    <w:rsid w:val="00A14BBB"/>
    <w:rsid w:val="00A159AE"/>
    <w:rsid w:val="00A24CF0"/>
    <w:rsid w:val="00A257D1"/>
    <w:rsid w:val="00A2762A"/>
    <w:rsid w:val="00A307F0"/>
    <w:rsid w:val="00A331A5"/>
    <w:rsid w:val="00A337BF"/>
    <w:rsid w:val="00A41FEA"/>
    <w:rsid w:val="00A42B23"/>
    <w:rsid w:val="00A43014"/>
    <w:rsid w:val="00A45ACE"/>
    <w:rsid w:val="00A4677D"/>
    <w:rsid w:val="00A47383"/>
    <w:rsid w:val="00A50A27"/>
    <w:rsid w:val="00A54517"/>
    <w:rsid w:val="00A551A2"/>
    <w:rsid w:val="00A62954"/>
    <w:rsid w:val="00A65579"/>
    <w:rsid w:val="00A72133"/>
    <w:rsid w:val="00A7276A"/>
    <w:rsid w:val="00A73640"/>
    <w:rsid w:val="00A7701D"/>
    <w:rsid w:val="00A809AA"/>
    <w:rsid w:val="00A86894"/>
    <w:rsid w:val="00A902E1"/>
    <w:rsid w:val="00A9325A"/>
    <w:rsid w:val="00AA0F0E"/>
    <w:rsid w:val="00AA115F"/>
    <w:rsid w:val="00AA361F"/>
    <w:rsid w:val="00AA4AF9"/>
    <w:rsid w:val="00AA6281"/>
    <w:rsid w:val="00AB0889"/>
    <w:rsid w:val="00AB70C6"/>
    <w:rsid w:val="00AC5840"/>
    <w:rsid w:val="00AC64B6"/>
    <w:rsid w:val="00AC6EA4"/>
    <w:rsid w:val="00AC7015"/>
    <w:rsid w:val="00AC7BAF"/>
    <w:rsid w:val="00AD4216"/>
    <w:rsid w:val="00AD4862"/>
    <w:rsid w:val="00AD50C0"/>
    <w:rsid w:val="00AD6391"/>
    <w:rsid w:val="00AD7CD1"/>
    <w:rsid w:val="00AE0E3B"/>
    <w:rsid w:val="00AE1529"/>
    <w:rsid w:val="00AE481B"/>
    <w:rsid w:val="00AE7638"/>
    <w:rsid w:val="00AF15C4"/>
    <w:rsid w:val="00AF444B"/>
    <w:rsid w:val="00AF587E"/>
    <w:rsid w:val="00AF685A"/>
    <w:rsid w:val="00B00B7E"/>
    <w:rsid w:val="00B04C7F"/>
    <w:rsid w:val="00B06B71"/>
    <w:rsid w:val="00B21A1F"/>
    <w:rsid w:val="00B22069"/>
    <w:rsid w:val="00B25DAF"/>
    <w:rsid w:val="00B25F77"/>
    <w:rsid w:val="00B276DF"/>
    <w:rsid w:val="00B353DE"/>
    <w:rsid w:val="00B372F3"/>
    <w:rsid w:val="00B37963"/>
    <w:rsid w:val="00B40485"/>
    <w:rsid w:val="00B415DE"/>
    <w:rsid w:val="00B41AFE"/>
    <w:rsid w:val="00B42106"/>
    <w:rsid w:val="00B421B4"/>
    <w:rsid w:val="00B42C63"/>
    <w:rsid w:val="00B43153"/>
    <w:rsid w:val="00B54C1C"/>
    <w:rsid w:val="00B603E4"/>
    <w:rsid w:val="00B60FCD"/>
    <w:rsid w:val="00B72A58"/>
    <w:rsid w:val="00B75B70"/>
    <w:rsid w:val="00B77B9D"/>
    <w:rsid w:val="00B82848"/>
    <w:rsid w:val="00B82E82"/>
    <w:rsid w:val="00B84D5E"/>
    <w:rsid w:val="00B907A4"/>
    <w:rsid w:val="00B90B70"/>
    <w:rsid w:val="00B92951"/>
    <w:rsid w:val="00B929A3"/>
    <w:rsid w:val="00B93846"/>
    <w:rsid w:val="00B94C59"/>
    <w:rsid w:val="00BA44F0"/>
    <w:rsid w:val="00BA6291"/>
    <w:rsid w:val="00BB1B15"/>
    <w:rsid w:val="00BB4415"/>
    <w:rsid w:val="00BC267B"/>
    <w:rsid w:val="00BC2FC5"/>
    <w:rsid w:val="00BC4370"/>
    <w:rsid w:val="00BC4C8C"/>
    <w:rsid w:val="00BD0549"/>
    <w:rsid w:val="00BD2072"/>
    <w:rsid w:val="00BD27BE"/>
    <w:rsid w:val="00BD587A"/>
    <w:rsid w:val="00BD5BE2"/>
    <w:rsid w:val="00BD7372"/>
    <w:rsid w:val="00BE264E"/>
    <w:rsid w:val="00BE48E3"/>
    <w:rsid w:val="00BE6A3D"/>
    <w:rsid w:val="00BE71CE"/>
    <w:rsid w:val="00BF22D5"/>
    <w:rsid w:val="00BF25A0"/>
    <w:rsid w:val="00BF7D39"/>
    <w:rsid w:val="00C00D63"/>
    <w:rsid w:val="00C014B0"/>
    <w:rsid w:val="00C01B7E"/>
    <w:rsid w:val="00C043CA"/>
    <w:rsid w:val="00C046A8"/>
    <w:rsid w:val="00C06A04"/>
    <w:rsid w:val="00C1444D"/>
    <w:rsid w:val="00C146EE"/>
    <w:rsid w:val="00C156CE"/>
    <w:rsid w:val="00C157F6"/>
    <w:rsid w:val="00C168E8"/>
    <w:rsid w:val="00C171B2"/>
    <w:rsid w:val="00C211CF"/>
    <w:rsid w:val="00C213D5"/>
    <w:rsid w:val="00C23C2B"/>
    <w:rsid w:val="00C2431B"/>
    <w:rsid w:val="00C26694"/>
    <w:rsid w:val="00C30732"/>
    <w:rsid w:val="00C337B8"/>
    <w:rsid w:val="00C3451E"/>
    <w:rsid w:val="00C34BBF"/>
    <w:rsid w:val="00C36033"/>
    <w:rsid w:val="00C36DD2"/>
    <w:rsid w:val="00C378F2"/>
    <w:rsid w:val="00C43375"/>
    <w:rsid w:val="00C4436C"/>
    <w:rsid w:val="00C46D9C"/>
    <w:rsid w:val="00C475A6"/>
    <w:rsid w:val="00C5040A"/>
    <w:rsid w:val="00C50B23"/>
    <w:rsid w:val="00C51194"/>
    <w:rsid w:val="00C51F48"/>
    <w:rsid w:val="00C53914"/>
    <w:rsid w:val="00C54560"/>
    <w:rsid w:val="00C546D9"/>
    <w:rsid w:val="00C60E5C"/>
    <w:rsid w:val="00C61DF1"/>
    <w:rsid w:val="00C65780"/>
    <w:rsid w:val="00C6772C"/>
    <w:rsid w:val="00C67F33"/>
    <w:rsid w:val="00C70A89"/>
    <w:rsid w:val="00C72663"/>
    <w:rsid w:val="00C7278E"/>
    <w:rsid w:val="00C72CBB"/>
    <w:rsid w:val="00C81693"/>
    <w:rsid w:val="00C826D3"/>
    <w:rsid w:val="00C82DA7"/>
    <w:rsid w:val="00C84601"/>
    <w:rsid w:val="00C87217"/>
    <w:rsid w:val="00C9186C"/>
    <w:rsid w:val="00C91C15"/>
    <w:rsid w:val="00C936B8"/>
    <w:rsid w:val="00C93AB3"/>
    <w:rsid w:val="00C94D46"/>
    <w:rsid w:val="00C95615"/>
    <w:rsid w:val="00C975DA"/>
    <w:rsid w:val="00CA0D32"/>
    <w:rsid w:val="00CA36E2"/>
    <w:rsid w:val="00CA7428"/>
    <w:rsid w:val="00CA78F2"/>
    <w:rsid w:val="00CB1E5E"/>
    <w:rsid w:val="00CB2DC3"/>
    <w:rsid w:val="00CB73E6"/>
    <w:rsid w:val="00CB7AE0"/>
    <w:rsid w:val="00CC0DBD"/>
    <w:rsid w:val="00CC51B5"/>
    <w:rsid w:val="00CC7199"/>
    <w:rsid w:val="00CD1EBE"/>
    <w:rsid w:val="00CD3550"/>
    <w:rsid w:val="00CD4042"/>
    <w:rsid w:val="00CE1799"/>
    <w:rsid w:val="00CE1955"/>
    <w:rsid w:val="00CE4B8A"/>
    <w:rsid w:val="00CE6279"/>
    <w:rsid w:val="00CE6361"/>
    <w:rsid w:val="00CF162F"/>
    <w:rsid w:val="00CF1E28"/>
    <w:rsid w:val="00CF345F"/>
    <w:rsid w:val="00CF5C7A"/>
    <w:rsid w:val="00D03784"/>
    <w:rsid w:val="00D07E53"/>
    <w:rsid w:val="00D112B5"/>
    <w:rsid w:val="00D11FF3"/>
    <w:rsid w:val="00D12DBD"/>
    <w:rsid w:val="00D1304C"/>
    <w:rsid w:val="00D1445E"/>
    <w:rsid w:val="00D1531F"/>
    <w:rsid w:val="00D15C02"/>
    <w:rsid w:val="00D22FEB"/>
    <w:rsid w:val="00D2324D"/>
    <w:rsid w:val="00D24408"/>
    <w:rsid w:val="00D244C0"/>
    <w:rsid w:val="00D24589"/>
    <w:rsid w:val="00D24D04"/>
    <w:rsid w:val="00D24F93"/>
    <w:rsid w:val="00D2650E"/>
    <w:rsid w:val="00D267E6"/>
    <w:rsid w:val="00D35C78"/>
    <w:rsid w:val="00D3616F"/>
    <w:rsid w:val="00D400A3"/>
    <w:rsid w:val="00D43EC4"/>
    <w:rsid w:val="00D4428E"/>
    <w:rsid w:val="00D5386E"/>
    <w:rsid w:val="00D54637"/>
    <w:rsid w:val="00D552E1"/>
    <w:rsid w:val="00D6317E"/>
    <w:rsid w:val="00D656B4"/>
    <w:rsid w:val="00D70396"/>
    <w:rsid w:val="00D70DC5"/>
    <w:rsid w:val="00D71102"/>
    <w:rsid w:val="00D72DA5"/>
    <w:rsid w:val="00D758B5"/>
    <w:rsid w:val="00D77800"/>
    <w:rsid w:val="00D77F6E"/>
    <w:rsid w:val="00D8214F"/>
    <w:rsid w:val="00D8506E"/>
    <w:rsid w:val="00D8588A"/>
    <w:rsid w:val="00D87ABF"/>
    <w:rsid w:val="00D91467"/>
    <w:rsid w:val="00D9234D"/>
    <w:rsid w:val="00D94C21"/>
    <w:rsid w:val="00DA1BAC"/>
    <w:rsid w:val="00DB015E"/>
    <w:rsid w:val="00DB0591"/>
    <w:rsid w:val="00DB287D"/>
    <w:rsid w:val="00DB2D7B"/>
    <w:rsid w:val="00DB48A3"/>
    <w:rsid w:val="00DB592A"/>
    <w:rsid w:val="00DB6BA2"/>
    <w:rsid w:val="00DB7739"/>
    <w:rsid w:val="00DC1FB4"/>
    <w:rsid w:val="00DC471F"/>
    <w:rsid w:val="00DD0EF9"/>
    <w:rsid w:val="00DD1DC2"/>
    <w:rsid w:val="00DD2257"/>
    <w:rsid w:val="00DD2477"/>
    <w:rsid w:val="00DD3D5B"/>
    <w:rsid w:val="00DD6C2A"/>
    <w:rsid w:val="00DD72B2"/>
    <w:rsid w:val="00DD78A5"/>
    <w:rsid w:val="00DE361C"/>
    <w:rsid w:val="00DE3F1A"/>
    <w:rsid w:val="00DE5A36"/>
    <w:rsid w:val="00DF34FB"/>
    <w:rsid w:val="00DF4948"/>
    <w:rsid w:val="00DF6A36"/>
    <w:rsid w:val="00DF7DE8"/>
    <w:rsid w:val="00E001E8"/>
    <w:rsid w:val="00E00688"/>
    <w:rsid w:val="00E021A2"/>
    <w:rsid w:val="00E052A2"/>
    <w:rsid w:val="00E05453"/>
    <w:rsid w:val="00E06B5A"/>
    <w:rsid w:val="00E103B4"/>
    <w:rsid w:val="00E10B86"/>
    <w:rsid w:val="00E1390F"/>
    <w:rsid w:val="00E142CB"/>
    <w:rsid w:val="00E15C87"/>
    <w:rsid w:val="00E24CDB"/>
    <w:rsid w:val="00E27625"/>
    <w:rsid w:val="00E3087F"/>
    <w:rsid w:val="00E30B04"/>
    <w:rsid w:val="00E31761"/>
    <w:rsid w:val="00E31947"/>
    <w:rsid w:val="00E3473E"/>
    <w:rsid w:val="00E35175"/>
    <w:rsid w:val="00E35FB5"/>
    <w:rsid w:val="00E368BE"/>
    <w:rsid w:val="00E377B1"/>
    <w:rsid w:val="00E40031"/>
    <w:rsid w:val="00E40850"/>
    <w:rsid w:val="00E4176C"/>
    <w:rsid w:val="00E432FC"/>
    <w:rsid w:val="00E4385A"/>
    <w:rsid w:val="00E43BC7"/>
    <w:rsid w:val="00E451FD"/>
    <w:rsid w:val="00E457AF"/>
    <w:rsid w:val="00E50601"/>
    <w:rsid w:val="00E5132D"/>
    <w:rsid w:val="00E52459"/>
    <w:rsid w:val="00E5569A"/>
    <w:rsid w:val="00E558D7"/>
    <w:rsid w:val="00E61E04"/>
    <w:rsid w:val="00E64E5B"/>
    <w:rsid w:val="00E751FB"/>
    <w:rsid w:val="00E76E18"/>
    <w:rsid w:val="00E85F0A"/>
    <w:rsid w:val="00E93CBB"/>
    <w:rsid w:val="00E95010"/>
    <w:rsid w:val="00E952C1"/>
    <w:rsid w:val="00E95EEC"/>
    <w:rsid w:val="00EA2239"/>
    <w:rsid w:val="00EA4C78"/>
    <w:rsid w:val="00EA5EE4"/>
    <w:rsid w:val="00EB01D8"/>
    <w:rsid w:val="00EB39C5"/>
    <w:rsid w:val="00EB3A48"/>
    <w:rsid w:val="00EC0764"/>
    <w:rsid w:val="00EC2735"/>
    <w:rsid w:val="00EC27E1"/>
    <w:rsid w:val="00EC3AF9"/>
    <w:rsid w:val="00EC69BC"/>
    <w:rsid w:val="00ED0C9D"/>
    <w:rsid w:val="00ED1A0B"/>
    <w:rsid w:val="00ED363C"/>
    <w:rsid w:val="00ED6262"/>
    <w:rsid w:val="00EE045A"/>
    <w:rsid w:val="00EE145E"/>
    <w:rsid w:val="00EE2608"/>
    <w:rsid w:val="00EE7BA5"/>
    <w:rsid w:val="00EE7E77"/>
    <w:rsid w:val="00EF4B8E"/>
    <w:rsid w:val="00EF6ABD"/>
    <w:rsid w:val="00F02976"/>
    <w:rsid w:val="00F046F9"/>
    <w:rsid w:val="00F070FA"/>
    <w:rsid w:val="00F07621"/>
    <w:rsid w:val="00F0794E"/>
    <w:rsid w:val="00F10084"/>
    <w:rsid w:val="00F10730"/>
    <w:rsid w:val="00F1452E"/>
    <w:rsid w:val="00F1528F"/>
    <w:rsid w:val="00F25044"/>
    <w:rsid w:val="00F26092"/>
    <w:rsid w:val="00F30E90"/>
    <w:rsid w:val="00F318AA"/>
    <w:rsid w:val="00F34826"/>
    <w:rsid w:val="00F35A0C"/>
    <w:rsid w:val="00F3670E"/>
    <w:rsid w:val="00F36C31"/>
    <w:rsid w:val="00F4531F"/>
    <w:rsid w:val="00F45D31"/>
    <w:rsid w:val="00F46168"/>
    <w:rsid w:val="00F53304"/>
    <w:rsid w:val="00F540F5"/>
    <w:rsid w:val="00F54D8B"/>
    <w:rsid w:val="00F61383"/>
    <w:rsid w:val="00F613E4"/>
    <w:rsid w:val="00F629A2"/>
    <w:rsid w:val="00F63528"/>
    <w:rsid w:val="00F63BF6"/>
    <w:rsid w:val="00F65FA6"/>
    <w:rsid w:val="00F667EF"/>
    <w:rsid w:val="00F672B8"/>
    <w:rsid w:val="00F67C00"/>
    <w:rsid w:val="00F818DB"/>
    <w:rsid w:val="00F83AC5"/>
    <w:rsid w:val="00F846CA"/>
    <w:rsid w:val="00F85B3B"/>
    <w:rsid w:val="00F865FA"/>
    <w:rsid w:val="00F87E25"/>
    <w:rsid w:val="00F95843"/>
    <w:rsid w:val="00F97854"/>
    <w:rsid w:val="00FA2274"/>
    <w:rsid w:val="00FB2FA4"/>
    <w:rsid w:val="00FB466C"/>
    <w:rsid w:val="00FB7939"/>
    <w:rsid w:val="00FC3CE6"/>
    <w:rsid w:val="00FC760A"/>
    <w:rsid w:val="00FD3608"/>
    <w:rsid w:val="00FD37BA"/>
    <w:rsid w:val="00FD477C"/>
    <w:rsid w:val="00FD5016"/>
    <w:rsid w:val="00FE0D87"/>
    <w:rsid w:val="00FE525C"/>
    <w:rsid w:val="00FE6205"/>
    <w:rsid w:val="00FF099E"/>
    <w:rsid w:val="00FF39F7"/>
    <w:rsid w:val="00FF7328"/>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C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2">
    <w:name w:val="highlight2"/>
    <w:basedOn w:val="DefaultParagraphFont"/>
    <w:rsid w:val="00161350"/>
  </w:style>
  <w:style w:type="paragraph" w:styleId="Header">
    <w:name w:val="header"/>
    <w:basedOn w:val="Normal"/>
    <w:link w:val="HeaderChar"/>
    <w:uiPriority w:val="99"/>
    <w:unhideWhenUsed/>
    <w:rsid w:val="005D3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382"/>
  </w:style>
  <w:style w:type="paragraph" w:styleId="Footer">
    <w:name w:val="footer"/>
    <w:basedOn w:val="Normal"/>
    <w:link w:val="FooterChar"/>
    <w:uiPriority w:val="99"/>
    <w:unhideWhenUsed/>
    <w:rsid w:val="005D3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382"/>
  </w:style>
  <w:style w:type="character" w:customStyle="1" w:styleId="st1">
    <w:name w:val="st1"/>
    <w:basedOn w:val="DefaultParagraphFont"/>
    <w:rsid w:val="009C1DD8"/>
  </w:style>
  <w:style w:type="table" w:styleId="TableGrid">
    <w:name w:val="Table Grid"/>
    <w:basedOn w:val="TableNormal"/>
    <w:uiPriority w:val="59"/>
    <w:rsid w:val="002C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3D5"/>
    <w:pPr>
      <w:ind w:left="720"/>
      <w:contextualSpacing/>
    </w:pPr>
  </w:style>
  <w:style w:type="character" w:styleId="CommentReference">
    <w:name w:val="annotation reference"/>
    <w:basedOn w:val="DefaultParagraphFont"/>
    <w:uiPriority w:val="99"/>
    <w:semiHidden/>
    <w:unhideWhenUsed/>
    <w:rsid w:val="00566BFC"/>
    <w:rPr>
      <w:sz w:val="16"/>
      <w:szCs w:val="16"/>
    </w:rPr>
  </w:style>
  <w:style w:type="paragraph" w:styleId="CommentText">
    <w:name w:val="annotation text"/>
    <w:basedOn w:val="Normal"/>
    <w:link w:val="CommentTextChar"/>
    <w:uiPriority w:val="99"/>
    <w:semiHidden/>
    <w:unhideWhenUsed/>
    <w:rsid w:val="00566BFC"/>
    <w:pPr>
      <w:spacing w:line="240" w:lineRule="auto"/>
    </w:pPr>
    <w:rPr>
      <w:sz w:val="20"/>
      <w:szCs w:val="20"/>
    </w:rPr>
  </w:style>
  <w:style w:type="character" w:customStyle="1" w:styleId="CommentTextChar">
    <w:name w:val="Comment Text Char"/>
    <w:basedOn w:val="DefaultParagraphFont"/>
    <w:link w:val="CommentText"/>
    <w:uiPriority w:val="99"/>
    <w:semiHidden/>
    <w:rsid w:val="00566BFC"/>
    <w:rPr>
      <w:sz w:val="20"/>
      <w:szCs w:val="20"/>
    </w:rPr>
  </w:style>
  <w:style w:type="paragraph" w:styleId="CommentSubject">
    <w:name w:val="annotation subject"/>
    <w:basedOn w:val="CommentText"/>
    <w:next w:val="CommentText"/>
    <w:link w:val="CommentSubjectChar"/>
    <w:uiPriority w:val="99"/>
    <w:semiHidden/>
    <w:unhideWhenUsed/>
    <w:rsid w:val="00566BFC"/>
    <w:rPr>
      <w:b/>
      <w:bCs/>
    </w:rPr>
  </w:style>
  <w:style w:type="character" w:customStyle="1" w:styleId="CommentSubjectChar">
    <w:name w:val="Comment Subject Char"/>
    <w:basedOn w:val="CommentTextChar"/>
    <w:link w:val="CommentSubject"/>
    <w:uiPriority w:val="99"/>
    <w:semiHidden/>
    <w:rsid w:val="00566BFC"/>
    <w:rPr>
      <w:b/>
      <w:bCs/>
      <w:sz w:val="20"/>
      <w:szCs w:val="20"/>
    </w:rPr>
  </w:style>
  <w:style w:type="paragraph" w:styleId="BalloonText">
    <w:name w:val="Balloon Text"/>
    <w:basedOn w:val="Normal"/>
    <w:link w:val="BalloonTextChar"/>
    <w:uiPriority w:val="99"/>
    <w:semiHidden/>
    <w:unhideWhenUsed/>
    <w:rsid w:val="00566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BFC"/>
    <w:rPr>
      <w:rFonts w:ascii="Tahoma" w:hAnsi="Tahoma" w:cs="Tahoma"/>
      <w:sz w:val="16"/>
      <w:szCs w:val="16"/>
    </w:rPr>
  </w:style>
  <w:style w:type="character" w:styleId="Hyperlink">
    <w:name w:val="Hyperlink"/>
    <w:basedOn w:val="DefaultParagraphFont"/>
    <w:uiPriority w:val="99"/>
    <w:unhideWhenUsed/>
    <w:rsid w:val="00F54D8B"/>
    <w:rPr>
      <w:color w:val="0000FF" w:themeColor="hyperlink"/>
      <w:u w:val="single"/>
    </w:rPr>
  </w:style>
  <w:style w:type="paragraph" w:styleId="NoSpacing">
    <w:name w:val="No Spacing"/>
    <w:uiPriority w:val="1"/>
    <w:qFormat/>
    <w:rsid w:val="00555E52"/>
    <w:pPr>
      <w:spacing w:after="0" w:line="240" w:lineRule="auto"/>
    </w:pPr>
  </w:style>
  <w:style w:type="character" w:styleId="LineNumber">
    <w:name w:val="line number"/>
    <w:basedOn w:val="DefaultParagraphFont"/>
    <w:uiPriority w:val="99"/>
    <w:semiHidden/>
    <w:unhideWhenUsed/>
    <w:rsid w:val="000F79C2"/>
    <w:rPr>
      <w:rFonts w:ascii="Times New Roman" w:hAnsi="Times New Roman"/>
      <w:sz w:val="24"/>
    </w:rPr>
  </w:style>
  <w:style w:type="paragraph" w:customStyle="1" w:styleId="Default">
    <w:name w:val="Default"/>
    <w:rsid w:val="005F54C0"/>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semiHidden/>
    <w:unhideWhenUsed/>
    <w:rsid w:val="00F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3670E"/>
    <w:rPr>
      <w:rFonts w:ascii="Courier New" w:eastAsia="Times New Roman" w:hAnsi="Courier New" w:cs="Courier New"/>
      <w:sz w:val="20"/>
      <w:szCs w:val="20"/>
    </w:rPr>
  </w:style>
  <w:style w:type="paragraph" w:styleId="ListNumber">
    <w:name w:val="List Number"/>
    <w:basedOn w:val="Normal"/>
    <w:uiPriority w:val="99"/>
    <w:semiHidden/>
    <w:unhideWhenUsed/>
    <w:rsid w:val="000F79C2"/>
    <w:pPr>
      <w:numPr>
        <w:numId w:val="10"/>
      </w:numPr>
      <w:contextualSpacing/>
    </w:pPr>
    <w:rPr>
      <w:rFonts w:ascii="Times New Roman" w:hAnsi="Times New Roman"/>
      <w:sz w:val="24"/>
    </w:rPr>
  </w:style>
  <w:style w:type="character" w:styleId="Emphasis">
    <w:name w:val="Emphasis"/>
    <w:basedOn w:val="DefaultParagraphFont"/>
    <w:uiPriority w:val="20"/>
    <w:qFormat/>
    <w:rsid w:val="00D12DBD"/>
    <w:rPr>
      <w:b w:val="0"/>
      <w:bCs w:val="0"/>
      <w:i w:val="0"/>
      <w:iCs w:val="0"/>
      <w:color w:val="DD4B3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C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2">
    <w:name w:val="highlight2"/>
    <w:basedOn w:val="DefaultParagraphFont"/>
    <w:rsid w:val="00161350"/>
  </w:style>
  <w:style w:type="paragraph" w:styleId="Header">
    <w:name w:val="header"/>
    <w:basedOn w:val="Normal"/>
    <w:link w:val="HeaderChar"/>
    <w:uiPriority w:val="99"/>
    <w:unhideWhenUsed/>
    <w:rsid w:val="005D3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382"/>
  </w:style>
  <w:style w:type="paragraph" w:styleId="Footer">
    <w:name w:val="footer"/>
    <w:basedOn w:val="Normal"/>
    <w:link w:val="FooterChar"/>
    <w:uiPriority w:val="99"/>
    <w:unhideWhenUsed/>
    <w:rsid w:val="005D3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382"/>
  </w:style>
  <w:style w:type="character" w:customStyle="1" w:styleId="st1">
    <w:name w:val="st1"/>
    <w:basedOn w:val="DefaultParagraphFont"/>
    <w:rsid w:val="009C1DD8"/>
  </w:style>
  <w:style w:type="table" w:styleId="TableGrid">
    <w:name w:val="Table Grid"/>
    <w:basedOn w:val="TableNormal"/>
    <w:uiPriority w:val="59"/>
    <w:rsid w:val="002C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3D5"/>
    <w:pPr>
      <w:ind w:left="720"/>
      <w:contextualSpacing/>
    </w:pPr>
  </w:style>
  <w:style w:type="character" w:styleId="CommentReference">
    <w:name w:val="annotation reference"/>
    <w:basedOn w:val="DefaultParagraphFont"/>
    <w:uiPriority w:val="99"/>
    <w:semiHidden/>
    <w:unhideWhenUsed/>
    <w:rsid w:val="00566BFC"/>
    <w:rPr>
      <w:sz w:val="16"/>
      <w:szCs w:val="16"/>
    </w:rPr>
  </w:style>
  <w:style w:type="paragraph" w:styleId="CommentText">
    <w:name w:val="annotation text"/>
    <w:basedOn w:val="Normal"/>
    <w:link w:val="CommentTextChar"/>
    <w:uiPriority w:val="99"/>
    <w:semiHidden/>
    <w:unhideWhenUsed/>
    <w:rsid w:val="00566BFC"/>
    <w:pPr>
      <w:spacing w:line="240" w:lineRule="auto"/>
    </w:pPr>
    <w:rPr>
      <w:sz w:val="20"/>
      <w:szCs w:val="20"/>
    </w:rPr>
  </w:style>
  <w:style w:type="character" w:customStyle="1" w:styleId="CommentTextChar">
    <w:name w:val="Comment Text Char"/>
    <w:basedOn w:val="DefaultParagraphFont"/>
    <w:link w:val="CommentText"/>
    <w:uiPriority w:val="99"/>
    <w:semiHidden/>
    <w:rsid w:val="00566BFC"/>
    <w:rPr>
      <w:sz w:val="20"/>
      <w:szCs w:val="20"/>
    </w:rPr>
  </w:style>
  <w:style w:type="paragraph" w:styleId="CommentSubject">
    <w:name w:val="annotation subject"/>
    <w:basedOn w:val="CommentText"/>
    <w:next w:val="CommentText"/>
    <w:link w:val="CommentSubjectChar"/>
    <w:uiPriority w:val="99"/>
    <w:semiHidden/>
    <w:unhideWhenUsed/>
    <w:rsid w:val="00566BFC"/>
    <w:rPr>
      <w:b/>
      <w:bCs/>
    </w:rPr>
  </w:style>
  <w:style w:type="character" w:customStyle="1" w:styleId="CommentSubjectChar">
    <w:name w:val="Comment Subject Char"/>
    <w:basedOn w:val="CommentTextChar"/>
    <w:link w:val="CommentSubject"/>
    <w:uiPriority w:val="99"/>
    <w:semiHidden/>
    <w:rsid w:val="00566BFC"/>
    <w:rPr>
      <w:b/>
      <w:bCs/>
      <w:sz w:val="20"/>
      <w:szCs w:val="20"/>
    </w:rPr>
  </w:style>
  <w:style w:type="paragraph" w:styleId="BalloonText">
    <w:name w:val="Balloon Text"/>
    <w:basedOn w:val="Normal"/>
    <w:link w:val="BalloonTextChar"/>
    <w:uiPriority w:val="99"/>
    <w:semiHidden/>
    <w:unhideWhenUsed/>
    <w:rsid w:val="00566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BFC"/>
    <w:rPr>
      <w:rFonts w:ascii="Tahoma" w:hAnsi="Tahoma" w:cs="Tahoma"/>
      <w:sz w:val="16"/>
      <w:szCs w:val="16"/>
    </w:rPr>
  </w:style>
  <w:style w:type="character" w:styleId="Hyperlink">
    <w:name w:val="Hyperlink"/>
    <w:basedOn w:val="DefaultParagraphFont"/>
    <w:uiPriority w:val="99"/>
    <w:unhideWhenUsed/>
    <w:rsid w:val="00F54D8B"/>
    <w:rPr>
      <w:color w:val="0000FF" w:themeColor="hyperlink"/>
      <w:u w:val="single"/>
    </w:rPr>
  </w:style>
  <w:style w:type="paragraph" w:styleId="NoSpacing">
    <w:name w:val="No Spacing"/>
    <w:uiPriority w:val="1"/>
    <w:qFormat/>
    <w:rsid w:val="00555E52"/>
    <w:pPr>
      <w:spacing w:after="0" w:line="240" w:lineRule="auto"/>
    </w:pPr>
  </w:style>
  <w:style w:type="character" w:styleId="LineNumber">
    <w:name w:val="line number"/>
    <w:basedOn w:val="DefaultParagraphFont"/>
    <w:uiPriority w:val="99"/>
    <w:semiHidden/>
    <w:unhideWhenUsed/>
    <w:rsid w:val="000F79C2"/>
    <w:rPr>
      <w:rFonts w:ascii="Times New Roman" w:hAnsi="Times New Roman"/>
      <w:sz w:val="24"/>
    </w:rPr>
  </w:style>
  <w:style w:type="paragraph" w:customStyle="1" w:styleId="Default">
    <w:name w:val="Default"/>
    <w:rsid w:val="005F54C0"/>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semiHidden/>
    <w:unhideWhenUsed/>
    <w:rsid w:val="00F3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3670E"/>
    <w:rPr>
      <w:rFonts w:ascii="Courier New" w:eastAsia="Times New Roman" w:hAnsi="Courier New" w:cs="Courier New"/>
      <w:sz w:val="20"/>
      <w:szCs w:val="20"/>
    </w:rPr>
  </w:style>
  <w:style w:type="paragraph" w:styleId="ListNumber">
    <w:name w:val="List Number"/>
    <w:basedOn w:val="Normal"/>
    <w:uiPriority w:val="99"/>
    <w:semiHidden/>
    <w:unhideWhenUsed/>
    <w:rsid w:val="000F79C2"/>
    <w:pPr>
      <w:numPr>
        <w:numId w:val="10"/>
      </w:numPr>
      <w:contextualSpacing/>
    </w:pPr>
    <w:rPr>
      <w:rFonts w:ascii="Times New Roman" w:hAnsi="Times New Roman"/>
      <w:sz w:val="24"/>
    </w:rPr>
  </w:style>
  <w:style w:type="character" w:styleId="Emphasis">
    <w:name w:val="Emphasis"/>
    <w:basedOn w:val="DefaultParagraphFont"/>
    <w:uiPriority w:val="20"/>
    <w:qFormat/>
    <w:rsid w:val="00D12DBD"/>
    <w:rPr>
      <w:b w:val="0"/>
      <w:bCs w:val="0"/>
      <w:i w:val="0"/>
      <w:iCs w:val="0"/>
      <w:color w:val="DD4B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594420">
      <w:bodyDiv w:val="1"/>
      <w:marLeft w:val="0"/>
      <w:marRight w:val="0"/>
      <w:marTop w:val="0"/>
      <w:marBottom w:val="0"/>
      <w:divBdr>
        <w:top w:val="none" w:sz="0" w:space="0" w:color="auto"/>
        <w:left w:val="none" w:sz="0" w:space="0" w:color="auto"/>
        <w:bottom w:val="none" w:sz="0" w:space="0" w:color="auto"/>
        <w:right w:val="none" w:sz="0" w:space="0" w:color="auto"/>
      </w:divBdr>
    </w:div>
    <w:div w:id="21259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hmail.sg/owa/redir.aspx?C=8WogmHhGq0K0xG8NZHOWPlP83gHw9tIIENuqh289M7dpVLTgiJO8TDwBQQSl544j5nf2NERu4YU.&amp;URL=http%3a%2f%2faa.usno.navy.mil%2fdata%2fdocs%2fRS_OneYear.php%23formb" TargetMode="External"/><Relationship Id="rId4" Type="http://schemas.microsoft.com/office/2007/relationships/stylesWithEffects" Target="stylesWithEffects.xml"/><Relationship Id="rId9" Type="http://schemas.openxmlformats.org/officeDocument/2006/relationships/hyperlink" Target="https://www.hmail.sg/owa/redir.aspx?C=8WogmHhGq0K0xG8NZHOWPlP83gHw9tIIENuqh289M7dpVLTgiJO8TDwBQQSl544j5nf2NERu4YU.&amp;URL=http%3a%2f%2fgeonames.nga.mil%2fnamesviewer%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CBAB6-8BD0-44F6-9693-58D3FF4F6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5483</Words>
  <Characters>31259</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36669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c:creator>
  <cp:lastModifiedBy>Karen Drake</cp:lastModifiedBy>
  <cp:revision>2</cp:revision>
  <cp:lastPrinted>2015-12-17T08:45:00Z</cp:lastPrinted>
  <dcterms:created xsi:type="dcterms:W3CDTF">2016-03-14T08:51:00Z</dcterms:created>
  <dcterms:modified xsi:type="dcterms:W3CDTF">2016-03-14T08:51:00Z</dcterms:modified>
</cp:coreProperties>
</file>