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0FB57" w14:textId="77777777" w:rsidR="00397CDF" w:rsidRDefault="00891DC2" w:rsidP="006B71C0">
      <w:pPr>
        <w:pStyle w:val="Heading1"/>
      </w:pPr>
      <w:r>
        <w:t>Citiz</w:t>
      </w:r>
      <w:r w:rsidR="00AD22CD">
        <w:t xml:space="preserve">enship and people </w:t>
      </w:r>
      <w:r w:rsidR="00F227AD">
        <w:t xml:space="preserve">living </w:t>
      </w:r>
      <w:r w:rsidR="00AD22CD">
        <w:t>with dementia -</w:t>
      </w:r>
      <w:r>
        <w:t xml:space="preserve"> a case for the ethics of care</w:t>
      </w:r>
    </w:p>
    <w:p w14:paraId="41171F08" w14:textId="77777777" w:rsidR="00891DC2" w:rsidRDefault="00891DC2" w:rsidP="006B71C0">
      <w:pPr>
        <w:spacing w:line="360" w:lineRule="auto"/>
      </w:pPr>
      <w:r>
        <w:t>Tula Brannelly, University of Southampton</w:t>
      </w:r>
    </w:p>
    <w:p w14:paraId="2F0E5B5C" w14:textId="77777777" w:rsidR="0081679A" w:rsidRDefault="0081679A" w:rsidP="006B71C0">
      <w:pPr>
        <w:pStyle w:val="Heading2"/>
      </w:pPr>
      <w:r>
        <w:t>Abstract</w:t>
      </w:r>
    </w:p>
    <w:p w14:paraId="54D3B003" w14:textId="7FFC76CF" w:rsidR="0081679A" w:rsidRDefault="00563B4C" w:rsidP="00781252">
      <w:pPr>
        <w:spacing w:line="360" w:lineRule="auto"/>
      </w:pPr>
      <w:r w:rsidRPr="000130D9">
        <w:t>The ethics of care</w:t>
      </w:r>
      <w:r>
        <w:t xml:space="preserve"> is an emerging field of interest </w:t>
      </w:r>
      <w:r w:rsidR="00211A15">
        <w:t xml:space="preserve">in many disciplines, </w:t>
      </w:r>
      <w:r>
        <w:t>in</w:t>
      </w:r>
      <w:r w:rsidR="00211A15">
        <w:t>cluding</w:t>
      </w:r>
      <w:r>
        <w:t xml:space="preserve"> care for people with dementia</w:t>
      </w:r>
      <w:r w:rsidRPr="000130D9">
        <w:t xml:space="preserve">. </w:t>
      </w:r>
      <w:r w:rsidR="00EA4F3E" w:rsidRPr="000130D9">
        <w:t>The ethics of care</w:t>
      </w:r>
      <w:r w:rsidR="00EA4F3E">
        <w:t xml:space="preserve"> </w:t>
      </w:r>
      <w:r w:rsidR="000130D9">
        <w:t>as</w:t>
      </w:r>
      <w:r w:rsidR="00EA4F3E">
        <w:t xml:space="preserve"> proposed by Joan Tronto (1993 and 2013)</w:t>
      </w:r>
      <w:r w:rsidR="00940836">
        <w:t xml:space="preserve"> </w:t>
      </w:r>
      <w:r w:rsidR="000130D9">
        <w:t xml:space="preserve">is a </w:t>
      </w:r>
      <w:r w:rsidR="00EA4F3E">
        <w:t>political argumen</w:t>
      </w:r>
      <w:r w:rsidR="008328D2">
        <w:t xml:space="preserve">t for care </w:t>
      </w:r>
      <w:r w:rsidR="00625DE5">
        <w:t>together with</w:t>
      </w:r>
      <w:r w:rsidR="00F67355">
        <w:t xml:space="preserve"> a</w:t>
      </w:r>
      <w:r w:rsidR="008328D2">
        <w:t xml:space="preserve"> set of principles</w:t>
      </w:r>
      <w:r w:rsidR="00F67355">
        <w:t>,</w:t>
      </w:r>
      <w:r w:rsidR="00F67355" w:rsidRPr="00F67355">
        <w:t xml:space="preserve"> </w:t>
      </w:r>
      <w:r w:rsidR="00F67355">
        <w:t xml:space="preserve">the integrity of care, </w:t>
      </w:r>
      <w:r w:rsidR="00EA4F3E">
        <w:t xml:space="preserve">to guide and critique practice. </w:t>
      </w:r>
      <w:r w:rsidR="00114612" w:rsidRPr="000130D9">
        <w:t>Th</w:t>
      </w:r>
      <w:r w:rsidR="00F67355">
        <w:t xml:space="preserve">is two-pronged approach </w:t>
      </w:r>
      <w:r w:rsidR="00114612">
        <w:t xml:space="preserve">enables </w:t>
      </w:r>
      <w:r w:rsidR="005C34DC">
        <w:t xml:space="preserve">on one hand, </w:t>
      </w:r>
      <w:r w:rsidR="00114612">
        <w:t xml:space="preserve">a political, complex and situated examination </w:t>
      </w:r>
      <w:r w:rsidR="005C34DC">
        <w:t>of</w:t>
      </w:r>
      <w:r w:rsidR="00114612">
        <w:t xml:space="preserve"> </w:t>
      </w:r>
      <w:r w:rsidR="005C34DC">
        <w:t>inequality</w:t>
      </w:r>
      <w:r w:rsidR="00114612">
        <w:t>,</w:t>
      </w:r>
      <w:r w:rsidR="005C34DC">
        <w:t xml:space="preserve"> and on the other hand</w:t>
      </w:r>
      <w:r w:rsidR="00114612">
        <w:t xml:space="preserve"> t</w:t>
      </w:r>
      <w:r w:rsidR="00EA4F3E">
        <w:t xml:space="preserve">he integrity of care </w:t>
      </w:r>
      <w:r w:rsidR="00114612">
        <w:t xml:space="preserve">provides a set of principles </w:t>
      </w:r>
      <w:r w:rsidR="00625DE5">
        <w:t>to</w:t>
      </w:r>
      <w:r w:rsidR="00114612">
        <w:t xml:space="preserve"> guid</w:t>
      </w:r>
      <w:r w:rsidR="00625DE5">
        <w:t xml:space="preserve">e inclusive citizenship practices. </w:t>
      </w:r>
      <w:r w:rsidR="00781252">
        <w:t xml:space="preserve">This </w:t>
      </w:r>
      <w:r w:rsidR="00625DE5">
        <w:t xml:space="preserve">approach </w:t>
      </w:r>
      <w:r w:rsidR="00781252">
        <w:t xml:space="preserve">has the significant advantage </w:t>
      </w:r>
      <w:r w:rsidR="00F67355">
        <w:t xml:space="preserve">of </w:t>
      </w:r>
      <w:r w:rsidR="00781252">
        <w:t>recognition of the fight that people with dementia face to achieve rights and citizenship</w:t>
      </w:r>
      <w:r w:rsidR="00F67355">
        <w:t xml:space="preserve"> as an issue of social justice.  </w:t>
      </w:r>
      <w:r w:rsidR="00940836">
        <w:t>In this paper, three challenges to citizenship are discussed in relation to people with dementia</w:t>
      </w:r>
      <w:r w:rsidR="00B677E0">
        <w:t xml:space="preserve"> using an ethics of care lens</w:t>
      </w:r>
      <w:r w:rsidR="00940836">
        <w:t>–1) citizenship as a relationship between the individual and the state; 2) citizenship as a practice; and 3) citizenship as identity and</w:t>
      </w:r>
      <w:r w:rsidR="00B677E0">
        <w:t xml:space="preserve"> belonging.</w:t>
      </w:r>
      <w:r w:rsidR="00940836">
        <w:t xml:space="preserve"> </w:t>
      </w:r>
      <w:r w:rsidR="005E4FEB">
        <w:t>I propose that c</w:t>
      </w:r>
      <w:r w:rsidR="00625DE5">
        <w:t>itizenship can be achieved by promoting inclusion in defining and creating policy, research and practice.</w:t>
      </w:r>
    </w:p>
    <w:p w14:paraId="581449E4" w14:textId="77777777" w:rsidR="00114612" w:rsidRDefault="00114612" w:rsidP="00563B4C">
      <w:pPr>
        <w:spacing w:line="360" w:lineRule="auto"/>
      </w:pPr>
      <w:r>
        <w:t>Key Words: Dementia, ethics of care, social justice, citizenship</w:t>
      </w:r>
    </w:p>
    <w:p w14:paraId="1D6391C3" w14:textId="07D4303C" w:rsidR="00891DC2" w:rsidRDefault="006B4E63" w:rsidP="006B71C0">
      <w:pPr>
        <w:pStyle w:val="Heading2"/>
      </w:pPr>
      <w:r>
        <w:t>Introduction</w:t>
      </w:r>
    </w:p>
    <w:p w14:paraId="0FDBA8D4" w14:textId="517E763C" w:rsidR="00B677E0" w:rsidRDefault="0081679A" w:rsidP="006B71C0">
      <w:pPr>
        <w:spacing w:line="360" w:lineRule="auto"/>
      </w:pPr>
      <w:r>
        <w:t xml:space="preserve">There are considerable </w:t>
      </w:r>
      <w:r w:rsidR="00114612">
        <w:t xml:space="preserve">challenges </w:t>
      </w:r>
      <w:r>
        <w:t>and significant barriers for people with dementia to maintain citizenship.</w:t>
      </w:r>
      <w:r w:rsidR="00114612">
        <w:t xml:space="preserve">  In this paper, three challenges to citizenship are discussed in relation to people with dementia </w:t>
      </w:r>
      <w:r w:rsidR="0024364A">
        <w:t xml:space="preserve">–1) </w:t>
      </w:r>
      <w:r w:rsidR="00114612">
        <w:t>citizenship as a relationship between the individual and the state;</w:t>
      </w:r>
      <w:r w:rsidR="0024364A">
        <w:t xml:space="preserve"> 2)</w:t>
      </w:r>
      <w:r w:rsidR="00114612">
        <w:t xml:space="preserve"> citizenship as a practice; and</w:t>
      </w:r>
      <w:r w:rsidR="0024364A">
        <w:t xml:space="preserve"> 3)</w:t>
      </w:r>
      <w:r w:rsidR="00114612">
        <w:t xml:space="preserve"> citizenship as identity and belonging. </w:t>
      </w:r>
      <w:r w:rsidR="00612AFC">
        <w:t>I suggest that</w:t>
      </w:r>
      <w:r>
        <w:t xml:space="preserve"> ethics of care (Tronto 1993</w:t>
      </w:r>
      <w:r w:rsidR="00612AFC">
        <w:t>,</w:t>
      </w:r>
      <w:r>
        <w:t xml:space="preserve"> 2013) is</w:t>
      </w:r>
      <w:r w:rsidR="00FE71CD">
        <w:t xml:space="preserve"> a</w:t>
      </w:r>
      <w:r>
        <w:t xml:space="preserve"> useful</w:t>
      </w:r>
      <w:r w:rsidR="00334C80">
        <w:t xml:space="preserve"> lens</w:t>
      </w:r>
      <w:r w:rsidR="00EA4F3E">
        <w:t xml:space="preserve"> to untangle these</w:t>
      </w:r>
      <w:r w:rsidR="00114612">
        <w:t xml:space="preserve"> challenges</w:t>
      </w:r>
      <w:r>
        <w:t xml:space="preserve"> a</w:t>
      </w:r>
      <w:r w:rsidR="00114612">
        <w:t>s it</w:t>
      </w:r>
      <w:r>
        <w:t xml:space="preserve"> offers alternative possibilities fo</w:t>
      </w:r>
      <w:r w:rsidR="00FE71CD">
        <w:t>r maintaining citizenship</w:t>
      </w:r>
      <w:r w:rsidR="00CF12EA">
        <w:t xml:space="preserve">. </w:t>
      </w:r>
    </w:p>
    <w:p w14:paraId="30B0514E" w14:textId="6ECE582D" w:rsidR="005E7875" w:rsidRDefault="00A025E0" w:rsidP="006B71C0">
      <w:pPr>
        <w:spacing w:line="360" w:lineRule="auto"/>
      </w:pPr>
      <w:r>
        <w:t xml:space="preserve">The ethics of care </w:t>
      </w:r>
      <w:r w:rsidR="00EA4F3E">
        <w:t>is</w:t>
      </w:r>
      <w:r>
        <w:t xml:space="preserve"> a burgeoning area of theoretical and applied interest that has been used in diverse </w:t>
      </w:r>
      <w:r w:rsidR="00114612">
        <w:t>academic disciplines</w:t>
      </w:r>
      <w:r w:rsidR="00612AFC">
        <w:t xml:space="preserve"> (Barnes, Brannelly, Ward and Ward 2015)</w:t>
      </w:r>
      <w:r w:rsidR="00C12593">
        <w:t xml:space="preserve">. </w:t>
      </w:r>
      <w:r w:rsidR="00DB006B">
        <w:t>This includes</w:t>
      </w:r>
      <w:r>
        <w:t xml:space="preserve"> </w:t>
      </w:r>
      <w:r w:rsidR="00BB30D7">
        <w:t>a small body of work in the area of dementia</w:t>
      </w:r>
      <w:r w:rsidR="00DB006B">
        <w:t xml:space="preserve"> </w:t>
      </w:r>
      <w:r w:rsidR="001B6441">
        <w:t>(Sevenhuijsen 1998, Brannelly 2006, Flores, Hinton, Barker, Franz and Velasquez 2009)</w:t>
      </w:r>
      <w:r w:rsidR="00CF12EA">
        <w:t>, although others have used the ethics of care to consider care giving and receiving for marginalised group</w:t>
      </w:r>
      <w:r w:rsidR="005E7875">
        <w:t>s</w:t>
      </w:r>
      <w:r w:rsidR="00CF12EA">
        <w:t xml:space="preserve"> more generally</w:t>
      </w:r>
      <w:r w:rsidR="00612AFC">
        <w:t>,</w:t>
      </w:r>
      <w:r w:rsidR="005E7875">
        <w:t xml:space="preserve"> including those who experience high dependency</w:t>
      </w:r>
      <w:r w:rsidR="00CF12EA">
        <w:t xml:space="preserve"> (Wa</w:t>
      </w:r>
      <w:r w:rsidR="005E7875">
        <w:t>rd</w:t>
      </w:r>
      <w:r w:rsidR="008E3D3D">
        <w:t xml:space="preserve"> </w:t>
      </w:r>
      <w:r w:rsidR="00CF12EA">
        <w:t xml:space="preserve">2011; Ward and Barnes 2015). </w:t>
      </w:r>
      <w:r w:rsidR="0024364A">
        <w:t xml:space="preserve"> </w:t>
      </w:r>
    </w:p>
    <w:p w14:paraId="237E9722" w14:textId="1885BFE5" w:rsidR="008E3D3D" w:rsidRDefault="008E3D3D" w:rsidP="006B71C0">
      <w:pPr>
        <w:spacing w:line="360" w:lineRule="auto"/>
      </w:pPr>
      <w:r>
        <w:t xml:space="preserve">In relation to dementia, </w:t>
      </w:r>
      <w:r w:rsidR="001B6441">
        <w:t>Sevenhuijsen’s</w:t>
      </w:r>
      <w:r w:rsidR="001F309C">
        <w:t xml:space="preserve"> (1998) </w:t>
      </w:r>
      <w:r w:rsidR="001B6441">
        <w:t>work was explicit</w:t>
      </w:r>
      <w:r w:rsidR="00CF12EA">
        <w:t>ly concerned with</w:t>
      </w:r>
      <w:r w:rsidR="001B6441">
        <w:t xml:space="preserve"> qualities that were required in caregivers to care well</w:t>
      </w:r>
      <w:r w:rsidR="0022027C">
        <w:t xml:space="preserve"> for people who </w:t>
      </w:r>
      <w:r>
        <w:t>are most dependent</w:t>
      </w:r>
      <w:r w:rsidR="0022027C">
        <w:t>,</w:t>
      </w:r>
      <w:r w:rsidR="00CF12EA">
        <w:t xml:space="preserve"> and the</w:t>
      </w:r>
      <w:r>
        <w:t xml:space="preserve"> accompanying</w:t>
      </w:r>
      <w:r w:rsidR="00CF12EA">
        <w:t xml:space="preserve"> political commitment needed to support good caregiving and receiving. </w:t>
      </w:r>
      <w:r w:rsidR="001B6441">
        <w:t xml:space="preserve">Brannelly </w:t>
      </w:r>
      <w:r w:rsidR="001F309C">
        <w:t xml:space="preserve">(2006) </w:t>
      </w:r>
      <w:r w:rsidR="001B6441">
        <w:t xml:space="preserve">applied </w:t>
      </w:r>
      <w:r w:rsidR="001B6441">
        <w:lastRenderedPageBreak/>
        <w:t>Tronto’s (1993) integrity o</w:t>
      </w:r>
      <w:r w:rsidR="001F309C">
        <w:t xml:space="preserve">f care </w:t>
      </w:r>
      <w:r w:rsidR="0022027C">
        <w:t xml:space="preserve">principles </w:t>
      </w:r>
      <w:r w:rsidR="001F309C">
        <w:t>to discuss</w:t>
      </w:r>
      <w:r w:rsidR="0024364A">
        <w:t xml:space="preserve"> how </w:t>
      </w:r>
      <w:r w:rsidR="0022027C">
        <w:t xml:space="preserve">people with dementia experienced care practices as </w:t>
      </w:r>
      <w:r>
        <w:t>oppression</w:t>
      </w:r>
      <w:r w:rsidR="0022027C">
        <w:t>.</w:t>
      </w:r>
      <w:r w:rsidR="001B6441">
        <w:t xml:space="preserve"> Flores et al</w:t>
      </w:r>
      <w:r w:rsidR="001F309C">
        <w:t xml:space="preserve"> (2009)</w:t>
      </w:r>
      <w:r w:rsidR="001B6441">
        <w:t xml:space="preserve"> use</w:t>
      </w:r>
      <w:r w:rsidR="0022027C">
        <w:t>d</w:t>
      </w:r>
      <w:r w:rsidR="001B6441">
        <w:t xml:space="preserve"> </w:t>
      </w:r>
      <w:r w:rsidR="0022027C">
        <w:t xml:space="preserve">the integrity of care (Tronto </w:t>
      </w:r>
      <w:r w:rsidR="00BB30D7">
        <w:t xml:space="preserve">1993) </w:t>
      </w:r>
      <w:r w:rsidR="0022027C">
        <w:t>t</w:t>
      </w:r>
      <w:r w:rsidR="001B6441">
        <w:t xml:space="preserve">o </w:t>
      </w:r>
      <w:r w:rsidR="0022027C">
        <w:t xml:space="preserve">investigate relational care in </w:t>
      </w:r>
      <w:r w:rsidR="001B6441">
        <w:t>Latino families</w:t>
      </w:r>
      <w:r>
        <w:t xml:space="preserve"> caring for people with dementia</w:t>
      </w:r>
      <w:r w:rsidR="001B6441">
        <w:t>.</w:t>
      </w:r>
    </w:p>
    <w:p w14:paraId="78E88F53" w14:textId="57A19431" w:rsidR="00315DC8" w:rsidRDefault="0022027C" w:rsidP="006B71C0">
      <w:pPr>
        <w:spacing w:line="360" w:lineRule="auto"/>
      </w:pPr>
      <w:r>
        <w:t>A number of developments in the ethics of care have occurred recently to reconnect the political aspect of care with the integ</w:t>
      </w:r>
      <w:r w:rsidR="008E3D3D">
        <w:t xml:space="preserve">rity of care, not least in Tronto’s (2013) </w:t>
      </w:r>
      <w:r w:rsidR="008E3D3D" w:rsidRPr="008E3D3D">
        <w:rPr>
          <w:i/>
        </w:rPr>
        <w:t xml:space="preserve">Caring </w:t>
      </w:r>
      <w:r w:rsidR="008E3D3D">
        <w:rPr>
          <w:i/>
        </w:rPr>
        <w:t>Democracy</w:t>
      </w:r>
      <w:r w:rsidR="008E3D3D">
        <w:t xml:space="preserve">, </w:t>
      </w:r>
      <w:r w:rsidR="005E7875">
        <w:t>which</w:t>
      </w:r>
      <w:r w:rsidR="008E3D3D">
        <w:t xml:space="preserve"> updated the political ethics of care in a time of marketization of care</w:t>
      </w:r>
      <w:r w:rsidR="005E7875">
        <w:t xml:space="preserve"> to challenge the dominance of neoliberalism</w:t>
      </w:r>
      <w:r w:rsidR="008E3D3D">
        <w:t>. This article</w:t>
      </w:r>
      <w:r w:rsidR="005E7875">
        <w:t xml:space="preserve"> draws on this development to reunite the political and practical elements of the ethics of care as relevant for the marginalisation of people with dementia</w:t>
      </w:r>
      <w:r w:rsidR="004662AE">
        <w:t xml:space="preserve">. It </w:t>
      </w:r>
      <w:r w:rsidR="001F309C">
        <w:t>pr</w:t>
      </w:r>
      <w:r w:rsidR="004662AE">
        <w:t>oposes</w:t>
      </w:r>
      <w:r w:rsidR="001F309C">
        <w:t xml:space="preserve"> that </w:t>
      </w:r>
      <w:r w:rsidR="00315DC8">
        <w:t>both</w:t>
      </w:r>
      <w:r w:rsidR="001F309C">
        <w:t xml:space="preserve"> the political and practice orientation of the ethics of care are </w:t>
      </w:r>
      <w:r w:rsidR="008E3D3D">
        <w:t>needed</w:t>
      </w:r>
      <w:r w:rsidR="001F309C">
        <w:t xml:space="preserve"> </w:t>
      </w:r>
      <w:r w:rsidR="008E3D3D">
        <w:t xml:space="preserve">for political recognition of </w:t>
      </w:r>
      <w:r w:rsidR="00BB30D7">
        <w:t>marginalised groups,</w:t>
      </w:r>
      <w:r w:rsidR="001F309C">
        <w:t xml:space="preserve"> such as people with de</w:t>
      </w:r>
      <w:r w:rsidR="00315DC8">
        <w:t xml:space="preserve">mentia, and that </w:t>
      </w:r>
      <w:r w:rsidR="00BB30D7">
        <w:t>practices</w:t>
      </w:r>
      <w:r w:rsidR="005E4FEB">
        <w:t xml:space="preserve"> can</w:t>
      </w:r>
      <w:r w:rsidR="00315DC8">
        <w:t xml:space="preserve"> be transformed</w:t>
      </w:r>
      <w:r w:rsidR="00BB30D7">
        <w:t xml:space="preserve"> to a</w:t>
      </w:r>
      <w:r w:rsidR="001F309C">
        <w:t>ddress</w:t>
      </w:r>
      <w:r w:rsidR="00BB30D7">
        <w:t xml:space="preserve"> marginalisation</w:t>
      </w:r>
      <w:r w:rsidR="008E3D3D">
        <w:t xml:space="preserve"> by utilising the integrity of care to guide inclusive practices</w:t>
      </w:r>
      <w:r w:rsidR="00BB30D7">
        <w:t xml:space="preserve">. </w:t>
      </w:r>
    </w:p>
    <w:p w14:paraId="0CCF59D8" w14:textId="54ADEC12" w:rsidR="0024364A" w:rsidRDefault="00315DC8" w:rsidP="006B71C0">
      <w:pPr>
        <w:spacing w:line="360" w:lineRule="auto"/>
      </w:pPr>
      <w:r>
        <w:t>There are three se</w:t>
      </w:r>
      <w:r w:rsidR="00FC569F">
        <w:t xml:space="preserve">ctions to this article. The first </w:t>
      </w:r>
      <w:r>
        <w:t>section discusses</w:t>
      </w:r>
      <w:r w:rsidR="0024364A">
        <w:t xml:space="preserve"> the</w:t>
      </w:r>
      <w:r>
        <w:t xml:space="preserve"> three </w:t>
      </w:r>
      <w:r w:rsidR="0037013A" w:rsidRPr="005E7875">
        <w:t>challenges</w:t>
      </w:r>
      <w:r w:rsidR="004662AE">
        <w:t>,</w:t>
      </w:r>
      <w:r w:rsidR="00E17476">
        <w:t xml:space="preserve"> </w:t>
      </w:r>
      <w:r w:rsidR="003637F7">
        <w:t>introduced above</w:t>
      </w:r>
      <w:r w:rsidR="00E17476">
        <w:t>,</w:t>
      </w:r>
      <w:r w:rsidR="004662AE">
        <w:t xml:space="preserve"> </w:t>
      </w:r>
      <w:r w:rsidR="00DB006B">
        <w:t xml:space="preserve">faced by people with </w:t>
      </w:r>
      <w:r w:rsidR="004662AE">
        <w:t>dementia, which</w:t>
      </w:r>
      <w:r w:rsidR="005E7875">
        <w:t xml:space="preserve"> make</w:t>
      </w:r>
      <w:r w:rsidR="00DB006B">
        <w:t xml:space="preserve"> it difficult to maintain citizenship</w:t>
      </w:r>
      <w:r w:rsidR="005E7875">
        <w:t xml:space="preserve">. </w:t>
      </w:r>
      <w:r>
        <w:t xml:space="preserve">Following </w:t>
      </w:r>
      <w:r w:rsidR="005E4FEB">
        <w:t>this</w:t>
      </w:r>
      <w:r>
        <w:t xml:space="preserve">, </w:t>
      </w:r>
      <w:r w:rsidR="0024364A">
        <w:t>equality and social justice for people with dementia</w:t>
      </w:r>
      <w:r w:rsidR="005E7875">
        <w:t xml:space="preserve"> are discussed </w:t>
      </w:r>
      <w:r w:rsidR="004662AE">
        <w:t>as recognition of the political</w:t>
      </w:r>
      <w:r w:rsidR="005E7875">
        <w:t xml:space="preserve"> positioning of people with dementia and </w:t>
      </w:r>
      <w:r w:rsidR="00612AFC">
        <w:t xml:space="preserve">critique of </w:t>
      </w:r>
      <w:r w:rsidR="005E7875">
        <w:t>the level of political commitment offered for people to be well cared for</w:t>
      </w:r>
      <w:r w:rsidR="0024364A">
        <w:t xml:space="preserve">. </w:t>
      </w:r>
      <w:r w:rsidR="005E7875">
        <w:t>Next</w:t>
      </w:r>
      <w:r>
        <w:t>, Tronto</w:t>
      </w:r>
      <w:r w:rsidR="005E7875">
        <w:t>’s</w:t>
      </w:r>
      <w:r w:rsidR="0024364A">
        <w:t xml:space="preserve"> integrity of care</w:t>
      </w:r>
      <w:r w:rsidR="005E7875">
        <w:t xml:space="preserve"> (1993, 2013) is presented as </w:t>
      </w:r>
      <w:r w:rsidR="0024364A">
        <w:t>a set of principles to guide pr</w:t>
      </w:r>
      <w:r>
        <w:t>actice</w:t>
      </w:r>
      <w:r w:rsidR="005E7875">
        <w:t xml:space="preserve">s that promote inclusion. </w:t>
      </w:r>
      <w:r>
        <w:t>In the final section</w:t>
      </w:r>
      <w:r w:rsidR="0024364A">
        <w:t xml:space="preserve">, the three </w:t>
      </w:r>
      <w:r w:rsidR="005E7875">
        <w:t>challenges to</w:t>
      </w:r>
      <w:r w:rsidR="0024364A">
        <w:t xml:space="preserve"> citizenship are </w:t>
      </w:r>
      <w:r>
        <w:t xml:space="preserve">revisited </w:t>
      </w:r>
      <w:r w:rsidR="0024364A">
        <w:t>through</w:t>
      </w:r>
      <w:r w:rsidR="004662AE">
        <w:t xml:space="preserve"> both aspects of</w:t>
      </w:r>
      <w:r w:rsidR="0024364A">
        <w:t xml:space="preserve"> the lens o</w:t>
      </w:r>
      <w:r>
        <w:t>f the ethics of care</w:t>
      </w:r>
      <w:r w:rsidR="004662AE">
        <w:t xml:space="preserve"> to suggest that inclusive practices are possible and can challenge the political positioning currently available for people with dementia</w:t>
      </w:r>
      <w:r w:rsidR="005E4FEB">
        <w:t xml:space="preserve">. </w:t>
      </w:r>
    </w:p>
    <w:p w14:paraId="09B65C29" w14:textId="77777777" w:rsidR="009476B7" w:rsidRDefault="0024364A" w:rsidP="0024364A">
      <w:pPr>
        <w:pStyle w:val="Heading2"/>
      </w:pPr>
      <w:r>
        <w:t xml:space="preserve">Three challenges to citizenship </w:t>
      </w:r>
    </w:p>
    <w:p w14:paraId="33FA3636" w14:textId="5E1F6797" w:rsidR="0081679A" w:rsidRDefault="00BB30D7" w:rsidP="00BB30D7">
      <w:pPr>
        <w:spacing w:line="360" w:lineRule="auto"/>
      </w:pPr>
      <w:r>
        <w:t xml:space="preserve">Citizenship as a relationship between the individual and the state is the first of the three challenges discussed in this paper. </w:t>
      </w:r>
      <w:r w:rsidR="00316CF7">
        <w:t xml:space="preserve">Citizenship </w:t>
      </w:r>
      <w:r w:rsidR="00316CF7" w:rsidRPr="00316CF7">
        <w:t>is contested</w:t>
      </w:r>
      <w:r w:rsidR="00785150">
        <w:t xml:space="preserve"> and contestable</w:t>
      </w:r>
      <w:r w:rsidR="00316CF7" w:rsidRPr="00316CF7">
        <w:t xml:space="preserve"> (Humpage</w:t>
      </w:r>
      <w:r w:rsidR="0013316B">
        <w:t xml:space="preserve"> </w:t>
      </w:r>
      <w:r w:rsidR="00316CF7" w:rsidRPr="00316CF7">
        <w:t>2010, 2008; Lister 2003)</w:t>
      </w:r>
      <w:r w:rsidR="00316CF7">
        <w:t xml:space="preserve">. </w:t>
      </w:r>
      <w:r>
        <w:t>M</w:t>
      </w:r>
      <w:r w:rsidR="0081679A">
        <w:t>arginalised groups often have to fight to have their rights recognised, as can be seen in</w:t>
      </w:r>
      <w:r w:rsidR="00FE71CD">
        <w:t xml:space="preserve"> the emergent</w:t>
      </w:r>
      <w:r w:rsidR="0081679A">
        <w:t xml:space="preserve"> social movements of peo</w:t>
      </w:r>
      <w:r w:rsidR="00FE71CD">
        <w:t>ple with dementia (Bartlett 2014</w:t>
      </w:r>
      <w:r w:rsidR="0081679A">
        <w:t xml:space="preserve">). </w:t>
      </w:r>
      <w:r w:rsidR="00FE71CD">
        <w:t>Older people, and in particular older people with dementia</w:t>
      </w:r>
      <w:r w:rsidR="008112A6">
        <w:t>,</w:t>
      </w:r>
      <w:r w:rsidR="00FE71CD">
        <w:t xml:space="preserve"> struggle for recognition of their social worth in an era that overvalues</w:t>
      </w:r>
      <w:r w:rsidR="008112A6">
        <w:t xml:space="preserve"> individuality,</w:t>
      </w:r>
      <w:r w:rsidR="00FE71CD">
        <w:t xml:space="preserve"> productivity and youth. The ethics of care seeks to </w:t>
      </w:r>
      <w:r w:rsidR="0076191B">
        <w:t>challeng</w:t>
      </w:r>
      <w:r w:rsidR="00FE71CD">
        <w:t xml:space="preserve">e societal </w:t>
      </w:r>
      <w:r w:rsidR="0076191B">
        <w:t xml:space="preserve">norms that position </w:t>
      </w:r>
      <w:r w:rsidR="00FE71CD">
        <w:t>marginalised</w:t>
      </w:r>
      <w:r w:rsidR="0076191B">
        <w:t xml:space="preserve"> groups</w:t>
      </w:r>
      <w:r w:rsidR="00FE71CD">
        <w:t xml:space="preserve"> in ways</w:t>
      </w:r>
      <w:r w:rsidR="00ED487F">
        <w:t xml:space="preserve"> that disadvantage them</w:t>
      </w:r>
      <w:r w:rsidR="00FE71CD">
        <w:t xml:space="preserve">, and offers critique of </w:t>
      </w:r>
      <w:r w:rsidR="0076191B">
        <w:t>policy and practice decisions based on</w:t>
      </w:r>
      <w:r w:rsidR="00FE71CD">
        <w:t xml:space="preserve"> these</w:t>
      </w:r>
      <w:r w:rsidR="0076191B">
        <w:t xml:space="preserve"> social norms. </w:t>
      </w:r>
      <w:r w:rsidR="00FE71CD">
        <w:t>A key aspect of the ethics of care is the a</w:t>
      </w:r>
      <w:r w:rsidR="005F61EF">
        <w:t>void</w:t>
      </w:r>
      <w:r w:rsidR="00FE71CD">
        <w:t>ance of</w:t>
      </w:r>
      <w:r w:rsidR="0057594B">
        <w:t xml:space="preserve"> domination and</w:t>
      </w:r>
      <w:r w:rsidR="005F61EF">
        <w:t xml:space="preserve"> oppression. </w:t>
      </w:r>
    </w:p>
    <w:p w14:paraId="20FE7AA1" w14:textId="6467451C" w:rsidR="008112A6" w:rsidRDefault="008112A6" w:rsidP="0081679A">
      <w:pPr>
        <w:spacing w:line="360" w:lineRule="auto"/>
      </w:pPr>
      <w:r>
        <w:t xml:space="preserve">The second </w:t>
      </w:r>
      <w:r w:rsidR="00BB30D7">
        <w:t>challenge to citizenship for people with dementia</w:t>
      </w:r>
      <w:r>
        <w:t xml:space="preserve"> is that c</w:t>
      </w:r>
      <w:r w:rsidR="0081679A" w:rsidRPr="00AD22CD">
        <w:t>itizenship is actively practiced (Lewis 1998</w:t>
      </w:r>
      <w:r w:rsidR="0081679A">
        <w:t xml:space="preserve">, </w:t>
      </w:r>
      <w:r w:rsidR="00B02496">
        <w:t>Ö</w:t>
      </w:r>
      <w:r w:rsidR="0081679A">
        <w:t>sterholm and Hyden 2014</w:t>
      </w:r>
      <w:r w:rsidR="0081679A" w:rsidRPr="00AD22CD">
        <w:t>)</w:t>
      </w:r>
      <w:r w:rsidR="00BB30D7">
        <w:t xml:space="preserve"> but people with dementia </w:t>
      </w:r>
      <w:r w:rsidR="0057594B">
        <w:t xml:space="preserve">are not seen as active citizens, </w:t>
      </w:r>
      <w:r w:rsidR="006B51AC">
        <w:t xml:space="preserve"> because they </w:t>
      </w:r>
      <w:r w:rsidR="0057594B">
        <w:t>do not meet the ‘</w:t>
      </w:r>
      <w:r w:rsidR="00F20478">
        <w:t>ideal</w:t>
      </w:r>
      <w:r w:rsidR="0057594B">
        <w:t>’ of a</w:t>
      </w:r>
      <w:r w:rsidR="0076191B">
        <w:t xml:space="preserve"> citizen who independently meets their responsibilities</w:t>
      </w:r>
      <w:r w:rsidR="00F20478">
        <w:t xml:space="preserve"> and </w:t>
      </w:r>
      <w:r w:rsidR="00F20478">
        <w:lastRenderedPageBreak/>
        <w:t>has autonomy</w:t>
      </w:r>
      <w:r w:rsidR="0076191B">
        <w:t xml:space="preserve">. </w:t>
      </w:r>
      <w:r w:rsidR="00F20478">
        <w:t>However, this</w:t>
      </w:r>
      <w:r w:rsidR="0057594B">
        <w:t xml:space="preserve"> ‘ideal’</w:t>
      </w:r>
      <w:r w:rsidR="00F20478">
        <w:t xml:space="preserve"> excludes and marginalises all groups of people who are unable to meet this ideal, including young people (Hart 2009)</w:t>
      </w:r>
      <w:r w:rsidR="00EA4F3E">
        <w:t>, and some people with disabilities</w:t>
      </w:r>
      <w:r w:rsidR="002912FD">
        <w:t xml:space="preserve"> including dementia</w:t>
      </w:r>
      <w:r w:rsidR="00F20478">
        <w:t>. Instead, La</w:t>
      </w:r>
      <w:r>
        <w:t>n</w:t>
      </w:r>
      <w:r w:rsidR="00F20478">
        <w:t>oix (20</w:t>
      </w:r>
      <w:r>
        <w:t>07) suggests that citizenship is</w:t>
      </w:r>
      <w:r w:rsidR="00F20478">
        <w:t xml:space="preserve"> based on the condition of being human and relational to others</w:t>
      </w:r>
      <w:r w:rsidR="005E4FEB">
        <w:t xml:space="preserve">, rather than </w:t>
      </w:r>
      <w:r w:rsidR="00612AFC">
        <w:t xml:space="preserve">conditional on independence and </w:t>
      </w:r>
      <w:r w:rsidR="005E4FEB">
        <w:t>autonom</w:t>
      </w:r>
      <w:r w:rsidR="00612AFC">
        <w:t>y</w:t>
      </w:r>
      <w:r w:rsidR="00F20478">
        <w:t xml:space="preserve">. </w:t>
      </w:r>
    </w:p>
    <w:p w14:paraId="3E709322" w14:textId="68D33A15" w:rsidR="008112A6" w:rsidRDefault="00606B2E" w:rsidP="0081679A">
      <w:pPr>
        <w:spacing w:line="360" w:lineRule="auto"/>
      </w:pPr>
      <w:r>
        <w:t>I</w:t>
      </w:r>
      <w:r w:rsidR="00F20478">
        <w:t>nclusion of people with dementia in decisions about their care</w:t>
      </w:r>
      <w:r w:rsidR="00612AFC">
        <w:t xml:space="preserve"> </w:t>
      </w:r>
      <w:r w:rsidR="00F20478">
        <w:t>remain the responsibility of care providers</w:t>
      </w:r>
      <w:r w:rsidR="008112A6">
        <w:t xml:space="preserve"> (Brannelly 2006)</w:t>
      </w:r>
      <w:r w:rsidR="00F20478">
        <w:t xml:space="preserve">. </w:t>
      </w:r>
      <w:r w:rsidR="005F61EF">
        <w:t>The ethics of care challenges the dichotomy of dependence and independence in recognition of the role of care that we all give and receive in our lives, favouring instead that all humans are interdependent. It is impossible to reach adulthood without care, and we need elevated</w:t>
      </w:r>
      <w:r w:rsidR="00AA573D">
        <w:t xml:space="preserve"> levels of care f</w:t>
      </w:r>
      <w:r w:rsidR="008112A6">
        <w:t>r</w:t>
      </w:r>
      <w:r w:rsidR="00AA573D">
        <w:t>o</w:t>
      </w:r>
      <w:r w:rsidR="008112A6">
        <w:t>m others when experiencing vulnerability</w:t>
      </w:r>
      <w:r>
        <w:t xml:space="preserve"> (Tronto 1993)</w:t>
      </w:r>
      <w:r w:rsidR="008112A6">
        <w:t xml:space="preserve">. </w:t>
      </w:r>
    </w:p>
    <w:p w14:paraId="7FC95883" w14:textId="28236C7C" w:rsidR="00423263" w:rsidRDefault="005767EF" w:rsidP="0081679A">
      <w:pPr>
        <w:spacing w:line="360" w:lineRule="auto"/>
      </w:pPr>
      <w:r>
        <w:t xml:space="preserve">The third challenge to citizenship for people with dementia is that </w:t>
      </w:r>
      <w:r w:rsidR="00606B2E">
        <w:t>c</w:t>
      </w:r>
      <w:r w:rsidR="00F20478">
        <w:t xml:space="preserve">itizenship </w:t>
      </w:r>
      <w:r w:rsidR="00E17476">
        <w:t>is</w:t>
      </w:r>
      <w:r w:rsidR="00E17476" w:rsidRPr="00AD22CD">
        <w:t xml:space="preserve"> a</w:t>
      </w:r>
      <w:r w:rsidR="0081679A" w:rsidRPr="00AD22CD">
        <w:t xml:space="preserve"> sense of identity and belonging in communities (Stevenson 2003, Jones 1994)</w:t>
      </w:r>
      <w:r>
        <w:t xml:space="preserve">, but people with dementia may be adapting to a different identity as a consequence of their experience, and may also experience exclusion from communities as a result of their </w:t>
      </w:r>
      <w:r w:rsidR="00785150">
        <w:t>condition</w:t>
      </w:r>
      <w:r w:rsidR="0081679A" w:rsidRPr="00AD22CD">
        <w:t>.</w:t>
      </w:r>
      <w:r w:rsidR="0013316B">
        <w:t xml:space="preserve"> </w:t>
      </w:r>
      <w:r w:rsidR="00A025E0">
        <w:t>T</w:t>
      </w:r>
      <w:r w:rsidR="001A7AB1">
        <w:t>hus, t</w:t>
      </w:r>
      <w:r w:rsidR="00ED19F2">
        <w:t>he third challenge</w:t>
      </w:r>
      <w:r w:rsidR="00A025E0">
        <w:t xml:space="preserve"> is that maintaining identity and remaining in communities </w:t>
      </w:r>
      <w:r w:rsidR="00ED19F2">
        <w:t xml:space="preserve">becomes the </w:t>
      </w:r>
      <w:r w:rsidR="00A025E0">
        <w:t xml:space="preserve">focus of </w:t>
      </w:r>
      <w:r w:rsidR="00ED19F2">
        <w:t xml:space="preserve">helping people to maintain their citizenship. </w:t>
      </w:r>
      <w:r w:rsidR="00785150">
        <w:t>Current</w:t>
      </w:r>
      <w:r w:rsidR="00ED19F2">
        <w:t xml:space="preserve"> global initiatives such as Dementia Fr</w:t>
      </w:r>
      <w:r w:rsidR="005951F0">
        <w:t xml:space="preserve">iendly Communities aim to preserve and extend </w:t>
      </w:r>
      <w:r w:rsidR="005E4FEB">
        <w:t xml:space="preserve">inclusion </w:t>
      </w:r>
      <w:r w:rsidR="005951F0">
        <w:t>in communities</w:t>
      </w:r>
      <w:r w:rsidR="00ED19F2">
        <w:t xml:space="preserve">. </w:t>
      </w:r>
      <w:r w:rsidR="005951F0">
        <w:t xml:space="preserve">When people </w:t>
      </w:r>
      <w:r w:rsidR="00612AFC">
        <w:t>encounter</w:t>
      </w:r>
      <w:r w:rsidR="005951F0">
        <w:t xml:space="preserve"> services, however, the </w:t>
      </w:r>
      <w:r w:rsidR="00A025E0">
        <w:t>assessment and avoidance of risk</w:t>
      </w:r>
      <w:r w:rsidR="0013316B">
        <w:t xml:space="preserve"> </w:t>
      </w:r>
      <w:r w:rsidR="005951F0">
        <w:t>may well be</w:t>
      </w:r>
      <w:r w:rsidR="00A025E0">
        <w:t xml:space="preserve"> at odds with what people with dementia and their families </w:t>
      </w:r>
      <w:r w:rsidR="005951F0">
        <w:t>strive for in terms of inclusion</w:t>
      </w:r>
      <w:r w:rsidR="0078488D">
        <w:t xml:space="preserve"> (B</w:t>
      </w:r>
      <w:r w:rsidR="0013316B">
        <w:t>ailey, Clarke, Gibb et al 2013)</w:t>
      </w:r>
      <w:r w:rsidR="00A025E0">
        <w:t xml:space="preserve">. </w:t>
      </w:r>
      <w:r w:rsidR="005F61EF">
        <w:t>People with dementia have long biographies of involvement in their communities and the fulfilment of roles through work and family</w:t>
      </w:r>
      <w:r w:rsidR="00BC206C">
        <w:t>, caring for other</w:t>
      </w:r>
      <w:r w:rsidR="006A1705">
        <w:t>s</w:t>
      </w:r>
      <w:r w:rsidR="00BC206C">
        <w:t xml:space="preserve"> and receiving care</w:t>
      </w:r>
      <w:r w:rsidR="005F61EF">
        <w:t xml:space="preserve">. </w:t>
      </w:r>
      <w:r w:rsidR="00A025E0">
        <w:t xml:space="preserve">Understanding </w:t>
      </w:r>
      <w:r w:rsidR="005F61EF">
        <w:t xml:space="preserve">responses offered </w:t>
      </w:r>
      <w:r w:rsidR="00A025E0">
        <w:t xml:space="preserve">by care providers to support people within their relational lives is possible through the integrity of care analysis offered by the </w:t>
      </w:r>
      <w:r w:rsidR="00612AFC">
        <w:t xml:space="preserve">ethics of care (Tronto 1993, </w:t>
      </w:r>
      <w:r w:rsidR="00A025E0">
        <w:t xml:space="preserve">2013). </w:t>
      </w:r>
    </w:p>
    <w:p w14:paraId="6A559FA2" w14:textId="7B53FB52" w:rsidR="00334C80" w:rsidRDefault="00844BB7" w:rsidP="00334C80">
      <w:pPr>
        <w:spacing w:line="360" w:lineRule="auto"/>
      </w:pPr>
      <w:r>
        <w:t>In s</w:t>
      </w:r>
      <w:r w:rsidR="0013316B">
        <w:t xml:space="preserve">ummary, </w:t>
      </w:r>
      <w:r>
        <w:t xml:space="preserve">there are a number of challenges experienced by people with dementia.  </w:t>
      </w:r>
      <w:r w:rsidR="00423263">
        <w:t xml:space="preserve">First, people with dementia </w:t>
      </w:r>
      <w:r w:rsidR="005E4FEB">
        <w:t>experience marginalisation and exclusion</w:t>
      </w:r>
      <w:r w:rsidR="0013316B">
        <w:t xml:space="preserve"> </w:t>
      </w:r>
      <w:r w:rsidR="005E4FEB">
        <w:t>that require</w:t>
      </w:r>
      <w:r w:rsidR="00423263">
        <w:t xml:space="preserve"> political responses</w:t>
      </w:r>
      <w:r w:rsidR="005E4FEB">
        <w:t xml:space="preserve">. </w:t>
      </w:r>
      <w:r w:rsidR="00423263">
        <w:t>Second</w:t>
      </w:r>
      <w:r w:rsidR="00E63603">
        <w:t>ly</w:t>
      </w:r>
      <w:r w:rsidR="00423263">
        <w:t xml:space="preserve">, </w:t>
      </w:r>
      <w:r w:rsidR="005E4FEB">
        <w:t xml:space="preserve">policy responses prompt certain types of care practices. Of particular interest is the ‘choice and control’ or ‘care and protection’ dichotomy (Barnes 2012). </w:t>
      </w:r>
      <w:r w:rsidR="00423263">
        <w:t>Thirdl</w:t>
      </w:r>
      <w:r w:rsidR="00BC206C">
        <w:t xml:space="preserve">y, </w:t>
      </w:r>
      <w:r w:rsidR="00423263">
        <w:t xml:space="preserve">the integrity of care </w:t>
      </w:r>
      <w:r w:rsidR="00BC206C">
        <w:t xml:space="preserve">is described as a means for promoting active citizenship as a practice by centralising the experiences of people </w:t>
      </w:r>
      <w:r w:rsidR="005E4FEB">
        <w:t>with dementia in order to design responses required to promote citizenship</w:t>
      </w:r>
      <w:r w:rsidR="00612AFC">
        <w:t xml:space="preserve"> (Tronto 1993, </w:t>
      </w:r>
      <w:r w:rsidR="00423263">
        <w:t xml:space="preserve">2013). </w:t>
      </w:r>
      <w:r w:rsidRPr="009C51C5">
        <w:t>In the next section</w:t>
      </w:r>
      <w:r w:rsidRPr="00785150">
        <w:t>, I</w:t>
      </w:r>
      <w:r w:rsidR="00E17476">
        <w:t xml:space="preserve"> </w:t>
      </w:r>
      <w:r w:rsidR="00612AFC">
        <w:t>apply</w:t>
      </w:r>
      <w:r w:rsidRPr="00785150">
        <w:t xml:space="preserve"> the ethics of care as a political argument</w:t>
      </w:r>
      <w:r>
        <w:t xml:space="preserve"> for addressing these challenges.</w:t>
      </w:r>
    </w:p>
    <w:p w14:paraId="71DA0867" w14:textId="77777777" w:rsidR="00423263" w:rsidRDefault="0024364A" w:rsidP="00423263">
      <w:pPr>
        <w:pStyle w:val="Heading2"/>
      </w:pPr>
      <w:r>
        <w:t>T</w:t>
      </w:r>
      <w:r w:rsidR="00423263">
        <w:t>he ethics of care</w:t>
      </w:r>
    </w:p>
    <w:p w14:paraId="54814F9A" w14:textId="77777777" w:rsidR="00423263" w:rsidRDefault="00423263" w:rsidP="00423263">
      <w:pPr>
        <w:spacing w:line="360" w:lineRule="auto"/>
      </w:pPr>
      <w:r>
        <w:t>‘</w:t>
      </w:r>
      <w:r w:rsidRPr="00AD22CD">
        <w:rPr>
          <w:i/>
        </w:rPr>
        <w:t>Citizens are not equal by virtue of being declared equal, but through an elaborate social process through which they become equal</w:t>
      </w:r>
      <w:r>
        <w:t>’ (Tronto, 2013, p120).</w:t>
      </w:r>
    </w:p>
    <w:p w14:paraId="7FD7AE45" w14:textId="73666D8C" w:rsidR="006B71C0" w:rsidRDefault="006B71C0" w:rsidP="006B71C0">
      <w:pPr>
        <w:spacing w:line="360" w:lineRule="auto"/>
      </w:pPr>
      <w:r>
        <w:lastRenderedPageBreak/>
        <w:t>The ethics of care is a way of thinking about the world, in which complex interdependencies are borne out through relationships between people (Tronto 1993)</w:t>
      </w:r>
      <w:r w:rsidR="00BC206C">
        <w:t>,</w:t>
      </w:r>
      <w:r>
        <w:t xml:space="preserve"> a counter current to the dominant neoliberal discourse that overvalues individualistic, self-autonomous and self-interested actions (Tronto 2013, Barnes</w:t>
      </w:r>
      <w:r w:rsidR="00F36836">
        <w:t xml:space="preserve"> et al</w:t>
      </w:r>
      <w:r>
        <w:t xml:space="preserve">, 2015). Recent developments in </w:t>
      </w:r>
      <w:r w:rsidR="00B33C9A">
        <w:t>the ethics of care</w:t>
      </w:r>
      <w:r>
        <w:t xml:space="preserve"> (Tronto 2013, Barnes 2012) have called for </w:t>
      </w:r>
      <w:r w:rsidR="00173193">
        <w:t xml:space="preserve">a </w:t>
      </w:r>
      <w:r>
        <w:t xml:space="preserve">reconnect with the political feminist concerns of care ethics such as equality, justice and the avoidance of domination (Barnes, </w:t>
      </w:r>
      <w:r w:rsidR="00F36836">
        <w:t>et al</w:t>
      </w:r>
      <w:r>
        <w:t>, 2015)</w:t>
      </w:r>
      <w:r w:rsidR="00173193">
        <w:t>.</w:t>
      </w:r>
      <w:r w:rsidR="00396B2E">
        <w:t xml:space="preserve"> </w:t>
      </w:r>
      <w:r w:rsidR="00396B2E" w:rsidRPr="009C51C5">
        <w:t>In this section a brief</w:t>
      </w:r>
      <w:r w:rsidR="00396B2E">
        <w:t xml:space="preserve"> overview is provided of the political aspirations of care ethics, the definition of care provided by Tronto an</w:t>
      </w:r>
      <w:r w:rsidR="005951F0">
        <w:t>d Fisher (1990 in Tronto 1993</w:t>
      </w:r>
      <w:r w:rsidR="00396B2E">
        <w:t xml:space="preserve">) and the integrity of care </w:t>
      </w:r>
      <w:r w:rsidR="002912FD">
        <w:t>is outlined as a</w:t>
      </w:r>
      <w:r w:rsidR="00316CF7">
        <w:t xml:space="preserve"> set of principles</w:t>
      </w:r>
      <w:r w:rsidR="0013316B">
        <w:t xml:space="preserve"> </w:t>
      </w:r>
      <w:r w:rsidR="00612AFC">
        <w:t xml:space="preserve">that </w:t>
      </w:r>
      <w:r w:rsidR="00396B2E">
        <w:t xml:space="preserve">guide and critique care practices. </w:t>
      </w:r>
    </w:p>
    <w:p w14:paraId="1045796A" w14:textId="496AA35B" w:rsidR="00114612" w:rsidRDefault="00334C80" w:rsidP="00114612">
      <w:pPr>
        <w:spacing w:line="360" w:lineRule="auto"/>
      </w:pPr>
      <w:r>
        <w:t>In order to move toward s</w:t>
      </w:r>
      <w:r w:rsidR="006B71C0">
        <w:t>ocial justice</w:t>
      </w:r>
      <w:r>
        <w:t>,</w:t>
      </w:r>
      <w:r w:rsidR="006B71C0">
        <w:t xml:space="preserve"> recognition</w:t>
      </w:r>
      <w:r>
        <w:t xml:space="preserve"> is required</w:t>
      </w:r>
      <w:r w:rsidR="006B71C0">
        <w:t xml:space="preserve"> of</w:t>
      </w:r>
      <w:r w:rsidR="00173193">
        <w:t xml:space="preserve"> the inequalities faced by</w:t>
      </w:r>
      <w:r w:rsidR="006B71C0">
        <w:t xml:space="preserve"> particular social groups</w:t>
      </w:r>
      <w:r w:rsidR="00844BB7">
        <w:t>, such as people with dementia</w:t>
      </w:r>
      <w:r w:rsidR="00173193">
        <w:t>.</w:t>
      </w:r>
      <w:r w:rsidR="006B71C0">
        <w:t xml:space="preserve"> The ethics of care seeks out those injustice</w:t>
      </w:r>
      <w:r w:rsidR="00173193">
        <w:t>s</w:t>
      </w:r>
      <w:r>
        <w:t xml:space="preserve"> by knowing the experiences of those who live them</w:t>
      </w:r>
      <w:r w:rsidR="00F7743F">
        <w:t>,</w:t>
      </w:r>
      <w:r w:rsidR="006B71C0">
        <w:t xml:space="preserve"> and examine</w:t>
      </w:r>
      <w:r>
        <w:t>s</w:t>
      </w:r>
      <w:r w:rsidR="006B71C0">
        <w:t xml:space="preserve"> potential avenues of renewal</w:t>
      </w:r>
      <w:r w:rsidR="0013316B">
        <w:t xml:space="preserve"> of inequality</w:t>
      </w:r>
      <w:r>
        <w:t xml:space="preserve">. </w:t>
      </w:r>
      <w:r w:rsidR="006B71C0">
        <w:t xml:space="preserve">Micro level analysis provided by qualitative methodologies of the experiences of the social group enable a detailed and informed response to </w:t>
      </w:r>
      <w:r w:rsidR="00785150">
        <w:t>address</w:t>
      </w:r>
      <w:r w:rsidR="00F7743F">
        <w:t xml:space="preserve"> injustice</w:t>
      </w:r>
      <w:r w:rsidR="00785150">
        <w:t>s</w:t>
      </w:r>
      <w:r w:rsidR="00F7743F">
        <w:t xml:space="preserve">, </w:t>
      </w:r>
      <w:r w:rsidR="006B71C0">
        <w:t>bring</w:t>
      </w:r>
      <w:r w:rsidR="00F7743F">
        <w:t>ing</w:t>
      </w:r>
      <w:r w:rsidR="006B71C0">
        <w:t xml:space="preserve"> together multiple</w:t>
      </w:r>
      <w:r w:rsidR="00F7743F">
        <w:t xml:space="preserve"> layered</w:t>
      </w:r>
      <w:r w:rsidR="006B71C0">
        <w:t xml:space="preserve"> analyses to inform and understand ho</w:t>
      </w:r>
      <w:r>
        <w:t xml:space="preserve">w to make life </w:t>
      </w:r>
      <w:r w:rsidR="0013316B">
        <w:t>tolerable</w:t>
      </w:r>
      <w:r>
        <w:t xml:space="preserve"> in</w:t>
      </w:r>
      <w:r w:rsidR="006B71C0">
        <w:t xml:space="preserve"> difficult circumstances. </w:t>
      </w:r>
    </w:p>
    <w:p w14:paraId="5C04528D" w14:textId="77777777" w:rsidR="0013316B" w:rsidRDefault="00330BBE" w:rsidP="0013316B">
      <w:pPr>
        <w:spacing w:line="360" w:lineRule="auto"/>
      </w:pPr>
      <w:r>
        <w:t xml:space="preserve">Tronto (1993) in her book </w:t>
      </w:r>
      <w:r w:rsidRPr="00E63603">
        <w:rPr>
          <w:i/>
        </w:rPr>
        <w:t>Moral Boundaries</w:t>
      </w:r>
      <w:r w:rsidR="0013316B">
        <w:t xml:space="preserve">, converged care and politics. Tronto and Fisher (1993, p 103) </w:t>
      </w:r>
      <w:r>
        <w:t xml:space="preserve">defined </w:t>
      </w:r>
      <w:r w:rsidR="0013316B">
        <w:t xml:space="preserve">care </w:t>
      </w:r>
      <w:r>
        <w:t>as</w:t>
      </w:r>
      <w:r w:rsidR="0013316B">
        <w:t xml:space="preserve">: </w:t>
      </w:r>
    </w:p>
    <w:p w14:paraId="0E598BC5" w14:textId="56914370" w:rsidR="00330BBE" w:rsidRDefault="0013316B" w:rsidP="0013316B">
      <w:pPr>
        <w:spacing w:line="360" w:lineRule="auto"/>
      </w:pPr>
      <w:r>
        <w:rPr>
          <w:i/>
        </w:rPr>
        <w:tab/>
      </w:r>
      <w:r w:rsidR="00330BBE" w:rsidRPr="0013316B">
        <w:rPr>
          <w:i/>
        </w:rPr>
        <w:t xml:space="preserve">On the most general level we suggest that caring can be viewed as a species activity that </w:t>
      </w:r>
      <w:r>
        <w:rPr>
          <w:i/>
        </w:rPr>
        <w:tab/>
      </w:r>
      <w:r w:rsidR="00330BBE" w:rsidRPr="0013316B">
        <w:rPr>
          <w:i/>
        </w:rPr>
        <w:t xml:space="preserve">includes everything we do to maintain, continue and repair our ‘world’ so that we can live in </w:t>
      </w:r>
      <w:r>
        <w:rPr>
          <w:i/>
        </w:rPr>
        <w:tab/>
      </w:r>
      <w:r w:rsidR="00330BBE" w:rsidRPr="0013316B">
        <w:rPr>
          <w:i/>
        </w:rPr>
        <w:t xml:space="preserve">it as well as possible. That world includes our bodies, ourselves and our environment, all of </w:t>
      </w:r>
      <w:r>
        <w:rPr>
          <w:i/>
        </w:rPr>
        <w:tab/>
      </w:r>
      <w:r w:rsidR="00330BBE" w:rsidRPr="0013316B">
        <w:rPr>
          <w:i/>
        </w:rPr>
        <w:t>which we seek to interweave in a complex, life-sustaining web</w:t>
      </w:r>
      <w:r>
        <w:t>.</w:t>
      </w:r>
    </w:p>
    <w:p w14:paraId="1C53B400" w14:textId="77777777" w:rsidR="003C68F0" w:rsidRDefault="00334C80" w:rsidP="00334C80">
      <w:pPr>
        <w:spacing w:line="360" w:lineRule="auto"/>
      </w:pPr>
      <w:r>
        <w:t xml:space="preserve">This </w:t>
      </w:r>
      <w:r w:rsidR="00330BBE">
        <w:t xml:space="preserve">definition is intentionally </w:t>
      </w:r>
      <w:r w:rsidR="00A518FA">
        <w:t xml:space="preserve">broad, </w:t>
      </w:r>
      <w:r w:rsidR="00330BBE">
        <w:t>inclusive</w:t>
      </w:r>
      <w:r w:rsidR="00A518FA">
        <w:t xml:space="preserve"> and relational to reflect the significance given to interdependence in the ethics of care</w:t>
      </w:r>
      <w:r w:rsidR="003C68F0">
        <w:t xml:space="preserve"> – that all humans are dependent on care and all human give care</w:t>
      </w:r>
      <w:r w:rsidR="00A518FA">
        <w:t xml:space="preserve">. </w:t>
      </w:r>
      <w:r w:rsidR="003C68F0">
        <w:t xml:space="preserve">Interdependence underpins the integrity </w:t>
      </w:r>
      <w:r w:rsidR="00BC206C">
        <w:t>of care to avoid individualised</w:t>
      </w:r>
      <w:r w:rsidR="003C68F0">
        <w:t xml:space="preserve"> prioritisation of need and looks to acknowledge the needs of all involved in providing care. </w:t>
      </w:r>
    </w:p>
    <w:p w14:paraId="522D16A7" w14:textId="26B5CD27" w:rsidR="00334C80" w:rsidRDefault="006450B2" w:rsidP="00334C80">
      <w:pPr>
        <w:spacing w:line="360" w:lineRule="auto"/>
      </w:pPr>
      <w:r>
        <w:t>Further to the political argument for care, Tronto (1993) developed t</w:t>
      </w:r>
      <w:r w:rsidR="00334C80">
        <w:t xml:space="preserve">he </w:t>
      </w:r>
      <w:r w:rsidR="002826AF">
        <w:t xml:space="preserve">integrity of care </w:t>
      </w:r>
      <w:r w:rsidR="00E63603">
        <w:t xml:space="preserve">(added to by Sevenhuijsen, </w:t>
      </w:r>
      <w:r w:rsidR="002826AF">
        <w:t>1998)</w:t>
      </w:r>
      <w:r w:rsidR="00334C80">
        <w:t xml:space="preserve"> as a way of critiquing and guiding caring practices. It initially had four phases</w:t>
      </w:r>
      <w:r w:rsidR="003C68F0">
        <w:t xml:space="preserve"> – attentiveness, responsibility, competence and responsiveness</w:t>
      </w:r>
      <w:r w:rsidR="00334C80">
        <w:t>, with a fifth</w:t>
      </w:r>
      <w:r w:rsidR="00E63603">
        <w:t>, solidarity,</w:t>
      </w:r>
      <w:r w:rsidR="00334C80">
        <w:t xml:space="preserve"> added in 2013.</w:t>
      </w:r>
      <w:r>
        <w:t>C</w:t>
      </w:r>
      <w:r w:rsidR="00334C80">
        <w:t>are practices are relational</w:t>
      </w:r>
      <w:r w:rsidR="003C68F0">
        <w:t xml:space="preserve"> and </w:t>
      </w:r>
      <w:r w:rsidR="00334C80">
        <w:t>includ</w:t>
      </w:r>
      <w:r w:rsidR="003C68F0">
        <w:t>e</w:t>
      </w:r>
      <w:r w:rsidR="00334C80">
        <w:t xml:space="preserve"> the involvement of formal care providers alongside others involved in care</w:t>
      </w:r>
      <w:r w:rsidR="00BC206C">
        <w:t xml:space="preserve">. </w:t>
      </w:r>
      <w:r w:rsidR="00334C80">
        <w:t>When services become involved and care networks are open</w:t>
      </w:r>
      <w:r w:rsidR="003C68F0">
        <w:t>ed up</w:t>
      </w:r>
      <w:r w:rsidR="00334C80">
        <w:t xml:space="preserve"> to assessment and subsequent interventions, service providers need to understand how care operates within the network to support it (Brannelly 2015). Understanding needs includes those of the person </w:t>
      </w:r>
      <w:r w:rsidR="00334C80">
        <w:lastRenderedPageBreak/>
        <w:t>seen as the primary c</w:t>
      </w:r>
      <w:r>
        <w:t>are-</w:t>
      </w:r>
      <w:r w:rsidR="00334C80">
        <w:t xml:space="preserve">receiver alongside the needs of others including those providing services. </w:t>
      </w:r>
      <w:r w:rsidR="00687F0E">
        <w:t>According to Tronto (2013), t</w:t>
      </w:r>
      <w:r w:rsidR="00334C80">
        <w:t>he phases of caring</w:t>
      </w:r>
      <w:r w:rsidR="00BB6970">
        <w:t xml:space="preserve"> </w:t>
      </w:r>
      <w:r w:rsidR="00334C80">
        <w:t>are:</w:t>
      </w:r>
    </w:p>
    <w:p w14:paraId="26CAD66B" w14:textId="10C720E8" w:rsidR="00334C80" w:rsidRDefault="00334C80" w:rsidP="00334C80">
      <w:pPr>
        <w:pStyle w:val="ListParagraph"/>
        <w:numPr>
          <w:ilvl w:val="0"/>
          <w:numId w:val="1"/>
        </w:numPr>
        <w:spacing w:line="360" w:lineRule="auto"/>
      </w:pPr>
      <w:r w:rsidRPr="00BB6970">
        <w:rPr>
          <w:i/>
        </w:rPr>
        <w:t>Caring about</w:t>
      </w:r>
      <w:r w:rsidR="006450B2" w:rsidRPr="00BB6970">
        <w:rPr>
          <w:i/>
        </w:rPr>
        <w:t xml:space="preserve"> </w:t>
      </w:r>
      <w:r w:rsidR="001F0C38" w:rsidRPr="00BB6970">
        <w:rPr>
          <w:i/>
        </w:rPr>
        <w:t>–</w:t>
      </w:r>
      <w:r w:rsidR="006450B2" w:rsidRPr="00BB6970">
        <w:rPr>
          <w:i/>
        </w:rPr>
        <w:t xml:space="preserve"> </w:t>
      </w:r>
      <w:r w:rsidRPr="00BB6970">
        <w:rPr>
          <w:i/>
        </w:rPr>
        <w:t>Attentiveness</w:t>
      </w:r>
      <w:r w:rsidR="00BB6970">
        <w:t xml:space="preserve">: </w:t>
      </w:r>
      <w:r>
        <w:t xml:space="preserve">At this first phase of care, someone or some group notices unmet caring needs. If attentiveness is not present then the other elements of care ethics cannot be practiced. Openness, recognition, respect for identity and diversity are </w:t>
      </w:r>
      <w:r w:rsidR="00396B2E">
        <w:t>required. In care situations the</w:t>
      </w:r>
      <w:r>
        <w:t xml:space="preserve"> needs </w:t>
      </w:r>
      <w:r w:rsidR="00396B2E">
        <w:t xml:space="preserve">of all </w:t>
      </w:r>
      <w:r>
        <w:t>are noted, and the course of action taken can be measured against these to understand whose needs have been met.</w:t>
      </w:r>
    </w:p>
    <w:p w14:paraId="4E9080DD" w14:textId="7D19A1B7" w:rsidR="00334C80" w:rsidRDefault="006450B2" w:rsidP="00334C80">
      <w:pPr>
        <w:pStyle w:val="ListParagraph"/>
        <w:numPr>
          <w:ilvl w:val="0"/>
          <w:numId w:val="1"/>
        </w:numPr>
        <w:spacing w:line="360" w:lineRule="auto"/>
      </w:pPr>
      <w:r w:rsidRPr="00BB6970">
        <w:rPr>
          <w:i/>
        </w:rPr>
        <w:t xml:space="preserve">Caring for </w:t>
      </w:r>
      <w:r w:rsidR="001F0C38" w:rsidRPr="00BB6970">
        <w:rPr>
          <w:i/>
        </w:rPr>
        <w:t>–</w:t>
      </w:r>
      <w:r w:rsidRPr="00BB6970">
        <w:rPr>
          <w:i/>
        </w:rPr>
        <w:t xml:space="preserve"> </w:t>
      </w:r>
      <w:r w:rsidR="00334C80" w:rsidRPr="00BB6970">
        <w:rPr>
          <w:i/>
        </w:rPr>
        <w:t>Responsibility</w:t>
      </w:r>
      <w:r w:rsidR="001F0C38">
        <w:t xml:space="preserve">: </w:t>
      </w:r>
      <w:r w:rsidR="00334C80">
        <w:t xml:space="preserve"> Once needs are identified, someone or some group has to take responsibility to make certain that these needs are met. Assuming responsibility to act on the basis of the needs identified in attentiveness requires ‘judging with care’</w:t>
      </w:r>
      <w:r>
        <w:t>, applying the ethics of care to the process to consider the direction care takes and what outcomes are likely</w:t>
      </w:r>
      <w:r w:rsidR="00334C80">
        <w:t>.  Attempting to meet</w:t>
      </w:r>
      <w:r w:rsidR="00F36836">
        <w:t>,</w:t>
      </w:r>
      <w:r w:rsidR="00C12593">
        <w:t xml:space="preserve"> </w:t>
      </w:r>
      <w:r w:rsidR="00334C80">
        <w:t>but not actually meeting</w:t>
      </w:r>
      <w:r w:rsidR="00F36836">
        <w:t>,</w:t>
      </w:r>
      <w:r w:rsidR="00334C80">
        <w:t xml:space="preserve"> needs</w:t>
      </w:r>
      <w:r w:rsidR="002449FB">
        <w:t>,</w:t>
      </w:r>
      <w:r w:rsidR="00334C80">
        <w:t xml:space="preserve"> indicates a failure of responsibility. </w:t>
      </w:r>
    </w:p>
    <w:p w14:paraId="18AC8EC1" w14:textId="3E0CA943" w:rsidR="00334C80" w:rsidRDefault="006450B2" w:rsidP="00334C80">
      <w:pPr>
        <w:pStyle w:val="ListParagraph"/>
        <w:numPr>
          <w:ilvl w:val="0"/>
          <w:numId w:val="1"/>
        </w:numPr>
        <w:spacing w:line="360" w:lineRule="auto"/>
      </w:pPr>
      <w:r w:rsidRPr="00BB6970">
        <w:rPr>
          <w:i/>
        </w:rPr>
        <w:t xml:space="preserve">Care-giving </w:t>
      </w:r>
      <w:r w:rsidR="001F0C38" w:rsidRPr="00BB6970">
        <w:rPr>
          <w:i/>
        </w:rPr>
        <w:t>–</w:t>
      </w:r>
      <w:r w:rsidR="00334C80" w:rsidRPr="00BB6970">
        <w:rPr>
          <w:i/>
        </w:rPr>
        <w:t xml:space="preserve"> Competence</w:t>
      </w:r>
      <w:r w:rsidR="001F0C38">
        <w:t xml:space="preserve">: </w:t>
      </w:r>
      <w:r w:rsidR="00334C80">
        <w:t xml:space="preserve"> The third phase of caring requires that the actual care-giving work be done</w:t>
      </w:r>
      <w:r>
        <w:t xml:space="preserve"> competently and with skill</w:t>
      </w:r>
      <w:r w:rsidR="00334C80">
        <w:t xml:space="preserve">. </w:t>
      </w:r>
      <w:r>
        <w:t>Competent care r</w:t>
      </w:r>
      <w:r w:rsidR="00334C80">
        <w:t xml:space="preserve">equires </w:t>
      </w:r>
      <w:r>
        <w:t xml:space="preserve">the </w:t>
      </w:r>
      <w:r w:rsidR="00334C80">
        <w:t>allocation of</w:t>
      </w:r>
      <w:r>
        <w:t xml:space="preserve"> adequate</w:t>
      </w:r>
      <w:r w:rsidR="00334C80">
        <w:t xml:space="preserve"> resources</w:t>
      </w:r>
      <w:r>
        <w:t>,</w:t>
      </w:r>
      <w:r w:rsidR="00334C80">
        <w:t xml:space="preserve"> and </w:t>
      </w:r>
      <w:r>
        <w:t>having access to services available to meet need at a time when they are required</w:t>
      </w:r>
      <w:r w:rsidR="00334C80">
        <w:t xml:space="preserve">. </w:t>
      </w:r>
    </w:p>
    <w:p w14:paraId="2EED4E3E" w14:textId="7DD2F3D2" w:rsidR="00334C80" w:rsidRDefault="006450B2" w:rsidP="00334C80">
      <w:pPr>
        <w:pStyle w:val="ListParagraph"/>
        <w:numPr>
          <w:ilvl w:val="0"/>
          <w:numId w:val="1"/>
        </w:numPr>
        <w:spacing w:line="360" w:lineRule="auto"/>
      </w:pPr>
      <w:r w:rsidRPr="00BB6970">
        <w:rPr>
          <w:i/>
        </w:rPr>
        <w:t xml:space="preserve">Care-receiving </w:t>
      </w:r>
      <w:r w:rsidR="001F0C38" w:rsidRPr="00BB6970">
        <w:rPr>
          <w:i/>
        </w:rPr>
        <w:t>–</w:t>
      </w:r>
      <w:r w:rsidRPr="00BB6970">
        <w:rPr>
          <w:i/>
        </w:rPr>
        <w:t xml:space="preserve"> </w:t>
      </w:r>
      <w:r w:rsidR="00334C80" w:rsidRPr="00BB6970">
        <w:rPr>
          <w:i/>
        </w:rPr>
        <w:t>Responsiveness</w:t>
      </w:r>
      <w:r w:rsidR="001F0C38">
        <w:t xml:space="preserve">:  </w:t>
      </w:r>
      <w:r w:rsidR="00334C80">
        <w:t xml:space="preserve"> Once care work is done, there will be a response from the person, thing, group, animal, plant or environment that has been cared for. Observing that response and making judgements about it (for example, was the care sufficient, successful, complete?) is the fourth phase of care. Note that while the care-receiver may be the one who responds, it need not be so. Sometimes the care-receiver cannot respond. Others in any particular care setting will also be in a position, potentially, to assess the effectiveness of the caring act(s). And, in having met previous caring needs, new needs will undoubtedly arise.</w:t>
      </w:r>
    </w:p>
    <w:p w14:paraId="60DF68FA" w14:textId="3870176D" w:rsidR="00334C80" w:rsidRDefault="006450B2" w:rsidP="00334C80">
      <w:pPr>
        <w:pStyle w:val="ListParagraph"/>
        <w:numPr>
          <w:ilvl w:val="0"/>
          <w:numId w:val="1"/>
        </w:numPr>
        <w:spacing w:line="360" w:lineRule="auto"/>
      </w:pPr>
      <w:r>
        <w:t xml:space="preserve">Caring with </w:t>
      </w:r>
      <w:r w:rsidR="001F0C38">
        <w:t>–</w:t>
      </w:r>
      <w:r w:rsidR="00334C80">
        <w:t xml:space="preserve"> Solidarity</w:t>
      </w:r>
      <w:r w:rsidR="001F0C38">
        <w:t xml:space="preserve">: </w:t>
      </w:r>
      <w:r w:rsidR="00334C80">
        <w:t xml:space="preserve"> This final phase of care requires that caring needs and the ways in which they are met need to be consistent with democratic commitments to justice, equality and freedom for all. Trusting and empathetic relationships are required. </w:t>
      </w:r>
    </w:p>
    <w:p w14:paraId="75CB3175" w14:textId="3B857B30" w:rsidR="00334C80" w:rsidRDefault="00EA562A" w:rsidP="00330BBE">
      <w:pPr>
        <w:spacing w:line="360" w:lineRule="auto"/>
      </w:pPr>
      <w:r>
        <w:t>In the next sec</w:t>
      </w:r>
      <w:r w:rsidR="003C68F0">
        <w:t xml:space="preserve">tion of this paper, the </w:t>
      </w:r>
      <w:r w:rsidR="006450B2">
        <w:t xml:space="preserve">challenges to </w:t>
      </w:r>
      <w:r w:rsidR="003C68F0">
        <w:t>citizenship</w:t>
      </w:r>
      <w:r w:rsidR="006450B2">
        <w:t xml:space="preserve"> -</w:t>
      </w:r>
      <w:r w:rsidR="00612AFC">
        <w:t xml:space="preserve"> </w:t>
      </w:r>
      <w:r w:rsidR="006450B2">
        <w:t xml:space="preserve">citizenship as a relationship between the individual and the state; citizenship as a practice; and citizenship as identity and belonging </w:t>
      </w:r>
      <w:r>
        <w:t xml:space="preserve">are </w:t>
      </w:r>
      <w:r w:rsidR="00785150">
        <w:t>revisited</w:t>
      </w:r>
      <w:r w:rsidR="006450B2">
        <w:t xml:space="preserve"> with reference to how the ethics of care provides an alternative view towards sustaining citizenship for people with dementia. </w:t>
      </w:r>
    </w:p>
    <w:p w14:paraId="0F355243" w14:textId="77777777" w:rsidR="00330BBE" w:rsidRDefault="006450B2" w:rsidP="004E0D72">
      <w:pPr>
        <w:pStyle w:val="Heading2"/>
      </w:pPr>
      <w:r>
        <w:lastRenderedPageBreak/>
        <w:t xml:space="preserve">Citizenship as a relationship between the individual and the state: </w:t>
      </w:r>
      <w:r w:rsidR="00330BBE">
        <w:t>Equality and social justice</w:t>
      </w:r>
    </w:p>
    <w:p w14:paraId="0BA19874" w14:textId="77777777" w:rsidR="006A32C2" w:rsidRDefault="00EA562A" w:rsidP="00217C84">
      <w:pPr>
        <w:spacing w:line="360" w:lineRule="auto"/>
      </w:pPr>
      <w:r>
        <w:t>As citizenship is predica</w:t>
      </w:r>
      <w:r w:rsidR="003C68F0">
        <w:t>ted on social justice, it is fitting</w:t>
      </w:r>
      <w:r>
        <w:t xml:space="preserve"> to examine the inequalities that currently influence the experience of dementia</w:t>
      </w:r>
      <w:r w:rsidR="00217C84">
        <w:t xml:space="preserve">. </w:t>
      </w:r>
      <w:r w:rsidR="00C75443">
        <w:t xml:space="preserve">Evidence is starting to emerge regarding intersectional differences in the experience of dementia (Botsford, Clarke and Gibb 2011).  </w:t>
      </w:r>
      <w:r w:rsidR="00217C84">
        <w:t>There is limited evidence that recognises inequality including gender roles and availability of services to meet diverse needs.</w:t>
      </w:r>
      <w:r w:rsidR="00027E7D">
        <w:t xml:space="preserve"> For example, </w:t>
      </w:r>
      <w:r w:rsidR="00217C84">
        <w:t xml:space="preserve"> </w:t>
      </w:r>
      <w:r w:rsidR="00173193">
        <w:t>Erol, Brooker, and Peel (2015) identified that women are dispropor</w:t>
      </w:r>
      <w:r w:rsidR="006A32C2">
        <w:t xml:space="preserve">tionately affected by dementia </w:t>
      </w:r>
      <w:r w:rsidR="00217C84">
        <w:t>both because</w:t>
      </w:r>
      <w:r w:rsidR="006A32C2">
        <w:t xml:space="preserve"> they </w:t>
      </w:r>
      <w:r w:rsidR="00173193">
        <w:t>live longer</w:t>
      </w:r>
      <w:r w:rsidR="006E6FEE">
        <w:t xml:space="preserve"> so</w:t>
      </w:r>
      <w:r w:rsidR="00173193">
        <w:t xml:space="preserve"> are more likely to experience dementia</w:t>
      </w:r>
      <w:r w:rsidR="006A32C2">
        <w:t>,</w:t>
      </w:r>
      <w:r w:rsidR="006E6FEE">
        <w:t xml:space="preserve"> and because they </w:t>
      </w:r>
      <w:r w:rsidR="00173193">
        <w:t>are</w:t>
      </w:r>
      <w:r w:rsidR="00C361BD">
        <w:t xml:space="preserve"> more</w:t>
      </w:r>
      <w:r w:rsidR="00173193">
        <w:t xml:space="preserve"> often </w:t>
      </w:r>
      <w:r w:rsidR="006A32C2">
        <w:t xml:space="preserve">unpaid </w:t>
      </w:r>
      <w:r w:rsidR="00BC206C">
        <w:t>carers for others, or in low paid care work</w:t>
      </w:r>
      <w:r w:rsidR="00C361BD">
        <w:t xml:space="preserve"> in residential settings. </w:t>
      </w:r>
    </w:p>
    <w:p w14:paraId="516251E3" w14:textId="5E67DC07" w:rsidR="003874BF" w:rsidRDefault="003874BF" w:rsidP="003874BF">
      <w:pPr>
        <w:spacing w:line="360" w:lineRule="auto"/>
      </w:pPr>
      <w:r>
        <w:t>In these times of austerity, it is clear</w:t>
      </w:r>
      <w:r w:rsidR="000D0B65">
        <w:t xml:space="preserve"> that</w:t>
      </w:r>
      <w:r>
        <w:t xml:space="preserve"> the financial hardships associated with inequalities in health are exacerbated (Arber, Fenn and Meadows 2014). </w:t>
      </w:r>
      <w:r w:rsidR="00217C84">
        <w:t xml:space="preserve">More generally, older women face financial hardship in older age, not having had work pensions, which is significant when state service provision is shrinking, such as in the UK. </w:t>
      </w:r>
      <w:r>
        <w:t xml:space="preserve">Access to services has diminished, and there is an increased expectation </w:t>
      </w:r>
      <w:r w:rsidR="006E6FEE">
        <w:t xml:space="preserve">that </w:t>
      </w:r>
      <w:r>
        <w:t xml:space="preserve">people </w:t>
      </w:r>
      <w:r w:rsidR="006E6FEE">
        <w:t xml:space="preserve">will personally </w:t>
      </w:r>
      <w:r>
        <w:t>resourc</w:t>
      </w:r>
      <w:r w:rsidR="006E6FEE">
        <w:t>e</w:t>
      </w:r>
      <w:r>
        <w:t xml:space="preserve"> their service use. Emphasis on self-care and self-funded options for care are a concern for the citizenship of people who are less well-resourced to meet the costs of their own care. Older people living in poverty are already priced out of retirement housing, the benefits of which allow for people to plan to increase the help they may need as they age (Aldridge, Kenway and Pannell 2012). Equality of provision</w:t>
      </w:r>
      <w:r w:rsidR="00474DE8">
        <w:t xml:space="preserve"> is essential to ensure acceptable</w:t>
      </w:r>
      <w:r>
        <w:t xml:space="preserve"> services that are not a threat to the wellbeing of people with dementia, nor a concern to their families. </w:t>
      </w:r>
    </w:p>
    <w:p w14:paraId="43EC50B3" w14:textId="77777777" w:rsidR="003874BF" w:rsidRDefault="003874BF" w:rsidP="003874BF">
      <w:pPr>
        <w:spacing w:line="360" w:lineRule="auto"/>
      </w:pPr>
      <w:r>
        <w:t>Pressures on social care for older</w:t>
      </w:r>
      <w:r w:rsidR="00C16457">
        <w:t xml:space="preserve"> people with dementia are germane</w:t>
      </w:r>
      <w:r>
        <w:t>. Lewis and West (2014) noted the increasing need for service provision due to the changing demography and less available informal care due to employment</w:t>
      </w:r>
      <w:r w:rsidR="00474DE8">
        <w:t xml:space="preserve"> ha</w:t>
      </w:r>
      <w:r w:rsidR="00217C84">
        <w:t>ppening in (previously known as</w:t>
      </w:r>
      <w:r w:rsidR="00474DE8">
        <w:t>) western countries</w:t>
      </w:r>
      <w:r w:rsidR="00217C84">
        <w:t xml:space="preserve">. </w:t>
      </w:r>
      <w:r>
        <w:t>Funding for social care has always been constrained, with staff paid poorly for work that is often emotionally and physically demanding, and difficult to do well. This political landscape of care calls for serious reconsideration of the implications for citizenship of older people, as Lymbery (2010) suggests the inadequate resourcing for adult social care is most significant.</w:t>
      </w:r>
    </w:p>
    <w:p w14:paraId="5BE0B7B2" w14:textId="77777777" w:rsidR="00C75443" w:rsidRDefault="00C75443" w:rsidP="003874BF">
      <w:pPr>
        <w:spacing w:line="360" w:lineRule="auto"/>
      </w:pPr>
      <w:r w:rsidRPr="00C75443">
        <w:t>The provision of care for people with dementia has raised significant issues about the types, organisation and quality of care available to people with dementia and their families, locally and globally. This constitutes an issue of ‘public and political concern whose social dynamics operate at local, national and transnational levels’ (Williams 2001, p. 487). Access to services, getting the right level of service at the right time to support the needs of the person with dementia and their family are key to living well with dementia.</w:t>
      </w:r>
    </w:p>
    <w:p w14:paraId="56F40B3E" w14:textId="77777777" w:rsidR="00330BBE" w:rsidRDefault="006450B2" w:rsidP="004E0D72">
      <w:pPr>
        <w:pStyle w:val="Heading2"/>
      </w:pPr>
      <w:r>
        <w:lastRenderedPageBreak/>
        <w:t xml:space="preserve">Citizenship as a practice: </w:t>
      </w:r>
      <w:r w:rsidR="00330BBE">
        <w:t>Interdependence</w:t>
      </w:r>
    </w:p>
    <w:p w14:paraId="6B6032B8" w14:textId="5170DA53" w:rsidR="00A779E7" w:rsidRDefault="00782C8B" w:rsidP="00330BBE">
      <w:pPr>
        <w:spacing w:line="360" w:lineRule="auto"/>
      </w:pPr>
      <w:r>
        <w:t>The ethics of care provides a significant challenge to the emphasis place</w:t>
      </w:r>
      <w:r w:rsidR="001A34AA">
        <w:t>d</w:t>
      </w:r>
      <w:r>
        <w:t xml:space="preserve"> on independe</w:t>
      </w:r>
      <w:r w:rsidR="001A34AA">
        <w:t xml:space="preserve">nce and dependence, favouring interdependence as a way of viewing the need for all people to give and receive care. </w:t>
      </w:r>
      <w:r w:rsidR="00C361BD">
        <w:t>As Lloyd states ‘The value of an ethics of care perspective is that it does not differentiate between old (dependent) and young (independent) but sees dependency as inherent within the entire lifecourse and thus overcomes the tendency to regard older people as ‘the other’</w:t>
      </w:r>
      <w:r w:rsidR="00E63603">
        <w:t>’</w:t>
      </w:r>
      <w:r w:rsidR="00C361BD">
        <w:t xml:space="preserve"> (Lloyd, 2010, p 4). </w:t>
      </w:r>
      <w:r w:rsidR="00474DE8">
        <w:t>Dependence is often pathologised, and with it, passivity is reinforced (Tronto 2013).</w:t>
      </w:r>
      <w:r w:rsidR="000D0B65">
        <w:t xml:space="preserve"> </w:t>
      </w:r>
      <w:r w:rsidR="009F096F">
        <w:t>Interdependence signifies the way that people make decisions</w:t>
      </w:r>
      <w:r w:rsidR="001F3F83">
        <w:t xml:space="preserve"> but p</w:t>
      </w:r>
      <w:r w:rsidR="009F096F">
        <w:t>eople are</w:t>
      </w:r>
      <w:r w:rsidR="001F3F83">
        <w:t xml:space="preserve"> often unhelpfully</w:t>
      </w:r>
      <w:r w:rsidR="009F096F">
        <w:t xml:space="preserve"> categorised as care givers or care receivers, a construction of the welfare subject that freezes identity in a way that is neither true nor particularly helpful </w:t>
      </w:r>
      <w:r w:rsidR="001F3F83">
        <w:t xml:space="preserve">as, </w:t>
      </w:r>
      <w:r w:rsidR="009F096F">
        <w:t>in fact</w:t>
      </w:r>
      <w:r w:rsidR="001F3F83">
        <w:t>,</w:t>
      </w:r>
      <w:r w:rsidR="009F096F">
        <w:t xml:space="preserve"> they may be both</w:t>
      </w:r>
      <w:r w:rsidR="00BB6970">
        <w:t xml:space="preserve"> (Ward 2011)</w:t>
      </w:r>
      <w:r w:rsidR="009F096F">
        <w:t xml:space="preserve">. Because we are vulnerable, does not mean that we do not provide care to others. </w:t>
      </w:r>
    </w:p>
    <w:p w14:paraId="6486BDF1" w14:textId="71747D90" w:rsidR="00330BBE" w:rsidRDefault="009F096F" w:rsidP="00E134F9">
      <w:pPr>
        <w:spacing w:line="360" w:lineRule="auto"/>
      </w:pPr>
      <w:r>
        <w:t>In health and social policy</w:t>
      </w:r>
      <w:r w:rsidR="00330BBE">
        <w:t xml:space="preserve">, </w:t>
      </w:r>
      <w:r>
        <w:t>independent people are offered ‘choice and control’ and dependent people are offered</w:t>
      </w:r>
      <w:r w:rsidR="00330BBE">
        <w:t xml:space="preserve"> ‘care and protection’ (Barnes 2012). </w:t>
      </w:r>
      <w:r>
        <w:t>Any sign of dependence in this</w:t>
      </w:r>
      <w:r w:rsidR="000D0B65">
        <w:t xml:space="preserve"> </w:t>
      </w:r>
      <w:r w:rsidR="00330BBE">
        <w:t>dichotomy positions peo</w:t>
      </w:r>
      <w:r>
        <w:t xml:space="preserve">ple with dementia as </w:t>
      </w:r>
      <w:r w:rsidR="00DF2EA4">
        <w:t>‘</w:t>
      </w:r>
      <w:r w:rsidR="00330BBE">
        <w:t>de-authorised</w:t>
      </w:r>
      <w:r w:rsidR="00DF2EA4">
        <w:t>’</w:t>
      </w:r>
      <w:r w:rsidR="00330BBE">
        <w:t xml:space="preserve"> (Young 2011)</w:t>
      </w:r>
      <w:r w:rsidR="00DF2EA4">
        <w:t>,</w:t>
      </w:r>
      <w:r w:rsidR="00A779E7">
        <w:t xml:space="preserve"> passive and unable to contribute. Emphasis on independence reinforces individual</w:t>
      </w:r>
      <w:r w:rsidR="00330BBE">
        <w:t xml:space="preserve"> auto</w:t>
      </w:r>
      <w:r w:rsidR="00A779E7">
        <w:t xml:space="preserve">nomy, to be tested and denied to </w:t>
      </w:r>
      <w:r w:rsidR="00330BBE">
        <w:t>constitute a g</w:t>
      </w:r>
      <w:r w:rsidR="008A0BBB">
        <w:t>roup who can be ‘done to’, reinforcing exclusion</w:t>
      </w:r>
      <w:r w:rsidR="00330BBE">
        <w:t xml:space="preserve"> and</w:t>
      </w:r>
      <w:r w:rsidR="008A0BBB">
        <w:t xml:space="preserve"> denying citizenship. </w:t>
      </w:r>
    </w:p>
    <w:p w14:paraId="2031C58E" w14:textId="0CBFE263" w:rsidR="00A779E7" w:rsidRPr="00A518FA" w:rsidRDefault="00A779E7" w:rsidP="00A779E7">
      <w:pPr>
        <w:spacing w:line="360" w:lineRule="auto"/>
      </w:pPr>
      <w:r w:rsidRPr="00A518FA">
        <w:t>If people are judged as unable to make decisions about their lives, the most basic of human rights are contravened - a person may be detained, or given treatment against their will (Drew et al 2011). To borrow from a discussion about similar issues in mental health service provision (Brannelly 2015), if human rights that constitute the taken for granted ascription of citizenship are removed, then the attribution of citizenship per se, is in practice, conditional on mental state as defined by clinical services. Individual ‘rights to’ are eclipsed by institutional ‘control of’ and ‘control of’ is, at least for some, experienced as oppression (Brannelly 2006, Owen and Floyd, 2010).</w:t>
      </w:r>
    </w:p>
    <w:p w14:paraId="3074ADDB" w14:textId="77777777" w:rsidR="00E134F9" w:rsidRDefault="00330BBE" w:rsidP="00330BBE">
      <w:pPr>
        <w:spacing w:line="360" w:lineRule="auto"/>
      </w:pPr>
      <w:r>
        <w:t xml:space="preserve">Choice is required throughout caring experiences for people with dementia and their families, to make decisions about what fits their needs. This includes how the response to care is anticipated and experienced, and what actually happens when care is provided. Having control means that choices can be reviewed and decisions revised. That this is practiced following the integrity of care means that these changes to care practices are realised. </w:t>
      </w:r>
    </w:p>
    <w:p w14:paraId="073E792A" w14:textId="0A3B2868" w:rsidR="00330BBE" w:rsidRDefault="00330BBE" w:rsidP="00330BBE">
      <w:pPr>
        <w:spacing w:line="360" w:lineRule="auto"/>
      </w:pPr>
      <w:r>
        <w:t>The need for protection is acknowledged as required in the face of a life-threatening risk that requires immediate action i</w:t>
      </w:r>
      <w:r w:rsidR="00A779E7">
        <w:t>n the short term, u</w:t>
      </w:r>
      <w:r w:rsidR="00BB6970">
        <w:t>ntil a longer-</w:t>
      </w:r>
      <w:r w:rsidR="00A779E7">
        <w:t>term</w:t>
      </w:r>
      <w:r>
        <w:t xml:space="preserve"> solution is found. Protection needs to be stated and understood as practices that impinge on human rights, that people may well object to protection on those grounds, and therefore that the reaction of the care receiver to care provided needs to be understood in these terms. Even when protection is necessary, people are still able to </w:t>
      </w:r>
      <w:r>
        <w:lastRenderedPageBreak/>
        <w:t>be given choice and control to influence elements of practice so that they are more consistent with their wishes and those of their family.</w:t>
      </w:r>
    </w:p>
    <w:p w14:paraId="02BAE221" w14:textId="6052D927" w:rsidR="00330BBE" w:rsidRDefault="00330BBE" w:rsidP="00330BBE">
      <w:pPr>
        <w:spacing w:line="360" w:lineRule="auto"/>
      </w:pPr>
      <w:r>
        <w:t xml:space="preserve">Work of this kind is based in a relationship in which there is an understanding of the people and their relationships, the messy complexity of life. Choice, control, care and protection require dialogic care, a longstanding conversation about the experiences of life in distressing circumstances for which it is necessary to make the best of an unsatisfactory situation, or as Kittay </w:t>
      </w:r>
      <w:r w:rsidR="00E977AC">
        <w:t>(</w:t>
      </w:r>
      <w:r>
        <w:t>1999</w:t>
      </w:r>
      <w:r w:rsidR="00E977AC">
        <w:t>)</w:t>
      </w:r>
      <w:r>
        <w:t xml:space="preserve"> states ‘dialogic care without words'</w:t>
      </w:r>
      <w:r w:rsidR="00E977AC">
        <w:t xml:space="preserve"> (p157)</w:t>
      </w:r>
      <w:r>
        <w:t>.</w:t>
      </w:r>
    </w:p>
    <w:p w14:paraId="5681C35C" w14:textId="77777777" w:rsidR="00C361BD" w:rsidRDefault="003D26CD" w:rsidP="004E0D72">
      <w:pPr>
        <w:pStyle w:val="Heading2"/>
      </w:pPr>
      <w:r>
        <w:t>Citizenship as identity and belonging: P</w:t>
      </w:r>
      <w:r w:rsidR="00C361BD">
        <w:t>ossibilities of the integrity of care</w:t>
      </w:r>
      <w:r w:rsidR="004E0D72">
        <w:t xml:space="preserve"> for active citizenship</w:t>
      </w:r>
    </w:p>
    <w:p w14:paraId="4B30832E" w14:textId="1D01EE3B" w:rsidR="003874BF" w:rsidRPr="00A518FA" w:rsidRDefault="003874BF" w:rsidP="003874BF">
      <w:pPr>
        <w:spacing w:line="360" w:lineRule="auto"/>
      </w:pPr>
      <w:r w:rsidRPr="00A518FA">
        <w:t>Fortunately, the curr</w:t>
      </w:r>
      <w:r>
        <w:t xml:space="preserve">ent </w:t>
      </w:r>
      <w:r w:rsidR="00E134F9">
        <w:t>emphasis</w:t>
      </w:r>
      <w:r>
        <w:t xml:space="preserve"> is on avoiding oppressive</w:t>
      </w:r>
      <w:r w:rsidRPr="00A518FA">
        <w:t xml:space="preserve"> experiences. More recently, people with dementia have been reconstructed as active citizens with human and social rig</w:t>
      </w:r>
      <w:r w:rsidR="000965A2">
        <w:t>hts (Bartlett and O’Connor</w:t>
      </w:r>
      <w:r w:rsidRPr="00A518FA">
        <w:t xml:space="preserve"> 2010), a</w:t>
      </w:r>
      <w:r w:rsidR="00E477EB">
        <w:t>n evolving</w:t>
      </w:r>
      <w:r w:rsidRPr="00A518FA">
        <w:t xml:space="preserve"> practice that is historically and socially situated</w:t>
      </w:r>
      <w:r w:rsidR="000D0B65">
        <w:t xml:space="preserve"> </w:t>
      </w:r>
      <w:r w:rsidRPr="00A518FA">
        <w:t xml:space="preserve">(Nedlund and Jonas 2015). </w:t>
      </w:r>
      <w:r w:rsidR="00E477EB" w:rsidRPr="00A518FA">
        <w:t>In terms of</w:t>
      </w:r>
      <w:r w:rsidR="00E477EB">
        <w:t xml:space="preserve"> identity and</w:t>
      </w:r>
      <w:r w:rsidR="00E477EB" w:rsidRPr="00A518FA">
        <w:t xml:space="preserve"> belonging as a citizen, social care is essentia</w:t>
      </w:r>
      <w:r w:rsidR="00E477EB">
        <w:t>l in maintaining ties to</w:t>
      </w:r>
      <w:r w:rsidR="00BB6970">
        <w:t xml:space="preserve"> </w:t>
      </w:r>
      <w:r w:rsidR="00E477EB" w:rsidRPr="00A518FA">
        <w:t>enable wellbeing and reciprocity</w:t>
      </w:r>
      <w:r w:rsidR="00E477EB">
        <w:t xml:space="preserve">. </w:t>
      </w:r>
      <w:r w:rsidRPr="00A518FA">
        <w:t>Accordingly,</w:t>
      </w:r>
      <w:r w:rsidR="00E477EB">
        <w:t xml:space="preserve"> supportive</w:t>
      </w:r>
      <w:r w:rsidRPr="00A518FA">
        <w:t xml:space="preserve"> social care </w:t>
      </w:r>
      <w:r w:rsidR="00E477EB">
        <w:t xml:space="preserve">is underway. In the UK, </w:t>
      </w:r>
      <w:r w:rsidR="009A695B">
        <w:t xml:space="preserve">empowerment strategies such as </w:t>
      </w:r>
      <w:r w:rsidR="00E477EB">
        <w:t>p</w:t>
      </w:r>
      <w:r w:rsidR="00651609">
        <w:t>eer support is emerging</w:t>
      </w:r>
      <w:r w:rsidRPr="00A518FA">
        <w:t xml:space="preserve"> in line with</w:t>
      </w:r>
      <w:r w:rsidR="00E477EB">
        <w:t xml:space="preserve"> what is available to others with disabilities</w:t>
      </w:r>
      <w:r w:rsidR="00651609">
        <w:t xml:space="preserve"> (Keyes, Webber and Beveridge 2015</w:t>
      </w:r>
      <w:r w:rsidR="00651609" w:rsidRPr="00A518FA">
        <w:t>)</w:t>
      </w:r>
      <w:r w:rsidR="00E477EB">
        <w:t>.  C</w:t>
      </w:r>
      <w:r w:rsidRPr="00A518FA">
        <w:t>are networks are recognised as essential supports that enable people with d</w:t>
      </w:r>
      <w:r w:rsidR="007D7AC1">
        <w:t>ementia to live well (Ward, Howorth, Wilkinson et al 2011), and community based initiatives that promote inclusion</w:t>
      </w:r>
      <w:r w:rsidRPr="00A518FA">
        <w:t xml:space="preserve">. </w:t>
      </w:r>
    </w:p>
    <w:p w14:paraId="1F2555A1" w14:textId="77777777" w:rsidR="00C361BD" w:rsidRDefault="00C361BD" w:rsidP="00C361BD">
      <w:pPr>
        <w:spacing w:line="360" w:lineRule="auto"/>
      </w:pPr>
      <w:r>
        <w:t>Care practices are relational, and opportunities arise for various forms of practice that may uphold rights, sustain citizenship or may conversely be a cause of oppression</w:t>
      </w:r>
      <w:r w:rsidR="005C7B3F">
        <w:t xml:space="preserve"> (Brannelly 2006)</w:t>
      </w:r>
      <w:r>
        <w:t xml:space="preserve">. As one of the central tenets of an ethics of care is to avoid domination and the experience of oppression, some form of guidance for practice is welcome. </w:t>
      </w:r>
      <w:r w:rsidR="00E63603">
        <w:t>That guidance is available through</w:t>
      </w:r>
      <w:r>
        <w:t xml:space="preserve"> the integrity of care. </w:t>
      </w:r>
    </w:p>
    <w:p w14:paraId="7652B3C3" w14:textId="2D87BB33" w:rsidR="00CB1EEB" w:rsidRDefault="00CB1EEB" w:rsidP="00C361BD">
      <w:pPr>
        <w:spacing w:line="360" w:lineRule="auto"/>
      </w:pPr>
      <w:r>
        <w:t>The invisibility that has historically been attached to a diagnosis of dementia has meant that people with dementia have been rendered invisible in health and social care decisions. Attentiveness requires that the needs of all in the care collective are acknowledged in order to understand how to proceed with care in order to meet those needs. If meetin</w:t>
      </w:r>
      <w:r w:rsidR="005860B4">
        <w:t>g the needs of all involved is</w:t>
      </w:r>
      <w:r>
        <w:t xml:space="preserve"> not possible due to direct conflict, then other measures are required to address these conflicts. Attentiveness can also review care to see whose needs are met through the decisions taken. An example may be that a practitioner believes that a daughter is overburdened looking after her father at home and considers residential care as the cor</w:t>
      </w:r>
      <w:r w:rsidR="00BB6970">
        <w:t>rect placement, while the daughter and father</w:t>
      </w:r>
      <w:r>
        <w:t xml:space="preserve"> </w:t>
      </w:r>
      <w:r w:rsidR="00BB6970">
        <w:t xml:space="preserve">want </w:t>
      </w:r>
      <w:r>
        <w:t xml:space="preserve">to continue as they are. If a decision is to place the person with dementia in residential care, it is the needs of the practitioner that are met through this plan. If the person remains at home with increased care </w:t>
      </w:r>
      <w:r>
        <w:lastRenderedPageBreak/>
        <w:t xml:space="preserve">provision to help the daughter provide care, then the needs of the person with dementia and the daughter are met.  </w:t>
      </w:r>
    </w:p>
    <w:p w14:paraId="5DC73B78" w14:textId="77777777" w:rsidR="005C7B3F" w:rsidRDefault="0037013A" w:rsidP="005C7B3F">
      <w:pPr>
        <w:spacing w:line="360" w:lineRule="auto"/>
      </w:pPr>
      <w:r w:rsidRPr="00BB6970">
        <w:rPr>
          <w:i/>
        </w:rPr>
        <w:t xml:space="preserve">Attentiveness </w:t>
      </w:r>
      <w:r w:rsidR="00CB1EEB">
        <w:t xml:space="preserve">can be practiced with or without the direct involvement of the person with dementia. If the person is unable to contribute to the discussion then additional care is needed to consider the potential impacts of the decisions that are made, and additional attention paid to how the person with dementia responds to care changes. </w:t>
      </w:r>
      <w:r w:rsidR="005C7B3F">
        <w:t>In the care collective, paid carers often do not state their needs explicitly, which would help people understand the processes through which protective decisions are made. An example may be where a practitioner notes increasing risk but does not discuss the implications of this assessment with the person with dementia or their family. It may be experienced as a sudden decision by the person with dementia when the practitioner suggests a significant change to care, such as needing increased supervision or placement. Often these discussions are framed by what is in the best interests of the person with dementia when i</w:t>
      </w:r>
      <w:bookmarkStart w:id="0" w:name="_GoBack"/>
      <w:bookmarkEnd w:id="0"/>
      <w:r w:rsidR="005C7B3F">
        <w:t xml:space="preserve">n fact, they are meeting the needs of the practitioner to maintain a person’s safety. </w:t>
      </w:r>
      <w:r w:rsidR="00CC3C37">
        <w:t xml:space="preserve">The ethics of care has the shared language of care that can be understood by other professionals and by people for whom care is intended. </w:t>
      </w:r>
    </w:p>
    <w:p w14:paraId="3F415FB5" w14:textId="5DDFC309" w:rsidR="009C5EC7" w:rsidRDefault="005F3062" w:rsidP="00C361BD">
      <w:pPr>
        <w:spacing w:line="360" w:lineRule="auto"/>
      </w:pPr>
      <w:r>
        <w:t>In the ethics of care</w:t>
      </w:r>
      <w:r w:rsidR="0037013A" w:rsidRPr="00BB6970">
        <w:rPr>
          <w:i/>
        </w:rPr>
        <w:t xml:space="preserve">, competence </w:t>
      </w:r>
      <w:r>
        <w:t xml:space="preserve">is about the ability to meet needs once they have been identified, and responsibility to meet needs ensures that those needs are met. Having the right resources is key to being able to meet needs. One aspect of care that is </w:t>
      </w:r>
      <w:r w:rsidR="006A4CAD">
        <w:t xml:space="preserve">crucial for people with dementia is care staff having the right amount of time to spend with the person to ensure that needs are met. </w:t>
      </w:r>
      <w:r w:rsidR="00633ECD">
        <w:t>F</w:t>
      </w:r>
      <w:r w:rsidR="006A4CAD">
        <w:t>or example</w:t>
      </w:r>
      <w:r w:rsidR="00633ECD">
        <w:t>,</w:t>
      </w:r>
      <w:r w:rsidR="003F10EA">
        <w:t xml:space="preserve"> in England</w:t>
      </w:r>
      <w:r w:rsidR="006A4CAD">
        <w:t xml:space="preserve"> </w:t>
      </w:r>
      <w:r w:rsidR="00633ECD">
        <w:t>time con</w:t>
      </w:r>
      <w:r w:rsidR="00D25AFA">
        <w:t>straints on</w:t>
      </w:r>
      <w:r w:rsidR="006A4CAD">
        <w:t xml:space="preserve"> domiciliary care workers </w:t>
      </w:r>
      <w:r w:rsidR="00D25AFA">
        <w:t>resul</w:t>
      </w:r>
      <w:r w:rsidR="00F7619D">
        <w:t>t</w:t>
      </w:r>
      <w:r w:rsidR="008958C8">
        <w:t>ed</w:t>
      </w:r>
      <w:r w:rsidR="00D25AFA">
        <w:t xml:space="preserve"> in neglect (Equality and Human Rights Commission 2011)</w:t>
      </w:r>
      <w:r w:rsidR="006A4CAD">
        <w:t>. An e</w:t>
      </w:r>
      <w:r w:rsidR="00E63603">
        <w:t>thics of care perspective is</w:t>
      </w:r>
      <w:r w:rsidR="00633ECD">
        <w:t xml:space="preserve"> that resource</w:t>
      </w:r>
      <w:r w:rsidR="00BB6970">
        <w:t xml:space="preserve"> to care well</w:t>
      </w:r>
      <w:r w:rsidR="00633ECD">
        <w:t xml:space="preserve"> is a matter of competence, whereby inadequate resourcing is an advocacy issue that needs to be raised and addressed</w:t>
      </w:r>
      <w:r w:rsidR="006A4CAD">
        <w:t>.</w:t>
      </w:r>
    </w:p>
    <w:p w14:paraId="4A0178EC" w14:textId="77777777" w:rsidR="008328D2" w:rsidRDefault="0037013A" w:rsidP="008328D2">
      <w:pPr>
        <w:spacing w:line="360" w:lineRule="auto"/>
      </w:pPr>
      <w:r w:rsidRPr="00BB6970">
        <w:rPr>
          <w:i/>
        </w:rPr>
        <w:t>Responsiveness</w:t>
      </w:r>
      <w:r w:rsidR="008328D2">
        <w:t xml:space="preserve"> enables care to </w:t>
      </w:r>
      <w:r w:rsidR="008328D2" w:rsidRPr="001F3F83">
        <w:t>be reviewed</w:t>
      </w:r>
      <w:r w:rsidR="008328D2">
        <w:t xml:space="preserve"> according to the preferences of the person and care activities altered to meet needs better. The ethics of care recognises the vulnerability of the care receiver in the care collective, and calls for particular attention to be paid to their needs in recognition of that vulnerability. Responsiveness, for example, may include abandoning an attempt at placement in residential care if the person with dementia is distressed by the placement.</w:t>
      </w:r>
    </w:p>
    <w:p w14:paraId="3588CB3B" w14:textId="71FF287C" w:rsidR="00296993" w:rsidRDefault="006A4CAD" w:rsidP="00C361BD">
      <w:pPr>
        <w:spacing w:line="360" w:lineRule="auto"/>
      </w:pPr>
      <w:r>
        <w:t>T</w:t>
      </w:r>
      <w:r w:rsidR="00CE34C3">
        <w:t>ronto</w:t>
      </w:r>
      <w:r w:rsidR="0034452A">
        <w:t xml:space="preserve"> (2013)</w:t>
      </w:r>
      <w:r w:rsidR="00CE34C3">
        <w:t xml:space="preserve"> added </w:t>
      </w:r>
      <w:r>
        <w:t>solidarity</w:t>
      </w:r>
      <w:r w:rsidR="0034452A">
        <w:t xml:space="preserve"> to </w:t>
      </w:r>
      <w:r w:rsidR="00633ECD">
        <w:t>her integrity of care framework</w:t>
      </w:r>
      <w:r>
        <w:t xml:space="preserve"> in 2013</w:t>
      </w:r>
      <w:r w:rsidR="00CE34C3">
        <w:t xml:space="preserve">,which </w:t>
      </w:r>
      <w:r>
        <w:t>was welcome as it grounds the aim of care provision as aligned with the aspirations of people with dementia – that is to remain and belong in communities to</w:t>
      </w:r>
      <w:r w:rsidR="00465963">
        <w:t>,</w:t>
      </w:r>
      <w:r>
        <w:t xml:space="preserve"> in total or part</w:t>
      </w:r>
      <w:r w:rsidR="00465963">
        <w:t>,</w:t>
      </w:r>
      <w:r>
        <w:t xml:space="preserve"> fulfil their roles that give them meaning in everyday life. This is a connection to a place and people</w:t>
      </w:r>
      <w:r w:rsidR="00465963">
        <w:t xml:space="preserve"> and enables people to have a sense of identity and belonging that is so critical in maintaining citizenship and avoiding exclusion. </w:t>
      </w:r>
    </w:p>
    <w:p w14:paraId="5BE95393" w14:textId="77777777" w:rsidR="006B71C0" w:rsidRDefault="005C7B3F" w:rsidP="00240802">
      <w:pPr>
        <w:pStyle w:val="Heading2"/>
      </w:pPr>
      <w:r>
        <w:lastRenderedPageBreak/>
        <w:t>Conclusion – toward the</w:t>
      </w:r>
      <w:r w:rsidR="00240802">
        <w:t xml:space="preserve"> ethics of care </w:t>
      </w:r>
      <w:r w:rsidR="006B71C0">
        <w:t>for people with dementia</w:t>
      </w:r>
    </w:p>
    <w:p w14:paraId="213810A3" w14:textId="3FE05B59" w:rsidR="0090511F" w:rsidRDefault="0090511F" w:rsidP="00465963">
      <w:pPr>
        <w:spacing w:line="360" w:lineRule="auto"/>
      </w:pPr>
      <w:r>
        <w:t>Further consideration</w:t>
      </w:r>
      <w:r w:rsidR="008008F2">
        <w:t xml:space="preserve"> is required</w:t>
      </w:r>
      <w:r>
        <w:t xml:space="preserve"> to provide more nuanced understanding of the inequalities and social justice issues faced by people with dementia. </w:t>
      </w:r>
      <w:r w:rsidR="008008F2">
        <w:t>Recognition of vulnerability means that a</w:t>
      </w:r>
      <w:r>
        <w:t xml:space="preserve">dditional rights are required for people </w:t>
      </w:r>
      <w:r w:rsidR="008008F2">
        <w:t>with dementia</w:t>
      </w:r>
      <w:r w:rsidR="00BB6970">
        <w:t xml:space="preserve"> </w:t>
      </w:r>
      <w:r w:rsidR="008008F2">
        <w:t>in</w:t>
      </w:r>
      <w:r w:rsidR="0034452A">
        <w:t xml:space="preserve"> </w:t>
      </w:r>
      <w:r w:rsidR="008008F2">
        <w:t>order to address not only</w:t>
      </w:r>
      <w:r>
        <w:t xml:space="preserve"> discriminations</w:t>
      </w:r>
      <w:r w:rsidR="008008F2">
        <w:t xml:space="preserve"> that are</w:t>
      </w:r>
      <w:r>
        <w:t xml:space="preserve"> currently faced, but to improve the situation of people with dementia in need of care. Care decisions made in the context of shared decision-making avoid reinforcing inability</w:t>
      </w:r>
      <w:r w:rsidR="008008F2">
        <w:t xml:space="preserve"> and prioritising one set of care needs over another and promotes active citizenship.</w:t>
      </w:r>
    </w:p>
    <w:p w14:paraId="7EE2F5B5" w14:textId="5116F261" w:rsidR="00465963" w:rsidRDefault="00465963" w:rsidP="00465963">
      <w:pPr>
        <w:spacing w:line="360" w:lineRule="auto"/>
      </w:pPr>
      <w:r>
        <w:t xml:space="preserve">Swaffer (2015) described ‘prescribed disengagement’ where she was given well-meaning but misguided advice about how to conduct </w:t>
      </w:r>
      <w:r w:rsidR="00CE34C3">
        <w:t>her life post diagnosis</w:t>
      </w:r>
      <w:r w:rsidR="00BB6970">
        <w:t xml:space="preserve"> -</w:t>
      </w:r>
      <w:r w:rsidR="0034452A">
        <w:t xml:space="preserve">  she was</w:t>
      </w:r>
      <w:r>
        <w:t xml:space="preserve"> advised to live a quiet and non-challenging life, an antithesis to living well with dementia and to maintaining citizenship. </w:t>
      </w:r>
      <w:r w:rsidR="0034452A">
        <w:t>This advice echoes</w:t>
      </w:r>
      <w:r w:rsidR="00CE34C3">
        <w:t xml:space="preserve"> the historical experiences of mental health service users, prosaically advised not to have children for fear of passing on damaged </w:t>
      </w:r>
      <w:r w:rsidR="0034452A">
        <w:t>genes and</w:t>
      </w:r>
      <w:r w:rsidR="00CE34C3">
        <w:t xml:space="preserve"> that a meaningful career was unobtainable (O’Hagan 2014)</w:t>
      </w:r>
      <w:r w:rsidR="00E63603">
        <w:t>, a clear message of passivity and exclusion</w:t>
      </w:r>
      <w:r w:rsidR="00CE34C3">
        <w:t xml:space="preserve">. </w:t>
      </w:r>
      <w:r>
        <w:t>An ethics of care analysis would distinguish that it is the responsibility of society to create the space and place for people with dementia to contribute</w:t>
      </w:r>
      <w:r w:rsidR="00A276F9">
        <w:t xml:space="preserve">. </w:t>
      </w:r>
    </w:p>
    <w:p w14:paraId="63F91F4E" w14:textId="64C10E1D" w:rsidR="006B71C0" w:rsidRDefault="006B71C0" w:rsidP="009A5D2A">
      <w:pPr>
        <w:spacing w:line="360" w:lineRule="auto"/>
      </w:pPr>
      <w:r>
        <w:t>User involvement requires organisations that support people who use services and are able to recognise need at a personal level alongside the need to promote political action to make change. This approach is consistent with democratic cultural pluralism (Young 2011); identity based politics brought to the fore by a myriad of social groups to create change. Activism of this kind are acts of citizenshi</w:t>
      </w:r>
      <w:r w:rsidR="005033F6">
        <w:t>p (Bartlett 2014</w:t>
      </w:r>
      <w:r w:rsidR="0047466C">
        <w:t>, Isin 2008</w:t>
      </w:r>
      <w:r>
        <w:t xml:space="preserve">) where people with particular experiences are politically engaged to make the kinds of changes for future service users that they desire.  </w:t>
      </w:r>
      <w:r w:rsidR="00465963">
        <w:t>The integrity of care can be used to guide participation of people with dementia by being attentive to the motivations for participation, responsible to those aims</w:t>
      </w:r>
      <w:r w:rsidR="008008F2">
        <w:t xml:space="preserve"> and ensuring those facilitating participation are equipped to do so</w:t>
      </w:r>
      <w:r w:rsidR="00633ECD">
        <w:t xml:space="preserve"> </w:t>
      </w:r>
      <w:r w:rsidR="008008F2">
        <w:t>(Barnes</w:t>
      </w:r>
      <w:r w:rsidR="00766F45">
        <w:t xml:space="preserve"> et al</w:t>
      </w:r>
      <w:r w:rsidR="008008F2">
        <w:t xml:space="preserve">, 2015). </w:t>
      </w:r>
    </w:p>
    <w:p w14:paraId="6732EB98" w14:textId="792FAB54" w:rsidR="00337ECF" w:rsidRDefault="0090511F" w:rsidP="006B71C0">
      <w:pPr>
        <w:spacing w:line="360" w:lineRule="auto"/>
      </w:pPr>
      <w:r w:rsidRPr="008008F2">
        <w:t>S</w:t>
      </w:r>
      <w:r w:rsidR="003874BF" w:rsidRPr="008008F2">
        <w:t xml:space="preserve">ubstantial </w:t>
      </w:r>
      <w:r w:rsidR="008328D2">
        <w:t xml:space="preserve">shifts though social </w:t>
      </w:r>
      <w:r w:rsidR="003874BF" w:rsidRPr="008008F2">
        <w:t xml:space="preserve">movements have changed the landscape of the experience of dementia markedly. People with dementia tell us that those movements </w:t>
      </w:r>
      <w:r w:rsidR="0047466C">
        <w:t xml:space="preserve">have not </w:t>
      </w:r>
      <w:r w:rsidR="003874BF" w:rsidRPr="008008F2">
        <w:t>yet</w:t>
      </w:r>
      <w:r w:rsidR="0047466C">
        <w:t xml:space="preserve"> gone far enough (Swaffer 2015);</w:t>
      </w:r>
      <w:r w:rsidR="003874BF" w:rsidRPr="008008F2">
        <w:t xml:space="preserve"> more involvement of people with dementia in policy making, research and practice development is required (McCabe and Ellis Bradley 2012). </w:t>
      </w:r>
      <w:r w:rsidR="006B71C0">
        <w:t>Swaffer’s editorial</w:t>
      </w:r>
      <w:r w:rsidR="008008F2">
        <w:t xml:space="preserve"> (2015) describes</w:t>
      </w:r>
      <w:r w:rsidR="006B71C0">
        <w:t xml:space="preserve"> another </w:t>
      </w:r>
      <w:r w:rsidR="008008F2">
        <w:t>pertinent</w:t>
      </w:r>
      <w:r w:rsidR="006B71C0">
        <w:t xml:space="preserve"> aspect o</w:t>
      </w:r>
      <w:r w:rsidR="008008F2">
        <w:t>f living with dementia;</w:t>
      </w:r>
      <w:r w:rsidR="006B71C0">
        <w:t xml:space="preserve"> that the diagnosis and service provision form a part of life, but are not</w:t>
      </w:r>
      <w:r w:rsidR="008008F2">
        <w:t xml:space="preserve"> life itself. P</w:t>
      </w:r>
      <w:r w:rsidR="006B71C0">
        <w:t>eople with</w:t>
      </w:r>
      <w:r w:rsidR="008008F2">
        <w:t xml:space="preserve"> dementia have various strengths and challenges</w:t>
      </w:r>
      <w:r w:rsidR="006B71C0">
        <w:t xml:space="preserve"> that influence </w:t>
      </w:r>
      <w:r w:rsidR="008008F2">
        <w:t xml:space="preserve">how </w:t>
      </w:r>
      <w:r w:rsidR="006B71C0">
        <w:t xml:space="preserve">they navigate the uncertainties of their impairments alongside the caring relationships in which they are embedded. Part of that history </w:t>
      </w:r>
      <w:r w:rsidR="00BB6970">
        <w:t>is the experience of</w:t>
      </w:r>
      <w:r w:rsidR="006B71C0">
        <w:t xml:space="preserve"> levels of inclusion or marginalisation that shape the experience of older age and</w:t>
      </w:r>
      <w:r w:rsidR="007535E8">
        <w:t>/or</w:t>
      </w:r>
      <w:r w:rsidR="006B71C0">
        <w:t xml:space="preserve"> living with dementia. Part of the </w:t>
      </w:r>
      <w:r w:rsidR="006B71C0">
        <w:lastRenderedPageBreak/>
        <w:t>challenge to care providers is working with the</w:t>
      </w:r>
      <w:r w:rsidR="007535E8">
        <w:t>se</w:t>
      </w:r>
      <w:r w:rsidR="006B71C0">
        <w:t xml:space="preserve"> intricacies, and responding well to older people in a way that connects with and makes people feel cared for and accept service provision that meets needs.  </w:t>
      </w:r>
    </w:p>
    <w:p w14:paraId="27851484" w14:textId="77777777" w:rsidR="00240802" w:rsidRDefault="006B71C0" w:rsidP="007535E8">
      <w:pPr>
        <w:spacing w:line="360" w:lineRule="auto"/>
      </w:pPr>
      <w:r>
        <w:t xml:space="preserve">The ethics of care is a way of thinking about the world that brings together issues of societal marginalisation and inequality alongside guidance for practice. When considering the future of services for people with dementia and how to promote citizenship that frames rights based approaches alongside justice and care, the ethics of care creates the space for the personal and political to be considered together for meaningful renewal and change.   </w:t>
      </w:r>
      <w:r w:rsidR="00240802">
        <w:br w:type="page"/>
      </w:r>
    </w:p>
    <w:p w14:paraId="3770CDD1" w14:textId="77777777" w:rsidR="0015724F" w:rsidRDefault="00E63603" w:rsidP="007535E8">
      <w:pPr>
        <w:spacing w:line="360" w:lineRule="auto"/>
      </w:pPr>
      <w:r>
        <w:lastRenderedPageBreak/>
        <w:t>Acknowledgement:</w:t>
      </w:r>
      <w:r w:rsidR="0015724F">
        <w:t xml:space="preserve"> Thanks to the</w:t>
      </w:r>
      <w:r>
        <w:t xml:space="preserve"> anonymous</w:t>
      </w:r>
      <w:r w:rsidR="0015724F">
        <w:t xml:space="preserve"> reviewers of an earlier version of this article and to Ruth Bartlett for helpful comments. </w:t>
      </w:r>
    </w:p>
    <w:p w14:paraId="7D9497CC" w14:textId="77777777" w:rsidR="006B71C0" w:rsidRDefault="006B71C0" w:rsidP="006B71C0">
      <w:pPr>
        <w:spacing w:line="360" w:lineRule="auto"/>
      </w:pPr>
      <w:r>
        <w:t>References</w:t>
      </w:r>
    </w:p>
    <w:p w14:paraId="48907B40" w14:textId="5B5DF4EC" w:rsidR="006B71C0" w:rsidRDefault="006B71C0" w:rsidP="00012786">
      <w:pPr>
        <w:spacing w:line="360" w:lineRule="auto"/>
      </w:pPr>
      <w:r>
        <w:t>Aldridge H</w:t>
      </w:r>
      <w:r w:rsidR="00E63603">
        <w:t>.</w:t>
      </w:r>
      <w:r>
        <w:t>, Kenway P</w:t>
      </w:r>
      <w:r w:rsidR="00E63603">
        <w:t>.</w:t>
      </w:r>
      <w:r>
        <w:t xml:space="preserve"> and Pannell J</w:t>
      </w:r>
      <w:r w:rsidR="00E63603">
        <w:t>.</w:t>
      </w:r>
      <w:r>
        <w:t>, (2012)</w:t>
      </w:r>
      <w:r w:rsidR="00E63603">
        <w:t>,</w:t>
      </w:r>
      <w:r w:rsidR="00C12593">
        <w:t xml:space="preserve"> </w:t>
      </w:r>
      <w:r w:rsidRPr="0047466C">
        <w:rPr>
          <w:i/>
        </w:rPr>
        <w:t>Who can afford retirement housing</w:t>
      </w:r>
      <w:r>
        <w:t xml:space="preserve">? York, Joseph </w:t>
      </w:r>
      <w:r w:rsidR="00012786">
        <w:tab/>
      </w:r>
      <w:r>
        <w:t>Rowntree Foundation.</w:t>
      </w:r>
    </w:p>
    <w:p w14:paraId="69D50FC1" w14:textId="3E89DCEC" w:rsidR="006B71C0" w:rsidRDefault="006B71C0" w:rsidP="006B71C0">
      <w:pPr>
        <w:spacing w:line="360" w:lineRule="auto"/>
      </w:pPr>
      <w:r>
        <w:t xml:space="preserve">Arber, S., </w:t>
      </w:r>
      <w:r w:rsidR="0047466C">
        <w:t>Fenn K</w:t>
      </w:r>
      <w:r w:rsidR="00E63603">
        <w:t>., Meadows R. (2014),</w:t>
      </w:r>
      <w:r>
        <w:t xml:space="preserve">Subjective financial well-being, income and health </w:t>
      </w:r>
      <w:r w:rsidR="00E63603">
        <w:tab/>
      </w:r>
      <w:r>
        <w:t>inequalities in</w:t>
      </w:r>
      <w:r w:rsidR="0047466C">
        <w:t xml:space="preserve"> mid and later life in Britain.</w:t>
      </w:r>
      <w:r w:rsidR="00C12593">
        <w:t xml:space="preserve"> </w:t>
      </w:r>
      <w:r w:rsidRPr="0047466C">
        <w:rPr>
          <w:i/>
        </w:rPr>
        <w:t>Social Science and Medicine</w:t>
      </w:r>
      <w:r>
        <w:t xml:space="preserve"> 100: 12-20.</w:t>
      </w:r>
      <w:r w:rsidR="0047466C">
        <w:t xml:space="preserve">DOI: </w:t>
      </w:r>
      <w:r w:rsidR="00012786">
        <w:tab/>
      </w:r>
      <w:r w:rsidR="0047466C">
        <w:t>1</w:t>
      </w:r>
      <w:r w:rsidR="0047466C" w:rsidRPr="0047466C">
        <w:t>0.1016/j.socscimed.2013.10.016</w:t>
      </w:r>
    </w:p>
    <w:p w14:paraId="2DCA4039" w14:textId="77777777" w:rsidR="002251C1" w:rsidRDefault="002251C1" w:rsidP="006B71C0">
      <w:pPr>
        <w:spacing w:line="360" w:lineRule="auto"/>
      </w:pPr>
      <w:r w:rsidRPr="002251C1">
        <w:t xml:space="preserve">Bailey </w:t>
      </w:r>
      <w:r>
        <w:t>C</w:t>
      </w:r>
      <w:r w:rsidR="00E63603">
        <w:t>.</w:t>
      </w:r>
      <w:r>
        <w:t xml:space="preserve">, </w:t>
      </w:r>
      <w:r w:rsidRPr="002251C1">
        <w:t>Clarke</w:t>
      </w:r>
      <w:r>
        <w:t xml:space="preserve"> C</w:t>
      </w:r>
      <w:r w:rsidR="00E63603">
        <w:t>.</w:t>
      </w:r>
      <w:r>
        <w:t>L</w:t>
      </w:r>
      <w:r w:rsidR="00E63603">
        <w:t>.</w:t>
      </w:r>
      <w:r>
        <w:t xml:space="preserve">, </w:t>
      </w:r>
      <w:r w:rsidRPr="002251C1">
        <w:t xml:space="preserve">Gibb </w:t>
      </w:r>
      <w:r>
        <w:t>C</w:t>
      </w:r>
      <w:r w:rsidR="00E63603">
        <w:t>.</w:t>
      </w:r>
      <w:r>
        <w:t>, Haining S</w:t>
      </w:r>
      <w:r w:rsidR="00E63603">
        <w:t>.</w:t>
      </w:r>
      <w:r>
        <w:t>, Wilkinson H</w:t>
      </w:r>
      <w:r w:rsidR="00E63603">
        <w:t>.</w:t>
      </w:r>
      <w:r>
        <w:t xml:space="preserve"> and </w:t>
      </w:r>
      <w:r w:rsidRPr="002251C1">
        <w:t>Tiplady</w:t>
      </w:r>
      <w:r>
        <w:t xml:space="preserve"> S.</w:t>
      </w:r>
      <w:r w:rsidRPr="002251C1">
        <w:t xml:space="preserve"> (2013)</w:t>
      </w:r>
      <w:r w:rsidR="00E63603">
        <w:t>,</w:t>
      </w:r>
      <w:r w:rsidRPr="002251C1">
        <w:t xml:space="preserve"> Risky and resilient life </w:t>
      </w:r>
      <w:r w:rsidR="00E63603">
        <w:tab/>
      </w:r>
      <w:r w:rsidRPr="002251C1">
        <w:t xml:space="preserve">with dementia: review of and reflections on the literature, </w:t>
      </w:r>
      <w:r w:rsidRPr="001C71DC">
        <w:rPr>
          <w:i/>
        </w:rPr>
        <w:t>Health, Risk &amp; Society</w:t>
      </w:r>
      <w:r w:rsidRPr="002251C1">
        <w:t>, 15:5, 390-</w:t>
      </w:r>
      <w:r w:rsidR="00E63603">
        <w:tab/>
      </w:r>
      <w:r w:rsidRPr="002251C1">
        <w:t>401, DOI: 10.1080/13698575.2013.821460</w:t>
      </w:r>
    </w:p>
    <w:p w14:paraId="430E8DC5" w14:textId="77777777" w:rsidR="006B71C0" w:rsidRDefault="006B71C0" w:rsidP="006B71C0">
      <w:pPr>
        <w:spacing w:line="360" w:lineRule="auto"/>
      </w:pPr>
      <w:r>
        <w:t>Barnes M</w:t>
      </w:r>
      <w:r w:rsidR="00E63603">
        <w:t>.</w:t>
      </w:r>
      <w:r>
        <w:t xml:space="preserve"> (2012)</w:t>
      </w:r>
      <w:r w:rsidR="00E63603">
        <w:t>,</w:t>
      </w:r>
      <w:r w:rsidRPr="001C71DC">
        <w:rPr>
          <w:i/>
        </w:rPr>
        <w:t>Care in Everyday Life</w:t>
      </w:r>
      <w:r>
        <w:t>, Policy Press, Bristol.</w:t>
      </w:r>
    </w:p>
    <w:p w14:paraId="206187D9" w14:textId="77777777" w:rsidR="006B71C0" w:rsidRDefault="006B71C0" w:rsidP="006B71C0">
      <w:pPr>
        <w:spacing w:line="360" w:lineRule="auto"/>
      </w:pPr>
      <w:r>
        <w:t>Barnes M</w:t>
      </w:r>
      <w:r w:rsidR="00E63603">
        <w:t>.</w:t>
      </w:r>
      <w:r>
        <w:t>, Brannelly T</w:t>
      </w:r>
      <w:r w:rsidR="00E63603">
        <w:t>.</w:t>
      </w:r>
      <w:r>
        <w:t>, Ward L</w:t>
      </w:r>
      <w:r w:rsidR="00E63603">
        <w:t>.</w:t>
      </w:r>
      <w:r>
        <w:t xml:space="preserve"> and Ward N</w:t>
      </w:r>
      <w:r w:rsidR="00E63603">
        <w:t>.</w:t>
      </w:r>
      <w:r>
        <w:t xml:space="preserve"> (2015)</w:t>
      </w:r>
      <w:r w:rsidR="00E63603">
        <w:t>,</w:t>
      </w:r>
      <w:r>
        <w:t xml:space="preserve"> (Eds) </w:t>
      </w:r>
      <w:r w:rsidRPr="001C71DC">
        <w:rPr>
          <w:i/>
        </w:rPr>
        <w:t xml:space="preserve">Ethics of Care, Critical Advances in </w:t>
      </w:r>
      <w:r w:rsidR="00012786">
        <w:rPr>
          <w:i/>
        </w:rPr>
        <w:tab/>
      </w:r>
      <w:r w:rsidRPr="001C71DC">
        <w:rPr>
          <w:i/>
        </w:rPr>
        <w:t>International Perspective</w:t>
      </w:r>
      <w:r>
        <w:t>, Policy Press, Bristol.</w:t>
      </w:r>
    </w:p>
    <w:p w14:paraId="58A55C08" w14:textId="77777777" w:rsidR="006B71C0" w:rsidRDefault="006B71C0" w:rsidP="006B71C0">
      <w:pPr>
        <w:spacing w:line="360" w:lineRule="auto"/>
      </w:pPr>
      <w:r>
        <w:t>Bartlett R</w:t>
      </w:r>
      <w:r w:rsidR="00E63603">
        <w:t>.</w:t>
      </w:r>
      <w:r>
        <w:t xml:space="preserve"> (2014), Citizenship in action: the lived experiences if citizens with dementia who campaign </w:t>
      </w:r>
      <w:r w:rsidR="00012786">
        <w:tab/>
      </w:r>
      <w:r>
        <w:t xml:space="preserve">for social change. </w:t>
      </w:r>
      <w:r w:rsidRPr="001C71DC">
        <w:rPr>
          <w:i/>
        </w:rPr>
        <w:t>Disability and Society</w:t>
      </w:r>
      <w:r>
        <w:t xml:space="preserve">, 29:8, 1291 – 1304, DOI </w:t>
      </w:r>
      <w:r w:rsidR="00012786">
        <w:tab/>
      </w:r>
      <w:r>
        <w:t>10.1080/09687599.2014.924905</w:t>
      </w:r>
    </w:p>
    <w:p w14:paraId="5AC894B1" w14:textId="77777777" w:rsidR="006B71C0" w:rsidRDefault="006B71C0" w:rsidP="006B71C0">
      <w:pPr>
        <w:spacing w:line="360" w:lineRule="auto"/>
      </w:pPr>
      <w:r>
        <w:t>Bartlett R</w:t>
      </w:r>
      <w:r w:rsidR="00E63603">
        <w:t>.</w:t>
      </w:r>
      <w:r>
        <w:t xml:space="preserve"> and O’Connor D</w:t>
      </w:r>
      <w:r w:rsidR="00E63603">
        <w:t>.</w:t>
      </w:r>
      <w:r>
        <w:t xml:space="preserve"> (2010), </w:t>
      </w:r>
      <w:r w:rsidRPr="001C71DC">
        <w:rPr>
          <w:i/>
        </w:rPr>
        <w:t>Broadening the Dementia Debate: Toward social citizenship</w:t>
      </w:r>
      <w:r>
        <w:t xml:space="preserve">, </w:t>
      </w:r>
      <w:r w:rsidR="00E63603">
        <w:tab/>
      </w:r>
      <w:r>
        <w:t xml:space="preserve">Policy Press, Bristol. </w:t>
      </w:r>
    </w:p>
    <w:p w14:paraId="5BFD38D2" w14:textId="77777777" w:rsidR="00BD7C3F" w:rsidRDefault="00BD7C3F" w:rsidP="006B71C0">
      <w:pPr>
        <w:spacing w:line="360" w:lineRule="auto"/>
      </w:pPr>
      <w:r w:rsidRPr="00BD7C3F">
        <w:t>B</w:t>
      </w:r>
      <w:r>
        <w:t>otsford</w:t>
      </w:r>
      <w:r w:rsidRPr="00BD7C3F">
        <w:t xml:space="preserve"> J., C</w:t>
      </w:r>
      <w:r>
        <w:t xml:space="preserve">larke C.L. and </w:t>
      </w:r>
      <w:r w:rsidRPr="00BD7C3F">
        <w:t>G</w:t>
      </w:r>
      <w:r>
        <w:t xml:space="preserve">ibb </w:t>
      </w:r>
      <w:r w:rsidRPr="00BD7C3F">
        <w:t>C.E. (2012)</w:t>
      </w:r>
      <w:r w:rsidR="00E63603">
        <w:t>,</w:t>
      </w:r>
      <w:r w:rsidRPr="00BD7C3F">
        <w:t xml:space="preserve"> Dementia and relationships: experiences of partners in </w:t>
      </w:r>
      <w:r w:rsidR="00012786">
        <w:tab/>
      </w:r>
      <w:r w:rsidRPr="00BD7C3F">
        <w:t xml:space="preserve">minority ethnic communities. </w:t>
      </w:r>
      <w:r w:rsidRPr="001C71DC">
        <w:rPr>
          <w:i/>
        </w:rPr>
        <w:t>Journal of Advanced Nursing</w:t>
      </w:r>
      <w:r w:rsidRPr="00BD7C3F">
        <w:t xml:space="preserve"> 68(10), 2207–2217. doi: </w:t>
      </w:r>
      <w:r w:rsidR="00012786">
        <w:tab/>
      </w:r>
      <w:r w:rsidRPr="00BD7C3F">
        <w:t>10.1111/j.1365-2648.2011.05905.x</w:t>
      </w:r>
    </w:p>
    <w:p w14:paraId="1C79A70F" w14:textId="77777777" w:rsidR="006B71C0" w:rsidRDefault="006B71C0" w:rsidP="006B71C0">
      <w:pPr>
        <w:spacing w:line="360" w:lineRule="auto"/>
      </w:pPr>
      <w:r>
        <w:t xml:space="preserve">Brannelly T. (2006), Negotiating ethics in dementia care: An analysis of an ethic of care in practice." </w:t>
      </w:r>
      <w:r w:rsidR="00012786">
        <w:tab/>
      </w:r>
      <w:r w:rsidRPr="001C71DC">
        <w:rPr>
          <w:i/>
        </w:rPr>
        <w:t>Dementia</w:t>
      </w:r>
      <w:r>
        <w:t xml:space="preserve"> 5(2): 197-212.</w:t>
      </w:r>
    </w:p>
    <w:p w14:paraId="020AAAF7" w14:textId="77777777" w:rsidR="006B71C0" w:rsidRDefault="006B71C0" w:rsidP="006B71C0">
      <w:pPr>
        <w:spacing w:line="360" w:lineRule="auto"/>
      </w:pPr>
      <w:r>
        <w:t>Brannelly T</w:t>
      </w:r>
      <w:r w:rsidR="00E63603">
        <w:t>.</w:t>
      </w:r>
      <w:r>
        <w:t xml:space="preserve"> (2015), Mental health service use and the ethics of care: in pursuit of justice, in Barnes </w:t>
      </w:r>
      <w:r w:rsidR="00012786">
        <w:tab/>
      </w:r>
      <w:r>
        <w:t>M</w:t>
      </w:r>
      <w:r w:rsidR="00E63603">
        <w:t>.</w:t>
      </w:r>
      <w:r>
        <w:t>, Brannelly T</w:t>
      </w:r>
      <w:r w:rsidR="00E63603">
        <w:t xml:space="preserve">., Ward L. </w:t>
      </w:r>
      <w:r>
        <w:t>and Ward N</w:t>
      </w:r>
      <w:r w:rsidR="00E63603">
        <w:t>.</w:t>
      </w:r>
      <w:r>
        <w:t xml:space="preserve"> (2015)</w:t>
      </w:r>
      <w:r w:rsidR="00E63603">
        <w:t>,</w:t>
      </w:r>
      <w:r>
        <w:t xml:space="preserve"> (Eds) </w:t>
      </w:r>
      <w:r w:rsidRPr="001C71DC">
        <w:rPr>
          <w:i/>
        </w:rPr>
        <w:t xml:space="preserve">Ethics of Care, Critical Advances in </w:t>
      </w:r>
      <w:r w:rsidR="00012786">
        <w:rPr>
          <w:i/>
        </w:rPr>
        <w:tab/>
      </w:r>
      <w:r w:rsidRPr="001C71DC">
        <w:rPr>
          <w:i/>
        </w:rPr>
        <w:t>International Perspective</w:t>
      </w:r>
      <w:r>
        <w:t>, Policy Press, Bristol.</w:t>
      </w:r>
    </w:p>
    <w:p w14:paraId="6E4D8844" w14:textId="77777777" w:rsidR="006B71C0" w:rsidRDefault="006B71C0" w:rsidP="006B71C0">
      <w:pPr>
        <w:spacing w:line="360" w:lineRule="auto"/>
      </w:pPr>
      <w:r>
        <w:t xml:space="preserve">Drew, N., </w:t>
      </w:r>
      <w:r w:rsidR="003D5732">
        <w:t>Funk M</w:t>
      </w:r>
      <w:r w:rsidR="00E63603">
        <w:t>.</w:t>
      </w:r>
      <w:r w:rsidR="003D5732">
        <w:t>, Tang S</w:t>
      </w:r>
      <w:r w:rsidR="00E63603">
        <w:t>.et al. (2011),</w:t>
      </w:r>
      <w:r>
        <w:t xml:space="preserve"> Human rights violations of people with mental and </w:t>
      </w:r>
      <w:r w:rsidR="00012786">
        <w:tab/>
      </w:r>
      <w:r>
        <w:t xml:space="preserve">psychosocial disabilities: an unresolved global crisis. </w:t>
      </w:r>
      <w:r w:rsidRPr="001C71DC">
        <w:rPr>
          <w:i/>
        </w:rPr>
        <w:t>The Lancet</w:t>
      </w:r>
      <w:r>
        <w:t xml:space="preserve"> 378(9803): 1664-1675.</w:t>
      </w:r>
    </w:p>
    <w:p w14:paraId="2F717DEF" w14:textId="77777777" w:rsidR="00D25AFA" w:rsidRDefault="00D25AFA" w:rsidP="00D25AFA">
      <w:pPr>
        <w:spacing w:line="360" w:lineRule="auto"/>
      </w:pPr>
      <w:r w:rsidRPr="00D25AFA">
        <w:lastRenderedPageBreak/>
        <w:t xml:space="preserve">Equality and Human Rights Commission </w:t>
      </w:r>
      <w:r>
        <w:t>(</w:t>
      </w:r>
      <w:r w:rsidRPr="00D25AFA">
        <w:t>2011</w:t>
      </w:r>
      <w:r>
        <w:t xml:space="preserve">) </w:t>
      </w:r>
      <w:r w:rsidRPr="00D25AFA">
        <w:rPr>
          <w:i/>
        </w:rPr>
        <w:t xml:space="preserve">Close to Home An inquiry into older people and </w:t>
      </w:r>
      <w:r w:rsidRPr="00D25AFA">
        <w:rPr>
          <w:i/>
        </w:rPr>
        <w:tab/>
        <w:t>human rights in home care</w:t>
      </w:r>
      <w:r>
        <w:t>, Executive summary</w:t>
      </w:r>
      <w:r w:rsidR="00E63603">
        <w:t xml:space="preserve">, Equality and Human Rights Commission, </w:t>
      </w:r>
      <w:r w:rsidR="00E63603">
        <w:tab/>
      </w:r>
      <w:hyperlink r:id="rId8" w:history="1">
        <w:r w:rsidR="00E63603" w:rsidRPr="001E3204">
          <w:rPr>
            <w:rStyle w:val="Hyperlink"/>
          </w:rPr>
          <w:t>www.equalityhumanrights.com/homecareinquiry</w:t>
        </w:r>
      </w:hyperlink>
      <w:r>
        <w:t xml:space="preserve">accessed 11.02.2015  </w:t>
      </w:r>
    </w:p>
    <w:p w14:paraId="2FF91384" w14:textId="77777777" w:rsidR="006B71C0" w:rsidRDefault="006B71C0" w:rsidP="006B71C0">
      <w:pPr>
        <w:spacing w:line="360" w:lineRule="auto"/>
      </w:pPr>
      <w:r>
        <w:t>Erol R</w:t>
      </w:r>
      <w:r w:rsidR="005D55D0">
        <w:t>.</w:t>
      </w:r>
      <w:r>
        <w:t>, Brooker D</w:t>
      </w:r>
      <w:r w:rsidR="005D55D0">
        <w:t>.</w:t>
      </w:r>
      <w:r>
        <w:t xml:space="preserve">, Peel E. (2015), </w:t>
      </w:r>
      <w:r w:rsidRPr="001C71DC">
        <w:rPr>
          <w:i/>
        </w:rPr>
        <w:t>Women and Dementia, A Global Review</w:t>
      </w:r>
      <w:r>
        <w:t>, London, Alzheimer</w:t>
      </w:r>
      <w:r w:rsidR="001C71DC">
        <w:t>’</w:t>
      </w:r>
      <w:r>
        <w:t xml:space="preserve">s </w:t>
      </w:r>
      <w:r w:rsidR="00012786">
        <w:tab/>
      </w:r>
      <w:r>
        <w:t>Disease International.</w:t>
      </w:r>
    </w:p>
    <w:p w14:paraId="016E72B1" w14:textId="77777777" w:rsidR="002C0DC8" w:rsidRDefault="002C0DC8" w:rsidP="002C0DC8">
      <w:pPr>
        <w:spacing w:line="360" w:lineRule="auto"/>
      </w:pPr>
      <w:r>
        <w:t>Flores Y.G</w:t>
      </w:r>
      <w:r w:rsidR="005D55D0">
        <w:t>.</w:t>
      </w:r>
      <w:r>
        <w:t>, Hinton L</w:t>
      </w:r>
      <w:r w:rsidR="005D55D0">
        <w:t>.</w:t>
      </w:r>
      <w:r>
        <w:t>, Barker J.C</w:t>
      </w:r>
      <w:r w:rsidR="005D55D0">
        <w:t>.</w:t>
      </w:r>
      <w:r>
        <w:t>, Franz C.E</w:t>
      </w:r>
      <w:r w:rsidR="005D55D0">
        <w:t>.</w:t>
      </w:r>
      <w:r>
        <w:t>, and Velasques A</w:t>
      </w:r>
      <w:r w:rsidR="005D55D0">
        <w:t>.</w:t>
      </w:r>
      <w:r>
        <w:t xml:space="preserve"> (2009), Beyond Familism: A Case Study </w:t>
      </w:r>
      <w:r w:rsidR="005D55D0">
        <w:tab/>
      </w:r>
      <w:r>
        <w:t xml:space="preserve">of the Ethics of Care of a Latina Caregiver of an Elderly Parent With Dementia, </w:t>
      </w:r>
      <w:r w:rsidRPr="002C0DC8">
        <w:rPr>
          <w:i/>
        </w:rPr>
        <w:t xml:space="preserve">Health Care </w:t>
      </w:r>
      <w:r w:rsidR="005D55D0">
        <w:rPr>
          <w:i/>
        </w:rPr>
        <w:tab/>
      </w:r>
      <w:r w:rsidRPr="002C0DC8">
        <w:rPr>
          <w:i/>
        </w:rPr>
        <w:t>for Women International</w:t>
      </w:r>
      <w:r w:rsidRPr="002C0DC8">
        <w:t>, 30:1055–1072</w:t>
      </w:r>
      <w:r w:rsidR="001B7190">
        <w:t xml:space="preserve">; </w:t>
      </w:r>
      <w:r w:rsidR="001B7190" w:rsidRPr="001B7190">
        <w:t>DOI: 10.1080/07399330903141252</w:t>
      </w:r>
    </w:p>
    <w:p w14:paraId="0532AB93" w14:textId="77777777" w:rsidR="006B71C0" w:rsidRDefault="006B71C0" w:rsidP="006B71C0">
      <w:pPr>
        <w:spacing w:line="360" w:lineRule="auto"/>
      </w:pPr>
      <w:r>
        <w:t xml:space="preserve">Hart S. (2009), The ‘problem’ with youth: young people, citizenship and the community. </w:t>
      </w:r>
      <w:r w:rsidRPr="001C71DC">
        <w:rPr>
          <w:i/>
        </w:rPr>
        <w:t xml:space="preserve">Citizenship </w:t>
      </w:r>
      <w:r w:rsidR="00012786">
        <w:rPr>
          <w:i/>
        </w:rPr>
        <w:tab/>
      </w:r>
      <w:r w:rsidRPr="001C71DC">
        <w:rPr>
          <w:i/>
        </w:rPr>
        <w:t>Studies</w:t>
      </w:r>
      <w:r>
        <w:t>, 13: 6, 641 – 657.</w:t>
      </w:r>
    </w:p>
    <w:p w14:paraId="03ECCD85" w14:textId="77777777" w:rsidR="006B71C0" w:rsidRDefault="006B71C0" w:rsidP="006B71C0">
      <w:pPr>
        <w:spacing w:line="360" w:lineRule="auto"/>
      </w:pPr>
      <w:r>
        <w:t>Humpage L</w:t>
      </w:r>
      <w:r w:rsidR="005D55D0">
        <w:t>.</w:t>
      </w:r>
      <w:r>
        <w:t xml:space="preserve"> (2010), </w:t>
      </w:r>
      <w:r w:rsidRPr="001C71DC">
        <w:rPr>
          <w:i/>
        </w:rPr>
        <w:t>New Zealand Attitudes to Social Citizenship in the context of Neoliberalism</w:t>
      </w:r>
      <w:r>
        <w:t xml:space="preserve">, </w:t>
      </w:r>
      <w:r w:rsidR="00012786">
        <w:tab/>
      </w:r>
      <w:r>
        <w:t>Executive Summary, Department of Sociology, University of Auckland.</w:t>
      </w:r>
    </w:p>
    <w:p w14:paraId="2E951F3F" w14:textId="77777777" w:rsidR="006B71C0" w:rsidRDefault="006B71C0" w:rsidP="006B71C0">
      <w:pPr>
        <w:spacing w:line="360" w:lineRule="auto"/>
      </w:pPr>
      <w:r>
        <w:t xml:space="preserve">Humpage L. (2008), Talking about citizenship in New Zealand, </w:t>
      </w:r>
      <w:r w:rsidRPr="001C71DC">
        <w:rPr>
          <w:i/>
        </w:rPr>
        <w:t xml:space="preserve">Kōtuitui: New Zealand Journal of Social </w:t>
      </w:r>
      <w:r w:rsidR="00012786">
        <w:rPr>
          <w:i/>
        </w:rPr>
        <w:tab/>
      </w:r>
      <w:r w:rsidRPr="001C71DC">
        <w:rPr>
          <w:i/>
        </w:rPr>
        <w:t>Sciences Online</w:t>
      </w:r>
      <w:r>
        <w:t>, Vol. 3: 121–134, doi: 1177–083X/08/0302–0121.</w:t>
      </w:r>
    </w:p>
    <w:p w14:paraId="29DC89BC" w14:textId="77777777" w:rsidR="006B71C0" w:rsidRDefault="006B71C0" w:rsidP="006B71C0">
      <w:pPr>
        <w:spacing w:line="360" w:lineRule="auto"/>
      </w:pPr>
      <w:r>
        <w:t>Isin E</w:t>
      </w:r>
      <w:r w:rsidR="005D55D0">
        <w:t>.</w:t>
      </w:r>
      <w:r>
        <w:t xml:space="preserve"> (2008)</w:t>
      </w:r>
      <w:r w:rsidR="005D55D0">
        <w:t>,</w:t>
      </w:r>
      <w:r>
        <w:t xml:space="preserve"> Theorising Acts of Citizenship, in Isin E and Nielsen G.M. (2008) </w:t>
      </w:r>
      <w:r w:rsidRPr="001C71DC">
        <w:rPr>
          <w:i/>
        </w:rPr>
        <w:t>Acts of Citizenship</w:t>
      </w:r>
      <w:r>
        <w:t xml:space="preserve">, Zed </w:t>
      </w:r>
      <w:r w:rsidR="00012786">
        <w:tab/>
      </w:r>
      <w:r>
        <w:t>Books, New York.</w:t>
      </w:r>
    </w:p>
    <w:p w14:paraId="0C9CAB25" w14:textId="77777777" w:rsidR="006B71C0" w:rsidRDefault="006B71C0" w:rsidP="006B71C0">
      <w:pPr>
        <w:spacing w:line="360" w:lineRule="auto"/>
      </w:pPr>
      <w:r>
        <w:t>Jones K. (1994)</w:t>
      </w:r>
      <w:r w:rsidR="005D55D0">
        <w:t>,</w:t>
      </w:r>
      <w:r w:rsidRPr="001C71DC">
        <w:rPr>
          <w:i/>
        </w:rPr>
        <w:t>The Making of Social Policy in Britain, 1830 – 1990</w:t>
      </w:r>
      <w:r>
        <w:t>, second edition, London, Athlone</w:t>
      </w:r>
      <w:r w:rsidR="00012786">
        <w:tab/>
      </w:r>
      <w:r>
        <w:t>Press.</w:t>
      </w:r>
    </w:p>
    <w:p w14:paraId="715E669B" w14:textId="77777777" w:rsidR="00F755BB" w:rsidRDefault="00F755BB" w:rsidP="00F755BB">
      <w:pPr>
        <w:spacing w:line="360" w:lineRule="auto"/>
      </w:pPr>
      <w:r>
        <w:t>Keyes S.E</w:t>
      </w:r>
      <w:r w:rsidR="005D55D0">
        <w:t>.</w:t>
      </w:r>
      <w:r>
        <w:t>, Webber S.H</w:t>
      </w:r>
      <w:r w:rsidR="005D55D0">
        <w:t>.</w:t>
      </w:r>
      <w:r>
        <w:t xml:space="preserve"> and Beveridge K</w:t>
      </w:r>
      <w:r w:rsidR="005D55D0">
        <w:t>.</w:t>
      </w:r>
      <w:r>
        <w:t xml:space="preserve"> (2015)</w:t>
      </w:r>
      <w:r w:rsidR="005D55D0">
        <w:t>,</w:t>
      </w:r>
      <w:r>
        <w:t xml:space="preserve"> Empowerment through care: Using dialogue </w:t>
      </w:r>
      <w:r w:rsidR="005D55D0">
        <w:tab/>
      </w:r>
      <w:r>
        <w:t xml:space="preserve">between the social model of disability and an ethic of care to redraw boundaries of </w:t>
      </w:r>
      <w:r w:rsidR="005D55D0">
        <w:tab/>
      </w:r>
      <w:r>
        <w:t xml:space="preserve">independence and partnership between disabled people and services, </w:t>
      </w:r>
      <w:r w:rsidRPr="00F755BB">
        <w:rPr>
          <w:i/>
        </w:rPr>
        <w:t xml:space="preserve">ALTER, European </w:t>
      </w:r>
      <w:r w:rsidR="005D55D0">
        <w:rPr>
          <w:i/>
        </w:rPr>
        <w:tab/>
      </w:r>
      <w:r w:rsidRPr="00F755BB">
        <w:rPr>
          <w:i/>
        </w:rPr>
        <w:t>Journal of Disability Research</w:t>
      </w:r>
      <w:r w:rsidRPr="00F755BB">
        <w:t xml:space="preserve"> 9 (2015) 236–248</w:t>
      </w:r>
    </w:p>
    <w:p w14:paraId="4D93430A" w14:textId="77777777" w:rsidR="006B71C0" w:rsidRDefault="00240802" w:rsidP="006B71C0">
      <w:pPr>
        <w:spacing w:line="360" w:lineRule="auto"/>
      </w:pPr>
      <w:r>
        <w:t>K</w:t>
      </w:r>
      <w:r w:rsidR="006B71C0">
        <w:t xml:space="preserve">ittay E.F. (1999), </w:t>
      </w:r>
      <w:r w:rsidR="006B71C0" w:rsidRPr="001C71DC">
        <w:rPr>
          <w:i/>
        </w:rPr>
        <w:t>Love’s Labor. Essays on Women, Equality and Dependency</w:t>
      </w:r>
      <w:r w:rsidR="006B71C0">
        <w:t xml:space="preserve">. London and New York: </w:t>
      </w:r>
      <w:r w:rsidR="00012786">
        <w:tab/>
      </w:r>
      <w:r w:rsidR="006B71C0">
        <w:t>Routledge.</w:t>
      </w:r>
    </w:p>
    <w:p w14:paraId="257FC4DB" w14:textId="77777777" w:rsidR="006B71C0" w:rsidRDefault="006B71C0" w:rsidP="006B71C0">
      <w:pPr>
        <w:spacing w:line="360" w:lineRule="auto"/>
      </w:pPr>
      <w:r>
        <w:t xml:space="preserve">Lanoix, M. (2007), The Citizen in Question. </w:t>
      </w:r>
      <w:r w:rsidRPr="001C71DC">
        <w:rPr>
          <w:i/>
        </w:rPr>
        <w:t>Hypatia</w:t>
      </w:r>
      <w:r>
        <w:t>, 22(4), 113 - 129.</w:t>
      </w:r>
    </w:p>
    <w:p w14:paraId="31AFC074" w14:textId="77777777" w:rsidR="006B71C0" w:rsidRDefault="006B71C0" w:rsidP="006B71C0">
      <w:pPr>
        <w:spacing w:line="360" w:lineRule="auto"/>
      </w:pPr>
      <w:r>
        <w:t xml:space="preserve">Lewis, G. (1998), Citizenship. In G. Hughes (Ed.), </w:t>
      </w:r>
      <w:r w:rsidRPr="001C71DC">
        <w:rPr>
          <w:i/>
        </w:rPr>
        <w:t>Imagining welfare futures</w:t>
      </w:r>
      <w:r>
        <w:t xml:space="preserve"> (pp. 103 - 150). London: </w:t>
      </w:r>
      <w:r w:rsidR="00012786">
        <w:tab/>
      </w:r>
      <w:r>
        <w:t>Routledge/Open University Press.</w:t>
      </w:r>
    </w:p>
    <w:p w14:paraId="3E76F323" w14:textId="77777777" w:rsidR="006B71C0" w:rsidRDefault="008F1787" w:rsidP="006B71C0">
      <w:pPr>
        <w:spacing w:line="360" w:lineRule="auto"/>
      </w:pPr>
      <w:r>
        <w:t xml:space="preserve">Lewis, J. and </w:t>
      </w:r>
      <w:r w:rsidR="006B71C0">
        <w:t xml:space="preserve">West </w:t>
      </w:r>
      <w:r>
        <w:t>A. (2013),</w:t>
      </w:r>
      <w:r w:rsidR="006B71C0">
        <w:t xml:space="preserve"> Re-Shaping Social Care Services for Older People in England: Policy </w:t>
      </w:r>
      <w:r w:rsidR="00012786">
        <w:tab/>
      </w:r>
      <w:r w:rsidR="006B71C0">
        <w:t xml:space="preserve">Development and the Problem of Achieving ‘Good Care’. </w:t>
      </w:r>
      <w:r w:rsidR="006B71C0" w:rsidRPr="001C71DC">
        <w:rPr>
          <w:i/>
        </w:rPr>
        <w:t>Journal of Social Policy</w:t>
      </w:r>
      <w:r w:rsidR="006B71C0">
        <w:t xml:space="preserve"> 43(01): 1-</w:t>
      </w:r>
      <w:r w:rsidR="00012786">
        <w:tab/>
      </w:r>
      <w:r w:rsidR="006B71C0">
        <w:t>18.</w:t>
      </w:r>
    </w:p>
    <w:p w14:paraId="745A6D1D" w14:textId="77777777" w:rsidR="006B71C0" w:rsidRDefault="006B71C0" w:rsidP="006B71C0">
      <w:pPr>
        <w:spacing w:line="360" w:lineRule="auto"/>
      </w:pPr>
      <w:r>
        <w:lastRenderedPageBreak/>
        <w:t xml:space="preserve">Lister R. (2003), </w:t>
      </w:r>
      <w:r w:rsidRPr="001C71DC">
        <w:rPr>
          <w:i/>
        </w:rPr>
        <w:t>Citizenship: Feminist Perspectives</w:t>
      </w:r>
      <w:r>
        <w:t>. Basingstoke: Macmillan.</w:t>
      </w:r>
    </w:p>
    <w:p w14:paraId="4C18E4D9" w14:textId="77777777" w:rsidR="006B71C0" w:rsidRDefault="008F1787" w:rsidP="006B71C0">
      <w:pPr>
        <w:spacing w:line="360" w:lineRule="auto"/>
      </w:pPr>
      <w:r>
        <w:t>Lloyd, L. (2010),</w:t>
      </w:r>
      <w:r w:rsidR="006B71C0">
        <w:t xml:space="preserve"> The Individual in Social Care: The Ethics of Care and the ‘Personalisation Agenda’ in </w:t>
      </w:r>
      <w:r w:rsidR="00012786">
        <w:tab/>
      </w:r>
      <w:r w:rsidR="006B71C0">
        <w:t xml:space="preserve">Services for Older People in England. </w:t>
      </w:r>
      <w:r w:rsidR="006B71C0" w:rsidRPr="001C71DC">
        <w:rPr>
          <w:i/>
        </w:rPr>
        <w:t>Ethics and Social Welfare</w:t>
      </w:r>
      <w:r w:rsidR="006B71C0">
        <w:t xml:space="preserve"> 4(2): 188-200.</w:t>
      </w:r>
    </w:p>
    <w:p w14:paraId="721047A6" w14:textId="77777777" w:rsidR="006B71C0" w:rsidRDefault="006B71C0" w:rsidP="006B71C0">
      <w:pPr>
        <w:spacing w:line="360" w:lineRule="auto"/>
      </w:pPr>
      <w:r>
        <w:t>Lymbery, M. (2010)</w:t>
      </w:r>
      <w:r w:rsidR="008F1787">
        <w:t>,</w:t>
      </w:r>
      <w:r>
        <w:t xml:space="preserve"> A new vision for adult social care? Continuities and change in the care of older </w:t>
      </w:r>
      <w:r w:rsidR="00012786">
        <w:tab/>
      </w:r>
      <w:r>
        <w:t xml:space="preserve">people. </w:t>
      </w:r>
      <w:r w:rsidRPr="001C71DC">
        <w:rPr>
          <w:i/>
        </w:rPr>
        <w:t>Critical Social Policy</w:t>
      </w:r>
      <w:r>
        <w:t xml:space="preserve"> 30(1): 5-26.</w:t>
      </w:r>
    </w:p>
    <w:p w14:paraId="75999DF1" w14:textId="77777777" w:rsidR="006B71C0" w:rsidRDefault="008F1787" w:rsidP="006B71C0">
      <w:pPr>
        <w:spacing w:line="360" w:lineRule="auto"/>
      </w:pPr>
      <w:r>
        <w:t xml:space="preserve">Mackenzie, C. and </w:t>
      </w:r>
      <w:r w:rsidR="006B71C0">
        <w:t>Stoljar</w:t>
      </w:r>
      <w:r>
        <w:t xml:space="preserve"> N.</w:t>
      </w:r>
      <w:r w:rsidR="006B71C0">
        <w:t xml:space="preserve">, (2000). </w:t>
      </w:r>
      <w:r w:rsidR="006B71C0" w:rsidRPr="001C71DC">
        <w:rPr>
          <w:i/>
        </w:rPr>
        <w:t xml:space="preserve">Relational Autonomy: Feminist Perspectives on Autonomy, </w:t>
      </w:r>
      <w:r w:rsidR="00012786">
        <w:rPr>
          <w:i/>
        </w:rPr>
        <w:tab/>
      </w:r>
      <w:r w:rsidR="006B71C0" w:rsidRPr="001C71DC">
        <w:rPr>
          <w:i/>
        </w:rPr>
        <w:t>Agency and the Social Self</w:t>
      </w:r>
      <w:r w:rsidR="006B71C0">
        <w:t>. Oxford, Oxford University Press.</w:t>
      </w:r>
    </w:p>
    <w:p w14:paraId="214D2375" w14:textId="77777777" w:rsidR="00EA38FB" w:rsidRDefault="002C0DC8" w:rsidP="00EA38FB">
      <w:pPr>
        <w:spacing w:line="360" w:lineRule="auto"/>
      </w:pPr>
      <w:r>
        <w:t>McCabe L</w:t>
      </w:r>
      <w:r w:rsidR="008F1787">
        <w:t>.</w:t>
      </w:r>
      <w:r>
        <w:t xml:space="preserve"> and</w:t>
      </w:r>
      <w:r w:rsidR="00EA38FB">
        <w:t xml:space="preserve"> Ellis Bradley B</w:t>
      </w:r>
      <w:r w:rsidR="008F1787">
        <w:t>.</w:t>
      </w:r>
      <w:r w:rsidR="00EA38FB">
        <w:t xml:space="preserve"> (2012)</w:t>
      </w:r>
      <w:r w:rsidR="008F1787">
        <w:t>,</w:t>
      </w:r>
      <w:r w:rsidR="00EA38FB">
        <w:t xml:space="preserve"> Supporting User Participation in Local Policy Development: </w:t>
      </w:r>
      <w:r w:rsidR="008F1787">
        <w:tab/>
      </w:r>
      <w:r w:rsidR="00EA38FB">
        <w:t xml:space="preserve">The </w:t>
      </w:r>
      <w:r w:rsidR="008F1787">
        <w:t>Fife Dementia Strategy</w:t>
      </w:r>
      <w:r w:rsidR="00EA38FB">
        <w:t>,</w:t>
      </w:r>
      <w:r w:rsidR="00EA38FB" w:rsidRPr="00EA38FB">
        <w:rPr>
          <w:i/>
        </w:rPr>
        <w:t>Social Policy and Society</w:t>
      </w:r>
      <w:r w:rsidR="00EA38FB">
        <w:t xml:space="preserve">, 11 (2), pp. 157-169. DOI: </w:t>
      </w:r>
      <w:r w:rsidR="00012786">
        <w:tab/>
      </w:r>
      <w:r w:rsidR="00EA38FB">
        <w:t xml:space="preserve">10.1017/S1474746411000558 </w:t>
      </w:r>
    </w:p>
    <w:p w14:paraId="2756118D" w14:textId="77777777" w:rsidR="00CE34C3" w:rsidRDefault="00CE34C3" w:rsidP="00EA38FB">
      <w:pPr>
        <w:spacing w:line="360" w:lineRule="auto"/>
      </w:pPr>
      <w:r>
        <w:t>O’Hagan M</w:t>
      </w:r>
      <w:r w:rsidR="008F1787">
        <w:t>.</w:t>
      </w:r>
      <w:r>
        <w:t xml:space="preserve"> (2014)</w:t>
      </w:r>
      <w:r w:rsidR="008F1787">
        <w:t>,</w:t>
      </w:r>
      <w:r w:rsidRPr="00CE34C3">
        <w:rPr>
          <w:i/>
        </w:rPr>
        <w:t>Madness Made Me</w:t>
      </w:r>
      <w:r w:rsidR="008F1787">
        <w:t xml:space="preserve">- </w:t>
      </w:r>
      <w:r w:rsidRPr="00CE34C3">
        <w:rPr>
          <w:i/>
        </w:rPr>
        <w:t>A memoir</w:t>
      </w:r>
      <w:r>
        <w:t xml:space="preserve">, </w:t>
      </w:r>
      <w:r w:rsidRPr="00CE34C3">
        <w:t>Wellington, Open Box.</w:t>
      </w:r>
    </w:p>
    <w:p w14:paraId="2BEC2418" w14:textId="77777777" w:rsidR="006B71C0" w:rsidRDefault="008F1787" w:rsidP="00EA38FB">
      <w:pPr>
        <w:spacing w:line="360" w:lineRule="auto"/>
      </w:pPr>
      <w:r>
        <w:t xml:space="preserve">Owen, J. L. and </w:t>
      </w:r>
      <w:r w:rsidR="006B71C0">
        <w:t xml:space="preserve">Floyd </w:t>
      </w:r>
      <w:r>
        <w:t>M., (2010),</w:t>
      </w:r>
      <w:r w:rsidR="006B71C0">
        <w:t xml:space="preserve"> Negotiated Coercion: Thoughts about Involuntary Treatment in </w:t>
      </w:r>
      <w:r w:rsidR="00012786">
        <w:tab/>
      </w:r>
      <w:r w:rsidR="006B71C0">
        <w:t xml:space="preserve">Mental Health. </w:t>
      </w:r>
      <w:r w:rsidR="006B71C0" w:rsidRPr="001C71DC">
        <w:rPr>
          <w:i/>
        </w:rPr>
        <w:t>Ethics and Social Welfare</w:t>
      </w:r>
      <w:r w:rsidR="006B71C0">
        <w:t xml:space="preserve"> 4(3): 297-299.</w:t>
      </w:r>
    </w:p>
    <w:p w14:paraId="1D316657" w14:textId="77777777" w:rsidR="003D5732" w:rsidRDefault="003D5732" w:rsidP="006B71C0">
      <w:pPr>
        <w:spacing w:line="360" w:lineRule="auto"/>
      </w:pPr>
      <w:r>
        <w:t>Österholm J</w:t>
      </w:r>
      <w:r w:rsidR="008F1787">
        <w:t>.</w:t>
      </w:r>
      <w:r>
        <w:t>H</w:t>
      </w:r>
      <w:r w:rsidR="008F1787">
        <w:t>.</w:t>
      </w:r>
      <w:r>
        <w:t xml:space="preserve"> and Hyden L</w:t>
      </w:r>
      <w:r w:rsidR="008F1787">
        <w:t>.</w:t>
      </w:r>
      <w:r>
        <w:t>C</w:t>
      </w:r>
      <w:r w:rsidR="008F1787">
        <w:t>.</w:t>
      </w:r>
      <w:r>
        <w:t xml:space="preserve"> (2014), </w:t>
      </w:r>
      <w:r w:rsidRPr="003D5732">
        <w:t xml:space="preserve">Citizenship as practice: Handling communication problems in </w:t>
      </w:r>
      <w:r w:rsidR="00012786">
        <w:tab/>
      </w:r>
      <w:r w:rsidRPr="003D5732">
        <w:t>encounters between persons with dementia and social workers</w:t>
      </w:r>
      <w:r>
        <w:t xml:space="preserve">, </w:t>
      </w:r>
      <w:r w:rsidRPr="003D5732">
        <w:rPr>
          <w:i/>
        </w:rPr>
        <w:t>Dementia</w:t>
      </w:r>
      <w:r>
        <w:t xml:space="preserve">, </w:t>
      </w:r>
      <w:r w:rsidR="00F45092" w:rsidRPr="00F45092">
        <w:t xml:space="preserve">DOI: </w:t>
      </w:r>
      <w:r w:rsidR="00012786">
        <w:tab/>
      </w:r>
      <w:r w:rsidR="00F45092" w:rsidRPr="00F45092">
        <w:t>10.1177/1471301214563959</w:t>
      </w:r>
      <w:r w:rsidR="00EA38FB">
        <w:t>.</w:t>
      </w:r>
    </w:p>
    <w:p w14:paraId="0B2FE53C" w14:textId="77777777" w:rsidR="006B71C0" w:rsidRDefault="006B71C0" w:rsidP="006B71C0">
      <w:pPr>
        <w:spacing w:line="360" w:lineRule="auto"/>
      </w:pPr>
      <w:r>
        <w:t>Sevenhuijsen, S. (1998)</w:t>
      </w:r>
      <w:r w:rsidR="008F1787">
        <w:t>,</w:t>
      </w:r>
      <w:r w:rsidRPr="001C71DC">
        <w:rPr>
          <w:i/>
        </w:rPr>
        <w:t xml:space="preserve">Citizenship and the Ethics of Care. Feminist Considerations on Justice, </w:t>
      </w:r>
      <w:r w:rsidR="00012786">
        <w:rPr>
          <w:i/>
        </w:rPr>
        <w:tab/>
      </w:r>
      <w:r w:rsidRPr="001C71DC">
        <w:rPr>
          <w:i/>
        </w:rPr>
        <w:t>Morality and Politics</w:t>
      </w:r>
      <w:r>
        <w:t>. London and New York: Routledge.</w:t>
      </w:r>
    </w:p>
    <w:p w14:paraId="4779E92A" w14:textId="77777777" w:rsidR="006B71C0" w:rsidRDefault="008F1787" w:rsidP="006B71C0">
      <w:pPr>
        <w:spacing w:line="360" w:lineRule="auto"/>
      </w:pPr>
      <w:r>
        <w:t>Swaffer, K. (2015),</w:t>
      </w:r>
      <w:r w:rsidR="006B71C0">
        <w:t xml:space="preserve"> Dementia and Prescribed Dis-engagement. </w:t>
      </w:r>
      <w:r w:rsidR="006B71C0" w:rsidRPr="001C71DC">
        <w:rPr>
          <w:i/>
        </w:rPr>
        <w:t>Dementia</w:t>
      </w:r>
      <w:r w:rsidR="006B71C0">
        <w:t xml:space="preserve"> 14(1): 3-6.</w:t>
      </w:r>
    </w:p>
    <w:p w14:paraId="2AF2DD35" w14:textId="77777777" w:rsidR="006B71C0" w:rsidRDefault="006B71C0" w:rsidP="006B71C0">
      <w:pPr>
        <w:spacing w:line="360" w:lineRule="auto"/>
      </w:pPr>
      <w:r>
        <w:t xml:space="preserve">Stevenson N. (2003), </w:t>
      </w:r>
      <w:r w:rsidRPr="001C71DC">
        <w:rPr>
          <w:i/>
        </w:rPr>
        <w:t xml:space="preserve">Cultural Citizenship. Cosmopolitan questions, issues in media and cultural </w:t>
      </w:r>
      <w:r w:rsidR="00012786">
        <w:rPr>
          <w:i/>
        </w:rPr>
        <w:tab/>
      </w:r>
      <w:r w:rsidRPr="001C71DC">
        <w:rPr>
          <w:i/>
        </w:rPr>
        <w:t>studies</w:t>
      </w:r>
      <w:r>
        <w:t>, London: Open University Press.</w:t>
      </w:r>
    </w:p>
    <w:p w14:paraId="421CF1C7" w14:textId="77777777" w:rsidR="006B71C0" w:rsidRDefault="006B71C0" w:rsidP="006B71C0">
      <w:pPr>
        <w:spacing w:line="360" w:lineRule="auto"/>
      </w:pPr>
      <w:r>
        <w:t xml:space="preserve">Tronto J.T. (1993), </w:t>
      </w:r>
      <w:r w:rsidRPr="008F0C29">
        <w:rPr>
          <w:i/>
        </w:rPr>
        <w:t>Moral Boundaries.  A political argument for an Ethic of Care</w:t>
      </w:r>
      <w:r>
        <w:t>. London: Routledge.</w:t>
      </w:r>
    </w:p>
    <w:p w14:paraId="6B74299F" w14:textId="77777777" w:rsidR="006B71C0" w:rsidRDefault="006B71C0" w:rsidP="006B71C0">
      <w:pPr>
        <w:spacing w:line="360" w:lineRule="auto"/>
      </w:pPr>
      <w:r>
        <w:t xml:space="preserve">Tronto J.T (2013), </w:t>
      </w:r>
      <w:r w:rsidRPr="008F0C29">
        <w:rPr>
          <w:i/>
        </w:rPr>
        <w:t>Caring Democracy. Markets, Equality and Justice</w:t>
      </w:r>
      <w:r>
        <w:t xml:space="preserve">. New York and London: New York </w:t>
      </w:r>
      <w:r w:rsidR="00012786">
        <w:tab/>
      </w:r>
      <w:r>
        <w:t xml:space="preserve">University Press. </w:t>
      </w:r>
    </w:p>
    <w:p w14:paraId="5B14D349" w14:textId="1DEDBE47" w:rsidR="00CF12EA" w:rsidRDefault="00CF12EA" w:rsidP="006B71C0">
      <w:pPr>
        <w:spacing w:line="360" w:lineRule="auto"/>
      </w:pPr>
      <w:r>
        <w:t>Ward, E and Barnes, M</w:t>
      </w:r>
      <w:r w:rsidRPr="00CF12EA">
        <w:t xml:space="preserve"> (2015)</w:t>
      </w:r>
      <w:r>
        <w:t>,</w:t>
      </w:r>
      <w:r w:rsidRPr="00CF12EA">
        <w:t xml:space="preserve"> Transforming practice with older people through an ethic of care </w:t>
      </w:r>
      <w:r w:rsidR="008E3D3D">
        <w:tab/>
      </w:r>
      <w:r w:rsidRPr="00CF12EA">
        <w:rPr>
          <w:i/>
        </w:rPr>
        <w:t>British Journal of Social Work</w:t>
      </w:r>
      <w:r w:rsidRPr="00CF12EA">
        <w:t>. pp. 1-17. ISSN 0045-3102</w:t>
      </w:r>
      <w:r>
        <w:t>.</w:t>
      </w:r>
    </w:p>
    <w:p w14:paraId="626D99CB" w14:textId="77777777" w:rsidR="006B71C0" w:rsidRDefault="008F1787" w:rsidP="006B71C0">
      <w:pPr>
        <w:spacing w:line="360" w:lineRule="auto"/>
      </w:pPr>
      <w:r>
        <w:t>Ward, N. (2011),</w:t>
      </w:r>
      <w:r w:rsidR="006B71C0">
        <w:t xml:space="preserve"> Care Ethics and Carers with Learning Disabilities: A Challenge to Dependence and </w:t>
      </w:r>
      <w:r w:rsidR="00012786">
        <w:tab/>
      </w:r>
      <w:r w:rsidR="006B71C0">
        <w:t xml:space="preserve">Paternalism. </w:t>
      </w:r>
      <w:r w:rsidR="006B71C0" w:rsidRPr="007D7AC1">
        <w:rPr>
          <w:i/>
        </w:rPr>
        <w:t>Ethics and Social Welfare</w:t>
      </w:r>
      <w:r w:rsidR="006B71C0">
        <w:t xml:space="preserve"> 5(2): 168-180.</w:t>
      </w:r>
    </w:p>
    <w:p w14:paraId="21B1E347" w14:textId="77777777" w:rsidR="007D7AC1" w:rsidRDefault="007D7AC1" w:rsidP="006B71C0">
      <w:pPr>
        <w:spacing w:line="360" w:lineRule="auto"/>
      </w:pPr>
      <w:r>
        <w:lastRenderedPageBreak/>
        <w:t>Ward R</w:t>
      </w:r>
      <w:r w:rsidR="008F1787">
        <w:t>.</w:t>
      </w:r>
      <w:r>
        <w:t>, Howorth M</w:t>
      </w:r>
      <w:r w:rsidR="008F1787">
        <w:t>.</w:t>
      </w:r>
      <w:r>
        <w:t>, Wilkinson H</w:t>
      </w:r>
      <w:r w:rsidR="008F1787">
        <w:t>.</w:t>
      </w:r>
      <w:r>
        <w:t>, Campbell S</w:t>
      </w:r>
      <w:r w:rsidR="008F1787">
        <w:t>.</w:t>
      </w:r>
      <w:r>
        <w:t xml:space="preserve"> and Keady J</w:t>
      </w:r>
      <w:r w:rsidR="008F1787">
        <w:t>.</w:t>
      </w:r>
      <w:r>
        <w:t xml:space="preserve"> (2011), </w:t>
      </w:r>
      <w:r w:rsidRPr="007D7AC1">
        <w:t xml:space="preserve">Supporting the friendships of </w:t>
      </w:r>
      <w:r w:rsidR="00012786">
        <w:tab/>
      </w:r>
      <w:r w:rsidRPr="007D7AC1">
        <w:t>people with dementia</w:t>
      </w:r>
      <w:r>
        <w:t xml:space="preserve">, </w:t>
      </w:r>
      <w:r w:rsidRPr="007D7AC1">
        <w:rPr>
          <w:i/>
        </w:rPr>
        <w:t>Dementia</w:t>
      </w:r>
      <w:r>
        <w:t xml:space="preserve">, </w:t>
      </w:r>
      <w:r w:rsidRPr="007D7AC1">
        <w:t>11(3) 287–303</w:t>
      </w:r>
      <w:r>
        <w:t>,</w:t>
      </w:r>
      <w:r w:rsidRPr="007D7AC1">
        <w:t xml:space="preserve"> DOI: 10.1177/1471301211421064</w:t>
      </w:r>
    </w:p>
    <w:p w14:paraId="4068EF2A" w14:textId="77777777" w:rsidR="006B71C0" w:rsidRDefault="006B71C0" w:rsidP="006B71C0">
      <w:pPr>
        <w:spacing w:line="360" w:lineRule="auto"/>
      </w:pPr>
      <w:r>
        <w:t>Williams, F</w:t>
      </w:r>
      <w:r w:rsidR="008F1787">
        <w:t>. (</w:t>
      </w:r>
      <w:r>
        <w:t>2001</w:t>
      </w:r>
      <w:r w:rsidR="008F1787">
        <w:t>)</w:t>
      </w:r>
      <w:r>
        <w:t xml:space="preserve">, In and beyond New Labour: Towards a new political ethics of care, </w:t>
      </w:r>
      <w:r w:rsidRPr="008F0C29">
        <w:rPr>
          <w:i/>
        </w:rPr>
        <w:t xml:space="preserve">Critical Social </w:t>
      </w:r>
      <w:r w:rsidR="00012786">
        <w:rPr>
          <w:i/>
        </w:rPr>
        <w:tab/>
      </w:r>
      <w:r w:rsidRPr="008F0C29">
        <w:rPr>
          <w:i/>
        </w:rPr>
        <w:t>Policy</w:t>
      </w:r>
      <w:r>
        <w:t>, vol. 21, no. 4, pp. 467-493.</w:t>
      </w:r>
    </w:p>
    <w:p w14:paraId="14ABE5F8" w14:textId="77777777" w:rsidR="006B71C0" w:rsidRDefault="006B71C0" w:rsidP="006B71C0">
      <w:pPr>
        <w:spacing w:line="360" w:lineRule="auto"/>
      </w:pPr>
      <w:r>
        <w:t>Young, I. M. (2011)</w:t>
      </w:r>
      <w:r w:rsidR="008F1787">
        <w:t>,</w:t>
      </w:r>
      <w:r w:rsidRPr="008F0C29">
        <w:rPr>
          <w:i/>
        </w:rPr>
        <w:t>Justice and the Politics of Difference</w:t>
      </w:r>
      <w:r>
        <w:t>, New York: Princeton University Press.</w:t>
      </w:r>
    </w:p>
    <w:sectPr w:rsidR="006B71C0" w:rsidSect="002270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2951" w14:textId="77777777" w:rsidR="004E513E" w:rsidRDefault="004E513E" w:rsidP="006B71C0">
      <w:pPr>
        <w:spacing w:after="0" w:line="240" w:lineRule="auto"/>
      </w:pPr>
      <w:r>
        <w:separator/>
      </w:r>
    </w:p>
  </w:endnote>
  <w:endnote w:type="continuationSeparator" w:id="0">
    <w:p w14:paraId="6FA4D8E6" w14:textId="77777777" w:rsidR="004E513E" w:rsidRDefault="004E513E" w:rsidP="006B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962082"/>
      <w:docPartObj>
        <w:docPartGallery w:val="Page Numbers (Bottom of Page)"/>
        <w:docPartUnique/>
      </w:docPartObj>
    </w:sdtPr>
    <w:sdtEndPr>
      <w:rPr>
        <w:noProof/>
      </w:rPr>
    </w:sdtEndPr>
    <w:sdtContent>
      <w:p w14:paraId="6E5ED95F" w14:textId="0DC6DBFE" w:rsidR="0078488D" w:rsidRDefault="00BA7D6E">
        <w:pPr>
          <w:pStyle w:val="Footer"/>
          <w:jc w:val="center"/>
        </w:pPr>
        <w:r>
          <w:fldChar w:fldCharType="begin"/>
        </w:r>
        <w:r>
          <w:instrText xml:space="preserve"> PAGE   \* MERGEFORMAT </w:instrText>
        </w:r>
        <w:r>
          <w:fldChar w:fldCharType="separate"/>
        </w:r>
        <w:r w:rsidR="005C34DC">
          <w:rPr>
            <w:noProof/>
          </w:rPr>
          <w:t>9</w:t>
        </w:r>
        <w:r>
          <w:rPr>
            <w:noProof/>
          </w:rPr>
          <w:fldChar w:fldCharType="end"/>
        </w:r>
      </w:p>
    </w:sdtContent>
  </w:sdt>
  <w:p w14:paraId="47C611CA" w14:textId="77777777" w:rsidR="0078488D" w:rsidRDefault="0078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FF36" w14:textId="77777777" w:rsidR="004E513E" w:rsidRDefault="004E513E" w:rsidP="006B71C0">
      <w:pPr>
        <w:spacing w:after="0" w:line="240" w:lineRule="auto"/>
      </w:pPr>
      <w:r>
        <w:separator/>
      </w:r>
    </w:p>
  </w:footnote>
  <w:footnote w:type="continuationSeparator" w:id="0">
    <w:p w14:paraId="177B9A63" w14:textId="77777777" w:rsidR="004E513E" w:rsidRDefault="004E513E" w:rsidP="006B7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72C07"/>
    <w:multiLevelType w:val="hybridMultilevel"/>
    <w:tmpl w:val="A17C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0A"/>
    <w:rsid w:val="00012786"/>
    <w:rsid w:val="000130D9"/>
    <w:rsid w:val="00027E7D"/>
    <w:rsid w:val="000320D1"/>
    <w:rsid w:val="00037BE2"/>
    <w:rsid w:val="00083B60"/>
    <w:rsid w:val="000846B1"/>
    <w:rsid w:val="0009170A"/>
    <w:rsid w:val="000965A2"/>
    <w:rsid w:val="000D0B65"/>
    <w:rsid w:val="000E62E6"/>
    <w:rsid w:val="00100D6F"/>
    <w:rsid w:val="00114612"/>
    <w:rsid w:val="0013316B"/>
    <w:rsid w:val="0015724F"/>
    <w:rsid w:val="00173193"/>
    <w:rsid w:val="00194CAE"/>
    <w:rsid w:val="001968AC"/>
    <w:rsid w:val="001A34AA"/>
    <w:rsid w:val="001A7AB1"/>
    <w:rsid w:val="001B6441"/>
    <w:rsid w:val="001B7190"/>
    <w:rsid w:val="001C71DC"/>
    <w:rsid w:val="001F0C38"/>
    <w:rsid w:val="001F309C"/>
    <w:rsid w:val="001F3F83"/>
    <w:rsid w:val="00211A15"/>
    <w:rsid w:val="00212125"/>
    <w:rsid w:val="00217C84"/>
    <w:rsid w:val="0022027C"/>
    <w:rsid w:val="002251C1"/>
    <w:rsid w:val="002270D7"/>
    <w:rsid w:val="00240802"/>
    <w:rsid w:val="0024364A"/>
    <w:rsid w:val="002449FB"/>
    <w:rsid w:val="00252B62"/>
    <w:rsid w:val="00272E27"/>
    <w:rsid w:val="002826AF"/>
    <w:rsid w:val="002912FD"/>
    <w:rsid w:val="00295F1D"/>
    <w:rsid w:val="00296993"/>
    <w:rsid w:val="002A06C1"/>
    <w:rsid w:val="002B5F6C"/>
    <w:rsid w:val="002C0DC8"/>
    <w:rsid w:val="002C4FAD"/>
    <w:rsid w:val="002F2774"/>
    <w:rsid w:val="00315DC8"/>
    <w:rsid w:val="00316CF7"/>
    <w:rsid w:val="00330BBE"/>
    <w:rsid w:val="00334C80"/>
    <w:rsid w:val="00337ECF"/>
    <w:rsid w:val="0034452A"/>
    <w:rsid w:val="00362031"/>
    <w:rsid w:val="003637F7"/>
    <w:rsid w:val="0037013A"/>
    <w:rsid w:val="003874BF"/>
    <w:rsid w:val="00396B2E"/>
    <w:rsid w:val="00397CDF"/>
    <w:rsid w:val="003B392B"/>
    <w:rsid w:val="003C68F0"/>
    <w:rsid w:val="003D26CD"/>
    <w:rsid w:val="003D5732"/>
    <w:rsid w:val="003E7FA3"/>
    <w:rsid w:val="003F10EA"/>
    <w:rsid w:val="003F6A97"/>
    <w:rsid w:val="004172F8"/>
    <w:rsid w:val="00423263"/>
    <w:rsid w:val="004310F0"/>
    <w:rsid w:val="004336AA"/>
    <w:rsid w:val="00465963"/>
    <w:rsid w:val="004662AE"/>
    <w:rsid w:val="0047466C"/>
    <w:rsid w:val="00474DE8"/>
    <w:rsid w:val="004E0D72"/>
    <w:rsid w:val="004E513E"/>
    <w:rsid w:val="005033F6"/>
    <w:rsid w:val="00527BE6"/>
    <w:rsid w:val="005338F2"/>
    <w:rsid w:val="00540E99"/>
    <w:rsid w:val="00555852"/>
    <w:rsid w:val="00562885"/>
    <w:rsid w:val="00563B4C"/>
    <w:rsid w:val="00573DE3"/>
    <w:rsid w:val="0057594B"/>
    <w:rsid w:val="005767EF"/>
    <w:rsid w:val="005860B4"/>
    <w:rsid w:val="005951F0"/>
    <w:rsid w:val="005C34DC"/>
    <w:rsid w:val="005C5485"/>
    <w:rsid w:val="005C7B3F"/>
    <w:rsid w:val="005D55D0"/>
    <w:rsid w:val="005E4FEB"/>
    <w:rsid w:val="005E7875"/>
    <w:rsid w:val="005F3062"/>
    <w:rsid w:val="005F61EF"/>
    <w:rsid w:val="00606B2E"/>
    <w:rsid w:val="00612AFC"/>
    <w:rsid w:val="006223B0"/>
    <w:rsid w:val="00625DE5"/>
    <w:rsid w:val="00633ECD"/>
    <w:rsid w:val="006450B2"/>
    <w:rsid w:val="00651609"/>
    <w:rsid w:val="00652EA6"/>
    <w:rsid w:val="00653384"/>
    <w:rsid w:val="006709D1"/>
    <w:rsid w:val="00687F0E"/>
    <w:rsid w:val="006A1705"/>
    <w:rsid w:val="006A32C2"/>
    <w:rsid w:val="006A4CAD"/>
    <w:rsid w:val="006B4E63"/>
    <w:rsid w:val="006B51AC"/>
    <w:rsid w:val="006B71C0"/>
    <w:rsid w:val="006E5592"/>
    <w:rsid w:val="006E6FEE"/>
    <w:rsid w:val="00724601"/>
    <w:rsid w:val="007535E8"/>
    <w:rsid w:val="0076191B"/>
    <w:rsid w:val="00765B75"/>
    <w:rsid w:val="00766F45"/>
    <w:rsid w:val="00781252"/>
    <w:rsid w:val="00782C8B"/>
    <w:rsid w:val="0078488D"/>
    <w:rsid w:val="00785150"/>
    <w:rsid w:val="007D7AC1"/>
    <w:rsid w:val="007E1123"/>
    <w:rsid w:val="008008F2"/>
    <w:rsid w:val="008112A6"/>
    <w:rsid w:val="0081679A"/>
    <w:rsid w:val="008328D2"/>
    <w:rsid w:val="00844BB7"/>
    <w:rsid w:val="00891DC2"/>
    <w:rsid w:val="008958C8"/>
    <w:rsid w:val="008A0BBB"/>
    <w:rsid w:val="008E3D3D"/>
    <w:rsid w:val="008F0C29"/>
    <w:rsid w:val="008F1787"/>
    <w:rsid w:val="0090511F"/>
    <w:rsid w:val="0093722F"/>
    <w:rsid w:val="00940836"/>
    <w:rsid w:val="009476B7"/>
    <w:rsid w:val="00975AC1"/>
    <w:rsid w:val="009A5D2A"/>
    <w:rsid w:val="009A695B"/>
    <w:rsid w:val="009C51C5"/>
    <w:rsid w:val="009C5EC7"/>
    <w:rsid w:val="009F096F"/>
    <w:rsid w:val="009F642E"/>
    <w:rsid w:val="00A01367"/>
    <w:rsid w:val="00A025E0"/>
    <w:rsid w:val="00A276F9"/>
    <w:rsid w:val="00A518FA"/>
    <w:rsid w:val="00A64BCD"/>
    <w:rsid w:val="00A64D16"/>
    <w:rsid w:val="00A779E7"/>
    <w:rsid w:val="00AA573D"/>
    <w:rsid w:val="00AD22CD"/>
    <w:rsid w:val="00AD63AF"/>
    <w:rsid w:val="00B02496"/>
    <w:rsid w:val="00B33C9A"/>
    <w:rsid w:val="00B51878"/>
    <w:rsid w:val="00B677E0"/>
    <w:rsid w:val="00BA4B0F"/>
    <w:rsid w:val="00BA7D6E"/>
    <w:rsid w:val="00BB30D7"/>
    <w:rsid w:val="00BB6970"/>
    <w:rsid w:val="00BC206C"/>
    <w:rsid w:val="00BC4E37"/>
    <w:rsid w:val="00BD7C3F"/>
    <w:rsid w:val="00C12593"/>
    <w:rsid w:val="00C16457"/>
    <w:rsid w:val="00C361BD"/>
    <w:rsid w:val="00C75443"/>
    <w:rsid w:val="00C949F9"/>
    <w:rsid w:val="00C950D8"/>
    <w:rsid w:val="00CB1EEB"/>
    <w:rsid w:val="00CC3C37"/>
    <w:rsid w:val="00CE34C3"/>
    <w:rsid w:val="00CE5B6F"/>
    <w:rsid w:val="00CF12EA"/>
    <w:rsid w:val="00CF68F7"/>
    <w:rsid w:val="00D25AFA"/>
    <w:rsid w:val="00D7303C"/>
    <w:rsid w:val="00D733AF"/>
    <w:rsid w:val="00D86845"/>
    <w:rsid w:val="00DB006B"/>
    <w:rsid w:val="00DB2FBC"/>
    <w:rsid w:val="00DF2EA4"/>
    <w:rsid w:val="00E03E56"/>
    <w:rsid w:val="00E06E4D"/>
    <w:rsid w:val="00E12DEF"/>
    <w:rsid w:val="00E134F9"/>
    <w:rsid w:val="00E17476"/>
    <w:rsid w:val="00E36C69"/>
    <w:rsid w:val="00E477EB"/>
    <w:rsid w:val="00E63603"/>
    <w:rsid w:val="00E87A62"/>
    <w:rsid w:val="00E977AC"/>
    <w:rsid w:val="00EA38FB"/>
    <w:rsid w:val="00EA4F3E"/>
    <w:rsid w:val="00EA562A"/>
    <w:rsid w:val="00EB5382"/>
    <w:rsid w:val="00ED19F2"/>
    <w:rsid w:val="00ED487F"/>
    <w:rsid w:val="00ED4CFD"/>
    <w:rsid w:val="00F17EDD"/>
    <w:rsid w:val="00F20478"/>
    <w:rsid w:val="00F227AD"/>
    <w:rsid w:val="00F36836"/>
    <w:rsid w:val="00F45092"/>
    <w:rsid w:val="00F56930"/>
    <w:rsid w:val="00F60D07"/>
    <w:rsid w:val="00F67355"/>
    <w:rsid w:val="00F755BB"/>
    <w:rsid w:val="00F7619D"/>
    <w:rsid w:val="00F7743F"/>
    <w:rsid w:val="00F8251F"/>
    <w:rsid w:val="00FA58F7"/>
    <w:rsid w:val="00FC569F"/>
    <w:rsid w:val="00FD6711"/>
    <w:rsid w:val="00FE71CD"/>
    <w:rsid w:val="00FE7CEA"/>
    <w:rsid w:val="00FF36C9"/>
    <w:rsid w:val="00FF62F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3D79"/>
  <w15:docId w15:val="{7066CB11-34F5-4013-97D7-DDF407ED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D7"/>
  </w:style>
  <w:style w:type="paragraph" w:styleId="Heading1">
    <w:name w:val="heading 1"/>
    <w:basedOn w:val="Normal"/>
    <w:next w:val="Normal"/>
    <w:link w:val="Heading1Char"/>
    <w:uiPriority w:val="9"/>
    <w:qFormat/>
    <w:rsid w:val="006B7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1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39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1C0"/>
  </w:style>
  <w:style w:type="paragraph" w:styleId="Footer">
    <w:name w:val="footer"/>
    <w:basedOn w:val="Normal"/>
    <w:link w:val="FooterChar"/>
    <w:uiPriority w:val="99"/>
    <w:unhideWhenUsed/>
    <w:rsid w:val="006B7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1C0"/>
  </w:style>
  <w:style w:type="character" w:customStyle="1" w:styleId="Heading1Char">
    <w:name w:val="Heading 1 Char"/>
    <w:basedOn w:val="DefaultParagraphFont"/>
    <w:link w:val="Heading1"/>
    <w:uiPriority w:val="9"/>
    <w:rsid w:val="006B71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71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392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06E4D"/>
    <w:pPr>
      <w:ind w:left="720"/>
      <w:contextualSpacing/>
    </w:pPr>
  </w:style>
  <w:style w:type="character" w:styleId="CommentReference">
    <w:name w:val="annotation reference"/>
    <w:basedOn w:val="DefaultParagraphFont"/>
    <w:uiPriority w:val="99"/>
    <w:semiHidden/>
    <w:unhideWhenUsed/>
    <w:rsid w:val="00CF68F7"/>
    <w:rPr>
      <w:sz w:val="16"/>
      <w:szCs w:val="16"/>
    </w:rPr>
  </w:style>
  <w:style w:type="paragraph" w:styleId="CommentText">
    <w:name w:val="annotation text"/>
    <w:basedOn w:val="Normal"/>
    <w:link w:val="CommentTextChar"/>
    <w:uiPriority w:val="99"/>
    <w:semiHidden/>
    <w:unhideWhenUsed/>
    <w:rsid w:val="00CF68F7"/>
    <w:pPr>
      <w:spacing w:line="240" w:lineRule="auto"/>
    </w:pPr>
    <w:rPr>
      <w:sz w:val="20"/>
      <w:szCs w:val="20"/>
    </w:rPr>
  </w:style>
  <w:style w:type="character" w:customStyle="1" w:styleId="CommentTextChar">
    <w:name w:val="Comment Text Char"/>
    <w:basedOn w:val="DefaultParagraphFont"/>
    <w:link w:val="CommentText"/>
    <w:uiPriority w:val="99"/>
    <w:semiHidden/>
    <w:rsid w:val="00CF68F7"/>
    <w:rPr>
      <w:sz w:val="20"/>
      <w:szCs w:val="20"/>
    </w:rPr>
  </w:style>
  <w:style w:type="paragraph" w:styleId="CommentSubject">
    <w:name w:val="annotation subject"/>
    <w:basedOn w:val="CommentText"/>
    <w:next w:val="CommentText"/>
    <w:link w:val="CommentSubjectChar"/>
    <w:uiPriority w:val="99"/>
    <w:semiHidden/>
    <w:unhideWhenUsed/>
    <w:rsid w:val="00CF68F7"/>
    <w:rPr>
      <w:b/>
      <w:bCs/>
    </w:rPr>
  </w:style>
  <w:style w:type="character" w:customStyle="1" w:styleId="CommentSubjectChar">
    <w:name w:val="Comment Subject Char"/>
    <w:basedOn w:val="CommentTextChar"/>
    <w:link w:val="CommentSubject"/>
    <w:uiPriority w:val="99"/>
    <w:semiHidden/>
    <w:rsid w:val="00CF68F7"/>
    <w:rPr>
      <w:b/>
      <w:bCs/>
      <w:sz w:val="20"/>
      <w:szCs w:val="20"/>
    </w:rPr>
  </w:style>
  <w:style w:type="paragraph" w:styleId="BalloonText">
    <w:name w:val="Balloon Text"/>
    <w:basedOn w:val="Normal"/>
    <w:link w:val="BalloonTextChar"/>
    <w:uiPriority w:val="99"/>
    <w:semiHidden/>
    <w:unhideWhenUsed/>
    <w:rsid w:val="00CF6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8F7"/>
    <w:rPr>
      <w:rFonts w:ascii="Tahoma" w:hAnsi="Tahoma" w:cs="Tahoma"/>
      <w:sz w:val="16"/>
      <w:szCs w:val="16"/>
    </w:rPr>
  </w:style>
  <w:style w:type="character" w:styleId="Hyperlink">
    <w:name w:val="Hyperlink"/>
    <w:basedOn w:val="DefaultParagraphFont"/>
    <w:uiPriority w:val="99"/>
    <w:unhideWhenUsed/>
    <w:rsid w:val="00D25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homecareinqui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0516-3F30-45E4-ACA1-F981A7B5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5447</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anonomous</dc:creator>
  <cp:lastModifiedBy>petula brannelly</cp:lastModifiedBy>
  <cp:revision>10</cp:revision>
  <cp:lastPrinted>2016-02-22T16:45:00Z</cp:lastPrinted>
  <dcterms:created xsi:type="dcterms:W3CDTF">2016-02-21T19:09:00Z</dcterms:created>
  <dcterms:modified xsi:type="dcterms:W3CDTF">2016-02-23T08:26:00Z</dcterms:modified>
</cp:coreProperties>
</file>