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F2" w:rsidRDefault="007463F2" w:rsidP="008528BC">
      <w:pPr>
        <w:spacing w:line="480" w:lineRule="auto"/>
        <w:rPr>
          <w:rFonts w:ascii="Times New Roman" w:hAnsi="Times New Roman" w:cs="Times New Roman"/>
          <w:b/>
          <w:sz w:val="24"/>
        </w:rPr>
      </w:pPr>
      <w:bookmarkStart w:id="0" w:name="_GoBack"/>
      <w:bookmarkEnd w:id="0"/>
      <w:r w:rsidRPr="00AB135C">
        <w:rPr>
          <w:rFonts w:ascii="Times New Roman" w:hAnsi="Times New Roman" w:cs="Times New Roman"/>
          <w:b/>
          <w:sz w:val="24"/>
        </w:rPr>
        <w:t>TITLE PAGE</w:t>
      </w:r>
    </w:p>
    <w:p w:rsidR="007463F2" w:rsidRPr="00AB135C" w:rsidRDefault="007463F2" w:rsidP="008528BC">
      <w:pPr>
        <w:spacing w:after="0" w:line="480" w:lineRule="auto"/>
        <w:rPr>
          <w:rFonts w:ascii="Times New Roman" w:eastAsia="Times New Roman" w:hAnsi="Times New Roman" w:cs="Times New Roman"/>
          <w:color w:val="000000"/>
          <w:sz w:val="24"/>
          <w:szCs w:val="24"/>
        </w:rPr>
      </w:pPr>
      <w:r w:rsidRPr="00AB135C">
        <w:rPr>
          <w:rFonts w:ascii="Times New Roman" w:eastAsia="Times New Roman" w:hAnsi="Times New Roman" w:cs="Times New Roman"/>
          <w:color w:val="000000"/>
          <w:sz w:val="24"/>
          <w:szCs w:val="24"/>
        </w:rPr>
        <w:t xml:space="preserve">Title: </w:t>
      </w:r>
      <w:r w:rsidR="008528BC">
        <w:rPr>
          <w:rFonts w:ascii="Times New Roman" w:eastAsia="Times New Roman" w:hAnsi="Times New Roman" w:cs="Times New Roman"/>
          <w:color w:val="000000"/>
          <w:sz w:val="24"/>
          <w:szCs w:val="24"/>
        </w:rPr>
        <w:t xml:space="preserve">Caught in the eye of the storm: a qualitative study of </w:t>
      </w:r>
      <w:r w:rsidR="008A6920">
        <w:rPr>
          <w:rFonts w:ascii="Times New Roman" w:eastAsia="Times New Roman" w:hAnsi="Times New Roman" w:cs="Times New Roman"/>
          <w:color w:val="000000"/>
          <w:sz w:val="24"/>
          <w:szCs w:val="24"/>
        </w:rPr>
        <w:t xml:space="preserve">views and experiences of planned </w:t>
      </w:r>
      <w:r w:rsidR="008528BC">
        <w:rPr>
          <w:rFonts w:ascii="Times New Roman" w:eastAsia="Times New Roman" w:hAnsi="Times New Roman" w:cs="Times New Roman"/>
          <w:color w:val="000000"/>
          <w:sz w:val="24"/>
          <w:szCs w:val="24"/>
        </w:rPr>
        <w:t>drug h</w:t>
      </w:r>
      <w:r w:rsidRPr="00AB135C">
        <w:rPr>
          <w:rFonts w:ascii="Times New Roman" w:eastAsia="Times New Roman" w:hAnsi="Times New Roman" w:cs="Times New Roman"/>
          <w:color w:val="000000"/>
          <w:sz w:val="24"/>
          <w:szCs w:val="24"/>
        </w:rPr>
        <w:t>oliday</w:t>
      </w:r>
      <w:r w:rsidR="008528BC">
        <w:rPr>
          <w:rFonts w:ascii="Times New Roman" w:eastAsia="Times New Roman" w:hAnsi="Times New Roman" w:cs="Times New Roman"/>
          <w:color w:val="000000"/>
          <w:sz w:val="24"/>
          <w:szCs w:val="24"/>
        </w:rPr>
        <w:t xml:space="preserve">s </w:t>
      </w:r>
      <w:r w:rsidR="00DD5AB2">
        <w:rPr>
          <w:rFonts w:ascii="Times New Roman" w:eastAsia="Times New Roman" w:hAnsi="Times New Roman" w:cs="Times New Roman"/>
          <w:color w:val="000000"/>
          <w:sz w:val="24"/>
          <w:szCs w:val="24"/>
        </w:rPr>
        <w:t xml:space="preserve">from methylphenidate </w:t>
      </w:r>
      <w:r w:rsidR="008528BC">
        <w:rPr>
          <w:rFonts w:ascii="Times New Roman" w:eastAsia="Times New Roman" w:hAnsi="Times New Roman" w:cs="Times New Roman"/>
          <w:color w:val="000000"/>
          <w:sz w:val="24"/>
          <w:szCs w:val="24"/>
        </w:rPr>
        <w:t>in child and adolescent ADHD</w:t>
      </w:r>
      <w:r w:rsidR="00DD5AB2">
        <w:rPr>
          <w:rFonts w:ascii="Times New Roman" w:eastAsia="Times New Roman" w:hAnsi="Times New Roman" w:cs="Times New Roman"/>
          <w:color w:val="000000"/>
          <w:sz w:val="24"/>
          <w:szCs w:val="24"/>
        </w:rPr>
        <w:t xml:space="preserve"> treatment</w:t>
      </w:r>
    </w:p>
    <w:p w:rsidR="007463F2" w:rsidRPr="00AB135C" w:rsidRDefault="007463F2" w:rsidP="008528BC">
      <w:pPr>
        <w:spacing w:after="0" w:line="480" w:lineRule="auto"/>
        <w:rPr>
          <w:rFonts w:ascii="Times New Roman" w:hAnsi="Times New Roman" w:cs="Times New Roman"/>
          <w:sz w:val="24"/>
          <w:szCs w:val="24"/>
        </w:rPr>
      </w:pPr>
      <w:r w:rsidRPr="00AB135C">
        <w:rPr>
          <w:rFonts w:ascii="Times New Roman" w:hAnsi="Times New Roman" w:cs="Times New Roman"/>
          <w:sz w:val="24"/>
          <w:szCs w:val="24"/>
        </w:rPr>
        <w:t>Kinda Ibrahim</w:t>
      </w:r>
      <w:r w:rsidRPr="00AB135C">
        <w:rPr>
          <w:rFonts w:ascii="Times New Roman" w:hAnsi="Times New Roman" w:cs="Times New Roman"/>
          <w:sz w:val="24"/>
          <w:szCs w:val="24"/>
          <w:vertAlign w:val="superscript"/>
        </w:rPr>
        <w:t>1</w:t>
      </w:r>
      <w:proofErr w:type="gramStart"/>
      <w:r w:rsidR="00DD5AB2">
        <w:rPr>
          <w:rFonts w:ascii="Times New Roman" w:hAnsi="Times New Roman" w:cs="Times New Roman"/>
          <w:sz w:val="24"/>
          <w:szCs w:val="24"/>
          <w:vertAlign w:val="superscript"/>
        </w:rPr>
        <w:t>,3</w:t>
      </w:r>
      <w:proofErr w:type="gramEnd"/>
      <w:r w:rsidRPr="00AB135C">
        <w:rPr>
          <w:rFonts w:ascii="Times New Roman" w:hAnsi="Times New Roman" w:cs="Times New Roman"/>
          <w:sz w:val="24"/>
          <w:szCs w:val="24"/>
        </w:rPr>
        <w:t xml:space="preserve">, </w:t>
      </w:r>
      <w:proofErr w:type="spellStart"/>
      <w:r w:rsidRPr="00AB135C">
        <w:rPr>
          <w:rFonts w:ascii="Times New Roman" w:hAnsi="Times New Roman" w:cs="Times New Roman"/>
          <w:sz w:val="24"/>
          <w:szCs w:val="24"/>
        </w:rPr>
        <w:t>Carsten</w:t>
      </w:r>
      <w:proofErr w:type="spellEnd"/>
      <w:r w:rsidRPr="00AB135C">
        <w:rPr>
          <w:rFonts w:ascii="Times New Roman" w:hAnsi="Times New Roman" w:cs="Times New Roman"/>
          <w:sz w:val="24"/>
          <w:szCs w:val="24"/>
        </w:rPr>
        <w:t xml:space="preserve"> Vogt</w:t>
      </w:r>
      <w:r w:rsidRPr="00AB135C">
        <w:rPr>
          <w:rFonts w:ascii="Times New Roman" w:hAnsi="Times New Roman" w:cs="Times New Roman"/>
          <w:sz w:val="24"/>
          <w:szCs w:val="24"/>
          <w:vertAlign w:val="superscript"/>
        </w:rPr>
        <w:t>2</w:t>
      </w:r>
      <w:r w:rsidRPr="00AB135C">
        <w:rPr>
          <w:rFonts w:ascii="Times New Roman" w:hAnsi="Times New Roman" w:cs="Times New Roman"/>
          <w:sz w:val="24"/>
          <w:szCs w:val="24"/>
        </w:rPr>
        <w:t xml:space="preserve"> and </w:t>
      </w:r>
      <w:proofErr w:type="spellStart"/>
      <w:r w:rsidRPr="00AB135C">
        <w:rPr>
          <w:rFonts w:ascii="Times New Roman" w:hAnsi="Times New Roman" w:cs="Times New Roman"/>
          <w:sz w:val="24"/>
          <w:szCs w:val="24"/>
        </w:rPr>
        <w:t>Parastou</w:t>
      </w:r>
      <w:proofErr w:type="spellEnd"/>
      <w:r w:rsidRPr="00AB135C">
        <w:rPr>
          <w:rFonts w:ascii="Times New Roman" w:hAnsi="Times New Roman" w:cs="Times New Roman"/>
          <w:sz w:val="24"/>
          <w:szCs w:val="24"/>
        </w:rPr>
        <w:t xml:space="preserve"> Donyai</w:t>
      </w:r>
      <w:r>
        <w:rPr>
          <w:rFonts w:ascii="Times New Roman" w:hAnsi="Times New Roman" w:cs="Times New Roman"/>
          <w:sz w:val="24"/>
          <w:szCs w:val="24"/>
          <w:vertAlign w:val="superscript"/>
        </w:rPr>
        <w:t>3</w:t>
      </w:r>
    </w:p>
    <w:p w:rsidR="007463F2" w:rsidRPr="00AB135C" w:rsidRDefault="007463F2" w:rsidP="008528BC">
      <w:pPr>
        <w:spacing w:after="0" w:line="480" w:lineRule="auto"/>
        <w:rPr>
          <w:rFonts w:ascii="Times New Roman" w:hAnsi="Times New Roman" w:cs="Times New Roman"/>
          <w:sz w:val="24"/>
          <w:szCs w:val="24"/>
        </w:rPr>
      </w:pPr>
      <w:r w:rsidRPr="00D129CC">
        <w:rPr>
          <w:rFonts w:ascii="Times New Roman" w:hAnsi="Times New Roman" w:cs="Times New Roman"/>
          <w:sz w:val="24"/>
          <w:szCs w:val="24"/>
          <w:vertAlign w:val="superscript"/>
        </w:rPr>
        <w:t>1</w:t>
      </w:r>
      <w:r w:rsidRPr="00D129CC">
        <w:rPr>
          <w:rFonts w:ascii="Times New Roman" w:hAnsi="Times New Roman" w:cs="Times New Roman"/>
          <w:sz w:val="24"/>
          <w:szCs w:val="24"/>
        </w:rPr>
        <w:t>Faculty</w:t>
      </w:r>
      <w:r w:rsidRPr="00AB135C">
        <w:rPr>
          <w:rFonts w:ascii="Times New Roman" w:hAnsi="Times New Roman" w:cs="Times New Roman"/>
          <w:sz w:val="24"/>
          <w:szCs w:val="24"/>
        </w:rPr>
        <w:t xml:space="preserve"> of </w:t>
      </w:r>
      <w:r>
        <w:rPr>
          <w:rFonts w:ascii="Times New Roman" w:hAnsi="Times New Roman" w:cs="Times New Roman"/>
          <w:sz w:val="24"/>
          <w:szCs w:val="24"/>
        </w:rPr>
        <w:t>Medicine</w:t>
      </w:r>
      <w:r w:rsidRPr="00AB135C">
        <w:rPr>
          <w:rFonts w:ascii="Times New Roman" w:hAnsi="Times New Roman" w:cs="Times New Roman"/>
          <w:sz w:val="24"/>
          <w:szCs w:val="24"/>
        </w:rPr>
        <w:t xml:space="preserve">, University of </w:t>
      </w:r>
      <w:r>
        <w:rPr>
          <w:rFonts w:ascii="Times New Roman" w:hAnsi="Times New Roman" w:cs="Times New Roman"/>
          <w:sz w:val="24"/>
          <w:szCs w:val="24"/>
        </w:rPr>
        <w:t>Southampton</w:t>
      </w:r>
      <w:r w:rsidRPr="00AB135C">
        <w:rPr>
          <w:rFonts w:ascii="Times New Roman" w:hAnsi="Times New Roman" w:cs="Times New Roman"/>
          <w:sz w:val="24"/>
          <w:szCs w:val="24"/>
        </w:rPr>
        <w:t xml:space="preserve">, </w:t>
      </w:r>
      <w:r>
        <w:rPr>
          <w:rFonts w:ascii="Times New Roman" w:hAnsi="Times New Roman" w:cs="Times New Roman"/>
          <w:sz w:val="24"/>
          <w:szCs w:val="24"/>
        </w:rPr>
        <w:t>Southampton</w:t>
      </w:r>
      <w:r w:rsidRPr="00AB135C">
        <w:rPr>
          <w:rFonts w:ascii="Times New Roman" w:hAnsi="Times New Roman" w:cs="Times New Roman"/>
          <w:sz w:val="24"/>
          <w:szCs w:val="24"/>
        </w:rPr>
        <w:t>, UK</w:t>
      </w:r>
    </w:p>
    <w:p w:rsidR="007463F2" w:rsidRDefault="007463F2" w:rsidP="008528BC">
      <w:pPr>
        <w:spacing w:after="0" w:line="480" w:lineRule="auto"/>
        <w:rPr>
          <w:rFonts w:ascii="Times New Roman" w:hAnsi="Times New Roman" w:cs="Times New Roman"/>
          <w:sz w:val="24"/>
          <w:szCs w:val="24"/>
        </w:rPr>
      </w:pPr>
      <w:r w:rsidRPr="00AB135C">
        <w:rPr>
          <w:rFonts w:ascii="Times New Roman" w:hAnsi="Times New Roman" w:cs="Times New Roman"/>
          <w:sz w:val="24"/>
          <w:szCs w:val="24"/>
          <w:vertAlign w:val="superscript"/>
        </w:rPr>
        <w:t>2</w:t>
      </w:r>
      <w:r w:rsidRPr="00AB135C">
        <w:rPr>
          <w:rFonts w:ascii="Times New Roman" w:hAnsi="Times New Roman" w:cs="Times New Roman"/>
          <w:sz w:val="24"/>
          <w:szCs w:val="24"/>
        </w:rPr>
        <w:t xml:space="preserve">Child and Adolescent Mental Health Service, Berkshire Healthcare NHS Foundation Trust, Berkshire, </w:t>
      </w:r>
      <w:r>
        <w:rPr>
          <w:rFonts w:ascii="Times New Roman" w:hAnsi="Times New Roman" w:cs="Times New Roman"/>
          <w:sz w:val="24"/>
          <w:szCs w:val="24"/>
        </w:rPr>
        <w:t xml:space="preserve">Reading, </w:t>
      </w:r>
      <w:r w:rsidRPr="00AB135C">
        <w:rPr>
          <w:rFonts w:ascii="Times New Roman" w:hAnsi="Times New Roman" w:cs="Times New Roman"/>
          <w:sz w:val="24"/>
          <w:szCs w:val="24"/>
        </w:rPr>
        <w:t>UK</w:t>
      </w:r>
    </w:p>
    <w:p w:rsidR="007463F2" w:rsidRDefault="007463F2" w:rsidP="008528BC">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AB135C">
        <w:rPr>
          <w:rFonts w:ascii="Times New Roman" w:hAnsi="Times New Roman" w:cs="Times New Roman"/>
          <w:sz w:val="24"/>
          <w:szCs w:val="24"/>
        </w:rPr>
        <w:t>Department of Pharmacy, University of Reading, Reading, UK</w:t>
      </w:r>
    </w:p>
    <w:p w:rsidR="008528BC" w:rsidRPr="008528BC" w:rsidRDefault="008528BC" w:rsidP="008528BC">
      <w:pPr>
        <w:spacing w:after="0" w:line="480" w:lineRule="auto"/>
        <w:rPr>
          <w:rFonts w:ascii="Times New Roman" w:hAnsi="Times New Roman"/>
          <w:b/>
        </w:rPr>
      </w:pPr>
      <w:r w:rsidRPr="008528BC">
        <w:rPr>
          <w:rFonts w:ascii="Times New Roman" w:hAnsi="Times New Roman"/>
          <w:b/>
        </w:rPr>
        <w:t>Abbreviated running title:</w:t>
      </w:r>
      <w:r>
        <w:rPr>
          <w:rFonts w:ascii="Times New Roman" w:hAnsi="Times New Roman"/>
        </w:rPr>
        <w:t xml:space="preserve"> </w:t>
      </w:r>
      <w:r>
        <w:rPr>
          <w:rFonts w:ascii="Times New Roman" w:eastAsia="Times New Roman" w:hAnsi="Times New Roman" w:cs="Times New Roman"/>
          <w:color w:val="000000"/>
          <w:sz w:val="24"/>
          <w:szCs w:val="24"/>
        </w:rPr>
        <w:t>Qualitative study of drug h</w:t>
      </w:r>
      <w:r w:rsidRPr="00AB135C">
        <w:rPr>
          <w:rFonts w:ascii="Times New Roman" w:eastAsia="Times New Roman" w:hAnsi="Times New Roman" w:cs="Times New Roman"/>
          <w:color w:val="000000"/>
          <w:sz w:val="24"/>
          <w:szCs w:val="24"/>
        </w:rPr>
        <w:t>oliday</w:t>
      </w:r>
      <w:r>
        <w:rPr>
          <w:rFonts w:ascii="Times New Roman" w:eastAsia="Times New Roman" w:hAnsi="Times New Roman" w:cs="Times New Roman"/>
          <w:color w:val="000000"/>
          <w:sz w:val="24"/>
          <w:szCs w:val="24"/>
        </w:rPr>
        <w:t>s in ADHD</w:t>
      </w:r>
      <w:r w:rsidR="00DD5AB2">
        <w:rPr>
          <w:rFonts w:ascii="Times New Roman" w:eastAsia="Times New Roman" w:hAnsi="Times New Roman" w:cs="Times New Roman"/>
          <w:color w:val="000000"/>
          <w:sz w:val="24"/>
          <w:szCs w:val="24"/>
        </w:rPr>
        <w:t xml:space="preserve"> treatment</w:t>
      </w:r>
    </w:p>
    <w:p w:rsidR="007463F2" w:rsidRPr="00AB135C" w:rsidRDefault="007463F2" w:rsidP="008528BC">
      <w:pPr>
        <w:spacing w:after="0" w:line="480" w:lineRule="auto"/>
        <w:rPr>
          <w:rFonts w:ascii="Times New Roman" w:hAnsi="Times New Roman" w:cs="Times New Roman"/>
          <w:b/>
          <w:sz w:val="24"/>
          <w:szCs w:val="24"/>
        </w:rPr>
      </w:pPr>
      <w:r w:rsidRPr="00AB135C">
        <w:rPr>
          <w:rFonts w:ascii="Times New Roman" w:hAnsi="Times New Roman" w:cs="Times New Roman"/>
          <w:b/>
          <w:sz w:val="24"/>
          <w:szCs w:val="24"/>
        </w:rPr>
        <w:t xml:space="preserve">Corresponding author: </w:t>
      </w:r>
    </w:p>
    <w:p w:rsidR="007463F2" w:rsidRPr="00AB135C" w:rsidRDefault="007463F2" w:rsidP="008528BC">
      <w:pPr>
        <w:spacing w:after="0" w:line="480" w:lineRule="auto"/>
        <w:rPr>
          <w:rFonts w:ascii="Times New Roman" w:hAnsi="Times New Roman" w:cs="Times New Roman"/>
          <w:sz w:val="24"/>
          <w:szCs w:val="24"/>
        </w:rPr>
      </w:pPr>
      <w:proofErr w:type="spellStart"/>
      <w:proofErr w:type="gramStart"/>
      <w:r w:rsidRPr="00AB135C">
        <w:rPr>
          <w:rFonts w:ascii="Times New Roman" w:hAnsi="Times New Roman" w:cs="Times New Roman"/>
          <w:sz w:val="24"/>
          <w:szCs w:val="24"/>
        </w:rPr>
        <w:t>Parastou</w:t>
      </w:r>
      <w:proofErr w:type="spellEnd"/>
      <w:r w:rsidRPr="00AB135C">
        <w:rPr>
          <w:rFonts w:ascii="Times New Roman" w:hAnsi="Times New Roman" w:cs="Times New Roman"/>
          <w:sz w:val="24"/>
          <w:szCs w:val="24"/>
        </w:rPr>
        <w:t xml:space="preserve"> </w:t>
      </w:r>
      <w:proofErr w:type="spellStart"/>
      <w:r w:rsidRPr="00AB135C">
        <w:rPr>
          <w:rFonts w:ascii="Times New Roman" w:hAnsi="Times New Roman" w:cs="Times New Roman"/>
          <w:sz w:val="24"/>
          <w:szCs w:val="24"/>
        </w:rPr>
        <w:t>Donyai</w:t>
      </w:r>
      <w:proofErr w:type="spellEnd"/>
      <w:r w:rsidRPr="00AB135C">
        <w:rPr>
          <w:rFonts w:ascii="Times New Roman" w:hAnsi="Times New Roman" w:cs="Times New Roman"/>
          <w:sz w:val="24"/>
          <w:szCs w:val="24"/>
        </w:rPr>
        <w:t xml:space="preserve">, Department of pharmacy University of Reading, </w:t>
      </w:r>
      <w:proofErr w:type="spellStart"/>
      <w:r w:rsidRPr="00AB135C">
        <w:rPr>
          <w:rFonts w:ascii="Times New Roman" w:hAnsi="Times New Roman" w:cs="Times New Roman"/>
          <w:sz w:val="24"/>
          <w:szCs w:val="24"/>
        </w:rPr>
        <w:t>Whiteknights</w:t>
      </w:r>
      <w:proofErr w:type="spellEnd"/>
      <w:r w:rsidRPr="00AB135C">
        <w:rPr>
          <w:rFonts w:ascii="Times New Roman" w:hAnsi="Times New Roman" w:cs="Times New Roman"/>
          <w:sz w:val="24"/>
          <w:szCs w:val="24"/>
        </w:rPr>
        <w:t xml:space="preserve"> House, Reading, RG6 6AP, UK.</w:t>
      </w:r>
      <w:proofErr w:type="gramEnd"/>
      <w:r w:rsidRPr="00AB135C">
        <w:rPr>
          <w:rFonts w:ascii="Times New Roman" w:hAnsi="Times New Roman" w:cs="Times New Roman"/>
          <w:sz w:val="24"/>
          <w:szCs w:val="24"/>
        </w:rPr>
        <w:t xml:space="preserve"> </w:t>
      </w:r>
    </w:p>
    <w:p w:rsidR="007463F2" w:rsidRDefault="007463F2" w:rsidP="008528BC">
      <w:pPr>
        <w:spacing w:after="0" w:line="480" w:lineRule="auto"/>
        <w:rPr>
          <w:rFonts w:ascii="Times New Roman" w:hAnsi="Times New Roman"/>
        </w:rPr>
      </w:pPr>
      <w:r w:rsidRPr="00AB135C">
        <w:rPr>
          <w:rFonts w:ascii="Times New Roman" w:hAnsi="Times New Roman" w:cs="Times New Roman"/>
          <w:sz w:val="24"/>
          <w:szCs w:val="24"/>
        </w:rPr>
        <w:t xml:space="preserve">Email: </w:t>
      </w:r>
      <w:hyperlink r:id="rId8" w:history="1">
        <w:r w:rsidRPr="00AB135C">
          <w:rPr>
            <w:rStyle w:val="Hyperlink"/>
            <w:rFonts w:ascii="Times New Roman" w:hAnsi="Times New Roman" w:cs="Times New Roman"/>
            <w:sz w:val="24"/>
          </w:rPr>
          <w:t>p.donyai@reading.ac.uk</w:t>
        </w:r>
      </w:hyperlink>
      <w:r w:rsidRPr="00AB135C">
        <w:rPr>
          <w:rFonts w:ascii="Times New Roman" w:hAnsi="Times New Roman"/>
        </w:rPr>
        <w:t>; phone number: +44 (0)118 378 4704</w:t>
      </w:r>
      <w:r>
        <w:rPr>
          <w:rFonts w:ascii="Times New Roman" w:hAnsi="Times New Roman"/>
        </w:rPr>
        <w:t xml:space="preserve">; </w:t>
      </w:r>
      <w:proofErr w:type="gramStart"/>
      <w:r>
        <w:rPr>
          <w:rFonts w:ascii="Times New Roman" w:hAnsi="Times New Roman"/>
        </w:rPr>
        <w:t>fax  number</w:t>
      </w:r>
      <w:proofErr w:type="gramEnd"/>
      <w:r>
        <w:rPr>
          <w:rFonts w:ascii="Times New Roman" w:hAnsi="Times New Roman"/>
        </w:rPr>
        <w:t>: +44 (0)118 378 4703</w:t>
      </w:r>
    </w:p>
    <w:p w:rsidR="007463F2" w:rsidRPr="00AB135C" w:rsidRDefault="007463F2" w:rsidP="008528BC">
      <w:pPr>
        <w:spacing w:before="100" w:beforeAutospacing="1" w:after="100" w:afterAutospacing="1" w:line="480" w:lineRule="auto"/>
        <w:rPr>
          <w:rFonts w:ascii="Times New Roman" w:hAnsi="Times New Roman" w:cs="Times New Roman"/>
          <w:sz w:val="24"/>
          <w:szCs w:val="24"/>
        </w:rPr>
      </w:pPr>
      <w:r w:rsidRPr="00AB135C">
        <w:rPr>
          <w:rFonts w:ascii="Times New Roman" w:eastAsia="Times New Roman" w:hAnsi="Times New Roman" w:cs="Times New Roman"/>
          <w:i/>
          <w:sz w:val="24"/>
          <w:szCs w:val="24"/>
        </w:rPr>
        <w:t xml:space="preserve">Up to </w:t>
      </w:r>
      <w:r w:rsidR="008528BC">
        <w:rPr>
          <w:rFonts w:ascii="Times New Roman" w:eastAsia="Times New Roman" w:hAnsi="Times New Roman" w:cs="Times New Roman"/>
          <w:i/>
          <w:sz w:val="24"/>
          <w:szCs w:val="24"/>
        </w:rPr>
        <w:t>six keywords</w:t>
      </w:r>
      <w:r w:rsidRPr="00AB135C">
        <w:rPr>
          <w:rFonts w:ascii="Times New Roman" w:eastAsia="Times New Roman" w:hAnsi="Times New Roman" w:cs="Times New Roman"/>
          <w:sz w:val="24"/>
          <w:szCs w:val="24"/>
        </w:rPr>
        <w:t xml:space="preserve">: </w:t>
      </w:r>
      <w:r w:rsidRPr="00AB135C">
        <w:rPr>
          <w:rFonts w:ascii="Times New Roman" w:hAnsi="Times New Roman" w:cs="Times New Roman"/>
          <w:sz w:val="24"/>
          <w:szCs w:val="24"/>
        </w:rPr>
        <w:t>Attention Deficit Disorder with Hyperactivity; drug holiday; grounded theory; child; interviews as topic.</w:t>
      </w:r>
    </w:p>
    <w:p w:rsidR="007463F2" w:rsidRDefault="0088451C" w:rsidP="008528B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Word count: </w:t>
      </w:r>
      <w:r w:rsidR="00BE1E80">
        <w:rPr>
          <w:rFonts w:ascii="Times New Roman" w:eastAsia="Times New Roman" w:hAnsi="Times New Roman" w:cs="Times New Roman"/>
          <w:sz w:val="24"/>
          <w:szCs w:val="24"/>
        </w:rPr>
        <w:t>62</w:t>
      </w:r>
      <w:r w:rsidR="00BE1E80" w:rsidRPr="00933F8C">
        <w:rPr>
          <w:rFonts w:ascii="Times New Roman" w:eastAsia="Times New Roman" w:hAnsi="Times New Roman" w:cs="Times New Roman"/>
          <w:sz w:val="24"/>
          <w:szCs w:val="24"/>
        </w:rPr>
        <w:t xml:space="preserve">00 </w:t>
      </w:r>
      <w:r w:rsidR="007463F2" w:rsidRPr="00933F8C">
        <w:rPr>
          <w:rFonts w:ascii="Times New Roman" w:eastAsia="Times New Roman" w:hAnsi="Times New Roman" w:cs="Times New Roman"/>
          <w:sz w:val="24"/>
          <w:szCs w:val="24"/>
        </w:rPr>
        <w:t>words</w:t>
      </w:r>
    </w:p>
    <w:p w:rsidR="007463F2" w:rsidRDefault="007463F2" w:rsidP="008528BC">
      <w:pPr>
        <w:spacing w:line="480" w:lineRule="auto"/>
        <w:rPr>
          <w:rFonts w:ascii="Times New Roman" w:eastAsiaTheme="majorEastAsia" w:hAnsi="Times New Roman" w:cs="Times New Roman"/>
          <w:b/>
          <w:bCs/>
          <w:sz w:val="24"/>
          <w:szCs w:val="24"/>
        </w:rPr>
      </w:pPr>
      <w:r>
        <w:rPr>
          <w:rFonts w:ascii="Times New Roman" w:hAnsi="Times New Roman" w:cs="Times New Roman"/>
          <w:sz w:val="24"/>
        </w:rPr>
        <w:br w:type="page"/>
      </w:r>
    </w:p>
    <w:p w:rsidR="00A711CA" w:rsidRPr="00AB135C" w:rsidRDefault="000A0548" w:rsidP="008528BC">
      <w:pPr>
        <w:pStyle w:val="Heading1"/>
        <w:spacing w:before="0" w:line="480" w:lineRule="auto"/>
        <w:rPr>
          <w:rFonts w:ascii="Times New Roman" w:hAnsi="Times New Roman" w:cs="Times New Roman"/>
          <w:color w:val="auto"/>
          <w:sz w:val="24"/>
        </w:rPr>
      </w:pPr>
      <w:r w:rsidRPr="00AB135C">
        <w:rPr>
          <w:rFonts w:ascii="Times New Roman" w:hAnsi="Times New Roman" w:cs="Times New Roman"/>
          <w:color w:val="auto"/>
          <w:sz w:val="24"/>
        </w:rPr>
        <w:lastRenderedPageBreak/>
        <w:t>ABSTRACT</w:t>
      </w:r>
    </w:p>
    <w:p w:rsidR="00515EA3" w:rsidRPr="00AB135C" w:rsidRDefault="008528BC" w:rsidP="00D95C77">
      <w:pPr>
        <w:spacing w:after="120" w:line="480" w:lineRule="auto"/>
        <w:rPr>
          <w:rFonts w:asciiTheme="majorBidi" w:hAnsiTheme="majorBidi" w:cstheme="majorBidi"/>
          <w:sz w:val="24"/>
          <w:szCs w:val="24"/>
        </w:rPr>
      </w:pPr>
      <w:r>
        <w:rPr>
          <w:rFonts w:asciiTheme="majorBidi" w:hAnsiTheme="majorBidi" w:cstheme="majorBidi"/>
          <w:i/>
          <w:sz w:val="24"/>
          <w:szCs w:val="24"/>
        </w:rPr>
        <w:t>Background</w:t>
      </w:r>
      <w:r w:rsidR="00515EA3" w:rsidRPr="00AB135C">
        <w:rPr>
          <w:rFonts w:asciiTheme="majorBidi" w:hAnsiTheme="majorBidi" w:cstheme="majorBidi"/>
          <w:i/>
          <w:sz w:val="24"/>
          <w:szCs w:val="24"/>
        </w:rPr>
        <w:t>:</w:t>
      </w:r>
      <w:r w:rsidR="00515EA3" w:rsidRPr="00AB135C">
        <w:rPr>
          <w:rFonts w:asciiTheme="majorBidi" w:hAnsiTheme="majorBidi" w:cstheme="majorBidi"/>
          <w:sz w:val="24"/>
          <w:szCs w:val="24"/>
        </w:rPr>
        <w:t xml:space="preserve"> </w:t>
      </w:r>
      <w:r w:rsidR="00C4191C">
        <w:rPr>
          <w:rFonts w:asciiTheme="majorBidi" w:hAnsiTheme="majorBidi" w:cstheme="majorBidi"/>
          <w:sz w:val="24"/>
          <w:szCs w:val="24"/>
        </w:rPr>
        <w:t>A</w:t>
      </w:r>
      <w:r w:rsidR="001700FA" w:rsidRPr="00AB135C">
        <w:rPr>
          <w:rFonts w:asciiTheme="majorBidi" w:hAnsiTheme="majorBidi" w:cstheme="majorBidi"/>
          <w:sz w:val="24"/>
          <w:szCs w:val="24"/>
        </w:rPr>
        <w:t xml:space="preserve">ttention deficit hyperactivity disorder </w:t>
      </w:r>
      <w:r w:rsidR="00734128">
        <w:rPr>
          <w:rFonts w:asciiTheme="majorBidi" w:hAnsiTheme="majorBidi" w:cstheme="majorBidi"/>
          <w:sz w:val="24"/>
          <w:szCs w:val="24"/>
        </w:rPr>
        <w:t xml:space="preserve">(ADHD) </w:t>
      </w:r>
      <w:r w:rsidR="00C4191C">
        <w:rPr>
          <w:rFonts w:asciiTheme="majorBidi" w:hAnsiTheme="majorBidi" w:cstheme="majorBidi"/>
          <w:sz w:val="24"/>
          <w:szCs w:val="24"/>
        </w:rPr>
        <w:t xml:space="preserve">can be treated with stimulant medication such as methylphenidate. Although effective, methylphenidate </w:t>
      </w:r>
      <w:r w:rsidR="006B2FED">
        <w:rPr>
          <w:rFonts w:asciiTheme="majorBidi" w:hAnsiTheme="majorBidi" w:cstheme="majorBidi"/>
          <w:sz w:val="24"/>
          <w:szCs w:val="24"/>
        </w:rPr>
        <w:t>can cause</w:t>
      </w:r>
      <w:r w:rsidR="000C74C3" w:rsidRPr="00AB135C">
        <w:rPr>
          <w:rFonts w:asciiTheme="majorBidi" w:hAnsiTheme="majorBidi" w:cstheme="majorBidi"/>
          <w:sz w:val="24"/>
          <w:szCs w:val="24"/>
        </w:rPr>
        <w:t xml:space="preserve"> serious side-effects</w:t>
      </w:r>
      <w:r w:rsidR="001700FA" w:rsidRPr="00AB135C">
        <w:rPr>
          <w:rFonts w:asciiTheme="majorBidi" w:hAnsiTheme="majorBidi" w:cstheme="majorBidi"/>
          <w:sz w:val="24"/>
          <w:szCs w:val="24"/>
        </w:rPr>
        <w:t>,</w:t>
      </w:r>
      <w:r w:rsidR="000C74C3" w:rsidRPr="00AB135C">
        <w:rPr>
          <w:rFonts w:asciiTheme="majorBidi" w:hAnsiTheme="majorBidi" w:cstheme="majorBidi"/>
          <w:sz w:val="24"/>
          <w:szCs w:val="24"/>
        </w:rPr>
        <w:t xml:space="preserve"> </w:t>
      </w:r>
      <w:r w:rsidR="00500F30">
        <w:rPr>
          <w:rFonts w:asciiTheme="majorBidi" w:hAnsiTheme="majorBidi" w:cstheme="majorBidi"/>
          <w:sz w:val="24"/>
          <w:szCs w:val="24"/>
        </w:rPr>
        <w:t xml:space="preserve">including </w:t>
      </w:r>
      <w:r w:rsidR="0042057F" w:rsidRPr="00AB135C">
        <w:rPr>
          <w:rFonts w:asciiTheme="majorBidi" w:hAnsiTheme="majorBidi" w:cstheme="majorBidi"/>
          <w:sz w:val="24"/>
          <w:szCs w:val="24"/>
        </w:rPr>
        <w:t xml:space="preserve">suppressed appetite, </w:t>
      </w:r>
      <w:r w:rsidR="000C74C3" w:rsidRPr="00AB135C">
        <w:rPr>
          <w:rFonts w:asciiTheme="majorBidi" w:hAnsiTheme="majorBidi" w:cstheme="majorBidi"/>
          <w:sz w:val="24"/>
          <w:szCs w:val="24"/>
        </w:rPr>
        <w:t>growth retardation</w:t>
      </w:r>
      <w:r w:rsidR="00922BD4" w:rsidRPr="00AB135C">
        <w:rPr>
          <w:rFonts w:asciiTheme="majorBidi" w:hAnsiTheme="majorBidi" w:cstheme="majorBidi"/>
          <w:sz w:val="24"/>
          <w:szCs w:val="24"/>
        </w:rPr>
        <w:t xml:space="preserve"> and sleep problems</w:t>
      </w:r>
      <w:r w:rsidR="000C74C3" w:rsidRPr="00AB135C">
        <w:rPr>
          <w:rFonts w:asciiTheme="majorBidi" w:hAnsiTheme="majorBidi" w:cstheme="majorBidi"/>
          <w:sz w:val="24"/>
          <w:szCs w:val="24"/>
        </w:rPr>
        <w:t xml:space="preserve">. </w:t>
      </w:r>
      <w:r w:rsidR="00D247A8">
        <w:rPr>
          <w:rFonts w:asciiTheme="majorBidi" w:hAnsiTheme="majorBidi" w:cstheme="majorBidi"/>
          <w:sz w:val="24"/>
          <w:szCs w:val="24"/>
        </w:rPr>
        <w:t>A d</w:t>
      </w:r>
      <w:r w:rsidR="00A711CA" w:rsidRPr="00AB135C">
        <w:rPr>
          <w:rFonts w:asciiTheme="majorBidi" w:hAnsiTheme="majorBidi" w:cstheme="majorBidi"/>
          <w:sz w:val="24"/>
          <w:szCs w:val="24"/>
        </w:rPr>
        <w:t>rug holiday</w:t>
      </w:r>
      <w:r w:rsidR="00D247A8">
        <w:rPr>
          <w:rFonts w:asciiTheme="majorBidi" w:hAnsiTheme="majorBidi" w:cstheme="majorBidi"/>
          <w:sz w:val="24"/>
          <w:szCs w:val="24"/>
        </w:rPr>
        <w:t xml:space="preserve"> is a</w:t>
      </w:r>
      <w:r w:rsidR="0025739D" w:rsidRPr="0025739D">
        <w:rPr>
          <w:rFonts w:asciiTheme="majorBidi" w:hAnsiTheme="majorBidi" w:cstheme="majorBidi"/>
          <w:sz w:val="24"/>
          <w:szCs w:val="24"/>
        </w:rPr>
        <w:t xml:space="preserve"> deliberate interruption of pharmacotherapy for a defined period of time and for a specific clinical purpose</w:t>
      </w:r>
      <w:r w:rsidR="00C4191C">
        <w:rPr>
          <w:rFonts w:asciiTheme="majorBidi" w:hAnsiTheme="majorBidi" w:cstheme="majorBidi"/>
          <w:sz w:val="24"/>
          <w:szCs w:val="24"/>
        </w:rPr>
        <w:t xml:space="preserve">, for example </w:t>
      </w:r>
      <w:r w:rsidR="00D247A8">
        <w:rPr>
          <w:rFonts w:asciiTheme="majorBidi" w:hAnsiTheme="majorBidi" w:cstheme="majorBidi"/>
          <w:sz w:val="24"/>
          <w:szCs w:val="24"/>
        </w:rPr>
        <w:t>for appeasing</w:t>
      </w:r>
      <w:r w:rsidR="00A711CA" w:rsidRPr="00AB135C">
        <w:rPr>
          <w:rFonts w:asciiTheme="majorBidi" w:hAnsiTheme="majorBidi" w:cstheme="majorBidi"/>
          <w:sz w:val="24"/>
          <w:szCs w:val="24"/>
        </w:rPr>
        <w:t xml:space="preserve"> side-effects</w:t>
      </w:r>
      <w:r w:rsidR="00687475" w:rsidRPr="00AB135C">
        <w:rPr>
          <w:rFonts w:asciiTheme="majorBidi" w:hAnsiTheme="majorBidi" w:cstheme="majorBidi"/>
          <w:sz w:val="24"/>
          <w:szCs w:val="24"/>
        </w:rPr>
        <w:t xml:space="preserve">. </w:t>
      </w:r>
      <w:r w:rsidR="00DD5AB2" w:rsidRPr="00AB135C">
        <w:rPr>
          <w:rFonts w:asciiTheme="majorBidi" w:hAnsiTheme="majorBidi" w:cstheme="majorBidi"/>
          <w:sz w:val="24"/>
          <w:szCs w:val="24"/>
        </w:rPr>
        <w:t>Whil</w:t>
      </w:r>
      <w:r w:rsidR="00DD5AB2">
        <w:rPr>
          <w:rFonts w:asciiTheme="majorBidi" w:hAnsiTheme="majorBidi" w:cstheme="majorBidi"/>
          <w:sz w:val="24"/>
          <w:szCs w:val="24"/>
        </w:rPr>
        <w:t>st</w:t>
      </w:r>
      <w:r w:rsidR="00DD5AB2" w:rsidRPr="00AB135C">
        <w:rPr>
          <w:rFonts w:asciiTheme="majorBidi" w:hAnsiTheme="majorBidi" w:cstheme="majorBidi"/>
          <w:sz w:val="24"/>
          <w:szCs w:val="24"/>
        </w:rPr>
        <w:t xml:space="preserve"> </w:t>
      </w:r>
      <w:r w:rsidR="00A711CA" w:rsidRPr="00AB135C">
        <w:rPr>
          <w:rFonts w:asciiTheme="majorBidi" w:hAnsiTheme="majorBidi" w:cstheme="majorBidi"/>
          <w:sz w:val="24"/>
          <w:szCs w:val="24"/>
        </w:rPr>
        <w:t xml:space="preserve">some </w:t>
      </w:r>
      <w:r w:rsidR="00DD5AB2" w:rsidRPr="00AB135C">
        <w:rPr>
          <w:rFonts w:asciiTheme="majorBidi" w:hAnsiTheme="majorBidi" w:cstheme="majorBidi"/>
          <w:sz w:val="24"/>
          <w:szCs w:val="24"/>
        </w:rPr>
        <w:t>i</w:t>
      </w:r>
      <w:r w:rsidR="00DD5AB2">
        <w:rPr>
          <w:rFonts w:asciiTheme="majorBidi" w:hAnsiTheme="majorBidi" w:cstheme="majorBidi"/>
          <w:sz w:val="24"/>
          <w:szCs w:val="24"/>
        </w:rPr>
        <w:t>nternational</w:t>
      </w:r>
      <w:r w:rsidR="00DD5AB2" w:rsidRPr="00AB135C">
        <w:rPr>
          <w:rFonts w:asciiTheme="majorBidi" w:hAnsiTheme="majorBidi" w:cstheme="majorBidi"/>
          <w:sz w:val="24"/>
          <w:szCs w:val="24"/>
        </w:rPr>
        <w:t xml:space="preserve"> </w:t>
      </w:r>
      <w:r w:rsidR="00A711CA" w:rsidRPr="00AB135C">
        <w:rPr>
          <w:rFonts w:asciiTheme="majorBidi" w:hAnsiTheme="majorBidi" w:cstheme="majorBidi"/>
          <w:sz w:val="24"/>
          <w:szCs w:val="24"/>
        </w:rPr>
        <w:t>guidelines recommend</w:t>
      </w:r>
      <w:r w:rsidR="00687475" w:rsidRPr="00AB135C">
        <w:rPr>
          <w:rFonts w:asciiTheme="majorBidi" w:hAnsiTheme="majorBidi" w:cstheme="majorBidi"/>
          <w:sz w:val="24"/>
          <w:szCs w:val="24"/>
        </w:rPr>
        <w:t xml:space="preserve"> </w:t>
      </w:r>
      <w:r w:rsidR="00674B85" w:rsidRPr="00BF4973">
        <w:rPr>
          <w:rFonts w:asciiTheme="majorBidi" w:hAnsiTheme="majorBidi" w:cstheme="majorBidi"/>
          <w:sz w:val="24"/>
          <w:szCs w:val="24"/>
        </w:rPr>
        <w:t xml:space="preserve">introducing </w:t>
      </w:r>
      <w:r w:rsidR="00687475" w:rsidRPr="00BF4973">
        <w:rPr>
          <w:rFonts w:asciiTheme="majorBidi" w:hAnsiTheme="majorBidi" w:cstheme="majorBidi"/>
          <w:sz w:val="24"/>
          <w:szCs w:val="24"/>
        </w:rPr>
        <w:t>drug holidays</w:t>
      </w:r>
      <w:r w:rsidR="00404FEB">
        <w:rPr>
          <w:rFonts w:asciiTheme="majorBidi" w:hAnsiTheme="majorBidi" w:cstheme="majorBidi"/>
          <w:sz w:val="24"/>
          <w:szCs w:val="24"/>
        </w:rPr>
        <w:t xml:space="preserve"> in ADHD</w:t>
      </w:r>
      <w:r w:rsidR="00DD5AB2">
        <w:rPr>
          <w:rFonts w:asciiTheme="majorBidi" w:hAnsiTheme="majorBidi" w:cstheme="majorBidi"/>
          <w:sz w:val="24"/>
          <w:szCs w:val="24"/>
        </w:rPr>
        <w:t xml:space="preserve"> treatment</w:t>
      </w:r>
      <w:r w:rsidR="00697C1C" w:rsidRPr="00BF4973">
        <w:rPr>
          <w:rFonts w:asciiTheme="majorBidi" w:hAnsiTheme="majorBidi" w:cstheme="majorBidi"/>
          <w:sz w:val="24"/>
          <w:szCs w:val="24"/>
        </w:rPr>
        <w:t>, this</w:t>
      </w:r>
      <w:r w:rsidR="00A711CA" w:rsidRPr="00BF4973">
        <w:rPr>
          <w:rFonts w:asciiTheme="majorBidi" w:hAnsiTheme="majorBidi" w:cstheme="majorBidi"/>
          <w:sz w:val="24"/>
          <w:szCs w:val="24"/>
        </w:rPr>
        <w:t xml:space="preserve"> </w:t>
      </w:r>
      <w:r w:rsidR="00674B85" w:rsidRPr="00BF4973">
        <w:rPr>
          <w:rFonts w:ascii="Times New Roman" w:hAnsi="Times New Roman" w:cs="Times New Roman"/>
          <w:sz w:val="24"/>
          <w:szCs w:val="24"/>
        </w:rPr>
        <w:t>is</w:t>
      </w:r>
      <w:r w:rsidR="00A711CA" w:rsidRPr="00BF4973">
        <w:rPr>
          <w:rFonts w:ascii="Times New Roman" w:hAnsi="Times New Roman" w:cs="Times New Roman"/>
          <w:sz w:val="24"/>
          <w:szCs w:val="24"/>
        </w:rPr>
        <w:t xml:space="preserve"> not </w:t>
      </w:r>
      <w:r w:rsidR="00D247A8">
        <w:rPr>
          <w:rFonts w:ascii="Times New Roman" w:hAnsi="Times New Roman" w:cs="Times New Roman"/>
          <w:sz w:val="24"/>
          <w:szCs w:val="24"/>
        </w:rPr>
        <w:t>practised</w:t>
      </w:r>
      <w:r w:rsidR="00DD5AB2" w:rsidRPr="00DD5AB2">
        <w:rPr>
          <w:rFonts w:ascii="Times New Roman" w:hAnsi="Times New Roman" w:cs="Times New Roman"/>
          <w:sz w:val="24"/>
          <w:szCs w:val="24"/>
        </w:rPr>
        <w:t xml:space="preserve"> </w:t>
      </w:r>
      <w:r w:rsidR="00DD5AB2">
        <w:rPr>
          <w:rFonts w:ascii="Times New Roman" w:hAnsi="Times New Roman" w:cs="Times New Roman"/>
          <w:sz w:val="24"/>
          <w:szCs w:val="24"/>
        </w:rPr>
        <w:t>routinely</w:t>
      </w:r>
      <w:r w:rsidR="00A711CA" w:rsidRPr="00BF4973">
        <w:rPr>
          <w:rFonts w:ascii="Times New Roman" w:hAnsi="Times New Roman" w:cs="Times New Roman"/>
          <w:sz w:val="24"/>
          <w:szCs w:val="24"/>
        </w:rPr>
        <w:t xml:space="preserve">. </w:t>
      </w:r>
      <w:r w:rsidR="00734128" w:rsidRPr="00BF4973">
        <w:rPr>
          <w:rFonts w:ascii="Times New Roman" w:hAnsi="Times New Roman" w:cs="Times New Roman"/>
          <w:sz w:val="24"/>
          <w:szCs w:val="24"/>
        </w:rPr>
        <w:t xml:space="preserve">Our </w:t>
      </w:r>
      <w:r w:rsidR="00A711CA" w:rsidRPr="00BF4973">
        <w:rPr>
          <w:rFonts w:ascii="Times New Roman" w:hAnsi="Times New Roman" w:cs="Times New Roman"/>
          <w:sz w:val="24"/>
          <w:szCs w:val="24"/>
        </w:rPr>
        <w:t xml:space="preserve">aim was to </w:t>
      </w:r>
      <w:r w:rsidR="00D95C77" w:rsidRPr="00BF4973">
        <w:rPr>
          <w:rFonts w:ascii="Times New Roman" w:hAnsi="Times New Roman" w:cs="Times New Roman"/>
          <w:sz w:val="24"/>
          <w:szCs w:val="24"/>
        </w:rPr>
        <w:t>examine the view</w:t>
      </w:r>
      <w:r w:rsidR="00D247A8">
        <w:rPr>
          <w:rFonts w:ascii="Times New Roman" w:hAnsi="Times New Roman" w:cs="Times New Roman"/>
          <w:sz w:val="24"/>
          <w:szCs w:val="24"/>
        </w:rPr>
        <w:t>s</w:t>
      </w:r>
      <w:r w:rsidR="00D95C77" w:rsidRPr="00BF4973">
        <w:rPr>
          <w:rFonts w:ascii="Times New Roman" w:hAnsi="Times New Roman" w:cs="Times New Roman"/>
          <w:sz w:val="24"/>
          <w:szCs w:val="24"/>
        </w:rPr>
        <w:t xml:space="preserve"> and experiences of planned</w:t>
      </w:r>
      <w:r w:rsidR="000C74C3" w:rsidRPr="00BF4973">
        <w:rPr>
          <w:rFonts w:ascii="Times New Roman" w:hAnsi="Times New Roman" w:cs="Times New Roman"/>
          <w:sz w:val="24"/>
          <w:szCs w:val="24"/>
        </w:rPr>
        <w:t xml:space="preserve"> </w:t>
      </w:r>
      <w:r w:rsidR="00A711CA" w:rsidRPr="00BF4973">
        <w:rPr>
          <w:rFonts w:ascii="Times New Roman" w:hAnsi="Times New Roman" w:cs="Times New Roman"/>
          <w:sz w:val="24"/>
          <w:szCs w:val="24"/>
        </w:rPr>
        <w:t>drug holidays</w:t>
      </w:r>
      <w:r w:rsidR="00734128" w:rsidRPr="00BF4973">
        <w:rPr>
          <w:rFonts w:ascii="Times New Roman" w:hAnsi="Times New Roman" w:cs="Times New Roman"/>
          <w:sz w:val="24"/>
          <w:szCs w:val="24"/>
        </w:rPr>
        <w:t xml:space="preserve"> </w:t>
      </w:r>
      <w:r w:rsidR="00F87289">
        <w:rPr>
          <w:rFonts w:ascii="Times New Roman" w:hAnsi="Times New Roman" w:cs="Times New Roman"/>
          <w:sz w:val="24"/>
          <w:szCs w:val="24"/>
        </w:rPr>
        <w:t xml:space="preserve">from methylphenidate </w:t>
      </w:r>
      <w:r w:rsidR="00734128" w:rsidRPr="00BF4973">
        <w:rPr>
          <w:rFonts w:ascii="Times New Roman" w:hAnsi="Times New Roman" w:cs="Times New Roman"/>
          <w:sz w:val="24"/>
          <w:szCs w:val="24"/>
        </w:rPr>
        <w:t>in child</w:t>
      </w:r>
      <w:r w:rsidR="00F87289">
        <w:rPr>
          <w:rFonts w:ascii="Times New Roman" w:hAnsi="Times New Roman" w:cs="Times New Roman"/>
          <w:sz w:val="24"/>
          <w:szCs w:val="24"/>
        </w:rPr>
        <w:t>ren</w:t>
      </w:r>
      <w:r w:rsidR="00734128" w:rsidRPr="00BF4973">
        <w:rPr>
          <w:rFonts w:ascii="Times New Roman" w:hAnsi="Times New Roman" w:cs="Times New Roman"/>
          <w:sz w:val="24"/>
          <w:szCs w:val="24"/>
        </w:rPr>
        <w:t xml:space="preserve"> and adolescent</w:t>
      </w:r>
      <w:r w:rsidR="00F87289">
        <w:rPr>
          <w:rFonts w:ascii="Times New Roman" w:hAnsi="Times New Roman" w:cs="Times New Roman"/>
          <w:sz w:val="24"/>
          <w:szCs w:val="24"/>
        </w:rPr>
        <w:t>s</w:t>
      </w:r>
      <w:r w:rsidR="00C4191C">
        <w:rPr>
          <w:rFonts w:ascii="Times New Roman" w:hAnsi="Times New Roman" w:cs="Times New Roman"/>
          <w:sz w:val="24"/>
          <w:szCs w:val="24"/>
        </w:rPr>
        <w:t xml:space="preserve"> with ADHD</w:t>
      </w:r>
      <w:r w:rsidR="00697C1C" w:rsidRPr="00BF4973">
        <w:rPr>
          <w:rFonts w:ascii="Times New Roman" w:hAnsi="Times New Roman" w:cs="Times New Roman"/>
          <w:sz w:val="24"/>
          <w:szCs w:val="24"/>
        </w:rPr>
        <w:t>.</w:t>
      </w:r>
      <w:r w:rsidR="00687475" w:rsidRPr="00AB135C">
        <w:rPr>
          <w:rFonts w:ascii="Times New Roman" w:hAnsi="Times New Roman" w:cs="Times New Roman"/>
          <w:sz w:val="24"/>
          <w:szCs w:val="24"/>
        </w:rPr>
        <w:t xml:space="preserve"> </w:t>
      </w:r>
    </w:p>
    <w:p w:rsidR="00697C1C" w:rsidRDefault="008528BC" w:rsidP="008528BC">
      <w:pPr>
        <w:spacing w:after="0" w:line="480" w:lineRule="auto"/>
        <w:rPr>
          <w:rFonts w:asciiTheme="majorBidi" w:hAnsiTheme="majorBidi" w:cstheme="majorBidi"/>
          <w:i/>
          <w:sz w:val="24"/>
          <w:szCs w:val="24"/>
        </w:rPr>
      </w:pPr>
      <w:r>
        <w:rPr>
          <w:rFonts w:asciiTheme="majorBidi" w:hAnsiTheme="majorBidi" w:cstheme="majorBidi"/>
          <w:i/>
          <w:sz w:val="24"/>
          <w:szCs w:val="24"/>
        </w:rPr>
        <w:t>Method</w:t>
      </w:r>
      <w:r w:rsidR="00515EA3" w:rsidRPr="00AB135C">
        <w:rPr>
          <w:rFonts w:asciiTheme="majorBidi" w:hAnsiTheme="majorBidi" w:cstheme="majorBidi"/>
          <w:i/>
          <w:sz w:val="24"/>
          <w:szCs w:val="24"/>
        </w:rPr>
        <w:t>:</w:t>
      </w:r>
      <w:r w:rsidR="00515EA3" w:rsidRPr="00AB135C">
        <w:rPr>
          <w:rFonts w:asciiTheme="majorBidi" w:hAnsiTheme="majorBidi" w:cstheme="majorBidi"/>
          <w:sz w:val="24"/>
          <w:szCs w:val="24"/>
        </w:rPr>
        <w:t xml:space="preserve"> In-depth interviews with </w:t>
      </w:r>
      <w:r w:rsidR="00697C1C" w:rsidRPr="00AB135C">
        <w:rPr>
          <w:rFonts w:ascii="Times New Roman" w:hAnsi="Times New Roman" w:cs="Times New Roman"/>
          <w:sz w:val="24"/>
          <w:szCs w:val="24"/>
        </w:rPr>
        <w:t xml:space="preserve">adults </w:t>
      </w:r>
      <w:r w:rsidR="000A2EE9">
        <w:rPr>
          <w:rFonts w:ascii="Times New Roman" w:hAnsi="Times New Roman" w:cs="Times New Roman"/>
          <w:sz w:val="24"/>
          <w:szCs w:val="24"/>
        </w:rPr>
        <w:t xml:space="preserve">shaping </w:t>
      </w:r>
      <w:r w:rsidR="00AC24FA">
        <w:rPr>
          <w:rFonts w:ascii="Times New Roman" w:hAnsi="Times New Roman" w:cs="Times New Roman"/>
          <w:sz w:val="24"/>
          <w:szCs w:val="24"/>
        </w:rPr>
        <w:t xml:space="preserve">treatment decisions in </w:t>
      </w:r>
      <w:r w:rsidR="00697C1C" w:rsidRPr="00AB135C">
        <w:rPr>
          <w:rFonts w:ascii="Times New Roman" w:hAnsi="Times New Roman" w:cs="Times New Roman"/>
          <w:sz w:val="24"/>
          <w:szCs w:val="24"/>
        </w:rPr>
        <w:t xml:space="preserve">child and adolescent </w:t>
      </w:r>
      <w:r w:rsidR="00734128">
        <w:rPr>
          <w:rFonts w:asciiTheme="majorBidi" w:hAnsiTheme="majorBidi" w:cstheme="majorBidi"/>
          <w:sz w:val="24"/>
          <w:szCs w:val="24"/>
        </w:rPr>
        <w:t>ADHD</w:t>
      </w:r>
      <w:r w:rsidR="00697C1C" w:rsidRPr="00AB135C">
        <w:rPr>
          <w:rFonts w:ascii="Times New Roman" w:hAnsi="Times New Roman" w:cs="Times New Roman"/>
          <w:sz w:val="24"/>
          <w:szCs w:val="24"/>
        </w:rPr>
        <w:t>.</w:t>
      </w:r>
      <w:r w:rsidR="00BE7EA8" w:rsidRPr="00AB135C">
        <w:rPr>
          <w:rFonts w:ascii="Times New Roman" w:hAnsi="Times New Roman" w:cs="Times New Roman"/>
          <w:sz w:val="24"/>
          <w:szCs w:val="24"/>
        </w:rPr>
        <w:t xml:space="preserve"> </w:t>
      </w:r>
      <w:r w:rsidR="00734128" w:rsidRPr="00AB135C">
        <w:rPr>
          <w:rFonts w:ascii="Times New Roman" w:hAnsi="Times New Roman" w:cs="Times New Roman"/>
          <w:sz w:val="24"/>
          <w:szCs w:val="24"/>
        </w:rPr>
        <w:t xml:space="preserve"> </w:t>
      </w:r>
      <w:r w:rsidR="00734128" w:rsidRPr="00AB135C">
        <w:rPr>
          <w:rFonts w:asciiTheme="majorBidi" w:hAnsiTheme="majorBidi" w:cstheme="majorBidi"/>
          <w:sz w:val="24"/>
          <w:szCs w:val="24"/>
        </w:rPr>
        <w:t xml:space="preserve">Child and Adolescent Mental Health Services </w:t>
      </w:r>
      <w:r w:rsidR="00734128">
        <w:rPr>
          <w:rFonts w:asciiTheme="majorBidi" w:hAnsiTheme="majorBidi" w:cstheme="majorBidi"/>
          <w:sz w:val="24"/>
          <w:szCs w:val="24"/>
        </w:rPr>
        <w:t xml:space="preserve">(CAMHS) </w:t>
      </w:r>
      <w:r w:rsidR="00734128" w:rsidRPr="00AB135C">
        <w:rPr>
          <w:rFonts w:asciiTheme="majorBidi" w:hAnsiTheme="majorBidi" w:cstheme="majorBidi"/>
          <w:sz w:val="24"/>
          <w:szCs w:val="24"/>
        </w:rPr>
        <w:t xml:space="preserve">practitioners (n=8), General Practitioners (n=8), teachers (n=5), </w:t>
      </w:r>
      <w:r w:rsidR="00734128">
        <w:rPr>
          <w:rFonts w:asciiTheme="majorBidi" w:hAnsiTheme="majorBidi" w:cstheme="majorBidi"/>
          <w:sz w:val="24"/>
          <w:szCs w:val="24"/>
        </w:rPr>
        <w:t xml:space="preserve">and </w:t>
      </w:r>
      <w:r w:rsidR="00734128" w:rsidRPr="00AB135C">
        <w:rPr>
          <w:rFonts w:asciiTheme="majorBidi" w:hAnsiTheme="majorBidi" w:cstheme="majorBidi"/>
          <w:sz w:val="24"/>
          <w:szCs w:val="24"/>
        </w:rPr>
        <w:t xml:space="preserve">mothers of children with </w:t>
      </w:r>
      <w:r w:rsidR="00734128">
        <w:rPr>
          <w:rFonts w:asciiTheme="majorBidi" w:hAnsiTheme="majorBidi" w:cstheme="majorBidi"/>
          <w:sz w:val="24"/>
          <w:szCs w:val="24"/>
        </w:rPr>
        <w:t xml:space="preserve">ADHD </w:t>
      </w:r>
      <w:r w:rsidR="00734128" w:rsidRPr="00AB135C">
        <w:rPr>
          <w:rFonts w:asciiTheme="majorBidi" w:hAnsiTheme="majorBidi" w:cstheme="majorBidi"/>
          <w:sz w:val="24"/>
          <w:szCs w:val="24"/>
        </w:rPr>
        <w:t>(n=</w:t>
      </w:r>
      <w:r w:rsidR="00734128" w:rsidRPr="00AB135C">
        <w:rPr>
          <w:rFonts w:asciiTheme="majorBidi" w:hAnsiTheme="majorBidi" w:cstheme="majorBidi"/>
          <w:sz w:val="24"/>
          <w:szCs w:val="24"/>
          <w:rtl/>
        </w:rPr>
        <w:t>4</w:t>
      </w:r>
      <w:r w:rsidR="00734128" w:rsidRPr="00AB135C">
        <w:rPr>
          <w:rFonts w:asciiTheme="majorBidi" w:hAnsiTheme="majorBidi" w:cstheme="majorBidi"/>
          <w:sz w:val="24"/>
          <w:szCs w:val="24"/>
        </w:rPr>
        <w:t>)</w:t>
      </w:r>
      <w:r w:rsidR="00734128" w:rsidRPr="00AB135C">
        <w:rPr>
          <w:rFonts w:ascii="Times New Roman" w:hAnsi="Times New Roman" w:cs="Times New Roman"/>
          <w:sz w:val="24"/>
          <w:szCs w:val="24"/>
        </w:rPr>
        <w:t xml:space="preserve"> </w:t>
      </w:r>
      <w:r w:rsidR="00734128">
        <w:rPr>
          <w:rFonts w:ascii="Times New Roman" w:hAnsi="Times New Roman" w:cs="Times New Roman"/>
          <w:sz w:val="24"/>
          <w:szCs w:val="24"/>
        </w:rPr>
        <w:t xml:space="preserve">were </w:t>
      </w:r>
      <w:r w:rsidR="000E4BAA">
        <w:rPr>
          <w:rFonts w:ascii="Times New Roman" w:hAnsi="Times New Roman" w:cs="Times New Roman"/>
          <w:sz w:val="24"/>
          <w:szCs w:val="24"/>
        </w:rPr>
        <w:t>interviewed</w:t>
      </w:r>
      <w:r w:rsidR="00AC24FA">
        <w:rPr>
          <w:rFonts w:ascii="Times New Roman" w:hAnsi="Times New Roman" w:cs="Times New Roman"/>
          <w:sz w:val="24"/>
          <w:szCs w:val="24"/>
        </w:rPr>
        <w:t xml:space="preserve"> </w:t>
      </w:r>
      <w:r w:rsidR="00734128">
        <w:rPr>
          <w:rFonts w:asciiTheme="majorBidi" w:hAnsiTheme="majorBidi" w:cstheme="majorBidi"/>
          <w:sz w:val="24"/>
          <w:szCs w:val="24"/>
        </w:rPr>
        <w:t>in a UK setting.</w:t>
      </w:r>
      <w:r w:rsidR="00500F30">
        <w:rPr>
          <w:rFonts w:asciiTheme="majorBidi" w:hAnsiTheme="majorBidi" w:cstheme="majorBidi"/>
          <w:sz w:val="24"/>
          <w:szCs w:val="24"/>
        </w:rPr>
        <w:t xml:space="preserve"> </w:t>
      </w:r>
      <w:r w:rsidR="00D247A8">
        <w:rPr>
          <w:rFonts w:ascii="Times New Roman" w:hAnsi="Times New Roman" w:cs="Times New Roman"/>
          <w:sz w:val="24"/>
          <w:szCs w:val="24"/>
        </w:rPr>
        <w:t>I</w:t>
      </w:r>
      <w:r w:rsidR="00B229DC">
        <w:rPr>
          <w:rFonts w:ascii="Times New Roman" w:hAnsi="Times New Roman" w:cs="Times New Roman"/>
          <w:sz w:val="24"/>
          <w:szCs w:val="24"/>
        </w:rPr>
        <w:t>nterview transcripts were</w:t>
      </w:r>
      <w:r w:rsidR="00500F30">
        <w:rPr>
          <w:rFonts w:ascii="Times New Roman" w:hAnsi="Times New Roman" w:cs="Times New Roman"/>
          <w:sz w:val="24"/>
          <w:szCs w:val="24"/>
        </w:rPr>
        <w:t xml:space="preserve"> </w:t>
      </w:r>
      <w:r w:rsidR="00734128" w:rsidRPr="00AB135C">
        <w:rPr>
          <w:rFonts w:ascii="Times New Roman" w:hAnsi="Times New Roman" w:cs="Times New Roman"/>
          <w:sz w:val="24"/>
          <w:szCs w:val="24"/>
        </w:rPr>
        <w:t xml:space="preserve">analysed </w:t>
      </w:r>
      <w:r w:rsidR="00500F30">
        <w:rPr>
          <w:rFonts w:ascii="Times New Roman" w:hAnsi="Times New Roman" w:cs="Times New Roman"/>
          <w:sz w:val="24"/>
          <w:szCs w:val="24"/>
        </w:rPr>
        <w:t>using</w:t>
      </w:r>
      <w:r w:rsidR="00734128" w:rsidRPr="00AB135C">
        <w:rPr>
          <w:rFonts w:ascii="Times New Roman" w:hAnsi="Times New Roman" w:cs="Times New Roman"/>
          <w:sz w:val="24"/>
          <w:szCs w:val="24"/>
        </w:rPr>
        <w:t xml:space="preserve"> grounded theory.</w:t>
      </w:r>
    </w:p>
    <w:p w:rsidR="00DB25CD" w:rsidRPr="00AB135C" w:rsidRDefault="00515EA3" w:rsidP="002E6AA7">
      <w:pPr>
        <w:spacing w:after="0" w:line="480" w:lineRule="auto"/>
        <w:rPr>
          <w:rFonts w:ascii="Gill Sans MT" w:hAnsi="Gill Sans MT"/>
          <w:szCs w:val="16"/>
        </w:rPr>
      </w:pPr>
      <w:r w:rsidRPr="00AB135C">
        <w:rPr>
          <w:rFonts w:asciiTheme="majorBidi" w:hAnsiTheme="majorBidi" w:cstheme="majorBidi"/>
          <w:i/>
          <w:sz w:val="24"/>
          <w:szCs w:val="24"/>
        </w:rPr>
        <w:t>Results:</w:t>
      </w:r>
      <w:r w:rsidRPr="00AB135C">
        <w:rPr>
          <w:rFonts w:asciiTheme="majorBidi" w:hAnsiTheme="majorBidi" w:cstheme="majorBidi"/>
          <w:sz w:val="24"/>
          <w:szCs w:val="24"/>
        </w:rPr>
        <w:t xml:space="preserve"> </w:t>
      </w:r>
      <w:r w:rsidR="00C3029B">
        <w:rPr>
          <w:rFonts w:ascii="Times New Roman" w:hAnsi="Times New Roman"/>
          <w:bCs/>
          <w:sz w:val="24"/>
          <w:szCs w:val="24"/>
        </w:rPr>
        <w:t>Methylphenidate</w:t>
      </w:r>
      <w:r w:rsidR="0025739D" w:rsidRPr="00AB135C">
        <w:rPr>
          <w:rFonts w:ascii="Times New Roman" w:hAnsi="Times New Roman"/>
          <w:bCs/>
          <w:sz w:val="24"/>
          <w:szCs w:val="24"/>
        </w:rPr>
        <w:t xml:space="preserve"> eases the experience of the child </w:t>
      </w:r>
      <w:r w:rsidR="0025739D">
        <w:rPr>
          <w:rFonts w:ascii="Times New Roman" w:hAnsi="Times New Roman"/>
          <w:bCs/>
          <w:sz w:val="24"/>
          <w:szCs w:val="24"/>
        </w:rPr>
        <w:t>amid</w:t>
      </w:r>
      <w:r w:rsidR="0025739D" w:rsidRPr="00AB135C">
        <w:rPr>
          <w:rFonts w:ascii="Times New Roman" w:hAnsi="Times New Roman"/>
          <w:bCs/>
          <w:sz w:val="24"/>
          <w:szCs w:val="24"/>
        </w:rPr>
        <w:t xml:space="preserve"> problems at home and at school</w:t>
      </w:r>
      <w:r w:rsidR="00DB25CD">
        <w:rPr>
          <w:rFonts w:ascii="Times New Roman" w:hAnsi="Times New Roman"/>
          <w:bCs/>
          <w:sz w:val="24"/>
          <w:szCs w:val="24"/>
        </w:rPr>
        <w:t xml:space="preserve"> and </w:t>
      </w:r>
      <w:r w:rsidR="00DB25CD" w:rsidRPr="00AB135C">
        <w:rPr>
          <w:rFonts w:ascii="Times New Roman" w:hAnsi="Times New Roman" w:cs="Times New Roman"/>
          <w:sz w:val="24"/>
          <w:szCs w:val="24"/>
        </w:rPr>
        <w:t>once started</w:t>
      </w:r>
      <w:r w:rsidR="00DB25CD">
        <w:rPr>
          <w:rFonts w:ascii="Times New Roman" w:hAnsi="Times New Roman"/>
          <w:bCs/>
          <w:sz w:val="24"/>
          <w:szCs w:val="24"/>
        </w:rPr>
        <w:t xml:space="preserve"> is </w:t>
      </w:r>
      <w:r w:rsidR="00DB25CD" w:rsidRPr="00AB135C">
        <w:rPr>
          <w:rFonts w:ascii="Times New Roman" w:hAnsi="Times New Roman" w:cs="Times New Roman"/>
          <w:sz w:val="24"/>
          <w:szCs w:val="24"/>
        </w:rPr>
        <w:t xml:space="preserve">mostly continued </w:t>
      </w:r>
      <w:r w:rsidR="00DB25CD">
        <w:rPr>
          <w:rFonts w:ascii="Times New Roman" w:hAnsi="Times New Roman" w:cs="Times New Roman"/>
          <w:sz w:val="24"/>
          <w:szCs w:val="24"/>
        </w:rPr>
        <w:t>long-</w:t>
      </w:r>
      <w:r w:rsidR="00DB25CD" w:rsidRPr="00AB135C">
        <w:rPr>
          <w:rFonts w:ascii="Times New Roman" w:hAnsi="Times New Roman" w:cs="Times New Roman"/>
          <w:sz w:val="24"/>
          <w:szCs w:val="24"/>
        </w:rPr>
        <w:t>term</w:t>
      </w:r>
      <w:r w:rsidR="00DB25CD">
        <w:rPr>
          <w:rFonts w:ascii="Times New Roman" w:hAnsi="Times New Roman" w:cs="Times New Roman"/>
          <w:sz w:val="24"/>
          <w:szCs w:val="24"/>
        </w:rPr>
        <w:t xml:space="preserve">. Some families do practise </w:t>
      </w:r>
      <w:r w:rsidR="00C3029B">
        <w:rPr>
          <w:rFonts w:ascii="Times New Roman" w:hAnsi="Times New Roman" w:cs="Times New Roman"/>
          <w:sz w:val="24"/>
          <w:szCs w:val="24"/>
        </w:rPr>
        <w:t>short</w:t>
      </w:r>
      <w:r w:rsidR="005E3464">
        <w:rPr>
          <w:rFonts w:ascii="Times New Roman" w:hAnsi="Times New Roman" w:cs="Times New Roman"/>
          <w:sz w:val="24"/>
          <w:szCs w:val="24"/>
        </w:rPr>
        <w:t>-term</w:t>
      </w:r>
      <w:r w:rsidR="00C3029B">
        <w:rPr>
          <w:rFonts w:ascii="Times New Roman" w:hAnsi="Times New Roman" w:cs="Times New Roman"/>
          <w:sz w:val="24"/>
          <w:szCs w:val="24"/>
        </w:rPr>
        <w:t xml:space="preserve"> </w:t>
      </w:r>
      <w:r w:rsidR="00DB25CD">
        <w:rPr>
          <w:rFonts w:ascii="Times New Roman" w:hAnsi="Times New Roman" w:cs="Times New Roman"/>
          <w:sz w:val="24"/>
          <w:szCs w:val="24"/>
        </w:rPr>
        <w:t>drug holidays</w:t>
      </w:r>
      <w:r w:rsidR="00C3029B">
        <w:rPr>
          <w:rFonts w:ascii="Times New Roman" w:hAnsi="Times New Roman" w:cs="Times New Roman"/>
          <w:sz w:val="24"/>
          <w:szCs w:val="24"/>
        </w:rPr>
        <w:t xml:space="preserve"> at weekends and longer</w:t>
      </w:r>
      <w:r w:rsidR="005E3464">
        <w:rPr>
          <w:rFonts w:ascii="Times New Roman" w:hAnsi="Times New Roman" w:cs="Times New Roman"/>
          <w:sz w:val="24"/>
          <w:szCs w:val="24"/>
        </w:rPr>
        <w:t>-term</w:t>
      </w:r>
      <w:r w:rsidR="00C3029B">
        <w:rPr>
          <w:rFonts w:ascii="Times New Roman" w:hAnsi="Times New Roman" w:cs="Times New Roman"/>
          <w:sz w:val="24"/>
          <w:szCs w:val="24"/>
        </w:rPr>
        <w:t xml:space="preserve"> ones during school holidays. The decision to introduce drug holidays</w:t>
      </w:r>
      <w:r w:rsidR="00DB25CD">
        <w:rPr>
          <w:rFonts w:ascii="Times New Roman" w:hAnsi="Times New Roman" w:cs="Times New Roman"/>
          <w:sz w:val="24"/>
          <w:szCs w:val="24"/>
        </w:rPr>
        <w:t xml:space="preserve"> </w:t>
      </w:r>
      <w:r w:rsidR="00C3029B">
        <w:rPr>
          <w:rFonts w:ascii="Times New Roman" w:hAnsi="Times New Roman" w:cs="Times New Roman"/>
          <w:sz w:val="24"/>
          <w:szCs w:val="24"/>
        </w:rPr>
        <w:t>is</w:t>
      </w:r>
      <w:r w:rsidR="00DB25CD">
        <w:rPr>
          <w:rFonts w:ascii="Times New Roman" w:hAnsi="Times New Roman" w:cs="Times New Roman"/>
          <w:sz w:val="24"/>
          <w:szCs w:val="24"/>
        </w:rPr>
        <w:t xml:space="preserve"> influenced by the child’s academic progress, </w:t>
      </w:r>
      <w:r w:rsidR="00C3029B">
        <w:rPr>
          <w:rFonts w:ascii="Times New Roman" w:hAnsi="Times New Roman" w:cs="Times New Roman"/>
          <w:sz w:val="24"/>
          <w:szCs w:val="24"/>
        </w:rPr>
        <w:t xml:space="preserve">the parents’ </w:t>
      </w:r>
      <w:r w:rsidR="00DB25CD">
        <w:rPr>
          <w:rFonts w:ascii="Times New Roman" w:hAnsi="Times New Roman" w:cs="Times New Roman"/>
          <w:sz w:val="24"/>
          <w:szCs w:val="24"/>
        </w:rPr>
        <w:t>ability to cope with the child</w:t>
      </w:r>
      <w:r w:rsidR="005E3464">
        <w:rPr>
          <w:rFonts w:ascii="Times New Roman" w:hAnsi="Times New Roman" w:cs="Times New Roman"/>
          <w:sz w:val="24"/>
          <w:szCs w:val="24"/>
        </w:rPr>
        <w:t>,</w:t>
      </w:r>
      <w:r w:rsidR="00DB25CD">
        <w:rPr>
          <w:rFonts w:ascii="Times New Roman" w:hAnsi="Times New Roman" w:cs="Times New Roman"/>
          <w:sz w:val="24"/>
          <w:szCs w:val="24"/>
        </w:rPr>
        <w:t xml:space="preserve"> as well as </w:t>
      </w:r>
      <w:r w:rsidR="002E6AA7">
        <w:rPr>
          <w:rFonts w:ascii="Times New Roman" w:hAnsi="Times New Roman" w:cs="Times New Roman"/>
          <w:sz w:val="24"/>
          <w:szCs w:val="24"/>
        </w:rPr>
        <w:t xml:space="preserve">medication beliefs. </w:t>
      </w:r>
      <w:r w:rsidR="00A3369E">
        <w:rPr>
          <w:rFonts w:ascii="Times New Roman" w:hAnsi="Times New Roman" w:cs="Times New Roman"/>
          <w:sz w:val="24"/>
          <w:szCs w:val="24"/>
        </w:rPr>
        <w:t xml:space="preserve">Trialling a drug holiday </w:t>
      </w:r>
      <w:r w:rsidR="00DB25CD" w:rsidRPr="00AB135C">
        <w:rPr>
          <w:rFonts w:ascii="Times New Roman" w:hAnsi="Times New Roman" w:cs="Times New Roman"/>
          <w:sz w:val="24"/>
          <w:szCs w:val="24"/>
        </w:rPr>
        <w:t xml:space="preserve">is thought to allow </w:t>
      </w:r>
      <w:r w:rsidR="00A3369E">
        <w:rPr>
          <w:rFonts w:ascii="Times New Roman" w:hAnsi="Times New Roman" w:cs="Times New Roman"/>
          <w:sz w:val="24"/>
          <w:szCs w:val="24"/>
        </w:rPr>
        <w:t>older children</w:t>
      </w:r>
      <w:r w:rsidR="00DB25CD" w:rsidRPr="00AB135C">
        <w:rPr>
          <w:rFonts w:ascii="Times New Roman" w:hAnsi="Times New Roman" w:cs="Times New Roman"/>
          <w:sz w:val="24"/>
          <w:szCs w:val="24"/>
        </w:rPr>
        <w:t xml:space="preserve"> to </w:t>
      </w:r>
      <w:r w:rsidR="00DB25CD">
        <w:rPr>
          <w:rFonts w:ascii="Times New Roman" w:hAnsi="Times New Roman" w:cs="Times New Roman"/>
          <w:sz w:val="24"/>
          <w:szCs w:val="24"/>
        </w:rPr>
        <w:t>self-</w:t>
      </w:r>
      <w:r w:rsidR="00DB25CD" w:rsidRPr="00AB135C">
        <w:rPr>
          <w:rFonts w:ascii="Times New Roman" w:hAnsi="Times New Roman" w:cs="Times New Roman"/>
          <w:sz w:val="24"/>
          <w:szCs w:val="24"/>
        </w:rPr>
        <w:t>assess their ability to manage without</w:t>
      </w:r>
      <w:r w:rsidR="00A3369E">
        <w:rPr>
          <w:rFonts w:ascii="Times New Roman" w:hAnsi="Times New Roman" w:cs="Times New Roman"/>
          <w:sz w:val="24"/>
          <w:szCs w:val="24"/>
        </w:rPr>
        <w:t xml:space="preserve"> medication </w:t>
      </w:r>
      <w:r w:rsidR="00D247A8">
        <w:rPr>
          <w:rFonts w:ascii="Times New Roman" w:hAnsi="Times New Roman" w:cs="Times New Roman"/>
          <w:sz w:val="24"/>
          <w:szCs w:val="24"/>
        </w:rPr>
        <w:t>when</w:t>
      </w:r>
      <w:r w:rsidR="00A3369E">
        <w:rPr>
          <w:rFonts w:ascii="Times New Roman" w:hAnsi="Times New Roman" w:cs="Times New Roman"/>
          <w:sz w:val="24"/>
          <w:szCs w:val="24"/>
        </w:rPr>
        <w:t xml:space="preserve"> they show </w:t>
      </w:r>
      <w:r w:rsidR="00D247A8">
        <w:rPr>
          <w:rFonts w:ascii="Times New Roman" w:hAnsi="Times New Roman" w:cs="Times New Roman"/>
          <w:sz w:val="24"/>
          <w:szCs w:val="24"/>
        </w:rPr>
        <w:t>signs of wanting to</w:t>
      </w:r>
      <w:r w:rsidR="00A3369E">
        <w:rPr>
          <w:rFonts w:ascii="Times New Roman" w:hAnsi="Times New Roman" w:cs="Times New Roman"/>
          <w:sz w:val="24"/>
          <w:szCs w:val="24"/>
        </w:rPr>
        <w:t xml:space="preserve"> </w:t>
      </w:r>
      <w:r w:rsidR="00D247A8">
        <w:rPr>
          <w:rFonts w:ascii="Times New Roman" w:hAnsi="Times New Roman" w:cs="Times New Roman"/>
          <w:sz w:val="24"/>
          <w:szCs w:val="24"/>
        </w:rPr>
        <w:t>discontinue treatment</w:t>
      </w:r>
      <w:r w:rsidR="005E3464">
        <w:rPr>
          <w:rFonts w:ascii="Times New Roman" w:hAnsi="Times New Roman" w:cs="Times New Roman"/>
          <w:sz w:val="24"/>
          <w:szCs w:val="24"/>
        </w:rPr>
        <w:t xml:space="preserve"> </w:t>
      </w:r>
      <w:r w:rsidR="00617F71">
        <w:rPr>
          <w:rFonts w:ascii="Times New Roman" w:hAnsi="Times New Roman" w:cs="Times New Roman"/>
          <w:sz w:val="24"/>
          <w:szCs w:val="24"/>
        </w:rPr>
        <w:t>prematurely</w:t>
      </w:r>
      <w:r w:rsidR="00A3369E">
        <w:rPr>
          <w:rFonts w:ascii="Times New Roman" w:hAnsi="Times New Roman" w:cs="Times New Roman"/>
          <w:sz w:val="24"/>
          <w:szCs w:val="24"/>
        </w:rPr>
        <w:t>.</w:t>
      </w:r>
    </w:p>
    <w:p w:rsidR="001700FA" w:rsidRDefault="00515EA3" w:rsidP="008528BC">
      <w:pPr>
        <w:spacing w:after="0" w:line="480" w:lineRule="auto"/>
        <w:rPr>
          <w:rFonts w:ascii="Times New Roman" w:hAnsi="Times New Roman" w:cs="Times New Roman"/>
          <w:sz w:val="24"/>
          <w:szCs w:val="24"/>
        </w:rPr>
      </w:pPr>
      <w:r w:rsidRPr="00AB135C">
        <w:rPr>
          <w:rFonts w:asciiTheme="majorBidi" w:hAnsiTheme="majorBidi" w:cstheme="majorBidi"/>
          <w:i/>
          <w:sz w:val="24"/>
          <w:szCs w:val="24"/>
        </w:rPr>
        <w:t>Conclusion</w:t>
      </w:r>
      <w:r w:rsidR="000C74C3" w:rsidRPr="00AB135C">
        <w:rPr>
          <w:rFonts w:asciiTheme="majorBidi" w:hAnsiTheme="majorBidi" w:cstheme="majorBidi"/>
          <w:i/>
          <w:sz w:val="24"/>
          <w:szCs w:val="24"/>
        </w:rPr>
        <w:t>s</w:t>
      </w:r>
      <w:r w:rsidRPr="00AB135C">
        <w:rPr>
          <w:rFonts w:asciiTheme="majorBidi" w:hAnsiTheme="majorBidi" w:cstheme="majorBidi"/>
          <w:i/>
          <w:sz w:val="24"/>
          <w:szCs w:val="24"/>
        </w:rPr>
        <w:t>:</w:t>
      </w:r>
      <w:r w:rsidR="00A362F4" w:rsidRPr="00AB135C">
        <w:rPr>
          <w:rFonts w:asciiTheme="majorBidi" w:hAnsiTheme="majorBidi" w:cstheme="majorBidi"/>
          <w:sz w:val="24"/>
          <w:szCs w:val="24"/>
        </w:rPr>
        <w:t xml:space="preserve"> </w:t>
      </w:r>
      <w:r w:rsidR="00A711CA" w:rsidRPr="00AB135C">
        <w:rPr>
          <w:rFonts w:ascii="Times New Roman" w:hAnsi="Times New Roman" w:cs="Times New Roman"/>
          <w:sz w:val="24"/>
          <w:szCs w:val="24"/>
        </w:rPr>
        <w:t xml:space="preserve">Planned drug holidays could address premature </w:t>
      </w:r>
      <w:r w:rsidR="00687475" w:rsidRPr="00AB135C">
        <w:rPr>
          <w:rFonts w:ascii="Times New Roman" w:hAnsi="Times New Roman" w:cs="Times New Roman"/>
          <w:sz w:val="24"/>
          <w:szCs w:val="24"/>
        </w:rPr>
        <w:t xml:space="preserve">treatment </w:t>
      </w:r>
      <w:r w:rsidR="00A711CA" w:rsidRPr="00AB135C">
        <w:rPr>
          <w:rFonts w:ascii="Times New Roman" w:hAnsi="Times New Roman" w:cs="Times New Roman"/>
          <w:sz w:val="24"/>
          <w:szCs w:val="24"/>
        </w:rPr>
        <w:t>cessation by enabling adolescents to assess repercussions under medical supervision.</w:t>
      </w:r>
      <w:r w:rsidR="00BF4973">
        <w:rPr>
          <w:rFonts w:ascii="Times New Roman" w:hAnsi="Times New Roman" w:cs="Times New Roman"/>
          <w:sz w:val="24"/>
          <w:szCs w:val="24"/>
        </w:rPr>
        <w:t xml:space="preserve"> </w:t>
      </w:r>
    </w:p>
    <w:p w:rsidR="00393D22" w:rsidRPr="00AB135C" w:rsidRDefault="00393D22" w:rsidP="00393D2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KEY PRACTITIONER MESSAGES:</w:t>
      </w:r>
    </w:p>
    <w:p w:rsidR="00393D22" w:rsidRPr="00393D22" w:rsidRDefault="00393D22" w:rsidP="00C025F4">
      <w:pPr>
        <w:pStyle w:val="ListParagraph"/>
        <w:numPr>
          <w:ilvl w:val="0"/>
          <w:numId w:val="21"/>
        </w:numPr>
        <w:autoSpaceDE w:val="0"/>
        <w:autoSpaceDN w:val="0"/>
        <w:adjustRightInd w:val="0"/>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Benefits of </w:t>
      </w:r>
      <w:r w:rsidR="002215F3">
        <w:rPr>
          <w:rFonts w:ascii="Times New Roman" w:hAnsi="Times New Roman" w:cs="Times New Roman"/>
          <w:sz w:val="24"/>
          <w:szCs w:val="24"/>
        </w:rPr>
        <w:t>stimulant</w:t>
      </w:r>
      <w:r w:rsidRPr="00AB135C">
        <w:rPr>
          <w:rFonts w:ascii="Times New Roman" w:hAnsi="Times New Roman" w:cs="Times New Roman"/>
          <w:sz w:val="24"/>
          <w:szCs w:val="24"/>
        </w:rPr>
        <w:t xml:space="preserve"> </w:t>
      </w:r>
      <w:r>
        <w:rPr>
          <w:rFonts w:ascii="Times New Roman" w:hAnsi="Times New Roman" w:cs="Times New Roman"/>
          <w:sz w:val="24"/>
          <w:szCs w:val="24"/>
        </w:rPr>
        <w:t>medication</w:t>
      </w:r>
      <w:r w:rsidRPr="00AB135C">
        <w:rPr>
          <w:rFonts w:asciiTheme="majorBidi" w:hAnsiTheme="majorBidi" w:cstheme="majorBidi"/>
          <w:sz w:val="24"/>
          <w:szCs w:val="24"/>
        </w:rPr>
        <w:t xml:space="preserve"> </w:t>
      </w:r>
      <w:r w:rsidR="002215F3">
        <w:rPr>
          <w:rFonts w:asciiTheme="majorBidi" w:hAnsiTheme="majorBidi" w:cstheme="majorBidi"/>
          <w:sz w:val="24"/>
          <w:szCs w:val="24"/>
        </w:rPr>
        <w:t xml:space="preserve">in ADHD </w:t>
      </w:r>
      <w:r>
        <w:rPr>
          <w:rFonts w:asciiTheme="majorBidi" w:hAnsiTheme="majorBidi" w:cstheme="majorBidi"/>
          <w:sz w:val="24"/>
          <w:szCs w:val="24"/>
        </w:rPr>
        <w:t>trigger</w:t>
      </w:r>
      <w:r w:rsidRPr="00AB135C">
        <w:rPr>
          <w:rFonts w:asciiTheme="majorBidi" w:hAnsiTheme="majorBidi" w:cstheme="majorBidi"/>
          <w:sz w:val="24"/>
          <w:szCs w:val="24"/>
        </w:rPr>
        <w:t xml:space="preserve"> prolong</w:t>
      </w:r>
      <w:r>
        <w:rPr>
          <w:rFonts w:asciiTheme="majorBidi" w:hAnsiTheme="majorBidi" w:cstheme="majorBidi"/>
          <w:sz w:val="24"/>
          <w:szCs w:val="24"/>
        </w:rPr>
        <w:t xml:space="preserve">ed </w:t>
      </w:r>
      <w:r w:rsidR="00F5607A">
        <w:rPr>
          <w:rFonts w:asciiTheme="majorBidi" w:hAnsiTheme="majorBidi" w:cstheme="majorBidi"/>
          <w:sz w:val="24"/>
          <w:szCs w:val="24"/>
        </w:rPr>
        <w:t xml:space="preserve">medication </w:t>
      </w:r>
      <w:r>
        <w:rPr>
          <w:rFonts w:asciiTheme="majorBidi" w:hAnsiTheme="majorBidi" w:cstheme="majorBidi"/>
          <w:sz w:val="24"/>
          <w:szCs w:val="24"/>
        </w:rPr>
        <w:t xml:space="preserve">usage and </w:t>
      </w:r>
      <w:r w:rsidRPr="00AB135C">
        <w:rPr>
          <w:rFonts w:asciiTheme="majorBidi" w:hAnsiTheme="majorBidi" w:cstheme="majorBidi"/>
          <w:sz w:val="24"/>
          <w:szCs w:val="24"/>
        </w:rPr>
        <w:t>dose increases</w:t>
      </w:r>
      <w:r>
        <w:rPr>
          <w:rFonts w:asciiTheme="majorBidi" w:hAnsiTheme="majorBidi" w:cstheme="majorBidi"/>
          <w:sz w:val="24"/>
          <w:szCs w:val="24"/>
        </w:rPr>
        <w:t>,</w:t>
      </w:r>
      <w:r w:rsidRPr="00AB135C">
        <w:rPr>
          <w:rFonts w:asciiTheme="majorBidi" w:hAnsiTheme="majorBidi" w:cstheme="majorBidi"/>
          <w:sz w:val="24"/>
          <w:szCs w:val="24"/>
        </w:rPr>
        <w:t xml:space="preserve"> </w:t>
      </w:r>
      <w:r w:rsidR="00F818D3">
        <w:rPr>
          <w:rFonts w:asciiTheme="majorBidi" w:hAnsiTheme="majorBidi" w:cstheme="majorBidi"/>
          <w:sz w:val="24"/>
          <w:szCs w:val="24"/>
        </w:rPr>
        <w:t xml:space="preserve">which can </w:t>
      </w:r>
      <w:r>
        <w:rPr>
          <w:rFonts w:asciiTheme="majorBidi" w:hAnsiTheme="majorBidi" w:cstheme="majorBidi"/>
          <w:sz w:val="24"/>
          <w:szCs w:val="24"/>
        </w:rPr>
        <w:t>result in</w:t>
      </w:r>
      <w:r w:rsidRPr="00AB135C">
        <w:rPr>
          <w:rFonts w:asciiTheme="majorBidi" w:hAnsiTheme="majorBidi" w:cstheme="majorBidi"/>
          <w:sz w:val="24"/>
          <w:szCs w:val="24"/>
        </w:rPr>
        <w:t xml:space="preserve"> </w:t>
      </w:r>
      <w:r>
        <w:rPr>
          <w:rFonts w:asciiTheme="majorBidi" w:hAnsiTheme="majorBidi" w:cstheme="majorBidi"/>
          <w:sz w:val="24"/>
          <w:szCs w:val="24"/>
        </w:rPr>
        <w:t xml:space="preserve">serious </w:t>
      </w:r>
      <w:r w:rsidRPr="00AB135C">
        <w:rPr>
          <w:rFonts w:asciiTheme="majorBidi" w:hAnsiTheme="majorBidi" w:cstheme="majorBidi"/>
          <w:sz w:val="24"/>
          <w:szCs w:val="24"/>
        </w:rPr>
        <w:t>side-effects</w:t>
      </w:r>
    </w:p>
    <w:p w:rsidR="00F5607A" w:rsidRPr="00F5607A" w:rsidRDefault="00F5607A" w:rsidP="00393D22">
      <w:pPr>
        <w:pStyle w:val="ListParagraph"/>
        <w:numPr>
          <w:ilvl w:val="0"/>
          <w:numId w:val="21"/>
        </w:numPr>
        <w:spacing w:after="0" w:line="480" w:lineRule="auto"/>
        <w:rPr>
          <w:rFonts w:ascii="Times New Roman" w:hAnsi="Times New Roman" w:cs="Times New Roman"/>
          <w:b/>
          <w:bCs/>
          <w:sz w:val="24"/>
          <w:szCs w:val="24"/>
        </w:rPr>
      </w:pPr>
      <w:r>
        <w:rPr>
          <w:rFonts w:ascii="Times New Roman" w:hAnsi="Times New Roman" w:cs="Times New Roman"/>
          <w:sz w:val="24"/>
          <w:szCs w:val="24"/>
        </w:rPr>
        <w:lastRenderedPageBreak/>
        <w:t>G</w:t>
      </w:r>
      <w:r w:rsidR="00393D22" w:rsidRPr="00AB135C">
        <w:rPr>
          <w:rFonts w:ascii="Times New Roman" w:hAnsi="Times New Roman" w:cs="Times New Roman"/>
          <w:sz w:val="24"/>
          <w:szCs w:val="24"/>
        </w:rPr>
        <w:t xml:space="preserve">uidelines endorse ADHD drug holidays for catch-up </w:t>
      </w:r>
      <w:r w:rsidR="00617F71">
        <w:rPr>
          <w:rFonts w:ascii="Times New Roman" w:hAnsi="Times New Roman" w:cs="Times New Roman"/>
          <w:sz w:val="24"/>
          <w:szCs w:val="24"/>
        </w:rPr>
        <w:t xml:space="preserve">when </w:t>
      </w:r>
      <w:r w:rsidR="00393D22" w:rsidRPr="00AB135C">
        <w:rPr>
          <w:rFonts w:ascii="Times New Roman" w:hAnsi="Times New Roman" w:cs="Times New Roman"/>
          <w:sz w:val="24"/>
          <w:szCs w:val="24"/>
        </w:rPr>
        <w:t xml:space="preserve">growth </w:t>
      </w:r>
      <w:r w:rsidR="00617F71">
        <w:rPr>
          <w:rFonts w:ascii="Times New Roman" w:hAnsi="Times New Roman" w:cs="Times New Roman"/>
          <w:sz w:val="24"/>
          <w:szCs w:val="24"/>
        </w:rPr>
        <w:t xml:space="preserve">is </w:t>
      </w:r>
      <w:r w:rsidR="00BB038D">
        <w:rPr>
          <w:rFonts w:ascii="Times New Roman" w:hAnsi="Times New Roman" w:cs="Times New Roman"/>
          <w:sz w:val="24"/>
          <w:szCs w:val="24"/>
        </w:rPr>
        <w:t>suppressed</w:t>
      </w:r>
      <w:r w:rsidR="00617F71">
        <w:rPr>
          <w:rFonts w:ascii="Times New Roman" w:hAnsi="Times New Roman" w:cs="Times New Roman"/>
          <w:sz w:val="24"/>
          <w:szCs w:val="24"/>
        </w:rPr>
        <w:t xml:space="preserve"> </w:t>
      </w:r>
      <w:r w:rsidR="00393D22" w:rsidRPr="00AB135C">
        <w:rPr>
          <w:rFonts w:ascii="Times New Roman" w:hAnsi="Times New Roman" w:cs="Times New Roman"/>
          <w:sz w:val="24"/>
          <w:szCs w:val="24"/>
        </w:rPr>
        <w:t>or</w:t>
      </w:r>
      <w:r w:rsidR="00786E06">
        <w:rPr>
          <w:rFonts w:ascii="Times New Roman" w:hAnsi="Times New Roman" w:cs="Times New Roman"/>
          <w:sz w:val="24"/>
          <w:szCs w:val="24"/>
        </w:rPr>
        <w:t xml:space="preserve"> for</w:t>
      </w:r>
      <w:r w:rsidR="00393D22" w:rsidRPr="00AB135C">
        <w:rPr>
          <w:rFonts w:ascii="Times New Roman" w:hAnsi="Times New Roman" w:cs="Times New Roman"/>
          <w:sz w:val="24"/>
          <w:szCs w:val="24"/>
        </w:rPr>
        <w:t xml:space="preserve"> </w:t>
      </w:r>
      <w:r w:rsidR="00393D22">
        <w:rPr>
          <w:rFonts w:ascii="Times New Roman" w:hAnsi="Times New Roman" w:cs="Times New Roman"/>
          <w:sz w:val="24"/>
          <w:szCs w:val="24"/>
        </w:rPr>
        <w:t>reviewing</w:t>
      </w:r>
      <w:r w:rsidR="00393D22" w:rsidRPr="00AB135C">
        <w:rPr>
          <w:rFonts w:ascii="Times New Roman" w:hAnsi="Times New Roman" w:cs="Times New Roman"/>
          <w:sz w:val="24"/>
          <w:szCs w:val="24"/>
        </w:rPr>
        <w:t xml:space="preserve"> need</w:t>
      </w:r>
    </w:p>
    <w:p w:rsidR="00393D22" w:rsidRPr="00F5607A" w:rsidRDefault="00F5607A" w:rsidP="00393D22">
      <w:pPr>
        <w:pStyle w:val="ListParagraph"/>
        <w:numPr>
          <w:ilvl w:val="0"/>
          <w:numId w:val="22"/>
        </w:numPr>
        <w:autoSpaceDE w:val="0"/>
        <w:autoSpaceDN w:val="0"/>
        <w:adjustRightInd w:val="0"/>
        <w:spacing w:after="120" w:line="480" w:lineRule="auto"/>
        <w:rPr>
          <w:rFonts w:ascii="Times New Roman" w:hAnsi="Times New Roman" w:cs="Times New Roman"/>
          <w:sz w:val="24"/>
          <w:szCs w:val="24"/>
        </w:rPr>
      </w:pPr>
      <w:r w:rsidRPr="00F5607A">
        <w:rPr>
          <w:rFonts w:ascii="Times New Roman" w:hAnsi="Times New Roman" w:cs="Times New Roman"/>
          <w:sz w:val="24"/>
          <w:szCs w:val="24"/>
        </w:rPr>
        <w:t xml:space="preserve">Drug holidays </w:t>
      </w:r>
      <w:r w:rsidR="002215F3">
        <w:rPr>
          <w:rFonts w:ascii="Times New Roman" w:hAnsi="Times New Roman" w:cs="Times New Roman"/>
          <w:sz w:val="24"/>
          <w:szCs w:val="24"/>
        </w:rPr>
        <w:t xml:space="preserve">in ADHD </w:t>
      </w:r>
      <w:r w:rsidRPr="00F5607A">
        <w:rPr>
          <w:rFonts w:ascii="Times New Roman" w:hAnsi="Times New Roman" w:cs="Times New Roman"/>
          <w:sz w:val="24"/>
          <w:szCs w:val="24"/>
        </w:rPr>
        <w:t xml:space="preserve">are </w:t>
      </w:r>
      <w:r w:rsidR="00393D22" w:rsidRPr="00F5607A">
        <w:rPr>
          <w:rFonts w:ascii="Times New Roman" w:hAnsi="Times New Roman" w:cs="Times New Roman"/>
          <w:sz w:val="24"/>
          <w:szCs w:val="24"/>
        </w:rPr>
        <w:t xml:space="preserve">not deliberated </w:t>
      </w:r>
      <w:r w:rsidR="00250A11" w:rsidRPr="00F5607A">
        <w:rPr>
          <w:rFonts w:ascii="Times New Roman" w:hAnsi="Times New Roman" w:cs="Times New Roman"/>
          <w:sz w:val="24"/>
          <w:szCs w:val="24"/>
        </w:rPr>
        <w:t xml:space="preserve">routinely </w:t>
      </w:r>
      <w:r w:rsidR="00393D22" w:rsidRPr="00F5607A">
        <w:rPr>
          <w:rFonts w:ascii="Times New Roman" w:hAnsi="Times New Roman" w:cs="Times New Roman"/>
          <w:sz w:val="24"/>
          <w:szCs w:val="24"/>
        </w:rPr>
        <w:t>by physician</w:t>
      </w:r>
      <w:r w:rsidRPr="00F5607A">
        <w:rPr>
          <w:rFonts w:ascii="Times New Roman" w:hAnsi="Times New Roman" w:cs="Times New Roman"/>
          <w:sz w:val="24"/>
          <w:szCs w:val="24"/>
        </w:rPr>
        <w:t>s</w:t>
      </w:r>
      <w:r w:rsidR="009709B0">
        <w:rPr>
          <w:rFonts w:ascii="Times New Roman" w:hAnsi="Times New Roman" w:cs="Times New Roman"/>
          <w:sz w:val="24"/>
          <w:szCs w:val="24"/>
        </w:rPr>
        <w:t>,</w:t>
      </w:r>
      <w:r w:rsidRPr="00F5607A">
        <w:rPr>
          <w:rFonts w:ascii="Times New Roman" w:hAnsi="Times New Roman" w:cs="Times New Roman"/>
          <w:sz w:val="24"/>
          <w:szCs w:val="24"/>
        </w:rPr>
        <w:t xml:space="preserve"> but s</w:t>
      </w:r>
      <w:r w:rsidRPr="00F5607A">
        <w:rPr>
          <w:rFonts w:asciiTheme="majorBidi" w:hAnsiTheme="majorBidi" w:cstheme="majorBidi"/>
          <w:sz w:val="24"/>
          <w:szCs w:val="24"/>
        </w:rPr>
        <w:t xml:space="preserve">ome parents introduce non-school-day drug holidays to reduce side-effects and </w:t>
      </w:r>
      <w:r>
        <w:rPr>
          <w:rFonts w:asciiTheme="majorBidi" w:hAnsiTheme="majorBidi" w:cstheme="majorBidi"/>
          <w:sz w:val="24"/>
          <w:szCs w:val="24"/>
        </w:rPr>
        <w:t xml:space="preserve">combat </w:t>
      </w:r>
      <w:r w:rsidRPr="00F5607A">
        <w:rPr>
          <w:rFonts w:asciiTheme="majorBidi" w:hAnsiTheme="majorBidi" w:cstheme="majorBidi"/>
          <w:sz w:val="24"/>
          <w:szCs w:val="24"/>
        </w:rPr>
        <w:t>drug tolerance</w:t>
      </w:r>
    </w:p>
    <w:p w:rsidR="00F5607A" w:rsidRDefault="00C025F4" w:rsidP="00393D22">
      <w:pPr>
        <w:pStyle w:val="ListParagraph"/>
        <w:numPr>
          <w:ilvl w:val="0"/>
          <w:numId w:val="22"/>
        </w:numPr>
        <w:autoSpaceDE w:val="0"/>
        <w:autoSpaceDN w:val="0"/>
        <w:adjustRightInd w:val="0"/>
        <w:spacing w:after="120" w:line="480" w:lineRule="auto"/>
        <w:rPr>
          <w:rFonts w:ascii="Times New Roman" w:hAnsi="Times New Roman" w:cs="Times New Roman"/>
          <w:sz w:val="24"/>
          <w:szCs w:val="24"/>
        </w:rPr>
      </w:pPr>
      <w:r>
        <w:rPr>
          <w:rFonts w:ascii="Times New Roman" w:hAnsi="Times New Roman" w:cs="Times New Roman"/>
          <w:sz w:val="24"/>
          <w:szCs w:val="24"/>
        </w:rPr>
        <w:t>While c</w:t>
      </w:r>
      <w:r w:rsidR="00393D22" w:rsidRPr="00393D22">
        <w:rPr>
          <w:rFonts w:ascii="Times New Roman" w:hAnsi="Times New Roman" w:cs="Times New Roman"/>
          <w:sz w:val="24"/>
          <w:szCs w:val="24"/>
        </w:rPr>
        <w:t xml:space="preserve">omplete ADHD medication cessation </w:t>
      </w:r>
      <w:r>
        <w:rPr>
          <w:rFonts w:ascii="Times New Roman" w:hAnsi="Times New Roman" w:cs="Times New Roman"/>
          <w:sz w:val="24"/>
          <w:szCs w:val="24"/>
        </w:rPr>
        <w:t>might not be routinely</w:t>
      </w:r>
      <w:r w:rsidR="00393D22" w:rsidRPr="00393D22">
        <w:rPr>
          <w:rFonts w:ascii="Times New Roman" w:hAnsi="Times New Roman" w:cs="Times New Roman"/>
          <w:sz w:val="24"/>
          <w:szCs w:val="24"/>
        </w:rPr>
        <w:t xml:space="preserve"> deliberated </w:t>
      </w:r>
      <w:r w:rsidR="009709B0">
        <w:rPr>
          <w:rFonts w:ascii="Times New Roman" w:hAnsi="Times New Roman" w:cs="Times New Roman"/>
          <w:sz w:val="24"/>
          <w:szCs w:val="24"/>
        </w:rPr>
        <w:t xml:space="preserve">for </w:t>
      </w:r>
      <w:r>
        <w:rPr>
          <w:rFonts w:ascii="Times New Roman" w:hAnsi="Times New Roman" w:cs="Times New Roman"/>
          <w:sz w:val="24"/>
          <w:szCs w:val="24"/>
        </w:rPr>
        <w:t xml:space="preserve">primary-school-aged children, </w:t>
      </w:r>
      <w:r w:rsidR="00F5607A" w:rsidRPr="003338D3">
        <w:rPr>
          <w:rFonts w:ascii="Times New Roman" w:hAnsi="Times New Roman" w:cs="Times New Roman"/>
          <w:sz w:val="24"/>
          <w:szCs w:val="24"/>
        </w:rPr>
        <w:t xml:space="preserve">drug holidays are regarded </w:t>
      </w:r>
      <w:r w:rsidR="00250A11">
        <w:rPr>
          <w:rFonts w:ascii="Times New Roman" w:hAnsi="Times New Roman" w:cs="Times New Roman"/>
          <w:sz w:val="24"/>
          <w:szCs w:val="24"/>
        </w:rPr>
        <w:t xml:space="preserve">as </w:t>
      </w:r>
      <w:r w:rsidR="00F5607A" w:rsidRPr="003338D3">
        <w:rPr>
          <w:rFonts w:ascii="Times New Roman" w:hAnsi="Times New Roman" w:cs="Times New Roman"/>
          <w:sz w:val="24"/>
          <w:szCs w:val="24"/>
        </w:rPr>
        <w:t>helpful in monitoring consequences of premature discontinuation in adolescents</w:t>
      </w:r>
      <w:r w:rsidR="00F5607A">
        <w:rPr>
          <w:rFonts w:ascii="Times New Roman" w:hAnsi="Times New Roman" w:cs="Times New Roman"/>
          <w:sz w:val="24"/>
          <w:szCs w:val="24"/>
        </w:rPr>
        <w:t>.</w:t>
      </w:r>
    </w:p>
    <w:p w:rsidR="00393D22" w:rsidRPr="00393D22" w:rsidRDefault="00393D22" w:rsidP="008528BC">
      <w:pPr>
        <w:pStyle w:val="ListParagraph"/>
        <w:numPr>
          <w:ilvl w:val="0"/>
          <w:numId w:val="22"/>
        </w:numPr>
        <w:autoSpaceDE w:val="0"/>
        <w:autoSpaceDN w:val="0"/>
        <w:adjustRightInd w:val="0"/>
        <w:spacing w:after="0" w:line="480" w:lineRule="auto"/>
        <w:jc w:val="both"/>
        <w:rPr>
          <w:rFonts w:ascii="Gill Sans MT" w:hAnsi="Gill Sans MT" w:cstheme="majorBidi"/>
          <w:sz w:val="24"/>
          <w:szCs w:val="24"/>
        </w:rPr>
      </w:pPr>
      <w:r>
        <w:rPr>
          <w:rFonts w:ascii="Times New Roman" w:hAnsi="Times New Roman" w:cs="Times New Roman"/>
          <w:sz w:val="24"/>
          <w:szCs w:val="24"/>
        </w:rPr>
        <w:t xml:space="preserve">Practitioners should </w:t>
      </w:r>
      <w:r w:rsidR="00617F71">
        <w:rPr>
          <w:rFonts w:ascii="Times New Roman" w:hAnsi="Times New Roman" w:cs="Times New Roman"/>
          <w:sz w:val="24"/>
          <w:szCs w:val="24"/>
        </w:rPr>
        <w:t>encourage</w:t>
      </w:r>
      <w:r>
        <w:rPr>
          <w:rFonts w:ascii="Times New Roman" w:hAnsi="Times New Roman" w:cs="Times New Roman"/>
          <w:sz w:val="24"/>
          <w:szCs w:val="24"/>
        </w:rPr>
        <w:t xml:space="preserve"> </w:t>
      </w:r>
      <w:r w:rsidRPr="00393D22">
        <w:rPr>
          <w:rFonts w:ascii="Times New Roman" w:hAnsi="Times New Roman" w:cs="Times New Roman"/>
          <w:sz w:val="24"/>
          <w:szCs w:val="24"/>
        </w:rPr>
        <w:t xml:space="preserve">planned drug holidays </w:t>
      </w:r>
      <w:r>
        <w:rPr>
          <w:rFonts w:ascii="Times New Roman" w:hAnsi="Times New Roman" w:cs="Times New Roman"/>
          <w:sz w:val="24"/>
          <w:szCs w:val="24"/>
        </w:rPr>
        <w:t>for older children to</w:t>
      </w:r>
      <w:r w:rsidRPr="00393D22">
        <w:rPr>
          <w:rFonts w:ascii="Times New Roman" w:hAnsi="Times New Roman" w:cs="Times New Roman"/>
          <w:sz w:val="24"/>
          <w:szCs w:val="24"/>
        </w:rPr>
        <w:t xml:space="preserve"> address premature </w:t>
      </w:r>
      <w:r w:rsidR="00F5607A" w:rsidRPr="00393D22">
        <w:rPr>
          <w:rFonts w:ascii="Times New Roman" w:hAnsi="Times New Roman" w:cs="Times New Roman"/>
          <w:sz w:val="24"/>
          <w:szCs w:val="24"/>
        </w:rPr>
        <w:t xml:space="preserve">treatment </w:t>
      </w:r>
      <w:r w:rsidRPr="00393D22">
        <w:rPr>
          <w:rFonts w:ascii="Times New Roman" w:hAnsi="Times New Roman" w:cs="Times New Roman"/>
          <w:sz w:val="24"/>
          <w:szCs w:val="24"/>
        </w:rPr>
        <w:t>cessation.</w:t>
      </w:r>
    </w:p>
    <w:p w:rsidR="00A711CA" w:rsidRPr="00393D22" w:rsidRDefault="00A711CA" w:rsidP="008528BC">
      <w:pPr>
        <w:pStyle w:val="ListParagraph"/>
        <w:numPr>
          <w:ilvl w:val="0"/>
          <w:numId w:val="22"/>
        </w:numPr>
        <w:autoSpaceDE w:val="0"/>
        <w:autoSpaceDN w:val="0"/>
        <w:adjustRightInd w:val="0"/>
        <w:spacing w:after="0" w:line="480" w:lineRule="auto"/>
        <w:jc w:val="both"/>
        <w:rPr>
          <w:rFonts w:ascii="Gill Sans MT" w:hAnsi="Gill Sans MT" w:cstheme="majorBidi"/>
          <w:sz w:val="24"/>
          <w:szCs w:val="24"/>
        </w:rPr>
      </w:pPr>
      <w:r w:rsidRPr="00393D22">
        <w:rPr>
          <w:rFonts w:ascii="Gill Sans MT" w:hAnsi="Gill Sans MT" w:cstheme="majorBidi"/>
          <w:sz w:val="24"/>
          <w:szCs w:val="24"/>
        </w:rPr>
        <w:br w:type="page"/>
      </w:r>
    </w:p>
    <w:p w:rsidR="00B7111B" w:rsidRPr="00AB135C" w:rsidRDefault="00A711CA" w:rsidP="008528BC">
      <w:pPr>
        <w:spacing w:after="120" w:line="480" w:lineRule="auto"/>
        <w:rPr>
          <w:rFonts w:ascii="Times New Roman" w:hAnsi="Times New Roman" w:cs="Times New Roman"/>
          <w:sz w:val="24"/>
          <w:szCs w:val="24"/>
        </w:rPr>
      </w:pPr>
      <w:r w:rsidRPr="00AB135C">
        <w:rPr>
          <w:rFonts w:ascii="Times New Roman" w:eastAsia="Times New Roman" w:hAnsi="Times New Roman" w:cs="Times New Roman"/>
          <w:color w:val="000000"/>
          <w:sz w:val="24"/>
          <w:szCs w:val="24"/>
        </w:rPr>
        <w:lastRenderedPageBreak/>
        <w:t xml:space="preserve">In the UK, medication is </w:t>
      </w:r>
      <w:r w:rsidR="00121016">
        <w:rPr>
          <w:rFonts w:ascii="Times New Roman" w:eastAsia="Times New Roman" w:hAnsi="Times New Roman" w:cs="Times New Roman"/>
          <w:color w:val="000000"/>
          <w:sz w:val="24"/>
          <w:szCs w:val="24"/>
        </w:rPr>
        <w:t xml:space="preserve">the </w:t>
      </w:r>
      <w:r w:rsidRPr="00AB135C">
        <w:rPr>
          <w:rFonts w:ascii="Times New Roman" w:eastAsia="Times New Roman" w:hAnsi="Times New Roman" w:cs="Times New Roman"/>
          <w:color w:val="000000"/>
          <w:sz w:val="24"/>
          <w:szCs w:val="24"/>
        </w:rPr>
        <w:t xml:space="preserve">first-line treatment </w:t>
      </w:r>
      <w:r w:rsidR="00B233D6" w:rsidRPr="00AB135C">
        <w:rPr>
          <w:rFonts w:ascii="Times New Roman" w:eastAsia="Times New Roman" w:hAnsi="Times New Roman" w:cs="Times New Roman"/>
          <w:color w:val="000000"/>
          <w:sz w:val="24"/>
          <w:szCs w:val="24"/>
        </w:rPr>
        <w:t xml:space="preserve">for </w:t>
      </w:r>
      <w:r w:rsidR="00FE110E" w:rsidRPr="00AB135C">
        <w:rPr>
          <w:rFonts w:ascii="Times New Roman" w:eastAsia="Times New Roman" w:hAnsi="Times New Roman" w:cs="Times New Roman"/>
          <w:color w:val="000000"/>
          <w:sz w:val="24"/>
          <w:szCs w:val="24"/>
        </w:rPr>
        <w:t xml:space="preserve">attention deficit hyperactivity disorder (ADHD) </w:t>
      </w:r>
      <w:r w:rsidR="005F4C12" w:rsidRPr="00AB135C">
        <w:rPr>
          <w:rFonts w:ascii="Times New Roman" w:eastAsia="Times New Roman" w:hAnsi="Times New Roman" w:cs="Times New Roman"/>
          <w:color w:val="000000"/>
          <w:sz w:val="24"/>
          <w:szCs w:val="24"/>
        </w:rPr>
        <w:t>with</w:t>
      </w:r>
      <w:r w:rsidR="00F62D16" w:rsidRPr="00AB135C">
        <w:rPr>
          <w:rFonts w:ascii="Times New Roman" w:eastAsia="Times New Roman" w:hAnsi="Times New Roman" w:cs="Times New Roman"/>
          <w:color w:val="000000"/>
          <w:sz w:val="24"/>
          <w:szCs w:val="24"/>
        </w:rPr>
        <w:t xml:space="preserve"> </w:t>
      </w:r>
      <w:r w:rsidRPr="00AB135C">
        <w:rPr>
          <w:rFonts w:ascii="Times New Roman" w:eastAsia="Times New Roman" w:hAnsi="Times New Roman" w:cs="Times New Roman"/>
          <w:color w:val="000000"/>
          <w:sz w:val="24"/>
          <w:szCs w:val="24"/>
        </w:rPr>
        <w:t>severe symptoms and impairment</w:t>
      </w:r>
      <w:r w:rsidR="00AB0EC9" w:rsidRPr="00AB135C">
        <w:rPr>
          <w:rFonts w:ascii="Times New Roman" w:eastAsia="Times New Roman" w:hAnsi="Times New Roman" w:cs="Times New Roman"/>
          <w:color w:val="000000"/>
          <w:sz w:val="24"/>
          <w:szCs w:val="24"/>
        </w:rPr>
        <w:t>,</w:t>
      </w:r>
      <w:r w:rsidRPr="00AB135C">
        <w:rPr>
          <w:rFonts w:ascii="Times New Roman" w:eastAsia="Times New Roman" w:hAnsi="Times New Roman" w:cs="Times New Roman"/>
          <w:color w:val="000000"/>
          <w:sz w:val="24"/>
          <w:szCs w:val="24"/>
        </w:rPr>
        <w:t xml:space="preserve"> </w:t>
      </w:r>
      <w:r w:rsidR="00FE110E" w:rsidRPr="00AB135C">
        <w:rPr>
          <w:rFonts w:ascii="Times New Roman" w:eastAsia="Times New Roman" w:hAnsi="Times New Roman" w:cs="Times New Roman"/>
          <w:color w:val="000000"/>
          <w:sz w:val="24"/>
          <w:szCs w:val="24"/>
        </w:rPr>
        <w:t xml:space="preserve">and </w:t>
      </w:r>
      <w:r w:rsidR="00121016">
        <w:rPr>
          <w:rFonts w:ascii="Times New Roman" w:eastAsia="Times New Roman" w:hAnsi="Times New Roman" w:cs="Times New Roman"/>
          <w:color w:val="000000"/>
          <w:sz w:val="24"/>
          <w:szCs w:val="24"/>
        </w:rPr>
        <w:t xml:space="preserve">the </w:t>
      </w:r>
      <w:r w:rsidR="00FE110E" w:rsidRPr="00AB135C">
        <w:rPr>
          <w:rFonts w:ascii="Times New Roman" w:eastAsia="Times New Roman" w:hAnsi="Times New Roman" w:cs="Times New Roman"/>
          <w:color w:val="000000"/>
          <w:sz w:val="24"/>
          <w:szCs w:val="24"/>
        </w:rPr>
        <w:t>second line for</w:t>
      </w:r>
      <w:r w:rsidRPr="00AB135C">
        <w:rPr>
          <w:rFonts w:ascii="Times New Roman" w:eastAsia="Times New Roman" w:hAnsi="Times New Roman" w:cs="Times New Roman"/>
          <w:color w:val="000000"/>
          <w:sz w:val="24"/>
          <w:szCs w:val="24"/>
        </w:rPr>
        <w:t xml:space="preserve"> moderate impairment</w:t>
      </w:r>
      <w:r w:rsidR="00BB365A">
        <w:rPr>
          <w:rFonts w:ascii="Times New Roman" w:eastAsia="Times New Roman" w:hAnsi="Times New Roman" w:cs="Times New Roman"/>
          <w:color w:val="000000"/>
          <w:sz w:val="24"/>
          <w:szCs w:val="24"/>
        </w:rPr>
        <w:t xml:space="preserve"> (</w:t>
      </w:r>
      <w:r w:rsidR="00121016">
        <w:rPr>
          <w:rFonts w:ascii="Times New Roman" w:eastAsia="Times New Roman" w:hAnsi="Times New Roman" w:cs="Times New Roman"/>
          <w:color w:val="000000"/>
          <w:sz w:val="24"/>
          <w:szCs w:val="24"/>
        </w:rPr>
        <w:t xml:space="preserve">which is </w:t>
      </w:r>
      <w:r w:rsidR="00BB365A">
        <w:rPr>
          <w:rFonts w:ascii="Times New Roman" w:eastAsia="Times New Roman" w:hAnsi="Times New Roman" w:cs="Times New Roman"/>
          <w:color w:val="000000"/>
          <w:sz w:val="24"/>
          <w:szCs w:val="24"/>
        </w:rPr>
        <w:t xml:space="preserve">managed </w:t>
      </w:r>
      <w:r w:rsidR="009709B0">
        <w:rPr>
          <w:rFonts w:ascii="Times New Roman" w:eastAsia="Times New Roman" w:hAnsi="Times New Roman" w:cs="Times New Roman"/>
          <w:color w:val="000000"/>
          <w:sz w:val="24"/>
          <w:szCs w:val="24"/>
        </w:rPr>
        <w:t xml:space="preserve">primarily </w:t>
      </w:r>
      <w:r w:rsidR="00BB365A">
        <w:rPr>
          <w:rFonts w:ascii="Times New Roman" w:eastAsia="Times New Roman" w:hAnsi="Times New Roman" w:cs="Times New Roman"/>
          <w:color w:val="000000"/>
          <w:sz w:val="24"/>
          <w:szCs w:val="24"/>
        </w:rPr>
        <w:t xml:space="preserve">with </w:t>
      </w:r>
      <w:r w:rsidR="00BB365A" w:rsidRPr="00BB365A">
        <w:rPr>
          <w:rFonts w:ascii="Times New Roman" w:eastAsia="Times New Roman" w:hAnsi="Times New Roman" w:cs="Times New Roman"/>
          <w:color w:val="000000"/>
          <w:sz w:val="24"/>
          <w:szCs w:val="24"/>
        </w:rPr>
        <w:t>parent-training/education programmes)</w:t>
      </w:r>
      <w:proofErr w:type="gramStart"/>
      <w:r w:rsidR="007422DD" w:rsidRPr="00AB135C">
        <w:rPr>
          <w:rFonts w:ascii="Times New Roman" w:eastAsia="Times New Roman" w:hAnsi="Times New Roman" w:cs="Times New Roman"/>
          <w:color w:val="000000"/>
          <w:sz w:val="24"/>
          <w:szCs w:val="24"/>
        </w:rPr>
        <w:t>,</w:t>
      </w:r>
      <w:proofErr w:type="gramEnd"/>
      <w:r w:rsidR="00693C99" w:rsidRPr="00AB135C">
        <w:rPr>
          <w:rFonts w:ascii="Times New Roman" w:eastAsia="Times New Roman" w:hAnsi="Times New Roman" w:cs="Times New Roman"/>
          <w:color w:val="000000"/>
          <w:sz w:val="24"/>
          <w:szCs w:val="24"/>
        </w:rPr>
        <w:t xml:space="preserve"> in school-aged children and young people</w:t>
      </w:r>
      <w:r w:rsidR="00073C73">
        <w:rPr>
          <w:rFonts w:ascii="Times New Roman" w:eastAsia="Times New Roman" w:hAnsi="Times New Roman" w:cs="Times New Roman"/>
          <w:color w:val="000000"/>
          <w:sz w:val="24"/>
          <w:szCs w:val="24"/>
        </w:rPr>
        <w:t xml:space="preserve"> (</w:t>
      </w:r>
      <w:r w:rsidR="00073C73" w:rsidRPr="0048417E">
        <w:rPr>
          <w:rFonts w:ascii="Times New Roman" w:eastAsia="Times New Roman" w:hAnsi="Times New Roman" w:cs="Times New Roman"/>
          <w:color w:val="000000"/>
          <w:sz w:val="24"/>
          <w:szCs w:val="24"/>
          <w:lang w:val="en-US"/>
        </w:rPr>
        <w:t>NICE, 2008</w:t>
      </w:r>
      <w:r w:rsidR="00073C73">
        <w:rPr>
          <w:rFonts w:ascii="Times New Roman" w:eastAsia="Times New Roman" w:hAnsi="Times New Roman" w:cs="Times New Roman"/>
          <w:color w:val="000000"/>
          <w:sz w:val="24"/>
          <w:szCs w:val="24"/>
          <w:lang w:val="en-US"/>
        </w:rPr>
        <w:t>)</w:t>
      </w:r>
      <w:r w:rsidRPr="00AB135C">
        <w:rPr>
          <w:rFonts w:ascii="Times New Roman" w:eastAsia="Times New Roman" w:hAnsi="Times New Roman" w:cs="Times New Roman"/>
          <w:color w:val="000000"/>
          <w:sz w:val="24"/>
          <w:szCs w:val="24"/>
        </w:rPr>
        <w:t xml:space="preserve">. </w:t>
      </w:r>
      <w:r w:rsidR="005F4C12" w:rsidRPr="00AB135C">
        <w:rPr>
          <w:rFonts w:ascii="Times New Roman" w:eastAsia="Times New Roman" w:hAnsi="Times New Roman" w:cs="Times New Roman"/>
          <w:color w:val="000000"/>
          <w:sz w:val="24"/>
          <w:szCs w:val="24"/>
        </w:rPr>
        <w:t>S</w:t>
      </w:r>
      <w:r w:rsidRPr="00AB135C">
        <w:rPr>
          <w:rFonts w:ascii="Times New Roman" w:eastAsia="Times New Roman" w:hAnsi="Times New Roman" w:cs="Times New Roman"/>
          <w:color w:val="000000"/>
          <w:sz w:val="24"/>
          <w:szCs w:val="24"/>
        </w:rPr>
        <w:t>timulant</w:t>
      </w:r>
      <w:r w:rsidR="00347FC0" w:rsidRPr="00AB135C">
        <w:rPr>
          <w:rFonts w:ascii="Times New Roman" w:eastAsia="Times New Roman" w:hAnsi="Times New Roman" w:cs="Times New Roman"/>
          <w:color w:val="000000"/>
          <w:sz w:val="24"/>
          <w:szCs w:val="24"/>
        </w:rPr>
        <w:t xml:space="preserve"> medications</w:t>
      </w:r>
      <w:r w:rsidRPr="00AB135C">
        <w:rPr>
          <w:rFonts w:ascii="Times New Roman" w:eastAsia="Times New Roman" w:hAnsi="Times New Roman" w:cs="Times New Roman"/>
          <w:color w:val="000000"/>
          <w:sz w:val="24"/>
          <w:szCs w:val="24"/>
        </w:rPr>
        <w:t xml:space="preserve"> </w:t>
      </w:r>
      <w:r w:rsidR="005F4C12" w:rsidRPr="00AB135C">
        <w:rPr>
          <w:rFonts w:ascii="Times New Roman" w:eastAsia="Times New Roman" w:hAnsi="Times New Roman" w:cs="Times New Roman"/>
          <w:color w:val="000000"/>
          <w:sz w:val="24"/>
          <w:szCs w:val="24"/>
        </w:rPr>
        <w:t xml:space="preserve">or </w:t>
      </w:r>
      <w:proofErr w:type="spellStart"/>
      <w:r w:rsidRPr="00AB135C">
        <w:rPr>
          <w:rFonts w:ascii="Times New Roman" w:eastAsia="Times New Roman" w:hAnsi="Times New Roman" w:cs="Times New Roman"/>
          <w:color w:val="000000"/>
          <w:sz w:val="24"/>
          <w:szCs w:val="24"/>
        </w:rPr>
        <w:t>atomoxetine</w:t>
      </w:r>
      <w:proofErr w:type="spellEnd"/>
      <w:r w:rsidR="009C71E1" w:rsidRPr="00AB135C">
        <w:rPr>
          <w:rFonts w:ascii="Times New Roman" w:eastAsia="Times New Roman" w:hAnsi="Times New Roman" w:cs="Times New Roman"/>
          <w:color w:val="000000"/>
          <w:sz w:val="24"/>
          <w:szCs w:val="24"/>
        </w:rPr>
        <w:t xml:space="preserve"> </w:t>
      </w:r>
      <w:r w:rsidR="005F4C12" w:rsidRPr="00AB135C">
        <w:rPr>
          <w:rFonts w:ascii="Times New Roman" w:eastAsia="Times New Roman" w:hAnsi="Times New Roman" w:cs="Times New Roman"/>
          <w:color w:val="000000"/>
          <w:sz w:val="24"/>
          <w:szCs w:val="24"/>
        </w:rPr>
        <w:t xml:space="preserve">are used </w:t>
      </w:r>
      <w:r w:rsidR="009C71E1" w:rsidRPr="00AB135C">
        <w:rPr>
          <w:rFonts w:ascii="Times New Roman" w:hAnsi="Times New Roman" w:cs="Times New Roman"/>
          <w:sz w:val="24"/>
          <w:szCs w:val="24"/>
        </w:rPr>
        <w:t xml:space="preserve">and </w:t>
      </w:r>
      <w:r w:rsidR="005F4C12" w:rsidRPr="00AB135C">
        <w:rPr>
          <w:rFonts w:ascii="Times New Roman" w:hAnsi="Times New Roman" w:cs="Times New Roman"/>
          <w:sz w:val="24"/>
          <w:szCs w:val="24"/>
        </w:rPr>
        <w:t xml:space="preserve">are </w:t>
      </w:r>
      <w:r w:rsidR="00BD631B" w:rsidRPr="00AB135C">
        <w:rPr>
          <w:rFonts w:ascii="Times New Roman" w:hAnsi="Times New Roman" w:cs="Times New Roman"/>
          <w:sz w:val="24"/>
          <w:szCs w:val="24"/>
        </w:rPr>
        <w:t xml:space="preserve">effective </w:t>
      </w:r>
      <w:r w:rsidRPr="00AB135C">
        <w:rPr>
          <w:rFonts w:ascii="Times New Roman" w:hAnsi="Times New Roman" w:cs="Times New Roman"/>
          <w:sz w:val="24"/>
          <w:szCs w:val="24"/>
        </w:rPr>
        <w:t xml:space="preserve">in reducing </w:t>
      </w:r>
      <w:r w:rsidR="00F818D3">
        <w:rPr>
          <w:rFonts w:ascii="Times New Roman" w:hAnsi="Times New Roman" w:cs="Times New Roman"/>
          <w:sz w:val="24"/>
          <w:szCs w:val="24"/>
        </w:rPr>
        <w:t xml:space="preserve">the symptoms of </w:t>
      </w:r>
      <w:r w:rsidRPr="00AB135C">
        <w:rPr>
          <w:rFonts w:ascii="Times New Roman" w:hAnsi="Times New Roman" w:cs="Times New Roman"/>
          <w:sz w:val="24"/>
          <w:szCs w:val="24"/>
        </w:rPr>
        <w:t xml:space="preserve">ADHD and </w:t>
      </w:r>
      <w:r w:rsidR="00A3369E">
        <w:rPr>
          <w:rFonts w:ascii="Times New Roman" w:hAnsi="Times New Roman" w:cs="Times New Roman"/>
          <w:sz w:val="24"/>
          <w:szCs w:val="24"/>
        </w:rPr>
        <w:t xml:space="preserve">allowing children to focus on academic work </w:t>
      </w:r>
      <w:r w:rsidR="00073C73">
        <w:rPr>
          <w:rFonts w:ascii="Times New Roman" w:hAnsi="Times New Roman" w:cs="Times New Roman"/>
          <w:sz w:val="24"/>
          <w:szCs w:val="24"/>
        </w:rPr>
        <w:t>(</w:t>
      </w:r>
      <w:proofErr w:type="spellStart"/>
      <w:r w:rsidR="00073C73">
        <w:rPr>
          <w:rFonts w:ascii="Times New Roman" w:hAnsi="Times New Roman" w:cs="Times New Roman"/>
          <w:sz w:val="24"/>
          <w:szCs w:val="24"/>
        </w:rPr>
        <w:t>Hechtman</w:t>
      </w:r>
      <w:proofErr w:type="spellEnd"/>
      <w:r w:rsidR="00073C73">
        <w:rPr>
          <w:rFonts w:ascii="Times New Roman" w:hAnsi="Times New Roman" w:cs="Times New Roman"/>
          <w:sz w:val="24"/>
          <w:szCs w:val="24"/>
        </w:rPr>
        <w:t xml:space="preserve">, </w:t>
      </w:r>
      <w:proofErr w:type="spellStart"/>
      <w:r w:rsidR="00073C73">
        <w:rPr>
          <w:rFonts w:ascii="Times New Roman" w:hAnsi="Times New Roman" w:cs="Times New Roman"/>
          <w:sz w:val="24"/>
          <w:szCs w:val="24"/>
        </w:rPr>
        <w:t>Abikoff</w:t>
      </w:r>
      <w:proofErr w:type="spellEnd"/>
      <w:r w:rsidR="00073C73">
        <w:rPr>
          <w:rFonts w:ascii="Times New Roman" w:hAnsi="Times New Roman" w:cs="Times New Roman"/>
          <w:sz w:val="24"/>
          <w:szCs w:val="24"/>
        </w:rPr>
        <w:t>, Klein, et al., 2004)</w:t>
      </w:r>
      <w:r w:rsidR="00BC6781" w:rsidRPr="00AB135C">
        <w:rPr>
          <w:rFonts w:ascii="Times New Roman" w:hAnsi="Times New Roman" w:cs="Times New Roman"/>
          <w:sz w:val="24"/>
          <w:szCs w:val="24"/>
        </w:rPr>
        <w:t>.</w:t>
      </w:r>
      <w:r w:rsidR="008C7EDD" w:rsidRPr="00AB135C">
        <w:rPr>
          <w:rFonts w:ascii="Times New Roman" w:hAnsi="Times New Roman" w:cs="Times New Roman"/>
          <w:sz w:val="24"/>
          <w:szCs w:val="24"/>
        </w:rPr>
        <w:t xml:space="preserve"> </w:t>
      </w:r>
      <w:r w:rsidR="005F4C12" w:rsidRPr="00AB135C">
        <w:rPr>
          <w:rFonts w:ascii="Times New Roman" w:hAnsi="Times New Roman" w:cs="Times New Roman"/>
          <w:sz w:val="24"/>
          <w:szCs w:val="24"/>
        </w:rPr>
        <w:t>P</w:t>
      </w:r>
      <w:r w:rsidR="0080053E" w:rsidRPr="00AB135C">
        <w:rPr>
          <w:rFonts w:ascii="Times New Roman" w:hAnsi="Times New Roman" w:cs="Times New Roman"/>
          <w:sz w:val="24"/>
          <w:szCs w:val="24"/>
        </w:rPr>
        <w:t xml:space="preserve">arents </w:t>
      </w:r>
      <w:r w:rsidR="007422DD" w:rsidRPr="00AB135C">
        <w:rPr>
          <w:rFonts w:ascii="Times New Roman" w:hAnsi="Times New Roman" w:cs="Times New Roman"/>
          <w:sz w:val="24"/>
          <w:szCs w:val="24"/>
        </w:rPr>
        <w:t xml:space="preserve">tend to </w:t>
      </w:r>
      <w:r w:rsidR="0080053E" w:rsidRPr="00AB135C">
        <w:rPr>
          <w:rFonts w:ascii="Times New Roman" w:hAnsi="Times New Roman" w:cs="Times New Roman"/>
          <w:sz w:val="24"/>
          <w:szCs w:val="24"/>
        </w:rPr>
        <w:t>continue drug treatment long term, in a process described as “doing what helps most”</w:t>
      </w:r>
      <w:r w:rsidR="00073C73">
        <w:rPr>
          <w:rFonts w:ascii="Times New Roman" w:hAnsi="Times New Roman" w:cs="Times New Roman"/>
          <w:sz w:val="24"/>
          <w:szCs w:val="24"/>
        </w:rPr>
        <w:t xml:space="preserve"> (Cormier, 2012)</w:t>
      </w:r>
      <w:r w:rsidR="0080053E" w:rsidRPr="00AB135C">
        <w:rPr>
          <w:rFonts w:ascii="Times New Roman" w:hAnsi="Times New Roman" w:cs="Times New Roman"/>
          <w:sz w:val="24"/>
          <w:szCs w:val="24"/>
        </w:rPr>
        <w:t>. This is despite</w:t>
      </w:r>
      <w:r w:rsidR="00BC6781" w:rsidRPr="00AB135C">
        <w:rPr>
          <w:rFonts w:ascii="Times New Roman" w:hAnsi="Times New Roman" w:cs="Times New Roman"/>
          <w:sz w:val="24"/>
          <w:szCs w:val="24"/>
        </w:rPr>
        <w:t xml:space="preserve"> </w:t>
      </w:r>
      <w:r w:rsidR="0080053E" w:rsidRPr="00AB135C">
        <w:rPr>
          <w:rFonts w:ascii="Times New Roman" w:hAnsi="Times New Roman" w:cs="Times New Roman"/>
          <w:sz w:val="24"/>
          <w:szCs w:val="24"/>
        </w:rPr>
        <w:t xml:space="preserve">the findings of </w:t>
      </w:r>
      <w:r w:rsidR="009C71E1" w:rsidRPr="00AB135C">
        <w:rPr>
          <w:rFonts w:ascii="Times New Roman" w:hAnsi="Times New Roman" w:cs="Times New Roman"/>
          <w:sz w:val="24"/>
          <w:szCs w:val="24"/>
        </w:rPr>
        <w:t>an</w:t>
      </w:r>
      <w:r w:rsidR="00BC6781" w:rsidRPr="00AB135C">
        <w:rPr>
          <w:rFonts w:ascii="Times New Roman" w:hAnsi="Times New Roman" w:cs="Times New Roman"/>
          <w:sz w:val="24"/>
          <w:szCs w:val="24"/>
        </w:rPr>
        <w:t xml:space="preserve"> 8-year prospective follow-up of children treated for ADHD in a multisite study</w:t>
      </w:r>
      <w:r w:rsidR="009C71E1" w:rsidRPr="00AB135C">
        <w:rPr>
          <w:rFonts w:ascii="Times New Roman" w:hAnsi="Times New Roman" w:cs="Times New Roman"/>
          <w:sz w:val="24"/>
          <w:szCs w:val="24"/>
        </w:rPr>
        <w:t xml:space="preserve"> (MTA</w:t>
      </w:r>
      <w:r w:rsidR="00B7111B">
        <w:rPr>
          <w:rFonts w:ascii="Times New Roman" w:hAnsi="Times New Roman" w:cs="Times New Roman"/>
          <w:sz w:val="24"/>
          <w:szCs w:val="24"/>
        </w:rPr>
        <w:t xml:space="preserve"> – </w:t>
      </w:r>
      <w:r w:rsidR="00B7111B" w:rsidRPr="00B7111B">
        <w:rPr>
          <w:rFonts w:ascii="Times New Roman" w:hAnsi="Times New Roman" w:cs="Times New Roman"/>
          <w:sz w:val="24"/>
          <w:szCs w:val="24"/>
        </w:rPr>
        <w:t>Multimodal Treatment of Attention Deficit Hyperactivity Disorder</w:t>
      </w:r>
      <w:r w:rsidR="009C71E1" w:rsidRPr="00AB135C">
        <w:rPr>
          <w:rFonts w:ascii="Times New Roman" w:hAnsi="Times New Roman" w:cs="Times New Roman"/>
          <w:sz w:val="24"/>
          <w:szCs w:val="24"/>
        </w:rPr>
        <w:t>)</w:t>
      </w:r>
      <w:r w:rsidR="00BC6781" w:rsidRPr="00AB135C">
        <w:rPr>
          <w:rFonts w:ascii="Times New Roman" w:hAnsi="Times New Roman" w:cs="Times New Roman"/>
          <w:sz w:val="24"/>
          <w:szCs w:val="24"/>
        </w:rPr>
        <w:t xml:space="preserve"> </w:t>
      </w:r>
      <w:r w:rsidR="0080053E" w:rsidRPr="00AB135C">
        <w:rPr>
          <w:rFonts w:ascii="Times New Roman" w:hAnsi="Times New Roman" w:cs="Times New Roman"/>
          <w:sz w:val="24"/>
          <w:szCs w:val="24"/>
        </w:rPr>
        <w:t xml:space="preserve">which </w:t>
      </w:r>
      <w:r w:rsidR="00F62D16" w:rsidRPr="00AB135C">
        <w:rPr>
          <w:rFonts w:ascii="Times New Roman" w:hAnsi="Times New Roman" w:cs="Times New Roman"/>
          <w:sz w:val="24"/>
          <w:szCs w:val="24"/>
        </w:rPr>
        <w:t>did</w:t>
      </w:r>
      <w:r w:rsidR="00480801" w:rsidRPr="00AB135C">
        <w:rPr>
          <w:rFonts w:ascii="Times New Roman" w:hAnsi="Times New Roman" w:cs="Times New Roman"/>
          <w:sz w:val="24"/>
          <w:szCs w:val="24"/>
        </w:rPr>
        <w:t xml:space="preserve"> </w:t>
      </w:r>
      <w:r w:rsidR="00480801" w:rsidRPr="00AB135C">
        <w:rPr>
          <w:rFonts w:ascii="Times New Roman" w:hAnsi="Times New Roman" w:cs="Times New Roman"/>
          <w:i/>
          <w:sz w:val="24"/>
          <w:szCs w:val="24"/>
        </w:rPr>
        <w:t>not</w:t>
      </w:r>
      <w:r w:rsidR="00BC6781" w:rsidRPr="00AB135C">
        <w:rPr>
          <w:rFonts w:ascii="Times New Roman" w:hAnsi="Times New Roman" w:cs="Times New Roman"/>
          <w:sz w:val="24"/>
          <w:szCs w:val="24"/>
        </w:rPr>
        <w:t xml:space="preserve"> </w:t>
      </w:r>
      <w:r w:rsidR="00F62D16" w:rsidRPr="00AB135C">
        <w:rPr>
          <w:rFonts w:ascii="Times New Roman" w:hAnsi="Times New Roman" w:cs="Times New Roman"/>
          <w:sz w:val="24"/>
          <w:szCs w:val="24"/>
        </w:rPr>
        <w:t>show</w:t>
      </w:r>
      <w:r w:rsidR="00833A89" w:rsidRPr="00AB135C">
        <w:rPr>
          <w:rFonts w:ascii="Times New Roman" w:hAnsi="Times New Roman" w:cs="Times New Roman"/>
          <w:sz w:val="24"/>
          <w:szCs w:val="24"/>
        </w:rPr>
        <w:t xml:space="preserve"> a</w:t>
      </w:r>
      <w:r w:rsidR="00121016">
        <w:rPr>
          <w:rFonts w:ascii="Times New Roman" w:hAnsi="Times New Roman" w:cs="Times New Roman"/>
          <w:sz w:val="24"/>
          <w:szCs w:val="24"/>
        </w:rPr>
        <w:t>ny</w:t>
      </w:r>
      <w:r w:rsidR="00833A89" w:rsidRPr="00AB135C">
        <w:rPr>
          <w:rFonts w:ascii="Times New Roman" w:hAnsi="Times New Roman" w:cs="Times New Roman"/>
          <w:sz w:val="24"/>
          <w:szCs w:val="24"/>
        </w:rPr>
        <w:t xml:space="preserve"> </w:t>
      </w:r>
      <w:r w:rsidR="00B737F9" w:rsidRPr="00AB135C">
        <w:rPr>
          <w:rFonts w:ascii="Times New Roman" w:hAnsi="Times New Roman" w:cs="Times New Roman"/>
          <w:sz w:val="24"/>
          <w:szCs w:val="24"/>
        </w:rPr>
        <w:t>long-term</w:t>
      </w:r>
      <w:r w:rsidR="00BC6781" w:rsidRPr="00AB135C">
        <w:rPr>
          <w:rFonts w:ascii="Times New Roman" w:hAnsi="Times New Roman" w:cs="Times New Roman"/>
          <w:sz w:val="24"/>
          <w:szCs w:val="24"/>
        </w:rPr>
        <w:t xml:space="preserve"> advantage of medication beyond two years in </w:t>
      </w:r>
      <w:r w:rsidR="007422DD" w:rsidRPr="00AB135C">
        <w:rPr>
          <w:rFonts w:ascii="Times New Roman" w:hAnsi="Times New Roman" w:cs="Times New Roman"/>
          <w:sz w:val="24"/>
          <w:szCs w:val="24"/>
        </w:rPr>
        <w:t>most</w:t>
      </w:r>
      <w:r w:rsidR="00BC6781" w:rsidRPr="00AB135C">
        <w:rPr>
          <w:rFonts w:ascii="Times New Roman" w:hAnsi="Times New Roman" w:cs="Times New Roman"/>
          <w:sz w:val="24"/>
          <w:szCs w:val="24"/>
        </w:rPr>
        <w:t xml:space="preserve"> </w:t>
      </w:r>
      <w:r w:rsidR="00F62D16" w:rsidRPr="00AB135C">
        <w:rPr>
          <w:rFonts w:ascii="Times New Roman" w:hAnsi="Times New Roman" w:cs="Times New Roman"/>
          <w:sz w:val="24"/>
          <w:szCs w:val="24"/>
        </w:rPr>
        <w:t>cases</w:t>
      </w:r>
      <w:r w:rsidR="00E059BD">
        <w:rPr>
          <w:rFonts w:ascii="Times New Roman" w:hAnsi="Times New Roman" w:cs="Times New Roman"/>
          <w:sz w:val="24"/>
          <w:szCs w:val="24"/>
        </w:rPr>
        <w:t xml:space="preserve"> (</w:t>
      </w:r>
      <w:r w:rsidR="00E059BD" w:rsidRPr="00C025F4">
        <w:rPr>
          <w:rFonts w:ascii="Times New Roman" w:hAnsi="Times New Roman" w:cs="Times New Roman"/>
          <w:sz w:val="24"/>
          <w:szCs w:val="24"/>
        </w:rPr>
        <w:t>Molina,</w:t>
      </w:r>
      <w:r w:rsidR="00E059BD">
        <w:rPr>
          <w:rFonts w:ascii="Times New Roman" w:hAnsi="Times New Roman" w:cs="Times New Roman"/>
          <w:sz w:val="24"/>
          <w:szCs w:val="24"/>
        </w:rPr>
        <w:t xml:space="preserve"> </w:t>
      </w:r>
      <w:proofErr w:type="spellStart"/>
      <w:r w:rsidR="00E059BD" w:rsidRPr="00C025F4">
        <w:rPr>
          <w:rFonts w:ascii="Times New Roman" w:hAnsi="Times New Roman" w:cs="Times New Roman"/>
          <w:sz w:val="24"/>
          <w:szCs w:val="24"/>
        </w:rPr>
        <w:t>Hinshaw</w:t>
      </w:r>
      <w:proofErr w:type="spellEnd"/>
      <w:r w:rsidR="00E059BD" w:rsidRPr="00C025F4">
        <w:rPr>
          <w:rFonts w:ascii="Times New Roman" w:hAnsi="Times New Roman" w:cs="Times New Roman"/>
          <w:sz w:val="24"/>
          <w:szCs w:val="24"/>
        </w:rPr>
        <w:t>,</w:t>
      </w:r>
      <w:r w:rsidR="00E059BD">
        <w:rPr>
          <w:rFonts w:ascii="Times New Roman" w:hAnsi="Times New Roman" w:cs="Times New Roman"/>
          <w:sz w:val="24"/>
          <w:szCs w:val="24"/>
        </w:rPr>
        <w:t xml:space="preserve"> </w:t>
      </w:r>
      <w:r w:rsidR="00E059BD" w:rsidRPr="00073C73">
        <w:rPr>
          <w:rFonts w:ascii="Times New Roman" w:hAnsi="Times New Roman" w:cs="Times New Roman"/>
          <w:sz w:val="24"/>
          <w:szCs w:val="24"/>
        </w:rPr>
        <w:t>Swanson,</w:t>
      </w:r>
      <w:r w:rsidR="00E059BD">
        <w:rPr>
          <w:rFonts w:ascii="Times New Roman" w:hAnsi="Times New Roman" w:cs="Times New Roman"/>
          <w:sz w:val="24"/>
          <w:szCs w:val="24"/>
        </w:rPr>
        <w:t xml:space="preserve"> et al., 2009)</w:t>
      </w:r>
      <w:r w:rsidR="0097045D" w:rsidRPr="00AB135C">
        <w:rPr>
          <w:rFonts w:ascii="Times New Roman" w:hAnsi="Times New Roman" w:cs="Times New Roman"/>
          <w:sz w:val="24"/>
          <w:szCs w:val="24"/>
        </w:rPr>
        <w:t>.</w:t>
      </w:r>
      <w:r w:rsidR="00BC6781" w:rsidRPr="00AB135C">
        <w:rPr>
          <w:rFonts w:ascii="Times New Roman" w:hAnsi="Times New Roman" w:cs="Times New Roman"/>
          <w:sz w:val="24"/>
          <w:szCs w:val="24"/>
        </w:rPr>
        <w:t xml:space="preserve"> </w:t>
      </w:r>
    </w:p>
    <w:p w:rsidR="00A711CA" w:rsidRPr="00AB135C" w:rsidRDefault="00684E3F" w:rsidP="008528BC">
      <w:pPr>
        <w:autoSpaceDE w:val="0"/>
        <w:autoSpaceDN w:val="0"/>
        <w:adjustRightInd w:val="0"/>
        <w:spacing w:after="120" w:line="480" w:lineRule="auto"/>
        <w:rPr>
          <w:rFonts w:ascii="Times New Roman" w:hAnsi="Times New Roman" w:cs="Times New Roman"/>
          <w:sz w:val="24"/>
          <w:szCs w:val="24"/>
        </w:rPr>
      </w:pPr>
      <w:r w:rsidRPr="00AB135C">
        <w:rPr>
          <w:rFonts w:ascii="Times New Roman" w:hAnsi="Times New Roman" w:cs="Times New Roman"/>
          <w:sz w:val="24"/>
          <w:szCs w:val="24"/>
        </w:rPr>
        <w:t>P</w:t>
      </w:r>
      <w:r w:rsidR="00A711CA" w:rsidRPr="00AB135C">
        <w:rPr>
          <w:rFonts w:ascii="Times New Roman" w:hAnsi="Times New Roman" w:cs="Times New Roman"/>
          <w:sz w:val="24"/>
          <w:szCs w:val="24"/>
        </w:rPr>
        <w:t>arents and children report satisfaction with behavio</w:t>
      </w:r>
      <w:r w:rsidR="00BD631B" w:rsidRPr="00AB135C">
        <w:rPr>
          <w:rFonts w:ascii="Times New Roman" w:hAnsi="Times New Roman" w:cs="Times New Roman"/>
          <w:sz w:val="24"/>
          <w:szCs w:val="24"/>
        </w:rPr>
        <w:t>u</w:t>
      </w:r>
      <w:r w:rsidR="00A711CA" w:rsidRPr="00AB135C">
        <w:rPr>
          <w:rFonts w:ascii="Times New Roman" w:hAnsi="Times New Roman" w:cs="Times New Roman"/>
          <w:sz w:val="24"/>
          <w:szCs w:val="24"/>
        </w:rPr>
        <w:t xml:space="preserve">ral and academic improvements </w:t>
      </w:r>
      <w:r w:rsidR="007422DD" w:rsidRPr="00AB135C">
        <w:rPr>
          <w:rFonts w:ascii="Times New Roman" w:hAnsi="Times New Roman" w:cs="Times New Roman"/>
          <w:sz w:val="24"/>
          <w:szCs w:val="24"/>
        </w:rPr>
        <w:t>with</w:t>
      </w:r>
      <w:r w:rsidR="00A711CA" w:rsidRPr="00AB135C">
        <w:rPr>
          <w:rFonts w:ascii="Times New Roman" w:hAnsi="Times New Roman" w:cs="Times New Roman"/>
          <w:sz w:val="24"/>
          <w:szCs w:val="24"/>
        </w:rPr>
        <w:t xml:space="preserve"> </w:t>
      </w:r>
      <w:r w:rsidR="00702B66">
        <w:rPr>
          <w:rFonts w:ascii="Times New Roman" w:hAnsi="Times New Roman" w:cs="Times New Roman"/>
          <w:sz w:val="24"/>
          <w:szCs w:val="24"/>
        </w:rPr>
        <w:t xml:space="preserve">stimulant </w:t>
      </w:r>
      <w:r w:rsidR="00A711CA" w:rsidRPr="00AB135C">
        <w:rPr>
          <w:rFonts w:ascii="Times New Roman" w:hAnsi="Times New Roman" w:cs="Times New Roman"/>
          <w:sz w:val="24"/>
          <w:szCs w:val="24"/>
        </w:rPr>
        <w:t>medication</w:t>
      </w:r>
      <w:r w:rsidR="00B26405" w:rsidRPr="00AB135C">
        <w:rPr>
          <w:rFonts w:ascii="Times New Roman" w:hAnsi="Times New Roman" w:cs="Times New Roman"/>
          <w:sz w:val="24"/>
          <w:szCs w:val="24"/>
        </w:rPr>
        <w:t xml:space="preserve"> </w:t>
      </w:r>
      <w:r w:rsidR="00E059BD">
        <w:rPr>
          <w:rFonts w:ascii="Times New Roman" w:hAnsi="Times New Roman" w:cs="Times New Roman"/>
          <w:sz w:val="24"/>
          <w:szCs w:val="24"/>
        </w:rPr>
        <w:t>(</w:t>
      </w:r>
      <w:proofErr w:type="spellStart"/>
      <w:r w:rsidR="00E059BD">
        <w:rPr>
          <w:rFonts w:ascii="Times New Roman" w:hAnsi="Times New Roman" w:cs="Times New Roman"/>
          <w:sz w:val="24"/>
          <w:szCs w:val="24"/>
        </w:rPr>
        <w:t>Thorell</w:t>
      </w:r>
      <w:proofErr w:type="spellEnd"/>
      <w:r w:rsidR="00E059BD">
        <w:rPr>
          <w:rFonts w:ascii="Times New Roman" w:hAnsi="Times New Roman" w:cs="Times New Roman"/>
          <w:sz w:val="24"/>
          <w:szCs w:val="24"/>
        </w:rPr>
        <w:t xml:space="preserve">, &amp; </w:t>
      </w:r>
      <w:proofErr w:type="spellStart"/>
      <w:r w:rsidR="00E059BD">
        <w:rPr>
          <w:rFonts w:ascii="Times New Roman" w:hAnsi="Times New Roman" w:cs="Times New Roman"/>
          <w:sz w:val="24"/>
          <w:szCs w:val="24"/>
        </w:rPr>
        <w:t>Dahlstrom</w:t>
      </w:r>
      <w:proofErr w:type="spellEnd"/>
      <w:r w:rsidR="00E059BD">
        <w:rPr>
          <w:rFonts w:ascii="Times New Roman" w:hAnsi="Times New Roman" w:cs="Times New Roman"/>
          <w:sz w:val="24"/>
          <w:szCs w:val="24"/>
        </w:rPr>
        <w:t xml:space="preserve">, </w:t>
      </w:r>
      <w:r w:rsidR="00E059BD" w:rsidRPr="0048417E">
        <w:rPr>
          <w:rFonts w:ascii="Times New Roman" w:hAnsi="Times New Roman" w:cs="Times New Roman"/>
          <w:sz w:val="24"/>
          <w:szCs w:val="24"/>
        </w:rPr>
        <w:t>2009</w:t>
      </w:r>
      <w:r w:rsidR="00E059BD">
        <w:rPr>
          <w:rFonts w:ascii="Times New Roman" w:hAnsi="Times New Roman" w:cs="Times New Roman"/>
          <w:sz w:val="24"/>
          <w:szCs w:val="24"/>
        </w:rPr>
        <w:t xml:space="preserve">; </w:t>
      </w:r>
      <w:proofErr w:type="spellStart"/>
      <w:r w:rsidR="00E059BD">
        <w:rPr>
          <w:rFonts w:ascii="Times New Roman" w:hAnsi="Times New Roman" w:cs="Times New Roman"/>
          <w:sz w:val="24"/>
          <w:szCs w:val="24"/>
        </w:rPr>
        <w:t>Meaux</w:t>
      </w:r>
      <w:proofErr w:type="spellEnd"/>
      <w:r w:rsidR="00E059BD">
        <w:rPr>
          <w:rFonts w:ascii="Times New Roman" w:hAnsi="Times New Roman" w:cs="Times New Roman"/>
          <w:sz w:val="24"/>
          <w:szCs w:val="24"/>
        </w:rPr>
        <w:t>, Hester, Smith, et al., 2006)</w:t>
      </w:r>
      <w:r w:rsidR="00121016">
        <w:rPr>
          <w:rFonts w:ascii="Times New Roman" w:hAnsi="Times New Roman" w:cs="Times New Roman"/>
          <w:sz w:val="24"/>
          <w:szCs w:val="24"/>
        </w:rPr>
        <w:t>,</w:t>
      </w:r>
      <w:r w:rsidR="00A711CA" w:rsidRPr="00AB135C">
        <w:rPr>
          <w:rFonts w:ascii="Times New Roman" w:hAnsi="Times New Roman" w:cs="Times New Roman"/>
          <w:color w:val="000000"/>
          <w:sz w:val="24"/>
          <w:szCs w:val="24"/>
        </w:rPr>
        <w:t xml:space="preserve"> </w:t>
      </w:r>
      <w:r w:rsidR="007F0A60" w:rsidRPr="00AB135C">
        <w:rPr>
          <w:rFonts w:ascii="Times New Roman" w:hAnsi="Times New Roman" w:cs="Times New Roman"/>
          <w:color w:val="000000"/>
          <w:sz w:val="24"/>
          <w:szCs w:val="24"/>
        </w:rPr>
        <w:t>but p</w:t>
      </w:r>
      <w:r w:rsidR="00A711CA" w:rsidRPr="00AB135C">
        <w:rPr>
          <w:rFonts w:ascii="Times New Roman" w:hAnsi="Times New Roman" w:cs="Times New Roman"/>
          <w:sz w:val="24"/>
          <w:szCs w:val="24"/>
        </w:rPr>
        <w:t xml:space="preserve">arents </w:t>
      </w:r>
      <w:r w:rsidR="00BD631B" w:rsidRPr="00AB135C">
        <w:rPr>
          <w:rFonts w:ascii="Times New Roman" w:hAnsi="Times New Roman" w:cs="Times New Roman"/>
          <w:sz w:val="24"/>
          <w:szCs w:val="24"/>
        </w:rPr>
        <w:t xml:space="preserve">can also </w:t>
      </w:r>
      <w:r w:rsidR="00B7111B">
        <w:rPr>
          <w:rFonts w:ascii="Times New Roman" w:hAnsi="Times New Roman" w:cs="Times New Roman"/>
          <w:sz w:val="24"/>
          <w:szCs w:val="24"/>
        </w:rPr>
        <w:t>express</w:t>
      </w:r>
      <w:r w:rsidR="00A711CA" w:rsidRPr="00AB135C">
        <w:rPr>
          <w:rFonts w:ascii="Times New Roman" w:hAnsi="Times New Roman" w:cs="Times New Roman"/>
          <w:sz w:val="24"/>
          <w:szCs w:val="24"/>
        </w:rPr>
        <w:t xml:space="preserve"> </w:t>
      </w:r>
      <w:r w:rsidR="00347FC0" w:rsidRPr="00AB135C">
        <w:rPr>
          <w:rFonts w:ascii="Times New Roman" w:hAnsi="Times New Roman" w:cs="Times New Roman"/>
          <w:sz w:val="24"/>
          <w:szCs w:val="24"/>
        </w:rPr>
        <w:t xml:space="preserve">medication-related </w:t>
      </w:r>
      <w:r w:rsidR="00A711CA" w:rsidRPr="00AB135C">
        <w:rPr>
          <w:rFonts w:ascii="Times New Roman" w:hAnsi="Times New Roman" w:cs="Times New Roman"/>
          <w:sz w:val="24"/>
          <w:szCs w:val="24"/>
        </w:rPr>
        <w:t>concerns</w:t>
      </w:r>
      <w:r w:rsidR="00E059BD">
        <w:rPr>
          <w:rFonts w:ascii="Times New Roman" w:hAnsi="Times New Roman" w:cs="Times New Roman"/>
          <w:sz w:val="24"/>
          <w:szCs w:val="24"/>
        </w:rPr>
        <w:t xml:space="preserve"> (Carpenter-Song, </w:t>
      </w:r>
      <w:r w:rsidR="00E059BD" w:rsidRPr="008A4652">
        <w:rPr>
          <w:rFonts w:ascii="Times New Roman" w:hAnsi="Times New Roman" w:cs="Times New Roman"/>
          <w:sz w:val="24"/>
          <w:szCs w:val="24"/>
        </w:rPr>
        <w:t>2008</w:t>
      </w:r>
      <w:r w:rsidR="00E059BD">
        <w:rPr>
          <w:rFonts w:ascii="Times New Roman" w:hAnsi="Times New Roman" w:cs="Times New Roman"/>
          <w:sz w:val="24"/>
          <w:szCs w:val="24"/>
        </w:rPr>
        <w:t xml:space="preserve">; </w:t>
      </w:r>
      <w:r w:rsidR="00E059BD" w:rsidRPr="008A4652">
        <w:rPr>
          <w:rFonts w:ascii="Times New Roman" w:hAnsi="Times New Roman" w:cs="Times New Roman"/>
          <w:sz w:val="24"/>
          <w:szCs w:val="24"/>
        </w:rPr>
        <w:t>Singh, 2003</w:t>
      </w:r>
      <w:r w:rsidR="00E059BD" w:rsidRPr="0048417E">
        <w:rPr>
          <w:rFonts w:ascii="Times New Roman" w:hAnsi="Times New Roman" w:cs="Times New Roman"/>
          <w:sz w:val="24"/>
          <w:szCs w:val="24"/>
        </w:rPr>
        <w:t>)</w:t>
      </w:r>
      <w:r w:rsidR="00A711CA" w:rsidRPr="00AB135C">
        <w:rPr>
          <w:rFonts w:ascii="Times New Roman" w:hAnsi="Times New Roman" w:cs="Times New Roman"/>
          <w:sz w:val="24"/>
          <w:szCs w:val="24"/>
        </w:rPr>
        <w:t xml:space="preserve">. </w:t>
      </w:r>
      <w:r w:rsidR="009709B0">
        <w:rPr>
          <w:rFonts w:ascii="Times New Roman" w:hAnsi="Times New Roman" w:cs="Times New Roman"/>
          <w:sz w:val="24"/>
          <w:szCs w:val="24"/>
        </w:rPr>
        <w:t>The l</w:t>
      </w:r>
      <w:r w:rsidR="009709B0" w:rsidRPr="00AB135C">
        <w:rPr>
          <w:rFonts w:ascii="Times New Roman" w:hAnsi="Times New Roman" w:cs="Times New Roman"/>
          <w:sz w:val="24"/>
          <w:szCs w:val="24"/>
        </w:rPr>
        <w:t>ong</w:t>
      </w:r>
      <w:r w:rsidR="00B737F9" w:rsidRPr="00AB135C">
        <w:rPr>
          <w:rFonts w:ascii="Times New Roman" w:hAnsi="Times New Roman" w:cs="Times New Roman"/>
          <w:sz w:val="24"/>
          <w:szCs w:val="24"/>
        </w:rPr>
        <w:t>-term</w:t>
      </w:r>
      <w:r w:rsidR="00693C99" w:rsidRPr="00AB135C">
        <w:rPr>
          <w:rFonts w:ascii="Times New Roman" w:hAnsi="Times New Roman" w:cs="Times New Roman"/>
          <w:sz w:val="24"/>
          <w:szCs w:val="24"/>
        </w:rPr>
        <w:t xml:space="preserve"> side-effects </w:t>
      </w:r>
      <w:r w:rsidR="009709B0">
        <w:rPr>
          <w:rFonts w:ascii="Times New Roman" w:hAnsi="Times New Roman" w:cs="Times New Roman"/>
          <w:sz w:val="24"/>
          <w:szCs w:val="24"/>
        </w:rPr>
        <w:t>of stimulant medication</w:t>
      </w:r>
      <w:r w:rsidR="009709B0" w:rsidRPr="00AB135C">
        <w:rPr>
          <w:rFonts w:ascii="Times New Roman" w:hAnsi="Times New Roman" w:cs="Times New Roman"/>
          <w:sz w:val="24"/>
          <w:szCs w:val="24"/>
        </w:rPr>
        <w:t xml:space="preserve"> </w:t>
      </w:r>
      <w:r w:rsidR="009709B0">
        <w:rPr>
          <w:rFonts w:ascii="Times New Roman" w:hAnsi="Times New Roman" w:cs="Times New Roman"/>
          <w:sz w:val="24"/>
          <w:szCs w:val="24"/>
        </w:rPr>
        <w:t>have</w:t>
      </w:r>
      <w:r w:rsidR="009709B0" w:rsidRPr="00AB135C">
        <w:rPr>
          <w:rFonts w:ascii="Times New Roman" w:hAnsi="Times New Roman" w:cs="Times New Roman"/>
          <w:sz w:val="24"/>
          <w:szCs w:val="24"/>
        </w:rPr>
        <w:t xml:space="preserve"> </w:t>
      </w:r>
      <w:r w:rsidR="00693C99" w:rsidRPr="00AB135C">
        <w:rPr>
          <w:rFonts w:ascii="Times New Roman" w:hAnsi="Times New Roman" w:cs="Times New Roman"/>
          <w:sz w:val="24"/>
          <w:szCs w:val="24"/>
        </w:rPr>
        <w:t xml:space="preserve">not </w:t>
      </w:r>
      <w:r w:rsidR="009709B0">
        <w:rPr>
          <w:rFonts w:ascii="Times New Roman" w:hAnsi="Times New Roman" w:cs="Times New Roman"/>
          <w:sz w:val="24"/>
          <w:szCs w:val="24"/>
        </w:rPr>
        <w:t xml:space="preserve">been </w:t>
      </w:r>
      <w:r w:rsidR="00693C99" w:rsidRPr="00AB135C">
        <w:rPr>
          <w:rFonts w:ascii="Times New Roman" w:hAnsi="Times New Roman" w:cs="Times New Roman"/>
          <w:sz w:val="24"/>
          <w:szCs w:val="24"/>
        </w:rPr>
        <w:t>studied suffici</w:t>
      </w:r>
      <w:r w:rsidR="00F62D16" w:rsidRPr="00AB135C">
        <w:rPr>
          <w:rFonts w:ascii="Times New Roman" w:hAnsi="Times New Roman" w:cs="Times New Roman"/>
          <w:sz w:val="24"/>
          <w:szCs w:val="24"/>
        </w:rPr>
        <w:t>e</w:t>
      </w:r>
      <w:r w:rsidR="00693C99" w:rsidRPr="00AB135C">
        <w:rPr>
          <w:rFonts w:ascii="Times New Roman" w:hAnsi="Times New Roman" w:cs="Times New Roman"/>
          <w:sz w:val="24"/>
          <w:szCs w:val="24"/>
        </w:rPr>
        <w:t>ntly</w:t>
      </w:r>
      <w:r w:rsidR="00121016">
        <w:rPr>
          <w:rFonts w:ascii="Times New Roman" w:hAnsi="Times New Roman" w:cs="Times New Roman"/>
          <w:sz w:val="24"/>
          <w:szCs w:val="24"/>
        </w:rPr>
        <w:t>,</w:t>
      </w:r>
      <w:r w:rsidR="00693C99" w:rsidRPr="00AB135C">
        <w:rPr>
          <w:rFonts w:ascii="Times New Roman" w:hAnsi="Times New Roman" w:cs="Times New Roman"/>
          <w:sz w:val="24"/>
          <w:szCs w:val="24"/>
        </w:rPr>
        <w:t xml:space="preserve"> but short-term adverse effects are drug-class related</w:t>
      </w:r>
      <w:r w:rsidR="00121016">
        <w:rPr>
          <w:rFonts w:ascii="Times New Roman" w:hAnsi="Times New Roman" w:cs="Times New Roman"/>
          <w:sz w:val="24"/>
          <w:szCs w:val="24"/>
        </w:rPr>
        <w:t>;</w:t>
      </w:r>
      <w:r w:rsidR="00693C99" w:rsidRPr="00AB135C">
        <w:rPr>
          <w:rFonts w:ascii="Times New Roman" w:hAnsi="Times New Roman" w:cs="Times New Roman"/>
          <w:sz w:val="24"/>
          <w:szCs w:val="24"/>
        </w:rPr>
        <w:t xml:space="preserve"> </w:t>
      </w:r>
      <w:r w:rsidR="0007423E">
        <w:rPr>
          <w:rFonts w:ascii="Times New Roman" w:hAnsi="Times New Roman" w:cs="Times New Roman"/>
          <w:sz w:val="24"/>
          <w:szCs w:val="24"/>
        </w:rPr>
        <w:t xml:space="preserve">for stimulants </w:t>
      </w:r>
      <w:r w:rsidR="00121016">
        <w:rPr>
          <w:rFonts w:ascii="Times New Roman" w:hAnsi="Times New Roman" w:cs="Times New Roman"/>
          <w:sz w:val="24"/>
          <w:szCs w:val="24"/>
        </w:rPr>
        <w:t xml:space="preserve">these </w:t>
      </w:r>
      <w:r w:rsidR="00693C99" w:rsidRPr="00AB135C">
        <w:rPr>
          <w:rFonts w:ascii="Times New Roman" w:hAnsi="Times New Roman" w:cs="Times New Roman"/>
          <w:sz w:val="24"/>
          <w:szCs w:val="24"/>
        </w:rPr>
        <w:t>include suppression of appetite and growth, and difficulties with sleep</w:t>
      </w:r>
      <w:r w:rsidR="00E059BD">
        <w:rPr>
          <w:rFonts w:ascii="Times New Roman" w:hAnsi="Times New Roman" w:cs="Times New Roman"/>
          <w:sz w:val="24"/>
          <w:szCs w:val="24"/>
        </w:rPr>
        <w:t xml:space="preserve"> (</w:t>
      </w:r>
      <w:proofErr w:type="spellStart"/>
      <w:r w:rsidR="00E059BD">
        <w:rPr>
          <w:rFonts w:ascii="Times New Roman" w:hAnsi="Times New Roman" w:cs="Times New Roman"/>
          <w:sz w:val="24"/>
          <w:szCs w:val="24"/>
        </w:rPr>
        <w:t>Faraone</w:t>
      </w:r>
      <w:proofErr w:type="spellEnd"/>
      <w:r w:rsidR="00E059BD">
        <w:rPr>
          <w:rFonts w:ascii="Times New Roman" w:hAnsi="Times New Roman" w:cs="Times New Roman"/>
          <w:sz w:val="24"/>
          <w:szCs w:val="24"/>
        </w:rPr>
        <w:t xml:space="preserve">, </w:t>
      </w:r>
      <w:proofErr w:type="spellStart"/>
      <w:r w:rsidR="00E059BD">
        <w:rPr>
          <w:rFonts w:ascii="Times New Roman" w:hAnsi="Times New Roman" w:cs="Times New Roman"/>
          <w:sz w:val="24"/>
          <w:szCs w:val="24"/>
        </w:rPr>
        <w:t>Biederman</w:t>
      </w:r>
      <w:proofErr w:type="spellEnd"/>
      <w:r w:rsidR="00E059BD">
        <w:rPr>
          <w:rFonts w:ascii="Times New Roman" w:hAnsi="Times New Roman" w:cs="Times New Roman"/>
          <w:sz w:val="24"/>
          <w:szCs w:val="24"/>
        </w:rPr>
        <w:t xml:space="preserve">, </w:t>
      </w:r>
      <w:r w:rsidR="00E059BD" w:rsidRPr="0048417E">
        <w:rPr>
          <w:rFonts w:ascii="Times New Roman" w:hAnsi="Times New Roman" w:cs="Times New Roman"/>
          <w:sz w:val="24"/>
          <w:szCs w:val="24"/>
        </w:rPr>
        <w:t>Morley,</w:t>
      </w:r>
      <w:r w:rsidR="00E059BD">
        <w:rPr>
          <w:rFonts w:ascii="Times New Roman" w:hAnsi="Times New Roman" w:cs="Times New Roman"/>
          <w:sz w:val="24"/>
          <w:szCs w:val="24"/>
        </w:rPr>
        <w:t xml:space="preserve"> et al., 2008</w:t>
      </w:r>
      <w:r w:rsidR="00121016">
        <w:rPr>
          <w:rFonts w:ascii="Times New Roman" w:hAnsi="Times New Roman" w:cs="Times New Roman"/>
          <w:sz w:val="24"/>
          <w:szCs w:val="24"/>
        </w:rPr>
        <w:t>)</w:t>
      </w:r>
      <w:r w:rsidR="009709B0">
        <w:rPr>
          <w:rFonts w:ascii="Times New Roman" w:hAnsi="Times New Roman" w:cs="Times New Roman"/>
          <w:sz w:val="24"/>
          <w:szCs w:val="24"/>
        </w:rPr>
        <w:t>.</w:t>
      </w:r>
      <w:r w:rsidR="00121016">
        <w:rPr>
          <w:rFonts w:ascii="Times New Roman" w:hAnsi="Times New Roman" w:cs="Times New Roman"/>
          <w:sz w:val="24"/>
          <w:szCs w:val="24"/>
        </w:rPr>
        <w:t xml:space="preserve"> </w:t>
      </w:r>
      <w:r w:rsidR="009709B0">
        <w:rPr>
          <w:rFonts w:ascii="Times New Roman" w:hAnsi="Times New Roman" w:cs="Times New Roman"/>
          <w:sz w:val="24"/>
          <w:szCs w:val="24"/>
        </w:rPr>
        <w:t xml:space="preserve">It is notable, however, that </w:t>
      </w:r>
      <w:r w:rsidR="00693C99" w:rsidRPr="00AB135C">
        <w:rPr>
          <w:rFonts w:ascii="Times New Roman" w:hAnsi="Times New Roman" w:cs="Times New Roman"/>
          <w:sz w:val="24"/>
          <w:szCs w:val="24"/>
        </w:rPr>
        <w:t xml:space="preserve">un-medicated children </w:t>
      </w:r>
      <w:r w:rsidR="00480801" w:rsidRPr="00AB135C">
        <w:rPr>
          <w:rFonts w:ascii="Times New Roman" w:hAnsi="Times New Roman" w:cs="Times New Roman"/>
          <w:sz w:val="24"/>
          <w:szCs w:val="24"/>
        </w:rPr>
        <w:t xml:space="preserve">with ADHD </w:t>
      </w:r>
      <w:r w:rsidR="00693C99" w:rsidRPr="00AB135C">
        <w:rPr>
          <w:rFonts w:ascii="Times New Roman" w:hAnsi="Times New Roman" w:cs="Times New Roman"/>
          <w:sz w:val="24"/>
          <w:szCs w:val="24"/>
        </w:rPr>
        <w:t>also suffer from sleep problems</w:t>
      </w:r>
      <w:r w:rsidR="00E059BD">
        <w:rPr>
          <w:rFonts w:ascii="Times New Roman" w:hAnsi="Times New Roman" w:cs="Times New Roman"/>
          <w:sz w:val="24"/>
          <w:szCs w:val="24"/>
        </w:rPr>
        <w:t xml:space="preserve"> (Stein, </w:t>
      </w:r>
      <w:r w:rsidR="00E059BD" w:rsidRPr="0048417E">
        <w:rPr>
          <w:rFonts w:ascii="Times New Roman" w:hAnsi="Times New Roman" w:cs="Times New Roman"/>
          <w:sz w:val="24"/>
          <w:szCs w:val="24"/>
        </w:rPr>
        <w:t>1999)</w:t>
      </w:r>
      <w:r w:rsidR="00693C99" w:rsidRPr="00AB135C">
        <w:rPr>
          <w:rFonts w:ascii="Times New Roman" w:hAnsi="Times New Roman" w:cs="Times New Roman"/>
          <w:sz w:val="24"/>
          <w:szCs w:val="24"/>
        </w:rPr>
        <w:t xml:space="preserve">. </w:t>
      </w:r>
      <w:r w:rsidR="00A711CA" w:rsidRPr="00AB135C">
        <w:rPr>
          <w:rFonts w:ascii="Times New Roman" w:hAnsi="Times New Roman" w:cs="Times New Roman"/>
          <w:sz w:val="24"/>
          <w:szCs w:val="24"/>
        </w:rPr>
        <w:t xml:space="preserve">Some parents </w:t>
      </w:r>
      <w:r w:rsidR="008D4E43">
        <w:rPr>
          <w:rFonts w:ascii="Times New Roman" w:hAnsi="Times New Roman" w:cs="Times New Roman"/>
          <w:sz w:val="24"/>
          <w:szCs w:val="24"/>
        </w:rPr>
        <w:t xml:space="preserve">are reported to </w:t>
      </w:r>
      <w:r w:rsidR="00A711CA" w:rsidRPr="00AB135C">
        <w:rPr>
          <w:rFonts w:ascii="Times New Roman" w:hAnsi="Times New Roman" w:cs="Times New Roman"/>
          <w:sz w:val="24"/>
          <w:szCs w:val="24"/>
        </w:rPr>
        <w:t xml:space="preserve">give their children a break from </w:t>
      </w:r>
      <w:r w:rsidR="0007423E">
        <w:rPr>
          <w:rFonts w:ascii="Times New Roman" w:hAnsi="Times New Roman" w:cs="Times New Roman"/>
          <w:sz w:val="24"/>
          <w:szCs w:val="24"/>
        </w:rPr>
        <w:t xml:space="preserve">stimulant </w:t>
      </w:r>
      <w:r w:rsidR="00A711CA" w:rsidRPr="00AB135C">
        <w:rPr>
          <w:rFonts w:ascii="Times New Roman" w:hAnsi="Times New Roman" w:cs="Times New Roman"/>
          <w:sz w:val="24"/>
          <w:szCs w:val="24"/>
        </w:rPr>
        <w:t>medication</w:t>
      </w:r>
      <w:r w:rsidR="00E059BD">
        <w:rPr>
          <w:rFonts w:ascii="Times New Roman" w:hAnsi="Times New Roman" w:cs="Times New Roman"/>
          <w:sz w:val="24"/>
          <w:szCs w:val="24"/>
        </w:rPr>
        <w:t xml:space="preserve"> (</w:t>
      </w:r>
      <w:proofErr w:type="spellStart"/>
      <w:r w:rsidR="00E059BD">
        <w:rPr>
          <w:rFonts w:ascii="Times New Roman" w:hAnsi="Times New Roman" w:cs="Times New Roman"/>
          <w:sz w:val="24"/>
          <w:szCs w:val="24"/>
        </w:rPr>
        <w:t>Wilens</w:t>
      </w:r>
      <w:proofErr w:type="spellEnd"/>
      <w:r w:rsidR="00E059BD">
        <w:rPr>
          <w:rFonts w:ascii="Times New Roman" w:hAnsi="Times New Roman" w:cs="Times New Roman"/>
          <w:sz w:val="24"/>
          <w:szCs w:val="24"/>
        </w:rPr>
        <w:t xml:space="preserve">, </w:t>
      </w:r>
      <w:proofErr w:type="spellStart"/>
      <w:r w:rsidR="00E059BD">
        <w:rPr>
          <w:rFonts w:ascii="Times New Roman" w:hAnsi="Times New Roman" w:cs="Times New Roman"/>
          <w:sz w:val="24"/>
          <w:szCs w:val="24"/>
        </w:rPr>
        <w:t>MCBurnett</w:t>
      </w:r>
      <w:proofErr w:type="spellEnd"/>
      <w:r w:rsidR="00E059BD">
        <w:rPr>
          <w:rFonts w:ascii="Times New Roman" w:hAnsi="Times New Roman" w:cs="Times New Roman"/>
          <w:sz w:val="24"/>
          <w:szCs w:val="24"/>
        </w:rPr>
        <w:t xml:space="preserve">, </w:t>
      </w:r>
      <w:r w:rsidR="00E059BD" w:rsidRPr="0048417E">
        <w:rPr>
          <w:rFonts w:ascii="Times New Roman" w:hAnsi="Times New Roman" w:cs="Times New Roman"/>
          <w:sz w:val="24"/>
          <w:szCs w:val="24"/>
        </w:rPr>
        <w:t>St</w:t>
      </w:r>
      <w:r w:rsidR="00E059BD">
        <w:rPr>
          <w:rFonts w:ascii="Times New Roman" w:hAnsi="Times New Roman" w:cs="Times New Roman"/>
          <w:sz w:val="24"/>
          <w:szCs w:val="24"/>
        </w:rPr>
        <w:t xml:space="preserve">ein, M, et al., 2005; </w:t>
      </w:r>
      <w:proofErr w:type="spellStart"/>
      <w:r w:rsidR="00E059BD">
        <w:rPr>
          <w:rFonts w:ascii="Times New Roman" w:hAnsi="Times New Roman" w:cs="Times New Roman"/>
          <w:sz w:val="24"/>
          <w:szCs w:val="24"/>
        </w:rPr>
        <w:t>Hugtenburg</w:t>
      </w:r>
      <w:proofErr w:type="spellEnd"/>
      <w:r w:rsidR="00E059BD">
        <w:rPr>
          <w:rFonts w:ascii="Times New Roman" w:hAnsi="Times New Roman" w:cs="Times New Roman"/>
          <w:sz w:val="24"/>
          <w:szCs w:val="24"/>
        </w:rPr>
        <w:t xml:space="preserve">, </w:t>
      </w:r>
      <w:proofErr w:type="spellStart"/>
      <w:r w:rsidR="00E059BD">
        <w:rPr>
          <w:rFonts w:ascii="Times New Roman" w:hAnsi="Times New Roman" w:cs="Times New Roman"/>
          <w:sz w:val="24"/>
          <w:szCs w:val="24"/>
        </w:rPr>
        <w:t>Griekspoor</w:t>
      </w:r>
      <w:proofErr w:type="spellEnd"/>
      <w:r w:rsidR="00E059BD">
        <w:rPr>
          <w:rFonts w:ascii="Times New Roman" w:hAnsi="Times New Roman" w:cs="Times New Roman"/>
          <w:sz w:val="24"/>
          <w:szCs w:val="24"/>
        </w:rPr>
        <w:t xml:space="preserve">, De Boer, et al., </w:t>
      </w:r>
      <w:r w:rsidR="00E059BD" w:rsidRPr="0048417E">
        <w:rPr>
          <w:rFonts w:ascii="Times New Roman" w:hAnsi="Times New Roman" w:cs="Times New Roman"/>
          <w:sz w:val="24"/>
          <w:szCs w:val="24"/>
        </w:rPr>
        <w:t>200</w:t>
      </w:r>
      <w:r w:rsidR="00E059BD">
        <w:rPr>
          <w:rFonts w:ascii="Times New Roman" w:hAnsi="Times New Roman" w:cs="Times New Roman"/>
          <w:sz w:val="24"/>
          <w:szCs w:val="24"/>
        </w:rPr>
        <w:t xml:space="preserve">5; </w:t>
      </w:r>
      <w:proofErr w:type="spellStart"/>
      <w:r w:rsidR="00E059BD">
        <w:rPr>
          <w:rFonts w:ascii="Times New Roman" w:hAnsi="Times New Roman" w:cs="Times New Roman"/>
          <w:sz w:val="24"/>
          <w:szCs w:val="24"/>
        </w:rPr>
        <w:t>DosReis</w:t>
      </w:r>
      <w:proofErr w:type="spellEnd"/>
      <w:r w:rsidR="00E059BD">
        <w:rPr>
          <w:rFonts w:ascii="Times New Roman" w:hAnsi="Times New Roman" w:cs="Times New Roman"/>
          <w:sz w:val="24"/>
          <w:szCs w:val="24"/>
        </w:rPr>
        <w:t xml:space="preserve">, </w:t>
      </w:r>
      <w:proofErr w:type="spellStart"/>
      <w:r w:rsidR="00E059BD">
        <w:rPr>
          <w:rFonts w:ascii="Times New Roman" w:hAnsi="Times New Roman" w:cs="Times New Roman"/>
          <w:sz w:val="24"/>
          <w:szCs w:val="24"/>
        </w:rPr>
        <w:t>Jito</w:t>
      </w:r>
      <w:proofErr w:type="spellEnd"/>
      <w:r w:rsidR="00E059BD">
        <w:rPr>
          <w:rFonts w:ascii="Times New Roman" w:hAnsi="Times New Roman" w:cs="Times New Roman"/>
          <w:sz w:val="24"/>
          <w:szCs w:val="24"/>
        </w:rPr>
        <w:t xml:space="preserve">, </w:t>
      </w:r>
      <w:r w:rsidR="00E059BD" w:rsidRPr="0048417E">
        <w:rPr>
          <w:rFonts w:ascii="Times New Roman" w:hAnsi="Times New Roman" w:cs="Times New Roman"/>
          <w:sz w:val="24"/>
          <w:szCs w:val="24"/>
        </w:rPr>
        <w:t xml:space="preserve">Safer, </w:t>
      </w:r>
      <w:r w:rsidR="00E059BD">
        <w:rPr>
          <w:rFonts w:ascii="Times New Roman" w:hAnsi="Times New Roman" w:cs="Times New Roman"/>
          <w:sz w:val="24"/>
          <w:szCs w:val="24"/>
        </w:rPr>
        <w:t xml:space="preserve">et al., </w:t>
      </w:r>
      <w:r w:rsidR="00E059BD" w:rsidRPr="0048417E">
        <w:rPr>
          <w:rFonts w:ascii="Times New Roman" w:hAnsi="Times New Roman" w:cs="Times New Roman"/>
          <w:sz w:val="24"/>
          <w:szCs w:val="24"/>
        </w:rPr>
        <w:t>2003</w:t>
      </w:r>
      <w:r w:rsidR="00E059BD">
        <w:rPr>
          <w:rFonts w:ascii="Times New Roman" w:hAnsi="Times New Roman" w:cs="Times New Roman"/>
          <w:sz w:val="24"/>
          <w:szCs w:val="24"/>
        </w:rPr>
        <w:t>)</w:t>
      </w:r>
      <w:r w:rsidR="00A711CA" w:rsidRPr="00AB135C">
        <w:rPr>
          <w:rFonts w:ascii="Times New Roman" w:hAnsi="Times New Roman" w:cs="Times New Roman"/>
          <w:sz w:val="24"/>
          <w:szCs w:val="24"/>
        </w:rPr>
        <w:t xml:space="preserve">. </w:t>
      </w:r>
      <w:r w:rsidR="009709B0">
        <w:rPr>
          <w:rFonts w:ascii="Times New Roman" w:hAnsi="Times New Roman" w:cs="Times New Roman"/>
          <w:sz w:val="24"/>
          <w:szCs w:val="24"/>
        </w:rPr>
        <w:t>Between</w:t>
      </w:r>
      <w:r w:rsidR="009709B0" w:rsidRPr="00AB135C">
        <w:rPr>
          <w:rFonts w:ascii="Times New Roman" w:hAnsi="Times New Roman" w:cs="Times New Roman"/>
          <w:sz w:val="24"/>
          <w:szCs w:val="24"/>
        </w:rPr>
        <w:t xml:space="preserve"> </w:t>
      </w:r>
      <w:r w:rsidR="00E90607" w:rsidRPr="00AB135C">
        <w:rPr>
          <w:rFonts w:ascii="Times New Roman" w:hAnsi="Times New Roman" w:cs="Times New Roman"/>
          <w:sz w:val="24"/>
          <w:szCs w:val="24"/>
        </w:rPr>
        <w:t xml:space="preserve">25% </w:t>
      </w:r>
      <w:r w:rsidR="009709B0">
        <w:rPr>
          <w:rFonts w:ascii="Times New Roman" w:hAnsi="Times New Roman" w:cs="Times New Roman"/>
          <w:sz w:val="24"/>
          <w:szCs w:val="24"/>
        </w:rPr>
        <w:t>and</w:t>
      </w:r>
      <w:r w:rsidR="009709B0" w:rsidRPr="00AB135C">
        <w:rPr>
          <w:rFonts w:ascii="Times New Roman" w:hAnsi="Times New Roman" w:cs="Times New Roman"/>
          <w:sz w:val="24"/>
          <w:szCs w:val="24"/>
        </w:rPr>
        <w:t xml:space="preserve"> </w:t>
      </w:r>
      <w:r w:rsidR="00E90607" w:rsidRPr="00AB135C">
        <w:rPr>
          <w:rFonts w:ascii="Times New Roman" w:hAnsi="Times New Roman" w:cs="Times New Roman"/>
          <w:sz w:val="24"/>
          <w:szCs w:val="24"/>
        </w:rPr>
        <w:t>70% of families worldwide practise ADHD</w:t>
      </w:r>
      <w:r w:rsidR="008D4E43">
        <w:rPr>
          <w:rFonts w:ascii="Times New Roman" w:hAnsi="Times New Roman" w:cs="Times New Roman"/>
          <w:sz w:val="24"/>
          <w:szCs w:val="24"/>
        </w:rPr>
        <w:t xml:space="preserve"> </w:t>
      </w:r>
      <w:r w:rsidR="00E90607" w:rsidRPr="00AB135C">
        <w:rPr>
          <w:rFonts w:ascii="Times New Roman" w:hAnsi="Times New Roman" w:cs="Times New Roman"/>
          <w:sz w:val="24"/>
          <w:szCs w:val="24"/>
        </w:rPr>
        <w:t xml:space="preserve">drug </w:t>
      </w:r>
      <w:r w:rsidR="008D4E43" w:rsidRPr="00AB135C">
        <w:rPr>
          <w:rFonts w:ascii="Times New Roman" w:hAnsi="Times New Roman" w:cs="Times New Roman"/>
          <w:sz w:val="24"/>
          <w:szCs w:val="24"/>
        </w:rPr>
        <w:t>holidays</w:t>
      </w:r>
      <w:r w:rsidR="008D4E43">
        <w:rPr>
          <w:rFonts w:ascii="Times New Roman" w:hAnsi="Times New Roman" w:cs="Times New Roman"/>
          <w:sz w:val="24"/>
          <w:szCs w:val="24"/>
        </w:rPr>
        <w:t xml:space="preserve">, </w:t>
      </w:r>
      <w:r w:rsidR="00702B66">
        <w:rPr>
          <w:rFonts w:ascii="Times New Roman" w:hAnsi="Times New Roman" w:cs="Times New Roman"/>
          <w:sz w:val="24"/>
          <w:szCs w:val="24"/>
        </w:rPr>
        <w:t>mainly with stimulant medication,</w:t>
      </w:r>
      <w:r w:rsidR="008D4E43">
        <w:rPr>
          <w:rFonts w:ascii="Times New Roman" w:hAnsi="Times New Roman" w:cs="Times New Roman"/>
          <w:sz w:val="24"/>
          <w:szCs w:val="24"/>
        </w:rPr>
        <w:t xml:space="preserve"> in particular</w:t>
      </w:r>
      <w:r w:rsidR="008D4E43" w:rsidRPr="00AB135C">
        <w:rPr>
          <w:rFonts w:ascii="Times New Roman" w:hAnsi="Times New Roman" w:cs="Times New Roman"/>
          <w:sz w:val="24"/>
          <w:szCs w:val="24"/>
        </w:rPr>
        <w:t xml:space="preserve"> </w:t>
      </w:r>
      <w:r w:rsidR="00693C99" w:rsidRPr="00AB135C">
        <w:rPr>
          <w:rFonts w:ascii="Times New Roman" w:hAnsi="Times New Roman" w:cs="Times New Roman"/>
          <w:sz w:val="24"/>
          <w:szCs w:val="24"/>
        </w:rPr>
        <w:t>on non-school days</w:t>
      </w:r>
      <w:r w:rsidR="00E059BD">
        <w:rPr>
          <w:rFonts w:ascii="Times New Roman" w:hAnsi="Times New Roman" w:cs="Times New Roman"/>
          <w:sz w:val="24"/>
          <w:szCs w:val="24"/>
        </w:rPr>
        <w:t xml:space="preserve"> (</w:t>
      </w:r>
      <w:r w:rsidR="00E059BD" w:rsidRPr="0048417E">
        <w:rPr>
          <w:rFonts w:ascii="Times New Roman" w:hAnsi="Times New Roman" w:cs="Times New Roman"/>
          <w:sz w:val="24"/>
          <w:szCs w:val="24"/>
        </w:rPr>
        <w:t>I</w:t>
      </w:r>
      <w:r w:rsidR="00E059BD">
        <w:rPr>
          <w:rFonts w:ascii="Times New Roman" w:hAnsi="Times New Roman" w:cs="Times New Roman"/>
          <w:sz w:val="24"/>
          <w:szCs w:val="24"/>
        </w:rPr>
        <w:t xml:space="preserve">brahim &amp; </w:t>
      </w:r>
      <w:proofErr w:type="spellStart"/>
      <w:r w:rsidR="00E059BD">
        <w:rPr>
          <w:rFonts w:ascii="Times New Roman" w:hAnsi="Times New Roman" w:cs="Times New Roman"/>
          <w:sz w:val="24"/>
          <w:szCs w:val="24"/>
        </w:rPr>
        <w:t>Donyai</w:t>
      </w:r>
      <w:proofErr w:type="spellEnd"/>
      <w:r w:rsidR="00E059BD">
        <w:rPr>
          <w:rFonts w:ascii="Times New Roman" w:hAnsi="Times New Roman" w:cs="Times New Roman"/>
          <w:sz w:val="24"/>
          <w:szCs w:val="24"/>
        </w:rPr>
        <w:t>, 2014)</w:t>
      </w:r>
      <w:r w:rsidR="007422DD" w:rsidRPr="00AB135C">
        <w:rPr>
          <w:rFonts w:ascii="Times New Roman" w:hAnsi="Times New Roman" w:cs="Times New Roman"/>
          <w:sz w:val="24"/>
          <w:szCs w:val="24"/>
        </w:rPr>
        <w:t>.</w:t>
      </w:r>
      <w:r w:rsidR="00480801" w:rsidRPr="00AB135C">
        <w:rPr>
          <w:rFonts w:ascii="Times New Roman" w:hAnsi="Times New Roman" w:cs="Times New Roman"/>
          <w:sz w:val="24"/>
          <w:szCs w:val="24"/>
        </w:rPr>
        <w:t xml:space="preserve"> Drug holidays </w:t>
      </w:r>
      <w:r w:rsidR="005F4C12" w:rsidRPr="00AB135C">
        <w:rPr>
          <w:rFonts w:ascii="Times New Roman" w:hAnsi="Times New Roman" w:cs="Times New Roman"/>
          <w:sz w:val="24"/>
          <w:szCs w:val="24"/>
        </w:rPr>
        <w:t>are</w:t>
      </w:r>
      <w:r w:rsidR="00480801" w:rsidRPr="00AB135C">
        <w:rPr>
          <w:rFonts w:ascii="Times New Roman" w:hAnsi="Times New Roman" w:cs="Times New Roman"/>
          <w:sz w:val="24"/>
          <w:szCs w:val="24"/>
        </w:rPr>
        <w:t xml:space="preserve"> </w:t>
      </w:r>
      <w:r w:rsidR="004B207F">
        <w:rPr>
          <w:rFonts w:ascii="Times New Roman" w:hAnsi="Times New Roman" w:cs="Times New Roman"/>
          <w:sz w:val="24"/>
          <w:szCs w:val="24"/>
        </w:rPr>
        <w:t xml:space="preserve">defined as a </w:t>
      </w:r>
      <w:r w:rsidR="00B26405" w:rsidRPr="00AB135C">
        <w:rPr>
          <w:rFonts w:ascii="Times New Roman" w:hAnsi="Times New Roman" w:cs="Times New Roman"/>
          <w:sz w:val="24"/>
          <w:szCs w:val="24"/>
        </w:rPr>
        <w:t>deliberate interruption of pharmacotherapy for a defined period of time</w:t>
      </w:r>
      <w:r w:rsidR="008D4E43">
        <w:rPr>
          <w:rFonts w:ascii="Times New Roman" w:hAnsi="Times New Roman" w:cs="Times New Roman"/>
          <w:sz w:val="24"/>
          <w:szCs w:val="24"/>
        </w:rPr>
        <w:t xml:space="preserve"> and</w:t>
      </w:r>
      <w:r w:rsidR="00B26405" w:rsidRPr="00AB135C">
        <w:rPr>
          <w:rFonts w:ascii="Times New Roman" w:hAnsi="Times New Roman" w:cs="Times New Roman"/>
          <w:sz w:val="24"/>
          <w:szCs w:val="24"/>
        </w:rPr>
        <w:t xml:space="preserve"> for a specific clinical purpose</w:t>
      </w:r>
      <w:r w:rsidR="00E059BD">
        <w:rPr>
          <w:rFonts w:ascii="Times New Roman" w:hAnsi="Times New Roman" w:cs="Times New Roman"/>
          <w:sz w:val="24"/>
          <w:szCs w:val="24"/>
        </w:rPr>
        <w:t xml:space="preserve"> (</w:t>
      </w:r>
      <w:proofErr w:type="spellStart"/>
      <w:r w:rsidR="00E059BD">
        <w:rPr>
          <w:rFonts w:ascii="Times New Roman" w:hAnsi="Times New Roman" w:cs="Times New Roman"/>
          <w:sz w:val="24"/>
          <w:szCs w:val="24"/>
        </w:rPr>
        <w:t>Hownland</w:t>
      </w:r>
      <w:proofErr w:type="spellEnd"/>
      <w:r w:rsidR="00E059BD">
        <w:rPr>
          <w:rFonts w:ascii="Times New Roman" w:hAnsi="Times New Roman" w:cs="Times New Roman"/>
          <w:sz w:val="24"/>
          <w:szCs w:val="24"/>
        </w:rPr>
        <w:t>, 2009)</w:t>
      </w:r>
      <w:r w:rsidR="00480801" w:rsidRPr="00AB135C">
        <w:rPr>
          <w:rFonts w:ascii="Times New Roman" w:hAnsi="Times New Roman" w:cs="Times New Roman"/>
          <w:sz w:val="24"/>
          <w:szCs w:val="24"/>
        </w:rPr>
        <w:t>.</w:t>
      </w:r>
      <w:r w:rsidR="00B26405" w:rsidRPr="00AB135C">
        <w:rPr>
          <w:rFonts w:ascii="Times New Roman" w:hAnsi="Times New Roman" w:cs="Times New Roman"/>
          <w:sz w:val="24"/>
          <w:szCs w:val="24"/>
        </w:rPr>
        <w:t xml:space="preserve"> </w:t>
      </w:r>
      <w:r w:rsidR="004B207F">
        <w:rPr>
          <w:rFonts w:ascii="Times New Roman" w:hAnsi="Times New Roman" w:cs="Times New Roman"/>
          <w:sz w:val="24"/>
          <w:szCs w:val="24"/>
        </w:rPr>
        <w:t>It is believed that p</w:t>
      </w:r>
      <w:r w:rsidR="004B207F" w:rsidRPr="00AB135C">
        <w:rPr>
          <w:rFonts w:ascii="Times New Roman" w:hAnsi="Times New Roman" w:cs="Times New Roman"/>
          <w:sz w:val="24"/>
          <w:szCs w:val="24"/>
        </w:rPr>
        <w:t xml:space="preserve">arents </w:t>
      </w:r>
      <w:r w:rsidR="00480801" w:rsidRPr="00AB135C">
        <w:rPr>
          <w:rFonts w:ascii="Times New Roman" w:hAnsi="Times New Roman" w:cs="Times New Roman"/>
          <w:sz w:val="24"/>
          <w:szCs w:val="24"/>
        </w:rPr>
        <w:t>introduce</w:t>
      </w:r>
      <w:r w:rsidR="00A711CA" w:rsidRPr="00AB135C">
        <w:rPr>
          <w:rFonts w:ascii="Times New Roman" w:hAnsi="Times New Roman" w:cs="Times New Roman"/>
          <w:sz w:val="24"/>
          <w:szCs w:val="24"/>
        </w:rPr>
        <w:t xml:space="preserve"> </w:t>
      </w:r>
      <w:r w:rsidR="007F0A60" w:rsidRPr="00AB135C">
        <w:rPr>
          <w:rFonts w:ascii="Times New Roman" w:hAnsi="Times New Roman" w:cs="Times New Roman"/>
          <w:sz w:val="24"/>
          <w:szCs w:val="24"/>
        </w:rPr>
        <w:t xml:space="preserve">ADHD </w:t>
      </w:r>
      <w:r w:rsidR="00A711CA" w:rsidRPr="00AB135C">
        <w:rPr>
          <w:rFonts w:ascii="Times New Roman" w:hAnsi="Times New Roman" w:cs="Times New Roman"/>
          <w:sz w:val="24"/>
          <w:szCs w:val="24"/>
        </w:rPr>
        <w:t>drug holidays</w:t>
      </w:r>
      <w:r w:rsidR="00A711CA" w:rsidRPr="00AB135C">
        <w:rPr>
          <w:rFonts w:asciiTheme="majorBidi" w:hAnsiTheme="majorBidi" w:cstheme="majorBidi"/>
          <w:sz w:val="24"/>
          <w:szCs w:val="24"/>
        </w:rPr>
        <w:t xml:space="preserve"> </w:t>
      </w:r>
      <w:r w:rsidR="00480801" w:rsidRPr="00AB135C">
        <w:rPr>
          <w:rFonts w:asciiTheme="majorBidi" w:hAnsiTheme="majorBidi" w:cstheme="majorBidi"/>
          <w:sz w:val="24"/>
          <w:szCs w:val="24"/>
        </w:rPr>
        <w:t>because they want</w:t>
      </w:r>
      <w:r w:rsidR="00A711CA" w:rsidRPr="00AB135C">
        <w:rPr>
          <w:rFonts w:asciiTheme="majorBidi" w:hAnsiTheme="majorBidi" w:cstheme="majorBidi"/>
          <w:sz w:val="24"/>
          <w:szCs w:val="24"/>
        </w:rPr>
        <w:t xml:space="preserve"> to check </w:t>
      </w:r>
      <w:r w:rsidR="004B207F">
        <w:rPr>
          <w:rFonts w:asciiTheme="majorBidi" w:hAnsiTheme="majorBidi" w:cstheme="majorBidi"/>
          <w:sz w:val="24"/>
          <w:szCs w:val="24"/>
        </w:rPr>
        <w:lastRenderedPageBreak/>
        <w:t xml:space="preserve">the </w:t>
      </w:r>
      <w:r w:rsidR="00A711CA" w:rsidRPr="00AB135C">
        <w:rPr>
          <w:rFonts w:asciiTheme="majorBidi" w:hAnsiTheme="majorBidi" w:cstheme="majorBidi"/>
          <w:sz w:val="24"/>
          <w:szCs w:val="24"/>
        </w:rPr>
        <w:t>continuing need</w:t>
      </w:r>
      <w:r w:rsidR="008D4E43">
        <w:rPr>
          <w:rFonts w:asciiTheme="majorBidi" w:hAnsiTheme="majorBidi" w:cstheme="majorBidi"/>
          <w:sz w:val="24"/>
          <w:szCs w:val="24"/>
        </w:rPr>
        <w:t xml:space="preserve"> for medication</w:t>
      </w:r>
      <w:r w:rsidR="00A711CA" w:rsidRPr="00AB135C">
        <w:rPr>
          <w:rFonts w:asciiTheme="majorBidi" w:hAnsiTheme="majorBidi" w:cstheme="majorBidi"/>
          <w:sz w:val="24"/>
          <w:szCs w:val="24"/>
        </w:rPr>
        <w:t xml:space="preserve">, </w:t>
      </w:r>
      <w:r w:rsidR="00480801" w:rsidRPr="00AB135C">
        <w:rPr>
          <w:rFonts w:asciiTheme="majorBidi" w:hAnsiTheme="majorBidi" w:cstheme="majorBidi"/>
          <w:sz w:val="24"/>
          <w:szCs w:val="24"/>
        </w:rPr>
        <w:t xml:space="preserve">have </w:t>
      </w:r>
      <w:r w:rsidR="00A711CA" w:rsidRPr="00AB135C">
        <w:rPr>
          <w:rFonts w:asciiTheme="majorBidi" w:hAnsiTheme="majorBidi" w:cstheme="majorBidi"/>
          <w:sz w:val="24"/>
          <w:szCs w:val="24"/>
        </w:rPr>
        <w:t xml:space="preserve">concerns about adverse effects, </w:t>
      </w:r>
      <w:r w:rsidR="00480801" w:rsidRPr="00AB135C">
        <w:rPr>
          <w:rFonts w:asciiTheme="majorBidi" w:hAnsiTheme="majorBidi" w:cstheme="majorBidi"/>
          <w:sz w:val="24"/>
          <w:szCs w:val="24"/>
        </w:rPr>
        <w:t>believe</w:t>
      </w:r>
      <w:r w:rsidR="00A711CA" w:rsidRPr="00AB135C">
        <w:rPr>
          <w:rFonts w:asciiTheme="majorBidi" w:hAnsiTheme="majorBidi" w:cstheme="majorBidi"/>
          <w:sz w:val="24"/>
          <w:szCs w:val="24"/>
        </w:rPr>
        <w:t xml:space="preserve"> medication is only needed on school days, </w:t>
      </w:r>
      <w:r w:rsidR="00480801" w:rsidRPr="00AB135C">
        <w:rPr>
          <w:rFonts w:asciiTheme="majorBidi" w:hAnsiTheme="majorBidi" w:cstheme="majorBidi"/>
          <w:sz w:val="24"/>
          <w:szCs w:val="24"/>
        </w:rPr>
        <w:t>or wish</w:t>
      </w:r>
      <w:r w:rsidR="00A711CA" w:rsidRPr="00AB135C">
        <w:rPr>
          <w:rFonts w:asciiTheme="majorBidi" w:hAnsiTheme="majorBidi" w:cstheme="majorBidi"/>
          <w:sz w:val="24"/>
          <w:szCs w:val="24"/>
        </w:rPr>
        <w:t xml:space="preserve"> to free the child from medication</w:t>
      </w:r>
      <w:r w:rsidR="00E059BD">
        <w:rPr>
          <w:rFonts w:asciiTheme="majorBidi" w:hAnsiTheme="majorBidi" w:cstheme="majorBidi"/>
          <w:sz w:val="24"/>
          <w:szCs w:val="24"/>
        </w:rPr>
        <w:t xml:space="preserve"> (</w:t>
      </w:r>
      <w:r w:rsidR="00E059BD">
        <w:rPr>
          <w:rFonts w:ascii="Times New Roman" w:hAnsi="Times New Roman" w:cs="Times New Roman"/>
          <w:sz w:val="24"/>
          <w:szCs w:val="24"/>
        </w:rPr>
        <w:t xml:space="preserve">Bussing &amp; Gary, </w:t>
      </w:r>
      <w:r w:rsidR="00E059BD" w:rsidRPr="0048417E">
        <w:rPr>
          <w:rFonts w:ascii="Times New Roman" w:hAnsi="Times New Roman" w:cs="Times New Roman"/>
          <w:sz w:val="24"/>
          <w:szCs w:val="24"/>
        </w:rPr>
        <w:t>2001</w:t>
      </w:r>
      <w:r w:rsidR="00E059BD">
        <w:rPr>
          <w:rFonts w:ascii="Times New Roman" w:hAnsi="Times New Roman" w:cs="Times New Roman"/>
          <w:sz w:val="24"/>
          <w:szCs w:val="24"/>
        </w:rPr>
        <w:t xml:space="preserve">; Singh, 2005; Wong, </w:t>
      </w:r>
      <w:proofErr w:type="spellStart"/>
      <w:r w:rsidR="00E059BD">
        <w:rPr>
          <w:rFonts w:ascii="Times New Roman" w:hAnsi="Times New Roman" w:cs="Times New Roman"/>
          <w:sz w:val="24"/>
          <w:szCs w:val="24"/>
        </w:rPr>
        <w:t>Asherson</w:t>
      </w:r>
      <w:proofErr w:type="spellEnd"/>
      <w:r w:rsidR="00E059BD">
        <w:rPr>
          <w:rFonts w:ascii="Times New Roman" w:hAnsi="Times New Roman" w:cs="Times New Roman"/>
          <w:sz w:val="24"/>
          <w:szCs w:val="24"/>
        </w:rPr>
        <w:t xml:space="preserve">, </w:t>
      </w:r>
      <w:proofErr w:type="spellStart"/>
      <w:r w:rsidR="00E059BD">
        <w:rPr>
          <w:rFonts w:ascii="Times New Roman" w:hAnsi="Times New Roman" w:cs="Times New Roman"/>
          <w:sz w:val="24"/>
          <w:szCs w:val="24"/>
        </w:rPr>
        <w:t>Bilbow</w:t>
      </w:r>
      <w:proofErr w:type="spellEnd"/>
      <w:r w:rsidR="00E059BD">
        <w:rPr>
          <w:rFonts w:ascii="Times New Roman" w:hAnsi="Times New Roman" w:cs="Times New Roman"/>
          <w:sz w:val="24"/>
          <w:szCs w:val="24"/>
        </w:rPr>
        <w:t xml:space="preserve">, et al., </w:t>
      </w:r>
      <w:r w:rsidR="00E059BD" w:rsidRPr="0048417E">
        <w:rPr>
          <w:rFonts w:ascii="Times New Roman" w:hAnsi="Times New Roman" w:cs="Times New Roman"/>
          <w:sz w:val="24"/>
          <w:szCs w:val="24"/>
        </w:rPr>
        <w:t>2009)</w:t>
      </w:r>
      <w:r w:rsidR="00A711CA" w:rsidRPr="00AB135C">
        <w:rPr>
          <w:rFonts w:asciiTheme="majorBidi" w:hAnsiTheme="majorBidi" w:cstheme="majorBidi"/>
          <w:sz w:val="24"/>
          <w:szCs w:val="24"/>
        </w:rPr>
        <w:t>.</w:t>
      </w:r>
    </w:p>
    <w:p w:rsidR="00480801" w:rsidRPr="00AB135C" w:rsidRDefault="00521C54" w:rsidP="008528BC">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Guidelines for the implementation of medication breaks for ADHD vary widely across the world. The UK National Institute for Health and Care Excellence (NICE) guidelines </w:t>
      </w:r>
      <w:r w:rsidR="00A711CA" w:rsidRPr="00AB135C">
        <w:rPr>
          <w:rFonts w:ascii="Times New Roman" w:hAnsi="Times New Roman" w:cs="Times New Roman"/>
          <w:sz w:val="24"/>
          <w:szCs w:val="24"/>
        </w:rPr>
        <w:t xml:space="preserve">recommend a planned break from </w:t>
      </w:r>
      <w:r w:rsidR="00B26405" w:rsidRPr="00AB135C">
        <w:rPr>
          <w:rFonts w:ascii="Times New Roman" w:hAnsi="Times New Roman" w:cs="Times New Roman"/>
          <w:sz w:val="24"/>
          <w:szCs w:val="24"/>
        </w:rPr>
        <w:t xml:space="preserve">ADHD </w:t>
      </w:r>
      <w:r w:rsidR="00A711CA" w:rsidRPr="00AB135C">
        <w:rPr>
          <w:rFonts w:ascii="Times New Roman" w:hAnsi="Times New Roman" w:cs="Times New Roman"/>
          <w:sz w:val="24"/>
          <w:szCs w:val="24"/>
        </w:rPr>
        <w:t xml:space="preserve">medication during school holidays </w:t>
      </w:r>
      <w:r w:rsidR="008D4E43" w:rsidRPr="00AB135C">
        <w:rPr>
          <w:rFonts w:ascii="Times New Roman" w:hAnsi="Times New Roman" w:cs="Times New Roman"/>
          <w:sz w:val="24"/>
          <w:szCs w:val="24"/>
        </w:rPr>
        <w:t>to facilitate catch up</w:t>
      </w:r>
      <w:r w:rsidR="008D4E43">
        <w:rPr>
          <w:rFonts w:ascii="Times New Roman" w:hAnsi="Times New Roman" w:cs="Times New Roman"/>
          <w:sz w:val="24"/>
          <w:szCs w:val="24"/>
        </w:rPr>
        <w:t xml:space="preserve"> of any</w:t>
      </w:r>
      <w:r w:rsidR="008D4E43" w:rsidRPr="00AB135C">
        <w:rPr>
          <w:rFonts w:ascii="Times New Roman" w:hAnsi="Times New Roman" w:cs="Times New Roman"/>
          <w:sz w:val="24"/>
          <w:szCs w:val="24"/>
        </w:rPr>
        <w:t xml:space="preserve"> </w:t>
      </w:r>
      <w:r w:rsidR="00BB038D">
        <w:rPr>
          <w:rFonts w:ascii="Times New Roman" w:hAnsi="Times New Roman" w:cs="Times New Roman"/>
          <w:sz w:val="24"/>
          <w:szCs w:val="24"/>
        </w:rPr>
        <w:t>suppressed</w:t>
      </w:r>
      <w:r w:rsidR="008D4E43" w:rsidRPr="00AB135C">
        <w:rPr>
          <w:rFonts w:ascii="Times New Roman" w:hAnsi="Times New Roman" w:cs="Times New Roman"/>
          <w:sz w:val="24"/>
          <w:szCs w:val="24"/>
        </w:rPr>
        <w:t xml:space="preserve"> </w:t>
      </w:r>
      <w:r w:rsidR="00A711CA" w:rsidRPr="00AB135C">
        <w:rPr>
          <w:rFonts w:ascii="Times New Roman" w:hAnsi="Times New Roman" w:cs="Times New Roman"/>
          <w:sz w:val="24"/>
          <w:szCs w:val="24"/>
        </w:rPr>
        <w:t xml:space="preserve">growth </w:t>
      </w:r>
      <w:r w:rsidR="006749B1">
        <w:rPr>
          <w:rFonts w:ascii="Times New Roman" w:eastAsia="Times New Roman" w:hAnsi="Times New Roman" w:cs="Times New Roman"/>
          <w:color w:val="000000"/>
          <w:sz w:val="24"/>
          <w:szCs w:val="24"/>
        </w:rPr>
        <w:t>(</w:t>
      </w:r>
      <w:r w:rsidR="006749B1" w:rsidRPr="0048417E">
        <w:rPr>
          <w:rFonts w:ascii="Times New Roman" w:eastAsia="Times New Roman" w:hAnsi="Times New Roman" w:cs="Times New Roman"/>
          <w:color w:val="000000"/>
          <w:sz w:val="24"/>
          <w:szCs w:val="24"/>
          <w:lang w:val="en-US"/>
        </w:rPr>
        <w:t>NICE, 2008</w:t>
      </w:r>
      <w:r w:rsidR="006749B1">
        <w:rPr>
          <w:rFonts w:ascii="Times New Roman" w:eastAsia="Times New Roman" w:hAnsi="Times New Roman" w:cs="Times New Roman"/>
          <w:color w:val="000000"/>
          <w:sz w:val="24"/>
          <w:szCs w:val="24"/>
          <w:lang w:val="en-US"/>
        </w:rPr>
        <w:t>)</w:t>
      </w:r>
      <w:r w:rsidR="00A711CA" w:rsidRPr="00AB135C">
        <w:rPr>
          <w:rFonts w:ascii="Times New Roman" w:hAnsi="Times New Roman" w:cs="Times New Roman"/>
          <w:sz w:val="24"/>
          <w:szCs w:val="24"/>
        </w:rPr>
        <w:t xml:space="preserve">. </w:t>
      </w:r>
      <w:r w:rsidR="00BD631B" w:rsidRPr="00AB135C">
        <w:rPr>
          <w:rFonts w:ascii="Times New Roman" w:hAnsi="Times New Roman" w:cs="Times New Roman"/>
          <w:sz w:val="24"/>
          <w:szCs w:val="24"/>
        </w:rPr>
        <w:t>T</w:t>
      </w:r>
      <w:r w:rsidR="00A711CA" w:rsidRPr="00AB135C">
        <w:rPr>
          <w:rFonts w:ascii="Times New Roman" w:hAnsi="Times New Roman" w:cs="Times New Roman"/>
          <w:sz w:val="24"/>
          <w:szCs w:val="24"/>
        </w:rPr>
        <w:t xml:space="preserve">he European guidelines on managing adverse effects of </w:t>
      </w:r>
      <w:r w:rsidR="005F4C12" w:rsidRPr="00AB135C">
        <w:rPr>
          <w:rFonts w:ascii="Times New Roman" w:hAnsi="Times New Roman" w:cs="Times New Roman"/>
          <w:sz w:val="24"/>
          <w:szCs w:val="24"/>
        </w:rPr>
        <w:t xml:space="preserve">ADHD </w:t>
      </w:r>
      <w:r w:rsidR="00A711CA" w:rsidRPr="00AB135C">
        <w:rPr>
          <w:rFonts w:ascii="Times New Roman" w:hAnsi="Times New Roman" w:cs="Times New Roman"/>
          <w:sz w:val="24"/>
          <w:szCs w:val="24"/>
        </w:rPr>
        <w:t>medication suggest taking into account ‘the risk-</w:t>
      </w:r>
      <w:proofErr w:type="spellStart"/>
      <w:r w:rsidR="00A711CA" w:rsidRPr="00AB135C">
        <w:rPr>
          <w:rFonts w:ascii="Times New Roman" w:hAnsi="Times New Roman" w:cs="Times New Roman"/>
          <w:sz w:val="24"/>
          <w:szCs w:val="24"/>
        </w:rPr>
        <w:t>beneﬁt</w:t>
      </w:r>
      <w:proofErr w:type="spellEnd"/>
      <w:r w:rsidR="00A711CA" w:rsidRPr="00AB135C">
        <w:rPr>
          <w:rFonts w:ascii="Times New Roman" w:hAnsi="Times New Roman" w:cs="Times New Roman"/>
          <w:sz w:val="24"/>
          <w:szCs w:val="24"/>
        </w:rPr>
        <w:t xml:space="preserve"> balance’ of drug holidays</w:t>
      </w:r>
      <w:r w:rsidR="006749B1">
        <w:rPr>
          <w:rFonts w:ascii="Times New Roman" w:hAnsi="Times New Roman" w:cs="Times New Roman"/>
          <w:sz w:val="24"/>
          <w:szCs w:val="24"/>
        </w:rPr>
        <w:t xml:space="preserve"> (Graham, </w:t>
      </w:r>
      <w:proofErr w:type="spellStart"/>
      <w:r w:rsidR="006749B1">
        <w:rPr>
          <w:rFonts w:ascii="Times New Roman" w:hAnsi="Times New Roman" w:cs="Times New Roman"/>
          <w:sz w:val="24"/>
          <w:szCs w:val="24"/>
        </w:rPr>
        <w:t>Banaschewski</w:t>
      </w:r>
      <w:proofErr w:type="spellEnd"/>
      <w:r w:rsidR="006749B1">
        <w:rPr>
          <w:rFonts w:ascii="Times New Roman" w:hAnsi="Times New Roman" w:cs="Times New Roman"/>
          <w:sz w:val="24"/>
          <w:szCs w:val="24"/>
        </w:rPr>
        <w:t xml:space="preserve">, </w:t>
      </w:r>
      <w:proofErr w:type="spellStart"/>
      <w:r w:rsidR="006749B1" w:rsidRPr="0048417E">
        <w:rPr>
          <w:rFonts w:ascii="Times New Roman" w:hAnsi="Times New Roman" w:cs="Times New Roman"/>
          <w:sz w:val="24"/>
          <w:szCs w:val="24"/>
        </w:rPr>
        <w:t>Buit</w:t>
      </w:r>
      <w:r w:rsidR="006749B1">
        <w:rPr>
          <w:rFonts w:ascii="Times New Roman" w:hAnsi="Times New Roman" w:cs="Times New Roman"/>
          <w:sz w:val="24"/>
          <w:szCs w:val="24"/>
        </w:rPr>
        <w:t>elaar</w:t>
      </w:r>
      <w:proofErr w:type="spellEnd"/>
      <w:r w:rsidR="006749B1">
        <w:rPr>
          <w:rFonts w:ascii="Times New Roman" w:hAnsi="Times New Roman" w:cs="Times New Roman"/>
          <w:sz w:val="24"/>
          <w:szCs w:val="24"/>
        </w:rPr>
        <w:t xml:space="preserve">, et al., </w:t>
      </w:r>
      <w:r w:rsidR="006749B1" w:rsidRPr="0048417E">
        <w:rPr>
          <w:rFonts w:ascii="Times New Roman" w:hAnsi="Times New Roman" w:cs="Times New Roman"/>
          <w:sz w:val="24"/>
          <w:szCs w:val="24"/>
        </w:rPr>
        <w:t>2011)</w:t>
      </w:r>
      <w:r w:rsidR="00A711CA" w:rsidRPr="00AB135C">
        <w:rPr>
          <w:rFonts w:ascii="Times New Roman" w:hAnsi="Times New Roman" w:cs="Times New Roman"/>
          <w:sz w:val="24"/>
          <w:szCs w:val="24"/>
        </w:rPr>
        <w:t>.</w:t>
      </w:r>
      <w:r w:rsidR="006749B1">
        <w:rPr>
          <w:rFonts w:ascii="Times New Roman" w:hAnsi="Times New Roman" w:cs="Times New Roman"/>
          <w:sz w:val="24"/>
          <w:szCs w:val="24"/>
        </w:rPr>
        <w:t xml:space="preserve"> </w:t>
      </w:r>
      <w:r w:rsidR="00480801" w:rsidRPr="00AB135C">
        <w:rPr>
          <w:rFonts w:ascii="Times New Roman" w:hAnsi="Times New Roman" w:cs="Times New Roman"/>
          <w:sz w:val="24"/>
          <w:szCs w:val="24"/>
        </w:rPr>
        <w:t>Internationally, breaks from medic</w:t>
      </w:r>
      <w:r w:rsidR="008D4E43">
        <w:rPr>
          <w:rFonts w:ascii="Times New Roman" w:hAnsi="Times New Roman" w:cs="Times New Roman"/>
          <w:sz w:val="24"/>
          <w:szCs w:val="24"/>
        </w:rPr>
        <w:t xml:space="preserve">ation </w:t>
      </w:r>
      <w:r w:rsidR="00480801" w:rsidRPr="00AB135C">
        <w:rPr>
          <w:rFonts w:ascii="Times New Roman" w:hAnsi="Times New Roman" w:cs="Times New Roman"/>
          <w:sz w:val="24"/>
          <w:szCs w:val="24"/>
        </w:rPr>
        <w:t xml:space="preserve">have been recommended </w:t>
      </w:r>
      <w:r w:rsidR="008D4E43">
        <w:rPr>
          <w:rFonts w:ascii="Times New Roman" w:hAnsi="Times New Roman" w:cs="Times New Roman"/>
          <w:sz w:val="24"/>
          <w:szCs w:val="24"/>
        </w:rPr>
        <w:t>to</w:t>
      </w:r>
      <w:r w:rsidR="008D4E43" w:rsidRPr="00AB135C">
        <w:rPr>
          <w:rFonts w:ascii="Times New Roman" w:hAnsi="Times New Roman" w:cs="Times New Roman"/>
          <w:sz w:val="24"/>
          <w:szCs w:val="24"/>
        </w:rPr>
        <w:t xml:space="preserve"> test</w:t>
      </w:r>
      <w:r w:rsidR="008D4E43">
        <w:rPr>
          <w:rFonts w:ascii="Times New Roman" w:hAnsi="Times New Roman" w:cs="Times New Roman"/>
          <w:sz w:val="24"/>
          <w:szCs w:val="24"/>
        </w:rPr>
        <w:t xml:space="preserve"> for </w:t>
      </w:r>
      <w:r w:rsidR="00480801" w:rsidRPr="00AB135C">
        <w:rPr>
          <w:rFonts w:ascii="Times New Roman" w:hAnsi="Times New Roman" w:cs="Times New Roman"/>
          <w:sz w:val="24"/>
          <w:szCs w:val="24"/>
        </w:rPr>
        <w:t>continuing need</w:t>
      </w:r>
      <w:r w:rsidR="008D4E43">
        <w:rPr>
          <w:rFonts w:ascii="Times New Roman" w:hAnsi="Times New Roman" w:cs="Times New Roman"/>
          <w:sz w:val="24"/>
          <w:szCs w:val="24"/>
        </w:rPr>
        <w:t>, in particular</w:t>
      </w:r>
      <w:r w:rsidR="00480801" w:rsidRPr="00AB135C">
        <w:rPr>
          <w:rFonts w:ascii="Times New Roman" w:hAnsi="Times New Roman" w:cs="Times New Roman"/>
          <w:sz w:val="24"/>
          <w:szCs w:val="24"/>
        </w:rPr>
        <w:t xml:space="preserve"> in </w:t>
      </w:r>
      <w:r w:rsidR="008D4E43">
        <w:rPr>
          <w:rFonts w:ascii="Times New Roman" w:hAnsi="Times New Roman" w:cs="Times New Roman"/>
          <w:sz w:val="24"/>
          <w:szCs w:val="24"/>
        </w:rPr>
        <w:t xml:space="preserve">patients who remain </w:t>
      </w:r>
      <w:r w:rsidR="00480801" w:rsidRPr="00AB135C">
        <w:rPr>
          <w:rFonts w:ascii="Times New Roman" w:hAnsi="Times New Roman" w:cs="Times New Roman"/>
          <w:sz w:val="24"/>
          <w:szCs w:val="24"/>
        </w:rPr>
        <w:t>symptom-free for more than one year</w:t>
      </w:r>
      <w:r w:rsidR="006749B1">
        <w:rPr>
          <w:rFonts w:ascii="Times New Roman" w:hAnsi="Times New Roman" w:cs="Times New Roman"/>
          <w:sz w:val="24"/>
          <w:szCs w:val="24"/>
        </w:rPr>
        <w:t xml:space="preserve"> </w:t>
      </w:r>
      <w:r w:rsidR="006749B1">
        <w:rPr>
          <w:rFonts w:ascii="Times New Roman" w:eastAsia="Times New Roman" w:hAnsi="Times New Roman" w:cs="Times New Roman"/>
          <w:color w:val="000000"/>
          <w:sz w:val="24"/>
          <w:szCs w:val="24"/>
        </w:rPr>
        <w:t>(</w:t>
      </w:r>
      <w:r w:rsidR="006749B1" w:rsidRPr="0048417E">
        <w:rPr>
          <w:rFonts w:ascii="Times New Roman" w:eastAsia="Times New Roman" w:hAnsi="Times New Roman" w:cs="Times New Roman"/>
          <w:color w:val="000000"/>
          <w:sz w:val="24"/>
          <w:szCs w:val="24"/>
          <w:lang w:val="en-US"/>
        </w:rPr>
        <w:t>NICE, 2008</w:t>
      </w:r>
      <w:r w:rsidR="006749B1">
        <w:rPr>
          <w:rFonts w:ascii="Times New Roman" w:eastAsia="Times New Roman" w:hAnsi="Times New Roman" w:cs="Times New Roman"/>
          <w:color w:val="000000"/>
          <w:sz w:val="24"/>
          <w:szCs w:val="24"/>
          <w:lang w:val="en-US"/>
        </w:rPr>
        <w:t xml:space="preserve">; </w:t>
      </w:r>
      <w:r w:rsidR="006749B1" w:rsidRPr="0048417E">
        <w:rPr>
          <w:rFonts w:ascii="Times New Roman" w:hAnsi="Times New Roman" w:cs="Times New Roman"/>
          <w:sz w:val="24"/>
          <w:szCs w:val="24"/>
          <w:lang w:val="en-US"/>
        </w:rPr>
        <w:t>ICSI, 2010</w:t>
      </w:r>
      <w:r w:rsidR="006749B1">
        <w:rPr>
          <w:rFonts w:ascii="Times New Roman" w:eastAsia="Times New Roman" w:hAnsi="Times New Roman" w:cs="Times New Roman"/>
          <w:color w:val="000000"/>
          <w:sz w:val="24"/>
          <w:szCs w:val="24"/>
          <w:lang w:val="en-US"/>
        </w:rPr>
        <w:t>)</w:t>
      </w:r>
      <w:r w:rsidR="00480801" w:rsidRPr="00AB135C">
        <w:rPr>
          <w:rFonts w:ascii="Times New Roman" w:hAnsi="Times New Roman" w:cs="Times New Roman"/>
          <w:sz w:val="24"/>
          <w:szCs w:val="24"/>
        </w:rPr>
        <w:t xml:space="preserve">. </w:t>
      </w:r>
      <w:r w:rsidR="005768D3" w:rsidRPr="00AB135C">
        <w:rPr>
          <w:rFonts w:ascii="Times New Roman" w:hAnsi="Times New Roman" w:cs="Times New Roman"/>
          <w:sz w:val="24"/>
          <w:szCs w:val="24"/>
        </w:rPr>
        <w:t xml:space="preserve">A recent comprehensive review suggests </w:t>
      </w:r>
      <w:r w:rsidR="008D4E43">
        <w:rPr>
          <w:rFonts w:ascii="Times New Roman" w:hAnsi="Times New Roman" w:cs="Times New Roman"/>
          <w:sz w:val="24"/>
          <w:szCs w:val="24"/>
        </w:rPr>
        <w:t xml:space="preserve">that </w:t>
      </w:r>
      <w:r w:rsidR="005768D3" w:rsidRPr="00AB135C">
        <w:rPr>
          <w:rFonts w:ascii="Times New Roman" w:hAnsi="Times New Roman" w:cs="Times New Roman"/>
          <w:sz w:val="24"/>
          <w:szCs w:val="24"/>
        </w:rPr>
        <w:t>longer breaks can enable child growth</w:t>
      </w:r>
      <w:r w:rsidR="004336CB">
        <w:rPr>
          <w:rFonts w:ascii="Times New Roman" w:hAnsi="Times New Roman" w:cs="Times New Roman"/>
          <w:sz w:val="24"/>
          <w:szCs w:val="24"/>
        </w:rPr>
        <w:t>, whilst</w:t>
      </w:r>
      <w:r>
        <w:rPr>
          <w:rFonts w:ascii="Times New Roman" w:hAnsi="Times New Roman" w:cs="Times New Roman"/>
          <w:sz w:val="24"/>
          <w:szCs w:val="24"/>
        </w:rPr>
        <w:t xml:space="preserve"> </w:t>
      </w:r>
      <w:r w:rsidR="005768D3" w:rsidRPr="00AB135C">
        <w:rPr>
          <w:rFonts w:ascii="Times New Roman" w:hAnsi="Times New Roman" w:cs="Times New Roman"/>
          <w:sz w:val="24"/>
          <w:szCs w:val="24"/>
        </w:rPr>
        <w:t xml:space="preserve">shorter breaks </w:t>
      </w:r>
      <w:r w:rsidR="004336CB">
        <w:rPr>
          <w:rFonts w:ascii="Times New Roman" w:hAnsi="Times New Roman" w:cs="Times New Roman"/>
          <w:sz w:val="24"/>
          <w:szCs w:val="24"/>
        </w:rPr>
        <w:t xml:space="preserve">could </w:t>
      </w:r>
      <w:r w:rsidR="004336CB" w:rsidRPr="00AB135C">
        <w:rPr>
          <w:rFonts w:ascii="Times New Roman" w:hAnsi="Times New Roman" w:cs="Times New Roman"/>
          <w:sz w:val="24"/>
          <w:szCs w:val="24"/>
        </w:rPr>
        <w:t>reduc</w:t>
      </w:r>
      <w:r w:rsidR="004336CB">
        <w:rPr>
          <w:rFonts w:ascii="Times New Roman" w:hAnsi="Times New Roman" w:cs="Times New Roman"/>
          <w:sz w:val="24"/>
          <w:szCs w:val="24"/>
        </w:rPr>
        <w:t>e</w:t>
      </w:r>
      <w:r w:rsidR="004336CB" w:rsidRPr="00AB135C">
        <w:rPr>
          <w:rFonts w:ascii="Times New Roman" w:hAnsi="Times New Roman" w:cs="Times New Roman"/>
          <w:sz w:val="24"/>
          <w:szCs w:val="24"/>
        </w:rPr>
        <w:t xml:space="preserve"> </w:t>
      </w:r>
      <w:r w:rsidR="005768D3" w:rsidRPr="00AB135C">
        <w:rPr>
          <w:rFonts w:ascii="Times New Roman" w:hAnsi="Times New Roman" w:cs="Times New Roman"/>
          <w:sz w:val="24"/>
          <w:szCs w:val="24"/>
        </w:rPr>
        <w:t>insomnia and improv</w:t>
      </w:r>
      <w:r w:rsidR="004336CB">
        <w:rPr>
          <w:rFonts w:ascii="Times New Roman" w:hAnsi="Times New Roman" w:cs="Times New Roman"/>
          <w:sz w:val="24"/>
          <w:szCs w:val="24"/>
        </w:rPr>
        <w:t>e</w:t>
      </w:r>
      <w:r w:rsidR="005768D3" w:rsidRPr="00AB135C">
        <w:rPr>
          <w:rFonts w:ascii="Times New Roman" w:hAnsi="Times New Roman" w:cs="Times New Roman"/>
          <w:sz w:val="24"/>
          <w:szCs w:val="24"/>
        </w:rPr>
        <w:t xml:space="preserve"> appetite</w:t>
      </w:r>
      <w:r w:rsidR="005768D3">
        <w:rPr>
          <w:rFonts w:ascii="Times New Roman" w:hAnsi="Times New Roman" w:cs="Times New Roman"/>
          <w:sz w:val="24"/>
          <w:szCs w:val="24"/>
        </w:rPr>
        <w:t xml:space="preserve"> (</w:t>
      </w:r>
      <w:r w:rsidR="005768D3" w:rsidRPr="0048417E">
        <w:rPr>
          <w:rFonts w:ascii="Times New Roman" w:hAnsi="Times New Roman" w:cs="Times New Roman"/>
          <w:sz w:val="24"/>
          <w:szCs w:val="24"/>
        </w:rPr>
        <w:t>I</w:t>
      </w:r>
      <w:r w:rsidR="005768D3">
        <w:rPr>
          <w:rFonts w:ascii="Times New Roman" w:hAnsi="Times New Roman" w:cs="Times New Roman"/>
          <w:sz w:val="24"/>
          <w:szCs w:val="24"/>
        </w:rPr>
        <w:t xml:space="preserve">brahim &amp; </w:t>
      </w:r>
      <w:proofErr w:type="spellStart"/>
      <w:r w:rsidR="005768D3">
        <w:rPr>
          <w:rFonts w:ascii="Times New Roman" w:hAnsi="Times New Roman" w:cs="Times New Roman"/>
          <w:sz w:val="24"/>
          <w:szCs w:val="24"/>
        </w:rPr>
        <w:t>Donyai</w:t>
      </w:r>
      <w:proofErr w:type="spellEnd"/>
      <w:r w:rsidR="005768D3">
        <w:rPr>
          <w:rFonts w:ascii="Times New Roman" w:hAnsi="Times New Roman" w:cs="Times New Roman"/>
          <w:sz w:val="24"/>
          <w:szCs w:val="24"/>
        </w:rPr>
        <w:t>, 2014)</w:t>
      </w:r>
      <w:r w:rsidR="005768D3" w:rsidRPr="00AB135C">
        <w:rPr>
          <w:rFonts w:ascii="Times New Roman" w:hAnsi="Times New Roman" w:cs="Times New Roman"/>
          <w:sz w:val="24"/>
          <w:szCs w:val="24"/>
        </w:rPr>
        <w:t xml:space="preserve">. </w:t>
      </w:r>
      <w:r w:rsidR="004336CB">
        <w:rPr>
          <w:rFonts w:ascii="Times New Roman" w:hAnsi="Times New Roman" w:cs="Times New Roman"/>
          <w:sz w:val="24"/>
          <w:szCs w:val="24"/>
        </w:rPr>
        <w:t>However, many</w:t>
      </w:r>
      <w:r w:rsidR="000736CB" w:rsidRPr="00AB135C">
        <w:rPr>
          <w:rFonts w:ascii="Times New Roman" w:hAnsi="Times New Roman" w:cs="Times New Roman"/>
          <w:sz w:val="24"/>
          <w:szCs w:val="24"/>
        </w:rPr>
        <w:t xml:space="preserve"> physicians</w:t>
      </w:r>
      <w:r w:rsidR="00A711CA" w:rsidRPr="00AB135C">
        <w:rPr>
          <w:rFonts w:ascii="Times New Roman" w:hAnsi="Times New Roman" w:cs="Times New Roman"/>
          <w:sz w:val="24"/>
          <w:szCs w:val="24"/>
        </w:rPr>
        <w:t xml:space="preserve"> </w:t>
      </w:r>
      <w:r w:rsidR="004336CB">
        <w:rPr>
          <w:rFonts w:ascii="Times New Roman" w:hAnsi="Times New Roman" w:cs="Times New Roman"/>
          <w:sz w:val="24"/>
          <w:szCs w:val="24"/>
        </w:rPr>
        <w:t xml:space="preserve">do not </w:t>
      </w:r>
      <w:r w:rsidR="004F3D8A">
        <w:rPr>
          <w:rFonts w:ascii="Times New Roman" w:hAnsi="Times New Roman" w:cs="Times New Roman"/>
          <w:sz w:val="24"/>
          <w:szCs w:val="24"/>
        </w:rPr>
        <w:t>discuss planning for</w:t>
      </w:r>
      <w:r w:rsidR="00A711CA" w:rsidRPr="00AB135C">
        <w:rPr>
          <w:rFonts w:ascii="Times New Roman" w:hAnsi="Times New Roman" w:cs="Times New Roman"/>
          <w:sz w:val="24"/>
          <w:szCs w:val="24"/>
        </w:rPr>
        <w:t xml:space="preserve"> drug holidays </w:t>
      </w:r>
      <w:r w:rsidR="00B26405" w:rsidRPr="00AB135C">
        <w:rPr>
          <w:rFonts w:ascii="Times New Roman" w:hAnsi="Times New Roman" w:cs="Times New Roman"/>
          <w:sz w:val="24"/>
          <w:szCs w:val="24"/>
        </w:rPr>
        <w:t xml:space="preserve">from ADHD medication </w:t>
      </w:r>
      <w:r w:rsidR="00A711CA" w:rsidRPr="00AB135C">
        <w:rPr>
          <w:rFonts w:ascii="Times New Roman" w:hAnsi="Times New Roman" w:cs="Times New Roman"/>
          <w:sz w:val="24"/>
          <w:szCs w:val="24"/>
        </w:rPr>
        <w:t>with children and families</w:t>
      </w:r>
      <w:r w:rsidR="006749B1">
        <w:rPr>
          <w:rFonts w:ascii="Times New Roman" w:hAnsi="Times New Roman" w:cs="Times New Roman"/>
          <w:sz w:val="24"/>
          <w:szCs w:val="24"/>
        </w:rPr>
        <w:t xml:space="preserve"> (</w:t>
      </w:r>
      <w:proofErr w:type="spellStart"/>
      <w:r w:rsidR="006749B1">
        <w:rPr>
          <w:rFonts w:ascii="Times New Roman" w:hAnsi="Times New Roman" w:cs="Times New Roman"/>
          <w:sz w:val="24"/>
          <w:szCs w:val="24"/>
        </w:rPr>
        <w:t>Stockl</w:t>
      </w:r>
      <w:proofErr w:type="spellEnd"/>
      <w:r w:rsidR="006749B1">
        <w:rPr>
          <w:rFonts w:ascii="Times New Roman" w:hAnsi="Times New Roman" w:cs="Times New Roman"/>
          <w:sz w:val="24"/>
          <w:szCs w:val="24"/>
        </w:rPr>
        <w:t xml:space="preserve">, Hughes, </w:t>
      </w:r>
      <w:proofErr w:type="spellStart"/>
      <w:r w:rsidR="006749B1">
        <w:rPr>
          <w:rFonts w:ascii="Times New Roman" w:hAnsi="Times New Roman" w:cs="Times New Roman"/>
          <w:sz w:val="24"/>
          <w:szCs w:val="24"/>
        </w:rPr>
        <w:t>Jarrar</w:t>
      </w:r>
      <w:proofErr w:type="spellEnd"/>
      <w:r w:rsidR="006749B1" w:rsidRPr="0048417E">
        <w:rPr>
          <w:rFonts w:ascii="Times New Roman" w:hAnsi="Times New Roman" w:cs="Times New Roman"/>
          <w:sz w:val="24"/>
          <w:szCs w:val="24"/>
        </w:rPr>
        <w:t xml:space="preserve">, </w:t>
      </w:r>
      <w:r w:rsidR="006749B1">
        <w:rPr>
          <w:rFonts w:ascii="Times New Roman" w:hAnsi="Times New Roman" w:cs="Times New Roman"/>
          <w:sz w:val="24"/>
          <w:szCs w:val="24"/>
        </w:rPr>
        <w:t xml:space="preserve">et al., </w:t>
      </w:r>
      <w:r w:rsidR="006749B1" w:rsidRPr="0048417E">
        <w:rPr>
          <w:rFonts w:ascii="Times New Roman" w:hAnsi="Times New Roman" w:cs="Times New Roman"/>
          <w:sz w:val="24"/>
          <w:szCs w:val="24"/>
        </w:rPr>
        <w:t>2003</w:t>
      </w:r>
      <w:r w:rsidR="006749B1">
        <w:rPr>
          <w:rFonts w:ascii="Times New Roman" w:hAnsi="Times New Roman" w:cs="Times New Roman"/>
          <w:sz w:val="24"/>
          <w:szCs w:val="24"/>
        </w:rPr>
        <w:t xml:space="preserve">; </w:t>
      </w:r>
      <w:r w:rsidR="006749B1" w:rsidRPr="0048417E">
        <w:rPr>
          <w:rFonts w:ascii="Times New Roman" w:hAnsi="Times New Roman" w:cs="Times New Roman"/>
          <w:sz w:val="24"/>
          <w:szCs w:val="24"/>
        </w:rPr>
        <w:t>Salmo</w:t>
      </w:r>
      <w:r w:rsidR="006749B1">
        <w:rPr>
          <w:rFonts w:ascii="Times New Roman" w:hAnsi="Times New Roman" w:cs="Times New Roman"/>
          <w:sz w:val="24"/>
          <w:szCs w:val="24"/>
        </w:rPr>
        <w:t>n &amp; Kemp, 2002</w:t>
      </w:r>
      <w:r w:rsidR="006749B1" w:rsidRPr="0048417E">
        <w:rPr>
          <w:rFonts w:ascii="Times New Roman" w:hAnsi="Times New Roman" w:cs="Times New Roman"/>
          <w:sz w:val="24"/>
          <w:szCs w:val="24"/>
        </w:rPr>
        <w:t>)</w:t>
      </w:r>
      <w:r w:rsidR="00A711CA" w:rsidRPr="00AB135C">
        <w:rPr>
          <w:rFonts w:ascii="Times New Roman" w:hAnsi="Times New Roman" w:cs="Times New Roman"/>
          <w:sz w:val="24"/>
          <w:szCs w:val="24"/>
        </w:rPr>
        <w:t xml:space="preserve">. </w:t>
      </w:r>
    </w:p>
    <w:p w:rsidR="00C64682" w:rsidRDefault="00082C8C" w:rsidP="00A3369E">
      <w:pPr>
        <w:spacing w:before="100" w:beforeAutospacing="1" w:after="120" w:line="480" w:lineRule="auto"/>
        <w:rPr>
          <w:rFonts w:ascii="Times New Roman" w:hAnsi="Times New Roman" w:cs="Times New Roman"/>
          <w:sz w:val="24"/>
          <w:szCs w:val="24"/>
        </w:rPr>
      </w:pPr>
      <w:r w:rsidRPr="00AB135C">
        <w:rPr>
          <w:rFonts w:ascii="Times New Roman" w:hAnsi="Times New Roman" w:cs="Times New Roman"/>
          <w:sz w:val="24"/>
          <w:szCs w:val="24"/>
        </w:rPr>
        <w:t>Despite</w:t>
      </w:r>
      <w:r w:rsidR="00A711CA" w:rsidRPr="00AB135C">
        <w:rPr>
          <w:rFonts w:ascii="Times New Roman" w:hAnsi="Times New Roman" w:cs="Times New Roman"/>
          <w:sz w:val="24"/>
          <w:szCs w:val="24"/>
        </w:rPr>
        <w:t xml:space="preserve"> existing literature on </w:t>
      </w:r>
      <w:r w:rsidR="004336CB" w:rsidRPr="00AB135C">
        <w:rPr>
          <w:rFonts w:ascii="Times New Roman" w:hAnsi="Times New Roman" w:cs="Times New Roman"/>
          <w:sz w:val="24"/>
          <w:szCs w:val="24"/>
        </w:rPr>
        <w:t xml:space="preserve">perspectives </w:t>
      </w:r>
      <w:r w:rsidR="004336CB">
        <w:rPr>
          <w:rFonts w:ascii="Times New Roman" w:hAnsi="Times New Roman" w:cs="Times New Roman"/>
          <w:sz w:val="24"/>
          <w:szCs w:val="24"/>
        </w:rPr>
        <w:t xml:space="preserve">of </w:t>
      </w:r>
      <w:r w:rsidR="00A711CA" w:rsidRPr="00AB135C">
        <w:rPr>
          <w:rFonts w:ascii="Times New Roman" w:hAnsi="Times New Roman" w:cs="Times New Roman"/>
          <w:sz w:val="24"/>
          <w:szCs w:val="24"/>
        </w:rPr>
        <w:t xml:space="preserve">health professionals’ on ADHD and </w:t>
      </w:r>
      <w:r w:rsidR="00F62D16" w:rsidRPr="00AB135C">
        <w:rPr>
          <w:rFonts w:ascii="Times New Roman" w:hAnsi="Times New Roman" w:cs="Times New Roman"/>
          <w:sz w:val="24"/>
          <w:szCs w:val="24"/>
        </w:rPr>
        <w:t xml:space="preserve">accompanying </w:t>
      </w:r>
      <w:r w:rsidR="00A711CA" w:rsidRPr="00AB135C">
        <w:rPr>
          <w:rFonts w:ascii="Times New Roman" w:hAnsi="Times New Roman" w:cs="Times New Roman"/>
          <w:sz w:val="24"/>
          <w:szCs w:val="24"/>
        </w:rPr>
        <w:t>clinical dilemmas</w:t>
      </w:r>
      <w:r w:rsidR="006749B1">
        <w:rPr>
          <w:rFonts w:ascii="Times New Roman" w:hAnsi="Times New Roman" w:cs="Times New Roman"/>
          <w:sz w:val="24"/>
          <w:szCs w:val="24"/>
        </w:rPr>
        <w:t xml:space="preserve"> </w:t>
      </w:r>
      <w:r w:rsidR="00C64682">
        <w:rPr>
          <w:rFonts w:ascii="Times New Roman" w:hAnsi="Times New Roman" w:cs="Times New Roman"/>
          <w:sz w:val="24"/>
          <w:szCs w:val="24"/>
        </w:rPr>
        <w:t>(</w:t>
      </w:r>
      <w:proofErr w:type="spellStart"/>
      <w:r w:rsidR="006749B1">
        <w:rPr>
          <w:rFonts w:ascii="Times New Roman" w:hAnsi="Times New Roman" w:cs="Times New Roman"/>
          <w:sz w:val="24"/>
          <w:szCs w:val="24"/>
        </w:rPr>
        <w:t>Kildea</w:t>
      </w:r>
      <w:proofErr w:type="spellEnd"/>
      <w:r w:rsidR="006749B1">
        <w:rPr>
          <w:rFonts w:ascii="Times New Roman" w:hAnsi="Times New Roman" w:cs="Times New Roman"/>
          <w:sz w:val="24"/>
          <w:szCs w:val="24"/>
        </w:rPr>
        <w:t xml:space="preserve">, Wright, Davies, </w:t>
      </w:r>
      <w:r w:rsidR="006749B1" w:rsidRPr="008A4652">
        <w:rPr>
          <w:rFonts w:ascii="Times New Roman" w:hAnsi="Times New Roman" w:cs="Times New Roman"/>
          <w:sz w:val="24"/>
          <w:szCs w:val="24"/>
        </w:rPr>
        <w:t>2011)</w:t>
      </w:r>
      <w:r w:rsidR="00A711CA" w:rsidRPr="00AB135C">
        <w:rPr>
          <w:rFonts w:ascii="Times New Roman" w:hAnsi="Times New Roman" w:cs="Times New Roman"/>
          <w:sz w:val="24"/>
          <w:szCs w:val="24"/>
        </w:rPr>
        <w:t xml:space="preserve">, the issue of drug holidays is </w:t>
      </w:r>
      <w:r w:rsidR="004336CB">
        <w:rPr>
          <w:rFonts w:ascii="Times New Roman" w:hAnsi="Times New Roman" w:cs="Times New Roman"/>
          <w:sz w:val="24"/>
          <w:szCs w:val="24"/>
        </w:rPr>
        <w:t>large</w:t>
      </w:r>
      <w:r w:rsidR="004336CB" w:rsidRPr="00AB135C">
        <w:rPr>
          <w:rFonts w:ascii="Times New Roman" w:hAnsi="Times New Roman" w:cs="Times New Roman"/>
          <w:sz w:val="24"/>
          <w:szCs w:val="24"/>
        </w:rPr>
        <w:t xml:space="preserve">ly </w:t>
      </w:r>
      <w:r w:rsidR="00A711CA" w:rsidRPr="00AB135C">
        <w:rPr>
          <w:rFonts w:ascii="Times New Roman" w:hAnsi="Times New Roman" w:cs="Times New Roman"/>
          <w:sz w:val="24"/>
          <w:szCs w:val="24"/>
        </w:rPr>
        <w:t xml:space="preserve">absent from the literature. </w:t>
      </w:r>
      <w:r w:rsidR="00480801" w:rsidRPr="00AB135C">
        <w:rPr>
          <w:rFonts w:ascii="Times New Roman" w:hAnsi="Times New Roman" w:cs="Times New Roman"/>
          <w:sz w:val="24"/>
          <w:szCs w:val="24"/>
        </w:rPr>
        <w:t xml:space="preserve">One North American study </w:t>
      </w:r>
      <w:r w:rsidR="004336CB" w:rsidRPr="00AB135C">
        <w:rPr>
          <w:rFonts w:ascii="Times New Roman" w:hAnsi="Times New Roman" w:cs="Times New Roman"/>
          <w:sz w:val="24"/>
          <w:szCs w:val="24"/>
        </w:rPr>
        <w:t xml:space="preserve">found </w:t>
      </w:r>
      <w:r w:rsidR="004336CB">
        <w:rPr>
          <w:rFonts w:ascii="Times New Roman" w:hAnsi="Times New Roman" w:cs="Times New Roman"/>
          <w:sz w:val="24"/>
          <w:szCs w:val="24"/>
        </w:rPr>
        <w:t>that</w:t>
      </w:r>
      <w:r w:rsidR="004336CB" w:rsidRPr="00AB135C">
        <w:rPr>
          <w:rFonts w:ascii="Times New Roman" w:hAnsi="Times New Roman" w:cs="Times New Roman"/>
          <w:sz w:val="24"/>
          <w:szCs w:val="24"/>
        </w:rPr>
        <w:t xml:space="preserve"> </w:t>
      </w:r>
      <w:r w:rsidR="00480801" w:rsidRPr="00AB135C">
        <w:rPr>
          <w:rFonts w:ascii="Times New Roman" w:hAnsi="Times New Roman" w:cs="Times New Roman"/>
          <w:sz w:val="24"/>
          <w:szCs w:val="24"/>
        </w:rPr>
        <w:t xml:space="preserve">clinicians discussed </w:t>
      </w:r>
      <w:r w:rsidR="004336CB">
        <w:rPr>
          <w:rFonts w:ascii="Times New Roman" w:hAnsi="Times New Roman" w:cs="Times New Roman"/>
          <w:sz w:val="24"/>
          <w:szCs w:val="24"/>
        </w:rPr>
        <w:t>drug holidays in ADHD treatment</w:t>
      </w:r>
      <w:r w:rsidR="004336CB" w:rsidRPr="00AB135C">
        <w:rPr>
          <w:rFonts w:ascii="Times New Roman" w:hAnsi="Times New Roman" w:cs="Times New Roman"/>
          <w:sz w:val="24"/>
          <w:szCs w:val="24"/>
        </w:rPr>
        <w:t xml:space="preserve"> </w:t>
      </w:r>
      <w:r w:rsidR="00480801" w:rsidRPr="00AB135C">
        <w:rPr>
          <w:rFonts w:ascii="Times New Roman" w:hAnsi="Times New Roman" w:cs="Times New Roman"/>
          <w:sz w:val="24"/>
          <w:szCs w:val="24"/>
        </w:rPr>
        <w:t>in terms of general harm and toxicity and specific adverse effects and drug tolerance</w:t>
      </w:r>
      <w:r w:rsidR="006749B1">
        <w:rPr>
          <w:rFonts w:ascii="Times New Roman" w:hAnsi="Times New Roman" w:cs="Times New Roman"/>
          <w:sz w:val="24"/>
          <w:szCs w:val="24"/>
        </w:rPr>
        <w:t xml:space="preserve"> (</w:t>
      </w:r>
      <w:proofErr w:type="spellStart"/>
      <w:r w:rsidR="006749B1">
        <w:rPr>
          <w:rFonts w:ascii="Times New Roman" w:hAnsi="Times New Roman" w:cs="Times New Roman"/>
          <w:sz w:val="24"/>
          <w:szCs w:val="24"/>
        </w:rPr>
        <w:t>Rafalovich</w:t>
      </w:r>
      <w:proofErr w:type="spellEnd"/>
      <w:r w:rsidR="006749B1">
        <w:rPr>
          <w:rFonts w:ascii="Times New Roman" w:hAnsi="Times New Roman" w:cs="Times New Roman"/>
          <w:sz w:val="24"/>
          <w:szCs w:val="24"/>
        </w:rPr>
        <w:t xml:space="preserve">, </w:t>
      </w:r>
      <w:r w:rsidR="006749B1" w:rsidRPr="0048417E">
        <w:rPr>
          <w:rFonts w:ascii="Times New Roman" w:hAnsi="Times New Roman" w:cs="Times New Roman"/>
          <w:sz w:val="24"/>
          <w:szCs w:val="24"/>
        </w:rPr>
        <w:t>2005)</w:t>
      </w:r>
      <w:r w:rsidR="00480801" w:rsidRPr="00AB135C">
        <w:rPr>
          <w:rFonts w:ascii="Times New Roman" w:hAnsi="Times New Roman" w:cs="Times New Roman"/>
          <w:sz w:val="24"/>
          <w:szCs w:val="24"/>
        </w:rPr>
        <w:t xml:space="preserve">. </w:t>
      </w:r>
      <w:r w:rsidR="00A711CA" w:rsidRPr="00AB135C">
        <w:rPr>
          <w:rFonts w:ascii="Times New Roman" w:hAnsi="Times New Roman" w:cs="Times New Roman"/>
          <w:sz w:val="24"/>
          <w:szCs w:val="24"/>
        </w:rPr>
        <w:t>N</w:t>
      </w:r>
      <w:r w:rsidR="00A711CA" w:rsidRPr="00AB135C">
        <w:rPr>
          <w:rFonts w:asciiTheme="majorBidi" w:hAnsiTheme="majorBidi" w:cstheme="majorBidi"/>
          <w:sz w:val="24"/>
          <w:szCs w:val="24"/>
        </w:rPr>
        <w:t xml:space="preserve">o studies have systematically investigated practitioners’ views about drug holidays in ADHD. </w:t>
      </w:r>
      <w:r w:rsidR="00B26405" w:rsidRPr="00AB135C">
        <w:rPr>
          <w:rFonts w:asciiTheme="majorBidi" w:hAnsiTheme="majorBidi" w:cstheme="majorBidi"/>
          <w:sz w:val="24"/>
          <w:szCs w:val="24"/>
        </w:rPr>
        <w:t>The views of t</w:t>
      </w:r>
      <w:r w:rsidR="00A711CA" w:rsidRPr="00AB135C">
        <w:rPr>
          <w:rFonts w:ascii="Times New Roman" w:hAnsi="Times New Roman" w:cs="Times New Roman"/>
          <w:sz w:val="24"/>
          <w:szCs w:val="24"/>
        </w:rPr>
        <w:t>eachers</w:t>
      </w:r>
      <w:r w:rsidR="00B26405" w:rsidRPr="00AB135C">
        <w:rPr>
          <w:rFonts w:ascii="Times New Roman" w:hAnsi="Times New Roman" w:cs="Times New Roman"/>
          <w:sz w:val="24"/>
          <w:szCs w:val="24"/>
        </w:rPr>
        <w:t xml:space="preserve">, another </w:t>
      </w:r>
      <w:r w:rsidR="00A711CA" w:rsidRPr="00AB135C">
        <w:rPr>
          <w:rFonts w:ascii="Times New Roman" w:hAnsi="Times New Roman" w:cs="Times New Roman"/>
          <w:sz w:val="24"/>
          <w:szCs w:val="24"/>
        </w:rPr>
        <w:t xml:space="preserve">key </w:t>
      </w:r>
      <w:r w:rsidR="00B26405" w:rsidRPr="00AB135C">
        <w:rPr>
          <w:rFonts w:ascii="Times New Roman" w:hAnsi="Times New Roman" w:cs="Times New Roman"/>
          <w:sz w:val="24"/>
          <w:szCs w:val="24"/>
        </w:rPr>
        <w:t xml:space="preserve">adult </w:t>
      </w:r>
      <w:r w:rsidR="00A711CA" w:rsidRPr="00AB135C">
        <w:rPr>
          <w:rFonts w:ascii="Times New Roman" w:hAnsi="Times New Roman" w:cs="Times New Roman"/>
          <w:sz w:val="24"/>
          <w:szCs w:val="24"/>
        </w:rPr>
        <w:t>group with a perspective on ADHD</w:t>
      </w:r>
      <w:r w:rsidR="00AC04C9" w:rsidRPr="00AB135C">
        <w:rPr>
          <w:rFonts w:ascii="Times New Roman" w:hAnsi="Times New Roman" w:cs="Times New Roman"/>
          <w:sz w:val="24"/>
          <w:szCs w:val="24"/>
        </w:rPr>
        <w:t xml:space="preserve"> </w:t>
      </w:r>
      <w:r w:rsidR="00A4095E">
        <w:rPr>
          <w:rFonts w:ascii="Times New Roman" w:hAnsi="Times New Roman" w:cs="Times New Roman"/>
          <w:sz w:val="24"/>
          <w:szCs w:val="24"/>
        </w:rPr>
        <w:t>(</w:t>
      </w:r>
      <w:proofErr w:type="spellStart"/>
      <w:r w:rsidR="00A4095E" w:rsidRPr="008A4652">
        <w:rPr>
          <w:rFonts w:ascii="Times New Roman" w:hAnsi="Times New Roman" w:cs="Times New Roman"/>
          <w:sz w:val="24"/>
          <w:szCs w:val="24"/>
        </w:rPr>
        <w:t>Einarsdottir</w:t>
      </w:r>
      <w:proofErr w:type="spellEnd"/>
      <w:r w:rsidR="00A4095E">
        <w:rPr>
          <w:rFonts w:ascii="Times New Roman" w:hAnsi="Times New Roman" w:cs="Times New Roman"/>
          <w:sz w:val="24"/>
          <w:szCs w:val="24"/>
        </w:rPr>
        <w:t>, 2008)</w:t>
      </w:r>
      <w:r w:rsidR="00B26405" w:rsidRPr="00AB135C">
        <w:rPr>
          <w:rFonts w:ascii="Times New Roman" w:hAnsi="Times New Roman" w:cs="Times New Roman"/>
          <w:sz w:val="24"/>
          <w:szCs w:val="24"/>
        </w:rPr>
        <w:t>,</w:t>
      </w:r>
      <w:r w:rsidR="00A711CA" w:rsidRPr="00AB135C">
        <w:rPr>
          <w:rFonts w:ascii="Times New Roman" w:hAnsi="Times New Roman" w:cs="Times New Roman"/>
          <w:sz w:val="24"/>
          <w:szCs w:val="24"/>
        </w:rPr>
        <w:t xml:space="preserve"> </w:t>
      </w:r>
      <w:r w:rsidR="00E41417">
        <w:rPr>
          <w:rFonts w:ascii="Times New Roman" w:hAnsi="Times New Roman" w:cs="Times New Roman"/>
          <w:sz w:val="24"/>
          <w:szCs w:val="24"/>
        </w:rPr>
        <w:t>ha</w:t>
      </w:r>
      <w:r w:rsidR="00E41417" w:rsidRPr="00AB135C">
        <w:rPr>
          <w:rFonts w:ascii="Times New Roman" w:hAnsi="Times New Roman" w:cs="Times New Roman"/>
          <w:sz w:val="24"/>
          <w:szCs w:val="24"/>
        </w:rPr>
        <w:t xml:space="preserve">s </w:t>
      </w:r>
      <w:r w:rsidR="00B26405" w:rsidRPr="00AB135C">
        <w:rPr>
          <w:rFonts w:ascii="Times New Roman" w:hAnsi="Times New Roman" w:cs="Times New Roman"/>
          <w:sz w:val="24"/>
          <w:szCs w:val="24"/>
        </w:rPr>
        <w:t xml:space="preserve">also </w:t>
      </w:r>
      <w:r w:rsidR="00E41417">
        <w:rPr>
          <w:rFonts w:ascii="Times New Roman" w:hAnsi="Times New Roman" w:cs="Times New Roman"/>
          <w:sz w:val="24"/>
          <w:szCs w:val="24"/>
        </w:rPr>
        <w:t>no</w:t>
      </w:r>
      <w:r w:rsidR="00E41417" w:rsidRPr="00AB135C">
        <w:rPr>
          <w:rFonts w:ascii="Times New Roman" w:hAnsi="Times New Roman" w:cs="Times New Roman"/>
          <w:sz w:val="24"/>
          <w:szCs w:val="24"/>
        </w:rPr>
        <w:t>t</w:t>
      </w:r>
      <w:r w:rsidR="00E41417">
        <w:rPr>
          <w:rFonts w:ascii="Times New Roman" w:hAnsi="Times New Roman" w:cs="Times New Roman"/>
          <w:sz w:val="24"/>
          <w:szCs w:val="24"/>
        </w:rPr>
        <w:t xml:space="preserve"> been investigated</w:t>
      </w:r>
      <w:r w:rsidR="00A711CA" w:rsidRPr="00AB135C">
        <w:rPr>
          <w:rFonts w:ascii="Times New Roman" w:hAnsi="Times New Roman" w:cs="Times New Roman"/>
          <w:sz w:val="24"/>
          <w:szCs w:val="24"/>
        </w:rPr>
        <w:t>.</w:t>
      </w:r>
      <w:r w:rsidR="00EF00C0" w:rsidRPr="00AB135C">
        <w:rPr>
          <w:rFonts w:ascii="Times New Roman" w:hAnsi="Times New Roman" w:cs="Times New Roman"/>
          <w:sz w:val="24"/>
          <w:szCs w:val="24"/>
        </w:rPr>
        <w:t xml:space="preserve"> </w:t>
      </w:r>
      <w:r w:rsidR="00FE110E" w:rsidRPr="00C64682">
        <w:rPr>
          <w:rFonts w:ascii="Times New Roman" w:hAnsi="Times New Roman" w:cs="Times New Roman"/>
          <w:sz w:val="24"/>
          <w:szCs w:val="24"/>
        </w:rPr>
        <w:t>T</w:t>
      </w:r>
      <w:r w:rsidR="00A711CA" w:rsidRPr="00C64682">
        <w:rPr>
          <w:rFonts w:ascii="Times New Roman" w:hAnsi="Times New Roman" w:cs="Times New Roman"/>
          <w:sz w:val="24"/>
          <w:szCs w:val="24"/>
        </w:rPr>
        <w:t xml:space="preserve">he purpose of this qualitative study was to </w:t>
      </w:r>
      <w:r w:rsidR="00B26405" w:rsidRPr="00C64682">
        <w:rPr>
          <w:rFonts w:ascii="Times New Roman" w:hAnsi="Times New Roman" w:cs="Times New Roman"/>
          <w:sz w:val="24"/>
          <w:szCs w:val="24"/>
        </w:rPr>
        <w:t xml:space="preserve">explore </w:t>
      </w:r>
      <w:r w:rsidR="00A711CA" w:rsidRPr="00C64682">
        <w:rPr>
          <w:rFonts w:ascii="Times New Roman" w:hAnsi="Times New Roman" w:cs="Times New Roman"/>
          <w:sz w:val="24"/>
          <w:szCs w:val="24"/>
        </w:rPr>
        <w:t xml:space="preserve">the views </w:t>
      </w:r>
      <w:r w:rsidR="00D95C77" w:rsidRPr="00C64682">
        <w:rPr>
          <w:rFonts w:ascii="Times New Roman" w:hAnsi="Times New Roman" w:cs="Times New Roman"/>
          <w:sz w:val="24"/>
          <w:szCs w:val="24"/>
        </w:rPr>
        <w:t xml:space="preserve">and experiences </w:t>
      </w:r>
      <w:r w:rsidR="00A711CA" w:rsidRPr="00C64682">
        <w:rPr>
          <w:rFonts w:ascii="Times New Roman" w:hAnsi="Times New Roman" w:cs="Times New Roman"/>
          <w:sz w:val="24"/>
          <w:szCs w:val="24"/>
        </w:rPr>
        <w:t>of those involved with raising, providing care for, and teaching children and adolescents with ADHD</w:t>
      </w:r>
      <w:r w:rsidR="00A711CA" w:rsidRPr="00C64682" w:rsidDel="00FB380F">
        <w:rPr>
          <w:rFonts w:ascii="Times New Roman" w:hAnsi="Times New Roman" w:cs="Times New Roman"/>
          <w:sz w:val="24"/>
          <w:szCs w:val="24"/>
        </w:rPr>
        <w:t xml:space="preserve"> </w:t>
      </w:r>
      <w:r w:rsidR="00A711CA" w:rsidRPr="00C64682">
        <w:rPr>
          <w:rFonts w:ascii="Times New Roman" w:hAnsi="Times New Roman" w:cs="Times New Roman"/>
          <w:sz w:val="24"/>
          <w:szCs w:val="24"/>
        </w:rPr>
        <w:t>in</w:t>
      </w:r>
      <w:r w:rsidR="00C64682" w:rsidRPr="00C64682">
        <w:rPr>
          <w:rFonts w:ascii="Times New Roman" w:hAnsi="Times New Roman" w:cs="Times New Roman"/>
          <w:sz w:val="24"/>
          <w:szCs w:val="24"/>
        </w:rPr>
        <w:t xml:space="preserve"> </w:t>
      </w:r>
      <w:r w:rsidR="00D95C77" w:rsidRPr="00C64682">
        <w:rPr>
          <w:rFonts w:ascii="Times New Roman" w:hAnsi="Times New Roman" w:cs="Times New Roman"/>
          <w:sz w:val="24"/>
          <w:szCs w:val="24"/>
        </w:rPr>
        <w:t>relation to planned drug holidays</w:t>
      </w:r>
      <w:r w:rsidR="003A1B27">
        <w:rPr>
          <w:rFonts w:ascii="Times New Roman" w:hAnsi="Times New Roman" w:cs="Times New Roman"/>
          <w:sz w:val="24"/>
          <w:szCs w:val="24"/>
        </w:rPr>
        <w:t xml:space="preserve"> from methylphenidate</w:t>
      </w:r>
      <w:r w:rsidR="00A711CA" w:rsidRPr="00C64682">
        <w:rPr>
          <w:rFonts w:ascii="Times New Roman" w:hAnsi="Times New Roman" w:cs="Times New Roman"/>
          <w:sz w:val="24"/>
          <w:szCs w:val="24"/>
        </w:rPr>
        <w:t xml:space="preserve">. Our aim was to explain </w:t>
      </w:r>
      <w:r w:rsidR="00D95C77" w:rsidRPr="00C64682">
        <w:rPr>
          <w:rFonts w:ascii="Times New Roman" w:hAnsi="Times New Roman" w:cs="Times New Roman"/>
          <w:sz w:val="24"/>
          <w:szCs w:val="24"/>
        </w:rPr>
        <w:t xml:space="preserve">these </w:t>
      </w:r>
      <w:r w:rsidR="00A711CA" w:rsidRPr="00C64682">
        <w:rPr>
          <w:rFonts w:ascii="Times New Roman" w:hAnsi="Times New Roman" w:cs="Times New Roman"/>
          <w:sz w:val="24"/>
          <w:szCs w:val="24"/>
        </w:rPr>
        <w:t xml:space="preserve">views </w:t>
      </w:r>
      <w:r w:rsidR="00D95C77" w:rsidRPr="00C64682">
        <w:rPr>
          <w:rFonts w:ascii="Times New Roman" w:hAnsi="Times New Roman" w:cs="Times New Roman"/>
          <w:sz w:val="24"/>
          <w:szCs w:val="24"/>
        </w:rPr>
        <w:lastRenderedPageBreak/>
        <w:t xml:space="preserve">using grounded theory and an </w:t>
      </w:r>
      <w:proofErr w:type="spellStart"/>
      <w:r w:rsidR="00D95C77" w:rsidRPr="00C64682">
        <w:rPr>
          <w:rFonts w:ascii="Times New Roman" w:hAnsi="Times New Roman" w:cs="Times New Roman"/>
          <w:sz w:val="24"/>
          <w:szCs w:val="24"/>
        </w:rPr>
        <w:t>interpretivist</w:t>
      </w:r>
      <w:proofErr w:type="spellEnd"/>
      <w:r w:rsidR="00D95C77" w:rsidRPr="00C64682">
        <w:rPr>
          <w:rFonts w:ascii="Times New Roman" w:hAnsi="Times New Roman" w:cs="Times New Roman"/>
          <w:sz w:val="24"/>
          <w:szCs w:val="24"/>
        </w:rPr>
        <w:t xml:space="preserve"> approach</w:t>
      </w:r>
      <w:r w:rsidR="00A711CA" w:rsidRPr="00C64682">
        <w:rPr>
          <w:rFonts w:ascii="Times New Roman" w:hAnsi="Times New Roman" w:cs="Times New Roman"/>
          <w:sz w:val="24"/>
          <w:szCs w:val="24"/>
        </w:rPr>
        <w:t>.</w:t>
      </w:r>
      <w:r w:rsidR="00A711CA" w:rsidRPr="00AB135C">
        <w:rPr>
          <w:rFonts w:ascii="Times New Roman" w:hAnsi="Times New Roman" w:cs="Times New Roman"/>
          <w:sz w:val="24"/>
          <w:szCs w:val="24"/>
        </w:rPr>
        <w:t xml:space="preserve"> </w:t>
      </w:r>
      <w:r w:rsidR="000426CC">
        <w:rPr>
          <w:rFonts w:ascii="Times New Roman" w:hAnsi="Times New Roman"/>
          <w:szCs w:val="24"/>
        </w:rPr>
        <w:t>Grounded theory has its roots in sociology and is based on a philosophy that theory is discovered by examining concepts grounded in the data, which are then integrated into a core category—within an interview strategy, participants describe their experience while the interviewer probes for detail and clarity (Starks and Trinidad, 2007).</w:t>
      </w:r>
      <w:r w:rsidR="004F3D8A">
        <w:rPr>
          <w:rFonts w:ascii="Times New Roman" w:hAnsi="Times New Roman"/>
          <w:szCs w:val="24"/>
        </w:rPr>
        <w:t xml:space="preserve"> </w:t>
      </w:r>
      <w:r w:rsidR="00A3369E">
        <w:rPr>
          <w:rFonts w:ascii="Times New Roman" w:hAnsi="Times New Roman"/>
          <w:szCs w:val="24"/>
        </w:rPr>
        <w:t xml:space="preserve">The </w:t>
      </w:r>
      <w:proofErr w:type="spellStart"/>
      <w:r w:rsidR="00A3369E">
        <w:rPr>
          <w:rFonts w:ascii="Times New Roman" w:hAnsi="Times New Roman"/>
          <w:szCs w:val="24"/>
        </w:rPr>
        <w:t>interpretivist</w:t>
      </w:r>
      <w:proofErr w:type="spellEnd"/>
      <w:r w:rsidR="00A3369E">
        <w:rPr>
          <w:rFonts w:ascii="Times New Roman" w:hAnsi="Times New Roman"/>
          <w:szCs w:val="24"/>
        </w:rPr>
        <w:t xml:space="preserve"> approach is concerned with deconstructing the meanings of </w:t>
      </w:r>
      <w:r w:rsidR="000426CC">
        <w:rPr>
          <w:rFonts w:ascii="Times New Roman" w:hAnsi="Times New Roman"/>
          <w:szCs w:val="24"/>
        </w:rPr>
        <w:t xml:space="preserve">the </w:t>
      </w:r>
      <w:r w:rsidR="00A3369E">
        <w:rPr>
          <w:rFonts w:ascii="Times New Roman" w:hAnsi="Times New Roman"/>
          <w:szCs w:val="24"/>
        </w:rPr>
        <w:t xml:space="preserve">phenomenon </w:t>
      </w:r>
      <w:r w:rsidR="000426CC">
        <w:rPr>
          <w:rFonts w:ascii="Times New Roman" w:hAnsi="Times New Roman"/>
          <w:szCs w:val="24"/>
        </w:rPr>
        <w:t xml:space="preserve">being researched in order </w:t>
      </w:r>
      <w:r w:rsidR="00A3369E">
        <w:rPr>
          <w:rFonts w:ascii="Times New Roman" w:hAnsi="Times New Roman"/>
          <w:szCs w:val="24"/>
        </w:rPr>
        <w:t xml:space="preserve">to explain why it operates in the way that it does (Thorne, 2000). </w:t>
      </w:r>
    </w:p>
    <w:p w:rsidR="00A711CA" w:rsidRPr="00C64682" w:rsidRDefault="000A0548" w:rsidP="00C64682">
      <w:pPr>
        <w:pStyle w:val="Heading1"/>
        <w:spacing w:before="0" w:after="120" w:line="480" w:lineRule="auto"/>
        <w:jc w:val="left"/>
        <w:rPr>
          <w:rFonts w:ascii="Times New Roman" w:eastAsia="Times New Roman" w:hAnsi="Times New Roman" w:cs="Times New Roman"/>
          <w:color w:val="000000"/>
          <w:sz w:val="24"/>
        </w:rPr>
      </w:pPr>
      <w:r w:rsidRPr="00C64682">
        <w:rPr>
          <w:rFonts w:ascii="Times New Roman" w:eastAsia="Times New Roman" w:hAnsi="Times New Roman" w:cs="Times New Roman"/>
          <w:color w:val="000000"/>
          <w:sz w:val="24"/>
        </w:rPr>
        <w:t>METHOD</w:t>
      </w:r>
    </w:p>
    <w:p w:rsidR="00E8327D" w:rsidRPr="00AB135C" w:rsidRDefault="00E8327D" w:rsidP="008528BC">
      <w:pPr>
        <w:tabs>
          <w:tab w:val="left" w:pos="5055"/>
        </w:tabs>
        <w:spacing w:after="120" w:line="480" w:lineRule="auto"/>
        <w:jc w:val="both"/>
        <w:rPr>
          <w:rFonts w:ascii="Times New Roman" w:hAnsi="Times New Roman" w:cs="Times New Roman"/>
          <w:b/>
          <w:sz w:val="24"/>
          <w:szCs w:val="24"/>
        </w:rPr>
      </w:pPr>
      <w:r w:rsidRPr="00AB135C">
        <w:rPr>
          <w:rFonts w:ascii="Times New Roman" w:hAnsi="Times New Roman" w:cs="Times New Roman"/>
          <w:b/>
          <w:sz w:val="24"/>
          <w:szCs w:val="24"/>
        </w:rPr>
        <w:t>Design</w:t>
      </w:r>
    </w:p>
    <w:p w:rsidR="00E8327D" w:rsidRPr="00AB135C" w:rsidRDefault="00935E5C" w:rsidP="008528BC">
      <w:pPr>
        <w:spacing w:after="120" w:line="480" w:lineRule="auto"/>
        <w:rPr>
          <w:rFonts w:ascii="Times New Roman" w:hAnsi="Times New Roman" w:cs="Times New Roman"/>
          <w:sz w:val="24"/>
          <w:szCs w:val="24"/>
        </w:rPr>
      </w:pPr>
      <w:r w:rsidRPr="00AB135C">
        <w:rPr>
          <w:rFonts w:ascii="Times New Roman" w:hAnsi="Times New Roman" w:cs="Times New Roman"/>
          <w:sz w:val="24"/>
          <w:szCs w:val="24"/>
        </w:rPr>
        <w:t>P</w:t>
      </w:r>
      <w:r w:rsidR="00383689" w:rsidRPr="00AB135C">
        <w:rPr>
          <w:rFonts w:ascii="Times New Roman" w:hAnsi="Times New Roman" w:cs="Times New Roman"/>
          <w:sz w:val="24"/>
          <w:szCs w:val="24"/>
        </w:rPr>
        <w:t xml:space="preserve">rescribing </w:t>
      </w:r>
      <w:r w:rsidR="0007423E">
        <w:rPr>
          <w:rFonts w:ascii="Times New Roman" w:hAnsi="Times New Roman" w:cs="Times New Roman"/>
          <w:sz w:val="24"/>
          <w:szCs w:val="24"/>
        </w:rPr>
        <w:t xml:space="preserve">methylphenidate </w:t>
      </w:r>
      <w:r w:rsidR="00CD2382">
        <w:rPr>
          <w:rFonts w:ascii="Times New Roman" w:hAnsi="Times New Roman" w:cs="Times New Roman"/>
          <w:sz w:val="24"/>
          <w:szCs w:val="24"/>
        </w:rPr>
        <w:t>for</w:t>
      </w:r>
      <w:r w:rsidR="0007423E">
        <w:rPr>
          <w:rFonts w:ascii="Times New Roman" w:hAnsi="Times New Roman" w:cs="Times New Roman"/>
          <w:sz w:val="24"/>
          <w:szCs w:val="24"/>
        </w:rPr>
        <w:t xml:space="preserve"> </w:t>
      </w:r>
      <w:r w:rsidR="00383689" w:rsidRPr="00AB135C">
        <w:rPr>
          <w:rFonts w:ascii="Times New Roman" w:hAnsi="Times New Roman" w:cs="Times New Roman"/>
          <w:sz w:val="24"/>
          <w:szCs w:val="24"/>
        </w:rPr>
        <w:t>children and adolescents</w:t>
      </w:r>
      <w:r w:rsidR="00CD2382">
        <w:rPr>
          <w:rFonts w:ascii="Times New Roman" w:hAnsi="Times New Roman" w:cs="Times New Roman"/>
          <w:sz w:val="24"/>
          <w:szCs w:val="24"/>
        </w:rPr>
        <w:t xml:space="preserve"> with ADHD</w:t>
      </w:r>
      <w:r w:rsidR="00383689" w:rsidRPr="00AB135C">
        <w:rPr>
          <w:rFonts w:ascii="Times New Roman" w:hAnsi="Times New Roman" w:cs="Times New Roman"/>
          <w:sz w:val="24"/>
          <w:szCs w:val="24"/>
        </w:rPr>
        <w:t xml:space="preserve"> is governed by shared-care arrangements between </w:t>
      </w:r>
      <w:r w:rsidR="00656B19" w:rsidRPr="00AB135C">
        <w:rPr>
          <w:rFonts w:ascii="Times New Roman" w:hAnsi="Times New Roman" w:cs="Times New Roman"/>
          <w:sz w:val="24"/>
          <w:szCs w:val="24"/>
        </w:rPr>
        <w:t>primary</w:t>
      </w:r>
      <w:r w:rsidR="009629DB">
        <w:rPr>
          <w:rFonts w:ascii="Times New Roman" w:hAnsi="Times New Roman" w:cs="Times New Roman"/>
          <w:sz w:val="24"/>
          <w:szCs w:val="24"/>
        </w:rPr>
        <w:t>-</w:t>
      </w:r>
      <w:r w:rsidR="00383689" w:rsidRPr="00AB135C">
        <w:rPr>
          <w:rFonts w:ascii="Times New Roman" w:hAnsi="Times New Roman" w:cs="Times New Roman"/>
          <w:sz w:val="24"/>
          <w:szCs w:val="24"/>
        </w:rPr>
        <w:t xml:space="preserve"> and </w:t>
      </w:r>
      <w:r w:rsidR="00656B19" w:rsidRPr="00AB135C">
        <w:rPr>
          <w:rFonts w:ascii="Times New Roman" w:hAnsi="Times New Roman" w:cs="Times New Roman"/>
          <w:sz w:val="24"/>
          <w:szCs w:val="24"/>
        </w:rPr>
        <w:t>secondary</w:t>
      </w:r>
      <w:r w:rsidR="009629DB">
        <w:rPr>
          <w:rFonts w:ascii="Times New Roman" w:hAnsi="Times New Roman" w:cs="Times New Roman"/>
          <w:sz w:val="24"/>
          <w:szCs w:val="24"/>
        </w:rPr>
        <w:t>-</w:t>
      </w:r>
      <w:r w:rsidR="00383689" w:rsidRPr="00AB135C">
        <w:rPr>
          <w:rFonts w:ascii="Times New Roman" w:hAnsi="Times New Roman" w:cs="Times New Roman"/>
          <w:sz w:val="24"/>
          <w:szCs w:val="24"/>
        </w:rPr>
        <w:t>care professionals in the locality of this research</w:t>
      </w:r>
      <w:r w:rsidRPr="00AB135C">
        <w:rPr>
          <w:rFonts w:ascii="Times New Roman" w:hAnsi="Times New Roman" w:cs="Times New Roman"/>
          <w:sz w:val="24"/>
          <w:szCs w:val="24"/>
        </w:rPr>
        <w:t xml:space="preserve">, </w:t>
      </w:r>
      <w:r w:rsidR="000A25C4" w:rsidRPr="00AB135C">
        <w:rPr>
          <w:rFonts w:ascii="Times New Roman" w:hAnsi="Times New Roman" w:cs="Times New Roman"/>
          <w:sz w:val="24"/>
          <w:szCs w:val="24"/>
        </w:rPr>
        <w:t>where an annual</w:t>
      </w:r>
      <w:r w:rsidR="00383689" w:rsidRPr="00AB135C">
        <w:rPr>
          <w:rFonts w:ascii="Times New Roman" w:hAnsi="Times New Roman" w:cs="Times New Roman"/>
          <w:sz w:val="24"/>
          <w:szCs w:val="24"/>
        </w:rPr>
        <w:t xml:space="preserve"> discussion of a 2-week drug holiday </w:t>
      </w:r>
      <w:r w:rsidR="000A25C4" w:rsidRPr="00AB135C">
        <w:rPr>
          <w:rFonts w:ascii="Times New Roman" w:hAnsi="Times New Roman" w:cs="Times New Roman"/>
          <w:sz w:val="24"/>
          <w:szCs w:val="24"/>
        </w:rPr>
        <w:t>is recommended</w:t>
      </w:r>
      <w:r w:rsidR="00383689" w:rsidRPr="00AB135C">
        <w:rPr>
          <w:rFonts w:ascii="Times New Roman" w:hAnsi="Times New Roman" w:cs="Times New Roman"/>
          <w:sz w:val="24"/>
          <w:szCs w:val="24"/>
        </w:rPr>
        <w:t xml:space="preserve">. </w:t>
      </w:r>
      <w:r w:rsidR="00E8327D" w:rsidRPr="00AB135C">
        <w:rPr>
          <w:rFonts w:ascii="Times New Roman" w:hAnsi="Times New Roman" w:cs="Times New Roman"/>
          <w:sz w:val="24"/>
          <w:szCs w:val="24"/>
        </w:rPr>
        <w:t xml:space="preserve">Professionals </w:t>
      </w:r>
      <w:r w:rsidR="00EF00C0" w:rsidRPr="00AB135C">
        <w:rPr>
          <w:rFonts w:ascii="Times New Roman" w:hAnsi="Times New Roman" w:cs="Times New Roman"/>
          <w:sz w:val="24"/>
          <w:szCs w:val="24"/>
        </w:rPr>
        <w:t>educating or caring for</w:t>
      </w:r>
      <w:r w:rsidR="00E8327D" w:rsidRPr="00AB135C">
        <w:rPr>
          <w:rFonts w:ascii="Times New Roman" w:hAnsi="Times New Roman" w:cs="Times New Roman"/>
          <w:sz w:val="24"/>
          <w:szCs w:val="24"/>
        </w:rPr>
        <w:t xml:space="preserve"> children and adolescents </w:t>
      </w:r>
      <w:r w:rsidR="00EF00C0" w:rsidRPr="00AB135C">
        <w:rPr>
          <w:rFonts w:ascii="Times New Roman" w:hAnsi="Times New Roman" w:cs="Times New Roman"/>
          <w:sz w:val="24"/>
          <w:szCs w:val="24"/>
        </w:rPr>
        <w:t xml:space="preserve">with ADHD </w:t>
      </w:r>
      <w:r w:rsidR="00E8327D" w:rsidRPr="00AB135C">
        <w:rPr>
          <w:rFonts w:ascii="Times New Roman" w:hAnsi="Times New Roman" w:cs="Times New Roman"/>
          <w:sz w:val="24"/>
          <w:szCs w:val="24"/>
        </w:rPr>
        <w:t>were recruited using purposive sampling</w:t>
      </w:r>
      <w:r w:rsidR="00D67B6C" w:rsidRPr="00AB135C">
        <w:rPr>
          <w:rFonts w:ascii="Times New Roman" w:hAnsi="Times New Roman" w:cs="Times New Roman"/>
          <w:sz w:val="24"/>
          <w:szCs w:val="24"/>
        </w:rPr>
        <w:t>,</w:t>
      </w:r>
      <w:r w:rsidR="00EF00C0" w:rsidRPr="00AB135C">
        <w:rPr>
          <w:rFonts w:ascii="Times New Roman" w:hAnsi="Times New Roman" w:cs="Times New Roman"/>
          <w:sz w:val="24"/>
          <w:szCs w:val="24"/>
        </w:rPr>
        <w:t xml:space="preserve"> </w:t>
      </w:r>
      <w:r w:rsidR="00FC43D1">
        <w:rPr>
          <w:rFonts w:ascii="Times New Roman" w:hAnsi="Times New Roman" w:cs="Times New Roman"/>
          <w:sz w:val="24"/>
          <w:szCs w:val="24"/>
        </w:rPr>
        <w:t>as described below</w:t>
      </w:r>
      <w:r w:rsidR="00E8327D" w:rsidRPr="00AB135C">
        <w:rPr>
          <w:rFonts w:ascii="Times New Roman" w:hAnsi="Times New Roman" w:cs="Times New Roman"/>
          <w:sz w:val="24"/>
          <w:szCs w:val="24"/>
        </w:rPr>
        <w:t xml:space="preserve">. </w:t>
      </w:r>
      <w:r w:rsidR="00DB7A07">
        <w:rPr>
          <w:rFonts w:ascii="Times New Roman" w:hAnsi="Times New Roman" w:cs="Times New Roman"/>
          <w:sz w:val="24"/>
          <w:szCs w:val="24"/>
        </w:rPr>
        <w:t>O</w:t>
      </w:r>
      <w:r w:rsidR="00852D4C" w:rsidRPr="00AB135C">
        <w:rPr>
          <w:rFonts w:ascii="Times New Roman" w:hAnsi="Times New Roman" w:cs="Times New Roman"/>
          <w:sz w:val="24"/>
          <w:szCs w:val="24"/>
        </w:rPr>
        <w:t>ne author</w:t>
      </w:r>
      <w:r w:rsidR="00E8327D" w:rsidRPr="00AB135C">
        <w:rPr>
          <w:rFonts w:ascii="Times New Roman" w:hAnsi="Times New Roman" w:cs="Times New Roman"/>
          <w:sz w:val="24"/>
          <w:szCs w:val="24"/>
        </w:rPr>
        <w:t xml:space="preserve"> </w:t>
      </w:r>
      <w:r w:rsidR="00EF00C0" w:rsidRPr="00AB135C">
        <w:rPr>
          <w:rFonts w:ascii="Times New Roman" w:hAnsi="Times New Roman" w:cs="Times New Roman"/>
          <w:sz w:val="24"/>
          <w:szCs w:val="24"/>
        </w:rPr>
        <w:t xml:space="preserve">(KI) </w:t>
      </w:r>
      <w:r w:rsidR="00DB7A07">
        <w:rPr>
          <w:rFonts w:ascii="Times New Roman" w:hAnsi="Times New Roman" w:cs="Times New Roman"/>
          <w:sz w:val="24"/>
          <w:szCs w:val="24"/>
        </w:rPr>
        <w:t>carried out semi</w:t>
      </w:r>
      <w:r w:rsidR="00DB7A07" w:rsidRPr="00AB135C">
        <w:rPr>
          <w:rFonts w:ascii="Times New Roman" w:hAnsi="Times New Roman" w:cs="Times New Roman"/>
          <w:sz w:val="24"/>
          <w:szCs w:val="24"/>
        </w:rPr>
        <w:t xml:space="preserve">-structured face-to-face interviews </w:t>
      </w:r>
      <w:r w:rsidR="00E8327D" w:rsidRPr="00AB135C">
        <w:rPr>
          <w:rFonts w:ascii="Times New Roman" w:hAnsi="Times New Roman" w:cs="Times New Roman"/>
          <w:sz w:val="24"/>
          <w:szCs w:val="24"/>
        </w:rPr>
        <w:t xml:space="preserve">using interview schedules </w:t>
      </w:r>
      <w:r w:rsidR="00C56481" w:rsidRPr="00AB135C">
        <w:rPr>
          <w:rFonts w:ascii="Times New Roman" w:hAnsi="Times New Roman" w:cs="Times New Roman"/>
          <w:sz w:val="24"/>
          <w:szCs w:val="24"/>
        </w:rPr>
        <w:t>focussing</w:t>
      </w:r>
      <w:r w:rsidR="00E8327D" w:rsidRPr="00AB135C">
        <w:rPr>
          <w:rFonts w:ascii="Times New Roman" w:hAnsi="Times New Roman" w:cs="Times New Roman"/>
          <w:sz w:val="24"/>
          <w:szCs w:val="24"/>
        </w:rPr>
        <w:t xml:space="preserve"> on descriptions of ADHD and referral and diagnosis processes, before considering</w:t>
      </w:r>
      <w:r w:rsidR="00EF00C0" w:rsidRPr="00AB135C">
        <w:rPr>
          <w:rFonts w:ascii="Times New Roman" w:hAnsi="Times New Roman" w:cs="Times New Roman"/>
          <w:sz w:val="24"/>
          <w:szCs w:val="24"/>
        </w:rPr>
        <w:t xml:space="preserve"> beliefs, </w:t>
      </w:r>
      <w:r w:rsidR="00E8327D" w:rsidRPr="00AB135C">
        <w:rPr>
          <w:rFonts w:ascii="Times New Roman" w:hAnsi="Times New Roman" w:cs="Times New Roman"/>
          <w:sz w:val="24"/>
          <w:szCs w:val="24"/>
        </w:rPr>
        <w:t xml:space="preserve">personal experiences and views of medication taking/giving and </w:t>
      </w:r>
      <w:r w:rsidR="007E36C6">
        <w:rPr>
          <w:rFonts w:ascii="Times New Roman" w:hAnsi="Times New Roman" w:cs="Times New Roman"/>
          <w:sz w:val="24"/>
          <w:szCs w:val="24"/>
        </w:rPr>
        <w:t xml:space="preserve">methylphenidate </w:t>
      </w:r>
      <w:r w:rsidR="00E8327D" w:rsidRPr="00AB135C">
        <w:rPr>
          <w:rFonts w:ascii="Times New Roman" w:hAnsi="Times New Roman" w:cs="Times New Roman"/>
          <w:sz w:val="24"/>
          <w:szCs w:val="24"/>
        </w:rPr>
        <w:t xml:space="preserve">drug holidays. Written consent was obtained </w:t>
      </w:r>
      <w:r w:rsidR="00C56481" w:rsidRPr="00AB135C">
        <w:rPr>
          <w:rFonts w:ascii="Times New Roman" w:hAnsi="Times New Roman" w:cs="Times New Roman"/>
          <w:sz w:val="24"/>
          <w:szCs w:val="24"/>
        </w:rPr>
        <w:t>and</w:t>
      </w:r>
      <w:r w:rsidR="00E8327D" w:rsidRPr="00AB135C">
        <w:rPr>
          <w:rFonts w:ascii="Times New Roman" w:hAnsi="Times New Roman" w:cs="Times New Roman"/>
          <w:sz w:val="24"/>
          <w:szCs w:val="24"/>
        </w:rPr>
        <w:t xml:space="preserve"> </w:t>
      </w:r>
      <w:r w:rsidR="00DB7A07">
        <w:rPr>
          <w:rFonts w:ascii="Times New Roman" w:hAnsi="Times New Roman" w:cs="Times New Roman"/>
          <w:sz w:val="24"/>
          <w:szCs w:val="24"/>
        </w:rPr>
        <w:t xml:space="preserve">the </w:t>
      </w:r>
      <w:r w:rsidR="00C56481" w:rsidRPr="00AB135C">
        <w:rPr>
          <w:rFonts w:ascii="Times New Roman" w:hAnsi="Times New Roman" w:cs="Times New Roman"/>
          <w:sz w:val="24"/>
          <w:szCs w:val="24"/>
        </w:rPr>
        <w:t xml:space="preserve">interviews </w:t>
      </w:r>
      <w:r w:rsidR="00E8327D" w:rsidRPr="00AB135C">
        <w:rPr>
          <w:rFonts w:ascii="Times New Roman" w:hAnsi="Times New Roman" w:cs="Times New Roman"/>
          <w:sz w:val="24"/>
          <w:szCs w:val="24"/>
        </w:rPr>
        <w:t>audio-recorded. Participants were recruited until no more new and significant concepts emerged (i.e. sampling saturation)</w:t>
      </w:r>
      <w:r w:rsidR="00A4095E">
        <w:rPr>
          <w:rFonts w:ascii="Times New Roman" w:hAnsi="Times New Roman" w:cs="Times New Roman"/>
          <w:sz w:val="24"/>
          <w:szCs w:val="24"/>
        </w:rPr>
        <w:t xml:space="preserve"> (Corbin &amp; Strauss, </w:t>
      </w:r>
      <w:r w:rsidR="00A4095E" w:rsidRPr="0048417E">
        <w:rPr>
          <w:rFonts w:ascii="Times New Roman" w:hAnsi="Times New Roman" w:cs="Times New Roman"/>
          <w:sz w:val="24"/>
          <w:szCs w:val="24"/>
        </w:rPr>
        <w:t>2008)</w:t>
      </w:r>
      <w:r w:rsidR="00E8327D" w:rsidRPr="00AB135C">
        <w:rPr>
          <w:rFonts w:ascii="Times New Roman" w:hAnsi="Times New Roman" w:cs="Times New Roman"/>
          <w:sz w:val="24"/>
          <w:szCs w:val="24"/>
        </w:rPr>
        <w:t>.</w:t>
      </w:r>
    </w:p>
    <w:p w:rsidR="00E8327D" w:rsidRPr="00AB135C" w:rsidRDefault="00E8327D" w:rsidP="008528BC">
      <w:pPr>
        <w:tabs>
          <w:tab w:val="left" w:pos="5055"/>
        </w:tabs>
        <w:spacing w:after="120" w:line="480" w:lineRule="auto"/>
        <w:jc w:val="both"/>
        <w:rPr>
          <w:rFonts w:ascii="Times New Roman" w:hAnsi="Times New Roman" w:cs="Times New Roman"/>
          <w:b/>
          <w:sz w:val="24"/>
          <w:szCs w:val="24"/>
        </w:rPr>
      </w:pPr>
      <w:r w:rsidRPr="00AB135C">
        <w:rPr>
          <w:rFonts w:ascii="Times New Roman" w:hAnsi="Times New Roman" w:cs="Times New Roman"/>
          <w:b/>
          <w:sz w:val="24"/>
          <w:szCs w:val="24"/>
        </w:rPr>
        <w:t>Sample</w:t>
      </w:r>
    </w:p>
    <w:p w:rsidR="00505A9A" w:rsidRDefault="009B6E56" w:rsidP="00D73CB9">
      <w:pPr>
        <w:spacing w:after="120" w:line="480" w:lineRule="auto"/>
        <w:rPr>
          <w:rFonts w:asciiTheme="majorBidi" w:hAnsiTheme="majorBidi" w:cstheme="majorBidi"/>
          <w:sz w:val="24"/>
          <w:szCs w:val="24"/>
        </w:rPr>
      </w:pPr>
      <w:r w:rsidRPr="00AB135C">
        <w:rPr>
          <w:rFonts w:ascii="Times New Roman" w:hAnsi="Times New Roman" w:cs="Times New Roman"/>
          <w:sz w:val="24"/>
          <w:szCs w:val="24"/>
        </w:rPr>
        <w:t>Child and Adolescent Mental Health Services (CAMHS</w:t>
      </w:r>
      <w:r w:rsidRPr="00AB135C">
        <w:rPr>
          <w:rFonts w:ascii="Times New Roman" w:eastAsia="Times New Roman" w:hAnsi="Times New Roman" w:cs="Times New Roman"/>
          <w:color w:val="000000"/>
          <w:sz w:val="24"/>
          <w:szCs w:val="24"/>
        </w:rPr>
        <w:t xml:space="preserve">) </w:t>
      </w:r>
      <w:r w:rsidRPr="00AB135C">
        <w:rPr>
          <w:rFonts w:ascii="Times New Roman" w:hAnsi="Times New Roman" w:cs="Times New Roman"/>
          <w:sz w:val="24"/>
          <w:szCs w:val="24"/>
        </w:rPr>
        <w:t xml:space="preserve">practitioners </w:t>
      </w:r>
      <w:r w:rsidR="00FC43D1" w:rsidRPr="008834A6">
        <w:rPr>
          <w:rFonts w:asciiTheme="majorBidi" w:hAnsiTheme="majorBidi" w:cstheme="majorBidi"/>
          <w:sz w:val="24"/>
          <w:szCs w:val="24"/>
        </w:rPr>
        <w:t xml:space="preserve">were approached </w:t>
      </w:r>
      <w:r w:rsidR="00FC43D1" w:rsidRPr="00056D2C">
        <w:rPr>
          <w:rFonts w:asciiTheme="majorBidi" w:hAnsiTheme="majorBidi" w:cstheme="majorBidi"/>
          <w:sz w:val="24"/>
          <w:szCs w:val="24"/>
        </w:rPr>
        <w:t xml:space="preserve">via </w:t>
      </w:r>
      <w:r w:rsidR="00222553">
        <w:rPr>
          <w:rFonts w:asciiTheme="majorBidi" w:hAnsiTheme="majorBidi" w:cstheme="majorBidi"/>
          <w:sz w:val="24"/>
          <w:szCs w:val="24"/>
        </w:rPr>
        <w:t xml:space="preserve">the second author (CV) who is </w:t>
      </w:r>
      <w:r w:rsidR="00FC43D1">
        <w:rPr>
          <w:rFonts w:asciiTheme="majorBidi" w:hAnsiTheme="majorBidi" w:cstheme="majorBidi"/>
          <w:sz w:val="24"/>
          <w:szCs w:val="24"/>
        </w:rPr>
        <w:t>a CAMHS</w:t>
      </w:r>
      <w:r w:rsidR="00FC43D1" w:rsidRPr="00056D2C">
        <w:rPr>
          <w:rFonts w:asciiTheme="majorBidi" w:hAnsiTheme="majorBidi" w:cstheme="majorBidi"/>
          <w:sz w:val="24"/>
          <w:szCs w:val="24"/>
        </w:rPr>
        <w:t xml:space="preserve"> consultant</w:t>
      </w:r>
      <w:r w:rsidR="00FC43D1">
        <w:rPr>
          <w:rFonts w:asciiTheme="majorBidi" w:hAnsiTheme="majorBidi" w:cstheme="majorBidi"/>
          <w:sz w:val="24"/>
          <w:szCs w:val="24"/>
        </w:rPr>
        <w:t xml:space="preserve"> at </w:t>
      </w:r>
      <w:r>
        <w:rPr>
          <w:rFonts w:asciiTheme="majorBidi" w:hAnsiTheme="majorBidi" w:cstheme="majorBidi"/>
          <w:sz w:val="24"/>
          <w:szCs w:val="24"/>
        </w:rPr>
        <w:t>a community and mental health hospital Trust</w:t>
      </w:r>
      <w:r w:rsidR="00FC43D1">
        <w:rPr>
          <w:rFonts w:asciiTheme="majorBidi" w:hAnsiTheme="majorBidi" w:cstheme="majorBidi"/>
          <w:sz w:val="24"/>
          <w:szCs w:val="24"/>
        </w:rPr>
        <w:t xml:space="preserve"> </w:t>
      </w:r>
      <w:r w:rsidR="00265189">
        <w:rPr>
          <w:rFonts w:asciiTheme="majorBidi" w:hAnsiTheme="majorBidi" w:cstheme="majorBidi"/>
          <w:sz w:val="24"/>
          <w:szCs w:val="24"/>
        </w:rPr>
        <w:t>in Berkshire</w:t>
      </w:r>
      <w:r w:rsidR="00222553">
        <w:rPr>
          <w:rFonts w:asciiTheme="majorBidi" w:hAnsiTheme="majorBidi" w:cstheme="majorBidi"/>
          <w:sz w:val="24"/>
          <w:szCs w:val="24"/>
        </w:rPr>
        <w:t>. CV</w:t>
      </w:r>
      <w:r w:rsidR="00FC43D1">
        <w:rPr>
          <w:rFonts w:asciiTheme="majorBidi" w:hAnsiTheme="majorBidi" w:cstheme="majorBidi"/>
          <w:sz w:val="24"/>
          <w:szCs w:val="24"/>
        </w:rPr>
        <w:t xml:space="preserve"> emailed </w:t>
      </w:r>
      <w:r>
        <w:rPr>
          <w:rFonts w:asciiTheme="majorBidi" w:hAnsiTheme="majorBidi" w:cstheme="majorBidi"/>
          <w:sz w:val="24"/>
          <w:szCs w:val="24"/>
        </w:rPr>
        <w:t>an</w:t>
      </w:r>
      <w:r w:rsidR="00FC43D1">
        <w:rPr>
          <w:rFonts w:asciiTheme="majorBidi" w:hAnsiTheme="majorBidi" w:cstheme="majorBidi"/>
          <w:sz w:val="24"/>
          <w:szCs w:val="24"/>
        </w:rPr>
        <w:t xml:space="preserve"> invitation </w:t>
      </w:r>
      <w:r>
        <w:rPr>
          <w:rFonts w:asciiTheme="majorBidi" w:hAnsiTheme="majorBidi" w:cstheme="majorBidi"/>
          <w:sz w:val="24"/>
          <w:szCs w:val="24"/>
        </w:rPr>
        <w:t xml:space="preserve">letter </w:t>
      </w:r>
      <w:r w:rsidR="00FC43D1" w:rsidRPr="0014619B">
        <w:rPr>
          <w:rFonts w:asciiTheme="majorBidi" w:hAnsiTheme="majorBidi" w:cstheme="majorBidi"/>
          <w:sz w:val="24"/>
          <w:szCs w:val="24"/>
        </w:rPr>
        <w:t xml:space="preserve">and information sheet to all CAMHS practitioners </w:t>
      </w:r>
      <w:r w:rsidR="00FC43D1">
        <w:rPr>
          <w:rFonts w:asciiTheme="majorBidi" w:hAnsiTheme="majorBidi" w:cstheme="majorBidi"/>
          <w:sz w:val="24"/>
          <w:szCs w:val="24"/>
        </w:rPr>
        <w:t xml:space="preserve">within </w:t>
      </w:r>
      <w:r>
        <w:rPr>
          <w:rFonts w:asciiTheme="majorBidi" w:hAnsiTheme="majorBidi" w:cstheme="majorBidi"/>
          <w:sz w:val="24"/>
          <w:szCs w:val="24"/>
        </w:rPr>
        <w:t>the Trust</w:t>
      </w:r>
      <w:r w:rsidR="00FC43D1" w:rsidRPr="00056D2C">
        <w:rPr>
          <w:rFonts w:asciiTheme="majorBidi" w:hAnsiTheme="majorBidi" w:cstheme="majorBidi"/>
          <w:sz w:val="24"/>
          <w:szCs w:val="24"/>
        </w:rPr>
        <w:t xml:space="preserve">. </w:t>
      </w:r>
      <w:r w:rsidR="00FC43D1">
        <w:rPr>
          <w:rFonts w:asciiTheme="majorBidi" w:hAnsiTheme="majorBidi" w:cstheme="majorBidi"/>
          <w:sz w:val="24"/>
          <w:szCs w:val="24"/>
        </w:rPr>
        <w:t xml:space="preserve">Eight CAMHS practitioners </w:t>
      </w:r>
      <w:r>
        <w:rPr>
          <w:rFonts w:ascii="Times New Roman" w:hAnsi="Times New Roman" w:cs="Times New Roman"/>
          <w:sz w:val="24"/>
          <w:szCs w:val="24"/>
        </w:rPr>
        <w:t>from four NHS clinics</w:t>
      </w:r>
      <w:r>
        <w:rPr>
          <w:rFonts w:asciiTheme="majorBidi" w:hAnsiTheme="majorBidi" w:cstheme="majorBidi"/>
          <w:sz w:val="24"/>
          <w:szCs w:val="24"/>
        </w:rPr>
        <w:t xml:space="preserve"> responded and took</w:t>
      </w:r>
      <w:r w:rsidR="00FC43D1">
        <w:rPr>
          <w:rFonts w:asciiTheme="majorBidi" w:hAnsiTheme="majorBidi" w:cstheme="majorBidi"/>
          <w:sz w:val="24"/>
          <w:szCs w:val="24"/>
        </w:rPr>
        <w:t xml:space="preserve"> part in the study </w:t>
      </w:r>
      <w:r>
        <w:rPr>
          <w:rFonts w:asciiTheme="majorBidi" w:hAnsiTheme="majorBidi" w:cstheme="majorBidi"/>
          <w:sz w:val="24"/>
          <w:szCs w:val="24"/>
        </w:rPr>
        <w:t>(5 female</w:t>
      </w:r>
      <w:r w:rsidR="00222553">
        <w:rPr>
          <w:rFonts w:asciiTheme="majorBidi" w:hAnsiTheme="majorBidi" w:cstheme="majorBidi"/>
          <w:sz w:val="24"/>
          <w:szCs w:val="24"/>
        </w:rPr>
        <w:t>, 3 male</w:t>
      </w:r>
      <w:r>
        <w:rPr>
          <w:rFonts w:asciiTheme="majorBidi" w:hAnsiTheme="majorBidi" w:cstheme="majorBidi"/>
          <w:sz w:val="24"/>
          <w:szCs w:val="24"/>
        </w:rPr>
        <w:t>); th</w:t>
      </w:r>
      <w:r w:rsidR="00FC43D1" w:rsidRPr="0014619B">
        <w:rPr>
          <w:rFonts w:asciiTheme="majorBidi" w:hAnsiTheme="majorBidi" w:cstheme="majorBidi"/>
          <w:sz w:val="24"/>
          <w:szCs w:val="24"/>
        </w:rPr>
        <w:t xml:space="preserve">e sample included </w:t>
      </w:r>
      <w:r w:rsidR="000426CC">
        <w:rPr>
          <w:rFonts w:asciiTheme="majorBidi" w:hAnsiTheme="majorBidi" w:cstheme="majorBidi"/>
          <w:sz w:val="24"/>
          <w:szCs w:val="24"/>
        </w:rPr>
        <w:t>CAMHS doctors</w:t>
      </w:r>
      <w:r w:rsidR="00FC43D1">
        <w:rPr>
          <w:rFonts w:asciiTheme="majorBidi" w:hAnsiTheme="majorBidi" w:cstheme="majorBidi"/>
          <w:sz w:val="24"/>
          <w:szCs w:val="24"/>
        </w:rPr>
        <w:t xml:space="preserve"> (</w:t>
      </w:r>
      <w:r w:rsidR="00FC43D1" w:rsidRPr="0014619B">
        <w:rPr>
          <w:rFonts w:asciiTheme="majorBidi" w:hAnsiTheme="majorBidi" w:cstheme="majorBidi"/>
          <w:sz w:val="24"/>
          <w:szCs w:val="24"/>
        </w:rPr>
        <w:t>n=</w:t>
      </w:r>
      <w:r w:rsidR="00FC43D1">
        <w:rPr>
          <w:rFonts w:asciiTheme="majorBidi" w:hAnsiTheme="majorBidi" w:cstheme="majorBidi"/>
          <w:sz w:val="24"/>
          <w:szCs w:val="24"/>
        </w:rPr>
        <w:t>5)</w:t>
      </w:r>
      <w:r w:rsidR="00FC43D1" w:rsidRPr="0014619B">
        <w:rPr>
          <w:rFonts w:asciiTheme="majorBidi" w:hAnsiTheme="majorBidi" w:cstheme="majorBidi"/>
          <w:sz w:val="24"/>
          <w:szCs w:val="24"/>
        </w:rPr>
        <w:t xml:space="preserve">, </w:t>
      </w:r>
      <w:r w:rsidR="00FC43D1">
        <w:rPr>
          <w:rFonts w:asciiTheme="majorBidi" w:hAnsiTheme="majorBidi" w:cstheme="majorBidi"/>
          <w:sz w:val="24"/>
          <w:szCs w:val="24"/>
        </w:rPr>
        <w:t xml:space="preserve">and </w:t>
      </w:r>
      <w:r w:rsidR="00FC43D1" w:rsidRPr="0014619B">
        <w:rPr>
          <w:rFonts w:asciiTheme="majorBidi" w:hAnsiTheme="majorBidi" w:cstheme="majorBidi"/>
          <w:sz w:val="24"/>
          <w:szCs w:val="24"/>
        </w:rPr>
        <w:t>ADHD specialist nurse</w:t>
      </w:r>
      <w:r w:rsidR="00FC43D1">
        <w:rPr>
          <w:rFonts w:asciiTheme="majorBidi" w:hAnsiTheme="majorBidi" w:cstheme="majorBidi"/>
          <w:sz w:val="24"/>
          <w:szCs w:val="24"/>
        </w:rPr>
        <w:t>s</w:t>
      </w:r>
      <w:r w:rsidR="00FC43D1" w:rsidRPr="0014619B">
        <w:rPr>
          <w:rFonts w:asciiTheme="majorBidi" w:hAnsiTheme="majorBidi" w:cstheme="majorBidi"/>
          <w:sz w:val="24"/>
          <w:szCs w:val="24"/>
        </w:rPr>
        <w:t xml:space="preserve"> </w:t>
      </w:r>
      <w:r w:rsidR="00FC43D1">
        <w:rPr>
          <w:rFonts w:asciiTheme="majorBidi" w:hAnsiTheme="majorBidi" w:cstheme="majorBidi"/>
          <w:sz w:val="24"/>
          <w:szCs w:val="24"/>
        </w:rPr>
        <w:t>(</w:t>
      </w:r>
      <w:r w:rsidR="00FC43D1" w:rsidRPr="0014619B">
        <w:rPr>
          <w:rFonts w:asciiTheme="majorBidi" w:hAnsiTheme="majorBidi" w:cstheme="majorBidi"/>
          <w:sz w:val="24"/>
          <w:szCs w:val="24"/>
        </w:rPr>
        <w:t>n=3</w:t>
      </w:r>
      <w:r w:rsidR="00FC43D1">
        <w:rPr>
          <w:rFonts w:asciiTheme="majorBidi" w:hAnsiTheme="majorBidi" w:cstheme="majorBidi"/>
          <w:sz w:val="24"/>
          <w:szCs w:val="24"/>
        </w:rPr>
        <w:t>).</w:t>
      </w:r>
      <w:r>
        <w:rPr>
          <w:rFonts w:asciiTheme="majorBidi" w:hAnsiTheme="majorBidi" w:cstheme="majorBidi"/>
          <w:sz w:val="24"/>
          <w:szCs w:val="24"/>
        </w:rPr>
        <w:t xml:space="preserve"> General practitioners (GPs) </w:t>
      </w:r>
      <w:r w:rsidR="00FC43D1" w:rsidRPr="0014619B">
        <w:rPr>
          <w:rFonts w:asciiTheme="majorBidi" w:hAnsiTheme="majorBidi" w:cstheme="majorBidi"/>
          <w:sz w:val="24"/>
          <w:szCs w:val="24"/>
        </w:rPr>
        <w:t xml:space="preserve">were </w:t>
      </w:r>
      <w:r w:rsidR="00DB7A07">
        <w:rPr>
          <w:rFonts w:asciiTheme="majorBidi" w:hAnsiTheme="majorBidi" w:cstheme="majorBidi"/>
          <w:sz w:val="24"/>
          <w:szCs w:val="24"/>
        </w:rPr>
        <w:t>recruited</w:t>
      </w:r>
      <w:r w:rsidR="00FC43D1">
        <w:rPr>
          <w:rFonts w:asciiTheme="majorBidi" w:hAnsiTheme="majorBidi" w:cstheme="majorBidi"/>
          <w:sz w:val="24"/>
          <w:szCs w:val="24"/>
        </w:rPr>
        <w:t xml:space="preserve"> </w:t>
      </w:r>
      <w:r w:rsidR="00DB7A07">
        <w:rPr>
          <w:rFonts w:asciiTheme="majorBidi" w:hAnsiTheme="majorBidi" w:cstheme="majorBidi"/>
          <w:sz w:val="24"/>
          <w:szCs w:val="24"/>
        </w:rPr>
        <w:lastRenderedPageBreak/>
        <w:t>via</w:t>
      </w:r>
      <w:r>
        <w:rPr>
          <w:rFonts w:asciiTheme="majorBidi" w:hAnsiTheme="majorBidi" w:cstheme="majorBidi"/>
          <w:sz w:val="24"/>
          <w:szCs w:val="24"/>
        </w:rPr>
        <w:t xml:space="preserve"> an </w:t>
      </w:r>
      <w:r w:rsidR="00FC43D1">
        <w:rPr>
          <w:rFonts w:asciiTheme="majorBidi" w:hAnsiTheme="majorBidi" w:cstheme="majorBidi"/>
          <w:sz w:val="24"/>
          <w:szCs w:val="24"/>
        </w:rPr>
        <w:t xml:space="preserve">invitation </w:t>
      </w:r>
      <w:r>
        <w:rPr>
          <w:rFonts w:asciiTheme="majorBidi" w:hAnsiTheme="majorBidi" w:cstheme="majorBidi"/>
          <w:sz w:val="24"/>
          <w:szCs w:val="24"/>
        </w:rPr>
        <w:t xml:space="preserve">letter </w:t>
      </w:r>
      <w:r w:rsidR="00FC43D1">
        <w:rPr>
          <w:rFonts w:asciiTheme="majorBidi" w:hAnsiTheme="majorBidi" w:cstheme="majorBidi"/>
          <w:sz w:val="24"/>
          <w:szCs w:val="24"/>
        </w:rPr>
        <w:t xml:space="preserve">and information sheet </w:t>
      </w:r>
      <w:r w:rsidR="00DB7A07">
        <w:rPr>
          <w:rFonts w:asciiTheme="majorBidi" w:hAnsiTheme="majorBidi" w:cstheme="majorBidi"/>
          <w:sz w:val="24"/>
          <w:szCs w:val="24"/>
        </w:rPr>
        <w:t xml:space="preserve">posted </w:t>
      </w:r>
      <w:r w:rsidR="00FC43D1" w:rsidRPr="0014619B">
        <w:rPr>
          <w:rFonts w:asciiTheme="majorBidi" w:hAnsiTheme="majorBidi" w:cstheme="majorBidi"/>
          <w:sz w:val="24"/>
          <w:szCs w:val="24"/>
        </w:rPr>
        <w:t xml:space="preserve">to </w:t>
      </w:r>
      <w:r w:rsidR="00FC43D1">
        <w:rPr>
          <w:rFonts w:asciiTheme="majorBidi" w:hAnsiTheme="majorBidi" w:cstheme="majorBidi"/>
          <w:sz w:val="24"/>
          <w:szCs w:val="24"/>
        </w:rPr>
        <w:t>150 GPs selected at random from</w:t>
      </w:r>
      <w:r w:rsidR="00FC43D1" w:rsidRPr="0014619B">
        <w:rPr>
          <w:rFonts w:asciiTheme="majorBidi" w:hAnsiTheme="majorBidi" w:cstheme="majorBidi"/>
          <w:sz w:val="24"/>
          <w:szCs w:val="24"/>
        </w:rPr>
        <w:t xml:space="preserve"> publicly-available </w:t>
      </w:r>
      <w:r w:rsidR="00FC43D1">
        <w:rPr>
          <w:rFonts w:asciiTheme="majorBidi" w:hAnsiTheme="majorBidi" w:cstheme="majorBidi"/>
          <w:sz w:val="24"/>
          <w:szCs w:val="24"/>
        </w:rPr>
        <w:t xml:space="preserve">NHS </w:t>
      </w:r>
      <w:r w:rsidR="00FC43D1" w:rsidRPr="0014619B">
        <w:rPr>
          <w:rFonts w:asciiTheme="majorBidi" w:hAnsiTheme="majorBidi" w:cstheme="majorBidi"/>
          <w:sz w:val="24"/>
          <w:szCs w:val="24"/>
        </w:rPr>
        <w:t>addresses</w:t>
      </w:r>
      <w:r>
        <w:rPr>
          <w:rFonts w:asciiTheme="majorBidi" w:hAnsiTheme="majorBidi" w:cstheme="majorBidi"/>
          <w:sz w:val="24"/>
          <w:szCs w:val="24"/>
        </w:rPr>
        <w:t xml:space="preserve"> in</w:t>
      </w:r>
      <w:r w:rsidR="00FC43D1">
        <w:rPr>
          <w:rFonts w:asciiTheme="majorBidi" w:hAnsiTheme="majorBidi" w:cstheme="majorBidi"/>
          <w:sz w:val="24"/>
          <w:szCs w:val="24"/>
        </w:rPr>
        <w:t xml:space="preserve"> Berkshire. </w:t>
      </w:r>
      <w:r w:rsidR="00DB7A07">
        <w:rPr>
          <w:rFonts w:asciiTheme="majorBidi" w:hAnsiTheme="majorBidi" w:cstheme="majorBidi"/>
          <w:sz w:val="24"/>
          <w:szCs w:val="24"/>
        </w:rPr>
        <w:t>U</w:t>
      </w:r>
      <w:r>
        <w:rPr>
          <w:rFonts w:asciiTheme="majorBidi" w:hAnsiTheme="majorBidi" w:cstheme="majorBidi"/>
          <w:sz w:val="24"/>
          <w:szCs w:val="24"/>
        </w:rPr>
        <w:t>sing the</w:t>
      </w:r>
      <w:r w:rsidR="00FC43D1" w:rsidRPr="0014619B">
        <w:rPr>
          <w:rFonts w:asciiTheme="majorBidi" w:hAnsiTheme="majorBidi" w:cstheme="majorBidi"/>
          <w:sz w:val="24"/>
          <w:szCs w:val="24"/>
        </w:rPr>
        <w:t xml:space="preserve"> </w:t>
      </w:r>
      <w:r w:rsidR="00FC43D1">
        <w:rPr>
          <w:rFonts w:asciiTheme="majorBidi" w:hAnsiTheme="majorBidi" w:cstheme="majorBidi"/>
          <w:sz w:val="24"/>
          <w:szCs w:val="24"/>
        </w:rPr>
        <w:t>‘</w:t>
      </w:r>
      <w:r w:rsidR="00FC43D1" w:rsidRPr="0014619B">
        <w:rPr>
          <w:rFonts w:asciiTheme="majorBidi" w:hAnsiTheme="majorBidi" w:cstheme="majorBidi"/>
          <w:sz w:val="24"/>
          <w:szCs w:val="24"/>
        </w:rPr>
        <w:t>snowball</w:t>
      </w:r>
      <w:r w:rsidR="00FC43D1">
        <w:rPr>
          <w:rFonts w:asciiTheme="majorBidi" w:hAnsiTheme="majorBidi" w:cstheme="majorBidi"/>
          <w:sz w:val="24"/>
          <w:szCs w:val="24"/>
        </w:rPr>
        <w:t>’</w:t>
      </w:r>
      <w:r w:rsidR="00FC43D1" w:rsidRPr="0014619B">
        <w:rPr>
          <w:rFonts w:asciiTheme="majorBidi" w:hAnsiTheme="majorBidi" w:cstheme="majorBidi"/>
          <w:sz w:val="24"/>
          <w:szCs w:val="24"/>
        </w:rPr>
        <w:t xml:space="preserve"> technique</w:t>
      </w:r>
      <w:r w:rsidR="00756E22">
        <w:rPr>
          <w:rFonts w:asciiTheme="majorBidi" w:hAnsiTheme="majorBidi" w:cstheme="majorBidi"/>
          <w:sz w:val="24"/>
          <w:szCs w:val="24"/>
        </w:rPr>
        <w:t>,</w:t>
      </w:r>
      <w:r w:rsidR="00FC43D1">
        <w:rPr>
          <w:rFonts w:asciiTheme="majorBidi" w:hAnsiTheme="majorBidi" w:cstheme="majorBidi"/>
          <w:sz w:val="24"/>
          <w:szCs w:val="24"/>
        </w:rPr>
        <w:t xml:space="preserve"> two</w:t>
      </w:r>
      <w:r w:rsidR="00FC43D1" w:rsidRPr="0014619B">
        <w:rPr>
          <w:rFonts w:asciiTheme="majorBidi" w:hAnsiTheme="majorBidi" w:cstheme="majorBidi"/>
          <w:sz w:val="24"/>
          <w:szCs w:val="24"/>
        </w:rPr>
        <w:t xml:space="preserve"> </w:t>
      </w:r>
      <w:r>
        <w:rPr>
          <w:rFonts w:asciiTheme="majorBidi" w:hAnsiTheme="majorBidi" w:cstheme="majorBidi"/>
          <w:sz w:val="24"/>
          <w:szCs w:val="24"/>
        </w:rPr>
        <w:t xml:space="preserve">of the </w:t>
      </w:r>
      <w:r w:rsidR="00FC43D1" w:rsidRPr="0014619B">
        <w:rPr>
          <w:rFonts w:asciiTheme="majorBidi" w:hAnsiTheme="majorBidi" w:cstheme="majorBidi"/>
          <w:sz w:val="24"/>
          <w:szCs w:val="24"/>
        </w:rPr>
        <w:t xml:space="preserve">recruited </w:t>
      </w:r>
      <w:r w:rsidR="00FC43D1">
        <w:rPr>
          <w:rFonts w:asciiTheme="majorBidi" w:hAnsiTheme="majorBidi" w:cstheme="majorBidi"/>
          <w:sz w:val="24"/>
          <w:szCs w:val="24"/>
        </w:rPr>
        <w:t>GPs</w:t>
      </w:r>
      <w:r w:rsidR="00FC43D1" w:rsidRPr="0014619B">
        <w:rPr>
          <w:rFonts w:asciiTheme="majorBidi" w:hAnsiTheme="majorBidi" w:cstheme="majorBidi"/>
          <w:sz w:val="24"/>
          <w:szCs w:val="24"/>
        </w:rPr>
        <w:t xml:space="preserve"> </w:t>
      </w:r>
      <w:r w:rsidR="00FC43D1">
        <w:rPr>
          <w:rFonts w:asciiTheme="majorBidi" w:hAnsiTheme="majorBidi" w:cstheme="majorBidi"/>
          <w:sz w:val="24"/>
          <w:szCs w:val="24"/>
        </w:rPr>
        <w:t>passed on the invitation to their own contacts</w:t>
      </w:r>
      <w:r>
        <w:rPr>
          <w:rFonts w:asciiTheme="majorBidi" w:hAnsiTheme="majorBidi" w:cstheme="majorBidi"/>
          <w:sz w:val="24"/>
          <w:szCs w:val="24"/>
        </w:rPr>
        <w:t xml:space="preserve">, </w:t>
      </w:r>
      <w:r w:rsidR="007E36C6">
        <w:rPr>
          <w:rFonts w:asciiTheme="majorBidi" w:hAnsiTheme="majorBidi" w:cstheme="majorBidi"/>
          <w:sz w:val="24"/>
          <w:szCs w:val="24"/>
        </w:rPr>
        <w:t>to recruit</w:t>
      </w:r>
      <w:r w:rsidR="00FC43D1">
        <w:rPr>
          <w:rFonts w:asciiTheme="majorBidi" w:hAnsiTheme="majorBidi" w:cstheme="majorBidi"/>
          <w:sz w:val="24"/>
          <w:szCs w:val="24"/>
        </w:rPr>
        <w:t xml:space="preserve"> two additional GPs. </w:t>
      </w:r>
      <w:r w:rsidR="00DB7A07">
        <w:rPr>
          <w:rFonts w:asciiTheme="majorBidi" w:hAnsiTheme="majorBidi" w:cstheme="majorBidi"/>
          <w:sz w:val="24"/>
          <w:szCs w:val="24"/>
        </w:rPr>
        <w:t xml:space="preserve">The </w:t>
      </w:r>
      <w:r w:rsidR="00FC43D1" w:rsidRPr="00C5042A">
        <w:rPr>
          <w:rFonts w:asciiTheme="majorBidi" w:hAnsiTheme="majorBidi" w:cstheme="majorBidi"/>
          <w:sz w:val="24"/>
          <w:szCs w:val="24"/>
        </w:rPr>
        <w:t xml:space="preserve">GPs </w:t>
      </w:r>
      <w:r w:rsidR="00DB7A07">
        <w:rPr>
          <w:rFonts w:asciiTheme="majorBidi" w:hAnsiTheme="majorBidi" w:cstheme="majorBidi"/>
          <w:sz w:val="24"/>
          <w:szCs w:val="24"/>
        </w:rPr>
        <w:t xml:space="preserve">(n=8; </w:t>
      </w:r>
      <w:r w:rsidR="00FC43D1" w:rsidRPr="00C5042A">
        <w:rPr>
          <w:rFonts w:asciiTheme="majorBidi" w:hAnsiTheme="majorBidi" w:cstheme="majorBidi"/>
          <w:sz w:val="24"/>
          <w:szCs w:val="24"/>
        </w:rPr>
        <w:t>2 female</w:t>
      </w:r>
      <w:r w:rsidR="00E41417">
        <w:rPr>
          <w:rFonts w:asciiTheme="majorBidi" w:hAnsiTheme="majorBidi" w:cstheme="majorBidi"/>
          <w:sz w:val="24"/>
          <w:szCs w:val="24"/>
        </w:rPr>
        <w:t>, 6 male</w:t>
      </w:r>
      <w:r w:rsidR="00DB7A07">
        <w:rPr>
          <w:rFonts w:asciiTheme="majorBidi" w:hAnsiTheme="majorBidi" w:cstheme="majorBidi"/>
          <w:sz w:val="24"/>
          <w:szCs w:val="24"/>
        </w:rPr>
        <w:t>)</w:t>
      </w:r>
      <w:r w:rsidR="00FC43D1">
        <w:rPr>
          <w:rFonts w:asciiTheme="majorBidi" w:hAnsiTheme="majorBidi" w:cstheme="majorBidi"/>
          <w:sz w:val="24"/>
          <w:szCs w:val="24"/>
        </w:rPr>
        <w:t xml:space="preserve"> </w:t>
      </w:r>
      <w:r w:rsidR="00DB7A07">
        <w:rPr>
          <w:rFonts w:asciiTheme="majorBidi" w:hAnsiTheme="majorBidi" w:cstheme="majorBidi"/>
          <w:sz w:val="24"/>
          <w:szCs w:val="24"/>
        </w:rPr>
        <w:t xml:space="preserve">were recruited from </w:t>
      </w:r>
      <w:r w:rsidR="00505A9A">
        <w:rPr>
          <w:rFonts w:asciiTheme="majorBidi" w:hAnsiTheme="majorBidi" w:cstheme="majorBidi"/>
          <w:sz w:val="24"/>
          <w:szCs w:val="24"/>
        </w:rPr>
        <w:t xml:space="preserve">6 </w:t>
      </w:r>
      <w:r w:rsidR="00DB7A07">
        <w:rPr>
          <w:rFonts w:asciiTheme="majorBidi" w:hAnsiTheme="majorBidi" w:cstheme="majorBidi"/>
          <w:sz w:val="24"/>
          <w:szCs w:val="24"/>
        </w:rPr>
        <w:t xml:space="preserve">different </w:t>
      </w:r>
      <w:r w:rsidR="00505A9A">
        <w:rPr>
          <w:rFonts w:asciiTheme="majorBidi" w:hAnsiTheme="majorBidi" w:cstheme="majorBidi"/>
          <w:sz w:val="24"/>
          <w:szCs w:val="24"/>
        </w:rPr>
        <w:t>practices</w:t>
      </w:r>
      <w:r w:rsidR="00FC43D1">
        <w:rPr>
          <w:rFonts w:asciiTheme="majorBidi" w:hAnsiTheme="majorBidi" w:cstheme="majorBidi"/>
          <w:sz w:val="24"/>
          <w:szCs w:val="24"/>
        </w:rPr>
        <w:t>.</w:t>
      </w:r>
      <w:r w:rsidR="00DB7A07">
        <w:rPr>
          <w:rFonts w:asciiTheme="majorBidi" w:hAnsiTheme="majorBidi" w:cstheme="majorBidi"/>
          <w:sz w:val="24"/>
          <w:szCs w:val="24"/>
        </w:rPr>
        <w:t xml:space="preserve"> </w:t>
      </w:r>
    </w:p>
    <w:p w:rsidR="00FC43D1" w:rsidRDefault="009B6E56" w:rsidP="00D73CB9">
      <w:pPr>
        <w:spacing w:after="120" w:line="480" w:lineRule="auto"/>
        <w:rPr>
          <w:rFonts w:asciiTheme="majorBidi" w:hAnsiTheme="majorBidi" w:cstheme="majorBidi"/>
          <w:sz w:val="24"/>
          <w:szCs w:val="24"/>
        </w:rPr>
      </w:pPr>
      <w:r>
        <w:rPr>
          <w:rFonts w:asciiTheme="majorBidi" w:hAnsiTheme="majorBidi" w:cstheme="majorBidi"/>
          <w:sz w:val="24"/>
          <w:szCs w:val="24"/>
        </w:rPr>
        <w:t xml:space="preserve">In the UK, state (publicly-funded) schools </w:t>
      </w:r>
      <w:r w:rsidR="00756E22">
        <w:rPr>
          <w:rFonts w:asciiTheme="majorBidi" w:hAnsiTheme="majorBidi" w:cstheme="majorBidi"/>
          <w:sz w:val="24"/>
          <w:szCs w:val="24"/>
        </w:rPr>
        <w:t xml:space="preserve">provide support to children with special needs, including those with ADHD, via </w:t>
      </w:r>
      <w:r>
        <w:rPr>
          <w:rFonts w:asciiTheme="majorBidi" w:hAnsiTheme="majorBidi" w:cstheme="majorBidi"/>
          <w:sz w:val="24"/>
          <w:szCs w:val="24"/>
        </w:rPr>
        <w:t>assigned S</w:t>
      </w:r>
      <w:r w:rsidRPr="0014619B">
        <w:rPr>
          <w:rFonts w:asciiTheme="majorBidi" w:hAnsiTheme="majorBidi" w:cstheme="majorBidi"/>
          <w:sz w:val="24"/>
          <w:szCs w:val="24"/>
        </w:rPr>
        <w:t xml:space="preserve">pecial </w:t>
      </w:r>
      <w:r>
        <w:rPr>
          <w:rFonts w:asciiTheme="majorBidi" w:hAnsiTheme="majorBidi" w:cstheme="majorBidi"/>
          <w:sz w:val="24"/>
          <w:szCs w:val="24"/>
        </w:rPr>
        <w:t>E</w:t>
      </w:r>
      <w:r w:rsidRPr="0014619B">
        <w:rPr>
          <w:rFonts w:asciiTheme="majorBidi" w:hAnsiTheme="majorBidi" w:cstheme="majorBidi"/>
          <w:sz w:val="24"/>
          <w:szCs w:val="24"/>
        </w:rPr>
        <w:t xml:space="preserve">ducational </w:t>
      </w:r>
      <w:r>
        <w:rPr>
          <w:rFonts w:asciiTheme="majorBidi" w:hAnsiTheme="majorBidi" w:cstheme="majorBidi"/>
          <w:sz w:val="24"/>
          <w:szCs w:val="24"/>
        </w:rPr>
        <w:t>N</w:t>
      </w:r>
      <w:r w:rsidRPr="0014619B">
        <w:rPr>
          <w:rFonts w:asciiTheme="majorBidi" w:hAnsiTheme="majorBidi" w:cstheme="majorBidi"/>
          <w:sz w:val="24"/>
          <w:szCs w:val="24"/>
        </w:rPr>
        <w:t xml:space="preserve">eeds </w:t>
      </w:r>
      <w:r>
        <w:rPr>
          <w:rFonts w:asciiTheme="majorBidi" w:hAnsiTheme="majorBidi" w:cstheme="majorBidi"/>
          <w:sz w:val="24"/>
          <w:szCs w:val="24"/>
        </w:rPr>
        <w:t>C</w:t>
      </w:r>
      <w:r w:rsidRPr="0014619B">
        <w:rPr>
          <w:rFonts w:asciiTheme="majorBidi" w:hAnsiTheme="majorBidi" w:cstheme="majorBidi"/>
          <w:sz w:val="24"/>
          <w:szCs w:val="24"/>
        </w:rPr>
        <w:t xml:space="preserve">oordinator </w:t>
      </w:r>
      <w:r>
        <w:rPr>
          <w:rFonts w:asciiTheme="majorBidi" w:hAnsiTheme="majorBidi" w:cstheme="majorBidi"/>
          <w:sz w:val="24"/>
          <w:szCs w:val="24"/>
        </w:rPr>
        <w:t>(</w:t>
      </w:r>
      <w:r w:rsidRPr="0014619B">
        <w:rPr>
          <w:rFonts w:asciiTheme="majorBidi" w:hAnsiTheme="majorBidi" w:cstheme="majorBidi"/>
          <w:sz w:val="24"/>
          <w:szCs w:val="24"/>
        </w:rPr>
        <w:t>SENCO</w:t>
      </w:r>
      <w:r>
        <w:rPr>
          <w:rFonts w:asciiTheme="majorBidi" w:hAnsiTheme="majorBidi" w:cstheme="majorBidi"/>
          <w:sz w:val="24"/>
          <w:szCs w:val="24"/>
        </w:rPr>
        <w:t xml:space="preserve">) </w:t>
      </w:r>
      <w:r w:rsidR="00756E22">
        <w:rPr>
          <w:rFonts w:asciiTheme="majorBidi" w:hAnsiTheme="majorBidi" w:cstheme="majorBidi"/>
          <w:sz w:val="24"/>
          <w:szCs w:val="24"/>
        </w:rPr>
        <w:t>teachers</w:t>
      </w:r>
      <w:r>
        <w:rPr>
          <w:rFonts w:asciiTheme="majorBidi" w:hAnsiTheme="majorBidi" w:cstheme="majorBidi"/>
          <w:sz w:val="24"/>
          <w:szCs w:val="24"/>
        </w:rPr>
        <w:t>. SENCO t</w:t>
      </w:r>
      <w:r w:rsidRPr="0014619B">
        <w:rPr>
          <w:rFonts w:asciiTheme="majorBidi" w:hAnsiTheme="majorBidi" w:cstheme="majorBidi"/>
          <w:sz w:val="24"/>
          <w:szCs w:val="24"/>
        </w:rPr>
        <w:t xml:space="preserve">eachers were </w:t>
      </w:r>
      <w:r>
        <w:rPr>
          <w:rFonts w:asciiTheme="majorBidi" w:hAnsiTheme="majorBidi" w:cstheme="majorBidi"/>
          <w:sz w:val="24"/>
          <w:szCs w:val="24"/>
        </w:rPr>
        <w:t>approached</w:t>
      </w:r>
      <w:r w:rsidRPr="0014619B">
        <w:rPr>
          <w:rFonts w:asciiTheme="majorBidi" w:hAnsiTheme="majorBidi" w:cstheme="majorBidi"/>
          <w:sz w:val="24"/>
          <w:szCs w:val="24"/>
        </w:rPr>
        <w:t xml:space="preserve"> </w:t>
      </w:r>
      <w:r>
        <w:rPr>
          <w:rFonts w:asciiTheme="majorBidi" w:hAnsiTheme="majorBidi" w:cstheme="majorBidi"/>
          <w:sz w:val="24"/>
          <w:szCs w:val="24"/>
        </w:rPr>
        <w:t xml:space="preserve">by enlisting the help of </w:t>
      </w:r>
      <w:r w:rsidRPr="0014619B">
        <w:rPr>
          <w:rFonts w:asciiTheme="majorBidi" w:hAnsiTheme="majorBidi" w:cstheme="majorBidi"/>
          <w:sz w:val="24"/>
          <w:szCs w:val="24"/>
        </w:rPr>
        <w:t>a SENCO</w:t>
      </w:r>
      <w:r>
        <w:rPr>
          <w:rFonts w:asciiTheme="majorBidi" w:hAnsiTheme="majorBidi" w:cstheme="majorBidi"/>
          <w:sz w:val="24"/>
          <w:szCs w:val="24"/>
        </w:rPr>
        <w:t xml:space="preserve"> educator</w:t>
      </w:r>
      <w:r w:rsidRPr="0014619B">
        <w:rPr>
          <w:rFonts w:asciiTheme="majorBidi" w:hAnsiTheme="majorBidi" w:cstheme="majorBidi"/>
          <w:sz w:val="24"/>
          <w:szCs w:val="24"/>
        </w:rPr>
        <w:t xml:space="preserve"> </w:t>
      </w:r>
      <w:r>
        <w:rPr>
          <w:rFonts w:asciiTheme="majorBidi" w:hAnsiTheme="majorBidi" w:cstheme="majorBidi"/>
          <w:sz w:val="24"/>
          <w:szCs w:val="24"/>
        </w:rPr>
        <w:t xml:space="preserve">based at the </w:t>
      </w:r>
      <w:r w:rsidRPr="00262B62">
        <w:rPr>
          <w:rFonts w:asciiTheme="majorBidi" w:hAnsiTheme="majorBidi" w:cstheme="majorBidi"/>
          <w:sz w:val="24"/>
          <w:szCs w:val="24"/>
        </w:rPr>
        <w:t>University of Reading</w:t>
      </w:r>
      <w:r>
        <w:rPr>
          <w:rFonts w:asciiTheme="majorBidi" w:hAnsiTheme="majorBidi" w:cstheme="majorBidi"/>
          <w:sz w:val="24"/>
          <w:szCs w:val="24"/>
        </w:rPr>
        <w:t xml:space="preserve">. </w:t>
      </w:r>
      <w:r w:rsidR="00DB7A07">
        <w:rPr>
          <w:rFonts w:asciiTheme="majorBidi" w:hAnsiTheme="majorBidi" w:cstheme="majorBidi"/>
          <w:sz w:val="24"/>
          <w:szCs w:val="24"/>
        </w:rPr>
        <w:t>This colleague</w:t>
      </w:r>
      <w:r>
        <w:rPr>
          <w:rFonts w:asciiTheme="majorBidi" w:hAnsiTheme="majorBidi" w:cstheme="majorBidi"/>
          <w:sz w:val="24"/>
          <w:szCs w:val="24"/>
        </w:rPr>
        <w:t xml:space="preserve"> emailed</w:t>
      </w:r>
      <w:r w:rsidRPr="0014619B">
        <w:rPr>
          <w:rFonts w:asciiTheme="majorBidi" w:hAnsiTheme="majorBidi" w:cstheme="majorBidi"/>
          <w:sz w:val="24"/>
          <w:szCs w:val="24"/>
        </w:rPr>
        <w:t xml:space="preserve"> </w:t>
      </w:r>
      <w:r>
        <w:rPr>
          <w:rFonts w:asciiTheme="majorBidi" w:hAnsiTheme="majorBidi" w:cstheme="majorBidi"/>
          <w:sz w:val="24"/>
          <w:szCs w:val="24"/>
        </w:rPr>
        <w:t>an</w:t>
      </w:r>
      <w:r w:rsidRPr="0014619B">
        <w:rPr>
          <w:rFonts w:asciiTheme="majorBidi" w:hAnsiTheme="majorBidi" w:cstheme="majorBidi"/>
          <w:sz w:val="24"/>
          <w:szCs w:val="24"/>
        </w:rPr>
        <w:t xml:space="preserve"> </w:t>
      </w:r>
      <w:r>
        <w:rPr>
          <w:rFonts w:asciiTheme="majorBidi" w:hAnsiTheme="majorBidi" w:cstheme="majorBidi"/>
          <w:sz w:val="24"/>
          <w:szCs w:val="24"/>
        </w:rPr>
        <w:t xml:space="preserve">invitation letter and information sheet </w:t>
      </w:r>
      <w:r w:rsidRPr="0014619B">
        <w:rPr>
          <w:rFonts w:asciiTheme="majorBidi" w:hAnsiTheme="majorBidi" w:cstheme="majorBidi"/>
          <w:sz w:val="24"/>
          <w:szCs w:val="24"/>
        </w:rPr>
        <w:t xml:space="preserve">to SENCO teachers </w:t>
      </w:r>
      <w:r>
        <w:rPr>
          <w:rFonts w:asciiTheme="majorBidi" w:hAnsiTheme="majorBidi" w:cstheme="majorBidi"/>
          <w:sz w:val="24"/>
          <w:szCs w:val="24"/>
        </w:rPr>
        <w:t xml:space="preserve">based </w:t>
      </w:r>
      <w:r w:rsidRPr="0014619B">
        <w:rPr>
          <w:rFonts w:asciiTheme="majorBidi" w:hAnsiTheme="majorBidi" w:cstheme="majorBidi"/>
          <w:sz w:val="24"/>
          <w:szCs w:val="24"/>
        </w:rPr>
        <w:t xml:space="preserve">in </w:t>
      </w:r>
      <w:r>
        <w:rPr>
          <w:rFonts w:asciiTheme="majorBidi" w:hAnsiTheme="majorBidi" w:cstheme="majorBidi"/>
          <w:sz w:val="24"/>
          <w:szCs w:val="24"/>
        </w:rPr>
        <w:t>state primary and secondary schools</w:t>
      </w:r>
      <w:r w:rsidRPr="00601427">
        <w:rPr>
          <w:rFonts w:asciiTheme="majorBidi" w:hAnsiTheme="majorBidi" w:cstheme="majorBidi"/>
          <w:sz w:val="24"/>
          <w:szCs w:val="24"/>
        </w:rPr>
        <w:t xml:space="preserve"> </w:t>
      </w:r>
      <w:r>
        <w:rPr>
          <w:rFonts w:asciiTheme="majorBidi" w:hAnsiTheme="majorBidi" w:cstheme="majorBidi"/>
          <w:sz w:val="24"/>
          <w:szCs w:val="24"/>
        </w:rPr>
        <w:t xml:space="preserve">within </w:t>
      </w:r>
      <w:r w:rsidRPr="0014619B">
        <w:rPr>
          <w:rFonts w:asciiTheme="majorBidi" w:hAnsiTheme="majorBidi" w:cstheme="majorBidi"/>
          <w:sz w:val="24"/>
          <w:szCs w:val="24"/>
        </w:rPr>
        <w:t xml:space="preserve">Berkshire. </w:t>
      </w:r>
      <w:r>
        <w:rPr>
          <w:rFonts w:asciiTheme="majorBidi" w:hAnsiTheme="majorBidi" w:cstheme="majorBidi"/>
          <w:sz w:val="24"/>
          <w:szCs w:val="24"/>
        </w:rPr>
        <w:t>Three</w:t>
      </w:r>
      <w:r w:rsidRPr="0014619B">
        <w:rPr>
          <w:rFonts w:asciiTheme="majorBidi" w:hAnsiTheme="majorBidi" w:cstheme="majorBidi"/>
          <w:sz w:val="24"/>
          <w:szCs w:val="24"/>
        </w:rPr>
        <w:t xml:space="preserve"> SENCO teachers </w:t>
      </w:r>
      <w:r>
        <w:rPr>
          <w:rFonts w:asciiTheme="majorBidi" w:hAnsiTheme="majorBidi" w:cstheme="majorBidi"/>
          <w:sz w:val="24"/>
          <w:szCs w:val="24"/>
        </w:rPr>
        <w:t>(all female) were recruited</w:t>
      </w:r>
      <w:r w:rsidRPr="0014619B">
        <w:rPr>
          <w:rFonts w:asciiTheme="majorBidi" w:hAnsiTheme="majorBidi" w:cstheme="majorBidi"/>
          <w:sz w:val="24"/>
          <w:szCs w:val="24"/>
        </w:rPr>
        <w:t xml:space="preserve">. </w:t>
      </w:r>
      <w:r>
        <w:rPr>
          <w:rFonts w:asciiTheme="majorBidi" w:hAnsiTheme="majorBidi" w:cstheme="majorBidi"/>
          <w:sz w:val="24"/>
          <w:szCs w:val="24"/>
        </w:rPr>
        <w:t>Using the ‘</w:t>
      </w:r>
      <w:r w:rsidRPr="0014619B">
        <w:rPr>
          <w:rFonts w:asciiTheme="majorBidi" w:hAnsiTheme="majorBidi" w:cstheme="majorBidi"/>
          <w:sz w:val="24"/>
          <w:szCs w:val="24"/>
        </w:rPr>
        <w:t>snowball</w:t>
      </w:r>
      <w:r>
        <w:rPr>
          <w:rFonts w:asciiTheme="majorBidi" w:hAnsiTheme="majorBidi" w:cstheme="majorBidi"/>
          <w:sz w:val="24"/>
          <w:szCs w:val="24"/>
        </w:rPr>
        <w:t>’</w:t>
      </w:r>
      <w:r w:rsidRPr="0014619B">
        <w:rPr>
          <w:rFonts w:asciiTheme="majorBidi" w:hAnsiTheme="majorBidi" w:cstheme="majorBidi"/>
          <w:sz w:val="24"/>
          <w:szCs w:val="24"/>
        </w:rPr>
        <w:t xml:space="preserve"> technique</w:t>
      </w:r>
      <w:r>
        <w:rPr>
          <w:rFonts w:asciiTheme="majorBidi" w:hAnsiTheme="majorBidi" w:cstheme="majorBidi"/>
          <w:sz w:val="24"/>
          <w:szCs w:val="24"/>
        </w:rPr>
        <w:t>, the</w:t>
      </w:r>
      <w:r w:rsidRPr="0014619B">
        <w:rPr>
          <w:rFonts w:asciiTheme="majorBidi" w:hAnsiTheme="majorBidi" w:cstheme="majorBidi"/>
          <w:sz w:val="24"/>
          <w:szCs w:val="24"/>
        </w:rPr>
        <w:t xml:space="preserve"> recruited SENCO teachers </w:t>
      </w:r>
      <w:r>
        <w:rPr>
          <w:rFonts w:asciiTheme="majorBidi" w:hAnsiTheme="majorBidi" w:cstheme="majorBidi"/>
          <w:sz w:val="24"/>
          <w:szCs w:val="24"/>
        </w:rPr>
        <w:t>passed on</w:t>
      </w:r>
      <w:r w:rsidRPr="0014619B">
        <w:rPr>
          <w:rFonts w:asciiTheme="majorBidi" w:hAnsiTheme="majorBidi" w:cstheme="majorBidi"/>
          <w:sz w:val="24"/>
          <w:szCs w:val="24"/>
        </w:rPr>
        <w:t xml:space="preserve"> the </w:t>
      </w:r>
      <w:r>
        <w:rPr>
          <w:rFonts w:asciiTheme="majorBidi" w:hAnsiTheme="majorBidi" w:cstheme="majorBidi"/>
          <w:sz w:val="24"/>
          <w:szCs w:val="24"/>
        </w:rPr>
        <w:t xml:space="preserve">invitation </w:t>
      </w:r>
      <w:r w:rsidRPr="0014619B">
        <w:rPr>
          <w:rFonts w:asciiTheme="majorBidi" w:hAnsiTheme="majorBidi" w:cstheme="majorBidi"/>
          <w:sz w:val="24"/>
          <w:szCs w:val="24"/>
        </w:rPr>
        <w:t xml:space="preserve">to </w:t>
      </w:r>
      <w:r>
        <w:rPr>
          <w:rFonts w:asciiTheme="majorBidi" w:hAnsiTheme="majorBidi" w:cstheme="majorBidi"/>
          <w:sz w:val="24"/>
          <w:szCs w:val="24"/>
        </w:rPr>
        <w:t>non-SENCO</w:t>
      </w:r>
      <w:r w:rsidRPr="0014619B">
        <w:rPr>
          <w:rFonts w:asciiTheme="majorBidi" w:hAnsiTheme="majorBidi" w:cstheme="majorBidi"/>
          <w:sz w:val="24"/>
          <w:szCs w:val="24"/>
        </w:rPr>
        <w:t xml:space="preserve"> teacher</w:t>
      </w:r>
      <w:r w:rsidR="007E36C6">
        <w:rPr>
          <w:rFonts w:asciiTheme="majorBidi" w:hAnsiTheme="majorBidi" w:cstheme="majorBidi"/>
          <w:sz w:val="24"/>
          <w:szCs w:val="24"/>
        </w:rPr>
        <w:t xml:space="preserve"> colleague</w:t>
      </w:r>
      <w:r w:rsidRPr="0014619B">
        <w:rPr>
          <w:rFonts w:asciiTheme="majorBidi" w:hAnsiTheme="majorBidi" w:cstheme="majorBidi"/>
          <w:sz w:val="24"/>
          <w:szCs w:val="24"/>
        </w:rPr>
        <w:t xml:space="preserve">s </w:t>
      </w:r>
      <w:r>
        <w:rPr>
          <w:rFonts w:asciiTheme="majorBidi" w:hAnsiTheme="majorBidi" w:cstheme="majorBidi"/>
          <w:sz w:val="24"/>
          <w:szCs w:val="24"/>
        </w:rPr>
        <w:t>with</w:t>
      </w:r>
      <w:r w:rsidRPr="0014619B">
        <w:rPr>
          <w:rFonts w:asciiTheme="majorBidi" w:hAnsiTheme="majorBidi" w:cstheme="majorBidi"/>
          <w:sz w:val="24"/>
          <w:szCs w:val="24"/>
        </w:rPr>
        <w:t xml:space="preserve"> previous experience </w:t>
      </w:r>
      <w:r>
        <w:rPr>
          <w:rFonts w:asciiTheme="majorBidi" w:hAnsiTheme="majorBidi" w:cstheme="majorBidi"/>
          <w:sz w:val="24"/>
          <w:szCs w:val="24"/>
        </w:rPr>
        <w:t>of dealing with</w:t>
      </w:r>
      <w:r w:rsidRPr="0014619B">
        <w:rPr>
          <w:rFonts w:asciiTheme="majorBidi" w:hAnsiTheme="majorBidi" w:cstheme="majorBidi"/>
          <w:sz w:val="24"/>
          <w:szCs w:val="24"/>
        </w:rPr>
        <w:t xml:space="preserve"> children with ADHD</w:t>
      </w:r>
      <w:r w:rsidR="007E36C6">
        <w:rPr>
          <w:rFonts w:asciiTheme="majorBidi" w:hAnsiTheme="majorBidi" w:cstheme="majorBidi"/>
          <w:sz w:val="24"/>
          <w:szCs w:val="24"/>
        </w:rPr>
        <w:t xml:space="preserve">, </w:t>
      </w:r>
      <w:r w:rsidR="00756E22">
        <w:rPr>
          <w:rFonts w:asciiTheme="majorBidi" w:hAnsiTheme="majorBidi" w:cstheme="majorBidi"/>
          <w:sz w:val="24"/>
          <w:szCs w:val="24"/>
        </w:rPr>
        <w:t xml:space="preserve">resulting in the </w:t>
      </w:r>
      <w:r w:rsidR="007E36C6">
        <w:rPr>
          <w:rFonts w:asciiTheme="majorBidi" w:hAnsiTheme="majorBidi" w:cstheme="majorBidi"/>
          <w:sz w:val="24"/>
          <w:szCs w:val="24"/>
        </w:rPr>
        <w:t>recruit</w:t>
      </w:r>
      <w:r w:rsidR="00756E22">
        <w:rPr>
          <w:rFonts w:asciiTheme="majorBidi" w:hAnsiTheme="majorBidi" w:cstheme="majorBidi"/>
          <w:sz w:val="24"/>
          <w:szCs w:val="24"/>
        </w:rPr>
        <w:t>ment of</w:t>
      </w:r>
      <w:r>
        <w:rPr>
          <w:rFonts w:asciiTheme="majorBidi" w:hAnsiTheme="majorBidi" w:cstheme="majorBidi"/>
          <w:sz w:val="24"/>
          <w:szCs w:val="24"/>
        </w:rPr>
        <w:t xml:space="preserve"> tw</w:t>
      </w:r>
      <w:r w:rsidRPr="0014619B">
        <w:rPr>
          <w:rFonts w:asciiTheme="majorBidi" w:hAnsiTheme="majorBidi" w:cstheme="majorBidi"/>
          <w:sz w:val="24"/>
          <w:szCs w:val="24"/>
        </w:rPr>
        <w:t xml:space="preserve">o non-SENCO teachers </w:t>
      </w:r>
      <w:r>
        <w:rPr>
          <w:rFonts w:asciiTheme="majorBidi" w:hAnsiTheme="majorBidi" w:cstheme="majorBidi"/>
          <w:sz w:val="24"/>
          <w:szCs w:val="24"/>
        </w:rPr>
        <w:t>(</w:t>
      </w:r>
      <w:r w:rsidR="00756E22">
        <w:rPr>
          <w:rFonts w:asciiTheme="majorBidi" w:hAnsiTheme="majorBidi" w:cstheme="majorBidi"/>
          <w:sz w:val="24"/>
          <w:szCs w:val="24"/>
        </w:rPr>
        <w:t xml:space="preserve">both </w:t>
      </w:r>
      <w:r>
        <w:rPr>
          <w:rFonts w:asciiTheme="majorBidi" w:hAnsiTheme="majorBidi" w:cstheme="majorBidi"/>
          <w:sz w:val="24"/>
          <w:szCs w:val="24"/>
        </w:rPr>
        <w:t>female) from two different schools</w:t>
      </w:r>
      <w:r w:rsidRPr="0014619B">
        <w:rPr>
          <w:rFonts w:asciiTheme="majorBidi" w:hAnsiTheme="majorBidi" w:cstheme="majorBidi"/>
          <w:sz w:val="24"/>
          <w:szCs w:val="24"/>
        </w:rPr>
        <w:t xml:space="preserve">. </w:t>
      </w:r>
      <w:r w:rsidR="00FC43D1" w:rsidRPr="0014619B">
        <w:rPr>
          <w:rFonts w:asciiTheme="majorBidi" w:hAnsiTheme="majorBidi" w:cstheme="majorBidi"/>
          <w:sz w:val="24"/>
          <w:szCs w:val="24"/>
        </w:rPr>
        <w:t xml:space="preserve">Parents of children with ADHD were recruited </w:t>
      </w:r>
      <w:r w:rsidR="00FC43D1">
        <w:rPr>
          <w:rFonts w:asciiTheme="majorBidi" w:hAnsiTheme="majorBidi" w:cstheme="majorBidi"/>
          <w:sz w:val="24"/>
          <w:szCs w:val="24"/>
        </w:rPr>
        <w:t>by emailing information about the study to all staff working within the University of Reading</w:t>
      </w:r>
      <w:r w:rsidR="007E36C6">
        <w:rPr>
          <w:rFonts w:asciiTheme="majorBidi" w:hAnsiTheme="majorBidi" w:cstheme="majorBidi"/>
          <w:sz w:val="24"/>
          <w:szCs w:val="24"/>
        </w:rPr>
        <w:t>,</w:t>
      </w:r>
      <w:r>
        <w:rPr>
          <w:rFonts w:asciiTheme="majorBidi" w:hAnsiTheme="majorBidi" w:cstheme="majorBidi"/>
          <w:sz w:val="24"/>
          <w:szCs w:val="24"/>
        </w:rPr>
        <w:t xml:space="preserve"> who</w:t>
      </w:r>
      <w:r w:rsidR="00FC43D1">
        <w:rPr>
          <w:rFonts w:asciiTheme="majorBidi" w:hAnsiTheme="majorBidi" w:cstheme="majorBidi"/>
          <w:sz w:val="24"/>
          <w:szCs w:val="24"/>
        </w:rPr>
        <w:t xml:space="preserve"> </w:t>
      </w:r>
      <w:proofErr w:type="gramStart"/>
      <w:r w:rsidR="00FC43D1">
        <w:rPr>
          <w:rFonts w:asciiTheme="majorBidi" w:hAnsiTheme="majorBidi" w:cstheme="majorBidi"/>
          <w:sz w:val="24"/>
          <w:szCs w:val="24"/>
        </w:rPr>
        <w:t>were</w:t>
      </w:r>
      <w:proofErr w:type="gramEnd"/>
      <w:r w:rsidR="00FC43D1">
        <w:rPr>
          <w:rFonts w:asciiTheme="majorBidi" w:hAnsiTheme="majorBidi" w:cstheme="majorBidi"/>
          <w:sz w:val="24"/>
          <w:szCs w:val="24"/>
        </w:rPr>
        <w:t xml:space="preserve"> invited either to take part or pass on the </w:t>
      </w:r>
      <w:r w:rsidR="00DB7A07">
        <w:rPr>
          <w:rFonts w:asciiTheme="majorBidi" w:hAnsiTheme="majorBidi" w:cstheme="majorBidi"/>
          <w:sz w:val="24"/>
          <w:szCs w:val="24"/>
        </w:rPr>
        <w:t>invitation</w:t>
      </w:r>
      <w:r w:rsidR="00FC43D1">
        <w:rPr>
          <w:rFonts w:asciiTheme="majorBidi" w:hAnsiTheme="majorBidi" w:cstheme="majorBidi"/>
          <w:sz w:val="24"/>
          <w:szCs w:val="24"/>
        </w:rPr>
        <w:t xml:space="preserve"> to their social networks.</w:t>
      </w:r>
      <w:r>
        <w:rPr>
          <w:rFonts w:asciiTheme="majorBidi" w:hAnsiTheme="majorBidi" w:cstheme="majorBidi"/>
          <w:sz w:val="24"/>
          <w:szCs w:val="24"/>
        </w:rPr>
        <w:t xml:space="preserve"> Four moth</w:t>
      </w:r>
      <w:r w:rsidR="00505A9A">
        <w:rPr>
          <w:rFonts w:asciiTheme="majorBidi" w:hAnsiTheme="majorBidi" w:cstheme="majorBidi"/>
          <w:sz w:val="24"/>
          <w:szCs w:val="24"/>
        </w:rPr>
        <w:t>ers of children with ADHD were rec</w:t>
      </w:r>
      <w:r>
        <w:rPr>
          <w:rFonts w:asciiTheme="majorBidi" w:hAnsiTheme="majorBidi" w:cstheme="majorBidi"/>
          <w:sz w:val="24"/>
          <w:szCs w:val="24"/>
        </w:rPr>
        <w:t>ruited in this way</w:t>
      </w:r>
      <w:r w:rsidR="00DB7A07">
        <w:rPr>
          <w:rFonts w:asciiTheme="majorBidi" w:hAnsiTheme="majorBidi" w:cstheme="majorBidi"/>
          <w:sz w:val="24"/>
          <w:szCs w:val="24"/>
        </w:rPr>
        <w:t>.</w:t>
      </w:r>
    </w:p>
    <w:p w:rsidR="00A711CA" w:rsidRPr="00AB135C" w:rsidRDefault="00A711CA" w:rsidP="008528BC">
      <w:pPr>
        <w:tabs>
          <w:tab w:val="left" w:pos="5055"/>
        </w:tabs>
        <w:spacing w:after="120" w:line="480" w:lineRule="auto"/>
        <w:rPr>
          <w:rFonts w:ascii="Times New Roman" w:hAnsi="Times New Roman" w:cs="Times New Roman"/>
          <w:b/>
          <w:sz w:val="24"/>
          <w:szCs w:val="24"/>
        </w:rPr>
      </w:pPr>
      <w:r w:rsidRPr="00AB135C">
        <w:rPr>
          <w:rFonts w:ascii="Times New Roman" w:hAnsi="Times New Roman" w:cs="Times New Roman"/>
          <w:b/>
          <w:sz w:val="24"/>
          <w:szCs w:val="24"/>
        </w:rPr>
        <w:t xml:space="preserve">Data analysis </w:t>
      </w:r>
    </w:p>
    <w:p w:rsidR="00A711CA" w:rsidRPr="00AB135C" w:rsidRDefault="000162B8" w:rsidP="008528BC">
      <w:pPr>
        <w:spacing w:after="120" w:line="480" w:lineRule="auto"/>
        <w:rPr>
          <w:rFonts w:ascii="Times New Roman" w:eastAsia="Times New Roman" w:hAnsi="Times New Roman" w:cs="Times New Roman"/>
          <w:color w:val="000000"/>
          <w:sz w:val="24"/>
          <w:szCs w:val="24"/>
        </w:rPr>
      </w:pPr>
      <w:r w:rsidRPr="00AB135C">
        <w:rPr>
          <w:rFonts w:ascii="Times New Roman" w:hAnsi="Times New Roman" w:cs="Times New Roman"/>
          <w:sz w:val="24"/>
          <w:szCs w:val="24"/>
        </w:rPr>
        <w:t xml:space="preserve">The interviews were transcribed </w:t>
      </w:r>
      <w:proofErr w:type="gramStart"/>
      <w:r w:rsidRPr="00AB135C">
        <w:rPr>
          <w:rFonts w:ascii="Times New Roman" w:hAnsi="Times New Roman" w:cs="Times New Roman"/>
          <w:sz w:val="24"/>
          <w:szCs w:val="24"/>
        </w:rPr>
        <w:t>verbatim</w:t>
      </w:r>
      <w:r w:rsidR="000A25C4" w:rsidRPr="00AB135C">
        <w:rPr>
          <w:rFonts w:ascii="Times New Roman" w:hAnsi="Times New Roman" w:cs="Times New Roman"/>
          <w:sz w:val="24"/>
          <w:szCs w:val="24"/>
        </w:rPr>
        <w:t>,</w:t>
      </w:r>
      <w:proofErr w:type="gramEnd"/>
      <w:r w:rsidRPr="00AB135C">
        <w:rPr>
          <w:rFonts w:ascii="Times New Roman" w:hAnsi="Times New Roman" w:cs="Times New Roman"/>
          <w:sz w:val="24"/>
          <w:szCs w:val="24"/>
        </w:rPr>
        <w:t xml:space="preserve"> password</w:t>
      </w:r>
      <w:r w:rsidR="000A25C4" w:rsidRPr="00AB135C">
        <w:rPr>
          <w:rFonts w:ascii="Times New Roman" w:hAnsi="Times New Roman" w:cs="Times New Roman"/>
          <w:sz w:val="24"/>
          <w:szCs w:val="24"/>
        </w:rPr>
        <w:t xml:space="preserve"> </w:t>
      </w:r>
      <w:r w:rsidRPr="00AB135C">
        <w:rPr>
          <w:rFonts w:ascii="Times New Roman" w:hAnsi="Times New Roman" w:cs="Times New Roman"/>
          <w:sz w:val="24"/>
          <w:szCs w:val="24"/>
        </w:rPr>
        <w:t xml:space="preserve">protected, </w:t>
      </w:r>
      <w:r w:rsidR="002D0E0F" w:rsidRPr="00AB135C">
        <w:rPr>
          <w:rFonts w:ascii="Times New Roman" w:hAnsi="Times New Roman" w:cs="Times New Roman"/>
          <w:sz w:val="24"/>
          <w:szCs w:val="24"/>
        </w:rPr>
        <w:t>and</w:t>
      </w:r>
      <w:r w:rsidR="00EF00C0" w:rsidRPr="00AB135C">
        <w:rPr>
          <w:rFonts w:ascii="Times New Roman" w:hAnsi="Times New Roman" w:cs="Times New Roman"/>
          <w:sz w:val="24"/>
          <w:szCs w:val="24"/>
        </w:rPr>
        <w:t xml:space="preserve"> made </w:t>
      </w:r>
      <w:proofErr w:type="spellStart"/>
      <w:r w:rsidRPr="00AB135C">
        <w:rPr>
          <w:rFonts w:ascii="Times New Roman" w:hAnsi="Times New Roman" w:cs="Times New Roman"/>
          <w:sz w:val="24"/>
          <w:szCs w:val="24"/>
        </w:rPr>
        <w:t>anonymised</w:t>
      </w:r>
      <w:proofErr w:type="spellEnd"/>
      <w:r w:rsidRPr="00AB135C">
        <w:rPr>
          <w:rFonts w:ascii="Times New Roman" w:hAnsi="Times New Roman" w:cs="Times New Roman"/>
          <w:sz w:val="24"/>
          <w:szCs w:val="24"/>
        </w:rPr>
        <w:t xml:space="preserve">/de-identifiable. </w:t>
      </w:r>
      <w:r w:rsidR="004B0AB5" w:rsidRPr="00AB135C">
        <w:rPr>
          <w:rFonts w:ascii="Times New Roman" w:hAnsi="Times New Roman" w:cs="Times New Roman"/>
          <w:sz w:val="24"/>
          <w:szCs w:val="24"/>
        </w:rPr>
        <w:t>One</w:t>
      </w:r>
      <w:r w:rsidRPr="00AB135C">
        <w:rPr>
          <w:rFonts w:ascii="Times New Roman" w:hAnsi="Times New Roman" w:cs="Times New Roman"/>
          <w:sz w:val="24"/>
          <w:szCs w:val="24"/>
        </w:rPr>
        <w:t xml:space="preserve"> </w:t>
      </w:r>
      <w:r w:rsidR="004B0AB5" w:rsidRPr="00AB135C">
        <w:rPr>
          <w:rFonts w:ascii="Times New Roman" w:hAnsi="Times New Roman" w:cs="Times New Roman"/>
          <w:sz w:val="24"/>
          <w:szCs w:val="24"/>
        </w:rPr>
        <w:t>author</w:t>
      </w:r>
      <w:r w:rsidRPr="00AB135C">
        <w:rPr>
          <w:rFonts w:ascii="Times New Roman" w:hAnsi="Times New Roman" w:cs="Times New Roman"/>
          <w:sz w:val="24"/>
          <w:szCs w:val="24"/>
        </w:rPr>
        <w:t xml:space="preserve"> </w:t>
      </w:r>
      <w:r w:rsidR="004B0AB5" w:rsidRPr="00AB135C">
        <w:rPr>
          <w:rFonts w:ascii="Times New Roman" w:hAnsi="Times New Roman" w:cs="Times New Roman"/>
          <w:sz w:val="24"/>
          <w:szCs w:val="24"/>
        </w:rPr>
        <w:t xml:space="preserve">(KI) </w:t>
      </w:r>
      <w:r w:rsidRPr="00AB135C">
        <w:rPr>
          <w:rFonts w:ascii="Times New Roman" w:hAnsi="Times New Roman" w:cs="Times New Roman"/>
          <w:sz w:val="24"/>
          <w:szCs w:val="24"/>
        </w:rPr>
        <w:t xml:space="preserve">ensured data integrity in consultation with </w:t>
      </w:r>
      <w:r w:rsidR="00C645A3">
        <w:rPr>
          <w:rFonts w:ascii="Times New Roman" w:hAnsi="Times New Roman" w:cs="Times New Roman"/>
          <w:sz w:val="24"/>
          <w:szCs w:val="24"/>
        </w:rPr>
        <w:t xml:space="preserve">the </w:t>
      </w:r>
      <w:r w:rsidR="005A6FE4">
        <w:rPr>
          <w:rFonts w:ascii="Times New Roman" w:hAnsi="Times New Roman" w:cs="Times New Roman"/>
          <w:sz w:val="24"/>
          <w:szCs w:val="24"/>
        </w:rPr>
        <w:t>senior author</w:t>
      </w:r>
      <w:r w:rsidR="00C645A3" w:rsidRPr="00AB135C">
        <w:rPr>
          <w:rFonts w:ascii="Times New Roman" w:hAnsi="Times New Roman" w:cs="Times New Roman"/>
          <w:sz w:val="24"/>
          <w:szCs w:val="24"/>
        </w:rPr>
        <w:t xml:space="preserve"> </w:t>
      </w:r>
      <w:r w:rsidR="00EF00C0" w:rsidRPr="00AB135C">
        <w:rPr>
          <w:rFonts w:ascii="Times New Roman" w:hAnsi="Times New Roman" w:cs="Times New Roman"/>
          <w:sz w:val="24"/>
          <w:szCs w:val="24"/>
        </w:rPr>
        <w:t>(PD)</w:t>
      </w:r>
      <w:r w:rsidRPr="00AB135C">
        <w:rPr>
          <w:rFonts w:ascii="Times New Roman" w:hAnsi="Times New Roman" w:cs="Times New Roman"/>
          <w:sz w:val="24"/>
          <w:szCs w:val="24"/>
        </w:rPr>
        <w:t xml:space="preserve">. </w:t>
      </w:r>
      <w:r w:rsidR="00833A89" w:rsidRPr="00AB135C">
        <w:rPr>
          <w:rFonts w:ascii="Times New Roman" w:hAnsi="Times New Roman" w:cs="Times New Roman"/>
          <w:sz w:val="24"/>
          <w:szCs w:val="24"/>
        </w:rPr>
        <w:t>Grounded theory methodology was used</w:t>
      </w:r>
      <w:r w:rsidR="00A4095E">
        <w:rPr>
          <w:rFonts w:ascii="Times New Roman" w:hAnsi="Times New Roman" w:cs="Times New Roman"/>
          <w:sz w:val="24"/>
          <w:szCs w:val="24"/>
        </w:rPr>
        <w:t xml:space="preserve"> </w:t>
      </w:r>
      <w:r w:rsidR="007E36C6">
        <w:rPr>
          <w:rFonts w:ascii="Times New Roman" w:hAnsi="Times New Roman" w:cs="Times New Roman"/>
          <w:sz w:val="24"/>
          <w:szCs w:val="24"/>
        </w:rPr>
        <w:t xml:space="preserve">for analysis </w:t>
      </w:r>
      <w:r w:rsidR="00A4095E">
        <w:rPr>
          <w:rFonts w:ascii="Times New Roman" w:hAnsi="Times New Roman" w:cs="Times New Roman"/>
          <w:sz w:val="24"/>
          <w:szCs w:val="24"/>
        </w:rPr>
        <w:t xml:space="preserve">(Corbin &amp; Strauss, </w:t>
      </w:r>
      <w:r w:rsidR="00A4095E" w:rsidRPr="0048417E">
        <w:rPr>
          <w:rFonts w:ascii="Times New Roman" w:hAnsi="Times New Roman" w:cs="Times New Roman"/>
          <w:sz w:val="24"/>
          <w:szCs w:val="24"/>
        </w:rPr>
        <w:t>2008)</w:t>
      </w:r>
      <w:r w:rsidR="007D3C87">
        <w:rPr>
          <w:rFonts w:ascii="Times New Roman" w:hAnsi="Times New Roman" w:cs="Times New Roman"/>
          <w:sz w:val="24"/>
          <w:szCs w:val="24"/>
        </w:rPr>
        <w:t>.</w:t>
      </w:r>
      <w:r w:rsidRPr="00AB135C">
        <w:rPr>
          <w:rFonts w:ascii="Times New Roman" w:hAnsi="Times New Roman" w:cs="Times New Roman"/>
          <w:sz w:val="24"/>
          <w:szCs w:val="24"/>
        </w:rPr>
        <w:t xml:space="preserve"> </w:t>
      </w:r>
      <w:r w:rsidR="00833A89" w:rsidRPr="00AB135C">
        <w:rPr>
          <w:rFonts w:ascii="Times New Roman" w:hAnsi="Times New Roman" w:cs="Times New Roman"/>
          <w:sz w:val="24"/>
          <w:szCs w:val="24"/>
        </w:rPr>
        <w:t>The process involved moving</w:t>
      </w:r>
      <w:r w:rsidR="00A711CA" w:rsidRPr="00AB135C">
        <w:rPr>
          <w:rFonts w:ascii="Times New Roman" w:hAnsi="Times New Roman" w:cs="Times New Roman"/>
          <w:sz w:val="24"/>
          <w:szCs w:val="24"/>
        </w:rPr>
        <w:t xml:space="preserve"> backwards and forwards from one level of abstraction to another using coding and constant comparison, </w:t>
      </w:r>
      <w:r w:rsidR="00A711CA" w:rsidRPr="00AB135C">
        <w:rPr>
          <w:rFonts w:ascii="Times New Roman" w:eastAsia="Times New Roman" w:hAnsi="Times New Roman" w:cs="Times New Roman"/>
          <w:color w:val="000000"/>
          <w:sz w:val="24"/>
          <w:szCs w:val="24"/>
        </w:rPr>
        <w:t>hand</w:t>
      </w:r>
      <w:r w:rsidR="004B0AB5" w:rsidRPr="00AB135C">
        <w:rPr>
          <w:rFonts w:ascii="Times New Roman" w:eastAsia="Times New Roman" w:hAnsi="Times New Roman" w:cs="Times New Roman"/>
          <w:color w:val="000000"/>
          <w:sz w:val="24"/>
          <w:szCs w:val="24"/>
        </w:rPr>
        <w:t>-</w:t>
      </w:r>
      <w:r w:rsidR="00A711CA" w:rsidRPr="00AB135C">
        <w:rPr>
          <w:rFonts w:ascii="Times New Roman" w:eastAsia="Times New Roman" w:hAnsi="Times New Roman" w:cs="Times New Roman"/>
          <w:color w:val="000000"/>
          <w:sz w:val="24"/>
          <w:szCs w:val="24"/>
        </w:rPr>
        <w:t>in</w:t>
      </w:r>
      <w:r w:rsidR="004B0AB5" w:rsidRPr="00AB135C">
        <w:rPr>
          <w:rFonts w:ascii="Times New Roman" w:eastAsia="Times New Roman" w:hAnsi="Times New Roman" w:cs="Times New Roman"/>
          <w:color w:val="000000"/>
          <w:sz w:val="24"/>
          <w:szCs w:val="24"/>
        </w:rPr>
        <w:t>-</w:t>
      </w:r>
      <w:r w:rsidR="00A711CA" w:rsidRPr="00AB135C">
        <w:rPr>
          <w:rFonts w:ascii="Times New Roman" w:eastAsia="Times New Roman" w:hAnsi="Times New Roman" w:cs="Times New Roman"/>
          <w:color w:val="000000"/>
          <w:sz w:val="24"/>
          <w:szCs w:val="24"/>
        </w:rPr>
        <w:t xml:space="preserve">hand with theoretical sampling. Constant comparison </w:t>
      </w:r>
      <w:r w:rsidR="004B0AB5" w:rsidRPr="00AB135C">
        <w:rPr>
          <w:rFonts w:ascii="Times New Roman" w:eastAsia="Times New Roman" w:hAnsi="Times New Roman" w:cs="Times New Roman"/>
          <w:color w:val="000000"/>
          <w:sz w:val="24"/>
          <w:szCs w:val="24"/>
        </w:rPr>
        <w:t>was</w:t>
      </w:r>
      <w:r w:rsidR="00A711CA" w:rsidRPr="00AB135C">
        <w:rPr>
          <w:rFonts w:ascii="Times New Roman" w:eastAsia="Times New Roman" w:hAnsi="Times New Roman" w:cs="Times New Roman"/>
          <w:color w:val="000000"/>
          <w:sz w:val="24"/>
          <w:szCs w:val="24"/>
        </w:rPr>
        <w:t xml:space="preserve"> within interview</w:t>
      </w:r>
      <w:r w:rsidR="00935E5C" w:rsidRPr="00AB135C">
        <w:rPr>
          <w:rFonts w:ascii="Times New Roman" w:eastAsia="Times New Roman" w:hAnsi="Times New Roman" w:cs="Times New Roman"/>
          <w:color w:val="000000"/>
          <w:sz w:val="24"/>
          <w:szCs w:val="24"/>
        </w:rPr>
        <w:t>s</w:t>
      </w:r>
      <w:r w:rsidR="00A711CA" w:rsidRPr="00AB135C">
        <w:rPr>
          <w:rFonts w:ascii="Times New Roman" w:eastAsia="Times New Roman" w:hAnsi="Times New Roman" w:cs="Times New Roman"/>
          <w:color w:val="000000"/>
          <w:sz w:val="24"/>
          <w:szCs w:val="24"/>
        </w:rPr>
        <w:t xml:space="preserve">, </w:t>
      </w:r>
      <w:r w:rsidR="00703776" w:rsidRPr="00AB135C">
        <w:rPr>
          <w:rFonts w:ascii="Times New Roman" w:eastAsia="Times New Roman" w:hAnsi="Times New Roman" w:cs="Times New Roman"/>
          <w:color w:val="000000"/>
          <w:sz w:val="24"/>
          <w:szCs w:val="24"/>
        </w:rPr>
        <w:t>within participant group</w:t>
      </w:r>
      <w:r w:rsidR="00A711CA" w:rsidRPr="00AB135C">
        <w:rPr>
          <w:rFonts w:ascii="Times New Roman" w:eastAsia="Times New Roman" w:hAnsi="Times New Roman" w:cs="Times New Roman"/>
          <w:color w:val="000000"/>
          <w:sz w:val="24"/>
          <w:szCs w:val="24"/>
        </w:rPr>
        <w:t xml:space="preserve">s, </w:t>
      </w:r>
      <w:r w:rsidR="00084E1A" w:rsidRPr="00AB135C">
        <w:rPr>
          <w:rFonts w:ascii="Times New Roman" w:eastAsia="Times New Roman" w:hAnsi="Times New Roman" w:cs="Times New Roman"/>
          <w:color w:val="000000"/>
          <w:sz w:val="24"/>
          <w:szCs w:val="24"/>
        </w:rPr>
        <w:t xml:space="preserve">then </w:t>
      </w:r>
      <w:r w:rsidR="00A711CA" w:rsidRPr="00AB135C">
        <w:rPr>
          <w:rFonts w:ascii="Times New Roman" w:eastAsia="Times New Roman" w:hAnsi="Times New Roman" w:cs="Times New Roman"/>
          <w:color w:val="000000"/>
          <w:sz w:val="24"/>
          <w:szCs w:val="24"/>
        </w:rPr>
        <w:t xml:space="preserve">between </w:t>
      </w:r>
      <w:r w:rsidR="00703776" w:rsidRPr="00AB135C">
        <w:rPr>
          <w:rFonts w:ascii="Times New Roman" w:eastAsia="Times New Roman" w:hAnsi="Times New Roman" w:cs="Times New Roman"/>
          <w:color w:val="000000"/>
          <w:sz w:val="24"/>
          <w:szCs w:val="24"/>
        </w:rPr>
        <w:t xml:space="preserve">participant </w:t>
      </w:r>
      <w:r w:rsidR="00A711CA" w:rsidRPr="00AB135C">
        <w:rPr>
          <w:rFonts w:ascii="Times New Roman" w:eastAsia="Times New Roman" w:hAnsi="Times New Roman" w:cs="Times New Roman"/>
          <w:color w:val="000000"/>
          <w:sz w:val="24"/>
          <w:szCs w:val="24"/>
        </w:rPr>
        <w:t xml:space="preserve">groups. </w:t>
      </w:r>
      <w:r w:rsidR="00084E1A" w:rsidRPr="00AB135C">
        <w:rPr>
          <w:rFonts w:ascii="Times New Roman" w:eastAsia="Times New Roman" w:hAnsi="Times New Roman" w:cs="Times New Roman"/>
          <w:color w:val="000000"/>
          <w:sz w:val="24"/>
          <w:szCs w:val="24"/>
        </w:rPr>
        <w:t>D</w:t>
      </w:r>
      <w:r w:rsidR="00A711CA" w:rsidRPr="00AB135C">
        <w:rPr>
          <w:rFonts w:ascii="Times New Roman" w:eastAsia="Times New Roman" w:hAnsi="Times New Roman" w:cs="Times New Roman"/>
          <w:color w:val="000000"/>
          <w:sz w:val="24"/>
          <w:szCs w:val="24"/>
        </w:rPr>
        <w:t xml:space="preserve">ata were coded at open, axial, and selective </w:t>
      </w:r>
      <w:r w:rsidR="004B0AB5" w:rsidRPr="00AB135C">
        <w:rPr>
          <w:rFonts w:ascii="Times New Roman" w:eastAsia="Times New Roman" w:hAnsi="Times New Roman" w:cs="Times New Roman"/>
          <w:color w:val="000000"/>
          <w:sz w:val="24"/>
          <w:szCs w:val="24"/>
        </w:rPr>
        <w:t>levels</w:t>
      </w:r>
      <w:r w:rsidR="00703776" w:rsidRPr="00AB135C">
        <w:rPr>
          <w:rFonts w:ascii="Times New Roman" w:eastAsia="Times New Roman" w:hAnsi="Times New Roman" w:cs="Times New Roman"/>
          <w:color w:val="000000"/>
          <w:sz w:val="24"/>
          <w:szCs w:val="24"/>
        </w:rPr>
        <w:t xml:space="preserve"> to develop categories</w:t>
      </w:r>
      <w:r w:rsidR="00935E5C" w:rsidRPr="00AB135C">
        <w:rPr>
          <w:rFonts w:ascii="Times New Roman" w:eastAsia="Times New Roman" w:hAnsi="Times New Roman" w:cs="Times New Roman"/>
          <w:color w:val="000000"/>
          <w:sz w:val="24"/>
          <w:szCs w:val="24"/>
        </w:rPr>
        <w:t>. U</w:t>
      </w:r>
      <w:r w:rsidR="00703776" w:rsidRPr="00AB135C">
        <w:rPr>
          <w:rFonts w:ascii="Times New Roman" w:eastAsia="Times New Roman" w:hAnsi="Times New Roman" w:cs="Times New Roman"/>
          <w:color w:val="000000"/>
          <w:sz w:val="24"/>
          <w:szCs w:val="24"/>
        </w:rPr>
        <w:t>sing the paradigm model</w:t>
      </w:r>
      <w:r w:rsidR="00265189">
        <w:rPr>
          <w:rFonts w:ascii="Times New Roman" w:eastAsia="Times New Roman" w:hAnsi="Times New Roman" w:cs="Times New Roman"/>
          <w:color w:val="000000"/>
          <w:sz w:val="24"/>
          <w:szCs w:val="24"/>
        </w:rPr>
        <w:t xml:space="preserve"> </w:t>
      </w:r>
      <w:r w:rsidR="00265189">
        <w:rPr>
          <w:rFonts w:ascii="Times New Roman" w:hAnsi="Times New Roman" w:cs="Times New Roman"/>
          <w:sz w:val="24"/>
          <w:szCs w:val="24"/>
        </w:rPr>
        <w:t xml:space="preserve">(Corbin &amp; Strauss, </w:t>
      </w:r>
      <w:r w:rsidR="00265189" w:rsidRPr="0048417E">
        <w:rPr>
          <w:rFonts w:ascii="Times New Roman" w:hAnsi="Times New Roman" w:cs="Times New Roman"/>
          <w:sz w:val="24"/>
          <w:szCs w:val="24"/>
        </w:rPr>
        <w:t>2008)</w:t>
      </w:r>
      <w:r w:rsidR="005C549C">
        <w:rPr>
          <w:rFonts w:ascii="Times New Roman" w:eastAsia="Times New Roman" w:hAnsi="Times New Roman" w:cs="Times New Roman"/>
          <w:color w:val="000000"/>
          <w:sz w:val="24"/>
          <w:szCs w:val="24"/>
        </w:rPr>
        <w:t>,</w:t>
      </w:r>
      <w:r w:rsidR="00703776" w:rsidRPr="00AB135C">
        <w:rPr>
          <w:rFonts w:ascii="Times New Roman" w:eastAsia="Times New Roman" w:hAnsi="Times New Roman" w:cs="Times New Roman"/>
          <w:color w:val="000000"/>
          <w:sz w:val="24"/>
          <w:szCs w:val="24"/>
        </w:rPr>
        <w:t xml:space="preserve"> </w:t>
      </w:r>
      <w:r w:rsidR="00703776" w:rsidRPr="00AB135C">
        <w:rPr>
          <w:rFonts w:ascii="Times New Roman" w:eastAsia="Times New Roman" w:hAnsi="Times New Roman" w:cs="Times New Roman"/>
          <w:i/>
          <w:color w:val="000000"/>
          <w:sz w:val="24"/>
          <w:szCs w:val="24"/>
        </w:rPr>
        <w:t>causal conditions</w:t>
      </w:r>
      <w:r w:rsidR="00703776" w:rsidRPr="00AB135C">
        <w:rPr>
          <w:rFonts w:ascii="Times New Roman" w:eastAsia="Times New Roman" w:hAnsi="Times New Roman" w:cs="Times New Roman"/>
          <w:color w:val="000000"/>
          <w:sz w:val="24"/>
          <w:szCs w:val="24"/>
        </w:rPr>
        <w:t xml:space="preserve">, </w:t>
      </w:r>
      <w:r w:rsidR="00703776" w:rsidRPr="00AB135C">
        <w:rPr>
          <w:rFonts w:ascii="Times New Roman" w:eastAsia="Times New Roman" w:hAnsi="Times New Roman" w:cs="Times New Roman"/>
          <w:i/>
          <w:color w:val="000000"/>
          <w:sz w:val="24"/>
          <w:szCs w:val="24"/>
        </w:rPr>
        <w:t>actions/interactions</w:t>
      </w:r>
      <w:r w:rsidR="00703776" w:rsidRPr="00AB135C">
        <w:rPr>
          <w:rFonts w:ascii="Times New Roman" w:eastAsia="Times New Roman" w:hAnsi="Times New Roman" w:cs="Times New Roman"/>
          <w:color w:val="000000"/>
          <w:sz w:val="24"/>
          <w:szCs w:val="24"/>
        </w:rPr>
        <w:t xml:space="preserve"> and </w:t>
      </w:r>
      <w:r w:rsidR="00703776" w:rsidRPr="00AB135C">
        <w:rPr>
          <w:rFonts w:ascii="Times New Roman" w:eastAsia="Times New Roman" w:hAnsi="Times New Roman" w:cs="Times New Roman"/>
          <w:i/>
          <w:color w:val="000000"/>
          <w:sz w:val="24"/>
          <w:szCs w:val="24"/>
        </w:rPr>
        <w:lastRenderedPageBreak/>
        <w:t>consequences</w:t>
      </w:r>
      <w:r w:rsidR="00703776" w:rsidRPr="00AB135C">
        <w:rPr>
          <w:rFonts w:ascii="Times New Roman" w:eastAsia="Times New Roman" w:hAnsi="Times New Roman" w:cs="Times New Roman"/>
          <w:color w:val="000000"/>
          <w:sz w:val="24"/>
          <w:szCs w:val="24"/>
        </w:rPr>
        <w:t xml:space="preserve"> </w:t>
      </w:r>
      <w:r w:rsidR="000A25C4" w:rsidRPr="00AB135C">
        <w:rPr>
          <w:rFonts w:ascii="Times New Roman" w:eastAsia="Times New Roman" w:hAnsi="Times New Roman" w:cs="Times New Roman"/>
          <w:color w:val="000000"/>
          <w:sz w:val="24"/>
          <w:szCs w:val="24"/>
        </w:rPr>
        <w:t xml:space="preserve">were identified </w:t>
      </w:r>
      <w:r w:rsidR="00935E5C" w:rsidRPr="00AB135C">
        <w:rPr>
          <w:rFonts w:ascii="Times New Roman" w:eastAsia="Times New Roman" w:hAnsi="Times New Roman" w:cs="Times New Roman"/>
          <w:color w:val="000000"/>
          <w:sz w:val="24"/>
          <w:szCs w:val="24"/>
        </w:rPr>
        <w:t>for</w:t>
      </w:r>
      <w:r w:rsidR="00703776" w:rsidRPr="00AB135C">
        <w:rPr>
          <w:rFonts w:ascii="Times New Roman" w:eastAsia="Times New Roman" w:hAnsi="Times New Roman" w:cs="Times New Roman"/>
          <w:color w:val="000000"/>
          <w:sz w:val="24"/>
          <w:szCs w:val="24"/>
        </w:rPr>
        <w:t xml:space="preserve"> </w:t>
      </w:r>
      <w:r w:rsidR="000A25C4" w:rsidRPr="00AB135C">
        <w:rPr>
          <w:rFonts w:ascii="Times New Roman" w:eastAsia="Times New Roman" w:hAnsi="Times New Roman" w:cs="Times New Roman"/>
          <w:color w:val="000000"/>
          <w:sz w:val="24"/>
          <w:szCs w:val="24"/>
        </w:rPr>
        <w:t xml:space="preserve">each </w:t>
      </w:r>
      <w:r w:rsidR="00935E5C" w:rsidRPr="00AB135C">
        <w:rPr>
          <w:rFonts w:ascii="Times New Roman" w:eastAsia="Times New Roman" w:hAnsi="Times New Roman" w:cs="Times New Roman"/>
          <w:color w:val="000000"/>
          <w:sz w:val="24"/>
          <w:szCs w:val="24"/>
        </w:rPr>
        <w:t>category</w:t>
      </w:r>
      <w:r w:rsidR="007516B7" w:rsidRPr="00AB135C">
        <w:rPr>
          <w:rFonts w:ascii="Times New Roman" w:eastAsia="Times New Roman" w:hAnsi="Times New Roman" w:cs="Times New Roman"/>
          <w:color w:val="000000"/>
          <w:sz w:val="24"/>
          <w:szCs w:val="24"/>
        </w:rPr>
        <w:t>.</w:t>
      </w:r>
      <w:r w:rsidR="00A711CA" w:rsidRPr="00AB135C">
        <w:rPr>
          <w:rFonts w:ascii="Times New Roman" w:eastAsia="Times New Roman" w:hAnsi="Times New Roman" w:cs="Times New Roman"/>
          <w:color w:val="000000"/>
          <w:sz w:val="24"/>
          <w:szCs w:val="24"/>
        </w:rPr>
        <w:t xml:space="preserve"> </w:t>
      </w:r>
      <w:r w:rsidR="00703776" w:rsidRPr="00AB135C">
        <w:rPr>
          <w:rFonts w:asciiTheme="majorBidi" w:eastAsia="Times New Roman" w:hAnsiTheme="majorBidi" w:cstheme="majorBidi"/>
          <w:color w:val="000000"/>
          <w:sz w:val="24"/>
          <w:szCs w:val="24"/>
        </w:rPr>
        <w:t>A</w:t>
      </w:r>
      <w:r w:rsidR="00A711CA" w:rsidRPr="00AB135C">
        <w:rPr>
          <w:rFonts w:ascii="Times New Roman" w:eastAsia="Times New Roman" w:hAnsi="Times New Roman" w:cs="Times New Roman"/>
          <w:color w:val="000000"/>
          <w:sz w:val="24"/>
          <w:szCs w:val="24"/>
        </w:rPr>
        <w:t xml:space="preserve">n overarching theoretical scheme </w:t>
      </w:r>
      <w:proofErr w:type="gramStart"/>
      <w:r w:rsidR="000A25C4" w:rsidRPr="00AB135C">
        <w:rPr>
          <w:rFonts w:ascii="Times New Roman" w:eastAsia="Times New Roman" w:hAnsi="Times New Roman" w:cs="Times New Roman"/>
          <w:color w:val="000000"/>
          <w:sz w:val="24"/>
          <w:szCs w:val="24"/>
        </w:rPr>
        <w:t>interrelated</w:t>
      </w:r>
      <w:proofErr w:type="gramEnd"/>
      <w:r w:rsidR="004A2979" w:rsidRPr="00AB135C">
        <w:rPr>
          <w:rFonts w:ascii="Times New Roman" w:eastAsia="Times New Roman" w:hAnsi="Times New Roman" w:cs="Times New Roman"/>
          <w:color w:val="000000"/>
          <w:sz w:val="24"/>
          <w:szCs w:val="24"/>
        </w:rPr>
        <w:t xml:space="preserve"> the </w:t>
      </w:r>
      <w:r w:rsidR="00A711CA" w:rsidRPr="00AB135C">
        <w:rPr>
          <w:rFonts w:ascii="Times New Roman" w:eastAsia="Times New Roman" w:hAnsi="Times New Roman" w:cs="Times New Roman"/>
          <w:color w:val="000000"/>
          <w:sz w:val="24"/>
          <w:szCs w:val="24"/>
        </w:rPr>
        <w:t>categories</w:t>
      </w:r>
      <w:r w:rsidR="000A25C4" w:rsidRPr="00AB135C">
        <w:rPr>
          <w:rFonts w:ascii="Times New Roman" w:eastAsia="Times New Roman" w:hAnsi="Times New Roman" w:cs="Times New Roman"/>
          <w:color w:val="000000"/>
          <w:sz w:val="24"/>
          <w:szCs w:val="24"/>
        </w:rPr>
        <w:t xml:space="preserve">, </w:t>
      </w:r>
      <w:r w:rsidR="00A711CA" w:rsidRPr="00AB135C">
        <w:rPr>
          <w:rFonts w:ascii="Times New Roman" w:eastAsia="Times New Roman" w:hAnsi="Times New Roman" w:cs="Times New Roman"/>
          <w:color w:val="000000"/>
          <w:sz w:val="24"/>
          <w:szCs w:val="24"/>
        </w:rPr>
        <w:t xml:space="preserve">identifying a core category to explain </w:t>
      </w:r>
      <w:r w:rsidR="004A2979" w:rsidRPr="00AB135C">
        <w:rPr>
          <w:rFonts w:ascii="Times New Roman" w:eastAsia="Times New Roman" w:hAnsi="Times New Roman" w:cs="Times New Roman"/>
          <w:color w:val="000000"/>
          <w:sz w:val="24"/>
          <w:szCs w:val="24"/>
        </w:rPr>
        <w:t xml:space="preserve">participants’ </w:t>
      </w:r>
      <w:r w:rsidR="00A711CA" w:rsidRPr="00AB135C">
        <w:rPr>
          <w:rFonts w:ascii="Times New Roman" w:eastAsia="Times New Roman" w:hAnsi="Times New Roman" w:cs="Times New Roman"/>
          <w:color w:val="000000"/>
          <w:sz w:val="24"/>
          <w:szCs w:val="24"/>
        </w:rPr>
        <w:t>experiences (</w:t>
      </w:r>
      <w:r w:rsidR="00284B67" w:rsidRPr="00AB135C">
        <w:rPr>
          <w:rFonts w:ascii="Times New Roman" w:eastAsia="Times New Roman" w:hAnsi="Times New Roman" w:cs="Times New Roman"/>
          <w:color w:val="000000"/>
          <w:sz w:val="24"/>
          <w:szCs w:val="24"/>
        </w:rPr>
        <w:t xml:space="preserve">see Figure </w:t>
      </w:r>
      <w:r w:rsidR="00282AFB">
        <w:rPr>
          <w:rFonts w:ascii="Times New Roman" w:eastAsia="Times New Roman" w:hAnsi="Times New Roman" w:cs="Times New Roman"/>
          <w:color w:val="000000"/>
          <w:sz w:val="24"/>
          <w:szCs w:val="24"/>
        </w:rPr>
        <w:t>1</w:t>
      </w:r>
      <w:r w:rsidR="00A711CA" w:rsidRPr="00AB135C">
        <w:rPr>
          <w:rFonts w:ascii="Times New Roman" w:eastAsia="Times New Roman" w:hAnsi="Times New Roman" w:cs="Times New Roman"/>
          <w:color w:val="000000"/>
          <w:sz w:val="24"/>
          <w:szCs w:val="24"/>
        </w:rPr>
        <w:t xml:space="preserve">). The findings were member-checked and discussed with a panel of 12 CAMHS practitioners who provided feedback. </w:t>
      </w:r>
      <w:r w:rsidR="00EF00C0" w:rsidRPr="00AB135C">
        <w:rPr>
          <w:rFonts w:ascii="Times New Roman" w:eastAsia="Times New Roman" w:hAnsi="Times New Roman" w:cs="Times New Roman"/>
          <w:color w:val="000000"/>
          <w:sz w:val="24"/>
          <w:szCs w:val="24"/>
        </w:rPr>
        <w:t>A</w:t>
      </w:r>
      <w:r w:rsidR="00643B15" w:rsidRPr="00AB135C">
        <w:rPr>
          <w:rFonts w:ascii="Times New Roman" w:eastAsia="Times New Roman" w:hAnsi="Times New Roman" w:cs="Times New Roman"/>
          <w:color w:val="000000"/>
          <w:sz w:val="24"/>
          <w:szCs w:val="24"/>
        </w:rPr>
        <w:t xml:space="preserve"> final report sent to all participants </w:t>
      </w:r>
      <w:r w:rsidR="00703776" w:rsidRPr="00AB135C">
        <w:rPr>
          <w:rFonts w:ascii="Times New Roman" w:eastAsia="Times New Roman" w:hAnsi="Times New Roman" w:cs="Times New Roman"/>
          <w:color w:val="000000"/>
          <w:sz w:val="24"/>
          <w:szCs w:val="24"/>
        </w:rPr>
        <w:t xml:space="preserve">also returned </w:t>
      </w:r>
      <w:r w:rsidR="007B285A" w:rsidRPr="00AB135C">
        <w:rPr>
          <w:rFonts w:ascii="Times New Roman" w:eastAsia="Times New Roman" w:hAnsi="Times New Roman" w:cs="Times New Roman"/>
          <w:color w:val="000000"/>
          <w:sz w:val="24"/>
          <w:szCs w:val="24"/>
        </w:rPr>
        <w:t xml:space="preserve">feedback. </w:t>
      </w:r>
      <w:r w:rsidR="00A711CA" w:rsidRPr="00AB135C">
        <w:rPr>
          <w:rFonts w:ascii="Times New Roman" w:eastAsia="Times New Roman" w:hAnsi="Times New Roman" w:cs="Times New Roman"/>
          <w:color w:val="000000"/>
          <w:sz w:val="24"/>
          <w:szCs w:val="24"/>
        </w:rPr>
        <w:t>Data validation was demonstrated in triangulation (collecting data from 4 groups), description of study procedures, peer debriefing, and audit trails.</w:t>
      </w:r>
    </w:p>
    <w:p w:rsidR="000162B8" w:rsidRPr="00AB135C" w:rsidRDefault="000162B8" w:rsidP="008528BC">
      <w:pPr>
        <w:tabs>
          <w:tab w:val="left" w:pos="5055"/>
        </w:tabs>
        <w:spacing w:after="120" w:line="480" w:lineRule="auto"/>
        <w:rPr>
          <w:rFonts w:ascii="Times New Roman" w:hAnsi="Times New Roman" w:cs="Times New Roman"/>
          <w:b/>
          <w:sz w:val="24"/>
          <w:szCs w:val="24"/>
        </w:rPr>
      </w:pPr>
      <w:r w:rsidRPr="00AB135C">
        <w:rPr>
          <w:rFonts w:ascii="Times New Roman" w:hAnsi="Times New Roman" w:cs="Times New Roman"/>
          <w:b/>
          <w:sz w:val="24"/>
          <w:szCs w:val="24"/>
        </w:rPr>
        <w:t>Researcher characteristics and reflexivity</w:t>
      </w:r>
    </w:p>
    <w:p w:rsidR="000162B8" w:rsidRPr="00AB135C" w:rsidRDefault="00CC77E0" w:rsidP="008528BC">
      <w:pPr>
        <w:spacing w:after="120" w:line="480" w:lineRule="auto"/>
        <w:rPr>
          <w:rFonts w:ascii="Times New Roman" w:hAnsi="Times New Roman" w:cs="Times New Roman"/>
          <w:sz w:val="24"/>
          <w:szCs w:val="24"/>
        </w:rPr>
      </w:pPr>
      <w:r w:rsidRPr="00AB135C">
        <w:rPr>
          <w:rFonts w:ascii="Times New Roman" w:hAnsi="Times New Roman" w:cs="Times New Roman"/>
          <w:sz w:val="24"/>
          <w:szCs w:val="24"/>
        </w:rPr>
        <w:t>KI</w:t>
      </w:r>
      <w:r w:rsidR="00350577">
        <w:rPr>
          <w:rFonts w:ascii="Times New Roman" w:hAnsi="Times New Roman" w:cs="Times New Roman"/>
          <w:sz w:val="24"/>
          <w:szCs w:val="24"/>
        </w:rPr>
        <w:t>, a</w:t>
      </w:r>
      <w:r w:rsidR="00350577" w:rsidRPr="00AB135C">
        <w:rPr>
          <w:rFonts w:ascii="Times New Roman" w:hAnsi="Times New Roman" w:cs="Times New Roman"/>
          <w:sz w:val="24"/>
          <w:szCs w:val="24"/>
        </w:rPr>
        <w:t xml:space="preserve"> Syrian pharmacist and doctoral student</w:t>
      </w:r>
      <w:r w:rsidR="00350577">
        <w:rPr>
          <w:rFonts w:ascii="Times New Roman" w:hAnsi="Times New Roman" w:cs="Times New Roman"/>
          <w:sz w:val="24"/>
          <w:szCs w:val="24"/>
        </w:rPr>
        <w:t>,</w:t>
      </w:r>
      <w:r w:rsidRPr="00AB135C">
        <w:rPr>
          <w:rFonts w:ascii="Times New Roman" w:hAnsi="Times New Roman" w:cs="Times New Roman"/>
          <w:sz w:val="24"/>
          <w:szCs w:val="24"/>
        </w:rPr>
        <w:t xml:space="preserve"> </w:t>
      </w:r>
      <w:r w:rsidR="00085EAC" w:rsidRPr="00AB135C">
        <w:rPr>
          <w:rFonts w:ascii="Times New Roman" w:hAnsi="Times New Roman" w:cs="Times New Roman"/>
          <w:sz w:val="24"/>
          <w:szCs w:val="24"/>
        </w:rPr>
        <w:t>conducted</w:t>
      </w:r>
      <w:r w:rsidR="000162B8" w:rsidRPr="00AB135C">
        <w:rPr>
          <w:rFonts w:ascii="Times New Roman" w:hAnsi="Times New Roman" w:cs="Times New Roman"/>
          <w:sz w:val="24"/>
          <w:szCs w:val="24"/>
        </w:rPr>
        <w:t xml:space="preserve"> the interviews</w:t>
      </w:r>
      <w:r w:rsidR="00F77F6A">
        <w:rPr>
          <w:rFonts w:ascii="Times New Roman" w:hAnsi="Times New Roman" w:cs="Times New Roman"/>
          <w:sz w:val="24"/>
          <w:szCs w:val="24"/>
        </w:rPr>
        <w:t>. A</w:t>
      </w:r>
      <w:r w:rsidR="000162B8" w:rsidRPr="00AB135C">
        <w:rPr>
          <w:rFonts w:ascii="Times New Roman" w:hAnsi="Times New Roman" w:cs="Times New Roman"/>
          <w:sz w:val="24"/>
          <w:szCs w:val="24"/>
        </w:rPr>
        <w:t>s a non-</w:t>
      </w:r>
      <w:r w:rsidR="00B85C1E">
        <w:rPr>
          <w:rFonts w:ascii="Times New Roman" w:hAnsi="Times New Roman" w:cs="Times New Roman"/>
          <w:sz w:val="24"/>
          <w:szCs w:val="24"/>
        </w:rPr>
        <w:t xml:space="preserve">UK </w:t>
      </w:r>
      <w:r w:rsidR="000162B8" w:rsidRPr="00AB135C">
        <w:rPr>
          <w:rFonts w:ascii="Times New Roman" w:hAnsi="Times New Roman" w:cs="Times New Roman"/>
          <w:sz w:val="24"/>
          <w:szCs w:val="24"/>
        </w:rPr>
        <w:t>national</w:t>
      </w:r>
      <w:r w:rsidR="00960F6A" w:rsidRPr="00AB135C">
        <w:rPr>
          <w:rFonts w:ascii="Times New Roman" w:hAnsi="Times New Roman" w:cs="Times New Roman"/>
          <w:sz w:val="24"/>
          <w:szCs w:val="24"/>
        </w:rPr>
        <w:t xml:space="preserve"> this empowered</w:t>
      </w:r>
      <w:r w:rsidR="000162B8" w:rsidRPr="00AB135C">
        <w:rPr>
          <w:rFonts w:ascii="Times New Roman" w:hAnsi="Times New Roman" w:cs="Times New Roman"/>
          <w:sz w:val="24"/>
          <w:szCs w:val="24"/>
        </w:rPr>
        <w:t xml:space="preserve"> </w:t>
      </w:r>
      <w:r w:rsidR="00F77F6A">
        <w:rPr>
          <w:rFonts w:ascii="Times New Roman" w:hAnsi="Times New Roman" w:cs="Times New Roman"/>
          <w:sz w:val="24"/>
          <w:szCs w:val="24"/>
        </w:rPr>
        <w:t>KI</w:t>
      </w:r>
      <w:r w:rsidR="000162B8" w:rsidRPr="00AB135C">
        <w:rPr>
          <w:rFonts w:ascii="Times New Roman" w:hAnsi="Times New Roman" w:cs="Times New Roman"/>
          <w:sz w:val="24"/>
          <w:szCs w:val="24"/>
        </w:rPr>
        <w:t xml:space="preserve"> to ask </w:t>
      </w:r>
      <w:r w:rsidR="00284B67" w:rsidRPr="00AB135C">
        <w:rPr>
          <w:rFonts w:ascii="Times New Roman" w:hAnsi="Times New Roman" w:cs="Times New Roman"/>
          <w:sz w:val="24"/>
          <w:szCs w:val="24"/>
        </w:rPr>
        <w:t>neutral</w:t>
      </w:r>
      <w:r w:rsidR="000162B8" w:rsidRPr="00AB135C">
        <w:rPr>
          <w:rFonts w:ascii="Times New Roman" w:hAnsi="Times New Roman" w:cs="Times New Roman"/>
          <w:sz w:val="24"/>
          <w:szCs w:val="24"/>
        </w:rPr>
        <w:t xml:space="preserve"> questions where the </w:t>
      </w:r>
      <w:r w:rsidRPr="00AB135C">
        <w:rPr>
          <w:rFonts w:ascii="Times New Roman" w:hAnsi="Times New Roman" w:cs="Times New Roman"/>
          <w:sz w:val="24"/>
          <w:szCs w:val="24"/>
        </w:rPr>
        <w:t xml:space="preserve">senior </w:t>
      </w:r>
      <w:r w:rsidR="000162B8" w:rsidRPr="00AB135C">
        <w:rPr>
          <w:rFonts w:ascii="Times New Roman" w:hAnsi="Times New Roman" w:cs="Times New Roman"/>
          <w:sz w:val="24"/>
          <w:szCs w:val="24"/>
        </w:rPr>
        <w:t>author</w:t>
      </w:r>
      <w:r w:rsidRPr="00AB135C">
        <w:rPr>
          <w:rFonts w:ascii="Times New Roman" w:hAnsi="Times New Roman" w:cs="Times New Roman"/>
          <w:sz w:val="24"/>
          <w:szCs w:val="24"/>
        </w:rPr>
        <w:t xml:space="preserve"> (PD)</w:t>
      </w:r>
      <w:r w:rsidR="000162B8" w:rsidRPr="00AB135C">
        <w:rPr>
          <w:rFonts w:ascii="Times New Roman" w:hAnsi="Times New Roman" w:cs="Times New Roman"/>
          <w:sz w:val="24"/>
          <w:szCs w:val="24"/>
        </w:rPr>
        <w:t xml:space="preserve">, </w:t>
      </w:r>
      <w:r w:rsidR="00085EAC" w:rsidRPr="00AB135C">
        <w:rPr>
          <w:rFonts w:ascii="Times New Roman" w:hAnsi="Times New Roman" w:cs="Times New Roman"/>
          <w:sz w:val="24"/>
          <w:szCs w:val="24"/>
        </w:rPr>
        <w:t>might</w:t>
      </w:r>
      <w:r w:rsidR="000162B8" w:rsidRPr="00AB135C">
        <w:rPr>
          <w:rFonts w:ascii="Times New Roman" w:hAnsi="Times New Roman" w:cs="Times New Roman"/>
          <w:sz w:val="24"/>
          <w:szCs w:val="24"/>
        </w:rPr>
        <w:t xml:space="preserve"> </w:t>
      </w:r>
      <w:r w:rsidR="00085EAC" w:rsidRPr="00AB135C">
        <w:rPr>
          <w:rFonts w:ascii="Times New Roman" w:hAnsi="Times New Roman" w:cs="Times New Roman"/>
          <w:sz w:val="24"/>
          <w:szCs w:val="24"/>
        </w:rPr>
        <w:t xml:space="preserve">have faced </w:t>
      </w:r>
      <w:r w:rsidR="003F7DAB" w:rsidRPr="00AB135C">
        <w:rPr>
          <w:rFonts w:ascii="Times New Roman" w:hAnsi="Times New Roman" w:cs="Times New Roman"/>
          <w:sz w:val="24"/>
          <w:szCs w:val="24"/>
        </w:rPr>
        <w:t>complications</w:t>
      </w:r>
      <w:r w:rsidR="003F7DAB" w:rsidRPr="00AB135C" w:rsidDel="003F7DAB">
        <w:rPr>
          <w:rFonts w:ascii="Times New Roman" w:hAnsi="Times New Roman" w:cs="Times New Roman"/>
          <w:sz w:val="24"/>
          <w:szCs w:val="24"/>
        </w:rPr>
        <w:t xml:space="preserve"> </w:t>
      </w:r>
      <w:r w:rsidR="003F7DAB" w:rsidRPr="00AB135C">
        <w:rPr>
          <w:rFonts w:ascii="Times New Roman" w:hAnsi="Times New Roman" w:cs="Times New Roman"/>
          <w:sz w:val="24"/>
          <w:szCs w:val="24"/>
        </w:rPr>
        <w:t>due to</w:t>
      </w:r>
      <w:r w:rsidR="000162B8" w:rsidRPr="00AB135C">
        <w:rPr>
          <w:rFonts w:ascii="Times New Roman" w:hAnsi="Times New Roman" w:cs="Times New Roman"/>
          <w:sz w:val="24"/>
          <w:szCs w:val="24"/>
        </w:rPr>
        <w:t xml:space="preserve"> professional involvement. </w:t>
      </w:r>
      <w:r w:rsidR="0025292A">
        <w:rPr>
          <w:rFonts w:ascii="Times New Roman" w:hAnsi="Times New Roman" w:cs="Times New Roman"/>
          <w:sz w:val="24"/>
          <w:szCs w:val="24"/>
        </w:rPr>
        <w:t>T</w:t>
      </w:r>
      <w:r w:rsidR="000162B8" w:rsidRPr="00AB135C">
        <w:rPr>
          <w:rFonts w:ascii="Times New Roman" w:hAnsi="Times New Roman" w:cs="Times New Roman"/>
          <w:sz w:val="24"/>
          <w:szCs w:val="24"/>
        </w:rPr>
        <w:t xml:space="preserve">he </w:t>
      </w:r>
      <w:r w:rsidR="00085EAC" w:rsidRPr="00AB135C">
        <w:rPr>
          <w:rFonts w:ascii="Times New Roman" w:hAnsi="Times New Roman" w:cs="Times New Roman"/>
          <w:sz w:val="24"/>
          <w:szCs w:val="24"/>
        </w:rPr>
        <w:t xml:space="preserve">senior </w:t>
      </w:r>
      <w:r w:rsidR="007E36C6">
        <w:rPr>
          <w:rFonts w:ascii="Times New Roman" w:hAnsi="Times New Roman" w:cs="Times New Roman"/>
          <w:sz w:val="24"/>
          <w:szCs w:val="24"/>
        </w:rPr>
        <w:t>author</w:t>
      </w:r>
      <w:r w:rsidR="000162B8" w:rsidRPr="00AB135C">
        <w:rPr>
          <w:rFonts w:ascii="Times New Roman" w:hAnsi="Times New Roman" w:cs="Times New Roman"/>
          <w:sz w:val="24"/>
          <w:szCs w:val="24"/>
        </w:rPr>
        <w:t xml:space="preserve"> </w:t>
      </w:r>
      <w:r w:rsidR="0025292A">
        <w:rPr>
          <w:rFonts w:ascii="Times New Roman" w:hAnsi="Times New Roman" w:cs="Times New Roman"/>
          <w:sz w:val="24"/>
          <w:szCs w:val="24"/>
        </w:rPr>
        <w:t>provided</w:t>
      </w:r>
      <w:r w:rsidR="00960F6A" w:rsidRPr="00AB135C">
        <w:rPr>
          <w:rFonts w:ascii="Times New Roman" w:hAnsi="Times New Roman" w:cs="Times New Roman"/>
          <w:sz w:val="24"/>
          <w:szCs w:val="24"/>
        </w:rPr>
        <w:t xml:space="preserve"> guidance and </w:t>
      </w:r>
      <w:r w:rsidR="0025292A">
        <w:rPr>
          <w:rFonts w:ascii="Times New Roman" w:hAnsi="Times New Roman" w:cs="Times New Roman"/>
          <w:sz w:val="24"/>
          <w:szCs w:val="24"/>
        </w:rPr>
        <w:t xml:space="preserve">supported the </w:t>
      </w:r>
      <w:r w:rsidR="00F24DFE" w:rsidRPr="00AB135C">
        <w:rPr>
          <w:rFonts w:ascii="Times New Roman" w:hAnsi="Times New Roman" w:cs="Times New Roman"/>
          <w:sz w:val="24"/>
          <w:szCs w:val="24"/>
        </w:rPr>
        <w:t>analys</w:t>
      </w:r>
      <w:r w:rsidR="00B042A4" w:rsidRPr="00AB135C">
        <w:rPr>
          <w:rFonts w:ascii="Times New Roman" w:hAnsi="Times New Roman" w:cs="Times New Roman"/>
          <w:sz w:val="24"/>
          <w:szCs w:val="24"/>
        </w:rPr>
        <w:t>e</w:t>
      </w:r>
      <w:r w:rsidR="00F24DFE" w:rsidRPr="00AB135C">
        <w:rPr>
          <w:rFonts w:ascii="Times New Roman" w:hAnsi="Times New Roman" w:cs="Times New Roman"/>
          <w:sz w:val="24"/>
          <w:szCs w:val="24"/>
        </w:rPr>
        <w:t>s.</w:t>
      </w:r>
      <w:r w:rsidR="000162B8" w:rsidRPr="00AB135C">
        <w:rPr>
          <w:rFonts w:ascii="Times New Roman" w:hAnsi="Times New Roman" w:cs="Times New Roman"/>
          <w:sz w:val="24"/>
          <w:szCs w:val="24"/>
        </w:rPr>
        <w:t xml:space="preserve"> </w:t>
      </w:r>
      <w:r w:rsidR="00F24DFE" w:rsidRPr="00AB135C">
        <w:rPr>
          <w:rFonts w:ascii="Times New Roman" w:hAnsi="Times New Roman" w:cs="Times New Roman"/>
          <w:sz w:val="24"/>
          <w:szCs w:val="24"/>
        </w:rPr>
        <w:t>A CAMHS consultant</w:t>
      </w:r>
      <w:r w:rsidR="00615FE9">
        <w:rPr>
          <w:rFonts w:ascii="Times New Roman" w:hAnsi="Times New Roman" w:cs="Times New Roman"/>
          <w:sz w:val="24"/>
          <w:szCs w:val="24"/>
        </w:rPr>
        <w:t>,</w:t>
      </w:r>
      <w:r w:rsidR="00F24DFE" w:rsidRPr="00AB135C">
        <w:rPr>
          <w:rFonts w:ascii="Times New Roman" w:hAnsi="Times New Roman" w:cs="Times New Roman"/>
          <w:sz w:val="24"/>
          <w:szCs w:val="24"/>
        </w:rPr>
        <w:t xml:space="preserve"> CV was a second supervisor and co-author of this paper</w:t>
      </w:r>
      <w:r w:rsidR="00B042A4" w:rsidRPr="00AB135C">
        <w:rPr>
          <w:rFonts w:ascii="Times New Roman" w:hAnsi="Times New Roman" w:cs="Times New Roman"/>
          <w:sz w:val="24"/>
          <w:szCs w:val="24"/>
        </w:rPr>
        <w:t xml:space="preserve"> and</w:t>
      </w:r>
      <w:r w:rsidR="000162B8" w:rsidRPr="00AB135C">
        <w:rPr>
          <w:rFonts w:ascii="Times New Roman" w:hAnsi="Times New Roman" w:cs="Times New Roman"/>
          <w:sz w:val="24"/>
          <w:szCs w:val="24"/>
        </w:rPr>
        <w:t xml:space="preserve"> working together increased trustworthiness. </w:t>
      </w:r>
    </w:p>
    <w:p w:rsidR="000A0548" w:rsidRPr="00AB135C" w:rsidRDefault="00A91302" w:rsidP="00CE3DDA">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Pr="00CE3DDA">
        <w:rPr>
          <w:rFonts w:ascii="Times New Roman" w:eastAsia="Times New Roman" w:hAnsi="Times New Roman" w:cs="Times New Roman"/>
          <w:color w:val="000000"/>
          <w:sz w:val="24"/>
          <w:szCs w:val="24"/>
        </w:rPr>
        <w:t>Chair</w:t>
      </w:r>
      <w:r>
        <w:rPr>
          <w:rFonts w:ascii="Times New Roman" w:hAnsi="Times New Roman" w:cs="Times New Roman"/>
          <w:sz w:val="24"/>
          <w:szCs w:val="24"/>
        </w:rPr>
        <w:t xml:space="preserve"> of the </w:t>
      </w:r>
      <w:r w:rsidR="002A5573">
        <w:rPr>
          <w:rFonts w:ascii="Times New Roman" w:hAnsi="Times New Roman" w:cs="Times New Roman"/>
          <w:sz w:val="24"/>
          <w:szCs w:val="24"/>
        </w:rPr>
        <w:t xml:space="preserve">South Central, </w:t>
      </w:r>
      <w:r w:rsidR="002A5573" w:rsidRPr="00A91302">
        <w:rPr>
          <w:rFonts w:ascii="Times New Roman" w:hAnsi="Times New Roman" w:cs="Times New Roman"/>
          <w:sz w:val="24"/>
          <w:szCs w:val="24"/>
        </w:rPr>
        <w:t>Berkshire</w:t>
      </w:r>
      <w:r w:rsidR="002A5573">
        <w:rPr>
          <w:rFonts w:ascii="Times New Roman" w:hAnsi="Times New Roman" w:cs="Times New Roman"/>
          <w:sz w:val="24"/>
          <w:szCs w:val="24"/>
        </w:rPr>
        <w:t xml:space="preserve"> NHS Research Ethics</w:t>
      </w:r>
      <w:r w:rsidRPr="00A91302">
        <w:rPr>
          <w:rFonts w:ascii="Times New Roman" w:hAnsi="Times New Roman" w:cs="Times New Roman"/>
          <w:sz w:val="24"/>
          <w:szCs w:val="24"/>
        </w:rPr>
        <w:t xml:space="preserve"> Committee </w:t>
      </w:r>
      <w:r w:rsidR="002A5573">
        <w:rPr>
          <w:rFonts w:ascii="Times New Roman" w:hAnsi="Times New Roman" w:cs="Times New Roman"/>
          <w:sz w:val="24"/>
          <w:szCs w:val="24"/>
        </w:rPr>
        <w:t xml:space="preserve">(REC) </w:t>
      </w:r>
      <w:r>
        <w:rPr>
          <w:rFonts w:ascii="Times New Roman" w:hAnsi="Times New Roman" w:cs="Times New Roman"/>
          <w:sz w:val="24"/>
          <w:szCs w:val="24"/>
        </w:rPr>
        <w:t>advised</w:t>
      </w:r>
      <w:r w:rsidRPr="00A91302">
        <w:rPr>
          <w:rFonts w:ascii="Times New Roman" w:hAnsi="Times New Roman" w:cs="Times New Roman"/>
          <w:sz w:val="24"/>
          <w:szCs w:val="24"/>
        </w:rPr>
        <w:t xml:space="preserve"> that the research did not </w:t>
      </w:r>
      <w:r w:rsidR="002A5573">
        <w:rPr>
          <w:rFonts w:ascii="Times New Roman" w:hAnsi="Times New Roman" w:cs="Times New Roman"/>
          <w:sz w:val="24"/>
          <w:szCs w:val="24"/>
        </w:rPr>
        <w:t>require</w:t>
      </w:r>
      <w:r w:rsidRPr="00A91302">
        <w:rPr>
          <w:rFonts w:ascii="Times New Roman" w:hAnsi="Times New Roman" w:cs="Times New Roman"/>
          <w:sz w:val="24"/>
          <w:szCs w:val="24"/>
        </w:rPr>
        <w:t xml:space="preserve"> NHS REC </w:t>
      </w:r>
      <w:r w:rsidR="002A5573">
        <w:rPr>
          <w:rFonts w:ascii="Times New Roman" w:hAnsi="Times New Roman" w:cs="Times New Roman"/>
          <w:sz w:val="24"/>
          <w:szCs w:val="24"/>
        </w:rPr>
        <w:t xml:space="preserve">review </w:t>
      </w:r>
      <w:r w:rsidRPr="00A91302">
        <w:rPr>
          <w:rFonts w:ascii="Times New Roman" w:hAnsi="Times New Roman" w:cs="Times New Roman"/>
          <w:sz w:val="24"/>
          <w:szCs w:val="24"/>
        </w:rPr>
        <w:t xml:space="preserve">because it involved </w:t>
      </w:r>
      <w:r w:rsidR="002A5573">
        <w:rPr>
          <w:rFonts w:ascii="Times New Roman" w:hAnsi="Times New Roman" w:cs="Times New Roman"/>
          <w:sz w:val="24"/>
          <w:szCs w:val="24"/>
        </w:rPr>
        <w:t xml:space="preserve">interviews with </w:t>
      </w:r>
      <w:r w:rsidRPr="00A91302">
        <w:rPr>
          <w:rFonts w:ascii="Times New Roman" w:hAnsi="Times New Roman" w:cs="Times New Roman"/>
          <w:sz w:val="24"/>
          <w:szCs w:val="24"/>
        </w:rPr>
        <w:t>NHS staff</w:t>
      </w:r>
      <w:r w:rsidR="002A5573">
        <w:rPr>
          <w:rFonts w:ascii="Times New Roman" w:hAnsi="Times New Roman" w:cs="Times New Roman"/>
          <w:sz w:val="24"/>
          <w:szCs w:val="24"/>
        </w:rPr>
        <w:t xml:space="preserve"> and not patients</w:t>
      </w:r>
      <w:r w:rsidRPr="00A91302">
        <w:rPr>
          <w:rFonts w:ascii="Times New Roman" w:hAnsi="Times New Roman" w:cs="Times New Roman"/>
          <w:sz w:val="24"/>
          <w:szCs w:val="24"/>
        </w:rPr>
        <w:t>.</w:t>
      </w:r>
      <w:r>
        <w:rPr>
          <w:rFonts w:ascii="Times New Roman" w:hAnsi="Times New Roman" w:cs="Times New Roman"/>
          <w:sz w:val="24"/>
          <w:szCs w:val="24"/>
        </w:rPr>
        <w:t xml:space="preserve"> </w:t>
      </w:r>
      <w:r w:rsidR="002A5573">
        <w:rPr>
          <w:rFonts w:asciiTheme="majorBidi" w:hAnsiTheme="majorBidi" w:cstheme="majorBidi"/>
          <w:sz w:val="24"/>
          <w:szCs w:val="24"/>
        </w:rPr>
        <w:t>The</w:t>
      </w:r>
      <w:r w:rsidRPr="009D6F7C">
        <w:rPr>
          <w:rFonts w:asciiTheme="majorBidi" w:hAnsiTheme="majorBidi" w:cstheme="majorBidi"/>
          <w:sz w:val="24"/>
          <w:szCs w:val="24"/>
        </w:rPr>
        <w:t xml:space="preserve"> study </w:t>
      </w:r>
      <w:r>
        <w:rPr>
          <w:rFonts w:asciiTheme="majorBidi" w:hAnsiTheme="majorBidi" w:cstheme="majorBidi"/>
          <w:sz w:val="24"/>
          <w:szCs w:val="24"/>
        </w:rPr>
        <w:t>was</w:t>
      </w:r>
      <w:r w:rsidRPr="009D6F7C">
        <w:rPr>
          <w:rFonts w:asciiTheme="majorBidi" w:hAnsiTheme="majorBidi" w:cstheme="majorBidi"/>
          <w:sz w:val="24"/>
          <w:szCs w:val="24"/>
        </w:rPr>
        <w:t xml:space="preserve"> reviewed and approved by the University of Reading </w:t>
      </w:r>
      <w:r w:rsidR="002A5573">
        <w:rPr>
          <w:rFonts w:asciiTheme="majorBidi" w:hAnsiTheme="majorBidi" w:cstheme="majorBidi"/>
          <w:sz w:val="24"/>
          <w:szCs w:val="24"/>
        </w:rPr>
        <w:t>REC</w:t>
      </w:r>
      <w:r w:rsidR="00265189">
        <w:rPr>
          <w:rFonts w:asciiTheme="majorBidi" w:hAnsiTheme="majorBidi" w:cstheme="majorBidi"/>
          <w:sz w:val="24"/>
          <w:szCs w:val="24"/>
        </w:rPr>
        <w:t xml:space="preserve"> (</w:t>
      </w:r>
      <w:r w:rsidR="00CE3DDA">
        <w:rPr>
          <w:rFonts w:asciiTheme="majorBidi" w:hAnsiTheme="majorBidi" w:cstheme="majorBidi"/>
          <w:sz w:val="24"/>
          <w:szCs w:val="24"/>
        </w:rPr>
        <w:t xml:space="preserve">reference </w:t>
      </w:r>
      <w:r w:rsidR="00265189" w:rsidRPr="00265189">
        <w:rPr>
          <w:rFonts w:asciiTheme="majorBidi" w:hAnsiTheme="majorBidi" w:cstheme="majorBidi"/>
          <w:sz w:val="24"/>
          <w:szCs w:val="24"/>
        </w:rPr>
        <w:t>UREC 12/18)</w:t>
      </w:r>
      <w:r w:rsidRPr="009D6F7C">
        <w:rPr>
          <w:rFonts w:asciiTheme="majorBidi" w:hAnsiTheme="majorBidi" w:cstheme="majorBidi"/>
          <w:sz w:val="24"/>
          <w:szCs w:val="24"/>
        </w:rPr>
        <w:t xml:space="preserve">, </w:t>
      </w:r>
      <w:r>
        <w:rPr>
          <w:rFonts w:asciiTheme="majorBidi" w:hAnsiTheme="majorBidi" w:cstheme="majorBidi"/>
          <w:sz w:val="24"/>
          <w:szCs w:val="24"/>
        </w:rPr>
        <w:t xml:space="preserve">the </w:t>
      </w:r>
      <w:r w:rsidRPr="009D6F7C">
        <w:rPr>
          <w:rFonts w:asciiTheme="majorBidi" w:hAnsiTheme="majorBidi" w:cstheme="majorBidi"/>
          <w:sz w:val="24"/>
          <w:szCs w:val="24"/>
        </w:rPr>
        <w:t>Berkshire NHS R</w:t>
      </w:r>
      <w:r>
        <w:rPr>
          <w:rFonts w:asciiTheme="majorBidi" w:hAnsiTheme="majorBidi" w:cstheme="majorBidi"/>
          <w:sz w:val="24"/>
          <w:szCs w:val="24"/>
        </w:rPr>
        <w:t xml:space="preserve">esearch </w:t>
      </w:r>
      <w:r w:rsidRPr="009D6F7C">
        <w:rPr>
          <w:rFonts w:asciiTheme="majorBidi" w:hAnsiTheme="majorBidi" w:cstheme="majorBidi"/>
          <w:sz w:val="24"/>
          <w:szCs w:val="24"/>
        </w:rPr>
        <w:t>&amp;</w:t>
      </w:r>
      <w:r>
        <w:rPr>
          <w:rFonts w:asciiTheme="majorBidi" w:hAnsiTheme="majorBidi" w:cstheme="majorBidi"/>
          <w:sz w:val="24"/>
          <w:szCs w:val="24"/>
        </w:rPr>
        <w:t xml:space="preserve"> </w:t>
      </w:r>
      <w:r w:rsidRPr="009D6F7C">
        <w:rPr>
          <w:rFonts w:asciiTheme="majorBidi" w:hAnsiTheme="majorBidi" w:cstheme="majorBidi"/>
          <w:sz w:val="24"/>
          <w:szCs w:val="24"/>
        </w:rPr>
        <w:t>D</w:t>
      </w:r>
      <w:r>
        <w:rPr>
          <w:rFonts w:asciiTheme="majorBidi" w:hAnsiTheme="majorBidi" w:cstheme="majorBidi"/>
          <w:sz w:val="24"/>
          <w:szCs w:val="24"/>
        </w:rPr>
        <w:t xml:space="preserve">evelopment </w:t>
      </w:r>
      <w:r w:rsidRPr="009D6F7C">
        <w:rPr>
          <w:rFonts w:asciiTheme="majorBidi" w:hAnsiTheme="majorBidi" w:cstheme="majorBidi"/>
          <w:sz w:val="24"/>
          <w:szCs w:val="24"/>
        </w:rPr>
        <w:t xml:space="preserve">office </w:t>
      </w:r>
      <w:r w:rsidR="00CE3DDA">
        <w:rPr>
          <w:rFonts w:asciiTheme="majorBidi" w:hAnsiTheme="majorBidi" w:cstheme="majorBidi"/>
          <w:sz w:val="24"/>
          <w:szCs w:val="24"/>
        </w:rPr>
        <w:t xml:space="preserve">(letter of access granted 22/06/2012) </w:t>
      </w:r>
      <w:r w:rsidRPr="009D6F7C">
        <w:rPr>
          <w:rFonts w:asciiTheme="majorBidi" w:hAnsiTheme="majorBidi" w:cstheme="majorBidi"/>
          <w:sz w:val="24"/>
          <w:szCs w:val="24"/>
        </w:rPr>
        <w:t>and</w:t>
      </w:r>
      <w:r>
        <w:rPr>
          <w:rFonts w:asciiTheme="majorBidi" w:hAnsiTheme="majorBidi" w:cstheme="majorBidi"/>
          <w:sz w:val="24"/>
          <w:szCs w:val="24"/>
        </w:rPr>
        <w:t xml:space="preserve"> the </w:t>
      </w:r>
      <w:r w:rsidRPr="009D6F7C">
        <w:rPr>
          <w:rFonts w:asciiTheme="majorBidi" w:hAnsiTheme="majorBidi" w:cstheme="majorBidi"/>
          <w:sz w:val="24"/>
          <w:szCs w:val="24"/>
        </w:rPr>
        <w:t>Thames Valley Primary Care Research Partnership</w:t>
      </w:r>
      <w:r w:rsidR="00CE3DDA">
        <w:rPr>
          <w:rFonts w:asciiTheme="majorBidi" w:hAnsiTheme="majorBidi" w:cstheme="majorBidi"/>
          <w:sz w:val="24"/>
          <w:szCs w:val="24"/>
        </w:rPr>
        <w:t xml:space="preserve"> (reference </w:t>
      </w:r>
      <w:r w:rsidR="00CE3DDA" w:rsidRPr="00CE3DDA">
        <w:rPr>
          <w:rFonts w:ascii="Times New Roman" w:eastAsiaTheme="minorHAnsi" w:hAnsi="Times New Roman" w:cs="Times New Roman"/>
          <w:bCs/>
          <w:color w:val="000000"/>
          <w:sz w:val="24"/>
          <w:szCs w:val="24"/>
          <w:lang w:eastAsia="en-US"/>
        </w:rPr>
        <w:t>TV84)</w:t>
      </w:r>
      <w:r w:rsidRPr="00CE3DDA">
        <w:rPr>
          <w:rFonts w:asciiTheme="majorBidi" w:hAnsiTheme="majorBidi" w:cstheme="majorBidi"/>
          <w:sz w:val="24"/>
          <w:szCs w:val="24"/>
        </w:rPr>
        <w:t>.</w:t>
      </w:r>
      <w:r w:rsidR="001708D7">
        <w:rPr>
          <w:rFonts w:asciiTheme="majorBidi" w:hAnsiTheme="majorBidi" w:cstheme="majorBidi"/>
          <w:sz w:val="24"/>
          <w:szCs w:val="24"/>
        </w:rPr>
        <w:t xml:space="preserve"> We alerted the University of Reading REC</w:t>
      </w:r>
      <w:r w:rsidR="00265189">
        <w:rPr>
          <w:rFonts w:asciiTheme="majorBidi" w:hAnsiTheme="majorBidi" w:cstheme="majorBidi"/>
          <w:sz w:val="24"/>
          <w:szCs w:val="24"/>
        </w:rPr>
        <w:t xml:space="preserve"> </w:t>
      </w:r>
      <w:r w:rsidR="001708D7">
        <w:rPr>
          <w:rFonts w:asciiTheme="majorBidi" w:hAnsiTheme="majorBidi" w:cstheme="majorBidi"/>
          <w:sz w:val="24"/>
          <w:szCs w:val="24"/>
        </w:rPr>
        <w:t xml:space="preserve">through protocol amendments and received </w:t>
      </w:r>
      <w:r w:rsidR="00751C19">
        <w:rPr>
          <w:rFonts w:asciiTheme="majorBidi" w:hAnsiTheme="majorBidi" w:cstheme="majorBidi"/>
          <w:sz w:val="24"/>
          <w:szCs w:val="24"/>
        </w:rPr>
        <w:t xml:space="preserve">supplementary ethical </w:t>
      </w:r>
      <w:r w:rsidR="001708D7">
        <w:rPr>
          <w:rFonts w:asciiTheme="majorBidi" w:hAnsiTheme="majorBidi" w:cstheme="majorBidi"/>
          <w:sz w:val="24"/>
          <w:szCs w:val="24"/>
        </w:rPr>
        <w:t>approval</w:t>
      </w:r>
      <w:r w:rsidR="00751C19">
        <w:rPr>
          <w:rFonts w:asciiTheme="majorBidi" w:hAnsiTheme="majorBidi" w:cstheme="majorBidi"/>
          <w:sz w:val="24"/>
          <w:szCs w:val="24"/>
        </w:rPr>
        <w:t>s</w:t>
      </w:r>
      <w:r w:rsidR="001708D7">
        <w:rPr>
          <w:rFonts w:asciiTheme="majorBidi" w:hAnsiTheme="majorBidi" w:cstheme="majorBidi"/>
          <w:sz w:val="24"/>
          <w:szCs w:val="24"/>
        </w:rPr>
        <w:t xml:space="preserve"> when theoretical sampling led us to interview teachers and parents of school-aged children.</w:t>
      </w:r>
    </w:p>
    <w:p w:rsidR="00A711CA" w:rsidRPr="00AB135C" w:rsidRDefault="000A0548" w:rsidP="008528BC">
      <w:pPr>
        <w:pStyle w:val="Heading1"/>
        <w:spacing w:before="0" w:after="120" w:line="480" w:lineRule="auto"/>
        <w:jc w:val="left"/>
        <w:rPr>
          <w:rFonts w:ascii="Times New Roman" w:hAnsi="Times New Roman" w:cs="Times New Roman"/>
          <w:color w:val="auto"/>
          <w:sz w:val="24"/>
        </w:rPr>
      </w:pPr>
      <w:r w:rsidRPr="00AB135C">
        <w:rPr>
          <w:rFonts w:ascii="Times New Roman" w:eastAsia="Times New Roman" w:hAnsi="Times New Roman" w:cs="Times New Roman"/>
          <w:color w:val="000000"/>
          <w:sz w:val="24"/>
        </w:rPr>
        <w:t>RESULTS</w:t>
      </w:r>
    </w:p>
    <w:p w:rsidR="00A711CA" w:rsidRPr="00AB135C" w:rsidRDefault="00EB14A3" w:rsidP="008528BC">
      <w:pPr>
        <w:spacing w:after="120" w:line="480" w:lineRule="auto"/>
        <w:rPr>
          <w:rFonts w:ascii="Times New Roman" w:eastAsia="Times New Roman" w:hAnsi="Times New Roman" w:cs="Times New Roman"/>
          <w:color w:val="000000"/>
          <w:sz w:val="24"/>
          <w:szCs w:val="24"/>
        </w:rPr>
      </w:pPr>
      <w:r w:rsidRPr="00AB135C">
        <w:rPr>
          <w:rFonts w:ascii="Times New Roman" w:hAnsi="Times New Roman" w:cs="Times New Roman"/>
          <w:sz w:val="24"/>
          <w:szCs w:val="24"/>
        </w:rPr>
        <w:t>T</w:t>
      </w:r>
      <w:r w:rsidR="00A711CA" w:rsidRPr="00AB135C">
        <w:rPr>
          <w:rFonts w:ascii="Times New Roman" w:eastAsia="Times New Roman" w:hAnsi="Times New Roman" w:cs="Times New Roman"/>
          <w:color w:val="000000"/>
          <w:sz w:val="24"/>
          <w:szCs w:val="24"/>
        </w:rPr>
        <w:t xml:space="preserve">hree main </w:t>
      </w:r>
      <w:r w:rsidR="00922913" w:rsidRPr="00AB135C">
        <w:rPr>
          <w:rFonts w:ascii="Times New Roman" w:eastAsia="Times New Roman" w:hAnsi="Times New Roman" w:cs="Times New Roman"/>
          <w:color w:val="000000"/>
          <w:sz w:val="24"/>
          <w:szCs w:val="24"/>
        </w:rPr>
        <w:t>categories</w:t>
      </w:r>
      <w:r w:rsidR="009A5B90" w:rsidRPr="00AB135C">
        <w:rPr>
          <w:rFonts w:ascii="Times New Roman" w:eastAsia="Times New Roman" w:hAnsi="Times New Roman" w:cs="Times New Roman"/>
          <w:color w:val="000000"/>
          <w:sz w:val="24"/>
          <w:szCs w:val="24"/>
        </w:rPr>
        <w:t>,</w:t>
      </w:r>
      <w:r w:rsidR="00A711CA" w:rsidRPr="00AB135C">
        <w:rPr>
          <w:rFonts w:ascii="Times New Roman" w:eastAsia="Times New Roman" w:hAnsi="Times New Roman" w:cs="Times New Roman"/>
          <w:color w:val="000000"/>
          <w:sz w:val="24"/>
          <w:szCs w:val="24"/>
        </w:rPr>
        <w:t xml:space="preserve"> </w:t>
      </w:r>
      <w:r w:rsidR="00A65D94" w:rsidRPr="00AB135C">
        <w:rPr>
          <w:rFonts w:ascii="Times New Roman" w:eastAsia="Times New Roman" w:hAnsi="Times New Roman" w:cs="Times New Roman"/>
          <w:color w:val="000000"/>
          <w:sz w:val="24"/>
          <w:szCs w:val="24"/>
        </w:rPr>
        <w:t xml:space="preserve">couched in terms of </w:t>
      </w:r>
      <w:r w:rsidR="0025292A">
        <w:rPr>
          <w:rFonts w:ascii="Times New Roman" w:eastAsia="Times New Roman" w:hAnsi="Times New Roman" w:cs="Times New Roman"/>
          <w:color w:val="000000"/>
          <w:sz w:val="24"/>
          <w:szCs w:val="24"/>
        </w:rPr>
        <w:t xml:space="preserve">views and </w:t>
      </w:r>
      <w:r w:rsidR="00A65D94" w:rsidRPr="00AB135C">
        <w:rPr>
          <w:rFonts w:ascii="Times New Roman" w:eastAsia="Times New Roman" w:hAnsi="Times New Roman" w:cs="Times New Roman"/>
          <w:color w:val="000000"/>
          <w:sz w:val="24"/>
          <w:szCs w:val="24"/>
        </w:rPr>
        <w:t>experiences of</w:t>
      </w:r>
      <w:r w:rsidR="0025292A">
        <w:rPr>
          <w:rFonts w:ascii="Times New Roman" w:eastAsia="Times New Roman" w:hAnsi="Times New Roman" w:cs="Times New Roman"/>
          <w:color w:val="000000"/>
          <w:sz w:val="24"/>
          <w:szCs w:val="24"/>
        </w:rPr>
        <w:t xml:space="preserve"> </w:t>
      </w:r>
      <w:r w:rsidR="007E36C6">
        <w:rPr>
          <w:rFonts w:ascii="Times New Roman" w:eastAsia="Times New Roman" w:hAnsi="Times New Roman" w:cs="Times New Roman"/>
          <w:color w:val="000000"/>
          <w:sz w:val="24"/>
          <w:szCs w:val="24"/>
        </w:rPr>
        <w:t xml:space="preserve">methylphenidate </w:t>
      </w:r>
      <w:r w:rsidR="0025292A">
        <w:rPr>
          <w:rFonts w:ascii="Times New Roman" w:eastAsia="Times New Roman" w:hAnsi="Times New Roman" w:cs="Times New Roman"/>
          <w:color w:val="000000"/>
          <w:sz w:val="24"/>
          <w:szCs w:val="24"/>
        </w:rPr>
        <w:t>drug holidays in child and adolescent</w:t>
      </w:r>
      <w:r w:rsidR="00A65D94" w:rsidRPr="00AB135C">
        <w:rPr>
          <w:rFonts w:ascii="Times New Roman" w:eastAsia="Times New Roman" w:hAnsi="Times New Roman" w:cs="Times New Roman"/>
          <w:color w:val="000000"/>
          <w:sz w:val="24"/>
          <w:szCs w:val="24"/>
        </w:rPr>
        <w:t xml:space="preserve"> ADHD as conceived by the participants</w:t>
      </w:r>
      <w:r w:rsidR="00284B67" w:rsidRPr="00AB135C">
        <w:rPr>
          <w:rFonts w:ascii="Times New Roman" w:eastAsia="Times New Roman" w:hAnsi="Times New Roman" w:cs="Times New Roman"/>
          <w:color w:val="000000"/>
          <w:sz w:val="24"/>
          <w:szCs w:val="24"/>
        </w:rPr>
        <w:t xml:space="preserve">, </w:t>
      </w:r>
      <w:r w:rsidRPr="00AB135C">
        <w:rPr>
          <w:rFonts w:ascii="Times New Roman" w:eastAsia="Times New Roman" w:hAnsi="Times New Roman" w:cs="Times New Roman"/>
          <w:color w:val="000000"/>
          <w:sz w:val="24"/>
          <w:szCs w:val="24"/>
        </w:rPr>
        <w:t>are</w:t>
      </w:r>
      <w:r w:rsidR="00284B67" w:rsidRPr="00AB135C">
        <w:rPr>
          <w:rFonts w:ascii="Times New Roman" w:eastAsia="Times New Roman" w:hAnsi="Times New Roman" w:cs="Times New Roman"/>
          <w:color w:val="000000"/>
          <w:sz w:val="24"/>
          <w:szCs w:val="24"/>
        </w:rPr>
        <w:t xml:space="preserve"> described below</w:t>
      </w:r>
      <w:r w:rsidR="00A711CA" w:rsidRPr="00AB135C">
        <w:rPr>
          <w:rFonts w:ascii="Times New Roman" w:eastAsia="Times New Roman" w:hAnsi="Times New Roman" w:cs="Times New Roman"/>
          <w:color w:val="000000"/>
          <w:sz w:val="24"/>
          <w:szCs w:val="24"/>
        </w:rPr>
        <w:t xml:space="preserve">. </w:t>
      </w:r>
      <w:r w:rsidR="002A7A75" w:rsidRPr="00AB135C">
        <w:rPr>
          <w:rFonts w:ascii="Times New Roman" w:eastAsia="Times New Roman" w:hAnsi="Times New Roman" w:cs="Times New Roman"/>
          <w:color w:val="000000"/>
          <w:sz w:val="24"/>
          <w:szCs w:val="24"/>
        </w:rPr>
        <w:t>The</w:t>
      </w:r>
      <w:r w:rsidR="00A711CA" w:rsidRPr="00AB135C">
        <w:rPr>
          <w:rFonts w:ascii="Times New Roman" w:eastAsia="Times New Roman" w:hAnsi="Times New Roman" w:cs="Times New Roman"/>
          <w:color w:val="000000"/>
          <w:sz w:val="24"/>
          <w:szCs w:val="24"/>
        </w:rPr>
        <w:t xml:space="preserve"> core category ‘Caught in the eye of the storm’</w:t>
      </w:r>
      <w:r w:rsidR="00F37B8F" w:rsidRPr="00AB135C">
        <w:rPr>
          <w:rFonts w:ascii="Times New Roman" w:eastAsia="Times New Roman" w:hAnsi="Times New Roman" w:cs="Times New Roman"/>
          <w:color w:val="000000"/>
          <w:sz w:val="24"/>
          <w:szCs w:val="24"/>
        </w:rPr>
        <w:t>,</w:t>
      </w:r>
      <w:r w:rsidR="00A711CA" w:rsidRPr="00AB135C">
        <w:rPr>
          <w:rFonts w:ascii="Times New Roman" w:eastAsia="Times New Roman" w:hAnsi="Times New Roman" w:cs="Times New Roman"/>
          <w:color w:val="000000"/>
          <w:sz w:val="24"/>
          <w:szCs w:val="24"/>
        </w:rPr>
        <w:t xml:space="preserve"> </w:t>
      </w:r>
      <w:r w:rsidR="004F5A9C" w:rsidRPr="00AB135C">
        <w:rPr>
          <w:rFonts w:ascii="Times New Roman" w:eastAsia="Times New Roman" w:hAnsi="Times New Roman" w:cs="Times New Roman"/>
          <w:color w:val="000000"/>
          <w:sz w:val="24"/>
          <w:szCs w:val="24"/>
        </w:rPr>
        <w:t>encapsulate</w:t>
      </w:r>
      <w:r w:rsidR="009A5B90" w:rsidRPr="00AB135C">
        <w:rPr>
          <w:rFonts w:ascii="Times New Roman" w:eastAsia="Times New Roman" w:hAnsi="Times New Roman" w:cs="Times New Roman"/>
          <w:color w:val="000000"/>
          <w:sz w:val="24"/>
          <w:szCs w:val="24"/>
        </w:rPr>
        <w:t>s</w:t>
      </w:r>
      <w:r w:rsidR="00A711CA" w:rsidRPr="00AB135C">
        <w:rPr>
          <w:rFonts w:ascii="Times New Roman" w:eastAsia="Times New Roman" w:hAnsi="Times New Roman" w:cs="Times New Roman"/>
          <w:color w:val="000000"/>
          <w:sz w:val="24"/>
          <w:szCs w:val="24"/>
        </w:rPr>
        <w:t xml:space="preserve"> </w:t>
      </w:r>
      <w:r w:rsidR="002A7A75" w:rsidRPr="00AB135C">
        <w:rPr>
          <w:rFonts w:ascii="Times New Roman" w:eastAsia="Times New Roman" w:hAnsi="Times New Roman" w:cs="Times New Roman"/>
          <w:color w:val="000000"/>
          <w:sz w:val="24"/>
          <w:szCs w:val="24"/>
        </w:rPr>
        <w:t>the</w:t>
      </w:r>
      <w:r w:rsidR="00922913" w:rsidRPr="00AB135C">
        <w:rPr>
          <w:rFonts w:ascii="Times New Roman" w:eastAsia="Times New Roman" w:hAnsi="Times New Roman" w:cs="Times New Roman"/>
          <w:color w:val="000000"/>
          <w:sz w:val="24"/>
          <w:szCs w:val="24"/>
        </w:rPr>
        <w:t xml:space="preserve"> </w:t>
      </w:r>
      <w:r w:rsidR="0025292A">
        <w:rPr>
          <w:rFonts w:ascii="Times New Roman" w:eastAsia="Times New Roman" w:hAnsi="Times New Roman" w:cs="Times New Roman"/>
          <w:color w:val="000000"/>
          <w:sz w:val="24"/>
          <w:szCs w:val="24"/>
        </w:rPr>
        <w:t>findings</w:t>
      </w:r>
      <w:r w:rsidR="00A711CA" w:rsidRPr="00AB135C">
        <w:rPr>
          <w:rFonts w:ascii="Times New Roman" w:eastAsia="Times New Roman" w:hAnsi="Times New Roman" w:cs="Times New Roman"/>
          <w:color w:val="000000"/>
          <w:sz w:val="24"/>
          <w:szCs w:val="24"/>
        </w:rPr>
        <w:t xml:space="preserve">. </w:t>
      </w:r>
    </w:p>
    <w:p w:rsidR="00A711CA" w:rsidRPr="00AB135C" w:rsidRDefault="00922913" w:rsidP="008528BC">
      <w:pPr>
        <w:tabs>
          <w:tab w:val="left" w:pos="5055"/>
        </w:tabs>
        <w:spacing w:after="120" w:line="480" w:lineRule="auto"/>
        <w:jc w:val="both"/>
        <w:rPr>
          <w:rFonts w:ascii="Times New Roman" w:hAnsi="Times New Roman" w:cs="Times New Roman"/>
          <w:b/>
          <w:sz w:val="24"/>
          <w:szCs w:val="24"/>
        </w:rPr>
      </w:pPr>
      <w:r w:rsidRPr="00AB135C">
        <w:rPr>
          <w:rFonts w:ascii="Times New Roman" w:hAnsi="Times New Roman" w:cs="Times New Roman"/>
          <w:b/>
          <w:sz w:val="24"/>
          <w:szCs w:val="24"/>
        </w:rPr>
        <w:lastRenderedPageBreak/>
        <w:t xml:space="preserve">Category </w:t>
      </w:r>
      <w:r w:rsidR="00A711CA" w:rsidRPr="00AB135C">
        <w:rPr>
          <w:rFonts w:ascii="Times New Roman" w:hAnsi="Times New Roman" w:cs="Times New Roman"/>
          <w:b/>
          <w:sz w:val="24"/>
          <w:szCs w:val="24"/>
        </w:rPr>
        <w:t xml:space="preserve">1: </w:t>
      </w:r>
      <w:r w:rsidR="00BE6EE4" w:rsidRPr="00AB135C">
        <w:rPr>
          <w:rFonts w:ascii="Times New Roman" w:hAnsi="Times New Roman" w:cs="Times New Roman"/>
          <w:b/>
          <w:sz w:val="24"/>
          <w:szCs w:val="24"/>
        </w:rPr>
        <w:t>Becoming</w:t>
      </w:r>
      <w:r w:rsidR="00A711CA" w:rsidRPr="00AB135C">
        <w:rPr>
          <w:rFonts w:ascii="Times New Roman" w:hAnsi="Times New Roman" w:cs="Times New Roman"/>
          <w:b/>
          <w:sz w:val="24"/>
          <w:szCs w:val="24"/>
        </w:rPr>
        <w:t xml:space="preserve"> a good child </w:t>
      </w:r>
    </w:p>
    <w:p w:rsidR="00852C9C" w:rsidRPr="00AB135C" w:rsidRDefault="00A711CA" w:rsidP="008528BC">
      <w:pPr>
        <w:pStyle w:val="CommentText"/>
        <w:spacing w:after="120" w:line="480" w:lineRule="auto"/>
        <w:rPr>
          <w:rFonts w:ascii="Times New Roman" w:eastAsiaTheme="minorHAnsi" w:hAnsi="Times New Roman"/>
          <w:sz w:val="24"/>
          <w:szCs w:val="24"/>
        </w:rPr>
      </w:pPr>
      <w:r w:rsidRPr="00AB135C">
        <w:rPr>
          <w:rFonts w:ascii="Times New Roman" w:eastAsiaTheme="minorHAnsi" w:hAnsi="Times New Roman"/>
          <w:sz w:val="24"/>
          <w:szCs w:val="24"/>
        </w:rPr>
        <w:t xml:space="preserve">This </w:t>
      </w:r>
      <w:r w:rsidR="00922913" w:rsidRPr="00AB135C">
        <w:rPr>
          <w:rFonts w:ascii="Times New Roman" w:eastAsiaTheme="minorHAnsi" w:hAnsi="Times New Roman"/>
          <w:sz w:val="24"/>
          <w:szCs w:val="24"/>
        </w:rPr>
        <w:t xml:space="preserve">category </w:t>
      </w:r>
      <w:r w:rsidR="004F5A9C" w:rsidRPr="00AB135C">
        <w:rPr>
          <w:rFonts w:ascii="Times New Roman" w:eastAsiaTheme="minorHAnsi" w:hAnsi="Times New Roman"/>
          <w:sz w:val="24"/>
          <w:szCs w:val="24"/>
        </w:rPr>
        <w:t>exp</w:t>
      </w:r>
      <w:r w:rsidR="00D448B0" w:rsidRPr="00AB135C">
        <w:rPr>
          <w:rFonts w:ascii="Times New Roman" w:eastAsiaTheme="minorHAnsi" w:hAnsi="Times New Roman"/>
          <w:sz w:val="24"/>
          <w:szCs w:val="24"/>
        </w:rPr>
        <w:t>l</w:t>
      </w:r>
      <w:r w:rsidR="004F5A9C" w:rsidRPr="00AB135C">
        <w:rPr>
          <w:rFonts w:ascii="Times New Roman" w:eastAsiaTheme="minorHAnsi" w:hAnsi="Times New Roman"/>
          <w:sz w:val="24"/>
          <w:szCs w:val="24"/>
        </w:rPr>
        <w:t>ains</w:t>
      </w:r>
      <w:r w:rsidRPr="00AB135C">
        <w:rPr>
          <w:rFonts w:ascii="Times New Roman" w:eastAsiaTheme="minorHAnsi" w:hAnsi="Times New Roman"/>
          <w:sz w:val="24"/>
          <w:szCs w:val="24"/>
        </w:rPr>
        <w:t xml:space="preserve"> the </w:t>
      </w:r>
      <w:r w:rsidR="00AB4930" w:rsidRPr="00AB135C">
        <w:rPr>
          <w:rFonts w:ascii="Times New Roman" w:eastAsiaTheme="minorHAnsi" w:hAnsi="Times New Roman"/>
          <w:sz w:val="24"/>
          <w:szCs w:val="24"/>
        </w:rPr>
        <w:t>effect</w:t>
      </w:r>
      <w:r w:rsidR="00705664" w:rsidRPr="00AB135C">
        <w:rPr>
          <w:rFonts w:ascii="Times New Roman" w:eastAsiaTheme="minorHAnsi" w:hAnsi="Times New Roman"/>
          <w:sz w:val="24"/>
          <w:szCs w:val="24"/>
        </w:rPr>
        <w:t xml:space="preserve"> </w:t>
      </w:r>
      <w:r w:rsidRPr="00AB135C">
        <w:rPr>
          <w:rFonts w:ascii="Times New Roman" w:eastAsiaTheme="minorHAnsi" w:hAnsi="Times New Roman"/>
          <w:sz w:val="24"/>
          <w:szCs w:val="24"/>
        </w:rPr>
        <w:t xml:space="preserve">of medication </w:t>
      </w:r>
      <w:r w:rsidR="007516B7" w:rsidRPr="00AB135C">
        <w:rPr>
          <w:rFonts w:ascii="Times New Roman" w:eastAsiaTheme="minorHAnsi" w:hAnsi="Times New Roman"/>
          <w:iCs w:val="0"/>
          <w:sz w:val="24"/>
          <w:szCs w:val="24"/>
        </w:rPr>
        <w:t>on</w:t>
      </w:r>
      <w:r w:rsidR="007516B7" w:rsidRPr="00AB135C">
        <w:rPr>
          <w:rFonts w:ascii="Times New Roman" w:eastAsiaTheme="minorHAnsi" w:hAnsi="Times New Roman"/>
          <w:sz w:val="24"/>
          <w:szCs w:val="24"/>
        </w:rPr>
        <w:t xml:space="preserve"> </w:t>
      </w:r>
      <w:r w:rsidRPr="00AB135C">
        <w:rPr>
          <w:rFonts w:ascii="Times New Roman" w:eastAsiaTheme="minorHAnsi" w:hAnsi="Times New Roman"/>
          <w:sz w:val="24"/>
          <w:szCs w:val="24"/>
        </w:rPr>
        <w:t>the child</w:t>
      </w:r>
      <w:r w:rsidR="00284B67" w:rsidRPr="00AB135C">
        <w:rPr>
          <w:rFonts w:ascii="Times New Roman" w:eastAsiaTheme="minorHAnsi" w:hAnsi="Times New Roman"/>
          <w:sz w:val="24"/>
          <w:szCs w:val="24"/>
        </w:rPr>
        <w:t xml:space="preserve"> with ADHD</w:t>
      </w:r>
      <w:r w:rsidR="003976E8" w:rsidRPr="00AB135C">
        <w:rPr>
          <w:rFonts w:ascii="Times New Roman" w:eastAsiaTheme="minorHAnsi" w:hAnsi="Times New Roman"/>
          <w:sz w:val="24"/>
          <w:szCs w:val="24"/>
        </w:rPr>
        <w:t xml:space="preserve"> </w:t>
      </w:r>
      <w:r w:rsidR="00284B67" w:rsidRPr="00AB135C">
        <w:rPr>
          <w:rFonts w:ascii="Times New Roman" w:eastAsiaTheme="minorHAnsi" w:hAnsi="Times New Roman"/>
          <w:sz w:val="24"/>
          <w:szCs w:val="24"/>
        </w:rPr>
        <w:t xml:space="preserve">(see </w:t>
      </w:r>
      <w:r w:rsidR="00181C1D" w:rsidRPr="00AB135C">
        <w:rPr>
          <w:rFonts w:ascii="Times New Roman" w:eastAsiaTheme="minorHAnsi" w:hAnsi="Times New Roman"/>
          <w:sz w:val="24"/>
          <w:szCs w:val="24"/>
        </w:rPr>
        <w:t xml:space="preserve">also </w:t>
      </w:r>
      <w:r w:rsidR="004F5A9C" w:rsidRPr="00AB135C">
        <w:rPr>
          <w:rFonts w:ascii="Times New Roman" w:eastAsiaTheme="minorHAnsi" w:hAnsi="Times New Roman"/>
          <w:sz w:val="24"/>
          <w:szCs w:val="24"/>
        </w:rPr>
        <w:t xml:space="preserve">Figure </w:t>
      </w:r>
      <w:r w:rsidR="00282AFB">
        <w:rPr>
          <w:rFonts w:ascii="Times New Roman" w:eastAsiaTheme="minorHAnsi" w:hAnsi="Times New Roman"/>
          <w:sz w:val="24"/>
          <w:szCs w:val="24"/>
        </w:rPr>
        <w:t>2</w:t>
      </w:r>
      <w:r w:rsidR="00284B67" w:rsidRPr="00AB135C">
        <w:rPr>
          <w:rFonts w:ascii="Times New Roman" w:eastAsiaTheme="minorHAnsi" w:hAnsi="Times New Roman"/>
          <w:sz w:val="24"/>
          <w:szCs w:val="24"/>
        </w:rPr>
        <w:t>)</w:t>
      </w:r>
      <w:r w:rsidRPr="00AB135C">
        <w:rPr>
          <w:rFonts w:ascii="Times New Roman" w:eastAsiaTheme="minorHAnsi" w:hAnsi="Times New Roman"/>
          <w:sz w:val="24"/>
          <w:szCs w:val="24"/>
        </w:rPr>
        <w:t xml:space="preserve">. </w:t>
      </w:r>
    </w:p>
    <w:p w:rsidR="004D3A8F" w:rsidRPr="00AB135C" w:rsidRDefault="004D3A8F" w:rsidP="008528BC">
      <w:pPr>
        <w:pStyle w:val="CommentText"/>
        <w:spacing w:after="120" w:line="480" w:lineRule="auto"/>
        <w:rPr>
          <w:rFonts w:ascii="Times New Roman" w:hAnsi="Times New Roman"/>
          <w:szCs w:val="24"/>
        </w:rPr>
      </w:pPr>
      <w:r w:rsidRPr="00AB135C">
        <w:rPr>
          <w:rFonts w:ascii="Times New Roman" w:hAnsi="Times New Roman"/>
          <w:i/>
          <w:sz w:val="24"/>
          <w:szCs w:val="24"/>
        </w:rPr>
        <w:t>Causal conditions</w:t>
      </w:r>
      <w:r w:rsidR="00852C9C" w:rsidRPr="00AB135C">
        <w:rPr>
          <w:rFonts w:ascii="Times New Roman" w:hAnsi="Times New Roman"/>
          <w:sz w:val="24"/>
          <w:szCs w:val="24"/>
        </w:rPr>
        <w:t xml:space="preserve">: </w:t>
      </w:r>
      <w:r w:rsidRPr="00AB135C">
        <w:rPr>
          <w:rFonts w:ascii="Times New Roman" w:hAnsi="Times New Roman"/>
          <w:sz w:val="24"/>
          <w:szCs w:val="24"/>
        </w:rPr>
        <w:t xml:space="preserve">The symptoms of ADHD </w:t>
      </w:r>
      <w:r w:rsidR="00284B67" w:rsidRPr="00AB135C">
        <w:rPr>
          <w:rFonts w:ascii="Times New Roman" w:hAnsi="Times New Roman"/>
          <w:sz w:val="24"/>
          <w:szCs w:val="24"/>
        </w:rPr>
        <w:t>are</w:t>
      </w:r>
      <w:r w:rsidRPr="00AB135C">
        <w:rPr>
          <w:rFonts w:ascii="Times New Roman" w:hAnsi="Times New Roman"/>
          <w:sz w:val="24"/>
          <w:szCs w:val="24"/>
        </w:rPr>
        <w:t xml:space="preserve"> problematic in two main settings: school and home. </w:t>
      </w:r>
      <w:r w:rsidR="00D448B0" w:rsidRPr="00AB135C">
        <w:rPr>
          <w:rFonts w:ascii="Times New Roman" w:hAnsi="Times New Roman"/>
          <w:sz w:val="24"/>
          <w:szCs w:val="24"/>
        </w:rPr>
        <w:t>N</w:t>
      </w:r>
      <w:r w:rsidR="00C061AF" w:rsidRPr="00AB135C">
        <w:rPr>
          <w:rFonts w:ascii="Times New Roman" w:hAnsi="Times New Roman"/>
          <w:sz w:val="24"/>
          <w:szCs w:val="24"/>
        </w:rPr>
        <w:t xml:space="preserve">ot conforming </w:t>
      </w:r>
      <w:r w:rsidR="00D448B0" w:rsidRPr="00AB135C">
        <w:rPr>
          <w:rFonts w:ascii="Times New Roman" w:hAnsi="Times New Roman"/>
          <w:sz w:val="24"/>
          <w:szCs w:val="24"/>
        </w:rPr>
        <w:t xml:space="preserve">to school norms </w:t>
      </w:r>
      <w:r w:rsidRPr="00AB135C">
        <w:rPr>
          <w:rFonts w:ascii="Times New Roman" w:hAnsi="Times New Roman"/>
          <w:sz w:val="24"/>
          <w:szCs w:val="24"/>
        </w:rPr>
        <w:t xml:space="preserve">can be </w:t>
      </w:r>
      <w:r w:rsidR="00AF5169" w:rsidRPr="00AB135C">
        <w:rPr>
          <w:rFonts w:ascii="Times New Roman" w:hAnsi="Times New Roman"/>
          <w:sz w:val="24"/>
          <w:szCs w:val="24"/>
        </w:rPr>
        <w:t xml:space="preserve">seen as </w:t>
      </w:r>
      <w:r w:rsidRPr="00AB135C">
        <w:rPr>
          <w:rFonts w:ascii="Times New Roman" w:hAnsi="Times New Roman"/>
          <w:sz w:val="24"/>
          <w:szCs w:val="24"/>
        </w:rPr>
        <w:t xml:space="preserve">a barrier to learning. </w:t>
      </w:r>
      <w:r w:rsidR="00C061AF" w:rsidRPr="00AB135C">
        <w:rPr>
          <w:rFonts w:ascii="Times New Roman" w:eastAsiaTheme="minorHAnsi" w:hAnsi="Times New Roman"/>
          <w:sz w:val="24"/>
          <w:szCs w:val="24"/>
        </w:rPr>
        <w:t>School t</w:t>
      </w:r>
      <w:r w:rsidR="00C061AF" w:rsidRPr="00AB135C">
        <w:rPr>
          <w:rFonts w:ascii="Times New Roman" w:hAnsi="Times New Roman"/>
          <w:iCs w:val="0"/>
          <w:sz w:val="24"/>
          <w:szCs w:val="24"/>
        </w:rPr>
        <w:t>eachers play a central role in identifying children with ADHD-like symptoms</w:t>
      </w:r>
      <w:r w:rsidR="00C061AF" w:rsidRPr="00AB135C">
        <w:rPr>
          <w:rFonts w:ascii="Times New Roman" w:hAnsi="Times New Roman"/>
          <w:sz w:val="24"/>
          <w:szCs w:val="24"/>
        </w:rPr>
        <w:t xml:space="preserve">, noticing a range of behaviours. </w:t>
      </w:r>
      <w:r w:rsidR="005342F0" w:rsidRPr="00AB135C">
        <w:rPr>
          <w:rFonts w:ascii="Times New Roman" w:hAnsi="Times New Roman"/>
          <w:iCs w:val="0"/>
          <w:sz w:val="24"/>
          <w:szCs w:val="24"/>
        </w:rPr>
        <w:t xml:space="preserve">Depending on their experience and preconceptions, teachers can raise the </w:t>
      </w:r>
      <w:r w:rsidR="005342F0" w:rsidRPr="00AB135C">
        <w:rPr>
          <w:rFonts w:ascii="Times New Roman" w:eastAsiaTheme="minorHAnsi" w:hAnsi="Times New Roman"/>
          <w:sz w:val="24"/>
          <w:szCs w:val="24"/>
        </w:rPr>
        <w:t>question</w:t>
      </w:r>
      <w:r w:rsidR="005342F0" w:rsidRPr="00AB135C">
        <w:rPr>
          <w:rFonts w:ascii="Times New Roman" w:hAnsi="Times New Roman"/>
          <w:iCs w:val="0"/>
          <w:sz w:val="24"/>
          <w:szCs w:val="24"/>
        </w:rPr>
        <w:t xml:space="preserve"> of ADHD with the parents, advising a medical referral in some </w:t>
      </w:r>
      <w:r w:rsidR="005342F0" w:rsidRPr="00AB135C">
        <w:rPr>
          <w:rFonts w:ascii="Times New Roman" w:hAnsi="Times New Roman"/>
          <w:sz w:val="24"/>
          <w:szCs w:val="24"/>
        </w:rPr>
        <w:t>cases</w:t>
      </w:r>
      <w:r w:rsidR="005342F0" w:rsidRPr="00AB135C">
        <w:rPr>
          <w:rFonts w:ascii="Times New Roman" w:hAnsi="Times New Roman"/>
          <w:iCs w:val="0"/>
          <w:sz w:val="24"/>
          <w:szCs w:val="24"/>
        </w:rPr>
        <w:t xml:space="preserve">. Parents can identify a range of persistent </w:t>
      </w:r>
      <w:r w:rsidR="005342F0" w:rsidRPr="00AB135C">
        <w:rPr>
          <w:rFonts w:ascii="Times New Roman" w:hAnsi="Times New Roman"/>
          <w:sz w:val="24"/>
          <w:szCs w:val="24"/>
        </w:rPr>
        <w:t>problems within the home independ</w:t>
      </w:r>
      <w:r w:rsidR="004F5A9C" w:rsidRPr="00AB135C">
        <w:rPr>
          <w:rFonts w:ascii="Times New Roman" w:hAnsi="Times New Roman"/>
          <w:sz w:val="24"/>
          <w:szCs w:val="24"/>
        </w:rPr>
        <w:t>e</w:t>
      </w:r>
      <w:r w:rsidR="005342F0" w:rsidRPr="00AB135C">
        <w:rPr>
          <w:rFonts w:ascii="Times New Roman" w:hAnsi="Times New Roman"/>
          <w:sz w:val="24"/>
          <w:szCs w:val="24"/>
        </w:rPr>
        <w:t>nt</w:t>
      </w:r>
      <w:r w:rsidR="0025292A">
        <w:rPr>
          <w:rFonts w:ascii="Times New Roman" w:hAnsi="Times New Roman"/>
          <w:sz w:val="24"/>
          <w:szCs w:val="24"/>
        </w:rPr>
        <w:t>ly</w:t>
      </w:r>
      <w:r w:rsidR="005342F0" w:rsidRPr="00AB135C">
        <w:rPr>
          <w:rFonts w:ascii="Times New Roman" w:hAnsi="Times New Roman"/>
          <w:sz w:val="24"/>
          <w:szCs w:val="24"/>
        </w:rPr>
        <w:t xml:space="preserve"> </w:t>
      </w:r>
      <w:r w:rsidR="003601DC" w:rsidRPr="00AB135C">
        <w:rPr>
          <w:rFonts w:ascii="Times New Roman" w:hAnsi="Times New Roman"/>
          <w:sz w:val="24"/>
          <w:szCs w:val="24"/>
        </w:rPr>
        <w:t>and they can also encourage schools to make a referral for an assessment</w:t>
      </w:r>
      <w:r w:rsidR="005342F0" w:rsidRPr="00AB135C">
        <w:rPr>
          <w:rFonts w:ascii="Times New Roman" w:hAnsi="Times New Roman"/>
          <w:sz w:val="24"/>
          <w:szCs w:val="24"/>
        </w:rPr>
        <w:t>.</w:t>
      </w:r>
      <w:r w:rsidR="004F5A9C" w:rsidRPr="00AB135C">
        <w:rPr>
          <w:rFonts w:ascii="Times New Roman" w:hAnsi="Times New Roman"/>
          <w:sz w:val="24"/>
          <w:szCs w:val="24"/>
        </w:rPr>
        <w:t xml:space="preserve"> Ultimately, these conditions lead some parents to pursue a medical </w:t>
      </w:r>
      <w:r w:rsidR="00D67B6C" w:rsidRPr="00AB135C">
        <w:rPr>
          <w:rFonts w:ascii="Times New Roman" w:hAnsi="Times New Roman"/>
          <w:sz w:val="24"/>
          <w:szCs w:val="24"/>
        </w:rPr>
        <w:t>opinion</w:t>
      </w:r>
      <w:r w:rsidR="004F5A9C" w:rsidRPr="00AB135C">
        <w:rPr>
          <w:rFonts w:ascii="Times New Roman" w:hAnsi="Times New Roman"/>
          <w:sz w:val="24"/>
          <w:szCs w:val="24"/>
        </w:rPr>
        <w:t>.</w:t>
      </w:r>
    </w:p>
    <w:p w:rsidR="00614381" w:rsidRPr="00AB135C" w:rsidRDefault="004D3A8F" w:rsidP="008528BC">
      <w:pPr>
        <w:pStyle w:val="CommentText"/>
        <w:spacing w:after="120" w:line="480" w:lineRule="auto"/>
        <w:rPr>
          <w:rFonts w:ascii="Times New Roman" w:hAnsi="Times New Roman"/>
          <w:bCs/>
          <w:iCs w:val="0"/>
          <w:szCs w:val="24"/>
        </w:rPr>
      </w:pPr>
      <w:r w:rsidRPr="00AB135C">
        <w:rPr>
          <w:rFonts w:ascii="Times New Roman" w:hAnsi="Times New Roman"/>
          <w:i/>
          <w:sz w:val="24"/>
          <w:szCs w:val="24"/>
        </w:rPr>
        <w:t>Actions/interactions:</w:t>
      </w:r>
      <w:r w:rsidRPr="00AB135C">
        <w:rPr>
          <w:rFonts w:ascii="Times New Roman" w:hAnsi="Times New Roman"/>
          <w:sz w:val="24"/>
          <w:szCs w:val="24"/>
        </w:rPr>
        <w:t xml:space="preserve"> </w:t>
      </w:r>
      <w:r w:rsidR="005342F0" w:rsidRPr="00AB135C">
        <w:rPr>
          <w:rFonts w:ascii="Times New Roman" w:hAnsi="Times New Roman"/>
          <w:sz w:val="24"/>
          <w:szCs w:val="24"/>
        </w:rPr>
        <w:t xml:space="preserve">Receiving an ADHD diagnosis is a relief for some </w:t>
      </w:r>
      <w:r w:rsidR="00EB14A3" w:rsidRPr="00AB135C">
        <w:rPr>
          <w:rFonts w:ascii="Times New Roman" w:hAnsi="Times New Roman"/>
          <w:sz w:val="24"/>
          <w:szCs w:val="24"/>
        </w:rPr>
        <w:t>families</w:t>
      </w:r>
      <w:r w:rsidR="00044BB3" w:rsidRPr="00AB135C">
        <w:rPr>
          <w:rFonts w:ascii="Times New Roman" w:hAnsi="Times New Roman"/>
          <w:sz w:val="24"/>
          <w:szCs w:val="24"/>
        </w:rPr>
        <w:t>, providing</w:t>
      </w:r>
      <w:r w:rsidR="005342F0" w:rsidRPr="00AB135C">
        <w:rPr>
          <w:rFonts w:ascii="Times New Roman" w:hAnsi="Times New Roman"/>
          <w:sz w:val="24"/>
          <w:szCs w:val="24"/>
        </w:rPr>
        <w:t xml:space="preserve"> an explanation </w:t>
      </w:r>
      <w:r w:rsidR="0025292A">
        <w:rPr>
          <w:rFonts w:ascii="Times New Roman" w:hAnsi="Times New Roman"/>
          <w:sz w:val="24"/>
          <w:szCs w:val="24"/>
        </w:rPr>
        <w:t>for</w:t>
      </w:r>
      <w:r w:rsidR="005342F0" w:rsidRPr="00AB135C">
        <w:rPr>
          <w:rFonts w:ascii="Times New Roman" w:hAnsi="Times New Roman"/>
          <w:sz w:val="24"/>
          <w:szCs w:val="24"/>
        </w:rPr>
        <w:t xml:space="preserve"> the challenging behaviours. </w:t>
      </w:r>
      <w:r w:rsidR="00A711CA" w:rsidRPr="00AB135C">
        <w:rPr>
          <w:rFonts w:ascii="Times New Roman" w:hAnsi="Times New Roman"/>
          <w:bCs/>
          <w:iCs w:val="0"/>
          <w:sz w:val="24"/>
          <w:szCs w:val="24"/>
        </w:rPr>
        <w:t xml:space="preserve">A child diagnosed with ADHD might be offered medication, in line with UK guidelines. </w:t>
      </w:r>
      <w:r w:rsidR="00655C5F" w:rsidRPr="00AB135C">
        <w:rPr>
          <w:rFonts w:ascii="Times New Roman" w:hAnsi="Times New Roman"/>
          <w:bCs/>
          <w:sz w:val="24"/>
          <w:szCs w:val="24"/>
        </w:rPr>
        <w:t>Different</w:t>
      </w:r>
      <w:r w:rsidR="00A711CA" w:rsidRPr="00AB135C">
        <w:rPr>
          <w:rFonts w:ascii="Times New Roman" w:hAnsi="Times New Roman"/>
          <w:iCs w:val="0"/>
          <w:sz w:val="24"/>
          <w:szCs w:val="24"/>
        </w:rPr>
        <w:t xml:space="preserve"> factors affect CAMHS doctors’ decision to prescribe</w:t>
      </w:r>
      <w:r w:rsidR="00655C5F" w:rsidRPr="00AB135C">
        <w:rPr>
          <w:rFonts w:ascii="Times New Roman" w:hAnsi="Times New Roman"/>
          <w:iCs w:val="0"/>
          <w:sz w:val="24"/>
          <w:szCs w:val="24"/>
        </w:rPr>
        <w:t xml:space="preserve">. </w:t>
      </w:r>
      <w:r w:rsidR="00655C5F" w:rsidRPr="00AB135C">
        <w:rPr>
          <w:rFonts w:ascii="Times New Roman" w:hAnsi="Times New Roman"/>
          <w:bCs/>
          <w:sz w:val="24"/>
          <w:szCs w:val="24"/>
        </w:rPr>
        <w:t>Alt</w:t>
      </w:r>
      <w:r w:rsidR="00655C5F" w:rsidRPr="00AB135C">
        <w:rPr>
          <w:rFonts w:ascii="Times New Roman" w:hAnsi="Times New Roman"/>
          <w:bCs/>
          <w:iCs w:val="0"/>
          <w:sz w:val="24"/>
          <w:szCs w:val="24"/>
        </w:rPr>
        <w:t xml:space="preserve">hough some parents delay accepting </w:t>
      </w:r>
      <w:r w:rsidR="00044BB3" w:rsidRPr="00AB135C">
        <w:rPr>
          <w:rFonts w:ascii="Times New Roman" w:hAnsi="Times New Roman"/>
          <w:bCs/>
          <w:iCs w:val="0"/>
          <w:sz w:val="24"/>
          <w:szCs w:val="24"/>
        </w:rPr>
        <w:t xml:space="preserve">ADHD </w:t>
      </w:r>
      <w:r w:rsidR="00655C5F" w:rsidRPr="00AB135C">
        <w:rPr>
          <w:rFonts w:ascii="Times New Roman" w:hAnsi="Times New Roman"/>
          <w:bCs/>
          <w:iCs w:val="0"/>
          <w:sz w:val="24"/>
          <w:szCs w:val="24"/>
        </w:rPr>
        <w:t>medication, others accept it hoping for a positive impact on behaviours and schooling.</w:t>
      </w:r>
      <w:r w:rsidR="00614381" w:rsidRPr="00AB135C">
        <w:rPr>
          <w:rFonts w:ascii="Times New Roman" w:hAnsi="Times New Roman"/>
          <w:bCs/>
          <w:iCs w:val="0"/>
          <w:sz w:val="24"/>
          <w:szCs w:val="24"/>
        </w:rPr>
        <w:t xml:space="preserve"> </w:t>
      </w:r>
      <w:r w:rsidR="0016667A" w:rsidRPr="00AB135C">
        <w:rPr>
          <w:rFonts w:ascii="Times New Roman" w:hAnsi="Times New Roman"/>
          <w:bCs/>
          <w:iCs w:val="0"/>
          <w:sz w:val="24"/>
          <w:szCs w:val="24"/>
        </w:rPr>
        <w:t xml:space="preserve">A range of factors influence </w:t>
      </w:r>
      <w:r w:rsidR="0016667A" w:rsidRPr="00AB135C">
        <w:rPr>
          <w:rFonts w:ascii="Times New Roman" w:hAnsi="Times New Roman"/>
          <w:sz w:val="24"/>
          <w:szCs w:val="24"/>
        </w:rPr>
        <w:t>f</w:t>
      </w:r>
      <w:r w:rsidR="00A711CA" w:rsidRPr="00AB135C">
        <w:rPr>
          <w:rFonts w:ascii="Times New Roman" w:hAnsi="Times New Roman"/>
          <w:iCs w:val="0"/>
          <w:sz w:val="24"/>
          <w:szCs w:val="24"/>
        </w:rPr>
        <w:t>amilies</w:t>
      </w:r>
      <w:r w:rsidR="0016667A" w:rsidRPr="00AB135C">
        <w:rPr>
          <w:rFonts w:ascii="Times New Roman" w:hAnsi="Times New Roman"/>
          <w:sz w:val="24"/>
          <w:szCs w:val="24"/>
        </w:rPr>
        <w:t>’</w:t>
      </w:r>
      <w:r w:rsidR="00A711CA" w:rsidRPr="00AB135C">
        <w:rPr>
          <w:rFonts w:ascii="Times New Roman" w:hAnsi="Times New Roman"/>
          <w:iCs w:val="0"/>
          <w:sz w:val="24"/>
          <w:szCs w:val="24"/>
        </w:rPr>
        <w:t xml:space="preserve"> </w:t>
      </w:r>
      <w:r w:rsidR="0016667A" w:rsidRPr="00AB135C">
        <w:rPr>
          <w:rFonts w:ascii="Times New Roman" w:hAnsi="Times New Roman"/>
          <w:sz w:val="24"/>
          <w:szCs w:val="24"/>
        </w:rPr>
        <w:t xml:space="preserve">decision to </w:t>
      </w:r>
      <w:r w:rsidR="00A711CA" w:rsidRPr="00AB135C">
        <w:rPr>
          <w:rFonts w:ascii="Times New Roman" w:hAnsi="Times New Roman"/>
          <w:iCs w:val="0"/>
          <w:sz w:val="24"/>
          <w:szCs w:val="24"/>
        </w:rPr>
        <w:t>accept the first prescription. Some resistant parents might well change their minds when the child continues to experience behavio</w:t>
      </w:r>
      <w:r w:rsidR="00095415" w:rsidRPr="00AB135C">
        <w:rPr>
          <w:rFonts w:ascii="Times New Roman" w:hAnsi="Times New Roman"/>
          <w:sz w:val="24"/>
          <w:szCs w:val="24"/>
        </w:rPr>
        <w:t>u</w:t>
      </w:r>
      <w:r w:rsidR="00A711CA" w:rsidRPr="00AB135C">
        <w:rPr>
          <w:rFonts w:ascii="Times New Roman" w:hAnsi="Times New Roman"/>
          <w:iCs w:val="0"/>
          <w:sz w:val="24"/>
          <w:szCs w:val="24"/>
        </w:rPr>
        <w:t xml:space="preserve">ral difficulties </w:t>
      </w:r>
      <w:r w:rsidR="00AE7D79" w:rsidRPr="00AB135C">
        <w:rPr>
          <w:rFonts w:ascii="Times New Roman" w:hAnsi="Times New Roman"/>
          <w:sz w:val="24"/>
          <w:szCs w:val="24"/>
        </w:rPr>
        <w:t>at</w:t>
      </w:r>
      <w:r w:rsidR="00AE7D79" w:rsidRPr="00AB135C">
        <w:rPr>
          <w:rFonts w:ascii="Times New Roman" w:hAnsi="Times New Roman"/>
          <w:iCs w:val="0"/>
          <w:sz w:val="24"/>
          <w:szCs w:val="24"/>
        </w:rPr>
        <w:t xml:space="preserve"> </w:t>
      </w:r>
      <w:r w:rsidR="00A711CA" w:rsidRPr="00AB135C">
        <w:rPr>
          <w:rFonts w:ascii="Times New Roman" w:hAnsi="Times New Roman"/>
          <w:iCs w:val="0"/>
          <w:sz w:val="24"/>
          <w:szCs w:val="24"/>
        </w:rPr>
        <w:t xml:space="preserve">school or still </w:t>
      </w:r>
      <w:r w:rsidR="0059779D" w:rsidRPr="00AB135C">
        <w:rPr>
          <w:rFonts w:ascii="Times New Roman" w:hAnsi="Times New Roman"/>
          <w:iCs w:val="0"/>
          <w:sz w:val="24"/>
          <w:szCs w:val="24"/>
        </w:rPr>
        <w:t>struggl</w:t>
      </w:r>
      <w:r w:rsidR="0059779D" w:rsidRPr="00AB135C">
        <w:rPr>
          <w:rFonts w:ascii="Times New Roman" w:hAnsi="Times New Roman"/>
          <w:sz w:val="24"/>
          <w:szCs w:val="24"/>
        </w:rPr>
        <w:t>es</w:t>
      </w:r>
      <w:r w:rsidR="0059779D" w:rsidRPr="00AB135C">
        <w:rPr>
          <w:rFonts w:ascii="Times New Roman" w:hAnsi="Times New Roman"/>
          <w:iCs w:val="0"/>
          <w:sz w:val="24"/>
          <w:szCs w:val="24"/>
        </w:rPr>
        <w:t xml:space="preserve"> </w:t>
      </w:r>
      <w:r w:rsidR="00095415" w:rsidRPr="00AB135C">
        <w:rPr>
          <w:rFonts w:ascii="Times New Roman" w:hAnsi="Times New Roman"/>
          <w:sz w:val="24"/>
          <w:szCs w:val="24"/>
        </w:rPr>
        <w:t>academically</w:t>
      </w:r>
      <w:r w:rsidR="00A711CA" w:rsidRPr="00AB135C">
        <w:rPr>
          <w:rFonts w:ascii="Times New Roman" w:hAnsi="Times New Roman"/>
          <w:iCs w:val="0"/>
          <w:sz w:val="24"/>
          <w:szCs w:val="24"/>
        </w:rPr>
        <w:t xml:space="preserve">. </w:t>
      </w:r>
    </w:p>
    <w:p w:rsidR="002308D8" w:rsidRDefault="005342F0" w:rsidP="008528BC">
      <w:pPr>
        <w:pStyle w:val="CommentText"/>
        <w:spacing w:after="120" w:line="480" w:lineRule="auto"/>
        <w:rPr>
          <w:rFonts w:ascii="Times New Roman" w:eastAsiaTheme="minorHAnsi" w:hAnsi="Times New Roman"/>
          <w:sz w:val="24"/>
          <w:szCs w:val="24"/>
        </w:rPr>
      </w:pPr>
      <w:r w:rsidRPr="00AB135C">
        <w:rPr>
          <w:rFonts w:ascii="Times New Roman" w:hAnsi="Times New Roman"/>
          <w:bCs/>
          <w:i/>
          <w:iCs w:val="0"/>
          <w:sz w:val="24"/>
          <w:szCs w:val="24"/>
        </w:rPr>
        <w:t>Consequences</w:t>
      </w:r>
      <w:r w:rsidR="00614381" w:rsidRPr="00AB135C">
        <w:rPr>
          <w:rFonts w:ascii="Times New Roman" w:hAnsi="Times New Roman"/>
          <w:bCs/>
          <w:i/>
          <w:sz w:val="24"/>
          <w:szCs w:val="24"/>
        </w:rPr>
        <w:t>:</w:t>
      </w:r>
      <w:r w:rsidR="00614381" w:rsidRPr="00AB135C">
        <w:rPr>
          <w:rFonts w:ascii="Times New Roman" w:hAnsi="Times New Roman"/>
          <w:bCs/>
          <w:iCs w:val="0"/>
          <w:sz w:val="24"/>
          <w:szCs w:val="24"/>
        </w:rPr>
        <w:t xml:space="preserve"> </w:t>
      </w:r>
      <w:r w:rsidR="00A711CA" w:rsidRPr="00AB135C">
        <w:rPr>
          <w:rFonts w:ascii="Times New Roman" w:hAnsi="Times New Roman"/>
          <w:bCs/>
          <w:sz w:val="24"/>
          <w:szCs w:val="24"/>
        </w:rPr>
        <w:t xml:space="preserve">Medication </w:t>
      </w:r>
      <w:r w:rsidR="003601DC" w:rsidRPr="00AB135C">
        <w:rPr>
          <w:rFonts w:ascii="Times New Roman" w:hAnsi="Times New Roman"/>
          <w:bCs/>
          <w:iCs w:val="0"/>
          <w:sz w:val="24"/>
          <w:szCs w:val="24"/>
        </w:rPr>
        <w:t>eases</w:t>
      </w:r>
      <w:r w:rsidR="00A711CA" w:rsidRPr="00AB135C">
        <w:rPr>
          <w:rFonts w:ascii="Times New Roman" w:hAnsi="Times New Roman"/>
          <w:bCs/>
          <w:sz w:val="24"/>
          <w:szCs w:val="24"/>
        </w:rPr>
        <w:t xml:space="preserve"> the </w:t>
      </w:r>
      <w:r w:rsidR="003601DC" w:rsidRPr="00AB135C">
        <w:rPr>
          <w:rFonts w:ascii="Times New Roman" w:hAnsi="Times New Roman"/>
          <w:bCs/>
          <w:sz w:val="24"/>
          <w:szCs w:val="24"/>
        </w:rPr>
        <w:t xml:space="preserve">experience of the </w:t>
      </w:r>
      <w:r w:rsidR="00A711CA" w:rsidRPr="00AB135C">
        <w:rPr>
          <w:rFonts w:ascii="Times New Roman" w:hAnsi="Times New Roman"/>
          <w:bCs/>
          <w:sz w:val="24"/>
          <w:szCs w:val="24"/>
        </w:rPr>
        <w:t xml:space="preserve">child </w:t>
      </w:r>
      <w:r w:rsidR="0025292A">
        <w:rPr>
          <w:rFonts w:ascii="Times New Roman" w:hAnsi="Times New Roman"/>
          <w:bCs/>
          <w:sz w:val="24"/>
          <w:szCs w:val="24"/>
        </w:rPr>
        <w:t>amid</w:t>
      </w:r>
      <w:r w:rsidR="00A711CA" w:rsidRPr="00AB135C">
        <w:rPr>
          <w:rFonts w:ascii="Times New Roman" w:hAnsi="Times New Roman"/>
          <w:bCs/>
          <w:sz w:val="24"/>
          <w:szCs w:val="24"/>
        </w:rPr>
        <w:t xml:space="preserve"> a storm of problems at home and at school. </w:t>
      </w:r>
      <w:r w:rsidR="002C4AEF" w:rsidRPr="00AB135C">
        <w:rPr>
          <w:rFonts w:ascii="Times New Roman" w:eastAsiaTheme="minorHAnsi" w:hAnsi="Times New Roman"/>
          <w:sz w:val="24"/>
          <w:szCs w:val="24"/>
        </w:rPr>
        <w:t>C</w:t>
      </w:r>
      <w:r w:rsidR="00A711CA" w:rsidRPr="00AB135C">
        <w:rPr>
          <w:rFonts w:ascii="Times New Roman" w:eastAsiaTheme="minorHAnsi" w:hAnsi="Times New Roman"/>
          <w:iCs w:val="0"/>
          <w:sz w:val="24"/>
          <w:szCs w:val="24"/>
        </w:rPr>
        <w:t xml:space="preserve">ore </w:t>
      </w:r>
      <w:r w:rsidR="002C4AEF" w:rsidRPr="00AB135C">
        <w:rPr>
          <w:rFonts w:ascii="Times New Roman" w:eastAsiaTheme="minorHAnsi" w:hAnsi="Times New Roman"/>
          <w:sz w:val="24"/>
          <w:szCs w:val="24"/>
        </w:rPr>
        <w:t xml:space="preserve">ADHD </w:t>
      </w:r>
      <w:r w:rsidR="00A711CA" w:rsidRPr="00AB135C">
        <w:rPr>
          <w:rFonts w:ascii="Times New Roman" w:eastAsiaTheme="minorHAnsi" w:hAnsi="Times New Roman"/>
          <w:iCs w:val="0"/>
          <w:sz w:val="24"/>
          <w:szCs w:val="24"/>
        </w:rPr>
        <w:t xml:space="preserve">symptoms </w:t>
      </w:r>
      <w:r w:rsidR="00233C6C" w:rsidRPr="00AB135C">
        <w:rPr>
          <w:rFonts w:ascii="Times New Roman" w:eastAsiaTheme="minorHAnsi" w:hAnsi="Times New Roman"/>
          <w:sz w:val="24"/>
          <w:szCs w:val="24"/>
        </w:rPr>
        <w:t xml:space="preserve">are reduced </w:t>
      </w:r>
      <w:r w:rsidR="00A711CA" w:rsidRPr="00AB135C">
        <w:rPr>
          <w:rFonts w:ascii="Times New Roman" w:eastAsiaTheme="minorHAnsi" w:hAnsi="Times New Roman"/>
          <w:iCs w:val="0"/>
          <w:sz w:val="24"/>
          <w:szCs w:val="24"/>
        </w:rPr>
        <w:t>and academic performance</w:t>
      </w:r>
      <w:r w:rsidR="00233C6C" w:rsidRPr="00AB135C">
        <w:rPr>
          <w:rFonts w:ascii="Times New Roman" w:eastAsiaTheme="minorHAnsi" w:hAnsi="Times New Roman"/>
          <w:sz w:val="24"/>
          <w:szCs w:val="24"/>
        </w:rPr>
        <w:t xml:space="preserve"> enhanced</w:t>
      </w:r>
      <w:r w:rsidR="00A711CA" w:rsidRPr="00AB135C">
        <w:rPr>
          <w:rFonts w:ascii="Times New Roman" w:eastAsiaTheme="minorHAnsi" w:hAnsi="Times New Roman"/>
          <w:iCs w:val="0"/>
          <w:sz w:val="24"/>
          <w:szCs w:val="24"/>
        </w:rPr>
        <w:t xml:space="preserve">. </w:t>
      </w:r>
      <w:r w:rsidR="004F5A9C" w:rsidRPr="00AB135C">
        <w:rPr>
          <w:rFonts w:ascii="Times New Roman" w:eastAsiaTheme="minorHAnsi" w:hAnsi="Times New Roman"/>
          <w:sz w:val="24"/>
          <w:szCs w:val="24"/>
        </w:rPr>
        <w:t>T</w:t>
      </w:r>
      <w:r w:rsidR="00A711CA" w:rsidRPr="00AB135C">
        <w:rPr>
          <w:rFonts w:ascii="Times New Roman" w:eastAsiaTheme="minorHAnsi" w:hAnsi="Times New Roman"/>
          <w:iCs w:val="0"/>
          <w:sz w:val="24"/>
          <w:szCs w:val="24"/>
        </w:rPr>
        <w:t xml:space="preserve">he child conforms to </w:t>
      </w:r>
      <w:r w:rsidR="004F5A9C" w:rsidRPr="00AB135C">
        <w:rPr>
          <w:rFonts w:ascii="Times New Roman" w:eastAsiaTheme="minorHAnsi" w:hAnsi="Times New Roman"/>
          <w:sz w:val="24"/>
          <w:szCs w:val="24"/>
        </w:rPr>
        <w:t xml:space="preserve">a range of </w:t>
      </w:r>
      <w:r w:rsidR="00A711CA" w:rsidRPr="00AB135C">
        <w:rPr>
          <w:rFonts w:ascii="Times New Roman" w:eastAsiaTheme="minorHAnsi" w:hAnsi="Times New Roman"/>
          <w:iCs w:val="0"/>
          <w:sz w:val="24"/>
          <w:szCs w:val="24"/>
        </w:rPr>
        <w:t>expectations. The improvement</w:t>
      </w:r>
      <w:r w:rsidR="00095415" w:rsidRPr="00AB135C">
        <w:rPr>
          <w:rFonts w:ascii="Times New Roman" w:eastAsiaTheme="minorHAnsi" w:hAnsi="Times New Roman"/>
          <w:iCs w:val="0"/>
          <w:sz w:val="24"/>
          <w:szCs w:val="24"/>
        </w:rPr>
        <w:t>s</w:t>
      </w:r>
      <w:r w:rsidR="00A711CA" w:rsidRPr="00AB135C">
        <w:rPr>
          <w:rFonts w:ascii="Times New Roman" w:eastAsiaTheme="minorHAnsi" w:hAnsi="Times New Roman"/>
          <w:iCs w:val="0"/>
          <w:sz w:val="24"/>
          <w:szCs w:val="24"/>
        </w:rPr>
        <w:t xml:space="preserve"> can increase the child’s self-esteem</w:t>
      </w:r>
      <w:r w:rsidR="00044BB3" w:rsidRPr="00AB135C">
        <w:rPr>
          <w:rFonts w:ascii="Times New Roman" w:eastAsiaTheme="minorHAnsi" w:hAnsi="Times New Roman"/>
          <w:iCs w:val="0"/>
          <w:sz w:val="24"/>
          <w:szCs w:val="24"/>
        </w:rPr>
        <w:t>, allowing</w:t>
      </w:r>
      <w:r w:rsidR="00A711CA" w:rsidRPr="00AB135C">
        <w:rPr>
          <w:rFonts w:ascii="Times New Roman" w:eastAsiaTheme="minorHAnsi" w:hAnsi="Times New Roman"/>
          <w:iCs w:val="0"/>
          <w:sz w:val="24"/>
          <w:szCs w:val="24"/>
        </w:rPr>
        <w:t xml:space="preserve"> </w:t>
      </w:r>
      <w:r w:rsidR="002C4AEF" w:rsidRPr="00AB135C">
        <w:rPr>
          <w:rFonts w:ascii="Times New Roman" w:eastAsiaTheme="minorHAnsi" w:hAnsi="Times New Roman"/>
          <w:sz w:val="24"/>
          <w:szCs w:val="24"/>
        </w:rPr>
        <w:t>them</w:t>
      </w:r>
      <w:r w:rsidR="00A711CA" w:rsidRPr="00AB135C">
        <w:rPr>
          <w:rFonts w:ascii="Times New Roman" w:eastAsiaTheme="minorHAnsi" w:hAnsi="Times New Roman"/>
          <w:iCs w:val="0"/>
          <w:sz w:val="24"/>
          <w:szCs w:val="24"/>
        </w:rPr>
        <w:t xml:space="preserve"> to </w:t>
      </w:r>
      <w:r w:rsidR="00284B67" w:rsidRPr="00AB135C">
        <w:rPr>
          <w:rFonts w:ascii="Times New Roman" w:eastAsiaTheme="minorHAnsi" w:hAnsi="Times New Roman"/>
          <w:sz w:val="24"/>
          <w:szCs w:val="24"/>
        </w:rPr>
        <w:t>remain</w:t>
      </w:r>
      <w:r w:rsidR="00284B67" w:rsidRPr="00AB135C">
        <w:rPr>
          <w:rFonts w:ascii="Times New Roman" w:eastAsiaTheme="minorHAnsi" w:hAnsi="Times New Roman"/>
          <w:iCs w:val="0"/>
          <w:sz w:val="24"/>
          <w:szCs w:val="24"/>
        </w:rPr>
        <w:t xml:space="preserve"> </w:t>
      </w:r>
      <w:r w:rsidR="00A711CA" w:rsidRPr="00AB135C">
        <w:rPr>
          <w:rFonts w:ascii="Times New Roman" w:eastAsiaTheme="minorHAnsi" w:hAnsi="Times New Roman"/>
          <w:iCs w:val="0"/>
          <w:sz w:val="24"/>
          <w:szCs w:val="24"/>
        </w:rPr>
        <w:t xml:space="preserve">in mainstream </w:t>
      </w:r>
      <w:r w:rsidR="002C4AEF" w:rsidRPr="00AB135C">
        <w:rPr>
          <w:rFonts w:ascii="Times New Roman" w:eastAsiaTheme="minorHAnsi" w:hAnsi="Times New Roman"/>
          <w:sz w:val="24"/>
          <w:szCs w:val="24"/>
        </w:rPr>
        <w:t>schooling</w:t>
      </w:r>
      <w:r w:rsidR="00A711CA" w:rsidRPr="00AB135C">
        <w:rPr>
          <w:rFonts w:ascii="Times New Roman" w:eastAsiaTheme="minorHAnsi" w:hAnsi="Times New Roman"/>
          <w:iCs w:val="0"/>
          <w:sz w:val="24"/>
          <w:szCs w:val="24"/>
        </w:rPr>
        <w:t xml:space="preserve">. </w:t>
      </w:r>
      <w:r w:rsidR="004F5A9C" w:rsidRPr="00AB135C">
        <w:rPr>
          <w:rFonts w:ascii="Times New Roman" w:eastAsiaTheme="minorHAnsi" w:hAnsi="Times New Roman"/>
          <w:sz w:val="24"/>
          <w:szCs w:val="24"/>
        </w:rPr>
        <w:t>To</w:t>
      </w:r>
      <w:r w:rsidR="00A711CA" w:rsidRPr="00AB135C">
        <w:rPr>
          <w:rFonts w:ascii="Times New Roman" w:eastAsiaTheme="minorHAnsi" w:hAnsi="Times New Roman"/>
          <w:iCs w:val="0"/>
          <w:sz w:val="24"/>
          <w:szCs w:val="24"/>
        </w:rPr>
        <w:t xml:space="preserve"> teachers</w:t>
      </w:r>
      <w:r w:rsidR="007905E8" w:rsidRPr="00AB135C">
        <w:rPr>
          <w:rFonts w:ascii="Times New Roman" w:eastAsiaTheme="minorHAnsi" w:hAnsi="Times New Roman"/>
          <w:iCs w:val="0"/>
          <w:sz w:val="24"/>
          <w:szCs w:val="24"/>
        </w:rPr>
        <w:t>,</w:t>
      </w:r>
      <w:r w:rsidR="00A711CA" w:rsidRPr="00AB135C">
        <w:rPr>
          <w:rFonts w:ascii="Times New Roman" w:eastAsiaTheme="minorHAnsi" w:hAnsi="Times New Roman"/>
          <w:iCs w:val="0"/>
          <w:sz w:val="24"/>
          <w:szCs w:val="24"/>
        </w:rPr>
        <w:t xml:space="preserve"> medication increases children’s ability to listen to instructions and makes them </w:t>
      </w:r>
      <w:r w:rsidR="00095415" w:rsidRPr="00AB135C">
        <w:rPr>
          <w:rFonts w:ascii="Times New Roman" w:eastAsiaTheme="minorHAnsi" w:hAnsi="Times New Roman"/>
          <w:iCs w:val="0"/>
          <w:sz w:val="24"/>
          <w:szCs w:val="24"/>
        </w:rPr>
        <w:t>more independent</w:t>
      </w:r>
      <w:r w:rsidR="0059779D" w:rsidRPr="00AB135C">
        <w:rPr>
          <w:rFonts w:ascii="Times New Roman" w:eastAsiaTheme="minorHAnsi" w:hAnsi="Times New Roman"/>
          <w:iCs w:val="0"/>
          <w:sz w:val="24"/>
          <w:szCs w:val="24"/>
        </w:rPr>
        <w:t xml:space="preserve"> in their learning</w:t>
      </w:r>
      <w:r w:rsidR="002308D8">
        <w:rPr>
          <w:rFonts w:ascii="Times New Roman" w:eastAsiaTheme="minorHAnsi" w:hAnsi="Times New Roman"/>
          <w:sz w:val="24"/>
          <w:szCs w:val="24"/>
        </w:rPr>
        <w:t>, as exemplified below:</w:t>
      </w:r>
      <w:r w:rsidR="00614381" w:rsidRPr="00AB135C">
        <w:rPr>
          <w:rFonts w:ascii="Times New Roman" w:eastAsiaTheme="minorHAnsi" w:hAnsi="Times New Roman"/>
          <w:sz w:val="24"/>
          <w:szCs w:val="24"/>
        </w:rPr>
        <w:t xml:space="preserve"> </w:t>
      </w:r>
    </w:p>
    <w:p w:rsidR="002308D8" w:rsidRDefault="002308D8" w:rsidP="002308D8">
      <w:pPr>
        <w:pStyle w:val="CommentText"/>
        <w:spacing w:after="120" w:line="480" w:lineRule="auto"/>
        <w:ind w:left="720"/>
        <w:rPr>
          <w:rFonts w:ascii="Times New Roman" w:eastAsiaTheme="minorHAnsi" w:hAnsi="Times New Roman"/>
          <w:i/>
          <w:iCs w:val="0"/>
          <w:sz w:val="24"/>
          <w:szCs w:val="24"/>
        </w:rPr>
      </w:pPr>
      <w:r w:rsidRPr="002308D8">
        <w:rPr>
          <w:rFonts w:ascii="Times New Roman" w:eastAsiaTheme="minorHAnsi" w:hAnsi="Times New Roman"/>
          <w:i/>
          <w:iCs w:val="0"/>
          <w:sz w:val="24"/>
          <w:szCs w:val="24"/>
        </w:rPr>
        <w:lastRenderedPageBreak/>
        <w:t>“Actually it made a difference so quickly, and it was accessing in groups, his levels improved drastically, he could sit and could access it really.</w:t>
      </w: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 xml:space="preserve"> (SENCO T</w:t>
      </w:r>
      <w:r w:rsidR="00C80816">
        <w:rPr>
          <w:rFonts w:ascii="Times New Roman" w:eastAsiaTheme="minorHAnsi" w:hAnsi="Times New Roman"/>
          <w:i/>
          <w:iCs w:val="0"/>
          <w:sz w:val="24"/>
          <w:szCs w:val="24"/>
        </w:rPr>
        <w:t>eacher</w:t>
      </w:r>
      <w:r w:rsidRPr="002308D8">
        <w:rPr>
          <w:rFonts w:ascii="Times New Roman" w:eastAsiaTheme="minorHAnsi" w:hAnsi="Times New Roman"/>
          <w:i/>
          <w:iCs w:val="0"/>
          <w:sz w:val="24"/>
          <w:szCs w:val="24"/>
        </w:rPr>
        <w:t xml:space="preserve"> 3)</w:t>
      </w:r>
    </w:p>
    <w:p w:rsidR="002308D8" w:rsidRPr="002308D8" w:rsidRDefault="002308D8" w:rsidP="002308D8">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But it is quite interesting in how teachers will say actually they’re much more amenable and more able to sit.</w:t>
      </w: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 xml:space="preserve"> (CAMHS 7)</w:t>
      </w:r>
    </w:p>
    <w:p w:rsidR="002308D8" w:rsidRDefault="00614381" w:rsidP="008528BC">
      <w:pPr>
        <w:pStyle w:val="CommentText"/>
        <w:spacing w:after="120" w:line="480" w:lineRule="auto"/>
        <w:rPr>
          <w:rFonts w:ascii="Times New Roman" w:eastAsiaTheme="minorHAnsi" w:hAnsi="Times New Roman"/>
          <w:sz w:val="24"/>
          <w:szCs w:val="24"/>
        </w:rPr>
      </w:pPr>
      <w:r w:rsidRPr="00AB135C">
        <w:rPr>
          <w:rFonts w:ascii="Times New Roman" w:eastAsiaTheme="minorHAnsi" w:hAnsi="Times New Roman"/>
          <w:iCs w:val="0"/>
          <w:sz w:val="24"/>
          <w:szCs w:val="24"/>
        </w:rPr>
        <w:t>A</w:t>
      </w:r>
      <w:r w:rsidR="00A711CA" w:rsidRPr="00AB135C">
        <w:rPr>
          <w:rFonts w:ascii="Times New Roman" w:eastAsiaTheme="minorHAnsi" w:hAnsi="Times New Roman"/>
          <w:iCs w:val="0"/>
          <w:sz w:val="24"/>
          <w:szCs w:val="24"/>
        </w:rPr>
        <w:t>t home</w:t>
      </w:r>
      <w:r w:rsidRPr="00AB135C">
        <w:rPr>
          <w:rFonts w:ascii="Times New Roman" w:eastAsiaTheme="minorHAnsi" w:hAnsi="Times New Roman"/>
          <w:sz w:val="24"/>
          <w:szCs w:val="24"/>
        </w:rPr>
        <w:t xml:space="preserve"> </w:t>
      </w:r>
      <w:r w:rsidR="00A711CA" w:rsidRPr="00AB135C">
        <w:rPr>
          <w:rFonts w:ascii="Times New Roman" w:eastAsiaTheme="minorHAnsi" w:hAnsi="Times New Roman"/>
          <w:iCs w:val="0"/>
          <w:sz w:val="24"/>
          <w:szCs w:val="24"/>
        </w:rPr>
        <w:t xml:space="preserve">parents </w:t>
      </w:r>
      <w:r w:rsidRPr="00AB135C">
        <w:rPr>
          <w:rFonts w:ascii="Times New Roman" w:eastAsiaTheme="minorHAnsi" w:hAnsi="Times New Roman"/>
          <w:iCs w:val="0"/>
          <w:sz w:val="24"/>
          <w:szCs w:val="24"/>
        </w:rPr>
        <w:t>observ</w:t>
      </w:r>
      <w:r w:rsidR="00233C6C" w:rsidRPr="00AB135C">
        <w:rPr>
          <w:rFonts w:ascii="Times New Roman" w:eastAsiaTheme="minorHAnsi" w:hAnsi="Times New Roman"/>
          <w:sz w:val="24"/>
          <w:szCs w:val="24"/>
        </w:rPr>
        <w:t>e</w:t>
      </w:r>
      <w:r w:rsidRPr="00AB135C">
        <w:rPr>
          <w:rFonts w:ascii="Times New Roman" w:eastAsiaTheme="minorHAnsi" w:hAnsi="Times New Roman"/>
          <w:iCs w:val="0"/>
          <w:sz w:val="24"/>
          <w:szCs w:val="24"/>
        </w:rPr>
        <w:t xml:space="preserve"> </w:t>
      </w:r>
      <w:r w:rsidR="009A5B90" w:rsidRPr="00AB135C">
        <w:rPr>
          <w:rFonts w:ascii="Times New Roman" w:eastAsiaTheme="minorHAnsi" w:hAnsi="Times New Roman"/>
          <w:iCs w:val="0"/>
          <w:sz w:val="24"/>
          <w:szCs w:val="24"/>
        </w:rPr>
        <w:t xml:space="preserve">significant improvements </w:t>
      </w:r>
      <w:r w:rsidR="00A711CA" w:rsidRPr="00AB135C">
        <w:rPr>
          <w:rFonts w:ascii="Times New Roman" w:eastAsiaTheme="minorHAnsi" w:hAnsi="Times New Roman"/>
          <w:iCs w:val="0"/>
          <w:sz w:val="24"/>
          <w:szCs w:val="24"/>
        </w:rPr>
        <w:t>in child behavio</w:t>
      </w:r>
      <w:r w:rsidR="00095415" w:rsidRPr="00AB135C">
        <w:rPr>
          <w:rFonts w:ascii="Times New Roman" w:eastAsiaTheme="minorHAnsi" w:hAnsi="Times New Roman"/>
          <w:iCs w:val="0"/>
          <w:sz w:val="24"/>
          <w:szCs w:val="24"/>
        </w:rPr>
        <w:t>u</w:t>
      </w:r>
      <w:r w:rsidR="00A711CA" w:rsidRPr="00AB135C">
        <w:rPr>
          <w:rFonts w:ascii="Times New Roman" w:eastAsiaTheme="minorHAnsi" w:hAnsi="Times New Roman"/>
          <w:iCs w:val="0"/>
          <w:sz w:val="24"/>
          <w:szCs w:val="24"/>
        </w:rPr>
        <w:t>r</w:t>
      </w:r>
      <w:r w:rsidRPr="00AB135C">
        <w:rPr>
          <w:rFonts w:ascii="Times New Roman" w:eastAsiaTheme="minorHAnsi" w:hAnsi="Times New Roman"/>
          <w:sz w:val="24"/>
          <w:szCs w:val="24"/>
        </w:rPr>
        <w:t xml:space="preserve">, </w:t>
      </w:r>
      <w:r w:rsidR="00233C6C" w:rsidRPr="00AB135C">
        <w:rPr>
          <w:rFonts w:ascii="Times New Roman" w:eastAsiaTheme="minorHAnsi" w:hAnsi="Times New Roman"/>
          <w:sz w:val="24"/>
          <w:szCs w:val="24"/>
        </w:rPr>
        <w:t xml:space="preserve">and </w:t>
      </w:r>
      <w:r w:rsidRPr="00AB135C">
        <w:rPr>
          <w:rFonts w:ascii="Times New Roman" w:eastAsiaTheme="minorHAnsi" w:hAnsi="Times New Roman"/>
          <w:iCs w:val="0"/>
          <w:sz w:val="24"/>
          <w:szCs w:val="24"/>
        </w:rPr>
        <w:t>t</w:t>
      </w:r>
      <w:r w:rsidR="00A711CA" w:rsidRPr="00AB135C">
        <w:rPr>
          <w:rFonts w:ascii="Times New Roman" w:eastAsiaTheme="minorHAnsi" w:hAnsi="Times New Roman"/>
          <w:iCs w:val="0"/>
          <w:sz w:val="24"/>
          <w:szCs w:val="24"/>
        </w:rPr>
        <w:t xml:space="preserve">he bigger family and circle of friends can </w:t>
      </w:r>
      <w:r w:rsidR="00233C6C" w:rsidRPr="00AB135C">
        <w:rPr>
          <w:rFonts w:ascii="Times New Roman" w:eastAsiaTheme="minorHAnsi" w:hAnsi="Times New Roman"/>
          <w:sz w:val="24"/>
          <w:szCs w:val="24"/>
        </w:rPr>
        <w:t xml:space="preserve">also </w:t>
      </w:r>
      <w:r w:rsidR="00A711CA" w:rsidRPr="00AB135C">
        <w:rPr>
          <w:rFonts w:ascii="Times New Roman" w:eastAsiaTheme="minorHAnsi" w:hAnsi="Times New Roman"/>
          <w:iCs w:val="0"/>
          <w:sz w:val="24"/>
          <w:szCs w:val="24"/>
        </w:rPr>
        <w:t>benefit</w:t>
      </w:r>
      <w:r w:rsidR="002308D8">
        <w:rPr>
          <w:rFonts w:ascii="Times New Roman" w:eastAsiaTheme="minorHAnsi" w:hAnsi="Times New Roman"/>
          <w:sz w:val="24"/>
          <w:szCs w:val="24"/>
        </w:rPr>
        <w:t>:</w:t>
      </w:r>
    </w:p>
    <w:p w:rsidR="002308D8" w:rsidRPr="002308D8" w:rsidRDefault="002308D8" w:rsidP="002308D8">
      <w:pPr>
        <w:pStyle w:val="CommentText"/>
        <w:spacing w:after="120" w:line="480" w:lineRule="auto"/>
        <w:ind w:left="720"/>
        <w:rPr>
          <w:rFonts w:ascii="Times New Roman" w:eastAsiaTheme="minorHAnsi" w:hAnsi="Times New Roman"/>
          <w:i/>
          <w:iCs w:val="0"/>
          <w:sz w:val="24"/>
          <w:szCs w:val="24"/>
        </w:rPr>
      </w:pPr>
      <w:proofErr w:type="gramStart"/>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The grandparents, the aunts, uncles.</w:t>
      </w:r>
      <w:proofErr w:type="gramEnd"/>
      <w:r w:rsidRPr="002308D8">
        <w:rPr>
          <w:rFonts w:ascii="Times New Roman" w:eastAsiaTheme="minorHAnsi" w:hAnsi="Times New Roman"/>
          <w:i/>
          <w:iCs w:val="0"/>
          <w:sz w:val="24"/>
          <w:szCs w:val="24"/>
        </w:rPr>
        <w:t xml:space="preserve"> We can actually spend time out as a family without it being too stressful So taking the medication, it definitely helps to spend more time with them because they’re, I would decide that I wouldn’t want to go and spend time with the family with (child's name removed) because it would cause upset.</w:t>
      </w: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 xml:space="preserve"> (P</w:t>
      </w:r>
      <w:r>
        <w:rPr>
          <w:rFonts w:ascii="Times New Roman" w:eastAsiaTheme="minorHAnsi" w:hAnsi="Times New Roman"/>
          <w:i/>
          <w:iCs w:val="0"/>
          <w:sz w:val="24"/>
          <w:szCs w:val="24"/>
        </w:rPr>
        <w:t>arent</w:t>
      </w:r>
      <w:r w:rsidRPr="002308D8">
        <w:rPr>
          <w:rFonts w:ascii="Times New Roman" w:eastAsiaTheme="minorHAnsi" w:hAnsi="Times New Roman"/>
          <w:i/>
          <w:iCs w:val="0"/>
          <w:sz w:val="24"/>
          <w:szCs w:val="24"/>
        </w:rPr>
        <w:t xml:space="preserve"> 1)</w:t>
      </w:r>
    </w:p>
    <w:p w:rsidR="002308D8" w:rsidRPr="002308D8" w:rsidRDefault="002308D8" w:rsidP="002308D8">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Their parents will be telling us that oh, he is a very calm, contented little boy, listening to us well. They just tell that he’s a good boy, listens well, and all this stuff.</w:t>
      </w: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 xml:space="preserve"> (CAMHS 4)</w:t>
      </w:r>
    </w:p>
    <w:p w:rsidR="00614381" w:rsidRPr="00AB135C" w:rsidRDefault="00E95E3F" w:rsidP="008528BC">
      <w:pPr>
        <w:pStyle w:val="CommentText"/>
        <w:spacing w:after="120" w:line="480" w:lineRule="auto"/>
        <w:rPr>
          <w:rFonts w:ascii="Times New Roman" w:eastAsiaTheme="minorHAnsi" w:hAnsi="Times New Roman"/>
          <w:iCs w:val="0"/>
          <w:sz w:val="24"/>
          <w:szCs w:val="24"/>
        </w:rPr>
      </w:pPr>
      <w:r w:rsidRPr="00AB135C">
        <w:rPr>
          <w:rFonts w:ascii="Times New Roman" w:eastAsiaTheme="minorHAnsi" w:hAnsi="Times New Roman"/>
          <w:iCs w:val="0"/>
          <w:sz w:val="24"/>
          <w:szCs w:val="24"/>
        </w:rPr>
        <w:t xml:space="preserve">Ultimately medication results in changes that are viewed </w:t>
      </w:r>
      <w:proofErr w:type="gramStart"/>
      <w:r w:rsidRPr="00AB135C">
        <w:rPr>
          <w:rFonts w:ascii="Times New Roman" w:eastAsiaTheme="minorHAnsi" w:hAnsi="Times New Roman"/>
          <w:iCs w:val="0"/>
          <w:sz w:val="24"/>
          <w:szCs w:val="24"/>
        </w:rPr>
        <w:t>positively</w:t>
      </w:r>
      <w:r w:rsidR="00F55B9F">
        <w:rPr>
          <w:rFonts w:ascii="Times New Roman" w:eastAsiaTheme="minorHAnsi" w:hAnsi="Times New Roman"/>
          <w:iCs w:val="0"/>
          <w:sz w:val="24"/>
          <w:szCs w:val="24"/>
        </w:rPr>
        <w:t>,</w:t>
      </w:r>
      <w:proofErr w:type="gramEnd"/>
      <w:r w:rsidRPr="00AB135C">
        <w:rPr>
          <w:rFonts w:ascii="Times New Roman" w:eastAsiaTheme="minorHAnsi" w:hAnsi="Times New Roman"/>
          <w:iCs w:val="0"/>
          <w:sz w:val="24"/>
          <w:szCs w:val="24"/>
        </w:rPr>
        <w:t xml:space="preserve"> and ‘</w:t>
      </w:r>
      <w:r w:rsidR="000F5BB8" w:rsidRPr="00AB135C">
        <w:rPr>
          <w:rFonts w:ascii="Times New Roman" w:eastAsiaTheme="minorHAnsi" w:hAnsi="Times New Roman"/>
          <w:iCs w:val="0"/>
          <w:sz w:val="24"/>
          <w:szCs w:val="24"/>
        </w:rPr>
        <w:t>B</w:t>
      </w:r>
      <w:r w:rsidRPr="00AB135C">
        <w:rPr>
          <w:rFonts w:ascii="Times New Roman" w:eastAsiaTheme="minorHAnsi" w:hAnsi="Times New Roman"/>
          <w:iCs w:val="0"/>
          <w:sz w:val="24"/>
          <w:szCs w:val="24"/>
        </w:rPr>
        <w:t xml:space="preserve">ecoming </w:t>
      </w:r>
      <w:r w:rsidRPr="00AB135C">
        <w:rPr>
          <w:rFonts w:ascii="Times New Roman" w:hAnsi="Times New Roman"/>
          <w:bCs/>
          <w:iCs w:val="0"/>
          <w:sz w:val="24"/>
          <w:szCs w:val="24"/>
        </w:rPr>
        <w:t>a good child’ captures adults’ view of the child on medication.</w:t>
      </w:r>
    </w:p>
    <w:p w:rsidR="00A711CA" w:rsidRPr="00AB135C" w:rsidRDefault="00922913" w:rsidP="008528BC">
      <w:pPr>
        <w:tabs>
          <w:tab w:val="left" w:pos="5055"/>
        </w:tabs>
        <w:spacing w:after="120" w:line="480" w:lineRule="auto"/>
        <w:jc w:val="both"/>
        <w:rPr>
          <w:rFonts w:ascii="Times New Roman" w:hAnsi="Times New Roman" w:cs="Times New Roman"/>
          <w:b/>
          <w:sz w:val="24"/>
          <w:szCs w:val="24"/>
        </w:rPr>
      </w:pPr>
      <w:r w:rsidRPr="00AB135C">
        <w:rPr>
          <w:rFonts w:ascii="Times New Roman" w:hAnsi="Times New Roman" w:cs="Times New Roman"/>
          <w:b/>
          <w:sz w:val="24"/>
          <w:szCs w:val="24"/>
        </w:rPr>
        <w:t xml:space="preserve">Category </w:t>
      </w:r>
      <w:r w:rsidR="00A711CA" w:rsidRPr="00AB135C">
        <w:rPr>
          <w:rFonts w:ascii="Times New Roman" w:hAnsi="Times New Roman" w:cs="Times New Roman"/>
          <w:b/>
          <w:sz w:val="24"/>
          <w:szCs w:val="24"/>
        </w:rPr>
        <w:t>2: Keep</w:t>
      </w:r>
      <w:r w:rsidR="004F5A9C" w:rsidRPr="00AB135C">
        <w:rPr>
          <w:rFonts w:ascii="Times New Roman" w:hAnsi="Times New Roman" w:cs="Times New Roman"/>
          <w:b/>
          <w:sz w:val="24"/>
          <w:szCs w:val="24"/>
        </w:rPr>
        <w:t>ing</w:t>
      </w:r>
      <w:r w:rsidR="00A711CA" w:rsidRPr="00AB135C">
        <w:rPr>
          <w:rFonts w:ascii="Times New Roman" w:hAnsi="Times New Roman" w:cs="Times New Roman"/>
          <w:b/>
          <w:sz w:val="24"/>
          <w:szCs w:val="24"/>
        </w:rPr>
        <w:t xml:space="preserve"> the wheel </w:t>
      </w:r>
      <w:r w:rsidR="004F5A9C" w:rsidRPr="00AB135C">
        <w:rPr>
          <w:rFonts w:ascii="Times New Roman" w:hAnsi="Times New Roman" w:cs="Times New Roman"/>
          <w:b/>
          <w:sz w:val="24"/>
          <w:szCs w:val="24"/>
        </w:rPr>
        <w:t>spinning round</w:t>
      </w:r>
    </w:p>
    <w:p w:rsidR="00AB4930" w:rsidRPr="00AB135C" w:rsidRDefault="00AB4930" w:rsidP="008528BC">
      <w:pPr>
        <w:pStyle w:val="CommentText"/>
        <w:spacing w:after="120" w:line="480" w:lineRule="auto"/>
        <w:rPr>
          <w:rFonts w:ascii="Times New Roman" w:eastAsiaTheme="minorHAnsi" w:hAnsi="Times New Roman"/>
          <w:sz w:val="24"/>
          <w:szCs w:val="24"/>
        </w:rPr>
      </w:pPr>
      <w:r w:rsidRPr="00AB135C">
        <w:rPr>
          <w:rFonts w:ascii="Times New Roman" w:eastAsiaTheme="minorHAnsi" w:hAnsi="Times New Roman"/>
          <w:sz w:val="24"/>
          <w:szCs w:val="24"/>
        </w:rPr>
        <w:t xml:space="preserve">This </w:t>
      </w:r>
      <w:r w:rsidR="00922913" w:rsidRPr="00AB135C">
        <w:rPr>
          <w:rFonts w:ascii="Times New Roman" w:eastAsiaTheme="minorHAnsi" w:hAnsi="Times New Roman"/>
          <w:sz w:val="24"/>
          <w:szCs w:val="24"/>
        </w:rPr>
        <w:t xml:space="preserve">category </w:t>
      </w:r>
      <w:r w:rsidRPr="00AB135C">
        <w:rPr>
          <w:rFonts w:ascii="Times New Roman" w:eastAsiaTheme="minorHAnsi" w:hAnsi="Times New Roman"/>
          <w:sz w:val="24"/>
          <w:szCs w:val="24"/>
        </w:rPr>
        <w:t xml:space="preserve">encapsulates the </w:t>
      </w:r>
      <w:r w:rsidR="00B737F9" w:rsidRPr="00AB135C">
        <w:rPr>
          <w:rFonts w:ascii="Times New Roman" w:eastAsiaTheme="minorHAnsi" w:hAnsi="Times New Roman"/>
          <w:sz w:val="24"/>
          <w:szCs w:val="24"/>
        </w:rPr>
        <w:t>long-term</w:t>
      </w:r>
      <w:r w:rsidR="004F5A9C" w:rsidRPr="00AB135C">
        <w:rPr>
          <w:rFonts w:ascii="Times New Roman" w:eastAsiaTheme="minorHAnsi" w:hAnsi="Times New Roman"/>
          <w:sz w:val="24"/>
          <w:szCs w:val="24"/>
        </w:rPr>
        <w:t xml:space="preserve"> relationship with </w:t>
      </w:r>
      <w:r w:rsidR="002C4AEF" w:rsidRPr="00AB135C">
        <w:rPr>
          <w:rFonts w:ascii="Times New Roman" w:eastAsiaTheme="minorHAnsi" w:hAnsi="Times New Roman"/>
          <w:sz w:val="24"/>
          <w:szCs w:val="24"/>
        </w:rPr>
        <w:t xml:space="preserve">medication </w:t>
      </w:r>
      <w:r w:rsidR="00CF7C20" w:rsidRPr="00AB135C">
        <w:rPr>
          <w:rFonts w:ascii="Times New Roman" w:eastAsiaTheme="minorHAnsi" w:hAnsi="Times New Roman"/>
          <w:sz w:val="24"/>
          <w:szCs w:val="24"/>
        </w:rPr>
        <w:t>and consideration of drug holiday</w:t>
      </w:r>
      <w:r w:rsidR="005227CC" w:rsidRPr="00AB135C">
        <w:rPr>
          <w:rFonts w:ascii="Times New Roman" w:eastAsiaTheme="minorHAnsi" w:hAnsi="Times New Roman"/>
          <w:sz w:val="24"/>
          <w:szCs w:val="24"/>
        </w:rPr>
        <w:t>s (</w:t>
      </w:r>
      <w:r w:rsidR="00CF7C20" w:rsidRPr="00AB135C">
        <w:rPr>
          <w:rFonts w:ascii="Times New Roman" w:eastAsiaTheme="minorHAnsi" w:hAnsi="Times New Roman"/>
          <w:sz w:val="24"/>
          <w:szCs w:val="24"/>
        </w:rPr>
        <w:t>s</w:t>
      </w:r>
      <w:r w:rsidR="005227CC" w:rsidRPr="00AB135C">
        <w:rPr>
          <w:rFonts w:ascii="Times New Roman" w:eastAsiaTheme="minorHAnsi" w:hAnsi="Times New Roman"/>
          <w:sz w:val="24"/>
          <w:szCs w:val="24"/>
        </w:rPr>
        <w:t xml:space="preserve">ee </w:t>
      </w:r>
      <w:r w:rsidR="00181C1D" w:rsidRPr="00AB135C">
        <w:rPr>
          <w:rFonts w:ascii="Times New Roman" w:eastAsiaTheme="minorHAnsi" w:hAnsi="Times New Roman"/>
          <w:sz w:val="24"/>
          <w:szCs w:val="24"/>
        </w:rPr>
        <w:t xml:space="preserve">also </w:t>
      </w:r>
      <w:r w:rsidR="00282AFB">
        <w:rPr>
          <w:rFonts w:ascii="Times New Roman" w:eastAsiaTheme="minorHAnsi" w:hAnsi="Times New Roman"/>
          <w:sz w:val="24"/>
          <w:szCs w:val="24"/>
        </w:rPr>
        <w:t>Figure 3</w:t>
      </w:r>
      <w:r w:rsidR="005227CC" w:rsidRPr="00AB135C">
        <w:rPr>
          <w:rFonts w:ascii="Times New Roman" w:eastAsiaTheme="minorHAnsi" w:hAnsi="Times New Roman"/>
          <w:sz w:val="24"/>
          <w:szCs w:val="24"/>
        </w:rPr>
        <w:t>)</w:t>
      </w:r>
      <w:r w:rsidRPr="00AB135C">
        <w:rPr>
          <w:rFonts w:ascii="Times New Roman" w:eastAsiaTheme="minorHAnsi" w:hAnsi="Times New Roman"/>
          <w:sz w:val="24"/>
          <w:szCs w:val="24"/>
        </w:rPr>
        <w:t xml:space="preserve">. </w:t>
      </w:r>
    </w:p>
    <w:p w:rsidR="002308D8" w:rsidRDefault="008D24B1" w:rsidP="008528BC">
      <w:pPr>
        <w:pStyle w:val="CommentText"/>
        <w:spacing w:after="120" w:line="480" w:lineRule="auto"/>
        <w:rPr>
          <w:rFonts w:ascii="Times New Roman" w:hAnsi="Times New Roman"/>
          <w:iCs w:val="0"/>
          <w:sz w:val="24"/>
          <w:szCs w:val="24"/>
        </w:rPr>
      </w:pPr>
      <w:r w:rsidRPr="00AB135C">
        <w:rPr>
          <w:rFonts w:ascii="Times New Roman" w:eastAsiaTheme="minorHAnsi" w:hAnsi="Times New Roman"/>
          <w:i/>
          <w:sz w:val="24"/>
          <w:szCs w:val="24"/>
        </w:rPr>
        <w:t>Causal conditions</w:t>
      </w:r>
      <w:r w:rsidR="0019385C" w:rsidRPr="00AB135C">
        <w:rPr>
          <w:rFonts w:ascii="Times New Roman" w:eastAsiaTheme="minorHAnsi" w:hAnsi="Times New Roman"/>
          <w:i/>
          <w:sz w:val="24"/>
          <w:szCs w:val="24"/>
        </w:rPr>
        <w:t xml:space="preserve">: </w:t>
      </w:r>
      <w:r w:rsidR="0019385C" w:rsidRPr="00AB135C">
        <w:rPr>
          <w:rFonts w:ascii="Times New Roman" w:hAnsi="Times New Roman"/>
          <w:sz w:val="24"/>
          <w:szCs w:val="24"/>
        </w:rPr>
        <w:t>M</w:t>
      </w:r>
      <w:r w:rsidR="0019385C" w:rsidRPr="00AB135C">
        <w:rPr>
          <w:rFonts w:ascii="Times New Roman" w:hAnsi="Times New Roman"/>
          <w:iCs w:val="0"/>
          <w:sz w:val="24"/>
          <w:szCs w:val="24"/>
        </w:rPr>
        <w:t>edication can be associated with a range of adverse effects</w:t>
      </w:r>
      <w:r w:rsidR="002308D8">
        <w:rPr>
          <w:rFonts w:ascii="Times New Roman" w:hAnsi="Times New Roman"/>
          <w:sz w:val="24"/>
          <w:szCs w:val="24"/>
        </w:rPr>
        <w:t>, as exemplified below:</w:t>
      </w:r>
    </w:p>
    <w:p w:rsidR="002308D8" w:rsidRPr="002308D8" w:rsidRDefault="002308D8" w:rsidP="002308D8">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 xml:space="preserve">The other side effects are eating. Doesn’t really eat, normally he eats all day, everything, all day, he's a really great vegetable and fruit eater so that’s great, but </w:t>
      </w:r>
      <w:r w:rsidRPr="002308D8">
        <w:rPr>
          <w:rFonts w:ascii="Times New Roman" w:eastAsiaTheme="minorHAnsi" w:hAnsi="Times New Roman"/>
          <w:i/>
          <w:iCs w:val="0"/>
          <w:sz w:val="24"/>
          <w:szCs w:val="24"/>
        </w:rPr>
        <w:lastRenderedPageBreak/>
        <w:t>once he’s taken medication you’ve got about a ten minute window to get some food into him, and it’s a struggle to get it into him, and then he can go all day, he won’t eat while he’s at school.</w:t>
      </w: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 xml:space="preserve"> (Parent 2) </w:t>
      </w:r>
    </w:p>
    <w:p w:rsidR="002308D8" w:rsidRPr="002308D8" w:rsidRDefault="002308D8" w:rsidP="002308D8">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 xml:space="preserve">Although, now the other side is I’ve seen children who just appear to be, less themselves, less sparkly, I suppose. I can’t really describe it very </w:t>
      </w:r>
      <w:proofErr w:type="gramStart"/>
      <w:r w:rsidRPr="002308D8">
        <w:rPr>
          <w:rFonts w:ascii="Times New Roman" w:eastAsiaTheme="minorHAnsi" w:hAnsi="Times New Roman"/>
          <w:i/>
          <w:iCs w:val="0"/>
          <w:sz w:val="24"/>
          <w:szCs w:val="24"/>
        </w:rPr>
        <w:t>well,</w:t>
      </w:r>
      <w:proofErr w:type="gramEnd"/>
      <w:r w:rsidRPr="002308D8">
        <w:rPr>
          <w:rFonts w:ascii="Times New Roman" w:eastAsiaTheme="minorHAnsi" w:hAnsi="Times New Roman"/>
          <w:i/>
          <w:iCs w:val="0"/>
          <w:sz w:val="24"/>
          <w:szCs w:val="24"/>
        </w:rPr>
        <w:t xml:space="preserve"> it seemed to dampen their personality, that’s how I would describe it.</w:t>
      </w: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 xml:space="preserve"> (SENCO T</w:t>
      </w:r>
      <w:r w:rsidR="00033AEE">
        <w:rPr>
          <w:rFonts w:ascii="Times New Roman" w:eastAsiaTheme="minorHAnsi" w:hAnsi="Times New Roman"/>
          <w:i/>
          <w:iCs w:val="0"/>
          <w:sz w:val="24"/>
          <w:szCs w:val="24"/>
        </w:rPr>
        <w:t>eacher</w:t>
      </w:r>
      <w:r w:rsidRPr="002308D8">
        <w:rPr>
          <w:rFonts w:ascii="Times New Roman" w:eastAsiaTheme="minorHAnsi" w:hAnsi="Times New Roman"/>
          <w:i/>
          <w:iCs w:val="0"/>
          <w:sz w:val="24"/>
          <w:szCs w:val="24"/>
        </w:rPr>
        <w:t xml:space="preserve"> 2)</w:t>
      </w:r>
    </w:p>
    <w:p w:rsidR="002308D8" w:rsidRDefault="00916949" w:rsidP="008528BC">
      <w:pPr>
        <w:pStyle w:val="CommentText"/>
        <w:spacing w:after="120" w:line="480" w:lineRule="auto"/>
        <w:rPr>
          <w:rFonts w:ascii="Times New Roman" w:eastAsiaTheme="minorHAnsi" w:hAnsi="Times New Roman"/>
          <w:sz w:val="24"/>
          <w:szCs w:val="24"/>
        </w:rPr>
      </w:pPr>
      <w:r w:rsidRPr="00AB135C">
        <w:rPr>
          <w:rFonts w:ascii="Times New Roman" w:hAnsi="Times New Roman"/>
          <w:iCs w:val="0"/>
          <w:sz w:val="24"/>
          <w:szCs w:val="24"/>
        </w:rPr>
        <w:t>This is compounded by</w:t>
      </w:r>
      <w:r w:rsidR="00B85F72" w:rsidRPr="00AB135C">
        <w:rPr>
          <w:rFonts w:ascii="Times New Roman" w:eastAsiaTheme="minorHAnsi" w:hAnsi="Times New Roman"/>
          <w:sz w:val="24"/>
          <w:szCs w:val="24"/>
        </w:rPr>
        <w:t xml:space="preserve"> medication dose </w:t>
      </w:r>
      <w:r w:rsidRPr="00AB135C">
        <w:rPr>
          <w:rFonts w:ascii="Times New Roman" w:eastAsiaTheme="minorHAnsi" w:hAnsi="Times New Roman"/>
          <w:sz w:val="24"/>
          <w:szCs w:val="24"/>
        </w:rPr>
        <w:t>increases, implemented</w:t>
      </w:r>
      <w:r w:rsidR="00B85F72" w:rsidRPr="00AB135C">
        <w:rPr>
          <w:rFonts w:ascii="Times New Roman" w:eastAsiaTheme="minorHAnsi" w:hAnsi="Times New Roman"/>
          <w:sz w:val="24"/>
          <w:szCs w:val="24"/>
        </w:rPr>
        <w:t xml:space="preserve"> to sustain </w:t>
      </w:r>
      <w:r w:rsidRPr="00AB135C">
        <w:rPr>
          <w:rFonts w:ascii="Times New Roman" w:eastAsiaTheme="minorHAnsi" w:hAnsi="Times New Roman"/>
          <w:sz w:val="24"/>
          <w:szCs w:val="24"/>
        </w:rPr>
        <w:t xml:space="preserve">beneficial </w:t>
      </w:r>
      <w:r w:rsidR="002308D8">
        <w:rPr>
          <w:rFonts w:ascii="Times New Roman" w:eastAsiaTheme="minorHAnsi" w:hAnsi="Times New Roman"/>
          <w:sz w:val="24"/>
          <w:szCs w:val="24"/>
        </w:rPr>
        <w:t>effects over time:</w:t>
      </w:r>
    </w:p>
    <w:p w:rsidR="002308D8" w:rsidRPr="002308D8" w:rsidRDefault="002308D8" w:rsidP="002308D8">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And we have, the dose has gone up since he’s been on it since last June.  So he started off on 10mg for a couple of weeks and then went up to 20mg, and then in November we put him up to 30mg, so that was, I guess, his system was getting used to it.</w:t>
      </w: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 xml:space="preserve"> (Parent 1)</w:t>
      </w:r>
    </w:p>
    <w:p w:rsidR="002308D8" w:rsidRPr="002308D8" w:rsidRDefault="002308D8" w:rsidP="002308D8">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 xml:space="preserve">Well what she found, when she went onto the Ritalin, she’s just had a review with the doctor and he’s increased the dosage, and I suspect that’s exactly the pattern that’s going to happen between now and the end of June, that he will just continue to up the </w:t>
      </w:r>
      <w:r>
        <w:rPr>
          <w:rFonts w:ascii="Times New Roman" w:eastAsiaTheme="minorHAnsi" w:hAnsi="Times New Roman"/>
          <w:i/>
          <w:iCs w:val="0"/>
          <w:sz w:val="24"/>
          <w:szCs w:val="24"/>
        </w:rPr>
        <w:t>d</w:t>
      </w:r>
      <w:r w:rsidRPr="002308D8">
        <w:rPr>
          <w:rFonts w:ascii="Times New Roman" w:eastAsiaTheme="minorHAnsi" w:hAnsi="Times New Roman"/>
          <w:i/>
          <w:iCs w:val="0"/>
          <w:sz w:val="24"/>
          <w:szCs w:val="24"/>
        </w:rPr>
        <w:t>ose so that she can get through this academic year</w:t>
      </w:r>
      <w:r>
        <w:rPr>
          <w:rFonts w:ascii="Times New Roman" w:eastAsiaTheme="minorHAnsi" w:hAnsi="Times New Roman"/>
          <w:i/>
          <w:iCs w:val="0"/>
          <w:sz w:val="24"/>
          <w:szCs w:val="24"/>
        </w:rPr>
        <w:t xml:space="preserve">.” </w:t>
      </w:r>
      <w:r w:rsidRPr="002308D8">
        <w:rPr>
          <w:rFonts w:ascii="Times New Roman" w:eastAsiaTheme="minorHAnsi" w:hAnsi="Times New Roman"/>
          <w:i/>
          <w:iCs w:val="0"/>
          <w:sz w:val="24"/>
          <w:szCs w:val="24"/>
        </w:rPr>
        <w:t>(Parent 3)</w:t>
      </w:r>
    </w:p>
    <w:p w:rsidR="002308D8" w:rsidRDefault="00023D9E" w:rsidP="008528BC">
      <w:pPr>
        <w:pStyle w:val="CommentText"/>
        <w:spacing w:after="120" w:line="480" w:lineRule="auto"/>
        <w:rPr>
          <w:rFonts w:ascii="Times New Roman" w:hAnsi="Times New Roman"/>
          <w:sz w:val="24"/>
          <w:szCs w:val="24"/>
        </w:rPr>
      </w:pPr>
      <w:r w:rsidRPr="00AB135C">
        <w:rPr>
          <w:rFonts w:ascii="Times New Roman" w:hAnsi="Times New Roman"/>
          <w:sz w:val="24"/>
          <w:szCs w:val="24"/>
        </w:rPr>
        <w:t xml:space="preserve">Parents worry about </w:t>
      </w:r>
      <w:r w:rsidR="00916949" w:rsidRPr="00AB135C">
        <w:rPr>
          <w:rFonts w:ascii="Times New Roman" w:hAnsi="Times New Roman"/>
          <w:sz w:val="24"/>
          <w:szCs w:val="24"/>
        </w:rPr>
        <w:t xml:space="preserve">adverse </w:t>
      </w:r>
      <w:r w:rsidRPr="00AB135C">
        <w:rPr>
          <w:rFonts w:ascii="Times New Roman" w:hAnsi="Times New Roman"/>
          <w:sz w:val="24"/>
          <w:szCs w:val="24"/>
        </w:rPr>
        <w:t>effects on the child’s temperament</w:t>
      </w:r>
      <w:r w:rsidR="00916949" w:rsidRPr="00AB135C">
        <w:rPr>
          <w:rFonts w:ascii="Times New Roman" w:hAnsi="Times New Roman"/>
          <w:sz w:val="24"/>
          <w:szCs w:val="24"/>
        </w:rPr>
        <w:t>,</w:t>
      </w:r>
      <w:r w:rsidRPr="00AB135C">
        <w:rPr>
          <w:rFonts w:ascii="Times New Roman" w:hAnsi="Times New Roman"/>
          <w:sz w:val="24"/>
          <w:szCs w:val="24"/>
        </w:rPr>
        <w:t xml:space="preserve"> and appetite and eating. </w:t>
      </w:r>
      <w:r w:rsidR="00512188" w:rsidRPr="00AB135C">
        <w:rPr>
          <w:rFonts w:ascii="Times New Roman" w:hAnsi="Times New Roman"/>
          <w:iCs w:val="0"/>
          <w:sz w:val="24"/>
          <w:szCs w:val="24"/>
        </w:rPr>
        <w:t>Yet, t</w:t>
      </w:r>
      <w:r w:rsidR="00512188" w:rsidRPr="00AB135C">
        <w:rPr>
          <w:rFonts w:ascii="Times New Roman" w:hAnsi="Times New Roman"/>
          <w:sz w:val="24"/>
          <w:szCs w:val="24"/>
        </w:rPr>
        <w:t xml:space="preserve">he medication </w:t>
      </w:r>
      <w:r w:rsidR="00CF7C20" w:rsidRPr="00AB135C">
        <w:rPr>
          <w:rFonts w:ascii="Times New Roman" w:hAnsi="Times New Roman"/>
          <w:sz w:val="24"/>
          <w:szCs w:val="24"/>
        </w:rPr>
        <w:t>is</w:t>
      </w:r>
      <w:r w:rsidR="00512188" w:rsidRPr="00AB135C">
        <w:rPr>
          <w:rFonts w:ascii="Times New Roman" w:hAnsi="Times New Roman"/>
          <w:sz w:val="24"/>
          <w:szCs w:val="24"/>
        </w:rPr>
        <w:t xml:space="preserve"> viewed essential for functioning at school. </w:t>
      </w:r>
      <w:r w:rsidR="00E21117" w:rsidRPr="00AB135C">
        <w:rPr>
          <w:rFonts w:ascii="Times New Roman" w:hAnsi="Times New Roman"/>
          <w:iCs w:val="0"/>
          <w:sz w:val="24"/>
          <w:szCs w:val="24"/>
        </w:rPr>
        <w:t xml:space="preserve">Some parents </w:t>
      </w:r>
      <w:r w:rsidR="00284B67" w:rsidRPr="00AB135C">
        <w:rPr>
          <w:rFonts w:ascii="Times New Roman" w:hAnsi="Times New Roman"/>
          <w:sz w:val="24"/>
          <w:szCs w:val="24"/>
        </w:rPr>
        <w:t>can</w:t>
      </w:r>
      <w:r w:rsidR="00E21117" w:rsidRPr="00AB135C">
        <w:rPr>
          <w:rFonts w:ascii="Times New Roman" w:hAnsi="Times New Roman"/>
          <w:sz w:val="24"/>
          <w:szCs w:val="24"/>
        </w:rPr>
        <w:t xml:space="preserve"> cope with the child at home without medication, viewing it only </w:t>
      </w:r>
      <w:r w:rsidR="00B737F9" w:rsidRPr="00AB135C">
        <w:rPr>
          <w:rFonts w:ascii="Times New Roman" w:hAnsi="Times New Roman"/>
          <w:sz w:val="24"/>
          <w:szCs w:val="24"/>
        </w:rPr>
        <w:t>necessary</w:t>
      </w:r>
      <w:r w:rsidR="00E21117" w:rsidRPr="00AB135C">
        <w:rPr>
          <w:rFonts w:ascii="Times New Roman" w:hAnsi="Times New Roman"/>
          <w:sz w:val="24"/>
          <w:szCs w:val="24"/>
        </w:rPr>
        <w:t xml:space="preserve"> for </w:t>
      </w:r>
      <w:r w:rsidR="0025292A">
        <w:rPr>
          <w:rFonts w:ascii="Times New Roman" w:hAnsi="Times New Roman"/>
          <w:sz w:val="24"/>
          <w:szCs w:val="24"/>
        </w:rPr>
        <w:t>the</w:t>
      </w:r>
      <w:r w:rsidR="00E21117" w:rsidRPr="00AB135C">
        <w:rPr>
          <w:rFonts w:ascii="Times New Roman" w:hAnsi="Times New Roman"/>
          <w:sz w:val="24"/>
          <w:szCs w:val="24"/>
        </w:rPr>
        <w:t xml:space="preserve"> school</w:t>
      </w:r>
      <w:r w:rsidR="0025292A">
        <w:rPr>
          <w:rFonts w:ascii="Times New Roman" w:hAnsi="Times New Roman"/>
          <w:sz w:val="24"/>
          <w:szCs w:val="24"/>
        </w:rPr>
        <w:t xml:space="preserve"> setting</w:t>
      </w:r>
      <w:r w:rsidR="00E21117" w:rsidRPr="00AB135C">
        <w:rPr>
          <w:rFonts w:ascii="Times New Roman" w:hAnsi="Times New Roman"/>
          <w:sz w:val="24"/>
          <w:szCs w:val="24"/>
        </w:rPr>
        <w:t xml:space="preserve">. </w:t>
      </w:r>
      <w:r w:rsidR="00D75578" w:rsidRPr="00AB135C">
        <w:rPr>
          <w:rFonts w:ascii="Times New Roman" w:hAnsi="Times New Roman"/>
          <w:sz w:val="24"/>
          <w:szCs w:val="24"/>
        </w:rPr>
        <w:t xml:space="preserve">Some </w:t>
      </w:r>
      <w:r w:rsidR="002C4AEF" w:rsidRPr="00AB135C">
        <w:rPr>
          <w:rFonts w:ascii="Times New Roman" w:hAnsi="Times New Roman"/>
          <w:sz w:val="24"/>
          <w:szCs w:val="24"/>
        </w:rPr>
        <w:t xml:space="preserve">parents </w:t>
      </w:r>
      <w:r w:rsidR="00D75578" w:rsidRPr="00AB135C">
        <w:rPr>
          <w:rFonts w:ascii="Times New Roman" w:hAnsi="Times New Roman"/>
          <w:sz w:val="24"/>
          <w:szCs w:val="24"/>
        </w:rPr>
        <w:t xml:space="preserve">were </w:t>
      </w:r>
      <w:r w:rsidR="00512188" w:rsidRPr="00AB135C">
        <w:rPr>
          <w:rFonts w:ascii="Times New Roman" w:hAnsi="Times New Roman"/>
          <w:sz w:val="24"/>
          <w:szCs w:val="24"/>
        </w:rPr>
        <w:t>viewed</w:t>
      </w:r>
      <w:r w:rsidR="00D75578" w:rsidRPr="00AB135C">
        <w:rPr>
          <w:rFonts w:ascii="Times New Roman" w:hAnsi="Times New Roman"/>
          <w:sz w:val="24"/>
          <w:szCs w:val="24"/>
        </w:rPr>
        <w:t xml:space="preserve"> less able to cope without medication, believing </w:t>
      </w:r>
      <w:r w:rsidR="0025292A">
        <w:rPr>
          <w:rFonts w:ascii="Times New Roman" w:hAnsi="Times New Roman"/>
          <w:sz w:val="24"/>
          <w:szCs w:val="24"/>
        </w:rPr>
        <w:t>it</w:t>
      </w:r>
      <w:r w:rsidR="00284B67" w:rsidRPr="00AB135C">
        <w:rPr>
          <w:rFonts w:ascii="Times New Roman" w:hAnsi="Times New Roman"/>
          <w:sz w:val="24"/>
          <w:szCs w:val="24"/>
        </w:rPr>
        <w:t xml:space="preserve"> to be</w:t>
      </w:r>
      <w:r w:rsidR="00D75578" w:rsidRPr="00AB135C">
        <w:rPr>
          <w:rFonts w:ascii="Times New Roman" w:hAnsi="Times New Roman"/>
          <w:sz w:val="24"/>
          <w:szCs w:val="24"/>
        </w:rPr>
        <w:t xml:space="preserve"> necessary for keeping </w:t>
      </w:r>
      <w:r w:rsidR="0025292A">
        <w:rPr>
          <w:rFonts w:ascii="Times New Roman" w:hAnsi="Times New Roman"/>
          <w:sz w:val="24"/>
          <w:szCs w:val="24"/>
        </w:rPr>
        <w:t xml:space="preserve">both </w:t>
      </w:r>
      <w:r w:rsidR="00D75578" w:rsidRPr="00AB135C">
        <w:rPr>
          <w:rFonts w:ascii="Times New Roman" w:hAnsi="Times New Roman"/>
          <w:sz w:val="24"/>
          <w:szCs w:val="24"/>
        </w:rPr>
        <w:t xml:space="preserve">family </w:t>
      </w:r>
      <w:r w:rsidR="0025292A">
        <w:rPr>
          <w:rFonts w:ascii="Times New Roman" w:hAnsi="Times New Roman"/>
          <w:sz w:val="24"/>
          <w:szCs w:val="24"/>
        </w:rPr>
        <w:t xml:space="preserve">and school </w:t>
      </w:r>
      <w:r w:rsidR="002308D8">
        <w:rPr>
          <w:rFonts w:ascii="Times New Roman" w:hAnsi="Times New Roman"/>
          <w:sz w:val="24"/>
          <w:szCs w:val="24"/>
        </w:rPr>
        <w:t>life under control:</w:t>
      </w:r>
    </w:p>
    <w:p w:rsidR="002308D8" w:rsidRPr="002308D8" w:rsidRDefault="002308D8" w:rsidP="002308D8">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 xml:space="preserve">Whereas I think other parents are less able to cope with the hyperactive behaviour at home and are more motivated </w:t>
      </w:r>
      <w:proofErr w:type="gramStart"/>
      <w:r w:rsidRPr="002308D8">
        <w:rPr>
          <w:rFonts w:ascii="Times New Roman" w:eastAsiaTheme="minorHAnsi" w:hAnsi="Times New Roman"/>
          <w:i/>
          <w:iCs w:val="0"/>
          <w:sz w:val="24"/>
          <w:szCs w:val="24"/>
        </w:rPr>
        <w:t>themselves</w:t>
      </w:r>
      <w:proofErr w:type="gramEnd"/>
      <w:r w:rsidRPr="002308D8">
        <w:rPr>
          <w:rFonts w:ascii="Times New Roman" w:eastAsiaTheme="minorHAnsi" w:hAnsi="Times New Roman"/>
          <w:i/>
          <w:iCs w:val="0"/>
          <w:sz w:val="24"/>
          <w:szCs w:val="24"/>
        </w:rPr>
        <w:t xml:space="preserve"> to control behaviour across the whole spectrum.</w:t>
      </w:r>
      <w:r>
        <w:rPr>
          <w:rFonts w:ascii="Times New Roman" w:eastAsiaTheme="minorHAnsi" w:hAnsi="Times New Roman"/>
          <w:i/>
          <w:iCs w:val="0"/>
          <w:sz w:val="24"/>
          <w:szCs w:val="24"/>
        </w:rPr>
        <w:t>”</w:t>
      </w:r>
      <w:r w:rsidRPr="002308D8">
        <w:rPr>
          <w:rFonts w:ascii="Times New Roman" w:eastAsiaTheme="minorHAnsi" w:hAnsi="Times New Roman"/>
          <w:i/>
          <w:iCs w:val="0"/>
          <w:sz w:val="24"/>
          <w:szCs w:val="24"/>
        </w:rPr>
        <w:t xml:space="preserve"> (CAMHS 4)</w:t>
      </w:r>
    </w:p>
    <w:p w:rsidR="00E21117" w:rsidRPr="00AB135C" w:rsidRDefault="00023D9E" w:rsidP="008528BC">
      <w:pPr>
        <w:pStyle w:val="CommentText"/>
        <w:spacing w:after="120" w:line="480" w:lineRule="auto"/>
        <w:rPr>
          <w:rFonts w:ascii="Times New Roman" w:hAnsi="Times New Roman"/>
          <w:sz w:val="24"/>
          <w:szCs w:val="24"/>
        </w:rPr>
      </w:pPr>
      <w:r w:rsidRPr="00AB135C">
        <w:rPr>
          <w:rFonts w:ascii="Times New Roman" w:hAnsi="Times New Roman"/>
          <w:sz w:val="24"/>
          <w:szCs w:val="24"/>
        </w:rPr>
        <w:lastRenderedPageBreak/>
        <w:t xml:space="preserve">Teachers </w:t>
      </w:r>
      <w:r w:rsidR="00CF7C20" w:rsidRPr="00AB135C">
        <w:rPr>
          <w:rFonts w:ascii="Times New Roman" w:hAnsi="Times New Roman"/>
          <w:sz w:val="24"/>
          <w:szCs w:val="24"/>
        </w:rPr>
        <w:t>worr</w:t>
      </w:r>
      <w:r w:rsidR="00AF5169" w:rsidRPr="00AB135C">
        <w:rPr>
          <w:rFonts w:ascii="Times New Roman" w:hAnsi="Times New Roman"/>
          <w:sz w:val="24"/>
          <w:szCs w:val="24"/>
        </w:rPr>
        <w:t>ied</w:t>
      </w:r>
      <w:r w:rsidRPr="00AB135C">
        <w:rPr>
          <w:rFonts w:ascii="Times New Roman" w:hAnsi="Times New Roman"/>
          <w:sz w:val="24"/>
          <w:szCs w:val="24"/>
        </w:rPr>
        <w:t xml:space="preserve"> about the impact of </w:t>
      </w:r>
      <w:r w:rsidR="0025292A">
        <w:rPr>
          <w:rFonts w:ascii="Times New Roman" w:hAnsi="Times New Roman"/>
          <w:sz w:val="24"/>
          <w:szCs w:val="24"/>
        </w:rPr>
        <w:t xml:space="preserve">ADHD </w:t>
      </w:r>
      <w:r w:rsidRPr="00AB135C">
        <w:rPr>
          <w:rFonts w:ascii="Times New Roman" w:hAnsi="Times New Roman"/>
          <w:sz w:val="24"/>
          <w:szCs w:val="24"/>
        </w:rPr>
        <w:t xml:space="preserve">drug holidays. They </w:t>
      </w:r>
      <w:r w:rsidR="0025292A">
        <w:rPr>
          <w:rFonts w:ascii="Times New Roman" w:hAnsi="Times New Roman"/>
          <w:sz w:val="24"/>
          <w:szCs w:val="24"/>
        </w:rPr>
        <w:t>contrasted</w:t>
      </w:r>
      <w:r w:rsidRPr="00AB135C">
        <w:rPr>
          <w:rFonts w:ascii="Times New Roman" w:hAnsi="Times New Roman"/>
          <w:sz w:val="24"/>
          <w:szCs w:val="24"/>
        </w:rPr>
        <w:t xml:space="preserve"> </w:t>
      </w:r>
      <w:r w:rsidR="00B737F9" w:rsidRPr="00AB135C">
        <w:rPr>
          <w:rFonts w:ascii="Times New Roman" w:hAnsi="Times New Roman"/>
          <w:sz w:val="24"/>
          <w:szCs w:val="24"/>
        </w:rPr>
        <w:t>children’s</w:t>
      </w:r>
      <w:r w:rsidRPr="00AB135C">
        <w:rPr>
          <w:rFonts w:ascii="Times New Roman" w:hAnsi="Times New Roman"/>
          <w:sz w:val="24"/>
          <w:szCs w:val="24"/>
        </w:rPr>
        <w:t xml:space="preserve"> behaviour prior to starting medication and afterwards, </w:t>
      </w:r>
      <w:r w:rsidR="00CF7C20" w:rsidRPr="00AB135C">
        <w:rPr>
          <w:rFonts w:ascii="Times New Roman" w:hAnsi="Times New Roman"/>
          <w:sz w:val="24"/>
          <w:szCs w:val="24"/>
        </w:rPr>
        <w:t>appearing</w:t>
      </w:r>
      <w:r w:rsidRPr="00AB135C">
        <w:rPr>
          <w:rFonts w:ascii="Times New Roman" w:hAnsi="Times New Roman"/>
          <w:sz w:val="24"/>
          <w:szCs w:val="24"/>
        </w:rPr>
        <w:t xml:space="preserve"> reluctant to want to risk the loss of significant improvements. </w:t>
      </w:r>
    </w:p>
    <w:p w:rsidR="00F76710" w:rsidRDefault="00AB4930" w:rsidP="008528BC">
      <w:pPr>
        <w:pStyle w:val="CommentText"/>
        <w:spacing w:after="120" w:line="480" w:lineRule="auto"/>
        <w:rPr>
          <w:rFonts w:ascii="Times New Roman" w:hAnsi="Times New Roman"/>
          <w:sz w:val="24"/>
          <w:szCs w:val="24"/>
        </w:rPr>
      </w:pPr>
      <w:r w:rsidRPr="00AB135C">
        <w:rPr>
          <w:rFonts w:ascii="Times New Roman" w:hAnsi="Times New Roman"/>
          <w:bCs/>
          <w:i/>
          <w:iCs w:val="0"/>
          <w:sz w:val="24"/>
          <w:szCs w:val="24"/>
        </w:rPr>
        <w:t>Actions/interactions:</w:t>
      </w:r>
      <w:r w:rsidRPr="00AB135C">
        <w:rPr>
          <w:rFonts w:ascii="Times New Roman" w:hAnsi="Times New Roman"/>
          <w:bCs/>
          <w:iCs w:val="0"/>
          <w:sz w:val="24"/>
          <w:szCs w:val="24"/>
        </w:rPr>
        <w:t xml:space="preserve"> </w:t>
      </w:r>
      <w:r w:rsidR="0019385C" w:rsidRPr="00AB135C">
        <w:rPr>
          <w:rFonts w:ascii="Times New Roman" w:hAnsi="Times New Roman"/>
          <w:sz w:val="24"/>
          <w:szCs w:val="24"/>
        </w:rPr>
        <w:t xml:space="preserve">CAMHS practitioners tended to perceive medication side-effects as relatively easily manageable, </w:t>
      </w:r>
      <w:r w:rsidR="00512188" w:rsidRPr="00AB135C">
        <w:rPr>
          <w:rFonts w:ascii="Times New Roman" w:hAnsi="Times New Roman"/>
          <w:sz w:val="24"/>
          <w:szCs w:val="24"/>
        </w:rPr>
        <w:t>suggesting a range of actions</w:t>
      </w:r>
      <w:r w:rsidR="00F76710">
        <w:rPr>
          <w:rFonts w:ascii="Times New Roman" w:hAnsi="Times New Roman"/>
          <w:sz w:val="24"/>
          <w:szCs w:val="24"/>
        </w:rPr>
        <w:t>, as</w:t>
      </w:r>
      <w:r w:rsidR="00512188" w:rsidRPr="00AB135C">
        <w:rPr>
          <w:rFonts w:ascii="Times New Roman" w:hAnsi="Times New Roman"/>
          <w:sz w:val="24"/>
          <w:szCs w:val="24"/>
        </w:rPr>
        <w:t xml:space="preserve"> </w:t>
      </w:r>
      <w:r w:rsidR="0019385C" w:rsidRPr="00AB135C">
        <w:rPr>
          <w:rFonts w:ascii="Times New Roman" w:hAnsi="Times New Roman"/>
          <w:sz w:val="24"/>
          <w:szCs w:val="24"/>
        </w:rPr>
        <w:t xml:space="preserve">exemplified </w:t>
      </w:r>
      <w:r w:rsidR="00F76710">
        <w:rPr>
          <w:rFonts w:ascii="Times New Roman" w:hAnsi="Times New Roman"/>
          <w:sz w:val="24"/>
          <w:szCs w:val="24"/>
        </w:rPr>
        <w:t>below:</w:t>
      </w:r>
    </w:p>
    <w:p w:rsidR="00F76710" w:rsidRPr="00F76710" w:rsidRDefault="00F76710" w:rsidP="00F76710">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F76710">
        <w:rPr>
          <w:rFonts w:ascii="Times New Roman" w:eastAsiaTheme="minorHAnsi" w:hAnsi="Times New Roman"/>
          <w:i/>
          <w:iCs w:val="0"/>
          <w:sz w:val="24"/>
          <w:szCs w:val="24"/>
        </w:rPr>
        <w:t>The breaks are quite useful, I mean certainly if appetite and sleep are affected, having a break is a good thing because their appetites come back and they tend to sleep better.</w:t>
      </w:r>
      <w:r>
        <w:rPr>
          <w:rFonts w:ascii="Times New Roman" w:eastAsiaTheme="minorHAnsi" w:hAnsi="Times New Roman"/>
          <w:i/>
          <w:iCs w:val="0"/>
          <w:sz w:val="24"/>
          <w:szCs w:val="24"/>
        </w:rPr>
        <w:t>”</w:t>
      </w:r>
      <w:r w:rsidRPr="00F76710">
        <w:rPr>
          <w:rFonts w:ascii="Times New Roman" w:eastAsiaTheme="minorHAnsi" w:hAnsi="Times New Roman"/>
          <w:i/>
          <w:iCs w:val="0"/>
          <w:sz w:val="24"/>
          <w:szCs w:val="24"/>
        </w:rPr>
        <w:t xml:space="preserve"> (CAMHS 1)</w:t>
      </w:r>
    </w:p>
    <w:p w:rsidR="00F76710" w:rsidRPr="00F76710" w:rsidRDefault="00F76710" w:rsidP="00F76710">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F76710">
        <w:rPr>
          <w:rFonts w:ascii="Times New Roman" w:eastAsiaTheme="minorHAnsi" w:hAnsi="Times New Roman"/>
          <w:i/>
          <w:iCs w:val="0"/>
          <w:sz w:val="24"/>
          <w:szCs w:val="24"/>
        </w:rPr>
        <w:t>We say, well we can try an alternative treatment like non stimulants, so you can move on to something else.</w:t>
      </w:r>
      <w:r>
        <w:rPr>
          <w:rFonts w:ascii="Times New Roman" w:eastAsiaTheme="minorHAnsi" w:hAnsi="Times New Roman"/>
          <w:i/>
          <w:iCs w:val="0"/>
          <w:sz w:val="24"/>
          <w:szCs w:val="24"/>
        </w:rPr>
        <w:t>”</w:t>
      </w:r>
      <w:r w:rsidRPr="00F76710">
        <w:rPr>
          <w:rFonts w:ascii="Times New Roman" w:eastAsiaTheme="minorHAnsi" w:hAnsi="Times New Roman"/>
          <w:i/>
          <w:iCs w:val="0"/>
          <w:sz w:val="24"/>
          <w:szCs w:val="24"/>
        </w:rPr>
        <w:t xml:space="preserve"> (CAMHS 5)</w:t>
      </w:r>
    </w:p>
    <w:p w:rsidR="00F76710" w:rsidRDefault="0019385C" w:rsidP="008528BC">
      <w:pPr>
        <w:pStyle w:val="CommentText"/>
        <w:spacing w:after="120" w:line="480" w:lineRule="auto"/>
        <w:rPr>
          <w:rFonts w:ascii="Times New Roman" w:hAnsi="Times New Roman"/>
          <w:sz w:val="24"/>
          <w:szCs w:val="24"/>
        </w:rPr>
      </w:pPr>
      <w:r w:rsidRPr="00AB135C">
        <w:rPr>
          <w:rFonts w:ascii="Times New Roman" w:eastAsiaTheme="minorHAnsi" w:hAnsi="Times New Roman"/>
          <w:sz w:val="24"/>
          <w:szCs w:val="24"/>
        </w:rPr>
        <w:t>To this group, the positive changes overall outweigh</w:t>
      </w:r>
      <w:r w:rsidR="002C4AEF" w:rsidRPr="00AB135C">
        <w:rPr>
          <w:rFonts w:ascii="Times New Roman" w:eastAsiaTheme="minorHAnsi" w:hAnsi="Times New Roman"/>
          <w:sz w:val="24"/>
          <w:szCs w:val="24"/>
        </w:rPr>
        <w:t>ed</w:t>
      </w:r>
      <w:r w:rsidRPr="00AB135C">
        <w:rPr>
          <w:rFonts w:ascii="Times New Roman" w:eastAsiaTheme="minorHAnsi" w:hAnsi="Times New Roman"/>
          <w:sz w:val="24"/>
          <w:szCs w:val="24"/>
        </w:rPr>
        <w:t xml:space="preserve"> negative aspects of medication</w:t>
      </w:r>
      <w:r w:rsidRPr="00AB135C">
        <w:rPr>
          <w:rFonts w:ascii="Times New Roman" w:hAnsi="Times New Roman"/>
          <w:bCs/>
          <w:sz w:val="24"/>
          <w:szCs w:val="24"/>
        </w:rPr>
        <w:t>.</w:t>
      </w:r>
      <w:r w:rsidR="00D75578" w:rsidRPr="00AB135C">
        <w:rPr>
          <w:rFonts w:ascii="Times New Roman" w:hAnsi="Times New Roman"/>
          <w:bCs/>
          <w:sz w:val="24"/>
          <w:szCs w:val="24"/>
        </w:rPr>
        <w:t xml:space="preserve"> </w:t>
      </w:r>
      <w:r w:rsidR="008D24B1" w:rsidRPr="00AB135C">
        <w:rPr>
          <w:rFonts w:ascii="Times New Roman" w:hAnsi="Times New Roman"/>
          <w:sz w:val="24"/>
          <w:szCs w:val="24"/>
        </w:rPr>
        <w:t>GPs expressed concerns</w:t>
      </w:r>
      <w:r w:rsidR="00F76710">
        <w:rPr>
          <w:rFonts w:ascii="Times New Roman" w:hAnsi="Times New Roman"/>
          <w:sz w:val="24"/>
          <w:szCs w:val="24"/>
        </w:rPr>
        <w:t xml:space="preserve"> about stimulants:</w:t>
      </w:r>
    </w:p>
    <w:p w:rsidR="00F76710" w:rsidRPr="00F76710" w:rsidRDefault="00F76710" w:rsidP="00F76710">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F76710">
        <w:rPr>
          <w:rFonts w:ascii="Times New Roman" w:eastAsiaTheme="minorHAnsi" w:hAnsi="Times New Roman"/>
          <w:i/>
          <w:iCs w:val="0"/>
          <w:sz w:val="24"/>
          <w:szCs w:val="24"/>
        </w:rPr>
        <w:t>Well do they still need it? Why should I give medication which is unnecessary? Should we be doing that especially in children with growing brains and all this sort of thing?</w:t>
      </w:r>
      <w:r>
        <w:rPr>
          <w:rFonts w:ascii="Times New Roman" w:eastAsiaTheme="minorHAnsi" w:hAnsi="Times New Roman"/>
          <w:i/>
          <w:iCs w:val="0"/>
          <w:sz w:val="24"/>
          <w:szCs w:val="24"/>
        </w:rPr>
        <w:t>”</w:t>
      </w:r>
      <w:r w:rsidRPr="00F76710">
        <w:rPr>
          <w:rFonts w:ascii="Times New Roman" w:eastAsiaTheme="minorHAnsi" w:hAnsi="Times New Roman"/>
          <w:i/>
          <w:iCs w:val="0"/>
          <w:sz w:val="24"/>
          <w:szCs w:val="24"/>
        </w:rPr>
        <w:t xml:space="preserve"> (GP 1)</w:t>
      </w:r>
    </w:p>
    <w:p w:rsidR="00F76710" w:rsidRPr="00F76710" w:rsidRDefault="00F76710" w:rsidP="00F76710">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F76710">
        <w:rPr>
          <w:rFonts w:ascii="Times New Roman" w:eastAsiaTheme="minorHAnsi" w:hAnsi="Times New Roman"/>
          <w:i/>
          <w:iCs w:val="0"/>
          <w:sz w:val="24"/>
          <w:szCs w:val="24"/>
        </w:rPr>
        <w:t>Why prescribe when you don’t have to in terms of cost on NHS?</w:t>
      </w:r>
      <w:r>
        <w:rPr>
          <w:rFonts w:ascii="Times New Roman" w:eastAsiaTheme="minorHAnsi" w:hAnsi="Times New Roman"/>
          <w:i/>
          <w:iCs w:val="0"/>
          <w:sz w:val="24"/>
          <w:szCs w:val="24"/>
        </w:rPr>
        <w:t>”</w:t>
      </w:r>
      <w:r w:rsidRPr="00F76710">
        <w:rPr>
          <w:rFonts w:ascii="Times New Roman" w:eastAsiaTheme="minorHAnsi" w:hAnsi="Times New Roman"/>
          <w:i/>
          <w:iCs w:val="0"/>
          <w:sz w:val="24"/>
          <w:szCs w:val="24"/>
        </w:rPr>
        <w:t xml:space="preserve"> (GP 2)</w:t>
      </w:r>
    </w:p>
    <w:p w:rsidR="00AB4930" w:rsidRDefault="00512188" w:rsidP="008528BC">
      <w:pPr>
        <w:pStyle w:val="CommentText"/>
        <w:spacing w:after="120" w:line="480" w:lineRule="auto"/>
        <w:rPr>
          <w:rFonts w:ascii="Times New Roman" w:hAnsi="Times New Roman"/>
          <w:sz w:val="24"/>
          <w:szCs w:val="24"/>
        </w:rPr>
      </w:pPr>
      <w:r w:rsidRPr="00AB135C">
        <w:rPr>
          <w:rFonts w:ascii="Times New Roman" w:hAnsi="Times New Roman"/>
          <w:sz w:val="24"/>
          <w:szCs w:val="24"/>
        </w:rPr>
        <w:t>Th</w:t>
      </w:r>
      <w:r w:rsidR="0010426C">
        <w:rPr>
          <w:rFonts w:ascii="Times New Roman" w:hAnsi="Times New Roman"/>
          <w:sz w:val="24"/>
          <w:szCs w:val="24"/>
        </w:rPr>
        <w:t xml:space="preserve">e child’s doctor might advise </w:t>
      </w:r>
      <w:r w:rsidRPr="00AB135C">
        <w:rPr>
          <w:rFonts w:ascii="Times New Roman" w:hAnsi="Times New Roman"/>
          <w:sz w:val="24"/>
          <w:szCs w:val="24"/>
        </w:rPr>
        <w:t>drug holiday</w:t>
      </w:r>
      <w:r w:rsidR="0010426C">
        <w:rPr>
          <w:rFonts w:ascii="Times New Roman" w:hAnsi="Times New Roman"/>
          <w:sz w:val="24"/>
          <w:szCs w:val="24"/>
        </w:rPr>
        <w:t>s</w:t>
      </w:r>
      <w:r w:rsidRPr="00AB135C">
        <w:rPr>
          <w:rFonts w:ascii="Times New Roman" w:hAnsi="Times New Roman"/>
          <w:sz w:val="24"/>
          <w:szCs w:val="24"/>
        </w:rPr>
        <w:t xml:space="preserve"> on non-school days or parents can initiate </w:t>
      </w:r>
      <w:r w:rsidR="0010426C" w:rsidRPr="00AB135C">
        <w:rPr>
          <w:rFonts w:ascii="Times New Roman" w:hAnsi="Times New Roman"/>
          <w:sz w:val="24"/>
          <w:szCs w:val="24"/>
        </w:rPr>
        <w:t>these</w:t>
      </w:r>
      <w:r w:rsidRPr="00AB135C">
        <w:rPr>
          <w:rFonts w:ascii="Times New Roman" w:hAnsi="Times New Roman"/>
          <w:sz w:val="24"/>
          <w:szCs w:val="24"/>
        </w:rPr>
        <w:t xml:space="preserve"> themselves. </w:t>
      </w:r>
      <w:r w:rsidR="00023D9E" w:rsidRPr="00AB135C">
        <w:rPr>
          <w:rFonts w:ascii="Times New Roman" w:hAnsi="Times New Roman"/>
          <w:sz w:val="24"/>
          <w:szCs w:val="24"/>
        </w:rPr>
        <w:t xml:space="preserve">Some parents initiate </w:t>
      </w:r>
      <w:r w:rsidR="005227CC" w:rsidRPr="00AB135C">
        <w:rPr>
          <w:rFonts w:ascii="Times New Roman" w:hAnsi="Times New Roman"/>
          <w:sz w:val="24"/>
          <w:szCs w:val="24"/>
        </w:rPr>
        <w:t xml:space="preserve">medication </w:t>
      </w:r>
      <w:r w:rsidR="00023D9E" w:rsidRPr="00AB135C">
        <w:rPr>
          <w:rFonts w:ascii="Times New Roman" w:hAnsi="Times New Roman"/>
          <w:sz w:val="24"/>
          <w:szCs w:val="24"/>
        </w:rPr>
        <w:t xml:space="preserve">breaks over weekends and/or during school holidays to manage or reduce the side-effects. </w:t>
      </w:r>
      <w:r w:rsidR="005227CC" w:rsidRPr="00AB135C">
        <w:rPr>
          <w:rFonts w:ascii="Times New Roman" w:hAnsi="Times New Roman"/>
          <w:sz w:val="24"/>
          <w:szCs w:val="24"/>
        </w:rPr>
        <w:t>Others</w:t>
      </w:r>
      <w:r w:rsidR="00023D9E" w:rsidRPr="00AB135C">
        <w:rPr>
          <w:rFonts w:ascii="Times New Roman" w:hAnsi="Times New Roman"/>
          <w:sz w:val="24"/>
          <w:szCs w:val="24"/>
        </w:rPr>
        <w:t xml:space="preserve"> lose sight of how their child behaved without medication</w:t>
      </w:r>
      <w:r w:rsidR="005227CC" w:rsidRPr="00AB135C">
        <w:rPr>
          <w:rFonts w:ascii="Times New Roman" w:hAnsi="Times New Roman"/>
          <w:sz w:val="24"/>
          <w:szCs w:val="24"/>
        </w:rPr>
        <w:t xml:space="preserve"> and use</w:t>
      </w:r>
      <w:r w:rsidR="00023D9E" w:rsidRPr="00AB135C">
        <w:rPr>
          <w:rFonts w:ascii="Times New Roman" w:hAnsi="Times New Roman"/>
          <w:sz w:val="24"/>
          <w:szCs w:val="24"/>
        </w:rPr>
        <w:t xml:space="preserve"> a break to check for differences </w:t>
      </w:r>
      <w:r w:rsidR="001E2EA0" w:rsidRPr="00AB135C">
        <w:rPr>
          <w:rFonts w:ascii="Times New Roman" w:hAnsi="Times New Roman"/>
          <w:sz w:val="24"/>
          <w:szCs w:val="24"/>
        </w:rPr>
        <w:t xml:space="preserve">with </w:t>
      </w:r>
      <w:r w:rsidR="00023D9E" w:rsidRPr="00AB135C">
        <w:rPr>
          <w:rFonts w:ascii="Times New Roman" w:hAnsi="Times New Roman"/>
          <w:sz w:val="24"/>
          <w:szCs w:val="24"/>
        </w:rPr>
        <w:t xml:space="preserve">and </w:t>
      </w:r>
      <w:r w:rsidR="001E2EA0" w:rsidRPr="00AB135C">
        <w:rPr>
          <w:rFonts w:ascii="Times New Roman" w:hAnsi="Times New Roman"/>
          <w:sz w:val="24"/>
          <w:szCs w:val="24"/>
        </w:rPr>
        <w:t>without</w:t>
      </w:r>
      <w:r w:rsidR="00023D9E" w:rsidRPr="00AB135C">
        <w:rPr>
          <w:rFonts w:ascii="Times New Roman" w:hAnsi="Times New Roman"/>
          <w:sz w:val="24"/>
          <w:szCs w:val="24"/>
        </w:rPr>
        <w:t>.</w:t>
      </w:r>
      <w:r w:rsidR="00CF7C20" w:rsidRPr="00AB135C">
        <w:rPr>
          <w:rFonts w:ascii="Times New Roman" w:hAnsi="Times New Roman"/>
          <w:sz w:val="24"/>
          <w:szCs w:val="24"/>
        </w:rPr>
        <w:t xml:space="preserve"> Teachers were keen to emphasise that medication should only be interru</w:t>
      </w:r>
      <w:r w:rsidR="00F76710">
        <w:rPr>
          <w:rFonts w:ascii="Times New Roman" w:hAnsi="Times New Roman"/>
          <w:sz w:val="24"/>
          <w:szCs w:val="24"/>
        </w:rPr>
        <w:t>pted on non-school days</w:t>
      </w:r>
      <w:r w:rsidR="00D4435F">
        <w:rPr>
          <w:rFonts w:ascii="Times New Roman" w:hAnsi="Times New Roman"/>
          <w:sz w:val="24"/>
          <w:szCs w:val="24"/>
        </w:rPr>
        <w:t>. Here a teacher provides their view while discussing impulsive behaviour</w:t>
      </w:r>
      <w:r w:rsidR="00F76710">
        <w:rPr>
          <w:rFonts w:ascii="Times New Roman" w:hAnsi="Times New Roman"/>
          <w:sz w:val="24"/>
          <w:szCs w:val="24"/>
        </w:rPr>
        <w:t>:</w:t>
      </w:r>
    </w:p>
    <w:p w:rsidR="00F76710" w:rsidRPr="00F76710" w:rsidRDefault="00F76710" w:rsidP="00F76710">
      <w:pPr>
        <w:pStyle w:val="CommentText"/>
        <w:spacing w:after="120" w:line="480" w:lineRule="auto"/>
        <w:ind w:left="720"/>
        <w:rPr>
          <w:rFonts w:ascii="Times New Roman" w:eastAsiaTheme="minorHAnsi" w:hAnsi="Times New Roman"/>
          <w:i/>
          <w:iCs w:val="0"/>
          <w:sz w:val="24"/>
          <w:szCs w:val="24"/>
        </w:rPr>
      </w:pPr>
      <w:r w:rsidRPr="00F76710">
        <w:rPr>
          <w:rFonts w:ascii="Times New Roman" w:eastAsiaTheme="minorHAnsi" w:hAnsi="Times New Roman"/>
          <w:i/>
          <w:iCs w:val="0"/>
          <w:sz w:val="24"/>
          <w:szCs w:val="24"/>
        </w:rPr>
        <w:lastRenderedPageBreak/>
        <w:t>“If they’re a danger to themselves and other children, then, I can’t see how that would work. Unless they were taken out of school for a while and brought back, or something like that, yeah.” (SENCO Teacher 1)</w:t>
      </w:r>
    </w:p>
    <w:p w:rsidR="0068757E" w:rsidRDefault="0019385C" w:rsidP="008528BC">
      <w:pPr>
        <w:tabs>
          <w:tab w:val="left" w:pos="5055"/>
        </w:tabs>
        <w:spacing w:after="120" w:line="480" w:lineRule="auto"/>
        <w:jc w:val="both"/>
        <w:rPr>
          <w:rFonts w:ascii="Times New Roman" w:hAnsi="Times New Roman" w:cs="Times New Roman"/>
          <w:sz w:val="24"/>
          <w:szCs w:val="24"/>
        </w:rPr>
      </w:pPr>
      <w:r w:rsidRPr="00AB135C">
        <w:rPr>
          <w:rFonts w:ascii="Times New Roman" w:hAnsi="Times New Roman" w:cs="Times New Roman"/>
          <w:i/>
          <w:sz w:val="24"/>
          <w:szCs w:val="24"/>
        </w:rPr>
        <w:t xml:space="preserve">Consequences: </w:t>
      </w:r>
      <w:r w:rsidR="00A711CA" w:rsidRPr="00AB135C">
        <w:rPr>
          <w:rFonts w:ascii="Times New Roman" w:hAnsi="Times New Roman" w:cs="Times New Roman"/>
          <w:sz w:val="24"/>
          <w:szCs w:val="24"/>
        </w:rPr>
        <w:t xml:space="preserve">Two groups of families </w:t>
      </w:r>
      <w:r w:rsidR="00512188" w:rsidRPr="00AB135C">
        <w:rPr>
          <w:rFonts w:ascii="Times New Roman" w:hAnsi="Times New Roman" w:cs="Times New Roman"/>
          <w:sz w:val="24"/>
          <w:szCs w:val="24"/>
        </w:rPr>
        <w:t>we</w:t>
      </w:r>
      <w:r w:rsidR="00254AC8" w:rsidRPr="00AB135C">
        <w:rPr>
          <w:rFonts w:ascii="Times New Roman" w:hAnsi="Times New Roman" w:cs="Times New Roman"/>
          <w:sz w:val="24"/>
          <w:szCs w:val="24"/>
        </w:rPr>
        <w:t xml:space="preserve">re </w:t>
      </w:r>
      <w:r w:rsidR="00A711CA" w:rsidRPr="00AB135C">
        <w:rPr>
          <w:rFonts w:ascii="Times New Roman" w:hAnsi="Times New Roman" w:cs="Times New Roman"/>
          <w:sz w:val="24"/>
          <w:szCs w:val="24"/>
        </w:rPr>
        <w:t xml:space="preserve">identified according to the </w:t>
      </w:r>
      <w:r w:rsidR="0059779D" w:rsidRPr="00AB135C">
        <w:rPr>
          <w:rFonts w:ascii="Times New Roman" w:hAnsi="Times New Roman" w:cs="Times New Roman"/>
          <w:sz w:val="24"/>
          <w:szCs w:val="24"/>
        </w:rPr>
        <w:t xml:space="preserve">medication </w:t>
      </w:r>
      <w:r w:rsidR="00A711CA" w:rsidRPr="00AB135C">
        <w:rPr>
          <w:rFonts w:ascii="Times New Roman" w:hAnsi="Times New Roman" w:cs="Times New Roman"/>
          <w:sz w:val="24"/>
          <w:szCs w:val="24"/>
        </w:rPr>
        <w:t>regimen adopted</w:t>
      </w:r>
      <w:r w:rsidR="00512188" w:rsidRPr="00AB135C">
        <w:rPr>
          <w:rFonts w:ascii="Times New Roman" w:hAnsi="Times New Roman" w:cs="Times New Roman"/>
          <w:sz w:val="24"/>
          <w:szCs w:val="24"/>
        </w:rPr>
        <w:t xml:space="preserve">; </w:t>
      </w:r>
      <w:r w:rsidR="00A711CA" w:rsidRPr="00AB135C">
        <w:rPr>
          <w:rFonts w:ascii="Times New Roman" w:hAnsi="Times New Roman" w:cs="Times New Roman"/>
          <w:sz w:val="24"/>
          <w:szCs w:val="24"/>
        </w:rPr>
        <w:t xml:space="preserve">those </w:t>
      </w:r>
      <w:r w:rsidR="005227CC" w:rsidRPr="00AB135C">
        <w:rPr>
          <w:rFonts w:ascii="Times New Roman" w:hAnsi="Times New Roman" w:cs="Times New Roman"/>
          <w:sz w:val="24"/>
          <w:szCs w:val="24"/>
        </w:rPr>
        <w:t>following</w:t>
      </w:r>
      <w:r w:rsidR="00A711CA" w:rsidRPr="00AB135C">
        <w:rPr>
          <w:rFonts w:ascii="Times New Roman" w:hAnsi="Times New Roman" w:cs="Times New Roman"/>
          <w:sz w:val="24"/>
          <w:szCs w:val="24"/>
        </w:rPr>
        <w:t xml:space="preserve"> the ‘school-time medication pattern’ </w:t>
      </w:r>
      <w:r w:rsidR="005227CC" w:rsidRPr="00AB135C">
        <w:rPr>
          <w:rFonts w:ascii="Times New Roman" w:hAnsi="Times New Roman" w:cs="Times New Roman"/>
          <w:sz w:val="24"/>
          <w:szCs w:val="24"/>
        </w:rPr>
        <w:t xml:space="preserve">giving </w:t>
      </w:r>
      <w:r w:rsidR="00A711CA" w:rsidRPr="00AB135C">
        <w:rPr>
          <w:rFonts w:ascii="Times New Roman" w:hAnsi="Times New Roman" w:cs="Times New Roman"/>
          <w:sz w:val="24"/>
          <w:szCs w:val="24"/>
        </w:rPr>
        <w:t xml:space="preserve">medication during the school week </w:t>
      </w:r>
      <w:r w:rsidR="00254AC8" w:rsidRPr="00AB135C">
        <w:rPr>
          <w:rFonts w:ascii="Times New Roman" w:hAnsi="Times New Roman" w:cs="Times New Roman"/>
          <w:sz w:val="24"/>
          <w:szCs w:val="24"/>
        </w:rPr>
        <w:t>only</w:t>
      </w:r>
      <w:r w:rsidR="0059779D" w:rsidRPr="00AB135C">
        <w:rPr>
          <w:rFonts w:ascii="Times New Roman" w:hAnsi="Times New Roman" w:cs="Times New Roman"/>
          <w:sz w:val="24"/>
          <w:szCs w:val="24"/>
        </w:rPr>
        <w:t xml:space="preserve">, </w:t>
      </w:r>
      <w:r w:rsidR="00A711CA" w:rsidRPr="00AB135C">
        <w:rPr>
          <w:rFonts w:ascii="Times New Roman" w:hAnsi="Times New Roman" w:cs="Times New Roman"/>
          <w:sz w:val="24"/>
          <w:szCs w:val="24"/>
        </w:rPr>
        <w:t>not at weekends and other non-school days, and those follow</w:t>
      </w:r>
      <w:r w:rsidR="005227CC" w:rsidRPr="00AB135C">
        <w:rPr>
          <w:rFonts w:ascii="Times New Roman" w:hAnsi="Times New Roman" w:cs="Times New Roman"/>
          <w:sz w:val="24"/>
          <w:szCs w:val="24"/>
        </w:rPr>
        <w:t>ing</w:t>
      </w:r>
      <w:r w:rsidR="00A711CA" w:rsidRPr="00AB135C">
        <w:rPr>
          <w:rFonts w:ascii="Times New Roman" w:hAnsi="Times New Roman" w:cs="Times New Roman"/>
          <w:sz w:val="24"/>
          <w:szCs w:val="24"/>
        </w:rPr>
        <w:t xml:space="preserve"> an ‘all-time medication pattern’ </w:t>
      </w:r>
      <w:r w:rsidR="00254AC8" w:rsidRPr="00AB135C">
        <w:rPr>
          <w:rFonts w:ascii="Times New Roman" w:hAnsi="Times New Roman" w:cs="Times New Roman"/>
          <w:sz w:val="24"/>
          <w:szCs w:val="24"/>
        </w:rPr>
        <w:t>giving</w:t>
      </w:r>
      <w:r w:rsidR="00A711CA" w:rsidRPr="00AB135C">
        <w:rPr>
          <w:rFonts w:ascii="Times New Roman" w:hAnsi="Times New Roman" w:cs="Times New Roman"/>
          <w:sz w:val="24"/>
          <w:szCs w:val="24"/>
        </w:rPr>
        <w:t xml:space="preserve"> children the medication every day, all the time</w:t>
      </w:r>
      <w:r w:rsidR="0068757E">
        <w:rPr>
          <w:rFonts w:ascii="Times New Roman" w:hAnsi="Times New Roman" w:cs="Times New Roman"/>
          <w:sz w:val="24"/>
          <w:szCs w:val="24"/>
        </w:rPr>
        <w:t>, as exemplified below:</w:t>
      </w:r>
    </w:p>
    <w:p w:rsidR="0068757E" w:rsidRPr="0068757E" w:rsidRDefault="0068757E" w:rsidP="0068757E">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68757E">
        <w:rPr>
          <w:rFonts w:ascii="Times New Roman" w:eastAsiaTheme="minorHAnsi" w:hAnsi="Times New Roman"/>
          <w:i/>
          <w:iCs w:val="0"/>
          <w:sz w:val="24"/>
          <w:szCs w:val="24"/>
        </w:rPr>
        <w:t>There will be a number who are taking it just for school and school term, so they’re effectively having their holidays to, particularly as they have the long summer holidays, so there’s that group. Then there’s another group that’s taking it all the time.</w:t>
      </w:r>
      <w:r>
        <w:rPr>
          <w:rFonts w:ascii="Times New Roman" w:eastAsiaTheme="minorHAnsi" w:hAnsi="Times New Roman"/>
          <w:i/>
          <w:iCs w:val="0"/>
          <w:sz w:val="24"/>
          <w:szCs w:val="24"/>
        </w:rPr>
        <w:t>”</w:t>
      </w:r>
      <w:r w:rsidRPr="0068757E">
        <w:rPr>
          <w:rFonts w:ascii="Times New Roman" w:eastAsiaTheme="minorHAnsi" w:hAnsi="Times New Roman"/>
          <w:i/>
          <w:iCs w:val="0"/>
          <w:sz w:val="24"/>
          <w:szCs w:val="24"/>
        </w:rPr>
        <w:t xml:space="preserve"> (CAMHS 3)</w:t>
      </w:r>
    </w:p>
    <w:p w:rsidR="0068757E" w:rsidRDefault="0019773F" w:rsidP="008528BC">
      <w:pPr>
        <w:tabs>
          <w:tab w:val="left" w:pos="5055"/>
        </w:tabs>
        <w:spacing w:after="120" w:line="480" w:lineRule="auto"/>
        <w:jc w:val="both"/>
        <w:rPr>
          <w:rFonts w:ascii="Times New Roman" w:hAnsi="Times New Roman" w:cs="Times New Roman"/>
          <w:sz w:val="24"/>
          <w:szCs w:val="24"/>
        </w:rPr>
      </w:pPr>
      <w:r w:rsidRPr="00AB135C">
        <w:rPr>
          <w:rFonts w:ascii="Times New Roman" w:hAnsi="Times New Roman" w:cs="Times New Roman"/>
          <w:sz w:val="24"/>
          <w:szCs w:val="24"/>
        </w:rPr>
        <w:t xml:space="preserve">Drug holidays </w:t>
      </w:r>
      <w:r w:rsidR="0010426C">
        <w:rPr>
          <w:rFonts w:ascii="Times New Roman" w:hAnsi="Times New Roman" w:cs="Times New Roman"/>
          <w:sz w:val="24"/>
          <w:szCs w:val="24"/>
        </w:rPr>
        <w:t>were viewed</w:t>
      </w:r>
      <w:r w:rsidR="00A711CA" w:rsidRPr="00AB135C">
        <w:rPr>
          <w:rFonts w:ascii="Times New Roman" w:hAnsi="Times New Roman" w:cs="Times New Roman"/>
          <w:sz w:val="24"/>
          <w:szCs w:val="24"/>
        </w:rPr>
        <w:t xml:space="preserve"> </w:t>
      </w:r>
      <w:r w:rsidR="00D51F20">
        <w:rPr>
          <w:rFonts w:ascii="Times New Roman" w:hAnsi="Times New Roman" w:cs="Times New Roman"/>
          <w:sz w:val="24"/>
          <w:szCs w:val="24"/>
        </w:rPr>
        <w:t xml:space="preserve">as being </w:t>
      </w:r>
      <w:r w:rsidR="00A711CA" w:rsidRPr="00AB135C">
        <w:rPr>
          <w:rFonts w:ascii="Times New Roman" w:hAnsi="Times New Roman" w:cs="Times New Roman"/>
          <w:sz w:val="24"/>
          <w:szCs w:val="24"/>
        </w:rPr>
        <w:t>useful in managing psychological and physiological side-effects of medication</w:t>
      </w:r>
      <w:r w:rsidR="00B802AF" w:rsidRPr="00AB135C">
        <w:rPr>
          <w:rFonts w:ascii="Times New Roman" w:hAnsi="Times New Roman" w:cs="Times New Roman"/>
          <w:sz w:val="24"/>
          <w:szCs w:val="24"/>
        </w:rPr>
        <w:t xml:space="preserve">, with longer </w:t>
      </w:r>
      <w:r w:rsidR="001E2EA0" w:rsidRPr="00AB135C">
        <w:rPr>
          <w:rFonts w:ascii="Times New Roman" w:hAnsi="Times New Roman" w:cs="Times New Roman"/>
          <w:sz w:val="24"/>
          <w:szCs w:val="24"/>
        </w:rPr>
        <w:t>breaks</w:t>
      </w:r>
      <w:r w:rsidR="00B802AF" w:rsidRPr="00AB135C">
        <w:rPr>
          <w:rFonts w:ascii="Times New Roman" w:hAnsi="Times New Roman" w:cs="Times New Roman"/>
          <w:sz w:val="24"/>
          <w:szCs w:val="24"/>
        </w:rPr>
        <w:t xml:space="preserve"> e</w:t>
      </w:r>
      <w:r w:rsidR="0068757E">
        <w:rPr>
          <w:rFonts w:ascii="Times New Roman" w:hAnsi="Times New Roman" w:cs="Times New Roman"/>
          <w:sz w:val="24"/>
          <w:szCs w:val="24"/>
        </w:rPr>
        <w:t xml:space="preserve">nabling catch-up </w:t>
      </w:r>
      <w:r w:rsidR="00D51F20">
        <w:rPr>
          <w:rFonts w:ascii="Times New Roman" w:hAnsi="Times New Roman" w:cs="Times New Roman"/>
          <w:sz w:val="24"/>
          <w:szCs w:val="24"/>
        </w:rPr>
        <w:t xml:space="preserve">in any </w:t>
      </w:r>
      <w:r w:rsidR="00CE3DDA">
        <w:rPr>
          <w:rFonts w:ascii="Times New Roman" w:hAnsi="Times New Roman" w:cs="Times New Roman"/>
          <w:sz w:val="24"/>
          <w:szCs w:val="24"/>
        </w:rPr>
        <w:t>suppressed</w:t>
      </w:r>
      <w:r w:rsidR="00D51F20">
        <w:rPr>
          <w:rFonts w:ascii="Times New Roman" w:hAnsi="Times New Roman" w:cs="Times New Roman"/>
          <w:sz w:val="24"/>
          <w:szCs w:val="24"/>
        </w:rPr>
        <w:t xml:space="preserve"> </w:t>
      </w:r>
      <w:r w:rsidR="0068757E">
        <w:rPr>
          <w:rFonts w:ascii="Times New Roman" w:hAnsi="Times New Roman" w:cs="Times New Roman"/>
          <w:sz w:val="24"/>
          <w:szCs w:val="24"/>
        </w:rPr>
        <w:t>growth:</w:t>
      </w:r>
    </w:p>
    <w:p w:rsidR="0068757E" w:rsidRPr="0068757E" w:rsidRDefault="0068757E" w:rsidP="0068757E">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68757E">
        <w:rPr>
          <w:rFonts w:ascii="Times New Roman" w:eastAsiaTheme="minorHAnsi" w:hAnsi="Times New Roman"/>
          <w:i/>
          <w:iCs w:val="0"/>
          <w:sz w:val="24"/>
          <w:szCs w:val="24"/>
        </w:rPr>
        <w:t>What it can sometimes do actually, and that’s why the holiday time can be useful if there’s a growth issue, then they can do a sort of catch up, so that can be important</w:t>
      </w:r>
      <w:r>
        <w:rPr>
          <w:rFonts w:ascii="Times New Roman" w:eastAsiaTheme="minorHAnsi" w:hAnsi="Times New Roman"/>
          <w:i/>
          <w:iCs w:val="0"/>
          <w:sz w:val="24"/>
          <w:szCs w:val="24"/>
        </w:rPr>
        <w:t>.”</w:t>
      </w:r>
      <w:r w:rsidRPr="0068757E">
        <w:rPr>
          <w:rFonts w:ascii="Times New Roman" w:eastAsiaTheme="minorHAnsi" w:hAnsi="Times New Roman"/>
          <w:i/>
          <w:iCs w:val="0"/>
          <w:sz w:val="24"/>
          <w:szCs w:val="24"/>
        </w:rPr>
        <w:t xml:space="preserve"> (CAMHS 3)</w:t>
      </w:r>
    </w:p>
    <w:p w:rsidR="0068757E" w:rsidRPr="0068757E" w:rsidRDefault="0068757E" w:rsidP="0068757E">
      <w:pPr>
        <w:pStyle w:val="CommentText"/>
        <w:spacing w:after="120" w:line="480" w:lineRule="auto"/>
        <w:ind w:left="720"/>
        <w:rPr>
          <w:rFonts w:ascii="Times New Roman" w:eastAsiaTheme="minorHAnsi" w:hAnsi="Times New Roman"/>
          <w:i/>
          <w:iCs w:val="0"/>
          <w:sz w:val="24"/>
          <w:szCs w:val="24"/>
        </w:rPr>
      </w:pPr>
      <w:r>
        <w:rPr>
          <w:rFonts w:ascii="Times New Roman" w:eastAsiaTheme="minorHAnsi" w:hAnsi="Times New Roman"/>
          <w:i/>
          <w:iCs w:val="0"/>
          <w:sz w:val="24"/>
          <w:szCs w:val="24"/>
        </w:rPr>
        <w:t>“</w:t>
      </w:r>
      <w:r w:rsidRPr="0068757E">
        <w:rPr>
          <w:rFonts w:ascii="Times New Roman" w:eastAsiaTheme="minorHAnsi" w:hAnsi="Times New Roman"/>
          <w:i/>
          <w:iCs w:val="0"/>
          <w:sz w:val="24"/>
          <w:szCs w:val="24"/>
        </w:rPr>
        <w:t>OK, no, I normally, yeah, I normally, I do that when there are eating problems, I do tell the parents, stop the medication, particularly during the summer holidays, so when they are not at school</w:t>
      </w:r>
      <w:r>
        <w:rPr>
          <w:rFonts w:ascii="Times New Roman" w:eastAsiaTheme="minorHAnsi" w:hAnsi="Times New Roman"/>
          <w:i/>
          <w:iCs w:val="0"/>
          <w:sz w:val="24"/>
          <w:szCs w:val="24"/>
        </w:rPr>
        <w:t xml:space="preserve">.” </w:t>
      </w:r>
      <w:r w:rsidRPr="0068757E">
        <w:rPr>
          <w:rFonts w:ascii="Times New Roman" w:eastAsiaTheme="minorHAnsi" w:hAnsi="Times New Roman"/>
          <w:i/>
          <w:iCs w:val="0"/>
          <w:sz w:val="24"/>
          <w:szCs w:val="24"/>
        </w:rPr>
        <w:t>(CAMHS 5)</w:t>
      </w:r>
    </w:p>
    <w:p w:rsidR="0068757E" w:rsidRDefault="00607AFF" w:rsidP="008528BC">
      <w:pPr>
        <w:tabs>
          <w:tab w:val="left" w:pos="5055"/>
        </w:tabs>
        <w:spacing w:after="120" w:line="480" w:lineRule="auto"/>
        <w:jc w:val="both"/>
        <w:rPr>
          <w:rFonts w:asciiTheme="majorBidi" w:hAnsiTheme="majorBidi" w:cstheme="majorBidi"/>
          <w:sz w:val="24"/>
          <w:szCs w:val="24"/>
        </w:rPr>
      </w:pPr>
      <w:r w:rsidRPr="00AB135C">
        <w:rPr>
          <w:rFonts w:asciiTheme="majorBidi" w:hAnsiTheme="majorBidi" w:cstheme="majorBidi"/>
          <w:sz w:val="24"/>
          <w:szCs w:val="24"/>
        </w:rPr>
        <w:t xml:space="preserve">Stopping </w:t>
      </w:r>
      <w:r w:rsidR="00A711CA" w:rsidRPr="00AB135C">
        <w:rPr>
          <w:rFonts w:asciiTheme="majorBidi" w:hAnsiTheme="majorBidi" w:cstheme="majorBidi"/>
          <w:sz w:val="24"/>
          <w:szCs w:val="24"/>
        </w:rPr>
        <w:t>medication at weekends allow</w:t>
      </w:r>
      <w:r w:rsidR="0019773F" w:rsidRPr="00AB135C">
        <w:rPr>
          <w:rFonts w:asciiTheme="majorBidi" w:hAnsiTheme="majorBidi" w:cstheme="majorBidi"/>
          <w:sz w:val="24"/>
          <w:szCs w:val="24"/>
        </w:rPr>
        <w:t>s</w:t>
      </w:r>
      <w:r w:rsidR="00A711CA" w:rsidRPr="00AB135C">
        <w:rPr>
          <w:rFonts w:asciiTheme="majorBidi" w:hAnsiTheme="majorBidi" w:cstheme="majorBidi"/>
          <w:sz w:val="24"/>
          <w:szCs w:val="24"/>
        </w:rPr>
        <w:t xml:space="preserve"> </w:t>
      </w:r>
      <w:r w:rsidR="001E2EA0" w:rsidRPr="00AB135C">
        <w:rPr>
          <w:rFonts w:asciiTheme="majorBidi" w:hAnsiTheme="majorBidi" w:cstheme="majorBidi"/>
          <w:sz w:val="24"/>
          <w:szCs w:val="24"/>
        </w:rPr>
        <w:t xml:space="preserve">those </w:t>
      </w:r>
      <w:r w:rsidR="00A711CA" w:rsidRPr="00AB135C">
        <w:rPr>
          <w:rFonts w:asciiTheme="majorBidi" w:hAnsiTheme="majorBidi" w:cstheme="majorBidi"/>
          <w:sz w:val="24"/>
          <w:szCs w:val="24"/>
        </w:rPr>
        <w:t xml:space="preserve">emotionally subdued </w:t>
      </w:r>
      <w:r w:rsidR="0019773F" w:rsidRPr="00AB135C">
        <w:rPr>
          <w:rFonts w:asciiTheme="majorBidi" w:hAnsiTheme="majorBidi" w:cstheme="majorBidi"/>
          <w:sz w:val="24"/>
          <w:szCs w:val="24"/>
        </w:rPr>
        <w:t>by</w:t>
      </w:r>
      <w:r w:rsidR="00A711CA" w:rsidRPr="00AB135C">
        <w:rPr>
          <w:rFonts w:asciiTheme="majorBidi" w:hAnsiTheme="majorBidi" w:cstheme="majorBidi"/>
          <w:sz w:val="24"/>
          <w:szCs w:val="24"/>
        </w:rPr>
        <w:t xml:space="preserve"> </w:t>
      </w:r>
      <w:r w:rsidR="00D51F20">
        <w:rPr>
          <w:rFonts w:asciiTheme="majorBidi" w:hAnsiTheme="majorBidi" w:cstheme="majorBidi"/>
          <w:sz w:val="24"/>
          <w:szCs w:val="24"/>
        </w:rPr>
        <w:t>their drug regime</w:t>
      </w:r>
      <w:r w:rsidR="00D51F20" w:rsidRPr="00AB135C">
        <w:rPr>
          <w:rFonts w:asciiTheme="majorBidi" w:hAnsiTheme="majorBidi" w:cstheme="majorBidi"/>
          <w:sz w:val="24"/>
          <w:szCs w:val="24"/>
        </w:rPr>
        <w:t xml:space="preserve"> </w:t>
      </w:r>
      <w:r w:rsidR="00A711CA" w:rsidRPr="00AB135C">
        <w:rPr>
          <w:rFonts w:asciiTheme="majorBidi" w:hAnsiTheme="majorBidi" w:cstheme="majorBidi"/>
          <w:sz w:val="24"/>
          <w:szCs w:val="24"/>
        </w:rPr>
        <w:t xml:space="preserve">to become more emotionally alert and </w:t>
      </w:r>
      <w:r w:rsidR="00D51F20">
        <w:rPr>
          <w:rFonts w:asciiTheme="majorBidi" w:hAnsiTheme="majorBidi" w:cstheme="majorBidi"/>
          <w:sz w:val="24"/>
          <w:szCs w:val="24"/>
        </w:rPr>
        <w:t xml:space="preserve">become </w:t>
      </w:r>
      <w:r w:rsidR="00A711CA" w:rsidRPr="00AB135C">
        <w:rPr>
          <w:rFonts w:asciiTheme="majorBidi" w:hAnsiTheme="majorBidi" w:cstheme="majorBidi"/>
          <w:sz w:val="24"/>
          <w:szCs w:val="24"/>
        </w:rPr>
        <w:t>‘themselves’ again</w:t>
      </w:r>
      <w:r w:rsidR="0068757E">
        <w:rPr>
          <w:rFonts w:asciiTheme="majorBidi" w:hAnsiTheme="majorBidi" w:cstheme="majorBidi"/>
          <w:sz w:val="24"/>
          <w:szCs w:val="24"/>
        </w:rPr>
        <w:t>:</w:t>
      </w:r>
    </w:p>
    <w:p w:rsidR="0068757E" w:rsidRPr="0068757E" w:rsidRDefault="0068757E" w:rsidP="0068757E">
      <w:pPr>
        <w:pStyle w:val="CommentText"/>
        <w:spacing w:after="120" w:line="480" w:lineRule="auto"/>
        <w:ind w:left="720"/>
        <w:rPr>
          <w:rFonts w:ascii="Times New Roman" w:eastAsiaTheme="minorHAnsi" w:hAnsi="Times New Roman"/>
          <w:i/>
          <w:sz w:val="24"/>
          <w:szCs w:val="24"/>
        </w:rPr>
      </w:pPr>
      <w:r>
        <w:rPr>
          <w:rFonts w:ascii="Times New Roman" w:eastAsiaTheme="minorHAnsi" w:hAnsi="Times New Roman"/>
          <w:i/>
          <w:sz w:val="24"/>
          <w:szCs w:val="24"/>
        </w:rPr>
        <w:t>“</w:t>
      </w:r>
      <w:r w:rsidRPr="0068757E">
        <w:rPr>
          <w:rFonts w:ascii="Times New Roman" w:eastAsiaTheme="minorHAnsi" w:hAnsi="Times New Roman"/>
          <w:i/>
          <w:sz w:val="24"/>
          <w:szCs w:val="24"/>
        </w:rPr>
        <w:t xml:space="preserve">Yes, yes, I mean there’s one family and she came in and she said to me, the mother said that he is actually more with it, so emotionally he is less blunted when he’s not </w:t>
      </w:r>
      <w:r w:rsidRPr="0068757E">
        <w:rPr>
          <w:rFonts w:ascii="Times New Roman" w:eastAsiaTheme="minorHAnsi" w:hAnsi="Times New Roman"/>
          <w:i/>
          <w:sz w:val="24"/>
          <w:szCs w:val="24"/>
        </w:rPr>
        <w:lastRenderedPageBreak/>
        <w:t>taken the drug that day, which is very interesting. I think it must have been the weekend, on the day that the child doesn’t have the medication he is much more alert, much more active, emotionally really. On the days he has it it’s much more of a blunted, calmer child, but too calm.</w:t>
      </w:r>
      <w:r>
        <w:rPr>
          <w:rFonts w:ascii="Times New Roman" w:eastAsiaTheme="minorHAnsi" w:hAnsi="Times New Roman"/>
          <w:i/>
          <w:sz w:val="24"/>
          <w:szCs w:val="24"/>
        </w:rPr>
        <w:t>”</w:t>
      </w:r>
      <w:r w:rsidRPr="0068757E">
        <w:rPr>
          <w:rFonts w:ascii="Times New Roman" w:eastAsiaTheme="minorHAnsi" w:hAnsi="Times New Roman"/>
          <w:i/>
          <w:sz w:val="24"/>
          <w:szCs w:val="24"/>
        </w:rPr>
        <w:t xml:space="preserve"> (GP 8)</w:t>
      </w:r>
    </w:p>
    <w:p w:rsidR="0068757E" w:rsidRDefault="0010426C" w:rsidP="008528BC">
      <w:pPr>
        <w:tabs>
          <w:tab w:val="left" w:pos="5055"/>
        </w:tabs>
        <w:spacing w:after="120" w:line="480" w:lineRule="auto"/>
        <w:jc w:val="both"/>
        <w:rPr>
          <w:rFonts w:ascii="Times New Roman" w:hAnsi="Times New Roman"/>
          <w:sz w:val="24"/>
          <w:szCs w:val="24"/>
        </w:rPr>
      </w:pPr>
      <w:r>
        <w:rPr>
          <w:rFonts w:asciiTheme="majorBidi" w:hAnsiTheme="majorBidi" w:cstheme="majorBidi"/>
          <w:sz w:val="24"/>
          <w:szCs w:val="24"/>
        </w:rPr>
        <w:t>Some children are returned</w:t>
      </w:r>
      <w:r w:rsidR="0073051D" w:rsidRPr="00AB135C">
        <w:rPr>
          <w:rFonts w:ascii="Times New Roman" w:hAnsi="Times New Roman"/>
          <w:sz w:val="24"/>
          <w:szCs w:val="24"/>
        </w:rPr>
        <w:t xml:space="preserve"> to a lower dose after a longer break</w:t>
      </w:r>
      <w:r w:rsidR="0068757E">
        <w:rPr>
          <w:rFonts w:ascii="Times New Roman" w:hAnsi="Times New Roman"/>
          <w:sz w:val="24"/>
          <w:szCs w:val="24"/>
        </w:rPr>
        <w:t>:</w:t>
      </w:r>
    </w:p>
    <w:p w:rsidR="0068757E" w:rsidRPr="0068757E" w:rsidRDefault="0046655E" w:rsidP="0068757E">
      <w:pPr>
        <w:pStyle w:val="CommentText"/>
        <w:spacing w:after="120" w:line="480" w:lineRule="auto"/>
        <w:ind w:left="720"/>
        <w:rPr>
          <w:rFonts w:ascii="Times New Roman" w:eastAsiaTheme="minorHAnsi" w:hAnsi="Times New Roman"/>
          <w:i/>
          <w:sz w:val="24"/>
          <w:szCs w:val="24"/>
        </w:rPr>
      </w:pPr>
      <w:r>
        <w:rPr>
          <w:rFonts w:ascii="Times New Roman" w:eastAsiaTheme="minorHAnsi" w:hAnsi="Times New Roman"/>
          <w:i/>
          <w:sz w:val="24"/>
          <w:szCs w:val="24"/>
        </w:rPr>
        <w:t>“</w:t>
      </w:r>
      <w:r w:rsidR="0068757E" w:rsidRPr="0068757E">
        <w:rPr>
          <w:rFonts w:ascii="Times New Roman" w:eastAsiaTheme="minorHAnsi" w:hAnsi="Times New Roman"/>
          <w:i/>
          <w:sz w:val="24"/>
          <w:szCs w:val="24"/>
        </w:rPr>
        <w:t>He had been on a, quite a high dose and I think they were feeling it really wasn’t very helpful […], so she has now her own system whereby she likes to stop for a period of time, which is, yes, I think two or three months, and she just struggles but she thinks it’s worth it because he can go back on a slightly lower dose</w:t>
      </w:r>
      <w:r>
        <w:rPr>
          <w:rFonts w:ascii="Times New Roman" w:eastAsiaTheme="minorHAnsi" w:hAnsi="Times New Roman"/>
          <w:i/>
          <w:sz w:val="24"/>
          <w:szCs w:val="24"/>
        </w:rPr>
        <w:t>.”</w:t>
      </w:r>
      <w:r w:rsidR="0068757E" w:rsidRPr="0068757E">
        <w:rPr>
          <w:rFonts w:ascii="Times New Roman" w:eastAsiaTheme="minorHAnsi" w:hAnsi="Times New Roman"/>
          <w:i/>
          <w:sz w:val="24"/>
          <w:szCs w:val="24"/>
        </w:rPr>
        <w:t xml:space="preserve"> (CAMHS 3)</w:t>
      </w:r>
    </w:p>
    <w:p w:rsidR="0068757E" w:rsidRPr="0068757E" w:rsidRDefault="0046655E" w:rsidP="0068757E">
      <w:pPr>
        <w:pStyle w:val="CommentText"/>
        <w:spacing w:after="120" w:line="480" w:lineRule="auto"/>
        <w:ind w:left="720"/>
        <w:rPr>
          <w:rFonts w:ascii="Times New Roman" w:eastAsiaTheme="minorHAnsi" w:hAnsi="Times New Roman"/>
          <w:i/>
          <w:sz w:val="24"/>
          <w:szCs w:val="24"/>
        </w:rPr>
      </w:pPr>
      <w:r>
        <w:rPr>
          <w:rFonts w:ascii="Times New Roman" w:eastAsiaTheme="minorHAnsi" w:hAnsi="Times New Roman"/>
          <w:i/>
          <w:sz w:val="24"/>
          <w:szCs w:val="24"/>
        </w:rPr>
        <w:t>“</w:t>
      </w:r>
      <w:r w:rsidR="0068757E" w:rsidRPr="0068757E">
        <w:rPr>
          <w:rFonts w:ascii="Times New Roman" w:eastAsiaTheme="minorHAnsi" w:hAnsi="Times New Roman"/>
          <w:i/>
          <w:sz w:val="24"/>
          <w:szCs w:val="24"/>
        </w:rPr>
        <w:t xml:space="preserve">I find there’s a certain sort of age, often there is need for higher doses, to try and avoid getting caught out with them on a higher dose which they don’t need, so </w:t>
      </w:r>
      <w:r>
        <w:rPr>
          <w:rFonts w:ascii="Times New Roman" w:eastAsiaTheme="minorHAnsi" w:hAnsi="Times New Roman"/>
          <w:i/>
          <w:sz w:val="24"/>
          <w:szCs w:val="24"/>
        </w:rPr>
        <w:t xml:space="preserve">it can be useful, I think, yeah.” </w:t>
      </w:r>
      <w:r w:rsidR="0068757E" w:rsidRPr="0068757E">
        <w:rPr>
          <w:rFonts w:ascii="Times New Roman" w:eastAsiaTheme="minorHAnsi" w:hAnsi="Times New Roman"/>
          <w:i/>
          <w:sz w:val="24"/>
          <w:szCs w:val="24"/>
        </w:rPr>
        <w:t>(CAMHS 5)</w:t>
      </w:r>
    </w:p>
    <w:p w:rsidR="000E2A3D" w:rsidRPr="00AB135C" w:rsidRDefault="004C75F7" w:rsidP="008528BC">
      <w:pPr>
        <w:tabs>
          <w:tab w:val="left" w:pos="5055"/>
        </w:tabs>
        <w:spacing w:after="120" w:line="480" w:lineRule="auto"/>
        <w:jc w:val="both"/>
        <w:rPr>
          <w:rFonts w:ascii="Times New Roman" w:hAnsi="Times New Roman" w:cs="Times New Roman"/>
          <w:sz w:val="24"/>
          <w:szCs w:val="24"/>
        </w:rPr>
      </w:pPr>
      <w:r w:rsidRPr="00AB135C">
        <w:rPr>
          <w:rFonts w:asciiTheme="majorBidi" w:hAnsiTheme="majorBidi" w:cstheme="majorBidi"/>
          <w:sz w:val="24"/>
          <w:szCs w:val="24"/>
        </w:rPr>
        <w:t xml:space="preserve">Ultimately </w:t>
      </w:r>
      <w:r w:rsidRPr="00AB135C">
        <w:rPr>
          <w:rFonts w:ascii="Times New Roman" w:hAnsi="Times New Roman" w:cs="Times New Roman"/>
          <w:sz w:val="24"/>
          <w:szCs w:val="24"/>
        </w:rPr>
        <w:t xml:space="preserve">medication is given to children </w:t>
      </w:r>
      <w:r w:rsidR="006549A6">
        <w:rPr>
          <w:rFonts w:ascii="Times New Roman" w:hAnsi="Times New Roman" w:cs="Times New Roman"/>
          <w:sz w:val="24"/>
          <w:szCs w:val="24"/>
        </w:rPr>
        <w:t>on</w:t>
      </w:r>
      <w:r w:rsidRPr="00AB135C">
        <w:rPr>
          <w:rFonts w:ascii="Times New Roman" w:hAnsi="Times New Roman" w:cs="Times New Roman"/>
          <w:sz w:val="24"/>
          <w:szCs w:val="24"/>
        </w:rPr>
        <w:t xml:space="preserve"> school </w:t>
      </w:r>
      <w:r w:rsidR="006549A6">
        <w:rPr>
          <w:rFonts w:ascii="Times New Roman" w:hAnsi="Times New Roman" w:cs="Times New Roman"/>
          <w:sz w:val="24"/>
          <w:szCs w:val="24"/>
        </w:rPr>
        <w:t xml:space="preserve">days </w:t>
      </w:r>
      <w:r w:rsidRPr="00AB135C">
        <w:rPr>
          <w:rFonts w:ascii="Times New Roman" w:hAnsi="Times New Roman" w:cs="Times New Roman"/>
          <w:sz w:val="24"/>
          <w:szCs w:val="24"/>
        </w:rPr>
        <w:t xml:space="preserve">in both groups </w:t>
      </w:r>
      <w:r w:rsidR="0010426C">
        <w:rPr>
          <w:rFonts w:ascii="Times New Roman" w:hAnsi="Times New Roman" w:cs="Times New Roman"/>
          <w:sz w:val="24"/>
          <w:szCs w:val="24"/>
        </w:rPr>
        <w:t>and</w:t>
      </w:r>
      <w:r w:rsidRPr="00AB135C">
        <w:rPr>
          <w:rFonts w:ascii="Times New Roman" w:hAnsi="Times New Roman" w:cs="Times New Roman"/>
          <w:sz w:val="24"/>
          <w:szCs w:val="24"/>
        </w:rPr>
        <w:t xml:space="preserve"> the </w:t>
      </w:r>
      <w:r w:rsidR="00922913" w:rsidRPr="00AB135C">
        <w:rPr>
          <w:rFonts w:ascii="Times New Roman" w:hAnsi="Times New Roman" w:cs="Times New Roman"/>
          <w:sz w:val="24"/>
          <w:szCs w:val="24"/>
        </w:rPr>
        <w:t xml:space="preserve">category </w:t>
      </w:r>
      <w:r w:rsidRPr="00AB135C">
        <w:rPr>
          <w:rFonts w:ascii="Times New Roman" w:hAnsi="Times New Roman" w:cs="Times New Roman"/>
          <w:sz w:val="24"/>
          <w:szCs w:val="24"/>
        </w:rPr>
        <w:t xml:space="preserve">‘Keeping the wheel spinning round’ encapsulates the reality that medication is mostly continued </w:t>
      </w:r>
      <w:r w:rsidR="0010426C">
        <w:rPr>
          <w:rFonts w:ascii="Times New Roman" w:hAnsi="Times New Roman" w:cs="Times New Roman"/>
          <w:sz w:val="24"/>
          <w:szCs w:val="24"/>
        </w:rPr>
        <w:t>long-</w:t>
      </w:r>
      <w:r w:rsidR="001E2EA0" w:rsidRPr="00AB135C">
        <w:rPr>
          <w:rFonts w:ascii="Times New Roman" w:hAnsi="Times New Roman" w:cs="Times New Roman"/>
          <w:sz w:val="24"/>
          <w:szCs w:val="24"/>
        </w:rPr>
        <w:t xml:space="preserve">term </w:t>
      </w:r>
      <w:r w:rsidRPr="00AB135C">
        <w:rPr>
          <w:rFonts w:ascii="Times New Roman" w:hAnsi="Times New Roman" w:cs="Times New Roman"/>
          <w:sz w:val="24"/>
          <w:szCs w:val="24"/>
        </w:rPr>
        <w:t>once started.</w:t>
      </w:r>
    </w:p>
    <w:p w:rsidR="00A711CA" w:rsidRPr="00AB135C" w:rsidRDefault="00922913" w:rsidP="008528BC">
      <w:pPr>
        <w:tabs>
          <w:tab w:val="left" w:pos="5055"/>
        </w:tabs>
        <w:spacing w:after="120" w:line="480" w:lineRule="auto"/>
        <w:jc w:val="both"/>
        <w:rPr>
          <w:rFonts w:ascii="Times New Roman" w:hAnsi="Times New Roman" w:cs="Times New Roman"/>
          <w:b/>
          <w:sz w:val="24"/>
          <w:szCs w:val="24"/>
        </w:rPr>
      </w:pPr>
      <w:r w:rsidRPr="00AB135C">
        <w:rPr>
          <w:rFonts w:ascii="Times New Roman" w:hAnsi="Times New Roman" w:cs="Times New Roman"/>
          <w:b/>
          <w:sz w:val="24"/>
          <w:szCs w:val="24"/>
        </w:rPr>
        <w:t xml:space="preserve">Category </w:t>
      </w:r>
      <w:r w:rsidR="00A711CA" w:rsidRPr="00AB135C">
        <w:rPr>
          <w:rFonts w:ascii="Times New Roman" w:hAnsi="Times New Roman" w:cs="Times New Roman"/>
          <w:b/>
          <w:sz w:val="24"/>
          <w:szCs w:val="24"/>
        </w:rPr>
        <w:t xml:space="preserve">3: Not playing the game anymore </w:t>
      </w:r>
    </w:p>
    <w:p w:rsidR="008D24B1" w:rsidRPr="00AB135C" w:rsidRDefault="008D24B1" w:rsidP="008528BC">
      <w:pPr>
        <w:pStyle w:val="CommentText"/>
        <w:spacing w:after="120" w:line="480" w:lineRule="auto"/>
        <w:rPr>
          <w:rFonts w:ascii="Times New Roman" w:eastAsiaTheme="minorHAnsi" w:hAnsi="Times New Roman"/>
          <w:sz w:val="24"/>
          <w:szCs w:val="24"/>
        </w:rPr>
      </w:pPr>
      <w:proofErr w:type="gramStart"/>
      <w:r w:rsidRPr="00AB135C">
        <w:rPr>
          <w:rFonts w:ascii="Times New Roman" w:eastAsiaTheme="minorHAnsi" w:hAnsi="Times New Roman"/>
          <w:sz w:val="24"/>
          <w:szCs w:val="24"/>
        </w:rPr>
        <w:t xml:space="preserve">This </w:t>
      </w:r>
      <w:r w:rsidR="00922913" w:rsidRPr="00AB135C">
        <w:rPr>
          <w:rFonts w:ascii="Times New Roman" w:eastAsiaTheme="minorHAnsi" w:hAnsi="Times New Roman"/>
          <w:sz w:val="24"/>
          <w:szCs w:val="24"/>
        </w:rPr>
        <w:t xml:space="preserve">category </w:t>
      </w:r>
      <w:r w:rsidR="003E746C" w:rsidRPr="00AB135C">
        <w:rPr>
          <w:rFonts w:ascii="Times New Roman" w:eastAsiaTheme="minorHAnsi" w:hAnsi="Times New Roman"/>
          <w:sz w:val="24"/>
          <w:szCs w:val="24"/>
        </w:rPr>
        <w:t>sums up</w:t>
      </w:r>
      <w:r w:rsidRPr="00AB135C">
        <w:rPr>
          <w:rFonts w:ascii="Times New Roman" w:eastAsiaTheme="minorHAnsi" w:hAnsi="Times New Roman"/>
          <w:sz w:val="24"/>
          <w:szCs w:val="24"/>
        </w:rPr>
        <w:t xml:space="preserve"> experience</w:t>
      </w:r>
      <w:r w:rsidR="005227CC" w:rsidRPr="00AB135C">
        <w:rPr>
          <w:rFonts w:ascii="Times New Roman" w:eastAsiaTheme="minorHAnsi" w:hAnsi="Times New Roman"/>
          <w:sz w:val="24"/>
          <w:szCs w:val="24"/>
        </w:rPr>
        <w:t>s</w:t>
      </w:r>
      <w:r w:rsidRPr="00AB135C">
        <w:rPr>
          <w:rFonts w:ascii="Times New Roman" w:eastAsiaTheme="minorHAnsi" w:hAnsi="Times New Roman"/>
          <w:sz w:val="24"/>
          <w:szCs w:val="24"/>
        </w:rPr>
        <w:t xml:space="preserve"> of adolescent</w:t>
      </w:r>
      <w:r w:rsidR="005227CC" w:rsidRPr="00AB135C">
        <w:rPr>
          <w:rFonts w:ascii="Times New Roman" w:eastAsiaTheme="minorHAnsi" w:hAnsi="Times New Roman"/>
          <w:sz w:val="24"/>
          <w:szCs w:val="24"/>
        </w:rPr>
        <w:t>s on medication for ADHD (see also Figure</w:t>
      </w:r>
      <w:r w:rsidRPr="00AB135C">
        <w:rPr>
          <w:rFonts w:ascii="Times New Roman" w:eastAsiaTheme="minorHAnsi" w:hAnsi="Times New Roman"/>
          <w:sz w:val="24"/>
          <w:szCs w:val="24"/>
        </w:rPr>
        <w:t xml:space="preserve"> </w:t>
      </w:r>
      <w:r w:rsidR="00282AFB">
        <w:rPr>
          <w:rFonts w:ascii="Times New Roman" w:eastAsiaTheme="minorHAnsi" w:hAnsi="Times New Roman"/>
          <w:sz w:val="24"/>
          <w:szCs w:val="24"/>
        </w:rPr>
        <w:t>4</w:t>
      </w:r>
      <w:r w:rsidR="005227CC" w:rsidRPr="00AB135C">
        <w:rPr>
          <w:rFonts w:ascii="Times New Roman" w:eastAsiaTheme="minorHAnsi" w:hAnsi="Times New Roman"/>
          <w:sz w:val="24"/>
          <w:szCs w:val="24"/>
        </w:rPr>
        <w:t>)</w:t>
      </w:r>
      <w:r w:rsidRPr="00AB135C">
        <w:rPr>
          <w:rFonts w:ascii="Times New Roman" w:eastAsiaTheme="minorHAnsi" w:hAnsi="Times New Roman"/>
          <w:sz w:val="24"/>
          <w:szCs w:val="24"/>
        </w:rPr>
        <w:t>.</w:t>
      </w:r>
      <w:proofErr w:type="gramEnd"/>
      <w:r w:rsidRPr="00AB135C">
        <w:rPr>
          <w:rFonts w:ascii="Times New Roman" w:eastAsiaTheme="minorHAnsi" w:hAnsi="Times New Roman"/>
          <w:sz w:val="24"/>
          <w:szCs w:val="24"/>
        </w:rPr>
        <w:t xml:space="preserve"> </w:t>
      </w:r>
    </w:p>
    <w:p w:rsidR="0046655E" w:rsidRDefault="008D24B1" w:rsidP="008528BC">
      <w:pPr>
        <w:spacing w:after="120" w:line="480" w:lineRule="auto"/>
        <w:rPr>
          <w:rFonts w:ascii="Times New Roman" w:hAnsi="Times New Roman" w:cs="Times New Roman"/>
          <w:sz w:val="24"/>
          <w:szCs w:val="24"/>
        </w:rPr>
      </w:pPr>
      <w:r w:rsidRPr="00AB135C">
        <w:rPr>
          <w:rFonts w:ascii="Times New Roman" w:hAnsi="Times New Roman" w:cs="Times New Roman"/>
          <w:i/>
          <w:sz w:val="24"/>
          <w:szCs w:val="24"/>
        </w:rPr>
        <w:t>Causal conditions</w:t>
      </w:r>
      <w:r w:rsidRPr="00AB135C">
        <w:rPr>
          <w:rFonts w:ascii="Times New Roman" w:hAnsi="Times New Roman" w:cs="Times New Roman"/>
          <w:sz w:val="24"/>
          <w:szCs w:val="24"/>
        </w:rPr>
        <w:t xml:space="preserve">: </w:t>
      </w:r>
      <w:r w:rsidR="00A711CA" w:rsidRPr="00AB135C">
        <w:rPr>
          <w:rFonts w:ascii="Times New Roman" w:hAnsi="Times New Roman" w:cs="Times New Roman"/>
          <w:sz w:val="24"/>
          <w:szCs w:val="24"/>
        </w:rPr>
        <w:t xml:space="preserve">When children with ADHD become teenagers, </w:t>
      </w:r>
      <w:r w:rsidR="0010426C">
        <w:rPr>
          <w:rFonts w:ascii="Times New Roman" w:hAnsi="Times New Roman" w:cs="Times New Roman"/>
          <w:sz w:val="24"/>
          <w:szCs w:val="24"/>
        </w:rPr>
        <w:t>they</w:t>
      </w:r>
      <w:r w:rsidR="00A711CA" w:rsidRPr="00AB135C">
        <w:rPr>
          <w:rFonts w:ascii="Times New Roman" w:hAnsi="Times New Roman" w:cs="Times New Roman"/>
          <w:sz w:val="24"/>
          <w:szCs w:val="24"/>
        </w:rPr>
        <w:t xml:space="preserve"> show a desire to stop their medication. </w:t>
      </w:r>
      <w:r w:rsidR="001E2EA0" w:rsidRPr="00AB135C">
        <w:rPr>
          <w:rFonts w:ascii="Times New Roman" w:hAnsi="Times New Roman" w:cs="Times New Roman"/>
          <w:sz w:val="24"/>
          <w:szCs w:val="24"/>
        </w:rPr>
        <w:t>A</w:t>
      </w:r>
      <w:r w:rsidR="00A711CA" w:rsidRPr="00AB135C">
        <w:rPr>
          <w:rFonts w:ascii="Times New Roman" w:hAnsi="Times New Roman" w:cs="Times New Roman"/>
          <w:sz w:val="24"/>
          <w:szCs w:val="24"/>
        </w:rPr>
        <w:t xml:space="preserve"> shift in decision making occurs and young people </w:t>
      </w:r>
      <w:r w:rsidR="00D4429D" w:rsidRPr="00AB135C">
        <w:rPr>
          <w:rFonts w:ascii="Times New Roman" w:hAnsi="Times New Roman" w:cs="Times New Roman"/>
          <w:sz w:val="24"/>
          <w:szCs w:val="24"/>
        </w:rPr>
        <w:t xml:space="preserve">assume </w:t>
      </w:r>
      <w:r w:rsidR="00A711CA" w:rsidRPr="00AB135C">
        <w:rPr>
          <w:rFonts w:ascii="Times New Roman" w:hAnsi="Times New Roman" w:cs="Times New Roman"/>
          <w:sz w:val="24"/>
          <w:szCs w:val="24"/>
        </w:rPr>
        <w:t xml:space="preserve">responsibility for their health. Adolescents with ADHD want to stop </w:t>
      </w:r>
      <w:r w:rsidR="00E55D60" w:rsidRPr="00AB135C">
        <w:rPr>
          <w:rFonts w:ascii="Times New Roman" w:hAnsi="Times New Roman" w:cs="Times New Roman"/>
          <w:sz w:val="24"/>
          <w:szCs w:val="24"/>
        </w:rPr>
        <w:t>medication</w:t>
      </w:r>
      <w:r w:rsidR="00A711CA" w:rsidRPr="00AB135C">
        <w:rPr>
          <w:rFonts w:ascii="Times New Roman" w:hAnsi="Times New Roman" w:cs="Times New Roman"/>
          <w:sz w:val="24"/>
          <w:szCs w:val="24"/>
        </w:rPr>
        <w:t xml:space="preserve"> </w:t>
      </w:r>
      <w:r w:rsidR="0010426C">
        <w:rPr>
          <w:rFonts w:ascii="Times New Roman" w:hAnsi="Times New Roman" w:cs="Times New Roman"/>
          <w:sz w:val="24"/>
          <w:szCs w:val="24"/>
        </w:rPr>
        <w:t>for</w:t>
      </w:r>
      <w:r w:rsidR="005227CC" w:rsidRPr="00AB135C">
        <w:rPr>
          <w:rFonts w:ascii="Times New Roman" w:hAnsi="Times New Roman" w:cs="Times New Roman"/>
          <w:sz w:val="24"/>
          <w:szCs w:val="24"/>
        </w:rPr>
        <w:t xml:space="preserve"> a range of reasons</w:t>
      </w:r>
      <w:r w:rsidR="00181C1D" w:rsidRPr="00AB135C">
        <w:rPr>
          <w:rFonts w:ascii="Times New Roman" w:hAnsi="Times New Roman" w:cs="Times New Roman"/>
          <w:sz w:val="24"/>
          <w:szCs w:val="24"/>
        </w:rPr>
        <w:t>,</w:t>
      </w:r>
      <w:r w:rsidR="005227CC" w:rsidRPr="00AB135C">
        <w:rPr>
          <w:rFonts w:ascii="Times New Roman" w:hAnsi="Times New Roman" w:cs="Times New Roman"/>
          <w:sz w:val="24"/>
          <w:szCs w:val="24"/>
        </w:rPr>
        <w:t xml:space="preserve"> </w:t>
      </w:r>
      <w:r w:rsidR="0046655E">
        <w:rPr>
          <w:rFonts w:ascii="Times New Roman" w:hAnsi="Times New Roman" w:cs="Times New Roman"/>
          <w:sz w:val="24"/>
          <w:szCs w:val="24"/>
        </w:rPr>
        <w:t xml:space="preserve">as </w:t>
      </w:r>
      <w:r w:rsidR="005227CC" w:rsidRPr="00AB135C">
        <w:rPr>
          <w:rFonts w:ascii="Times New Roman" w:hAnsi="Times New Roman" w:cs="Times New Roman"/>
          <w:sz w:val="24"/>
          <w:szCs w:val="24"/>
        </w:rPr>
        <w:t xml:space="preserve">exemplified </w:t>
      </w:r>
      <w:r w:rsidR="0046655E">
        <w:rPr>
          <w:rFonts w:ascii="Times New Roman" w:hAnsi="Times New Roman" w:cs="Times New Roman"/>
          <w:sz w:val="24"/>
          <w:szCs w:val="24"/>
        </w:rPr>
        <w:t>below:</w:t>
      </w:r>
    </w:p>
    <w:p w:rsidR="0046655E" w:rsidRDefault="0046655E" w:rsidP="0046655E">
      <w:pPr>
        <w:pStyle w:val="CommentText"/>
        <w:spacing w:after="120" w:line="480" w:lineRule="auto"/>
        <w:ind w:left="720"/>
        <w:rPr>
          <w:rFonts w:ascii="Times New Roman" w:eastAsiaTheme="minorHAnsi" w:hAnsi="Times New Roman"/>
          <w:i/>
          <w:sz w:val="24"/>
          <w:szCs w:val="24"/>
        </w:rPr>
      </w:pPr>
      <w:r>
        <w:rPr>
          <w:rFonts w:ascii="Times New Roman" w:eastAsiaTheme="minorHAnsi" w:hAnsi="Times New Roman"/>
          <w:i/>
          <w:sz w:val="24"/>
          <w:szCs w:val="24"/>
        </w:rPr>
        <w:lastRenderedPageBreak/>
        <w:t>“</w:t>
      </w:r>
      <w:r w:rsidRPr="0046655E">
        <w:rPr>
          <w:rFonts w:ascii="Times New Roman" w:eastAsiaTheme="minorHAnsi" w:hAnsi="Times New Roman"/>
          <w:i/>
          <w:sz w:val="24"/>
          <w:szCs w:val="24"/>
        </w:rPr>
        <w:t>They themselves don’t feel right as in when they’re off the medication, and they just have, they feel they are themselves and the medication’s taking something away.</w:t>
      </w:r>
      <w:r>
        <w:rPr>
          <w:rFonts w:ascii="Times New Roman" w:eastAsiaTheme="minorHAnsi" w:hAnsi="Times New Roman"/>
          <w:i/>
          <w:sz w:val="24"/>
          <w:szCs w:val="24"/>
        </w:rPr>
        <w:t>”</w:t>
      </w:r>
      <w:r w:rsidRPr="0046655E">
        <w:rPr>
          <w:rFonts w:ascii="Times New Roman" w:eastAsiaTheme="minorHAnsi" w:hAnsi="Times New Roman"/>
          <w:i/>
          <w:sz w:val="24"/>
          <w:szCs w:val="24"/>
        </w:rPr>
        <w:t xml:space="preserve"> (CAMHS 3)</w:t>
      </w:r>
    </w:p>
    <w:p w:rsidR="008F6F87" w:rsidRPr="008F6F87" w:rsidRDefault="008F6F87" w:rsidP="008F6F87">
      <w:pPr>
        <w:pStyle w:val="CommentText"/>
        <w:spacing w:after="120" w:line="480" w:lineRule="auto"/>
        <w:ind w:left="720"/>
        <w:rPr>
          <w:rFonts w:ascii="Times New Roman" w:eastAsiaTheme="minorHAnsi" w:hAnsi="Times New Roman"/>
          <w:i/>
          <w:sz w:val="24"/>
          <w:szCs w:val="24"/>
        </w:rPr>
      </w:pPr>
      <w:r>
        <w:rPr>
          <w:rFonts w:ascii="Times New Roman" w:eastAsiaTheme="minorHAnsi" w:hAnsi="Times New Roman"/>
          <w:i/>
          <w:sz w:val="24"/>
          <w:szCs w:val="24"/>
        </w:rPr>
        <w:t>“</w:t>
      </w:r>
      <w:r w:rsidRPr="008F6F87">
        <w:rPr>
          <w:rFonts w:ascii="Times New Roman" w:eastAsiaTheme="minorHAnsi" w:hAnsi="Times New Roman"/>
          <w:i/>
          <w:sz w:val="24"/>
          <w:szCs w:val="24"/>
        </w:rPr>
        <w:t>Just become more responsible and I know we get quite a lot, a fair amount of kids drop out of treatment around 15, 16 because actually they don’t want to take it, they don’t think it’s helping.</w:t>
      </w:r>
      <w:r>
        <w:rPr>
          <w:rFonts w:ascii="Times New Roman" w:eastAsiaTheme="minorHAnsi" w:hAnsi="Times New Roman"/>
          <w:i/>
          <w:sz w:val="24"/>
          <w:szCs w:val="24"/>
        </w:rPr>
        <w:t>”</w:t>
      </w:r>
      <w:r w:rsidRPr="008F6F87">
        <w:rPr>
          <w:rFonts w:ascii="Times New Roman" w:eastAsiaTheme="minorHAnsi" w:hAnsi="Times New Roman"/>
          <w:i/>
          <w:sz w:val="24"/>
          <w:szCs w:val="24"/>
        </w:rPr>
        <w:t xml:space="preserve"> (CAMHS 7)</w:t>
      </w:r>
    </w:p>
    <w:p w:rsidR="00DC78D5" w:rsidRPr="00AB135C" w:rsidRDefault="00586EC0" w:rsidP="008528BC">
      <w:pPr>
        <w:spacing w:after="120" w:line="480" w:lineRule="auto"/>
        <w:rPr>
          <w:rFonts w:ascii="Times New Roman" w:hAnsi="Times New Roman" w:cs="Times New Roman"/>
          <w:sz w:val="24"/>
          <w:szCs w:val="24"/>
        </w:rPr>
      </w:pPr>
      <w:r w:rsidRPr="00AB135C">
        <w:rPr>
          <w:rFonts w:ascii="Times New Roman" w:hAnsi="Times New Roman" w:cs="Times New Roman"/>
          <w:sz w:val="24"/>
          <w:szCs w:val="24"/>
        </w:rPr>
        <w:t xml:space="preserve">CAMHS practitioners reported </w:t>
      </w:r>
      <w:r w:rsidR="003E746C" w:rsidRPr="00AB135C">
        <w:rPr>
          <w:rFonts w:ascii="Times New Roman" w:hAnsi="Times New Roman" w:cs="Times New Roman"/>
          <w:sz w:val="24"/>
          <w:szCs w:val="24"/>
        </w:rPr>
        <w:t>different</w:t>
      </w:r>
      <w:r w:rsidRPr="00AB135C">
        <w:rPr>
          <w:rFonts w:ascii="Times New Roman" w:hAnsi="Times New Roman" w:cs="Times New Roman"/>
          <w:sz w:val="24"/>
          <w:szCs w:val="24"/>
        </w:rPr>
        <w:t xml:space="preserve"> reasons for favouring trials without the medication in older children. </w:t>
      </w:r>
      <w:r w:rsidR="00D9772E" w:rsidRPr="00AB135C">
        <w:rPr>
          <w:rFonts w:ascii="Times New Roman" w:hAnsi="Times New Roman" w:cs="Times New Roman"/>
          <w:sz w:val="24"/>
          <w:szCs w:val="24"/>
        </w:rPr>
        <w:t>Child age was important to CAMHS practitioners</w:t>
      </w:r>
      <w:r w:rsidR="009216F8">
        <w:rPr>
          <w:rFonts w:ascii="Times New Roman" w:hAnsi="Times New Roman" w:cs="Times New Roman"/>
          <w:sz w:val="24"/>
          <w:szCs w:val="24"/>
        </w:rPr>
        <w:t>,</w:t>
      </w:r>
      <w:r w:rsidR="00D9772E" w:rsidRPr="00AB135C">
        <w:rPr>
          <w:rFonts w:ascii="Times New Roman" w:hAnsi="Times New Roman" w:cs="Times New Roman"/>
          <w:sz w:val="24"/>
          <w:szCs w:val="24"/>
        </w:rPr>
        <w:t xml:space="preserve"> </w:t>
      </w:r>
      <w:r w:rsidR="001E2EA0" w:rsidRPr="00AB135C">
        <w:rPr>
          <w:rFonts w:ascii="Times New Roman" w:hAnsi="Times New Roman" w:cs="Times New Roman"/>
          <w:sz w:val="24"/>
          <w:szCs w:val="24"/>
        </w:rPr>
        <w:t xml:space="preserve">who considered </w:t>
      </w:r>
      <w:r w:rsidR="00D9772E" w:rsidRPr="00AB135C">
        <w:rPr>
          <w:rFonts w:ascii="Times New Roman" w:hAnsi="Times New Roman" w:cs="Times New Roman"/>
          <w:sz w:val="24"/>
          <w:szCs w:val="24"/>
        </w:rPr>
        <w:t xml:space="preserve">those in primary school </w:t>
      </w:r>
      <w:r w:rsidR="009216F8">
        <w:rPr>
          <w:rFonts w:ascii="Times New Roman" w:hAnsi="Times New Roman" w:cs="Times New Roman"/>
          <w:sz w:val="24"/>
          <w:szCs w:val="24"/>
        </w:rPr>
        <w:t xml:space="preserve">more in </w:t>
      </w:r>
      <w:r w:rsidR="001E2EA0" w:rsidRPr="00AB135C">
        <w:rPr>
          <w:rFonts w:ascii="Times New Roman" w:hAnsi="Times New Roman" w:cs="Times New Roman"/>
          <w:sz w:val="24"/>
          <w:szCs w:val="24"/>
        </w:rPr>
        <w:t>need</w:t>
      </w:r>
      <w:r w:rsidR="009216F8">
        <w:rPr>
          <w:rFonts w:ascii="Times New Roman" w:hAnsi="Times New Roman" w:cs="Times New Roman"/>
          <w:sz w:val="24"/>
          <w:szCs w:val="24"/>
        </w:rPr>
        <w:t xml:space="preserve"> of</w:t>
      </w:r>
      <w:r w:rsidR="00D9772E" w:rsidRPr="00AB135C">
        <w:rPr>
          <w:rFonts w:ascii="Times New Roman" w:hAnsi="Times New Roman" w:cs="Times New Roman"/>
          <w:sz w:val="24"/>
          <w:szCs w:val="24"/>
        </w:rPr>
        <w:t xml:space="preserve"> medication than those in secondary school</w:t>
      </w:r>
      <w:r w:rsidR="001E2EA0" w:rsidRPr="00AB135C">
        <w:rPr>
          <w:rFonts w:ascii="Times New Roman" w:hAnsi="Times New Roman" w:cs="Times New Roman"/>
          <w:sz w:val="24"/>
          <w:szCs w:val="24"/>
        </w:rPr>
        <w:t>.</w:t>
      </w:r>
    </w:p>
    <w:p w:rsidR="008F6F87" w:rsidRDefault="008D24B1" w:rsidP="008528BC">
      <w:pPr>
        <w:spacing w:after="120" w:line="480" w:lineRule="auto"/>
        <w:rPr>
          <w:rFonts w:ascii="Times New Roman" w:hAnsi="Times New Roman" w:cs="Times New Roman"/>
          <w:sz w:val="24"/>
          <w:szCs w:val="24"/>
        </w:rPr>
      </w:pPr>
      <w:r w:rsidRPr="00AB135C">
        <w:rPr>
          <w:rFonts w:ascii="Times New Roman" w:hAnsi="Times New Roman" w:cs="Times New Roman"/>
          <w:i/>
          <w:sz w:val="24"/>
          <w:szCs w:val="24"/>
        </w:rPr>
        <w:t>Action/interactions</w:t>
      </w:r>
      <w:r w:rsidRPr="00AB135C">
        <w:rPr>
          <w:rFonts w:ascii="Times New Roman" w:hAnsi="Times New Roman" w:cs="Times New Roman"/>
          <w:sz w:val="24"/>
          <w:szCs w:val="24"/>
        </w:rPr>
        <w:t>:</w:t>
      </w:r>
      <w:r w:rsidR="00167778" w:rsidRPr="00AB135C">
        <w:rPr>
          <w:rFonts w:ascii="Times New Roman" w:hAnsi="Times New Roman" w:cs="Times New Roman"/>
          <w:sz w:val="24"/>
          <w:szCs w:val="24"/>
        </w:rPr>
        <w:t xml:space="preserve"> </w:t>
      </w:r>
      <w:r w:rsidR="00A711CA" w:rsidRPr="00AB135C">
        <w:rPr>
          <w:rFonts w:ascii="Times New Roman" w:hAnsi="Times New Roman" w:cs="Times New Roman"/>
          <w:sz w:val="24"/>
          <w:szCs w:val="24"/>
        </w:rPr>
        <w:t xml:space="preserve">Parents and doctors can disagree with adolescents’ decision to stop treatment and attempt to negotiate medication continuation. </w:t>
      </w:r>
      <w:r w:rsidR="00FC03E1" w:rsidRPr="00AB135C">
        <w:rPr>
          <w:rFonts w:ascii="Times New Roman" w:hAnsi="Times New Roman" w:cs="Times New Roman"/>
          <w:sz w:val="24"/>
          <w:szCs w:val="24"/>
        </w:rPr>
        <w:t>Parents</w:t>
      </w:r>
      <w:r w:rsidR="002C7D40" w:rsidRPr="00AB135C">
        <w:rPr>
          <w:rFonts w:ascii="Times New Roman" w:hAnsi="Times New Roman" w:cs="Times New Roman"/>
          <w:sz w:val="24"/>
          <w:szCs w:val="24"/>
        </w:rPr>
        <w:t xml:space="preserve"> might be unhappy to risk losing the beneficial effects of medication on academic performance and on a settled family life</w:t>
      </w:r>
      <w:r w:rsidR="008F6F87">
        <w:rPr>
          <w:rFonts w:ascii="Times New Roman" w:hAnsi="Times New Roman" w:cs="Times New Roman"/>
          <w:sz w:val="24"/>
          <w:szCs w:val="24"/>
        </w:rPr>
        <w:t>:</w:t>
      </w:r>
    </w:p>
    <w:p w:rsidR="008F6F87" w:rsidRPr="008F6F87" w:rsidRDefault="008F6F87" w:rsidP="008F6F87">
      <w:pPr>
        <w:pStyle w:val="CommentText"/>
        <w:spacing w:after="120" w:line="480" w:lineRule="auto"/>
        <w:ind w:left="720"/>
        <w:rPr>
          <w:rFonts w:ascii="Times New Roman" w:eastAsiaTheme="minorHAnsi" w:hAnsi="Times New Roman"/>
          <w:i/>
          <w:sz w:val="24"/>
          <w:szCs w:val="24"/>
        </w:rPr>
      </w:pPr>
      <w:r>
        <w:rPr>
          <w:rFonts w:ascii="Times New Roman" w:eastAsiaTheme="minorHAnsi" w:hAnsi="Times New Roman"/>
          <w:i/>
          <w:sz w:val="24"/>
          <w:szCs w:val="24"/>
        </w:rPr>
        <w:t>“</w:t>
      </w:r>
      <w:r w:rsidRPr="008F6F87">
        <w:rPr>
          <w:rFonts w:ascii="Times New Roman" w:eastAsiaTheme="minorHAnsi" w:hAnsi="Times New Roman"/>
          <w:i/>
          <w:sz w:val="24"/>
          <w:szCs w:val="24"/>
        </w:rPr>
        <w:t>Secondary school is a little tricky and sometimes, if the time of the period doesn’t work with, they’re doing GCSEs, they will say, look I totally agree but we don’t want to rock the boat so I would prefer not to do this.</w:t>
      </w:r>
      <w:r>
        <w:rPr>
          <w:rFonts w:ascii="Times New Roman" w:eastAsiaTheme="minorHAnsi" w:hAnsi="Times New Roman"/>
          <w:i/>
          <w:sz w:val="24"/>
          <w:szCs w:val="24"/>
        </w:rPr>
        <w:t>”</w:t>
      </w:r>
      <w:r w:rsidRPr="008F6F87">
        <w:rPr>
          <w:rFonts w:ascii="Times New Roman" w:eastAsiaTheme="minorHAnsi" w:hAnsi="Times New Roman"/>
          <w:i/>
          <w:sz w:val="24"/>
          <w:szCs w:val="24"/>
        </w:rPr>
        <w:t xml:space="preserve"> (CAMHS 1)</w:t>
      </w:r>
    </w:p>
    <w:p w:rsidR="008F6F87" w:rsidRDefault="00A711CA" w:rsidP="008528BC">
      <w:pPr>
        <w:spacing w:after="120" w:line="480" w:lineRule="auto"/>
        <w:rPr>
          <w:rFonts w:ascii="Times New Roman" w:hAnsi="Times New Roman" w:cs="Times New Roman"/>
          <w:sz w:val="24"/>
          <w:szCs w:val="24"/>
        </w:rPr>
      </w:pPr>
      <w:r w:rsidRPr="00AB135C">
        <w:rPr>
          <w:rFonts w:ascii="Times New Roman" w:hAnsi="Times New Roman" w:cs="Times New Roman"/>
          <w:sz w:val="24"/>
          <w:szCs w:val="24"/>
        </w:rPr>
        <w:t xml:space="preserve">Some CAMHS practitioners </w:t>
      </w:r>
      <w:r w:rsidR="00520529" w:rsidRPr="00AB135C">
        <w:rPr>
          <w:rFonts w:ascii="Times New Roman" w:hAnsi="Times New Roman" w:cs="Times New Roman"/>
          <w:sz w:val="24"/>
          <w:szCs w:val="24"/>
        </w:rPr>
        <w:t xml:space="preserve">attempt to negotiate continuation </w:t>
      </w:r>
      <w:r w:rsidR="009216F8">
        <w:rPr>
          <w:rFonts w:ascii="Times New Roman" w:hAnsi="Times New Roman" w:cs="Times New Roman"/>
          <w:sz w:val="24"/>
          <w:szCs w:val="24"/>
        </w:rPr>
        <w:t xml:space="preserve">of </w:t>
      </w:r>
      <w:r w:rsidR="009216F8" w:rsidRPr="00AB135C">
        <w:rPr>
          <w:rFonts w:ascii="Times New Roman" w:hAnsi="Times New Roman" w:cs="Times New Roman"/>
          <w:sz w:val="24"/>
          <w:szCs w:val="24"/>
        </w:rPr>
        <w:t xml:space="preserve">medication </w:t>
      </w:r>
      <w:r w:rsidR="00520529" w:rsidRPr="00AB135C">
        <w:rPr>
          <w:rFonts w:ascii="Times New Roman" w:hAnsi="Times New Roman" w:cs="Times New Roman"/>
          <w:sz w:val="24"/>
          <w:szCs w:val="24"/>
        </w:rPr>
        <w:t>or at least a break from medication before stopping altogether</w:t>
      </w:r>
      <w:r w:rsidR="00033AEE">
        <w:rPr>
          <w:rFonts w:ascii="Times New Roman" w:hAnsi="Times New Roman" w:cs="Times New Roman"/>
          <w:sz w:val="24"/>
          <w:szCs w:val="24"/>
        </w:rPr>
        <w:t>:</w:t>
      </w:r>
    </w:p>
    <w:p w:rsidR="008F6F87" w:rsidRPr="008F6F87" w:rsidRDefault="008F6F87" w:rsidP="008F6F87">
      <w:pPr>
        <w:pStyle w:val="CommentText"/>
        <w:spacing w:after="120" w:line="480" w:lineRule="auto"/>
        <w:ind w:left="720"/>
        <w:rPr>
          <w:rFonts w:ascii="Times New Roman" w:eastAsiaTheme="minorHAnsi" w:hAnsi="Times New Roman"/>
          <w:i/>
          <w:sz w:val="24"/>
          <w:szCs w:val="24"/>
        </w:rPr>
      </w:pPr>
      <w:r>
        <w:rPr>
          <w:rFonts w:ascii="Times New Roman" w:eastAsiaTheme="minorHAnsi" w:hAnsi="Times New Roman"/>
          <w:i/>
          <w:sz w:val="24"/>
          <w:szCs w:val="24"/>
        </w:rPr>
        <w:t>“</w:t>
      </w:r>
      <w:r w:rsidRPr="008F6F87">
        <w:rPr>
          <w:rFonts w:ascii="Times New Roman" w:eastAsiaTheme="minorHAnsi" w:hAnsi="Times New Roman"/>
          <w:i/>
          <w:sz w:val="24"/>
          <w:szCs w:val="24"/>
        </w:rPr>
        <w:t>So there’s a lot of support through that and negotiation and actually just trying to get people to recognise the importance of taking it and being consistent.</w:t>
      </w:r>
      <w:r>
        <w:rPr>
          <w:rFonts w:ascii="Times New Roman" w:eastAsiaTheme="minorHAnsi" w:hAnsi="Times New Roman"/>
          <w:i/>
          <w:sz w:val="24"/>
          <w:szCs w:val="24"/>
        </w:rPr>
        <w:t>”</w:t>
      </w:r>
      <w:r w:rsidRPr="008F6F87">
        <w:rPr>
          <w:rFonts w:ascii="Times New Roman" w:eastAsiaTheme="minorHAnsi" w:hAnsi="Times New Roman"/>
          <w:i/>
          <w:sz w:val="24"/>
          <w:szCs w:val="24"/>
        </w:rPr>
        <w:t xml:space="preserve"> (CAMHS 1)</w:t>
      </w:r>
    </w:p>
    <w:p w:rsidR="008F6F87" w:rsidRPr="008F6F87" w:rsidRDefault="008F6F87" w:rsidP="008F6F87">
      <w:pPr>
        <w:pStyle w:val="CommentText"/>
        <w:spacing w:after="120" w:line="480" w:lineRule="auto"/>
        <w:ind w:left="720"/>
        <w:rPr>
          <w:rFonts w:ascii="Times New Roman" w:eastAsiaTheme="minorHAnsi" w:hAnsi="Times New Roman"/>
          <w:i/>
          <w:sz w:val="24"/>
          <w:szCs w:val="24"/>
        </w:rPr>
      </w:pPr>
      <w:r>
        <w:rPr>
          <w:rFonts w:ascii="Times New Roman" w:eastAsiaTheme="minorHAnsi" w:hAnsi="Times New Roman"/>
          <w:i/>
          <w:sz w:val="24"/>
          <w:szCs w:val="24"/>
        </w:rPr>
        <w:t>“</w:t>
      </w:r>
      <w:r w:rsidRPr="008F6F87">
        <w:rPr>
          <w:rFonts w:ascii="Times New Roman" w:eastAsiaTheme="minorHAnsi" w:hAnsi="Times New Roman"/>
          <w:i/>
          <w:sz w:val="24"/>
          <w:szCs w:val="24"/>
        </w:rPr>
        <w:t>And then if at the end that they still don’t want to take the medication at least I recommend for, OK, a period of drug holiday and see how things are going, and then I book another appointment in one or two months to review.</w:t>
      </w:r>
      <w:r>
        <w:rPr>
          <w:rFonts w:ascii="Times New Roman" w:eastAsiaTheme="minorHAnsi" w:hAnsi="Times New Roman"/>
          <w:i/>
          <w:sz w:val="24"/>
          <w:szCs w:val="24"/>
        </w:rPr>
        <w:t>”</w:t>
      </w:r>
      <w:r w:rsidRPr="008F6F87">
        <w:rPr>
          <w:rFonts w:ascii="Times New Roman" w:eastAsiaTheme="minorHAnsi" w:hAnsi="Times New Roman"/>
          <w:i/>
          <w:sz w:val="24"/>
          <w:szCs w:val="24"/>
        </w:rPr>
        <w:t xml:space="preserve"> (CAMHS 5)</w:t>
      </w:r>
    </w:p>
    <w:p w:rsidR="00167778" w:rsidRPr="00AB135C" w:rsidRDefault="00A711CA" w:rsidP="008528BC">
      <w:pPr>
        <w:spacing w:after="120" w:line="480" w:lineRule="auto"/>
        <w:rPr>
          <w:rFonts w:ascii="Gill Sans MT" w:hAnsi="Gill Sans MT"/>
          <w:szCs w:val="16"/>
        </w:rPr>
      </w:pPr>
      <w:r w:rsidRPr="00AB135C">
        <w:rPr>
          <w:rFonts w:ascii="Times New Roman" w:hAnsi="Times New Roman" w:cs="Times New Roman"/>
          <w:sz w:val="24"/>
          <w:szCs w:val="24"/>
        </w:rPr>
        <w:lastRenderedPageBreak/>
        <w:t xml:space="preserve">This trial without the medication is thought to allow young people to </w:t>
      </w:r>
      <w:r w:rsidR="0010426C">
        <w:rPr>
          <w:rFonts w:ascii="Times New Roman" w:hAnsi="Times New Roman" w:cs="Times New Roman"/>
          <w:sz w:val="24"/>
          <w:szCs w:val="24"/>
        </w:rPr>
        <w:t>self-</w:t>
      </w:r>
      <w:r w:rsidRPr="00AB135C">
        <w:rPr>
          <w:rFonts w:ascii="Times New Roman" w:hAnsi="Times New Roman" w:cs="Times New Roman"/>
          <w:sz w:val="24"/>
          <w:szCs w:val="24"/>
        </w:rPr>
        <w:t>assess their ability to manage without</w:t>
      </w:r>
      <w:r w:rsidR="009216F8">
        <w:rPr>
          <w:rFonts w:ascii="Times New Roman" w:hAnsi="Times New Roman" w:cs="Times New Roman"/>
          <w:sz w:val="24"/>
          <w:szCs w:val="24"/>
        </w:rPr>
        <w:t xml:space="preserve"> drugs</w:t>
      </w:r>
      <w:r w:rsidRPr="00AB135C">
        <w:rPr>
          <w:rFonts w:ascii="Times New Roman" w:hAnsi="Times New Roman" w:cs="Times New Roman"/>
          <w:sz w:val="24"/>
          <w:szCs w:val="24"/>
        </w:rPr>
        <w:t xml:space="preserve">. </w:t>
      </w:r>
    </w:p>
    <w:p w:rsidR="004C75F7" w:rsidRPr="00AB135C" w:rsidRDefault="00167778" w:rsidP="008528BC">
      <w:pPr>
        <w:spacing w:after="120" w:line="480" w:lineRule="auto"/>
        <w:rPr>
          <w:rFonts w:ascii="Times New Roman" w:hAnsi="Times New Roman" w:cs="Times New Roman"/>
          <w:sz w:val="24"/>
          <w:szCs w:val="24"/>
        </w:rPr>
      </w:pPr>
      <w:r w:rsidRPr="00AB135C">
        <w:rPr>
          <w:rFonts w:ascii="Times New Roman" w:hAnsi="Times New Roman" w:cs="Times New Roman"/>
          <w:i/>
          <w:sz w:val="24"/>
          <w:szCs w:val="24"/>
        </w:rPr>
        <w:t>Consequences:</w:t>
      </w:r>
      <w:r w:rsidR="00FC03E1" w:rsidRPr="00AB135C">
        <w:rPr>
          <w:rFonts w:ascii="Times New Roman" w:hAnsi="Times New Roman" w:cs="Times New Roman"/>
          <w:sz w:val="24"/>
          <w:szCs w:val="24"/>
        </w:rPr>
        <w:t xml:space="preserve"> </w:t>
      </w:r>
      <w:r w:rsidR="004C75F7" w:rsidRPr="00AB135C">
        <w:rPr>
          <w:rFonts w:ascii="Times New Roman" w:eastAsiaTheme="minorHAnsi" w:hAnsi="Times New Roman" w:cs="Times New Roman"/>
          <w:sz w:val="24"/>
          <w:szCs w:val="24"/>
        </w:rPr>
        <w:t>U</w:t>
      </w:r>
      <w:r w:rsidR="004C75F7" w:rsidRPr="00AB135C">
        <w:rPr>
          <w:rFonts w:ascii="Times New Roman" w:hAnsi="Times New Roman" w:cs="Times New Roman"/>
          <w:sz w:val="24"/>
          <w:szCs w:val="24"/>
        </w:rPr>
        <w:t xml:space="preserve">ltimately, </w:t>
      </w:r>
      <w:r w:rsidR="00D95C77">
        <w:rPr>
          <w:rFonts w:ascii="Times New Roman" w:hAnsi="Times New Roman" w:cs="Times New Roman"/>
          <w:sz w:val="24"/>
          <w:szCs w:val="24"/>
        </w:rPr>
        <w:t>some</w:t>
      </w:r>
      <w:r w:rsidR="004C75F7" w:rsidRPr="00AB135C">
        <w:rPr>
          <w:rFonts w:ascii="Times New Roman" w:hAnsi="Times New Roman" w:cs="Times New Roman"/>
          <w:sz w:val="24"/>
          <w:szCs w:val="24"/>
        </w:rPr>
        <w:t xml:space="preserve"> adolescents want to </w:t>
      </w:r>
      <w:r w:rsidR="009216F8">
        <w:rPr>
          <w:rFonts w:ascii="Times New Roman" w:hAnsi="Times New Roman" w:cs="Times New Roman"/>
          <w:sz w:val="24"/>
          <w:szCs w:val="24"/>
        </w:rPr>
        <w:t>cease</w:t>
      </w:r>
      <w:r w:rsidR="004C75F7" w:rsidRPr="00AB135C">
        <w:rPr>
          <w:rFonts w:ascii="Times New Roman" w:hAnsi="Times New Roman" w:cs="Times New Roman"/>
          <w:sz w:val="24"/>
          <w:szCs w:val="24"/>
        </w:rPr>
        <w:t xml:space="preserve"> treatment. Therefore, the </w:t>
      </w:r>
      <w:r w:rsidR="00922913" w:rsidRPr="00AB135C">
        <w:rPr>
          <w:rFonts w:ascii="Times New Roman" w:hAnsi="Times New Roman" w:cs="Times New Roman"/>
          <w:sz w:val="24"/>
          <w:szCs w:val="24"/>
        </w:rPr>
        <w:t xml:space="preserve">category </w:t>
      </w:r>
      <w:r w:rsidR="004C75F7" w:rsidRPr="00AB135C">
        <w:rPr>
          <w:rFonts w:ascii="Times New Roman" w:hAnsi="Times New Roman" w:cs="Times New Roman"/>
          <w:sz w:val="24"/>
          <w:szCs w:val="24"/>
        </w:rPr>
        <w:t xml:space="preserve">‘Not playing the game anymore’ </w:t>
      </w:r>
      <w:r w:rsidR="000F5BB8" w:rsidRPr="00AB135C">
        <w:rPr>
          <w:rFonts w:ascii="Times New Roman" w:hAnsi="Times New Roman" w:cs="Times New Roman"/>
          <w:sz w:val="24"/>
          <w:szCs w:val="24"/>
        </w:rPr>
        <w:t xml:space="preserve">portrays </w:t>
      </w:r>
      <w:r w:rsidR="004C75F7" w:rsidRPr="00AB135C">
        <w:rPr>
          <w:rFonts w:ascii="Times New Roman" w:hAnsi="Times New Roman" w:cs="Times New Roman"/>
          <w:sz w:val="24"/>
          <w:szCs w:val="24"/>
        </w:rPr>
        <w:t>the behavio</w:t>
      </w:r>
      <w:r w:rsidR="00A01085" w:rsidRPr="00AB135C">
        <w:rPr>
          <w:rFonts w:ascii="Times New Roman" w:hAnsi="Times New Roman" w:cs="Times New Roman"/>
          <w:sz w:val="24"/>
          <w:szCs w:val="24"/>
        </w:rPr>
        <w:t>u</w:t>
      </w:r>
      <w:r w:rsidR="004C75F7" w:rsidRPr="00AB135C">
        <w:rPr>
          <w:rFonts w:ascii="Times New Roman" w:hAnsi="Times New Roman" w:cs="Times New Roman"/>
          <w:sz w:val="24"/>
          <w:szCs w:val="24"/>
        </w:rPr>
        <w:t xml:space="preserve">r of adolescent patients who stop taking the medication perhaps against their parents’ and doctors’ advice. </w:t>
      </w:r>
    </w:p>
    <w:p w:rsidR="00A711CA" w:rsidRPr="00AB135C" w:rsidRDefault="00A711CA" w:rsidP="008528BC">
      <w:pPr>
        <w:tabs>
          <w:tab w:val="left" w:pos="5055"/>
        </w:tabs>
        <w:spacing w:after="120" w:line="480" w:lineRule="auto"/>
        <w:rPr>
          <w:rFonts w:ascii="Times New Roman" w:hAnsi="Times New Roman" w:cs="Times New Roman"/>
          <w:b/>
          <w:sz w:val="24"/>
          <w:szCs w:val="24"/>
        </w:rPr>
      </w:pPr>
      <w:r w:rsidRPr="00AB135C">
        <w:rPr>
          <w:rFonts w:ascii="Times New Roman" w:hAnsi="Times New Roman" w:cs="Times New Roman"/>
          <w:b/>
          <w:sz w:val="24"/>
          <w:szCs w:val="24"/>
        </w:rPr>
        <w:t xml:space="preserve">The core category: ‘Caught in the eye of the storm’ </w:t>
      </w:r>
    </w:p>
    <w:p w:rsidR="00A711CA" w:rsidRPr="00AB135C" w:rsidRDefault="00A711CA" w:rsidP="008528BC">
      <w:pPr>
        <w:spacing w:after="120" w:line="480" w:lineRule="auto"/>
        <w:rPr>
          <w:rFonts w:ascii="Times New Roman" w:hAnsi="Times New Roman" w:cs="Times New Roman"/>
          <w:sz w:val="24"/>
          <w:szCs w:val="24"/>
        </w:rPr>
      </w:pPr>
      <w:r w:rsidRPr="00AB135C">
        <w:rPr>
          <w:rFonts w:ascii="Times New Roman" w:hAnsi="Times New Roman" w:cs="Times New Roman"/>
          <w:sz w:val="24"/>
          <w:szCs w:val="24"/>
        </w:rPr>
        <w:t xml:space="preserve">The core category </w:t>
      </w:r>
      <w:r w:rsidR="00DC78D5" w:rsidRPr="00AB135C">
        <w:rPr>
          <w:rFonts w:ascii="Times New Roman" w:hAnsi="Times New Roman" w:cs="Times New Roman"/>
          <w:sz w:val="24"/>
          <w:szCs w:val="24"/>
        </w:rPr>
        <w:t xml:space="preserve">was </w:t>
      </w:r>
      <w:r w:rsidRPr="00AB135C">
        <w:rPr>
          <w:rFonts w:ascii="Times New Roman" w:hAnsi="Times New Roman" w:cs="Times New Roman"/>
          <w:sz w:val="24"/>
          <w:szCs w:val="24"/>
        </w:rPr>
        <w:t xml:space="preserve">labelled ‘Caught in the eye of the storm’ (See Figure </w:t>
      </w:r>
      <w:r w:rsidR="00282AFB">
        <w:rPr>
          <w:rFonts w:ascii="Times New Roman" w:hAnsi="Times New Roman" w:cs="Times New Roman"/>
          <w:sz w:val="24"/>
          <w:szCs w:val="24"/>
        </w:rPr>
        <w:t>1</w:t>
      </w:r>
      <w:r w:rsidRPr="00AB135C">
        <w:rPr>
          <w:rFonts w:ascii="Times New Roman" w:hAnsi="Times New Roman" w:cs="Times New Roman"/>
          <w:sz w:val="24"/>
          <w:szCs w:val="24"/>
        </w:rPr>
        <w:t xml:space="preserve">). Medication </w:t>
      </w:r>
      <w:r w:rsidR="00DC78D5" w:rsidRPr="00AB135C">
        <w:rPr>
          <w:rFonts w:ascii="Times New Roman" w:hAnsi="Times New Roman"/>
          <w:bCs/>
          <w:iCs/>
          <w:sz w:val="24"/>
          <w:szCs w:val="24"/>
        </w:rPr>
        <w:t>eases</w:t>
      </w:r>
      <w:r w:rsidR="00DC78D5" w:rsidRPr="00AB135C">
        <w:rPr>
          <w:rFonts w:ascii="Times New Roman" w:hAnsi="Times New Roman"/>
          <w:bCs/>
          <w:sz w:val="24"/>
          <w:szCs w:val="24"/>
        </w:rPr>
        <w:t xml:space="preserve"> the experience of </w:t>
      </w:r>
      <w:r w:rsidRPr="00AB135C">
        <w:rPr>
          <w:rFonts w:ascii="Times New Roman" w:hAnsi="Times New Roman" w:cs="Times New Roman"/>
          <w:sz w:val="24"/>
          <w:szCs w:val="24"/>
        </w:rPr>
        <w:t xml:space="preserve">the child, to some extent the school, and the parents from a position of </w:t>
      </w:r>
      <w:r w:rsidR="00C8404E" w:rsidRPr="00AB135C">
        <w:rPr>
          <w:rFonts w:ascii="Times New Roman" w:hAnsi="Times New Roman" w:cs="Times New Roman"/>
          <w:sz w:val="24"/>
          <w:szCs w:val="24"/>
        </w:rPr>
        <w:t>difficult</w:t>
      </w:r>
      <w:r w:rsidR="00C8404E">
        <w:rPr>
          <w:rFonts w:ascii="Times New Roman" w:hAnsi="Times New Roman" w:cs="Times New Roman"/>
          <w:sz w:val="24"/>
          <w:szCs w:val="24"/>
        </w:rPr>
        <w:t>y</w:t>
      </w:r>
      <w:r w:rsidR="00C8404E" w:rsidRPr="00AB135C">
        <w:rPr>
          <w:rFonts w:ascii="Times New Roman" w:hAnsi="Times New Roman" w:cs="Times New Roman"/>
          <w:sz w:val="24"/>
          <w:szCs w:val="24"/>
        </w:rPr>
        <w:t xml:space="preserve"> </w:t>
      </w:r>
      <w:r w:rsidRPr="00AB135C">
        <w:rPr>
          <w:rFonts w:ascii="Times New Roman" w:hAnsi="Times New Roman" w:cs="Times New Roman"/>
          <w:sz w:val="24"/>
          <w:szCs w:val="24"/>
        </w:rPr>
        <w:t xml:space="preserve">to the relative safety of the eye of a </w:t>
      </w:r>
      <w:r w:rsidR="00494C5E">
        <w:rPr>
          <w:rFonts w:ascii="Times New Roman" w:hAnsi="Times New Roman" w:cs="Times New Roman"/>
          <w:sz w:val="24"/>
          <w:szCs w:val="24"/>
        </w:rPr>
        <w:t>metaphorical</w:t>
      </w:r>
      <w:r w:rsidR="00494C5E" w:rsidRPr="00AB135C">
        <w:rPr>
          <w:rFonts w:ascii="Times New Roman" w:hAnsi="Times New Roman" w:cs="Times New Roman"/>
          <w:sz w:val="24"/>
          <w:szCs w:val="24"/>
        </w:rPr>
        <w:t xml:space="preserve"> </w:t>
      </w:r>
      <w:r w:rsidRPr="00AB135C">
        <w:rPr>
          <w:rFonts w:ascii="Times New Roman" w:hAnsi="Times New Roman" w:cs="Times New Roman"/>
          <w:sz w:val="24"/>
          <w:szCs w:val="24"/>
        </w:rPr>
        <w:t xml:space="preserve">storm. The storm for some families </w:t>
      </w:r>
      <w:r w:rsidR="007A437C" w:rsidRPr="00AB135C">
        <w:rPr>
          <w:rFonts w:ascii="Times New Roman" w:hAnsi="Times New Roman" w:cs="Times New Roman"/>
          <w:sz w:val="24"/>
          <w:szCs w:val="24"/>
        </w:rPr>
        <w:t xml:space="preserve">can </w:t>
      </w:r>
      <w:r w:rsidRPr="00AB135C">
        <w:rPr>
          <w:rFonts w:ascii="Times New Roman" w:hAnsi="Times New Roman" w:cs="Times New Roman"/>
          <w:sz w:val="24"/>
          <w:szCs w:val="24"/>
        </w:rPr>
        <w:t xml:space="preserve">be present both at home and at school while for others it is </w:t>
      </w:r>
      <w:r w:rsidR="006F57CD">
        <w:rPr>
          <w:rFonts w:ascii="Times New Roman" w:hAnsi="Times New Roman" w:cs="Times New Roman"/>
          <w:sz w:val="24"/>
          <w:szCs w:val="24"/>
        </w:rPr>
        <w:t>mainly</w:t>
      </w:r>
      <w:r w:rsidRPr="00AB135C">
        <w:rPr>
          <w:rFonts w:ascii="Times New Roman" w:hAnsi="Times New Roman" w:cs="Times New Roman"/>
          <w:sz w:val="24"/>
          <w:szCs w:val="24"/>
        </w:rPr>
        <w:t xml:space="preserve"> present at school. Some families </w:t>
      </w:r>
      <w:r w:rsidR="00DC78D5" w:rsidRPr="00AB135C">
        <w:rPr>
          <w:rFonts w:ascii="Times New Roman" w:hAnsi="Times New Roman" w:cs="Times New Roman"/>
          <w:sz w:val="24"/>
          <w:szCs w:val="24"/>
        </w:rPr>
        <w:t xml:space="preserve">practise </w:t>
      </w:r>
      <w:r w:rsidRPr="00AB135C">
        <w:rPr>
          <w:rFonts w:ascii="Times New Roman" w:hAnsi="Times New Roman" w:cs="Times New Roman"/>
          <w:sz w:val="24"/>
          <w:szCs w:val="24"/>
        </w:rPr>
        <w:t>drug holidays over school holidays and at weekends. For those families</w:t>
      </w:r>
      <w:r w:rsidR="00E71F3A">
        <w:rPr>
          <w:rFonts w:ascii="Times New Roman" w:hAnsi="Times New Roman" w:cs="Times New Roman"/>
          <w:sz w:val="24"/>
          <w:szCs w:val="24"/>
        </w:rPr>
        <w:t>,</w:t>
      </w:r>
      <w:r w:rsidRPr="00AB135C">
        <w:rPr>
          <w:rFonts w:ascii="Times New Roman" w:hAnsi="Times New Roman" w:cs="Times New Roman"/>
          <w:sz w:val="24"/>
          <w:szCs w:val="24"/>
        </w:rPr>
        <w:t xml:space="preserve"> drug holidays outside of school days help them remain in the relative safety of the eye of </w:t>
      </w:r>
      <w:r w:rsidR="00C8404E">
        <w:rPr>
          <w:rFonts w:ascii="Times New Roman" w:hAnsi="Times New Roman" w:cs="Times New Roman"/>
          <w:sz w:val="24"/>
          <w:szCs w:val="24"/>
        </w:rPr>
        <w:t>the</w:t>
      </w:r>
      <w:r w:rsidR="00C8404E" w:rsidRPr="00AB135C">
        <w:rPr>
          <w:rFonts w:ascii="Times New Roman" w:hAnsi="Times New Roman" w:cs="Times New Roman"/>
          <w:sz w:val="24"/>
          <w:szCs w:val="24"/>
        </w:rPr>
        <w:t xml:space="preserve"> </w:t>
      </w:r>
      <w:r w:rsidRPr="00AB135C">
        <w:rPr>
          <w:rFonts w:ascii="Times New Roman" w:hAnsi="Times New Roman" w:cs="Times New Roman"/>
          <w:sz w:val="24"/>
          <w:szCs w:val="24"/>
        </w:rPr>
        <w:t>storm</w:t>
      </w:r>
      <w:r w:rsidR="00C8404E">
        <w:rPr>
          <w:rFonts w:ascii="Times New Roman" w:hAnsi="Times New Roman" w:cs="Times New Roman"/>
          <w:sz w:val="24"/>
          <w:szCs w:val="24"/>
        </w:rPr>
        <w:t>, avoiding the adverse effects of</w:t>
      </w:r>
      <w:r w:rsidRPr="00AB135C">
        <w:rPr>
          <w:rFonts w:ascii="Times New Roman" w:hAnsi="Times New Roman" w:cs="Times New Roman"/>
          <w:sz w:val="24"/>
          <w:szCs w:val="24"/>
        </w:rPr>
        <w:t xml:space="preserve"> medication. </w:t>
      </w:r>
      <w:r w:rsidR="0019773F" w:rsidRPr="00AB135C">
        <w:rPr>
          <w:rFonts w:ascii="Times New Roman" w:hAnsi="Times New Roman" w:cs="Times New Roman"/>
          <w:sz w:val="24"/>
          <w:szCs w:val="24"/>
        </w:rPr>
        <w:t>F</w:t>
      </w:r>
      <w:r w:rsidRPr="00AB135C">
        <w:rPr>
          <w:rFonts w:ascii="Times New Roman" w:hAnsi="Times New Roman" w:cs="Times New Roman"/>
          <w:sz w:val="24"/>
          <w:szCs w:val="24"/>
        </w:rPr>
        <w:t>or other</w:t>
      </w:r>
      <w:r w:rsidR="00166CB4" w:rsidRPr="00AB135C">
        <w:rPr>
          <w:rFonts w:ascii="Times New Roman" w:hAnsi="Times New Roman" w:cs="Times New Roman"/>
          <w:sz w:val="24"/>
          <w:szCs w:val="24"/>
        </w:rPr>
        <w:t>s</w:t>
      </w:r>
      <w:r w:rsidR="00E71F3A">
        <w:rPr>
          <w:rFonts w:ascii="Times New Roman" w:hAnsi="Times New Roman" w:cs="Times New Roman"/>
          <w:sz w:val="24"/>
          <w:szCs w:val="24"/>
        </w:rPr>
        <w:t>,</w:t>
      </w:r>
      <w:r w:rsidRPr="00AB135C">
        <w:rPr>
          <w:rFonts w:ascii="Times New Roman" w:hAnsi="Times New Roman" w:cs="Times New Roman"/>
          <w:sz w:val="24"/>
          <w:szCs w:val="24"/>
        </w:rPr>
        <w:t xml:space="preserve"> interrupting medication anytime</w:t>
      </w:r>
      <w:r w:rsidR="00E71F3A">
        <w:rPr>
          <w:rFonts w:ascii="Times New Roman" w:hAnsi="Times New Roman" w:cs="Times New Roman"/>
          <w:sz w:val="24"/>
          <w:szCs w:val="24"/>
        </w:rPr>
        <w:t>,</w:t>
      </w:r>
      <w:r w:rsidRPr="00AB135C">
        <w:rPr>
          <w:rFonts w:ascii="Times New Roman" w:hAnsi="Times New Roman" w:cs="Times New Roman"/>
          <w:sz w:val="24"/>
          <w:szCs w:val="24"/>
        </w:rPr>
        <w:t xml:space="preserve"> even outside school</w:t>
      </w:r>
      <w:r w:rsidR="00E71F3A">
        <w:rPr>
          <w:rFonts w:ascii="Times New Roman" w:hAnsi="Times New Roman" w:cs="Times New Roman"/>
          <w:sz w:val="24"/>
          <w:szCs w:val="24"/>
        </w:rPr>
        <w:t>,</w:t>
      </w:r>
      <w:r w:rsidRPr="00AB135C">
        <w:rPr>
          <w:rFonts w:ascii="Times New Roman" w:hAnsi="Times New Roman" w:cs="Times New Roman"/>
          <w:sz w:val="24"/>
          <w:szCs w:val="24"/>
        </w:rPr>
        <w:t xml:space="preserve"> means experiencing the behavio</w:t>
      </w:r>
      <w:r w:rsidR="00615CD5" w:rsidRPr="00AB135C">
        <w:rPr>
          <w:rFonts w:ascii="Times New Roman" w:hAnsi="Times New Roman" w:cs="Times New Roman"/>
          <w:sz w:val="24"/>
          <w:szCs w:val="24"/>
        </w:rPr>
        <w:t>u</w:t>
      </w:r>
      <w:r w:rsidRPr="00AB135C">
        <w:rPr>
          <w:rFonts w:ascii="Times New Roman" w:hAnsi="Times New Roman" w:cs="Times New Roman"/>
          <w:sz w:val="24"/>
          <w:szCs w:val="24"/>
        </w:rPr>
        <w:t xml:space="preserve">ral problems again. </w:t>
      </w:r>
      <w:r w:rsidR="00C8404E">
        <w:rPr>
          <w:rFonts w:ascii="Times New Roman" w:hAnsi="Times New Roman" w:cs="Times New Roman"/>
          <w:sz w:val="24"/>
          <w:szCs w:val="24"/>
        </w:rPr>
        <w:t>Concerns relating to</w:t>
      </w:r>
      <w:r w:rsidR="00C8404E" w:rsidRPr="00AB135C">
        <w:rPr>
          <w:rFonts w:ascii="Times New Roman" w:hAnsi="Times New Roman" w:cs="Times New Roman"/>
          <w:sz w:val="24"/>
          <w:szCs w:val="24"/>
        </w:rPr>
        <w:t xml:space="preserve"> </w:t>
      </w:r>
      <w:r w:rsidRPr="00AB135C">
        <w:rPr>
          <w:rFonts w:ascii="Times New Roman" w:hAnsi="Times New Roman" w:cs="Times New Roman"/>
          <w:sz w:val="24"/>
          <w:szCs w:val="24"/>
        </w:rPr>
        <w:t xml:space="preserve">losing the </w:t>
      </w:r>
      <w:r w:rsidR="009169D1" w:rsidRPr="00AB135C">
        <w:rPr>
          <w:rFonts w:ascii="Times New Roman" w:hAnsi="Times New Roman" w:cs="Times New Roman"/>
          <w:sz w:val="24"/>
          <w:szCs w:val="24"/>
        </w:rPr>
        <w:t>stability offered</w:t>
      </w:r>
      <w:r w:rsidRPr="00AB135C">
        <w:rPr>
          <w:rFonts w:ascii="Times New Roman" w:hAnsi="Times New Roman" w:cs="Times New Roman"/>
          <w:sz w:val="24"/>
          <w:szCs w:val="24"/>
        </w:rPr>
        <w:t xml:space="preserve"> by medication by agreeing to stop </w:t>
      </w:r>
      <w:r w:rsidR="00C8404E">
        <w:rPr>
          <w:rFonts w:ascii="Times New Roman" w:hAnsi="Times New Roman" w:cs="Times New Roman"/>
          <w:sz w:val="24"/>
          <w:szCs w:val="24"/>
        </w:rPr>
        <w:t xml:space="preserve">treatment </w:t>
      </w:r>
      <w:r w:rsidR="007A437C" w:rsidRPr="00AB135C">
        <w:rPr>
          <w:rFonts w:ascii="Times New Roman" w:hAnsi="Times New Roman" w:cs="Times New Roman"/>
          <w:sz w:val="24"/>
          <w:szCs w:val="24"/>
        </w:rPr>
        <w:t xml:space="preserve">during the school term </w:t>
      </w:r>
      <w:r w:rsidRPr="00AB135C">
        <w:rPr>
          <w:rFonts w:ascii="Times New Roman" w:hAnsi="Times New Roman" w:cs="Times New Roman"/>
          <w:sz w:val="24"/>
          <w:szCs w:val="24"/>
        </w:rPr>
        <w:t xml:space="preserve">account for </w:t>
      </w:r>
      <w:r w:rsidR="000E2A3D" w:rsidRPr="00AB135C">
        <w:rPr>
          <w:rFonts w:ascii="Times New Roman" w:hAnsi="Times New Roman" w:cs="Times New Roman"/>
          <w:sz w:val="24"/>
          <w:szCs w:val="24"/>
        </w:rPr>
        <w:t>low participation in</w:t>
      </w:r>
      <w:r w:rsidRPr="00AB135C">
        <w:rPr>
          <w:rFonts w:ascii="Times New Roman" w:hAnsi="Times New Roman" w:cs="Times New Roman"/>
          <w:sz w:val="24"/>
          <w:szCs w:val="24"/>
        </w:rPr>
        <w:t xml:space="preserve"> </w:t>
      </w:r>
      <w:r w:rsidR="006F57CD">
        <w:rPr>
          <w:rFonts w:ascii="Times New Roman" w:hAnsi="Times New Roman" w:cs="Times New Roman"/>
          <w:sz w:val="24"/>
          <w:szCs w:val="24"/>
        </w:rPr>
        <w:t>2</w:t>
      </w:r>
      <w:r w:rsidRPr="00AB135C">
        <w:rPr>
          <w:rFonts w:ascii="Times New Roman" w:hAnsi="Times New Roman" w:cs="Times New Roman"/>
          <w:sz w:val="24"/>
          <w:szCs w:val="24"/>
        </w:rPr>
        <w:t xml:space="preserve">-week planned drug holidays if specifically suggested by doctors. </w:t>
      </w:r>
      <w:r w:rsidR="00D05D8A">
        <w:rPr>
          <w:rFonts w:ascii="Times New Roman" w:hAnsi="Times New Roman" w:cs="Times New Roman"/>
          <w:sz w:val="24"/>
          <w:szCs w:val="24"/>
        </w:rPr>
        <w:t>In these cases, c</w:t>
      </w:r>
      <w:r w:rsidR="00D05D8A" w:rsidRPr="00AB135C">
        <w:rPr>
          <w:rFonts w:ascii="Times New Roman" w:hAnsi="Times New Roman" w:cs="Times New Roman"/>
          <w:sz w:val="24"/>
          <w:szCs w:val="24"/>
        </w:rPr>
        <w:t xml:space="preserve">hildren </w:t>
      </w:r>
      <w:r w:rsidRPr="00AB135C">
        <w:rPr>
          <w:rFonts w:ascii="Times New Roman" w:hAnsi="Times New Roman" w:cs="Times New Roman"/>
          <w:sz w:val="24"/>
          <w:szCs w:val="24"/>
        </w:rPr>
        <w:t xml:space="preserve">are caught in the eye of </w:t>
      </w:r>
      <w:r w:rsidR="003E746C" w:rsidRPr="00AB135C">
        <w:rPr>
          <w:rFonts w:ascii="Times New Roman" w:hAnsi="Times New Roman" w:cs="Times New Roman"/>
          <w:sz w:val="24"/>
          <w:szCs w:val="24"/>
        </w:rPr>
        <w:t xml:space="preserve">the </w:t>
      </w:r>
      <w:r w:rsidRPr="00AB135C">
        <w:rPr>
          <w:rFonts w:ascii="Times New Roman" w:hAnsi="Times New Roman" w:cs="Times New Roman"/>
          <w:sz w:val="24"/>
          <w:szCs w:val="24"/>
        </w:rPr>
        <w:t xml:space="preserve">storm until adolescence where they become the decision-makers and </w:t>
      </w:r>
      <w:r w:rsidR="00D05D8A">
        <w:rPr>
          <w:rFonts w:ascii="Times New Roman" w:hAnsi="Times New Roman" w:cs="Times New Roman"/>
          <w:sz w:val="24"/>
          <w:szCs w:val="24"/>
        </w:rPr>
        <w:t xml:space="preserve">can take active steps towards </w:t>
      </w:r>
      <w:r w:rsidRPr="00AB135C">
        <w:rPr>
          <w:rFonts w:ascii="Times New Roman" w:hAnsi="Times New Roman" w:cs="Times New Roman"/>
          <w:sz w:val="24"/>
          <w:szCs w:val="24"/>
        </w:rPr>
        <w:t>discontinuing medication altogether.</w:t>
      </w:r>
    </w:p>
    <w:p w:rsidR="00A711CA" w:rsidRPr="00AB135C" w:rsidRDefault="000A0548" w:rsidP="008528BC">
      <w:pPr>
        <w:pStyle w:val="Heading1"/>
        <w:spacing w:before="0" w:after="120" w:line="480" w:lineRule="auto"/>
        <w:jc w:val="left"/>
        <w:rPr>
          <w:rFonts w:ascii="Times New Roman" w:hAnsi="Times New Roman" w:cs="Times New Roman"/>
          <w:color w:val="auto"/>
          <w:sz w:val="24"/>
        </w:rPr>
      </w:pPr>
      <w:r w:rsidRPr="00AB135C">
        <w:rPr>
          <w:rFonts w:ascii="Times New Roman" w:hAnsi="Times New Roman" w:cs="Times New Roman"/>
          <w:color w:val="auto"/>
          <w:sz w:val="24"/>
        </w:rPr>
        <w:t>DISCUSSION</w:t>
      </w:r>
    </w:p>
    <w:p w:rsidR="00B9514C" w:rsidRPr="00AB135C" w:rsidRDefault="006540EB" w:rsidP="008528BC">
      <w:pPr>
        <w:autoSpaceDE w:val="0"/>
        <w:autoSpaceDN w:val="0"/>
        <w:adjustRightInd w:val="0"/>
        <w:spacing w:after="120" w:line="480" w:lineRule="auto"/>
        <w:rPr>
          <w:rFonts w:ascii="Times New Roman" w:hAnsi="Times New Roman" w:cs="Times New Roman"/>
          <w:sz w:val="24"/>
          <w:szCs w:val="24"/>
        </w:rPr>
      </w:pPr>
      <w:r>
        <w:rPr>
          <w:rFonts w:ascii="Times New Roman" w:hAnsi="Times New Roman" w:cs="Times New Roman"/>
          <w:sz w:val="24"/>
          <w:szCs w:val="24"/>
        </w:rPr>
        <w:t>Decisions relating to p</w:t>
      </w:r>
      <w:r w:rsidRPr="00AB135C">
        <w:rPr>
          <w:rFonts w:ascii="Times New Roman" w:hAnsi="Times New Roman" w:cs="Times New Roman"/>
          <w:sz w:val="24"/>
          <w:szCs w:val="24"/>
        </w:rPr>
        <w:t>rescribing</w:t>
      </w:r>
      <w:r>
        <w:rPr>
          <w:rFonts w:ascii="Times New Roman" w:hAnsi="Times New Roman" w:cs="Times New Roman"/>
          <w:sz w:val="24"/>
          <w:szCs w:val="24"/>
        </w:rPr>
        <w:t xml:space="preserve"> </w:t>
      </w:r>
      <w:r w:rsidR="007E7118">
        <w:rPr>
          <w:rFonts w:ascii="Times New Roman" w:hAnsi="Times New Roman" w:cs="Times New Roman"/>
          <w:sz w:val="24"/>
          <w:szCs w:val="24"/>
        </w:rPr>
        <w:t>methylphenidate</w:t>
      </w:r>
      <w:r>
        <w:rPr>
          <w:rFonts w:ascii="Times New Roman" w:hAnsi="Times New Roman" w:cs="Times New Roman"/>
          <w:sz w:val="24"/>
          <w:szCs w:val="24"/>
        </w:rPr>
        <w:t xml:space="preserve"> in </w:t>
      </w:r>
      <w:r w:rsidR="007E7118">
        <w:rPr>
          <w:rFonts w:ascii="Times New Roman" w:hAnsi="Times New Roman" w:cs="Times New Roman"/>
          <w:sz w:val="24"/>
          <w:szCs w:val="24"/>
        </w:rPr>
        <w:t>ADHD</w:t>
      </w:r>
      <w:r>
        <w:rPr>
          <w:rFonts w:ascii="Times New Roman" w:hAnsi="Times New Roman" w:cs="Times New Roman"/>
          <w:sz w:val="24"/>
          <w:szCs w:val="24"/>
        </w:rPr>
        <w:t>,</w:t>
      </w:r>
      <w:r w:rsidRPr="00AB135C">
        <w:rPr>
          <w:rFonts w:ascii="Times New Roman" w:hAnsi="Times New Roman" w:cs="Times New Roman"/>
          <w:sz w:val="24"/>
          <w:szCs w:val="24"/>
        </w:rPr>
        <w:t xml:space="preserve"> </w:t>
      </w:r>
      <w:r w:rsidR="00B9514C" w:rsidRPr="00AB135C">
        <w:rPr>
          <w:rFonts w:ascii="Times New Roman" w:hAnsi="Times New Roman" w:cs="Times New Roman"/>
          <w:sz w:val="24"/>
          <w:szCs w:val="24"/>
        </w:rPr>
        <w:t xml:space="preserve">and </w:t>
      </w:r>
      <w:r>
        <w:rPr>
          <w:rFonts w:ascii="Times New Roman" w:hAnsi="Times New Roman" w:cs="Times New Roman"/>
          <w:sz w:val="24"/>
          <w:szCs w:val="24"/>
        </w:rPr>
        <w:t>when to suspend or cease medication,</w:t>
      </w:r>
      <w:r w:rsidR="00B9514C" w:rsidRPr="00AB135C">
        <w:rPr>
          <w:rFonts w:ascii="Times New Roman" w:hAnsi="Times New Roman" w:cs="Times New Roman"/>
          <w:sz w:val="24"/>
          <w:szCs w:val="24"/>
        </w:rPr>
        <w:t xml:space="preserve"> are influenced by </w:t>
      </w:r>
      <w:r>
        <w:rPr>
          <w:rFonts w:ascii="Times New Roman" w:hAnsi="Times New Roman" w:cs="Times New Roman"/>
          <w:sz w:val="24"/>
          <w:szCs w:val="24"/>
        </w:rPr>
        <w:t xml:space="preserve">a range of individuals </w:t>
      </w:r>
      <w:r w:rsidR="00B9514C" w:rsidRPr="00AB135C">
        <w:rPr>
          <w:rFonts w:ascii="Times New Roman" w:hAnsi="Times New Roman" w:cs="Times New Roman"/>
          <w:sz w:val="24"/>
          <w:szCs w:val="24"/>
        </w:rPr>
        <w:t xml:space="preserve">involved </w:t>
      </w:r>
      <w:r>
        <w:rPr>
          <w:rFonts w:ascii="Times New Roman" w:hAnsi="Times New Roman" w:cs="Times New Roman"/>
          <w:sz w:val="24"/>
          <w:szCs w:val="24"/>
        </w:rPr>
        <w:t>in</w:t>
      </w:r>
      <w:r w:rsidRPr="00AB135C">
        <w:rPr>
          <w:rFonts w:ascii="Times New Roman" w:hAnsi="Times New Roman" w:cs="Times New Roman"/>
          <w:sz w:val="24"/>
          <w:szCs w:val="24"/>
        </w:rPr>
        <w:t xml:space="preserve"> </w:t>
      </w:r>
      <w:r w:rsidR="00B9514C" w:rsidRPr="00AB135C">
        <w:rPr>
          <w:rFonts w:ascii="Times New Roman" w:hAnsi="Times New Roman" w:cs="Times New Roman"/>
          <w:sz w:val="24"/>
          <w:szCs w:val="24"/>
        </w:rPr>
        <w:t xml:space="preserve">raising, providing care for and teaching </w:t>
      </w:r>
      <w:r w:rsidR="00FE4617">
        <w:rPr>
          <w:rFonts w:ascii="Times New Roman" w:hAnsi="Times New Roman" w:cs="Times New Roman"/>
          <w:sz w:val="24"/>
          <w:szCs w:val="24"/>
        </w:rPr>
        <w:t>children/adolescents</w:t>
      </w:r>
      <w:r w:rsidR="00B9514C" w:rsidRPr="00AB135C">
        <w:rPr>
          <w:rFonts w:ascii="Times New Roman" w:hAnsi="Times New Roman" w:cs="Times New Roman"/>
          <w:sz w:val="24"/>
          <w:szCs w:val="24"/>
        </w:rPr>
        <w:t xml:space="preserve"> with ADHD</w:t>
      </w:r>
      <w:r w:rsidR="009B4011">
        <w:rPr>
          <w:rFonts w:ascii="Times New Roman" w:hAnsi="Times New Roman" w:cs="Times New Roman"/>
          <w:sz w:val="24"/>
          <w:szCs w:val="24"/>
        </w:rPr>
        <w:t xml:space="preserve"> – as well as the patients themselves as they become able to actively participate in the decision making process</w:t>
      </w:r>
      <w:r w:rsidR="00FE4617">
        <w:rPr>
          <w:rFonts w:ascii="Times New Roman" w:hAnsi="Times New Roman" w:cs="Times New Roman"/>
          <w:sz w:val="24"/>
          <w:szCs w:val="24"/>
        </w:rPr>
        <w:t xml:space="preserve">. </w:t>
      </w:r>
      <w:r w:rsidR="00B9514C" w:rsidRPr="00AB135C">
        <w:rPr>
          <w:rFonts w:ascii="Times New Roman" w:hAnsi="Times New Roman" w:cs="Times New Roman"/>
          <w:sz w:val="24"/>
          <w:szCs w:val="24"/>
        </w:rPr>
        <w:t xml:space="preserve">Participants in this study </w:t>
      </w:r>
      <w:r w:rsidR="00B9514C" w:rsidRPr="00AB135C">
        <w:rPr>
          <w:rFonts w:ascii="Times New Roman" w:hAnsi="Times New Roman" w:cs="Times New Roman"/>
          <w:sz w:val="24"/>
          <w:szCs w:val="24"/>
        </w:rPr>
        <w:lastRenderedPageBreak/>
        <w:t xml:space="preserve">described many ways in which </w:t>
      </w:r>
      <w:r w:rsidR="006A1EFA">
        <w:rPr>
          <w:rFonts w:ascii="Times New Roman" w:hAnsi="Times New Roman" w:cs="Times New Roman"/>
          <w:sz w:val="24"/>
          <w:szCs w:val="24"/>
        </w:rPr>
        <w:t>methylphenidate</w:t>
      </w:r>
      <w:r w:rsidR="006A1EFA" w:rsidRPr="00AB135C">
        <w:rPr>
          <w:rFonts w:ascii="Times New Roman" w:hAnsi="Times New Roman" w:cs="Times New Roman"/>
          <w:sz w:val="24"/>
          <w:szCs w:val="24"/>
        </w:rPr>
        <w:t xml:space="preserve"> </w:t>
      </w:r>
      <w:r w:rsidR="00B9514C" w:rsidRPr="00AB135C">
        <w:rPr>
          <w:rFonts w:ascii="Times New Roman" w:hAnsi="Times New Roman" w:cs="Times New Roman"/>
          <w:sz w:val="24"/>
          <w:szCs w:val="24"/>
        </w:rPr>
        <w:t xml:space="preserve">improved the behaviour of the child, </w:t>
      </w:r>
      <w:r w:rsidR="009B4011">
        <w:rPr>
          <w:rFonts w:ascii="Times New Roman" w:hAnsi="Times New Roman" w:cs="Times New Roman"/>
          <w:sz w:val="24"/>
          <w:szCs w:val="24"/>
        </w:rPr>
        <w:t xml:space="preserve">echoing reports in a number of </w:t>
      </w:r>
      <w:r w:rsidR="00B9514C" w:rsidRPr="00AB135C">
        <w:rPr>
          <w:rFonts w:ascii="Times New Roman" w:hAnsi="Times New Roman" w:cs="Times New Roman"/>
          <w:sz w:val="24"/>
          <w:szCs w:val="24"/>
        </w:rPr>
        <w:t>other studies</w:t>
      </w:r>
      <w:r w:rsidR="00A4095E">
        <w:rPr>
          <w:rFonts w:ascii="Times New Roman" w:hAnsi="Times New Roman" w:cs="Times New Roman"/>
          <w:sz w:val="24"/>
          <w:szCs w:val="24"/>
        </w:rPr>
        <w:t xml:space="preserve"> (Cormier, 2012; Bussing &amp; Gary, </w:t>
      </w:r>
      <w:r w:rsidR="00A4095E" w:rsidRPr="0048417E">
        <w:rPr>
          <w:rFonts w:ascii="Times New Roman" w:hAnsi="Times New Roman" w:cs="Times New Roman"/>
          <w:sz w:val="24"/>
          <w:szCs w:val="24"/>
        </w:rPr>
        <w:t>2001</w:t>
      </w:r>
      <w:r w:rsidR="00A4095E">
        <w:rPr>
          <w:rFonts w:ascii="Times New Roman" w:hAnsi="Times New Roman" w:cs="Times New Roman"/>
          <w:sz w:val="24"/>
          <w:szCs w:val="24"/>
        </w:rPr>
        <w:t xml:space="preserve">; Hansen &amp; Hansen, </w:t>
      </w:r>
      <w:r w:rsidR="00A4095E" w:rsidRPr="0048417E">
        <w:rPr>
          <w:rFonts w:ascii="Times New Roman" w:hAnsi="Times New Roman" w:cs="Times New Roman"/>
          <w:sz w:val="24"/>
          <w:szCs w:val="24"/>
        </w:rPr>
        <w:t>2006</w:t>
      </w:r>
      <w:r w:rsidR="00A4095E">
        <w:rPr>
          <w:rFonts w:ascii="Times New Roman" w:hAnsi="Times New Roman" w:cs="Times New Roman"/>
          <w:sz w:val="24"/>
          <w:szCs w:val="24"/>
        </w:rPr>
        <w:t xml:space="preserve">; Brinkman, Sherman, </w:t>
      </w:r>
      <w:proofErr w:type="spellStart"/>
      <w:r w:rsidR="00A4095E">
        <w:rPr>
          <w:rFonts w:ascii="Times New Roman" w:hAnsi="Times New Roman" w:cs="Times New Roman"/>
          <w:sz w:val="24"/>
          <w:szCs w:val="24"/>
        </w:rPr>
        <w:t>Zmitrovich</w:t>
      </w:r>
      <w:proofErr w:type="spellEnd"/>
      <w:r w:rsidR="00A4095E" w:rsidRPr="0048417E">
        <w:rPr>
          <w:rFonts w:ascii="Times New Roman" w:hAnsi="Times New Roman" w:cs="Times New Roman"/>
          <w:sz w:val="24"/>
          <w:szCs w:val="24"/>
        </w:rPr>
        <w:t xml:space="preserve">, </w:t>
      </w:r>
      <w:r w:rsidR="00A4095E">
        <w:rPr>
          <w:rFonts w:ascii="Times New Roman" w:hAnsi="Times New Roman" w:cs="Times New Roman"/>
          <w:sz w:val="24"/>
          <w:szCs w:val="24"/>
        </w:rPr>
        <w:t>et al., 2009</w:t>
      </w:r>
      <w:r w:rsidR="00A4095E" w:rsidRPr="0048417E">
        <w:rPr>
          <w:rFonts w:ascii="Times New Roman" w:hAnsi="Times New Roman" w:cs="Times New Roman"/>
          <w:sz w:val="24"/>
          <w:szCs w:val="24"/>
        </w:rPr>
        <w:t>)</w:t>
      </w:r>
      <w:r w:rsidR="00961AA4">
        <w:rPr>
          <w:rFonts w:ascii="Times New Roman" w:hAnsi="Times New Roman" w:cs="Times New Roman"/>
          <w:sz w:val="24"/>
          <w:szCs w:val="24"/>
        </w:rPr>
        <w:t>; t</w:t>
      </w:r>
      <w:r w:rsidR="00B9514C" w:rsidRPr="00AB135C">
        <w:rPr>
          <w:rFonts w:ascii="Times New Roman" w:hAnsi="Times New Roman" w:cs="Times New Roman"/>
          <w:sz w:val="24"/>
          <w:szCs w:val="24"/>
        </w:rPr>
        <w:t xml:space="preserve">he need to increase dose to maintain improvements </w:t>
      </w:r>
      <w:r w:rsidR="009B4011">
        <w:rPr>
          <w:rFonts w:ascii="Times New Roman" w:hAnsi="Times New Roman" w:cs="Times New Roman"/>
          <w:sz w:val="24"/>
          <w:szCs w:val="24"/>
        </w:rPr>
        <w:t xml:space="preserve">in the </w:t>
      </w:r>
      <w:r w:rsidR="00B9514C" w:rsidRPr="00AB135C">
        <w:rPr>
          <w:rFonts w:ascii="Times New Roman" w:hAnsi="Times New Roman" w:cs="Times New Roman"/>
          <w:sz w:val="24"/>
          <w:szCs w:val="24"/>
        </w:rPr>
        <w:t>long</w:t>
      </w:r>
      <w:r w:rsidR="00961AA4">
        <w:rPr>
          <w:rFonts w:ascii="Times New Roman" w:hAnsi="Times New Roman" w:cs="Times New Roman"/>
          <w:sz w:val="24"/>
          <w:szCs w:val="24"/>
        </w:rPr>
        <w:t>er</w:t>
      </w:r>
      <w:r w:rsidR="00B9514C" w:rsidRPr="00AB135C">
        <w:rPr>
          <w:rFonts w:ascii="Times New Roman" w:hAnsi="Times New Roman" w:cs="Times New Roman"/>
          <w:sz w:val="24"/>
          <w:szCs w:val="24"/>
        </w:rPr>
        <w:t xml:space="preserve"> term</w:t>
      </w:r>
      <w:r w:rsidR="00961AA4">
        <w:rPr>
          <w:rFonts w:ascii="Times New Roman" w:hAnsi="Times New Roman" w:cs="Times New Roman"/>
          <w:sz w:val="24"/>
          <w:szCs w:val="24"/>
        </w:rPr>
        <w:t xml:space="preserve"> </w:t>
      </w:r>
      <w:r w:rsidR="006A1EFA">
        <w:rPr>
          <w:rFonts w:ascii="Times New Roman" w:hAnsi="Times New Roman" w:cs="Times New Roman"/>
          <w:sz w:val="24"/>
          <w:szCs w:val="24"/>
        </w:rPr>
        <w:t>was</w:t>
      </w:r>
      <w:r w:rsidR="00961AA4">
        <w:rPr>
          <w:rFonts w:ascii="Times New Roman" w:hAnsi="Times New Roman" w:cs="Times New Roman"/>
          <w:sz w:val="24"/>
          <w:szCs w:val="24"/>
        </w:rPr>
        <w:t xml:space="preserve"> also discussed in </w:t>
      </w:r>
      <w:r w:rsidR="006A1EFA">
        <w:rPr>
          <w:rFonts w:ascii="Times New Roman" w:hAnsi="Times New Roman" w:cs="Times New Roman"/>
          <w:sz w:val="24"/>
          <w:szCs w:val="24"/>
        </w:rPr>
        <w:t>the current study</w:t>
      </w:r>
      <w:r w:rsidR="00B9514C" w:rsidRPr="00AB135C">
        <w:rPr>
          <w:rFonts w:ascii="Times New Roman" w:hAnsi="Times New Roman" w:cs="Times New Roman"/>
          <w:sz w:val="24"/>
          <w:szCs w:val="24"/>
        </w:rPr>
        <w:t xml:space="preserve">, in line with the MTA study that reported a 41% increase in the average total daily dose with </w:t>
      </w:r>
      <w:r w:rsidR="00B737F9" w:rsidRPr="00AB135C">
        <w:rPr>
          <w:rFonts w:ascii="Times New Roman" w:hAnsi="Times New Roman" w:cs="Times New Roman"/>
          <w:sz w:val="24"/>
          <w:szCs w:val="24"/>
        </w:rPr>
        <w:t>long-term</w:t>
      </w:r>
      <w:r w:rsidR="00B9514C" w:rsidRPr="00AB135C">
        <w:rPr>
          <w:rFonts w:ascii="Times New Roman" w:hAnsi="Times New Roman" w:cs="Times New Roman"/>
          <w:sz w:val="24"/>
          <w:szCs w:val="24"/>
        </w:rPr>
        <w:t xml:space="preserve"> treatment</w:t>
      </w:r>
      <w:r w:rsidR="00A4095E">
        <w:rPr>
          <w:rFonts w:ascii="Times New Roman" w:hAnsi="Times New Roman" w:cs="Times New Roman"/>
          <w:sz w:val="24"/>
          <w:szCs w:val="24"/>
        </w:rPr>
        <w:t xml:space="preserve"> (</w:t>
      </w:r>
      <w:r w:rsidR="00A4095E" w:rsidRPr="00C025F4">
        <w:rPr>
          <w:rFonts w:ascii="Times New Roman" w:hAnsi="Times New Roman" w:cs="Times New Roman"/>
          <w:sz w:val="24"/>
          <w:szCs w:val="24"/>
        </w:rPr>
        <w:t>Molina</w:t>
      </w:r>
      <w:r w:rsidR="00A4095E">
        <w:rPr>
          <w:rFonts w:ascii="Times New Roman" w:hAnsi="Times New Roman" w:cs="Times New Roman"/>
          <w:sz w:val="24"/>
          <w:szCs w:val="24"/>
        </w:rPr>
        <w:t xml:space="preserve"> et al., 2009)</w:t>
      </w:r>
      <w:r w:rsidR="00B9514C" w:rsidRPr="00AB135C">
        <w:rPr>
          <w:rFonts w:ascii="Times New Roman" w:hAnsi="Times New Roman" w:cs="Times New Roman"/>
          <w:sz w:val="24"/>
          <w:szCs w:val="24"/>
        </w:rPr>
        <w:t xml:space="preserve">. </w:t>
      </w:r>
      <w:r w:rsidR="009B4011">
        <w:rPr>
          <w:rFonts w:ascii="Times New Roman" w:hAnsi="Times New Roman" w:cs="Times New Roman"/>
          <w:sz w:val="24"/>
          <w:szCs w:val="24"/>
        </w:rPr>
        <w:t>Previous s</w:t>
      </w:r>
      <w:r w:rsidR="009B4011" w:rsidRPr="00AB135C">
        <w:rPr>
          <w:rFonts w:ascii="Times New Roman" w:hAnsi="Times New Roman" w:cs="Times New Roman"/>
          <w:sz w:val="24"/>
          <w:szCs w:val="24"/>
        </w:rPr>
        <w:t>tudies</w:t>
      </w:r>
      <w:r w:rsidR="00B9514C" w:rsidRPr="00AB135C">
        <w:rPr>
          <w:rFonts w:ascii="Times New Roman" w:hAnsi="Times New Roman" w:cs="Times New Roman"/>
          <w:sz w:val="24"/>
          <w:szCs w:val="24"/>
        </w:rPr>
        <w:t xml:space="preserve">, </w:t>
      </w:r>
      <w:r w:rsidR="009B4011">
        <w:rPr>
          <w:rFonts w:ascii="Times New Roman" w:hAnsi="Times New Roman" w:cs="Times New Roman"/>
          <w:sz w:val="24"/>
          <w:szCs w:val="24"/>
        </w:rPr>
        <w:t>as well as</w:t>
      </w:r>
      <w:r w:rsidR="009B4011" w:rsidRPr="00AB135C">
        <w:rPr>
          <w:rFonts w:ascii="Times New Roman" w:hAnsi="Times New Roman" w:cs="Times New Roman"/>
          <w:sz w:val="24"/>
          <w:szCs w:val="24"/>
        </w:rPr>
        <w:t xml:space="preserve"> </w:t>
      </w:r>
      <w:r w:rsidR="00B9514C" w:rsidRPr="00AB135C">
        <w:rPr>
          <w:rFonts w:ascii="Times New Roman" w:hAnsi="Times New Roman" w:cs="Times New Roman"/>
          <w:sz w:val="24"/>
          <w:szCs w:val="24"/>
        </w:rPr>
        <w:t>the current investigation</w:t>
      </w:r>
      <w:r w:rsidR="00961AA4">
        <w:rPr>
          <w:rFonts w:ascii="Times New Roman" w:hAnsi="Times New Roman" w:cs="Times New Roman"/>
          <w:sz w:val="24"/>
          <w:szCs w:val="24"/>
        </w:rPr>
        <w:t>,</w:t>
      </w:r>
      <w:r w:rsidR="00B9514C" w:rsidRPr="00AB135C">
        <w:rPr>
          <w:rFonts w:ascii="Times New Roman" w:hAnsi="Times New Roman" w:cs="Times New Roman"/>
          <w:sz w:val="24"/>
          <w:szCs w:val="24"/>
        </w:rPr>
        <w:t xml:space="preserve"> highlight the reality that many children have, at one time or another, experienced reduced appetite and difficulties sleeping as well as suffered from psychological side-effects</w:t>
      </w:r>
      <w:r w:rsidR="00F8327B">
        <w:rPr>
          <w:rFonts w:ascii="Times New Roman" w:hAnsi="Times New Roman" w:cs="Times New Roman"/>
          <w:sz w:val="24"/>
          <w:szCs w:val="24"/>
        </w:rPr>
        <w:t xml:space="preserve"> </w:t>
      </w:r>
      <w:r w:rsidR="006A1EFA">
        <w:rPr>
          <w:rFonts w:ascii="Times New Roman" w:hAnsi="Times New Roman" w:cs="Times New Roman"/>
          <w:sz w:val="24"/>
          <w:szCs w:val="24"/>
        </w:rPr>
        <w:t xml:space="preserve">in response to methylphenidate </w:t>
      </w:r>
      <w:r w:rsidR="00F8327B">
        <w:rPr>
          <w:rFonts w:ascii="Times New Roman" w:hAnsi="Times New Roman" w:cs="Times New Roman"/>
          <w:sz w:val="24"/>
          <w:szCs w:val="24"/>
        </w:rPr>
        <w:t xml:space="preserve">(Hansen &amp; Hansen, </w:t>
      </w:r>
      <w:r w:rsidR="00F8327B" w:rsidRPr="0048417E">
        <w:rPr>
          <w:rFonts w:ascii="Times New Roman" w:hAnsi="Times New Roman" w:cs="Times New Roman"/>
          <w:sz w:val="24"/>
          <w:szCs w:val="24"/>
        </w:rPr>
        <w:t>2006</w:t>
      </w:r>
      <w:r w:rsidR="00F8327B">
        <w:rPr>
          <w:rFonts w:ascii="Times New Roman" w:hAnsi="Times New Roman" w:cs="Times New Roman"/>
          <w:sz w:val="24"/>
          <w:szCs w:val="24"/>
        </w:rPr>
        <w:t>)</w:t>
      </w:r>
      <w:r w:rsidR="00B9514C" w:rsidRPr="00AB135C">
        <w:rPr>
          <w:rFonts w:ascii="Times New Roman" w:hAnsi="Times New Roman" w:cs="Times New Roman"/>
          <w:sz w:val="24"/>
          <w:szCs w:val="24"/>
        </w:rPr>
        <w:t xml:space="preserve">. </w:t>
      </w:r>
      <w:r w:rsidR="00961AA4">
        <w:rPr>
          <w:rFonts w:ascii="Times New Roman" w:hAnsi="Times New Roman" w:cs="Times New Roman"/>
          <w:sz w:val="24"/>
          <w:szCs w:val="24"/>
        </w:rPr>
        <w:t>In the present</w:t>
      </w:r>
      <w:r w:rsidR="00961AA4" w:rsidRPr="00AB135C">
        <w:rPr>
          <w:rFonts w:ascii="Times New Roman" w:hAnsi="Times New Roman" w:cs="Times New Roman"/>
          <w:sz w:val="24"/>
          <w:szCs w:val="24"/>
        </w:rPr>
        <w:t xml:space="preserve"> study</w:t>
      </w:r>
      <w:r w:rsidR="00961AA4">
        <w:rPr>
          <w:rFonts w:ascii="Times New Roman" w:hAnsi="Times New Roman" w:cs="Times New Roman"/>
          <w:sz w:val="24"/>
          <w:szCs w:val="24"/>
        </w:rPr>
        <w:t>,</w:t>
      </w:r>
      <w:r w:rsidR="00961AA4" w:rsidRPr="00AB135C" w:rsidDel="00961AA4">
        <w:rPr>
          <w:rFonts w:ascii="Times New Roman" w:hAnsi="Times New Roman" w:cs="Times New Roman"/>
          <w:sz w:val="24"/>
          <w:szCs w:val="24"/>
        </w:rPr>
        <w:t xml:space="preserve"> </w:t>
      </w:r>
      <w:r w:rsidR="006A1EFA">
        <w:rPr>
          <w:rFonts w:ascii="Times New Roman" w:hAnsi="Times New Roman" w:cs="Times New Roman"/>
          <w:sz w:val="24"/>
          <w:szCs w:val="24"/>
        </w:rPr>
        <w:t>methylphenidate</w:t>
      </w:r>
      <w:r w:rsidR="00B9514C" w:rsidRPr="00AB135C">
        <w:rPr>
          <w:rFonts w:ascii="Times New Roman" w:hAnsi="Times New Roman" w:cs="Times New Roman"/>
          <w:sz w:val="24"/>
          <w:szCs w:val="24"/>
        </w:rPr>
        <w:t xml:space="preserve"> side-effects were a concern for parents, GPs and teachers</w:t>
      </w:r>
      <w:r w:rsidR="00493A9F">
        <w:rPr>
          <w:rFonts w:ascii="Times New Roman" w:hAnsi="Times New Roman" w:cs="Times New Roman"/>
          <w:sz w:val="24"/>
          <w:szCs w:val="24"/>
        </w:rPr>
        <w:t>,</w:t>
      </w:r>
      <w:r w:rsidR="00B9514C" w:rsidRPr="00AB135C">
        <w:rPr>
          <w:rFonts w:ascii="Times New Roman" w:hAnsi="Times New Roman" w:cs="Times New Roman"/>
          <w:sz w:val="24"/>
          <w:szCs w:val="24"/>
        </w:rPr>
        <w:t xml:space="preserve"> and to some extent</w:t>
      </w:r>
      <w:r w:rsidR="00493A9F">
        <w:rPr>
          <w:rFonts w:ascii="Times New Roman" w:hAnsi="Times New Roman" w:cs="Times New Roman"/>
          <w:sz w:val="24"/>
          <w:szCs w:val="24"/>
        </w:rPr>
        <w:t>,</w:t>
      </w:r>
      <w:r w:rsidR="00B9514C" w:rsidRPr="00AB135C">
        <w:rPr>
          <w:rFonts w:ascii="Times New Roman" w:hAnsi="Times New Roman" w:cs="Times New Roman"/>
          <w:sz w:val="24"/>
          <w:szCs w:val="24"/>
        </w:rPr>
        <w:t xml:space="preserve"> CAMHS practitioners. The literature also reports parents’ concerns about side-effects </w:t>
      </w:r>
      <w:r w:rsidR="00961AA4" w:rsidRPr="00AB135C">
        <w:rPr>
          <w:rFonts w:ascii="Times New Roman" w:hAnsi="Times New Roman" w:cs="Times New Roman"/>
          <w:sz w:val="24"/>
          <w:szCs w:val="24"/>
        </w:rPr>
        <w:t xml:space="preserve">experienced </w:t>
      </w:r>
      <w:r w:rsidR="00B9514C" w:rsidRPr="00AB135C">
        <w:rPr>
          <w:rFonts w:ascii="Times New Roman" w:hAnsi="Times New Roman" w:cs="Times New Roman"/>
          <w:sz w:val="24"/>
          <w:szCs w:val="24"/>
        </w:rPr>
        <w:t xml:space="preserve">and fears of </w:t>
      </w:r>
      <w:r w:rsidR="009B4011">
        <w:rPr>
          <w:rFonts w:ascii="Times New Roman" w:hAnsi="Times New Roman" w:cs="Times New Roman"/>
          <w:sz w:val="24"/>
          <w:szCs w:val="24"/>
        </w:rPr>
        <w:t xml:space="preserve">possible </w:t>
      </w:r>
      <w:r w:rsidR="00B9514C" w:rsidRPr="00AB135C">
        <w:rPr>
          <w:rFonts w:ascii="Times New Roman" w:hAnsi="Times New Roman" w:cs="Times New Roman"/>
          <w:sz w:val="24"/>
          <w:szCs w:val="24"/>
        </w:rPr>
        <w:t xml:space="preserve">unknown </w:t>
      </w:r>
      <w:r w:rsidR="00B737F9" w:rsidRPr="00AB135C">
        <w:rPr>
          <w:rFonts w:ascii="Times New Roman" w:hAnsi="Times New Roman" w:cs="Times New Roman"/>
          <w:sz w:val="24"/>
          <w:szCs w:val="24"/>
        </w:rPr>
        <w:t>long-term</w:t>
      </w:r>
      <w:r w:rsidR="00B9514C" w:rsidRPr="00AB135C">
        <w:rPr>
          <w:rFonts w:ascii="Times New Roman" w:hAnsi="Times New Roman" w:cs="Times New Roman"/>
          <w:sz w:val="24"/>
          <w:szCs w:val="24"/>
        </w:rPr>
        <w:t xml:space="preserve"> effects of ADHD medication</w:t>
      </w:r>
      <w:r w:rsidR="00D206F1">
        <w:rPr>
          <w:rFonts w:ascii="Times New Roman" w:hAnsi="Times New Roman" w:cs="Times New Roman"/>
          <w:sz w:val="24"/>
          <w:szCs w:val="24"/>
        </w:rPr>
        <w:t xml:space="preserve"> (Berger, </w:t>
      </w:r>
      <w:proofErr w:type="spellStart"/>
      <w:r w:rsidR="00D206F1">
        <w:rPr>
          <w:rFonts w:ascii="Times New Roman" w:hAnsi="Times New Roman" w:cs="Times New Roman"/>
          <w:sz w:val="24"/>
          <w:szCs w:val="24"/>
        </w:rPr>
        <w:t>Dor</w:t>
      </w:r>
      <w:proofErr w:type="spellEnd"/>
      <w:r w:rsidR="00D206F1">
        <w:rPr>
          <w:rFonts w:ascii="Times New Roman" w:hAnsi="Times New Roman" w:cs="Times New Roman"/>
          <w:sz w:val="24"/>
          <w:szCs w:val="24"/>
        </w:rPr>
        <w:t xml:space="preserve">, </w:t>
      </w:r>
      <w:proofErr w:type="spellStart"/>
      <w:r w:rsidR="00D206F1">
        <w:rPr>
          <w:rFonts w:ascii="Times New Roman" w:hAnsi="Times New Roman" w:cs="Times New Roman"/>
          <w:sz w:val="24"/>
          <w:szCs w:val="24"/>
        </w:rPr>
        <w:t>Nevo</w:t>
      </w:r>
      <w:proofErr w:type="spellEnd"/>
      <w:r w:rsidR="00D206F1">
        <w:rPr>
          <w:rFonts w:ascii="Times New Roman" w:hAnsi="Times New Roman" w:cs="Times New Roman"/>
          <w:sz w:val="24"/>
          <w:szCs w:val="24"/>
        </w:rPr>
        <w:t xml:space="preserve">, et al., </w:t>
      </w:r>
      <w:r w:rsidR="00D206F1" w:rsidRPr="0048417E">
        <w:rPr>
          <w:rFonts w:ascii="Times New Roman" w:hAnsi="Times New Roman" w:cs="Times New Roman"/>
          <w:sz w:val="24"/>
          <w:szCs w:val="24"/>
        </w:rPr>
        <w:t>2008</w:t>
      </w:r>
      <w:r w:rsidR="00D206F1">
        <w:rPr>
          <w:rFonts w:ascii="Times New Roman" w:hAnsi="Times New Roman" w:cs="Times New Roman"/>
          <w:sz w:val="24"/>
          <w:szCs w:val="24"/>
        </w:rPr>
        <w:t>)</w:t>
      </w:r>
      <w:r w:rsidR="00B9514C" w:rsidRPr="00AB135C">
        <w:rPr>
          <w:rFonts w:ascii="Times New Roman" w:hAnsi="Times New Roman" w:cs="Times New Roman"/>
          <w:sz w:val="24"/>
          <w:szCs w:val="24"/>
        </w:rPr>
        <w:t>.</w:t>
      </w:r>
    </w:p>
    <w:p w:rsidR="0026640F" w:rsidRPr="00AB135C" w:rsidRDefault="008F09A6" w:rsidP="008528BC">
      <w:pPr>
        <w:autoSpaceDE w:val="0"/>
        <w:autoSpaceDN w:val="0"/>
        <w:adjustRightInd w:val="0"/>
        <w:spacing w:after="120" w:line="480" w:lineRule="auto"/>
        <w:rPr>
          <w:rFonts w:ascii="Times New Roman" w:hAnsi="Times New Roman" w:cs="Times New Roman"/>
          <w:sz w:val="24"/>
          <w:szCs w:val="24"/>
        </w:rPr>
      </w:pPr>
      <w:r w:rsidRPr="00AB135C">
        <w:rPr>
          <w:rFonts w:ascii="Times New Roman" w:hAnsi="Times New Roman" w:cs="Times New Roman"/>
          <w:sz w:val="24"/>
          <w:szCs w:val="24"/>
        </w:rPr>
        <w:t>W</w:t>
      </w:r>
      <w:r w:rsidR="00A711CA" w:rsidRPr="00AB135C">
        <w:rPr>
          <w:rFonts w:ascii="Times New Roman" w:hAnsi="Times New Roman" w:cs="Times New Roman"/>
          <w:sz w:val="24"/>
          <w:szCs w:val="24"/>
        </w:rPr>
        <w:t>hile medication side-effects lead some families to stop medicating their children</w:t>
      </w:r>
      <w:r w:rsidR="00D206F1">
        <w:rPr>
          <w:rFonts w:ascii="Times New Roman" w:hAnsi="Times New Roman" w:cs="Times New Roman"/>
          <w:sz w:val="24"/>
          <w:szCs w:val="24"/>
        </w:rPr>
        <w:t xml:space="preserve"> (Toomey, </w:t>
      </w:r>
      <w:proofErr w:type="spellStart"/>
      <w:r w:rsidR="00D206F1">
        <w:rPr>
          <w:rFonts w:ascii="Times New Roman" w:hAnsi="Times New Roman" w:cs="Times New Roman"/>
          <w:sz w:val="24"/>
          <w:szCs w:val="24"/>
        </w:rPr>
        <w:t>Sox</w:t>
      </w:r>
      <w:proofErr w:type="spellEnd"/>
      <w:r w:rsidR="00D206F1">
        <w:rPr>
          <w:rFonts w:ascii="Times New Roman" w:hAnsi="Times New Roman" w:cs="Times New Roman"/>
          <w:sz w:val="24"/>
          <w:szCs w:val="24"/>
        </w:rPr>
        <w:t xml:space="preserve">, </w:t>
      </w:r>
      <w:proofErr w:type="spellStart"/>
      <w:r w:rsidR="00D206F1" w:rsidRPr="0048417E">
        <w:rPr>
          <w:rFonts w:ascii="Times New Roman" w:hAnsi="Times New Roman" w:cs="Times New Roman"/>
          <w:sz w:val="24"/>
          <w:szCs w:val="24"/>
        </w:rPr>
        <w:t>Rusinak</w:t>
      </w:r>
      <w:proofErr w:type="spellEnd"/>
      <w:r w:rsidR="00D206F1" w:rsidRPr="0048417E">
        <w:rPr>
          <w:rFonts w:ascii="Times New Roman" w:hAnsi="Times New Roman" w:cs="Times New Roman"/>
          <w:sz w:val="24"/>
          <w:szCs w:val="24"/>
        </w:rPr>
        <w:t xml:space="preserve">, </w:t>
      </w:r>
      <w:r w:rsidR="00D206F1">
        <w:rPr>
          <w:rFonts w:ascii="Times New Roman" w:hAnsi="Times New Roman" w:cs="Times New Roman"/>
          <w:sz w:val="24"/>
          <w:szCs w:val="24"/>
        </w:rPr>
        <w:t>et al.,</w:t>
      </w:r>
      <w:r w:rsidR="00192E86">
        <w:rPr>
          <w:rFonts w:ascii="Times New Roman" w:hAnsi="Times New Roman" w:cs="Times New Roman"/>
          <w:sz w:val="24"/>
          <w:szCs w:val="24"/>
        </w:rPr>
        <w:t xml:space="preserve"> </w:t>
      </w:r>
      <w:r w:rsidR="00D206F1" w:rsidRPr="0048417E">
        <w:rPr>
          <w:rFonts w:ascii="Times New Roman" w:hAnsi="Times New Roman" w:cs="Times New Roman"/>
          <w:sz w:val="24"/>
          <w:szCs w:val="24"/>
        </w:rPr>
        <w:t>2012)</w:t>
      </w:r>
      <w:r w:rsidR="00A711CA" w:rsidRPr="00AB135C">
        <w:rPr>
          <w:rFonts w:ascii="Times New Roman" w:hAnsi="Times New Roman" w:cs="Times New Roman"/>
          <w:sz w:val="24"/>
          <w:szCs w:val="24"/>
        </w:rPr>
        <w:t>, other</w:t>
      </w:r>
      <w:r w:rsidR="002F3995" w:rsidRPr="00AB135C">
        <w:rPr>
          <w:rFonts w:ascii="Times New Roman" w:hAnsi="Times New Roman" w:cs="Times New Roman"/>
          <w:sz w:val="24"/>
          <w:szCs w:val="24"/>
        </w:rPr>
        <w:t>s</w:t>
      </w:r>
      <w:r w:rsidR="00A711CA" w:rsidRPr="00AB135C">
        <w:rPr>
          <w:rFonts w:ascii="Times New Roman" w:hAnsi="Times New Roman" w:cs="Times New Roman"/>
          <w:sz w:val="24"/>
          <w:szCs w:val="24"/>
        </w:rPr>
        <w:t xml:space="preserve"> view the medication side-effects </w:t>
      </w:r>
      <w:r w:rsidR="00493A9F">
        <w:rPr>
          <w:rFonts w:ascii="Times New Roman" w:hAnsi="Times New Roman" w:cs="Times New Roman"/>
          <w:sz w:val="24"/>
          <w:szCs w:val="24"/>
        </w:rPr>
        <w:t xml:space="preserve">as </w:t>
      </w:r>
      <w:r w:rsidR="00A711CA" w:rsidRPr="00AB135C">
        <w:rPr>
          <w:rFonts w:ascii="Times New Roman" w:hAnsi="Times New Roman" w:cs="Times New Roman"/>
          <w:sz w:val="24"/>
          <w:szCs w:val="24"/>
        </w:rPr>
        <w:t>manageable and acceptable</w:t>
      </w:r>
      <w:r w:rsidR="00E910AB" w:rsidRPr="00AB135C">
        <w:rPr>
          <w:rFonts w:ascii="Times New Roman" w:hAnsi="Times New Roman" w:cs="Times New Roman"/>
          <w:sz w:val="24"/>
          <w:szCs w:val="24"/>
        </w:rPr>
        <w:t>,</w:t>
      </w:r>
      <w:r w:rsidR="00A711CA" w:rsidRPr="00AB135C">
        <w:rPr>
          <w:rFonts w:ascii="Times New Roman" w:hAnsi="Times New Roman" w:cs="Times New Roman"/>
          <w:sz w:val="24"/>
          <w:szCs w:val="24"/>
        </w:rPr>
        <w:t xml:space="preserve"> relative to the advantages offered</w:t>
      </w:r>
      <w:r w:rsidR="00D206F1">
        <w:rPr>
          <w:rFonts w:ascii="Times New Roman" w:hAnsi="Times New Roman" w:cs="Times New Roman"/>
          <w:sz w:val="24"/>
          <w:szCs w:val="24"/>
        </w:rPr>
        <w:t xml:space="preserve"> (Cormier, 2012)</w:t>
      </w:r>
      <w:r w:rsidR="00A711CA" w:rsidRPr="00AB135C">
        <w:rPr>
          <w:rFonts w:ascii="Times New Roman" w:hAnsi="Times New Roman" w:cs="Times New Roman"/>
          <w:sz w:val="24"/>
          <w:szCs w:val="24"/>
        </w:rPr>
        <w:t xml:space="preserve">. </w:t>
      </w:r>
      <w:r w:rsidR="001C6437">
        <w:rPr>
          <w:rFonts w:ascii="Times New Roman" w:hAnsi="Times New Roman" w:cs="Times New Roman"/>
          <w:sz w:val="24"/>
          <w:szCs w:val="24"/>
        </w:rPr>
        <w:t>Valuing</w:t>
      </w:r>
      <w:r w:rsidR="001C6437" w:rsidRPr="00AB135C">
        <w:rPr>
          <w:rFonts w:ascii="Times New Roman" w:hAnsi="Times New Roman" w:cs="Times New Roman"/>
          <w:sz w:val="24"/>
          <w:szCs w:val="24"/>
        </w:rPr>
        <w:t xml:space="preserve"> </w:t>
      </w:r>
      <w:r w:rsidR="00A711CA" w:rsidRPr="00AB135C">
        <w:rPr>
          <w:rFonts w:ascii="Times New Roman" w:hAnsi="Times New Roman" w:cs="Times New Roman"/>
          <w:sz w:val="24"/>
          <w:szCs w:val="24"/>
        </w:rPr>
        <w:t>the clear benefits of medication in stabilizing challenging behavio</w:t>
      </w:r>
      <w:r w:rsidR="00E910AB" w:rsidRPr="00AB135C">
        <w:rPr>
          <w:rFonts w:ascii="Times New Roman" w:hAnsi="Times New Roman" w:cs="Times New Roman"/>
          <w:sz w:val="24"/>
          <w:szCs w:val="24"/>
        </w:rPr>
        <w:t>u</w:t>
      </w:r>
      <w:r w:rsidR="00A711CA" w:rsidRPr="00AB135C">
        <w:rPr>
          <w:rFonts w:ascii="Times New Roman" w:hAnsi="Times New Roman" w:cs="Times New Roman"/>
          <w:sz w:val="24"/>
          <w:szCs w:val="24"/>
        </w:rPr>
        <w:t>r</w:t>
      </w:r>
      <w:r w:rsidR="00E910AB" w:rsidRPr="00AB135C">
        <w:rPr>
          <w:rFonts w:ascii="Times New Roman" w:hAnsi="Times New Roman" w:cs="Times New Roman"/>
          <w:sz w:val="24"/>
          <w:szCs w:val="24"/>
        </w:rPr>
        <w:t>s</w:t>
      </w:r>
      <w:r w:rsidR="00A711CA" w:rsidRPr="00AB135C">
        <w:rPr>
          <w:rFonts w:ascii="Times New Roman" w:hAnsi="Times New Roman" w:cs="Times New Roman"/>
          <w:sz w:val="24"/>
          <w:szCs w:val="24"/>
        </w:rPr>
        <w:t xml:space="preserve"> </w:t>
      </w:r>
      <w:r w:rsidR="001C6437">
        <w:rPr>
          <w:rFonts w:ascii="Times New Roman" w:hAnsi="Times New Roman" w:cs="Times New Roman"/>
          <w:sz w:val="24"/>
          <w:szCs w:val="24"/>
        </w:rPr>
        <w:t xml:space="preserve">is used to </w:t>
      </w:r>
      <w:r w:rsidR="001C6437" w:rsidRPr="00AB135C">
        <w:rPr>
          <w:rFonts w:ascii="Times New Roman" w:hAnsi="Times New Roman" w:cs="Times New Roman"/>
          <w:sz w:val="24"/>
          <w:szCs w:val="24"/>
        </w:rPr>
        <w:t>justif</w:t>
      </w:r>
      <w:r w:rsidR="001C6437">
        <w:rPr>
          <w:rFonts w:ascii="Times New Roman" w:hAnsi="Times New Roman" w:cs="Times New Roman"/>
          <w:sz w:val="24"/>
          <w:szCs w:val="24"/>
        </w:rPr>
        <w:t>y</w:t>
      </w:r>
      <w:r w:rsidR="001C6437" w:rsidRPr="00AB135C">
        <w:rPr>
          <w:rFonts w:ascii="Times New Roman" w:hAnsi="Times New Roman" w:cs="Times New Roman"/>
          <w:sz w:val="24"/>
          <w:szCs w:val="24"/>
        </w:rPr>
        <w:t xml:space="preserve"> </w:t>
      </w:r>
      <w:r w:rsidR="001C6437">
        <w:rPr>
          <w:rFonts w:ascii="Times New Roman" w:hAnsi="Times New Roman" w:cs="Times New Roman"/>
          <w:sz w:val="24"/>
          <w:szCs w:val="24"/>
        </w:rPr>
        <w:t xml:space="preserve">the </w:t>
      </w:r>
      <w:r w:rsidR="00A711CA" w:rsidRPr="00AB135C">
        <w:rPr>
          <w:rFonts w:ascii="Times New Roman" w:hAnsi="Times New Roman" w:cs="Times New Roman"/>
          <w:sz w:val="24"/>
          <w:szCs w:val="24"/>
        </w:rPr>
        <w:t xml:space="preserve">decision to continue </w:t>
      </w:r>
      <w:r w:rsidR="00E910AB" w:rsidRPr="00AB135C">
        <w:rPr>
          <w:rFonts w:ascii="Times New Roman" w:hAnsi="Times New Roman" w:cs="Times New Roman"/>
          <w:sz w:val="24"/>
          <w:szCs w:val="24"/>
        </w:rPr>
        <w:t>with medication</w:t>
      </w:r>
      <w:r w:rsidR="00D206F1">
        <w:rPr>
          <w:rFonts w:ascii="Times New Roman" w:hAnsi="Times New Roman" w:cs="Times New Roman"/>
          <w:sz w:val="24"/>
          <w:szCs w:val="24"/>
        </w:rPr>
        <w:t xml:space="preserve"> (Cormier, 2012; </w:t>
      </w:r>
      <w:proofErr w:type="spellStart"/>
      <w:r w:rsidR="00D206F1">
        <w:rPr>
          <w:rFonts w:ascii="Times New Roman" w:hAnsi="Times New Roman" w:cs="Times New Roman"/>
          <w:sz w:val="24"/>
          <w:szCs w:val="24"/>
        </w:rPr>
        <w:t>Charach</w:t>
      </w:r>
      <w:proofErr w:type="spellEnd"/>
      <w:r w:rsidR="00D206F1">
        <w:rPr>
          <w:rFonts w:ascii="Times New Roman" w:hAnsi="Times New Roman" w:cs="Times New Roman"/>
          <w:sz w:val="24"/>
          <w:szCs w:val="24"/>
        </w:rPr>
        <w:t xml:space="preserve">, </w:t>
      </w:r>
      <w:proofErr w:type="spellStart"/>
      <w:r w:rsidR="00D206F1" w:rsidRPr="0048417E">
        <w:rPr>
          <w:rFonts w:ascii="Times New Roman" w:hAnsi="Times New Roman" w:cs="Times New Roman"/>
          <w:sz w:val="24"/>
          <w:szCs w:val="24"/>
        </w:rPr>
        <w:t>Sk</w:t>
      </w:r>
      <w:r w:rsidR="00D206F1">
        <w:rPr>
          <w:rFonts w:ascii="Times New Roman" w:hAnsi="Times New Roman" w:cs="Times New Roman"/>
          <w:sz w:val="24"/>
          <w:szCs w:val="24"/>
        </w:rPr>
        <w:t>yba</w:t>
      </w:r>
      <w:proofErr w:type="spellEnd"/>
      <w:r w:rsidR="00D206F1">
        <w:rPr>
          <w:rFonts w:ascii="Times New Roman" w:hAnsi="Times New Roman" w:cs="Times New Roman"/>
          <w:sz w:val="24"/>
          <w:szCs w:val="24"/>
        </w:rPr>
        <w:t>, Cook, et al</w:t>
      </w:r>
      <w:r w:rsidR="00D206F1" w:rsidRPr="0048417E">
        <w:rPr>
          <w:rFonts w:ascii="Times New Roman" w:hAnsi="Times New Roman" w:cs="Times New Roman"/>
          <w:sz w:val="24"/>
          <w:szCs w:val="24"/>
        </w:rPr>
        <w:t>.</w:t>
      </w:r>
      <w:r w:rsidR="00D206F1">
        <w:rPr>
          <w:rFonts w:ascii="Times New Roman" w:hAnsi="Times New Roman" w:cs="Times New Roman"/>
          <w:sz w:val="24"/>
          <w:szCs w:val="24"/>
        </w:rPr>
        <w:t>, 2006)</w:t>
      </w:r>
      <w:r w:rsidR="00A711CA" w:rsidRPr="00AB135C">
        <w:rPr>
          <w:rFonts w:ascii="Times New Roman" w:hAnsi="Times New Roman" w:cs="Times New Roman"/>
          <w:sz w:val="24"/>
          <w:szCs w:val="24"/>
        </w:rPr>
        <w:t xml:space="preserve">. </w:t>
      </w:r>
      <w:r w:rsidR="00C46BE5">
        <w:rPr>
          <w:rFonts w:ascii="Times New Roman" w:hAnsi="Times New Roman" w:cs="Times New Roman"/>
          <w:sz w:val="24"/>
          <w:szCs w:val="24"/>
        </w:rPr>
        <w:t>Such continuation</w:t>
      </w:r>
      <w:r w:rsidR="00C46BE5" w:rsidRPr="00AB135C">
        <w:rPr>
          <w:rFonts w:ascii="Times New Roman" w:hAnsi="Times New Roman" w:cs="Times New Roman"/>
          <w:sz w:val="24"/>
          <w:szCs w:val="24"/>
        </w:rPr>
        <w:t xml:space="preserve"> </w:t>
      </w:r>
      <w:r w:rsidR="00A711CA" w:rsidRPr="00AB135C">
        <w:rPr>
          <w:rFonts w:ascii="Times New Roman" w:hAnsi="Times New Roman" w:cs="Times New Roman"/>
          <w:sz w:val="24"/>
          <w:szCs w:val="24"/>
        </w:rPr>
        <w:t xml:space="preserve">was argued by Baldwin to be “a psychological consequence from an apparent improvement in child </w:t>
      </w:r>
      <w:proofErr w:type="spellStart"/>
      <w:r w:rsidR="00A711CA" w:rsidRPr="00AB135C">
        <w:rPr>
          <w:rFonts w:ascii="Times New Roman" w:hAnsi="Times New Roman" w:cs="Times New Roman"/>
          <w:sz w:val="24"/>
          <w:szCs w:val="24"/>
        </w:rPr>
        <w:t>behavior</w:t>
      </w:r>
      <w:proofErr w:type="spellEnd"/>
      <w:r w:rsidR="00A711CA" w:rsidRPr="00AB135C">
        <w:rPr>
          <w:rFonts w:ascii="Times New Roman" w:hAnsi="Times New Roman" w:cs="Times New Roman"/>
          <w:sz w:val="24"/>
          <w:szCs w:val="24"/>
        </w:rPr>
        <w:t xml:space="preserve"> after starting the medication; when troublesome </w:t>
      </w:r>
      <w:proofErr w:type="spellStart"/>
      <w:r w:rsidR="00A711CA" w:rsidRPr="00AB135C">
        <w:rPr>
          <w:rFonts w:ascii="Times New Roman" w:hAnsi="Times New Roman" w:cs="Times New Roman"/>
          <w:sz w:val="24"/>
          <w:szCs w:val="24"/>
        </w:rPr>
        <w:t>behavior</w:t>
      </w:r>
      <w:proofErr w:type="spellEnd"/>
      <w:r w:rsidR="00A711CA" w:rsidRPr="00AB135C">
        <w:rPr>
          <w:rFonts w:ascii="Times New Roman" w:hAnsi="Times New Roman" w:cs="Times New Roman"/>
          <w:sz w:val="24"/>
          <w:szCs w:val="24"/>
        </w:rPr>
        <w:t xml:space="preserve"> disappear it is tempting to maintain the status quo”</w:t>
      </w:r>
      <w:r w:rsidR="00BA7C4F">
        <w:rPr>
          <w:rFonts w:ascii="Times New Roman" w:hAnsi="Times New Roman" w:cs="Times New Roman"/>
          <w:sz w:val="24"/>
          <w:szCs w:val="24"/>
        </w:rPr>
        <w:t xml:space="preserve"> (Baldwin, </w:t>
      </w:r>
      <w:r w:rsidR="00BA7C4F" w:rsidRPr="0048417E">
        <w:rPr>
          <w:rFonts w:ascii="Times New Roman" w:hAnsi="Times New Roman" w:cs="Times New Roman"/>
          <w:sz w:val="24"/>
          <w:szCs w:val="24"/>
        </w:rPr>
        <w:t>2000)</w:t>
      </w:r>
      <w:r w:rsidR="00A711CA" w:rsidRPr="00AB135C">
        <w:rPr>
          <w:rFonts w:ascii="Times New Roman" w:hAnsi="Times New Roman" w:cs="Times New Roman"/>
          <w:sz w:val="24"/>
          <w:szCs w:val="24"/>
        </w:rPr>
        <w:t xml:space="preserve">. </w:t>
      </w:r>
      <w:r w:rsidR="00143130" w:rsidRPr="00AB135C">
        <w:rPr>
          <w:rFonts w:ascii="Times New Roman" w:hAnsi="Times New Roman" w:cs="Times New Roman"/>
          <w:sz w:val="24"/>
          <w:szCs w:val="24"/>
        </w:rPr>
        <w:t>Thus</w:t>
      </w:r>
      <w:r w:rsidR="008B2A92" w:rsidRPr="00AB135C">
        <w:rPr>
          <w:rFonts w:ascii="Times New Roman" w:hAnsi="Times New Roman" w:cs="Times New Roman"/>
          <w:sz w:val="24"/>
          <w:szCs w:val="24"/>
        </w:rPr>
        <w:t>, a</w:t>
      </w:r>
      <w:r w:rsidR="00A711CA" w:rsidRPr="00AB135C">
        <w:rPr>
          <w:rFonts w:ascii="Times New Roman" w:hAnsi="Times New Roman" w:cs="Times New Roman"/>
          <w:sz w:val="24"/>
          <w:szCs w:val="24"/>
        </w:rPr>
        <w:t>dherence rates to ADHD medication can extend to upwards of 5 years even while experiencing side effects</w:t>
      </w:r>
      <w:r w:rsidR="00BA7C4F">
        <w:rPr>
          <w:rFonts w:ascii="Times New Roman" w:hAnsi="Times New Roman" w:cs="Times New Roman"/>
          <w:sz w:val="24"/>
          <w:szCs w:val="24"/>
        </w:rPr>
        <w:t xml:space="preserve"> (</w:t>
      </w:r>
      <w:proofErr w:type="spellStart"/>
      <w:r w:rsidR="00BA7C4F">
        <w:rPr>
          <w:rFonts w:ascii="Times New Roman" w:hAnsi="Times New Roman" w:cs="Times New Roman"/>
          <w:sz w:val="24"/>
          <w:szCs w:val="24"/>
        </w:rPr>
        <w:t>Charach</w:t>
      </w:r>
      <w:proofErr w:type="spellEnd"/>
      <w:r w:rsidR="00BA7C4F">
        <w:rPr>
          <w:rFonts w:ascii="Times New Roman" w:hAnsi="Times New Roman" w:cs="Times New Roman"/>
          <w:sz w:val="24"/>
          <w:szCs w:val="24"/>
        </w:rPr>
        <w:t xml:space="preserve">, </w:t>
      </w:r>
      <w:proofErr w:type="spellStart"/>
      <w:r w:rsidR="00BA7C4F">
        <w:rPr>
          <w:rFonts w:ascii="Times New Roman" w:hAnsi="Times New Roman" w:cs="Times New Roman"/>
          <w:sz w:val="24"/>
          <w:szCs w:val="24"/>
        </w:rPr>
        <w:t>Ickowicz</w:t>
      </w:r>
      <w:proofErr w:type="spellEnd"/>
      <w:r w:rsidR="00BA7C4F">
        <w:rPr>
          <w:rFonts w:ascii="Times New Roman" w:hAnsi="Times New Roman" w:cs="Times New Roman"/>
          <w:sz w:val="24"/>
          <w:szCs w:val="24"/>
        </w:rPr>
        <w:t xml:space="preserve">, &amp; </w:t>
      </w:r>
      <w:proofErr w:type="spellStart"/>
      <w:r w:rsidR="00BA7C4F">
        <w:rPr>
          <w:rFonts w:ascii="Times New Roman" w:hAnsi="Times New Roman" w:cs="Times New Roman"/>
          <w:sz w:val="24"/>
          <w:szCs w:val="24"/>
        </w:rPr>
        <w:t>Schachar</w:t>
      </w:r>
      <w:proofErr w:type="spellEnd"/>
      <w:r w:rsidR="00BA7C4F">
        <w:rPr>
          <w:rFonts w:ascii="Times New Roman" w:hAnsi="Times New Roman" w:cs="Times New Roman"/>
          <w:sz w:val="24"/>
          <w:szCs w:val="24"/>
        </w:rPr>
        <w:t xml:space="preserve">, </w:t>
      </w:r>
      <w:r w:rsidR="00BA7C4F" w:rsidRPr="0048417E">
        <w:rPr>
          <w:rFonts w:ascii="Times New Roman" w:hAnsi="Times New Roman" w:cs="Times New Roman"/>
          <w:sz w:val="24"/>
          <w:szCs w:val="24"/>
        </w:rPr>
        <w:t>2004)</w:t>
      </w:r>
      <w:r w:rsidR="00A711CA" w:rsidRPr="00AB135C">
        <w:rPr>
          <w:rFonts w:ascii="Times New Roman" w:hAnsi="Times New Roman" w:cs="Times New Roman"/>
          <w:sz w:val="24"/>
          <w:szCs w:val="24"/>
        </w:rPr>
        <w:t>.</w:t>
      </w:r>
      <w:r w:rsidRPr="00AB135C">
        <w:rPr>
          <w:rFonts w:ascii="Times New Roman" w:hAnsi="Times New Roman" w:cs="Times New Roman"/>
          <w:sz w:val="24"/>
          <w:szCs w:val="24"/>
        </w:rPr>
        <w:t xml:space="preserve"> </w:t>
      </w:r>
      <w:r w:rsidR="00C46BE5">
        <w:rPr>
          <w:rFonts w:ascii="Times New Roman" w:hAnsi="Times New Roman" w:cs="Times New Roman"/>
          <w:sz w:val="24"/>
          <w:szCs w:val="24"/>
        </w:rPr>
        <w:t>Adherence has been</w:t>
      </w:r>
      <w:r w:rsidR="00C46BE5" w:rsidRPr="00AB135C">
        <w:rPr>
          <w:rFonts w:ascii="Times New Roman" w:hAnsi="Times New Roman" w:cs="Times New Roman"/>
          <w:sz w:val="24"/>
          <w:szCs w:val="24"/>
        </w:rPr>
        <w:t xml:space="preserve"> </w:t>
      </w:r>
      <w:r w:rsidR="00C46BE5">
        <w:rPr>
          <w:rFonts w:ascii="Times New Roman" w:hAnsi="Times New Roman" w:cs="Times New Roman"/>
          <w:sz w:val="24"/>
          <w:szCs w:val="24"/>
        </w:rPr>
        <w:t>reported to be</w:t>
      </w:r>
      <w:r w:rsidR="00E910AB" w:rsidRPr="00AB135C">
        <w:rPr>
          <w:rFonts w:ascii="Times New Roman" w:hAnsi="Times New Roman" w:cs="Times New Roman"/>
          <w:sz w:val="24"/>
          <w:szCs w:val="24"/>
        </w:rPr>
        <w:t xml:space="preserve"> </w:t>
      </w:r>
      <w:r w:rsidR="002F3995" w:rsidRPr="00AB135C">
        <w:rPr>
          <w:rFonts w:ascii="Times New Roman" w:hAnsi="Times New Roman" w:cs="Times New Roman"/>
          <w:sz w:val="24"/>
          <w:szCs w:val="24"/>
        </w:rPr>
        <w:t>due to</w:t>
      </w:r>
      <w:r w:rsidR="00E910AB" w:rsidRPr="00AB135C">
        <w:rPr>
          <w:rFonts w:ascii="Times New Roman" w:hAnsi="Times New Roman" w:cs="Times New Roman"/>
          <w:sz w:val="24"/>
          <w:szCs w:val="24"/>
        </w:rPr>
        <w:t xml:space="preserve"> the</w:t>
      </w:r>
      <w:r w:rsidRPr="00AB135C">
        <w:rPr>
          <w:rFonts w:ascii="Times New Roman" w:hAnsi="Times New Roman" w:cs="Times New Roman"/>
          <w:sz w:val="24"/>
          <w:szCs w:val="24"/>
        </w:rPr>
        <w:t xml:space="preserve"> benefits of medication on the child’s academic achievements</w:t>
      </w:r>
      <w:r w:rsidR="00BA7C4F">
        <w:rPr>
          <w:rFonts w:ascii="Times New Roman" w:hAnsi="Times New Roman" w:cs="Times New Roman"/>
          <w:sz w:val="24"/>
          <w:szCs w:val="24"/>
        </w:rPr>
        <w:t xml:space="preserve"> (Hansen &amp; Hansen, </w:t>
      </w:r>
      <w:r w:rsidR="00BA7C4F" w:rsidRPr="0048417E">
        <w:rPr>
          <w:rFonts w:ascii="Times New Roman" w:hAnsi="Times New Roman" w:cs="Times New Roman"/>
          <w:sz w:val="24"/>
          <w:szCs w:val="24"/>
        </w:rPr>
        <w:t>2006</w:t>
      </w:r>
      <w:r w:rsidR="00BA7C4F">
        <w:rPr>
          <w:rFonts w:ascii="Times New Roman" w:hAnsi="Times New Roman" w:cs="Times New Roman"/>
          <w:sz w:val="24"/>
          <w:szCs w:val="24"/>
        </w:rPr>
        <w:t xml:space="preserve">; Baldwin, </w:t>
      </w:r>
      <w:r w:rsidR="00BA7C4F" w:rsidRPr="0048417E">
        <w:rPr>
          <w:rFonts w:ascii="Times New Roman" w:hAnsi="Times New Roman" w:cs="Times New Roman"/>
          <w:sz w:val="24"/>
          <w:szCs w:val="24"/>
        </w:rPr>
        <w:t>2000</w:t>
      </w:r>
      <w:r w:rsidR="00BA7C4F">
        <w:rPr>
          <w:rFonts w:ascii="Times New Roman" w:hAnsi="Times New Roman" w:cs="Times New Roman"/>
          <w:sz w:val="24"/>
          <w:szCs w:val="24"/>
        </w:rPr>
        <w:t>)</w:t>
      </w:r>
      <w:r w:rsidRPr="00AB135C">
        <w:rPr>
          <w:rFonts w:ascii="Times New Roman" w:hAnsi="Times New Roman" w:cs="Times New Roman"/>
          <w:sz w:val="24"/>
          <w:szCs w:val="24"/>
        </w:rPr>
        <w:t>. Similarly, in the current study</w:t>
      </w:r>
      <w:r w:rsidR="006D2C5B">
        <w:rPr>
          <w:rFonts w:ascii="Times New Roman" w:hAnsi="Times New Roman" w:cs="Times New Roman"/>
          <w:sz w:val="24"/>
          <w:szCs w:val="24"/>
        </w:rPr>
        <w:t>,</w:t>
      </w:r>
      <w:r w:rsidRPr="00AB135C">
        <w:rPr>
          <w:rFonts w:ascii="Times New Roman" w:hAnsi="Times New Roman" w:cs="Times New Roman"/>
          <w:sz w:val="24"/>
          <w:szCs w:val="24"/>
        </w:rPr>
        <w:t xml:space="preserve"> academic improvement</w:t>
      </w:r>
      <w:r w:rsidR="00E910AB" w:rsidRPr="00AB135C">
        <w:rPr>
          <w:rFonts w:ascii="Times New Roman" w:hAnsi="Times New Roman" w:cs="Times New Roman"/>
          <w:sz w:val="24"/>
          <w:szCs w:val="24"/>
        </w:rPr>
        <w:t>s</w:t>
      </w:r>
      <w:r w:rsidRPr="00AB135C">
        <w:rPr>
          <w:rFonts w:ascii="Times New Roman" w:hAnsi="Times New Roman" w:cs="Times New Roman"/>
          <w:sz w:val="24"/>
          <w:szCs w:val="24"/>
        </w:rPr>
        <w:t xml:space="preserve"> were considered </w:t>
      </w:r>
      <w:r w:rsidR="006F57CD">
        <w:rPr>
          <w:rFonts w:ascii="Times New Roman" w:hAnsi="Times New Roman" w:cs="Times New Roman"/>
          <w:sz w:val="24"/>
          <w:szCs w:val="24"/>
        </w:rPr>
        <w:t>an</w:t>
      </w:r>
      <w:r w:rsidRPr="00AB135C">
        <w:rPr>
          <w:rFonts w:ascii="Times New Roman" w:hAnsi="Times New Roman" w:cs="Times New Roman"/>
          <w:sz w:val="24"/>
          <w:szCs w:val="24"/>
        </w:rPr>
        <w:t xml:space="preserve"> important reason </w:t>
      </w:r>
      <w:r w:rsidRPr="00AB135C">
        <w:rPr>
          <w:rFonts w:ascii="Times New Roman" w:hAnsi="Times New Roman" w:cs="Times New Roman"/>
          <w:sz w:val="24"/>
          <w:szCs w:val="24"/>
        </w:rPr>
        <w:lastRenderedPageBreak/>
        <w:t xml:space="preserve">for parents to keep their children on </w:t>
      </w:r>
      <w:r w:rsidR="006A1EFA">
        <w:rPr>
          <w:rFonts w:ascii="Times New Roman" w:hAnsi="Times New Roman" w:cs="Times New Roman"/>
          <w:sz w:val="24"/>
          <w:szCs w:val="24"/>
        </w:rPr>
        <w:t>methylphenidate</w:t>
      </w:r>
      <w:r w:rsidR="006A1EFA" w:rsidRPr="00AB135C">
        <w:rPr>
          <w:rFonts w:ascii="Times New Roman" w:hAnsi="Times New Roman" w:cs="Times New Roman"/>
          <w:sz w:val="24"/>
          <w:szCs w:val="24"/>
        </w:rPr>
        <w:t xml:space="preserve"> </w:t>
      </w:r>
      <w:r w:rsidR="006F57CD" w:rsidRPr="00AB135C">
        <w:rPr>
          <w:rFonts w:ascii="Times New Roman" w:hAnsi="Times New Roman" w:cs="Times New Roman"/>
          <w:sz w:val="24"/>
          <w:szCs w:val="24"/>
        </w:rPr>
        <w:t>in the face of</w:t>
      </w:r>
      <w:r w:rsidRPr="00AB135C">
        <w:rPr>
          <w:rFonts w:ascii="Times New Roman" w:hAnsi="Times New Roman" w:cs="Times New Roman"/>
          <w:sz w:val="24"/>
          <w:szCs w:val="24"/>
        </w:rPr>
        <w:t xml:space="preserve"> side-effects. </w:t>
      </w:r>
      <w:r w:rsidR="0097045D" w:rsidRPr="00AB135C">
        <w:rPr>
          <w:rFonts w:ascii="Times New Roman" w:hAnsi="Times New Roman" w:cs="Times New Roman"/>
          <w:sz w:val="24"/>
          <w:szCs w:val="24"/>
        </w:rPr>
        <w:t>This is despite the MTA study re</w:t>
      </w:r>
      <w:r w:rsidR="00FB2820" w:rsidRPr="00AB135C">
        <w:rPr>
          <w:rFonts w:ascii="Times New Roman" w:hAnsi="Times New Roman" w:cs="Times New Roman"/>
          <w:sz w:val="24"/>
          <w:szCs w:val="24"/>
        </w:rPr>
        <w:t>c</w:t>
      </w:r>
      <w:r w:rsidR="0097045D" w:rsidRPr="00AB135C">
        <w:rPr>
          <w:rFonts w:ascii="Times New Roman" w:hAnsi="Times New Roman" w:cs="Times New Roman"/>
          <w:sz w:val="24"/>
          <w:szCs w:val="24"/>
        </w:rPr>
        <w:t xml:space="preserve">ommendations that decisions about starting, continuing and stopping medication should not be based on untested assumptions about continuing benefit, with trial discontinuations </w:t>
      </w:r>
      <w:r w:rsidR="007135F8" w:rsidRPr="00AB135C">
        <w:rPr>
          <w:rFonts w:ascii="Times New Roman" w:hAnsi="Times New Roman" w:cs="Times New Roman"/>
          <w:sz w:val="24"/>
          <w:szCs w:val="24"/>
        </w:rPr>
        <w:t>vital</w:t>
      </w:r>
      <w:r w:rsidR="007135F8" w:rsidRPr="00AB135C" w:rsidDel="007135F8">
        <w:rPr>
          <w:rFonts w:ascii="Times New Roman" w:hAnsi="Times New Roman" w:cs="Times New Roman"/>
          <w:sz w:val="24"/>
          <w:szCs w:val="24"/>
        </w:rPr>
        <w:t xml:space="preserve"> </w:t>
      </w:r>
      <w:r w:rsidR="007135F8" w:rsidRPr="00AB135C">
        <w:rPr>
          <w:rFonts w:ascii="Times New Roman" w:hAnsi="Times New Roman" w:cs="Times New Roman"/>
          <w:sz w:val="24"/>
          <w:szCs w:val="24"/>
        </w:rPr>
        <w:t>for</w:t>
      </w:r>
      <w:r w:rsidR="0097045D" w:rsidRPr="00AB135C">
        <w:rPr>
          <w:rFonts w:ascii="Times New Roman" w:hAnsi="Times New Roman" w:cs="Times New Roman"/>
          <w:sz w:val="24"/>
          <w:szCs w:val="24"/>
        </w:rPr>
        <w:t xml:space="preserve"> check</w:t>
      </w:r>
      <w:r w:rsidR="007135F8" w:rsidRPr="00AB135C">
        <w:rPr>
          <w:rFonts w:ascii="Times New Roman" w:hAnsi="Times New Roman" w:cs="Times New Roman"/>
          <w:sz w:val="24"/>
          <w:szCs w:val="24"/>
        </w:rPr>
        <w:t>ing</w:t>
      </w:r>
      <w:r w:rsidR="0097045D" w:rsidRPr="00AB135C">
        <w:rPr>
          <w:rFonts w:ascii="Times New Roman" w:hAnsi="Times New Roman" w:cs="Times New Roman"/>
          <w:sz w:val="24"/>
          <w:szCs w:val="24"/>
        </w:rPr>
        <w:t xml:space="preserve"> ongoing need and benefit</w:t>
      </w:r>
      <w:r w:rsidR="00BA7C4F">
        <w:rPr>
          <w:rFonts w:ascii="Times New Roman" w:hAnsi="Times New Roman" w:cs="Times New Roman"/>
          <w:sz w:val="24"/>
          <w:szCs w:val="24"/>
        </w:rPr>
        <w:t xml:space="preserve"> (</w:t>
      </w:r>
      <w:r w:rsidR="00BA7C4F" w:rsidRPr="00C025F4">
        <w:rPr>
          <w:rFonts w:ascii="Times New Roman" w:hAnsi="Times New Roman" w:cs="Times New Roman"/>
          <w:sz w:val="24"/>
          <w:szCs w:val="24"/>
        </w:rPr>
        <w:t>Molina,</w:t>
      </w:r>
      <w:r w:rsidR="00BA7C4F">
        <w:rPr>
          <w:rFonts w:ascii="Times New Roman" w:hAnsi="Times New Roman" w:cs="Times New Roman"/>
          <w:sz w:val="24"/>
          <w:szCs w:val="24"/>
        </w:rPr>
        <w:t xml:space="preserve"> et al., 2009)</w:t>
      </w:r>
      <w:r w:rsidR="0097045D" w:rsidRPr="00AB135C">
        <w:rPr>
          <w:rFonts w:ascii="Times New Roman" w:hAnsi="Times New Roman" w:cs="Times New Roman"/>
          <w:sz w:val="24"/>
          <w:szCs w:val="24"/>
        </w:rPr>
        <w:t>.</w:t>
      </w:r>
    </w:p>
    <w:p w:rsidR="00A02C87" w:rsidRDefault="00A711CA" w:rsidP="008528BC">
      <w:pPr>
        <w:autoSpaceDE w:val="0"/>
        <w:autoSpaceDN w:val="0"/>
        <w:adjustRightInd w:val="0"/>
        <w:spacing w:after="120" w:line="480" w:lineRule="auto"/>
        <w:rPr>
          <w:rFonts w:ascii="Times New Roman" w:hAnsi="Times New Roman" w:cs="Times New Roman"/>
          <w:sz w:val="24"/>
          <w:szCs w:val="24"/>
        </w:rPr>
      </w:pPr>
      <w:r w:rsidRPr="00AB135C">
        <w:rPr>
          <w:rFonts w:ascii="Times New Roman" w:hAnsi="Times New Roman" w:cs="Times New Roman"/>
          <w:sz w:val="24"/>
          <w:szCs w:val="24"/>
        </w:rPr>
        <w:t>Teachers in our study described referring some children for a medical diagnosis of ADHD</w:t>
      </w:r>
      <w:r w:rsidR="00410BC5">
        <w:rPr>
          <w:rFonts w:ascii="Times New Roman" w:hAnsi="Times New Roman" w:cs="Times New Roman"/>
          <w:sz w:val="24"/>
          <w:szCs w:val="24"/>
        </w:rPr>
        <w:t>,</w:t>
      </w:r>
      <w:r w:rsidRPr="00AB135C">
        <w:rPr>
          <w:rFonts w:ascii="Times New Roman" w:hAnsi="Times New Roman" w:cs="Times New Roman"/>
          <w:sz w:val="24"/>
          <w:szCs w:val="24"/>
        </w:rPr>
        <w:t xml:space="preserve"> and recognized the role of medication in making children calmer and more focused </w:t>
      </w:r>
      <w:r w:rsidR="00410BC5">
        <w:rPr>
          <w:rFonts w:ascii="Times New Roman" w:hAnsi="Times New Roman" w:cs="Times New Roman"/>
          <w:sz w:val="24"/>
          <w:szCs w:val="24"/>
        </w:rPr>
        <w:t>in the classroom</w:t>
      </w:r>
      <w:r w:rsidRPr="00AB135C">
        <w:rPr>
          <w:rFonts w:ascii="Times New Roman" w:hAnsi="Times New Roman" w:cs="Times New Roman"/>
          <w:sz w:val="24"/>
          <w:szCs w:val="24"/>
        </w:rPr>
        <w:t xml:space="preserve">. </w:t>
      </w:r>
      <w:r w:rsidR="00410BC5">
        <w:rPr>
          <w:rFonts w:ascii="Times New Roman" w:hAnsi="Times New Roman" w:cs="Times New Roman"/>
          <w:sz w:val="24"/>
          <w:szCs w:val="24"/>
        </w:rPr>
        <w:t>As a result of this, t</w:t>
      </w:r>
      <w:r w:rsidR="006D2C5B">
        <w:rPr>
          <w:rFonts w:ascii="Times New Roman" w:hAnsi="Times New Roman" w:cs="Times New Roman"/>
          <w:sz w:val="24"/>
          <w:szCs w:val="24"/>
        </w:rPr>
        <w:t>eachers</w:t>
      </w:r>
      <w:r w:rsidR="006D2C5B" w:rsidRPr="00AB135C">
        <w:rPr>
          <w:rFonts w:ascii="Times New Roman" w:hAnsi="Times New Roman" w:cs="Times New Roman"/>
          <w:sz w:val="24"/>
          <w:szCs w:val="24"/>
        </w:rPr>
        <w:t xml:space="preserve"> </w:t>
      </w:r>
      <w:r w:rsidR="008F09A6" w:rsidRPr="00AB135C">
        <w:rPr>
          <w:rFonts w:ascii="Times New Roman" w:hAnsi="Times New Roman" w:cs="Times New Roman"/>
          <w:sz w:val="24"/>
          <w:szCs w:val="24"/>
        </w:rPr>
        <w:t xml:space="preserve">were reluctant to support drug holidays during school days. </w:t>
      </w:r>
      <w:r w:rsidRPr="00AB135C">
        <w:rPr>
          <w:rFonts w:ascii="Times New Roman" w:hAnsi="Times New Roman" w:cs="Times New Roman"/>
          <w:sz w:val="24"/>
          <w:szCs w:val="24"/>
        </w:rPr>
        <w:t xml:space="preserve">Research shows that teachers are among the first to </w:t>
      </w:r>
      <w:r w:rsidR="006D2C5B">
        <w:rPr>
          <w:rFonts w:ascii="Times New Roman" w:hAnsi="Times New Roman" w:cs="Times New Roman"/>
          <w:sz w:val="24"/>
          <w:szCs w:val="24"/>
        </w:rPr>
        <w:t xml:space="preserve">describe </w:t>
      </w:r>
      <w:r w:rsidRPr="00AB135C">
        <w:rPr>
          <w:rFonts w:ascii="Times New Roman" w:hAnsi="Times New Roman" w:cs="Times New Roman"/>
          <w:sz w:val="24"/>
          <w:szCs w:val="24"/>
        </w:rPr>
        <w:t>ADHD in children</w:t>
      </w:r>
      <w:r w:rsidR="006D2C5B">
        <w:rPr>
          <w:rFonts w:ascii="Times New Roman" w:hAnsi="Times New Roman" w:cs="Times New Roman"/>
          <w:sz w:val="24"/>
          <w:szCs w:val="24"/>
        </w:rPr>
        <w:t>,</w:t>
      </w:r>
      <w:r w:rsidRPr="00AB135C">
        <w:rPr>
          <w:rFonts w:ascii="Times New Roman" w:hAnsi="Times New Roman" w:cs="Times New Roman"/>
          <w:sz w:val="24"/>
          <w:szCs w:val="24"/>
        </w:rPr>
        <w:t xml:space="preserve"> accounting for </w:t>
      </w:r>
      <w:r w:rsidR="00191FD3">
        <w:rPr>
          <w:rFonts w:ascii="Times New Roman" w:hAnsi="Times New Roman" w:cs="Times New Roman"/>
          <w:sz w:val="24"/>
          <w:szCs w:val="24"/>
        </w:rPr>
        <w:t>&gt;</w:t>
      </w:r>
      <w:r w:rsidR="00191FD3" w:rsidRPr="00AB135C">
        <w:rPr>
          <w:rFonts w:ascii="Times New Roman" w:hAnsi="Times New Roman" w:cs="Times New Roman"/>
          <w:sz w:val="24"/>
          <w:szCs w:val="24"/>
        </w:rPr>
        <w:t xml:space="preserve"> </w:t>
      </w:r>
      <w:r w:rsidRPr="00AB135C">
        <w:rPr>
          <w:rFonts w:ascii="Times New Roman" w:hAnsi="Times New Roman" w:cs="Times New Roman"/>
          <w:sz w:val="24"/>
          <w:szCs w:val="24"/>
        </w:rPr>
        <w:t>40% of referrals</w:t>
      </w:r>
      <w:r w:rsidR="00BA7C4F">
        <w:rPr>
          <w:rFonts w:ascii="Times New Roman" w:hAnsi="Times New Roman" w:cs="Times New Roman"/>
          <w:sz w:val="24"/>
          <w:szCs w:val="24"/>
        </w:rPr>
        <w:t xml:space="preserve"> (Sax </w:t>
      </w:r>
      <w:r w:rsidR="00BA7C4F" w:rsidRPr="0048417E">
        <w:rPr>
          <w:rFonts w:ascii="Times New Roman" w:hAnsi="Times New Roman" w:cs="Times New Roman"/>
          <w:sz w:val="24"/>
          <w:szCs w:val="24"/>
        </w:rPr>
        <w:t>&amp;</w:t>
      </w:r>
      <w:r w:rsidR="00BA7C4F">
        <w:rPr>
          <w:rFonts w:ascii="Times New Roman" w:hAnsi="Times New Roman" w:cs="Times New Roman"/>
          <w:sz w:val="24"/>
          <w:szCs w:val="24"/>
        </w:rPr>
        <w:t xml:space="preserve"> </w:t>
      </w:r>
      <w:proofErr w:type="spellStart"/>
      <w:r w:rsidR="00BA7C4F">
        <w:rPr>
          <w:rFonts w:ascii="Times New Roman" w:hAnsi="Times New Roman" w:cs="Times New Roman"/>
          <w:sz w:val="24"/>
          <w:szCs w:val="24"/>
        </w:rPr>
        <w:t>Kautz</w:t>
      </w:r>
      <w:proofErr w:type="spellEnd"/>
      <w:r w:rsidR="00BA7C4F">
        <w:rPr>
          <w:rFonts w:ascii="Times New Roman" w:hAnsi="Times New Roman" w:cs="Times New Roman"/>
          <w:sz w:val="24"/>
          <w:szCs w:val="24"/>
        </w:rPr>
        <w:t xml:space="preserve">, </w:t>
      </w:r>
      <w:r w:rsidR="00BA7C4F" w:rsidRPr="0048417E">
        <w:rPr>
          <w:rFonts w:ascii="Times New Roman" w:hAnsi="Times New Roman" w:cs="Times New Roman"/>
          <w:sz w:val="24"/>
          <w:szCs w:val="24"/>
        </w:rPr>
        <w:t>2003)</w:t>
      </w:r>
      <w:r w:rsidR="006F57CD">
        <w:rPr>
          <w:rFonts w:ascii="Times New Roman" w:hAnsi="Times New Roman" w:cs="Times New Roman"/>
          <w:sz w:val="24"/>
          <w:szCs w:val="24"/>
        </w:rPr>
        <w:t>. Teacher</w:t>
      </w:r>
      <w:r w:rsidR="00191FD3">
        <w:rPr>
          <w:rFonts w:ascii="Times New Roman" w:hAnsi="Times New Roman" w:cs="Times New Roman"/>
          <w:sz w:val="24"/>
          <w:szCs w:val="24"/>
        </w:rPr>
        <w:t>s</w:t>
      </w:r>
      <w:r w:rsidR="008F09A6" w:rsidRPr="00AB135C">
        <w:rPr>
          <w:rFonts w:ascii="Times New Roman" w:hAnsi="Times New Roman" w:cs="Times New Roman"/>
          <w:sz w:val="24"/>
          <w:szCs w:val="24"/>
        </w:rPr>
        <w:t xml:space="preserve"> </w:t>
      </w:r>
      <w:r w:rsidRPr="00AB135C">
        <w:rPr>
          <w:rFonts w:ascii="Times New Roman" w:hAnsi="Times New Roman" w:cs="Times New Roman"/>
          <w:sz w:val="24"/>
          <w:szCs w:val="24"/>
        </w:rPr>
        <w:t xml:space="preserve">are also thought to have inadequate knowledge and understanding of ADHD and its treatment </w:t>
      </w:r>
      <w:r w:rsidR="00BA7C4F">
        <w:rPr>
          <w:rFonts w:ascii="Times New Roman" w:hAnsi="Times New Roman" w:cs="Times New Roman"/>
          <w:sz w:val="24"/>
          <w:szCs w:val="24"/>
        </w:rPr>
        <w:t>(</w:t>
      </w:r>
      <w:proofErr w:type="spellStart"/>
      <w:r w:rsidR="00BA7C4F">
        <w:rPr>
          <w:rFonts w:ascii="Times New Roman" w:hAnsi="Times New Roman" w:cs="Times New Roman"/>
          <w:sz w:val="24"/>
          <w:szCs w:val="24"/>
        </w:rPr>
        <w:t>Akram</w:t>
      </w:r>
      <w:proofErr w:type="spellEnd"/>
      <w:r w:rsidR="00BA7C4F">
        <w:rPr>
          <w:rFonts w:ascii="Times New Roman" w:hAnsi="Times New Roman" w:cs="Times New Roman"/>
          <w:sz w:val="24"/>
          <w:szCs w:val="24"/>
        </w:rPr>
        <w:t xml:space="preserve">, Thomson, </w:t>
      </w:r>
      <w:proofErr w:type="spellStart"/>
      <w:r w:rsidR="00BA7C4F" w:rsidRPr="0048417E">
        <w:rPr>
          <w:rFonts w:ascii="Times New Roman" w:hAnsi="Times New Roman" w:cs="Times New Roman"/>
          <w:sz w:val="24"/>
          <w:szCs w:val="24"/>
        </w:rPr>
        <w:t>Boyter</w:t>
      </w:r>
      <w:proofErr w:type="spellEnd"/>
      <w:r w:rsidR="00BA7C4F" w:rsidRPr="0048417E">
        <w:rPr>
          <w:rFonts w:ascii="Times New Roman" w:hAnsi="Times New Roman" w:cs="Times New Roman"/>
          <w:sz w:val="24"/>
          <w:szCs w:val="24"/>
        </w:rPr>
        <w:t xml:space="preserve">, </w:t>
      </w:r>
      <w:r w:rsidR="00BA7C4F">
        <w:rPr>
          <w:rFonts w:ascii="Times New Roman" w:hAnsi="Times New Roman" w:cs="Times New Roman"/>
          <w:sz w:val="24"/>
          <w:szCs w:val="24"/>
        </w:rPr>
        <w:t>et al.,</w:t>
      </w:r>
      <w:r w:rsidR="00BA7C4F" w:rsidRPr="0048417E">
        <w:rPr>
          <w:rFonts w:ascii="Times New Roman" w:hAnsi="Times New Roman" w:cs="Times New Roman"/>
          <w:sz w:val="24"/>
          <w:szCs w:val="24"/>
        </w:rPr>
        <w:t xml:space="preserve"> </w:t>
      </w:r>
      <w:r w:rsidR="00BA7C4F">
        <w:rPr>
          <w:rFonts w:ascii="Times New Roman" w:hAnsi="Times New Roman" w:cs="Times New Roman"/>
          <w:sz w:val="24"/>
          <w:szCs w:val="24"/>
        </w:rPr>
        <w:t>2009)</w:t>
      </w:r>
      <w:r w:rsidR="00191FD3">
        <w:rPr>
          <w:rFonts w:ascii="Times New Roman" w:hAnsi="Times New Roman" w:cs="Times New Roman"/>
          <w:sz w:val="24"/>
          <w:szCs w:val="24"/>
        </w:rPr>
        <w:t>,</w:t>
      </w:r>
      <w:r w:rsidRPr="00AB135C">
        <w:rPr>
          <w:rFonts w:ascii="Times New Roman" w:hAnsi="Times New Roman" w:cs="Times New Roman"/>
          <w:sz w:val="24"/>
          <w:szCs w:val="24"/>
        </w:rPr>
        <w:t xml:space="preserve"> and to hold positive views about stimulant medication</w:t>
      </w:r>
      <w:r w:rsidR="00BA7C4F">
        <w:rPr>
          <w:rFonts w:ascii="Times New Roman" w:hAnsi="Times New Roman" w:cs="Times New Roman"/>
          <w:sz w:val="24"/>
          <w:szCs w:val="24"/>
        </w:rPr>
        <w:t xml:space="preserve"> (Snider, Busch, &amp; </w:t>
      </w:r>
      <w:proofErr w:type="spellStart"/>
      <w:r w:rsidR="00BA7C4F">
        <w:rPr>
          <w:rFonts w:ascii="Times New Roman" w:hAnsi="Times New Roman" w:cs="Times New Roman"/>
          <w:sz w:val="24"/>
          <w:szCs w:val="24"/>
        </w:rPr>
        <w:t>Arrowood</w:t>
      </w:r>
      <w:proofErr w:type="spellEnd"/>
      <w:r w:rsidR="00BA7C4F">
        <w:rPr>
          <w:rFonts w:ascii="Times New Roman" w:hAnsi="Times New Roman" w:cs="Times New Roman"/>
          <w:sz w:val="24"/>
          <w:szCs w:val="24"/>
        </w:rPr>
        <w:t>, 2003)</w:t>
      </w:r>
      <w:r w:rsidRPr="00AB135C">
        <w:rPr>
          <w:rFonts w:ascii="Times New Roman" w:hAnsi="Times New Roman" w:cs="Times New Roman"/>
          <w:sz w:val="24"/>
          <w:szCs w:val="24"/>
        </w:rPr>
        <w:t>.</w:t>
      </w:r>
      <w:r w:rsidR="004921F5" w:rsidRPr="00AB135C">
        <w:rPr>
          <w:rFonts w:ascii="Times New Roman" w:hAnsi="Times New Roman" w:cs="Times New Roman"/>
          <w:sz w:val="24"/>
          <w:szCs w:val="24"/>
        </w:rPr>
        <w:t xml:space="preserve"> </w:t>
      </w:r>
      <w:r w:rsidR="00E910AB" w:rsidRPr="00AB135C">
        <w:rPr>
          <w:rFonts w:ascii="Times New Roman" w:hAnsi="Times New Roman" w:cs="Times New Roman"/>
          <w:sz w:val="24"/>
          <w:szCs w:val="24"/>
        </w:rPr>
        <w:t>B</w:t>
      </w:r>
      <w:r w:rsidRPr="00AB135C">
        <w:rPr>
          <w:rFonts w:ascii="Times New Roman" w:hAnsi="Times New Roman" w:cs="Times New Roman"/>
          <w:sz w:val="24"/>
          <w:szCs w:val="24"/>
        </w:rPr>
        <w:t>ehavio</w:t>
      </w:r>
      <w:r w:rsidR="00E910AB" w:rsidRPr="00AB135C">
        <w:rPr>
          <w:rFonts w:ascii="Times New Roman" w:hAnsi="Times New Roman" w:cs="Times New Roman"/>
          <w:sz w:val="24"/>
          <w:szCs w:val="24"/>
        </w:rPr>
        <w:t>u</w:t>
      </w:r>
      <w:r w:rsidRPr="00AB135C">
        <w:rPr>
          <w:rFonts w:ascii="Times New Roman" w:hAnsi="Times New Roman" w:cs="Times New Roman"/>
          <w:sz w:val="24"/>
          <w:szCs w:val="24"/>
        </w:rPr>
        <w:t>ral conformity is a dominant theme in the classroom</w:t>
      </w:r>
      <w:r w:rsidR="00191FD3">
        <w:rPr>
          <w:rFonts w:ascii="Times New Roman" w:hAnsi="Times New Roman" w:cs="Times New Roman"/>
          <w:sz w:val="24"/>
          <w:szCs w:val="24"/>
        </w:rPr>
        <w:t>,</w:t>
      </w:r>
      <w:r w:rsidRPr="00AB135C">
        <w:rPr>
          <w:rFonts w:ascii="Times New Roman" w:hAnsi="Times New Roman" w:cs="Times New Roman"/>
          <w:sz w:val="24"/>
          <w:szCs w:val="24"/>
        </w:rPr>
        <w:t xml:space="preserve"> and </w:t>
      </w:r>
      <w:r w:rsidR="00191FD3" w:rsidRPr="00AB135C">
        <w:rPr>
          <w:rFonts w:ascii="Times New Roman" w:hAnsi="Times New Roman" w:cs="Times New Roman"/>
          <w:sz w:val="24"/>
          <w:szCs w:val="24"/>
        </w:rPr>
        <w:t>teachers’</w:t>
      </w:r>
      <w:r w:rsidRPr="00AB135C">
        <w:rPr>
          <w:rFonts w:ascii="Times New Roman" w:hAnsi="Times New Roman" w:cs="Times New Roman"/>
          <w:sz w:val="24"/>
          <w:szCs w:val="24"/>
        </w:rPr>
        <w:t xml:space="preserve"> value student compliance with codes of behavio</w:t>
      </w:r>
      <w:r w:rsidR="004921F5" w:rsidRPr="00AB135C">
        <w:rPr>
          <w:rFonts w:ascii="Times New Roman" w:hAnsi="Times New Roman" w:cs="Times New Roman"/>
          <w:sz w:val="24"/>
          <w:szCs w:val="24"/>
        </w:rPr>
        <w:t>u</w:t>
      </w:r>
      <w:r w:rsidRPr="00AB135C">
        <w:rPr>
          <w:rFonts w:ascii="Times New Roman" w:hAnsi="Times New Roman" w:cs="Times New Roman"/>
          <w:sz w:val="24"/>
          <w:szCs w:val="24"/>
        </w:rPr>
        <w:t>r</w:t>
      </w:r>
      <w:r w:rsidR="00BA7C4F">
        <w:rPr>
          <w:rFonts w:ascii="Times New Roman" w:hAnsi="Times New Roman" w:cs="Times New Roman"/>
          <w:sz w:val="24"/>
          <w:szCs w:val="24"/>
        </w:rPr>
        <w:t xml:space="preserve"> (Tavares, 1996)</w:t>
      </w:r>
      <w:r w:rsidRPr="00AB135C">
        <w:rPr>
          <w:rFonts w:ascii="Times New Roman" w:hAnsi="Times New Roman" w:cs="Times New Roman"/>
          <w:sz w:val="24"/>
          <w:szCs w:val="24"/>
        </w:rPr>
        <w:t xml:space="preserve">.  </w:t>
      </w:r>
      <w:r w:rsidR="0097045D" w:rsidRPr="00AB135C">
        <w:rPr>
          <w:rFonts w:ascii="Times New Roman" w:hAnsi="Times New Roman" w:cs="Times New Roman"/>
          <w:sz w:val="24"/>
          <w:szCs w:val="24"/>
        </w:rPr>
        <w:t xml:space="preserve">Planned drug holidays from </w:t>
      </w:r>
      <w:r w:rsidR="006A1EFA">
        <w:rPr>
          <w:rFonts w:ascii="Times New Roman" w:hAnsi="Times New Roman" w:cs="Times New Roman"/>
          <w:sz w:val="24"/>
          <w:szCs w:val="24"/>
        </w:rPr>
        <w:t xml:space="preserve">methylphenidate </w:t>
      </w:r>
      <w:r w:rsidR="00DC78D5" w:rsidRPr="00AB135C">
        <w:rPr>
          <w:rFonts w:ascii="Times New Roman" w:hAnsi="Times New Roman" w:cs="Times New Roman"/>
          <w:sz w:val="24"/>
          <w:szCs w:val="24"/>
        </w:rPr>
        <w:t>we</w:t>
      </w:r>
      <w:r w:rsidR="0097045D" w:rsidRPr="00AB135C">
        <w:rPr>
          <w:rFonts w:ascii="Times New Roman" w:hAnsi="Times New Roman" w:cs="Times New Roman"/>
          <w:sz w:val="24"/>
          <w:szCs w:val="24"/>
        </w:rPr>
        <w:t>re mostly preferred on non-school days.</w:t>
      </w:r>
      <w:r w:rsidR="00B427AA" w:rsidRPr="00AB135C">
        <w:rPr>
          <w:rFonts w:ascii="Times New Roman" w:hAnsi="Times New Roman" w:cs="Times New Roman"/>
          <w:sz w:val="24"/>
          <w:szCs w:val="24"/>
        </w:rPr>
        <w:t xml:space="preserve"> Some participants in the current study used longer drug holidays </w:t>
      </w:r>
      <w:r w:rsidR="00191FD3">
        <w:rPr>
          <w:rFonts w:ascii="Times New Roman" w:hAnsi="Times New Roman" w:cs="Times New Roman"/>
          <w:sz w:val="24"/>
          <w:szCs w:val="24"/>
        </w:rPr>
        <w:t xml:space="preserve">as a means </w:t>
      </w:r>
      <w:r w:rsidR="00B427AA" w:rsidRPr="00AB135C">
        <w:rPr>
          <w:rFonts w:ascii="Times New Roman" w:hAnsi="Times New Roman" w:cs="Times New Roman"/>
          <w:sz w:val="24"/>
          <w:szCs w:val="24"/>
        </w:rPr>
        <w:t xml:space="preserve">to return children to </w:t>
      </w:r>
      <w:r w:rsidR="00E82659" w:rsidRPr="00AB135C">
        <w:rPr>
          <w:rFonts w:ascii="Times New Roman" w:hAnsi="Times New Roman" w:cs="Times New Roman"/>
          <w:sz w:val="24"/>
          <w:szCs w:val="24"/>
        </w:rPr>
        <w:t>prior</w:t>
      </w:r>
      <w:r w:rsidR="00B427AA" w:rsidRPr="00AB135C">
        <w:rPr>
          <w:rFonts w:ascii="Times New Roman" w:hAnsi="Times New Roman" w:cs="Times New Roman"/>
          <w:sz w:val="24"/>
          <w:szCs w:val="24"/>
        </w:rPr>
        <w:t xml:space="preserve"> lower doses</w:t>
      </w:r>
      <w:r w:rsidR="009071AE">
        <w:rPr>
          <w:rFonts w:ascii="Times New Roman" w:hAnsi="Times New Roman" w:cs="Times New Roman"/>
          <w:sz w:val="24"/>
          <w:szCs w:val="24"/>
        </w:rPr>
        <w:t xml:space="preserve"> of methylphenidate</w:t>
      </w:r>
      <w:r w:rsidR="00B427AA" w:rsidRPr="00AB135C">
        <w:rPr>
          <w:rFonts w:ascii="Times New Roman" w:hAnsi="Times New Roman" w:cs="Times New Roman"/>
          <w:sz w:val="24"/>
          <w:szCs w:val="24"/>
        </w:rPr>
        <w:t>.</w:t>
      </w:r>
    </w:p>
    <w:p w:rsidR="0001769F" w:rsidRPr="00AB135C" w:rsidRDefault="0001769F" w:rsidP="008528BC">
      <w:pPr>
        <w:autoSpaceDE w:val="0"/>
        <w:autoSpaceDN w:val="0"/>
        <w:adjustRightInd w:val="0"/>
        <w:spacing w:after="120" w:line="480" w:lineRule="auto"/>
        <w:rPr>
          <w:rFonts w:ascii="Times New Roman" w:hAnsi="Times New Roman" w:cs="Times New Roman"/>
          <w:sz w:val="24"/>
          <w:szCs w:val="24"/>
        </w:rPr>
      </w:pPr>
      <w:r>
        <w:rPr>
          <w:rFonts w:ascii="Times New Roman" w:hAnsi="Times New Roman" w:cs="Times New Roman"/>
          <w:sz w:val="24"/>
          <w:szCs w:val="24"/>
        </w:rPr>
        <w:t>A</w:t>
      </w:r>
      <w:r w:rsidRPr="00A02C87">
        <w:rPr>
          <w:rFonts w:ascii="Times New Roman" w:hAnsi="Times New Roman" w:cs="Times New Roman"/>
          <w:sz w:val="24"/>
          <w:szCs w:val="24"/>
        </w:rPr>
        <w:t xml:space="preserve"> well-organized home life that provides a good structure during the day </w:t>
      </w:r>
      <w:r w:rsidR="00061C1D">
        <w:rPr>
          <w:rFonts w:ascii="Times New Roman" w:hAnsi="Times New Roman" w:cs="Times New Roman"/>
          <w:sz w:val="24"/>
          <w:szCs w:val="24"/>
        </w:rPr>
        <w:t>has been suggested</w:t>
      </w:r>
      <w:r w:rsidRPr="00A02C87">
        <w:rPr>
          <w:rFonts w:ascii="Times New Roman" w:hAnsi="Times New Roman" w:cs="Times New Roman"/>
          <w:sz w:val="24"/>
          <w:szCs w:val="24"/>
        </w:rPr>
        <w:t xml:space="preserve"> to </w:t>
      </w:r>
      <w:r w:rsidR="00061C1D">
        <w:rPr>
          <w:rFonts w:ascii="Times New Roman" w:hAnsi="Times New Roman" w:cs="Times New Roman"/>
          <w:sz w:val="24"/>
          <w:szCs w:val="24"/>
        </w:rPr>
        <w:t>reduce behavioural issues in</w:t>
      </w:r>
      <w:r w:rsidRPr="00A02C87">
        <w:rPr>
          <w:rFonts w:ascii="Times New Roman" w:hAnsi="Times New Roman" w:cs="Times New Roman"/>
          <w:sz w:val="24"/>
          <w:szCs w:val="24"/>
        </w:rPr>
        <w:t xml:space="preserve"> children and adolescents </w:t>
      </w:r>
      <w:r w:rsidR="00061C1D">
        <w:rPr>
          <w:rFonts w:ascii="Times New Roman" w:hAnsi="Times New Roman" w:cs="Times New Roman"/>
          <w:sz w:val="24"/>
          <w:szCs w:val="24"/>
        </w:rPr>
        <w:t xml:space="preserve">with ADHD </w:t>
      </w:r>
      <w:r w:rsidRPr="00A02C87">
        <w:rPr>
          <w:rFonts w:ascii="Times New Roman" w:hAnsi="Times New Roman" w:cs="Times New Roman"/>
          <w:sz w:val="24"/>
          <w:szCs w:val="24"/>
        </w:rPr>
        <w:t xml:space="preserve">when they are not on medication. </w:t>
      </w:r>
      <w:r w:rsidR="006D069F">
        <w:rPr>
          <w:rFonts w:ascii="Times New Roman" w:hAnsi="Times New Roman" w:cs="Times New Roman"/>
          <w:sz w:val="24"/>
          <w:szCs w:val="24"/>
        </w:rPr>
        <w:t xml:space="preserve">There is arguably a need for </w:t>
      </w:r>
      <w:r w:rsidR="006D069F" w:rsidRPr="0001769F">
        <w:rPr>
          <w:rFonts w:ascii="Times New Roman" w:hAnsi="Times New Roman" w:cs="Times New Roman"/>
          <w:sz w:val="24"/>
          <w:szCs w:val="24"/>
        </w:rPr>
        <w:t>development of robust recommendations</w:t>
      </w:r>
      <w:r w:rsidR="006D069F">
        <w:rPr>
          <w:rFonts w:ascii="Times New Roman" w:hAnsi="Times New Roman" w:cs="Times New Roman"/>
          <w:sz w:val="24"/>
          <w:szCs w:val="24"/>
        </w:rPr>
        <w:t xml:space="preserve"> </w:t>
      </w:r>
      <w:r w:rsidR="006D069F" w:rsidRPr="0001769F">
        <w:rPr>
          <w:rFonts w:ascii="Times New Roman" w:hAnsi="Times New Roman" w:cs="Times New Roman"/>
          <w:sz w:val="24"/>
          <w:szCs w:val="24"/>
        </w:rPr>
        <w:t xml:space="preserve">on alternative behavioural interventions </w:t>
      </w:r>
      <w:r w:rsidR="006D069F">
        <w:rPr>
          <w:rFonts w:ascii="Times New Roman" w:hAnsi="Times New Roman" w:cs="Times New Roman"/>
          <w:sz w:val="24"/>
          <w:szCs w:val="24"/>
        </w:rPr>
        <w:t xml:space="preserve">that might help manage symptoms of ADHD experienced </w:t>
      </w:r>
      <w:r w:rsidR="006D069F" w:rsidRPr="0001769F">
        <w:rPr>
          <w:rFonts w:ascii="Times New Roman" w:hAnsi="Times New Roman" w:cs="Times New Roman"/>
          <w:sz w:val="24"/>
          <w:szCs w:val="24"/>
        </w:rPr>
        <w:t xml:space="preserve">during </w:t>
      </w:r>
      <w:r w:rsidR="006D069F">
        <w:rPr>
          <w:rFonts w:ascii="Times New Roman" w:hAnsi="Times New Roman" w:cs="Times New Roman"/>
          <w:sz w:val="24"/>
          <w:szCs w:val="24"/>
        </w:rPr>
        <w:t>a drug holiday</w:t>
      </w:r>
      <w:r w:rsidR="006D069F" w:rsidRPr="0001769F">
        <w:rPr>
          <w:rFonts w:ascii="Times New Roman" w:hAnsi="Times New Roman" w:cs="Times New Roman"/>
          <w:sz w:val="24"/>
          <w:szCs w:val="24"/>
        </w:rPr>
        <w:t>.</w:t>
      </w:r>
      <w:r w:rsidR="006D069F">
        <w:rPr>
          <w:rFonts w:ascii="Times New Roman" w:hAnsi="Times New Roman" w:cs="Times New Roman"/>
          <w:sz w:val="24"/>
          <w:szCs w:val="24"/>
        </w:rPr>
        <w:t xml:space="preserve"> These </w:t>
      </w:r>
      <w:r w:rsidR="002D6786">
        <w:rPr>
          <w:rFonts w:ascii="Times New Roman" w:hAnsi="Times New Roman" w:cs="Times New Roman"/>
          <w:sz w:val="24"/>
          <w:szCs w:val="24"/>
        </w:rPr>
        <w:t xml:space="preserve">could </w:t>
      </w:r>
      <w:r w:rsidR="006D069F">
        <w:rPr>
          <w:rFonts w:ascii="Times New Roman" w:hAnsi="Times New Roman" w:cs="Times New Roman"/>
          <w:sz w:val="24"/>
          <w:szCs w:val="24"/>
        </w:rPr>
        <w:t xml:space="preserve">include the interventions listed in NICE guidelines, namely </w:t>
      </w:r>
      <w:r>
        <w:rPr>
          <w:rFonts w:ascii="Times New Roman" w:hAnsi="Times New Roman" w:cs="Times New Roman"/>
          <w:sz w:val="24"/>
          <w:szCs w:val="24"/>
        </w:rPr>
        <w:t>cognitive-behavioural therapy</w:t>
      </w:r>
      <w:r w:rsidRPr="00A02C87">
        <w:rPr>
          <w:rFonts w:ascii="Times New Roman" w:hAnsi="Times New Roman" w:cs="Times New Roman"/>
          <w:sz w:val="24"/>
          <w:szCs w:val="24"/>
        </w:rPr>
        <w:t>, behavioural therapy, self-instructional training, so</w:t>
      </w:r>
      <w:r w:rsidR="00A42941">
        <w:rPr>
          <w:rFonts w:ascii="Times New Roman" w:hAnsi="Times New Roman" w:cs="Times New Roman"/>
          <w:sz w:val="24"/>
          <w:szCs w:val="24"/>
        </w:rPr>
        <w:t xml:space="preserve">cial skills training, parenting-training/education </w:t>
      </w:r>
      <w:r w:rsidRPr="00A02C87">
        <w:rPr>
          <w:rFonts w:ascii="Times New Roman" w:hAnsi="Times New Roman" w:cs="Times New Roman"/>
          <w:sz w:val="24"/>
          <w:szCs w:val="24"/>
        </w:rPr>
        <w:t xml:space="preserve">programmes and family therapy </w:t>
      </w:r>
      <w:r w:rsidR="006D069F">
        <w:rPr>
          <w:rFonts w:ascii="Times New Roman" w:hAnsi="Times New Roman" w:cs="Times New Roman"/>
          <w:sz w:val="24"/>
          <w:szCs w:val="24"/>
        </w:rPr>
        <w:t>(NICE, 2008)</w:t>
      </w:r>
      <w:r w:rsidRPr="00A02C87">
        <w:rPr>
          <w:rFonts w:ascii="Times New Roman" w:hAnsi="Times New Roman" w:cs="Times New Roman"/>
          <w:sz w:val="24"/>
          <w:szCs w:val="24"/>
        </w:rPr>
        <w:t>.</w:t>
      </w:r>
      <w:r>
        <w:rPr>
          <w:rFonts w:ascii="Times New Roman" w:hAnsi="Times New Roman" w:cs="Times New Roman"/>
          <w:sz w:val="24"/>
          <w:szCs w:val="24"/>
        </w:rPr>
        <w:t xml:space="preserve"> </w:t>
      </w:r>
    </w:p>
    <w:p w:rsidR="00A711CA" w:rsidRDefault="00A711CA" w:rsidP="008528BC">
      <w:pPr>
        <w:autoSpaceDE w:val="0"/>
        <w:autoSpaceDN w:val="0"/>
        <w:adjustRightInd w:val="0"/>
        <w:spacing w:after="120" w:line="480" w:lineRule="auto"/>
        <w:rPr>
          <w:rFonts w:ascii="Times New Roman" w:hAnsi="Times New Roman" w:cs="Times New Roman"/>
          <w:sz w:val="24"/>
          <w:szCs w:val="24"/>
        </w:rPr>
      </w:pPr>
      <w:r w:rsidRPr="00AB135C">
        <w:rPr>
          <w:rFonts w:ascii="Times New Roman" w:hAnsi="Times New Roman" w:cs="Times New Roman"/>
          <w:sz w:val="24"/>
          <w:szCs w:val="24"/>
        </w:rPr>
        <w:lastRenderedPageBreak/>
        <w:t xml:space="preserve">Complete cessation of medication in ADHD was </w:t>
      </w:r>
      <w:r w:rsidR="006F57CD">
        <w:rPr>
          <w:rFonts w:ascii="Times New Roman" w:hAnsi="Times New Roman" w:cs="Times New Roman"/>
          <w:sz w:val="24"/>
          <w:szCs w:val="24"/>
        </w:rPr>
        <w:t>not</w:t>
      </w:r>
      <w:r w:rsidRPr="00AB135C">
        <w:rPr>
          <w:rFonts w:ascii="Times New Roman" w:hAnsi="Times New Roman" w:cs="Times New Roman"/>
          <w:sz w:val="24"/>
          <w:szCs w:val="24"/>
        </w:rPr>
        <w:t xml:space="preserve"> </w:t>
      </w:r>
      <w:r w:rsidR="006F57CD">
        <w:rPr>
          <w:rFonts w:ascii="Times New Roman" w:hAnsi="Times New Roman" w:cs="Times New Roman"/>
          <w:sz w:val="24"/>
          <w:szCs w:val="24"/>
        </w:rPr>
        <w:t>discussed</w:t>
      </w:r>
      <w:r w:rsidR="00AF5169" w:rsidRPr="00AB135C">
        <w:rPr>
          <w:rFonts w:ascii="Times New Roman" w:hAnsi="Times New Roman" w:cs="Times New Roman"/>
          <w:sz w:val="24"/>
          <w:szCs w:val="24"/>
        </w:rPr>
        <w:t xml:space="preserve"> in </w:t>
      </w:r>
      <w:r w:rsidR="006F57CD">
        <w:rPr>
          <w:rFonts w:ascii="Times New Roman" w:hAnsi="Times New Roman" w:cs="Times New Roman"/>
          <w:sz w:val="24"/>
          <w:szCs w:val="24"/>
        </w:rPr>
        <w:t xml:space="preserve">the context of </w:t>
      </w:r>
      <w:r w:rsidR="00AF5169" w:rsidRPr="00AB135C">
        <w:rPr>
          <w:rFonts w:ascii="Times New Roman" w:hAnsi="Times New Roman" w:cs="Times New Roman"/>
          <w:sz w:val="24"/>
          <w:szCs w:val="24"/>
        </w:rPr>
        <w:t>younger primary-school-</w:t>
      </w:r>
      <w:r w:rsidRPr="00AB135C">
        <w:rPr>
          <w:rFonts w:ascii="Times New Roman" w:hAnsi="Times New Roman" w:cs="Times New Roman"/>
          <w:sz w:val="24"/>
          <w:szCs w:val="24"/>
        </w:rPr>
        <w:t xml:space="preserve">aged children, but when children become teenagers, </w:t>
      </w:r>
      <w:r w:rsidR="00D95C77">
        <w:rPr>
          <w:rFonts w:ascii="Times New Roman" w:hAnsi="Times New Roman" w:cs="Times New Roman"/>
          <w:sz w:val="24"/>
          <w:szCs w:val="24"/>
        </w:rPr>
        <w:t>they were</w:t>
      </w:r>
      <w:r w:rsidRPr="00AB135C">
        <w:rPr>
          <w:rFonts w:ascii="Times New Roman" w:hAnsi="Times New Roman" w:cs="Times New Roman"/>
          <w:sz w:val="24"/>
          <w:szCs w:val="24"/>
        </w:rPr>
        <w:t xml:space="preserve"> reported to choose to stop taking medication </w:t>
      </w:r>
      <w:r w:rsidR="00225C20" w:rsidRPr="00AB135C">
        <w:rPr>
          <w:rFonts w:ascii="Times New Roman" w:hAnsi="Times New Roman" w:cs="Times New Roman"/>
          <w:sz w:val="24"/>
          <w:szCs w:val="24"/>
        </w:rPr>
        <w:t xml:space="preserve">themselves </w:t>
      </w:r>
      <w:r w:rsidRPr="00AB135C">
        <w:rPr>
          <w:rFonts w:ascii="Times New Roman" w:hAnsi="Times New Roman" w:cs="Times New Roman"/>
          <w:sz w:val="24"/>
          <w:szCs w:val="24"/>
        </w:rPr>
        <w:t>for multiple reasons. A cohort study in the UK reported a sharp decrease in prescribing medication for ADHD between age</w:t>
      </w:r>
      <w:r w:rsidR="006F57CD">
        <w:rPr>
          <w:rFonts w:ascii="Times New Roman" w:hAnsi="Times New Roman" w:cs="Times New Roman"/>
          <w:sz w:val="24"/>
          <w:szCs w:val="24"/>
        </w:rPr>
        <w:t>s</w:t>
      </w:r>
      <w:r w:rsidRPr="00AB135C">
        <w:rPr>
          <w:rFonts w:ascii="Times New Roman" w:hAnsi="Times New Roman" w:cs="Times New Roman"/>
          <w:sz w:val="24"/>
          <w:szCs w:val="24"/>
        </w:rPr>
        <w:t xml:space="preserve"> 16 and 17 years</w:t>
      </w:r>
      <w:r w:rsidR="00BA7C4F">
        <w:rPr>
          <w:rFonts w:ascii="Times New Roman" w:hAnsi="Times New Roman" w:cs="Times New Roman"/>
          <w:sz w:val="24"/>
          <w:szCs w:val="24"/>
        </w:rPr>
        <w:t xml:space="preserve"> (McCarthy, </w:t>
      </w:r>
      <w:proofErr w:type="spellStart"/>
      <w:r w:rsidR="00BA7C4F">
        <w:rPr>
          <w:rFonts w:ascii="Times New Roman" w:hAnsi="Times New Roman" w:cs="Times New Roman"/>
          <w:sz w:val="24"/>
          <w:szCs w:val="24"/>
        </w:rPr>
        <w:t>Asherson</w:t>
      </w:r>
      <w:proofErr w:type="spellEnd"/>
      <w:r w:rsidR="00BA7C4F">
        <w:rPr>
          <w:rFonts w:ascii="Times New Roman" w:hAnsi="Times New Roman" w:cs="Times New Roman"/>
          <w:sz w:val="24"/>
          <w:szCs w:val="24"/>
        </w:rPr>
        <w:t xml:space="preserve">, </w:t>
      </w:r>
      <w:proofErr w:type="spellStart"/>
      <w:r w:rsidR="00BA7C4F">
        <w:rPr>
          <w:rFonts w:ascii="Times New Roman" w:hAnsi="Times New Roman" w:cs="Times New Roman"/>
          <w:sz w:val="24"/>
          <w:szCs w:val="24"/>
        </w:rPr>
        <w:t>Coghill</w:t>
      </w:r>
      <w:proofErr w:type="spellEnd"/>
      <w:r w:rsidR="00BA7C4F">
        <w:rPr>
          <w:rFonts w:ascii="Times New Roman" w:hAnsi="Times New Roman" w:cs="Times New Roman"/>
          <w:sz w:val="24"/>
          <w:szCs w:val="24"/>
        </w:rPr>
        <w:t>, et al.,</w:t>
      </w:r>
      <w:r w:rsidR="001E093F">
        <w:rPr>
          <w:rFonts w:ascii="Times New Roman" w:hAnsi="Times New Roman" w:cs="Times New Roman"/>
          <w:sz w:val="24"/>
          <w:szCs w:val="24"/>
        </w:rPr>
        <w:t xml:space="preserve"> </w:t>
      </w:r>
      <w:r w:rsidR="00BA7C4F" w:rsidRPr="0048417E">
        <w:rPr>
          <w:rFonts w:ascii="Times New Roman" w:hAnsi="Times New Roman" w:cs="Times New Roman"/>
          <w:sz w:val="24"/>
          <w:szCs w:val="24"/>
        </w:rPr>
        <w:t>2009)</w:t>
      </w:r>
      <w:r w:rsidRPr="00AB135C">
        <w:rPr>
          <w:rFonts w:ascii="Times New Roman" w:hAnsi="Times New Roman" w:cs="Times New Roman"/>
          <w:sz w:val="24"/>
          <w:szCs w:val="24"/>
        </w:rPr>
        <w:t xml:space="preserve">. Different factors account for non-adherence in adolescents </w:t>
      </w:r>
      <w:r w:rsidR="00E910AB" w:rsidRPr="00AB135C">
        <w:rPr>
          <w:rFonts w:ascii="Times New Roman" w:hAnsi="Times New Roman" w:cs="Times New Roman"/>
          <w:sz w:val="24"/>
          <w:szCs w:val="24"/>
        </w:rPr>
        <w:t xml:space="preserve">with ADHD </w:t>
      </w:r>
      <w:r w:rsidRPr="00AB135C">
        <w:rPr>
          <w:rFonts w:ascii="Times New Roman" w:hAnsi="Times New Roman" w:cs="Times New Roman"/>
          <w:sz w:val="24"/>
          <w:szCs w:val="24"/>
        </w:rPr>
        <w:t>such as complex medical regimen, presence of co-morbidity, lack of external supervision, and side-effects</w:t>
      </w:r>
      <w:r w:rsidR="00BA7C4F">
        <w:rPr>
          <w:rFonts w:ascii="Times New Roman" w:hAnsi="Times New Roman" w:cs="Times New Roman"/>
          <w:sz w:val="24"/>
          <w:szCs w:val="24"/>
        </w:rPr>
        <w:t xml:space="preserve"> </w:t>
      </w:r>
      <w:r w:rsidR="001E093F" w:rsidRPr="00AB135C">
        <w:rPr>
          <w:rFonts w:ascii="Times New Roman" w:hAnsi="Times New Roman" w:cs="Times New Roman"/>
          <w:sz w:val="24"/>
          <w:szCs w:val="24"/>
        </w:rPr>
        <w:t xml:space="preserve">experienced </w:t>
      </w:r>
      <w:r w:rsidR="00BA7C4F">
        <w:rPr>
          <w:rFonts w:ascii="Times New Roman" w:hAnsi="Times New Roman" w:cs="Times New Roman"/>
          <w:sz w:val="24"/>
          <w:szCs w:val="24"/>
        </w:rPr>
        <w:t>(</w:t>
      </w:r>
      <w:proofErr w:type="spellStart"/>
      <w:r w:rsidR="00BA7C4F">
        <w:rPr>
          <w:rFonts w:ascii="Times New Roman" w:hAnsi="Times New Roman" w:cs="Times New Roman"/>
          <w:sz w:val="24"/>
          <w:szCs w:val="24"/>
        </w:rPr>
        <w:t>Charach</w:t>
      </w:r>
      <w:proofErr w:type="spellEnd"/>
      <w:r w:rsidR="00BA7C4F">
        <w:rPr>
          <w:rFonts w:ascii="Times New Roman" w:hAnsi="Times New Roman" w:cs="Times New Roman"/>
          <w:sz w:val="24"/>
          <w:szCs w:val="24"/>
        </w:rPr>
        <w:t xml:space="preserve"> &amp; </w:t>
      </w:r>
      <w:proofErr w:type="spellStart"/>
      <w:r w:rsidR="00BA7C4F">
        <w:rPr>
          <w:rFonts w:ascii="Times New Roman" w:hAnsi="Times New Roman" w:cs="Times New Roman"/>
          <w:sz w:val="24"/>
          <w:szCs w:val="24"/>
        </w:rPr>
        <w:t>Gajaria</w:t>
      </w:r>
      <w:proofErr w:type="spellEnd"/>
      <w:r w:rsidR="00BA7C4F">
        <w:rPr>
          <w:rFonts w:ascii="Times New Roman" w:hAnsi="Times New Roman" w:cs="Times New Roman"/>
          <w:sz w:val="24"/>
          <w:szCs w:val="24"/>
        </w:rPr>
        <w:t xml:space="preserve">, </w:t>
      </w:r>
      <w:r w:rsidR="00BA7C4F" w:rsidRPr="0048417E">
        <w:rPr>
          <w:rFonts w:ascii="Times New Roman" w:hAnsi="Times New Roman" w:cs="Times New Roman"/>
          <w:sz w:val="24"/>
          <w:szCs w:val="24"/>
        </w:rPr>
        <w:t>2008)</w:t>
      </w:r>
      <w:r w:rsidRPr="00AB135C">
        <w:rPr>
          <w:rFonts w:ascii="Times New Roman" w:hAnsi="Times New Roman" w:cs="Times New Roman"/>
          <w:sz w:val="24"/>
          <w:szCs w:val="24"/>
        </w:rPr>
        <w:t xml:space="preserve">. </w:t>
      </w:r>
      <w:r w:rsidR="00E910AB" w:rsidRPr="00AB135C">
        <w:rPr>
          <w:rFonts w:ascii="Times New Roman" w:hAnsi="Times New Roman" w:cs="Times New Roman"/>
          <w:sz w:val="24"/>
          <w:szCs w:val="24"/>
        </w:rPr>
        <w:t>A</w:t>
      </w:r>
      <w:r w:rsidRPr="00AB135C">
        <w:rPr>
          <w:rFonts w:ascii="Times New Roman" w:hAnsi="Times New Roman" w:cs="Times New Roman"/>
          <w:sz w:val="24"/>
          <w:szCs w:val="24"/>
        </w:rPr>
        <w:t xml:space="preserve">dherence to ADHD medication </w:t>
      </w:r>
      <w:r w:rsidR="008B2A92" w:rsidRPr="00AB135C">
        <w:rPr>
          <w:rFonts w:ascii="Times New Roman" w:hAnsi="Times New Roman" w:cs="Times New Roman"/>
          <w:sz w:val="24"/>
          <w:szCs w:val="24"/>
        </w:rPr>
        <w:t xml:space="preserve">in </w:t>
      </w:r>
      <w:r w:rsidRPr="00AB135C">
        <w:rPr>
          <w:rFonts w:ascii="Times New Roman" w:hAnsi="Times New Roman" w:cs="Times New Roman"/>
          <w:sz w:val="24"/>
          <w:szCs w:val="24"/>
        </w:rPr>
        <w:t>adolescent</w:t>
      </w:r>
      <w:r w:rsidR="008B2A92" w:rsidRPr="00AB135C">
        <w:rPr>
          <w:rFonts w:ascii="Times New Roman" w:hAnsi="Times New Roman" w:cs="Times New Roman"/>
          <w:sz w:val="24"/>
          <w:szCs w:val="24"/>
        </w:rPr>
        <w:t>s</w:t>
      </w:r>
      <w:r w:rsidRPr="00AB135C">
        <w:rPr>
          <w:rFonts w:ascii="Times New Roman" w:hAnsi="Times New Roman" w:cs="Times New Roman"/>
          <w:sz w:val="24"/>
          <w:szCs w:val="24"/>
        </w:rPr>
        <w:t xml:space="preserve"> </w:t>
      </w:r>
      <w:r w:rsidR="008B2A92" w:rsidRPr="00AB135C">
        <w:rPr>
          <w:rFonts w:ascii="Times New Roman" w:hAnsi="Times New Roman" w:cs="Times New Roman"/>
          <w:sz w:val="24"/>
          <w:szCs w:val="24"/>
        </w:rPr>
        <w:t>is</w:t>
      </w:r>
      <w:r w:rsidRPr="00AB135C">
        <w:rPr>
          <w:rFonts w:ascii="Times New Roman" w:hAnsi="Times New Roman" w:cs="Times New Roman"/>
          <w:sz w:val="24"/>
          <w:szCs w:val="24"/>
        </w:rPr>
        <w:t xml:space="preserve"> reported to range from 13% to 64%, depending on </w:t>
      </w:r>
      <w:r w:rsidR="008B2A92" w:rsidRPr="00AB135C">
        <w:rPr>
          <w:rFonts w:ascii="Times New Roman" w:hAnsi="Times New Roman" w:cs="Times New Roman"/>
          <w:sz w:val="24"/>
          <w:szCs w:val="24"/>
        </w:rPr>
        <w:t xml:space="preserve">study </w:t>
      </w:r>
      <w:r w:rsidRPr="00AB135C">
        <w:rPr>
          <w:rFonts w:ascii="Times New Roman" w:hAnsi="Times New Roman" w:cs="Times New Roman"/>
          <w:sz w:val="24"/>
          <w:szCs w:val="24"/>
        </w:rPr>
        <w:t>methodology and follow up period</w:t>
      </w:r>
      <w:r w:rsidR="00BA7C4F">
        <w:rPr>
          <w:rFonts w:ascii="Times New Roman" w:hAnsi="Times New Roman" w:cs="Times New Roman"/>
          <w:sz w:val="24"/>
          <w:szCs w:val="24"/>
        </w:rPr>
        <w:t xml:space="preserve"> (Adler, &amp; Nierenberg, 2010)</w:t>
      </w:r>
      <w:r w:rsidRPr="00AB135C">
        <w:rPr>
          <w:rFonts w:ascii="Times New Roman" w:hAnsi="Times New Roman" w:cs="Times New Roman"/>
          <w:sz w:val="24"/>
          <w:szCs w:val="24"/>
        </w:rPr>
        <w:t>. Wong et al.</w:t>
      </w:r>
      <w:r w:rsidR="00BA7C4F">
        <w:rPr>
          <w:rFonts w:ascii="Times New Roman" w:hAnsi="Times New Roman" w:cs="Times New Roman"/>
          <w:sz w:val="24"/>
          <w:szCs w:val="24"/>
        </w:rPr>
        <w:t xml:space="preserve"> (2009)</w:t>
      </w:r>
      <w:r w:rsidRPr="00AB135C">
        <w:rPr>
          <w:rFonts w:ascii="Times New Roman" w:hAnsi="Times New Roman" w:cs="Times New Roman"/>
          <w:sz w:val="24"/>
          <w:szCs w:val="24"/>
        </w:rPr>
        <w:t xml:space="preserve"> found the </w:t>
      </w:r>
      <w:r w:rsidR="00471BCE" w:rsidRPr="00AB135C">
        <w:rPr>
          <w:rFonts w:ascii="Times New Roman" w:hAnsi="Times New Roman" w:cs="Times New Roman"/>
          <w:sz w:val="24"/>
          <w:szCs w:val="24"/>
        </w:rPr>
        <w:t xml:space="preserve">reported </w:t>
      </w:r>
      <w:r w:rsidRPr="00AB135C">
        <w:rPr>
          <w:rFonts w:ascii="Times New Roman" w:hAnsi="Times New Roman" w:cs="Times New Roman"/>
          <w:sz w:val="24"/>
          <w:szCs w:val="24"/>
        </w:rPr>
        <w:t>fall in prescribing to be greater than</w:t>
      </w:r>
      <w:r w:rsidR="00471BCE">
        <w:rPr>
          <w:rFonts w:ascii="Times New Roman" w:hAnsi="Times New Roman" w:cs="Times New Roman"/>
          <w:sz w:val="24"/>
          <w:szCs w:val="24"/>
        </w:rPr>
        <w:t xml:space="preserve"> the associated</w:t>
      </w:r>
      <w:r w:rsidRPr="00AB135C">
        <w:rPr>
          <w:rFonts w:ascii="Times New Roman" w:hAnsi="Times New Roman" w:cs="Times New Roman"/>
          <w:sz w:val="24"/>
          <w:szCs w:val="24"/>
        </w:rPr>
        <w:t xml:space="preserve"> decrease in symptoms in those aged 15 to 21, </w:t>
      </w:r>
      <w:r w:rsidR="008B2A92" w:rsidRPr="00AB135C">
        <w:rPr>
          <w:rFonts w:ascii="Times New Roman" w:hAnsi="Times New Roman" w:cs="Times New Roman"/>
          <w:sz w:val="24"/>
          <w:szCs w:val="24"/>
        </w:rPr>
        <w:t>raising</w:t>
      </w:r>
      <w:r w:rsidRPr="00AB135C">
        <w:rPr>
          <w:rFonts w:ascii="Times New Roman" w:hAnsi="Times New Roman" w:cs="Times New Roman"/>
          <w:sz w:val="24"/>
          <w:szCs w:val="24"/>
        </w:rPr>
        <w:t xml:space="preserve"> the possibility that treatment is prematurely discontinued in some</w:t>
      </w:r>
      <w:r w:rsidR="008B2A92" w:rsidRPr="00AB135C">
        <w:rPr>
          <w:rFonts w:ascii="Times New Roman" w:hAnsi="Times New Roman" w:cs="Times New Roman"/>
          <w:sz w:val="24"/>
          <w:szCs w:val="24"/>
        </w:rPr>
        <w:t xml:space="preserve"> cases</w:t>
      </w:r>
      <w:r w:rsidRPr="00AB135C">
        <w:rPr>
          <w:rFonts w:ascii="Times New Roman" w:eastAsia="Times New Roman" w:hAnsi="Times New Roman" w:cs="Times New Roman"/>
          <w:sz w:val="25"/>
          <w:szCs w:val="25"/>
        </w:rPr>
        <w:t xml:space="preserve">. </w:t>
      </w:r>
      <w:r w:rsidRPr="00AB135C">
        <w:rPr>
          <w:rFonts w:ascii="Times New Roman" w:hAnsi="Times New Roman" w:cs="Times New Roman"/>
          <w:sz w:val="24"/>
          <w:szCs w:val="24"/>
        </w:rPr>
        <w:t xml:space="preserve">While CAMHS practitioners interviewed in the current study </w:t>
      </w:r>
      <w:r w:rsidR="000E2A3D" w:rsidRPr="00AB135C">
        <w:rPr>
          <w:rFonts w:ascii="Times New Roman" w:hAnsi="Times New Roman" w:cs="Times New Roman"/>
          <w:sz w:val="24"/>
          <w:szCs w:val="24"/>
        </w:rPr>
        <w:t xml:space="preserve">continued to acknowledge </w:t>
      </w:r>
      <w:r w:rsidR="007248B7">
        <w:rPr>
          <w:rFonts w:ascii="Times New Roman" w:hAnsi="Times New Roman" w:cs="Times New Roman"/>
          <w:sz w:val="24"/>
          <w:szCs w:val="24"/>
        </w:rPr>
        <w:t>the necessity</w:t>
      </w:r>
      <w:r w:rsidR="000E2A3D" w:rsidRPr="00AB135C">
        <w:rPr>
          <w:rFonts w:ascii="Times New Roman" w:hAnsi="Times New Roman" w:cs="Times New Roman"/>
          <w:sz w:val="24"/>
          <w:szCs w:val="24"/>
        </w:rPr>
        <w:t xml:space="preserve"> for medication in adolescents, </w:t>
      </w:r>
      <w:r w:rsidRPr="00AB135C">
        <w:rPr>
          <w:rFonts w:ascii="Times New Roman" w:hAnsi="Times New Roman" w:cs="Times New Roman"/>
          <w:sz w:val="24"/>
          <w:szCs w:val="24"/>
        </w:rPr>
        <w:t>they suggest</w:t>
      </w:r>
      <w:r w:rsidR="00E910AB" w:rsidRPr="00AB135C">
        <w:rPr>
          <w:rFonts w:ascii="Times New Roman" w:hAnsi="Times New Roman" w:cs="Times New Roman"/>
          <w:sz w:val="24"/>
          <w:szCs w:val="24"/>
        </w:rPr>
        <w:t>ed</w:t>
      </w:r>
      <w:r w:rsidRPr="00AB135C">
        <w:rPr>
          <w:rFonts w:ascii="Times New Roman" w:hAnsi="Times New Roman" w:cs="Times New Roman"/>
          <w:sz w:val="24"/>
          <w:szCs w:val="24"/>
        </w:rPr>
        <w:t xml:space="preserve"> planned drug holidays in this age group could be a useful tool </w:t>
      </w:r>
      <w:r w:rsidR="007248B7">
        <w:rPr>
          <w:rFonts w:ascii="Times New Roman" w:hAnsi="Times New Roman" w:cs="Times New Roman"/>
          <w:sz w:val="24"/>
          <w:szCs w:val="24"/>
        </w:rPr>
        <w:t>to</w:t>
      </w:r>
      <w:r w:rsidR="007248B7" w:rsidRPr="00AB135C">
        <w:rPr>
          <w:rFonts w:ascii="Times New Roman" w:hAnsi="Times New Roman" w:cs="Times New Roman"/>
          <w:sz w:val="24"/>
          <w:szCs w:val="24"/>
        </w:rPr>
        <w:t xml:space="preserve"> </w:t>
      </w:r>
      <w:r w:rsidRPr="00AB135C">
        <w:rPr>
          <w:rFonts w:ascii="Times New Roman" w:hAnsi="Times New Roman" w:cs="Times New Roman"/>
          <w:sz w:val="24"/>
          <w:szCs w:val="24"/>
        </w:rPr>
        <w:t xml:space="preserve">test the impact of medication </w:t>
      </w:r>
      <w:r w:rsidR="00E910AB" w:rsidRPr="00AB135C">
        <w:rPr>
          <w:rFonts w:ascii="Times New Roman" w:hAnsi="Times New Roman" w:cs="Times New Roman"/>
          <w:sz w:val="24"/>
          <w:szCs w:val="24"/>
        </w:rPr>
        <w:t xml:space="preserve">cessation </w:t>
      </w:r>
      <w:r w:rsidRPr="00AB135C">
        <w:rPr>
          <w:rFonts w:ascii="Times New Roman" w:hAnsi="Times New Roman" w:cs="Times New Roman"/>
          <w:sz w:val="24"/>
          <w:szCs w:val="24"/>
        </w:rPr>
        <w:t xml:space="preserve">in a </w:t>
      </w:r>
      <w:r w:rsidRPr="00AB135C">
        <w:rPr>
          <w:rFonts w:asciiTheme="majorBidi" w:hAnsiTheme="majorBidi" w:cstheme="majorBidi"/>
          <w:sz w:val="24"/>
          <w:szCs w:val="24"/>
        </w:rPr>
        <w:t>controlled</w:t>
      </w:r>
      <w:r w:rsidRPr="00AB135C">
        <w:rPr>
          <w:rFonts w:ascii="Times New Roman" w:hAnsi="Times New Roman" w:cs="Times New Roman"/>
          <w:sz w:val="24"/>
          <w:szCs w:val="24"/>
        </w:rPr>
        <w:t xml:space="preserve"> setting</w:t>
      </w:r>
      <w:r w:rsidR="00E910AB" w:rsidRPr="00AB135C">
        <w:rPr>
          <w:rFonts w:ascii="Times New Roman" w:hAnsi="Times New Roman" w:cs="Times New Roman"/>
          <w:sz w:val="24"/>
          <w:szCs w:val="24"/>
        </w:rPr>
        <w:t>,</w:t>
      </w:r>
      <w:r w:rsidR="00B802AF" w:rsidRPr="00AB135C">
        <w:rPr>
          <w:rFonts w:ascii="Times New Roman" w:hAnsi="Times New Roman" w:cs="Times New Roman"/>
          <w:sz w:val="24"/>
          <w:szCs w:val="24"/>
        </w:rPr>
        <w:t xml:space="preserve"> which</w:t>
      </w:r>
      <w:r w:rsidRPr="00AB135C">
        <w:rPr>
          <w:rFonts w:ascii="Times New Roman" w:hAnsi="Times New Roman" w:cs="Times New Roman"/>
          <w:sz w:val="24"/>
          <w:szCs w:val="24"/>
        </w:rPr>
        <w:t xml:space="preserve"> might address the issue raised </w:t>
      </w:r>
      <w:r w:rsidR="009A23DF">
        <w:rPr>
          <w:rFonts w:ascii="Times New Roman" w:hAnsi="Times New Roman" w:cs="Times New Roman"/>
          <w:sz w:val="24"/>
          <w:szCs w:val="24"/>
        </w:rPr>
        <w:t>in the</w:t>
      </w:r>
      <w:r w:rsidR="009A23DF" w:rsidRPr="00AB135C">
        <w:rPr>
          <w:rFonts w:ascii="Times New Roman" w:hAnsi="Times New Roman" w:cs="Times New Roman"/>
          <w:sz w:val="24"/>
          <w:szCs w:val="24"/>
        </w:rPr>
        <w:t xml:space="preserve"> </w:t>
      </w:r>
      <w:r w:rsidRPr="00AB135C">
        <w:rPr>
          <w:rFonts w:ascii="Times New Roman" w:hAnsi="Times New Roman" w:cs="Times New Roman"/>
          <w:sz w:val="24"/>
          <w:szCs w:val="24"/>
        </w:rPr>
        <w:t>Wong et al</w:t>
      </w:r>
      <w:r w:rsidR="009A23DF">
        <w:rPr>
          <w:rFonts w:ascii="Times New Roman" w:hAnsi="Times New Roman" w:cs="Times New Roman"/>
          <w:sz w:val="24"/>
          <w:szCs w:val="24"/>
        </w:rPr>
        <w:t xml:space="preserve"> study</w:t>
      </w:r>
      <w:r w:rsidR="00BA7C4F">
        <w:rPr>
          <w:rFonts w:ascii="Times New Roman" w:hAnsi="Times New Roman" w:cs="Times New Roman"/>
          <w:sz w:val="24"/>
          <w:szCs w:val="24"/>
        </w:rPr>
        <w:t xml:space="preserve"> (2009)</w:t>
      </w:r>
      <w:r w:rsidRPr="00AB135C">
        <w:rPr>
          <w:rFonts w:ascii="Times New Roman" w:hAnsi="Times New Roman" w:cs="Times New Roman"/>
          <w:sz w:val="24"/>
          <w:szCs w:val="24"/>
        </w:rPr>
        <w:t xml:space="preserve">. </w:t>
      </w:r>
    </w:p>
    <w:p w:rsidR="00B81CC9" w:rsidRDefault="000C763C" w:rsidP="008528BC">
      <w:pPr>
        <w:autoSpaceDE w:val="0"/>
        <w:autoSpaceDN w:val="0"/>
        <w:adjustRightInd w:val="0"/>
        <w:spacing w:after="120" w:line="480" w:lineRule="auto"/>
        <w:rPr>
          <w:rFonts w:asciiTheme="majorBidi" w:hAnsiTheme="majorBidi" w:cstheme="majorBidi"/>
          <w:sz w:val="24"/>
          <w:szCs w:val="24"/>
          <w:lang w:val="en-US"/>
        </w:rPr>
      </w:pPr>
      <w:r w:rsidRPr="008A4652">
        <w:rPr>
          <w:rFonts w:asciiTheme="majorBidi" w:hAnsiTheme="majorBidi" w:cstheme="majorBidi"/>
          <w:sz w:val="24"/>
          <w:szCs w:val="24"/>
          <w:lang w:val="en-US"/>
        </w:rPr>
        <w:t xml:space="preserve">The </w:t>
      </w:r>
      <w:r w:rsidR="00444144">
        <w:rPr>
          <w:rFonts w:asciiTheme="majorBidi" w:hAnsiTheme="majorBidi" w:cstheme="majorBidi"/>
          <w:sz w:val="24"/>
          <w:szCs w:val="24"/>
          <w:lang w:val="en-US"/>
        </w:rPr>
        <w:t xml:space="preserve">present </w:t>
      </w:r>
      <w:r w:rsidRPr="008A4652">
        <w:rPr>
          <w:rFonts w:asciiTheme="majorBidi" w:hAnsiTheme="majorBidi" w:cstheme="majorBidi"/>
          <w:sz w:val="24"/>
          <w:szCs w:val="24"/>
          <w:lang w:val="en-US"/>
        </w:rPr>
        <w:t xml:space="preserve">study provides new and </w:t>
      </w:r>
      <w:r w:rsidR="00AC6057">
        <w:rPr>
          <w:rFonts w:asciiTheme="majorBidi" w:hAnsiTheme="majorBidi" w:cstheme="majorBidi"/>
          <w:sz w:val="24"/>
          <w:szCs w:val="24"/>
          <w:lang w:val="en-US"/>
        </w:rPr>
        <w:t>detailed</w:t>
      </w:r>
      <w:r w:rsidR="00AC6057" w:rsidRPr="008A4652">
        <w:rPr>
          <w:rFonts w:asciiTheme="majorBidi" w:hAnsiTheme="majorBidi" w:cstheme="majorBidi"/>
          <w:sz w:val="24"/>
          <w:szCs w:val="24"/>
          <w:lang w:val="en-US"/>
        </w:rPr>
        <w:t xml:space="preserve"> </w:t>
      </w:r>
      <w:r w:rsidRPr="008A4652">
        <w:rPr>
          <w:rFonts w:asciiTheme="majorBidi" w:hAnsiTheme="majorBidi" w:cstheme="majorBidi"/>
          <w:sz w:val="24"/>
          <w:szCs w:val="24"/>
          <w:lang w:val="en-US"/>
        </w:rPr>
        <w:t>information on the experience of drug holidays from ADHD medication</w:t>
      </w:r>
      <w:r w:rsidR="00615FE9">
        <w:rPr>
          <w:rFonts w:asciiTheme="majorBidi" w:hAnsiTheme="majorBidi" w:cstheme="majorBidi"/>
          <w:sz w:val="24"/>
          <w:szCs w:val="24"/>
          <w:lang w:val="en-US"/>
        </w:rPr>
        <w:t>;</w:t>
      </w:r>
      <w:r w:rsidR="00615FE9" w:rsidRPr="008A4652">
        <w:rPr>
          <w:rFonts w:asciiTheme="majorBidi" w:hAnsiTheme="majorBidi" w:cstheme="majorBidi"/>
          <w:sz w:val="24"/>
          <w:szCs w:val="24"/>
          <w:lang w:val="en-US"/>
        </w:rPr>
        <w:t xml:space="preserve"> </w:t>
      </w:r>
      <w:r w:rsidR="00AC6057">
        <w:rPr>
          <w:rFonts w:asciiTheme="majorBidi" w:hAnsiTheme="majorBidi" w:cstheme="majorBidi"/>
          <w:sz w:val="24"/>
          <w:szCs w:val="24"/>
          <w:lang w:val="en-US"/>
        </w:rPr>
        <w:t xml:space="preserve">however it is important to note that </w:t>
      </w:r>
      <w:r w:rsidRPr="008A4652">
        <w:rPr>
          <w:rFonts w:asciiTheme="majorBidi" w:hAnsiTheme="majorBidi" w:cstheme="majorBidi"/>
          <w:sz w:val="24"/>
          <w:szCs w:val="24"/>
          <w:lang w:val="en-US"/>
        </w:rPr>
        <w:t xml:space="preserve">the findings were drawn from parents, teachers, and practitioners </w:t>
      </w:r>
      <w:r>
        <w:rPr>
          <w:rFonts w:asciiTheme="majorBidi" w:hAnsiTheme="majorBidi" w:cstheme="majorBidi"/>
          <w:sz w:val="24"/>
          <w:szCs w:val="24"/>
          <w:lang w:val="en-US"/>
        </w:rPr>
        <w:t>and</w:t>
      </w:r>
      <w:r w:rsidRPr="0048417E">
        <w:rPr>
          <w:rFonts w:asciiTheme="majorBidi" w:hAnsiTheme="majorBidi" w:cstheme="majorBidi"/>
          <w:sz w:val="24"/>
          <w:szCs w:val="24"/>
          <w:lang w:val="en-US"/>
        </w:rPr>
        <w:t xml:space="preserve"> </w:t>
      </w:r>
      <w:r w:rsidRPr="008A4652">
        <w:rPr>
          <w:rFonts w:asciiTheme="majorBidi" w:hAnsiTheme="majorBidi" w:cstheme="majorBidi"/>
          <w:sz w:val="24"/>
          <w:szCs w:val="24"/>
          <w:lang w:val="en-US"/>
        </w:rPr>
        <w:t>not the children themselves</w:t>
      </w:r>
      <w:r w:rsidR="00AC6057">
        <w:rPr>
          <w:rFonts w:asciiTheme="majorBidi" w:hAnsiTheme="majorBidi" w:cstheme="majorBidi"/>
          <w:sz w:val="24"/>
          <w:szCs w:val="24"/>
          <w:lang w:val="en-US"/>
        </w:rPr>
        <w:t xml:space="preserve">. Given the central </w:t>
      </w:r>
      <w:r w:rsidR="00616050">
        <w:rPr>
          <w:rFonts w:asciiTheme="majorBidi" w:hAnsiTheme="majorBidi" w:cstheme="majorBidi"/>
          <w:sz w:val="24"/>
          <w:szCs w:val="24"/>
          <w:lang w:val="en-US"/>
        </w:rPr>
        <w:t>position</w:t>
      </w:r>
      <w:r w:rsidR="00AC6057">
        <w:rPr>
          <w:rFonts w:asciiTheme="majorBidi" w:hAnsiTheme="majorBidi" w:cstheme="majorBidi"/>
          <w:sz w:val="24"/>
          <w:szCs w:val="24"/>
          <w:lang w:val="en-US"/>
        </w:rPr>
        <w:t xml:space="preserve"> of the </w:t>
      </w:r>
      <w:r w:rsidR="00616050">
        <w:rPr>
          <w:rFonts w:asciiTheme="majorBidi" w:hAnsiTheme="majorBidi" w:cstheme="majorBidi"/>
          <w:sz w:val="24"/>
          <w:szCs w:val="24"/>
          <w:lang w:val="en-US"/>
        </w:rPr>
        <w:t>child in the decision to continue or suspend ADHD medication, there is a clear need for further</w:t>
      </w:r>
      <w:r w:rsidRPr="008A4652">
        <w:rPr>
          <w:rFonts w:asciiTheme="majorBidi" w:hAnsiTheme="majorBidi" w:cstheme="majorBidi"/>
          <w:sz w:val="24"/>
          <w:szCs w:val="24"/>
          <w:lang w:val="en-US"/>
        </w:rPr>
        <w:t xml:space="preserve"> qualitative research</w:t>
      </w:r>
      <w:r w:rsidR="00616050">
        <w:rPr>
          <w:rFonts w:asciiTheme="majorBidi" w:hAnsiTheme="majorBidi" w:cstheme="majorBidi"/>
          <w:sz w:val="24"/>
          <w:szCs w:val="24"/>
          <w:lang w:val="en-US"/>
        </w:rPr>
        <w:t xml:space="preserve"> on the patients</w:t>
      </w:r>
      <w:r w:rsidR="009071AE">
        <w:rPr>
          <w:rFonts w:asciiTheme="majorBidi" w:hAnsiTheme="majorBidi" w:cstheme="majorBidi"/>
          <w:sz w:val="24"/>
          <w:szCs w:val="24"/>
          <w:lang w:val="en-US"/>
        </w:rPr>
        <w:t>’</w:t>
      </w:r>
      <w:r w:rsidR="00616050">
        <w:rPr>
          <w:rFonts w:asciiTheme="majorBidi" w:hAnsiTheme="majorBidi" w:cstheme="majorBidi"/>
          <w:sz w:val="24"/>
          <w:szCs w:val="24"/>
          <w:lang w:val="en-US"/>
        </w:rPr>
        <w:t xml:space="preserve"> perspective</w:t>
      </w:r>
      <w:r w:rsidRPr="008A4652">
        <w:rPr>
          <w:rFonts w:asciiTheme="majorBidi" w:hAnsiTheme="majorBidi" w:cstheme="majorBidi"/>
          <w:sz w:val="24"/>
          <w:szCs w:val="24"/>
          <w:lang w:val="en-US"/>
        </w:rPr>
        <w:t>.</w:t>
      </w:r>
      <w:r>
        <w:rPr>
          <w:rFonts w:asciiTheme="majorBidi" w:hAnsiTheme="majorBidi" w:cstheme="majorBidi"/>
          <w:sz w:val="24"/>
          <w:szCs w:val="24"/>
          <w:lang w:val="en-US"/>
        </w:rPr>
        <w:t xml:space="preserve"> In addition, the p</w:t>
      </w:r>
      <w:r>
        <w:rPr>
          <w:rFonts w:ascii="Times New Roman" w:hAnsi="Times New Roman" w:cs="Times New Roman"/>
          <w:sz w:val="24"/>
          <w:szCs w:val="24"/>
          <w:lang w:val="en-US"/>
        </w:rPr>
        <w:t>arents</w:t>
      </w:r>
      <w:r w:rsidRPr="0048417E">
        <w:rPr>
          <w:rFonts w:ascii="Times New Roman" w:hAnsi="Times New Roman" w:cs="Times New Roman"/>
          <w:sz w:val="24"/>
          <w:szCs w:val="24"/>
          <w:lang w:val="en-US"/>
        </w:rPr>
        <w:t xml:space="preserve"> interviewed </w:t>
      </w:r>
      <w:r w:rsidR="006225E5">
        <w:rPr>
          <w:rFonts w:ascii="Times New Roman" w:hAnsi="Times New Roman" w:cs="Times New Roman"/>
          <w:sz w:val="24"/>
          <w:szCs w:val="24"/>
          <w:lang w:val="en-US"/>
        </w:rPr>
        <w:t>during the course of this</w:t>
      </w:r>
      <w:r w:rsidR="00616050">
        <w:rPr>
          <w:rFonts w:ascii="Times New Roman" w:hAnsi="Times New Roman" w:cs="Times New Roman"/>
          <w:sz w:val="24"/>
          <w:szCs w:val="24"/>
          <w:lang w:val="en-US"/>
        </w:rPr>
        <w:t xml:space="preserve"> study </w:t>
      </w:r>
      <w:r>
        <w:rPr>
          <w:rFonts w:ascii="Times New Roman" w:hAnsi="Times New Roman" w:cs="Times New Roman"/>
          <w:sz w:val="24"/>
          <w:szCs w:val="24"/>
          <w:lang w:val="en-US"/>
        </w:rPr>
        <w:t xml:space="preserve">were </w:t>
      </w:r>
      <w:r w:rsidRPr="0048417E">
        <w:rPr>
          <w:rFonts w:ascii="Times New Roman" w:hAnsi="Times New Roman" w:cs="Times New Roman"/>
          <w:sz w:val="24"/>
          <w:szCs w:val="24"/>
          <w:lang w:val="en-US"/>
        </w:rPr>
        <w:t xml:space="preserve">mothers of children and adolescents </w:t>
      </w:r>
      <w:r w:rsidR="000D52CD">
        <w:rPr>
          <w:rFonts w:ascii="Times New Roman" w:hAnsi="Times New Roman" w:cs="Times New Roman"/>
          <w:sz w:val="24"/>
          <w:szCs w:val="24"/>
          <w:lang w:val="en-US"/>
        </w:rPr>
        <w:t>actively</w:t>
      </w:r>
      <w:r w:rsidR="000D52CD" w:rsidRPr="0048417E">
        <w:rPr>
          <w:rFonts w:ascii="Times New Roman" w:hAnsi="Times New Roman" w:cs="Times New Roman"/>
          <w:sz w:val="24"/>
          <w:szCs w:val="24"/>
          <w:lang w:val="en-US"/>
        </w:rPr>
        <w:t xml:space="preserve"> </w:t>
      </w:r>
      <w:r w:rsidRPr="0048417E">
        <w:rPr>
          <w:rFonts w:ascii="Times New Roman" w:hAnsi="Times New Roman" w:cs="Times New Roman"/>
          <w:sz w:val="24"/>
          <w:szCs w:val="24"/>
          <w:lang w:val="en-US"/>
        </w:rPr>
        <w:t>taking medication</w:t>
      </w:r>
      <w:r w:rsidR="00444144">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Pr="0048417E">
        <w:rPr>
          <w:rFonts w:ascii="Times New Roman" w:hAnsi="Times New Roman" w:cs="Times New Roman"/>
          <w:sz w:val="24"/>
          <w:szCs w:val="24"/>
          <w:lang w:val="en-US"/>
        </w:rPr>
        <w:t xml:space="preserve">o their views </w:t>
      </w:r>
      <w:r w:rsidR="00B53B1D">
        <w:rPr>
          <w:rFonts w:ascii="Times New Roman" w:hAnsi="Times New Roman" w:cs="Times New Roman"/>
          <w:sz w:val="24"/>
          <w:szCs w:val="24"/>
          <w:lang w:val="en-US"/>
        </w:rPr>
        <w:t>may</w:t>
      </w:r>
      <w:r w:rsidRPr="0048417E">
        <w:rPr>
          <w:rFonts w:ascii="Times New Roman" w:hAnsi="Times New Roman" w:cs="Times New Roman"/>
          <w:sz w:val="24"/>
          <w:szCs w:val="24"/>
          <w:lang w:val="en-US"/>
        </w:rPr>
        <w:t xml:space="preserve"> not reflect </w:t>
      </w:r>
      <w:r>
        <w:rPr>
          <w:rFonts w:ascii="Times New Roman" w:hAnsi="Times New Roman" w:cs="Times New Roman"/>
          <w:sz w:val="24"/>
          <w:szCs w:val="24"/>
          <w:lang w:val="en-US"/>
        </w:rPr>
        <w:t>those</w:t>
      </w:r>
      <w:r w:rsidRPr="0048417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parents </w:t>
      </w:r>
      <w:r w:rsidRPr="0048417E">
        <w:rPr>
          <w:rFonts w:ascii="Times New Roman" w:hAnsi="Times New Roman" w:cs="Times New Roman"/>
          <w:sz w:val="24"/>
          <w:szCs w:val="24"/>
          <w:lang w:val="en-US"/>
        </w:rPr>
        <w:t xml:space="preserve">who </w:t>
      </w:r>
      <w:r>
        <w:rPr>
          <w:rFonts w:ascii="Times New Roman" w:hAnsi="Times New Roman" w:cs="Times New Roman"/>
          <w:sz w:val="24"/>
          <w:szCs w:val="24"/>
          <w:lang w:val="en-US"/>
        </w:rPr>
        <w:t xml:space="preserve">have </w:t>
      </w:r>
      <w:r w:rsidRPr="0048417E">
        <w:rPr>
          <w:rFonts w:ascii="Times New Roman" w:hAnsi="Times New Roman" w:cs="Times New Roman"/>
          <w:sz w:val="24"/>
          <w:szCs w:val="24"/>
          <w:lang w:val="en-US"/>
        </w:rPr>
        <w:t xml:space="preserve">stopped </w:t>
      </w:r>
      <w:r>
        <w:rPr>
          <w:rFonts w:ascii="Times New Roman" w:hAnsi="Times New Roman" w:cs="Times New Roman"/>
          <w:sz w:val="24"/>
          <w:szCs w:val="24"/>
          <w:lang w:val="en-US"/>
        </w:rPr>
        <w:t xml:space="preserve">medication giving </w:t>
      </w:r>
      <w:r w:rsidRPr="0048417E">
        <w:rPr>
          <w:rFonts w:ascii="Times New Roman" w:hAnsi="Times New Roman" w:cs="Times New Roman"/>
          <w:sz w:val="24"/>
          <w:szCs w:val="24"/>
          <w:lang w:val="en-US"/>
        </w:rPr>
        <w:t>completely</w:t>
      </w:r>
      <w:r w:rsidR="00B53B1D">
        <w:rPr>
          <w:rFonts w:ascii="Times New Roman" w:hAnsi="Times New Roman" w:cs="Times New Roman"/>
          <w:sz w:val="24"/>
          <w:szCs w:val="24"/>
          <w:lang w:val="en-US"/>
        </w:rPr>
        <w:t>. Equally, it will be important in the future to investigate the opinions held by</w:t>
      </w:r>
      <w:r>
        <w:rPr>
          <w:rFonts w:ascii="Times New Roman" w:hAnsi="Times New Roman" w:cs="Times New Roman"/>
          <w:sz w:val="24"/>
          <w:szCs w:val="24"/>
          <w:lang w:val="en-US"/>
        </w:rPr>
        <w:t xml:space="preserve"> fathers</w:t>
      </w:r>
      <w:r w:rsidR="00B53B1D">
        <w:rPr>
          <w:rFonts w:ascii="Times New Roman" w:hAnsi="Times New Roman" w:cs="Times New Roman"/>
          <w:sz w:val="24"/>
          <w:szCs w:val="24"/>
          <w:lang w:val="en-US"/>
        </w:rPr>
        <w:t xml:space="preserve"> to provide additional insight into the parental view of drug holidays</w:t>
      </w:r>
      <w:r w:rsidR="009071AE">
        <w:rPr>
          <w:rFonts w:ascii="Times New Roman" w:hAnsi="Times New Roman" w:cs="Times New Roman"/>
          <w:sz w:val="24"/>
          <w:szCs w:val="24"/>
          <w:lang w:val="en-US"/>
        </w:rPr>
        <w:t xml:space="preserve"> from methylphenidate</w:t>
      </w:r>
      <w:r w:rsidR="00B53B1D">
        <w:rPr>
          <w:rFonts w:ascii="Times New Roman" w:hAnsi="Times New Roman" w:cs="Times New Roman"/>
          <w:sz w:val="24"/>
          <w:szCs w:val="24"/>
          <w:lang w:val="en-US"/>
        </w:rPr>
        <w:t xml:space="preserve"> in ADHD</w:t>
      </w:r>
      <w:r>
        <w:rPr>
          <w:rFonts w:ascii="Times New Roman" w:hAnsi="Times New Roman" w:cs="Times New Roman"/>
          <w:sz w:val="24"/>
          <w:szCs w:val="24"/>
          <w:lang w:val="en-US"/>
        </w:rPr>
        <w:t>.</w:t>
      </w:r>
    </w:p>
    <w:p w:rsidR="00A711CA" w:rsidRPr="00AB135C" w:rsidRDefault="000A0548" w:rsidP="008528BC">
      <w:pPr>
        <w:pStyle w:val="Heading1"/>
        <w:spacing w:before="0" w:after="120" w:line="480" w:lineRule="auto"/>
        <w:jc w:val="left"/>
        <w:rPr>
          <w:rFonts w:ascii="Times New Roman" w:hAnsi="Times New Roman" w:cs="Times New Roman"/>
          <w:color w:val="auto"/>
          <w:sz w:val="24"/>
        </w:rPr>
      </w:pPr>
      <w:r w:rsidRPr="00AB135C">
        <w:rPr>
          <w:rFonts w:ascii="Times New Roman" w:hAnsi="Times New Roman" w:cs="Times New Roman"/>
          <w:color w:val="auto"/>
          <w:sz w:val="24"/>
        </w:rPr>
        <w:lastRenderedPageBreak/>
        <w:t xml:space="preserve">CONCLUSION </w:t>
      </w:r>
    </w:p>
    <w:p w:rsidR="000A0548" w:rsidRPr="00AB135C" w:rsidRDefault="00A711CA" w:rsidP="008528BC">
      <w:pPr>
        <w:autoSpaceDE w:val="0"/>
        <w:autoSpaceDN w:val="0"/>
        <w:adjustRightInd w:val="0"/>
        <w:spacing w:after="120" w:line="480" w:lineRule="auto"/>
        <w:rPr>
          <w:rFonts w:ascii="Times New Roman" w:hAnsi="Times New Roman" w:cs="Times New Roman"/>
          <w:sz w:val="24"/>
          <w:szCs w:val="24"/>
        </w:rPr>
      </w:pPr>
      <w:r w:rsidRPr="00C64682">
        <w:rPr>
          <w:rFonts w:ascii="Times New Roman" w:hAnsi="Times New Roman" w:cs="Times New Roman"/>
          <w:sz w:val="24"/>
          <w:szCs w:val="24"/>
        </w:rPr>
        <w:t xml:space="preserve">This is the first study </w:t>
      </w:r>
      <w:r w:rsidR="00120123">
        <w:rPr>
          <w:rFonts w:ascii="Times New Roman" w:hAnsi="Times New Roman" w:cs="Times New Roman"/>
          <w:sz w:val="24"/>
          <w:szCs w:val="24"/>
        </w:rPr>
        <w:t>to</w:t>
      </w:r>
      <w:r w:rsidR="00120123" w:rsidRPr="00C64682">
        <w:rPr>
          <w:rFonts w:ascii="Times New Roman" w:hAnsi="Times New Roman" w:cs="Times New Roman"/>
          <w:sz w:val="24"/>
          <w:szCs w:val="24"/>
        </w:rPr>
        <w:t xml:space="preserve"> </w:t>
      </w:r>
      <w:r w:rsidRPr="00C64682">
        <w:rPr>
          <w:rFonts w:ascii="Times New Roman" w:hAnsi="Times New Roman" w:cs="Times New Roman"/>
          <w:sz w:val="24"/>
          <w:szCs w:val="24"/>
        </w:rPr>
        <w:t xml:space="preserve">examine in depth </w:t>
      </w:r>
      <w:r w:rsidR="00DC78D5" w:rsidRPr="00C64682">
        <w:rPr>
          <w:rFonts w:ascii="Times New Roman" w:hAnsi="Times New Roman" w:cs="Times New Roman"/>
          <w:sz w:val="24"/>
          <w:szCs w:val="24"/>
        </w:rPr>
        <w:t xml:space="preserve">the </w:t>
      </w:r>
      <w:r w:rsidR="003E746C" w:rsidRPr="00C64682">
        <w:rPr>
          <w:rFonts w:ascii="Times New Roman" w:hAnsi="Times New Roman" w:cs="Times New Roman"/>
          <w:sz w:val="24"/>
          <w:szCs w:val="24"/>
        </w:rPr>
        <w:t>view</w:t>
      </w:r>
      <w:r w:rsidR="00DC78D5" w:rsidRPr="00C64682">
        <w:rPr>
          <w:rFonts w:ascii="Times New Roman" w:hAnsi="Times New Roman" w:cs="Times New Roman"/>
          <w:sz w:val="24"/>
          <w:szCs w:val="24"/>
        </w:rPr>
        <w:t>s</w:t>
      </w:r>
      <w:r w:rsidR="003E746C" w:rsidRPr="00C64682">
        <w:rPr>
          <w:rFonts w:ascii="Times New Roman" w:hAnsi="Times New Roman" w:cs="Times New Roman"/>
          <w:sz w:val="24"/>
          <w:szCs w:val="24"/>
        </w:rPr>
        <w:t xml:space="preserve"> and </w:t>
      </w:r>
      <w:r w:rsidRPr="00C64682">
        <w:rPr>
          <w:rFonts w:ascii="Times New Roman" w:hAnsi="Times New Roman" w:cs="Times New Roman"/>
          <w:sz w:val="24"/>
          <w:szCs w:val="24"/>
        </w:rPr>
        <w:t>experience</w:t>
      </w:r>
      <w:r w:rsidR="003E746C" w:rsidRPr="00C64682">
        <w:rPr>
          <w:rFonts w:ascii="Times New Roman" w:hAnsi="Times New Roman" w:cs="Times New Roman"/>
          <w:sz w:val="24"/>
          <w:szCs w:val="24"/>
        </w:rPr>
        <w:t>s</w:t>
      </w:r>
      <w:r w:rsidRPr="00C64682">
        <w:rPr>
          <w:rFonts w:ascii="Times New Roman" w:hAnsi="Times New Roman" w:cs="Times New Roman"/>
          <w:sz w:val="24"/>
          <w:szCs w:val="24"/>
        </w:rPr>
        <w:t xml:space="preserve"> of planned drug holidays</w:t>
      </w:r>
      <w:r w:rsidR="00B6715B" w:rsidRPr="00C64682">
        <w:rPr>
          <w:rFonts w:ascii="Times New Roman" w:hAnsi="Times New Roman" w:cs="Times New Roman"/>
          <w:sz w:val="24"/>
          <w:szCs w:val="24"/>
        </w:rPr>
        <w:t xml:space="preserve"> </w:t>
      </w:r>
      <w:r w:rsidR="006549A6">
        <w:rPr>
          <w:rFonts w:ascii="Times New Roman" w:hAnsi="Times New Roman" w:cs="Times New Roman"/>
          <w:sz w:val="24"/>
          <w:szCs w:val="24"/>
        </w:rPr>
        <w:t xml:space="preserve">from methylphenidate </w:t>
      </w:r>
      <w:r w:rsidR="00B6715B" w:rsidRPr="00C64682">
        <w:rPr>
          <w:rFonts w:ascii="Times New Roman" w:hAnsi="Times New Roman" w:cs="Times New Roman"/>
          <w:sz w:val="24"/>
          <w:szCs w:val="24"/>
        </w:rPr>
        <w:t>in ADHD</w:t>
      </w:r>
      <w:r w:rsidRPr="00C64682">
        <w:rPr>
          <w:rFonts w:ascii="Times New Roman" w:hAnsi="Times New Roman" w:cs="Times New Roman"/>
          <w:sz w:val="24"/>
          <w:szCs w:val="24"/>
        </w:rPr>
        <w:t>.</w:t>
      </w:r>
      <w:r w:rsidRPr="00AB135C">
        <w:rPr>
          <w:rFonts w:ascii="Times New Roman" w:hAnsi="Times New Roman" w:cs="Times New Roman"/>
          <w:sz w:val="24"/>
          <w:szCs w:val="24"/>
        </w:rPr>
        <w:t xml:space="preserve"> The </w:t>
      </w:r>
      <w:r w:rsidR="00F93913">
        <w:rPr>
          <w:rFonts w:ascii="Times New Roman" w:hAnsi="Times New Roman" w:cs="Times New Roman"/>
          <w:sz w:val="24"/>
          <w:szCs w:val="24"/>
        </w:rPr>
        <w:t xml:space="preserve">model </w:t>
      </w:r>
      <w:r w:rsidR="00120123">
        <w:rPr>
          <w:rFonts w:ascii="Times New Roman" w:hAnsi="Times New Roman" w:cs="Times New Roman"/>
          <w:sz w:val="24"/>
          <w:szCs w:val="24"/>
        </w:rPr>
        <w:t>presented herein can be used as a framework to</w:t>
      </w:r>
      <w:r w:rsidRPr="00AB135C">
        <w:rPr>
          <w:rFonts w:ascii="Times New Roman" w:hAnsi="Times New Roman" w:cs="Times New Roman"/>
          <w:sz w:val="24"/>
          <w:szCs w:val="24"/>
        </w:rPr>
        <w:t xml:space="preserve"> </w:t>
      </w:r>
      <w:r w:rsidR="00B6715B" w:rsidRPr="00AB135C">
        <w:rPr>
          <w:rFonts w:ascii="Times New Roman" w:hAnsi="Times New Roman" w:cs="Times New Roman"/>
          <w:sz w:val="24"/>
          <w:szCs w:val="24"/>
        </w:rPr>
        <w:t xml:space="preserve">explain </w:t>
      </w:r>
      <w:r w:rsidRPr="00AB135C">
        <w:rPr>
          <w:rFonts w:ascii="Times New Roman" w:hAnsi="Times New Roman" w:cs="Times New Roman"/>
          <w:sz w:val="24"/>
          <w:szCs w:val="24"/>
        </w:rPr>
        <w:t>factors influencing decision</w:t>
      </w:r>
      <w:r w:rsidR="008B2A92" w:rsidRPr="00AB135C">
        <w:rPr>
          <w:rFonts w:ascii="Times New Roman" w:hAnsi="Times New Roman" w:cs="Times New Roman"/>
          <w:sz w:val="24"/>
          <w:szCs w:val="24"/>
        </w:rPr>
        <w:t>s</w:t>
      </w:r>
      <w:r w:rsidRPr="00AB135C">
        <w:rPr>
          <w:rFonts w:ascii="Times New Roman" w:hAnsi="Times New Roman" w:cs="Times New Roman"/>
          <w:sz w:val="24"/>
          <w:szCs w:val="24"/>
        </w:rPr>
        <w:t xml:space="preserve"> to continue, interrupt, </w:t>
      </w:r>
      <w:r w:rsidR="00F93913">
        <w:rPr>
          <w:rFonts w:ascii="Times New Roman" w:hAnsi="Times New Roman" w:cs="Times New Roman"/>
          <w:sz w:val="24"/>
          <w:szCs w:val="24"/>
        </w:rPr>
        <w:t>or</w:t>
      </w:r>
      <w:r w:rsidR="00F93913" w:rsidRPr="00AB135C">
        <w:rPr>
          <w:rFonts w:ascii="Times New Roman" w:hAnsi="Times New Roman" w:cs="Times New Roman"/>
          <w:sz w:val="24"/>
          <w:szCs w:val="24"/>
        </w:rPr>
        <w:t xml:space="preserve"> </w:t>
      </w:r>
      <w:r w:rsidRPr="00AB135C">
        <w:rPr>
          <w:rFonts w:ascii="Times New Roman" w:hAnsi="Times New Roman" w:cs="Times New Roman"/>
          <w:sz w:val="24"/>
          <w:szCs w:val="24"/>
        </w:rPr>
        <w:t xml:space="preserve">discontinue medication. </w:t>
      </w:r>
      <w:r w:rsidR="00B90F21">
        <w:rPr>
          <w:rFonts w:asciiTheme="majorBidi" w:hAnsiTheme="majorBidi" w:cstheme="majorBidi"/>
          <w:sz w:val="24"/>
          <w:szCs w:val="24"/>
        </w:rPr>
        <w:t xml:space="preserve">Treatment with </w:t>
      </w:r>
      <w:r w:rsidR="00B90F21">
        <w:rPr>
          <w:rFonts w:ascii="Times New Roman" w:hAnsi="Times New Roman" w:cs="Times New Roman"/>
          <w:sz w:val="24"/>
          <w:szCs w:val="24"/>
        </w:rPr>
        <w:t>methylphenidate</w:t>
      </w:r>
      <w:r w:rsidR="00B90F21" w:rsidRPr="00AB135C">
        <w:rPr>
          <w:rFonts w:asciiTheme="majorBidi" w:hAnsiTheme="majorBidi" w:cstheme="majorBidi"/>
          <w:sz w:val="24"/>
          <w:szCs w:val="24"/>
        </w:rPr>
        <w:t xml:space="preserve"> </w:t>
      </w:r>
      <w:r w:rsidRPr="00AB135C">
        <w:rPr>
          <w:rFonts w:asciiTheme="majorBidi" w:hAnsiTheme="majorBidi" w:cstheme="majorBidi"/>
          <w:sz w:val="24"/>
          <w:szCs w:val="24"/>
        </w:rPr>
        <w:t>leads to improvements at home and at school</w:t>
      </w:r>
      <w:r w:rsidR="00B90F21">
        <w:rPr>
          <w:rFonts w:asciiTheme="majorBidi" w:hAnsiTheme="majorBidi" w:cstheme="majorBidi"/>
          <w:sz w:val="24"/>
          <w:szCs w:val="24"/>
        </w:rPr>
        <w:t>,</w:t>
      </w:r>
      <w:r w:rsidRPr="00AB135C">
        <w:rPr>
          <w:rFonts w:asciiTheme="majorBidi" w:hAnsiTheme="majorBidi" w:cstheme="majorBidi"/>
          <w:sz w:val="24"/>
          <w:szCs w:val="24"/>
        </w:rPr>
        <w:t xml:space="preserve"> </w:t>
      </w:r>
      <w:r w:rsidR="008B2A92" w:rsidRPr="00AB135C">
        <w:rPr>
          <w:rFonts w:asciiTheme="majorBidi" w:hAnsiTheme="majorBidi" w:cstheme="majorBidi"/>
          <w:sz w:val="24"/>
          <w:szCs w:val="24"/>
        </w:rPr>
        <w:t>which</w:t>
      </w:r>
      <w:r w:rsidRPr="00AB135C">
        <w:rPr>
          <w:rFonts w:asciiTheme="majorBidi" w:hAnsiTheme="majorBidi" w:cstheme="majorBidi"/>
          <w:sz w:val="24"/>
          <w:szCs w:val="24"/>
        </w:rPr>
        <w:t xml:space="preserve"> can prolong usage</w:t>
      </w:r>
      <w:r w:rsidR="008B2A92" w:rsidRPr="00AB135C">
        <w:rPr>
          <w:rFonts w:asciiTheme="majorBidi" w:hAnsiTheme="majorBidi" w:cstheme="majorBidi"/>
          <w:sz w:val="24"/>
          <w:szCs w:val="24"/>
        </w:rPr>
        <w:t xml:space="preserve"> </w:t>
      </w:r>
      <w:r w:rsidR="0073406A" w:rsidRPr="00AB135C">
        <w:rPr>
          <w:rFonts w:asciiTheme="majorBidi" w:hAnsiTheme="majorBidi" w:cstheme="majorBidi"/>
          <w:sz w:val="24"/>
          <w:szCs w:val="24"/>
        </w:rPr>
        <w:t>with</w:t>
      </w:r>
      <w:r w:rsidR="008B2A92" w:rsidRPr="00AB135C">
        <w:rPr>
          <w:rFonts w:asciiTheme="majorBidi" w:hAnsiTheme="majorBidi" w:cstheme="majorBidi"/>
          <w:sz w:val="24"/>
          <w:szCs w:val="24"/>
        </w:rPr>
        <w:t xml:space="preserve"> dose increases</w:t>
      </w:r>
      <w:r w:rsidRPr="00AB135C">
        <w:rPr>
          <w:rFonts w:asciiTheme="majorBidi" w:hAnsiTheme="majorBidi" w:cstheme="majorBidi"/>
          <w:sz w:val="24"/>
          <w:szCs w:val="24"/>
        </w:rPr>
        <w:t xml:space="preserve"> even </w:t>
      </w:r>
      <w:r w:rsidR="0030449A" w:rsidRPr="00AB135C">
        <w:rPr>
          <w:rFonts w:asciiTheme="majorBidi" w:hAnsiTheme="majorBidi" w:cstheme="majorBidi"/>
          <w:sz w:val="24"/>
          <w:szCs w:val="24"/>
        </w:rPr>
        <w:t xml:space="preserve">when </w:t>
      </w:r>
      <w:r w:rsidRPr="00AB135C">
        <w:rPr>
          <w:rFonts w:asciiTheme="majorBidi" w:hAnsiTheme="majorBidi" w:cstheme="majorBidi"/>
          <w:sz w:val="24"/>
          <w:szCs w:val="24"/>
        </w:rPr>
        <w:t xml:space="preserve">experiencing side-effects. </w:t>
      </w:r>
      <w:r w:rsidR="00B90F21">
        <w:rPr>
          <w:rFonts w:asciiTheme="majorBidi" w:hAnsiTheme="majorBidi" w:cstheme="majorBidi"/>
          <w:sz w:val="24"/>
          <w:szCs w:val="24"/>
        </w:rPr>
        <w:t>S</w:t>
      </w:r>
      <w:r w:rsidRPr="00AB135C">
        <w:rPr>
          <w:rFonts w:ascii="Times New Roman" w:hAnsi="Times New Roman" w:cs="Times New Roman"/>
          <w:sz w:val="24"/>
          <w:szCs w:val="24"/>
        </w:rPr>
        <w:t>hort breaks from medication at weekends</w:t>
      </w:r>
      <w:r w:rsidR="00B90F21">
        <w:rPr>
          <w:rFonts w:ascii="Times New Roman" w:hAnsi="Times New Roman" w:cs="Times New Roman"/>
          <w:sz w:val="24"/>
          <w:szCs w:val="24"/>
        </w:rPr>
        <w:t>,</w:t>
      </w:r>
      <w:r w:rsidRPr="00AB135C">
        <w:rPr>
          <w:rFonts w:ascii="Times New Roman" w:hAnsi="Times New Roman" w:cs="Times New Roman"/>
          <w:sz w:val="24"/>
          <w:szCs w:val="24"/>
        </w:rPr>
        <w:t xml:space="preserve"> and longer ones during school holidays</w:t>
      </w:r>
      <w:r w:rsidR="00B90F21">
        <w:rPr>
          <w:rFonts w:ascii="Times New Roman" w:hAnsi="Times New Roman" w:cs="Times New Roman"/>
          <w:sz w:val="24"/>
          <w:szCs w:val="24"/>
        </w:rPr>
        <w:t>,</w:t>
      </w:r>
      <w:r w:rsidRPr="00AB135C">
        <w:rPr>
          <w:rFonts w:ascii="Times New Roman" w:hAnsi="Times New Roman" w:cs="Times New Roman"/>
          <w:sz w:val="24"/>
          <w:szCs w:val="24"/>
        </w:rPr>
        <w:t xml:space="preserve"> </w:t>
      </w:r>
      <w:r w:rsidR="00B90F21">
        <w:rPr>
          <w:rFonts w:ascii="Times New Roman" w:hAnsi="Times New Roman" w:cs="Times New Roman"/>
          <w:sz w:val="24"/>
          <w:szCs w:val="24"/>
        </w:rPr>
        <w:t>represent</w:t>
      </w:r>
      <w:r w:rsidR="00B90F21" w:rsidRPr="00AB135C">
        <w:rPr>
          <w:rFonts w:ascii="Times New Roman" w:hAnsi="Times New Roman" w:cs="Times New Roman"/>
          <w:sz w:val="24"/>
          <w:szCs w:val="24"/>
        </w:rPr>
        <w:t xml:space="preserve"> </w:t>
      </w:r>
      <w:r w:rsidRPr="00AB135C">
        <w:rPr>
          <w:rFonts w:ascii="Times New Roman" w:hAnsi="Times New Roman" w:cs="Times New Roman"/>
          <w:sz w:val="24"/>
          <w:szCs w:val="24"/>
        </w:rPr>
        <w:t>a compromise</w:t>
      </w:r>
      <w:r w:rsidR="00B90F21">
        <w:rPr>
          <w:rFonts w:ascii="Times New Roman" w:hAnsi="Times New Roman" w:cs="Times New Roman"/>
          <w:sz w:val="24"/>
          <w:szCs w:val="24"/>
        </w:rPr>
        <w:t xml:space="preserve"> by the patient and parents</w:t>
      </w:r>
      <w:r w:rsidR="008B2A92" w:rsidRPr="00AB135C">
        <w:rPr>
          <w:rFonts w:ascii="Times New Roman" w:hAnsi="Times New Roman" w:cs="Times New Roman"/>
          <w:sz w:val="24"/>
          <w:szCs w:val="24"/>
        </w:rPr>
        <w:t>, with a suggestion that longer breaks</w:t>
      </w:r>
      <w:r w:rsidRPr="00AB135C">
        <w:rPr>
          <w:rFonts w:ascii="Times New Roman" w:hAnsi="Times New Roman" w:cs="Times New Roman"/>
          <w:sz w:val="24"/>
          <w:szCs w:val="24"/>
        </w:rPr>
        <w:t xml:space="preserve"> </w:t>
      </w:r>
      <w:r w:rsidR="009071AE">
        <w:rPr>
          <w:rFonts w:ascii="Times New Roman" w:hAnsi="Times New Roman" w:cs="Times New Roman"/>
          <w:sz w:val="24"/>
          <w:szCs w:val="24"/>
        </w:rPr>
        <w:t xml:space="preserve">allow </w:t>
      </w:r>
      <w:r w:rsidR="008B2A92" w:rsidRPr="00AB135C">
        <w:rPr>
          <w:rFonts w:ascii="Times New Roman" w:hAnsi="Times New Roman" w:cs="Times New Roman"/>
          <w:sz w:val="24"/>
          <w:szCs w:val="24"/>
        </w:rPr>
        <w:t>lower doses</w:t>
      </w:r>
      <w:r w:rsidR="009071AE">
        <w:rPr>
          <w:rFonts w:ascii="Times New Roman" w:hAnsi="Times New Roman" w:cs="Times New Roman"/>
          <w:sz w:val="24"/>
          <w:szCs w:val="24"/>
        </w:rPr>
        <w:t xml:space="preserve"> to be prescribed</w:t>
      </w:r>
      <w:r w:rsidRPr="00AB135C">
        <w:rPr>
          <w:rFonts w:ascii="Times New Roman" w:hAnsi="Times New Roman" w:cs="Times New Roman"/>
          <w:sz w:val="24"/>
          <w:szCs w:val="24"/>
        </w:rPr>
        <w:t xml:space="preserve">. The </w:t>
      </w:r>
      <w:r w:rsidR="00B90F21" w:rsidRPr="00AB135C">
        <w:rPr>
          <w:rFonts w:ascii="Times New Roman" w:hAnsi="Times New Roman" w:cs="Times New Roman"/>
          <w:sz w:val="24"/>
          <w:szCs w:val="24"/>
        </w:rPr>
        <w:t>findings</w:t>
      </w:r>
      <w:r w:rsidR="00B90F21">
        <w:rPr>
          <w:rFonts w:ascii="Times New Roman" w:hAnsi="Times New Roman" w:cs="Times New Roman"/>
          <w:sz w:val="24"/>
          <w:szCs w:val="24"/>
        </w:rPr>
        <w:t xml:space="preserve"> presented here have the potential to</w:t>
      </w:r>
      <w:r w:rsidR="00B90F21" w:rsidRPr="00AB135C">
        <w:rPr>
          <w:rFonts w:ascii="Times New Roman" w:hAnsi="Times New Roman" w:cs="Times New Roman"/>
          <w:sz w:val="24"/>
          <w:szCs w:val="24"/>
        </w:rPr>
        <w:t xml:space="preserve"> </w:t>
      </w:r>
      <w:r w:rsidR="00B90F21">
        <w:rPr>
          <w:rFonts w:ascii="Times New Roman" w:hAnsi="Times New Roman" w:cs="Times New Roman"/>
          <w:sz w:val="24"/>
          <w:szCs w:val="24"/>
        </w:rPr>
        <w:t>aid</w:t>
      </w:r>
      <w:r w:rsidR="00B90F21" w:rsidRPr="00AB135C">
        <w:rPr>
          <w:rFonts w:ascii="Times New Roman" w:hAnsi="Times New Roman" w:cs="Times New Roman"/>
          <w:sz w:val="24"/>
          <w:szCs w:val="24"/>
        </w:rPr>
        <w:t xml:space="preserve"> </w:t>
      </w:r>
      <w:r w:rsidRPr="00AB135C">
        <w:rPr>
          <w:rFonts w:ascii="Times New Roman" w:hAnsi="Times New Roman" w:cs="Times New Roman"/>
          <w:sz w:val="24"/>
          <w:szCs w:val="24"/>
        </w:rPr>
        <w:t xml:space="preserve">practitioners and policy makers to </w:t>
      </w:r>
      <w:r w:rsidR="003E746C" w:rsidRPr="00AB135C">
        <w:rPr>
          <w:rFonts w:ascii="Times New Roman" w:hAnsi="Times New Roman" w:cs="Times New Roman"/>
          <w:sz w:val="24"/>
          <w:szCs w:val="24"/>
        </w:rPr>
        <w:t xml:space="preserve">routinely </w:t>
      </w:r>
      <w:r w:rsidRPr="00AB135C">
        <w:rPr>
          <w:rFonts w:ascii="Times New Roman" w:hAnsi="Times New Roman" w:cs="Times New Roman"/>
          <w:sz w:val="24"/>
          <w:szCs w:val="24"/>
        </w:rPr>
        <w:t xml:space="preserve">recommend </w:t>
      </w:r>
      <w:r w:rsidR="003E746C" w:rsidRPr="00AB135C">
        <w:rPr>
          <w:rFonts w:ascii="Times New Roman" w:hAnsi="Times New Roman" w:cs="Times New Roman"/>
          <w:sz w:val="24"/>
          <w:szCs w:val="24"/>
        </w:rPr>
        <w:t xml:space="preserve">and support </w:t>
      </w:r>
      <w:r w:rsidRPr="00AB135C">
        <w:rPr>
          <w:rFonts w:ascii="Times New Roman" w:hAnsi="Times New Roman" w:cs="Times New Roman"/>
          <w:sz w:val="24"/>
          <w:szCs w:val="24"/>
        </w:rPr>
        <w:t xml:space="preserve">shorter </w:t>
      </w:r>
      <w:r w:rsidR="0073406A" w:rsidRPr="00AB135C">
        <w:rPr>
          <w:rFonts w:ascii="Times New Roman" w:hAnsi="Times New Roman" w:cs="Times New Roman"/>
          <w:sz w:val="24"/>
          <w:szCs w:val="24"/>
        </w:rPr>
        <w:t xml:space="preserve">weekend </w:t>
      </w:r>
      <w:r w:rsidRPr="00AB135C">
        <w:rPr>
          <w:rFonts w:ascii="Times New Roman" w:hAnsi="Times New Roman" w:cs="Times New Roman"/>
          <w:sz w:val="24"/>
          <w:szCs w:val="24"/>
        </w:rPr>
        <w:t>breaks during the school term where workable</w:t>
      </w:r>
      <w:r w:rsidR="00B802AF" w:rsidRPr="00AB135C">
        <w:rPr>
          <w:rFonts w:ascii="Times New Roman" w:hAnsi="Times New Roman" w:cs="Times New Roman"/>
          <w:sz w:val="24"/>
          <w:szCs w:val="24"/>
        </w:rPr>
        <w:t xml:space="preserve">, </w:t>
      </w:r>
      <w:r w:rsidR="008078D7">
        <w:rPr>
          <w:rFonts w:ascii="Times New Roman" w:hAnsi="Times New Roman" w:cs="Times New Roman"/>
          <w:sz w:val="24"/>
          <w:szCs w:val="24"/>
        </w:rPr>
        <w:t>with</w:t>
      </w:r>
      <w:r w:rsidR="008078D7" w:rsidRPr="00AB135C">
        <w:rPr>
          <w:rFonts w:ascii="Times New Roman" w:hAnsi="Times New Roman" w:cs="Times New Roman"/>
          <w:sz w:val="24"/>
          <w:szCs w:val="24"/>
        </w:rPr>
        <w:t xml:space="preserve"> </w:t>
      </w:r>
      <w:r w:rsidR="00B802AF" w:rsidRPr="00AB135C">
        <w:rPr>
          <w:rFonts w:ascii="Times New Roman" w:hAnsi="Times New Roman" w:cs="Times New Roman"/>
          <w:sz w:val="24"/>
          <w:szCs w:val="24"/>
        </w:rPr>
        <w:t xml:space="preserve">longer drug holidays </w:t>
      </w:r>
      <w:r w:rsidR="0073406A" w:rsidRPr="00AB135C">
        <w:rPr>
          <w:rFonts w:ascii="Times New Roman" w:hAnsi="Times New Roman" w:cs="Times New Roman"/>
          <w:sz w:val="24"/>
          <w:szCs w:val="24"/>
        </w:rPr>
        <w:t xml:space="preserve">in the summer </w:t>
      </w:r>
      <w:r w:rsidR="00CE607D" w:rsidRPr="00AB135C">
        <w:rPr>
          <w:rFonts w:ascii="Times New Roman" w:hAnsi="Times New Roman" w:cs="Times New Roman"/>
          <w:sz w:val="24"/>
          <w:szCs w:val="24"/>
        </w:rPr>
        <w:t>to facilitate growth catch up</w:t>
      </w:r>
      <w:r w:rsidRPr="00AB135C">
        <w:rPr>
          <w:rFonts w:ascii="Times New Roman" w:hAnsi="Times New Roman" w:cs="Times New Roman"/>
          <w:sz w:val="24"/>
          <w:szCs w:val="24"/>
        </w:rPr>
        <w:t xml:space="preserve">. For older children, planned drug holidays could address premature cessation of treatment by enabling </w:t>
      </w:r>
      <w:r w:rsidR="0026640F" w:rsidRPr="00AB135C">
        <w:rPr>
          <w:rFonts w:ascii="Times New Roman" w:hAnsi="Times New Roman" w:cs="Times New Roman"/>
          <w:sz w:val="24"/>
          <w:szCs w:val="24"/>
        </w:rPr>
        <w:t>assessment of</w:t>
      </w:r>
      <w:r w:rsidRPr="00AB135C">
        <w:rPr>
          <w:rFonts w:ascii="Times New Roman" w:hAnsi="Times New Roman" w:cs="Times New Roman"/>
          <w:sz w:val="24"/>
          <w:szCs w:val="24"/>
        </w:rPr>
        <w:t xml:space="preserve"> the repercussions under medical and parental supervision.</w:t>
      </w:r>
      <w:bookmarkStart w:id="1" w:name="_Ref385937118"/>
    </w:p>
    <w:p w:rsidR="00C025F4" w:rsidRDefault="00C025F4" w:rsidP="008528BC">
      <w:pPr>
        <w:pStyle w:val="Heading1"/>
        <w:spacing w:before="0" w:line="480" w:lineRule="auto"/>
        <w:rPr>
          <w:rFonts w:ascii="Times New Roman" w:hAnsi="Times New Roman" w:cs="Times New Roman"/>
          <w:color w:val="auto"/>
          <w:sz w:val="24"/>
        </w:rPr>
      </w:pPr>
      <w:r>
        <w:rPr>
          <w:rFonts w:ascii="Times New Roman" w:hAnsi="Times New Roman" w:cs="Times New Roman"/>
          <w:color w:val="auto"/>
          <w:sz w:val="24"/>
        </w:rPr>
        <w:t>Study Funding</w:t>
      </w:r>
    </w:p>
    <w:p w:rsidR="00C025F4" w:rsidRDefault="00B90F21" w:rsidP="00C025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KI was supported by a scholarship from </w:t>
      </w:r>
      <w:r w:rsidR="00C025F4" w:rsidRPr="00AB135C">
        <w:rPr>
          <w:rFonts w:ascii="Times New Roman" w:hAnsi="Times New Roman" w:cs="Times New Roman"/>
          <w:sz w:val="24"/>
          <w:szCs w:val="24"/>
        </w:rPr>
        <w:t>Damascus University.</w:t>
      </w:r>
    </w:p>
    <w:p w:rsidR="00C025F4" w:rsidRDefault="00C025F4" w:rsidP="008528BC">
      <w:pPr>
        <w:pStyle w:val="Heading1"/>
        <w:spacing w:before="0" w:line="480" w:lineRule="auto"/>
        <w:rPr>
          <w:rFonts w:ascii="Times New Roman" w:hAnsi="Times New Roman" w:cs="Times New Roman"/>
          <w:color w:val="auto"/>
          <w:sz w:val="24"/>
        </w:rPr>
      </w:pPr>
      <w:r>
        <w:rPr>
          <w:rFonts w:ascii="Times New Roman" w:hAnsi="Times New Roman" w:cs="Times New Roman"/>
          <w:color w:val="auto"/>
          <w:sz w:val="24"/>
        </w:rPr>
        <w:t>Conflicts of interest:</w:t>
      </w:r>
    </w:p>
    <w:p w:rsidR="00C025F4" w:rsidRDefault="00C025F4" w:rsidP="00C025F4">
      <w:pPr>
        <w:spacing w:after="0" w:line="480" w:lineRule="auto"/>
        <w:rPr>
          <w:rFonts w:ascii="Times New Roman" w:hAnsi="Times New Roman" w:cs="Times New Roman"/>
          <w:sz w:val="24"/>
          <w:szCs w:val="24"/>
        </w:rPr>
      </w:pPr>
      <w:r w:rsidRPr="00C025F4">
        <w:rPr>
          <w:rFonts w:ascii="Times New Roman" w:hAnsi="Times New Roman" w:cs="Times New Roman"/>
          <w:sz w:val="24"/>
          <w:szCs w:val="24"/>
        </w:rPr>
        <w:t>The author(s) have declared that they have no competing or p</w:t>
      </w:r>
      <w:r>
        <w:rPr>
          <w:rFonts w:ascii="Times New Roman" w:hAnsi="Times New Roman" w:cs="Times New Roman"/>
          <w:sz w:val="24"/>
          <w:szCs w:val="24"/>
        </w:rPr>
        <w:t xml:space="preserve">otential conflicts of interest. </w:t>
      </w:r>
    </w:p>
    <w:p w:rsidR="00C025F4" w:rsidRDefault="00C025F4" w:rsidP="00C025F4">
      <w:pPr>
        <w:pStyle w:val="Heading1"/>
        <w:spacing w:before="0" w:line="480" w:lineRule="auto"/>
        <w:rPr>
          <w:rFonts w:ascii="Times New Roman" w:hAnsi="Times New Roman" w:cs="Times New Roman"/>
          <w:color w:val="auto"/>
          <w:sz w:val="24"/>
        </w:rPr>
      </w:pPr>
      <w:proofErr w:type="spellStart"/>
      <w:r w:rsidRPr="00C025F4">
        <w:rPr>
          <w:rFonts w:ascii="Times New Roman" w:hAnsi="Times New Roman" w:cs="Times New Roman"/>
          <w:color w:val="auto"/>
          <w:sz w:val="24"/>
        </w:rPr>
        <w:t>Contributorships</w:t>
      </w:r>
      <w:proofErr w:type="spellEnd"/>
      <w:r w:rsidRPr="00C025F4">
        <w:rPr>
          <w:rFonts w:ascii="Times New Roman" w:hAnsi="Times New Roman" w:cs="Times New Roman"/>
          <w:color w:val="auto"/>
          <w:sz w:val="24"/>
        </w:rPr>
        <w:t>:</w:t>
      </w:r>
    </w:p>
    <w:p w:rsidR="00C025F4" w:rsidRDefault="00D0336F" w:rsidP="00C025F4">
      <w:pPr>
        <w:autoSpaceDE w:val="0"/>
        <w:autoSpaceDN w:val="0"/>
        <w:adjustRightInd w:val="0"/>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The authors </w:t>
      </w:r>
      <w:r w:rsidR="00C025F4" w:rsidRPr="00C13375">
        <w:rPr>
          <w:rFonts w:ascii="Times New Roman" w:hAnsi="Times New Roman" w:cs="Times New Roman"/>
          <w:sz w:val="24"/>
          <w:szCs w:val="24"/>
        </w:rPr>
        <w:t xml:space="preserve">made substantial contribution to design </w:t>
      </w:r>
      <w:r>
        <w:rPr>
          <w:rFonts w:ascii="Times New Roman" w:hAnsi="Times New Roman" w:cs="Times New Roman"/>
          <w:sz w:val="24"/>
          <w:szCs w:val="24"/>
        </w:rPr>
        <w:t>(KI, PD)</w:t>
      </w:r>
      <w:r w:rsidR="00C025F4" w:rsidRPr="00C13375">
        <w:rPr>
          <w:rFonts w:ascii="Times New Roman" w:hAnsi="Times New Roman" w:cs="Times New Roman"/>
          <w:sz w:val="24"/>
          <w:szCs w:val="24"/>
        </w:rPr>
        <w:t xml:space="preserve">, </w:t>
      </w:r>
      <w:r w:rsidR="00011509">
        <w:rPr>
          <w:rFonts w:ascii="Times New Roman" w:hAnsi="Times New Roman" w:cs="Times New Roman"/>
          <w:sz w:val="24"/>
          <w:szCs w:val="24"/>
        </w:rPr>
        <w:t xml:space="preserve">data </w:t>
      </w:r>
      <w:r w:rsidR="00C025F4" w:rsidRPr="00C13375">
        <w:rPr>
          <w:rFonts w:ascii="Times New Roman" w:hAnsi="Times New Roman" w:cs="Times New Roman"/>
          <w:sz w:val="24"/>
          <w:szCs w:val="24"/>
        </w:rPr>
        <w:t xml:space="preserve">acquisition </w:t>
      </w:r>
      <w:r>
        <w:rPr>
          <w:rFonts w:ascii="Times New Roman" w:hAnsi="Times New Roman" w:cs="Times New Roman"/>
          <w:sz w:val="24"/>
          <w:szCs w:val="24"/>
        </w:rPr>
        <w:t xml:space="preserve">(KI, CV), </w:t>
      </w:r>
      <w:r w:rsidR="00C025F4" w:rsidRPr="00C13375">
        <w:rPr>
          <w:rFonts w:ascii="Times New Roman" w:hAnsi="Times New Roman" w:cs="Times New Roman"/>
          <w:sz w:val="24"/>
          <w:szCs w:val="24"/>
        </w:rPr>
        <w:t xml:space="preserve">analysis </w:t>
      </w:r>
      <w:r>
        <w:rPr>
          <w:rFonts w:ascii="Times New Roman" w:hAnsi="Times New Roman" w:cs="Times New Roman"/>
          <w:sz w:val="24"/>
          <w:szCs w:val="24"/>
        </w:rPr>
        <w:t>(KI)</w:t>
      </w:r>
      <w:r w:rsidR="00C025F4" w:rsidRPr="00C13375">
        <w:rPr>
          <w:rFonts w:ascii="Times New Roman" w:hAnsi="Times New Roman" w:cs="Times New Roman"/>
          <w:sz w:val="24"/>
          <w:szCs w:val="24"/>
        </w:rPr>
        <w:t xml:space="preserve">, drafting </w:t>
      </w:r>
      <w:r w:rsidR="00011509" w:rsidRPr="00C13375">
        <w:rPr>
          <w:rFonts w:ascii="Times New Roman" w:hAnsi="Times New Roman" w:cs="Times New Roman"/>
          <w:sz w:val="24"/>
          <w:szCs w:val="24"/>
        </w:rPr>
        <w:t xml:space="preserve">the </w:t>
      </w:r>
      <w:r w:rsidR="00011509">
        <w:rPr>
          <w:rFonts w:ascii="Times New Roman" w:hAnsi="Times New Roman" w:cs="Times New Roman"/>
          <w:sz w:val="24"/>
          <w:szCs w:val="24"/>
        </w:rPr>
        <w:t xml:space="preserve">paper </w:t>
      </w:r>
      <w:r>
        <w:rPr>
          <w:rFonts w:ascii="Times New Roman" w:hAnsi="Times New Roman" w:cs="Times New Roman"/>
          <w:sz w:val="24"/>
          <w:szCs w:val="24"/>
        </w:rPr>
        <w:t>(KI)</w:t>
      </w:r>
      <w:r w:rsidR="00C025F4" w:rsidRPr="00C13375">
        <w:rPr>
          <w:rFonts w:ascii="Times New Roman" w:hAnsi="Times New Roman" w:cs="Times New Roman"/>
          <w:sz w:val="24"/>
          <w:szCs w:val="24"/>
        </w:rPr>
        <w:t xml:space="preserve">, </w:t>
      </w:r>
      <w:r w:rsidRPr="00C13375">
        <w:rPr>
          <w:rFonts w:ascii="Times New Roman" w:hAnsi="Times New Roman" w:cs="Times New Roman"/>
          <w:sz w:val="24"/>
          <w:szCs w:val="24"/>
        </w:rPr>
        <w:t>revising paper for important intellectual content</w:t>
      </w:r>
      <w:r>
        <w:rPr>
          <w:rFonts w:ascii="Times New Roman" w:hAnsi="Times New Roman" w:cs="Times New Roman"/>
          <w:sz w:val="24"/>
          <w:szCs w:val="24"/>
        </w:rPr>
        <w:t xml:space="preserve"> (PD, CV)</w:t>
      </w:r>
      <w:r w:rsidRPr="00C13375">
        <w:rPr>
          <w:rFonts w:ascii="Times New Roman" w:hAnsi="Times New Roman" w:cs="Times New Roman"/>
          <w:sz w:val="24"/>
          <w:szCs w:val="24"/>
        </w:rPr>
        <w:t>,</w:t>
      </w:r>
      <w:r>
        <w:rPr>
          <w:rFonts w:ascii="Times New Roman" w:hAnsi="Times New Roman" w:cs="Times New Roman"/>
          <w:sz w:val="24"/>
          <w:szCs w:val="24"/>
        </w:rPr>
        <w:t xml:space="preserve"> </w:t>
      </w:r>
      <w:r w:rsidR="00C025F4" w:rsidRPr="00C13375">
        <w:rPr>
          <w:rFonts w:ascii="Times New Roman" w:hAnsi="Times New Roman" w:cs="Times New Roman"/>
          <w:sz w:val="24"/>
          <w:szCs w:val="24"/>
        </w:rPr>
        <w:t xml:space="preserve">approval of </w:t>
      </w:r>
      <w:r w:rsidR="00011509" w:rsidRPr="00C13375">
        <w:rPr>
          <w:rFonts w:ascii="Times New Roman" w:hAnsi="Times New Roman" w:cs="Times New Roman"/>
          <w:sz w:val="24"/>
          <w:szCs w:val="24"/>
        </w:rPr>
        <w:t xml:space="preserve">final </w:t>
      </w:r>
      <w:r w:rsidR="00C025F4" w:rsidRPr="00C13375">
        <w:rPr>
          <w:rFonts w:ascii="Times New Roman" w:hAnsi="Times New Roman" w:cs="Times New Roman"/>
          <w:sz w:val="24"/>
          <w:szCs w:val="24"/>
        </w:rPr>
        <w:t xml:space="preserve">version </w:t>
      </w:r>
      <w:r>
        <w:rPr>
          <w:rFonts w:ascii="Times New Roman" w:hAnsi="Times New Roman" w:cs="Times New Roman"/>
          <w:sz w:val="24"/>
          <w:szCs w:val="24"/>
        </w:rPr>
        <w:t xml:space="preserve">(KI, PD, </w:t>
      </w:r>
      <w:proofErr w:type="gramStart"/>
      <w:r>
        <w:rPr>
          <w:rFonts w:ascii="Times New Roman" w:hAnsi="Times New Roman" w:cs="Times New Roman"/>
          <w:sz w:val="24"/>
          <w:szCs w:val="24"/>
        </w:rPr>
        <w:t>CV</w:t>
      </w:r>
      <w:proofErr w:type="gramEnd"/>
      <w:r>
        <w:rPr>
          <w:rFonts w:ascii="Times New Roman" w:hAnsi="Times New Roman" w:cs="Times New Roman"/>
          <w:sz w:val="24"/>
          <w:szCs w:val="24"/>
        </w:rPr>
        <w:t xml:space="preserve">) </w:t>
      </w:r>
      <w:r w:rsidR="00C025F4" w:rsidRPr="00C13375">
        <w:rPr>
          <w:rFonts w:ascii="Times New Roman" w:hAnsi="Times New Roman" w:cs="Times New Roman"/>
          <w:sz w:val="24"/>
          <w:szCs w:val="24"/>
        </w:rPr>
        <w:t>and agree to be accountable for all aspects of the work.</w:t>
      </w:r>
      <w:r w:rsidR="00C025F4">
        <w:rPr>
          <w:rFonts w:ascii="Times New Roman" w:hAnsi="Times New Roman" w:cs="Times New Roman"/>
          <w:sz w:val="24"/>
          <w:szCs w:val="24"/>
        </w:rPr>
        <w:t xml:space="preserve"> </w:t>
      </w:r>
      <w:r>
        <w:rPr>
          <w:rFonts w:ascii="Times New Roman" w:hAnsi="Times New Roman" w:cs="Times New Roman"/>
          <w:sz w:val="24"/>
          <w:szCs w:val="24"/>
        </w:rPr>
        <w:t>KI</w:t>
      </w:r>
      <w:r w:rsidR="00C025F4">
        <w:rPr>
          <w:rFonts w:ascii="Times New Roman" w:hAnsi="Times New Roman" w:cs="Times New Roman"/>
          <w:sz w:val="24"/>
          <w:szCs w:val="24"/>
        </w:rPr>
        <w:t xml:space="preserve"> h</w:t>
      </w:r>
      <w:r w:rsidR="00C025F4" w:rsidRPr="00C025F4">
        <w:rPr>
          <w:rFonts w:ascii="Times New Roman" w:hAnsi="Times New Roman" w:cs="Times New Roman"/>
          <w:sz w:val="24"/>
          <w:szCs w:val="24"/>
        </w:rPr>
        <w:t>ad full access to all the data in the study, and takes responsibility for the integrity of the data and the accuracy of the data analysis</w:t>
      </w:r>
      <w:r w:rsidR="00CE3DDA">
        <w:rPr>
          <w:rFonts w:ascii="Times New Roman" w:hAnsi="Times New Roman" w:cs="Times New Roman"/>
          <w:sz w:val="24"/>
          <w:szCs w:val="24"/>
        </w:rPr>
        <w:t xml:space="preserve">. The authors extend their sincere thanks to Dr Cathy </w:t>
      </w:r>
      <w:proofErr w:type="spellStart"/>
      <w:r w:rsidR="00CE3DDA">
        <w:rPr>
          <w:rFonts w:ascii="Times New Roman" w:hAnsi="Times New Roman" w:cs="Times New Roman"/>
          <w:sz w:val="24"/>
          <w:szCs w:val="24"/>
        </w:rPr>
        <w:t>Tissot</w:t>
      </w:r>
      <w:proofErr w:type="spellEnd"/>
      <w:r w:rsidR="00CE3DDA">
        <w:rPr>
          <w:rFonts w:ascii="Times New Roman" w:hAnsi="Times New Roman" w:cs="Times New Roman"/>
          <w:sz w:val="24"/>
          <w:szCs w:val="24"/>
        </w:rPr>
        <w:t xml:space="preserve"> </w:t>
      </w:r>
      <w:r w:rsidR="00322D45">
        <w:rPr>
          <w:rFonts w:ascii="Times New Roman" w:hAnsi="Times New Roman" w:cs="Times New Roman"/>
          <w:sz w:val="24"/>
          <w:szCs w:val="24"/>
        </w:rPr>
        <w:t xml:space="preserve">who helped recruit SENCO teachers, all the participants who were </w:t>
      </w:r>
      <w:r w:rsidR="00322D45">
        <w:rPr>
          <w:rFonts w:ascii="Times New Roman" w:hAnsi="Times New Roman" w:cs="Times New Roman"/>
          <w:sz w:val="24"/>
          <w:szCs w:val="24"/>
        </w:rPr>
        <w:lastRenderedPageBreak/>
        <w:t>interviewed, and Professor Gary Stephens and Dr Patrick Lewis who edited the final manuscript.</w:t>
      </w:r>
      <w:r w:rsidR="00CE3DDA">
        <w:rPr>
          <w:rFonts w:ascii="Times New Roman" w:hAnsi="Times New Roman" w:cs="Times New Roman"/>
          <w:sz w:val="24"/>
          <w:szCs w:val="24"/>
        </w:rPr>
        <w:t xml:space="preserve"> </w:t>
      </w:r>
    </w:p>
    <w:p w:rsidR="00756E22" w:rsidRPr="00C13375" w:rsidRDefault="00756E22" w:rsidP="00C025F4">
      <w:pPr>
        <w:autoSpaceDE w:val="0"/>
        <w:autoSpaceDN w:val="0"/>
        <w:adjustRightInd w:val="0"/>
        <w:spacing w:after="120" w:line="480" w:lineRule="auto"/>
        <w:rPr>
          <w:rFonts w:ascii="Times New Roman" w:hAnsi="Times New Roman" w:cs="Times New Roman"/>
          <w:sz w:val="24"/>
          <w:szCs w:val="24"/>
        </w:rPr>
      </w:pPr>
    </w:p>
    <w:p w:rsidR="00680C6B" w:rsidRPr="00AB135C" w:rsidRDefault="00680C6B" w:rsidP="008528BC">
      <w:pPr>
        <w:spacing w:line="480" w:lineRule="auto"/>
        <w:rPr>
          <w:rFonts w:ascii="Gill Sans MT" w:hAnsi="Gill Sans MT" w:cstheme="majorBidi"/>
          <w:sz w:val="24"/>
          <w:szCs w:val="24"/>
        </w:rPr>
      </w:pPr>
      <w:r w:rsidRPr="00AB135C">
        <w:rPr>
          <w:rFonts w:ascii="Gill Sans MT" w:hAnsi="Gill Sans MT" w:cstheme="majorBidi"/>
          <w:sz w:val="24"/>
          <w:szCs w:val="24"/>
        </w:rPr>
        <w:br w:type="page"/>
      </w:r>
    </w:p>
    <w:bookmarkEnd w:id="1"/>
    <w:p w:rsidR="00A711CA" w:rsidRPr="00AB135C" w:rsidRDefault="000A0548" w:rsidP="008528BC">
      <w:pPr>
        <w:spacing w:after="0" w:line="480" w:lineRule="auto"/>
        <w:jc w:val="both"/>
        <w:rPr>
          <w:rFonts w:ascii="Times New Roman" w:hAnsi="Times New Roman" w:cs="Times New Roman"/>
          <w:b/>
          <w:bCs/>
          <w:sz w:val="24"/>
          <w:szCs w:val="24"/>
        </w:rPr>
      </w:pPr>
      <w:r w:rsidRPr="00AB135C">
        <w:rPr>
          <w:rFonts w:ascii="Times New Roman" w:hAnsi="Times New Roman" w:cs="Times New Roman"/>
          <w:b/>
          <w:bCs/>
          <w:sz w:val="24"/>
          <w:szCs w:val="24"/>
        </w:rPr>
        <w:lastRenderedPageBreak/>
        <w:t>REFERENCES</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bookmarkStart w:id="2" w:name="_ENREF_57"/>
      <w:bookmarkStart w:id="3" w:name="_ENREF_10"/>
      <w:bookmarkStart w:id="4" w:name="_ENREF_1"/>
      <w:r w:rsidRPr="0048417E">
        <w:rPr>
          <w:rFonts w:ascii="Times New Roman" w:hAnsi="Times New Roman" w:cs="Times New Roman"/>
          <w:sz w:val="24"/>
          <w:szCs w:val="24"/>
        </w:rPr>
        <w:t xml:space="preserve">Adler, L. D., &amp; Nierenberg, A. A. (2010). Review of medication adherence in children and adults with ADHD. </w:t>
      </w:r>
      <w:r w:rsidRPr="0048417E">
        <w:rPr>
          <w:rFonts w:ascii="Times New Roman" w:hAnsi="Times New Roman" w:cs="Times New Roman"/>
          <w:i/>
          <w:sz w:val="24"/>
          <w:szCs w:val="24"/>
        </w:rPr>
        <w:t>Postgraduate medicine</w:t>
      </w:r>
      <w:r w:rsidRPr="0048417E">
        <w:rPr>
          <w:rFonts w:ascii="Times New Roman" w:hAnsi="Times New Roman" w:cs="Times New Roman"/>
          <w:sz w:val="24"/>
          <w:szCs w:val="24"/>
        </w:rPr>
        <w:t xml:space="preserve">, </w:t>
      </w:r>
      <w:r w:rsidRPr="0048417E">
        <w:rPr>
          <w:rFonts w:ascii="Times New Roman" w:hAnsi="Times New Roman" w:cs="Times New Roman"/>
          <w:i/>
          <w:sz w:val="24"/>
          <w:szCs w:val="24"/>
        </w:rPr>
        <w:t>122(1)</w:t>
      </w:r>
      <w:r w:rsidRPr="0048417E">
        <w:rPr>
          <w:rFonts w:ascii="Times New Roman" w:hAnsi="Times New Roman" w:cs="Times New Roman"/>
          <w:sz w:val="24"/>
          <w:szCs w:val="24"/>
        </w:rPr>
        <w:t xml:space="preserve">, 184–191. </w:t>
      </w:r>
    </w:p>
    <w:p w:rsidR="00EC6828" w:rsidRPr="0048417E" w:rsidRDefault="00EC6828" w:rsidP="00EC6828">
      <w:pPr>
        <w:pStyle w:val="EndNoteBibliography"/>
        <w:spacing w:after="0" w:line="480" w:lineRule="auto"/>
        <w:ind w:left="720" w:hanging="720"/>
        <w:rPr>
          <w:rFonts w:ascii="Times New Roman" w:hAnsi="Times New Roman" w:cs="Times New Roman"/>
          <w:sz w:val="24"/>
          <w:szCs w:val="24"/>
        </w:rPr>
      </w:pPr>
      <w:bookmarkStart w:id="5" w:name="_ENREF_53"/>
      <w:bookmarkStart w:id="6" w:name="_ENREF_11"/>
      <w:bookmarkStart w:id="7" w:name="_ENREF_22"/>
      <w:r w:rsidRPr="0048417E">
        <w:rPr>
          <w:rFonts w:ascii="Times New Roman" w:hAnsi="Times New Roman" w:cs="Times New Roman"/>
          <w:sz w:val="24"/>
          <w:szCs w:val="24"/>
        </w:rPr>
        <w:t xml:space="preserve">Akram, G., Thomson, A., Boyter, A., &amp; McLarty, M. (2009). ADHD and the role of medication: Knowledge and perceptions of qualified and student teachers. </w:t>
      </w:r>
      <w:r w:rsidRPr="0048417E">
        <w:rPr>
          <w:rFonts w:ascii="Times New Roman" w:hAnsi="Times New Roman" w:cs="Times New Roman"/>
          <w:i/>
          <w:sz w:val="24"/>
          <w:szCs w:val="24"/>
        </w:rPr>
        <w:t>European Journal of Special Needs Education, 24</w:t>
      </w:r>
      <w:r w:rsidRPr="008A4652">
        <w:rPr>
          <w:rFonts w:ascii="Times New Roman" w:hAnsi="Times New Roman" w:cs="Times New Roman"/>
          <w:i/>
          <w:sz w:val="24"/>
          <w:szCs w:val="24"/>
        </w:rPr>
        <w:t>(4),</w:t>
      </w:r>
      <w:r w:rsidRPr="0048417E">
        <w:rPr>
          <w:rFonts w:ascii="Times New Roman" w:hAnsi="Times New Roman" w:cs="Times New Roman"/>
          <w:sz w:val="24"/>
          <w:szCs w:val="24"/>
        </w:rPr>
        <w:t xml:space="preserve"> 423–436</w:t>
      </w:r>
      <w:r>
        <w:rPr>
          <w:rFonts w:ascii="Times New Roman" w:hAnsi="Times New Roman" w:cs="Times New Roman"/>
          <w:sz w:val="24"/>
          <w:szCs w:val="24"/>
        </w:rPr>
        <w:t>.</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Baldwin, S. (2000). Living in Britalin: why are so many amphetamines prescribed to infants, children and teenagers in the UK? </w:t>
      </w:r>
      <w:r w:rsidRPr="0048417E">
        <w:rPr>
          <w:rFonts w:ascii="Times New Roman" w:hAnsi="Times New Roman" w:cs="Times New Roman"/>
          <w:i/>
          <w:sz w:val="24"/>
          <w:szCs w:val="24"/>
        </w:rPr>
        <w:t>Critical Public Health, 10(4)</w:t>
      </w:r>
      <w:r w:rsidRPr="0048417E">
        <w:rPr>
          <w:rFonts w:ascii="Times New Roman" w:hAnsi="Times New Roman" w:cs="Times New Roman"/>
          <w:sz w:val="24"/>
          <w:szCs w:val="24"/>
        </w:rPr>
        <w:t>, 453–462</w:t>
      </w:r>
      <w:bookmarkEnd w:id="5"/>
      <w:r w:rsidRPr="0048417E">
        <w:rPr>
          <w:rFonts w:ascii="Times New Roman" w:hAnsi="Times New Roman" w:cs="Times New Roman"/>
          <w:sz w:val="24"/>
          <w:szCs w:val="24"/>
        </w:rPr>
        <w:t xml:space="preserve">. </w:t>
      </w:r>
    </w:p>
    <w:bookmarkEnd w:id="6"/>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Berger, I, Dor, T., Nevo, Y., &amp; Goldzweig, G. (2008). Attitudes toward attention-deficit hyperactivity disorder (ADHD) treatment: parents’ and children’s perspectives. </w:t>
      </w:r>
      <w:r w:rsidRPr="0048417E">
        <w:rPr>
          <w:rFonts w:ascii="Times New Roman" w:hAnsi="Times New Roman" w:cs="Times New Roman"/>
          <w:i/>
          <w:sz w:val="24"/>
          <w:szCs w:val="24"/>
        </w:rPr>
        <w:t>Journal of Child Neurology</w:t>
      </w:r>
      <w:r w:rsidRPr="0048417E">
        <w:rPr>
          <w:rFonts w:ascii="Times New Roman" w:hAnsi="Times New Roman" w:cs="Times New Roman"/>
          <w:sz w:val="24"/>
          <w:szCs w:val="24"/>
        </w:rPr>
        <w:t>,</w:t>
      </w:r>
      <w:r w:rsidRPr="0048417E">
        <w:rPr>
          <w:rFonts w:ascii="Times New Roman" w:hAnsi="Times New Roman" w:cs="Times New Roman"/>
          <w:i/>
          <w:sz w:val="24"/>
          <w:szCs w:val="24"/>
        </w:rPr>
        <w:t xml:space="preserve"> 23(9)</w:t>
      </w:r>
      <w:r w:rsidRPr="0048417E">
        <w:rPr>
          <w:rFonts w:ascii="Times New Roman" w:hAnsi="Times New Roman" w:cs="Times New Roman"/>
          <w:sz w:val="24"/>
          <w:szCs w:val="24"/>
        </w:rPr>
        <w:t>, 1036–1042</w:t>
      </w:r>
      <w:bookmarkEnd w:id="7"/>
      <w:r w:rsidRPr="0048417E">
        <w:rPr>
          <w:rFonts w:ascii="Times New Roman" w:hAnsi="Times New Roman" w:cs="Times New Roman"/>
          <w:sz w:val="24"/>
          <w:szCs w:val="24"/>
        </w:rPr>
        <w:t xml:space="preserve">. </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Brinkman, W. B., Sherman, S. N., Zmitrovich, A. R., Visscher, M. O., Crosby, L. E., Phelan, K. J., &amp; Donovan, E. F. (2009). Parental angst making and revisiting decisions about treatment of attention-deficit/hyperactivity disorder. </w:t>
      </w:r>
      <w:r w:rsidRPr="0048417E">
        <w:rPr>
          <w:rFonts w:ascii="Times New Roman" w:hAnsi="Times New Roman" w:cs="Times New Roman"/>
          <w:i/>
          <w:sz w:val="24"/>
          <w:szCs w:val="24"/>
        </w:rPr>
        <w:t>Pediatrics, 124</w:t>
      </w:r>
      <w:r w:rsidRPr="008A4652">
        <w:rPr>
          <w:rFonts w:ascii="Times New Roman" w:hAnsi="Times New Roman" w:cs="Times New Roman"/>
          <w:i/>
          <w:sz w:val="24"/>
          <w:szCs w:val="24"/>
        </w:rPr>
        <w:t>(2),</w:t>
      </w:r>
      <w:r w:rsidRPr="0048417E">
        <w:rPr>
          <w:rFonts w:ascii="Times New Roman" w:hAnsi="Times New Roman" w:cs="Times New Roman"/>
          <w:sz w:val="24"/>
          <w:szCs w:val="24"/>
        </w:rPr>
        <w:t xml:space="preserve"> 580–589. </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Bussing, R., &amp; Gary, F. A. (2001). Practice guidelines and parental ADHD treatment evaluations: Friends or foes? </w:t>
      </w:r>
      <w:r w:rsidRPr="0048417E">
        <w:rPr>
          <w:rFonts w:ascii="Times New Roman" w:hAnsi="Times New Roman" w:cs="Times New Roman"/>
          <w:i/>
          <w:sz w:val="24"/>
          <w:szCs w:val="24"/>
        </w:rPr>
        <w:t>Harvard Review of Psychiatry, 9</w:t>
      </w:r>
      <w:r w:rsidRPr="008A4652">
        <w:rPr>
          <w:rFonts w:ascii="Times New Roman" w:hAnsi="Times New Roman" w:cs="Times New Roman"/>
          <w:i/>
          <w:sz w:val="24"/>
          <w:szCs w:val="24"/>
        </w:rPr>
        <w:t>(5)</w:t>
      </w:r>
      <w:r w:rsidRPr="0048417E">
        <w:rPr>
          <w:rFonts w:ascii="Times New Roman" w:hAnsi="Times New Roman" w:cs="Times New Roman"/>
          <w:sz w:val="24"/>
          <w:szCs w:val="24"/>
        </w:rPr>
        <w:t>, 223–233.</w:t>
      </w:r>
    </w:p>
    <w:p w:rsidR="00C64682" w:rsidRPr="008A4652"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Carpenter-Song, E. (</w:t>
      </w:r>
      <w:r w:rsidRPr="008A4652">
        <w:rPr>
          <w:rFonts w:ascii="Times New Roman" w:hAnsi="Times New Roman" w:cs="Times New Roman"/>
          <w:sz w:val="24"/>
          <w:szCs w:val="24"/>
        </w:rPr>
        <w:t>2008</w:t>
      </w:r>
      <w:r w:rsidRPr="0048417E">
        <w:rPr>
          <w:rFonts w:ascii="Times New Roman" w:hAnsi="Times New Roman" w:cs="Times New Roman"/>
          <w:sz w:val="24"/>
          <w:szCs w:val="24"/>
        </w:rPr>
        <w:t>).</w:t>
      </w:r>
      <w:r w:rsidRPr="008A4652">
        <w:rPr>
          <w:rFonts w:ascii="Times New Roman" w:hAnsi="Times New Roman" w:cs="Times New Roman"/>
          <w:sz w:val="24"/>
          <w:szCs w:val="24"/>
        </w:rPr>
        <w:t xml:space="preserve"> Caught in the psychiatric net: Meanings and experiences of ADHD, paediatric bipolar disorder and mental health treatment among a diverse group of</w:t>
      </w:r>
      <w:r w:rsidRPr="0048417E">
        <w:rPr>
          <w:rFonts w:ascii="Times New Roman" w:hAnsi="Times New Roman" w:cs="Times New Roman"/>
          <w:sz w:val="24"/>
          <w:szCs w:val="24"/>
        </w:rPr>
        <w:t xml:space="preserve"> families in the United States. </w:t>
      </w:r>
      <w:r w:rsidRPr="008A4652">
        <w:rPr>
          <w:rFonts w:ascii="Times New Roman" w:hAnsi="Times New Roman" w:cs="Times New Roman"/>
          <w:i/>
          <w:sz w:val="24"/>
          <w:szCs w:val="24"/>
        </w:rPr>
        <w:t>Culture, Medicine, and Psychiatry</w:t>
      </w:r>
      <w:r w:rsidRPr="0048417E">
        <w:rPr>
          <w:rFonts w:ascii="Times New Roman" w:hAnsi="Times New Roman" w:cs="Times New Roman"/>
          <w:i/>
          <w:sz w:val="24"/>
          <w:szCs w:val="24"/>
        </w:rPr>
        <w:t>, 33(1),</w:t>
      </w:r>
      <w:r w:rsidRPr="008A4652">
        <w:rPr>
          <w:rFonts w:ascii="Times New Roman" w:hAnsi="Times New Roman" w:cs="Times New Roman"/>
          <w:sz w:val="24"/>
          <w:szCs w:val="24"/>
        </w:rPr>
        <w:t xml:space="preserve"> 61</w:t>
      </w:r>
      <w:r w:rsidRPr="0048417E">
        <w:rPr>
          <w:rFonts w:ascii="Times New Roman" w:hAnsi="Times New Roman" w:cs="Times New Roman"/>
          <w:sz w:val="24"/>
          <w:szCs w:val="24"/>
        </w:rPr>
        <w:t>–</w:t>
      </w:r>
      <w:r w:rsidRPr="008A4652">
        <w:rPr>
          <w:rFonts w:ascii="Times New Roman" w:hAnsi="Times New Roman" w:cs="Times New Roman"/>
          <w:sz w:val="24"/>
          <w:szCs w:val="24"/>
        </w:rPr>
        <w:t>85.</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bookmarkStart w:id="8" w:name="_ENREF_55"/>
      <w:bookmarkStart w:id="9" w:name="_ENREF_50"/>
      <w:r w:rsidRPr="0048417E">
        <w:rPr>
          <w:rFonts w:ascii="Times New Roman" w:hAnsi="Times New Roman" w:cs="Times New Roman"/>
          <w:sz w:val="24"/>
          <w:szCs w:val="24"/>
        </w:rPr>
        <w:t xml:space="preserve">Charach, A., &amp; Gajaria, A. (2008). Improving psychostimulant adherence in children with ADHD. </w:t>
      </w:r>
      <w:r w:rsidRPr="0048417E">
        <w:rPr>
          <w:rFonts w:ascii="Times New Roman" w:hAnsi="Times New Roman" w:cs="Times New Roman"/>
          <w:i/>
          <w:sz w:val="24"/>
          <w:szCs w:val="24"/>
        </w:rPr>
        <w:t>Expert Review of Neurotherapeutics</w:t>
      </w:r>
      <w:r w:rsidRPr="0048417E">
        <w:rPr>
          <w:rFonts w:ascii="Times New Roman" w:hAnsi="Times New Roman" w:cs="Times New Roman"/>
          <w:sz w:val="24"/>
          <w:szCs w:val="24"/>
        </w:rPr>
        <w:t xml:space="preserve">, </w:t>
      </w:r>
      <w:r w:rsidRPr="0048417E">
        <w:rPr>
          <w:rFonts w:ascii="Times New Roman" w:hAnsi="Times New Roman" w:cs="Times New Roman"/>
          <w:i/>
          <w:sz w:val="24"/>
          <w:szCs w:val="24"/>
        </w:rPr>
        <w:t>8(10)</w:t>
      </w:r>
      <w:r w:rsidRPr="0048417E">
        <w:rPr>
          <w:rFonts w:ascii="Times New Roman" w:hAnsi="Times New Roman" w:cs="Times New Roman"/>
          <w:sz w:val="24"/>
          <w:szCs w:val="24"/>
        </w:rPr>
        <w:t>, 1563–1571.</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Charach, A., Ickowicz, A., &amp; Schachar, R. (2004). Stimulant treatment over five years: adherence, effectiveness, and adverse effects. </w:t>
      </w:r>
      <w:r w:rsidRPr="0048417E">
        <w:rPr>
          <w:rFonts w:ascii="Times New Roman" w:hAnsi="Times New Roman" w:cs="Times New Roman"/>
          <w:i/>
          <w:sz w:val="24"/>
          <w:szCs w:val="24"/>
        </w:rPr>
        <w:t>Journal of the American Academy of Child &amp; Adolescent Psychiatry, 43</w:t>
      </w:r>
      <w:r w:rsidRPr="008A4652">
        <w:rPr>
          <w:rFonts w:ascii="Times New Roman" w:hAnsi="Times New Roman" w:cs="Times New Roman"/>
          <w:i/>
          <w:sz w:val="24"/>
          <w:szCs w:val="24"/>
        </w:rPr>
        <w:t>(5),</w:t>
      </w:r>
      <w:r w:rsidRPr="0048417E">
        <w:rPr>
          <w:rFonts w:ascii="Times New Roman" w:hAnsi="Times New Roman" w:cs="Times New Roman"/>
          <w:sz w:val="24"/>
          <w:szCs w:val="24"/>
        </w:rPr>
        <w:t xml:space="preserve"> 559–567.</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lastRenderedPageBreak/>
        <w:t xml:space="preserve">Charach, A., Skyba, A., Cook, L., &amp; Antle, B. J. (2006). Using stimulant medication for children with ADHD: what do parents say? A brief report. </w:t>
      </w:r>
      <w:r w:rsidRPr="0048417E">
        <w:rPr>
          <w:rFonts w:ascii="Times New Roman" w:hAnsi="Times New Roman" w:cs="Times New Roman"/>
          <w:i/>
          <w:sz w:val="24"/>
          <w:szCs w:val="24"/>
        </w:rPr>
        <w:t>Journal of the Canadian Academy of Child and Adolescent Psychiatry</w:t>
      </w:r>
      <w:r w:rsidRPr="0048417E">
        <w:rPr>
          <w:rFonts w:ascii="Times New Roman" w:hAnsi="Times New Roman" w:cs="Times New Roman"/>
          <w:sz w:val="24"/>
          <w:szCs w:val="24"/>
        </w:rPr>
        <w:t xml:space="preserve">, </w:t>
      </w:r>
      <w:r w:rsidRPr="0048417E">
        <w:rPr>
          <w:rFonts w:ascii="Times New Roman" w:hAnsi="Times New Roman" w:cs="Times New Roman"/>
          <w:i/>
          <w:sz w:val="24"/>
          <w:szCs w:val="24"/>
        </w:rPr>
        <w:t>15(2)</w:t>
      </w:r>
      <w:r w:rsidRPr="0048417E">
        <w:rPr>
          <w:rFonts w:ascii="Times New Roman" w:hAnsi="Times New Roman" w:cs="Times New Roman"/>
          <w:sz w:val="24"/>
          <w:szCs w:val="24"/>
        </w:rPr>
        <w:t xml:space="preserve">, 75–83. </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Corbin, J. M., &amp; Strauss, A. M. (2008). </w:t>
      </w:r>
      <w:r w:rsidRPr="0048417E">
        <w:rPr>
          <w:rFonts w:ascii="Times New Roman" w:hAnsi="Times New Roman" w:cs="Times New Roman"/>
          <w:i/>
          <w:sz w:val="24"/>
          <w:szCs w:val="24"/>
        </w:rPr>
        <w:t>Basics of Qualitative Research. Techniques and Procedures for Developing Grounded Theory.</w:t>
      </w:r>
      <w:r w:rsidRPr="0048417E">
        <w:rPr>
          <w:rFonts w:ascii="Times New Roman" w:hAnsi="Times New Roman" w:cs="Times New Roman"/>
          <w:sz w:val="24"/>
          <w:szCs w:val="24"/>
        </w:rPr>
        <w:t xml:space="preserve"> London: Sage</w:t>
      </w:r>
      <w:r>
        <w:rPr>
          <w:rFonts w:ascii="Times New Roman" w:hAnsi="Times New Roman" w:cs="Times New Roman"/>
          <w:sz w:val="24"/>
          <w:szCs w:val="24"/>
        </w:rPr>
        <w:t>.</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Cormier, E. (2012). How parents make decisions to use medication to treat their child's ADHD: a grounded theory study. </w:t>
      </w:r>
      <w:r w:rsidRPr="0048417E">
        <w:rPr>
          <w:rFonts w:ascii="Times New Roman" w:hAnsi="Times New Roman" w:cs="Times New Roman"/>
          <w:i/>
          <w:sz w:val="24"/>
          <w:szCs w:val="24"/>
        </w:rPr>
        <w:t>Journal of the American Psychiatric Nurses Association,</w:t>
      </w:r>
      <w:r w:rsidRPr="0048417E">
        <w:rPr>
          <w:rFonts w:ascii="Times New Roman" w:hAnsi="Times New Roman" w:cs="Times New Roman"/>
          <w:sz w:val="24"/>
          <w:szCs w:val="24"/>
        </w:rPr>
        <w:t xml:space="preserve"> </w:t>
      </w:r>
      <w:r w:rsidRPr="0048417E">
        <w:rPr>
          <w:rFonts w:ascii="Times New Roman" w:hAnsi="Times New Roman" w:cs="Times New Roman"/>
          <w:i/>
          <w:sz w:val="24"/>
          <w:szCs w:val="24"/>
        </w:rPr>
        <w:t>18(6),</w:t>
      </w:r>
      <w:r w:rsidRPr="0048417E">
        <w:rPr>
          <w:rFonts w:ascii="Times New Roman" w:hAnsi="Times New Roman" w:cs="Times New Roman"/>
          <w:sz w:val="24"/>
          <w:szCs w:val="24"/>
        </w:rPr>
        <w:t xml:space="preserve"> 345–56</w:t>
      </w:r>
      <w:bookmarkEnd w:id="8"/>
      <w:r w:rsidRPr="0048417E">
        <w:rPr>
          <w:rFonts w:ascii="Times New Roman" w:hAnsi="Times New Roman" w:cs="Times New Roman"/>
          <w:sz w:val="24"/>
          <w:szCs w:val="24"/>
        </w:rPr>
        <w:t xml:space="preserve">. </w:t>
      </w:r>
    </w:p>
    <w:bookmarkEnd w:id="9"/>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DosReis, S., Jito, J. M., Safer, D. J., Soeken, K. L., Mitchell, J. W., &amp; Ellwood, L. C. (2003). Parental perceptions and satisfaction with stimulant medication for attention-deficit hyperactivity disorder</w:t>
      </w:r>
      <w:r w:rsidRPr="0048417E">
        <w:rPr>
          <w:rFonts w:ascii="Times New Roman" w:hAnsi="Times New Roman" w:cs="Times New Roman"/>
          <w:i/>
          <w:sz w:val="24"/>
          <w:szCs w:val="24"/>
        </w:rPr>
        <w:t>. Journal of Developmental and Behavioral Pediatrics</w:t>
      </w:r>
      <w:r w:rsidRPr="0048417E">
        <w:rPr>
          <w:rFonts w:ascii="Times New Roman" w:hAnsi="Times New Roman" w:cs="Times New Roman"/>
          <w:sz w:val="24"/>
          <w:szCs w:val="24"/>
        </w:rPr>
        <w:t>,</w:t>
      </w:r>
      <w:r w:rsidRPr="0048417E">
        <w:rPr>
          <w:rFonts w:ascii="Times New Roman" w:hAnsi="Times New Roman" w:cs="Times New Roman"/>
          <w:i/>
          <w:sz w:val="24"/>
          <w:szCs w:val="24"/>
        </w:rPr>
        <w:t xml:space="preserve"> 24(3)</w:t>
      </w:r>
      <w:r>
        <w:rPr>
          <w:rFonts w:ascii="Times New Roman" w:hAnsi="Times New Roman" w:cs="Times New Roman"/>
          <w:sz w:val="24"/>
          <w:szCs w:val="24"/>
        </w:rPr>
        <w:t>, 155</w:t>
      </w:r>
      <w:r w:rsidRPr="0048417E">
        <w:rPr>
          <w:rFonts w:ascii="Times New Roman" w:hAnsi="Times New Roman" w:cs="Times New Roman"/>
          <w:sz w:val="24"/>
          <w:szCs w:val="24"/>
        </w:rPr>
        <w:t>–162</w:t>
      </w:r>
      <w:r>
        <w:rPr>
          <w:rFonts w:ascii="Times New Roman" w:hAnsi="Times New Roman" w:cs="Times New Roman"/>
          <w:sz w:val="24"/>
          <w:szCs w:val="24"/>
        </w:rPr>
        <w:t>.</w:t>
      </w:r>
    </w:p>
    <w:p w:rsidR="00C64682" w:rsidRPr="008A4652" w:rsidRDefault="00C64682" w:rsidP="00C64682">
      <w:pPr>
        <w:pStyle w:val="EndNoteBibliography"/>
        <w:spacing w:after="0" w:line="480" w:lineRule="auto"/>
        <w:ind w:left="720" w:hanging="720"/>
        <w:rPr>
          <w:rFonts w:ascii="Times New Roman" w:hAnsi="Times New Roman" w:cs="Times New Roman"/>
          <w:sz w:val="24"/>
          <w:szCs w:val="24"/>
        </w:rPr>
      </w:pPr>
      <w:r w:rsidRPr="008A4652">
        <w:rPr>
          <w:rFonts w:ascii="Times New Roman" w:hAnsi="Times New Roman" w:cs="Times New Roman"/>
          <w:sz w:val="24"/>
          <w:szCs w:val="24"/>
        </w:rPr>
        <w:t>Einarsdottir</w:t>
      </w:r>
      <w:r w:rsidRPr="0048417E">
        <w:rPr>
          <w:rFonts w:ascii="Times New Roman" w:hAnsi="Times New Roman" w:cs="Times New Roman"/>
          <w:sz w:val="24"/>
          <w:szCs w:val="24"/>
        </w:rPr>
        <w:t>, J.</w:t>
      </w:r>
      <w:r w:rsidRPr="008A4652">
        <w:rPr>
          <w:rFonts w:ascii="Times New Roman" w:hAnsi="Times New Roman" w:cs="Times New Roman"/>
          <w:sz w:val="24"/>
          <w:szCs w:val="24"/>
        </w:rPr>
        <w:t xml:space="preserve"> </w:t>
      </w:r>
      <w:r w:rsidRPr="0048417E">
        <w:rPr>
          <w:rFonts w:ascii="Times New Roman" w:hAnsi="Times New Roman" w:cs="Times New Roman"/>
          <w:sz w:val="24"/>
          <w:szCs w:val="24"/>
        </w:rPr>
        <w:t xml:space="preserve">(2008) </w:t>
      </w:r>
      <w:r w:rsidRPr="008A4652">
        <w:rPr>
          <w:rFonts w:ascii="Times New Roman" w:hAnsi="Times New Roman" w:cs="Times New Roman"/>
          <w:sz w:val="24"/>
          <w:szCs w:val="24"/>
        </w:rPr>
        <w:t>Teaching children with ADHD: Icelandic</w:t>
      </w:r>
      <w:r w:rsidRPr="0048417E">
        <w:rPr>
          <w:rFonts w:ascii="Times New Roman" w:hAnsi="Times New Roman" w:cs="Times New Roman"/>
          <w:sz w:val="24"/>
          <w:szCs w:val="24"/>
        </w:rPr>
        <w:t xml:space="preserve"> </w:t>
      </w:r>
      <w:r w:rsidRPr="008A4652">
        <w:rPr>
          <w:rFonts w:ascii="Times New Roman" w:hAnsi="Times New Roman" w:cs="Times New Roman"/>
          <w:sz w:val="24"/>
          <w:szCs w:val="24"/>
        </w:rPr>
        <w:t>early childhood teachers' perspectives</w:t>
      </w:r>
      <w:r w:rsidRPr="0048417E">
        <w:rPr>
          <w:rFonts w:ascii="Times New Roman" w:hAnsi="Times New Roman" w:cs="Times New Roman"/>
          <w:sz w:val="24"/>
          <w:szCs w:val="24"/>
        </w:rPr>
        <w:t>.</w:t>
      </w:r>
      <w:r w:rsidRPr="008A4652">
        <w:rPr>
          <w:rFonts w:ascii="Times New Roman" w:hAnsi="Times New Roman" w:cs="Times New Roman"/>
          <w:sz w:val="24"/>
          <w:szCs w:val="24"/>
        </w:rPr>
        <w:t xml:space="preserve"> </w:t>
      </w:r>
      <w:r w:rsidRPr="008A4652">
        <w:rPr>
          <w:rFonts w:ascii="Times New Roman" w:hAnsi="Times New Roman" w:cs="Times New Roman"/>
          <w:i/>
          <w:sz w:val="24"/>
          <w:szCs w:val="24"/>
        </w:rPr>
        <w:t>Early Child Development and Care, 178(4),</w:t>
      </w:r>
      <w:r w:rsidRPr="008A4652">
        <w:rPr>
          <w:rFonts w:ascii="Times New Roman" w:hAnsi="Times New Roman" w:cs="Times New Roman"/>
          <w:sz w:val="24"/>
          <w:szCs w:val="24"/>
        </w:rPr>
        <w:t xml:space="preserve"> 375</w:t>
      </w:r>
      <w:r w:rsidRPr="0048417E">
        <w:rPr>
          <w:rFonts w:ascii="Times New Roman" w:hAnsi="Times New Roman" w:cs="Times New Roman"/>
          <w:sz w:val="24"/>
          <w:szCs w:val="24"/>
        </w:rPr>
        <w:t>–</w:t>
      </w:r>
      <w:r w:rsidRPr="008A4652">
        <w:rPr>
          <w:rFonts w:ascii="Times New Roman" w:hAnsi="Times New Roman" w:cs="Times New Roman"/>
          <w:sz w:val="24"/>
          <w:szCs w:val="24"/>
        </w:rPr>
        <w:t>397</w:t>
      </w:r>
      <w:r>
        <w:rPr>
          <w:rFonts w:ascii="Times New Roman" w:hAnsi="Times New Roman" w:cs="Times New Roman"/>
          <w:sz w:val="24"/>
          <w:szCs w:val="24"/>
        </w:rPr>
        <w:t>.</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Faraone, S. V., Biederman, J., Morley, C. P., &amp; Spencer, T. J. (2008). Effect of stimulants on height and weight: a review of the literature. </w:t>
      </w:r>
      <w:r w:rsidRPr="0048417E">
        <w:rPr>
          <w:rFonts w:ascii="Times New Roman" w:hAnsi="Times New Roman" w:cs="Times New Roman"/>
          <w:i/>
          <w:sz w:val="24"/>
          <w:szCs w:val="24"/>
        </w:rPr>
        <w:t>Journal of the American Academy of Child &amp; Adolescent Psychiatry,</w:t>
      </w:r>
      <w:r w:rsidRPr="0048417E">
        <w:rPr>
          <w:rFonts w:ascii="Times New Roman" w:hAnsi="Times New Roman" w:cs="Times New Roman"/>
          <w:sz w:val="24"/>
          <w:szCs w:val="24"/>
        </w:rPr>
        <w:t xml:space="preserve"> </w:t>
      </w:r>
      <w:r w:rsidRPr="0048417E">
        <w:rPr>
          <w:rFonts w:ascii="Times New Roman" w:hAnsi="Times New Roman" w:cs="Times New Roman"/>
          <w:i/>
          <w:sz w:val="24"/>
          <w:szCs w:val="24"/>
        </w:rPr>
        <w:t xml:space="preserve">47(9), </w:t>
      </w:r>
      <w:r w:rsidRPr="0048417E">
        <w:rPr>
          <w:rFonts w:ascii="Times New Roman" w:hAnsi="Times New Roman" w:cs="Times New Roman"/>
          <w:sz w:val="24"/>
          <w:szCs w:val="24"/>
        </w:rPr>
        <w:t>994–1009</w:t>
      </w:r>
      <w:r>
        <w:rPr>
          <w:rFonts w:ascii="Times New Roman" w:hAnsi="Times New Roman" w:cs="Times New Roman"/>
          <w:sz w:val="24"/>
          <w:szCs w:val="24"/>
        </w:rPr>
        <w:t>.</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bookmarkStart w:id="10" w:name="_ENREF_35"/>
      <w:r w:rsidRPr="0048417E">
        <w:rPr>
          <w:rFonts w:ascii="Times New Roman" w:hAnsi="Times New Roman" w:cs="Times New Roman"/>
          <w:sz w:val="24"/>
          <w:szCs w:val="24"/>
        </w:rPr>
        <w:t xml:space="preserve">Graham, J., Banaschewski, T., Buitelaar, J., Coghill, D., Banckaerts, M, Dittmann, R. W., . . . Taylor, E. (2011). European guidelines on managing adverse effects of medication for ADHD. </w:t>
      </w:r>
      <w:r w:rsidRPr="0048417E">
        <w:rPr>
          <w:rFonts w:ascii="Times New Roman" w:hAnsi="Times New Roman" w:cs="Times New Roman"/>
          <w:i/>
          <w:sz w:val="24"/>
          <w:szCs w:val="24"/>
        </w:rPr>
        <w:t>European Child &amp; Adolescent Psychiatry</w:t>
      </w:r>
      <w:r w:rsidRPr="0048417E">
        <w:rPr>
          <w:rFonts w:ascii="Times New Roman" w:hAnsi="Times New Roman" w:cs="Times New Roman"/>
          <w:sz w:val="24"/>
          <w:szCs w:val="24"/>
        </w:rPr>
        <w:t>,</w:t>
      </w:r>
      <w:r w:rsidRPr="0048417E">
        <w:rPr>
          <w:rFonts w:ascii="Times New Roman" w:hAnsi="Times New Roman" w:cs="Times New Roman"/>
          <w:i/>
          <w:sz w:val="24"/>
          <w:szCs w:val="24"/>
        </w:rPr>
        <w:t xml:space="preserve"> 20(1)</w:t>
      </w:r>
      <w:r w:rsidRPr="0048417E">
        <w:rPr>
          <w:rFonts w:ascii="Times New Roman" w:hAnsi="Times New Roman" w:cs="Times New Roman"/>
          <w:sz w:val="24"/>
          <w:szCs w:val="24"/>
        </w:rPr>
        <w:t>, 17–37</w:t>
      </w:r>
      <w:bookmarkEnd w:id="10"/>
      <w:r w:rsidRPr="0048417E">
        <w:rPr>
          <w:rFonts w:ascii="Times New Roman" w:hAnsi="Times New Roman" w:cs="Times New Roman"/>
          <w:sz w:val="24"/>
          <w:szCs w:val="24"/>
        </w:rPr>
        <w:t xml:space="preserve">. </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bookmarkStart w:id="11" w:name="_ENREF_54"/>
      <w:r w:rsidRPr="0048417E">
        <w:rPr>
          <w:rFonts w:ascii="Times New Roman" w:hAnsi="Times New Roman" w:cs="Times New Roman"/>
          <w:sz w:val="24"/>
          <w:szCs w:val="24"/>
        </w:rPr>
        <w:t>Hansen, D.L., &amp; Hansen, E. H. (2006). Caught in a balancing act: parents</w:t>
      </w:r>
      <w:r w:rsidRPr="008A4652">
        <w:rPr>
          <w:rFonts w:ascii="Times New Roman" w:hAnsi="Times New Roman" w:cs="Times New Roman"/>
          <w:sz w:val="24"/>
          <w:szCs w:val="24"/>
        </w:rPr>
        <w:t>’</w:t>
      </w:r>
      <w:r w:rsidRPr="0048417E">
        <w:rPr>
          <w:rFonts w:ascii="Times New Roman" w:hAnsi="Times New Roman" w:cs="Times New Roman"/>
          <w:sz w:val="24"/>
          <w:szCs w:val="24"/>
        </w:rPr>
        <w:t xml:space="preserve"> dilemmas regarding their ADHD child's treatment with stimulant medication. </w:t>
      </w:r>
      <w:r w:rsidRPr="0048417E">
        <w:rPr>
          <w:rFonts w:ascii="Times New Roman" w:hAnsi="Times New Roman" w:cs="Times New Roman"/>
          <w:i/>
          <w:sz w:val="24"/>
          <w:szCs w:val="24"/>
        </w:rPr>
        <w:t>Qualitative Health Research</w:t>
      </w:r>
      <w:r w:rsidRPr="0048417E">
        <w:rPr>
          <w:rFonts w:ascii="Times New Roman" w:hAnsi="Times New Roman" w:cs="Times New Roman"/>
          <w:sz w:val="24"/>
          <w:szCs w:val="24"/>
        </w:rPr>
        <w:t xml:space="preserve">, </w:t>
      </w:r>
      <w:r w:rsidRPr="0048417E">
        <w:rPr>
          <w:rFonts w:ascii="Times New Roman" w:hAnsi="Times New Roman" w:cs="Times New Roman"/>
          <w:i/>
          <w:sz w:val="24"/>
          <w:szCs w:val="24"/>
        </w:rPr>
        <w:t>16(9)</w:t>
      </w:r>
      <w:r w:rsidRPr="0048417E">
        <w:rPr>
          <w:rFonts w:ascii="Times New Roman" w:hAnsi="Times New Roman" w:cs="Times New Roman"/>
          <w:sz w:val="24"/>
          <w:szCs w:val="24"/>
        </w:rPr>
        <w:t>, 1267–1285</w:t>
      </w:r>
      <w:bookmarkEnd w:id="11"/>
      <w:r w:rsidRPr="0048417E">
        <w:rPr>
          <w:rFonts w:ascii="Times New Roman" w:hAnsi="Times New Roman" w:cs="Times New Roman"/>
          <w:sz w:val="24"/>
          <w:szCs w:val="24"/>
        </w:rPr>
        <w:t>.</w:t>
      </w:r>
    </w:p>
    <w:p w:rsidR="00C025F4" w:rsidRPr="0048417E" w:rsidRDefault="00C025F4" w:rsidP="00C025F4">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Hechtman, L., Abikoff, H., Klein, R. G., Weiss, G., Respitz, C., Kouri, J., . . . Pollack, S. (2004). Academic Achievement and Emotional Status of Children With ADHD </w:t>
      </w:r>
      <w:r w:rsidRPr="0048417E">
        <w:rPr>
          <w:rFonts w:ascii="Times New Roman" w:hAnsi="Times New Roman" w:cs="Times New Roman"/>
          <w:sz w:val="24"/>
          <w:szCs w:val="24"/>
        </w:rPr>
        <w:lastRenderedPageBreak/>
        <w:t xml:space="preserve">Treated With Long-Term Methylphenidate and Multimodal Psychosocial Treatment. </w:t>
      </w:r>
      <w:r w:rsidRPr="0048417E">
        <w:rPr>
          <w:rFonts w:ascii="Times New Roman" w:hAnsi="Times New Roman" w:cs="Times New Roman"/>
          <w:i/>
          <w:sz w:val="24"/>
          <w:szCs w:val="24"/>
        </w:rPr>
        <w:t xml:space="preserve">Journal of the American Academy of Child &amp; Adolescent Psychiatry, 43(7), </w:t>
      </w:r>
      <w:r w:rsidRPr="0048417E">
        <w:rPr>
          <w:rFonts w:ascii="Times New Roman" w:hAnsi="Times New Roman" w:cs="Times New Roman"/>
          <w:sz w:val="24"/>
          <w:szCs w:val="24"/>
        </w:rPr>
        <w:t>812–819</w:t>
      </w:r>
      <w:r>
        <w:rPr>
          <w:rFonts w:ascii="Times New Roman" w:hAnsi="Times New Roman" w:cs="Times New Roman"/>
          <w:sz w:val="24"/>
          <w:szCs w:val="24"/>
        </w:rPr>
        <w:t>.</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Hownland, R. H., (2009). Medication holidays. </w:t>
      </w:r>
      <w:r w:rsidRPr="0048417E">
        <w:rPr>
          <w:rFonts w:ascii="Times New Roman" w:hAnsi="Times New Roman" w:cs="Times New Roman"/>
          <w:bCs/>
          <w:i/>
          <w:sz w:val="24"/>
          <w:szCs w:val="24"/>
        </w:rPr>
        <w:t>Journal of Psychosocial Nursing and Mental Health Services</w:t>
      </w:r>
      <w:r w:rsidRPr="0048417E">
        <w:rPr>
          <w:rFonts w:ascii="Times New Roman" w:hAnsi="Times New Roman" w:cs="Times New Roman"/>
          <w:sz w:val="24"/>
          <w:szCs w:val="24"/>
        </w:rPr>
        <w:t xml:space="preserve">, </w:t>
      </w:r>
      <w:r w:rsidRPr="0048417E">
        <w:rPr>
          <w:rFonts w:ascii="Times New Roman" w:hAnsi="Times New Roman" w:cs="Times New Roman"/>
          <w:i/>
          <w:sz w:val="24"/>
          <w:szCs w:val="24"/>
        </w:rPr>
        <w:t xml:space="preserve">47(9), </w:t>
      </w:r>
      <w:r w:rsidRPr="0048417E">
        <w:rPr>
          <w:rFonts w:ascii="Times New Roman" w:hAnsi="Times New Roman" w:cs="Times New Roman"/>
          <w:sz w:val="24"/>
          <w:szCs w:val="24"/>
        </w:rPr>
        <w:t xml:space="preserve">15–18. </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Hugtenburg, J.G., Griekspoor, J. E., De Boer, I., Heerdink, E. R., Tso, Y. H., &amp; Egberts, A. C. G (2005). Methylphenidate: use in daily practice. </w:t>
      </w:r>
      <w:r w:rsidRPr="008A4652">
        <w:rPr>
          <w:rFonts w:ascii="Times New Roman" w:hAnsi="Times New Roman" w:cs="Times New Roman"/>
          <w:i/>
          <w:sz w:val="24"/>
          <w:szCs w:val="24"/>
        </w:rPr>
        <w:t>Pharmacy World &amp; Science</w:t>
      </w:r>
      <w:r>
        <w:rPr>
          <w:rFonts w:ascii="Times New Roman" w:hAnsi="Times New Roman" w:cs="Times New Roman"/>
          <w:sz w:val="24"/>
          <w:szCs w:val="24"/>
        </w:rPr>
        <w:t>, 27(3), 197</w:t>
      </w:r>
      <w:r w:rsidRPr="0048417E">
        <w:rPr>
          <w:rFonts w:ascii="Times New Roman" w:hAnsi="Times New Roman" w:cs="Times New Roman"/>
          <w:sz w:val="24"/>
          <w:szCs w:val="24"/>
        </w:rPr>
        <w:t xml:space="preserve">–201. </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bookmarkStart w:id="12" w:name="_ENREF_38"/>
      <w:r w:rsidRPr="0048417E">
        <w:rPr>
          <w:rFonts w:ascii="Times New Roman" w:hAnsi="Times New Roman" w:cs="Times New Roman"/>
          <w:sz w:val="24"/>
          <w:szCs w:val="24"/>
        </w:rPr>
        <w:t xml:space="preserve">Ibrahim, K., &amp; Donyai, P. (2014). Drug Holidays From ADHD Medication: International Experience Over the Past Four Decades. </w:t>
      </w:r>
      <w:r w:rsidRPr="0048417E">
        <w:rPr>
          <w:rFonts w:ascii="Times New Roman" w:hAnsi="Times New Roman" w:cs="Times New Roman"/>
          <w:i/>
          <w:sz w:val="24"/>
          <w:szCs w:val="24"/>
        </w:rPr>
        <w:t xml:space="preserve">Journal of Attention </w:t>
      </w:r>
      <w:r w:rsidRPr="00C025F4">
        <w:rPr>
          <w:rFonts w:ascii="Times New Roman" w:hAnsi="Times New Roman" w:cs="Times New Roman"/>
          <w:i/>
          <w:sz w:val="24"/>
          <w:szCs w:val="24"/>
        </w:rPr>
        <w:t>Disorders,</w:t>
      </w:r>
      <w:bookmarkEnd w:id="12"/>
      <w:r w:rsidRPr="00C025F4">
        <w:rPr>
          <w:rFonts w:ascii="Times New Roman" w:hAnsi="Times New Roman" w:cs="Times New Roman"/>
          <w:i/>
          <w:sz w:val="24"/>
          <w:szCs w:val="24"/>
        </w:rPr>
        <w:t xml:space="preserve"> 19,</w:t>
      </w:r>
      <w:r>
        <w:rPr>
          <w:rFonts w:ascii="Times New Roman" w:hAnsi="Times New Roman" w:cs="Times New Roman"/>
          <w:sz w:val="24"/>
          <w:szCs w:val="24"/>
        </w:rPr>
        <w:t xml:space="preserve"> 551-68</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Institute for Clinical Systems Improvement, (2010). Health care guideline: Diagnosis and Mnagement of attention deficit hyperactivity disorder in primary care for school-age children and adolescents. Retrieved from https://www.icsi.org/_asset/60nzr5/ADHD-Interactive0312.pdf </w:t>
      </w:r>
      <w:r>
        <w:rPr>
          <w:rFonts w:ascii="Times New Roman" w:hAnsi="Times New Roman" w:cs="Times New Roman"/>
          <w:sz w:val="24"/>
          <w:szCs w:val="24"/>
        </w:rPr>
        <w:t>.</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8A4652">
        <w:rPr>
          <w:rFonts w:ascii="Times New Roman" w:hAnsi="Times New Roman" w:cs="Times New Roman"/>
          <w:sz w:val="24"/>
          <w:szCs w:val="24"/>
        </w:rPr>
        <w:t xml:space="preserve">Kildea, S., Wright, J., </w:t>
      </w:r>
      <w:r w:rsidRPr="0048417E">
        <w:rPr>
          <w:rFonts w:ascii="Times New Roman" w:hAnsi="Times New Roman" w:cs="Times New Roman"/>
          <w:sz w:val="24"/>
          <w:szCs w:val="24"/>
        </w:rPr>
        <w:t xml:space="preserve">&amp; </w:t>
      </w:r>
      <w:r w:rsidRPr="008A4652">
        <w:rPr>
          <w:rFonts w:ascii="Times New Roman" w:hAnsi="Times New Roman" w:cs="Times New Roman"/>
          <w:sz w:val="24"/>
          <w:szCs w:val="24"/>
        </w:rPr>
        <w:t xml:space="preserve">Davies, J. (2011). Making sense of ADHD in practice: A stakeholder review. </w:t>
      </w:r>
      <w:r w:rsidRPr="008A4652">
        <w:rPr>
          <w:rFonts w:ascii="Times New Roman" w:hAnsi="Times New Roman" w:cs="Times New Roman"/>
          <w:i/>
          <w:sz w:val="24"/>
          <w:szCs w:val="24"/>
        </w:rPr>
        <w:t>Clinical Child Psychology and Psychiatry, 16(4),</w:t>
      </w:r>
      <w:r w:rsidRPr="008A4652">
        <w:rPr>
          <w:rFonts w:ascii="Times New Roman" w:hAnsi="Times New Roman" w:cs="Times New Roman"/>
          <w:sz w:val="24"/>
          <w:szCs w:val="24"/>
        </w:rPr>
        <w:t xml:space="preserve"> 599</w:t>
      </w:r>
      <w:r w:rsidRPr="0048417E">
        <w:rPr>
          <w:rFonts w:ascii="Times New Roman" w:hAnsi="Times New Roman" w:cs="Times New Roman"/>
          <w:sz w:val="24"/>
          <w:szCs w:val="24"/>
        </w:rPr>
        <w:t>–</w:t>
      </w:r>
      <w:r w:rsidRPr="008A4652">
        <w:rPr>
          <w:rFonts w:ascii="Times New Roman" w:hAnsi="Times New Roman" w:cs="Times New Roman"/>
          <w:sz w:val="24"/>
          <w:szCs w:val="24"/>
        </w:rPr>
        <w:t>619.</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McCarthy, S., Asherson, P., Coghill, D., Hollis, C., Murray, M., Potts, L., . . . Wong, I. C. (2009). Attention-deficit hyperactivity disorder: treatment discontinuation in adolescents and young adults. </w:t>
      </w:r>
      <w:r w:rsidRPr="0048417E">
        <w:rPr>
          <w:rFonts w:ascii="Times New Roman" w:hAnsi="Times New Roman" w:cs="Times New Roman"/>
          <w:i/>
          <w:sz w:val="24"/>
          <w:szCs w:val="24"/>
        </w:rPr>
        <w:t>Br J Psychiatry, 194</w:t>
      </w:r>
      <w:r w:rsidRPr="008A4652">
        <w:rPr>
          <w:rFonts w:ascii="Times New Roman" w:hAnsi="Times New Roman" w:cs="Times New Roman"/>
          <w:i/>
          <w:sz w:val="24"/>
          <w:szCs w:val="24"/>
        </w:rPr>
        <w:t>(3),</w:t>
      </w:r>
      <w:r w:rsidRPr="0048417E">
        <w:rPr>
          <w:rFonts w:ascii="Times New Roman" w:hAnsi="Times New Roman" w:cs="Times New Roman"/>
          <w:sz w:val="24"/>
          <w:szCs w:val="24"/>
        </w:rPr>
        <w:t xml:space="preserve"> 273–277</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Meaux, J. B., Hester, C., Smith, B., &amp; Shoptaw, A. (2006). Stimulant medications: a trade-off? The lived experience of adolescents with ADHD. </w:t>
      </w:r>
      <w:r w:rsidRPr="0048417E">
        <w:rPr>
          <w:rFonts w:ascii="Times New Roman" w:hAnsi="Times New Roman" w:cs="Times New Roman"/>
          <w:i/>
          <w:sz w:val="24"/>
          <w:szCs w:val="24"/>
        </w:rPr>
        <w:t>Journal for Specialists in Pediatric Nursing, 11(4)</w:t>
      </w:r>
      <w:r w:rsidRPr="0048417E">
        <w:rPr>
          <w:rFonts w:ascii="Times New Roman" w:hAnsi="Times New Roman" w:cs="Times New Roman"/>
          <w:sz w:val="24"/>
          <w:szCs w:val="24"/>
        </w:rPr>
        <w:t>, 214–226</w:t>
      </w:r>
      <w:r>
        <w:rPr>
          <w:rFonts w:ascii="Times New Roman" w:hAnsi="Times New Roman" w:cs="Times New Roman"/>
          <w:sz w:val="24"/>
          <w:szCs w:val="24"/>
        </w:rPr>
        <w:t>.</w:t>
      </w:r>
    </w:p>
    <w:p w:rsidR="000C6B49" w:rsidRDefault="0097045D" w:rsidP="008528BC">
      <w:pPr>
        <w:pStyle w:val="EndNoteBibliography"/>
        <w:spacing w:after="0" w:line="480" w:lineRule="auto"/>
        <w:ind w:left="142" w:hanging="142"/>
        <w:rPr>
          <w:rFonts w:ascii="Times New Roman" w:hAnsi="Times New Roman" w:cs="Times New Roman"/>
          <w:noProof w:val="0"/>
          <w:sz w:val="24"/>
          <w:szCs w:val="24"/>
          <w:lang w:val="en-GB"/>
        </w:rPr>
      </w:pPr>
      <w:r w:rsidRPr="00C025F4">
        <w:rPr>
          <w:rFonts w:ascii="Times New Roman" w:hAnsi="Times New Roman" w:cs="Times New Roman"/>
          <w:noProof w:val="0"/>
          <w:sz w:val="24"/>
          <w:szCs w:val="24"/>
          <w:lang w:val="en-GB"/>
        </w:rPr>
        <w:t>Molina</w:t>
      </w:r>
      <w:r w:rsidR="00C025F4" w:rsidRPr="00C025F4">
        <w:rPr>
          <w:rFonts w:ascii="Times New Roman" w:hAnsi="Times New Roman" w:cs="Times New Roman"/>
          <w:noProof w:val="0"/>
          <w:sz w:val="24"/>
          <w:szCs w:val="24"/>
          <w:lang w:val="en-GB"/>
        </w:rPr>
        <w:t>,</w:t>
      </w:r>
      <w:r w:rsidRPr="00C025F4">
        <w:rPr>
          <w:rFonts w:ascii="Times New Roman" w:hAnsi="Times New Roman" w:cs="Times New Roman"/>
          <w:noProof w:val="0"/>
          <w:sz w:val="24"/>
          <w:szCs w:val="24"/>
          <w:lang w:val="en-GB"/>
        </w:rPr>
        <w:t xml:space="preserve"> B</w:t>
      </w:r>
      <w:r w:rsidR="00C025F4" w:rsidRPr="00C025F4">
        <w:rPr>
          <w:rFonts w:ascii="Times New Roman" w:hAnsi="Times New Roman" w:cs="Times New Roman"/>
          <w:noProof w:val="0"/>
          <w:sz w:val="24"/>
          <w:szCs w:val="24"/>
          <w:lang w:val="en-GB"/>
        </w:rPr>
        <w:t xml:space="preserve">. </w:t>
      </w:r>
      <w:r w:rsidRPr="00C025F4">
        <w:rPr>
          <w:rFonts w:ascii="Times New Roman" w:hAnsi="Times New Roman" w:cs="Times New Roman"/>
          <w:noProof w:val="0"/>
          <w:sz w:val="24"/>
          <w:szCs w:val="24"/>
          <w:lang w:val="en-GB"/>
        </w:rPr>
        <w:t>S</w:t>
      </w:r>
      <w:r w:rsidR="00C025F4" w:rsidRPr="00C025F4">
        <w:rPr>
          <w:rFonts w:ascii="Times New Roman" w:hAnsi="Times New Roman" w:cs="Times New Roman"/>
          <w:noProof w:val="0"/>
          <w:sz w:val="24"/>
          <w:szCs w:val="24"/>
          <w:lang w:val="en-GB"/>
        </w:rPr>
        <w:t xml:space="preserve">. </w:t>
      </w:r>
      <w:r w:rsidRPr="00C025F4">
        <w:rPr>
          <w:rFonts w:ascii="Times New Roman" w:hAnsi="Times New Roman" w:cs="Times New Roman"/>
          <w:noProof w:val="0"/>
          <w:sz w:val="24"/>
          <w:szCs w:val="24"/>
          <w:lang w:val="en-GB"/>
        </w:rPr>
        <w:t>G</w:t>
      </w:r>
      <w:r w:rsidR="00C025F4" w:rsidRPr="00C025F4">
        <w:rPr>
          <w:rFonts w:ascii="Times New Roman" w:hAnsi="Times New Roman" w:cs="Times New Roman"/>
          <w:noProof w:val="0"/>
          <w:sz w:val="24"/>
          <w:szCs w:val="24"/>
          <w:lang w:val="en-GB"/>
        </w:rPr>
        <w:t>.</w:t>
      </w:r>
      <w:r w:rsidRPr="00C025F4">
        <w:rPr>
          <w:rFonts w:ascii="Times New Roman" w:hAnsi="Times New Roman" w:cs="Times New Roman"/>
          <w:noProof w:val="0"/>
          <w:sz w:val="24"/>
          <w:szCs w:val="24"/>
          <w:lang w:val="en-GB"/>
        </w:rPr>
        <w:t xml:space="preserve">, </w:t>
      </w:r>
      <w:proofErr w:type="spellStart"/>
      <w:r w:rsidRPr="00C025F4">
        <w:rPr>
          <w:rFonts w:ascii="Times New Roman" w:hAnsi="Times New Roman" w:cs="Times New Roman"/>
          <w:noProof w:val="0"/>
          <w:sz w:val="24"/>
          <w:szCs w:val="24"/>
          <w:lang w:val="en-GB"/>
        </w:rPr>
        <w:t>Hinshaw</w:t>
      </w:r>
      <w:proofErr w:type="spellEnd"/>
      <w:r w:rsidR="00C025F4" w:rsidRPr="00C025F4">
        <w:rPr>
          <w:rFonts w:ascii="Times New Roman" w:hAnsi="Times New Roman" w:cs="Times New Roman"/>
          <w:noProof w:val="0"/>
          <w:sz w:val="24"/>
          <w:szCs w:val="24"/>
          <w:lang w:val="en-GB"/>
        </w:rPr>
        <w:t>,</w:t>
      </w:r>
      <w:r w:rsidRPr="00795F18">
        <w:rPr>
          <w:rFonts w:ascii="Times New Roman" w:hAnsi="Times New Roman" w:cs="Times New Roman"/>
          <w:noProof w:val="0"/>
          <w:sz w:val="24"/>
          <w:szCs w:val="24"/>
          <w:lang w:val="en-GB"/>
        </w:rPr>
        <w:t xml:space="preserve"> S</w:t>
      </w:r>
      <w:r w:rsidR="00C025F4" w:rsidRPr="00073C73">
        <w:rPr>
          <w:rFonts w:ascii="Times New Roman" w:hAnsi="Times New Roman" w:cs="Times New Roman"/>
          <w:noProof w:val="0"/>
          <w:sz w:val="24"/>
          <w:szCs w:val="24"/>
          <w:lang w:val="en-GB"/>
        </w:rPr>
        <w:t xml:space="preserve">. </w:t>
      </w:r>
      <w:r w:rsidRPr="00073C73">
        <w:rPr>
          <w:rFonts w:ascii="Times New Roman" w:hAnsi="Times New Roman" w:cs="Times New Roman"/>
          <w:noProof w:val="0"/>
          <w:sz w:val="24"/>
          <w:szCs w:val="24"/>
          <w:lang w:val="en-GB"/>
        </w:rPr>
        <w:t>P</w:t>
      </w:r>
      <w:r w:rsidR="00C025F4" w:rsidRPr="00073C73">
        <w:rPr>
          <w:rFonts w:ascii="Times New Roman" w:hAnsi="Times New Roman" w:cs="Times New Roman"/>
          <w:noProof w:val="0"/>
          <w:sz w:val="24"/>
          <w:szCs w:val="24"/>
          <w:lang w:val="en-GB"/>
        </w:rPr>
        <w:t>.</w:t>
      </w:r>
      <w:r w:rsidRPr="00073C73">
        <w:rPr>
          <w:rFonts w:ascii="Times New Roman" w:hAnsi="Times New Roman" w:cs="Times New Roman"/>
          <w:noProof w:val="0"/>
          <w:sz w:val="24"/>
          <w:szCs w:val="24"/>
          <w:lang w:val="en-GB"/>
        </w:rPr>
        <w:t>, Swanson</w:t>
      </w:r>
      <w:r w:rsidR="00C025F4" w:rsidRPr="00073C73">
        <w:rPr>
          <w:rFonts w:ascii="Times New Roman" w:hAnsi="Times New Roman" w:cs="Times New Roman"/>
          <w:noProof w:val="0"/>
          <w:sz w:val="24"/>
          <w:szCs w:val="24"/>
          <w:lang w:val="en-GB"/>
        </w:rPr>
        <w:t>,</w:t>
      </w:r>
      <w:r w:rsidRPr="00073C73">
        <w:rPr>
          <w:rFonts w:ascii="Times New Roman" w:hAnsi="Times New Roman" w:cs="Times New Roman"/>
          <w:noProof w:val="0"/>
          <w:sz w:val="24"/>
          <w:szCs w:val="24"/>
          <w:lang w:val="en-GB"/>
        </w:rPr>
        <w:t xml:space="preserve"> J</w:t>
      </w:r>
      <w:r w:rsidR="00C025F4" w:rsidRPr="00073C73">
        <w:rPr>
          <w:rFonts w:ascii="Times New Roman" w:hAnsi="Times New Roman" w:cs="Times New Roman"/>
          <w:noProof w:val="0"/>
          <w:sz w:val="24"/>
          <w:szCs w:val="24"/>
          <w:lang w:val="en-GB"/>
        </w:rPr>
        <w:t xml:space="preserve">. </w:t>
      </w:r>
      <w:r w:rsidRPr="00E059BD">
        <w:rPr>
          <w:rFonts w:ascii="Times New Roman" w:hAnsi="Times New Roman" w:cs="Times New Roman"/>
          <w:noProof w:val="0"/>
          <w:sz w:val="24"/>
          <w:szCs w:val="24"/>
          <w:lang w:val="en-GB"/>
        </w:rPr>
        <w:t>M</w:t>
      </w:r>
      <w:r w:rsidR="00C025F4" w:rsidRPr="00E059BD">
        <w:rPr>
          <w:rFonts w:ascii="Times New Roman" w:hAnsi="Times New Roman" w:cs="Times New Roman"/>
          <w:noProof w:val="0"/>
          <w:sz w:val="24"/>
          <w:szCs w:val="24"/>
          <w:lang w:val="en-GB"/>
        </w:rPr>
        <w:t>.</w:t>
      </w:r>
      <w:r w:rsidRPr="00E059BD">
        <w:rPr>
          <w:rFonts w:ascii="Times New Roman" w:hAnsi="Times New Roman" w:cs="Times New Roman"/>
          <w:noProof w:val="0"/>
          <w:sz w:val="24"/>
          <w:szCs w:val="24"/>
          <w:lang w:val="en-GB"/>
        </w:rPr>
        <w:t xml:space="preserve">, </w:t>
      </w:r>
      <w:r w:rsidR="001B27CD" w:rsidRPr="00C025F4">
        <w:rPr>
          <w:rFonts w:ascii="Times New Roman" w:hAnsi="Times New Roman" w:cs="Times New Roman"/>
          <w:noProof w:val="0"/>
          <w:sz w:val="24"/>
          <w:szCs w:val="24"/>
          <w:lang w:val="en-GB"/>
        </w:rPr>
        <w:t>Arnold, L. E</w:t>
      </w:r>
      <w:r w:rsidR="00C025F4" w:rsidRPr="00C025F4">
        <w:rPr>
          <w:rFonts w:ascii="Times New Roman" w:hAnsi="Times New Roman" w:cs="Times New Roman"/>
          <w:noProof w:val="0"/>
          <w:sz w:val="24"/>
          <w:szCs w:val="24"/>
          <w:lang w:val="en-GB"/>
        </w:rPr>
        <w:t xml:space="preserve">., </w:t>
      </w:r>
      <w:proofErr w:type="spellStart"/>
      <w:r w:rsidR="001B27CD" w:rsidRPr="00C025F4">
        <w:rPr>
          <w:rFonts w:ascii="Times New Roman" w:hAnsi="Times New Roman" w:cs="Times New Roman"/>
          <w:noProof w:val="0"/>
          <w:sz w:val="24"/>
          <w:szCs w:val="24"/>
          <w:lang w:val="en-GB"/>
        </w:rPr>
        <w:t>Vitiello</w:t>
      </w:r>
      <w:proofErr w:type="spellEnd"/>
      <w:r w:rsidR="001B27CD" w:rsidRPr="00C025F4">
        <w:rPr>
          <w:rFonts w:ascii="Times New Roman" w:hAnsi="Times New Roman" w:cs="Times New Roman"/>
          <w:noProof w:val="0"/>
          <w:sz w:val="24"/>
          <w:szCs w:val="24"/>
          <w:lang w:val="en-GB"/>
        </w:rPr>
        <w:t>, B</w:t>
      </w:r>
      <w:r w:rsidR="00C025F4" w:rsidRPr="00C025F4">
        <w:rPr>
          <w:rFonts w:ascii="Times New Roman" w:hAnsi="Times New Roman" w:cs="Times New Roman"/>
          <w:noProof w:val="0"/>
          <w:sz w:val="24"/>
          <w:szCs w:val="24"/>
          <w:lang w:val="en-GB"/>
        </w:rPr>
        <w:t xml:space="preserve">., </w:t>
      </w:r>
      <w:r w:rsidR="001B27CD" w:rsidRPr="00C025F4">
        <w:rPr>
          <w:rFonts w:ascii="Times New Roman" w:hAnsi="Times New Roman" w:cs="Times New Roman"/>
          <w:noProof w:val="0"/>
          <w:sz w:val="24"/>
          <w:szCs w:val="24"/>
          <w:lang w:val="en-GB"/>
        </w:rPr>
        <w:t>Jensen, P. S</w:t>
      </w:r>
      <w:r w:rsidR="00C025F4" w:rsidRPr="00C025F4">
        <w:rPr>
          <w:rFonts w:ascii="Times New Roman" w:hAnsi="Times New Roman" w:cs="Times New Roman"/>
          <w:noProof w:val="0"/>
          <w:sz w:val="24"/>
          <w:szCs w:val="24"/>
          <w:lang w:val="en-GB"/>
        </w:rPr>
        <w:t>.,</w:t>
      </w:r>
      <w:r w:rsidR="00C025F4" w:rsidRPr="00C025F4">
        <w:rPr>
          <w:rFonts w:ascii="Times New Roman" w:hAnsi="Times New Roman" w:cs="Times New Roman"/>
          <w:sz w:val="24"/>
          <w:szCs w:val="24"/>
        </w:rPr>
        <w:t xml:space="preserve"> . . . . </w:t>
      </w:r>
      <w:r w:rsidR="00C025F4" w:rsidRPr="00C64682">
        <w:rPr>
          <w:rFonts w:ascii="Times New Roman" w:hAnsi="Times New Roman" w:cs="Times New Roman"/>
          <w:sz w:val="24"/>
          <w:szCs w:val="24"/>
        </w:rPr>
        <w:t>Houck, P. R</w:t>
      </w:r>
      <w:r w:rsidR="00C025F4" w:rsidRPr="00C025F4">
        <w:rPr>
          <w:rFonts w:ascii="Times New Roman" w:hAnsi="Times New Roman" w:cs="Times New Roman"/>
          <w:sz w:val="24"/>
          <w:szCs w:val="24"/>
        </w:rPr>
        <w:t>.</w:t>
      </w:r>
      <w:r w:rsidR="00C025F4" w:rsidRPr="00AB135C" w:rsidDel="00C025F4">
        <w:rPr>
          <w:rFonts w:ascii="Times New Roman" w:hAnsi="Times New Roman" w:cs="Times New Roman"/>
          <w:noProof w:val="0"/>
          <w:sz w:val="24"/>
          <w:szCs w:val="24"/>
          <w:lang w:val="en-GB"/>
        </w:rPr>
        <w:t xml:space="preserve"> </w:t>
      </w:r>
      <w:r w:rsidR="00C025F4">
        <w:rPr>
          <w:rFonts w:ascii="Times New Roman" w:hAnsi="Times New Roman" w:cs="Times New Roman"/>
          <w:noProof w:val="0"/>
          <w:sz w:val="24"/>
          <w:szCs w:val="24"/>
          <w:lang w:val="en-GB"/>
        </w:rPr>
        <w:t>(</w:t>
      </w:r>
      <w:r w:rsidR="00C025F4" w:rsidRPr="00AB135C">
        <w:rPr>
          <w:rFonts w:ascii="Times New Roman" w:hAnsi="Times New Roman" w:cs="Times New Roman"/>
          <w:noProof w:val="0"/>
          <w:sz w:val="24"/>
          <w:szCs w:val="24"/>
          <w:lang w:val="en-GB"/>
        </w:rPr>
        <w:t>2009</w:t>
      </w:r>
      <w:r w:rsidR="00C025F4">
        <w:rPr>
          <w:rFonts w:ascii="Times New Roman" w:hAnsi="Times New Roman" w:cs="Times New Roman"/>
          <w:noProof w:val="0"/>
          <w:sz w:val="24"/>
          <w:szCs w:val="24"/>
          <w:lang w:val="en-GB"/>
        </w:rPr>
        <w:t>)</w:t>
      </w:r>
      <w:r w:rsidRPr="00AB135C">
        <w:rPr>
          <w:rFonts w:ascii="Times New Roman" w:hAnsi="Times New Roman" w:cs="Times New Roman"/>
          <w:noProof w:val="0"/>
          <w:sz w:val="24"/>
          <w:szCs w:val="24"/>
          <w:lang w:val="en-GB"/>
        </w:rPr>
        <w:t>. The MTA at 8 years: prospective follow-up of children treated for combined-type ADHD in a multisite study.</w:t>
      </w:r>
      <w:r w:rsidRPr="00AB135C">
        <w:rPr>
          <w:noProof w:val="0"/>
          <w:lang w:val="en-GB"/>
        </w:rPr>
        <w:t xml:space="preserve"> </w:t>
      </w:r>
      <w:r w:rsidR="00C025F4" w:rsidRPr="0048417E">
        <w:rPr>
          <w:rFonts w:ascii="Times New Roman" w:hAnsi="Times New Roman" w:cs="Times New Roman"/>
          <w:i/>
          <w:sz w:val="24"/>
          <w:szCs w:val="24"/>
        </w:rPr>
        <w:t>Journal of the American Academy of Child &amp; Adolescent Psychiatry</w:t>
      </w:r>
      <w:r w:rsidR="00C025F4">
        <w:rPr>
          <w:rFonts w:ascii="Times New Roman" w:hAnsi="Times New Roman" w:cs="Times New Roman"/>
          <w:i/>
          <w:sz w:val="24"/>
          <w:szCs w:val="24"/>
        </w:rPr>
        <w:t xml:space="preserve">, </w:t>
      </w:r>
      <w:r w:rsidRPr="00AB135C">
        <w:rPr>
          <w:rFonts w:ascii="Times New Roman" w:hAnsi="Times New Roman" w:cs="Times New Roman"/>
          <w:noProof w:val="0"/>
          <w:sz w:val="24"/>
          <w:szCs w:val="24"/>
          <w:lang w:val="en-GB"/>
        </w:rPr>
        <w:t>.</w:t>
      </w:r>
      <w:r w:rsidRPr="00C025F4">
        <w:rPr>
          <w:rFonts w:ascii="Times New Roman" w:hAnsi="Times New Roman" w:cs="Times New Roman"/>
          <w:i/>
          <w:noProof w:val="0"/>
          <w:sz w:val="24"/>
          <w:szCs w:val="24"/>
          <w:lang w:val="en-GB"/>
        </w:rPr>
        <w:t>48</w:t>
      </w:r>
      <w:r w:rsidR="00C025F4" w:rsidRPr="00C025F4">
        <w:rPr>
          <w:rFonts w:ascii="Times New Roman" w:hAnsi="Times New Roman" w:cs="Times New Roman"/>
          <w:i/>
          <w:noProof w:val="0"/>
          <w:sz w:val="24"/>
          <w:szCs w:val="24"/>
          <w:lang w:val="en-GB"/>
        </w:rPr>
        <w:t>(5),</w:t>
      </w:r>
      <w:r w:rsidR="00C025F4">
        <w:rPr>
          <w:rFonts w:ascii="Times New Roman" w:hAnsi="Times New Roman" w:cs="Times New Roman"/>
          <w:noProof w:val="0"/>
          <w:sz w:val="24"/>
          <w:szCs w:val="24"/>
          <w:lang w:val="en-GB"/>
        </w:rPr>
        <w:t xml:space="preserve"> </w:t>
      </w:r>
      <w:r w:rsidRPr="00AB135C">
        <w:rPr>
          <w:rFonts w:ascii="Times New Roman" w:hAnsi="Times New Roman" w:cs="Times New Roman"/>
          <w:noProof w:val="0"/>
          <w:sz w:val="24"/>
          <w:szCs w:val="24"/>
          <w:lang w:val="en-GB"/>
        </w:rPr>
        <w:t>484–500.</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lastRenderedPageBreak/>
        <w:t xml:space="preserve">National Institute for Health and Care Excellence (2008). NICE guideline 72: </w:t>
      </w:r>
      <w:r w:rsidRPr="0048417E">
        <w:rPr>
          <w:rFonts w:ascii="Times New Roman" w:hAnsi="Times New Roman" w:cs="Times New Roman"/>
          <w:i/>
          <w:sz w:val="24"/>
          <w:szCs w:val="24"/>
        </w:rPr>
        <w:t>Attention deficit hyperactivity disorder: Diagnosis and management of ADHD in children, young people and adult.</w:t>
      </w:r>
      <w:r w:rsidRPr="0048417E">
        <w:rPr>
          <w:rFonts w:ascii="Times New Roman" w:hAnsi="Times New Roman" w:cs="Times New Roman"/>
          <w:sz w:val="24"/>
          <w:szCs w:val="24"/>
        </w:rPr>
        <w:t xml:space="preserve"> NICE: London. Retrieved from https://www.nice.org.uk/guidance/cg72</w:t>
      </w:r>
      <w:r>
        <w:rPr>
          <w:rFonts w:ascii="Times New Roman" w:hAnsi="Times New Roman" w:cs="Times New Roman"/>
          <w:sz w:val="24"/>
          <w:szCs w:val="24"/>
        </w:rPr>
        <w:t>.</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Rafalovich, A. (2005). Exploring clinician uncertainty in the diagnosis and treatment of attention deficit hyperactivity disorder. </w:t>
      </w:r>
      <w:r w:rsidRPr="0048417E">
        <w:rPr>
          <w:rFonts w:ascii="Times New Roman" w:hAnsi="Times New Roman" w:cs="Times New Roman"/>
          <w:i/>
          <w:sz w:val="24"/>
          <w:szCs w:val="24"/>
        </w:rPr>
        <w:t>Sociology of Health &amp; Illness, 27(3)</w:t>
      </w:r>
      <w:r w:rsidRPr="0048417E">
        <w:rPr>
          <w:rFonts w:ascii="Times New Roman" w:hAnsi="Times New Roman" w:cs="Times New Roman"/>
          <w:sz w:val="24"/>
          <w:szCs w:val="24"/>
        </w:rPr>
        <w:t>, 305–323</w:t>
      </w:r>
      <w:r>
        <w:rPr>
          <w:rFonts w:ascii="Times New Roman" w:hAnsi="Times New Roman" w:cs="Times New Roman"/>
          <w:sz w:val="24"/>
          <w:szCs w:val="24"/>
        </w:rPr>
        <w:t>.</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Salmon, G., &amp; Kemp, A. (2002). ADHD: A Survey of Psychiatric and Paediatric Practice. </w:t>
      </w:r>
      <w:r w:rsidRPr="0048417E">
        <w:rPr>
          <w:rFonts w:ascii="Times New Roman" w:hAnsi="Times New Roman" w:cs="Times New Roman"/>
          <w:i/>
          <w:sz w:val="24"/>
          <w:szCs w:val="24"/>
        </w:rPr>
        <w:t>Child and Adolescent Mental Health</w:t>
      </w:r>
      <w:r w:rsidRPr="0048417E">
        <w:rPr>
          <w:rFonts w:ascii="Times New Roman" w:hAnsi="Times New Roman" w:cs="Times New Roman"/>
          <w:sz w:val="24"/>
          <w:szCs w:val="24"/>
        </w:rPr>
        <w:t xml:space="preserve">, </w:t>
      </w:r>
      <w:r w:rsidRPr="0048417E">
        <w:rPr>
          <w:rFonts w:ascii="Times New Roman" w:hAnsi="Times New Roman" w:cs="Times New Roman"/>
          <w:i/>
          <w:sz w:val="24"/>
          <w:szCs w:val="24"/>
        </w:rPr>
        <w:t>7(2),</w:t>
      </w:r>
      <w:r w:rsidRPr="0048417E">
        <w:rPr>
          <w:rFonts w:ascii="Times New Roman" w:hAnsi="Times New Roman" w:cs="Times New Roman"/>
          <w:sz w:val="24"/>
          <w:szCs w:val="24"/>
        </w:rPr>
        <w:t xml:space="preserve"> 73–78. </w:t>
      </w:r>
    </w:p>
    <w:p w:rsidR="00EC6828" w:rsidRPr="0048417E" w:rsidRDefault="00EC6828" w:rsidP="00EC6828">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Sax, L., &amp; Kautz, K. J. (2003). Who First Suggests the Diagnosis of Attention-Deficit/Hyperactivity Disorder? </w:t>
      </w:r>
      <w:r w:rsidRPr="0048417E">
        <w:rPr>
          <w:rFonts w:ascii="Times New Roman" w:hAnsi="Times New Roman" w:cs="Times New Roman"/>
          <w:i/>
          <w:sz w:val="24"/>
          <w:szCs w:val="24"/>
        </w:rPr>
        <w:t>Annals of Family Medicine, 1</w:t>
      </w:r>
      <w:r w:rsidRPr="008A4652">
        <w:rPr>
          <w:rFonts w:ascii="Times New Roman" w:hAnsi="Times New Roman" w:cs="Times New Roman"/>
          <w:i/>
          <w:sz w:val="24"/>
          <w:szCs w:val="24"/>
        </w:rPr>
        <w:t>(3),</w:t>
      </w:r>
      <w:r w:rsidRPr="0048417E">
        <w:rPr>
          <w:rFonts w:ascii="Times New Roman" w:hAnsi="Times New Roman" w:cs="Times New Roman"/>
          <w:sz w:val="24"/>
          <w:szCs w:val="24"/>
        </w:rPr>
        <w:t xml:space="preserve"> 171–174. </w:t>
      </w:r>
    </w:p>
    <w:p w:rsidR="00C64682" w:rsidRPr="008A4652" w:rsidRDefault="00C64682" w:rsidP="00C64682">
      <w:pPr>
        <w:pStyle w:val="EndNoteBibliography"/>
        <w:spacing w:after="0" w:line="480" w:lineRule="auto"/>
        <w:ind w:left="720" w:hanging="720"/>
        <w:rPr>
          <w:rFonts w:ascii="Times New Roman" w:hAnsi="Times New Roman" w:cs="Times New Roman"/>
          <w:sz w:val="24"/>
          <w:szCs w:val="24"/>
        </w:rPr>
      </w:pPr>
      <w:r w:rsidRPr="008A4652">
        <w:rPr>
          <w:rFonts w:ascii="Times New Roman" w:hAnsi="Times New Roman" w:cs="Times New Roman"/>
          <w:sz w:val="24"/>
          <w:szCs w:val="24"/>
        </w:rPr>
        <w:t xml:space="preserve">Singh, </w:t>
      </w:r>
      <w:r w:rsidRPr="0048417E">
        <w:rPr>
          <w:rFonts w:ascii="Times New Roman" w:hAnsi="Times New Roman" w:cs="Times New Roman"/>
          <w:sz w:val="24"/>
          <w:szCs w:val="24"/>
        </w:rPr>
        <w:t>I. (</w:t>
      </w:r>
      <w:r w:rsidRPr="008A4652">
        <w:rPr>
          <w:rFonts w:ascii="Times New Roman" w:hAnsi="Times New Roman" w:cs="Times New Roman"/>
          <w:sz w:val="24"/>
          <w:szCs w:val="24"/>
        </w:rPr>
        <w:t>2003</w:t>
      </w:r>
      <w:r w:rsidRPr="0048417E">
        <w:rPr>
          <w:rFonts w:ascii="Times New Roman" w:hAnsi="Times New Roman" w:cs="Times New Roman"/>
          <w:sz w:val="24"/>
          <w:szCs w:val="24"/>
        </w:rPr>
        <w:t xml:space="preserve">). </w:t>
      </w:r>
      <w:r w:rsidRPr="008A4652">
        <w:rPr>
          <w:rFonts w:ascii="Times New Roman" w:hAnsi="Times New Roman" w:cs="Times New Roman"/>
          <w:sz w:val="24"/>
          <w:szCs w:val="24"/>
        </w:rPr>
        <w:t>Boys will be boys: fathers' perspectives on ADHD symptoms, diagnosis and drug treatmen</w:t>
      </w:r>
      <w:r w:rsidRPr="0048417E">
        <w:rPr>
          <w:rFonts w:ascii="Times New Roman" w:hAnsi="Times New Roman" w:cs="Times New Roman"/>
          <w:sz w:val="24"/>
          <w:szCs w:val="24"/>
        </w:rPr>
        <w:t xml:space="preserve">t. </w:t>
      </w:r>
      <w:r w:rsidRPr="008A4652">
        <w:rPr>
          <w:rFonts w:ascii="Times New Roman" w:hAnsi="Times New Roman" w:cs="Times New Roman"/>
          <w:i/>
          <w:sz w:val="24"/>
          <w:szCs w:val="24"/>
        </w:rPr>
        <w:t>Harvard Review of Psychiatry, 11(6),</w:t>
      </w:r>
      <w:r w:rsidRPr="008A4652">
        <w:rPr>
          <w:rFonts w:ascii="Times New Roman" w:hAnsi="Times New Roman" w:cs="Times New Roman"/>
          <w:sz w:val="24"/>
          <w:szCs w:val="24"/>
        </w:rPr>
        <w:t xml:space="preserve"> 308</w:t>
      </w:r>
      <w:r w:rsidRPr="0048417E">
        <w:rPr>
          <w:rFonts w:ascii="Times New Roman" w:hAnsi="Times New Roman" w:cs="Times New Roman"/>
          <w:sz w:val="24"/>
          <w:szCs w:val="24"/>
        </w:rPr>
        <w:t>–</w:t>
      </w:r>
      <w:r w:rsidRPr="008A4652">
        <w:rPr>
          <w:rFonts w:ascii="Times New Roman" w:hAnsi="Times New Roman" w:cs="Times New Roman"/>
          <w:sz w:val="24"/>
          <w:szCs w:val="24"/>
        </w:rPr>
        <w:t xml:space="preserve">316. </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Singh, I. (2005). Will the “Real Boy” Please Behave: Dosing Dilemmas for Parents of Boys with ADHD. </w:t>
      </w:r>
      <w:r w:rsidRPr="0048417E">
        <w:rPr>
          <w:rFonts w:ascii="Times New Roman" w:hAnsi="Times New Roman" w:cs="Times New Roman"/>
          <w:i/>
          <w:sz w:val="24"/>
          <w:szCs w:val="24"/>
        </w:rPr>
        <w:t>The American Journal of Bioethics, 5</w:t>
      </w:r>
      <w:r w:rsidRPr="008A4652">
        <w:rPr>
          <w:rFonts w:ascii="Times New Roman" w:hAnsi="Times New Roman" w:cs="Times New Roman"/>
          <w:i/>
          <w:sz w:val="24"/>
          <w:szCs w:val="24"/>
        </w:rPr>
        <w:t>(3),</w:t>
      </w:r>
      <w:r w:rsidRPr="0048417E">
        <w:rPr>
          <w:rFonts w:ascii="Times New Roman" w:hAnsi="Times New Roman" w:cs="Times New Roman"/>
          <w:sz w:val="24"/>
          <w:szCs w:val="24"/>
        </w:rPr>
        <w:t xml:space="preserve"> 34–47. </w:t>
      </w:r>
    </w:p>
    <w:p w:rsidR="00EC6828" w:rsidRPr="0048417E" w:rsidRDefault="00EC6828" w:rsidP="00EC6828">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Snider, V. E., Busch, T., &amp; Arrowood, L. (2003). Teacher Knowledge of Stimulant Medication and ADHD. </w:t>
      </w:r>
      <w:r w:rsidRPr="0048417E">
        <w:rPr>
          <w:rFonts w:ascii="Times New Roman" w:hAnsi="Times New Roman" w:cs="Times New Roman"/>
          <w:i/>
          <w:sz w:val="24"/>
          <w:szCs w:val="24"/>
        </w:rPr>
        <w:t>Remedial and Special Education, 24</w:t>
      </w:r>
      <w:r w:rsidRPr="008A4652">
        <w:rPr>
          <w:rFonts w:ascii="Times New Roman" w:hAnsi="Times New Roman" w:cs="Times New Roman"/>
          <w:i/>
          <w:sz w:val="24"/>
          <w:szCs w:val="24"/>
        </w:rPr>
        <w:t>(1),</w:t>
      </w:r>
      <w:r w:rsidRPr="0048417E">
        <w:rPr>
          <w:rFonts w:ascii="Times New Roman" w:hAnsi="Times New Roman" w:cs="Times New Roman"/>
          <w:sz w:val="24"/>
          <w:szCs w:val="24"/>
        </w:rPr>
        <w:t xml:space="preserve"> 46–56. </w:t>
      </w:r>
    </w:p>
    <w:p w:rsidR="001B27CD" w:rsidRDefault="001B27CD" w:rsidP="001B27CD">
      <w:pPr>
        <w:spacing w:line="480" w:lineRule="auto"/>
        <w:ind w:left="720" w:hanging="720"/>
        <w:rPr>
          <w:rFonts w:ascii="Times New Roman" w:hAnsi="Times New Roman"/>
          <w:szCs w:val="24"/>
        </w:rPr>
      </w:pPr>
      <w:proofErr w:type="gramStart"/>
      <w:r>
        <w:rPr>
          <w:rFonts w:ascii="Times New Roman" w:hAnsi="Times New Roman"/>
          <w:szCs w:val="24"/>
        </w:rPr>
        <w:t>Starks, H., &amp; Trinidad, S. B. (2007).</w:t>
      </w:r>
      <w:proofErr w:type="gramEnd"/>
      <w:r>
        <w:rPr>
          <w:rFonts w:ascii="Times New Roman" w:hAnsi="Times New Roman"/>
          <w:szCs w:val="24"/>
        </w:rPr>
        <w:t xml:space="preserve"> Choose Your Method: A Comparison of Phenomenology, Discourse Analysis, and Grounded Theory. </w:t>
      </w:r>
      <w:r w:rsidRPr="003B0A2F">
        <w:rPr>
          <w:rFonts w:ascii="Times New Roman" w:hAnsi="Times New Roman"/>
          <w:i/>
          <w:szCs w:val="24"/>
        </w:rPr>
        <w:t>Qualitative Health Research, 17(10),</w:t>
      </w:r>
      <w:r>
        <w:rPr>
          <w:rFonts w:ascii="Times New Roman" w:hAnsi="Times New Roman"/>
          <w:szCs w:val="24"/>
        </w:rPr>
        <w:t xml:space="preserve"> 1372-1380 </w:t>
      </w:r>
    </w:p>
    <w:p w:rsidR="00C64682" w:rsidRPr="008A4652"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Stein, M. A. (1999). Unravelling sleep problems in treated and untreated children with ADHD. </w:t>
      </w:r>
      <w:r w:rsidRPr="008A4652">
        <w:rPr>
          <w:rFonts w:ascii="Times New Roman" w:hAnsi="Times New Roman" w:cs="Times New Roman"/>
          <w:i/>
          <w:sz w:val="24"/>
          <w:szCs w:val="24"/>
        </w:rPr>
        <w:t>Journal of Child and Adolescent Psychopharmacology, 9(3),</w:t>
      </w:r>
      <w:r w:rsidRPr="0048417E">
        <w:rPr>
          <w:rFonts w:ascii="Times New Roman" w:hAnsi="Times New Roman" w:cs="Times New Roman"/>
          <w:sz w:val="24"/>
          <w:szCs w:val="24"/>
        </w:rPr>
        <w:t xml:space="preserve"> </w:t>
      </w:r>
      <w:r w:rsidRPr="008A4652">
        <w:rPr>
          <w:rFonts w:ascii="Times New Roman" w:hAnsi="Times New Roman" w:cs="Times New Roman"/>
          <w:sz w:val="24"/>
          <w:szCs w:val="24"/>
        </w:rPr>
        <w:t>157</w:t>
      </w:r>
      <w:r w:rsidRPr="0048417E">
        <w:rPr>
          <w:rFonts w:ascii="Times New Roman" w:hAnsi="Times New Roman" w:cs="Times New Roman"/>
          <w:sz w:val="24"/>
          <w:szCs w:val="24"/>
        </w:rPr>
        <w:t>–</w:t>
      </w:r>
      <w:r w:rsidRPr="008A4652">
        <w:rPr>
          <w:rFonts w:ascii="Times New Roman" w:hAnsi="Times New Roman" w:cs="Times New Roman"/>
          <w:sz w:val="24"/>
          <w:szCs w:val="24"/>
        </w:rPr>
        <w:t>68.</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Stockl, K. M., Hughes, T. E., Jarrar, M. A., Secnik, K., &amp; Perwien, A. R. (2003). Physician perceptions of the use of medications for attention deficit hyperactivity disorder. </w:t>
      </w:r>
      <w:r w:rsidRPr="0048417E">
        <w:rPr>
          <w:rFonts w:ascii="Times New Roman" w:hAnsi="Times New Roman" w:cs="Times New Roman"/>
          <w:i/>
          <w:sz w:val="24"/>
          <w:szCs w:val="24"/>
        </w:rPr>
        <w:t>Journal of Managed Care Pharmacy</w:t>
      </w:r>
      <w:r w:rsidRPr="0048417E">
        <w:rPr>
          <w:rFonts w:ascii="Times New Roman" w:hAnsi="Times New Roman" w:cs="Times New Roman"/>
          <w:sz w:val="24"/>
          <w:szCs w:val="24"/>
        </w:rPr>
        <w:t xml:space="preserve">, </w:t>
      </w:r>
      <w:r w:rsidRPr="0048417E">
        <w:rPr>
          <w:rFonts w:ascii="Times New Roman" w:hAnsi="Times New Roman" w:cs="Times New Roman"/>
          <w:i/>
          <w:sz w:val="24"/>
          <w:szCs w:val="24"/>
        </w:rPr>
        <w:t>9(5)</w:t>
      </w:r>
      <w:r w:rsidRPr="0048417E">
        <w:rPr>
          <w:rFonts w:ascii="Times New Roman" w:hAnsi="Times New Roman" w:cs="Times New Roman"/>
          <w:sz w:val="24"/>
          <w:szCs w:val="24"/>
        </w:rPr>
        <w:t>, 416–423</w:t>
      </w:r>
      <w:r>
        <w:rPr>
          <w:rFonts w:ascii="Times New Roman" w:hAnsi="Times New Roman" w:cs="Times New Roman"/>
          <w:sz w:val="24"/>
          <w:szCs w:val="24"/>
        </w:rPr>
        <w:t>.</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bookmarkStart w:id="13" w:name="_ENREF_49"/>
      <w:r w:rsidRPr="0048417E">
        <w:rPr>
          <w:rFonts w:ascii="Times New Roman" w:hAnsi="Times New Roman" w:cs="Times New Roman"/>
          <w:sz w:val="24"/>
          <w:szCs w:val="24"/>
        </w:rPr>
        <w:t xml:space="preserve">Tavares, H. (1996). Classroom management and subjectivity: A genealogy of educational identities. </w:t>
      </w:r>
      <w:r w:rsidRPr="0048417E">
        <w:rPr>
          <w:rFonts w:ascii="Times New Roman" w:hAnsi="Times New Roman" w:cs="Times New Roman"/>
          <w:i/>
          <w:sz w:val="24"/>
          <w:szCs w:val="24"/>
        </w:rPr>
        <w:t>Educational Theory</w:t>
      </w:r>
      <w:r w:rsidRPr="0048417E">
        <w:rPr>
          <w:rFonts w:ascii="Times New Roman" w:hAnsi="Times New Roman" w:cs="Times New Roman"/>
          <w:sz w:val="24"/>
          <w:szCs w:val="24"/>
        </w:rPr>
        <w:t xml:space="preserve">, </w:t>
      </w:r>
      <w:r w:rsidRPr="0048417E">
        <w:rPr>
          <w:rFonts w:ascii="Times New Roman" w:hAnsi="Times New Roman" w:cs="Times New Roman"/>
          <w:i/>
          <w:sz w:val="24"/>
          <w:szCs w:val="24"/>
        </w:rPr>
        <w:t>46(2),</w:t>
      </w:r>
      <w:r w:rsidRPr="0048417E">
        <w:rPr>
          <w:rFonts w:ascii="Times New Roman" w:hAnsi="Times New Roman" w:cs="Times New Roman"/>
          <w:sz w:val="24"/>
          <w:szCs w:val="24"/>
        </w:rPr>
        <w:t xml:space="preserve"> 189–201</w:t>
      </w:r>
      <w:bookmarkEnd w:id="13"/>
      <w:r w:rsidRPr="0048417E">
        <w:rPr>
          <w:rFonts w:ascii="Times New Roman" w:hAnsi="Times New Roman" w:cs="Times New Roman"/>
          <w:sz w:val="24"/>
          <w:szCs w:val="24"/>
        </w:rPr>
        <w:t xml:space="preserve">. </w:t>
      </w:r>
    </w:p>
    <w:p w:rsidR="00C025F4" w:rsidRPr="0048417E" w:rsidRDefault="00C025F4" w:rsidP="00C025F4">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lastRenderedPageBreak/>
        <w:t xml:space="preserve">Thorell, L. B. &amp; Dahlstrom, K. (2009). Children’s self-reports on perceived effects on taking stimulant medication for ADHD. </w:t>
      </w:r>
      <w:r w:rsidRPr="0048417E">
        <w:rPr>
          <w:rFonts w:ascii="Times New Roman" w:hAnsi="Times New Roman" w:cs="Times New Roman"/>
          <w:i/>
          <w:sz w:val="24"/>
          <w:szCs w:val="24"/>
        </w:rPr>
        <w:t>Journal of Attention Disorders, 12(5),</w:t>
      </w:r>
      <w:r w:rsidRPr="0048417E">
        <w:rPr>
          <w:rFonts w:ascii="Times New Roman" w:hAnsi="Times New Roman" w:cs="Times New Roman"/>
          <w:sz w:val="24"/>
          <w:szCs w:val="24"/>
        </w:rPr>
        <w:t xml:space="preserve"> 460–468. </w:t>
      </w:r>
    </w:p>
    <w:p w:rsidR="001B27CD" w:rsidRDefault="001B27CD" w:rsidP="001B27CD">
      <w:pPr>
        <w:spacing w:line="480" w:lineRule="auto"/>
        <w:ind w:left="720" w:hanging="720"/>
        <w:rPr>
          <w:rFonts w:ascii="Times New Roman" w:hAnsi="Times New Roman"/>
          <w:szCs w:val="24"/>
        </w:rPr>
      </w:pPr>
      <w:proofErr w:type="gramStart"/>
      <w:r>
        <w:rPr>
          <w:rFonts w:ascii="Times New Roman" w:hAnsi="Times New Roman"/>
          <w:szCs w:val="24"/>
        </w:rPr>
        <w:t>Thorne, S. (2000).</w:t>
      </w:r>
      <w:proofErr w:type="gramEnd"/>
      <w:r>
        <w:rPr>
          <w:rFonts w:ascii="Times New Roman" w:hAnsi="Times New Roman"/>
          <w:szCs w:val="24"/>
        </w:rPr>
        <w:t xml:space="preserve"> </w:t>
      </w:r>
      <w:proofErr w:type="gramStart"/>
      <w:r>
        <w:rPr>
          <w:rFonts w:ascii="Times New Roman" w:hAnsi="Times New Roman"/>
          <w:szCs w:val="24"/>
        </w:rPr>
        <w:t>Data analysis in qualitative research.</w:t>
      </w:r>
      <w:proofErr w:type="gramEnd"/>
      <w:r>
        <w:rPr>
          <w:rFonts w:ascii="Times New Roman" w:hAnsi="Times New Roman"/>
          <w:szCs w:val="24"/>
        </w:rPr>
        <w:t xml:space="preserve"> </w:t>
      </w:r>
      <w:r w:rsidRPr="007C453C">
        <w:rPr>
          <w:rFonts w:ascii="Times New Roman" w:hAnsi="Times New Roman"/>
          <w:i/>
          <w:szCs w:val="24"/>
        </w:rPr>
        <w:t>Evidence-Based Nursing, 3,</w:t>
      </w:r>
      <w:r>
        <w:rPr>
          <w:rFonts w:ascii="Times New Roman" w:hAnsi="Times New Roman"/>
          <w:szCs w:val="24"/>
        </w:rPr>
        <w:t xml:space="preserve"> 68-70.</w:t>
      </w:r>
    </w:p>
    <w:p w:rsidR="00C64682" w:rsidRPr="0048417E" w:rsidRDefault="00C64682" w:rsidP="00C64682">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Toomey, S. L., Sox, C. M., Rusinak, D., &amp; Finkelstein, J. A. (2012). Why Do Children With ADHD Discontinue Their Medication? </w:t>
      </w:r>
      <w:r w:rsidRPr="0048417E">
        <w:rPr>
          <w:rFonts w:ascii="Times New Roman" w:hAnsi="Times New Roman" w:cs="Times New Roman"/>
          <w:i/>
          <w:sz w:val="24"/>
          <w:szCs w:val="24"/>
        </w:rPr>
        <w:t>Clinical Pediatrics, 51</w:t>
      </w:r>
      <w:r w:rsidRPr="008A4652">
        <w:rPr>
          <w:rFonts w:ascii="Times New Roman" w:hAnsi="Times New Roman" w:cs="Times New Roman"/>
          <w:i/>
          <w:sz w:val="24"/>
          <w:szCs w:val="24"/>
        </w:rPr>
        <w:t>(8),</w:t>
      </w:r>
      <w:r w:rsidRPr="0048417E">
        <w:rPr>
          <w:rFonts w:ascii="Times New Roman" w:hAnsi="Times New Roman" w:cs="Times New Roman"/>
          <w:sz w:val="24"/>
          <w:szCs w:val="24"/>
        </w:rPr>
        <w:t xml:space="preserve"> 763–769. </w:t>
      </w:r>
    </w:p>
    <w:p w:rsidR="00C025F4" w:rsidRPr="0048417E" w:rsidRDefault="00C025F4" w:rsidP="00C025F4">
      <w:pPr>
        <w:pStyle w:val="EndNoteBibliography"/>
        <w:spacing w:after="0" w:line="480" w:lineRule="auto"/>
        <w:ind w:left="720" w:hanging="720"/>
        <w:rPr>
          <w:rFonts w:ascii="Times New Roman" w:hAnsi="Times New Roman" w:cs="Times New Roman"/>
          <w:sz w:val="24"/>
          <w:szCs w:val="24"/>
        </w:rPr>
      </w:pPr>
      <w:r w:rsidRPr="0048417E">
        <w:rPr>
          <w:rFonts w:ascii="Times New Roman" w:hAnsi="Times New Roman" w:cs="Times New Roman"/>
          <w:sz w:val="24"/>
          <w:szCs w:val="24"/>
        </w:rPr>
        <w:t xml:space="preserve">Wilens, T., MCBurnett, K., Stein, M, Lerner, M., Spenser, T., &amp; Wolraich, M. (2005). ADHD treatment with once-daily OROS methylphenidate: final results from a long-term open-label study. </w:t>
      </w:r>
      <w:r w:rsidRPr="0048417E">
        <w:rPr>
          <w:rFonts w:ascii="Times New Roman" w:hAnsi="Times New Roman" w:cs="Times New Roman"/>
          <w:i/>
          <w:sz w:val="24"/>
          <w:szCs w:val="24"/>
        </w:rPr>
        <w:t>Journal of the American Academy of Child &amp; Adolescent Psychiatry</w:t>
      </w:r>
      <w:r w:rsidRPr="0048417E">
        <w:rPr>
          <w:rFonts w:ascii="Times New Roman" w:hAnsi="Times New Roman" w:cs="Times New Roman"/>
          <w:sz w:val="24"/>
          <w:szCs w:val="24"/>
        </w:rPr>
        <w:t xml:space="preserve">, </w:t>
      </w:r>
      <w:r w:rsidRPr="0048417E">
        <w:rPr>
          <w:rFonts w:ascii="Times New Roman" w:hAnsi="Times New Roman" w:cs="Times New Roman"/>
          <w:i/>
          <w:sz w:val="24"/>
          <w:szCs w:val="24"/>
        </w:rPr>
        <w:t>44(10)</w:t>
      </w:r>
      <w:r w:rsidRPr="0048417E">
        <w:rPr>
          <w:rFonts w:ascii="Times New Roman" w:hAnsi="Times New Roman" w:cs="Times New Roman"/>
          <w:sz w:val="24"/>
          <w:szCs w:val="24"/>
        </w:rPr>
        <w:t>, 1015–1023</w:t>
      </w:r>
      <w:r>
        <w:rPr>
          <w:rFonts w:ascii="Times New Roman" w:hAnsi="Times New Roman" w:cs="Times New Roman"/>
          <w:sz w:val="24"/>
          <w:szCs w:val="24"/>
        </w:rPr>
        <w:t>.</w:t>
      </w:r>
    </w:p>
    <w:p w:rsidR="00795F18" w:rsidRPr="0048417E" w:rsidRDefault="00795F18" w:rsidP="00795F18">
      <w:pPr>
        <w:pStyle w:val="EndNoteBibliography"/>
        <w:spacing w:after="0" w:line="480" w:lineRule="auto"/>
        <w:ind w:left="720" w:hanging="720"/>
        <w:rPr>
          <w:rFonts w:ascii="Times New Roman" w:hAnsi="Times New Roman" w:cs="Times New Roman"/>
          <w:sz w:val="24"/>
          <w:szCs w:val="24"/>
        </w:rPr>
      </w:pPr>
      <w:bookmarkStart w:id="14" w:name="_ENREF_59"/>
      <w:r w:rsidRPr="0048417E">
        <w:rPr>
          <w:rFonts w:ascii="Times New Roman" w:hAnsi="Times New Roman" w:cs="Times New Roman"/>
          <w:sz w:val="24"/>
          <w:szCs w:val="24"/>
        </w:rPr>
        <w:t>Wong, I.C., Asherson, P., Bilbow, A., Clifford, S., Coghill, D., DeSoysa, R., . . . , Taylor, E.</w:t>
      </w:r>
      <w:r w:rsidRPr="0048417E">
        <w:t xml:space="preserve"> (</w:t>
      </w:r>
      <w:r w:rsidRPr="0048417E">
        <w:rPr>
          <w:rFonts w:ascii="Times New Roman" w:hAnsi="Times New Roman" w:cs="Times New Roman"/>
          <w:sz w:val="24"/>
          <w:szCs w:val="24"/>
        </w:rPr>
        <w:t>2009). Cessation of attention deficit hyperactivity disorder drugs in the young (CADDY)</w:t>
      </w:r>
      <w:r w:rsidRPr="002B576E">
        <w:rPr>
          <w:rFonts w:ascii="Times New Roman" w:hAnsi="Times New Roman" w:cs="Times New Roman"/>
          <w:sz w:val="24"/>
          <w:szCs w:val="24"/>
        </w:rPr>
        <w:t xml:space="preserve"> </w:t>
      </w:r>
      <w:r w:rsidRPr="0048417E">
        <w:rPr>
          <w:rFonts w:ascii="Times New Roman" w:hAnsi="Times New Roman" w:cs="Times New Roman"/>
          <w:sz w:val="24"/>
          <w:szCs w:val="24"/>
        </w:rPr>
        <w:t>–</w:t>
      </w:r>
      <w:r>
        <w:rPr>
          <w:rFonts w:ascii="Times New Roman" w:hAnsi="Times New Roman" w:cs="Times New Roman"/>
          <w:sz w:val="24"/>
          <w:szCs w:val="24"/>
        </w:rPr>
        <w:t xml:space="preserve"> </w:t>
      </w:r>
      <w:r w:rsidRPr="0048417E">
        <w:rPr>
          <w:rFonts w:ascii="Times New Roman" w:hAnsi="Times New Roman" w:cs="Times New Roman"/>
          <w:sz w:val="24"/>
          <w:szCs w:val="24"/>
        </w:rPr>
        <w:t xml:space="preserve">a pharmacoepidemiological and qualitative study. </w:t>
      </w:r>
      <w:r w:rsidRPr="0048417E">
        <w:rPr>
          <w:rFonts w:ascii="Times New Roman" w:hAnsi="Times New Roman" w:cs="Times New Roman"/>
          <w:i/>
          <w:sz w:val="24"/>
          <w:szCs w:val="24"/>
        </w:rPr>
        <w:t>Health Technology Assessment</w:t>
      </w:r>
      <w:r w:rsidRPr="0048417E">
        <w:rPr>
          <w:rFonts w:ascii="Times New Roman" w:hAnsi="Times New Roman" w:cs="Times New Roman"/>
          <w:sz w:val="24"/>
          <w:szCs w:val="24"/>
        </w:rPr>
        <w:t xml:space="preserve">,. </w:t>
      </w:r>
      <w:r w:rsidRPr="0048417E">
        <w:rPr>
          <w:rFonts w:ascii="Times New Roman" w:hAnsi="Times New Roman" w:cs="Times New Roman"/>
          <w:i/>
          <w:sz w:val="24"/>
          <w:szCs w:val="24"/>
        </w:rPr>
        <w:t xml:space="preserve">13(50), </w:t>
      </w:r>
      <w:r w:rsidRPr="0048417E">
        <w:rPr>
          <w:rFonts w:ascii="Times New Roman" w:hAnsi="Times New Roman" w:cs="Times New Roman"/>
          <w:sz w:val="24"/>
          <w:szCs w:val="24"/>
        </w:rPr>
        <w:t>iii–iv, ix–xi, 1–120.</w:t>
      </w:r>
      <w:bookmarkEnd w:id="14"/>
      <w:r w:rsidRPr="0048417E">
        <w:rPr>
          <w:rFonts w:ascii="Times New Roman" w:hAnsi="Times New Roman" w:cs="Times New Roman"/>
          <w:sz w:val="24"/>
          <w:szCs w:val="24"/>
        </w:rPr>
        <w:t xml:space="preserve"> </w:t>
      </w:r>
      <w:bookmarkEnd w:id="2"/>
      <w:bookmarkEnd w:id="3"/>
      <w:bookmarkEnd w:id="4"/>
    </w:p>
    <w:sectPr w:rsidR="00795F18" w:rsidRPr="0048417E" w:rsidSect="006E46F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B3F" w:rsidRDefault="00933B3F">
      <w:pPr>
        <w:spacing w:after="0" w:line="240" w:lineRule="auto"/>
      </w:pPr>
      <w:r>
        <w:separator/>
      </w:r>
    </w:p>
  </w:endnote>
  <w:endnote w:type="continuationSeparator" w:id="0">
    <w:p w:rsidR="00933B3F" w:rsidRDefault="00933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Rdg Vesta">
    <w:charset w:val="00"/>
    <w:family w:val="auto"/>
    <w:pitch w:val="variable"/>
    <w:sig w:usb0="A00000EF" w:usb1="4000204A"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B3F" w:rsidRDefault="00933B3F">
      <w:pPr>
        <w:spacing w:after="0" w:line="240" w:lineRule="auto"/>
      </w:pPr>
      <w:r>
        <w:separator/>
      </w:r>
    </w:p>
  </w:footnote>
  <w:footnote w:type="continuationSeparator" w:id="0">
    <w:p w:rsidR="00933B3F" w:rsidRDefault="00933B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E11"/>
    <w:multiLevelType w:val="multilevel"/>
    <w:tmpl w:val="3986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9061B"/>
    <w:multiLevelType w:val="hybridMultilevel"/>
    <w:tmpl w:val="816E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1E57AD"/>
    <w:multiLevelType w:val="hybridMultilevel"/>
    <w:tmpl w:val="9EE2F624"/>
    <w:lvl w:ilvl="0" w:tplc="0EE841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4C098F"/>
    <w:multiLevelType w:val="hybridMultilevel"/>
    <w:tmpl w:val="DBD654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92205C"/>
    <w:multiLevelType w:val="hybridMultilevel"/>
    <w:tmpl w:val="66FE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432487"/>
    <w:multiLevelType w:val="hybridMultilevel"/>
    <w:tmpl w:val="F18E9BA4"/>
    <w:lvl w:ilvl="0" w:tplc="B97204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CF00DB"/>
    <w:multiLevelType w:val="multilevel"/>
    <w:tmpl w:val="F68A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F1D4F"/>
    <w:multiLevelType w:val="multilevel"/>
    <w:tmpl w:val="45A0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B45E84"/>
    <w:multiLevelType w:val="hybridMultilevel"/>
    <w:tmpl w:val="603A0104"/>
    <w:lvl w:ilvl="0" w:tplc="FCA610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6639C5"/>
    <w:multiLevelType w:val="hybridMultilevel"/>
    <w:tmpl w:val="9EEA02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23698"/>
    <w:multiLevelType w:val="hybridMultilevel"/>
    <w:tmpl w:val="4CE6961A"/>
    <w:lvl w:ilvl="0" w:tplc="6132502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C2084B"/>
    <w:multiLevelType w:val="hybridMultilevel"/>
    <w:tmpl w:val="BB2C3DFA"/>
    <w:lvl w:ilvl="0" w:tplc="C06459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41767C"/>
    <w:multiLevelType w:val="hybridMultilevel"/>
    <w:tmpl w:val="9768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73626A"/>
    <w:multiLevelType w:val="hybridMultilevel"/>
    <w:tmpl w:val="B3FC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8D6177"/>
    <w:multiLevelType w:val="hybridMultilevel"/>
    <w:tmpl w:val="A8FE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E314D3"/>
    <w:multiLevelType w:val="hybridMultilevel"/>
    <w:tmpl w:val="E1AC355E"/>
    <w:lvl w:ilvl="0" w:tplc="C2AE4094">
      <w:start w:val="34"/>
      <w:numFmt w:val="bullet"/>
      <w:lvlText w:val="-"/>
      <w:lvlJc w:val="left"/>
      <w:pPr>
        <w:ind w:left="420" w:hanging="360"/>
      </w:pPr>
      <w:rPr>
        <w:rFonts w:ascii="Gill Sans MT" w:eastAsiaTheme="minorEastAsia" w:hAnsi="Gill Sans MT"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nsid w:val="5DF54457"/>
    <w:multiLevelType w:val="hybridMultilevel"/>
    <w:tmpl w:val="1D80F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73678E"/>
    <w:multiLevelType w:val="hybridMultilevel"/>
    <w:tmpl w:val="49E0A44C"/>
    <w:lvl w:ilvl="0" w:tplc="8214A3D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144150"/>
    <w:multiLevelType w:val="hybridMultilevel"/>
    <w:tmpl w:val="7D687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F043E2B"/>
    <w:multiLevelType w:val="hybridMultilevel"/>
    <w:tmpl w:val="A7003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F171883"/>
    <w:multiLevelType w:val="hybridMultilevel"/>
    <w:tmpl w:val="0A666A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2322918"/>
    <w:multiLevelType w:val="hybridMultilevel"/>
    <w:tmpl w:val="60DA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3D361A"/>
    <w:multiLevelType w:val="hybridMultilevel"/>
    <w:tmpl w:val="7242B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976EBF"/>
    <w:multiLevelType w:val="multilevel"/>
    <w:tmpl w:val="B044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0"/>
  </w:num>
  <w:num w:numId="4">
    <w:abstractNumId w:val="20"/>
  </w:num>
  <w:num w:numId="5">
    <w:abstractNumId w:val="3"/>
  </w:num>
  <w:num w:numId="6">
    <w:abstractNumId w:val="9"/>
  </w:num>
  <w:num w:numId="7">
    <w:abstractNumId w:val="17"/>
  </w:num>
  <w:num w:numId="8">
    <w:abstractNumId w:val="8"/>
  </w:num>
  <w:num w:numId="9">
    <w:abstractNumId w:val="15"/>
  </w:num>
  <w:num w:numId="10">
    <w:abstractNumId w:val="16"/>
  </w:num>
  <w:num w:numId="11">
    <w:abstractNumId w:val="13"/>
  </w:num>
  <w:num w:numId="12">
    <w:abstractNumId w:val="1"/>
  </w:num>
  <w:num w:numId="13">
    <w:abstractNumId w:val="14"/>
  </w:num>
  <w:num w:numId="14">
    <w:abstractNumId w:val="4"/>
  </w:num>
  <w:num w:numId="15">
    <w:abstractNumId w:val="0"/>
  </w:num>
  <w:num w:numId="16">
    <w:abstractNumId w:val="6"/>
  </w:num>
  <w:num w:numId="17">
    <w:abstractNumId w:val="19"/>
  </w:num>
  <w:num w:numId="18">
    <w:abstractNumId w:val="23"/>
  </w:num>
  <w:num w:numId="19">
    <w:abstractNumId w:val="5"/>
  </w:num>
  <w:num w:numId="20">
    <w:abstractNumId w:val="7"/>
  </w:num>
  <w:num w:numId="21">
    <w:abstractNumId w:val="18"/>
  </w:num>
  <w:num w:numId="22">
    <w:abstractNumId w:val="22"/>
  </w:num>
  <w:num w:numId="23">
    <w:abstractNumId w:val="12"/>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A711CA"/>
    <w:rsid w:val="00011509"/>
    <w:rsid w:val="000162B8"/>
    <w:rsid w:val="0001769F"/>
    <w:rsid w:val="0002024E"/>
    <w:rsid w:val="00021E23"/>
    <w:rsid w:val="00022CCB"/>
    <w:rsid w:val="00023D9E"/>
    <w:rsid w:val="00033AEE"/>
    <w:rsid w:val="000426CC"/>
    <w:rsid w:val="00044BB3"/>
    <w:rsid w:val="00055779"/>
    <w:rsid w:val="000574E6"/>
    <w:rsid w:val="00061C1D"/>
    <w:rsid w:val="0007322B"/>
    <w:rsid w:val="000736CB"/>
    <w:rsid w:val="00073C73"/>
    <w:rsid w:val="0007423E"/>
    <w:rsid w:val="00082C8C"/>
    <w:rsid w:val="000841FD"/>
    <w:rsid w:val="00084E1A"/>
    <w:rsid w:val="00085EAC"/>
    <w:rsid w:val="0008647C"/>
    <w:rsid w:val="00087FE5"/>
    <w:rsid w:val="00095415"/>
    <w:rsid w:val="0009565E"/>
    <w:rsid w:val="000A0548"/>
    <w:rsid w:val="000A25C4"/>
    <w:rsid w:val="000A2EE9"/>
    <w:rsid w:val="000C6B49"/>
    <w:rsid w:val="000C74C3"/>
    <w:rsid w:val="000C763C"/>
    <w:rsid w:val="000D2C1F"/>
    <w:rsid w:val="000D52CD"/>
    <w:rsid w:val="000E2A3D"/>
    <w:rsid w:val="000E4BAA"/>
    <w:rsid w:val="000F22EE"/>
    <w:rsid w:val="000F2483"/>
    <w:rsid w:val="000F5BB8"/>
    <w:rsid w:val="00100382"/>
    <w:rsid w:val="00102C4E"/>
    <w:rsid w:val="001034AC"/>
    <w:rsid w:val="0010426C"/>
    <w:rsid w:val="00120123"/>
    <w:rsid w:val="001202F4"/>
    <w:rsid w:val="00121016"/>
    <w:rsid w:val="00125BE7"/>
    <w:rsid w:val="001303BA"/>
    <w:rsid w:val="00137B33"/>
    <w:rsid w:val="00143130"/>
    <w:rsid w:val="00162098"/>
    <w:rsid w:val="001662E2"/>
    <w:rsid w:val="0016667A"/>
    <w:rsid w:val="00166CB4"/>
    <w:rsid w:val="00167778"/>
    <w:rsid w:val="001700FA"/>
    <w:rsid w:val="001708D7"/>
    <w:rsid w:val="00181C1D"/>
    <w:rsid w:val="00191137"/>
    <w:rsid w:val="00191FD3"/>
    <w:rsid w:val="00192E86"/>
    <w:rsid w:val="0019385C"/>
    <w:rsid w:val="0019773F"/>
    <w:rsid w:val="001B27CD"/>
    <w:rsid w:val="001C0F60"/>
    <w:rsid w:val="001C6437"/>
    <w:rsid w:val="001D3CE5"/>
    <w:rsid w:val="001E093F"/>
    <w:rsid w:val="001E2EA0"/>
    <w:rsid w:val="001E549A"/>
    <w:rsid w:val="00206541"/>
    <w:rsid w:val="00213DD1"/>
    <w:rsid w:val="002215F3"/>
    <w:rsid w:val="00222553"/>
    <w:rsid w:val="00224C5C"/>
    <w:rsid w:val="00225C20"/>
    <w:rsid w:val="002308D8"/>
    <w:rsid w:val="00233C6C"/>
    <w:rsid w:val="002343D8"/>
    <w:rsid w:val="00246436"/>
    <w:rsid w:val="00250A11"/>
    <w:rsid w:val="0025292A"/>
    <w:rsid w:val="00253E18"/>
    <w:rsid w:val="00254AC8"/>
    <w:rsid w:val="0025739D"/>
    <w:rsid w:val="00265189"/>
    <w:rsid w:val="00266367"/>
    <w:rsid w:val="0026640F"/>
    <w:rsid w:val="00275E55"/>
    <w:rsid w:val="00282AFB"/>
    <w:rsid w:val="00284B67"/>
    <w:rsid w:val="00296AFE"/>
    <w:rsid w:val="002A5573"/>
    <w:rsid w:val="002A6E55"/>
    <w:rsid w:val="002A7A75"/>
    <w:rsid w:val="002B5766"/>
    <w:rsid w:val="002C0B2E"/>
    <w:rsid w:val="002C1AEB"/>
    <w:rsid w:val="002C2A20"/>
    <w:rsid w:val="002C4AEF"/>
    <w:rsid w:val="002C7D40"/>
    <w:rsid w:val="002D0E0F"/>
    <w:rsid w:val="002D23D7"/>
    <w:rsid w:val="002D5B7F"/>
    <w:rsid w:val="002D6786"/>
    <w:rsid w:val="002E6AA7"/>
    <w:rsid w:val="002F3995"/>
    <w:rsid w:val="0030449A"/>
    <w:rsid w:val="003169A4"/>
    <w:rsid w:val="00322D45"/>
    <w:rsid w:val="00326D45"/>
    <w:rsid w:val="003271F4"/>
    <w:rsid w:val="003338D3"/>
    <w:rsid w:val="003350F3"/>
    <w:rsid w:val="00337978"/>
    <w:rsid w:val="00347B06"/>
    <w:rsid w:val="00347FC0"/>
    <w:rsid w:val="00350577"/>
    <w:rsid w:val="00350A9D"/>
    <w:rsid w:val="00352C5F"/>
    <w:rsid w:val="00355F3E"/>
    <w:rsid w:val="003601DC"/>
    <w:rsid w:val="003751AB"/>
    <w:rsid w:val="00383689"/>
    <w:rsid w:val="0038492A"/>
    <w:rsid w:val="00393D22"/>
    <w:rsid w:val="003976E8"/>
    <w:rsid w:val="003A1B27"/>
    <w:rsid w:val="003A4E67"/>
    <w:rsid w:val="003B574C"/>
    <w:rsid w:val="003B66E0"/>
    <w:rsid w:val="003D2CCB"/>
    <w:rsid w:val="003E746C"/>
    <w:rsid w:val="003F7DAB"/>
    <w:rsid w:val="003F7EC9"/>
    <w:rsid w:val="00404FEB"/>
    <w:rsid w:val="00410BC5"/>
    <w:rsid w:val="0042057F"/>
    <w:rsid w:val="00426FBF"/>
    <w:rsid w:val="00427C53"/>
    <w:rsid w:val="004336CB"/>
    <w:rsid w:val="00434C82"/>
    <w:rsid w:val="00444144"/>
    <w:rsid w:val="004531ED"/>
    <w:rsid w:val="0046528F"/>
    <w:rsid w:val="0046655E"/>
    <w:rsid w:val="00471BCE"/>
    <w:rsid w:val="004738C0"/>
    <w:rsid w:val="00480801"/>
    <w:rsid w:val="00483A56"/>
    <w:rsid w:val="004921F5"/>
    <w:rsid w:val="00493A9F"/>
    <w:rsid w:val="00494C5E"/>
    <w:rsid w:val="0049706F"/>
    <w:rsid w:val="004A018D"/>
    <w:rsid w:val="004A2979"/>
    <w:rsid w:val="004B0AB5"/>
    <w:rsid w:val="004B207F"/>
    <w:rsid w:val="004B5F64"/>
    <w:rsid w:val="004B640A"/>
    <w:rsid w:val="004C1A64"/>
    <w:rsid w:val="004C4BFF"/>
    <w:rsid w:val="004C684C"/>
    <w:rsid w:val="004C75F7"/>
    <w:rsid w:val="004D2975"/>
    <w:rsid w:val="004D3A8F"/>
    <w:rsid w:val="004F3D8A"/>
    <w:rsid w:val="004F5A9C"/>
    <w:rsid w:val="00500F30"/>
    <w:rsid w:val="005046C7"/>
    <w:rsid w:val="00505A9A"/>
    <w:rsid w:val="00507828"/>
    <w:rsid w:val="00512188"/>
    <w:rsid w:val="00514067"/>
    <w:rsid w:val="00515EA3"/>
    <w:rsid w:val="00520529"/>
    <w:rsid w:val="00521BA3"/>
    <w:rsid w:val="00521C54"/>
    <w:rsid w:val="005227CC"/>
    <w:rsid w:val="00532273"/>
    <w:rsid w:val="00532693"/>
    <w:rsid w:val="005342F0"/>
    <w:rsid w:val="00541898"/>
    <w:rsid w:val="00574530"/>
    <w:rsid w:val="005768D3"/>
    <w:rsid w:val="00581C17"/>
    <w:rsid w:val="00586EC0"/>
    <w:rsid w:val="00593595"/>
    <w:rsid w:val="005940C0"/>
    <w:rsid w:val="0059581E"/>
    <w:rsid w:val="0059779D"/>
    <w:rsid w:val="005A69A0"/>
    <w:rsid w:val="005A6FE4"/>
    <w:rsid w:val="005B7BB2"/>
    <w:rsid w:val="005C410D"/>
    <w:rsid w:val="005C549C"/>
    <w:rsid w:val="005C5CE6"/>
    <w:rsid w:val="005D0C77"/>
    <w:rsid w:val="005D4A0F"/>
    <w:rsid w:val="005D5BC1"/>
    <w:rsid w:val="005E15DC"/>
    <w:rsid w:val="005E3464"/>
    <w:rsid w:val="005F396F"/>
    <w:rsid w:val="005F4C12"/>
    <w:rsid w:val="00607AFF"/>
    <w:rsid w:val="00613C0C"/>
    <w:rsid w:val="00614381"/>
    <w:rsid w:val="00615CD5"/>
    <w:rsid w:val="00615FE9"/>
    <w:rsid w:val="00616050"/>
    <w:rsid w:val="00617F71"/>
    <w:rsid w:val="006225E5"/>
    <w:rsid w:val="00643B15"/>
    <w:rsid w:val="00650FB0"/>
    <w:rsid w:val="006540EB"/>
    <w:rsid w:val="006549A6"/>
    <w:rsid w:val="00655A9D"/>
    <w:rsid w:val="00655C5F"/>
    <w:rsid w:val="00656B19"/>
    <w:rsid w:val="00656FE7"/>
    <w:rsid w:val="0066387D"/>
    <w:rsid w:val="006749B1"/>
    <w:rsid w:val="00674B85"/>
    <w:rsid w:val="00676A86"/>
    <w:rsid w:val="00680C6B"/>
    <w:rsid w:val="0068399F"/>
    <w:rsid w:val="00684488"/>
    <w:rsid w:val="00684E3F"/>
    <w:rsid w:val="006871E6"/>
    <w:rsid w:val="00687475"/>
    <w:rsid w:val="0068757E"/>
    <w:rsid w:val="00693104"/>
    <w:rsid w:val="00693C99"/>
    <w:rsid w:val="00694852"/>
    <w:rsid w:val="00697C1C"/>
    <w:rsid w:val="00697F8D"/>
    <w:rsid w:val="006A1EFA"/>
    <w:rsid w:val="006A263B"/>
    <w:rsid w:val="006B2FED"/>
    <w:rsid w:val="006C06C2"/>
    <w:rsid w:val="006D062E"/>
    <w:rsid w:val="006D069F"/>
    <w:rsid w:val="006D2C5B"/>
    <w:rsid w:val="006E46F0"/>
    <w:rsid w:val="006F4F2A"/>
    <w:rsid w:val="006F57CD"/>
    <w:rsid w:val="00702B66"/>
    <w:rsid w:val="00703776"/>
    <w:rsid w:val="00705664"/>
    <w:rsid w:val="007135F8"/>
    <w:rsid w:val="00717A57"/>
    <w:rsid w:val="00724379"/>
    <w:rsid w:val="007248B7"/>
    <w:rsid w:val="00724B33"/>
    <w:rsid w:val="0073051D"/>
    <w:rsid w:val="0073406A"/>
    <w:rsid w:val="00734128"/>
    <w:rsid w:val="007422DD"/>
    <w:rsid w:val="007463F2"/>
    <w:rsid w:val="00746EBF"/>
    <w:rsid w:val="007516B7"/>
    <w:rsid w:val="00751C19"/>
    <w:rsid w:val="00752028"/>
    <w:rsid w:val="00756E22"/>
    <w:rsid w:val="00760710"/>
    <w:rsid w:val="007710D0"/>
    <w:rsid w:val="00786875"/>
    <w:rsid w:val="00786E06"/>
    <w:rsid w:val="007905E8"/>
    <w:rsid w:val="00795F18"/>
    <w:rsid w:val="007A437C"/>
    <w:rsid w:val="007B285A"/>
    <w:rsid w:val="007B618B"/>
    <w:rsid w:val="007C4657"/>
    <w:rsid w:val="007D05E4"/>
    <w:rsid w:val="007D2F40"/>
    <w:rsid w:val="007D33AA"/>
    <w:rsid w:val="007D3C87"/>
    <w:rsid w:val="007D68A1"/>
    <w:rsid w:val="007E36C6"/>
    <w:rsid w:val="007E7118"/>
    <w:rsid w:val="007F0A60"/>
    <w:rsid w:val="0080053E"/>
    <w:rsid w:val="008078D7"/>
    <w:rsid w:val="00814669"/>
    <w:rsid w:val="008147D3"/>
    <w:rsid w:val="00832DA1"/>
    <w:rsid w:val="00833A89"/>
    <w:rsid w:val="008528BC"/>
    <w:rsid w:val="00852C9C"/>
    <w:rsid w:val="00852D4C"/>
    <w:rsid w:val="0087759D"/>
    <w:rsid w:val="00883D7A"/>
    <w:rsid w:val="0088451C"/>
    <w:rsid w:val="00891225"/>
    <w:rsid w:val="00894B0C"/>
    <w:rsid w:val="008A1D5B"/>
    <w:rsid w:val="008A43EC"/>
    <w:rsid w:val="008A6920"/>
    <w:rsid w:val="008A7363"/>
    <w:rsid w:val="008B2A92"/>
    <w:rsid w:val="008B437C"/>
    <w:rsid w:val="008C7DB3"/>
    <w:rsid w:val="008C7EDD"/>
    <w:rsid w:val="008D24B1"/>
    <w:rsid w:val="008D3DE5"/>
    <w:rsid w:val="008D4E43"/>
    <w:rsid w:val="008E6A2A"/>
    <w:rsid w:val="008E73CE"/>
    <w:rsid w:val="008F09A6"/>
    <w:rsid w:val="008F6F87"/>
    <w:rsid w:val="00901091"/>
    <w:rsid w:val="009050E7"/>
    <w:rsid w:val="00905BEB"/>
    <w:rsid w:val="009071AE"/>
    <w:rsid w:val="00915A85"/>
    <w:rsid w:val="00916949"/>
    <w:rsid w:val="009169D1"/>
    <w:rsid w:val="009216F8"/>
    <w:rsid w:val="00922913"/>
    <w:rsid w:val="00922BD4"/>
    <w:rsid w:val="00933B3F"/>
    <w:rsid w:val="00933F8C"/>
    <w:rsid w:val="00935E5C"/>
    <w:rsid w:val="00950CCC"/>
    <w:rsid w:val="00951599"/>
    <w:rsid w:val="009564A7"/>
    <w:rsid w:val="00960F6A"/>
    <w:rsid w:val="00961AA4"/>
    <w:rsid w:val="009629DB"/>
    <w:rsid w:val="0097045D"/>
    <w:rsid w:val="009709B0"/>
    <w:rsid w:val="00993FA8"/>
    <w:rsid w:val="009A23DF"/>
    <w:rsid w:val="009A5B90"/>
    <w:rsid w:val="009B3B71"/>
    <w:rsid w:val="009B4011"/>
    <w:rsid w:val="009B6E56"/>
    <w:rsid w:val="009C4449"/>
    <w:rsid w:val="009C5D54"/>
    <w:rsid w:val="009C71E1"/>
    <w:rsid w:val="009D3317"/>
    <w:rsid w:val="009F7050"/>
    <w:rsid w:val="00A01085"/>
    <w:rsid w:val="00A02C87"/>
    <w:rsid w:val="00A054E5"/>
    <w:rsid w:val="00A10FF6"/>
    <w:rsid w:val="00A1707B"/>
    <w:rsid w:val="00A3369E"/>
    <w:rsid w:val="00A362F4"/>
    <w:rsid w:val="00A4095E"/>
    <w:rsid w:val="00A42941"/>
    <w:rsid w:val="00A547EF"/>
    <w:rsid w:val="00A65D94"/>
    <w:rsid w:val="00A711CA"/>
    <w:rsid w:val="00A72C0B"/>
    <w:rsid w:val="00A84115"/>
    <w:rsid w:val="00A91302"/>
    <w:rsid w:val="00A91CDD"/>
    <w:rsid w:val="00AB0BC3"/>
    <w:rsid w:val="00AB0EC9"/>
    <w:rsid w:val="00AB135C"/>
    <w:rsid w:val="00AB4930"/>
    <w:rsid w:val="00AC04C9"/>
    <w:rsid w:val="00AC24FA"/>
    <w:rsid w:val="00AC6057"/>
    <w:rsid w:val="00AE7D79"/>
    <w:rsid w:val="00AF5169"/>
    <w:rsid w:val="00AF7151"/>
    <w:rsid w:val="00B00D25"/>
    <w:rsid w:val="00B042A4"/>
    <w:rsid w:val="00B14614"/>
    <w:rsid w:val="00B15BF4"/>
    <w:rsid w:val="00B229DC"/>
    <w:rsid w:val="00B233D6"/>
    <w:rsid w:val="00B26405"/>
    <w:rsid w:val="00B427AA"/>
    <w:rsid w:val="00B43562"/>
    <w:rsid w:val="00B508A3"/>
    <w:rsid w:val="00B53B1D"/>
    <w:rsid w:val="00B5471E"/>
    <w:rsid w:val="00B6715B"/>
    <w:rsid w:val="00B7111B"/>
    <w:rsid w:val="00B737F9"/>
    <w:rsid w:val="00B7432A"/>
    <w:rsid w:val="00B802AF"/>
    <w:rsid w:val="00B81CC9"/>
    <w:rsid w:val="00B857ED"/>
    <w:rsid w:val="00B85C1E"/>
    <w:rsid w:val="00B85F72"/>
    <w:rsid w:val="00B90F21"/>
    <w:rsid w:val="00B94569"/>
    <w:rsid w:val="00B9514C"/>
    <w:rsid w:val="00B95B36"/>
    <w:rsid w:val="00BA4A2A"/>
    <w:rsid w:val="00BA7C4F"/>
    <w:rsid w:val="00BB038D"/>
    <w:rsid w:val="00BB19D7"/>
    <w:rsid w:val="00BB365A"/>
    <w:rsid w:val="00BC2801"/>
    <w:rsid w:val="00BC3C58"/>
    <w:rsid w:val="00BC3F2D"/>
    <w:rsid w:val="00BC47F7"/>
    <w:rsid w:val="00BC6781"/>
    <w:rsid w:val="00BD0E6E"/>
    <w:rsid w:val="00BD631B"/>
    <w:rsid w:val="00BE1E80"/>
    <w:rsid w:val="00BE6EE4"/>
    <w:rsid w:val="00BE7EA8"/>
    <w:rsid w:val="00BF4973"/>
    <w:rsid w:val="00BF5610"/>
    <w:rsid w:val="00C00895"/>
    <w:rsid w:val="00C025F4"/>
    <w:rsid w:val="00C061AF"/>
    <w:rsid w:val="00C06715"/>
    <w:rsid w:val="00C11513"/>
    <w:rsid w:val="00C13375"/>
    <w:rsid w:val="00C3029B"/>
    <w:rsid w:val="00C3150D"/>
    <w:rsid w:val="00C4191C"/>
    <w:rsid w:val="00C46BE5"/>
    <w:rsid w:val="00C55EAF"/>
    <w:rsid w:val="00C56481"/>
    <w:rsid w:val="00C56FEC"/>
    <w:rsid w:val="00C645A3"/>
    <w:rsid w:val="00C64682"/>
    <w:rsid w:val="00C739FF"/>
    <w:rsid w:val="00C80816"/>
    <w:rsid w:val="00C82EBB"/>
    <w:rsid w:val="00C8404E"/>
    <w:rsid w:val="00C92782"/>
    <w:rsid w:val="00CA1385"/>
    <w:rsid w:val="00CA7313"/>
    <w:rsid w:val="00CC77E0"/>
    <w:rsid w:val="00CD2382"/>
    <w:rsid w:val="00CE3DDA"/>
    <w:rsid w:val="00CE607D"/>
    <w:rsid w:val="00CF07BB"/>
    <w:rsid w:val="00CF5880"/>
    <w:rsid w:val="00CF7C20"/>
    <w:rsid w:val="00D0336F"/>
    <w:rsid w:val="00D05D8A"/>
    <w:rsid w:val="00D10E61"/>
    <w:rsid w:val="00D129CC"/>
    <w:rsid w:val="00D141BA"/>
    <w:rsid w:val="00D1583A"/>
    <w:rsid w:val="00D206F1"/>
    <w:rsid w:val="00D247A8"/>
    <w:rsid w:val="00D4429D"/>
    <w:rsid w:val="00D4435F"/>
    <w:rsid w:val="00D448B0"/>
    <w:rsid w:val="00D448CE"/>
    <w:rsid w:val="00D50C26"/>
    <w:rsid w:val="00D51F20"/>
    <w:rsid w:val="00D56443"/>
    <w:rsid w:val="00D665C0"/>
    <w:rsid w:val="00D67B6C"/>
    <w:rsid w:val="00D73CB9"/>
    <w:rsid w:val="00D75578"/>
    <w:rsid w:val="00D81E27"/>
    <w:rsid w:val="00D82CC1"/>
    <w:rsid w:val="00D92793"/>
    <w:rsid w:val="00D95C77"/>
    <w:rsid w:val="00D9772E"/>
    <w:rsid w:val="00DB25CD"/>
    <w:rsid w:val="00DB7A07"/>
    <w:rsid w:val="00DC149F"/>
    <w:rsid w:val="00DC78D5"/>
    <w:rsid w:val="00DD5AB2"/>
    <w:rsid w:val="00DE5625"/>
    <w:rsid w:val="00E059BD"/>
    <w:rsid w:val="00E05CD5"/>
    <w:rsid w:val="00E16D84"/>
    <w:rsid w:val="00E2030F"/>
    <w:rsid w:val="00E21117"/>
    <w:rsid w:val="00E21347"/>
    <w:rsid w:val="00E2189B"/>
    <w:rsid w:val="00E22F8B"/>
    <w:rsid w:val="00E37BE4"/>
    <w:rsid w:val="00E40ED0"/>
    <w:rsid w:val="00E41417"/>
    <w:rsid w:val="00E55D60"/>
    <w:rsid w:val="00E71F3A"/>
    <w:rsid w:val="00E71F57"/>
    <w:rsid w:val="00E82659"/>
    <w:rsid w:val="00E8327D"/>
    <w:rsid w:val="00E843B6"/>
    <w:rsid w:val="00E90607"/>
    <w:rsid w:val="00E910AB"/>
    <w:rsid w:val="00E934CA"/>
    <w:rsid w:val="00E9501B"/>
    <w:rsid w:val="00E95B22"/>
    <w:rsid w:val="00E95E3F"/>
    <w:rsid w:val="00EA4313"/>
    <w:rsid w:val="00EB06C7"/>
    <w:rsid w:val="00EB14A3"/>
    <w:rsid w:val="00EC6828"/>
    <w:rsid w:val="00ED4C38"/>
    <w:rsid w:val="00EF00C0"/>
    <w:rsid w:val="00F24DFE"/>
    <w:rsid w:val="00F37B8F"/>
    <w:rsid w:val="00F45A7C"/>
    <w:rsid w:val="00F55B9F"/>
    <w:rsid w:val="00F5607A"/>
    <w:rsid w:val="00F62D16"/>
    <w:rsid w:val="00F76710"/>
    <w:rsid w:val="00F77F6A"/>
    <w:rsid w:val="00F818D3"/>
    <w:rsid w:val="00F8327B"/>
    <w:rsid w:val="00F83820"/>
    <w:rsid w:val="00F87289"/>
    <w:rsid w:val="00F93913"/>
    <w:rsid w:val="00F97927"/>
    <w:rsid w:val="00FA0554"/>
    <w:rsid w:val="00FA1CD6"/>
    <w:rsid w:val="00FA3B35"/>
    <w:rsid w:val="00FA46B6"/>
    <w:rsid w:val="00FA4740"/>
    <w:rsid w:val="00FA5034"/>
    <w:rsid w:val="00FB2820"/>
    <w:rsid w:val="00FB7C27"/>
    <w:rsid w:val="00FC03E1"/>
    <w:rsid w:val="00FC43D1"/>
    <w:rsid w:val="00FE110E"/>
    <w:rsid w:val="00FE4617"/>
  </w:rsids>
  <m:mathPr>
    <m:mathFont m:val="Cambria Math"/>
    <m:brkBin m:val="before"/>
    <m:brkBinSub m:val="--"/>
    <m:smallFrac m:val="off"/>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1CA"/>
    <w:rPr>
      <w:rFonts w:eastAsiaTheme="minorEastAsia"/>
      <w:lang w:eastAsia="en-GB"/>
    </w:rPr>
  </w:style>
  <w:style w:type="paragraph" w:styleId="Heading1">
    <w:name w:val="heading 1"/>
    <w:basedOn w:val="Normal"/>
    <w:next w:val="Normal"/>
    <w:link w:val="Heading1Char"/>
    <w:uiPriority w:val="9"/>
    <w:qFormat/>
    <w:rsid w:val="00A711CA"/>
    <w:pPr>
      <w:keepNext/>
      <w:keepLines/>
      <w:spacing w:before="240" w:after="0" w:line="360" w:lineRule="auto"/>
      <w:jc w:val="both"/>
      <w:outlineLvl w:val="0"/>
    </w:pPr>
    <w:rPr>
      <w:rFonts w:asciiTheme="majorBidi" w:eastAsiaTheme="majorEastAsia" w:hAnsiTheme="majorBidi" w:cstheme="majorBidi"/>
      <w:b/>
      <w:bCs/>
      <w:color w:val="365F91" w:themeColor="accent1" w:themeShade="BF"/>
      <w:sz w:val="28"/>
      <w:szCs w:val="24"/>
    </w:rPr>
  </w:style>
  <w:style w:type="paragraph" w:styleId="Heading2">
    <w:name w:val="heading 2"/>
    <w:basedOn w:val="Normal"/>
    <w:next w:val="Normal"/>
    <w:link w:val="Heading2Char"/>
    <w:uiPriority w:val="9"/>
    <w:unhideWhenUsed/>
    <w:qFormat/>
    <w:rsid w:val="00A711CA"/>
    <w:pPr>
      <w:keepNext/>
      <w:keepLines/>
      <w:spacing w:before="200" w:after="0"/>
      <w:outlineLvl w:val="1"/>
    </w:pPr>
    <w:rPr>
      <w:rFonts w:asciiTheme="majorHAnsi" w:eastAsiaTheme="majorEastAsia" w:hAnsiTheme="majorHAnsi" w:cstheme="majorBidi"/>
      <w:bCs/>
      <w:i/>
      <w:color w:val="4F81BD" w:themeColor="accent1"/>
      <w:sz w:val="26"/>
      <w:szCs w:val="26"/>
    </w:rPr>
  </w:style>
  <w:style w:type="paragraph" w:styleId="Heading3">
    <w:name w:val="heading 3"/>
    <w:basedOn w:val="Normal"/>
    <w:next w:val="Normal"/>
    <w:link w:val="Heading3Char"/>
    <w:uiPriority w:val="9"/>
    <w:unhideWhenUsed/>
    <w:qFormat/>
    <w:rsid w:val="00A711CA"/>
    <w:pPr>
      <w:keepNext/>
      <w:keepLines/>
      <w:spacing w:before="200" w:after="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1CA"/>
    <w:rPr>
      <w:rFonts w:asciiTheme="majorBidi" w:eastAsiaTheme="majorEastAsia" w:hAnsiTheme="majorBidi" w:cstheme="majorBidi"/>
      <w:b/>
      <w:bCs/>
      <w:color w:val="365F91" w:themeColor="accent1" w:themeShade="BF"/>
      <w:sz w:val="28"/>
      <w:szCs w:val="24"/>
      <w:lang w:eastAsia="en-GB"/>
    </w:rPr>
  </w:style>
  <w:style w:type="character" w:customStyle="1" w:styleId="Heading2Char">
    <w:name w:val="Heading 2 Char"/>
    <w:basedOn w:val="DefaultParagraphFont"/>
    <w:link w:val="Heading2"/>
    <w:uiPriority w:val="9"/>
    <w:rsid w:val="00A711CA"/>
    <w:rPr>
      <w:rFonts w:asciiTheme="majorHAnsi" w:eastAsiaTheme="majorEastAsia" w:hAnsiTheme="majorHAnsi" w:cstheme="majorBidi"/>
      <w:bCs/>
      <w:i/>
      <w:color w:val="4F81BD" w:themeColor="accent1"/>
      <w:sz w:val="26"/>
      <w:szCs w:val="26"/>
      <w:lang w:eastAsia="en-GB"/>
    </w:rPr>
  </w:style>
  <w:style w:type="character" w:customStyle="1" w:styleId="Heading3Char">
    <w:name w:val="Heading 3 Char"/>
    <w:basedOn w:val="DefaultParagraphFont"/>
    <w:link w:val="Heading3"/>
    <w:uiPriority w:val="9"/>
    <w:rsid w:val="00A711CA"/>
    <w:rPr>
      <w:rFonts w:asciiTheme="majorHAnsi" w:eastAsiaTheme="majorEastAsia" w:hAnsiTheme="majorHAnsi" w:cstheme="majorBidi"/>
      <w:b/>
      <w:bCs/>
      <w:color w:val="4F81BD" w:themeColor="accent1"/>
      <w:sz w:val="24"/>
      <w:lang w:eastAsia="en-GB"/>
    </w:rPr>
  </w:style>
  <w:style w:type="paragraph" w:styleId="BalloonText">
    <w:name w:val="Balloon Text"/>
    <w:basedOn w:val="Normal"/>
    <w:link w:val="BalloonTextChar"/>
    <w:uiPriority w:val="99"/>
    <w:semiHidden/>
    <w:unhideWhenUsed/>
    <w:rsid w:val="00A71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1CA"/>
    <w:rPr>
      <w:rFonts w:ascii="Tahoma" w:eastAsiaTheme="minorEastAsia" w:hAnsi="Tahoma" w:cs="Tahoma"/>
      <w:sz w:val="16"/>
      <w:szCs w:val="16"/>
      <w:lang w:eastAsia="en-GB"/>
    </w:rPr>
  </w:style>
  <w:style w:type="paragraph" w:styleId="CommentText">
    <w:name w:val="annotation text"/>
    <w:basedOn w:val="Normal"/>
    <w:link w:val="CommentTextChar"/>
    <w:rsid w:val="00A711CA"/>
    <w:pPr>
      <w:spacing w:after="0" w:line="240" w:lineRule="auto"/>
    </w:pPr>
    <w:rPr>
      <w:rFonts w:ascii="Arial" w:eastAsia="Times New Roman" w:hAnsi="Arial" w:cs="Times New Roman"/>
      <w:iCs/>
      <w:sz w:val="20"/>
      <w:szCs w:val="20"/>
    </w:rPr>
  </w:style>
  <w:style w:type="character" w:customStyle="1" w:styleId="CommentTextChar">
    <w:name w:val="Comment Text Char"/>
    <w:basedOn w:val="DefaultParagraphFont"/>
    <w:link w:val="CommentText"/>
    <w:rsid w:val="00A711CA"/>
    <w:rPr>
      <w:rFonts w:ascii="Arial" w:eastAsia="Times New Roman" w:hAnsi="Arial" w:cs="Times New Roman"/>
      <w:iCs/>
      <w:sz w:val="20"/>
      <w:szCs w:val="20"/>
      <w:lang w:eastAsia="en-GB"/>
    </w:rPr>
  </w:style>
  <w:style w:type="paragraph" w:styleId="ListParagraph">
    <w:name w:val="List Paragraph"/>
    <w:basedOn w:val="Normal"/>
    <w:uiPriority w:val="34"/>
    <w:qFormat/>
    <w:rsid w:val="00A711CA"/>
    <w:pPr>
      <w:ind w:left="720"/>
      <w:contextualSpacing/>
    </w:pPr>
  </w:style>
  <w:style w:type="table" w:styleId="TableGrid">
    <w:name w:val="Table Grid"/>
    <w:basedOn w:val="TableNormal"/>
    <w:uiPriority w:val="59"/>
    <w:rsid w:val="00A711CA"/>
    <w:pPr>
      <w:spacing w:before="100" w:beforeAutospacing="1" w:after="0" w:afterAutospacing="1"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A711CA"/>
    <w:pPr>
      <w:widowControl w:val="0"/>
      <w:autoSpaceDE w:val="0"/>
      <w:autoSpaceDN w:val="0"/>
      <w:adjustRightInd w:val="0"/>
      <w:spacing w:before="100" w:beforeAutospacing="1" w:after="0" w:afterAutospacing="1" w:line="240" w:lineRule="auto"/>
    </w:pPr>
    <w:rPr>
      <w:rFonts w:ascii="Arial" w:eastAsiaTheme="minorEastAsia" w:hAnsi="Arial" w:cs="Arial"/>
      <w:sz w:val="24"/>
      <w:szCs w:val="24"/>
      <w:lang w:eastAsia="en-GB"/>
    </w:rPr>
  </w:style>
  <w:style w:type="paragraph" w:customStyle="1" w:styleId="EndNoteBibliographyTitle">
    <w:name w:val="EndNote Bibliography Title"/>
    <w:basedOn w:val="Normal"/>
    <w:link w:val="EndNoteBibliographyTitleChar"/>
    <w:rsid w:val="00A711C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711CA"/>
    <w:rPr>
      <w:rFonts w:ascii="Calibri" w:eastAsiaTheme="minorEastAsia" w:hAnsi="Calibri"/>
      <w:noProof/>
      <w:lang w:val="en-US" w:eastAsia="en-GB"/>
    </w:rPr>
  </w:style>
  <w:style w:type="paragraph" w:customStyle="1" w:styleId="EndNoteBibliography">
    <w:name w:val="EndNote Bibliography"/>
    <w:basedOn w:val="Normal"/>
    <w:link w:val="EndNoteBibliographyChar"/>
    <w:rsid w:val="00A711C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711CA"/>
    <w:rPr>
      <w:rFonts w:ascii="Calibri" w:eastAsiaTheme="minorEastAsia" w:hAnsi="Calibri"/>
      <w:noProof/>
      <w:lang w:val="en-US" w:eastAsia="en-GB"/>
    </w:rPr>
  </w:style>
  <w:style w:type="character" w:styleId="Hyperlink">
    <w:name w:val="Hyperlink"/>
    <w:basedOn w:val="DefaultParagraphFont"/>
    <w:uiPriority w:val="99"/>
    <w:unhideWhenUsed/>
    <w:rsid w:val="00A711CA"/>
    <w:rPr>
      <w:color w:val="0000FF" w:themeColor="hyperlink"/>
      <w:u w:val="single"/>
    </w:rPr>
  </w:style>
  <w:style w:type="paragraph" w:styleId="Caption">
    <w:name w:val="caption"/>
    <w:basedOn w:val="Normal"/>
    <w:next w:val="Normal"/>
    <w:uiPriority w:val="35"/>
    <w:unhideWhenUsed/>
    <w:qFormat/>
    <w:rsid w:val="00A711CA"/>
    <w:pPr>
      <w:spacing w:line="240" w:lineRule="auto"/>
    </w:pPr>
    <w:rPr>
      <w:b/>
      <w:bCs/>
      <w:color w:val="4F81BD" w:themeColor="accent1"/>
      <w:sz w:val="18"/>
      <w:szCs w:val="18"/>
    </w:rPr>
  </w:style>
  <w:style w:type="paragraph" w:customStyle="1" w:styleId="Default">
    <w:name w:val="Default"/>
    <w:rsid w:val="00A711CA"/>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styleId="Quote">
    <w:name w:val="Quote"/>
    <w:basedOn w:val="Normal"/>
    <w:next w:val="BodyText"/>
    <w:link w:val="QuoteChar"/>
    <w:uiPriority w:val="29"/>
    <w:qFormat/>
    <w:rsid w:val="00A711CA"/>
    <w:pPr>
      <w:suppressAutoHyphens/>
      <w:spacing w:before="240" w:after="360" w:line="360" w:lineRule="auto"/>
      <w:ind w:left="737"/>
      <w:jc w:val="both"/>
    </w:pPr>
    <w:rPr>
      <w:rFonts w:ascii="Gill Sans MT" w:eastAsia="Times New Roman" w:hAnsi="Gill Sans MT" w:cs="Times New Roman"/>
      <w:sz w:val="24"/>
      <w:szCs w:val="20"/>
    </w:rPr>
  </w:style>
  <w:style w:type="character" w:customStyle="1" w:styleId="QuoteChar">
    <w:name w:val="Quote Char"/>
    <w:basedOn w:val="DefaultParagraphFont"/>
    <w:link w:val="Quote"/>
    <w:uiPriority w:val="29"/>
    <w:rsid w:val="00A711CA"/>
    <w:rPr>
      <w:rFonts w:ascii="Gill Sans MT" w:eastAsia="Times New Roman" w:hAnsi="Gill Sans MT" w:cs="Times New Roman"/>
      <w:sz w:val="24"/>
      <w:szCs w:val="20"/>
      <w:lang w:eastAsia="en-GB"/>
    </w:rPr>
  </w:style>
  <w:style w:type="paragraph" w:styleId="BodyText">
    <w:name w:val="Body Text"/>
    <w:basedOn w:val="Normal"/>
    <w:link w:val="BodyTextChar"/>
    <w:uiPriority w:val="99"/>
    <w:unhideWhenUsed/>
    <w:rsid w:val="00A711CA"/>
    <w:pPr>
      <w:spacing w:after="120"/>
    </w:pPr>
  </w:style>
  <w:style w:type="character" w:customStyle="1" w:styleId="BodyTextChar">
    <w:name w:val="Body Text Char"/>
    <w:basedOn w:val="DefaultParagraphFont"/>
    <w:link w:val="BodyText"/>
    <w:uiPriority w:val="99"/>
    <w:rsid w:val="00A711CA"/>
    <w:rPr>
      <w:rFonts w:eastAsiaTheme="minorEastAsia"/>
      <w:lang w:eastAsia="en-GB"/>
    </w:rPr>
  </w:style>
  <w:style w:type="paragraph" w:customStyle="1" w:styleId="TitleTB">
    <w:name w:val="TitleTB"/>
    <w:basedOn w:val="Title"/>
    <w:next w:val="BodyText"/>
    <w:rsid w:val="00A711CA"/>
    <w:pPr>
      <w:keepNext/>
      <w:pBdr>
        <w:bottom w:val="none" w:sz="0" w:space="0" w:color="auto"/>
      </w:pBdr>
      <w:suppressAutoHyphens/>
      <w:spacing w:before="100" w:beforeAutospacing="1" w:after="100" w:afterAutospacing="1" w:line="360" w:lineRule="auto"/>
      <w:contextualSpacing w:val="0"/>
      <w:jc w:val="center"/>
      <w:outlineLvl w:val="0"/>
    </w:pPr>
    <w:rPr>
      <w:rFonts w:ascii="Rdg Vesta" w:eastAsia="Times New Roman" w:hAnsi="Rdg Vesta" w:cs="Arial"/>
      <w:b/>
      <w:bCs/>
      <w:color w:val="auto"/>
      <w:spacing w:val="0"/>
      <w:sz w:val="32"/>
      <w:szCs w:val="32"/>
    </w:rPr>
  </w:style>
  <w:style w:type="paragraph" w:styleId="Title">
    <w:name w:val="Title"/>
    <w:basedOn w:val="Normal"/>
    <w:next w:val="Normal"/>
    <w:link w:val="TitleChar"/>
    <w:uiPriority w:val="10"/>
    <w:qFormat/>
    <w:rsid w:val="00A711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11CA"/>
    <w:rPr>
      <w:rFonts w:asciiTheme="majorHAnsi" w:eastAsiaTheme="majorEastAsia" w:hAnsiTheme="majorHAnsi" w:cstheme="majorBidi"/>
      <w:color w:val="17365D" w:themeColor="text2" w:themeShade="BF"/>
      <w:spacing w:val="5"/>
      <w:kern w:val="28"/>
      <w:sz w:val="52"/>
      <w:szCs w:val="52"/>
      <w:lang w:eastAsia="en-GB"/>
    </w:rPr>
  </w:style>
  <w:style w:type="table" w:customStyle="1" w:styleId="LightList-Accent11">
    <w:name w:val="Light List - Accent 11"/>
    <w:basedOn w:val="TableNormal"/>
    <w:uiPriority w:val="61"/>
    <w:rsid w:val="00A711CA"/>
    <w:pPr>
      <w:spacing w:before="240" w:after="0" w:line="240" w:lineRule="auto"/>
    </w:pPr>
    <w:rPr>
      <w:rFonts w:eastAsiaTheme="minorEastAsia"/>
      <w:lang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1-Accent11">
    <w:name w:val="Medium List 1 - Accent 11"/>
    <w:basedOn w:val="TableNormal"/>
    <w:uiPriority w:val="65"/>
    <w:rsid w:val="00A711CA"/>
    <w:pPr>
      <w:spacing w:before="240" w:after="0" w:line="240" w:lineRule="auto"/>
    </w:pPr>
    <w:rPr>
      <w:rFonts w:eastAsiaTheme="minorEastAsia"/>
      <w:color w:val="000000" w:themeColor="text1"/>
      <w:lang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apple-converted-space">
    <w:name w:val="apple-converted-space"/>
    <w:basedOn w:val="DefaultParagraphFont"/>
    <w:rsid w:val="00A711CA"/>
  </w:style>
  <w:style w:type="paragraph" w:styleId="Header">
    <w:name w:val="header"/>
    <w:basedOn w:val="Normal"/>
    <w:link w:val="HeaderChar"/>
    <w:uiPriority w:val="99"/>
    <w:unhideWhenUsed/>
    <w:rsid w:val="00A71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1CA"/>
    <w:rPr>
      <w:rFonts w:eastAsiaTheme="minorEastAsia"/>
      <w:lang w:eastAsia="en-GB"/>
    </w:rPr>
  </w:style>
  <w:style w:type="paragraph" w:styleId="Footer">
    <w:name w:val="footer"/>
    <w:basedOn w:val="Normal"/>
    <w:link w:val="FooterChar"/>
    <w:uiPriority w:val="99"/>
    <w:unhideWhenUsed/>
    <w:rsid w:val="00A71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1CA"/>
    <w:rPr>
      <w:rFonts w:eastAsiaTheme="minorEastAsia"/>
      <w:lang w:eastAsia="en-GB"/>
    </w:rPr>
  </w:style>
  <w:style w:type="character" w:styleId="CommentReference">
    <w:name w:val="annotation reference"/>
    <w:basedOn w:val="DefaultParagraphFont"/>
    <w:uiPriority w:val="99"/>
    <w:semiHidden/>
    <w:unhideWhenUsed/>
    <w:rsid w:val="00A711CA"/>
    <w:rPr>
      <w:sz w:val="16"/>
      <w:szCs w:val="16"/>
    </w:rPr>
  </w:style>
  <w:style w:type="paragraph" w:styleId="CommentSubject">
    <w:name w:val="annotation subject"/>
    <w:basedOn w:val="CommentText"/>
    <w:next w:val="CommentText"/>
    <w:link w:val="CommentSubjectChar"/>
    <w:uiPriority w:val="99"/>
    <w:semiHidden/>
    <w:unhideWhenUsed/>
    <w:rsid w:val="00A711CA"/>
    <w:pPr>
      <w:spacing w:after="200"/>
    </w:pPr>
    <w:rPr>
      <w:rFonts w:eastAsiaTheme="minorEastAsia"/>
      <w:b/>
      <w:bCs/>
      <w:iCs w:val="0"/>
    </w:rPr>
  </w:style>
  <w:style w:type="character" w:customStyle="1" w:styleId="CommentSubjectChar">
    <w:name w:val="Comment Subject Char"/>
    <w:basedOn w:val="CommentTextChar"/>
    <w:link w:val="CommentSubject"/>
    <w:uiPriority w:val="99"/>
    <w:semiHidden/>
    <w:rsid w:val="00A711CA"/>
    <w:rPr>
      <w:rFonts w:ascii="Arial" w:eastAsiaTheme="minorEastAsia" w:hAnsi="Arial" w:cs="Times New Roman"/>
      <w:b/>
      <w:bCs/>
      <w:iCs w:val="0"/>
      <w:sz w:val="20"/>
      <w:szCs w:val="20"/>
      <w:lang w:eastAsia="en-GB"/>
    </w:rPr>
  </w:style>
  <w:style w:type="paragraph" w:styleId="FootnoteText">
    <w:name w:val="footnote text"/>
    <w:basedOn w:val="Normal"/>
    <w:link w:val="FootnoteTextChar"/>
    <w:uiPriority w:val="99"/>
    <w:semiHidden/>
    <w:unhideWhenUsed/>
    <w:rsid w:val="00A711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1CA"/>
    <w:rPr>
      <w:rFonts w:eastAsiaTheme="minorEastAsia"/>
      <w:sz w:val="20"/>
      <w:szCs w:val="20"/>
      <w:lang w:eastAsia="en-GB"/>
    </w:rPr>
  </w:style>
  <w:style w:type="character" w:styleId="FootnoteReference">
    <w:name w:val="footnote reference"/>
    <w:basedOn w:val="DefaultParagraphFont"/>
    <w:uiPriority w:val="99"/>
    <w:semiHidden/>
    <w:unhideWhenUsed/>
    <w:rsid w:val="00A711CA"/>
    <w:rPr>
      <w:vertAlign w:val="superscript"/>
    </w:rPr>
  </w:style>
  <w:style w:type="character" w:customStyle="1" w:styleId="highlight">
    <w:name w:val="highlight"/>
    <w:basedOn w:val="DefaultParagraphFont"/>
    <w:rsid w:val="00A711CA"/>
  </w:style>
  <w:style w:type="table" w:styleId="LightGrid">
    <w:name w:val="Light Grid"/>
    <w:basedOn w:val="TableNormal"/>
    <w:uiPriority w:val="62"/>
    <w:rsid w:val="00A711CA"/>
    <w:pPr>
      <w:spacing w:after="0" w:line="240" w:lineRule="auto"/>
    </w:pPr>
    <w:rPr>
      <w:rFonts w:eastAsiaTheme="minorEastAsia"/>
      <w:lang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A711CA"/>
    <w:rPr>
      <w:b/>
      <w:bCs/>
    </w:rPr>
  </w:style>
  <w:style w:type="character" w:customStyle="1" w:styleId="highwire-cite-metadata-doi">
    <w:name w:val="highwire-cite-metadata-doi"/>
    <w:basedOn w:val="DefaultParagraphFont"/>
    <w:rsid w:val="00A711CA"/>
  </w:style>
  <w:style w:type="character" w:customStyle="1" w:styleId="label">
    <w:name w:val="label"/>
    <w:basedOn w:val="DefaultParagraphFont"/>
    <w:rsid w:val="00A711CA"/>
  </w:style>
  <w:style w:type="character" w:customStyle="1" w:styleId="slug-doi">
    <w:name w:val="slug-doi"/>
    <w:basedOn w:val="DefaultParagraphFont"/>
    <w:rsid w:val="00A711CA"/>
  </w:style>
  <w:style w:type="character" w:customStyle="1" w:styleId="slug-metadata-note">
    <w:name w:val="slug-metadata-note"/>
    <w:basedOn w:val="DefaultParagraphFont"/>
    <w:rsid w:val="00A711CA"/>
  </w:style>
  <w:style w:type="character" w:customStyle="1" w:styleId="fm-citation-ids-label">
    <w:name w:val="fm-citation-ids-label"/>
    <w:basedOn w:val="DefaultParagraphFont"/>
    <w:rsid w:val="00A711CA"/>
  </w:style>
  <w:style w:type="character" w:customStyle="1" w:styleId="absmetadatalabel">
    <w:name w:val="abs_metadata_label"/>
    <w:basedOn w:val="DefaultParagraphFont"/>
    <w:rsid w:val="00A711CA"/>
  </w:style>
  <w:style w:type="character" w:customStyle="1" w:styleId="absnonlinkmetadata">
    <w:name w:val="abs_nonlink_metadata"/>
    <w:basedOn w:val="DefaultParagraphFont"/>
    <w:rsid w:val="00A711CA"/>
  </w:style>
  <w:style w:type="character" w:customStyle="1" w:styleId="highwire-cite-doi">
    <w:name w:val="highwire-cite-doi"/>
    <w:basedOn w:val="DefaultParagraphFont"/>
    <w:rsid w:val="00A711CA"/>
  </w:style>
  <w:style w:type="character" w:customStyle="1" w:styleId="authordegrees">
    <w:name w:val="authordegrees"/>
    <w:basedOn w:val="DefaultParagraphFont"/>
    <w:rsid w:val="00A711CA"/>
  </w:style>
  <w:style w:type="paragraph" w:styleId="z-TopofForm">
    <w:name w:val="HTML Top of Form"/>
    <w:basedOn w:val="Normal"/>
    <w:next w:val="Normal"/>
    <w:link w:val="z-TopofFormChar"/>
    <w:hidden/>
    <w:uiPriority w:val="99"/>
    <w:semiHidden/>
    <w:unhideWhenUsed/>
    <w:rsid w:val="00A711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711C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A711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711CA"/>
    <w:rPr>
      <w:rFonts w:ascii="Arial" w:eastAsia="Times New Roman" w:hAnsi="Arial" w:cs="Arial"/>
      <w:vanish/>
      <w:sz w:val="16"/>
      <w:szCs w:val="16"/>
      <w:lang w:eastAsia="en-GB"/>
    </w:rPr>
  </w:style>
  <w:style w:type="character" w:customStyle="1" w:styleId="paragraph-number">
    <w:name w:val="paragraph-number"/>
    <w:basedOn w:val="DefaultParagraphFont"/>
    <w:rsid w:val="00A711CA"/>
  </w:style>
  <w:style w:type="character" w:customStyle="1" w:styleId="maintitle">
    <w:name w:val="maintitle"/>
    <w:basedOn w:val="DefaultParagraphFont"/>
    <w:rsid w:val="00A711CA"/>
  </w:style>
  <w:style w:type="paragraph" w:styleId="PlainText">
    <w:name w:val="Plain Text"/>
    <w:basedOn w:val="Normal"/>
    <w:link w:val="PlainTextChar"/>
    <w:uiPriority w:val="99"/>
    <w:semiHidden/>
    <w:unhideWhenUsed/>
    <w:rsid w:val="00A711CA"/>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A711CA"/>
    <w:rPr>
      <w:rFonts w:ascii="Calibri" w:hAnsi="Calibri"/>
      <w:szCs w:val="21"/>
    </w:rPr>
  </w:style>
  <w:style w:type="character" w:customStyle="1" w:styleId="artjournal">
    <w:name w:val="art_journal"/>
    <w:basedOn w:val="DefaultParagraphFont"/>
    <w:rsid w:val="00A711CA"/>
  </w:style>
  <w:style w:type="paragraph" w:styleId="Revision">
    <w:name w:val="Revision"/>
    <w:hidden/>
    <w:uiPriority w:val="99"/>
    <w:semiHidden/>
    <w:rsid w:val="00A711CA"/>
    <w:pPr>
      <w:spacing w:after="0" w:line="240" w:lineRule="auto"/>
    </w:pPr>
    <w:rPr>
      <w:rFonts w:eastAsiaTheme="minorEastAsia"/>
      <w:lang w:eastAsia="en-GB"/>
    </w:rPr>
  </w:style>
  <w:style w:type="paragraph" w:styleId="NormalWeb">
    <w:name w:val="Normal (Web)"/>
    <w:basedOn w:val="Normal"/>
    <w:uiPriority w:val="99"/>
    <w:semiHidden/>
    <w:unhideWhenUsed/>
    <w:rsid w:val="004970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B43562"/>
  </w:style>
  <w:style w:type="character" w:customStyle="1" w:styleId="pagecontents">
    <w:name w:val="pagecontents"/>
    <w:basedOn w:val="DefaultParagraphFont"/>
    <w:rsid w:val="00786875"/>
  </w:style>
  <w:style w:type="paragraph" w:customStyle="1" w:styleId="listcontents">
    <w:name w:val="listcontents"/>
    <w:basedOn w:val="Normal"/>
    <w:rsid w:val="007463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493612">
      <w:bodyDiv w:val="1"/>
      <w:marLeft w:val="0"/>
      <w:marRight w:val="0"/>
      <w:marTop w:val="0"/>
      <w:marBottom w:val="0"/>
      <w:divBdr>
        <w:top w:val="none" w:sz="0" w:space="0" w:color="auto"/>
        <w:left w:val="none" w:sz="0" w:space="0" w:color="auto"/>
        <w:bottom w:val="none" w:sz="0" w:space="0" w:color="auto"/>
        <w:right w:val="none" w:sz="0" w:space="0" w:color="auto"/>
      </w:divBdr>
    </w:div>
    <w:div w:id="162018349">
      <w:bodyDiv w:val="1"/>
      <w:marLeft w:val="0"/>
      <w:marRight w:val="0"/>
      <w:marTop w:val="0"/>
      <w:marBottom w:val="0"/>
      <w:divBdr>
        <w:top w:val="none" w:sz="0" w:space="0" w:color="auto"/>
        <w:left w:val="none" w:sz="0" w:space="0" w:color="auto"/>
        <w:bottom w:val="none" w:sz="0" w:space="0" w:color="auto"/>
        <w:right w:val="none" w:sz="0" w:space="0" w:color="auto"/>
      </w:divBdr>
    </w:div>
    <w:div w:id="759568323">
      <w:bodyDiv w:val="1"/>
      <w:marLeft w:val="0"/>
      <w:marRight w:val="0"/>
      <w:marTop w:val="0"/>
      <w:marBottom w:val="0"/>
      <w:divBdr>
        <w:top w:val="none" w:sz="0" w:space="0" w:color="auto"/>
        <w:left w:val="none" w:sz="0" w:space="0" w:color="auto"/>
        <w:bottom w:val="none" w:sz="0" w:space="0" w:color="auto"/>
        <w:right w:val="none" w:sz="0" w:space="0" w:color="auto"/>
      </w:divBdr>
    </w:div>
    <w:div w:id="820852879">
      <w:bodyDiv w:val="1"/>
      <w:marLeft w:val="0"/>
      <w:marRight w:val="0"/>
      <w:marTop w:val="0"/>
      <w:marBottom w:val="0"/>
      <w:divBdr>
        <w:top w:val="none" w:sz="0" w:space="0" w:color="auto"/>
        <w:left w:val="none" w:sz="0" w:space="0" w:color="auto"/>
        <w:bottom w:val="none" w:sz="0" w:space="0" w:color="auto"/>
        <w:right w:val="none" w:sz="0" w:space="0" w:color="auto"/>
      </w:divBdr>
    </w:div>
    <w:div w:id="1078941964">
      <w:bodyDiv w:val="1"/>
      <w:marLeft w:val="0"/>
      <w:marRight w:val="0"/>
      <w:marTop w:val="0"/>
      <w:marBottom w:val="0"/>
      <w:divBdr>
        <w:top w:val="none" w:sz="0" w:space="0" w:color="auto"/>
        <w:left w:val="none" w:sz="0" w:space="0" w:color="auto"/>
        <w:bottom w:val="none" w:sz="0" w:space="0" w:color="auto"/>
        <w:right w:val="none" w:sz="0" w:space="0" w:color="auto"/>
      </w:divBdr>
    </w:div>
    <w:div w:id="1174803851">
      <w:bodyDiv w:val="1"/>
      <w:marLeft w:val="0"/>
      <w:marRight w:val="0"/>
      <w:marTop w:val="0"/>
      <w:marBottom w:val="0"/>
      <w:divBdr>
        <w:top w:val="none" w:sz="0" w:space="0" w:color="auto"/>
        <w:left w:val="none" w:sz="0" w:space="0" w:color="auto"/>
        <w:bottom w:val="none" w:sz="0" w:space="0" w:color="auto"/>
        <w:right w:val="none" w:sz="0" w:space="0" w:color="auto"/>
      </w:divBdr>
    </w:div>
    <w:div w:id="1307126330">
      <w:bodyDiv w:val="1"/>
      <w:marLeft w:val="0"/>
      <w:marRight w:val="0"/>
      <w:marTop w:val="0"/>
      <w:marBottom w:val="0"/>
      <w:divBdr>
        <w:top w:val="none" w:sz="0" w:space="0" w:color="auto"/>
        <w:left w:val="none" w:sz="0" w:space="0" w:color="auto"/>
        <w:bottom w:val="none" w:sz="0" w:space="0" w:color="auto"/>
        <w:right w:val="none" w:sz="0" w:space="0" w:color="auto"/>
      </w:divBdr>
    </w:div>
    <w:div w:id="1450124106">
      <w:bodyDiv w:val="1"/>
      <w:marLeft w:val="0"/>
      <w:marRight w:val="0"/>
      <w:marTop w:val="0"/>
      <w:marBottom w:val="0"/>
      <w:divBdr>
        <w:top w:val="none" w:sz="0" w:space="0" w:color="auto"/>
        <w:left w:val="none" w:sz="0" w:space="0" w:color="auto"/>
        <w:bottom w:val="none" w:sz="0" w:space="0" w:color="auto"/>
        <w:right w:val="none" w:sz="0" w:space="0" w:color="auto"/>
      </w:divBdr>
    </w:div>
    <w:div w:id="171673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onyai@reading.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9158FBC-1335-4FA9-AA59-63989844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6608</Words>
  <Characters>37671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44191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Parastou</dc:creator>
  <cp:lastModifiedBy>dumbla</cp:lastModifiedBy>
  <cp:revision>2</cp:revision>
  <cp:lastPrinted>2016-03-21T14:21:00Z</cp:lastPrinted>
  <dcterms:created xsi:type="dcterms:W3CDTF">2016-03-21T15:13:00Z</dcterms:created>
  <dcterms:modified xsi:type="dcterms:W3CDTF">2016-03-21T15:13:00Z</dcterms:modified>
</cp:coreProperties>
</file>