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E46" w:rsidRDefault="00BC6E46" w:rsidP="001C3F3E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7A7B99">
        <w:rPr>
          <w:rFonts w:ascii="Times New Roman" w:hAnsi="Times New Roman" w:cs="Times New Roman"/>
          <w:b/>
          <w:bCs/>
          <w:sz w:val="28"/>
        </w:rPr>
        <w:t>Supplemental Data</w:t>
      </w:r>
    </w:p>
    <w:p w:rsidR="00065A3A" w:rsidRDefault="00065A3A" w:rsidP="001C3F3E">
      <w:pPr>
        <w:pStyle w:val="CommentText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65A3A">
        <w:rPr>
          <w:rFonts w:ascii="Times New Roman" w:hAnsi="Times New Roman" w:cs="Times New Roman"/>
          <w:b/>
          <w:sz w:val="28"/>
          <w:szCs w:val="24"/>
        </w:rPr>
        <w:t xml:space="preserve">Combined genetic and splicing analysis of </w:t>
      </w:r>
      <w:r w:rsidRPr="00065A3A">
        <w:rPr>
          <w:rFonts w:ascii="Times New Roman" w:hAnsi="Times New Roman" w:cs="Times New Roman"/>
          <w:b/>
          <w:i/>
          <w:iCs/>
          <w:color w:val="000000"/>
          <w:sz w:val="28"/>
          <w:szCs w:val="24"/>
        </w:rPr>
        <w:t>BRCA1</w:t>
      </w:r>
      <w:r w:rsidRPr="00065A3A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c</w:t>
      </w:r>
      <w:proofErr w:type="gramStart"/>
      <w:r w:rsidRPr="00065A3A">
        <w:rPr>
          <w:rFonts w:ascii="Times New Roman" w:hAnsi="Times New Roman" w:cs="Times New Roman"/>
          <w:b/>
          <w:color w:val="000000"/>
          <w:sz w:val="28"/>
          <w:szCs w:val="24"/>
        </w:rPr>
        <w:t>.[</w:t>
      </w:r>
      <w:proofErr w:type="gramEnd"/>
      <w:r w:rsidRPr="00065A3A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594-2A&gt;C; 641A&gt;G] </w:t>
      </w:r>
      <w:r w:rsidRPr="00065A3A">
        <w:rPr>
          <w:rFonts w:ascii="Times New Roman" w:hAnsi="Times New Roman" w:cs="Times New Roman"/>
          <w:b/>
          <w:sz w:val="28"/>
          <w:szCs w:val="24"/>
        </w:rPr>
        <w:t>highlights the relevance of naturally occurring in-frame transcripts for developing disease gene variant classification algorithms.</w:t>
      </w:r>
    </w:p>
    <w:p w:rsidR="001C3F3E" w:rsidRPr="0071216B" w:rsidRDefault="001C3F3E" w:rsidP="001C3F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proofErr w:type="gramStart"/>
      <w:r w:rsidRPr="0071216B">
        <w:rPr>
          <w:rFonts w:ascii="Times New Roman" w:hAnsi="Times New Roman" w:cs="Times New Roman"/>
          <w:sz w:val="24"/>
          <w:szCs w:val="24"/>
          <w:lang w:val="es-ES"/>
        </w:rPr>
        <w:t>de</w:t>
      </w:r>
      <w:proofErr w:type="gramEnd"/>
      <w:r w:rsidRPr="0071216B">
        <w:rPr>
          <w:rFonts w:ascii="Times New Roman" w:hAnsi="Times New Roman" w:cs="Times New Roman"/>
          <w:sz w:val="24"/>
          <w:szCs w:val="24"/>
          <w:lang w:val="es-ES"/>
        </w:rPr>
        <w:t xml:space="preserve"> la Hoya et al.</w:t>
      </w:r>
    </w:p>
    <w:p w:rsidR="00BC6E46" w:rsidRPr="0071216B" w:rsidRDefault="00BC6E46">
      <w:pPr>
        <w:rPr>
          <w:rFonts w:ascii="Times New Roman" w:hAnsi="Times New Roman" w:cs="Times New Roman"/>
          <w:b/>
          <w:bCs/>
          <w:sz w:val="28"/>
          <w:highlight w:val="yellow"/>
          <w:lang w:val="es-ES"/>
        </w:rPr>
      </w:pPr>
    </w:p>
    <w:p w:rsidR="003B24F1" w:rsidRPr="0071216B" w:rsidRDefault="003B24F1">
      <w:pPr>
        <w:rPr>
          <w:rFonts w:ascii="Times New Roman" w:hAnsi="Times New Roman" w:cs="Times New Roman"/>
          <w:b/>
          <w:bCs/>
          <w:sz w:val="28"/>
          <w:lang w:val="es-ES"/>
        </w:rPr>
      </w:pPr>
    </w:p>
    <w:p w:rsidR="003B24F1" w:rsidRDefault="00B82E93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8 S</w:t>
      </w:r>
      <w:r w:rsidR="003B24F1">
        <w:rPr>
          <w:rFonts w:ascii="Times New Roman" w:hAnsi="Times New Roman" w:cs="Times New Roman"/>
          <w:b/>
          <w:bCs/>
          <w:sz w:val="28"/>
        </w:rPr>
        <w:t>upplemental figures (pag</w:t>
      </w:r>
      <w:r w:rsidR="009B3F72">
        <w:rPr>
          <w:rFonts w:ascii="Times New Roman" w:hAnsi="Times New Roman" w:cs="Times New Roman"/>
          <w:b/>
          <w:bCs/>
          <w:sz w:val="28"/>
        </w:rPr>
        <w:t>es</w:t>
      </w:r>
      <w:r w:rsidR="003B24F1">
        <w:rPr>
          <w:rFonts w:ascii="Times New Roman" w:hAnsi="Times New Roman" w:cs="Times New Roman"/>
          <w:b/>
          <w:bCs/>
          <w:sz w:val="28"/>
        </w:rPr>
        <w:t xml:space="preserve"> 2-</w:t>
      </w:r>
      <w:r w:rsidR="00EA030B">
        <w:rPr>
          <w:rFonts w:ascii="Times New Roman" w:hAnsi="Times New Roman" w:cs="Times New Roman"/>
          <w:b/>
          <w:bCs/>
          <w:sz w:val="28"/>
        </w:rPr>
        <w:t>9)</w:t>
      </w:r>
    </w:p>
    <w:p w:rsidR="00EA030B" w:rsidRDefault="00B82E93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3 S</w:t>
      </w:r>
      <w:r w:rsidR="00EA030B">
        <w:rPr>
          <w:rFonts w:ascii="Times New Roman" w:hAnsi="Times New Roman" w:cs="Times New Roman"/>
          <w:b/>
          <w:bCs/>
          <w:sz w:val="28"/>
        </w:rPr>
        <w:t>upplemental table</w:t>
      </w:r>
      <w:r>
        <w:rPr>
          <w:rFonts w:ascii="Times New Roman" w:hAnsi="Times New Roman" w:cs="Times New Roman"/>
          <w:b/>
          <w:bCs/>
          <w:sz w:val="28"/>
        </w:rPr>
        <w:t>s</w:t>
      </w:r>
      <w:r w:rsidR="00EA030B">
        <w:rPr>
          <w:rFonts w:ascii="Times New Roman" w:hAnsi="Times New Roman" w:cs="Times New Roman"/>
          <w:b/>
          <w:bCs/>
          <w:sz w:val="28"/>
        </w:rPr>
        <w:t xml:space="preserve"> (pag</w:t>
      </w:r>
      <w:r w:rsidR="009B3F72">
        <w:rPr>
          <w:rFonts w:ascii="Times New Roman" w:hAnsi="Times New Roman" w:cs="Times New Roman"/>
          <w:b/>
          <w:bCs/>
          <w:sz w:val="28"/>
        </w:rPr>
        <w:t>e</w:t>
      </w:r>
      <w:r>
        <w:rPr>
          <w:rFonts w:ascii="Times New Roman" w:hAnsi="Times New Roman" w:cs="Times New Roman"/>
          <w:b/>
          <w:bCs/>
          <w:sz w:val="28"/>
        </w:rPr>
        <w:t>s</w:t>
      </w:r>
      <w:r w:rsidR="00EA030B">
        <w:rPr>
          <w:rFonts w:ascii="Times New Roman" w:hAnsi="Times New Roman" w:cs="Times New Roman"/>
          <w:b/>
          <w:bCs/>
          <w:sz w:val="28"/>
        </w:rPr>
        <w:t xml:space="preserve"> 10</w:t>
      </w:r>
      <w:r>
        <w:rPr>
          <w:rFonts w:ascii="Times New Roman" w:hAnsi="Times New Roman" w:cs="Times New Roman"/>
          <w:b/>
          <w:bCs/>
          <w:sz w:val="28"/>
        </w:rPr>
        <w:t>-12</w:t>
      </w:r>
      <w:r w:rsidR="00EA030B">
        <w:rPr>
          <w:rFonts w:ascii="Times New Roman" w:hAnsi="Times New Roman" w:cs="Times New Roman"/>
          <w:b/>
          <w:bCs/>
          <w:sz w:val="28"/>
        </w:rPr>
        <w:t>)</w:t>
      </w:r>
    </w:p>
    <w:p w:rsidR="00430060" w:rsidRDefault="00B82E93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References (page 13</w:t>
      </w:r>
      <w:r w:rsidR="00430060">
        <w:rPr>
          <w:rFonts w:ascii="Times New Roman" w:hAnsi="Times New Roman" w:cs="Times New Roman"/>
          <w:b/>
          <w:bCs/>
          <w:sz w:val="28"/>
        </w:rPr>
        <w:t>)</w:t>
      </w:r>
    </w:p>
    <w:p w:rsidR="00EA030B" w:rsidRDefault="00EA030B">
      <w:pPr>
        <w:rPr>
          <w:rFonts w:ascii="Times New Roman" w:hAnsi="Times New Roman" w:cs="Times New Roman"/>
          <w:b/>
          <w:bCs/>
          <w:sz w:val="28"/>
        </w:rPr>
      </w:pPr>
    </w:p>
    <w:p w:rsidR="00EA030B" w:rsidRDefault="00EA030B">
      <w:pPr>
        <w:rPr>
          <w:rFonts w:ascii="Times New Roman" w:hAnsi="Times New Roman" w:cs="Times New Roman"/>
          <w:b/>
          <w:bCs/>
          <w:sz w:val="28"/>
        </w:rPr>
      </w:pPr>
    </w:p>
    <w:p w:rsidR="00EA030B" w:rsidRDefault="00EA030B">
      <w:pPr>
        <w:rPr>
          <w:sz w:val="28"/>
        </w:rPr>
      </w:pPr>
    </w:p>
    <w:p w:rsidR="001D34D3" w:rsidRDefault="001D34D3">
      <w:pPr>
        <w:rPr>
          <w:sz w:val="28"/>
        </w:rPr>
      </w:pPr>
    </w:p>
    <w:p w:rsidR="001D34D3" w:rsidRDefault="001D34D3">
      <w:pPr>
        <w:rPr>
          <w:sz w:val="28"/>
        </w:rPr>
      </w:pPr>
    </w:p>
    <w:p w:rsidR="001D34D3" w:rsidRDefault="001D34D3">
      <w:pPr>
        <w:rPr>
          <w:sz w:val="28"/>
        </w:rPr>
      </w:pPr>
    </w:p>
    <w:p w:rsidR="001D34D3" w:rsidRDefault="001D34D3">
      <w:pPr>
        <w:rPr>
          <w:sz w:val="28"/>
        </w:rPr>
      </w:pPr>
    </w:p>
    <w:p w:rsidR="001D34D3" w:rsidRDefault="001D34D3">
      <w:pPr>
        <w:rPr>
          <w:sz w:val="28"/>
        </w:rPr>
      </w:pPr>
    </w:p>
    <w:p w:rsidR="001D34D3" w:rsidRDefault="001D34D3">
      <w:pPr>
        <w:rPr>
          <w:sz w:val="28"/>
        </w:rPr>
      </w:pPr>
    </w:p>
    <w:p w:rsidR="001D34D3" w:rsidRDefault="001D34D3">
      <w:pPr>
        <w:rPr>
          <w:sz w:val="28"/>
        </w:rPr>
      </w:pPr>
    </w:p>
    <w:p w:rsidR="001D34D3" w:rsidRDefault="001D34D3">
      <w:pPr>
        <w:rPr>
          <w:sz w:val="28"/>
        </w:rPr>
      </w:pPr>
    </w:p>
    <w:p w:rsidR="001D34D3" w:rsidRDefault="001D34D3">
      <w:pPr>
        <w:rPr>
          <w:sz w:val="28"/>
        </w:rPr>
      </w:pPr>
    </w:p>
    <w:p w:rsidR="001D34D3" w:rsidRDefault="001D34D3">
      <w:pPr>
        <w:rPr>
          <w:sz w:val="28"/>
        </w:rPr>
      </w:pPr>
    </w:p>
    <w:p w:rsidR="001D34D3" w:rsidRDefault="001D34D3">
      <w:pPr>
        <w:rPr>
          <w:sz w:val="28"/>
        </w:rPr>
      </w:pPr>
    </w:p>
    <w:p w:rsidR="0085123C" w:rsidRDefault="0085123C" w:rsidP="0085123C">
      <w:pPr>
        <w:spacing w:after="0" w:line="240" w:lineRule="auto"/>
        <w:ind w:left="-426"/>
        <w:jc w:val="center"/>
        <w:rPr>
          <w:noProof/>
          <w:sz w:val="28"/>
          <w:lang w:val="es-ES" w:eastAsia="es-ES"/>
        </w:rPr>
      </w:pPr>
    </w:p>
    <w:p w:rsidR="002869B0" w:rsidRDefault="006C29DE" w:rsidP="0085123C">
      <w:pPr>
        <w:spacing w:after="0" w:line="240" w:lineRule="auto"/>
        <w:ind w:left="-426"/>
        <w:jc w:val="center"/>
        <w:rPr>
          <w:noProof/>
          <w:sz w:val="28"/>
          <w:lang w:val="es-ES" w:eastAsia="es-ES"/>
        </w:rPr>
      </w:pPr>
      <w:r w:rsidRPr="006C29DE">
        <w:rPr>
          <w:noProof/>
          <w:sz w:val="28"/>
          <w:lang w:val="en-AU" w:eastAsia="en-AU"/>
        </w:rPr>
        <w:lastRenderedPageBreak/>
        <w:drawing>
          <wp:inline distT="0" distB="0" distL="0" distR="0">
            <wp:extent cx="6030595" cy="4426610"/>
            <wp:effectExtent l="0" t="0" r="8255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2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9DE" w:rsidRPr="006C29DE" w:rsidRDefault="006C29DE" w:rsidP="0085123C">
      <w:pPr>
        <w:spacing w:after="0" w:line="240" w:lineRule="auto"/>
        <w:ind w:left="-426"/>
        <w:jc w:val="center"/>
        <w:rPr>
          <w:noProof/>
          <w:sz w:val="28"/>
          <w:lang w:val="es-ES" w:eastAsia="es-ES"/>
        </w:rPr>
      </w:pPr>
    </w:p>
    <w:p w:rsidR="005C28AF" w:rsidRDefault="00AA56DA">
      <w:pPr>
        <w:spacing w:after="0" w:line="240" w:lineRule="auto"/>
        <w:ind w:left="-426"/>
        <w:jc w:val="both"/>
        <w:rPr>
          <w:rFonts w:ascii="Times New Roman" w:hAnsi="Times New Roman" w:cs="Times New Roman"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 xml:space="preserve">Supplemental Figure </w:t>
      </w:r>
      <w:r w:rsidRPr="00EC6D4E">
        <w:rPr>
          <w:rFonts w:ascii="Times New Roman" w:hAnsi="Times New Roman" w:cs="Times New Roman"/>
          <w:b/>
          <w:bCs/>
        </w:rPr>
        <w:t>1.</w:t>
      </w:r>
      <w:proofErr w:type="gramEnd"/>
      <w:r w:rsidR="0046685F">
        <w:rPr>
          <w:rFonts w:ascii="Times New Roman" w:hAnsi="Times New Roman" w:cs="Times New Roman"/>
          <w:b/>
          <w:bCs/>
        </w:rPr>
        <w:t xml:space="preserve"> </w:t>
      </w:r>
      <w:r w:rsidRPr="003B012A">
        <w:rPr>
          <w:rFonts w:ascii="Times New Roman" w:hAnsi="Times New Roman" w:cs="Times New Roman"/>
          <w:b/>
          <w:bCs/>
          <w:i/>
        </w:rPr>
        <w:t>BRCA1</w:t>
      </w:r>
      <w:r>
        <w:rPr>
          <w:rFonts w:ascii="Times New Roman" w:hAnsi="Times New Roman" w:cs="Times New Roman"/>
          <w:b/>
          <w:bCs/>
        </w:rPr>
        <w:t xml:space="preserve"> </w:t>
      </w:r>
      <w:r w:rsidRPr="00EC6D4E">
        <w:rPr>
          <w:rFonts w:ascii="Times New Roman" w:hAnsi="Times New Roman" w:cs="Times New Roman"/>
          <w:b/>
          <w:bCs/>
        </w:rPr>
        <w:t>alternative s</w:t>
      </w:r>
      <w:r>
        <w:rPr>
          <w:rFonts w:ascii="Times New Roman" w:hAnsi="Times New Roman" w:cs="Times New Roman"/>
          <w:b/>
          <w:bCs/>
        </w:rPr>
        <w:t xml:space="preserve">plicing </w:t>
      </w:r>
      <w:r w:rsidR="0046685F">
        <w:rPr>
          <w:rFonts w:ascii="Times New Roman" w:hAnsi="Times New Roman" w:cs="Times New Roman"/>
          <w:b/>
          <w:bCs/>
        </w:rPr>
        <w:t>landscape in</w:t>
      </w:r>
      <w:r w:rsidR="00287D7F">
        <w:rPr>
          <w:rFonts w:ascii="Times New Roman" w:hAnsi="Times New Roman" w:cs="Times New Roman"/>
          <w:b/>
          <w:bCs/>
        </w:rPr>
        <w:t xml:space="preserve"> LCLs from</w:t>
      </w:r>
      <w:r>
        <w:rPr>
          <w:rFonts w:ascii="Times New Roman" w:hAnsi="Times New Roman" w:cs="Times New Roman"/>
          <w:b/>
          <w:bCs/>
        </w:rPr>
        <w:t xml:space="preserve"> one </w:t>
      </w:r>
      <w:r w:rsidRPr="00334457">
        <w:rPr>
          <w:rFonts w:ascii="Times New Roman" w:hAnsi="Times New Roman" w:cs="Times New Roman"/>
          <w:b/>
          <w:bCs/>
          <w:i/>
        </w:rPr>
        <w:t>BRCA1</w:t>
      </w:r>
      <w:r>
        <w:rPr>
          <w:rFonts w:ascii="Times New Roman" w:hAnsi="Times New Roman" w:cs="Times New Roman"/>
          <w:b/>
          <w:bCs/>
        </w:rPr>
        <w:t xml:space="preserve"> </w:t>
      </w:r>
      <w:r w:rsidRPr="00EC6D4E">
        <w:rPr>
          <w:rFonts w:ascii="Times New Roman" w:hAnsi="Times New Roman" w:cs="Times New Roman"/>
          <w:b/>
          <w:bCs/>
        </w:rPr>
        <w:t>c</w:t>
      </w:r>
      <w:proofErr w:type="gramStart"/>
      <w:r w:rsidRPr="00EC6D4E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>[</w:t>
      </w:r>
      <w:proofErr w:type="gramEnd"/>
      <w:r>
        <w:rPr>
          <w:rFonts w:ascii="Times New Roman" w:hAnsi="Times New Roman" w:cs="Times New Roman"/>
          <w:b/>
          <w:bCs/>
        </w:rPr>
        <w:t xml:space="preserve">594-2A&gt;C; </w:t>
      </w:r>
      <w:r w:rsidRPr="00EC6D4E">
        <w:rPr>
          <w:rFonts w:ascii="Times New Roman" w:hAnsi="Times New Roman" w:cs="Times New Roman"/>
          <w:b/>
          <w:bCs/>
        </w:rPr>
        <w:t>641A&gt;G</w:t>
      </w:r>
      <w:r>
        <w:rPr>
          <w:rFonts w:ascii="Times New Roman" w:hAnsi="Times New Roman" w:cs="Times New Roman"/>
          <w:b/>
          <w:bCs/>
        </w:rPr>
        <w:t>]</w:t>
      </w:r>
      <w:r w:rsidRPr="00EC6D4E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car</w:t>
      </w:r>
      <w:r w:rsidR="00FE28D2">
        <w:rPr>
          <w:rFonts w:ascii="Times New Roman" w:hAnsi="Times New Roman" w:cs="Times New Roman"/>
          <w:b/>
          <w:bCs/>
        </w:rPr>
        <w:t>rier (Carrier 1) and 10 C</w:t>
      </w:r>
      <w:r>
        <w:rPr>
          <w:rFonts w:ascii="Times New Roman" w:hAnsi="Times New Roman" w:cs="Times New Roman"/>
          <w:b/>
          <w:bCs/>
        </w:rPr>
        <w:t>ontrols.</w:t>
      </w:r>
      <w:r w:rsidR="001508F8">
        <w:rPr>
          <w:rFonts w:ascii="Times New Roman" w:hAnsi="Times New Roman" w:cs="Times New Roman"/>
          <w:b/>
          <w:bCs/>
        </w:rPr>
        <w:t xml:space="preserve">  </w:t>
      </w:r>
      <w:r w:rsidR="00940607">
        <w:rPr>
          <w:rFonts w:ascii="Times New Roman" w:hAnsi="Times New Roman" w:cs="Times New Roman"/>
          <w:b/>
          <w:bCs/>
        </w:rPr>
        <w:t xml:space="preserve">Panel A </w:t>
      </w:r>
      <w:r w:rsidR="00940607">
        <w:rPr>
          <w:rFonts w:ascii="Times New Roman" w:hAnsi="Times New Roman" w:cs="Times New Roman"/>
          <w:bCs/>
        </w:rPr>
        <w:t xml:space="preserve">shows a schematic representation of the </w:t>
      </w:r>
      <w:r w:rsidR="00940607" w:rsidRPr="00940607">
        <w:rPr>
          <w:rFonts w:ascii="Times New Roman" w:hAnsi="Times New Roman" w:cs="Times New Roman"/>
          <w:bCs/>
        </w:rPr>
        <w:t>c</w:t>
      </w:r>
      <w:proofErr w:type="gramStart"/>
      <w:r w:rsidR="00940607" w:rsidRPr="00940607">
        <w:rPr>
          <w:rFonts w:ascii="Times New Roman" w:hAnsi="Times New Roman" w:cs="Times New Roman"/>
          <w:bCs/>
        </w:rPr>
        <w:t>.[</w:t>
      </w:r>
      <w:proofErr w:type="gramEnd"/>
      <w:r w:rsidR="00940607" w:rsidRPr="00940607">
        <w:rPr>
          <w:rFonts w:ascii="Times New Roman" w:hAnsi="Times New Roman" w:cs="Times New Roman"/>
          <w:bCs/>
        </w:rPr>
        <w:t xml:space="preserve">594-2A&gt;C; 641A&gt;G]  </w:t>
      </w:r>
      <w:r w:rsidR="00940607" w:rsidRPr="00940607">
        <w:rPr>
          <w:rFonts w:ascii="Times New Roman" w:hAnsi="Times New Roman" w:cs="Times New Roman"/>
          <w:bCs/>
          <w:i/>
        </w:rPr>
        <w:t>variant allele</w:t>
      </w:r>
      <w:r w:rsidR="00940607">
        <w:rPr>
          <w:rFonts w:ascii="Times New Roman" w:hAnsi="Times New Roman" w:cs="Times New Roman"/>
          <w:bCs/>
        </w:rPr>
        <w:t xml:space="preserve"> under investigation. </w:t>
      </w:r>
      <w:r w:rsidR="00940607" w:rsidRPr="00940607">
        <w:rPr>
          <w:rFonts w:ascii="Times New Roman" w:hAnsi="Times New Roman" w:cs="Times New Roman"/>
          <w:b/>
          <w:bCs/>
        </w:rPr>
        <w:t>Panel B</w:t>
      </w:r>
      <w:r w:rsidR="00940607">
        <w:rPr>
          <w:rFonts w:ascii="Times New Roman" w:hAnsi="Times New Roman" w:cs="Times New Roman"/>
          <w:bCs/>
        </w:rPr>
        <w:t xml:space="preserve"> </w:t>
      </w:r>
      <w:r w:rsidR="00097986">
        <w:rPr>
          <w:rFonts w:ascii="Times New Roman" w:hAnsi="Times New Roman" w:cs="Times New Roman"/>
          <w:bCs/>
        </w:rPr>
        <w:t>C</w:t>
      </w:r>
      <w:r w:rsidR="002B4C30" w:rsidRPr="00AA56DA">
        <w:rPr>
          <w:rFonts w:ascii="Times New Roman" w:hAnsi="Times New Roman" w:cs="Times New Roman"/>
          <w:bCs/>
        </w:rPr>
        <w:t>apill</w:t>
      </w:r>
      <w:r w:rsidR="002B4C30">
        <w:rPr>
          <w:rFonts w:ascii="Times New Roman" w:hAnsi="Times New Roman" w:cs="Times New Roman"/>
          <w:bCs/>
        </w:rPr>
        <w:t xml:space="preserve">ary electrophoresis analysis of </w:t>
      </w:r>
      <w:r w:rsidR="002B4C30" w:rsidRPr="00AA56DA">
        <w:rPr>
          <w:rFonts w:ascii="Times New Roman" w:hAnsi="Times New Roman" w:cs="Times New Roman"/>
          <w:bCs/>
        </w:rPr>
        <w:t>RT-PCR</w:t>
      </w:r>
      <w:r w:rsidR="00E45FCB">
        <w:rPr>
          <w:rFonts w:ascii="Times New Roman" w:hAnsi="Times New Roman" w:cs="Times New Roman"/>
          <w:bCs/>
        </w:rPr>
        <w:t xml:space="preserve"> products generated with the E8.2-E11q.2 assay</w:t>
      </w:r>
      <w:r w:rsidR="002B4C30">
        <w:rPr>
          <w:rFonts w:ascii="Times New Roman" w:hAnsi="Times New Roman" w:cs="Times New Roman"/>
        </w:rPr>
        <w:t xml:space="preserve"> </w:t>
      </w:r>
      <w:r w:rsidR="00E35BF7">
        <w:rPr>
          <w:rFonts w:ascii="Times New Roman" w:hAnsi="Times New Roman" w:cs="Times New Roman"/>
        </w:rPr>
        <w:t xml:space="preserve"> (36 PCR cycles) </w:t>
      </w:r>
      <w:r w:rsidR="002B4C30">
        <w:rPr>
          <w:rFonts w:ascii="Times New Roman" w:hAnsi="Times New Roman" w:cs="Times New Roman"/>
        </w:rPr>
        <w:t xml:space="preserve">detects up to five different alternative splicing events both in </w:t>
      </w:r>
      <w:r w:rsidR="002B4C30" w:rsidRPr="0046685F">
        <w:rPr>
          <w:rFonts w:ascii="Times New Roman" w:hAnsi="Times New Roman" w:cs="Times New Roman"/>
          <w:bCs/>
        </w:rPr>
        <w:t>c.[594</w:t>
      </w:r>
      <w:r w:rsidR="002D51DB">
        <w:rPr>
          <w:rFonts w:ascii="Times New Roman" w:hAnsi="Times New Roman" w:cs="Times New Roman"/>
          <w:bCs/>
        </w:rPr>
        <w:t>-2A&gt;C; 641A&gt;G] carriers and C</w:t>
      </w:r>
      <w:r w:rsidR="002B4C30" w:rsidRPr="0046685F">
        <w:rPr>
          <w:rFonts w:ascii="Times New Roman" w:hAnsi="Times New Roman" w:cs="Times New Roman"/>
          <w:bCs/>
        </w:rPr>
        <w:t>ontrols</w:t>
      </w:r>
      <w:r w:rsidR="002B4C30">
        <w:rPr>
          <w:rFonts w:ascii="Times New Roman" w:hAnsi="Times New Roman" w:cs="Times New Roman"/>
        </w:rPr>
        <w:t>, including 3 in-frame (</w:t>
      </w:r>
      <w:r w:rsidR="002B4C30" w:rsidRPr="00EC6D4E">
        <w:rPr>
          <w:rFonts w:ascii="Times New Roman" w:hAnsi="Times New Roman" w:cs="Times New Roman"/>
        </w:rPr>
        <w:sym w:font="Symbol" w:char="0044"/>
      </w:r>
      <w:r w:rsidR="002B4C30" w:rsidRPr="00EC6D4E">
        <w:rPr>
          <w:rFonts w:ascii="Times New Roman" w:hAnsi="Times New Roman" w:cs="Times New Roman"/>
        </w:rPr>
        <w:t>9,10,  F</w:t>
      </w:r>
      <w:r w:rsidR="0041056F">
        <w:rPr>
          <w:rFonts w:ascii="Times New Roman" w:hAnsi="Times New Roman" w:cs="Times New Roman"/>
        </w:rPr>
        <w:t>ull-length (FL)</w:t>
      </w:r>
      <w:r w:rsidR="002B4C30" w:rsidRPr="00EC6D4E">
        <w:rPr>
          <w:rFonts w:ascii="Times New Roman" w:hAnsi="Times New Roman" w:cs="Times New Roman"/>
        </w:rPr>
        <w:t xml:space="preserve"> and ▼10p</w:t>
      </w:r>
      <w:r w:rsidR="002B4C30">
        <w:rPr>
          <w:rFonts w:ascii="Times New Roman" w:hAnsi="Times New Roman" w:cs="Times New Roman"/>
        </w:rPr>
        <w:t xml:space="preserve">), and 2 out-of-frame </w:t>
      </w:r>
      <w:r w:rsidR="002B4C30" w:rsidRPr="00E72B3A">
        <w:rPr>
          <w:rFonts w:ascii="Times New Roman" w:hAnsi="Times New Roman" w:cs="Times New Roman"/>
        </w:rPr>
        <w:t>(</w:t>
      </w:r>
      <w:r w:rsidR="002B4C30" w:rsidRPr="00E72B3A">
        <w:rPr>
          <w:rFonts w:ascii="Times New Roman" w:hAnsi="Times New Roman" w:cs="Times New Roman"/>
        </w:rPr>
        <w:sym w:font="Symbol" w:char="0044"/>
      </w:r>
      <w:r w:rsidR="002B4C30" w:rsidRPr="00E72B3A">
        <w:rPr>
          <w:rFonts w:ascii="Times New Roman" w:hAnsi="Times New Roman" w:cs="Times New Roman"/>
        </w:rPr>
        <w:t xml:space="preserve">9 and </w:t>
      </w:r>
      <w:r w:rsidR="002B4C30" w:rsidRPr="00E72B3A">
        <w:rPr>
          <w:rFonts w:ascii="Times New Roman" w:hAnsi="Times New Roman" w:cs="Times New Roman"/>
        </w:rPr>
        <w:sym w:font="Symbol" w:char="0044"/>
      </w:r>
      <w:r w:rsidR="002B4C30">
        <w:rPr>
          <w:rFonts w:ascii="Times New Roman" w:hAnsi="Times New Roman" w:cs="Times New Roman"/>
        </w:rPr>
        <w:t>10) events</w:t>
      </w:r>
      <w:r w:rsidR="00097986">
        <w:rPr>
          <w:rFonts w:ascii="Times New Roman" w:hAnsi="Times New Roman" w:cs="Times New Roman"/>
        </w:rPr>
        <w:t xml:space="preserve"> (see Figure 1)</w:t>
      </w:r>
      <w:r w:rsidR="002B4C30">
        <w:rPr>
          <w:rFonts w:ascii="Times New Roman" w:hAnsi="Times New Roman" w:cs="Times New Roman"/>
        </w:rPr>
        <w:t xml:space="preserve">. </w:t>
      </w:r>
      <w:r w:rsidR="002B4C30">
        <w:rPr>
          <w:rFonts w:ascii="Times New Roman" w:hAnsi="Times New Roman" w:cs="Times New Roman"/>
          <w:bCs/>
        </w:rPr>
        <w:t xml:space="preserve"> </w:t>
      </w:r>
      <w:r w:rsidR="001508F8">
        <w:rPr>
          <w:rFonts w:ascii="Times New Roman" w:hAnsi="Times New Roman" w:cs="Times New Roman"/>
        </w:rPr>
        <w:t>The charts represent</w:t>
      </w:r>
      <w:r w:rsidR="001508F8" w:rsidRPr="00EC6D4E">
        <w:rPr>
          <w:rFonts w:ascii="Times New Roman" w:hAnsi="Times New Roman" w:cs="Times New Roman"/>
        </w:rPr>
        <w:t xml:space="preserve"> th</w:t>
      </w:r>
      <w:r w:rsidR="001508F8">
        <w:rPr>
          <w:rFonts w:ascii="Times New Roman" w:hAnsi="Times New Roman" w:cs="Times New Roman"/>
        </w:rPr>
        <w:t xml:space="preserve">e splicing fraction (SF) of </w:t>
      </w:r>
      <w:r w:rsidR="002B4C30">
        <w:rPr>
          <w:rFonts w:ascii="Times New Roman" w:hAnsi="Times New Roman" w:cs="Times New Roman"/>
        </w:rPr>
        <w:t xml:space="preserve">these five </w:t>
      </w:r>
      <w:r w:rsidR="0071216B">
        <w:rPr>
          <w:rFonts w:ascii="Times New Roman" w:hAnsi="Times New Roman" w:cs="Times New Roman"/>
        </w:rPr>
        <w:t xml:space="preserve">splicing events </w:t>
      </w:r>
      <w:r w:rsidR="00257ED4">
        <w:rPr>
          <w:rFonts w:ascii="Times New Roman" w:hAnsi="Times New Roman" w:cs="Times New Roman"/>
        </w:rPr>
        <w:t>(</w:t>
      </w:r>
      <w:r w:rsidR="001508F8" w:rsidRPr="00EC6D4E">
        <w:rPr>
          <w:rFonts w:ascii="Times New Roman" w:hAnsi="Times New Roman" w:cs="Times New Roman"/>
        </w:rPr>
        <w:t xml:space="preserve">expressed as the % of the corresponding peak area to the </w:t>
      </w:r>
      <w:r w:rsidR="001508F8" w:rsidRPr="00EC6D4E">
        <w:rPr>
          <w:rFonts w:ascii="Times New Roman" w:hAnsi="Times New Roman" w:cs="Times New Roman"/>
          <w:lang w:val="el-GR"/>
        </w:rPr>
        <w:t>Σ</w:t>
      </w:r>
      <w:r w:rsidR="001508F8" w:rsidRPr="00EC6D4E">
        <w:rPr>
          <w:rFonts w:ascii="Times New Roman" w:hAnsi="Times New Roman" w:cs="Times New Roman"/>
        </w:rPr>
        <w:t xml:space="preserve"> </w:t>
      </w:r>
      <w:r w:rsidR="00257ED4" w:rsidRPr="00EC6D4E">
        <w:rPr>
          <w:rFonts w:ascii="Times New Roman" w:hAnsi="Times New Roman" w:cs="Times New Roman"/>
        </w:rPr>
        <w:t>of all</w:t>
      </w:r>
      <w:r w:rsidR="001508F8" w:rsidRPr="00EC6D4E">
        <w:rPr>
          <w:rFonts w:ascii="Times New Roman" w:hAnsi="Times New Roman" w:cs="Times New Roman"/>
        </w:rPr>
        <w:t xml:space="preserve"> five peak ar</w:t>
      </w:r>
      <w:r w:rsidR="002B4C30">
        <w:rPr>
          <w:rFonts w:ascii="Times New Roman" w:hAnsi="Times New Roman" w:cs="Times New Roman"/>
        </w:rPr>
        <w:t xml:space="preserve">eas) </w:t>
      </w:r>
      <w:r w:rsidR="001508F8" w:rsidRPr="00EC6D4E">
        <w:rPr>
          <w:rFonts w:ascii="Times New Roman" w:hAnsi="Times New Roman" w:cs="Times New Roman"/>
        </w:rPr>
        <w:t>observed in Carrier 1 (average o</w:t>
      </w:r>
      <w:r w:rsidR="002D51DB">
        <w:rPr>
          <w:rFonts w:ascii="Times New Roman" w:hAnsi="Times New Roman" w:cs="Times New Roman"/>
        </w:rPr>
        <w:t>f 3 technical replicas) and C</w:t>
      </w:r>
      <w:r w:rsidR="001508F8" w:rsidRPr="00EC6D4E">
        <w:rPr>
          <w:rFonts w:ascii="Times New Roman" w:hAnsi="Times New Roman" w:cs="Times New Roman"/>
        </w:rPr>
        <w:t>ontrols (a</w:t>
      </w:r>
      <w:r w:rsidR="00A847DD">
        <w:rPr>
          <w:rFonts w:ascii="Times New Roman" w:hAnsi="Times New Roman" w:cs="Times New Roman"/>
        </w:rPr>
        <w:t>verage of 10 different samples)</w:t>
      </w:r>
      <w:r w:rsidR="001508F8" w:rsidRPr="00EC6D4E">
        <w:rPr>
          <w:rFonts w:ascii="Times New Roman" w:hAnsi="Times New Roman" w:cs="Times New Roman"/>
        </w:rPr>
        <w:t>.</w:t>
      </w:r>
      <w:r w:rsidR="00FC76BD">
        <w:rPr>
          <w:rFonts w:ascii="Times New Roman" w:hAnsi="Times New Roman" w:cs="Times New Roman"/>
        </w:rPr>
        <w:t xml:space="preserve"> </w:t>
      </w:r>
      <w:r w:rsidR="007E4071">
        <w:rPr>
          <w:rFonts w:ascii="Times New Roman" w:hAnsi="Times New Roman" w:cs="Times New Roman"/>
        </w:rPr>
        <w:t xml:space="preserve">The analysis shows that increased </w:t>
      </w:r>
      <w:r w:rsidR="007E4071" w:rsidRPr="00E72B3A">
        <w:rPr>
          <w:rFonts w:ascii="Times New Roman" w:hAnsi="Times New Roman" w:cs="Times New Roman"/>
        </w:rPr>
        <w:sym w:font="Symbol" w:char="0044"/>
      </w:r>
      <w:r w:rsidR="007E4071">
        <w:rPr>
          <w:rFonts w:ascii="Times New Roman" w:hAnsi="Times New Roman" w:cs="Times New Roman"/>
        </w:rPr>
        <w:t>10</w:t>
      </w:r>
      <w:r w:rsidR="007E4071" w:rsidRPr="007E4071">
        <w:rPr>
          <w:rFonts w:ascii="Times New Roman" w:hAnsi="Times New Roman" w:cs="Times New Roman"/>
          <w:vertAlign w:val="superscript"/>
        </w:rPr>
        <w:t>SF</w:t>
      </w:r>
      <w:r w:rsidR="007E4071">
        <w:rPr>
          <w:rFonts w:ascii="Times New Roman" w:hAnsi="Times New Roman" w:cs="Times New Roman"/>
        </w:rPr>
        <w:t xml:space="preserve"> (and corresponding decrease of FL</w:t>
      </w:r>
      <w:r w:rsidR="007E4071" w:rsidRPr="007E4071">
        <w:rPr>
          <w:rFonts w:ascii="Times New Roman" w:hAnsi="Times New Roman" w:cs="Times New Roman"/>
          <w:vertAlign w:val="superscript"/>
        </w:rPr>
        <w:t>SF</w:t>
      </w:r>
      <w:r w:rsidR="007E4071">
        <w:rPr>
          <w:rFonts w:ascii="Times New Roman" w:hAnsi="Times New Roman" w:cs="Times New Roman"/>
        </w:rPr>
        <w:t xml:space="preserve">) is the predominant effect observed in carriers. </w:t>
      </w:r>
      <w:r w:rsidR="00FC76BD" w:rsidRPr="00FC76BD">
        <w:rPr>
          <w:rFonts w:ascii="Times New Roman" w:hAnsi="Times New Roman" w:cs="Times New Roman"/>
        </w:rPr>
        <w:t xml:space="preserve">The data is compatible </w:t>
      </w:r>
      <w:r w:rsidR="007E4071">
        <w:rPr>
          <w:rFonts w:ascii="Times New Roman" w:hAnsi="Times New Roman" w:cs="Times New Roman"/>
        </w:rPr>
        <w:t xml:space="preserve">as well </w:t>
      </w:r>
      <w:r w:rsidR="00FC76BD" w:rsidRPr="00FC76BD">
        <w:rPr>
          <w:rFonts w:ascii="Times New Roman" w:hAnsi="Times New Roman" w:cs="Times New Roman"/>
        </w:rPr>
        <w:t>with</w:t>
      </w:r>
      <w:r w:rsidR="00FC76BD" w:rsidRPr="00FC76BD">
        <w:rPr>
          <w:rFonts w:ascii="Times New Roman" w:hAnsi="Times New Roman" w:cs="Times New Roman"/>
          <w:szCs w:val="20"/>
        </w:rPr>
        <w:t xml:space="preserve"> </w:t>
      </w:r>
      <w:r w:rsidR="00485851" w:rsidRPr="00FC76BD">
        <w:rPr>
          <w:rFonts w:ascii="Times New Roman" w:hAnsi="Times New Roman" w:cs="Times New Roman"/>
          <w:szCs w:val="20"/>
        </w:rPr>
        <w:t>▼</w:t>
      </w:r>
      <w:r w:rsidR="00FC76BD" w:rsidRPr="00FC76BD">
        <w:rPr>
          <w:rFonts w:ascii="Times New Roman" w:hAnsi="Times New Roman" w:cs="Times New Roman"/>
          <w:szCs w:val="20"/>
        </w:rPr>
        <w:t xml:space="preserve">10p being </w:t>
      </w:r>
      <w:r w:rsidR="00485851" w:rsidRPr="00FC76BD">
        <w:rPr>
          <w:rFonts w:ascii="Times New Roman" w:hAnsi="Times New Roman" w:cs="Times New Roman"/>
          <w:szCs w:val="20"/>
        </w:rPr>
        <w:t>up-regulated in</w:t>
      </w:r>
      <w:r w:rsidR="007E4071">
        <w:rPr>
          <w:rFonts w:ascii="Times New Roman" w:hAnsi="Times New Roman" w:cs="Times New Roman"/>
          <w:szCs w:val="20"/>
        </w:rPr>
        <w:t xml:space="preserve"> </w:t>
      </w:r>
      <w:r w:rsidR="00485851" w:rsidRPr="00FC76BD">
        <w:rPr>
          <w:rFonts w:ascii="Times New Roman" w:hAnsi="Times New Roman" w:cs="Times New Roman"/>
          <w:szCs w:val="20"/>
        </w:rPr>
        <w:t>carriers</w:t>
      </w:r>
      <w:r w:rsidR="00FC76BD" w:rsidRPr="00FC76BD">
        <w:rPr>
          <w:rFonts w:ascii="Times New Roman" w:hAnsi="Times New Roman" w:cs="Times New Roman"/>
          <w:szCs w:val="20"/>
        </w:rPr>
        <w:t xml:space="preserve"> (</w:t>
      </w:r>
      <w:r w:rsidR="00485851" w:rsidRPr="00FC76BD">
        <w:rPr>
          <w:rFonts w:ascii="Times New Roman" w:hAnsi="Times New Roman" w:cs="Times New Roman"/>
          <w:szCs w:val="20"/>
        </w:rPr>
        <w:t>as predicted by splicing rep</w:t>
      </w:r>
      <w:r w:rsidR="00FC76BD" w:rsidRPr="00FC76BD">
        <w:rPr>
          <w:rFonts w:ascii="Times New Roman" w:hAnsi="Times New Roman" w:cs="Times New Roman"/>
          <w:szCs w:val="20"/>
        </w:rPr>
        <w:t xml:space="preserve">orter </w:t>
      </w:r>
      <w:proofErr w:type="spellStart"/>
      <w:r w:rsidR="00FC76BD" w:rsidRPr="00FC76BD">
        <w:rPr>
          <w:rFonts w:ascii="Times New Roman" w:hAnsi="Times New Roman" w:cs="Times New Roman"/>
          <w:szCs w:val="20"/>
        </w:rPr>
        <w:t>minigene</w:t>
      </w:r>
      <w:proofErr w:type="spellEnd"/>
      <w:r w:rsidR="00FC76BD" w:rsidRPr="00FC76BD">
        <w:rPr>
          <w:rFonts w:ascii="Times New Roman" w:hAnsi="Times New Roman" w:cs="Times New Roman"/>
          <w:szCs w:val="20"/>
        </w:rPr>
        <w:t xml:space="preserve"> experiments, </w:t>
      </w:r>
      <w:r w:rsidR="00485851" w:rsidRPr="00FC76BD">
        <w:rPr>
          <w:rFonts w:ascii="Times New Roman" w:hAnsi="Times New Roman" w:cs="Times New Roman"/>
          <w:szCs w:val="20"/>
        </w:rPr>
        <w:t>Figure 3), but</w:t>
      </w:r>
      <w:bookmarkStart w:id="0" w:name="_GoBack"/>
      <w:bookmarkEnd w:id="0"/>
      <w:r w:rsidR="00485851" w:rsidRPr="00FC76BD">
        <w:rPr>
          <w:rFonts w:ascii="Times New Roman" w:hAnsi="Times New Roman" w:cs="Times New Roman"/>
          <w:szCs w:val="20"/>
        </w:rPr>
        <w:t xml:space="preserve"> </w:t>
      </w:r>
      <w:r w:rsidR="00FC76BD" w:rsidRPr="00FC76BD">
        <w:rPr>
          <w:rFonts w:ascii="Times New Roman" w:hAnsi="Times New Roman" w:cs="Times New Roman"/>
          <w:szCs w:val="20"/>
        </w:rPr>
        <w:t>splicing fr</w:t>
      </w:r>
      <w:r w:rsidR="00FC76BD">
        <w:rPr>
          <w:rFonts w:ascii="Times New Roman" w:hAnsi="Times New Roman" w:cs="Times New Roman"/>
          <w:szCs w:val="20"/>
        </w:rPr>
        <w:t>a</w:t>
      </w:r>
      <w:r w:rsidR="00FC76BD" w:rsidRPr="00FC76BD">
        <w:rPr>
          <w:rFonts w:ascii="Times New Roman" w:hAnsi="Times New Roman" w:cs="Times New Roman"/>
          <w:szCs w:val="20"/>
        </w:rPr>
        <w:t xml:space="preserve">ctions </w:t>
      </w:r>
      <w:r w:rsidR="00485851" w:rsidRPr="00FC76BD">
        <w:rPr>
          <w:rFonts w:ascii="Times New Roman" w:hAnsi="Times New Roman" w:cs="Times New Roman"/>
          <w:szCs w:val="20"/>
        </w:rPr>
        <w:t xml:space="preserve">are too low </w:t>
      </w:r>
      <w:r w:rsidR="00FC76BD" w:rsidRPr="00FC76BD">
        <w:rPr>
          <w:rFonts w:ascii="Times New Roman" w:hAnsi="Times New Roman" w:cs="Times New Roman"/>
          <w:szCs w:val="20"/>
        </w:rPr>
        <w:t>both in Carrier 1 (0.6%</w:t>
      </w:r>
      <w:r w:rsidR="00507973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="00507973">
        <w:rPr>
          <w:rFonts w:ascii="Times New Roman" w:hAnsi="Times New Roman" w:cs="Times New Roman"/>
          <w:szCs w:val="20"/>
        </w:rPr>
        <w:t>Puro</w:t>
      </w:r>
      <w:proofErr w:type="spellEnd"/>
      <w:r w:rsidR="00507973">
        <w:rPr>
          <w:rFonts w:ascii="Times New Roman" w:hAnsi="Times New Roman" w:cs="Times New Roman"/>
          <w:szCs w:val="20"/>
        </w:rPr>
        <w:t xml:space="preserve">+ and 1% in </w:t>
      </w:r>
      <w:proofErr w:type="spellStart"/>
      <w:r w:rsidR="00507973">
        <w:rPr>
          <w:rFonts w:ascii="Times New Roman" w:hAnsi="Times New Roman" w:cs="Times New Roman"/>
          <w:szCs w:val="20"/>
        </w:rPr>
        <w:t>Puro</w:t>
      </w:r>
      <w:proofErr w:type="spellEnd"/>
      <w:r w:rsidR="00507973">
        <w:rPr>
          <w:rFonts w:ascii="Times New Roman" w:hAnsi="Times New Roman" w:cs="Times New Roman"/>
          <w:szCs w:val="20"/>
        </w:rPr>
        <w:t>- experiments</w:t>
      </w:r>
      <w:r w:rsidR="00FC76BD" w:rsidRPr="00FC76BD">
        <w:rPr>
          <w:rFonts w:ascii="Times New Roman" w:hAnsi="Times New Roman" w:cs="Times New Roman"/>
          <w:szCs w:val="20"/>
        </w:rPr>
        <w:t>) and controls (0.3%</w:t>
      </w:r>
      <w:r w:rsidR="00507973">
        <w:rPr>
          <w:rFonts w:ascii="Times New Roman" w:hAnsi="Times New Roman" w:cs="Times New Roman"/>
          <w:szCs w:val="20"/>
        </w:rPr>
        <w:t xml:space="preserve"> in </w:t>
      </w:r>
      <w:proofErr w:type="spellStart"/>
      <w:r w:rsidR="00507973">
        <w:rPr>
          <w:rFonts w:ascii="Times New Roman" w:hAnsi="Times New Roman" w:cs="Times New Roman"/>
          <w:szCs w:val="20"/>
        </w:rPr>
        <w:t>Puro</w:t>
      </w:r>
      <w:proofErr w:type="spellEnd"/>
      <w:r w:rsidR="00507973">
        <w:rPr>
          <w:rFonts w:ascii="Times New Roman" w:hAnsi="Times New Roman" w:cs="Times New Roman"/>
          <w:szCs w:val="20"/>
        </w:rPr>
        <w:t xml:space="preserve">+ and 0,2% in </w:t>
      </w:r>
      <w:proofErr w:type="spellStart"/>
      <w:r w:rsidR="00507973">
        <w:rPr>
          <w:rFonts w:ascii="Times New Roman" w:hAnsi="Times New Roman" w:cs="Times New Roman"/>
          <w:szCs w:val="20"/>
        </w:rPr>
        <w:t>Puro</w:t>
      </w:r>
      <w:proofErr w:type="spellEnd"/>
      <w:r w:rsidR="00507973">
        <w:rPr>
          <w:rFonts w:ascii="Times New Roman" w:hAnsi="Times New Roman" w:cs="Times New Roman"/>
          <w:szCs w:val="20"/>
        </w:rPr>
        <w:t>- experiments</w:t>
      </w:r>
      <w:r w:rsidR="00FC76BD" w:rsidRPr="00FC76BD">
        <w:rPr>
          <w:rFonts w:ascii="Times New Roman" w:hAnsi="Times New Roman" w:cs="Times New Roman"/>
          <w:szCs w:val="20"/>
        </w:rPr>
        <w:t xml:space="preserve">) </w:t>
      </w:r>
      <w:r w:rsidR="00485851" w:rsidRPr="00FC76BD">
        <w:rPr>
          <w:rFonts w:ascii="Times New Roman" w:hAnsi="Times New Roman" w:cs="Times New Roman"/>
          <w:szCs w:val="20"/>
        </w:rPr>
        <w:t>to be reliable measured by capillary electrophoresis</w:t>
      </w:r>
      <w:r w:rsidR="00485851" w:rsidRPr="00021E58">
        <w:rPr>
          <w:rFonts w:ascii="Times New Roman" w:hAnsi="Times New Roman" w:cs="Times New Roman"/>
          <w:szCs w:val="20"/>
        </w:rPr>
        <w:t>.</w:t>
      </w:r>
      <w:r w:rsidR="00073168">
        <w:rPr>
          <w:rFonts w:ascii="Times New Roman" w:hAnsi="Times New Roman" w:cs="Times New Roman"/>
          <w:szCs w:val="20"/>
        </w:rPr>
        <w:t xml:space="preserve"> </w:t>
      </w:r>
      <w:r w:rsidR="002B4C30">
        <w:rPr>
          <w:rFonts w:ascii="Times New Roman" w:hAnsi="Times New Roman" w:cs="Times New Roman"/>
        </w:rPr>
        <w:t>Note that SFs observed in</w:t>
      </w:r>
      <w:r w:rsidR="008319C8">
        <w:rPr>
          <w:rFonts w:ascii="Times New Roman" w:hAnsi="Times New Roman" w:cs="Times New Roman"/>
        </w:rPr>
        <w:t xml:space="preserve"> experiments performed with</w:t>
      </w:r>
      <w:r w:rsidR="00097986">
        <w:rPr>
          <w:rFonts w:ascii="Times New Roman" w:hAnsi="Times New Roman" w:cs="Times New Roman"/>
        </w:rPr>
        <w:t xml:space="preserve"> </w:t>
      </w:r>
      <w:r w:rsidR="008319C8">
        <w:rPr>
          <w:rFonts w:ascii="Times New Roman" w:hAnsi="Times New Roman" w:cs="Times New Roman"/>
        </w:rPr>
        <w:t>or without</w:t>
      </w:r>
      <w:r w:rsidR="00097986">
        <w:rPr>
          <w:rFonts w:ascii="Times New Roman" w:hAnsi="Times New Roman" w:cs="Times New Roman"/>
        </w:rPr>
        <w:t xml:space="preserve"> </w:t>
      </w:r>
      <w:proofErr w:type="spellStart"/>
      <w:r w:rsidR="008319C8">
        <w:rPr>
          <w:rFonts w:ascii="Times New Roman" w:hAnsi="Times New Roman" w:cs="Times New Roman"/>
        </w:rPr>
        <w:t>Puromycin</w:t>
      </w:r>
      <w:proofErr w:type="spellEnd"/>
      <w:r w:rsidR="00097986">
        <w:rPr>
          <w:rFonts w:ascii="Times New Roman" w:hAnsi="Times New Roman" w:cs="Times New Roman"/>
        </w:rPr>
        <w:t xml:space="preserve"> </w:t>
      </w:r>
      <w:r w:rsidR="002B4C30">
        <w:rPr>
          <w:rFonts w:ascii="Times New Roman" w:hAnsi="Times New Roman" w:cs="Times New Roman"/>
        </w:rPr>
        <w:t xml:space="preserve">are </w:t>
      </w:r>
      <w:r w:rsidR="00287D7F">
        <w:rPr>
          <w:rFonts w:ascii="Times New Roman" w:hAnsi="Times New Roman" w:cs="Times New Roman"/>
        </w:rPr>
        <w:t>different</w:t>
      </w:r>
      <w:r w:rsidR="00B00A81">
        <w:rPr>
          <w:rFonts w:ascii="Times New Roman" w:hAnsi="Times New Roman" w:cs="Times New Roman"/>
        </w:rPr>
        <w:t>,</w:t>
      </w:r>
      <w:r w:rsidR="00287D7F">
        <w:rPr>
          <w:rFonts w:ascii="Times New Roman" w:hAnsi="Times New Roman" w:cs="Times New Roman"/>
        </w:rPr>
        <w:t xml:space="preserve"> suggestin</w:t>
      </w:r>
      <w:r w:rsidR="00BD5C4C">
        <w:rPr>
          <w:rFonts w:ascii="Times New Roman" w:hAnsi="Times New Roman" w:cs="Times New Roman"/>
        </w:rPr>
        <w:t xml:space="preserve">g nonsense-mediate decay (NMD) </w:t>
      </w:r>
      <w:r w:rsidR="009664EA">
        <w:rPr>
          <w:rFonts w:ascii="Times New Roman" w:hAnsi="Times New Roman" w:cs="Times New Roman"/>
        </w:rPr>
        <w:t xml:space="preserve">of out-of-frame </w:t>
      </w:r>
      <w:r w:rsidR="009664EA" w:rsidRPr="00E72B3A">
        <w:rPr>
          <w:rFonts w:ascii="Times New Roman" w:hAnsi="Times New Roman" w:cs="Times New Roman"/>
        </w:rPr>
        <w:sym w:font="Symbol" w:char="0044"/>
      </w:r>
      <w:r w:rsidR="009664EA" w:rsidRPr="00E72B3A">
        <w:rPr>
          <w:rFonts w:ascii="Times New Roman" w:hAnsi="Times New Roman" w:cs="Times New Roman"/>
        </w:rPr>
        <w:t xml:space="preserve">9 and </w:t>
      </w:r>
      <w:r w:rsidR="009664EA" w:rsidRPr="00E72B3A">
        <w:rPr>
          <w:rFonts w:ascii="Times New Roman" w:hAnsi="Times New Roman" w:cs="Times New Roman"/>
        </w:rPr>
        <w:sym w:font="Symbol" w:char="0044"/>
      </w:r>
      <w:r w:rsidR="00287D7F">
        <w:rPr>
          <w:rFonts w:ascii="Times New Roman" w:hAnsi="Times New Roman" w:cs="Times New Roman"/>
        </w:rPr>
        <w:t>10</w:t>
      </w:r>
      <w:r w:rsidR="009664EA">
        <w:rPr>
          <w:rFonts w:ascii="Times New Roman" w:hAnsi="Times New Roman" w:cs="Times New Roman"/>
        </w:rPr>
        <w:t xml:space="preserve"> transcripts</w:t>
      </w:r>
      <w:r w:rsidR="001A4FA4">
        <w:rPr>
          <w:rFonts w:ascii="Times New Roman" w:hAnsi="Times New Roman" w:cs="Times New Roman"/>
        </w:rPr>
        <w:t xml:space="preserve"> in </w:t>
      </w:r>
      <w:proofErr w:type="spellStart"/>
      <w:r w:rsidR="001A4FA4">
        <w:rPr>
          <w:rFonts w:ascii="Times New Roman" w:hAnsi="Times New Roman" w:cs="Times New Roman"/>
        </w:rPr>
        <w:t>Puro</w:t>
      </w:r>
      <w:proofErr w:type="spellEnd"/>
      <w:r w:rsidR="001A4FA4">
        <w:rPr>
          <w:rFonts w:ascii="Times New Roman" w:hAnsi="Times New Roman" w:cs="Times New Roman"/>
        </w:rPr>
        <w:t>- experiments</w:t>
      </w:r>
      <w:r w:rsidR="00097986">
        <w:rPr>
          <w:rFonts w:ascii="Times New Roman" w:hAnsi="Times New Roman" w:cs="Times New Roman"/>
        </w:rPr>
        <w:t>.</w:t>
      </w:r>
      <w:r w:rsidR="001A4FA4">
        <w:rPr>
          <w:rFonts w:ascii="Times New Roman" w:hAnsi="Times New Roman" w:cs="Times New Roman"/>
        </w:rPr>
        <w:t xml:space="preserve"> In the c</w:t>
      </w:r>
      <w:r w:rsidR="002D51DB">
        <w:rPr>
          <w:rFonts w:ascii="Times New Roman" w:hAnsi="Times New Roman" w:cs="Times New Roman"/>
        </w:rPr>
        <w:t>ase of C</w:t>
      </w:r>
      <w:r w:rsidR="007E4071">
        <w:rPr>
          <w:rFonts w:ascii="Times New Roman" w:hAnsi="Times New Roman" w:cs="Times New Roman"/>
        </w:rPr>
        <w:t xml:space="preserve">ontrols, differences are subtle, </w:t>
      </w:r>
      <w:r w:rsidR="009664EA">
        <w:rPr>
          <w:rFonts w:ascii="Times New Roman" w:hAnsi="Times New Roman" w:cs="Times New Roman"/>
        </w:rPr>
        <w:t xml:space="preserve">since </w:t>
      </w:r>
      <w:r w:rsidR="009664EA" w:rsidRPr="00E72B3A">
        <w:rPr>
          <w:rFonts w:ascii="Times New Roman" w:hAnsi="Times New Roman" w:cs="Times New Roman"/>
        </w:rPr>
        <w:sym w:font="Symbol" w:char="0044"/>
      </w:r>
      <w:r w:rsidR="009664EA" w:rsidRPr="00E72B3A">
        <w:rPr>
          <w:rFonts w:ascii="Times New Roman" w:hAnsi="Times New Roman" w:cs="Times New Roman"/>
        </w:rPr>
        <w:t>9</w:t>
      </w:r>
      <w:r w:rsidR="007E4071" w:rsidRPr="007E4071">
        <w:rPr>
          <w:rFonts w:ascii="Times New Roman" w:hAnsi="Times New Roman" w:cs="Times New Roman"/>
          <w:vertAlign w:val="superscript"/>
        </w:rPr>
        <w:t>SF</w:t>
      </w:r>
      <w:r w:rsidR="007E4071">
        <w:rPr>
          <w:rFonts w:ascii="Times New Roman" w:hAnsi="Times New Roman" w:cs="Times New Roman"/>
        </w:rPr>
        <w:t xml:space="preserve"> (3</w:t>
      </w:r>
      <w:proofErr w:type="gramStart"/>
      <w:r w:rsidR="007E4071">
        <w:rPr>
          <w:rFonts w:ascii="Times New Roman" w:hAnsi="Times New Roman" w:cs="Times New Roman"/>
        </w:rPr>
        <w:t>,4</w:t>
      </w:r>
      <w:proofErr w:type="gramEnd"/>
      <w:r w:rsidR="007E4071">
        <w:rPr>
          <w:rFonts w:ascii="Times New Roman" w:hAnsi="Times New Roman" w:cs="Times New Roman"/>
        </w:rPr>
        <w:t xml:space="preserve">% in </w:t>
      </w:r>
      <w:proofErr w:type="spellStart"/>
      <w:r w:rsidR="007E4071">
        <w:rPr>
          <w:rFonts w:ascii="Times New Roman" w:hAnsi="Times New Roman" w:cs="Times New Roman"/>
        </w:rPr>
        <w:t>Puro</w:t>
      </w:r>
      <w:proofErr w:type="spellEnd"/>
      <w:r w:rsidR="007E4071">
        <w:rPr>
          <w:rFonts w:ascii="Times New Roman" w:hAnsi="Times New Roman" w:cs="Times New Roman"/>
        </w:rPr>
        <w:t>+</w:t>
      </w:r>
      <w:r w:rsidR="006A5F35">
        <w:rPr>
          <w:rFonts w:ascii="Times New Roman" w:hAnsi="Times New Roman" w:cs="Times New Roman"/>
        </w:rPr>
        <w:t xml:space="preserve"> and 1,2% in </w:t>
      </w:r>
      <w:proofErr w:type="spellStart"/>
      <w:r w:rsidR="006A5F35">
        <w:rPr>
          <w:rFonts w:ascii="Times New Roman" w:hAnsi="Times New Roman" w:cs="Times New Roman"/>
        </w:rPr>
        <w:t>Puro</w:t>
      </w:r>
      <w:proofErr w:type="spellEnd"/>
      <w:r w:rsidR="006A5F35">
        <w:rPr>
          <w:rFonts w:ascii="Times New Roman" w:hAnsi="Times New Roman" w:cs="Times New Roman"/>
        </w:rPr>
        <w:t>- experiments</w:t>
      </w:r>
      <w:r w:rsidR="007E4071">
        <w:rPr>
          <w:rFonts w:ascii="Times New Roman" w:hAnsi="Times New Roman" w:cs="Times New Roman"/>
        </w:rPr>
        <w:t>)</w:t>
      </w:r>
      <w:r w:rsidR="009664EA" w:rsidRPr="00E72B3A">
        <w:rPr>
          <w:rFonts w:ascii="Times New Roman" w:hAnsi="Times New Roman" w:cs="Times New Roman"/>
        </w:rPr>
        <w:t xml:space="preserve"> and </w:t>
      </w:r>
      <w:r w:rsidR="009664EA" w:rsidRPr="00E72B3A">
        <w:rPr>
          <w:rFonts w:ascii="Times New Roman" w:hAnsi="Times New Roman" w:cs="Times New Roman"/>
        </w:rPr>
        <w:sym w:font="Symbol" w:char="0044"/>
      </w:r>
      <w:r w:rsidR="009664EA">
        <w:rPr>
          <w:rFonts w:ascii="Times New Roman" w:hAnsi="Times New Roman" w:cs="Times New Roman"/>
        </w:rPr>
        <w:t>10</w:t>
      </w:r>
      <w:r w:rsidR="007E4071" w:rsidRPr="007E4071">
        <w:rPr>
          <w:rFonts w:ascii="Times New Roman" w:hAnsi="Times New Roman" w:cs="Times New Roman"/>
          <w:vertAlign w:val="superscript"/>
        </w:rPr>
        <w:t>SF</w:t>
      </w:r>
      <w:r w:rsidR="007E4071">
        <w:rPr>
          <w:rFonts w:ascii="Times New Roman" w:hAnsi="Times New Roman" w:cs="Times New Roman"/>
        </w:rPr>
        <w:t xml:space="preserve"> (1,1% in </w:t>
      </w:r>
      <w:proofErr w:type="spellStart"/>
      <w:r w:rsidR="007E4071">
        <w:rPr>
          <w:rFonts w:ascii="Times New Roman" w:hAnsi="Times New Roman" w:cs="Times New Roman"/>
        </w:rPr>
        <w:t>Puro</w:t>
      </w:r>
      <w:proofErr w:type="spellEnd"/>
      <w:r w:rsidR="007E4071">
        <w:rPr>
          <w:rFonts w:ascii="Times New Roman" w:hAnsi="Times New Roman" w:cs="Times New Roman"/>
        </w:rPr>
        <w:t xml:space="preserve">+ </w:t>
      </w:r>
      <w:r w:rsidR="006A5F35">
        <w:rPr>
          <w:rFonts w:ascii="Times New Roman" w:hAnsi="Times New Roman" w:cs="Times New Roman"/>
        </w:rPr>
        <w:t xml:space="preserve">and 0,8% in </w:t>
      </w:r>
      <w:proofErr w:type="spellStart"/>
      <w:r w:rsidR="006A5F35">
        <w:rPr>
          <w:rFonts w:ascii="Times New Roman" w:hAnsi="Times New Roman" w:cs="Times New Roman"/>
        </w:rPr>
        <w:t>Puro</w:t>
      </w:r>
      <w:proofErr w:type="spellEnd"/>
      <w:r w:rsidR="006A5F35">
        <w:rPr>
          <w:rFonts w:ascii="Times New Roman" w:hAnsi="Times New Roman" w:cs="Times New Roman"/>
        </w:rPr>
        <w:t xml:space="preserve">- </w:t>
      </w:r>
      <w:r w:rsidR="007E4071">
        <w:rPr>
          <w:rFonts w:ascii="Times New Roman" w:hAnsi="Times New Roman" w:cs="Times New Roman"/>
        </w:rPr>
        <w:t>experiments) are rather</w:t>
      </w:r>
      <w:r w:rsidR="006A5F35">
        <w:rPr>
          <w:rFonts w:ascii="Times New Roman" w:hAnsi="Times New Roman" w:cs="Times New Roman"/>
        </w:rPr>
        <w:t xml:space="preserve"> minor contributors to the overall expression level</w:t>
      </w:r>
      <w:r w:rsidR="009664EA">
        <w:rPr>
          <w:rFonts w:ascii="Times New Roman" w:hAnsi="Times New Roman" w:cs="Times New Roman"/>
        </w:rPr>
        <w:t>.</w:t>
      </w:r>
      <w:r w:rsidR="001A4FA4">
        <w:rPr>
          <w:rFonts w:ascii="Times New Roman" w:hAnsi="Times New Roman" w:cs="Times New Roman"/>
        </w:rPr>
        <w:t xml:space="preserve"> However, </w:t>
      </w:r>
      <w:proofErr w:type="gramStart"/>
      <w:r w:rsidR="001A4FA4">
        <w:rPr>
          <w:rFonts w:ascii="Times New Roman" w:hAnsi="Times New Roman" w:cs="Times New Roman"/>
        </w:rPr>
        <w:t>differences  in</w:t>
      </w:r>
      <w:proofErr w:type="gramEnd"/>
      <w:r w:rsidR="001A4FA4">
        <w:rPr>
          <w:rFonts w:ascii="Times New Roman" w:hAnsi="Times New Roman" w:cs="Times New Roman"/>
        </w:rPr>
        <w:t xml:space="preserve"> Carrier 1</w:t>
      </w:r>
      <w:r w:rsidR="0025446F">
        <w:rPr>
          <w:rFonts w:ascii="Times New Roman" w:hAnsi="Times New Roman" w:cs="Times New Roman"/>
        </w:rPr>
        <w:t xml:space="preserve"> </w:t>
      </w:r>
      <w:r w:rsidR="00097986">
        <w:rPr>
          <w:rFonts w:ascii="Times New Roman" w:hAnsi="Times New Roman" w:cs="Times New Roman"/>
        </w:rPr>
        <w:t>are significant</w:t>
      </w:r>
      <w:r w:rsidR="001A4FA4">
        <w:rPr>
          <w:rFonts w:ascii="Times New Roman" w:hAnsi="Times New Roman" w:cs="Times New Roman"/>
        </w:rPr>
        <w:t xml:space="preserve">, due to the fact that </w:t>
      </w:r>
      <w:r w:rsidR="001A4FA4" w:rsidRPr="00E72B3A">
        <w:rPr>
          <w:rFonts w:ascii="Times New Roman" w:hAnsi="Times New Roman" w:cs="Times New Roman"/>
        </w:rPr>
        <w:sym w:font="Symbol" w:char="0044"/>
      </w:r>
      <w:r w:rsidR="001A4FA4">
        <w:rPr>
          <w:rFonts w:ascii="Times New Roman" w:hAnsi="Times New Roman" w:cs="Times New Roman"/>
        </w:rPr>
        <w:t xml:space="preserve">10 is a </w:t>
      </w:r>
      <w:r w:rsidR="006A5F35">
        <w:rPr>
          <w:rFonts w:ascii="Times New Roman" w:hAnsi="Times New Roman" w:cs="Times New Roman"/>
        </w:rPr>
        <w:t xml:space="preserve">predominant </w:t>
      </w:r>
      <w:r w:rsidR="001A4FA4">
        <w:rPr>
          <w:rFonts w:ascii="Times New Roman" w:hAnsi="Times New Roman" w:cs="Times New Roman"/>
        </w:rPr>
        <w:t xml:space="preserve">contributor to </w:t>
      </w:r>
      <w:r w:rsidR="007E4071">
        <w:rPr>
          <w:rFonts w:ascii="Times New Roman" w:hAnsi="Times New Roman" w:cs="Times New Roman"/>
        </w:rPr>
        <w:t xml:space="preserve">the overall expression level in </w:t>
      </w:r>
      <w:r w:rsidR="001A4FA4" w:rsidRPr="0046685F">
        <w:rPr>
          <w:rFonts w:ascii="Times New Roman" w:hAnsi="Times New Roman" w:cs="Times New Roman"/>
          <w:bCs/>
        </w:rPr>
        <w:t>carriers</w:t>
      </w:r>
      <w:r w:rsidR="007E4071">
        <w:rPr>
          <w:rFonts w:ascii="Times New Roman" w:hAnsi="Times New Roman" w:cs="Times New Roman"/>
          <w:bCs/>
        </w:rPr>
        <w:t xml:space="preserve"> (</w:t>
      </w:r>
      <w:r w:rsidR="007E4071" w:rsidRPr="00E72B3A">
        <w:rPr>
          <w:rFonts w:ascii="Times New Roman" w:hAnsi="Times New Roman" w:cs="Times New Roman"/>
        </w:rPr>
        <w:sym w:font="Symbol" w:char="0044"/>
      </w:r>
      <w:r w:rsidR="007E4071">
        <w:rPr>
          <w:rFonts w:ascii="Times New Roman" w:hAnsi="Times New Roman" w:cs="Times New Roman"/>
        </w:rPr>
        <w:t>10</w:t>
      </w:r>
      <w:r w:rsidR="007E4071" w:rsidRPr="007E4071">
        <w:rPr>
          <w:rFonts w:ascii="Times New Roman" w:hAnsi="Times New Roman" w:cs="Times New Roman"/>
          <w:vertAlign w:val="superscript"/>
        </w:rPr>
        <w:t>SF</w:t>
      </w:r>
      <w:r w:rsidR="00B140FA">
        <w:rPr>
          <w:rFonts w:ascii="Times New Roman" w:hAnsi="Times New Roman" w:cs="Times New Roman"/>
          <w:vertAlign w:val="superscript"/>
        </w:rPr>
        <w:t xml:space="preserve"> </w:t>
      </w:r>
      <w:r w:rsidR="007E4071">
        <w:rPr>
          <w:rFonts w:ascii="Times New Roman" w:hAnsi="Times New Roman" w:cs="Times New Roman"/>
        </w:rPr>
        <w:t xml:space="preserve">of 38% in </w:t>
      </w:r>
      <w:proofErr w:type="spellStart"/>
      <w:r w:rsidR="007E4071">
        <w:rPr>
          <w:rFonts w:ascii="Times New Roman" w:hAnsi="Times New Roman" w:cs="Times New Roman"/>
        </w:rPr>
        <w:t>Puro</w:t>
      </w:r>
      <w:proofErr w:type="spellEnd"/>
      <w:r w:rsidR="007E4071">
        <w:rPr>
          <w:rFonts w:ascii="Times New Roman" w:hAnsi="Times New Roman" w:cs="Times New Roman"/>
        </w:rPr>
        <w:t>+ experiments</w:t>
      </w:r>
      <w:r w:rsidR="00DC6B02">
        <w:rPr>
          <w:rFonts w:ascii="Times New Roman" w:hAnsi="Times New Roman" w:cs="Times New Roman"/>
        </w:rPr>
        <w:t xml:space="preserve"> and 16% in </w:t>
      </w:r>
      <w:proofErr w:type="spellStart"/>
      <w:r w:rsidR="00DC6B02">
        <w:rPr>
          <w:rFonts w:ascii="Times New Roman" w:hAnsi="Times New Roman" w:cs="Times New Roman"/>
        </w:rPr>
        <w:t>Puro</w:t>
      </w:r>
      <w:proofErr w:type="spellEnd"/>
      <w:r w:rsidR="00DC6B02">
        <w:rPr>
          <w:rFonts w:ascii="Times New Roman" w:hAnsi="Times New Roman" w:cs="Times New Roman"/>
        </w:rPr>
        <w:t>- experiments</w:t>
      </w:r>
      <w:r w:rsidR="007E4071">
        <w:rPr>
          <w:rFonts w:ascii="Times New Roman" w:hAnsi="Times New Roman" w:cs="Times New Roman"/>
        </w:rPr>
        <w:t>)</w:t>
      </w:r>
      <w:r w:rsidR="004B4CE3">
        <w:rPr>
          <w:rFonts w:ascii="Times New Roman" w:hAnsi="Times New Roman" w:cs="Times New Roman"/>
          <w:lang w:val="en-AU"/>
        </w:rPr>
        <w:t>.</w:t>
      </w:r>
      <w:r w:rsidR="00C36DE5">
        <w:rPr>
          <w:rFonts w:ascii="Times New Roman" w:hAnsi="Times New Roman" w:cs="Times New Roman"/>
          <w:lang w:val="en-AU"/>
        </w:rPr>
        <w:t xml:space="preserve"> T</w:t>
      </w:r>
      <w:r w:rsidR="00C36DE5">
        <w:rPr>
          <w:rFonts w:ascii="Times New Roman" w:hAnsi="Times New Roman" w:cs="Times New Roman"/>
          <w:bCs/>
          <w:lang w:val="en-AU"/>
        </w:rPr>
        <w:t xml:space="preserve">he </w:t>
      </w:r>
      <w:r w:rsidR="001508F8">
        <w:rPr>
          <w:rFonts w:ascii="Times New Roman" w:hAnsi="Times New Roman" w:cs="Times New Roman"/>
          <w:bCs/>
        </w:rPr>
        <w:t>experiments summarized in this figure</w:t>
      </w:r>
      <w:r w:rsidR="00C36DE5">
        <w:rPr>
          <w:rFonts w:ascii="Times New Roman" w:hAnsi="Times New Roman" w:cs="Times New Roman"/>
          <w:bCs/>
        </w:rPr>
        <w:t xml:space="preserve">, as well as most experiments reported in the present study, restrict </w:t>
      </w:r>
      <w:r w:rsidR="00AC6A2A">
        <w:rPr>
          <w:rFonts w:ascii="Times New Roman" w:hAnsi="Times New Roman" w:cs="Times New Roman"/>
          <w:bCs/>
        </w:rPr>
        <w:t>the</w:t>
      </w:r>
      <w:r w:rsidR="00C36DE5">
        <w:rPr>
          <w:rFonts w:ascii="Times New Roman" w:hAnsi="Times New Roman" w:cs="Times New Roman"/>
          <w:bCs/>
        </w:rPr>
        <w:t xml:space="preserve"> characterization of</w:t>
      </w:r>
      <w:r w:rsidR="00AC6A2A">
        <w:rPr>
          <w:rFonts w:ascii="Times New Roman" w:hAnsi="Times New Roman" w:cs="Times New Roman"/>
          <w:bCs/>
        </w:rPr>
        <w:t xml:space="preserve"> </w:t>
      </w:r>
      <w:r w:rsidR="00AC6A2A" w:rsidRPr="00FF09DB">
        <w:rPr>
          <w:rFonts w:ascii="Times New Roman" w:hAnsi="Times New Roman" w:cs="Times New Roman"/>
          <w:bCs/>
          <w:i/>
        </w:rPr>
        <w:t>BRCA1</w:t>
      </w:r>
      <w:r w:rsidR="00AC6A2A">
        <w:rPr>
          <w:rFonts w:ascii="Times New Roman" w:hAnsi="Times New Roman" w:cs="Times New Roman"/>
          <w:bCs/>
        </w:rPr>
        <w:t xml:space="preserve"> </w:t>
      </w:r>
      <w:r w:rsidR="001508F8">
        <w:rPr>
          <w:rFonts w:ascii="Times New Roman" w:hAnsi="Times New Roman" w:cs="Times New Roman"/>
          <w:bCs/>
        </w:rPr>
        <w:t>al</w:t>
      </w:r>
      <w:r w:rsidR="00C36DE5">
        <w:rPr>
          <w:rFonts w:ascii="Times New Roman" w:hAnsi="Times New Roman" w:cs="Times New Roman"/>
          <w:bCs/>
        </w:rPr>
        <w:t xml:space="preserve">ternative splicing landscape to </w:t>
      </w:r>
      <w:r w:rsidR="007C4A1F">
        <w:rPr>
          <w:rFonts w:ascii="Times New Roman" w:hAnsi="Times New Roman" w:cs="Times New Roman"/>
          <w:bCs/>
        </w:rPr>
        <w:t>the</w:t>
      </w:r>
      <w:r w:rsidR="001508F8">
        <w:rPr>
          <w:rFonts w:ascii="Times New Roman" w:hAnsi="Times New Roman" w:cs="Times New Roman"/>
          <w:bCs/>
        </w:rPr>
        <w:t xml:space="preserve"> </w:t>
      </w:r>
      <w:r w:rsidR="007C4A1F">
        <w:rPr>
          <w:rFonts w:ascii="Times New Roman" w:hAnsi="Times New Roman" w:cs="Times New Roman"/>
          <w:bCs/>
        </w:rPr>
        <w:t xml:space="preserve">vicinity of </w:t>
      </w:r>
      <w:r w:rsidR="007C4A1F" w:rsidRPr="009762C6">
        <w:rPr>
          <w:rFonts w:ascii="Times New Roman" w:hAnsi="Times New Roman" w:cs="Times New Roman"/>
          <w:bCs/>
          <w:i/>
        </w:rPr>
        <w:t>BRCA1</w:t>
      </w:r>
      <w:r w:rsidR="007C4A1F">
        <w:rPr>
          <w:rFonts w:ascii="Times New Roman" w:hAnsi="Times New Roman" w:cs="Times New Roman"/>
          <w:bCs/>
        </w:rPr>
        <w:t xml:space="preserve"> exon 10</w:t>
      </w:r>
      <w:r w:rsidR="00F770FC">
        <w:rPr>
          <w:rFonts w:ascii="Times New Roman" w:hAnsi="Times New Roman" w:cs="Times New Roman"/>
          <w:bCs/>
        </w:rPr>
        <w:t xml:space="preserve"> i.e. </w:t>
      </w:r>
      <w:r w:rsidR="009762C6">
        <w:rPr>
          <w:rFonts w:ascii="Times New Roman" w:hAnsi="Times New Roman" w:cs="Times New Roman"/>
          <w:bCs/>
        </w:rPr>
        <w:t xml:space="preserve">we </w:t>
      </w:r>
      <w:r w:rsidR="00B00A81">
        <w:rPr>
          <w:rFonts w:ascii="Times New Roman" w:hAnsi="Times New Roman" w:cs="Times New Roman"/>
          <w:bCs/>
        </w:rPr>
        <w:t>have</w:t>
      </w:r>
      <w:r w:rsidR="009762C6">
        <w:rPr>
          <w:rFonts w:ascii="Times New Roman" w:hAnsi="Times New Roman" w:cs="Times New Roman"/>
          <w:bCs/>
        </w:rPr>
        <w:t xml:space="preserve"> not characteriz</w:t>
      </w:r>
      <w:r w:rsidR="00B00A81">
        <w:rPr>
          <w:rFonts w:ascii="Times New Roman" w:hAnsi="Times New Roman" w:cs="Times New Roman"/>
          <w:bCs/>
        </w:rPr>
        <w:t>ed</w:t>
      </w:r>
      <w:r w:rsidR="00ED5621">
        <w:rPr>
          <w:rFonts w:ascii="Times New Roman" w:hAnsi="Times New Roman" w:cs="Times New Roman"/>
          <w:bCs/>
        </w:rPr>
        <w:t>/isolat</w:t>
      </w:r>
      <w:r w:rsidR="00B00A81">
        <w:rPr>
          <w:rFonts w:ascii="Times New Roman" w:hAnsi="Times New Roman" w:cs="Times New Roman"/>
          <w:bCs/>
        </w:rPr>
        <w:t>ed</w:t>
      </w:r>
      <w:r w:rsidR="00ED5621">
        <w:rPr>
          <w:rFonts w:ascii="Times New Roman" w:hAnsi="Times New Roman" w:cs="Times New Roman"/>
          <w:bCs/>
        </w:rPr>
        <w:t xml:space="preserve"> complete transcripts</w:t>
      </w:r>
      <w:r w:rsidR="00F770FC">
        <w:rPr>
          <w:rFonts w:ascii="Times New Roman" w:hAnsi="Times New Roman" w:cs="Times New Roman"/>
          <w:bCs/>
        </w:rPr>
        <w:t>. For this reason</w:t>
      </w:r>
      <w:r w:rsidR="00B00A81">
        <w:rPr>
          <w:rFonts w:ascii="Times New Roman" w:hAnsi="Times New Roman" w:cs="Times New Roman"/>
          <w:bCs/>
        </w:rPr>
        <w:t>,</w:t>
      </w:r>
      <w:r w:rsidR="00ED5621">
        <w:rPr>
          <w:rFonts w:ascii="Times New Roman" w:hAnsi="Times New Roman" w:cs="Times New Roman"/>
          <w:bCs/>
        </w:rPr>
        <w:t xml:space="preserve"> we refer </w:t>
      </w:r>
      <w:r w:rsidR="00AC6A2A">
        <w:rPr>
          <w:rFonts w:ascii="Times New Roman" w:hAnsi="Times New Roman" w:cs="Times New Roman"/>
          <w:bCs/>
        </w:rPr>
        <w:t>throughout</w:t>
      </w:r>
      <w:r w:rsidR="00ED5621">
        <w:rPr>
          <w:rFonts w:ascii="Times New Roman" w:hAnsi="Times New Roman" w:cs="Times New Roman"/>
          <w:bCs/>
        </w:rPr>
        <w:t xml:space="preserve"> the text to alternative splicing events rather than to a</w:t>
      </w:r>
      <w:r w:rsidR="00065A3A">
        <w:rPr>
          <w:rFonts w:ascii="Times New Roman" w:hAnsi="Times New Roman" w:cs="Times New Roman"/>
          <w:bCs/>
        </w:rPr>
        <w:t>lternative splicing trans</w:t>
      </w:r>
      <w:r w:rsidR="00B00A81">
        <w:rPr>
          <w:rFonts w:ascii="Times New Roman" w:hAnsi="Times New Roman" w:cs="Times New Roman"/>
          <w:bCs/>
        </w:rPr>
        <w:t>cripts.</w:t>
      </w:r>
    </w:p>
    <w:p w:rsidR="00065A3A" w:rsidRDefault="00065A3A" w:rsidP="008154F8">
      <w:pPr>
        <w:ind w:left="-426"/>
        <w:jc w:val="both"/>
        <w:rPr>
          <w:rFonts w:ascii="Times New Roman" w:hAnsi="Times New Roman" w:cs="Times New Roman"/>
          <w:bCs/>
        </w:rPr>
        <w:sectPr w:rsidR="00065A3A" w:rsidSect="00005220">
          <w:headerReference w:type="default" r:id="rId9"/>
          <w:footerReference w:type="default" r:id="rId10"/>
          <w:pgSz w:w="11906" w:h="16838"/>
          <w:pgMar w:top="1276" w:right="1133" w:bottom="1701" w:left="1276" w:header="709" w:footer="709" w:gutter="0"/>
          <w:cols w:space="708"/>
          <w:docGrid w:linePitch="360"/>
        </w:sectPr>
      </w:pPr>
    </w:p>
    <w:p w:rsidR="00596930" w:rsidRPr="00596930" w:rsidRDefault="00596930" w:rsidP="00596930">
      <w:pPr>
        <w:ind w:left="-426"/>
        <w:rPr>
          <w:rFonts w:ascii="Times New Roman" w:hAnsi="Times New Roman" w:cs="Times New Roman"/>
          <w:b/>
          <w:bCs/>
          <w:sz w:val="8"/>
          <w:szCs w:val="8"/>
        </w:rPr>
      </w:pPr>
    </w:p>
    <w:p w:rsidR="00815824" w:rsidRDefault="002869B0" w:rsidP="003D1CCE">
      <w:pPr>
        <w:ind w:left="-426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AU" w:eastAsia="en-AU"/>
        </w:rPr>
        <w:drawing>
          <wp:inline distT="0" distB="0" distL="0" distR="0">
            <wp:extent cx="6215770" cy="4699221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64" cy="470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17A" w:rsidRPr="00D44575" w:rsidRDefault="00AA56DA" w:rsidP="003D1CCE">
      <w:pPr>
        <w:ind w:left="-42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bCs/>
        </w:rPr>
        <w:t>Supplemental Figure 2</w:t>
      </w:r>
      <w:r w:rsidR="001D34D3" w:rsidRPr="00E72B3A">
        <w:rPr>
          <w:rFonts w:ascii="Times New Roman" w:hAnsi="Times New Roman" w:cs="Times New Roman"/>
          <w:b/>
          <w:bCs/>
        </w:rPr>
        <w:t>.</w:t>
      </w:r>
      <w:proofErr w:type="gramEnd"/>
      <w:r w:rsidR="001D34D3" w:rsidRPr="00E72B3A">
        <w:rPr>
          <w:rFonts w:ascii="Times New Roman" w:hAnsi="Times New Roman" w:cs="Times New Roman"/>
          <w:b/>
          <w:bCs/>
        </w:rPr>
        <w:t xml:space="preserve"> </w:t>
      </w:r>
      <w:r w:rsidR="001D34D3" w:rsidRPr="00E72B3A">
        <w:rPr>
          <w:rFonts w:ascii="Times New Roman" w:hAnsi="Times New Roman" w:cs="Times New Roman"/>
          <w:b/>
          <w:bCs/>
          <w:lang w:val="en-AU"/>
        </w:rPr>
        <w:sym w:font="Symbol" w:char="0044"/>
      </w:r>
      <w:r w:rsidR="001D34D3" w:rsidRPr="00E72B3A">
        <w:rPr>
          <w:rFonts w:ascii="Times New Roman" w:hAnsi="Times New Roman" w:cs="Times New Roman"/>
          <w:b/>
          <w:bCs/>
          <w:lang w:val="en-AU"/>
        </w:rPr>
        <w:t>9</w:t>
      </w:r>
      <w:proofErr w:type="gramStart"/>
      <w:r w:rsidR="001D34D3" w:rsidRPr="00E72B3A">
        <w:rPr>
          <w:rFonts w:ascii="Times New Roman" w:hAnsi="Times New Roman" w:cs="Times New Roman"/>
          <w:b/>
          <w:bCs/>
          <w:lang w:val="en-AU"/>
        </w:rPr>
        <w:t>,10</w:t>
      </w:r>
      <w:proofErr w:type="gramEnd"/>
      <w:r w:rsidR="00CD3AA0">
        <w:rPr>
          <w:rFonts w:ascii="Times New Roman" w:hAnsi="Times New Roman" w:cs="Times New Roman"/>
          <w:b/>
          <w:bCs/>
          <w:lang w:val="en-AU"/>
        </w:rPr>
        <w:t xml:space="preserve"> (and </w:t>
      </w:r>
      <w:r w:rsidR="00CD3AA0" w:rsidRPr="00E72B3A">
        <w:rPr>
          <w:rFonts w:ascii="Times New Roman" w:hAnsi="Times New Roman" w:cs="Times New Roman"/>
          <w:b/>
          <w:bCs/>
          <w:lang w:val="en-AU"/>
        </w:rPr>
        <w:sym w:font="Symbol" w:char="0044"/>
      </w:r>
      <w:r w:rsidR="00CD3AA0" w:rsidRPr="00E72B3A">
        <w:rPr>
          <w:rFonts w:ascii="Times New Roman" w:hAnsi="Times New Roman" w:cs="Times New Roman"/>
          <w:b/>
          <w:bCs/>
          <w:lang w:val="en-AU"/>
        </w:rPr>
        <w:t>9,10</w:t>
      </w:r>
      <w:r w:rsidR="00CD3AA0">
        <w:rPr>
          <w:rFonts w:ascii="Times New Roman" w:hAnsi="Times New Roman" w:cs="Times New Roman"/>
          <w:b/>
          <w:bCs/>
          <w:lang w:val="en-AU"/>
        </w:rPr>
        <w:t>+</w:t>
      </w:r>
      <w:r w:rsidR="00CD3AA0" w:rsidRPr="00E72B3A">
        <w:rPr>
          <w:rFonts w:ascii="Times New Roman" w:hAnsi="Times New Roman" w:cs="Times New Roman"/>
          <w:b/>
          <w:bCs/>
          <w:lang w:val="en-AU"/>
        </w:rPr>
        <w:sym w:font="Symbol" w:char="0044"/>
      </w:r>
      <w:r w:rsidR="00CD3AA0">
        <w:rPr>
          <w:rFonts w:ascii="Times New Roman" w:hAnsi="Times New Roman" w:cs="Times New Roman"/>
          <w:b/>
          <w:bCs/>
          <w:lang w:val="en-AU"/>
        </w:rPr>
        <w:t>11q)</w:t>
      </w:r>
      <w:r w:rsidR="001D34D3" w:rsidRPr="00E72B3A">
        <w:rPr>
          <w:rFonts w:ascii="Times New Roman" w:hAnsi="Times New Roman" w:cs="Times New Roman"/>
          <w:b/>
          <w:bCs/>
          <w:lang w:val="en-AU"/>
        </w:rPr>
        <w:t xml:space="preserve">, </w:t>
      </w:r>
      <w:r w:rsidR="001D34D3" w:rsidRPr="00E72B3A">
        <w:rPr>
          <w:rFonts w:ascii="Times New Roman" w:hAnsi="Times New Roman" w:cs="Times New Roman"/>
          <w:b/>
          <w:bCs/>
          <w:lang w:val="en-AU"/>
        </w:rPr>
        <w:sym w:font="Symbol" w:char="0044"/>
      </w:r>
      <w:r w:rsidR="001D34D3" w:rsidRPr="00E72B3A">
        <w:rPr>
          <w:rFonts w:ascii="Times New Roman" w:hAnsi="Times New Roman" w:cs="Times New Roman"/>
          <w:b/>
          <w:bCs/>
          <w:lang w:val="en-AU"/>
        </w:rPr>
        <w:t>10</w:t>
      </w:r>
      <w:r w:rsidR="00CD3AA0">
        <w:rPr>
          <w:rFonts w:ascii="Times New Roman" w:hAnsi="Times New Roman" w:cs="Times New Roman"/>
          <w:b/>
          <w:bCs/>
          <w:lang w:val="en-AU"/>
        </w:rPr>
        <w:t xml:space="preserve"> (and </w:t>
      </w:r>
      <w:r w:rsidR="00CD3AA0" w:rsidRPr="00E72B3A">
        <w:rPr>
          <w:rFonts w:ascii="Times New Roman" w:hAnsi="Times New Roman" w:cs="Times New Roman"/>
          <w:b/>
          <w:bCs/>
          <w:lang w:val="en-AU"/>
        </w:rPr>
        <w:sym w:font="Symbol" w:char="0044"/>
      </w:r>
      <w:r w:rsidR="00CD3AA0" w:rsidRPr="00E72B3A">
        <w:rPr>
          <w:rFonts w:ascii="Times New Roman" w:hAnsi="Times New Roman" w:cs="Times New Roman"/>
          <w:b/>
          <w:bCs/>
          <w:lang w:val="en-AU"/>
        </w:rPr>
        <w:t>10</w:t>
      </w:r>
      <w:r w:rsidR="00CD3AA0">
        <w:rPr>
          <w:rFonts w:ascii="Times New Roman" w:hAnsi="Times New Roman" w:cs="Times New Roman"/>
          <w:b/>
          <w:bCs/>
          <w:lang w:val="en-AU"/>
        </w:rPr>
        <w:t>+</w:t>
      </w:r>
      <w:r w:rsidR="00CD3AA0" w:rsidRPr="00E72B3A">
        <w:rPr>
          <w:rFonts w:ascii="Times New Roman" w:hAnsi="Times New Roman" w:cs="Times New Roman"/>
          <w:b/>
          <w:bCs/>
          <w:lang w:val="en-AU"/>
        </w:rPr>
        <w:sym w:font="Symbol" w:char="0044"/>
      </w:r>
      <w:r w:rsidR="00CD3AA0">
        <w:rPr>
          <w:rFonts w:ascii="Times New Roman" w:hAnsi="Times New Roman" w:cs="Times New Roman"/>
          <w:b/>
          <w:bCs/>
          <w:lang w:val="en-AU"/>
        </w:rPr>
        <w:t xml:space="preserve">11q), </w:t>
      </w:r>
      <w:r w:rsidR="0041056F">
        <w:rPr>
          <w:rFonts w:ascii="Times New Roman" w:hAnsi="Times New Roman" w:cs="Times New Roman"/>
          <w:b/>
          <w:bCs/>
          <w:lang w:val="en-AU"/>
        </w:rPr>
        <w:t>FL</w:t>
      </w:r>
      <w:r w:rsidR="00CD3AA0">
        <w:rPr>
          <w:rFonts w:ascii="Times New Roman" w:hAnsi="Times New Roman" w:cs="Times New Roman"/>
          <w:b/>
          <w:bCs/>
          <w:lang w:val="en-AU"/>
        </w:rPr>
        <w:t xml:space="preserve"> and </w:t>
      </w:r>
      <w:r w:rsidR="00CD3AA0" w:rsidRPr="00E72B3A">
        <w:rPr>
          <w:rFonts w:ascii="Times New Roman" w:hAnsi="Times New Roman" w:cs="Times New Roman"/>
          <w:b/>
          <w:bCs/>
          <w:lang w:val="en-AU"/>
        </w:rPr>
        <w:sym w:font="Symbol" w:char="0044"/>
      </w:r>
      <w:r w:rsidR="00CD3AA0">
        <w:rPr>
          <w:rFonts w:ascii="Times New Roman" w:hAnsi="Times New Roman" w:cs="Times New Roman"/>
          <w:b/>
          <w:bCs/>
          <w:lang w:val="en-AU"/>
        </w:rPr>
        <w:t>11q</w:t>
      </w:r>
      <w:r w:rsidR="001D34D3" w:rsidRPr="00E72B3A">
        <w:rPr>
          <w:rFonts w:ascii="Times New Roman" w:hAnsi="Times New Roman" w:cs="Times New Roman"/>
          <w:b/>
          <w:bCs/>
          <w:lang w:val="en-AU"/>
        </w:rPr>
        <w:t xml:space="preserve"> </w:t>
      </w:r>
      <w:r w:rsidR="001D34D3" w:rsidRPr="00E72B3A">
        <w:rPr>
          <w:rFonts w:ascii="Times New Roman" w:hAnsi="Times New Roman" w:cs="Times New Roman"/>
          <w:b/>
          <w:bCs/>
          <w:i/>
          <w:iCs/>
          <w:lang w:val="en-AU"/>
        </w:rPr>
        <w:t>SF</w:t>
      </w:r>
      <w:r w:rsidR="001D34D3" w:rsidRPr="00E72B3A">
        <w:rPr>
          <w:rFonts w:ascii="Times New Roman" w:hAnsi="Times New Roman" w:cs="Times New Roman"/>
          <w:b/>
          <w:bCs/>
          <w:lang w:val="en-AU"/>
        </w:rPr>
        <w:t xml:space="preserve"> determined by capillary electrophoresis in </w:t>
      </w:r>
      <w:r w:rsidR="003D1CCE">
        <w:rPr>
          <w:rFonts w:ascii="Times New Roman" w:hAnsi="Times New Roman" w:cs="Times New Roman"/>
          <w:b/>
          <w:bCs/>
          <w:lang w:val="en-AU"/>
        </w:rPr>
        <w:t xml:space="preserve">up to </w:t>
      </w:r>
      <w:r w:rsidR="001D34D3" w:rsidRPr="00E72B3A">
        <w:rPr>
          <w:rFonts w:ascii="Times New Roman" w:hAnsi="Times New Roman" w:cs="Times New Roman"/>
          <w:b/>
          <w:bCs/>
          <w:lang w:val="en-AU"/>
        </w:rPr>
        <w:t xml:space="preserve">8 independent </w:t>
      </w:r>
      <w:r w:rsidR="001D34D3" w:rsidRPr="00E72B3A">
        <w:rPr>
          <w:rFonts w:ascii="Times New Roman" w:hAnsi="Times New Roman" w:cs="Times New Roman"/>
          <w:b/>
          <w:bCs/>
        </w:rPr>
        <w:t>c.</w:t>
      </w:r>
      <w:r w:rsidR="001D34D3">
        <w:rPr>
          <w:rFonts w:ascii="Times New Roman" w:hAnsi="Times New Roman" w:cs="Times New Roman"/>
          <w:b/>
          <w:bCs/>
        </w:rPr>
        <w:t>[594-2A&gt;C;641A&gt;G]</w:t>
      </w:r>
      <w:r w:rsidR="001D34D3" w:rsidRPr="00E72B3A">
        <w:rPr>
          <w:rFonts w:ascii="Times New Roman" w:hAnsi="Times New Roman" w:cs="Times New Roman"/>
          <w:b/>
          <w:bCs/>
        </w:rPr>
        <w:t xml:space="preserve"> </w:t>
      </w:r>
      <w:r w:rsidR="001D34D3" w:rsidRPr="00E72B3A">
        <w:rPr>
          <w:rFonts w:ascii="Times New Roman" w:hAnsi="Times New Roman" w:cs="Times New Roman"/>
          <w:b/>
          <w:bCs/>
          <w:lang w:val="en-AU"/>
        </w:rPr>
        <w:t>carriers</w:t>
      </w:r>
      <w:r w:rsidR="001D34D3" w:rsidRPr="00E72B3A">
        <w:rPr>
          <w:rFonts w:ascii="Times New Roman" w:hAnsi="Times New Roman" w:cs="Times New Roman"/>
          <w:b/>
          <w:bCs/>
        </w:rPr>
        <w:t>.</w:t>
      </w:r>
      <w:r w:rsidR="001D34D3" w:rsidRPr="00E72B3A">
        <w:rPr>
          <w:rFonts w:ascii="Times New Roman" w:hAnsi="Times New Roman" w:cs="Times New Roman"/>
          <w:b/>
          <w:bCs/>
          <w:lang w:val="en-AU"/>
        </w:rPr>
        <w:t xml:space="preserve"> </w:t>
      </w:r>
      <w:r w:rsidR="001D34D3" w:rsidRPr="00E72B3A">
        <w:rPr>
          <w:rFonts w:ascii="Times New Roman" w:hAnsi="Times New Roman" w:cs="Times New Roman"/>
          <w:lang w:val="en-AU"/>
        </w:rPr>
        <w:t xml:space="preserve">The boxplots in </w:t>
      </w:r>
      <w:r w:rsidR="001D34D3" w:rsidRPr="00E72B3A">
        <w:rPr>
          <w:rFonts w:ascii="Times New Roman" w:hAnsi="Times New Roman" w:cs="Times New Roman"/>
          <w:b/>
          <w:bCs/>
          <w:lang w:val="en-AU"/>
        </w:rPr>
        <w:t>Panel A</w:t>
      </w:r>
      <w:r w:rsidR="001D34D3" w:rsidRPr="00E72B3A">
        <w:rPr>
          <w:rFonts w:ascii="Times New Roman" w:hAnsi="Times New Roman" w:cs="Times New Roman"/>
          <w:lang w:val="en-AU"/>
        </w:rPr>
        <w:t xml:space="preserve"> (</w:t>
      </w:r>
      <w:r w:rsidR="00BD5C4C">
        <w:rPr>
          <w:rFonts w:ascii="Times New Roman" w:hAnsi="Times New Roman" w:cs="Times New Roman"/>
          <w:lang w:val="en-AU"/>
        </w:rPr>
        <w:t xml:space="preserve">displaying </w:t>
      </w:r>
      <w:r w:rsidR="001D34D3" w:rsidRPr="00E72B3A">
        <w:rPr>
          <w:rFonts w:ascii="Times New Roman" w:hAnsi="Times New Roman" w:cs="Times New Roman"/>
          <w:lang w:val="en-AU"/>
        </w:rPr>
        <w:t>low, Q1, median, Q</w:t>
      </w:r>
      <w:r w:rsidR="00BD5C4C">
        <w:rPr>
          <w:rFonts w:ascii="Times New Roman" w:hAnsi="Times New Roman" w:cs="Times New Roman"/>
          <w:lang w:val="en-AU"/>
        </w:rPr>
        <w:t>3, and high values</w:t>
      </w:r>
      <w:r w:rsidR="001D34D3" w:rsidRPr="00E72B3A">
        <w:rPr>
          <w:rFonts w:ascii="Times New Roman" w:hAnsi="Times New Roman" w:cs="Times New Roman"/>
          <w:lang w:val="en-AU"/>
        </w:rPr>
        <w:t xml:space="preserve">)  summarize experiments performed by four contributing laboratories (sites 1 to 4) in two independent </w:t>
      </w:r>
      <w:r w:rsidR="00AA61D6">
        <w:rPr>
          <w:rFonts w:ascii="Times New Roman" w:hAnsi="Times New Roman" w:cs="Times New Roman"/>
          <w:lang w:val="en-AU"/>
        </w:rPr>
        <w:t>LCL carriers</w:t>
      </w:r>
      <w:r w:rsidR="00086F6C">
        <w:rPr>
          <w:rFonts w:ascii="Times New Roman" w:hAnsi="Times New Roman" w:cs="Times New Roman"/>
          <w:lang w:val="en-AU"/>
        </w:rPr>
        <w:t xml:space="preserve"> named Carrier 1, and C</w:t>
      </w:r>
      <w:r w:rsidR="00E012C6">
        <w:rPr>
          <w:rFonts w:ascii="Times New Roman" w:hAnsi="Times New Roman" w:cs="Times New Roman"/>
          <w:lang w:val="en-AU"/>
        </w:rPr>
        <w:t xml:space="preserve">arrier 2 </w:t>
      </w:r>
      <w:r w:rsidR="001D34D3" w:rsidRPr="00E72B3A">
        <w:rPr>
          <w:rFonts w:ascii="Times New Roman" w:hAnsi="Times New Roman" w:cs="Times New Roman"/>
          <w:lang w:val="en-AU"/>
        </w:rPr>
        <w:t xml:space="preserve">, one </w:t>
      </w:r>
      <w:r w:rsidR="006E09B0">
        <w:rPr>
          <w:rFonts w:ascii="Times New Roman" w:hAnsi="Times New Roman" w:cs="Times New Roman"/>
          <w:lang w:val="en-AU"/>
        </w:rPr>
        <w:t>fresh</w:t>
      </w:r>
      <w:r w:rsidR="00E012C6">
        <w:rPr>
          <w:rFonts w:ascii="Times New Roman" w:hAnsi="Times New Roman" w:cs="Times New Roman"/>
          <w:lang w:val="en-AU"/>
        </w:rPr>
        <w:t xml:space="preserve"> blood sample (</w:t>
      </w:r>
      <w:proofErr w:type="spellStart"/>
      <w:r w:rsidR="001D34D3" w:rsidRPr="00E72B3A">
        <w:rPr>
          <w:rFonts w:ascii="Times New Roman" w:hAnsi="Times New Roman" w:cs="Times New Roman"/>
          <w:lang w:val="en-AU"/>
        </w:rPr>
        <w:t>PAXgene</w:t>
      </w:r>
      <w:proofErr w:type="spellEnd"/>
      <w:r w:rsidR="0051416A">
        <w:rPr>
          <w:rFonts w:ascii="Times New Roman" w:hAnsi="Times New Roman" w:cs="Times New Roman"/>
          <w:lang w:val="en-AU"/>
        </w:rPr>
        <w:t xml:space="preserve"> system for blood sampling</w:t>
      </w:r>
      <w:r w:rsidR="004230C3">
        <w:rPr>
          <w:rFonts w:ascii="Times New Roman" w:hAnsi="Times New Roman" w:cs="Times New Roman"/>
          <w:lang w:val="en-AU"/>
        </w:rPr>
        <w:t xml:space="preserve">, no </w:t>
      </w:r>
      <w:proofErr w:type="spellStart"/>
      <w:r w:rsidR="004230C3">
        <w:rPr>
          <w:rFonts w:ascii="Times New Roman" w:hAnsi="Times New Roman" w:cs="Times New Roman"/>
          <w:lang w:val="en-AU"/>
        </w:rPr>
        <w:t>puromycin</w:t>
      </w:r>
      <w:proofErr w:type="spellEnd"/>
      <w:r w:rsidR="004230C3">
        <w:rPr>
          <w:rFonts w:ascii="Times New Roman" w:hAnsi="Times New Roman" w:cs="Times New Roman"/>
          <w:lang w:val="en-AU"/>
        </w:rPr>
        <w:t>/</w:t>
      </w:r>
      <w:proofErr w:type="spellStart"/>
      <w:r w:rsidR="004230C3">
        <w:rPr>
          <w:rFonts w:ascii="Times New Roman" w:hAnsi="Times New Roman" w:cs="Times New Roman"/>
          <w:lang w:val="en-AU"/>
        </w:rPr>
        <w:t>cycloheximide</w:t>
      </w:r>
      <w:proofErr w:type="spellEnd"/>
      <w:r w:rsidR="004230C3">
        <w:rPr>
          <w:rFonts w:ascii="Times New Roman" w:hAnsi="Times New Roman" w:cs="Times New Roman"/>
          <w:lang w:val="en-AU"/>
        </w:rPr>
        <w:t xml:space="preserve"> treatment</w:t>
      </w:r>
      <w:r w:rsidR="00086F6C">
        <w:rPr>
          <w:rFonts w:ascii="Times New Roman" w:hAnsi="Times New Roman" w:cs="Times New Roman"/>
          <w:lang w:val="en-AU"/>
        </w:rPr>
        <w:t>) named C</w:t>
      </w:r>
      <w:r w:rsidR="00E012C6">
        <w:rPr>
          <w:rFonts w:ascii="Times New Roman" w:hAnsi="Times New Roman" w:cs="Times New Roman"/>
          <w:lang w:val="en-AU"/>
        </w:rPr>
        <w:t>arrier 8</w:t>
      </w:r>
      <w:r w:rsidR="001D34D3" w:rsidRPr="00E72B3A">
        <w:rPr>
          <w:rFonts w:ascii="Times New Roman" w:hAnsi="Times New Roman" w:cs="Times New Roman"/>
          <w:lang w:val="en-AU"/>
        </w:rPr>
        <w:t xml:space="preserve">, and </w:t>
      </w:r>
      <w:r w:rsidR="006E09B0">
        <w:rPr>
          <w:rFonts w:ascii="Times New Roman" w:hAnsi="Times New Roman" w:cs="Times New Roman"/>
          <w:lang w:val="en-AU"/>
        </w:rPr>
        <w:t xml:space="preserve">its </w:t>
      </w:r>
      <w:r w:rsidR="00BD5C4C">
        <w:rPr>
          <w:rFonts w:ascii="Times New Roman" w:hAnsi="Times New Roman" w:cs="Times New Roman"/>
          <w:lang w:val="en-AU"/>
        </w:rPr>
        <w:t xml:space="preserve">corresponding </w:t>
      </w:r>
      <w:r w:rsidR="006E09B0">
        <w:rPr>
          <w:rFonts w:ascii="Times New Roman" w:hAnsi="Times New Roman" w:cs="Times New Roman"/>
          <w:lang w:val="en-AU"/>
        </w:rPr>
        <w:t>control</w:t>
      </w:r>
      <w:r w:rsidR="0051416A">
        <w:rPr>
          <w:rFonts w:ascii="Times New Roman" w:hAnsi="Times New Roman" w:cs="Times New Roman"/>
          <w:lang w:val="en-AU"/>
        </w:rPr>
        <w:t xml:space="preserve">. Note the high level of </w:t>
      </w:r>
      <w:r w:rsidR="00A96726" w:rsidRPr="00A96726">
        <w:rPr>
          <w:rFonts w:ascii="Times New Roman" w:hAnsi="Times New Roman" w:cs="Times New Roman"/>
          <w:bCs/>
          <w:lang w:val="en-AU"/>
        </w:rPr>
        <w:sym w:font="Symbol" w:char="0044"/>
      </w:r>
      <w:r w:rsidR="0051416A">
        <w:rPr>
          <w:rFonts w:ascii="Times New Roman" w:hAnsi="Times New Roman" w:cs="Times New Roman"/>
          <w:lang w:val="en-AU"/>
        </w:rPr>
        <w:t xml:space="preserve">10 transcripts in Carrier 8, despite the fact that NMD is not inhibited by the </w:t>
      </w:r>
      <w:proofErr w:type="spellStart"/>
      <w:r w:rsidR="0051416A">
        <w:rPr>
          <w:rFonts w:ascii="Times New Roman" w:hAnsi="Times New Roman" w:cs="Times New Roman"/>
          <w:lang w:val="en-AU"/>
        </w:rPr>
        <w:t>PAXgene</w:t>
      </w:r>
      <w:proofErr w:type="spellEnd"/>
      <w:r w:rsidR="0051416A">
        <w:rPr>
          <w:rFonts w:ascii="Times New Roman" w:hAnsi="Times New Roman" w:cs="Times New Roman"/>
          <w:lang w:val="en-AU"/>
        </w:rPr>
        <w:t xml:space="preserve"> system </w:t>
      </w:r>
      <w:r w:rsidR="00086F6C">
        <w:rPr>
          <w:rFonts w:ascii="Times New Roman" w:hAnsi="Times New Roman" w:cs="Times New Roman"/>
          <w:lang w:val="en-AU"/>
        </w:rPr>
        <w:t>(C) samples</w:t>
      </w:r>
      <w:r w:rsidR="001D34D3" w:rsidRPr="00E72B3A">
        <w:rPr>
          <w:rFonts w:ascii="Times New Roman" w:hAnsi="Times New Roman" w:cs="Times New Roman"/>
          <w:lang w:val="en-AU"/>
        </w:rPr>
        <w:t xml:space="preserve">. </w:t>
      </w:r>
      <w:r w:rsidR="00B52943">
        <w:rPr>
          <w:rFonts w:ascii="Times New Roman" w:hAnsi="Times New Roman" w:cs="Times New Roman"/>
          <w:lang w:val="en-AU"/>
        </w:rPr>
        <w:t>In the case of c</w:t>
      </w:r>
      <w:r w:rsidR="000A070B">
        <w:rPr>
          <w:rFonts w:ascii="Times New Roman" w:hAnsi="Times New Roman" w:cs="Times New Roman"/>
          <w:lang w:val="en-AU"/>
        </w:rPr>
        <w:t>arriers, N represents the number of technical replica</w:t>
      </w:r>
      <w:r w:rsidR="00B52943">
        <w:rPr>
          <w:rFonts w:ascii="Times New Roman" w:hAnsi="Times New Roman" w:cs="Times New Roman"/>
          <w:lang w:val="en-AU"/>
        </w:rPr>
        <w:t>te</w:t>
      </w:r>
      <w:r w:rsidR="000A070B">
        <w:rPr>
          <w:rFonts w:ascii="Times New Roman" w:hAnsi="Times New Roman" w:cs="Times New Roman"/>
          <w:lang w:val="en-AU"/>
        </w:rPr>
        <w:t xml:space="preserve">s. </w:t>
      </w:r>
      <w:r w:rsidR="001D34D3" w:rsidRPr="00E72B3A">
        <w:rPr>
          <w:rFonts w:ascii="Times New Roman" w:hAnsi="Times New Roman" w:cs="Times New Roman"/>
          <w:lang w:val="en-AU"/>
        </w:rPr>
        <w:t>S</w:t>
      </w:r>
      <w:r w:rsidR="000A070B">
        <w:rPr>
          <w:rFonts w:ascii="Times New Roman" w:hAnsi="Times New Roman" w:cs="Times New Roman"/>
          <w:lang w:val="en-AU"/>
        </w:rPr>
        <w:t xml:space="preserve">ite 1 data (the same data summarized in Supplemental Figure 1) was generated with the </w:t>
      </w:r>
      <w:r w:rsidR="000A070B">
        <w:rPr>
          <w:rFonts w:ascii="Times New Roman" w:hAnsi="Times New Roman" w:cs="Times New Roman"/>
          <w:bCs/>
        </w:rPr>
        <w:t>E8.2-E11q.2 RT-PCR assay</w:t>
      </w:r>
      <w:r w:rsidR="00F36173">
        <w:rPr>
          <w:rFonts w:ascii="Times New Roman" w:hAnsi="Times New Roman" w:cs="Times New Roman"/>
          <w:bCs/>
        </w:rPr>
        <w:t xml:space="preserve"> (36 PCR cycles)</w:t>
      </w:r>
      <w:r w:rsidR="000A070B">
        <w:rPr>
          <w:rFonts w:ascii="Times New Roman" w:hAnsi="Times New Roman" w:cs="Times New Roman"/>
        </w:rPr>
        <w:t xml:space="preserve">. Site </w:t>
      </w:r>
      <w:r w:rsidR="001D34D3" w:rsidRPr="00E72B3A">
        <w:rPr>
          <w:rFonts w:ascii="Times New Roman" w:hAnsi="Times New Roman" w:cs="Times New Roman"/>
          <w:lang w:val="en-AU"/>
        </w:rPr>
        <w:t xml:space="preserve">2 </w:t>
      </w:r>
      <w:r w:rsidR="000A070B">
        <w:rPr>
          <w:rFonts w:ascii="Times New Roman" w:hAnsi="Times New Roman" w:cs="Times New Roman"/>
          <w:lang w:val="en-AU"/>
        </w:rPr>
        <w:t xml:space="preserve">data was generated with the E8.1-E11q1 </w:t>
      </w:r>
      <w:r w:rsidR="000A070B">
        <w:rPr>
          <w:rFonts w:ascii="Times New Roman" w:hAnsi="Times New Roman" w:cs="Times New Roman"/>
          <w:bCs/>
        </w:rPr>
        <w:t>RT-PCR assay</w:t>
      </w:r>
      <w:r w:rsidR="00F36173">
        <w:rPr>
          <w:rFonts w:ascii="Times New Roman" w:hAnsi="Times New Roman" w:cs="Times New Roman"/>
          <w:bCs/>
        </w:rPr>
        <w:t xml:space="preserve"> (36 PCR cycles)</w:t>
      </w:r>
      <w:r w:rsidR="000A070B">
        <w:rPr>
          <w:rFonts w:ascii="Times New Roman" w:hAnsi="Times New Roman" w:cs="Times New Roman"/>
          <w:bCs/>
        </w:rPr>
        <w:t>. Site 3 data was generated with the E7-E11q.1 RT-PCR assay</w:t>
      </w:r>
      <w:r w:rsidR="00F36173">
        <w:rPr>
          <w:rFonts w:ascii="Times New Roman" w:hAnsi="Times New Roman" w:cs="Times New Roman"/>
          <w:bCs/>
        </w:rPr>
        <w:t xml:space="preserve"> (40 PCR cycles)</w:t>
      </w:r>
      <w:r w:rsidR="000A070B">
        <w:rPr>
          <w:rFonts w:ascii="Times New Roman" w:hAnsi="Times New Roman" w:cs="Times New Roman"/>
          <w:bCs/>
        </w:rPr>
        <w:t xml:space="preserve">. Finally, </w:t>
      </w:r>
      <w:r w:rsidR="0041056F">
        <w:rPr>
          <w:rFonts w:ascii="Times New Roman" w:hAnsi="Times New Roman" w:cs="Times New Roman"/>
          <w:bCs/>
        </w:rPr>
        <w:t>S</w:t>
      </w:r>
      <w:r w:rsidR="000A070B">
        <w:rPr>
          <w:rFonts w:ascii="Times New Roman" w:hAnsi="Times New Roman" w:cs="Times New Roman"/>
          <w:bCs/>
        </w:rPr>
        <w:t>ite 4 data was generated with the</w:t>
      </w:r>
      <w:r w:rsidR="000A070B">
        <w:rPr>
          <w:rFonts w:ascii="Times New Roman" w:hAnsi="Times New Roman" w:cs="Times New Roman"/>
          <w:lang w:val="en-AU"/>
        </w:rPr>
        <w:t xml:space="preserve"> </w:t>
      </w:r>
      <w:r w:rsidR="000A070B">
        <w:rPr>
          <w:rFonts w:ascii="Times New Roman" w:hAnsi="Times New Roman" w:cs="Times New Roman"/>
          <w:bCs/>
        </w:rPr>
        <w:t>E8.2-E11q.2 RT-PCR assay</w:t>
      </w:r>
      <w:r w:rsidR="00F36173">
        <w:rPr>
          <w:rFonts w:ascii="Times New Roman" w:hAnsi="Times New Roman" w:cs="Times New Roman"/>
          <w:bCs/>
        </w:rPr>
        <w:t xml:space="preserve"> (30 PCR cycles)</w:t>
      </w:r>
      <w:r w:rsidR="000A070B">
        <w:rPr>
          <w:rFonts w:ascii="Times New Roman" w:hAnsi="Times New Roman" w:cs="Times New Roman"/>
          <w:bCs/>
        </w:rPr>
        <w:t xml:space="preserve">. </w:t>
      </w:r>
      <w:r w:rsidR="000A070B" w:rsidRPr="00E72B3A">
        <w:rPr>
          <w:rFonts w:ascii="Times New Roman" w:hAnsi="Times New Roman" w:cs="Times New Roman"/>
          <w:lang w:val="en-AU"/>
        </w:rPr>
        <w:t xml:space="preserve"> </w:t>
      </w:r>
      <w:r w:rsidR="000A070B">
        <w:rPr>
          <w:rFonts w:ascii="Times New Roman" w:hAnsi="Times New Roman" w:cs="Times New Roman"/>
          <w:lang w:val="en-AU"/>
        </w:rPr>
        <w:t>All RT-PCR assays are described in Supplemental Methods Table 1.</w:t>
      </w:r>
      <w:r w:rsidR="00CB7C56">
        <w:rPr>
          <w:rFonts w:ascii="Times New Roman" w:hAnsi="Times New Roman" w:cs="Times New Roman"/>
          <w:lang w:val="en-AU"/>
        </w:rPr>
        <w:t xml:space="preserve"> </w:t>
      </w:r>
      <w:r w:rsidR="001D34D3" w:rsidRPr="00E72B3A">
        <w:rPr>
          <w:rFonts w:ascii="Times New Roman" w:hAnsi="Times New Roman" w:cs="Times New Roman"/>
          <w:b/>
          <w:bCs/>
          <w:lang w:val="en-AU"/>
        </w:rPr>
        <w:t xml:space="preserve">Panel B </w:t>
      </w:r>
      <w:r w:rsidR="006E09B0">
        <w:rPr>
          <w:rFonts w:ascii="Times New Roman" w:hAnsi="Times New Roman" w:cs="Times New Roman"/>
          <w:lang w:val="en-AU"/>
        </w:rPr>
        <w:t xml:space="preserve">summarizes </w:t>
      </w:r>
      <w:r w:rsidR="001D34D3" w:rsidRPr="00E72B3A">
        <w:rPr>
          <w:rFonts w:ascii="Times New Roman" w:hAnsi="Times New Roman" w:cs="Times New Roman"/>
          <w:lang w:val="en-AU"/>
        </w:rPr>
        <w:t xml:space="preserve">experiments performed by site 5 in five independent </w:t>
      </w:r>
      <w:r w:rsidR="00AF1B3F">
        <w:rPr>
          <w:rFonts w:ascii="Times New Roman" w:hAnsi="Times New Roman" w:cs="Times New Roman"/>
          <w:lang w:val="en-AU"/>
        </w:rPr>
        <w:t>leukocytes (</w:t>
      </w:r>
      <w:r w:rsidR="001D34D3" w:rsidRPr="00E72B3A">
        <w:rPr>
          <w:rFonts w:ascii="Times New Roman" w:hAnsi="Times New Roman" w:cs="Times New Roman"/>
          <w:lang w:val="en-AU"/>
        </w:rPr>
        <w:t>LEU</w:t>
      </w:r>
      <w:r w:rsidR="00AF1B3F">
        <w:rPr>
          <w:rFonts w:ascii="Times New Roman" w:hAnsi="Times New Roman" w:cs="Times New Roman"/>
          <w:lang w:val="en-AU"/>
        </w:rPr>
        <w:t>)</w:t>
      </w:r>
      <w:r w:rsidR="001D34D3" w:rsidRPr="00E72B3A">
        <w:rPr>
          <w:rFonts w:ascii="Times New Roman" w:hAnsi="Times New Roman" w:cs="Times New Roman"/>
          <w:lang w:val="en-AU"/>
        </w:rPr>
        <w:t xml:space="preserve"> carriers</w:t>
      </w:r>
      <w:r w:rsidR="00086F6C">
        <w:rPr>
          <w:rFonts w:ascii="Times New Roman" w:hAnsi="Times New Roman" w:cs="Times New Roman"/>
          <w:lang w:val="en-AU"/>
        </w:rPr>
        <w:t xml:space="preserve"> (C</w:t>
      </w:r>
      <w:r w:rsidR="006E09B0">
        <w:rPr>
          <w:rFonts w:ascii="Times New Roman" w:hAnsi="Times New Roman" w:cs="Times New Roman"/>
          <w:lang w:val="en-AU"/>
        </w:rPr>
        <w:t xml:space="preserve">arriers 3 to 7) and seven </w:t>
      </w:r>
      <w:r w:rsidR="00B52943">
        <w:rPr>
          <w:rFonts w:ascii="Times New Roman" w:hAnsi="Times New Roman" w:cs="Times New Roman"/>
          <w:lang w:val="en-AU"/>
        </w:rPr>
        <w:t>c</w:t>
      </w:r>
      <w:r w:rsidR="001D34D3" w:rsidRPr="00E72B3A">
        <w:rPr>
          <w:rFonts w:ascii="Times New Roman" w:hAnsi="Times New Roman" w:cs="Times New Roman"/>
          <w:lang w:val="en-AU"/>
        </w:rPr>
        <w:t>ontrol</w:t>
      </w:r>
      <w:r w:rsidR="00B52943">
        <w:rPr>
          <w:rFonts w:ascii="Times New Roman" w:hAnsi="Times New Roman" w:cs="Times New Roman"/>
          <w:lang w:val="en-AU"/>
        </w:rPr>
        <w:t>s</w:t>
      </w:r>
      <w:r w:rsidR="006E09B0">
        <w:rPr>
          <w:rFonts w:ascii="Times New Roman" w:hAnsi="Times New Roman" w:cs="Times New Roman"/>
          <w:lang w:val="en-AU"/>
        </w:rPr>
        <w:t xml:space="preserve">. Data was generated </w:t>
      </w:r>
      <w:r w:rsidR="001D34D3" w:rsidRPr="00E72B3A">
        <w:rPr>
          <w:rFonts w:ascii="Times New Roman" w:hAnsi="Times New Roman" w:cs="Times New Roman"/>
          <w:lang w:val="en-AU"/>
        </w:rPr>
        <w:t>with</w:t>
      </w:r>
      <w:r w:rsidR="006E09B0">
        <w:rPr>
          <w:rFonts w:ascii="Times New Roman" w:hAnsi="Times New Roman" w:cs="Times New Roman"/>
          <w:lang w:val="en-AU"/>
        </w:rPr>
        <w:t xml:space="preserve"> </w:t>
      </w:r>
      <w:r w:rsidR="00DB2FBE">
        <w:rPr>
          <w:rFonts w:ascii="Times New Roman" w:hAnsi="Times New Roman" w:cs="Times New Roman"/>
          <w:lang w:val="en-AU"/>
        </w:rPr>
        <w:t xml:space="preserve">the </w:t>
      </w:r>
      <w:r w:rsidR="00DB2FBE" w:rsidRPr="00E72B3A">
        <w:rPr>
          <w:rFonts w:ascii="Times New Roman" w:hAnsi="Times New Roman" w:cs="Times New Roman"/>
          <w:lang w:val="en-AU"/>
        </w:rPr>
        <w:t>E8.1</w:t>
      </w:r>
      <w:r w:rsidR="006E09B0">
        <w:rPr>
          <w:rFonts w:ascii="Times New Roman" w:hAnsi="Times New Roman" w:cs="Times New Roman"/>
          <w:lang w:val="en-AU"/>
        </w:rPr>
        <w:t>-E11q1 RT-PCR assay</w:t>
      </w:r>
      <w:r w:rsidR="00312F95">
        <w:rPr>
          <w:rFonts w:ascii="Times New Roman" w:hAnsi="Times New Roman" w:cs="Times New Roman"/>
          <w:lang w:val="en-AU"/>
        </w:rPr>
        <w:t xml:space="preserve"> (28 PCR cycles)</w:t>
      </w:r>
      <w:r w:rsidR="001D34D3" w:rsidRPr="00E72B3A">
        <w:rPr>
          <w:rFonts w:ascii="Times New Roman" w:hAnsi="Times New Roman" w:cs="Times New Roman"/>
          <w:lang w:val="en-AU"/>
        </w:rPr>
        <w:t xml:space="preserve">. </w:t>
      </w:r>
      <w:r w:rsidR="001D34D3" w:rsidRPr="00E72B3A">
        <w:rPr>
          <w:rFonts w:ascii="Times New Roman" w:hAnsi="Times New Roman" w:cs="Times New Roman"/>
          <w:b/>
          <w:bCs/>
          <w:lang w:val="en-AU"/>
        </w:rPr>
        <w:t xml:space="preserve">Panel C </w:t>
      </w:r>
      <w:r w:rsidR="001D34D3" w:rsidRPr="00E72B3A">
        <w:rPr>
          <w:rFonts w:ascii="Times New Roman" w:hAnsi="Times New Roman" w:cs="Times New Roman"/>
          <w:lang w:val="en-AU"/>
        </w:rPr>
        <w:t xml:space="preserve">summarizes experiments </w:t>
      </w:r>
      <w:r w:rsidR="00287D7F">
        <w:rPr>
          <w:rFonts w:ascii="Times New Roman" w:hAnsi="Times New Roman" w:cs="Times New Roman"/>
          <w:lang w:val="en-AU"/>
        </w:rPr>
        <w:t>identical to those described in Panel B</w:t>
      </w:r>
      <w:r w:rsidR="0041056F">
        <w:rPr>
          <w:rFonts w:ascii="Times New Roman" w:hAnsi="Times New Roman" w:cs="Times New Roman"/>
          <w:lang w:val="en-AU"/>
        </w:rPr>
        <w:t>,</w:t>
      </w:r>
      <w:r w:rsidR="00287D7F">
        <w:rPr>
          <w:rFonts w:ascii="Times New Roman" w:hAnsi="Times New Roman" w:cs="Times New Roman"/>
          <w:lang w:val="en-AU"/>
        </w:rPr>
        <w:t xml:space="preserve"> except that the reverse primer mapped to exon 12</w:t>
      </w:r>
      <w:r w:rsidR="00797834">
        <w:rPr>
          <w:rFonts w:ascii="Times New Roman" w:hAnsi="Times New Roman" w:cs="Times New Roman"/>
          <w:lang w:val="en-AU"/>
        </w:rPr>
        <w:t xml:space="preserve"> (E8.1-E12 RT-PCR assay)</w:t>
      </w:r>
      <w:r w:rsidR="00287D7F">
        <w:rPr>
          <w:rFonts w:ascii="Times New Roman" w:hAnsi="Times New Roman" w:cs="Times New Roman"/>
          <w:lang w:val="en-AU"/>
        </w:rPr>
        <w:t>.</w:t>
      </w:r>
      <w:r w:rsidR="001D34D3" w:rsidRPr="00E72B3A">
        <w:rPr>
          <w:rFonts w:ascii="Times New Roman" w:hAnsi="Times New Roman" w:cs="Times New Roman"/>
          <w:lang w:val="en-AU"/>
        </w:rPr>
        <w:t xml:space="preserve"> Note that in this case, the </w:t>
      </w:r>
      <w:r w:rsidR="001D34D3" w:rsidRPr="00E72B3A">
        <w:rPr>
          <w:rFonts w:ascii="Times New Roman" w:hAnsi="Times New Roman" w:cs="Times New Roman"/>
          <w:i/>
          <w:iCs/>
          <w:lang w:val="en-AU"/>
        </w:rPr>
        <w:t xml:space="preserve">SF </w:t>
      </w:r>
      <w:r w:rsidR="001D34D3" w:rsidRPr="00E72B3A">
        <w:rPr>
          <w:rFonts w:ascii="Times New Roman" w:hAnsi="Times New Roman" w:cs="Times New Roman"/>
          <w:lang w:val="en-AU"/>
        </w:rPr>
        <w:t xml:space="preserve">is not calculated relative to the “overall </w:t>
      </w:r>
      <w:r w:rsidR="001D34D3" w:rsidRPr="00E72B3A">
        <w:rPr>
          <w:rFonts w:ascii="Times New Roman" w:hAnsi="Times New Roman" w:cs="Times New Roman"/>
          <w:i/>
          <w:iCs/>
          <w:lang w:val="en-AU"/>
        </w:rPr>
        <w:t>BRCA1</w:t>
      </w:r>
      <w:r w:rsidR="001D34D3" w:rsidRPr="00E72B3A">
        <w:rPr>
          <w:rFonts w:ascii="Times New Roman" w:hAnsi="Times New Roman" w:cs="Times New Roman"/>
          <w:lang w:val="en-AU"/>
        </w:rPr>
        <w:t xml:space="preserve"> expression level”, but to the “overall </w:t>
      </w:r>
      <w:r w:rsidR="001D34D3" w:rsidRPr="0041056F">
        <w:rPr>
          <w:rFonts w:ascii="Times New Roman" w:hAnsi="Times New Roman" w:cs="Times New Roman"/>
          <w:i/>
          <w:lang w:val="en-AU"/>
        </w:rPr>
        <w:t>BRCA1</w:t>
      </w:r>
      <w:r w:rsidR="001D34D3" w:rsidRPr="00E72B3A">
        <w:rPr>
          <w:rFonts w:ascii="Times New Roman" w:hAnsi="Times New Roman" w:cs="Times New Roman"/>
          <w:lang w:val="en-AU"/>
        </w:rPr>
        <w:t xml:space="preserve"> </w:t>
      </w:r>
      <w:r w:rsidR="001D34D3" w:rsidRPr="00E72B3A">
        <w:rPr>
          <w:rFonts w:ascii="Times New Roman" w:hAnsi="Times New Roman" w:cs="Times New Roman"/>
          <w:lang w:val="en-AU"/>
        </w:rPr>
        <w:sym w:font="Symbol" w:char="0044"/>
      </w:r>
      <w:r w:rsidR="001D34D3" w:rsidRPr="00E72B3A">
        <w:rPr>
          <w:rFonts w:ascii="Times New Roman" w:hAnsi="Times New Roman" w:cs="Times New Roman"/>
          <w:lang w:val="en-AU"/>
        </w:rPr>
        <w:t xml:space="preserve">11q expression level”. Since </w:t>
      </w:r>
      <w:r w:rsidR="001D34D3" w:rsidRPr="00E72B3A">
        <w:rPr>
          <w:rFonts w:ascii="Times New Roman" w:hAnsi="Times New Roman" w:cs="Times New Roman"/>
          <w:i/>
          <w:iCs/>
          <w:lang w:val="en-AU"/>
        </w:rPr>
        <w:t>BRCA1</w:t>
      </w:r>
      <w:r w:rsidR="001D34D3" w:rsidRPr="00E72B3A">
        <w:rPr>
          <w:rFonts w:ascii="Times New Roman" w:hAnsi="Times New Roman" w:cs="Times New Roman"/>
          <w:lang w:val="en-AU"/>
        </w:rPr>
        <w:t xml:space="preserve"> exon11q (3309nt) is too long to be PCR amplified with standard protocols for short </w:t>
      </w:r>
      <w:proofErr w:type="spellStart"/>
      <w:r w:rsidR="001D34D3" w:rsidRPr="00E72B3A">
        <w:rPr>
          <w:rFonts w:ascii="Times New Roman" w:hAnsi="Times New Roman" w:cs="Times New Roman"/>
          <w:lang w:val="en-AU"/>
        </w:rPr>
        <w:t>amplicons</w:t>
      </w:r>
      <w:proofErr w:type="spellEnd"/>
      <w:r w:rsidR="001D34D3" w:rsidRPr="00E72B3A">
        <w:rPr>
          <w:rFonts w:ascii="Times New Roman" w:hAnsi="Times New Roman" w:cs="Times New Roman"/>
          <w:lang w:val="en-AU"/>
        </w:rPr>
        <w:t xml:space="preserve">, this primer combination allowed us to analyse alternative splicing in the subpopulation of </w:t>
      </w:r>
      <w:r w:rsidR="001D34D3" w:rsidRPr="00797834">
        <w:rPr>
          <w:rFonts w:ascii="Times New Roman" w:hAnsi="Times New Roman" w:cs="Times New Roman"/>
          <w:i/>
          <w:lang w:val="en-AU"/>
        </w:rPr>
        <w:t xml:space="preserve">BRCA1 </w:t>
      </w:r>
      <w:r w:rsidR="001D34D3" w:rsidRPr="00E72B3A">
        <w:rPr>
          <w:rFonts w:ascii="Times New Roman" w:hAnsi="Times New Roman" w:cs="Times New Roman"/>
          <w:lang w:val="en-AU"/>
        </w:rPr>
        <w:t xml:space="preserve">transcripts lacking exon 11q. Standard deviations </w:t>
      </w:r>
      <w:r w:rsidR="00287D7F">
        <w:rPr>
          <w:rFonts w:ascii="Times New Roman" w:hAnsi="Times New Roman" w:cs="Times New Roman"/>
          <w:lang w:val="en-AU"/>
        </w:rPr>
        <w:t>are shown. When ind</w:t>
      </w:r>
      <w:r w:rsidR="00797834">
        <w:rPr>
          <w:rFonts w:ascii="Times New Roman" w:hAnsi="Times New Roman" w:cs="Times New Roman"/>
          <w:lang w:val="en-AU"/>
        </w:rPr>
        <w:t xml:space="preserve">icated, LCLs were treated with </w:t>
      </w:r>
      <w:proofErr w:type="spellStart"/>
      <w:r w:rsidR="00797834">
        <w:rPr>
          <w:rFonts w:ascii="Times New Roman" w:hAnsi="Times New Roman" w:cs="Times New Roman"/>
          <w:lang w:val="en-AU"/>
        </w:rPr>
        <w:t>P</w:t>
      </w:r>
      <w:r w:rsidR="002A1AEE">
        <w:rPr>
          <w:rFonts w:ascii="Times New Roman" w:hAnsi="Times New Roman" w:cs="Times New Roman"/>
          <w:lang w:val="en-AU"/>
        </w:rPr>
        <w:t>uromycin</w:t>
      </w:r>
      <w:proofErr w:type="spellEnd"/>
      <w:r w:rsidR="002A1AEE">
        <w:rPr>
          <w:rFonts w:ascii="Times New Roman" w:hAnsi="Times New Roman" w:cs="Times New Roman"/>
          <w:lang w:val="en-AU"/>
        </w:rPr>
        <w:t xml:space="preserve"> (</w:t>
      </w:r>
      <w:proofErr w:type="spellStart"/>
      <w:r w:rsidR="002A1AEE">
        <w:rPr>
          <w:rFonts w:ascii="Times New Roman" w:hAnsi="Times New Roman" w:cs="Times New Roman"/>
          <w:lang w:val="en-AU"/>
        </w:rPr>
        <w:t>Puro</w:t>
      </w:r>
      <w:proofErr w:type="spellEnd"/>
      <w:r w:rsidR="002A1AEE">
        <w:rPr>
          <w:rFonts w:ascii="Times New Roman" w:hAnsi="Times New Roman" w:cs="Times New Roman"/>
          <w:lang w:val="en-AU"/>
        </w:rPr>
        <w:t xml:space="preserve">+), or </w:t>
      </w:r>
      <w:proofErr w:type="spellStart"/>
      <w:r w:rsidR="002A1AEE">
        <w:rPr>
          <w:rFonts w:ascii="Times New Roman" w:hAnsi="Times New Roman" w:cs="Times New Roman"/>
          <w:lang w:val="en-AU"/>
        </w:rPr>
        <w:t>Cycloh</w:t>
      </w:r>
      <w:r w:rsidR="001D34D3" w:rsidRPr="00E72B3A">
        <w:rPr>
          <w:rFonts w:ascii="Times New Roman" w:hAnsi="Times New Roman" w:cs="Times New Roman"/>
          <w:lang w:val="en-AU"/>
        </w:rPr>
        <w:t>eximide</w:t>
      </w:r>
      <w:proofErr w:type="spellEnd"/>
      <w:r w:rsidR="001D34D3" w:rsidRPr="00E72B3A">
        <w:rPr>
          <w:rFonts w:ascii="Times New Roman" w:hAnsi="Times New Roman" w:cs="Times New Roman"/>
          <w:lang w:val="en-AU"/>
        </w:rPr>
        <w:t xml:space="preserve"> (</w:t>
      </w:r>
      <w:proofErr w:type="spellStart"/>
      <w:r w:rsidR="001D34D3" w:rsidRPr="00E72B3A">
        <w:rPr>
          <w:rFonts w:ascii="Times New Roman" w:hAnsi="Times New Roman" w:cs="Times New Roman"/>
          <w:lang w:val="en-AU"/>
        </w:rPr>
        <w:t>Cyclo</w:t>
      </w:r>
      <w:proofErr w:type="spellEnd"/>
      <w:r w:rsidR="001D34D3" w:rsidRPr="00E72B3A">
        <w:rPr>
          <w:rFonts w:ascii="Times New Roman" w:hAnsi="Times New Roman" w:cs="Times New Roman"/>
          <w:lang w:val="en-AU"/>
        </w:rPr>
        <w:t>+), prior to RNA extraction.</w:t>
      </w:r>
    </w:p>
    <w:p w:rsidR="00A6617A" w:rsidRDefault="00250102" w:rsidP="008154F8">
      <w:pPr>
        <w:ind w:left="-284" w:right="-1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AU" w:eastAsia="en-AU"/>
        </w:rPr>
        <w:lastRenderedPageBreak/>
        <w:drawing>
          <wp:inline distT="0" distB="0" distL="0" distR="0">
            <wp:extent cx="6015708" cy="4282459"/>
            <wp:effectExtent l="19050" t="0" r="4092" b="0"/>
            <wp:docPr id="1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79" cy="4286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A3A" w:rsidRDefault="00FD0745" w:rsidP="00065A3A">
      <w:pPr>
        <w:ind w:left="-284" w:right="-1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bCs/>
        </w:rPr>
        <w:t xml:space="preserve">Supplemental Figure </w:t>
      </w:r>
      <w:r w:rsidR="00AA56DA">
        <w:rPr>
          <w:rFonts w:ascii="Times New Roman" w:hAnsi="Times New Roman" w:cs="Times New Roman"/>
          <w:b/>
          <w:bCs/>
        </w:rPr>
        <w:t>3</w:t>
      </w:r>
      <w:r w:rsidR="001D34D3" w:rsidRPr="00765938">
        <w:rPr>
          <w:rFonts w:ascii="Times New Roman" w:hAnsi="Times New Roman" w:cs="Times New Roman"/>
          <w:b/>
          <w:bCs/>
        </w:rPr>
        <w:t>.</w:t>
      </w:r>
      <w:proofErr w:type="gramEnd"/>
      <w:r w:rsidR="001D34D3" w:rsidRPr="00765938">
        <w:rPr>
          <w:rFonts w:ascii="Times New Roman" w:hAnsi="Times New Roman" w:cs="Times New Roman"/>
          <w:b/>
          <w:bCs/>
        </w:rPr>
        <w:t xml:space="preserve">  </w:t>
      </w:r>
      <w:proofErr w:type="spellStart"/>
      <w:r w:rsidR="001D34D3" w:rsidRPr="00765938">
        <w:rPr>
          <w:rFonts w:ascii="Times New Roman" w:hAnsi="Times New Roman" w:cs="Times New Roman"/>
          <w:b/>
          <w:bCs/>
        </w:rPr>
        <w:t>RNAseq</w:t>
      </w:r>
      <w:proofErr w:type="spellEnd"/>
      <w:r w:rsidR="001D34D3" w:rsidRPr="00765938">
        <w:rPr>
          <w:rFonts w:ascii="Times New Roman" w:hAnsi="Times New Roman" w:cs="Times New Roman"/>
          <w:b/>
          <w:bCs/>
        </w:rPr>
        <w:t xml:space="preserve"> data</w:t>
      </w:r>
      <w:r w:rsidR="00AE60B6">
        <w:rPr>
          <w:rFonts w:ascii="Times New Roman" w:hAnsi="Times New Roman" w:cs="Times New Roman"/>
          <w:b/>
          <w:bCs/>
        </w:rPr>
        <w:t xml:space="preserve"> in </w:t>
      </w:r>
      <w:r w:rsidR="007371CA">
        <w:rPr>
          <w:rFonts w:ascii="Times New Roman" w:hAnsi="Times New Roman" w:cs="Times New Roman"/>
          <w:b/>
          <w:bCs/>
        </w:rPr>
        <w:t xml:space="preserve">one </w:t>
      </w:r>
      <w:r w:rsidR="007371CA" w:rsidRPr="00334457">
        <w:rPr>
          <w:rFonts w:ascii="Times New Roman" w:hAnsi="Times New Roman" w:cs="Times New Roman"/>
          <w:b/>
          <w:bCs/>
          <w:i/>
        </w:rPr>
        <w:t>BRCA1</w:t>
      </w:r>
      <w:r w:rsidR="007371CA">
        <w:rPr>
          <w:rFonts w:ascii="Times New Roman" w:hAnsi="Times New Roman" w:cs="Times New Roman"/>
          <w:b/>
          <w:bCs/>
        </w:rPr>
        <w:t xml:space="preserve"> </w:t>
      </w:r>
      <w:r w:rsidR="007371CA" w:rsidRPr="00EC6D4E">
        <w:rPr>
          <w:rFonts w:ascii="Times New Roman" w:hAnsi="Times New Roman" w:cs="Times New Roman"/>
          <w:b/>
          <w:bCs/>
        </w:rPr>
        <w:t>c</w:t>
      </w:r>
      <w:proofErr w:type="gramStart"/>
      <w:r w:rsidR="007371CA" w:rsidRPr="00EC6D4E">
        <w:rPr>
          <w:rFonts w:ascii="Times New Roman" w:hAnsi="Times New Roman" w:cs="Times New Roman"/>
          <w:b/>
          <w:bCs/>
        </w:rPr>
        <w:t>.</w:t>
      </w:r>
      <w:r w:rsidR="007371CA">
        <w:rPr>
          <w:rFonts w:ascii="Times New Roman" w:hAnsi="Times New Roman" w:cs="Times New Roman"/>
          <w:b/>
          <w:bCs/>
        </w:rPr>
        <w:t>[</w:t>
      </w:r>
      <w:proofErr w:type="gramEnd"/>
      <w:r w:rsidR="007371CA">
        <w:rPr>
          <w:rFonts w:ascii="Times New Roman" w:hAnsi="Times New Roman" w:cs="Times New Roman"/>
          <w:b/>
          <w:bCs/>
        </w:rPr>
        <w:t xml:space="preserve">594-2A&gt;C; </w:t>
      </w:r>
      <w:r w:rsidR="007371CA" w:rsidRPr="00EC6D4E">
        <w:rPr>
          <w:rFonts w:ascii="Times New Roman" w:hAnsi="Times New Roman" w:cs="Times New Roman"/>
          <w:b/>
          <w:bCs/>
        </w:rPr>
        <w:t>641A&gt;G</w:t>
      </w:r>
      <w:r w:rsidR="007371CA">
        <w:rPr>
          <w:rFonts w:ascii="Times New Roman" w:hAnsi="Times New Roman" w:cs="Times New Roman"/>
          <w:b/>
          <w:bCs/>
        </w:rPr>
        <w:t>]</w:t>
      </w:r>
      <w:r w:rsidR="007371CA" w:rsidRPr="00EC6D4E">
        <w:rPr>
          <w:rFonts w:ascii="Times New Roman" w:hAnsi="Times New Roman" w:cs="Times New Roman"/>
          <w:b/>
          <w:bCs/>
        </w:rPr>
        <w:t xml:space="preserve"> </w:t>
      </w:r>
      <w:r w:rsidR="007371CA">
        <w:rPr>
          <w:rFonts w:ascii="Times New Roman" w:hAnsi="Times New Roman" w:cs="Times New Roman"/>
          <w:b/>
          <w:bCs/>
        </w:rPr>
        <w:t>carrier (</w:t>
      </w:r>
      <w:r w:rsidR="00AE60B6">
        <w:rPr>
          <w:rFonts w:ascii="Times New Roman" w:hAnsi="Times New Roman" w:cs="Times New Roman"/>
          <w:b/>
          <w:bCs/>
        </w:rPr>
        <w:t>Carrier 1</w:t>
      </w:r>
      <w:r w:rsidR="007371CA">
        <w:rPr>
          <w:rFonts w:ascii="Times New Roman" w:hAnsi="Times New Roman" w:cs="Times New Roman"/>
          <w:b/>
          <w:bCs/>
        </w:rPr>
        <w:t>)</w:t>
      </w:r>
      <w:r w:rsidR="00E34E11">
        <w:rPr>
          <w:rFonts w:ascii="Times New Roman" w:hAnsi="Times New Roman" w:cs="Times New Roman"/>
          <w:b/>
          <w:bCs/>
        </w:rPr>
        <w:t xml:space="preserve"> and C</w:t>
      </w:r>
      <w:r w:rsidR="00AE60B6">
        <w:rPr>
          <w:rFonts w:ascii="Times New Roman" w:hAnsi="Times New Roman" w:cs="Times New Roman"/>
          <w:b/>
          <w:bCs/>
        </w:rPr>
        <w:t>ontrols</w:t>
      </w:r>
      <w:r w:rsidR="001D34D3" w:rsidRPr="00765938">
        <w:rPr>
          <w:rFonts w:ascii="Times New Roman" w:hAnsi="Times New Roman" w:cs="Times New Roman"/>
          <w:b/>
          <w:bCs/>
        </w:rPr>
        <w:t xml:space="preserve">. </w:t>
      </w:r>
      <w:r w:rsidR="00D44575">
        <w:rPr>
          <w:rFonts w:ascii="Times New Roman" w:hAnsi="Times New Roman" w:cs="Times New Roman"/>
        </w:rPr>
        <w:t xml:space="preserve">Expression data were generated using the </w:t>
      </w:r>
      <w:proofErr w:type="spellStart"/>
      <w:r w:rsidR="00D44575" w:rsidRPr="0091441E">
        <w:rPr>
          <w:rFonts w:ascii="Times New Roman" w:hAnsi="Times New Roman" w:cs="Times New Roman"/>
        </w:rPr>
        <w:t>TruSeq</w:t>
      </w:r>
      <w:proofErr w:type="spellEnd"/>
      <w:r w:rsidR="00D44575" w:rsidRPr="0091441E">
        <w:rPr>
          <w:rFonts w:ascii="Times New Roman" w:hAnsi="Times New Roman" w:cs="Times New Roman"/>
        </w:rPr>
        <w:t xml:space="preserve"> Targeted RNA Expression </w:t>
      </w:r>
      <w:r w:rsidR="00D44575">
        <w:rPr>
          <w:rFonts w:ascii="Times New Roman" w:hAnsi="Times New Roman" w:cs="Times New Roman"/>
        </w:rPr>
        <w:t>platform (</w:t>
      </w:r>
      <w:proofErr w:type="spellStart"/>
      <w:r w:rsidR="00D44575">
        <w:rPr>
          <w:rFonts w:ascii="Times New Roman" w:hAnsi="Times New Roman" w:cs="Times New Roman"/>
        </w:rPr>
        <w:t>Illumina</w:t>
      </w:r>
      <w:proofErr w:type="spellEnd"/>
      <w:r w:rsidR="00D44575">
        <w:rPr>
          <w:rFonts w:ascii="Times New Roman" w:hAnsi="Times New Roman" w:cs="Times New Roman"/>
        </w:rPr>
        <w:t xml:space="preserve">) and RNA from </w:t>
      </w:r>
      <w:r w:rsidR="00E34E11">
        <w:rPr>
          <w:rFonts w:ascii="Times New Roman" w:hAnsi="Times New Roman" w:cs="Times New Roman"/>
        </w:rPr>
        <w:t>11 LCLs (10 C</w:t>
      </w:r>
      <w:r w:rsidR="007371CA">
        <w:rPr>
          <w:rFonts w:ascii="Times New Roman" w:hAnsi="Times New Roman" w:cs="Times New Roman"/>
        </w:rPr>
        <w:t xml:space="preserve">ontrols </w:t>
      </w:r>
      <w:r w:rsidR="00D44575" w:rsidRPr="00765938">
        <w:rPr>
          <w:rFonts w:ascii="Times New Roman" w:hAnsi="Times New Roman" w:cs="Times New Roman"/>
        </w:rPr>
        <w:t xml:space="preserve">and Carrier </w:t>
      </w:r>
      <w:r w:rsidR="007371CA">
        <w:rPr>
          <w:rFonts w:ascii="Times New Roman" w:hAnsi="Times New Roman" w:cs="Times New Roman"/>
        </w:rPr>
        <w:t>1</w:t>
      </w:r>
      <w:r w:rsidR="00AE60B6">
        <w:rPr>
          <w:rFonts w:ascii="Times New Roman" w:hAnsi="Times New Roman" w:cs="Times New Roman"/>
        </w:rPr>
        <w:t>)</w:t>
      </w:r>
      <w:r w:rsidR="001D34D3" w:rsidRPr="00765938">
        <w:rPr>
          <w:rFonts w:ascii="Times New Roman" w:hAnsi="Times New Roman" w:cs="Times New Roman"/>
        </w:rPr>
        <w:t xml:space="preserve">. </w:t>
      </w:r>
      <w:r w:rsidR="0011311B">
        <w:rPr>
          <w:rFonts w:ascii="Times New Roman" w:hAnsi="Times New Roman" w:cs="Times New Roman"/>
        </w:rPr>
        <w:t xml:space="preserve">Splice junction reads defining 47 different BRCA1 </w:t>
      </w:r>
      <w:r w:rsidR="0071216B">
        <w:rPr>
          <w:rFonts w:ascii="Times New Roman" w:hAnsi="Times New Roman" w:cs="Times New Roman"/>
        </w:rPr>
        <w:t xml:space="preserve">alternative splicing events </w:t>
      </w:r>
      <w:r w:rsidR="0011311B">
        <w:rPr>
          <w:rFonts w:ascii="Times New Roman" w:hAnsi="Times New Roman" w:cs="Times New Roman"/>
        </w:rPr>
        <w:t>were identified in at least one sample of the analyzed cohort</w:t>
      </w:r>
      <w:r w:rsidR="001D34D3" w:rsidRPr="00765938">
        <w:rPr>
          <w:rFonts w:ascii="Times New Roman" w:hAnsi="Times New Roman" w:cs="Times New Roman"/>
        </w:rPr>
        <w:t>.  For simplicity,</w:t>
      </w:r>
      <w:r w:rsidR="00D44575">
        <w:rPr>
          <w:rFonts w:ascii="Times New Roman" w:hAnsi="Times New Roman" w:cs="Times New Roman"/>
        </w:rPr>
        <w:t xml:space="preserve"> </w:t>
      </w:r>
      <w:r w:rsidR="0011311B">
        <w:rPr>
          <w:rFonts w:ascii="Times New Roman" w:hAnsi="Times New Roman" w:cs="Times New Roman"/>
        </w:rPr>
        <w:t xml:space="preserve">only </w:t>
      </w:r>
      <w:r w:rsidR="0011311B" w:rsidRPr="0041056F">
        <w:rPr>
          <w:rFonts w:ascii="Times New Roman" w:hAnsi="Times New Roman" w:cs="Times New Roman"/>
          <w:i/>
        </w:rPr>
        <w:t>BRCA1</w:t>
      </w:r>
      <w:r w:rsidR="0011311B">
        <w:rPr>
          <w:rFonts w:ascii="Times New Roman" w:hAnsi="Times New Roman" w:cs="Times New Roman"/>
        </w:rPr>
        <w:t xml:space="preserve"> </w:t>
      </w:r>
      <w:r w:rsidR="0071216B">
        <w:rPr>
          <w:rFonts w:ascii="Times New Roman" w:hAnsi="Times New Roman" w:cs="Times New Roman"/>
        </w:rPr>
        <w:t xml:space="preserve">splicing </w:t>
      </w:r>
      <w:proofErr w:type="gramStart"/>
      <w:r w:rsidR="0071216B">
        <w:rPr>
          <w:rFonts w:ascii="Times New Roman" w:hAnsi="Times New Roman" w:cs="Times New Roman"/>
        </w:rPr>
        <w:t xml:space="preserve">events </w:t>
      </w:r>
      <w:r w:rsidR="001D34D3" w:rsidRPr="00765938">
        <w:rPr>
          <w:rFonts w:ascii="Times New Roman" w:hAnsi="Times New Roman" w:cs="Times New Roman"/>
        </w:rPr>
        <w:t xml:space="preserve"> </w:t>
      </w:r>
      <w:r w:rsidR="00AE60B6">
        <w:rPr>
          <w:rFonts w:ascii="Times New Roman" w:hAnsi="Times New Roman" w:cs="Times New Roman"/>
        </w:rPr>
        <w:t>involving</w:t>
      </w:r>
      <w:proofErr w:type="gramEnd"/>
      <w:r w:rsidR="00AE60B6">
        <w:rPr>
          <w:rFonts w:ascii="Times New Roman" w:hAnsi="Times New Roman" w:cs="Times New Roman"/>
        </w:rPr>
        <w:t xml:space="preserve"> </w:t>
      </w:r>
      <w:r w:rsidR="001D34D3">
        <w:rPr>
          <w:rFonts w:ascii="Times New Roman" w:hAnsi="Times New Roman" w:cs="Times New Roman"/>
        </w:rPr>
        <w:t xml:space="preserve">exons 7 to 12 </w:t>
      </w:r>
      <w:r w:rsidR="001D34D3" w:rsidRPr="00765938">
        <w:rPr>
          <w:rFonts w:ascii="Times New Roman" w:hAnsi="Times New Roman" w:cs="Times New Roman"/>
        </w:rPr>
        <w:t>are shown</w:t>
      </w:r>
      <w:r w:rsidR="00D44575">
        <w:rPr>
          <w:rFonts w:ascii="Times New Roman" w:hAnsi="Times New Roman" w:cs="Times New Roman"/>
        </w:rPr>
        <w:t xml:space="preserve"> in the </w:t>
      </w:r>
      <w:proofErr w:type="spellStart"/>
      <w:r w:rsidR="00D44575">
        <w:rPr>
          <w:rFonts w:ascii="Times New Roman" w:hAnsi="Times New Roman" w:cs="Times New Roman"/>
        </w:rPr>
        <w:t>heatmap</w:t>
      </w:r>
      <w:proofErr w:type="spellEnd"/>
      <w:r w:rsidR="00D44575">
        <w:rPr>
          <w:rFonts w:ascii="Times New Roman" w:hAnsi="Times New Roman" w:cs="Times New Roman"/>
        </w:rPr>
        <w:t xml:space="preserve"> </w:t>
      </w:r>
      <w:r w:rsidR="00D44575" w:rsidRPr="00D44575">
        <w:rPr>
          <w:rFonts w:ascii="Times New Roman" w:hAnsi="Times New Roman" w:cs="Times New Roman"/>
          <w:b/>
        </w:rPr>
        <w:t>(</w:t>
      </w:r>
      <w:r w:rsidR="00D44575">
        <w:rPr>
          <w:rFonts w:ascii="Times New Roman" w:hAnsi="Times New Roman" w:cs="Times New Roman"/>
          <w:b/>
        </w:rPr>
        <w:t>P</w:t>
      </w:r>
      <w:r w:rsidR="00D44575" w:rsidRPr="00D44575">
        <w:rPr>
          <w:rFonts w:ascii="Times New Roman" w:hAnsi="Times New Roman" w:cs="Times New Roman"/>
          <w:b/>
        </w:rPr>
        <w:t>anel A)</w:t>
      </w:r>
      <w:r w:rsidR="001D34D3" w:rsidRPr="00765938">
        <w:rPr>
          <w:rFonts w:ascii="Times New Roman" w:hAnsi="Times New Roman" w:cs="Times New Roman"/>
        </w:rPr>
        <w:t xml:space="preserve">.  </w:t>
      </w:r>
      <w:r w:rsidR="00D44575" w:rsidRPr="00765938">
        <w:rPr>
          <w:rFonts w:ascii="Times New Roman" w:hAnsi="Times New Roman" w:cs="Times New Roman"/>
        </w:rPr>
        <w:t xml:space="preserve">The color key indicates the number of reads at </w:t>
      </w:r>
      <w:r w:rsidR="0011311B">
        <w:rPr>
          <w:rFonts w:ascii="Times New Roman" w:hAnsi="Times New Roman" w:cs="Times New Roman"/>
        </w:rPr>
        <w:t>exon-exon junctions defining each</w:t>
      </w:r>
      <w:r w:rsidR="0071216B">
        <w:rPr>
          <w:rFonts w:ascii="Times New Roman" w:hAnsi="Times New Roman" w:cs="Times New Roman"/>
        </w:rPr>
        <w:t xml:space="preserve"> splicing event</w:t>
      </w:r>
      <w:r w:rsidR="00D44575" w:rsidRPr="00765938">
        <w:rPr>
          <w:rFonts w:ascii="Times New Roman" w:hAnsi="Times New Roman" w:cs="Times New Roman"/>
        </w:rPr>
        <w:t xml:space="preserve">. </w:t>
      </w:r>
      <w:proofErr w:type="spellStart"/>
      <w:r w:rsidR="00D44575" w:rsidRPr="00765938">
        <w:rPr>
          <w:rFonts w:ascii="Times New Roman" w:hAnsi="Times New Roman" w:cs="Times New Roman"/>
        </w:rPr>
        <w:t>Cyclo</w:t>
      </w:r>
      <w:proofErr w:type="spellEnd"/>
      <w:r w:rsidR="00D44575" w:rsidRPr="00765938">
        <w:rPr>
          <w:rFonts w:ascii="Times New Roman" w:hAnsi="Times New Roman" w:cs="Times New Roman"/>
        </w:rPr>
        <w:t xml:space="preserve">+ (T) and </w:t>
      </w:r>
      <w:proofErr w:type="spellStart"/>
      <w:r w:rsidR="00D44575" w:rsidRPr="00765938">
        <w:rPr>
          <w:rFonts w:ascii="Times New Roman" w:hAnsi="Times New Roman" w:cs="Times New Roman"/>
        </w:rPr>
        <w:t>Cyclo</w:t>
      </w:r>
      <w:proofErr w:type="spellEnd"/>
      <w:r w:rsidR="00D44575" w:rsidRPr="00765938">
        <w:rPr>
          <w:rFonts w:ascii="Times New Roman" w:hAnsi="Times New Roman" w:cs="Times New Roman"/>
        </w:rPr>
        <w:t xml:space="preserve"> – (U) experiments were performed</w:t>
      </w:r>
      <w:r w:rsidR="0011311B">
        <w:rPr>
          <w:rFonts w:ascii="Times New Roman" w:hAnsi="Times New Roman" w:cs="Times New Roman"/>
          <w:bCs/>
        </w:rPr>
        <w:t>. E</w:t>
      </w:r>
      <w:r w:rsidR="00D44575">
        <w:rPr>
          <w:rFonts w:ascii="Times New Roman" w:hAnsi="Times New Roman" w:cs="Times New Roman"/>
          <w:bCs/>
        </w:rPr>
        <w:t>xpe</w:t>
      </w:r>
      <w:r w:rsidR="0011311B">
        <w:rPr>
          <w:rFonts w:ascii="Times New Roman" w:hAnsi="Times New Roman" w:cs="Times New Roman"/>
          <w:bCs/>
        </w:rPr>
        <w:t xml:space="preserve">riments show </w:t>
      </w:r>
      <w:r w:rsidR="00D44575">
        <w:rPr>
          <w:rFonts w:ascii="Times New Roman" w:hAnsi="Times New Roman" w:cs="Times New Roman"/>
          <w:bCs/>
        </w:rPr>
        <w:t xml:space="preserve">the presence of </w:t>
      </w:r>
      <w:r w:rsidR="00D44575" w:rsidRPr="00AE60B6">
        <w:rPr>
          <w:rFonts w:ascii="Times New Roman" w:eastAsia="Gulim" w:hAnsi="Times New Roman" w:cs="Times New Roman"/>
          <w:bCs/>
          <w:lang w:val="en-AU"/>
        </w:rPr>
        <w:t>▼</w:t>
      </w:r>
      <w:r w:rsidR="00D44575" w:rsidRPr="00AE60B6">
        <w:rPr>
          <w:rFonts w:ascii="Times New Roman" w:hAnsi="Times New Roman" w:cs="Times New Roman"/>
          <w:bCs/>
        </w:rPr>
        <w:t>10p transcripts</w:t>
      </w:r>
      <w:r w:rsidR="002D51DB">
        <w:rPr>
          <w:rFonts w:ascii="Times New Roman" w:hAnsi="Times New Roman" w:cs="Times New Roman"/>
          <w:bCs/>
        </w:rPr>
        <w:t xml:space="preserve"> in C</w:t>
      </w:r>
      <w:r w:rsidR="00D44575">
        <w:rPr>
          <w:rFonts w:ascii="Times New Roman" w:hAnsi="Times New Roman" w:cs="Times New Roman"/>
          <w:bCs/>
        </w:rPr>
        <w:t xml:space="preserve">ontrol samples, as well as </w:t>
      </w:r>
      <w:r w:rsidR="00D44575" w:rsidRPr="00AE60B6">
        <w:rPr>
          <w:rFonts w:ascii="Times New Roman" w:hAnsi="Times New Roman" w:cs="Times New Roman"/>
          <w:bCs/>
          <w:lang w:val="en-AU"/>
        </w:rPr>
        <w:t xml:space="preserve">absence of </w:t>
      </w:r>
      <w:r w:rsidR="00D44575" w:rsidRPr="00AE60B6">
        <w:rPr>
          <w:rFonts w:ascii="Times New Roman" w:hAnsi="Times New Roman" w:cs="Times New Roman"/>
        </w:rPr>
        <w:t>c</w:t>
      </w:r>
      <w:proofErr w:type="gramStart"/>
      <w:r w:rsidR="00D44575" w:rsidRPr="00AE60B6">
        <w:rPr>
          <w:rFonts w:ascii="Times New Roman" w:hAnsi="Times New Roman" w:cs="Times New Roman"/>
          <w:bCs/>
        </w:rPr>
        <w:t>.[</w:t>
      </w:r>
      <w:proofErr w:type="gramEnd"/>
      <w:r w:rsidR="00D44575" w:rsidRPr="00AE60B6">
        <w:rPr>
          <w:rFonts w:ascii="Times New Roman" w:hAnsi="Times New Roman" w:cs="Times New Roman"/>
          <w:bCs/>
        </w:rPr>
        <w:t>594-2A&gt;C;</w:t>
      </w:r>
      <w:r w:rsidR="0041056F">
        <w:rPr>
          <w:rFonts w:ascii="Times New Roman" w:hAnsi="Times New Roman" w:cs="Times New Roman"/>
          <w:bCs/>
        </w:rPr>
        <w:t xml:space="preserve"> </w:t>
      </w:r>
      <w:r w:rsidR="00D44575" w:rsidRPr="00AE60B6">
        <w:rPr>
          <w:rFonts w:ascii="Times New Roman" w:hAnsi="Times New Roman" w:cs="Times New Roman"/>
          <w:bCs/>
        </w:rPr>
        <w:t xml:space="preserve">641A&gt;G] </w:t>
      </w:r>
      <w:r w:rsidR="007371CA">
        <w:rPr>
          <w:rFonts w:ascii="Times New Roman" w:hAnsi="Times New Roman" w:cs="Times New Roman"/>
          <w:bCs/>
        </w:rPr>
        <w:t>specific splice ju</w:t>
      </w:r>
      <w:r w:rsidR="0026015F">
        <w:rPr>
          <w:rFonts w:ascii="Times New Roman" w:hAnsi="Times New Roman" w:cs="Times New Roman"/>
          <w:bCs/>
        </w:rPr>
        <w:t>n</w:t>
      </w:r>
      <w:r w:rsidR="007371CA">
        <w:rPr>
          <w:rFonts w:ascii="Times New Roman" w:hAnsi="Times New Roman" w:cs="Times New Roman"/>
          <w:bCs/>
        </w:rPr>
        <w:t>ctions</w:t>
      </w:r>
      <w:r w:rsidR="00D44575">
        <w:rPr>
          <w:rFonts w:ascii="Times New Roman" w:hAnsi="Times New Roman" w:cs="Times New Roman"/>
          <w:bCs/>
        </w:rPr>
        <w:t>, thus confirming</w:t>
      </w:r>
      <w:r w:rsidR="0011311B">
        <w:rPr>
          <w:rFonts w:ascii="Times New Roman" w:hAnsi="Times New Roman" w:cs="Times New Roman"/>
          <w:bCs/>
        </w:rPr>
        <w:t xml:space="preserve"> capillary electrophoresis findings</w:t>
      </w:r>
      <w:r w:rsidR="00D44575">
        <w:rPr>
          <w:rFonts w:ascii="Times New Roman" w:hAnsi="Times New Roman" w:cs="Times New Roman"/>
          <w:bCs/>
        </w:rPr>
        <w:t>.</w:t>
      </w:r>
      <w:r w:rsidR="0011311B">
        <w:rPr>
          <w:rFonts w:ascii="Times New Roman" w:hAnsi="Times New Roman" w:cs="Times New Roman"/>
          <w:bCs/>
        </w:rPr>
        <w:t xml:space="preserve"> </w:t>
      </w:r>
      <w:r w:rsidR="0011311B" w:rsidRPr="007371CA">
        <w:rPr>
          <w:rFonts w:ascii="Times New Roman" w:hAnsi="Times New Roman" w:cs="Times New Roman"/>
          <w:b/>
          <w:bCs/>
        </w:rPr>
        <w:t>Panel B</w:t>
      </w:r>
      <w:r w:rsidR="0011311B">
        <w:rPr>
          <w:rFonts w:ascii="Times New Roman" w:hAnsi="Times New Roman" w:cs="Times New Roman"/>
          <w:bCs/>
        </w:rPr>
        <w:t xml:space="preserve"> </w:t>
      </w:r>
      <w:r w:rsidR="007371CA">
        <w:rPr>
          <w:rFonts w:ascii="Times New Roman" w:hAnsi="Times New Roman" w:cs="Times New Roman"/>
          <w:bCs/>
        </w:rPr>
        <w:t xml:space="preserve">shows </w:t>
      </w:r>
      <w:r w:rsidR="007371CA">
        <w:rPr>
          <w:rFonts w:ascii="Times New Roman" w:hAnsi="Times New Roman" w:cs="Times New Roman"/>
        </w:rPr>
        <w:t>the</w:t>
      </w:r>
      <w:r w:rsidR="00B252CB">
        <w:rPr>
          <w:rFonts w:ascii="Times New Roman" w:hAnsi="Times New Roman" w:cs="Times New Roman"/>
        </w:rPr>
        <w:t xml:space="preserve"> relative proportion of sequence reads for </w:t>
      </w:r>
      <w:r w:rsidR="00B252CB" w:rsidRPr="002C62F1">
        <w:rPr>
          <w:rFonts w:ascii="Times New Roman" w:hAnsi="Times New Roman" w:cs="Times New Roman"/>
          <w:i/>
        </w:rPr>
        <w:t>BRCA1</w:t>
      </w:r>
      <w:r w:rsidR="00B252CB" w:rsidRPr="001550E5">
        <w:rPr>
          <w:rFonts w:ascii="Times New Roman" w:hAnsi="Times New Roman" w:cs="Times New Roman"/>
        </w:rPr>
        <w:t xml:space="preserve"> </w:t>
      </w:r>
      <w:r w:rsidR="00B252CB">
        <w:rPr>
          <w:rFonts w:ascii="Times New Roman" w:hAnsi="Times New Roman" w:cs="Times New Roman"/>
        </w:rPr>
        <w:t xml:space="preserve">∆10 </w:t>
      </w:r>
      <w:r w:rsidR="007371CA">
        <w:rPr>
          <w:rFonts w:ascii="Times New Roman" w:hAnsi="Times New Roman" w:cs="Times New Roman"/>
        </w:rPr>
        <w:t>(exon</w:t>
      </w:r>
      <w:r w:rsidR="00E06359">
        <w:rPr>
          <w:rFonts w:ascii="Times New Roman" w:hAnsi="Times New Roman" w:cs="Times New Roman"/>
        </w:rPr>
        <w:t>s</w:t>
      </w:r>
      <w:r w:rsidR="0041056F">
        <w:rPr>
          <w:rFonts w:ascii="Times New Roman" w:hAnsi="Times New Roman" w:cs="Times New Roman"/>
        </w:rPr>
        <w:t xml:space="preserve"> </w:t>
      </w:r>
      <w:r w:rsidR="007371CA">
        <w:rPr>
          <w:rFonts w:ascii="Times New Roman" w:hAnsi="Times New Roman" w:cs="Times New Roman"/>
        </w:rPr>
        <w:t>9</w:t>
      </w:r>
      <w:r w:rsidR="00E06359">
        <w:rPr>
          <w:rFonts w:ascii="Times New Roman" w:hAnsi="Times New Roman" w:cs="Times New Roman"/>
        </w:rPr>
        <w:t>/</w:t>
      </w:r>
      <w:r w:rsidR="007371CA">
        <w:rPr>
          <w:rFonts w:ascii="Times New Roman" w:hAnsi="Times New Roman" w:cs="Times New Roman"/>
        </w:rPr>
        <w:t xml:space="preserve">11 junction) </w:t>
      </w:r>
      <w:r w:rsidR="0026015F">
        <w:rPr>
          <w:rFonts w:ascii="Times New Roman" w:hAnsi="Times New Roman" w:cs="Times New Roman"/>
        </w:rPr>
        <w:t xml:space="preserve">and </w:t>
      </w:r>
      <w:r w:rsidR="002A1AEE">
        <w:rPr>
          <w:rFonts w:ascii="Times New Roman" w:hAnsi="Times New Roman" w:cs="Times New Roman"/>
        </w:rPr>
        <w:t xml:space="preserve"> exon 10 inclusion</w:t>
      </w:r>
      <w:r w:rsidR="00E10160">
        <w:rPr>
          <w:rFonts w:ascii="Times New Roman" w:hAnsi="Times New Roman" w:cs="Times New Roman"/>
        </w:rPr>
        <w:t xml:space="preserve"> </w:t>
      </w:r>
      <w:r w:rsidR="00FF4BFB">
        <w:rPr>
          <w:rFonts w:ascii="Times New Roman" w:hAnsi="Times New Roman" w:cs="Times New Roman"/>
        </w:rPr>
        <w:t>(exon</w:t>
      </w:r>
      <w:r w:rsidR="00E06359">
        <w:rPr>
          <w:rFonts w:ascii="Times New Roman" w:hAnsi="Times New Roman" w:cs="Times New Roman"/>
        </w:rPr>
        <w:t>s</w:t>
      </w:r>
      <w:r w:rsidR="0041056F">
        <w:rPr>
          <w:rFonts w:ascii="Times New Roman" w:hAnsi="Times New Roman" w:cs="Times New Roman"/>
        </w:rPr>
        <w:t xml:space="preserve"> </w:t>
      </w:r>
      <w:r w:rsidR="00FF4BFB">
        <w:rPr>
          <w:rFonts w:ascii="Times New Roman" w:hAnsi="Times New Roman" w:cs="Times New Roman"/>
        </w:rPr>
        <w:t>10</w:t>
      </w:r>
      <w:r w:rsidR="00E06359">
        <w:rPr>
          <w:rFonts w:ascii="Times New Roman" w:hAnsi="Times New Roman" w:cs="Times New Roman"/>
        </w:rPr>
        <w:t>/</w:t>
      </w:r>
      <w:r w:rsidR="00FF4BFB">
        <w:rPr>
          <w:rFonts w:ascii="Times New Roman" w:hAnsi="Times New Roman" w:cs="Times New Roman"/>
        </w:rPr>
        <w:t>11 junction</w:t>
      </w:r>
      <w:r w:rsidR="00B252CB">
        <w:rPr>
          <w:rFonts w:ascii="Times New Roman" w:hAnsi="Times New Roman" w:cs="Times New Roman"/>
        </w:rPr>
        <w:t xml:space="preserve">) </w:t>
      </w:r>
      <w:r w:rsidR="00FF4BFB">
        <w:rPr>
          <w:rFonts w:ascii="Times New Roman" w:hAnsi="Times New Roman" w:cs="Times New Roman"/>
        </w:rPr>
        <w:t xml:space="preserve">relative to </w:t>
      </w:r>
      <w:r w:rsidR="00B252CB" w:rsidRPr="0026015F">
        <w:rPr>
          <w:rFonts w:ascii="Times New Roman" w:hAnsi="Times New Roman" w:cs="Times New Roman"/>
          <w:i/>
        </w:rPr>
        <w:t xml:space="preserve">BRCA1 </w:t>
      </w:r>
      <w:r w:rsidR="00B252CB">
        <w:rPr>
          <w:rFonts w:ascii="Times New Roman" w:hAnsi="Times New Roman" w:cs="Times New Roman"/>
        </w:rPr>
        <w:t>exons2/3</w:t>
      </w:r>
      <w:r w:rsidR="00FF4BFB">
        <w:rPr>
          <w:rFonts w:ascii="Times New Roman" w:hAnsi="Times New Roman" w:cs="Times New Roman"/>
        </w:rPr>
        <w:t xml:space="preserve"> junction (upper chart)</w:t>
      </w:r>
      <w:r w:rsidR="00B252CB">
        <w:rPr>
          <w:rFonts w:ascii="Times New Roman" w:hAnsi="Times New Roman" w:cs="Times New Roman"/>
        </w:rPr>
        <w:t>, or</w:t>
      </w:r>
      <w:r w:rsidR="00FF4BFB">
        <w:rPr>
          <w:rFonts w:ascii="Times New Roman" w:hAnsi="Times New Roman" w:cs="Times New Roman"/>
        </w:rPr>
        <w:t xml:space="preserve"> </w:t>
      </w:r>
      <w:r w:rsidR="00FF4BFB" w:rsidRPr="0041056F">
        <w:rPr>
          <w:rFonts w:ascii="Times New Roman" w:hAnsi="Times New Roman" w:cs="Times New Roman"/>
          <w:i/>
        </w:rPr>
        <w:t>BRCA2</w:t>
      </w:r>
      <w:r w:rsidR="00FF4BFB">
        <w:rPr>
          <w:rFonts w:ascii="Times New Roman" w:hAnsi="Times New Roman" w:cs="Times New Roman"/>
        </w:rPr>
        <w:t xml:space="preserve"> exon</w:t>
      </w:r>
      <w:r w:rsidR="00E06359">
        <w:rPr>
          <w:rFonts w:ascii="Times New Roman" w:hAnsi="Times New Roman" w:cs="Times New Roman"/>
        </w:rPr>
        <w:t>s</w:t>
      </w:r>
      <w:r w:rsidR="0041056F">
        <w:rPr>
          <w:rFonts w:ascii="Times New Roman" w:hAnsi="Times New Roman" w:cs="Times New Roman"/>
        </w:rPr>
        <w:t xml:space="preserve"> </w:t>
      </w:r>
      <w:r w:rsidR="00FF4BFB">
        <w:rPr>
          <w:rFonts w:ascii="Times New Roman" w:hAnsi="Times New Roman" w:cs="Times New Roman"/>
        </w:rPr>
        <w:t>22/23 junction (bottom chart</w:t>
      </w:r>
      <w:r w:rsidR="00E06359">
        <w:rPr>
          <w:rFonts w:ascii="Times New Roman" w:hAnsi="Times New Roman" w:cs="Times New Roman"/>
        </w:rPr>
        <w:t>)</w:t>
      </w:r>
      <w:r w:rsidR="0026015F">
        <w:rPr>
          <w:rFonts w:ascii="Times New Roman" w:hAnsi="Times New Roman" w:cs="Times New Roman"/>
        </w:rPr>
        <w:t xml:space="preserve">. </w:t>
      </w:r>
      <w:r w:rsidR="00493DF3">
        <w:rPr>
          <w:rFonts w:ascii="Times New Roman" w:hAnsi="Times New Roman" w:cs="Times New Roman"/>
        </w:rPr>
        <w:t>Mean value an</w:t>
      </w:r>
      <w:r w:rsidR="002D51DB">
        <w:rPr>
          <w:rFonts w:ascii="Times New Roman" w:hAnsi="Times New Roman" w:cs="Times New Roman"/>
        </w:rPr>
        <w:t>d standard deviation for 10 C</w:t>
      </w:r>
      <w:r w:rsidR="00493DF3">
        <w:rPr>
          <w:rFonts w:ascii="Times New Roman" w:hAnsi="Times New Roman" w:cs="Times New Roman"/>
        </w:rPr>
        <w:t xml:space="preserve">ontrols is indicated in grey. </w:t>
      </w:r>
      <w:r w:rsidR="006A2B4F">
        <w:rPr>
          <w:rFonts w:ascii="Times New Roman" w:hAnsi="Times New Roman" w:cs="Times New Roman"/>
        </w:rPr>
        <w:t xml:space="preserve">Only </w:t>
      </w:r>
      <w:proofErr w:type="spellStart"/>
      <w:r w:rsidR="006A2B4F" w:rsidRPr="00765938">
        <w:rPr>
          <w:rFonts w:ascii="Times New Roman" w:hAnsi="Times New Roman" w:cs="Times New Roman"/>
        </w:rPr>
        <w:t>Cyclo</w:t>
      </w:r>
      <w:proofErr w:type="spellEnd"/>
      <w:r w:rsidR="006A2B4F" w:rsidRPr="00765938">
        <w:rPr>
          <w:rFonts w:ascii="Times New Roman" w:hAnsi="Times New Roman" w:cs="Times New Roman"/>
        </w:rPr>
        <w:t xml:space="preserve">+ </w:t>
      </w:r>
      <w:r w:rsidR="006A2B4F">
        <w:rPr>
          <w:rFonts w:ascii="Times New Roman" w:hAnsi="Times New Roman" w:cs="Times New Roman"/>
        </w:rPr>
        <w:t>experiments are shown</w:t>
      </w:r>
      <w:r w:rsidR="00065A3A">
        <w:rPr>
          <w:rFonts w:ascii="Times New Roman" w:hAnsi="Times New Roman" w:cs="Times New Roman"/>
        </w:rPr>
        <w:t>.</w:t>
      </w:r>
    </w:p>
    <w:p w:rsidR="00065A3A" w:rsidRPr="00065A3A" w:rsidRDefault="00065A3A" w:rsidP="00065A3A">
      <w:pPr>
        <w:ind w:left="-284" w:right="-1"/>
        <w:jc w:val="both"/>
        <w:rPr>
          <w:rFonts w:ascii="Times New Roman" w:hAnsi="Times New Roman" w:cs="Times New Roman"/>
        </w:rPr>
        <w:sectPr w:rsidR="00065A3A" w:rsidRPr="00065A3A" w:rsidSect="00065A3A">
          <w:pgSz w:w="11906" w:h="16838"/>
          <w:pgMar w:top="1135" w:right="1133" w:bottom="1701" w:left="1276" w:header="709" w:footer="709" w:gutter="0"/>
          <w:cols w:space="708"/>
          <w:docGrid w:linePitch="360"/>
        </w:sectPr>
      </w:pPr>
    </w:p>
    <w:p w:rsidR="00065A3A" w:rsidRDefault="00065A3A" w:rsidP="00065A3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65A3A" w:rsidRDefault="00065A3A" w:rsidP="00065A3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65A3A" w:rsidRDefault="00065A3A">
      <w:pPr>
        <w:rPr>
          <w:sz w:val="28"/>
        </w:rPr>
      </w:pPr>
      <w:r>
        <w:rPr>
          <w:noProof/>
          <w:lang w:val="en-AU" w:eastAsia="en-AU"/>
        </w:rPr>
        <w:drawing>
          <wp:inline distT="0" distB="0" distL="0" distR="0">
            <wp:extent cx="6067425" cy="3763083"/>
            <wp:effectExtent l="19050" t="0" r="9525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009" cy="3765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E93" w:rsidRDefault="00065A3A" w:rsidP="00065A3A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bCs/>
        </w:rPr>
        <w:t>Supplemental Figure 4</w:t>
      </w:r>
      <w:r w:rsidRPr="00E72B3A">
        <w:rPr>
          <w:rFonts w:ascii="Times New Roman" w:hAnsi="Times New Roman" w:cs="Times New Roman"/>
          <w:b/>
          <w:bCs/>
        </w:rPr>
        <w:t>.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</w:rPr>
        <w:t>qPCR</w:t>
      </w:r>
      <w:proofErr w:type="spellEnd"/>
      <w:proofErr w:type="gramEnd"/>
      <w:r>
        <w:rPr>
          <w:rFonts w:ascii="Times New Roman" w:hAnsi="Times New Roman" w:cs="Times New Roman"/>
          <w:b/>
          <w:bCs/>
        </w:rPr>
        <w:t xml:space="preserve"> analysis of BRCA1 alternative splicing landscape in LCLs from one </w:t>
      </w:r>
      <w:r w:rsidRPr="00334457">
        <w:rPr>
          <w:rFonts w:ascii="Times New Roman" w:hAnsi="Times New Roman" w:cs="Times New Roman"/>
          <w:b/>
          <w:bCs/>
          <w:i/>
        </w:rPr>
        <w:t>BRCA1</w:t>
      </w:r>
      <w:r>
        <w:rPr>
          <w:rFonts w:ascii="Times New Roman" w:hAnsi="Times New Roman" w:cs="Times New Roman"/>
          <w:b/>
          <w:bCs/>
        </w:rPr>
        <w:t xml:space="preserve"> </w:t>
      </w:r>
      <w:r w:rsidRPr="00EC6D4E">
        <w:rPr>
          <w:rFonts w:ascii="Times New Roman" w:hAnsi="Times New Roman" w:cs="Times New Roman"/>
          <w:b/>
          <w:bCs/>
        </w:rPr>
        <w:t>c.</w:t>
      </w:r>
      <w:r>
        <w:rPr>
          <w:rFonts w:ascii="Times New Roman" w:hAnsi="Times New Roman" w:cs="Times New Roman"/>
          <w:b/>
          <w:bCs/>
        </w:rPr>
        <w:t xml:space="preserve">[594-2A&gt;C; </w:t>
      </w:r>
      <w:r w:rsidRPr="00EC6D4E">
        <w:rPr>
          <w:rFonts w:ascii="Times New Roman" w:hAnsi="Times New Roman" w:cs="Times New Roman"/>
          <w:b/>
          <w:bCs/>
        </w:rPr>
        <w:t>641A&gt;G</w:t>
      </w:r>
      <w:r>
        <w:rPr>
          <w:rFonts w:ascii="Times New Roman" w:hAnsi="Times New Roman" w:cs="Times New Roman"/>
          <w:b/>
          <w:bCs/>
        </w:rPr>
        <w:t>]</w:t>
      </w:r>
      <w:r w:rsidRPr="00EC6D4E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carrier (Carrier 1) and 11 Controls.  </w:t>
      </w:r>
      <w:r w:rsidRPr="00DF3EA7">
        <w:rPr>
          <w:rFonts w:ascii="Times New Roman" w:hAnsi="Times New Roman" w:cs="Times New Roman"/>
          <w:bCs/>
        </w:rPr>
        <w:t>We performed</w:t>
      </w:r>
      <w:r>
        <w:rPr>
          <w:rFonts w:ascii="Times New Roman" w:hAnsi="Times New Roman" w:cs="Times New Roman"/>
          <w:bCs/>
        </w:rPr>
        <w:t xml:space="preserve"> several quantitative real-time PCR (</w:t>
      </w:r>
      <w:proofErr w:type="spellStart"/>
      <w:r>
        <w:rPr>
          <w:rFonts w:ascii="Times New Roman" w:hAnsi="Times New Roman" w:cs="Times New Roman"/>
          <w:bCs/>
        </w:rPr>
        <w:t>qPCR</w:t>
      </w:r>
      <w:proofErr w:type="spellEnd"/>
      <w:r>
        <w:rPr>
          <w:rFonts w:ascii="Times New Roman" w:hAnsi="Times New Roman" w:cs="Times New Roman"/>
          <w:bCs/>
        </w:rPr>
        <w:t xml:space="preserve">) experiments with standard curves to determine the GADPH normalized absolute number of </w:t>
      </w:r>
      <w:r w:rsidRPr="00DF3EA7">
        <w:rPr>
          <w:rFonts w:ascii="Times New Roman" w:hAnsi="Times New Roman" w:cs="Times New Roman"/>
          <w:bCs/>
          <w:i/>
        </w:rPr>
        <w:t>BRCA1</w:t>
      </w:r>
      <w:r>
        <w:rPr>
          <w:rFonts w:ascii="Times New Roman" w:hAnsi="Times New Roman" w:cs="Times New Roman"/>
          <w:bCs/>
        </w:rPr>
        <w:t xml:space="preserve"> FL transcripts (exon 9 and exon 10 containing transcripts), as well as </w:t>
      </w:r>
      <w:r w:rsidRPr="00DF3EA7">
        <w:rPr>
          <w:rFonts w:ascii="Times New Roman" w:hAnsi="Times New Roman" w:cs="Times New Roman"/>
          <w:bCs/>
          <w:i/>
        </w:rPr>
        <w:t>BRCA1</w:t>
      </w:r>
      <w:r>
        <w:rPr>
          <w:rFonts w:ascii="Times New Roman" w:hAnsi="Times New Roman" w:cs="Times New Roman"/>
          <w:bCs/>
        </w:rPr>
        <w:t xml:space="preserve"> transcripts containing the following </w:t>
      </w:r>
      <w:r w:rsidR="0071216B">
        <w:rPr>
          <w:rFonts w:ascii="Times New Roman" w:hAnsi="Times New Roman" w:cs="Times New Roman"/>
          <w:bCs/>
        </w:rPr>
        <w:t xml:space="preserve">alternative splicing events </w:t>
      </w:r>
      <w:r>
        <w:rPr>
          <w:rFonts w:ascii="Times New Roman" w:hAnsi="Times New Roman" w:cs="Times New Roman"/>
          <w:bCs/>
        </w:rPr>
        <w:t xml:space="preserve">: </w:t>
      </w:r>
      <w:r w:rsidRPr="00E72B3A">
        <w:rPr>
          <w:rFonts w:ascii="Times New Roman" w:hAnsi="Times New Roman" w:cs="Times New Roman"/>
        </w:rPr>
        <w:sym w:font="Symbol" w:char="0044"/>
      </w:r>
      <w:r>
        <w:rPr>
          <w:rFonts w:ascii="Times New Roman" w:hAnsi="Times New Roman" w:cs="Times New Roman"/>
          <w:bCs/>
        </w:rPr>
        <w:t xml:space="preserve">9,10, </w:t>
      </w:r>
      <w:r w:rsidRPr="00E72B3A">
        <w:rPr>
          <w:rFonts w:ascii="Times New Roman" w:hAnsi="Times New Roman" w:cs="Times New Roman"/>
        </w:rPr>
        <w:sym w:font="Symbol" w:char="0044"/>
      </w:r>
      <w:r w:rsidRPr="00E72B3A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, </w:t>
      </w:r>
      <w:r w:rsidRPr="00E72B3A">
        <w:rPr>
          <w:rFonts w:ascii="Times New Roman" w:hAnsi="Times New Roman" w:cs="Times New Roman"/>
        </w:rPr>
        <w:sym w:font="Symbol" w:char="0044"/>
      </w:r>
      <w:r>
        <w:rPr>
          <w:rFonts w:ascii="Times New Roman" w:hAnsi="Times New Roman" w:cs="Times New Roman"/>
        </w:rPr>
        <w:t xml:space="preserve">10, </w:t>
      </w:r>
      <w:r w:rsidRPr="00DF3EA7">
        <w:rPr>
          <w:rFonts w:ascii="Times New Roman" w:hAnsi="Times New Roman" w:cs="Times New Roman"/>
          <w:bCs/>
        </w:rPr>
        <w:t xml:space="preserve"> </w:t>
      </w:r>
      <w:r w:rsidRPr="00E72B3A">
        <w:rPr>
          <w:rFonts w:ascii="Times New Roman" w:hAnsi="Times New Roman" w:cs="Times New Roman"/>
        </w:rPr>
        <w:sym w:font="Symbol" w:char="0044"/>
      </w:r>
      <w:r>
        <w:rPr>
          <w:rFonts w:ascii="Times New Roman" w:hAnsi="Times New Roman" w:cs="Times New Roman"/>
        </w:rPr>
        <w:t>9_11,</w:t>
      </w:r>
      <w:r w:rsidRPr="00DF3EA7">
        <w:rPr>
          <w:rFonts w:ascii="Times New Roman" w:hAnsi="Times New Roman" w:cs="Times New Roman"/>
        </w:rPr>
        <w:t xml:space="preserve"> </w:t>
      </w:r>
      <w:r w:rsidRPr="00E72B3A">
        <w:rPr>
          <w:rFonts w:ascii="Times New Roman" w:hAnsi="Times New Roman" w:cs="Times New Roman"/>
        </w:rPr>
        <w:sym w:font="Symbol" w:char="0044"/>
      </w:r>
      <w:r>
        <w:rPr>
          <w:rFonts w:ascii="Times New Roman" w:hAnsi="Times New Roman" w:cs="Times New Roman"/>
        </w:rPr>
        <w:t xml:space="preserve">11q, </w:t>
      </w:r>
      <w:r w:rsidRPr="00E72B3A">
        <w:rPr>
          <w:rFonts w:ascii="Times New Roman" w:hAnsi="Times New Roman" w:cs="Times New Roman"/>
        </w:rPr>
        <w:sym w:font="Symbol" w:char="0044"/>
      </w:r>
      <w:r>
        <w:rPr>
          <w:rFonts w:ascii="Times New Roman" w:hAnsi="Times New Roman" w:cs="Times New Roman"/>
        </w:rPr>
        <w:t xml:space="preserve">11, and </w:t>
      </w:r>
      <w:r>
        <w:rPr>
          <w:rFonts w:ascii="Gulim" w:eastAsia="Gulim" w:hAnsi="Gulim" w:cs="Times New Roman" w:hint="eastAsia"/>
        </w:rPr>
        <w:sym w:font="Symbol" w:char="F044"/>
      </w:r>
      <w:r>
        <w:rPr>
          <w:rFonts w:ascii="Times New Roman" w:hAnsi="Times New Roman" w:cs="Times New Roman"/>
        </w:rPr>
        <w:t>9,10+</w:t>
      </w:r>
      <w:r>
        <w:rPr>
          <w:rFonts w:ascii="Gulim" w:eastAsia="Gulim" w:hAnsi="Gulim" w:cs="Times New Roman" w:hint="eastAsia"/>
        </w:rPr>
        <w:sym w:font="Symbol" w:char="F044"/>
      </w:r>
      <w:r>
        <w:rPr>
          <w:rFonts w:ascii="Times New Roman" w:hAnsi="Times New Roman" w:cs="Times New Roman"/>
        </w:rPr>
        <w:t xml:space="preserve">11q. </w:t>
      </w:r>
      <w:r w:rsidRPr="00C4497B">
        <w:rPr>
          <w:rFonts w:ascii="Times New Roman" w:hAnsi="Times New Roman" w:cs="Times New Roman"/>
          <w:bCs/>
        </w:rPr>
        <w:t>The chart</w:t>
      </w:r>
      <w:r>
        <w:rPr>
          <w:rFonts w:ascii="Times New Roman" w:hAnsi="Times New Roman" w:cs="Times New Roman"/>
        </w:rPr>
        <w:t xml:space="preserve"> in </w:t>
      </w:r>
      <w:r w:rsidRPr="008D35BA">
        <w:rPr>
          <w:rFonts w:ascii="Times New Roman" w:hAnsi="Times New Roman" w:cs="Times New Roman"/>
          <w:b/>
        </w:rPr>
        <w:t>Panel A</w:t>
      </w:r>
      <w:r>
        <w:rPr>
          <w:rFonts w:ascii="Times New Roman" w:hAnsi="Times New Roman" w:cs="Times New Roman"/>
        </w:rPr>
        <w:t xml:space="preserve"> </w:t>
      </w:r>
      <w:r w:rsidRPr="00E72B3A">
        <w:rPr>
          <w:rFonts w:ascii="Times New Roman" w:hAnsi="Times New Roman" w:cs="Times New Roman"/>
        </w:rPr>
        <w:t xml:space="preserve">displays </w:t>
      </w:r>
      <w:r>
        <w:rPr>
          <w:rFonts w:ascii="Times New Roman" w:hAnsi="Times New Roman" w:cs="Times New Roman"/>
        </w:rPr>
        <w:t>the normalized absolute number</w:t>
      </w:r>
      <w:r w:rsidRPr="00E72B3A">
        <w:rPr>
          <w:rFonts w:ascii="Times New Roman" w:hAnsi="Times New Roman" w:cs="Times New Roman"/>
        </w:rPr>
        <w:t xml:space="preserve"> of </w:t>
      </w:r>
      <w:r w:rsidR="00596930">
        <w:rPr>
          <w:rFonts w:ascii="Times New Roman" w:hAnsi="Times New Roman" w:cs="Times New Roman"/>
        </w:rPr>
        <w:t xml:space="preserve">FL </w:t>
      </w:r>
      <w:r>
        <w:rPr>
          <w:rFonts w:ascii="Times New Roman" w:hAnsi="Times New Roman" w:cs="Times New Roman"/>
        </w:rPr>
        <w:t>transcripts in Carrier 1 and 11 Controls (standard error of 3 experiments i</w:t>
      </w:r>
      <w:r w:rsidR="0059693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shown), as well as the normalized absolute number of all </w:t>
      </w:r>
      <w:r w:rsidRPr="0041056F">
        <w:rPr>
          <w:rFonts w:ascii="Times New Roman" w:hAnsi="Times New Roman" w:cs="Times New Roman"/>
          <w:i/>
        </w:rPr>
        <w:t>BRCA1</w:t>
      </w:r>
      <w:r>
        <w:rPr>
          <w:rFonts w:ascii="Times New Roman" w:hAnsi="Times New Roman" w:cs="Times New Roman"/>
        </w:rPr>
        <w:t xml:space="preserve"> transcripts (see supplemental methods for further details). The data indicate that the level of exons 9 and 10 containing transcripts drops in Carrier 1 if compared with healthy controls, but the overall </w:t>
      </w:r>
      <w:r w:rsidRPr="008B0A74">
        <w:rPr>
          <w:rFonts w:ascii="Times New Roman" w:hAnsi="Times New Roman" w:cs="Times New Roman"/>
          <w:i/>
        </w:rPr>
        <w:t>BRCA1</w:t>
      </w:r>
      <w:r>
        <w:rPr>
          <w:rFonts w:ascii="Times New Roman" w:hAnsi="Times New Roman" w:cs="Times New Roman"/>
        </w:rPr>
        <w:t xml:space="preserve"> expression level remains roughly constant.   The Chart in </w:t>
      </w:r>
      <w:r w:rsidRPr="008D35BA">
        <w:rPr>
          <w:rFonts w:ascii="Times New Roman" w:hAnsi="Times New Roman" w:cs="Times New Roman"/>
          <w:b/>
        </w:rPr>
        <w:t>Panel B</w:t>
      </w:r>
      <w:r>
        <w:rPr>
          <w:rFonts w:ascii="Times New Roman" w:hAnsi="Times New Roman" w:cs="Times New Roman"/>
        </w:rPr>
        <w:t xml:space="preserve"> shows </w:t>
      </w:r>
      <w:r w:rsidRPr="00E72B3A">
        <w:rPr>
          <w:rFonts w:ascii="Times New Roman" w:hAnsi="Times New Roman" w:cs="Times New Roman"/>
        </w:rPr>
        <w:sym w:font="Symbol" w:char="0044"/>
      </w:r>
      <w:r>
        <w:rPr>
          <w:rFonts w:ascii="Times New Roman" w:hAnsi="Times New Roman" w:cs="Times New Roman"/>
        </w:rPr>
        <w:t>9_11</w:t>
      </w:r>
      <w:r w:rsidRPr="00065F1B">
        <w:rPr>
          <w:rFonts w:ascii="Times New Roman" w:hAnsi="Times New Roman" w:cs="Times New Roman"/>
          <w:vertAlign w:val="superscript"/>
        </w:rPr>
        <w:t>SF</w:t>
      </w:r>
      <w:r>
        <w:rPr>
          <w:rFonts w:ascii="Times New Roman" w:hAnsi="Times New Roman" w:cs="Times New Roman"/>
        </w:rPr>
        <w:t>,</w:t>
      </w:r>
      <w:r w:rsidRPr="00065F1B">
        <w:rPr>
          <w:rFonts w:ascii="Times New Roman" w:hAnsi="Times New Roman" w:cs="Times New Roman"/>
        </w:rPr>
        <w:t xml:space="preserve"> </w:t>
      </w:r>
      <w:r w:rsidRPr="00E72B3A">
        <w:rPr>
          <w:rFonts w:ascii="Times New Roman" w:hAnsi="Times New Roman" w:cs="Times New Roman"/>
        </w:rPr>
        <w:sym w:font="Symbol" w:char="0044"/>
      </w:r>
      <w:r>
        <w:rPr>
          <w:rFonts w:ascii="Times New Roman" w:hAnsi="Times New Roman" w:cs="Times New Roman"/>
        </w:rPr>
        <w:t>11</w:t>
      </w:r>
      <w:r w:rsidRPr="00065F1B">
        <w:rPr>
          <w:rFonts w:ascii="Times New Roman" w:hAnsi="Times New Roman" w:cs="Times New Roman"/>
          <w:vertAlign w:val="superscript"/>
        </w:rPr>
        <w:t>SF</w:t>
      </w:r>
      <w:r>
        <w:rPr>
          <w:rFonts w:ascii="Times New Roman" w:hAnsi="Times New Roman" w:cs="Times New Roman"/>
        </w:rPr>
        <w:t>, and  (</w:t>
      </w:r>
      <w:r>
        <w:rPr>
          <w:rFonts w:ascii="Gulim" w:eastAsia="Gulim" w:hAnsi="Gulim" w:cs="Times New Roman" w:hint="eastAsia"/>
        </w:rPr>
        <w:sym w:font="Symbol" w:char="F044"/>
      </w:r>
      <w:r>
        <w:rPr>
          <w:rFonts w:ascii="Times New Roman" w:hAnsi="Times New Roman" w:cs="Times New Roman"/>
        </w:rPr>
        <w:t>9,10+</w:t>
      </w:r>
      <w:r>
        <w:rPr>
          <w:rFonts w:ascii="Gulim" w:eastAsia="Gulim" w:hAnsi="Gulim" w:cs="Times New Roman" w:hint="eastAsia"/>
        </w:rPr>
        <w:sym w:font="Symbol" w:char="F044"/>
      </w:r>
      <w:r>
        <w:rPr>
          <w:rFonts w:ascii="Times New Roman" w:hAnsi="Times New Roman" w:cs="Times New Roman"/>
        </w:rPr>
        <w:t>11q)</w:t>
      </w:r>
      <w:r w:rsidRPr="00065F1B">
        <w:rPr>
          <w:rFonts w:ascii="Times New Roman" w:hAnsi="Times New Roman" w:cs="Times New Roman"/>
          <w:vertAlign w:val="superscript"/>
        </w:rPr>
        <w:t>SF</w:t>
      </w:r>
      <w:r>
        <w:rPr>
          <w:rFonts w:ascii="Times New Roman" w:hAnsi="Times New Roman" w:cs="Times New Roman"/>
        </w:rPr>
        <w:t xml:space="preserve"> estimated as the ratio between the GADPH normalized absolute number of transcripts containing the </w:t>
      </w:r>
      <w:r w:rsidR="0071216B">
        <w:rPr>
          <w:rFonts w:ascii="Times New Roman" w:hAnsi="Times New Roman" w:cs="Times New Roman"/>
        </w:rPr>
        <w:t>indicated alternative splicing event</w:t>
      </w:r>
      <w:r>
        <w:rPr>
          <w:rFonts w:ascii="Times New Roman" w:hAnsi="Times New Roman" w:cs="Times New Roman"/>
        </w:rPr>
        <w:t xml:space="preserve">, and the </w:t>
      </w:r>
      <w:r w:rsidR="007A32DD">
        <w:rPr>
          <w:rFonts w:ascii="Times New Roman" w:hAnsi="Times New Roman" w:cs="Times New Roman"/>
        </w:rPr>
        <w:t xml:space="preserve">GADPH </w:t>
      </w:r>
      <w:r>
        <w:rPr>
          <w:rFonts w:ascii="Times New Roman" w:hAnsi="Times New Roman" w:cs="Times New Roman"/>
        </w:rPr>
        <w:t xml:space="preserve">normalized absolute number of all </w:t>
      </w:r>
      <w:r w:rsidRPr="0041056F">
        <w:rPr>
          <w:rFonts w:ascii="Times New Roman" w:hAnsi="Times New Roman" w:cs="Times New Roman"/>
          <w:i/>
        </w:rPr>
        <w:t>BRCA1</w:t>
      </w:r>
      <w:r>
        <w:rPr>
          <w:rFonts w:ascii="Times New Roman" w:hAnsi="Times New Roman" w:cs="Times New Roman"/>
        </w:rPr>
        <w:t xml:space="preserve"> transcripts shown in Panel A (standard error of 3 experiments in shown). As already observed for </w:t>
      </w:r>
      <w:r w:rsidRPr="00E72B3A">
        <w:rPr>
          <w:rFonts w:ascii="Times New Roman" w:hAnsi="Times New Roman" w:cs="Times New Roman"/>
        </w:rPr>
        <w:sym w:font="Symbol" w:char="0044"/>
      </w:r>
      <w:r>
        <w:rPr>
          <w:rFonts w:ascii="Times New Roman" w:hAnsi="Times New Roman" w:cs="Times New Roman"/>
          <w:bCs/>
        </w:rPr>
        <w:t>9,10</w:t>
      </w:r>
      <w:r w:rsidRPr="00065F1B">
        <w:rPr>
          <w:rFonts w:ascii="Times New Roman" w:hAnsi="Times New Roman" w:cs="Times New Roman"/>
          <w:bCs/>
          <w:vertAlign w:val="superscript"/>
        </w:rPr>
        <w:t>SF</w:t>
      </w:r>
      <w:r>
        <w:rPr>
          <w:rFonts w:ascii="Times New Roman" w:hAnsi="Times New Roman" w:cs="Times New Roman"/>
          <w:bCs/>
        </w:rPr>
        <w:t xml:space="preserve"> (see Figure 2), the </w:t>
      </w:r>
      <w:r>
        <w:rPr>
          <w:rFonts w:ascii="Times New Roman" w:hAnsi="Times New Roman" w:cs="Times New Roman"/>
        </w:rPr>
        <w:t>(</w:t>
      </w:r>
      <w:r>
        <w:rPr>
          <w:rFonts w:ascii="Gulim" w:eastAsia="Gulim" w:hAnsi="Gulim" w:cs="Times New Roman" w:hint="eastAsia"/>
        </w:rPr>
        <w:sym w:font="Symbol" w:char="F044"/>
      </w:r>
      <w:r>
        <w:rPr>
          <w:rFonts w:ascii="Times New Roman" w:hAnsi="Times New Roman" w:cs="Times New Roman"/>
        </w:rPr>
        <w:t>9</w:t>
      </w:r>
      <w:proofErr w:type="gramStart"/>
      <w:r>
        <w:rPr>
          <w:rFonts w:ascii="Times New Roman" w:hAnsi="Times New Roman" w:cs="Times New Roman"/>
        </w:rPr>
        <w:t>,10</w:t>
      </w:r>
      <w:proofErr w:type="gramEnd"/>
      <w:r>
        <w:rPr>
          <w:rFonts w:ascii="Times New Roman" w:hAnsi="Times New Roman" w:cs="Times New Roman"/>
        </w:rPr>
        <w:t>+</w:t>
      </w:r>
      <w:r>
        <w:rPr>
          <w:rFonts w:ascii="Gulim" w:eastAsia="Gulim" w:hAnsi="Gulim" w:cs="Times New Roman" w:hint="eastAsia"/>
        </w:rPr>
        <w:sym w:font="Symbol" w:char="F044"/>
      </w:r>
      <w:r>
        <w:rPr>
          <w:rFonts w:ascii="Times New Roman" w:hAnsi="Times New Roman" w:cs="Times New Roman"/>
        </w:rPr>
        <w:t>11q)</w:t>
      </w:r>
      <w:r w:rsidRPr="00065F1B">
        <w:rPr>
          <w:rFonts w:ascii="Times New Roman" w:hAnsi="Times New Roman" w:cs="Times New Roman"/>
          <w:vertAlign w:val="superscript"/>
        </w:rPr>
        <w:t>SF</w:t>
      </w:r>
      <w:r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>appears to be slightly increased in Carrier 1 if compared with healthy control samples</w:t>
      </w:r>
      <w:r w:rsidR="00B82E93">
        <w:rPr>
          <w:rFonts w:ascii="Times New Roman" w:hAnsi="Times New Roman" w:cs="Times New Roman"/>
        </w:rPr>
        <w:t>.</w:t>
      </w:r>
    </w:p>
    <w:p w:rsidR="00B82E93" w:rsidRPr="00065A3A" w:rsidRDefault="00B82E93" w:rsidP="00065A3A">
      <w:pPr>
        <w:spacing w:after="0" w:line="240" w:lineRule="auto"/>
        <w:jc w:val="both"/>
        <w:rPr>
          <w:rFonts w:ascii="Times New Roman" w:hAnsi="Times New Roman" w:cs="Times New Roman"/>
        </w:rPr>
        <w:sectPr w:rsidR="00B82E93" w:rsidRPr="00065A3A" w:rsidSect="00065A3A">
          <w:pgSz w:w="11906" w:h="16838"/>
          <w:pgMar w:top="1134" w:right="1133" w:bottom="1701" w:left="1276" w:header="709" w:footer="709" w:gutter="0"/>
          <w:cols w:space="708"/>
          <w:docGrid w:linePitch="360"/>
        </w:sectPr>
      </w:pPr>
    </w:p>
    <w:p w:rsidR="00065A3A" w:rsidRDefault="00B82E93" w:rsidP="008154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2E93">
        <w:rPr>
          <w:rFonts w:ascii="Times New Roman" w:hAnsi="Times New Roman" w:cs="Times New Roman"/>
          <w:noProof/>
          <w:lang w:val="en-AU" w:eastAsia="en-AU"/>
        </w:rPr>
        <w:lastRenderedPageBreak/>
        <w:drawing>
          <wp:inline distT="0" distB="0" distL="0" distR="0">
            <wp:extent cx="5638917" cy="4459856"/>
            <wp:effectExtent l="19050" t="0" r="0" b="0"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95" cy="4462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E93" w:rsidRDefault="00B82E93" w:rsidP="008154F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2E93" w:rsidRDefault="00B82E93" w:rsidP="002B7EAA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bCs/>
        </w:rPr>
        <w:t>Supplemental Figure 5.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Biallelic</w:t>
      </w:r>
      <w:proofErr w:type="spellEnd"/>
      <w:r>
        <w:rPr>
          <w:rFonts w:ascii="Times New Roman" w:hAnsi="Times New Roman" w:cs="Times New Roman"/>
          <w:b/>
          <w:bCs/>
        </w:rPr>
        <w:t xml:space="preserve"> expression analyses in L</w:t>
      </w:r>
      <w:r w:rsidR="00AF1B3F">
        <w:rPr>
          <w:rFonts w:ascii="Times New Roman" w:hAnsi="Times New Roman" w:cs="Times New Roman"/>
          <w:b/>
          <w:bCs/>
        </w:rPr>
        <w:t>EU</w:t>
      </w:r>
      <w:r>
        <w:rPr>
          <w:rFonts w:ascii="Times New Roman" w:hAnsi="Times New Roman" w:cs="Times New Roman"/>
          <w:b/>
          <w:bCs/>
        </w:rPr>
        <w:t xml:space="preserve">s from one </w:t>
      </w:r>
      <w:r w:rsidRPr="00765938">
        <w:rPr>
          <w:rFonts w:ascii="Times New Roman" w:hAnsi="Times New Roman" w:cs="Times New Roman"/>
          <w:b/>
          <w:bCs/>
        </w:rPr>
        <w:t>BRCA1</w:t>
      </w:r>
      <w:r>
        <w:rPr>
          <w:rFonts w:ascii="Times New Roman" w:hAnsi="Times New Roman" w:cs="Times New Roman"/>
          <w:b/>
          <w:bCs/>
        </w:rPr>
        <w:t xml:space="preserve"> </w:t>
      </w:r>
      <w:r w:rsidRPr="00EC6D4E">
        <w:rPr>
          <w:rFonts w:ascii="Times New Roman" w:hAnsi="Times New Roman" w:cs="Times New Roman"/>
          <w:b/>
          <w:bCs/>
        </w:rPr>
        <w:t>c</w:t>
      </w:r>
      <w:proofErr w:type="gramStart"/>
      <w:r w:rsidRPr="00EC6D4E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>[</w:t>
      </w:r>
      <w:proofErr w:type="gramEnd"/>
      <w:r>
        <w:rPr>
          <w:rFonts w:ascii="Times New Roman" w:hAnsi="Times New Roman" w:cs="Times New Roman"/>
          <w:b/>
          <w:bCs/>
        </w:rPr>
        <w:t xml:space="preserve">594-2A&gt;C; </w:t>
      </w:r>
      <w:r w:rsidRPr="00EC6D4E">
        <w:rPr>
          <w:rFonts w:ascii="Times New Roman" w:hAnsi="Times New Roman" w:cs="Times New Roman"/>
          <w:b/>
          <w:bCs/>
        </w:rPr>
        <w:t>641A&gt;G</w:t>
      </w:r>
      <w:r>
        <w:rPr>
          <w:rFonts w:ascii="Times New Roman" w:hAnsi="Times New Roman" w:cs="Times New Roman"/>
          <w:b/>
          <w:bCs/>
        </w:rPr>
        <w:t>]</w:t>
      </w:r>
      <w:r w:rsidRPr="00EC6D4E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carrier (Carrier 3) and one Control</w:t>
      </w:r>
      <w:r w:rsidRPr="00765938">
        <w:rPr>
          <w:rFonts w:ascii="Times New Roman" w:hAnsi="Times New Roman" w:cs="Times New Roman"/>
          <w:b/>
          <w:bCs/>
        </w:rPr>
        <w:t xml:space="preserve">.  </w:t>
      </w:r>
      <w:r w:rsidRPr="00765938">
        <w:rPr>
          <w:rFonts w:ascii="Times New Roman" w:hAnsi="Times New Roman" w:cs="Times New Roman"/>
        </w:rPr>
        <w:t>The figure shows representative examples of RT-PCR sequencing at the informative SNP rs1060915 (c.4308C&gt;T, p</w:t>
      </w:r>
      <w:proofErr w:type="gramStart"/>
      <w:r w:rsidRPr="00765938">
        <w:rPr>
          <w:rFonts w:ascii="Times New Roman" w:hAnsi="Times New Roman" w:cs="Times New Roman"/>
        </w:rPr>
        <w:t>.=</w:t>
      </w:r>
      <w:proofErr w:type="gramEnd"/>
      <w:r w:rsidRPr="00765938">
        <w:rPr>
          <w:rFonts w:ascii="Times New Roman" w:hAnsi="Times New Roman" w:cs="Times New Roman"/>
        </w:rPr>
        <w:t xml:space="preserve">), located in </w:t>
      </w:r>
      <w:r w:rsidRPr="00765938">
        <w:rPr>
          <w:rFonts w:ascii="Times New Roman" w:hAnsi="Times New Roman" w:cs="Times New Roman"/>
          <w:i/>
          <w:iCs/>
        </w:rPr>
        <w:t>BRCA1</w:t>
      </w:r>
      <w:r w:rsidRPr="00765938">
        <w:rPr>
          <w:rFonts w:ascii="Times New Roman" w:hAnsi="Times New Roman" w:cs="Times New Roman"/>
        </w:rPr>
        <w:t xml:space="preserve"> exon 13. RT-PCR amplification</w:t>
      </w:r>
      <w:r>
        <w:rPr>
          <w:rFonts w:ascii="Times New Roman" w:hAnsi="Times New Roman" w:cs="Times New Roman"/>
        </w:rPr>
        <w:t>s were</w:t>
      </w:r>
      <w:r w:rsidRPr="00765938">
        <w:rPr>
          <w:rFonts w:ascii="Times New Roman" w:hAnsi="Times New Roman" w:cs="Times New Roman"/>
        </w:rPr>
        <w:t xml:space="preserve"> performed with a reverse primer located in </w:t>
      </w:r>
      <w:r w:rsidRPr="00765938">
        <w:rPr>
          <w:rFonts w:ascii="Times New Roman" w:hAnsi="Times New Roman" w:cs="Times New Roman"/>
          <w:i/>
          <w:iCs/>
        </w:rPr>
        <w:t>BRCA1</w:t>
      </w:r>
      <w:r>
        <w:rPr>
          <w:rFonts w:ascii="Times New Roman" w:hAnsi="Times New Roman" w:cs="Times New Roman"/>
        </w:rPr>
        <w:t xml:space="preserve"> exon 15</w:t>
      </w:r>
      <w:r w:rsidRPr="00765938">
        <w:rPr>
          <w:rFonts w:ascii="Times New Roman" w:hAnsi="Times New Roman" w:cs="Times New Roman"/>
        </w:rPr>
        <w:t xml:space="preserve">, and </w:t>
      </w:r>
      <w:r>
        <w:rPr>
          <w:rFonts w:ascii="Times New Roman" w:hAnsi="Times New Roman" w:cs="Times New Roman"/>
        </w:rPr>
        <w:t xml:space="preserve">different </w:t>
      </w:r>
      <w:r w:rsidRPr="00765938">
        <w:rPr>
          <w:rFonts w:ascii="Times New Roman" w:hAnsi="Times New Roman" w:cs="Times New Roman"/>
        </w:rPr>
        <w:t xml:space="preserve">forward primers </w:t>
      </w:r>
      <w:r>
        <w:rPr>
          <w:rFonts w:ascii="Times New Roman" w:hAnsi="Times New Roman" w:cs="Times New Roman"/>
        </w:rPr>
        <w:t xml:space="preserve">(left) designed to be specific for </w:t>
      </w:r>
      <w:r w:rsidR="0071216B">
        <w:rPr>
          <w:rFonts w:ascii="Times New Roman" w:hAnsi="Times New Roman" w:cs="Times New Roman"/>
        </w:rPr>
        <w:t>certain alternative splicing events</w:t>
      </w:r>
      <w:r>
        <w:rPr>
          <w:rFonts w:ascii="Times New Roman" w:hAnsi="Times New Roman" w:cs="Times New Roman"/>
        </w:rPr>
        <w:t xml:space="preserve">. Since </w:t>
      </w:r>
      <w:r w:rsidRPr="00D717B8">
        <w:rPr>
          <w:rFonts w:ascii="Times New Roman" w:hAnsi="Times New Roman" w:cs="Times New Roman"/>
          <w:i/>
        </w:rPr>
        <w:t>BRCA1</w:t>
      </w:r>
      <w:r>
        <w:rPr>
          <w:rFonts w:ascii="Times New Roman" w:hAnsi="Times New Roman" w:cs="Times New Roman"/>
        </w:rPr>
        <w:t xml:space="preserve"> exon 11 is too long to be PCR amplified with our protocol, experiments shown in </w:t>
      </w:r>
      <w:r w:rsidRPr="0018140A">
        <w:rPr>
          <w:rFonts w:ascii="Times New Roman" w:hAnsi="Times New Roman" w:cs="Times New Roman"/>
        </w:rPr>
        <w:t xml:space="preserve">panel </w:t>
      </w:r>
      <w:proofErr w:type="gramStart"/>
      <w:r w:rsidRPr="0018140A"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 xml:space="preserve"> are restricted to the subset of </w:t>
      </w:r>
      <w:r w:rsidRPr="00E41D41">
        <w:rPr>
          <w:rFonts w:ascii="Times New Roman" w:hAnsi="Times New Roman" w:cs="Times New Roman"/>
          <w:i/>
        </w:rPr>
        <w:t>BRCA1</w:t>
      </w:r>
      <w:r>
        <w:rPr>
          <w:rFonts w:ascii="Times New Roman" w:hAnsi="Times New Roman" w:cs="Times New Roman"/>
        </w:rPr>
        <w:t xml:space="preserve"> </w:t>
      </w:r>
      <w:r w:rsidRPr="00765938">
        <w:rPr>
          <w:rFonts w:ascii="Times New Roman" w:hAnsi="Times New Roman" w:cs="Times New Roman"/>
        </w:rPr>
        <w:sym w:font="Symbol" w:char="0044"/>
      </w:r>
      <w:r>
        <w:rPr>
          <w:rFonts w:ascii="Times New Roman" w:hAnsi="Times New Roman" w:cs="Times New Roman"/>
        </w:rPr>
        <w:t xml:space="preserve">11q transcripts, as indicated (right). A forward primer located in exons12/13 junction </w:t>
      </w:r>
      <w:r w:rsidRPr="00F320EC">
        <w:rPr>
          <w:rFonts w:ascii="Times New Roman" w:hAnsi="Times New Roman" w:cs="Times New Roman"/>
          <w:b/>
        </w:rPr>
        <w:t>(panel B)</w:t>
      </w:r>
      <w:r>
        <w:rPr>
          <w:rFonts w:ascii="Times New Roman" w:hAnsi="Times New Roman" w:cs="Times New Roman"/>
        </w:rPr>
        <w:t xml:space="preserve"> is considered </w:t>
      </w:r>
      <w:r w:rsidRPr="00765938">
        <w:rPr>
          <w:rFonts w:ascii="Times New Roman" w:hAnsi="Times New Roman" w:cs="Times New Roman"/>
        </w:rPr>
        <w:t>a proxy for</w:t>
      </w:r>
      <w:r>
        <w:rPr>
          <w:rFonts w:ascii="Times New Roman" w:hAnsi="Times New Roman" w:cs="Times New Roman"/>
        </w:rPr>
        <w:t xml:space="preserve"> overall expression. </w:t>
      </w:r>
      <w:r w:rsidRPr="00765938">
        <w:rPr>
          <w:rFonts w:ascii="Times New Roman" w:hAnsi="Times New Roman" w:cs="Times New Roman"/>
        </w:rPr>
        <w:t xml:space="preserve">In Carrier 3, the rs1060615 C allele was demonstrated to be </w:t>
      </w:r>
      <w:r w:rsidRPr="00765938">
        <w:rPr>
          <w:rFonts w:ascii="Times New Roman" w:hAnsi="Times New Roman" w:cs="Times New Roman"/>
          <w:i/>
          <w:iCs/>
        </w:rPr>
        <w:t xml:space="preserve">in cis </w:t>
      </w:r>
      <w:r w:rsidRPr="00765938">
        <w:rPr>
          <w:rFonts w:ascii="Times New Roman" w:hAnsi="Times New Roman" w:cs="Times New Roman"/>
        </w:rPr>
        <w:t>with c</w:t>
      </w:r>
      <w:proofErr w:type="gramStart"/>
      <w:r w:rsidRPr="0076593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[</w:t>
      </w:r>
      <w:proofErr w:type="gramEnd"/>
      <w:r>
        <w:rPr>
          <w:rFonts w:ascii="Times New Roman" w:hAnsi="Times New Roman" w:cs="Times New Roman"/>
        </w:rPr>
        <w:t>594-2A&gt;C</w:t>
      </w:r>
      <w:r>
        <w:rPr>
          <w:rFonts w:ascii="Times New Roman" w:hAnsi="Times New Roman" w:cs="Times New Roman"/>
          <w:lang w:val="en-AU"/>
        </w:rPr>
        <w:t>;641A&gt;G]</w:t>
      </w:r>
      <w:r w:rsidRPr="00765938">
        <w:rPr>
          <w:rFonts w:ascii="Times New Roman" w:hAnsi="Times New Roman" w:cs="Times New Roman"/>
          <w:lang w:val="en-AU"/>
        </w:rPr>
        <w:t xml:space="preserve"> (data not shown)</w:t>
      </w:r>
      <w:r>
        <w:rPr>
          <w:rFonts w:ascii="Times New Roman" w:hAnsi="Times New Roman" w:cs="Times New Roman"/>
        </w:rPr>
        <w:t xml:space="preserve">. Overall, data obtained with exons8/11 junction forward primer </w:t>
      </w:r>
      <w:r w:rsidRPr="0018140A">
        <w:rPr>
          <w:rFonts w:ascii="Times New Roman" w:hAnsi="Times New Roman" w:cs="Times New Roman"/>
          <w:b/>
        </w:rPr>
        <w:t>(panel A</w:t>
      </w:r>
      <w:r>
        <w:rPr>
          <w:rFonts w:ascii="Times New Roman" w:hAnsi="Times New Roman" w:cs="Times New Roman"/>
          <w:b/>
        </w:rPr>
        <w:t>, top</w:t>
      </w:r>
      <w:r w:rsidRPr="0018140A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 xml:space="preserve"> shows that in carriers, both alleles contribute similarly to </w:t>
      </w:r>
      <w:r w:rsidRPr="00765938">
        <w:rPr>
          <w:rFonts w:ascii="Times New Roman" w:hAnsi="Times New Roman" w:cs="Times New Roman"/>
        </w:rPr>
        <w:sym w:font="Symbol" w:char="0044"/>
      </w:r>
      <w:r w:rsidRPr="00765938">
        <w:rPr>
          <w:rFonts w:ascii="Times New Roman" w:hAnsi="Times New Roman" w:cs="Times New Roman"/>
        </w:rPr>
        <w:t>9</w:t>
      </w:r>
      <w:proofErr w:type="gramStart"/>
      <w:r w:rsidRPr="00765938">
        <w:rPr>
          <w:rFonts w:ascii="Times New Roman" w:hAnsi="Times New Roman" w:cs="Times New Roman"/>
        </w:rPr>
        <w:t>,10</w:t>
      </w:r>
      <w:proofErr w:type="gramEnd"/>
      <w:r>
        <w:rPr>
          <w:rFonts w:ascii="Times New Roman" w:hAnsi="Times New Roman" w:cs="Times New Roman"/>
        </w:rPr>
        <w:t xml:space="preserve"> overall expression level. A slight imbalance in favor of the variant allele (</w:t>
      </w:r>
      <w:r w:rsidR="00CD0ECE">
        <w:rPr>
          <w:rFonts w:ascii="Times New Roman" w:hAnsi="Times New Roman" w:cs="Times New Roman"/>
        </w:rPr>
        <w:t>c.4308</w:t>
      </w:r>
      <w:r>
        <w:rPr>
          <w:rFonts w:ascii="Times New Roman" w:hAnsi="Times New Roman" w:cs="Times New Roman"/>
        </w:rPr>
        <w:t xml:space="preserve">C) observed in Carrier 3 is compatible with other results suggesting that levels of </w:t>
      </w:r>
      <w:r w:rsidR="00CD0ECE" w:rsidRPr="00765938">
        <w:rPr>
          <w:rFonts w:ascii="Times New Roman" w:hAnsi="Times New Roman" w:cs="Times New Roman"/>
        </w:rPr>
        <w:sym w:font="Symbol" w:char="0044"/>
      </w:r>
      <w:r>
        <w:rPr>
          <w:rFonts w:ascii="Times New Roman" w:hAnsi="Times New Roman" w:cs="Times New Roman"/>
        </w:rPr>
        <w:t>9</w:t>
      </w:r>
      <w:proofErr w:type="gramStart"/>
      <w:r>
        <w:rPr>
          <w:rFonts w:ascii="Times New Roman" w:hAnsi="Times New Roman" w:cs="Times New Roman"/>
        </w:rPr>
        <w:t>,10</w:t>
      </w:r>
      <w:proofErr w:type="gramEnd"/>
      <w:r>
        <w:rPr>
          <w:rFonts w:ascii="Times New Roman" w:hAnsi="Times New Roman" w:cs="Times New Roman"/>
        </w:rPr>
        <w:t xml:space="preserve"> transcripts in  </w:t>
      </w:r>
      <w:r w:rsidRPr="00765938"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[594-2A&gt;C</w:t>
      </w:r>
      <w:r>
        <w:rPr>
          <w:rFonts w:ascii="Times New Roman" w:hAnsi="Times New Roman" w:cs="Times New Roman"/>
          <w:lang w:val="en-AU"/>
        </w:rPr>
        <w:t>;</w:t>
      </w:r>
      <w:r w:rsidR="00CD0ECE">
        <w:rPr>
          <w:rFonts w:ascii="Times New Roman" w:hAnsi="Times New Roman" w:cs="Times New Roman"/>
          <w:lang w:val="en-AU"/>
        </w:rPr>
        <w:t xml:space="preserve"> </w:t>
      </w:r>
      <w:r>
        <w:rPr>
          <w:rFonts w:ascii="Times New Roman" w:hAnsi="Times New Roman" w:cs="Times New Roman"/>
          <w:lang w:val="en-AU"/>
        </w:rPr>
        <w:t>641A&gt;G]</w:t>
      </w:r>
      <w:r w:rsidRPr="00765938">
        <w:rPr>
          <w:rFonts w:ascii="Times New Roman" w:hAnsi="Times New Roman" w:cs="Times New Roman"/>
          <w:lang w:val="en-AU"/>
        </w:rPr>
        <w:t xml:space="preserve"> </w:t>
      </w:r>
      <w:r>
        <w:rPr>
          <w:rFonts w:ascii="Times New Roman" w:hAnsi="Times New Roman" w:cs="Times New Roman"/>
        </w:rPr>
        <w:t xml:space="preserve"> carriers is in the upper limit of Control samples (Figure 2, Supplemental</w:t>
      </w:r>
      <w:r w:rsidR="00CD0ECE">
        <w:rPr>
          <w:rFonts w:ascii="Times New Roman" w:hAnsi="Times New Roman" w:cs="Times New Roman"/>
        </w:rPr>
        <w:t xml:space="preserve"> Figure 6). Data obtained with </w:t>
      </w:r>
      <w:r>
        <w:rPr>
          <w:rFonts w:ascii="Times New Roman" w:hAnsi="Times New Roman" w:cs="Times New Roman"/>
        </w:rPr>
        <w:t>exons</w:t>
      </w:r>
      <w:r w:rsidR="00CD0E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9/11 junction forward primer </w:t>
      </w:r>
      <w:r w:rsidRPr="0018140A">
        <w:rPr>
          <w:rFonts w:ascii="Times New Roman" w:hAnsi="Times New Roman" w:cs="Times New Roman"/>
          <w:b/>
        </w:rPr>
        <w:t xml:space="preserve">(panel </w:t>
      </w:r>
      <w:proofErr w:type="gramStart"/>
      <w:r w:rsidRPr="0018140A">
        <w:rPr>
          <w:rFonts w:ascii="Times New Roman" w:hAnsi="Times New Roman" w:cs="Times New Roman"/>
          <w:b/>
        </w:rPr>
        <w:t>A</w:t>
      </w:r>
      <w:proofErr w:type="gramEnd"/>
      <w:r>
        <w:rPr>
          <w:rFonts w:ascii="Times New Roman" w:hAnsi="Times New Roman" w:cs="Times New Roman"/>
          <w:b/>
        </w:rPr>
        <w:t>, bottom</w:t>
      </w:r>
      <w:r w:rsidRPr="0018140A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 xml:space="preserve"> shows that </w:t>
      </w:r>
      <w:r w:rsidRPr="00765938">
        <w:rPr>
          <w:rFonts w:ascii="Times New Roman" w:hAnsi="Times New Roman" w:cs="Times New Roman"/>
        </w:rPr>
        <w:sym w:font="Symbol" w:char="0044"/>
      </w:r>
      <w:r>
        <w:rPr>
          <w:rFonts w:ascii="Times New Roman" w:hAnsi="Times New Roman" w:cs="Times New Roman"/>
        </w:rPr>
        <w:t xml:space="preserve">10 transcripts </w:t>
      </w:r>
      <w:r w:rsidRPr="00765938">
        <w:rPr>
          <w:rFonts w:ascii="Times New Roman" w:hAnsi="Times New Roman" w:cs="Times New Roman"/>
        </w:rPr>
        <w:t>aris</w:t>
      </w:r>
      <w:r>
        <w:rPr>
          <w:rFonts w:ascii="Times New Roman" w:hAnsi="Times New Roman" w:cs="Times New Roman"/>
        </w:rPr>
        <w:t xml:space="preserve">e mostly from the variant allele. </w:t>
      </w:r>
      <w:r w:rsidRPr="00AE2455">
        <w:rPr>
          <w:rFonts w:ascii="Times New Roman" w:hAnsi="Times New Roman" w:cs="Times New Roman"/>
          <w:b/>
        </w:rPr>
        <w:t>Panel B</w:t>
      </w:r>
      <w:r>
        <w:rPr>
          <w:rFonts w:ascii="Times New Roman" w:hAnsi="Times New Roman" w:cs="Times New Roman"/>
        </w:rPr>
        <w:t xml:space="preserve"> shows similar experiments performed with exons</w:t>
      </w:r>
      <w:r w:rsidR="00CD0E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12/13 forward primers, a proxy for overall expression level. The data suggests a slight imbalance in favor of the WT allele </w:t>
      </w:r>
      <w:r w:rsidR="00CD0ECE">
        <w:rPr>
          <w:rFonts w:ascii="Times New Roman" w:hAnsi="Times New Roman" w:cs="Times New Roman"/>
        </w:rPr>
        <w:t xml:space="preserve">(c.4308T) </w:t>
      </w:r>
      <w:r>
        <w:rPr>
          <w:rFonts w:ascii="Times New Roman" w:hAnsi="Times New Roman" w:cs="Times New Roman"/>
        </w:rPr>
        <w:t xml:space="preserve">in Carrier 3. The data is compatible with selective degradation of variant-derived </w:t>
      </w:r>
      <w:r w:rsidRPr="00765938">
        <w:rPr>
          <w:rFonts w:ascii="Times New Roman" w:hAnsi="Times New Roman" w:cs="Times New Roman"/>
        </w:rPr>
        <w:sym w:font="Symbol" w:char="0044"/>
      </w:r>
      <w:r w:rsidRPr="00765938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transcripts in the absence of a NMD inhibitor (</w:t>
      </w:r>
      <w:proofErr w:type="spellStart"/>
      <w:r>
        <w:rPr>
          <w:rFonts w:ascii="Times New Roman" w:hAnsi="Times New Roman" w:cs="Times New Roman"/>
        </w:rPr>
        <w:t>Cyclo</w:t>
      </w:r>
      <w:proofErr w:type="spellEnd"/>
      <w:r>
        <w:rPr>
          <w:rFonts w:ascii="Times New Roman" w:hAnsi="Times New Roman" w:cs="Times New Roman"/>
        </w:rPr>
        <w:t xml:space="preserve">- experiments). Equivalent experiments performed with Carriers 4 and 5 showed almost identical results, including the slight imbalance observed with forward primers located in </w:t>
      </w:r>
      <w:r w:rsidR="00CD0ECE">
        <w:rPr>
          <w:rFonts w:ascii="Times New Roman" w:hAnsi="Times New Roman" w:cs="Times New Roman"/>
        </w:rPr>
        <w:t xml:space="preserve">junctions for </w:t>
      </w:r>
      <w:r>
        <w:rPr>
          <w:rFonts w:ascii="Times New Roman" w:hAnsi="Times New Roman" w:cs="Times New Roman"/>
        </w:rPr>
        <w:t>exons</w:t>
      </w:r>
      <w:r w:rsidR="00CD0E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8/11 and exons</w:t>
      </w:r>
      <w:r w:rsidR="00CD0E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12/13 (data not shown). </w:t>
      </w:r>
    </w:p>
    <w:p w:rsidR="00B82E93" w:rsidRDefault="00B82E93" w:rsidP="008154F8">
      <w:pPr>
        <w:spacing w:after="0" w:line="240" w:lineRule="auto"/>
        <w:jc w:val="both"/>
        <w:rPr>
          <w:rFonts w:ascii="Times New Roman" w:hAnsi="Times New Roman" w:cs="Times New Roman"/>
        </w:rPr>
        <w:sectPr w:rsidR="00B82E93" w:rsidSect="00E72B3A">
          <w:pgSz w:w="11906" w:h="16838"/>
          <w:pgMar w:top="1701" w:right="1417" w:bottom="1701" w:left="1417" w:header="709" w:footer="709" w:gutter="0"/>
          <w:cols w:space="708"/>
          <w:docGrid w:linePitch="360"/>
        </w:sectPr>
      </w:pPr>
    </w:p>
    <w:p w:rsidR="00765938" w:rsidRDefault="00765938" w:rsidP="007A7B99">
      <w:pPr>
        <w:jc w:val="center"/>
      </w:pPr>
    </w:p>
    <w:p w:rsidR="00222A7A" w:rsidRDefault="00222A7A" w:rsidP="00C754A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A0992" w:rsidRDefault="001D0E32" w:rsidP="00C754A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AU" w:eastAsia="en-AU"/>
        </w:rPr>
        <w:drawing>
          <wp:inline distT="0" distB="0" distL="0" distR="0">
            <wp:extent cx="5499843" cy="3006490"/>
            <wp:effectExtent l="0" t="0" r="5607" b="0"/>
            <wp:docPr id="2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42" cy="3008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92" w:rsidRDefault="009A0992" w:rsidP="009A0992">
      <w:pPr>
        <w:jc w:val="both"/>
        <w:rPr>
          <w:rFonts w:ascii="Times New Roman" w:hAnsi="Times New Roman" w:cs="Times New Roman"/>
          <w:b/>
          <w:bCs/>
        </w:rPr>
      </w:pPr>
    </w:p>
    <w:p w:rsidR="009A0992" w:rsidRDefault="009A0992" w:rsidP="009A0992">
      <w:pPr>
        <w:jc w:val="both"/>
        <w:rPr>
          <w:rFonts w:ascii="Times New Roman" w:hAnsi="Times New Roman" w:cs="Times New Roman"/>
          <w:lang w:val="en-AU"/>
        </w:rPr>
      </w:pPr>
      <w:proofErr w:type="gramStart"/>
      <w:r>
        <w:rPr>
          <w:rFonts w:ascii="Times New Roman" w:hAnsi="Times New Roman" w:cs="Times New Roman"/>
          <w:b/>
          <w:bCs/>
        </w:rPr>
        <w:t>Supplemental Figure 6</w:t>
      </w:r>
      <w:r w:rsidRPr="00C754A5">
        <w:rPr>
          <w:rFonts w:ascii="Times New Roman" w:hAnsi="Times New Roman" w:cs="Times New Roman"/>
          <w:b/>
          <w:bCs/>
        </w:rPr>
        <w:t>.</w:t>
      </w:r>
      <w:proofErr w:type="gramEnd"/>
      <w:r w:rsidR="000C14F7">
        <w:rPr>
          <w:rFonts w:ascii="Times New Roman" w:hAnsi="Times New Roman" w:cs="Times New Roman"/>
          <w:b/>
          <w:bCs/>
        </w:rPr>
        <w:t xml:space="preserve">  </w:t>
      </w:r>
      <w:proofErr w:type="spellStart"/>
      <w:proofErr w:type="gramStart"/>
      <w:r w:rsidR="000C14F7">
        <w:rPr>
          <w:rFonts w:ascii="Times New Roman" w:hAnsi="Times New Roman" w:cs="Times New Roman"/>
          <w:b/>
          <w:bCs/>
        </w:rPr>
        <w:t>dPCR</w:t>
      </w:r>
      <w:proofErr w:type="spellEnd"/>
      <w:proofErr w:type="gramEnd"/>
      <w:r w:rsidR="000C14F7">
        <w:rPr>
          <w:rFonts w:ascii="Times New Roman" w:hAnsi="Times New Roman" w:cs="Times New Roman"/>
          <w:b/>
          <w:bCs/>
        </w:rPr>
        <w:t xml:space="preserve"> r</w:t>
      </w:r>
      <w:r w:rsidR="00FA1F43">
        <w:rPr>
          <w:rFonts w:ascii="Times New Roman" w:hAnsi="Times New Roman" w:cs="Times New Roman"/>
          <w:b/>
          <w:bCs/>
        </w:rPr>
        <w:t xml:space="preserve">elative quantification of </w:t>
      </w:r>
      <w:r w:rsidR="00B96D8E" w:rsidRPr="00C754A5">
        <w:rPr>
          <w:rFonts w:ascii="Times New Roman" w:hAnsi="Times New Roman" w:cs="Times New Roman"/>
          <w:b/>
          <w:bCs/>
        </w:rPr>
        <w:sym w:font="Symbol" w:char="0044"/>
      </w:r>
      <w:r w:rsidR="00B96D8E">
        <w:rPr>
          <w:rFonts w:ascii="Times New Roman" w:hAnsi="Times New Roman" w:cs="Times New Roman"/>
          <w:b/>
          <w:bCs/>
        </w:rPr>
        <w:t>9,10 and FL</w:t>
      </w:r>
      <w:r w:rsidR="00B96D8E" w:rsidRPr="00C754A5">
        <w:rPr>
          <w:rFonts w:ascii="Times New Roman" w:hAnsi="Times New Roman" w:cs="Times New Roman"/>
          <w:b/>
          <w:bCs/>
        </w:rPr>
        <w:t xml:space="preserve"> </w:t>
      </w:r>
      <w:r w:rsidR="00B96D8E">
        <w:rPr>
          <w:rFonts w:ascii="Times New Roman" w:hAnsi="Times New Roman" w:cs="Times New Roman"/>
          <w:b/>
          <w:bCs/>
        </w:rPr>
        <w:t>in-frame transcripts</w:t>
      </w:r>
      <w:r w:rsidR="00FA1F43">
        <w:rPr>
          <w:rFonts w:ascii="Times New Roman" w:hAnsi="Times New Roman" w:cs="Times New Roman"/>
          <w:b/>
          <w:bCs/>
        </w:rPr>
        <w:t xml:space="preserve"> </w:t>
      </w:r>
      <w:r w:rsidRPr="00C754A5">
        <w:rPr>
          <w:rFonts w:ascii="Times New Roman" w:hAnsi="Times New Roman" w:cs="Times New Roman"/>
          <w:b/>
          <w:bCs/>
        </w:rPr>
        <w:t xml:space="preserve">in </w:t>
      </w:r>
      <w:r w:rsidR="00B96D8E">
        <w:rPr>
          <w:rFonts w:ascii="Times New Roman" w:hAnsi="Times New Roman" w:cs="Times New Roman"/>
          <w:b/>
          <w:bCs/>
        </w:rPr>
        <w:t xml:space="preserve">LCLs from </w:t>
      </w:r>
      <w:r>
        <w:rPr>
          <w:rFonts w:ascii="Times New Roman" w:hAnsi="Times New Roman" w:cs="Times New Roman"/>
          <w:b/>
          <w:bCs/>
        </w:rPr>
        <w:t xml:space="preserve">one </w:t>
      </w:r>
      <w:r w:rsidRPr="00334457">
        <w:rPr>
          <w:rFonts w:ascii="Times New Roman" w:hAnsi="Times New Roman" w:cs="Times New Roman"/>
          <w:b/>
          <w:bCs/>
          <w:i/>
        </w:rPr>
        <w:t>BRCA1</w:t>
      </w:r>
      <w:r>
        <w:rPr>
          <w:rFonts w:ascii="Times New Roman" w:hAnsi="Times New Roman" w:cs="Times New Roman"/>
          <w:b/>
          <w:bCs/>
        </w:rPr>
        <w:t xml:space="preserve"> </w:t>
      </w:r>
      <w:r w:rsidRPr="00EC6D4E">
        <w:rPr>
          <w:rFonts w:ascii="Times New Roman" w:hAnsi="Times New Roman" w:cs="Times New Roman"/>
          <w:b/>
          <w:bCs/>
        </w:rPr>
        <w:t>c.</w:t>
      </w:r>
      <w:r>
        <w:rPr>
          <w:rFonts w:ascii="Times New Roman" w:hAnsi="Times New Roman" w:cs="Times New Roman"/>
          <w:b/>
          <w:bCs/>
        </w:rPr>
        <w:t xml:space="preserve">[594-2A&gt;C; </w:t>
      </w:r>
      <w:r w:rsidRPr="00EC6D4E">
        <w:rPr>
          <w:rFonts w:ascii="Times New Roman" w:hAnsi="Times New Roman" w:cs="Times New Roman"/>
          <w:b/>
          <w:bCs/>
        </w:rPr>
        <w:t>641A&gt;G</w:t>
      </w:r>
      <w:r>
        <w:rPr>
          <w:rFonts w:ascii="Times New Roman" w:hAnsi="Times New Roman" w:cs="Times New Roman"/>
          <w:b/>
          <w:bCs/>
        </w:rPr>
        <w:t>]</w:t>
      </w:r>
      <w:r w:rsidRPr="00EC6D4E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carrier (Carrier 1), one </w:t>
      </w:r>
      <w:r w:rsidRPr="00C754A5">
        <w:rPr>
          <w:rFonts w:ascii="Times New Roman" w:hAnsi="Times New Roman" w:cs="Times New Roman"/>
          <w:b/>
          <w:bCs/>
        </w:rPr>
        <w:t>c.591C&gt;T</w:t>
      </w:r>
      <w:r>
        <w:rPr>
          <w:rFonts w:ascii="Times New Roman" w:hAnsi="Times New Roman" w:cs="Times New Roman"/>
          <w:b/>
          <w:bCs/>
        </w:rPr>
        <w:t xml:space="preserve"> carrier, and </w:t>
      </w:r>
      <w:r w:rsidR="001D0E32">
        <w:rPr>
          <w:rFonts w:ascii="Times New Roman" w:hAnsi="Times New Roman" w:cs="Times New Roman"/>
          <w:b/>
          <w:bCs/>
        </w:rPr>
        <w:t>7 C</w:t>
      </w:r>
      <w:r w:rsidR="00FA1F43">
        <w:rPr>
          <w:rFonts w:ascii="Times New Roman" w:hAnsi="Times New Roman" w:cs="Times New Roman"/>
          <w:b/>
          <w:bCs/>
        </w:rPr>
        <w:t>ontrols</w:t>
      </w:r>
      <w:r w:rsidRPr="00C754A5">
        <w:rPr>
          <w:rFonts w:ascii="Times New Roman" w:hAnsi="Times New Roman" w:cs="Times New Roman"/>
          <w:b/>
          <w:bCs/>
        </w:rPr>
        <w:t xml:space="preserve">. </w:t>
      </w:r>
      <w:r w:rsidR="00B96D8E" w:rsidRPr="00951E48">
        <w:rPr>
          <w:rFonts w:ascii="Times New Roman" w:hAnsi="Times New Roman" w:cs="Times New Roman"/>
          <w:bCs/>
        </w:rPr>
        <w:t xml:space="preserve">LCLs were treated with the NMD inhibitor </w:t>
      </w:r>
      <w:proofErr w:type="spellStart"/>
      <w:r w:rsidR="00B96D8E" w:rsidRPr="00951E48">
        <w:rPr>
          <w:rFonts w:ascii="Times New Roman" w:hAnsi="Times New Roman" w:cs="Times New Roman"/>
          <w:bCs/>
        </w:rPr>
        <w:t>Puromycin</w:t>
      </w:r>
      <w:proofErr w:type="spellEnd"/>
      <w:r w:rsidR="00B96D8E" w:rsidRPr="00951E48">
        <w:rPr>
          <w:rFonts w:ascii="Times New Roman" w:hAnsi="Times New Roman" w:cs="Times New Roman"/>
          <w:bCs/>
        </w:rPr>
        <w:t xml:space="preserve"> (</w:t>
      </w:r>
      <w:proofErr w:type="spellStart"/>
      <w:r w:rsidR="00B96D8E" w:rsidRPr="00951E48">
        <w:rPr>
          <w:rFonts w:ascii="Times New Roman" w:hAnsi="Times New Roman" w:cs="Times New Roman"/>
          <w:bCs/>
        </w:rPr>
        <w:t>Puro</w:t>
      </w:r>
      <w:proofErr w:type="spellEnd"/>
      <w:r w:rsidR="00B96D8E" w:rsidRPr="00951E48">
        <w:rPr>
          <w:rFonts w:ascii="Times New Roman" w:hAnsi="Times New Roman" w:cs="Times New Roman"/>
          <w:bCs/>
        </w:rPr>
        <w:t>+ experiments) prior to RNA extraction and analysi</w:t>
      </w:r>
      <w:r w:rsidR="00B96D8E">
        <w:rPr>
          <w:rFonts w:ascii="Times New Roman" w:hAnsi="Times New Roman" w:cs="Times New Roman"/>
          <w:bCs/>
        </w:rPr>
        <w:t xml:space="preserve">s. </w:t>
      </w:r>
      <w:r w:rsidRPr="00C754A5">
        <w:rPr>
          <w:rFonts w:ascii="Times New Roman" w:hAnsi="Times New Roman" w:cs="Times New Roman"/>
        </w:rPr>
        <w:t xml:space="preserve">The boxplot in </w:t>
      </w:r>
      <w:r w:rsidRPr="00C754A5">
        <w:rPr>
          <w:rFonts w:ascii="Times New Roman" w:hAnsi="Times New Roman" w:cs="Times New Roman"/>
          <w:b/>
          <w:bCs/>
        </w:rPr>
        <w:t>Panel A</w:t>
      </w:r>
      <w:r w:rsidRPr="00C754A5">
        <w:rPr>
          <w:rFonts w:ascii="Times New Roman" w:hAnsi="Times New Roman" w:cs="Times New Roman"/>
        </w:rPr>
        <w:t xml:space="preserve"> </w:t>
      </w:r>
      <w:r w:rsidRPr="00C754A5">
        <w:rPr>
          <w:rFonts w:ascii="Times New Roman" w:hAnsi="Times New Roman" w:cs="Times New Roman"/>
          <w:lang w:val="en-AU"/>
        </w:rPr>
        <w:t>(</w:t>
      </w:r>
      <w:r w:rsidR="00B96D8E">
        <w:rPr>
          <w:rFonts w:ascii="Times New Roman" w:hAnsi="Times New Roman" w:cs="Times New Roman"/>
          <w:lang w:val="en-AU"/>
        </w:rPr>
        <w:t xml:space="preserve">displaying </w:t>
      </w:r>
      <w:r w:rsidRPr="00C754A5">
        <w:rPr>
          <w:rFonts w:ascii="Times New Roman" w:hAnsi="Times New Roman" w:cs="Times New Roman"/>
          <w:lang w:val="en-AU"/>
        </w:rPr>
        <w:t>low, Q1, median, Q</w:t>
      </w:r>
      <w:r w:rsidR="00B96D8E">
        <w:rPr>
          <w:rFonts w:ascii="Times New Roman" w:hAnsi="Times New Roman" w:cs="Times New Roman"/>
          <w:lang w:val="en-AU"/>
        </w:rPr>
        <w:t>3, and high values</w:t>
      </w:r>
      <w:r w:rsidRPr="00C754A5">
        <w:rPr>
          <w:rFonts w:ascii="Times New Roman" w:hAnsi="Times New Roman" w:cs="Times New Roman"/>
          <w:lang w:val="en-AU"/>
        </w:rPr>
        <w:t xml:space="preserve">) shows digital PCR measures of </w:t>
      </w:r>
      <w:r w:rsidRPr="00C754A5">
        <w:rPr>
          <w:rFonts w:ascii="Times New Roman" w:hAnsi="Times New Roman" w:cs="Times New Roman"/>
          <w:i/>
          <w:iCs/>
          <w:lang w:val="en-AU"/>
        </w:rPr>
        <w:t>BRCA1</w:t>
      </w:r>
      <w:r w:rsidRPr="00C754A5">
        <w:rPr>
          <w:rFonts w:ascii="Times New Roman" w:hAnsi="Times New Roman" w:cs="Times New Roman"/>
          <w:lang w:val="en-AU"/>
        </w:rPr>
        <w:t xml:space="preserve"> </w:t>
      </w:r>
      <w:r w:rsidRPr="00C754A5">
        <w:rPr>
          <w:rFonts w:ascii="Times New Roman" w:hAnsi="Times New Roman" w:cs="Times New Roman"/>
        </w:rPr>
        <w:sym w:font="Symbol" w:char="0044"/>
      </w:r>
      <w:r w:rsidRPr="00C754A5">
        <w:rPr>
          <w:rFonts w:ascii="Times New Roman" w:hAnsi="Times New Roman" w:cs="Times New Roman"/>
        </w:rPr>
        <w:t>9</w:t>
      </w:r>
      <w:proofErr w:type="gramStart"/>
      <w:r w:rsidRPr="00C754A5">
        <w:rPr>
          <w:rFonts w:ascii="Times New Roman" w:hAnsi="Times New Roman" w:cs="Times New Roman"/>
        </w:rPr>
        <w:t>,10</w:t>
      </w:r>
      <w:proofErr w:type="gramEnd"/>
      <w:r w:rsidRPr="00C754A5">
        <w:rPr>
          <w:rFonts w:ascii="Times New Roman" w:hAnsi="Times New Roman" w:cs="Times New Roman"/>
        </w:rPr>
        <w:t xml:space="preserve">  relative expression level </w:t>
      </w:r>
      <w:r w:rsidR="00FA1F43">
        <w:rPr>
          <w:rFonts w:ascii="Times New Roman" w:hAnsi="Times New Roman" w:cs="Times New Roman"/>
        </w:rPr>
        <w:t xml:space="preserve">(exons8/10 junction), </w:t>
      </w:r>
      <w:r w:rsidRPr="00C754A5">
        <w:rPr>
          <w:rFonts w:ascii="Times New Roman" w:hAnsi="Times New Roman" w:cs="Times New Roman"/>
        </w:rPr>
        <w:t xml:space="preserve">using </w:t>
      </w:r>
      <w:r w:rsidRPr="00C754A5">
        <w:rPr>
          <w:rFonts w:ascii="Times New Roman" w:hAnsi="Times New Roman" w:cs="Times New Roman"/>
          <w:i/>
          <w:iCs/>
        </w:rPr>
        <w:t>BRCA2</w:t>
      </w:r>
      <w:r w:rsidR="00FA1F43">
        <w:rPr>
          <w:rFonts w:ascii="Times New Roman" w:hAnsi="Times New Roman" w:cs="Times New Roman"/>
          <w:i/>
          <w:iCs/>
        </w:rPr>
        <w:t xml:space="preserve"> </w:t>
      </w:r>
      <w:r w:rsidRPr="00C754A5">
        <w:rPr>
          <w:rFonts w:ascii="Times New Roman" w:hAnsi="Times New Roman" w:cs="Times New Roman"/>
        </w:rPr>
        <w:t>as a reference). The data is expressed as the fold-increase r</w:t>
      </w:r>
      <w:r w:rsidR="002D51DB">
        <w:rPr>
          <w:rFonts w:ascii="Times New Roman" w:hAnsi="Times New Roman" w:cs="Times New Roman"/>
        </w:rPr>
        <w:t>elative to the average of 7 C</w:t>
      </w:r>
      <w:r w:rsidRPr="00C754A5">
        <w:rPr>
          <w:rFonts w:ascii="Times New Roman" w:hAnsi="Times New Roman" w:cs="Times New Roman"/>
        </w:rPr>
        <w:t xml:space="preserve">ontrols. </w:t>
      </w:r>
      <w:r w:rsidRPr="00C754A5">
        <w:rPr>
          <w:rFonts w:ascii="Times New Roman" w:hAnsi="Times New Roman" w:cs="Times New Roman"/>
          <w:i/>
          <w:iCs/>
          <w:lang w:val="en-AU"/>
        </w:rPr>
        <w:t>BRCA1</w:t>
      </w:r>
      <w:r w:rsidRPr="00C754A5">
        <w:rPr>
          <w:rFonts w:ascii="Times New Roman" w:hAnsi="Times New Roman" w:cs="Times New Roman"/>
          <w:lang w:val="en-AU"/>
        </w:rPr>
        <w:t xml:space="preserve"> </w:t>
      </w:r>
      <w:r w:rsidRPr="00C754A5">
        <w:rPr>
          <w:rFonts w:ascii="Times New Roman" w:hAnsi="Times New Roman" w:cs="Times New Roman"/>
        </w:rPr>
        <w:sym w:font="Symbol" w:char="0044"/>
      </w:r>
      <w:r w:rsidRPr="00C754A5">
        <w:rPr>
          <w:rFonts w:ascii="Times New Roman" w:hAnsi="Times New Roman" w:cs="Times New Roman"/>
        </w:rPr>
        <w:t>9</w:t>
      </w:r>
      <w:proofErr w:type="gramStart"/>
      <w:r w:rsidRPr="00C754A5">
        <w:rPr>
          <w:rFonts w:ascii="Times New Roman" w:hAnsi="Times New Roman" w:cs="Times New Roman"/>
        </w:rPr>
        <w:t>,10</w:t>
      </w:r>
      <w:proofErr w:type="gramEnd"/>
      <w:r w:rsidRPr="00C754A5">
        <w:rPr>
          <w:rFonts w:ascii="Times New Roman" w:hAnsi="Times New Roman" w:cs="Times New Roman"/>
        </w:rPr>
        <w:t xml:space="preserve">  relative expression level in Carrier 1 (2 technical replicates) is in the upper limit of control samples, while a &gt;2-fold increase is observed in the c.591C&gt;T carrier. The boxplot in </w:t>
      </w:r>
      <w:r w:rsidRPr="00C754A5">
        <w:rPr>
          <w:rFonts w:ascii="Times New Roman" w:hAnsi="Times New Roman" w:cs="Times New Roman"/>
          <w:b/>
          <w:bCs/>
        </w:rPr>
        <w:t>Panel B</w:t>
      </w:r>
      <w:r w:rsidRPr="00C754A5">
        <w:rPr>
          <w:rFonts w:ascii="Times New Roman" w:hAnsi="Times New Roman" w:cs="Times New Roman"/>
        </w:rPr>
        <w:t xml:space="preserve"> </w:t>
      </w:r>
      <w:r w:rsidRPr="00C754A5">
        <w:rPr>
          <w:rFonts w:ascii="Times New Roman" w:hAnsi="Times New Roman" w:cs="Times New Roman"/>
          <w:lang w:val="en-AU"/>
        </w:rPr>
        <w:t>(</w:t>
      </w:r>
      <w:r w:rsidR="00B96D8E">
        <w:rPr>
          <w:rFonts w:ascii="Times New Roman" w:hAnsi="Times New Roman" w:cs="Times New Roman"/>
          <w:lang w:val="en-AU"/>
        </w:rPr>
        <w:t xml:space="preserve">displaying </w:t>
      </w:r>
      <w:r w:rsidRPr="00C754A5">
        <w:rPr>
          <w:rFonts w:ascii="Times New Roman" w:hAnsi="Times New Roman" w:cs="Times New Roman"/>
          <w:lang w:val="en-AU"/>
        </w:rPr>
        <w:t>low, Q1, median, Q</w:t>
      </w:r>
      <w:r w:rsidR="00B96D8E">
        <w:rPr>
          <w:rFonts w:ascii="Times New Roman" w:hAnsi="Times New Roman" w:cs="Times New Roman"/>
          <w:lang w:val="en-AU"/>
        </w:rPr>
        <w:t>3, and high values</w:t>
      </w:r>
      <w:r w:rsidRPr="00C754A5">
        <w:rPr>
          <w:rFonts w:ascii="Times New Roman" w:hAnsi="Times New Roman" w:cs="Times New Roman"/>
          <w:lang w:val="en-AU"/>
        </w:rPr>
        <w:t xml:space="preserve">) shows digital PCR measures of </w:t>
      </w:r>
      <w:r w:rsidRPr="00C754A5">
        <w:rPr>
          <w:rFonts w:ascii="Times New Roman" w:hAnsi="Times New Roman" w:cs="Times New Roman"/>
          <w:i/>
          <w:iCs/>
          <w:lang w:val="en-AU"/>
        </w:rPr>
        <w:t>BRCA1</w:t>
      </w:r>
      <w:r w:rsidRPr="00C754A5">
        <w:rPr>
          <w:rFonts w:ascii="Times New Roman" w:hAnsi="Times New Roman" w:cs="Times New Roman"/>
          <w:lang w:val="en-AU"/>
        </w:rPr>
        <w:t xml:space="preserve"> </w:t>
      </w:r>
      <w:r w:rsidRPr="00C754A5">
        <w:rPr>
          <w:rFonts w:ascii="Times New Roman" w:hAnsi="Times New Roman" w:cs="Times New Roman"/>
        </w:rPr>
        <w:t>FL relative expression level (</w:t>
      </w:r>
      <w:r w:rsidR="00FA1F43">
        <w:rPr>
          <w:rFonts w:ascii="Times New Roman" w:hAnsi="Times New Roman" w:cs="Times New Roman"/>
        </w:rPr>
        <w:t>exons</w:t>
      </w:r>
      <w:r w:rsidR="00FB15D0">
        <w:rPr>
          <w:rFonts w:ascii="Times New Roman" w:hAnsi="Times New Roman" w:cs="Times New Roman"/>
        </w:rPr>
        <w:t xml:space="preserve"> </w:t>
      </w:r>
      <w:r w:rsidR="00FA1F43">
        <w:rPr>
          <w:rFonts w:ascii="Times New Roman" w:hAnsi="Times New Roman" w:cs="Times New Roman"/>
        </w:rPr>
        <w:t xml:space="preserve">9/10 junction), </w:t>
      </w:r>
      <w:r w:rsidRPr="00C754A5">
        <w:rPr>
          <w:rFonts w:ascii="Times New Roman" w:hAnsi="Times New Roman" w:cs="Times New Roman"/>
        </w:rPr>
        <w:t xml:space="preserve">using </w:t>
      </w:r>
      <w:r w:rsidRPr="00C754A5">
        <w:rPr>
          <w:rFonts w:ascii="Times New Roman" w:hAnsi="Times New Roman" w:cs="Times New Roman"/>
          <w:i/>
          <w:iCs/>
        </w:rPr>
        <w:t xml:space="preserve">BRCA2 </w:t>
      </w:r>
      <w:r w:rsidR="00FA1F43">
        <w:rPr>
          <w:rFonts w:ascii="Times New Roman" w:hAnsi="Times New Roman" w:cs="Times New Roman"/>
        </w:rPr>
        <w:t>as a reference</w:t>
      </w:r>
      <w:r w:rsidRPr="00C754A5">
        <w:rPr>
          <w:rFonts w:ascii="Times New Roman" w:hAnsi="Times New Roman" w:cs="Times New Roman"/>
        </w:rPr>
        <w:t>. The data is expressed as the fold-increase r</w:t>
      </w:r>
      <w:r w:rsidR="002D51DB">
        <w:rPr>
          <w:rFonts w:ascii="Times New Roman" w:hAnsi="Times New Roman" w:cs="Times New Roman"/>
        </w:rPr>
        <w:t>elative to the average of 7 C</w:t>
      </w:r>
      <w:r w:rsidRPr="00C754A5">
        <w:rPr>
          <w:rFonts w:ascii="Times New Roman" w:hAnsi="Times New Roman" w:cs="Times New Roman"/>
        </w:rPr>
        <w:t xml:space="preserve">ontrols. A 50% decrease of </w:t>
      </w:r>
      <w:r w:rsidRPr="00C754A5">
        <w:rPr>
          <w:rFonts w:ascii="Times New Roman" w:hAnsi="Times New Roman" w:cs="Times New Roman"/>
          <w:i/>
          <w:iCs/>
          <w:lang w:val="en-AU"/>
        </w:rPr>
        <w:t>BRCA1</w:t>
      </w:r>
      <w:r w:rsidRPr="00C754A5">
        <w:rPr>
          <w:rFonts w:ascii="Times New Roman" w:hAnsi="Times New Roman" w:cs="Times New Roman"/>
          <w:lang w:val="en-AU"/>
        </w:rPr>
        <w:t xml:space="preserve"> </w:t>
      </w:r>
      <w:r w:rsidRPr="00C754A5">
        <w:rPr>
          <w:rFonts w:ascii="Times New Roman" w:hAnsi="Times New Roman" w:cs="Times New Roman"/>
        </w:rPr>
        <w:t>FL relative expression is observed both in Carrier 1 (2 technical rep</w:t>
      </w:r>
      <w:r w:rsidR="00FA0958">
        <w:rPr>
          <w:rFonts w:ascii="Times New Roman" w:hAnsi="Times New Roman" w:cs="Times New Roman"/>
        </w:rPr>
        <w:t xml:space="preserve">licates) and c.591C&gt;T carrier. </w:t>
      </w:r>
    </w:p>
    <w:p w:rsidR="00765938" w:rsidRDefault="00765938" w:rsidP="00765938">
      <w:pPr>
        <w:jc w:val="both"/>
        <w:rPr>
          <w:rFonts w:ascii="Times New Roman" w:hAnsi="Times New Roman" w:cs="Times New Roman"/>
        </w:rPr>
      </w:pPr>
    </w:p>
    <w:p w:rsidR="00765938" w:rsidRPr="00765938" w:rsidRDefault="00CE4FBE" w:rsidP="0076593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AU" w:eastAsia="en-AU"/>
        </w:rPr>
        <w:lastRenderedPageBreak/>
        <w:drawing>
          <wp:inline distT="0" distB="0" distL="0" distR="0">
            <wp:extent cx="5647334" cy="3823276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62" cy="3826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A3A" w:rsidRDefault="00C754A5" w:rsidP="008628B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C754A5">
        <w:rPr>
          <w:rFonts w:ascii="Times New Roman" w:hAnsi="Times New Roman" w:cs="Times New Roman"/>
          <w:b/>
          <w:bCs/>
        </w:rPr>
        <w:t>S</w:t>
      </w:r>
      <w:r w:rsidR="00B231EF">
        <w:rPr>
          <w:rFonts w:ascii="Times New Roman" w:hAnsi="Times New Roman" w:cs="Times New Roman"/>
          <w:b/>
          <w:bCs/>
        </w:rPr>
        <w:t>upplemental Figure 7</w:t>
      </w:r>
      <w:r w:rsidRPr="00C754A5">
        <w:rPr>
          <w:rFonts w:ascii="Times New Roman" w:hAnsi="Times New Roman" w:cs="Times New Roman"/>
          <w:b/>
          <w:bCs/>
        </w:rPr>
        <w:t>.</w:t>
      </w:r>
      <w:proofErr w:type="gramEnd"/>
      <w:r w:rsidRPr="00C754A5">
        <w:rPr>
          <w:rFonts w:ascii="Times New Roman" w:hAnsi="Times New Roman" w:cs="Times New Roman"/>
          <w:b/>
          <w:bCs/>
        </w:rPr>
        <w:t xml:space="preserve"> </w:t>
      </w:r>
      <w:r w:rsidR="00EC5166" w:rsidRPr="00CE61F2">
        <w:rPr>
          <w:rFonts w:ascii="Times New Roman" w:hAnsi="Times New Roman" w:cs="Times New Roman"/>
          <w:b/>
          <w:i/>
          <w:iCs/>
        </w:rPr>
        <w:t>BRCA1</w:t>
      </w:r>
      <w:r w:rsidR="00EC5166" w:rsidRPr="00CE61F2">
        <w:rPr>
          <w:rFonts w:ascii="Times New Roman" w:hAnsi="Times New Roman" w:cs="Times New Roman"/>
          <w:b/>
        </w:rPr>
        <w:t xml:space="preserve"> c.641A&gt;G is predicted to induce exon 10 skipping by altering potential splicing regulatory elements</w:t>
      </w:r>
      <w:r w:rsidR="00E708AA">
        <w:rPr>
          <w:rFonts w:ascii="Times New Roman" w:hAnsi="Times New Roman" w:cs="Times New Roman"/>
        </w:rPr>
        <w:t xml:space="preserve">. </w:t>
      </w:r>
      <w:r w:rsidRPr="00C754A5">
        <w:rPr>
          <w:rFonts w:ascii="Times New Roman" w:hAnsi="Times New Roman" w:cs="Times New Roman"/>
        </w:rPr>
        <w:t>Panel A displays</w:t>
      </w:r>
      <w:r w:rsidR="00E708AA">
        <w:rPr>
          <w:rFonts w:ascii="Times New Roman" w:hAnsi="Times New Roman" w:cs="Times New Roman"/>
        </w:rPr>
        <w:t xml:space="preserve"> results from a comparative </w:t>
      </w:r>
      <w:r w:rsidR="00E708AA" w:rsidRPr="00C754A5">
        <w:rPr>
          <w:rFonts w:ascii="Times New Roman" w:hAnsi="Times New Roman" w:cs="Times New Roman"/>
          <w:i/>
          <w:iCs/>
        </w:rPr>
        <w:t xml:space="preserve">in </w:t>
      </w:r>
      <w:proofErr w:type="spellStart"/>
      <w:r w:rsidR="00E708AA" w:rsidRPr="00C754A5">
        <w:rPr>
          <w:rFonts w:ascii="Times New Roman" w:hAnsi="Times New Roman" w:cs="Times New Roman"/>
          <w:i/>
          <w:iCs/>
        </w:rPr>
        <w:t>silico</w:t>
      </w:r>
      <w:proofErr w:type="spellEnd"/>
      <w:r w:rsidR="00E708AA" w:rsidRPr="00C754A5">
        <w:rPr>
          <w:rFonts w:ascii="Times New Roman" w:hAnsi="Times New Roman" w:cs="Times New Roman"/>
          <w:i/>
          <w:iCs/>
        </w:rPr>
        <w:t xml:space="preserve"> </w:t>
      </w:r>
      <w:r w:rsidR="00E708AA" w:rsidRPr="00C754A5">
        <w:rPr>
          <w:rFonts w:ascii="Times New Roman" w:hAnsi="Times New Roman" w:cs="Times New Roman"/>
        </w:rPr>
        <w:t>analysis</w:t>
      </w:r>
      <w:r w:rsidR="00E708AA">
        <w:rPr>
          <w:rFonts w:ascii="Times New Roman" w:hAnsi="Times New Roman" w:cs="Times New Roman"/>
        </w:rPr>
        <w:t xml:space="preserve"> of </w:t>
      </w:r>
      <w:r w:rsidR="00E708AA" w:rsidRPr="00CE61F2">
        <w:rPr>
          <w:rFonts w:ascii="Times New Roman" w:hAnsi="Times New Roman" w:cs="Times New Roman"/>
          <w:i/>
        </w:rPr>
        <w:t>BRCA1</w:t>
      </w:r>
      <w:r w:rsidR="00E708AA">
        <w:rPr>
          <w:rFonts w:ascii="Times New Roman" w:hAnsi="Times New Roman" w:cs="Times New Roman"/>
        </w:rPr>
        <w:t xml:space="preserve"> </w:t>
      </w:r>
      <w:r w:rsidR="00E708AA" w:rsidRPr="00E233C0">
        <w:rPr>
          <w:rFonts w:ascii="Times New Roman" w:hAnsi="Times New Roman" w:cs="Times New Roman"/>
          <w:iCs/>
        </w:rPr>
        <w:t>WT and</w:t>
      </w:r>
      <w:r w:rsidR="00E708AA" w:rsidRPr="00E233C0">
        <w:rPr>
          <w:rFonts w:ascii="Times New Roman" w:hAnsi="Times New Roman" w:cs="Times New Roman"/>
        </w:rPr>
        <w:t xml:space="preserve"> </w:t>
      </w:r>
      <w:r w:rsidR="00E708AA" w:rsidRPr="00BA44DD">
        <w:rPr>
          <w:rFonts w:ascii="Times New Roman" w:hAnsi="Times New Roman" w:cs="Times New Roman"/>
          <w:i/>
        </w:rPr>
        <w:t>BRCA1</w:t>
      </w:r>
      <w:r w:rsidR="00E708AA">
        <w:rPr>
          <w:rFonts w:ascii="Times New Roman" w:hAnsi="Times New Roman" w:cs="Times New Roman"/>
          <w:i/>
        </w:rPr>
        <w:t xml:space="preserve"> </w:t>
      </w:r>
      <w:r w:rsidR="00E708AA" w:rsidRPr="00C754A5">
        <w:rPr>
          <w:rFonts w:ascii="Times New Roman" w:hAnsi="Times New Roman" w:cs="Times New Roman"/>
        </w:rPr>
        <w:t xml:space="preserve">c.641A&gt;G </w:t>
      </w:r>
      <w:r w:rsidR="00E708AA">
        <w:rPr>
          <w:rFonts w:ascii="Times New Roman" w:hAnsi="Times New Roman" w:cs="Times New Roman"/>
        </w:rPr>
        <w:t xml:space="preserve">based on </w:t>
      </w:r>
      <w:proofErr w:type="spellStart"/>
      <w:r w:rsidR="00E708AA">
        <w:rPr>
          <w:rFonts w:ascii="Times New Roman" w:hAnsi="Times New Roman" w:cs="Times New Roman"/>
        </w:rPr>
        <w:t>ESRseq</w:t>
      </w:r>
      <w:proofErr w:type="spellEnd"/>
      <w:r w:rsidR="00E708AA">
        <w:rPr>
          <w:rFonts w:ascii="Times New Roman" w:hAnsi="Times New Roman" w:cs="Times New Roman"/>
        </w:rPr>
        <w:t xml:space="preserve"> scores, which was performed as described under Supplemental Methods. The bars indicate the </w:t>
      </w:r>
      <w:proofErr w:type="spellStart"/>
      <w:r w:rsidR="00E708AA">
        <w:rPr>
          <w:rFonts w:ascii="Times New Roman" w:hAnsi="Times New Roman" w:cs="Times New Roman"/>
        </w:rPr>
        <w:t>ESRseq</w:t>
      </w:r>
      <w:proofErr w:type="spellEnd"/>
      <w:r w:rsidR="00E708AA">
        <w:rPr>
          <w:rFonts w:ascii="Times New Roman" w:hAnsi="Times New Roman" w:cs="Times New Roman"/>
        </w:rPr>
        <w:t xml:space="preserve"> scores of </w:t>
      </w:r>
      <w:proofErr w:type="spellStart"/>
      <w:r w:rsidR="00E708AA">
        <w:rPr>
          <w:rFonts w:ascii="Times New Roman" w:hAnsi="Times New Roman" w:cs="Times New Roman"/>
        </w:rPr>
        <w:t>hexamer</w:t>
      </w:r>
      <w:proofErr w:type="spellEnd"/>
      <w:r w:rsidR="00E708AA">
        <w:rPr>
          <w:rFonts w:ascii="Times New Roman" w:hAnsi="Times New Roman" w:cs="Times New Roman"/>
        </w:rPr>
        <w:t xml:space="preserve"> stretches starting at the positions indicated in the X-axis. All </w:t>
      </w:r>
      <w:proofErr w:type="spellStart"/>
      <w:r w:rsidR="00E708AA">
        <w:rPr>
          <w:rFonts w:ascii="Times New Roman" w:hAnsi="Times New Roman" w:cs="Times New Roman"/>
        </w:rPr>
        <w:t>hexamer</w:t>
      </w:r>
      <w:proofErr w:type="spellEnd"/>
      <w:r w:rsidR="00E708AA">
        <w:rPr>
          <w:rFonts w:ascii="Times New Roman" w:hAnsi="Times New Roman" w:cs="Times New Roman"/>
        </w:rPr>
        <w:t xml:space="preserve"> sequences overlapping the c.641 position were taken into account.  Of note, positive </w:t>
      </w:r>
      <w:proofErr w:type="spellStart"/>
      <w:r w:rsidR="00E708AA">
        <w:rPr>
          <w:rFonts w:ascii="Times New Roman" w:hAnsi="Times New Roman" w:cs="Times New Roman"/>
        </w:rPr>
        <w:t>ESRseq</w:t>
      </w:r>
      <w:proofErr w:type="spellEnd"/>
      <w:r w:rsidR="00E708AA">
        <w:rPr>
          <w:rFonts w:ascii="Times New Roman" w:hAnsi="Times New Roman" w:cs="Times New Roman"/>
        </w:rPr>
        <w:t xml:space="preserve"> scores are indicative of potential </w:t>
      </w:r>
      <w:proofErr w:type="spellStart"/>
      <w:r w:rsidR="00E708AA">
        <w:rPr>
          <w:rFonts w:ascii="Times New Roman" w:hAnsi="Times New Roman" w:cs="Times New Roman"/>
        </w:rPr>
        <w:t>exonic</w:t>
      </w:r>
      <w:proofErr w:type="spellEnd"/>
      <w:r w:rsidR="00E708AA">
        <w:rPr>
          <w:rFonts w:ascii="Times New Roman" w:hAnsi="Times New Roman" w:cs="Times New Roman"/>
        </w:rPr>
        <w:t xml:space="preserve"> splicing enhancer elements (ESE) whereas negative </w:t>
      </w:r>
      <w:proofErr w:type="spellStart"/>
      <w:r w:rsidR="00E708AA">
        <w:rPr>
          <w:rFonts w:ascii="Times New Roman" w:hAnsi="Times New Roman" w:cs="Times New Roman"/>
        </w:rPr>
        <w:t>ESRseq</w:t>
      </w:r>
      <w:proofErr w:type="spellEnd"/>
      <w:r w:rsidR="00E708AA">
        <w:rPr>
          <w:rFonts w:ascii="Times New Roman" w:hAnsi="Times New Roman" w:cs="Times New Roman"/>
        </w:rPr>
        <w:t xml:space="preserve"> scores indicate potential </w:t>
      </w:r>
      <w:proofErr w:type="spellStart"/>
      <w:r w:rsidR="00E708AA">
        <w:rPr>
          <w:rFonts w:ascii="Times New Roman" w:hAnsi="Times New Roman" w:cs="Times New Roman"/>
        </w:rPr>
        <w:t>exonic</w:t>
      </w:r>
      <w:proofErr w:type="spellEnd"/>
      <w:r w:rsidR="00E708AA">
        <w:rPr>
          <w:rFonts w:ascii="Times New Roman" w:hAnsi="Times New Roman" w:cs="Times New Roman"/>
        </w:rPr>
        <w:t xml:space="preserve"> silencer elements (ESSs). The negative nature of the Change in Total </w:t>
      </w:r>
      <w:proofErr w:type="spellStart"/>
      <w:r w:rsidR="00E708AA">
        <w:rPr>
          <w:rFonts w:ascii="Times New Roman" w:hAnsi="Times New Roman" w:cs="Times New Roman"/>
        </w:rPr>
        <w:t>ESRseq</w:t>
      </w:r>
      <w:proofErr w:type="spellEnd"/>
      <w:r w:rsidR="00E708AA">
        <w:rPr>
          <w:rFonts w:ascii="Times New Roman" w:hAnsi="Times New Roman" w:cs="Times New Roman"/>
        </w:rPr>
        <w:t xml:space="preserve"> score produced by the variant relative to WT (</w:t>
      </w:r>
      <w:r w:rsidR="00E708AA" w:rsidRPr="00044F16">
        <w:rPr>
          <w:rFonts w:ascii="Times New Roman" w:hAnsi="Times New Roman" w:cs="Times New Roman"/>
          <w:bCs/>
        </w:rPr>
        <w:sym w:font="Symbol" w:char="0044"/>
      </w:r>
      <w:proofErr w:type="spellStart"/>
      <w:r w:rsidR="00E708AA" w:rsidRPr="00044F16">
        <w:rPr>
          <w:rFonts w:ascii="Times New Roman" w:hAnsi="Times New Roman" w:cs="Times New Roman"/>
        </w:rPr>
        <w:t>tESRseq</w:t>
      </w:r>
      <w:proofErr w:type="spellEnd"/>
      <w:r w:rsidR="00E708AA">
        <w:rPr>
          <w:rFonts w:ascii="Times New Roman" w:hAnsi="Times New Roman" w:cs="Times New Roman"/>
        </w:rPr>
        <w:t xml:space="preserve">=-1.72) is predictive of exon 10 skipping. </w:t>
      </w:r>
      <w:r w:rsidR="008628BD" w:rsidRPr="00CE61F2">
        <w:rPr>
          <w:rFonts w:ascii="Times New Roman" w:hAnsi="Times New Roman" w:cs="Times New Roman"/>
          <w:b/>
        </w:rPr>
        <w:t>Panel B</w:t>
      </w:r>
      <w:r w:rsidR="008628BD" w:rsidRPr="00C754A5">
        <w:rPr>
          <w:rFonts w:ascii="Times New Roman" w:hAnsi="Times New Roman" w:cs="Times New Roman"/>
        </w:rPr>
        <w:t xml:space="preserve"> shows a representative example of knockdown experiments </w:t>
      </w:r>
      <w:r w:rsidR="008628BD">
        <w:rPr>
          <w:rFonts w:ascii="Times New Roman" w:hAnsi="Times New Roman" w:cs="Times New Roman"/>
        </w:rPr>
        <w:t xml:space="preserve">performed in MDA-MD231 breast cancer cells </w:t>
      </w:r>
      <w:r w:rsidR="008628BD" w:rsidRPr="00C754A5">
        <w:rPr>
          <w:rFonts w:ascii="Times New Roman" w:hAnsi="Times New Roman" w:cs="Times New Roman"/>
        </w:rPr>
        <w:t xml:space="preserve">demonstrating a </w:t>
      </w:r>
      <w:r w:rsidR="008628BD">
        <w:rPr>
          <w:rFonts w:ascii="Times New Roman" w:hAnsi="Times New Roman" w:cs="Times New Roman"/>
        </w:rPr>
        <w:t xml:space="preserve">positive </w:t>
      </w:r>
      <w:r w:rsidR="008628BD" w:rsidRPr="00C754A5">
        <w:rPr>
          <w:rFonts w:ascii="Times New Roman" w:hAnsi="Times New Roman" w:cs="Times New Roman"/>
        </w:rPr>
        <w:t>role of Tra2</w:t>
      </w:r>
      <w:r w:rsidR="008628BD" w:rsidRPr="00C754A5">
        <w:rPr>
          <w:rFonts w:ascii="Times New Roman" w:hAnsi="Times New Roman" w:cs="Times New Roman"/>
        </w:rPr>
        <w:sym w:font="Symbol" w:char="0062"/>
      </w:r>
      <w:r w:rsidR="008628BD" w:rsidRPr="00C754A5">
        <w:rPr>
          <w:rFonts w:ascii="Times New Roman" w:hAnsi="Times New Roman" w:cs="Times New Roman"/>
        </w:rPr>
        <w:t xml:space="preserve"> </w:t>
      </w:r>
      <w:r w:rsidR="008628BD">
        <w:rPr>
          <w:rFonts w:ascii="Times New Roman" w:hAnsi="Times New Roman" w:cs="Times New Roman"/>
        </w:rPr>
        <w:t>in</w:t>
      </w:r>
      <w:r w:rsidR="008628BD" w:rsidRPr="00C754A5">
        <w:rPr>
          <w:rFonts w:ascii="Times New Roman" w:hAnsi="Times New Roman" w:cs="Times New Roman"/>
        </w:rPr>
        <w:t xml:space="preserve"> </w:t>
      </w:r>
      <w:r w:rsidR="008628BD" w:rsidRPr="00C754A5">
        <w:rPr>
          <w:rFonts w:ascii="Times New Roman" w:hAnsi="Times New Roman" w:cs="Times New Roman"/>
          <w:i/>
          <w:iCs/>
        </w:rPr>
        <w:t>BRCA1</w:t>
      </w:r>
      <w:r w:rsidR="008628BD" w:rsidRPr="00C754A5">
        <w:rPr>
          <w:rFonts w:ascii="Times New Roman" w:hAnsi="Times New Roman" w:cs="Times New Roman"/>
        </w:rPr>
        <w:t xml:space="preserve"> exon10 </w:t>
      </w:r>
      <w:r w:rsidR="008628BD">
        <w:rPr>
          <w:rFonts w:ascii="Times New Roman" w:hAnsi="Times New Roman" w:cs="Times New Roman"/>
        </w:rPr>
        <w:t>inclusion</w:t>
      </w:r>
      <w:r w:rsidR="008628BD" w:rsidRPr="00C754A5">
        <w:rPr>
          <w:rFonts w:ascii="Times New Roman" w:hAnsi="Times New Roman" w:cs="Times New Roman"/>
        </w:rPr>
        <w:t xml:space="preserve">.  </w:t>
      </w:r>
      <w:r w:rsidR="008628BD" w:rsidRPr="00CE61F2">
        <w:rPr>
          <w:rFonts w:ascii="Times New Roman" w:hAnsi="Times New Roman" w:cs="Times New Roman"/>
          <w:b/>
        </w:rPr>
        <w:t>Panel C</w:t>
      </w:r>
      <w:r w:rsidR="008628BD" w:rsidRPr="00C754A5">
        <w:rPr>
          <w:rFonts w:ascii="Times New Roman" w:hAnsi="Times New Roman" w:cs="Times New Roman"/>
        </w:rPr>
        <w:t xml:space="preserve"> shows representative examples of </w:t>
      </w:r>
      <w:proofErr w:type="gramStart"/>
      <w:r w:rsidR="008628BD" w:rsidRPr="00C754A5">
        <w:rPr>
          <w:rFonts w:ascii="Times New Roman" w:hAnsi="Times New Roman" w:cs="Times New Roman"/>
        </w:rPr>
        <w:t>pB1</w:t>
      </w:r>
      <w:r w:rsidR="008628BD" w:rsidRPr="00C754A5">
        <w:rPr>
          <w:rFonts w:ascii="Times New Roman" w:hAnsi="Times New Roman" w:cs="Times New Roman"/>
          <w:vertAlign w:val="subscript"/>
        </w:rPr>
        <w:t>long</w:t>
      </w:r>
      <w:r w:rsidR="008628BD">
        <w:rPr>
          <w:rFonts w:ascii="Times New Roman" w:hAnsi="Times New Roman" w:cs="Times New Roman"/>
        </w:rPr>
        <w:t>(</w:t>
      </w:r>
      <w:proofErr w:type="gramEnd"/>
      <w:r w:rsidR="008628BD">
        <w:rPr>
          <w:rFonts w:ascii="Times New Roman" w:hAnsi="Times New Roman" w:cs="Times New Roman"/>
        </w:rPr>
        <w:t xml:space="preserve">WT) </w:t>
      </w:r>
      <w:r w:rsidR="008628BD" w:rsidRPr="00C754A5">
        <w:rPr>
          <w:rFonts w:ascii="Times New Roman" w:hAnsi="Times New Roman" w:cs="Times New Roman"/>
        </w:rPr>
        <w:t xml:space="preserve">splicing reporter </w:t>
      </w:r>
      <w:proofErr w:type="spellStart"/>
      <w:r w:rsidR="008628BD" w:rsidRPr="00C754A5">
        <w:rPr>
          <w:rFonts w:ascii="Times New Roman" w:hAnsi="Times New Roman" w:cs="Times New Roman"/>
        </w:rPr>
        <w:t>minigene</w:t>
      </w:r>
      <w:proofErr w:type="spellEnd"/>
      <w:r w:rsidR="008628BD" w:rsidRPr="00C754A5">
        <w:rPr>
          <w:rFonts w:ascii="Times New Roman" w:hAnsi="Times New Roman" w:cs="Times New Roman"/>
        </w:rPr>
        <w:t xml:space="preserve"> experiments performed in MCF7 breast cancer cells. The </w:t>
      </w:r>
      <w:proofErr w:type="gramStart"/>
      <w:r w:rsidR="008628BD" w:rsidRPr="00C754A5">
        <w:rPr>
          <w:rFonts w:ascii="Times New Roman" w:hAnsi="Times New Roman" w:cs="Times New Roman"/>
        </w:rPr>
        <w:t>pB1</w:t>
      </w:r>
      <w:r w:rsidR="008628BD" w:rsidRPr="00C754A5">
        <w:rPr>
          <w:rFonts w:ascii="Times New Roman" w:hAnsi="Times New Roman" w:cs="Times New Roman"/>
          <w:vertAlign w:val="subscript"/>
        </w:rPr>
        <w:t>long</w:t>
      </w:r>
      <w:r w:rsidR="008628BD" w:rsidRPr="00CE61F2">
        <w:rPr>
          <w:rFonts w:ascii="Times New Roman" w:hAnsi="Times New Roman" w:cs="Times New Roman"/>
        </w:rPr>
        <w:t>(</w:t>
      </w:r>
      <w:proofErr w:type="gramEnd"/>
      <w:r w:rsidR="008628BD" w:rsidRPr="00A8443F">
        <w:rPr>
          <w:rFonts w:ascii="Times New Roman" w:hAnsi="Times New Roman" w:cs="Times New Roman"/>
        </w:rPr>
        <w:t>WT</w:t>
      </w:r>
      <w:r w:rsidR="008628BD">
        <w:rPr>
          <w:rFonts w:ascii="Times New Roman" w:hAnsi="Times New Roman" w:cs="Times New Roman"/>
        </w:rPr>
        <w:t>)</w:t>
      </w:r>
      <w:r w:rsidR="008628BD">
        <w:rPr>
          <w:rFonts w:ascii="Times New Roman" w:hAnsi="Times New Roman" w:cs="Times New Roman"/>
          <w:vertAlign w:val="subscript"/>
        </w:rPr>
        <w:t xml:space="preserve"> </w:t>
      </w:r>
      <w:r w:rsidR="008628BD" w:rsidRPr="00C754A5">
        <w:rPr>
          <w:rFonts w:ascii="Times New Roman" w:hAnsi="Times New Roman" w:cs="Times New Roman"/>
        </w:rPr>
        <w:t xml:space="preserve">splicing reporter </w:t>
      </w:r>
      <w:proofErr w:type="spellStart"/>
      <w:r w:rsidR="008628BD" w:rsidRPr="00C754A5">
        <w:rPr>
          <w:rFonts w:ascii="Times New Roman" w:hAnsi="Times New Roman" w:cs="Times New Roman"/>
        </w:rPr>
        <w:t>minigene</w:t>
      </w:r>
      <w:proofErr w:type="spellEnd"/>
      <w:r w:rsidR="008628BD" w:rsidRPr="00C754A5">
        <w:rPr>
          <w:rFonts w:ascii="Times New Roman" w:hAnsi="Times New Roman" w:cs="Times New Roman"/>
        </w:rPr>
        <w:t xml:space="preserve"> i</w:t>
      </w:r>
      <w:r w:rsidR="008628BD">
        <w:rPr>
          <w:rFonts w:ascii="Times New Roman" w:hAnsi="Times New Roman" w:cs="Times New Roman"/>
        </w:rPr>
        <w:t xml:space="preserve">s identical to pB1(WT) </w:t>
      </w:r>
      <w:r w:rsidR="008628BD" w:rsidRPr="00C754A5">
        <w:rPr>
          <w:rFonts w:ascii="Times New Roman" w:hAnsi="Times New Roman" w:cs="Times New Roman"/>
        </w:rPr>
        <w:t xml:space="preserve">with the only exception that it includes the full intron 9 and intron 10 sequences. </w:t>
      </w:r>
      <w:r w:rsidR="008628BD">
        <w:rPr>
          <w:rFonts w:ascii="Times New Roman" w:hAnsi="Times New Roman" w:cs="Times New Roman"/>
        </w:rPr>
        <w:t>Even if e</w:t>
      </w:r>
      <w:r w:rsidR="008628BD" w:rsidRPr="00C754A5">
        <w:rPr>
          <w:rFonts w:ascii="Times New Roman" w:hAnsi="Times New Roman" w:cs="Times New Roman"/>
        </w:rPr>
        <w:t>xtensive alternative splicing is observed</w:t>
      </w:r>
      <w:r w:rsidR="008628BD">
        <w:rPr>
          <w:rFonts w:ascii="Times New Roman" w:hAnsi="Times New Roman" w:cs="Times New Roman"/>
        </w:rPr>
        <w:t xml:space="preserve"> for </w:t>
      </w:r>
      <w:proofErr w:type="gramStart"/>
      <w:r w:rsidR="008628BD" w:rsidRPr="00C754A5">
        <w:rPr>
          <w:rFonts w:ascii="Times New Roman" w:hAnsi="Times New Roman" w:cs="Times New Roman"/>
        </w:rPr>
        <w:t>pB1</w:t>
      </w:r>
      <w:r w:rsidR="008628BD" w:rsidRPr="00C754A5">
        <w:rPr>
          <w:rFonts w:ascii="Times New Roman" w:hAnsi="Times New Roman" w:cs="Times New Roman"/>
          <w:vertAlign w:val="subscript"/>
        </w:rPr>
        <w:t>long</w:t>
      </w:r>
      <w:r w:rsidR="008628BD" w:rsidRPr="0091012E">
        <w:rPr>
          <w:rFonts w:ascii="Times New Roman" w:hAnsi="Times New Roman" w:cs="Times New Roman"/>
        </w:rPr>
        <w:t>(</w:t>
      </w:r>
      <w:proofErr w:type="gramEnd"/>
      <w:r w:rsidR="008628BD" w:rsidRPr="00A8443F">
        <w:rPr>
          <w:rFonts w:ascii="Times New Roman" w:hAnsi="Times New Roman" w:cs="Times New Roman"/>
        </w:rPr>
        <w:t>WT</w:t>
      </w:r>
      <w:r w:rsidR="008628BD">
        <w:rPr>
          <w:rFonts w:ascii="Times New Roman" w:hAnsi="Times New Roman" w:cs="Times New Roman"/>
        </w:rPr>
        <w:t>)</w:t>
      </w:r>
      <w:r w:rsidR="008628BD" w:rsidRPr="00CE61F2">
        <w:rPr>
          <w:rFonts w:ascii="Times New Roman" w:hAnsi="Times New Roman" w:cs="Times New Roman"/>
        </w:rPr>
        <w:t xml:space="preserve"> </w:t>
      </w:r>
      <w:r w:rsidR="008628BD">
        <w:rPr>
          <w:rFonts w:ascii="Times New Roman" w:hAnsi="Times New Roman" w:cs="Times New Roman"/>
        </w:rPr>
        <w:t xml:space="preserve"> in MCF7 cells, </w:t>
      </w:r>
      <w:r w:rsidR="008628BD" w:rsidRPr="00C754A5">
        <w:rPr>
          <w:rFonts w:ascii="Times New Roman" w:hAnsi="Times New Roman" w:cs="Times New Roman"/>
        </w:rPr>
        <w:sym w:font="Symbol" w:char="0044"/>
      </w:r>
      <w:r w:rsidR="008628BD" w:rsidRPr="00C754A5">
        <w:rPr>
          <w:rFonts w:ascii="Times New Roman" w:hAnsi="Times New Roman" w:cs="Times New Roman"/>
        </w:rPr>
        <w:t xml:space="preserve">10 appears to be the predominant </w:t>
      </w:r>
      <w:r w:rsidR="0071216B">
        <w:rPr>
          <w:rFonts w:ascii="Times New Roman" w:hAnsi="Times New Roman" w:cs="Times New Roman"/>
        </w:rPr>
        <w:t xml:space="preserve">alternative splicing event </w:t>
      </w:r>
      <w:r w:rsidR="008628BD">
        <w:rPr>
          <w:rFonts w:ascii="Times New Roman" w:hAnsi="Times New Roman" w:cs="Times New Roman"/>
        </w:rPr>
        <w:t>(</w:t>
      </w:r>
      <w:r w:rsidR="008628BD" w:rsidRPr="00C754A5">
        <w:rPr>
          <w:rFonts w:ascii="Times New Roman" w:hAnsi="Times New Roman" w:cs="Times New Roman"/>
        </w:rPr>
        <w:t xml:space="preserve">and not </w:t>
      </w:r>
      <w:r w:rsidR="008628BD" w:rsidRPr="00C754A5">
        <w:rPr>
          <w:rFonts w:ascii="Times New Roman" w:hAnsi="Times New Roman" w:cs="Times New Roman"/>
        </w:rPr>
        <w:sym w:font="Symbol" w:char="0044"/>
      </w:r>
      <w:r w:rsidR="008628BD" w:rsidRPr="00C754A5">
        <w:rPr>
          <w:rFonts w:ascii="Times New Roman" w:hAnsi="Times New Roman" w:cs="Times New Roman"/>
        </w:rPr>
        <w:t>9,10</w:t>
      </w:r>
      <w:r w:rsidR="008628BD">
        <w:rPr>
          <w:rFonts w:ascii="Times New Roman" w:hAnsi="Times New Roman" w:cs="Times New Roman"/>
        </w:rPr>
        <w:t xml:space="preserve">, which is the predominant endogenous </w:t>
      </w:r>
      <w:r w:rsidR="008628BD" w:rsidRPr="00CE61F2">
        <w:rPr>
          <w:rFonts w:ascii="Times New Roman" w:hAnsi="Times New Roman" w:cs="Times New Roman"/>
          <w:i/>
        </w:rPr>
        <w:t>BRCA1</w:t>
      </w:r>
      <w:r w:rsidR="008628BD">
        <w:rPr>
          <w:rFonts w:ascii="Times New Roman" w:hAnsi="Times New Roman" w:cs="Times New Roman"/>
        </w:rPr>
        <w:t xml:space="preserve"> </w:t>
      </w:r>
      <w:r w:rsidR="0071216B">
        <w:rPr>
          <w:rFonts w:ascii="Times New Roman" w:hAnsi="Times New Roman" w:cs="Times New Roman"/>
        </w:rPr>
        <w:t>splicing event</w:t>
      </w:r>
      <w:r w:rsidR="00E336C2">
        <w:rPr>
          <w:rFonts w:ascii="Times New Roman" w:hAnsi="Times New Roman" w:cs="Times New Roman"/>
        </w:rPr>
        <w:t xml:space="preserve"> </w:t>
      </w:r>
      <w:r w:rsidR="008628BD">
        <w:rPr>
          <w:rFonts w:ascii="Times New Roman" w:hAnsi="Times New Roman" w:cs="Times New Roman"/>
        </w:rPr>
        <w:t>both in blood-related samples and in MDA-MD231 cells)</w:t>
      </w:r>
      <w:r w:rsidR="008628BD" w:rsidRPr="00C754A5">
        <w:rPr>
          <w:rFonts w:ascii="Times New Roman" w:hAnsi="Times New Roman" w:cs="Times New Roman"/>
        </w:rPr>
        <w:t xml:space="preserve">. </w:t>
      </w:r>
      <w:proofErr w:type="gramStart"/>
      <w:r w:rsidR="008628BD" w:rsidRPr="00C754A5">
        <w:rPr>
          <w:rFonts w:ascii="Times New Roman" w:hAnsi="Times New Roman" w:cs="Times New Roman"/>
        </w:rPr>
        <w:t>pB1</w:t>
      </w:r>
      <w:r w:rsidR="008628BD" w:rsidRPr="00C754A5">
        <w:rPr>
          <w:rFonts w:ascii="Times New Roman" w:hAnsi="Times New Roman" w:cs="Times New Roman"/>
          <w:vertAlign w:val="subscript"/>
        </w:rPr>
        <w:t>long</w:t>
      </w:r>
      <w:r w:rsidR="008628BD" w:rsidRPr="0091012E">
        <w:rPr>
          <w:rFonts w:ascii="Times New Roman" w:hAnsi="Times New Roman" w:cs="Times New Roman"/>
        </w:rPr>
        <w:t>(</w:t>
      </w:r>
      <w:proofErr w:type="gramEnd"/>
      <w:r w:rsidR="008628BD" w:rsidRPr="00A8443F">
        <w:rPr>
          <w:rFonts w:ascii="Times New Roman" w:hAnsi="Times New Roman" w:cs="Times New Roman"/>
        </w:rPr>
        <w:t>WT</w:t>
      </w:r>
      <w:r w:rsidR="008628BD">
        <w:rPr>
          <w:rFonts w:ascii="Times New Roman" w:hAnsi="Times New Roman" w:cs="Times New Roman"/>
        </w:rPr>
        <w:t xml:space="preserve">) results are similar to those obtained with pB1(WT)(Figure 3B). These observations may reflect </w:t>
      </w:r>
      <w:r w:rsidR="008628BD" w:rsidRPr="00CE61F2">
        <w:rPr>
          <w:rFonts w:ascii="Times New Roman" w:hAnsi="Times New Roman" w:cs="Times New Roman"/>
          <w:i/>
        </w:rPr>
        <w:t>BRCA1</w:t>
      </w:r>
      <w:r w:rsidR="008628BD">
        <w:rPr>
          <w:rFonts w:ascii="Times New Roman" w:hAnsi="Times New Roman" w:cs="Times New Roman"/>
        </w:rPr>
        <w:t xml:space="preserve"> tissue-specific alternative splicing and/or a suboptimal capacity of splicing reporter </w:t>
      </w:r>
      <w:proofErr w:type="spellStart"/>
      <w:r w:rsidR="008628BD">
        <w:rPr>
          <w:rFonts w:ascii="Times New Roman" w:hAnsi="Times New Roman" w:cs="Times New Roman"/>
        </w:rPr>
        <w:t>minigenes</w:t>
      </w:r>
      <w:proofErr w:type="spellEnd"/>
      <w:r w:rsidR="008628BD">
        <w:rPr>
          <w:rFonts w:ascii="Times New Roman" w:hAnsi="Times New Roman" w:cs="Times New Roman"/>
        </w:rPr>
        <w:t xml:space="preserve"> to fully reproduce the alternative splicing pattern of the exon 8-exon 11 region. </w:t>
      </w:r>
    </w:p>
    <w:p w:rsidR="006036D2" w:rsidRDefault="006036D2" w:rsidP="008628BD">
      <w:pPr>
        <w:spacing w:after="0" w:line="240" w:lineRule="auto"/>
        <w:jc w:val="both"/>
        <w:rPr>
          <w:rFonts w:ascii="Times New Roman" w:hAnsi="Times New Roman" w:cs="Times New Roman"/>
        </w:rPr>
        <w:sectPr w:rsidR="006036D2" w:rsidSect="00B82E93">
          <w:pgSz w:w="11906" w:h="16838"/>
          <w:pgMar w:top="709" w:right="1417" w:bottom="1701" w:left="1417" w:header="709" w:footer="709" w:gutter="0"/>
          <w:cols w:space="708"/>
          <w:docGrid w:linePitch="360"/>
        </w:sectPr>
      </w:pPr>
    </w:p>
    <w:p w:rsidR="00C754A5" w:rsidRDefault="004E7973" w:rsidP="00F525A3">
      <w:pPr>
        <w:ind w:left="-284"/>
        <w:jc w:val="center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noProof/>
          <w:lang w:val="en-AU" w:eastAsia="en-AU"/>
        </w:rPr>
        <w:lastRenderedPageBreak/>
        <w:drawing>
          <wp:inline distT="0" distB="0" distL="0" distR="0">
            <wp:extent cx="5524500" cy="4102695"/>
            <wp:effectExtent l="19050" t="0" r="0" b="0"/>
            <wp:docPr id="2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54" cy="410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F79" w:rsidRPr="00EC74FD" w:rsidRDefault="00B231EF" w:rsidP="00EC74FD">
      <w:pPr>
        <w:ind w:left="-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bCs/>
        </w:rPr>
        <w:t>Supplemental Figure 8</w:t>
      </w:r>
      <w:r w:rsidR="0086240B" w:rsidRPr="00C754A5">
        <w:rPr>
          <w:rFonts w:ascii="Times New Roman" w:hAnsi="Times New Roman" w:cs="Times New Roman"/>
          <w:b/>
          <w:bCs/>
        </w:rPr>
        <w:t>.</w:t>
      </w:r>
      <w:proofErr w:type="gramEnd"/>
      <w:r w:rsidR="0086240B" w:rsidRPr="00C754A5">
        <w:rPr>
          <w:rFonts w:ascii="Times New Roman" w:hAnsi="Times New Roman" w:cs="Times New Roman"/>
          <w:b/>
          <w:bCs/>
        </w:rPr>
        <w:t xml:space="preserve"> </w:t>
      </w:r>
      <w:r w:rsidR="0086240B" w:rsidRPr="00C754A5">
        <w:rPr>
          <w:rFonts w:ascii="Times New Roman" w:hAnsi="Times New Roman" w:cs="Times New Roman"/>
          <w:b/>
          <w:bCs/>
          <w:i/>
          <w:iCs/>
        </w:rPr>
        <w:t>BRCA1</w:t>
      </w:r>
      <w:r w:rsidR="0086240B" w:rsidRPr="00C754A5">
        <w:rPr>
          <w:rFonts w:ascii="Times New Roman" w:hAnsi="Times New Roman" w:cs="Times New Roman"/>
          <w:b/>
          <w:bCs/>
        </w:rPr>
        <w:t xml:space="preserve"> alternative splicing</w:t>
      </w:r>
      <w:r w:rsidR="0086240B">
        <w:rPr>
          <w:rFonts w:ascii="Times New Roman" w:hAnsi="Times New Roman" w:cs="Times New Roman"/>
          <w:b/>
          <w:bCs/>
        </w:rPr>
        <w:t xml:space="preserve"> landscape </w:t>
      </w:r>
      <w:r w:rsidR="0086240B" w:rsidRPr="00C754A5">
        <w:rPr>
          <w:rFonts w:ascii="Times New Roman" w:hAnsi="Times New Roman" w:cs="Times New Roman"/>
          <w:b/>
          <w:bCs/>
        </w:rPr>
        <w:t>in blood, breast, and ovary related samples</w:t>
      </w:r>
      <w:r w:rsidR="0086240B" w:rsidRPr="00C754A5">
        <w:rPr>
          <w:rFonts w:ascii="Times New Roman" w:hAnsi="Times New Roman" w:cs="Times New Roman"/>
        </w:rPr>
        <w:t>.</w:t>
      </w:r>
      <w:r w:rsidR="0086240B">
        <w:rPr>
          <w:rFonts w:ascii="Times New Roman" w:hAnsi="Times New Roman" w:cs="Times New Roman"/>
        </w:rPr>
        <w:t xml:space="preserve"> </w:t>
      </w:r>
      <w:r w:rsidR="0086240B" w:rsidRPr="00C754A5">
        <w:rPr>
          <w:rFonts w:ascii="Times New Roman" w:hAnsi="Times New Roman" w:cs="Times New Roman"/>
          <w:b/>
          <w:bCs/>
          <w:lang w:val="en-AU"/>
        </w:rPr>
        <w:t>Panel A</w:t>
      </w:r>
      <w:r w:rsidR="0086240B">
        <w:rPr>
          <w:rFonts w:ascii="Times New Roman" w:hAnsi="Times New Roman" w:cs="Times New Roman"/>
          <w:b/>
          <w:bCs/>
          <w:lang w:val="en-AU"/>
        </w:rPr>
        <w:t xml:space="preserve"> (left)</w:t>
      </w:r>
      <w:r w:rsidR="0086240B" w:rsidRPr="00C754A5">
        <w:rPr>
          <w:rFonts w:ascii="Times New Roman" w:hAnsi="Times New Roman" w:cs="Times New Roman"/>
          <w:lang w:val="en-AU"/>
        </w:rPr>
        <w:t xml:space="preserve"> shows representative examp</w:t>
      </w:r>
      <w:r w:rsidR="002909D4">
        <w:rPr>
          <w:rFonts w:ascii="Times New Roman" w:hAnsi="Times New Roman" w:cs="Times New Roman"/>
          <w:lang w:val="en-AU"/>
        </w:rPr>
        <w:t xml:space="preserve">les of capillary electrophoresis analysis </w:t>
      </w:r>
      <w:proofErr w:type="spellStart"/>
      <w:r w:rsidR="002909D4">
        <w:rPr>
          <w:rFonts w:ascii="Times New Roman" w:hAnsi="Times New Roman" w:cs="Times New Roman"/>
          <w:lang w:val="en-AU"/>
        </w:rPr>
        <w:t>o</w:t>
      </w:r>
      <w:proofErr w:type="spellEnd"/>
      <w:r w:rsidR="002909D4">
        <w:rPr>
          <w:rFonts w:ascii="Times New Roman" w:hAnsi="Times New Roman" w:cs="Times New Roman"/>
          <w:lang w:val="en-AU"/>
        </w:rPr>
        <w:t xml:space="preserve"> RT-PCR products generated with the E8.1-E11q.1 assay (33 cycle PCRCs)</w:t>
      </w:r>
      <w:r w:rsidR="0086240B">
        <w:rPr>
          <w:rFonts w:ascii="Times New Roman" w:hAnsi="Times New Roman" w:cs="Times New Roman"/>
          <w:lang w:val="en-AU"/>
        </w:rPr>
        <w:t xml:space="preserve"> performed in </w:t>
      </w:r>
      <w:r w:rsidR="002909D4">
        <w:rPr>
          <w:rFonts w:ascii="Times New Roman" w:hAnsi="Times New Roman" w:cs="Times New Roman"/>
          <w:lang w:val="en-AU"/>
        </w:rPr>
        <w:t>fresh peripheral blood from healthy controls</w:t>
      </w:r>
      <w:r w:rsidR="0086240B" w:rsidRPr="00C754A5">
        <w:rPr>
          <w:rFonts w:ascii="Times New Roman" w:hAnsi="Times New Roman" w:cs="Times New Roman"/>
          <w:lang w:val="en-AU"/>
        </w:rPr>
        <w:t>, non-malignant breast related samples, and non-m</w:t>
      </w:r>
      <w:r w:rsidR="003E2626">
        <w:rPr>
          <w:rFonts w:ascii="Times New Roman" w:hAnsi="Times New Roman" w:cs="Times New Roman"/>
          <w:lang w:val="en-AU"/>
        </w:rPr>
        <w:t xml:space="preserve">alignant ovary related samples. </w:t>
      </w:r>
      <w:r w:rsidR="0086240B" w:rsidRPr="00C754A5">
        <w:rPr>
          <w:rFonts w:ascii="Times New Roman" w:hAnsi="Times New Roman" w:cs="Times New Roman"/>
          <w:lang w:val="en-AU"/>
        </w:rPr>
        <w:t xml:space="preserve">The analyses detected </w:t>
      </w:r>
      <w:r w:rsidR="002A1B26">
        <w:rPr>
          <w:rFonts w:ascii="Times New Roman" w:hAnsi="Times New Roman" w:cs="Times New Roman"/>
          <w:lang w:val="en-AU"/>
        </w:rPr>
        <w:t xml:space="preserve">full-length (FL), and </w:t>
      </w:r>
      <w:r w:rsidR="003E2626">
        <w:rPr>
          <w:rFonts w:ascii="Times New Roman" w:hAnsi="Times New Roman" w:cs="Times New Roman"/>
          <w:lang w:val="en-AU"/>
        </w:rPr>
        <w:t>up to f</w:t>
      </w:r>
      <w:r w:rsidR="002A1B26">
        <w:rPr>
          <w:rFonts w:ascii="Times New Roman" w:hAnsi="Times New Roman" w:cs="Times New Roman"/>
          <w:lang w:val="en-AU"/>
        </w:rPr>
        <w:t xml:space="preserve">our </w:t>
      </w:r>
      <w:r w:rsidR="0071216B">
        <w:rPr>
          <w:rFonts w:ascii="Times New Roman" w:hAnsi="Times New Roman" w:cs="Times New Roman"/>
          <w:lang w:val="en-AU"/>
        </w:rPr>
        <w:t>alternative splicing events</w:t>
      </w:r>
      <w:r w:rsidR="002A1B26">
        <w:rPr>
          <w:rFonts w:ascii="Times New Roman" w:hAnsi="Times New Roman" w:cs="Times New Roman"/>
          <w:lang w:val="en-AU"/>
        </w:rPr>
        <w:t xml:space="preserve">, including </w:t>
      </w:r>
      <w:r w:rsidR="0086240B" w:rsidRPr="00C754A5">
        <w:rPr>
          <w:rFonts w:ascii="Times New Roman" w:hAnsi="Times New Roman" w:cs="Times New Roman"/>
          <w:lang w:val="en-AU"/>
        </w:rPr>
        <w:t>two in-frame (</w:t>
      </w:r>
      <w:r w:rsidR="0086240B" w:rsidRPr="00C754A5">
        <w:rPr>
          <w:rFonts w:ascii="Times New Roman" w:hAnsi="Times New Roman" w:cs="Times New Roman"/>
          <w:lang w:val="en-AU"/>
        </w:rPr>
        <w:sym w:font="Symbol" w:char="0044"/>
      </w:r>
      <w:r w:rsidR="0086240B" w:rsidRPr="00C754A5">
        <w:rPr>
          <w:rFonts w:ascii="Times New Roman" w:hAnsi="Times New Roman" w:cs="Times New Roman"/>
          <w:lang w:val="en-AU"/>
        </w:rPr>
        <w:t>9</w:t>
      </w:r>
      <w:proofErr w:type="gramStart"/>
      <w:r w:rsidR="0086240B" w:rsidRPr="00C754A5">
        <w:rPr>
          <w:rFonts w:ascii="Times New Roman" w:hAnsi="Times New Roman" w:cs="Times New Roman"/>
          <w:lang w:val="en-AU"/>
        </w:rPr>
        <w:t>,</w:t>
      </w:r>
      <w:r w:rsidR="0086240B">
        <w:rPr>
          <w:rFonts w:ascii="Times New Roman" w:hAnsi="Times New Roman" w:cs="Times New Roman"/>
          <w:lang w:val="en-AU"/>
        </w:rPr>
        <w:t>10</w:t>
      </w:r>
      <w:proofErr w:type="gramEnd"/>
      <w:r w:rsidR="002A1B26">
        <w:rPr>
          <w:rFonts w:ascii="Times New Roman" w:hAnsi="Times New Roman" w:cs="Times New Roman"/>
          <w:lang w:val="en-AU"/>
        </w:rPr>
        <w:t xml:space="preserve"> and ▼10p), </w:t>
      </w:r>
      <w:r w:rsidR="0086240B">
        <w:rPr>
          <w:rFonts w:ascii="Times New Roman" w:hAnsi="Times New Roman" w:cs="Times New Roman"/>
          <w:lang w:val="en-AU"/>
        </w:rPr>
        <w:t>and two out-of-frame</w:t>
      </w:r>
      <w:r w:rsidR="0086240B" w:rsidRPr="00C754A5">
        <w:rPr>
          <w:rFonts w:ascii="Times New Roman" w:hAnsi="Times New Roman" w:cs="Times New Roman"/>
          <w:lang w:val="en-AU"/>
        </w:rPr>
        <w:t xml:space="preserve"> (</w:t>
      </w:r>
      <w:r w:rsidR="0086240B" w:rsidRPr="00C754A5">
        <w:rPr>
          <w:rFonts w:ascii="Times New Roman" w:hAnsi="Times New Roman" w:cs="Times New Roman"/>
          <w:lang w:val="en-AU"/>
        </w:rPr>
        <w:sym w:font="Symbol" w:char="0044"/>
      </w:r>
      <w:r w:rsidR="0086240B" w:rsidRPr="00C754A5">
        <w:rPr>
          <w:rFonts w:ascii="Times New Roman" w:hAnsi="Times New Roman" w:cs="Times New Roman"/>
          <w:lang w:val="en-AU"/>
        </w:rPr>
        <w:t xml:space="preserve">9, and </w:t>
      </w:r>
      <w:r w:rsidR="0086240B" w:rsidRPr="00C754A5">
        <w:rPr>
          <w:rFonts w:ascii="Times New Roman" w:hAnsi="Times New Roman" w:cs="Times New Roman"/>
          <w:lang w:val="en-AU"/>
        </w:rPr>
        <w:sym w:font="Symbol" w:char="0044"/>
      </w:r>
      <w:r w:rsidR="0086240B" w:rsidRPr="00C754A5">
        <w:rPr>
          <w:rFonts w:ascii="Times New Roman" w:hAnsi="Times New Roman" w:cs="Times New Roman"/>
          <w:lang w:val="en-AU"/>
        </w:rPr>
        <w:t xml:space="preserve">10). ▼10p transcripts are not detected in the individual examples shown in panel A, but have been </w:t>
      </w:r>
      <w:r w:rsidR="008628BD">
        <w:rPr>
          <w:rFonts w:ascii="Times New Roman" w:hAnsi="Times New Roman" w:cs="Times New Roman"/>
          <w:lang w:val="en-AU"/>
        </w:rPr>
        <w:t>occasionally detected</w:t>
      </w:r>
      <w:r w:rsidR="0086240B" w:rsidRPr="00C754A5">
        <w:rPr>
          <w:rFonts w:ascii="Times New Roman" w:hAnsi="Times New Roman" w:cs="Times New Roman"/>
          <w:lang w:val="en-AU"/>
        </w:rPr>
        <w:t xml:space="preserve"> in blood and non-malignant breas</w:t>
      </w:r>
      <w:r w:rsidR="0086240B">
        <w:rPr>
          <w:rFonts w:ascii="Times New Roman" w:hAnsi="Times New Roman" w:cs="Times New Roman"/>
          <w:lang w:val="en-AU"/>
        </w:rPr>
        <w:t>t samples (data not shown</w:t>
      </w:r>
      <w:r w:rsidR="0086240B" w:rsidRPr="00C754A5">
        <w:rPr>
          <w:rFonts w:ascii="Times New Roman" w:hAnsi="Times New Roman" w:cs="Times New Roman"/>
          <w:lang w:val="en-AU"/>
        </w:rPr>
        <w:t xml:space="preserve">).  </w:t>
      </w:r>
      <w:r w:rsidR="0086240B" w:rsidRPr="00C754A5">
        <w:rPr>
          <w:rFonts w:ascii="Times New Roman" w:hAnsi="Times New Roman" w:cs="Times New Roman"/>
        </w:rPr>
        <w:t xml:space="preserve">The boxplots in </w:t>
      </w:r>
      <w:r w:rsidR="0086240B" w:rsidRPr="00C754A5">
        <w:rPr>
          <w:rFonts w:ascii="Times New Roman" w:hAnsi="Times New Roman" w:cs="Times New Roman"/>
          <w:b/>
          <w:bCs/>
        </w:rPr>
        <w:t xml:space="preserve">Panel </w:t>
      </w:r>
      <w:r w:rsidR="0086240B">
        <w:rPr>
          <w:rFonts w:ascii="Times New Roman" w:hAnsi="Times New Roman" w:cs="Times New Roman"/>
          <w:b/>
          <w:bCs/>
        </w:rPr>
        <w:t xml:space="preserve">A </w:t>
      </w:r>
      <w:r w:rsidR="0086240B" w:rsidRPr="00C754A5">
        <w:rPr>
          <w:rFonts w:ascii="Times New Roman" w:hAnsi="Times New Roman" w:cs="Times New Roman"/>
          <w:lang w:val="en-AU"/>
        </w:rPr>
        <w:t>(</w:t>
      </w:r>
      <w:r w:rsidR="008628BD">
        <w:rPr>
          <w:rFonts w:ascii="Times New Roman" w:hAnsi="Times New Roman" w:cs="Times New Roman"/>
          <w:lang w:val="en-AU"/>
        </w:rPr>
        <w:t xml:space="preserve">displaying </w:t>
      </w:r>
      <w:r w:rsidR="0086240B" w:rsidRPr="00C754A5">
        <w:rPr>
          <w:rFonts w:ascii="Times New Roman" w:hAnsi="Times New Roman" w:cs="Times New Roman"/>
          <w:lang w:val="en-AU"/>
        </w:rPr>
        <w:t xml:space="preserve">low, Q1, median, Q3, and high </w:t>
      </w:r>
      <w:r w:rsidR="008628BD">
        <w:rPr>
          <w:rFonts w:ascii="Times New Roman" w:hAnsi="Times New Roman" w:cs="Times New Roman"/>
          <w:lang w:val="en-AU"/>
        </w:rPr>
        <w:t>values</w:t>
      </w:r>
      <w:r w:rsidR="003E2626">
        <w:rPr>
          <w:rFonts w:ascii="Times New Roman" w:hAnsi="Times New Roman" w:cs="Times New Roman"/>
          <w:lang w:val="en-AU"/>
        </w:rPr>
        <w:t xml:space="preserve">) represent </w:t>
      </w:r>
      <w:r w:rsidR="0086240B" w:rsidRPr="00C754A5">
        <w:rPr>
          <w:rFonts w:ascii="Times New Roman" w:hAnsi="Times New Roman" w:cs="Times New Roman"/>
          <w:lang w:val="en-AU"/>
        </w:rPr>
        <w:sym w:font="Symbol" w:char="0044"/>
      </w:r>
      <w:r w:rsidR="0086240B" w:rsidRPr="00C754A5">
        <w:rPr>
          <w:rFonts w:ascii="Times New Roman" w:hAnsi="Times New Roman" w:cs="Times New Roman"/>
          <w:lang w:val="en-AU"/>
        </w:rPr>
        <w:t>9</w:t>
      </w:r>
      <w:r w:rsidR="003E2626">
        <w:rPr>
          <w:rFonts w:ascii="Times New Roman" w:hAnsi="Times New Roman" w:cs="Times New Roman"/>
          <w:lang w:val="en-AU"/>
        </w:rPr>
        <w:t>,10</w:t>
      </w:r>
      <w:r w:rsidR="003E2626" w:rsidRPr="003E2626">
        <w:rPr>
          <w:rFonts w:ascii="Times New Roman" w:hAnsi="Times New Roman" w:cs="Times New Roman"/>
          <w:vertAlign w:val="superscript"/>
          <w:lang w:val="en-AU"/>
        </w:rPr>
        <w:t>SF</w:t>
      </w:r>
      <w:r w:rsidR="0086240B" w:rsidRPr="00C754A5">
        <w:rPr>
          <w:rFonts w:ascii="Times New Roman" w:hAnsi="Times New Roman" w:cs="Times New Roman"/>
          <w:lang w:val="en-AU"/>
        </w:rPr>
        <w:t xml:space="preserve"> and </w:t>
      </w:r>
      <w:r w:rsidR="003E2626">
        <w:rPr>
          <w:rFonts w:ascii="Times New Roman" w:hAnsi="Times New Roman" w:cs="Times New Roman"/>
          <w:lang w:val="en-AU"/>
        </w:rPr>
        <w:t>FL</w:t>
      </w:r>
      <w:r w:rsidR="003E2626" w:rsidRPr="003E2626">
        <w:rPr>
          <w:rFonts w:ascii="Times New Roman" w:hAnsi="Times New Roman" w:cs="Times New Roman"/>
          <w:vertAlign w:val="superscript"/>
          <w:lang w:val="en-AU"/>
        </w:rPr>
        <w:t>SF</w:t>
      </w:r>
      <w:r w:rsidR="003E2626">
        <w:rPr>
          <w:rFonts w:ascii="Times New Roman" w:hAnsi="Times New Roman" w:cs="Times New Roman"/>
          <w:lang w:val="en-AU"/>
        </w:rPr>
        <w:t xml:space="preserve"> as determined </w:t>
      </w:r>
      <w:r w:rsidR="008628BD">
        <w:rPr>
          <w:rFonts w:ascii="Times New Roman" w:hAnsi="Times New Roman" w:cs="Times New Roman"/>
          <w:lang w:val="en-AU"/>
        </w:rPr>
        <w:t>with the E8-E11p capillary electrophoresis</w:t>
      </w:r>
      <w:r w:rsidR="0086240B" w:rsidRPr="00C754A5">
        <w:rPr>
          <w:rFonts w:ascii="Times New Roman" w:hAnsi="Times New Roman" w:cs="Times New Roman"/>
          <w:lang w:val="en-AU"/>
        </w:rPr>
        <w:t xml:space="preserve"> assay (expressed as the % of the corresponding peak area to the </w:t>
      </w:r>
      <w:r w:rsidR="0086240B" w:rsidRPr="00C754A5">
        <w:rPr>
          <w:rFonts w:ascii="Times New Roman" w:hAnsi="Times New Roman" w:cs="Times New Roman"/>
          <w:lang w:val="el-GR"/>
        </w:rPr>
        <w:t>Σ</w:t>
      </w:r>
      <w:r w:rsidR="0086240B" w:rsidRPr="00C754A5">
        <w:rPr>
          <w:rFonts w:ascii="Times New Roman" w:hAnsi="Times New Roman" w:cs="Times New Roman"/>
        </w:rPr>
        <w:t xml:space="preserve"> </w:t>
      </w:r>
      <w:r w:rsidR="003E2626">
        <w:rPr>
          <w:rFonts w:ascii="Times New Roman" w:hAnsi="Times New Roman" w:cs="Times New Roman"/>
          <w:lang w:val="en-AU"/>
        </w:rPr>
        <w:t>of all</w:t>
      </w:r>
      <w:r w:rsidR="0086240B" w:rsidRPr="00C754A5">
        <w:rPr>
          <w:rFonts w:ascii="Times New Roman" w:hAnsi="Times New Roman" w:cs="Times New Roman"/>
          <w:lang w:val="en-AU"/>
        </w:rPr>
        <w:t xml:space="preserve"> peak areas). The chart displays the SF obs</w:t>
      </w:r>
      <w:r w:rsidR="000F0E4C">
        <w:rPr>
          <w:rFonts w:ascii="Times New Roman" w:hAnsi="Times New Roman" w:cs="Times New Roman"/>
          <w:lang w:val="en-AU"/>
        </w:rPr>
        <w:t xml:space="preserve">erved in 23 blood samples (fresh peripheral blood </w:t>
      </w:r>
      <w:r w:rsidR="000F0E4C" w:rsidRPr="00C754A5">
        <w:rPr>
          <w:rFonts w:ascii="Times New Roman" w:hAnsi="Times New Roman" w:cs="Times New Roman"/>
          <w:lang w:val="en-AU"/>
        </w:rPr>
        <w:t>from</w:t>
      </w:r>
      <w:r w:rsidR="0086240B" w:rsidRPr="00C754A5">
        <w:rPr>
          <w:rFonts w:ascii="Times New Roman" w:hAnsi="Times New Roman" w:cs="Times New Roman"/>
          <w:lang w:val="en-AU"/>
        </w:rPr>
        <w:t xml:space="preserve"> healthy controls), non-malig</w:t>
      </w:r>
      <w:r w:rsidR="0086240B">
        <w:rPr>
          <w:rFonts w:ascii="Times New Roman" w:hAnsi="Times New Roman" w:cs="Times New Roman"/>
          <w:lang w:val="en-AU"/>
        </w:rPr>
        <w:t xml:space="preserve">nant breast-related samples </w:t>
      </w:r>
      <w:proofErr w:type="gramStart"/>
      <w:r w:rsidR="002A1B26" w:rsidRPr="002A1B26">
        <w:rPr>
          <w:rFonts w:ascii="Times New Roman" w:hAnsi="Times New Roman" w:cs="Times New Roman"/>
          <w:vertAlign w:val="superscript"/>
          <w:lang w:val="en-AU"/>
        </w:rPr>
        <w:t>¥</w:t>
      </w:r>
      <w:r w:rsidR="0086240B">
        <w:rPr>
          <w:rFonts w:ascii="Times New Roman" w:hAnsi="Times New Roman" w:cs="Times New Roman"/>
          <w:lang w:val="en-AU"/>
        </w:rPr>
        <w:t>(</w:t>
      </w:r>
      <w:proofErr w:type="gramEnd"/>
      <w:r w:rsidR="0086240B">
        <w:rPr>
          <w:rFonts w:ascii="Times New Roman" w:hAnsi="Times New Roman" w:cs="Times New Roman"/>
          <w:lang w:val="en-AU"/>
        </w:rPr>
        <w:t>N=2</w:t>
      </w:r>
      <w:r w:rsidR="0086240B" w:rsidRPr="00C754A5">
        <w:rPr>
          <w:rFonts w:ascii="Times New Roman" w:hAnsi="Times New Roman" w:cs="Times New Roman"/>
          <w:lang w:val="en-AU"/>
        </w:rPr>
        <w:t xml:space="preserve"> stands for a pool of 10 non-malignant breast tissues measured in duplicate, plus one commercial source of non-malignant breast</w:t>
      </w:r>
      <w:r w:rsidR="0086240B">
        <w:rPr>
          <w:rFonts w:ascii="Times New Roman" w:hAnsi="Times New Roman" w:cs="Times New Roman"/>
          <w:lang w:val="en-AU"/>
        </w:rPr>
        <w:t xml:space="preserve"> tissue measured in triplicate)</w:t>
      </w:r>
      <w:r w:rsidR="0086240B" w:rsidRPr="00C754A5">
        <w:rPr>
          <w:rFonts w:ascii="Times New Roman" w:hAnsi="Times New Roman" w:cs="Times New Roman"/>
          <w:lang w:val="en-AU"/>
        </w:rPr>
        <w:t>, and non-mali</w:t>
      </w:r>
      <w:r w:rsidR="0086240B">
        <w:rPr>
          <w:rFonts w:ascii="Times New Roman" w:hAnsi="Times New Roman" w:cs="Times New Roman"/>
          <w:lang w:val="en-AU"/>
        </w:rPr>
        <w:t xml:space="preserve">gnant ovary-related samples </w:t>
      </w:r>
      <w:r w:rsidR="002A1B26" w:rsidRPr="002A1B26">
        <w:rPr>
          <w:rFonts w:ascii="Times New Roman" w:hAnsi="Times New Roman" w:cs="Times New Roman"/>
          <w:vertAlign w:val="superscript"/>
          <w:lang w:val="en-AU"/>
        </w:rPr>
        <w:t>¥</w:t>
      </w:r>
      <w:r w:rsidR="0086240B">
        <w:rPr>
          <w:rFonts w:ascii="Times New Roman" w:hAnsi="Times New Roman" w:cs="Times New Roman"/>
          <w:lang w:val="en-AU"/>
        </w:rPr>
        <w:t>(N=1</w:t>
      </w:r>
      <w:r w:rsidR="0086240B" w:rsidRPr="00C754A5">
        <w:rPr>
          <w:rFonts w:ascii="Times New Roman" w:hAnsi="Times New Roman" w:cs="Times New Roman"/>
          <w:lang w:val="en-AU"/>
        </w:rPr>
        <w:t xml:space="preserve"> stands for one commercial pool of 3 non-malignant ovary tissues measured in duplicate). </w:t>
      </w:r>
      <w:r w:rsidR="0086240B" w:rsidRPr="00C754A5">
        <w:rPr>
          <w:rFonts w:ascii="Times New Roman" w:hAnsi="Times New Roman" w:cs="Times New Roman"/>
        </w:rPr>
        <w:t xml:space="preserve">Normal outliers (&gt;1.5 inter quartile range, IQR) display a small circle. </w:t>
      </w:r>
      <w:r w:rsidR="00FB7A6A">
        <w:rPr>
          <w:rFonts w:ascii="Times New Roman" w:hAnsi="Times New Roman" w:cs="Times New Roman"/>
        </w:rPr>
        <w:t xml:space="preserve">Extreme outliers (&gt;3 IQR) display an asterisk. </w:t>
      </w:r>
      <w:r w:rsidR="0086240B" w:rsidRPr="00C754A5">
        <w:rPr>
          <w:rFonts w:ascii="Times New Roman" w:hAnsi="Times New Roman" w:cs="Times New Roman"/>
        </w:rPr>
        <w:t>Note that two c.591C&gt;T carriers, positive controls</w:t>
      </w:r>
      <w:r w:rsidR="00FB7A6A">
        <w:rPr>
          <w:rFonts w:ascii="Times New Roman" w:hAnsi="Times New Roman" w:cs="Times New Roman"/>
        </w:rPr>
        <w:t xml:space="preserve"> known to increment </w:t>
      </w:r>
      <w:r w:rsidR="00FB7A6A" w:rsidRPr="00C754A5">
        <w:rPr>
          <w:rFonts w:ascii="Times New Roman" w:hAnsi="Times New Roman" w:cs="Times New Roman"/>
          <w:lang w:val="en-AU"/>
        </w:rPr>
        <w:sym w:font="Symbol" w:char="0044"/>
      </w:r>
      <w:r w:rsidR="00FB7A6A" w:rsidRPr="00C754A5">
        <w:rPr>
          <w:rFonts w:ascii="Times New Roman" w:hAnsi="Times New Roman" w:cs="Times New Roman"/>
          <w:lang w:val="en-AU"/>
        </w:rPr>
        <w:t>9</w:t>
      </w:r>
      <w:r w:rsidR="00FB7A6A">
        <w:rPr>
          <w:rFonts w:ascii="Times New Roman" w:hAnsi="Times New Roman" w:cs="Times New Roman"/>
          <w:lang w:val="en-AU"/>
        </w:rPr>
        <w:t>,10</w:t>
      </w:r>
      <w:r w:rsidR="00FB7A6A" w:rsidRPr="003E2626">
        <w:rPr>
          <w:rFonts w:ascii="Times New Roman" w:hAnsi="Times New Roman" w:cs="Times New Roman"/>
          <w:vertAlign w:val="superscript"/>
          <w:lang w:val="en-AU"/>
        </w:rPr>
        <w:t>SF</w:t>
      </w:r>
      <w:r w:rsidR="0086240B" w:rsidRPr="00C754A5">
        <w:rPr>
          <w:rFonts w:ascii="Times New Roman" w:hAnsi="Times New Roman" w:cs="Times New Roman"/>
        </w:rPr>
        <w:t xml:space="preserve">, are correctly detected as </w:t>
      </w:r>
      <w:r w:rsidR="00FB7A6A">
        <w:rPr>
          <w:rFonts w:ascii="Times New Roman" w:hAnsi="Times New Roman" w:cs="Times New Roman"/>
        </w:rPr>
        <w:t xml:space="preserve">extreme </w:t>
      </w:r>
      <w:r w:rsidR="0086240B" w:rsidRPr="00C754A5">
        <w:rPr>
          <w:rFonts w:ascii="Times New Roman" w:hAnsi="Times New Roman" w:cs="Times New Roman"/>
        </w:rPr>
        <w:t>outliers in this assay.</w:t>
      </w:r>
      <w:r w:rsidR="0086240B" w:rsidRPr="00C754A5">
        <w:rPr>
          <w:rFonts w:ascii="Times New Roman" w:hAnsi="Times New Roman" w:cs="Times New Roman"/>
          <w:lang w:val="en-AU"/>
        </w:rPr>
        <w:t xml:space="preserve"> </w:t>
      </w:r>
      <w:r w:rsidR="0021108B">
        <w:rPr>
          <w:rFonts w:ascii="Times New Roman" w:hAnsi="Times New Roman" w:cs="Times New Roman"/>
          <w:b/>
          <w:bCs/>
        </w:rPr>
        <w:t>Panel B</w:t>
      </w:r>
      <w:r w:rsidR="0021108B">
        <w:rPr>
          <w:rFonts w:ascii="Times New Roman" w:hAnsi="Times New Roman" w:cs="Times New Roman"/>
        </w:rPr>
        <w:t xml:space="preserve"> displays </w:t>
      </w:r>
      <w:r w:rsidR="0021108B" w:rsidRPr="00C754A5">
        <w:rPr>
          <w:rFonts w:ascii="Times New Roman" w:hAnsi="Times New Roman" w:cs="Times New Roman"/>
          <w:lang w:val="en-AU"/>
        </w:rPr>
        <w:sym w:font="Symbol" w:char="0044"/>
      </w:r>
      <w:r w:rsidR="0021108B" w:rsidRPr="00C754A5">
        <w:rPr>
          <w:rFonts w:ascii="Times New Roman" w:hAnsi="Times New Roman" w:cs="Times New Roman"/>
          <w:lang w:val="en-AU"/>
        </w:rPr>
        <w:t>9</w:t>
      </w:r>
      <w:r w:rsidR="0021108B">
        <w:rPr>
          <w:rFonts w:ascii="Times New Roman" w:hAnsi="Times New Roman" w:cs="Times New Roman"/>
          <w:lang w:val="en-AU"/>
        </w:rPr>
        <w:t>,10</w:t>
      </w:r>
      <w:r w:rsidR="0021108B" w:rsidRPr="003E2626">
        <w:rPr>
          <w:rFonts w:ascii="Times New Roman" w:hAnsi="Times New Roman" w:cs="Times New Roman"/>
          <w:vertAlign w:val="superscript"/>
          <w:lang w:val="en-AU"/>
        </w:rPr>
        <w:t>SF</w:t>
      </w:r>
      <w:r w:rsidR="0021108B">
        <w:rPr>
          <w:rFonts w:ascii="Times New Roman" w:hAnsi="Times New Roman" w:cs="Times New Roman"/>
        </w:rPr>
        <w:t xml:space="preserve"> as determined by digital PCR (using exon23-24 junction as a proxy for overall expression, see methods for further details). The precision of each measure (as determined by the </w:t>
      </w:r>
      <w:proofErr w:type="spellStart"/>
      <w:r w:rsidR="0021108B">
        <w:rPr>
          <w:rFonts w:ascii="Times New Roman" w:hAnsi="Times New Roman" w:cs="Times New Roman"/>
        </w:rPr>
        <w:t>QuantStudio</w:t>
      </w:r>
      <w:proofErr w:type="spellEnd"/>
      <w:r w:rsidR="0021108B">
        <w:rPr>
          <w:rFonts w:ascii="Times New Roman" w:hAnsi="Times New Roman" w:cs="Times New Roman"/>
        </w:rPr>
        <w:t xml:space="preserve"> 3D Analysis Cloud Software) is indicated. We included in the analysis </w:t>
      </w:r>
      <w:r w:rsidR="000F0E4C">
        <w:rPr>
          <w:rFonts w:ascii="Times New Roman" w:hAnsi="Times New Roman" w:cs="Times New Roman"/>
        </w:rPr>
        <w:t xml:space="preserve">fresh blood from </w:t>
      </w:r>
      <w:r w:rsidR="0021108B">
        <w:rPr>
          <w:rFonts w:ascii="Times New Roman" w:hAnsi="Times New Roman" w:cs="Times New Roman"/>
        </w:rPr>
        <w:t xml:space="preserve">18 </w:t>
      </w:r>
      <w:r w:rsidR="000F0E4C">
        <w:rPr>
          <w:rFonts w:ascii="Times New Roman" w:hAnsi="Times New Roman" w:cs="Times New Roman"/>
        </w:rPr>
        <w:t>unrelated healthy controls</w:t>
      </w:r>
      <w:r w:rsidR="0021108B">
        <w:rPr>
          <w:rFonts w:ascii="Times New Roman" w:hAnsi="Times New Roman" w:cs="Times New Roman"/>
        </w:rPr>
        <w:t xml:space="preserve">, </w:t>
      </w:r>
      <w:r w:rsidR="000F0E4C">
        <w:rPr>
          <w:rFonts w:ascii="Times New Roman" w:hAnsi="Times New Roman" w:cs="Times New Roman"/>
        </w:rPr>
        <w:t>fresh blood from 5 positive controls (</w:t>
      </w:r>
      <w:r w:rsidR="0021108B">
        <w:rPr>
          <w:rFonts w:ascii="Times New Roman" w:hAnsi="Times New Roman" w:cs="Times New Roman"/>
        </w:rPr>
        <w:t xml:space="preserve">5 unrelated carriers of the </w:t>
      </w:r>
      <w:r w:rsidR="0021108B">
        <w:rPr>
          <w:rFonts w:ascii="Times New Roman" w:hAnsi="Times New Roman" w:cs="Times New Roman"/>
          <w:i/>
          <w:iCs/>
        </w:rPr>
        <w:t>BRCA1</w:t>
      </w:r>
      <w:r w:rsidR="0021108B">
        <w:rPr>
          <w:rFonts w:ascii="Times New Roman" w:hAnsi="Times New Roman" w:cs="Times New Roman"/>
        </w:rPr>
        <w:t xml:space="preserve"> c.591C&gt;T variant), one commercial source of non-malignant breast tissue, and one commercial pool </w:t>
      </w:r>
      <w:r w:rsidR="0021108B" w:rsidRPr="00C754A5">
        <w:rPr>
          <w:rFonts w:ascii="Times New Roman" w:hAnsi="Times New Roman" w:cs="Times New Roman"/>
          <w:lang w:val="en-AU"/>
        </w:rPr>
        <w:t>o</w:t>
      </w:r>
      <w:r w:rsidR="0021108B">
        <w:rPr>
          <w:rFonts w:ascii="Times New Roman" w:hAnsi="Times New Roman" w:cs="Times New Roman"/>
          <w:lang w:val="en-AU"/>
        </w:rPr>
        <w:t xml:space="preserve">f 3 non-malignant ovary tissues. </w:t>
      </w:r>
      <w:r w:rsidR="0021108B">
        <w:rPr>
          <w:rFonts w:ascii="Times New Roman" w:hAnsi="Times New Roman" w:cs="Times New Roman"/>
        </w:rPr>
        <w:t>For breast and ovarian samples, tw</w:t>
      </w:r>
      <w:r w:rsidR="00EC74FD">
        <w:rPr>
          <w:rFonts w:ascii="Times New Roman" w:hAnsi="Times New Roman" w:cs="Times New Roman"/>
        </w:rPr>
        <w:t>o technical replicas are shown.</w:t>
      </w:r>
    </w:p>
    <w:p w:rsidR="00E6730C" w:rsidRDefault="00E6730C" w:rsidP="00C145B7">
      <w:pPr>
        <w:spacing w:after="0" w:line="240" w:lineRule="auto"/>
        <w:jc w:val="both"/>
        <w:rPr>
          <w:rFonts w:ascii="Times New Roman" w:hAnsi="Times New Roman" w:cs="Times New Roman"/>
          <w:lang w:val="en-AU"/>
        </w:rPr>
        <w:sectPr w:rsidR="00E6730C" w:rsidSect="00065A3A">
          <w:pgSz w:w="11906" w:h="16838"/>
          <w:pgMar w:top="851" w:right="1417" w:bottom="1701" w:left="1417" w:header="709" w:footer="709" w:gutter="0"/>
          <w:cols w:space="708"/>
          <w:docGrid w:linePitch="360"/>
        </w:sectPr>
      </w:pPr>
    </w:p>
    <w:tbl>
      <w:tblPr>
        <w:tblW w:w="1324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820"/>
        <w:gridCol w:w="89"/>
        <w:gridCol w:w="87"/>
        <w:gridCol w:w="3031"/>
        <w:gridCol w:w="858"/>
        <w:gridCol w:w="1640"/>
        <w:gridCol w:w="960"/>
        <w:gridCol w:w="960"/>
        <w:gridCol w:w="960"/>
        <w:gridCol w:w="1150"/>
        <w:gridCol w:w="1559"/>
        <w:gridCol w:w="473"/>
        <w:gridCol w:w="399"/>
        <w:gridCol w:w="99"/>
      </w:tblGrid>
      <w:tr w:rsidR="00E336C2" w:rsidRPr="00DF1C17" w:rsidTr="00B73B0C">
        <w:trPr>
          <w:trHeight w:val="255"/>
        </w:trPr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336C2" w:rsidRPr="00BC6E46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s-ES"/>
              </w:rPr>
            </w:pPr>
          </w:p>
        </w:tc>
        <w:tc>
          <w:tcPr>
            <w:tcW w:w="84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6C2" w:rsidRDefault="00E336C2" w:rsidP="00E336C2">
            <w:pPr>
              <w:spacing w:after="0" w:line="240" w:lineRule="auto"/>
              <w:ind w:left="-1568"/>
              <w:rPr>
                <w:rFonts w:ascii="Times New Roman" w:eastAsia="Times New Roman" w:hAnsi="Times New Roman" w:cs="Times New Roman"/>
                <w:lang w:eastAsia="es-ES"/>
              </w:rPr>
            </w:pPr>
            <w:r w:rsidRPr="00BC6E46">
              <w:rPr>
                <w:rFonts w:ascii="Times New Roman" w:eastAsia="Times New Roman" w:hAnsi="Times New Roman" w:cs="Times New Roman"/>
                <w:b/>
                <w:lang w:eastAsia="es-ES"/>
              </w:rPr>
              <w:t>Supplementary Table 1:</w:t>
            </w:r>
            <w:r w:rsidRPr="00DF1C17">
              <w:rPr>
                <w:rFonts w:ascii="Times New Roman" w:eastAsia="Times New Roman" w:hAnsi="Times New Roman" w:cs="Times New Roman"/>
                <w:lang w:eastAsia="es-ES"/>
              </w:rPr>
              <w:t xml:space="preserve">  Characteristics of Carriers of </w:t>
            </w:r>
            <w:r w:rsidRPr="00BC6E46">
              <w:rPr>
                <w:rFonts w:ascii="Times New Roman" w:eastAsia="Times New Roman" w:hAnsi="Times New Roman" w:cs="Times New Roman"/>
                <w:i/>
                <w:lang w:eastAsia="es-ES"/>
              </w:rPr>
              <w:t>BRCA1</w:t>
            </w:r>
            <w:r w:rsidRPr="00DF1C17">
              <w:rPr>
                <w:rFonts w:ascii="Times New Roman" w:eastAsia="Times New Roman" w:hAnsi="Times New Roman" w:cs="Times New Roman"/>
                <w:lang w:eastAsia="es-ES"/>
              </w:rPr>
              <w:t xml:space="preserve"> c.594-2A&gt;C identified in BCAC</w:t>
            </w:r>
          </w:p>
          <w:p w:rsidR="00E336C2" w:rsidRPr="00DF1C17" w:rsidRDefault="00E336C2" w:rsidP="00E336C2">
            <w:pPr>
              <w:spacing w:after="0" w:line="240" w:lineRule="auto"/>
              <w:ind w:left="-1568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  <w:tc>
          <w:tcPr>
            <w:tcW w:w="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E336C2" w:rsidRPr="00DF1C17" w:rsidTr="00B73B0C">
        <w:trPr>
          <w:trHeight w:val="255"/>
        </w:trPr>
        <w:tc>
          <w:tcPr>
            <w:tcW w:w="9089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20"/>
                <w:lang w:eastAsia="es-ES"/>
              </w:rPr>
              <w:t>Description of Studies with carriers identified</w:t>
            </w:r>
          </w:p>
        </w:tc>
        <w:tc>
          <w:tcPr>
            <w:tcW w:w="415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val="es-ES" w:eastAsia="es-ES"/>
              </w:rPr>
            </w:pPr>
            <w:proofErr w:type="spellStart"/>
            <w:r w:rsidRPr="00DF1C17">
              <w:rPr>
                <w:rFonts w:ascii="Times New Roman" w:eastAsia="Times New Roman" w:hAnsi="Times New Roman" w:cs="Times New Roman"/>
                <w:sz w:val="20"/>
                <w:lang w:val="es-ES" w:eastAsia="es-ES"/>
              </w:rPr>
              <w:t>Characteristics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20"/>
                <w:lang w:val="es-ES" w:eastAsia="es-ES"/>
              </w:rPr>
              <w:t xml:space="preserve"> of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sz w:val="20"/>
                <w:lang w:val="es-ES" w:eastAsia="es-ES"/>
              </w:rPr>
              <w:t>carriers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20"/>
                <w:lang w:val="es-ES" w:eastAsia="es-ES"/>
              </w:rPr>
              <w:t xml:space="preserve">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sz w:val="20"/>
                <w:lang w:val="es-ES" w:eastAsia="es-ES"/>
              </w:rPr>
              <w:t>identified</w:t>
            </w:r>
            <w:proofErr w:type="spellEnd"/>
          </w:p>
        </w:tc>
      </w:tr>
      <w:tr w:rsidR="00E336C2" w:rsidRPr="00DF1C17" w:rsidTr="00B73B0C">
        <w:trPr>
          <w:trHeight w:val="63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E336C2" w:rsidRPr="00DF1C17" w:rsidRDefault="00E336C2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</w:pPr>
            <w:proofErr w:type="spellStart"/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Study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 xml:space="preserve">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Acronym</w:t>
            </w:r>
            <w:proofErr w:type="spellEnd"/>
          </w:p>
        </w:tc>
        <w:tc>
          <w:tcPr>
            <w:tcW w:w="3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</w:pPr>
            <w:proofErr w:type="spellStart"/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Study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 xml:space="preserve">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Design</w:t>
            </w:r>
            <w:proofErr w:type="spellEnd"/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</w:tcPr>
          <w:p w:rsidR="00E336C2" w:rsidRPr="00E336C2" w:rsidRDefault="00E336C2" w:rsidP="00E33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es-ES"/>
              </w:rPr>
              <w:t>Country of Origin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es-ES"/>
              </w:rPr>
            </w:pPr>
            <w:r w:rsidRPr="00BC6E46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20"/>
                <w:lang w:eastAsia="es-ES"/>
              </w:rPr>
              <w:t>BRCA1/2</w:t>
            </w:r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es-ES"/>
              </w:rPr>
              <w:t xml:space="preserve"> Sequencing of cases in this study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E336C2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 xml:space="preserve">n </w:t>
            </w:r>
          </w:p>
          <w:p w:rsidR="00E336C2" w:rsidRPr="00DF1C17" w:rsidRDefault="00E336C2" w:rsidP="00E85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Invasive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 xml:space="preserve"> C</w:t>
            </w:r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ases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36C2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 xml:space="preserve">n </w:t>
            </w:r>
          </w:p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C</w:t>
            </w:r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ontrols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E336C2" w:rsidRPr="00DF1C17" w:rsidRDefault="00E336C2" w:rsidP="00E85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Case-C</w:t>
            </w:r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 xml:space="preserve">ontrol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S</w:t>
            </w:r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tatus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E336C2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Age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 xml:space="preserve"> </w:t>
            </w:r>
          </w:p>
          <w:p w:rsidR="00E336C2" w:rsidRDefault="00E336C2" w:rsidP="00E336C2">
            <w:pPr>
              <w:spacing w:after="0" w:line="240" w:lineRule="auto"/>
              <w:ind w:left="-196" w:firstLine="196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Interview/</w:t>
            </w:r>
          </w:p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O</w:t>
            </w:r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nset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</w:pPr>
            <w:proofErr w:type="spellStart"/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Breast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 xml:space="preserve">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Tumour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 xml:space="preserve">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Pathology</w:t>
            </w:r>
            <w:proofErr w:type="spellEnd"/>
          </w:p>
        </w:tc>
        <w:tc>
          <w:tcPr>
            <w:tcW w:w="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</w:pPr>
            <w:proofErr w:type="spellStart"/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Tumour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 xml:space="preserve">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>Likelihood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s-ES" w:eastAsia="es-ES"/>
              </w:rPr>
              <w:t xml:space="preserve"> Ratio</w:t>
            </w:r>
          </w:p>
        </w:tc>
      </w:tr>
      <w:tr w:rsidR="00E336C2" w:rsidRPr="00DF1C17" w:rsidTr="00B73B0C">
        <w:trPr>
          <w:trHeight w:val="435"/>
        </w:trPr>
        <w:tc>
          <w:tcPr>
            <w:tcW w:w="11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BBCS</w:t>
            </w:r>
          </w:p>
        </w:tc>
        <w:tc>
          <w:tcPr>
            <w:tcW w:w="3536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Cancer registry and National Cancer Research network based cases (including bilateral cases),  population based controls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E336C2" w:rsidRPr="00DF1C17" w:rsidRDefault="00E336C2" w:rsidP="00E33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United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Kingdom</w:t>
            </w:r>
            <w:proofErr w:type="spellEnd"/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none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tested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1446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1397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case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Grade 3, ER-pos</w:t>
            </w:r>
          </w:p>
        </w:tc>
        <w:tc>
          <w:tcPr>
            <w:tcW w:w="48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0,64</w:t>
            </w:r>
          </w:p>
        </w:tc>
      </w:tr>
      <w:tr w:rsidR="00E336C2" w:rsidRPr="00DF1C17" w:rsidTr="00B73B0C">
        <w:trPr>
          <w:trHeight w:val="170"/>
        </w:trPr>
        <w:tc>
          <w:tcPr>
            <w:tcW w:w="11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3536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:rsidR="00E336C2" w:rsidRPr="00DF1C17" w:rsidRDefault="00E336C2" w:rsidP="00E33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16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control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</w:t>
            </w: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ontrol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1,00</w:t>
            </w:r>
          </w:p>
        </w:tc>
      </w:tr>
      <w:tr w:rsidR="00E336C2" w:rsidRPr="00DF1C17" w:rsidTr="00B73B0C">
        <w:trPr>
          <w:trHeight w:val="386"/>
        </w:trPr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BSUCH</w:t>
            </w:r>
          </w:p>
        </w:tc>
        <w:tc>
          <w:tcPr>
            <w:tcW w:w="35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Hospital based cases, blood donor controls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336C2" w:rsidRPr="00DF1C17" w:rsidRDefault="00E336C2" w:rsidP="00E33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Germany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none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tested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815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954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case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NA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1,00</w:t>
            </w:r>
          </w:p>
        </w:tc>
      </w:tr>
      <w:tr w:rsidR="00E336C2" w:rsidRPr="00DF1C17" w:rsidTr="00B73B0C">
        <w:trPr>
          <w:trHeight w:val="315"/>
        </w:trPr>
        <w:tc>
          <w:tcPr>
            <w:tcW w:w="113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CGPS</w:t>
            </w:r>
          </w:p>
        </w:tc>
        <w:tc>
          <w:tcPr>
            <w:tcW w:w="3536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Population-based cohort, nested case-control study</w:t>
            </w:r>
          </w:p>
        </w:tc>
        <w:tc>
          <w:tcPr>
            <w:tcW w:w="85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336C2" w:rsidRPr="00DF1C17" w:rsidRDefault="00E336C2" w:rsidP="00E33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Denmark</w:t>
            </w:r>
            <w:proofErr w:type="spellEnd"/>
          </w:p>
        </w:tc>
        <w:tc>
          <w:tcPr>
            <w:tcW w:w="16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none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tested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2811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4086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case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Grade 2, ER-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neg</w:t>
            </w:r>
            <w:proofErr w:type="spellEnd"/>
          </w:p>
        </w:tc>
        <w:tc>
          <w:tcPr>
            <w:tcW w:w="48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2,34</w:t>
            </w:r>
          </w:p>
        </w:tc>
      </w:tr>
      <w:tr w:rsidR="00E336C2" w:rsidRPr="00DF1C17" w:rsidTr="00B73B0C">
        <w:trPr>
          <w:trHeight w:val="340"/>
        </w:trPr>
        <w:tc>
          <w:tcPr>
            <w:tcW w:w="11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3536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:rsidR="00E336C2" w:rsidRPr="00DF1C17" w:rsidRDefault="00E336C2" w:rsidP="00E33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16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control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</w:t>
            </w: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ontrol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1,00</w:t>
            </w:r>
          </w:p>
        </w:tc>
      </w:tr>
      <w:tr w:rsidR="00E336C2" w:rsidRPr="00DF1C17" w:rsidTr="00B73B0C">
        <w:trPr>
          <w:trHeight w:val="557"/>
        </w:trPr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KARBAC</w:t>
            </w:r>
          </w:p>
        </w:tc>
        <w:tc>
          <w:tcPr>
            <w:tcW w:w="35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es-ES"/>
              </w:rPr>
              <w:t>Hospital-based familial and consecutive cases, geographically matched controls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336C2" w:rsidRPr="00DF1C17" w:rsidRDefault="00E336C2" w:rsidP="00E33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Sweden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 xml:space="preserve">100%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tested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722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662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</w:t>
            </w: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ontrol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*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</w:t>
            </w: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ontrol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1,00</w:t>
            </w:r>
          </w:p>
        </w:tc>
      </w:tr>
      <w:tr w:rsidR="00E336C2" w:rsidRPr="00DF1C17" w:rsidTr="00B73B0C">
        <w:trPr>
          <w:trHeight w:val="424"/>
        </w:trPr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MARIE</w:t>
            </w:r>
          </w:p>
        </w:tc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Population-based case-control study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36C2" w:rsidRPr="00DF1C17" w:rsidRDefault="00E336C2" w:rsidP="00E33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Germany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none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tested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1656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1778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control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</w:t>
            </w: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ontrol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1,00</w:t>
            </w:r>
          </w:p>
        </w:tc>
      </w:tr>
      <w:tr w:rsidR="00E336C2" w:rsidRPr="00DF1C17" w:rsidTr="00B73B0C">
        <w:trPr>
          <w:trHeight w:val="54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MBCSG</w:t>
            </w:r>
          </w:p>
        </w:tc>
        <w:tc>
          <w:tcPr>
            <w:tcW w:w="3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es-ES"/>
              </w:rPr>
              <w:t>Clinic-based familial/early onset breast cancer cases, population-based controls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336C2" w:rsidRPr="00DF1C17" w:rsidRDefault="00E336C2" w:rsidP="00E33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Italy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 xml:space="preserve">100%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tested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**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189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400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control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</w:t>
            </w: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ontrol</w:t>
            </w:r>
          </w:p>
        </w:tc>
        <w:tc>
          <w:tcPr>
            <w:tcW w:w="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1,00</w:t>
            </w:r>
          </w:p>
        </w:tc>
      </w:tr>
      <w:tr w:rsidR="00E336C2" w:rsidRPr="00DF1C17" w:rsidTr="00B73B0C">
        <w:trPr>
          <w:trHeight w:val="424"/>
        </w:trPr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MCB</w:t>
            </w: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C</w:t>
            </w: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S</w:t>
            </w:r>
          </w:p>
        </w:tc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es-ES"/>
              </w:rPr>
              <w:t>Hospital-based case-control study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336C2" w:rsidRPr="00DF1C17" w:rsidRDefault="00E336C2" w:rsidP="00E33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USA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 xml:space="preserve">4%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tested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**</w:t>
            </w: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1546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1931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control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</w:t>
            </w: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ontrol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1,00</w:t>
            </w:r>
          </w:p>
        </w:tc>
      </w:tr>
      <w:tr w:rsidR="00E336C2" w:rsidRPr="00DF1C17" w:rsidTr="00B73B0C">
        <w:trPr>
          <w:trHeight w:val="510"/>
        </w:trPr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MCCS</w:t>
            </w:r>
          </w:p>
        </w:tc>
        <w:tc>
          <w:tcPr>
            <w:tcW w:w="3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Population-based prospective cohort study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336C2" w:rsidRPr="00DF1C17" w:rsidRDefault="00E336C2" w:rsidP="00E33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Australia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none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tested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614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511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case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Grade NA, ER-pos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0,37</w:t>
            </w:r>
          </w:p>
        </w:tc>
      </w:tr>
      <w:tr w:rsidR="00E336C2" w:rsidRPr="00DF1C17" w:rsidTr="00B73B0C">
        <w:trPr>
          <w:trHeight w:val="255"/>
        </w:trPr>
        <w:tc>
          <w:tcPr>
            <w:tcW w:w="113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OFBCR</w:t>
            </w:r>
          </w:p>
        </w:tc>
        <w:tc>
          <w:tcPr>
            <w:tcW w:w="3536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es-ES"/>
              </w:rPr>
              <w:t>Population-based familial case-control study</w:t>
            </w:r>
          </w:p>
        </w:tc>
        <w:tc>
          <w:tcPr>
            <w:tcW w:w="85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336C2" w:rsidRPr="00DF1C17" w:rsidRDefault="00E336C2" w:rsidP="00E33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Canada</w:t>
            </w:r>
            <w:proofErr w:type="spellEnd"/>
          </w:p>
        </w:tc>
        <w:tc>
          <w:tcPr>
            <w:tcW w:w="16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 xml:space="preserve">68%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tested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**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1156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  <w:t>511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case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Grade 2, ER-pos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0,34</w:t>
            </w:r>
          </w:p>
        </w:tc>
      </w:tr>
      <w:tr w:rsidR="00E336C2" w:rsidRPr="00DF1C17" w:rsidTr="00B73B0C">
        <w:trPr>
          <w:trHeight w:val="255"/>
        </w:trPr>
        <w:tc>
          <w:tcPr>
            <w:tcW w:w="11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</w:p>
        </w:tc>
        <w:tc>
          <w:tcPr>
            <w:tcW w:w="3536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:rsidR="00E336C2" w:rsidRPr="00DF1C17" w:rsidRDefault="00E336C2" w:rsidP="00E33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</w:p>
        </w:tc>
        <w:tc>
          <w:tcPr>
            <w:tcW w:w="16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es-ES" w:eastAsia="es-ES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case**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*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Grade 3, ER-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neg</w:t>
            </w:r>
            <w:proofErr w:type="spellEnd"/>
          </w:p>
        </w:tc>
        <w:tc>
          <w:tcPr>
            <w:tcW w:w="48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3,16</w:t>
            </w:r>
          </w:p>
        </w:tc>
      </w:tr>
      <w:tr w:rsidR="00E336C2" w:rsidRPr="00DF1C17" w:rsidTr="00B73B0C">
        <w:trPr>
          <w:trHeight w:val="501"/>
        </w:trPr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pKARMA</w:t>
            </w:r>
            <w:proofErr w:type="spellEnd"/>
          </w:p>
        </w:tc>
        <w:tc>
          <w:tcPr>
            <w:tcW w:w="35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Population-based cases, mammography screen study controls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336C2" w:rsidRPr="00DF1C17" w:rsidRDefault="00E336C2" w:rsidP="00E33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Sweden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none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tested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4553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5537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control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</w:t>
            </w: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ontrol</w:t>
            </w:r>
          </w:p>
        </w:tc>
        <w:tc>
          <w:tcPr>
            <w:tcW w:w="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1,00</w:t>
            </w:r>
          </w:p>
        </w:tc>
      </w:tr>
      <w:tr w:rsidR="00E336C2" w:rsidRPr="00DF1C17" w:rsidTr="00B73B0C">
        <w:trPr>
          <w:trHeight w:val="255"/>
        </w:trPr>
        <w:tc>
          <w:tcPr>
            <w:tcW w:w="113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SEARCH</w:t>
            </w:r>
          </w:p>
        </w:tc>
        <w:tc>
          <w:tcPr>
            <w:tcW w:w="3536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Population-based case-control study</w:t>
            </w:r>
          </w:p>
        </w:tc>
        <w:tc>
          <w:tcPr>
            <w:tcW w:w="85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336C2" w:rsidRPr="00DF1C17" w:rsidRDefault="00E336C2" w:rsidP="00E33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United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Kingdom</w:t>
            </w:r>
            <w:proofErr w:type="spellEnd"/>
          </w:p>
        </w:tc>
        <w:tc>
          <w:tcPr>
            <w:tcW w:w="16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none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tested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9097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8069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case</w:t>
            </w:r>
          </w:p>
        </w:tc>
        <w:tc>
          <w:tcPr>
            <w:tcW w:w="11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46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B73B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Grade NA, ER-pos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B7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0,37</w:t>
            </w:r>
          </w:p>
        </w:tc>
      </w:tr>
      <w:tr w:rsidR="00E336C2" w:rsidRPr="00DF1C17" w:rsidTr="00B73B0C">
        <w:trPr>
          <w:trHeight w:val="255"/>
        </w:trPr>
        <w:tc>
          <w:tcPr>
            <w:tcW w:w="11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3536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858" w:type="dxa"/>
            <w:vMerge/>
            <w:tcBorders>
              <w:left w:val="nil"/>
              <w:right w:val="nil"/>
            </w:tcBorders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16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control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B73B0C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</w:t>
            </w: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ontrol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B7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1,00</w:t>
            </w:r>
          </w:p>
        </w:tc>
      </w:tr>
      <w:tr w:rsidR="00E336C2" w:rsidRPr="00DF1C17" w:rsidTr="00B73B0C">
        <w:trPr>
          <w:trHeight w:val="255"/>
        </w:trPr>
        <w:tc>
          <w:tcPr>
            <w:tcW w:w="11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3536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16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3E5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control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36C2" w:rsidRPr="00DF1C17" w:rsidRDefault="00E336C2" w:rsidP="00B7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</w:t>
            </w: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ontrol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6C2" w:rsidRPr="00DF1C17" w:rsidRDefault="00E336C2" w:rsidP="00B7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1,00</w:t>
            </w:r>
          </w:p>
        </w:tc>
      </w:tr>
      <w:tr w:rsidR="00E336C2" w:rsidRPr="00DF1C17" w:rsidTr="00B73B0C">
        <w:trPr>
          <w:gridAfter w:val="2"/>
          <w:wAfter w:w="327" w:type="dxa"/>
          <w:trHeight w:val="255"/>
        </w:trPr>
        <w:tc>
          <w:tcPr>
            <w:tcW w:w="1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proofErr w:type="spellStart"/>
            <w:r w:rsidRPr="00DF1C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s-ES" w:eastAsia="es-ES"/>
              </w:rPr>
              <w:t>Totals</w:t>
            </w:r>
            <w:proofErr w:type="spellEnd"/>
          </w:p>
        </w:tc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s-ES" w:eastAsia="es-ES"/>
              </w:rPr>
              <w:t>24605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DF1C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s-ES" w:eastAsia="es-ES"/>
              </w:rPr>
              <w:t>25836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6C2" w:rsidRPr="00DF1C17" w:rsidRDefault="00E336C2" w:rsidP="00DF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6C2" w:rsidRPr="00DF1C17" w:rsidRDefault="00E336C2" w:rsidP="00DF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</w:p>
        </w:tc>
      </w:tr>
      <w:tr w:rsidR="00E336C2" w:rsidRPr="00DF1C17" w:rsidTr="00B73B0C">
        <w:trPr>
          <w:gridAfter w:val="1"/>
          <w:wAfter w:w="6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E336C2" w:rsidRDefault="00E336C2" w:rsidP="00E336C2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</w:p>
        </w:tc>
        <w:tc>
          <w:tcPr>
            <w:tcW w:w="130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6C2" w:rsidRPr="00E336C2" w:rsidRDefault="00E336C2" w:rsidP="00E336C2">
            <w:pPr>
              <w:spacing w:before="240" w:after="0" w:line="240" w:lineRule="auto"/>
              <w:ind w:left="-1571" w:firstLine="1571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  <w:p w:rsidR="00E336C2" w:rsidRPr="00DF1C17" w:rsidRDefault="00E336C2" w:rsidP="00E336C2">
            <w:pPr>
              <w:spacing w:before="240" w:after="0" w:line="240" w:lineRule="auto"/>
              <w:ind w:left="-1571" w:firstLine="1571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 xml:space="preserve">For further details about participating BCAC studies, please see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Michaelidou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 xml:space="preserve"> et al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fldChar w:fldCharType="begin">
                <w:fldData xml:space="preserve">PEVuZE5vdGU+PENpdGU+PEF1dGhvcj5NaWNoYWlsaWRvdTwvQXV0aG9yPjxZZWFyPjIwMTM8L1ll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fldChar w:fldCharType="begin">
                <w:fldData xml:space="preserve">PEVuZE5vdGU+PENpdGU+PEF1dGhvcj5NaWNoYWlsaWRvdTwvQXV0aG9yPjxZZWFyPjIwMTM8L1ll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es-ES"/>
              </w:rPr>
              <w:t>(</w:t>
            </w:r>
            <w:hyperlink w:anchor="_ENREF_1" w:tooltip="Michailidou, 2013 #7" w:history="1">
              <w:r>
                <w:rPr>
                  <w:rFonts w:ascii="Times New Roman" w:eastAsia="Times New Roman" w:hAnsi="Times New Roman" w:cs="Times New Roman"/>
                  <w:noProof/>
                  <w:sz w:val="18"/>
                  <w:szCs w:val="18"/>
                  <w:lang w:eastAsia="es-ES"/>
                </w:rPr>
                <w:t>1</w:t>
              </w:r>
            </w:hyperlink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es-ES"/>
              </w:rPr>
              <w:t>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.</w:t>
            </w:r>
          </w:p>
        </w:tc>
      </w:tr>
      <w:tr w:rsidR="00E336C2" w:rsidRPr="00DF1C17" w:rsidTr="00B73B0C">
        <w:trPr>
          <w:gridAfter w:val="1"/>
          <w:wAfter w:w="62" w:type="dxa"/>
          <w:trHeight w:val="63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E336C2" w:rsidRPr="00DF1C17" w:rsidRDefault="00E336C2" w:rsidP="00E336C2">
            <w:pPr>
              <w:spacing w:before="240"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</w:p>
        </w:tc>
        <w:tc>
          <w:tcPr>
            <w:tcW w:w="130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6C2" w:rsidRDefault="00E336C2" w:rsidP="00E336C2">
            <w:pPr>
              <w:spacing w:before="240" w:after="0" w:line="240" w:lineRule="auto"/>
              <w:ind w:left="-1571" w:firstLine="1571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* Age data not available, mean diagnosis age for that study used for case-control likelihood analysis</w:t>
            </w:r>
          </w:p>
          <w:p w:rsidR="00E336C2" w:rsidRDefault="00E336C2" w:rsidP="00E336C2">
            <w:pPr>
              <w:spacing w:before="240" w:after="0" w:line="240" w:lineRule="auto"/>
              <w:ind w:left="-1571" w:firstLine="1571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 xml:space="preserve">** </w:t>
            </w:r>
            <w:r w:rsidRPr="00BC6E46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 xml:space="preserve">BCAC studies which had undergone genetic testing for </w:t>
            </w:r>
            <w:r w:rsidRPr="00BC6E4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es-ES"/>
              </w:rPr>
              <w:t>BRCA1/2</w:t>
            </w:r>
            <w:r w:rsidRPr="00BC6E46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 xml:space="preserve"> variation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, and</w:t>
            </w:r>
            <w:r w:rsidRPr="00BC6E46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 xml:space="preserve"> were excluded from final analyses to determine causality based on case-control </w:t>
            </w:r>
            <w:r w:rsidR="00B73B0C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pr</w:t>
            </w:r>
            <w:r w:rsidRPr="00BC6E46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esentation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 xml:space="preserve">. </w:t>
            </w:r>
          </w:p>
          <w:p w:rsidR="00E336C2" w:rsidRPr="00BE49BF" w:rsidRDefault="00E336C2" w:rsidP="00E336C2">
            <w:pPr>
              <w:spacing w:before="240" w:after="0" w:line="240" w:lineRule="auto"/>
              <w:ind w:left="-1571" w:firstLine="1571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**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*</w:t>
            </w: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 xml:space="preserve"> Case determined to overlap with a CIMBA </w:t>
            </w:r>
            <w:proofErr w:type="spellStart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proband</w:t>
            </w:r>
            <w:proofErr w:type="spellEnd"/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No segregation data was available, and p</w:t>
            </w:r>
            <w:r w:rsidRPr="00DF1C17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athology information was included only once in multifactorial likelihood analysis.</w:t>
            </w:r>
          </w:p>
        </w:tc>
      </w:tr>
    </w:tbl>
    <w:p w:rsidR="00810482" w:rsidRDefault="00810482" w:rsidP="007A7B99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810482" w:rsidSect="008154F8">
          <w:footerReference w:type="even" r:id="rId18"/>
          <w:footerReference w:type="default" r:id="rId19"/>
          <w:pgSz w:w="16838" w:h="11906" w:orient="landscape"/>
          <w:pgMar w:top="1417" w:right="3088" w:bottom="1417" w:left="1701" w:header="709" w:footer="709" w:gutter="0"/>
          <w:cols w:space="708"/>
          <w:docGrid w:linePitch="360"/>
        </w:sect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28"/>
        <w:gridCol w:w="1831"/>
        <w:gridCol w:w="1183"/>
        <w:gridCol w:w="1652"/>
        <w:gridCol w:w="2268"/>
        <w:gridCol w:w="1134"/>
      </w:tblGrid>
      <w:tr w:rsidR="00BC6E46" w:rsidRPr="00BC6E46" w:rsidTr="001C3F3E">
        <w:trPr>
          <w:trHeight w:val="255"/>
        </w:trPr>
        <w:tc>
          <w:tcPr>
            <w:tcW w:w="97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E46" w:rsidRPr="00BC6E46" w:rsidRDefault="00BC6E46" w:rsidP="00BC6E4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AU" w:eastAsia="en-AU"/>
              </w:rPr>
            </w:pPr>
            <w:r>
              <w:lastRenderedPageBreak/>
              <w:br w:type="page"/>
            </w:r>
            <w:r w:rsidRPr="00BC6E46">
              <w:rPr>
                <w:rFonts w:ascii="Times New Roman" w:eastAsia="Times New Roman" w:hAnsi="Times New Roman" w:cs="Times New Roman"/>
                <w:b/>
                <w:lang w:val="en-AU" w:eastAsia="en-AU"/>
              </w:rPr>
              <w:t>Supplementary Table 2</w:t>
            </w:r>
            <w:r w:rsidRPr="00BC6E46">
              <w:rPr>
                <w:rFonts w:ascii="Times New Roman" w:eastAsia="Times New Roman" w:hAnsi="Times New Roman" w:cs="Times New Roman"/>
                <w:lang w:val="en-AU" w:eastAsia="en-AU"/>
              </w:rPr>
              <w:t xml:space="preserve">: Characteristic of </w:t>
            </w:r>
            <w:r>
              <w:rPr>
                <w:rFonts w:ascii="Times New Roman" w:eastAsia="Times New Roman" w:hAnsi="Times New Roman" w:cs="Times New Roman"/>
                <w:lang w:val="en-AU" w:eastAsia="en-AU"/>
              </w:rPr>
              <w:t>c</w:t>
            </w:r>
            <w:r w:rsidRPr="00BC6E46">
              <w:rPr>
                <w:rFonts w:ascii="Times New Roman" w:eastAsia="Times New Roman" w:hAnsi="Times New Roman" w:cs="Times New Roman"/>
                <w:lang w:val="en-AU" w:eastAsia="en-AU"/>
              </w:rPr>
              <w:t xml:space="preserve">arriers of </w:t>
            </w:r>
            <w:r w:rsidRPr="00BC6E46">
              <w:rPr>
                <w:rFonts w:ascii="Times New Roman" w:eastAsia="Times New Roman" w:hAnsi="Times New Roman" w:cs="Times New Roman"/>
                <w:i/>
                <w:lang w:val="en-AU" w:eastAsia="en-AU"/>
              </w:rPr>
              <w:t>BRCA1</w:t>
            </w:r>
            <w:r w:rsidRPr="00BC6E46">
              <w:rPr>
                <w:rFonts w:ascii="Times New Roman" w:eastAsia="Times New Roman" w:hAnsi="Times New Roman" w:cs="Times New Roman"/>
                <w:lang w:val="en-AU" w:eastAsia="en-AU"/>
              </w:rPr>
              <w:t xml:space="preserve"> c.594-2A&gt;C identified in ENIGMA and CIMBA*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6E46" w:rsidRPr="001C3F3E" w:rsidRDefault="00BC6E46" w:rsidP="00BC6E46">
            <w:pPr>
              <w:spacing w:after="0" w:line="240" w:lineRule="auto"/>
              <w:rPr>
                <w:rFonts w:ascii="Arial" w:eastAsia="Times New Roman" w:hAnsi="Arial" w:cs="Arial"/>
                <w:sz w:val="6"/>
                <w:szCs w:val="6"/>
                <w:lang w:val="en-AU" w:eastAsia="en-A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6E46" w:rsidRPr="001C3F3E" w:rsidRDefault="00BC6E46" w:rsidP="00BC6E46">
            <w:pPr>
              <w:spacing w:after="0" w:line="240" w:lineRule="auto"/>
              <w:rPr>
                <w:rFonts w:ascii="Arial" w:eastAsia="Times New Roman" w:hAnsi="Arial" w:cs="Arial"/>
                <w:sz w:val="6"/>
                <w:szCs w:val="6"/>
                <w:lang w:val="en-AU" w:eastAsia="en-AU"/>
              </w:rPr>
            </w:pPr>
            <w:r w:rsidRPr="001C3F3E">
              <w:rPr>
                <w:rFonts w:ascii="Arial" w:eastAsia="Times New Roman" w:hAnsi="Arial" w:cs="Arial"/>
                <w:sz w:val="6"/>
                <w:szCs w:val="6"/>
                <w:lang w:val="en-AU" w:eastAsia="en-A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6E46" w:rsidRPr="001C3F3E" w:rsidRDefault="00BC6E46" w:rsidP="00BC6E46">
            <w:pPr>
              <w:spacing w:after="0" w:line="240" w:lineRule="auto"/>
              <w:rPr>
                <w:rFonts w:ascii="Arial" w:eastAsia="Times New Roman" w:hAnsi="Arial" w:cs="Arial"/>
                <w:sz w:val="6"/>
                <w:szCs w:val="6"/>
                <w:lang w:val="en-AU" w:eastAsia="en-AU"/>
              </w:rPr>
            </w:pPr>
            <w:r w:rsidRPr="001C3F3E">
              <w:rPr>
                <w:rFonts w:ascii="Arial" w:eastAsia="Times New Roman" w:hAnsi="Arial" w:cs="Arial"/>
                <w:sz w:val="6"/>
                <w:szCs w:val="6"/>
                <w:lang w:val="en-AU" w:eastAsia="en-A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6E46" w:rsidRPr="001C3F3E" w:rsidRDefault="00BC6E46" w:rsidP="00BC6E4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6"/>
                <w:szCs w:val="6"/>
                <w:lang w:val="en-AU" w:eastAsia="en-AU"/>
              </w:rPr>
            </w:pPr>
            <w:r w:rsidRPr="001C3F3E">
              <w:rPr>
                <w:rFonts w:ascii="Arial" w:eastAsia="Times New Roman" w:hAnsi="Arial" w:cs="Arial"/>
                <w:sz w:val="6"/>
                <w:szCs w:val="6"/>
                <w:lang w:val="en-AU" w:eastAsia="en-A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6E46" w:rsidRPr="001C3F3E" w:rsidRDefault="00BC6E46" w:rsidP="00BC6E4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6"/>
                <w:szCs w:val="6"/>
                <w:lang w:val="en-AU" w:eastAsia="en-AU"/>
              </w:rPr>
            </w:pPr>
            <w:r w:rsidRPr="001C3F3E">
              <w:rPr>
                <w:rFonts w:ascii="Arial" w:eastAsia="Times New Roman" w:hAnsi="Arial" w:cs="Arial"/>
                <w:sz w:val="6"/>
                <w:szCs w:val="6"/>
                <w:lang w:val="en-AU"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6E46" w:rsidRPr="001C3F3E" w:rsidRDefault="00BC6E46" w:rsidP="00BC6E4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6"/>
                <w:szCs w:val="6"/>
                <w:lang w:val="en-AU" w:eastAsia="en-AU"/>
              </w:rPr>
            </w:pPr>
            <w:r w:rsidRPr="001C3F3E">
              <w:rPr>
                <w:rFonts w:ascii="Arial" w:eastAsia="Times New Roman" w:hAnsi="Arial" w:cs="Arial"/>
                <w:sz w:val="6"/>
                <w:szCs w:val="6"/>
                <w:lang w:val="en-AU" w:eastAsia="en-AU"/>
              </w:rPr>
              <w:t> </w:t>
            </w:r>
          </w:p>
        </w:tc>
      </w:tr>
      <w:tr w:rsidR="001C3F3E" w:rsidRPr="00BC6E46" w:rsidTr="001C3F3E">
        <w:trPr>
          <w:trHeight w:val="102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D12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en-AU"/>
              </w:rPr>
              <w:t>Consortium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1C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en-AU"/>
              </w:rPr>
              <w:t>Site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en-AU"/>
              </w:rPr>
              <w:t>Country of Origin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en-AU"/>
              </w:rPr>
              <w:t>Segregation Bayes Score for Family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en-AU"/>
              </w:rPr>
              <w:t xml:space="preserve">Breast Tumour Pathology (age onset) for 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en-AU"/>
              </w:rPr>
              <w:t>proband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en-AU"/>
              </w:rPr>
              <w:t>; other carrier relatives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en-AU"/>
              </w:rPr>
              <w:t>Pathology LR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Ambry Genetics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USA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Not informative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pos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(&lt;50)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0.32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Ambry Genetics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USA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Not informative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neg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(&lt;50)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2.60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Ambry Genetics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USA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Not informative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pos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(&gt;50)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0.37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Ambry Genetics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USA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Not informative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neg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(&lt;50)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2.60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Ambry Genetics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USA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Not informative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pos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(&gt;50)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0.37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Ambry Genetics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USA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Not informative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pos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(&gt;50)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0.37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Ambry Genetics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USA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Not informative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neg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(&lt;50)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2.60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  <w:r w:rsidR="00D12AE4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/CIMBA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Embrace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1C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U</w:t>
            </w:r>
            <w:r w:rsidR="001C3F3E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K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1C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1.</w:t>
            </w:r>
            <w:r w:rsidR="001C3F3E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Grade 3, 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pos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(&gt;50)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0.90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  <w:r w:rsidR="00D12AE4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/CIMBA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Embrace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1C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U</w:t>
            </w:r>
            <w:r w:rsidR="001C3F3E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K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Not informative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Grade 1, ER NA (&lt;50)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0.13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French</w:t>
            </w:r>
            <w:r w:rsidR="005C7DD4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Consortium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France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1C3F3E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Grade 3, 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pos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(&lt;50)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0.64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French </w:t>
            </w:r>
            <w:r w:rsidR="005C7DD4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Consortium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France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1C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</w:t>
            </w:r>
            <w:r w:rsidR="001C3F3E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Grade NA, 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neg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(&gt;50)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3.31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French </w:t>
            </w:r>
            <w:r w:rsidR="005C7DD4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Consortium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France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1C3F3E" w:rsidP="001C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1.00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GC-HBOC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Germany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1C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</w:t>
            </w:r>
            <w:r w:rsidR="001C3F3E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1.00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GC-HBOC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Germany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1.00</w:t>
            </w:r>
          </w:p>
        </w:tc>
      </w:tr>
      <w:tr w:rsidR="001C3F3E" w:rsidRPr="00BC6E46" w:rsidTr="001C3F3E">
        <w:trPr>
          <w:trHeight w:val="51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GC-HBOC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Germany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1C3F3E" w:rsidP="001C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2.38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080887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n-AU"/>
              </w:rPr>
            </w:pPr>
            <w:r w:rsidRPr="00080887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n-AU"/>
              </w:rPr>
              <w:t>Grade 3, ER-pos (&lt;50); Grade 3, ER-pos (&lt;50)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0.41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  <w:r w:rsidR="00D12AE4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/CIMBA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GC-HBOC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Germany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Not informative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Grade 3, 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pos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(&lt;50)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0.64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GC-HBOC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Germany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Not informative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1.00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GC-HBOC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Germany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Not informative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Grade 3, 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pos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(&gt;50)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0.90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GC-HBOC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Germany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Not informative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Grade 3, 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pos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(&gt;50)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0.90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GC-HBOC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Germany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Not informative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Grade 3, 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pos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(&gt;50)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0.90</w:t>
            </w:r>
          </w:p>
        </w:tc>
      </w:tr>
      <w:tr w:rsidR="001C3F3E" w:rsidRPr="00BC6E46" w:rsidTr="001C3F3E">
        <w:trPr>
          <w:trHeight w:val="102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GC-HBOC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Germany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1C3F3E" w:rsidP="001C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6.85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080887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n-AU"/>
              </w:rPr>
            </w:pPr>
            <w:r w:rsidRPr="00080887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n-AU"/>
              </w:rPr>
              <w:t>Grade 3, ER-pos (&lt;50); Grade 3, ER-pos (&gt;50); Grade 3, ER-pos (&gt;50); Grade 3, ER-pos (&gt;50)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0.47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  <w:r w:rsidR="00D12AE4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/CIMBA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kConFab</w:t>
            </w:r>
            <w:proofErr w:type="spellEnd"/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Australia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4.37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Grade 3, 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pos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(&gt;50)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0.90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  <w:r w:rsidR="00D12AE4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/CIMBA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Leiden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Netherlands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1C3F3E" w:rsidP="001C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</w:t>
            </w:r>
            <w:r w:rsidR="00BC6E46"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1.00</w:t>
            </w:r>
          </w:p>
        </w:tc>
      </w:tr>
      <w:tr w:rsidR="001C3F3E" w:rsidRPr="00BC6E46" w:rsidTr="001C3F3E">
        <w:trPr>
          <w:trHeight w:val="76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New Zealand Familial Breast Cancer Study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New Zealand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1.00</w:t>
            </w:r>
          </w:p>
        </w:tc>
      </w:tr>
      <w:tr w:rsidR="001C3F3E" w:rsidRPr="00BC6E46" w:rsidTr="001C3F3E">
        <w:trPr>
          <w:trHeight w:val="51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Northshore</w:t>
            </w:r>
            <w:proofErr w:type="spellEnd"/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USA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1.82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080887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n-AU"/>
              </w:rPr>
            </w:pPr>
            <w:r w:rsidRPr="00080887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n-AU"/>
              </w:rPr>
              <w:t>Grade 1, ER-pos (&gt;50); Grade NA, ER-pos (&gt;50)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0.04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  <w:r w:rsidR="00D12AE4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/CIMBA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Northshore</w:t>
            </w:r>
            <w:proofErr w:type="spellEnd"/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USA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1C3F3E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0.0</w:t>
            </w:r>
            <w:r w:rsidR="00BC6E46"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1.00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  <w:r w:rsidR="00D12AE4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/CIMBA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Northshore</w:t>
            </w:r>
            <w:proofErr w:type="spellEnd"/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USA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1C3F3E" w:rsidP="001C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1.18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1.00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ENIGMA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E20539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Adult Genetics Unit, South Australia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Australia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Not informative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Grade 2, 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pos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(&gt;50)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0.34</w:t>
            </w:r>
          </w:p>
        </w:tc>
      </w:tr>
      <w:tr w:rsidR="001C3F3E" w:rsidRPr="00BC6E46" w:rsidTr="001C3F3E">
        <w:trPr>
          <w:trHeight w:val="27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CIMBA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BCFR-AU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Australia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1C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1.</w:t>
            </w:r>
            <w:r w:rsidR="001C3F3E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1.00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CIMBA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D12AE4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NIH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USA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Not informative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NA (ovarian cancer patient)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1.00</w:t>
            </w:r>
          </w:p>
        </w:tc>
      </w:tr>
      <w:tr w:rsidR="001C3F3E" w:rsidRPr="00BC6E46" w:rsidTr="001C3F3E">
        <w:trPr>
          <w:trHeight w:val="2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CIMBA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MUV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Austria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Not informative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Grade 2, ER-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pos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(&lt;50)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E46" w:rsidRPr="00BC6E46" w:rsidRDefault="00BC6E46" w:rsidP="00BC6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0.21</w:t>
            </w:r>
          </w:p>
        </w:tc>
      </w:tr>
      <w:tr w:rsidR="003C0ABB" w:rsidRPr="00BC6E46" w:rsidTr="00005220">
        <w:trPr>
          <w:trHeight w:val="210"/>
        </w:trPr>
        <w:tc>
          <w:tcPr>
            <w:tcW w:w="97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0ABB" w:rsidRPr="00BC6E46" w:rsidRDefault="003C0ABB" w:rsidP="003C0A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* </w:t>
            </w:r>
            <w:r w:rsidRPr="00BC6E46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AU" w:eastAsia="en-AU"/>
              </w:rPr>
              <w:t>BRCA1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c.641 A&gt;G (Asp</w:t>
            </w: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214G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ly</w:t>
            </w: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) was reported to be present in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all </w:t>
            </w: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family </w:t>
            </w:r>
            <w:proofErr w:type="spellStart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proband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s</w:t>
            </w:r>
            <w:proofErr w:type="spellEnd"/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.  </w:t>
            </w:r>
            <w:r w:rsidRPr="00BC6E46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AU" w:eastAsia="en-AU"/>
              </w:rPr>
              <w:t>BRCA1</w:t>
            </w: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c.641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>A&gt;G</w:t>
            </w: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was also observed in an additional 13 carriers of </w:t>
            </w:r>
            <w:r w:rsidRPr="00BC6E46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AU" w:eastAsia="en-AU"/>
              </w:rPr>
              <w:t>BRCA1</w:t>
            </w:r>
            <w:r w:rsidRPr="00BC6E46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 c.594-2A&gt;C identified by Ambry Genetics, excluded from causality analysis because of unavailability of relevant information.  NA=not available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  <w:t xml:space="preserve">. </w:t>
            </w:r>
          </w:p>
        </w:tc>
      </w:tr>
    </w:tbl>
    <w:p w:rsidR="00810482" w:rsidRDefault="00810482" w:rsidP="007A7B99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810482" w:rsidSect="00810482">
          <w:pgSz w:w="11906" w:h="16838"/>
          <w:pgMar w:top="1701" w:right="1417" w:bottom="1701" w:left="1417" w:header="709" w:footer="709" w:gutter="0"/>
          <w:cols w:space="708"/>
          <w:docGrid w:linePitch="360"/>
        </w:sectPr>
      </w:pPr>
    </w:p>
    <w:p w:rsidR="00B700B7" w:rsidRPr="00B700B7" w:rsidRDefault="00810482" w:rsidP="00B700B7">
      <w:pPr>
        <w:rPr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Supplemental Table 3</w:t>
      </w:r>
      <w:r w:rsidR="007A7B99" w:rsidRPr="0043006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A7B99" w:rsidRPr="00BC6E46">
        <w:rPr>
          <w:rFonts w:ascii="Times New Roman" w:hAnsi="Times New Roman" w:cs="Times New Roman"/>
          <w:bCs/>
          <w:i/>
          <w:color w:val="000000"/>
          <w:sz w:val="24"/>
          <w:szCs w:val="24"/>
        </w:rPr>
        <w:t>BRCA1</w:t>
      </w:r>
      <w:r w:rsidR="007A7B99" w:rsidRPr="00BC6E4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and </w:t>
      </w:r>
      <w:r w:rsidR="007A7B99" w:rsidRPr="00BC6E46">
        <w:rPr>
          <w:rFonts w:ascii="Times New Roman" w:hAnsi="Times New Roman" w:cs="Times New Roman"/>
          <w:bCs/>
          <w:i/>
          <w:color w:val="000000"/>
          <w:sz w:val="24"/>
          <w:szCs w:val="24"/>
        </w:rPr>
        <w:t>BRCA2</w:t>
      </w:r>
      <w:r w:rsidR="007A7B99" w:rsidRPr="00BC6E4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exon</w:t>
      </w:r>
      <w:r w:rsidR="00BA72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boundary variants predicted/</w:t>
      </w:r>
      <w:r w:rsidR="007A7B99" w:rsidRPr="00BC6E4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known </w:t>
      </w:r>
      <w:r w:rsidR="007A7B99" w:rsidRPr="00BC6E46">
        <w:rPr>
          <w:rFonts w:ascii="Times New Roman" w:hAnsi="Times New Roman" w:cs="Times New Roman"/>
          <w:sz w:val="24"/>
          <w:szCs w:val="24"/>
        </w:rPr>
        <w:t xml:space="preserve">to </w:t>
      </w:r>
      <w:r w:rsidR="00BA72B4">
        <w:rPr>
          <w:rFonts w:ascii="Times New Roman" w:hAnsi="Times New Roman" w:cs="Times New Roman"/>
          <w:sz w:val="24"/>
          <w:szCs w:val="24"/>
        </w:rPr>
        <w:t xml:space="preserve">increase the level of naturally </w:t>
      </w:r>
      <w:r w:rsidR="007A7B99" w:rsidRPr="00BC6E46">
        <w:rPr>
          <w:rFonts w:ascii="Times New Roman" w:hAnsi="Times New Roman" w:cs="Times New Roman"/>
          <w:sz w:val="24"/>
          <w:szCs w:val="24"/>
        </w:rPr>
        <w:t xml:space="preserve">occurring in-frame RNA </w:t>
      </w:r>
      <w:r w:rsidR="00504A1B">
        <w:rPr>
          <w:rFonts w:ascii="Times New Roman" w:hAnsi="Times New Roman" w:cs="Times New Roman"/>
          <w:sz w:val="24"/>
          <w:szCs w:val="24"/>
        </w:rPr>
        <w:t>transcripts</w:t>
      </w:r>
      <w:r w:rsidR="007A7B99" w:rsidRPr="00BC6E46">
        <w:rPr>
          <w:rFonts w:ascii="Times New Roman" w:hAnsi="Times New Roman" w:cs="Times New Roman"/>
          <w:sz w:val="24"/>
          <w:szCs w:val="24"/>
        </w:rPr>
        <w:t xml:space="preserve"> that may rescue gene functionality. </w:t>
      </w:r>
      <w:r w:rsidR="007A7B99" w:rsidRPr="00430060">
        <w:rPr>
          <w:rFonts w:ascii="Times New Roman" w:hAnsi="Times New Roman" w:cs="Times New Roman"/>
          <w:i/>
          <w:sz w:val="24"/>
          <w:szCs w:val="24"/>
        </w:rPr>
        <w:t>Variants at these positions should be considered class 3 (uncertain) unless proven otherwise.</w:t>
      </w:r>
      <w:r w:rsidR="00B700B7">
        <w:rPr>
          <w:rFonts w:ascii="Times New Roman" w:hAnsi="Times New Roman" w:cs="Times New Roman"/>
          <w:i/>
          <w:sz w:val="24"/>
          <w:szCs w:val="24"/>
        </w:rPr>
        <w:t xml:space="preserve">* </w:t>
      </w:r>
    </w:p>
    <w:tbl>
      <w:tblPr>
        <w:tblStyle w:val="TableGrid"/>
        <w:tblW w:w="14709" w:type="dxa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2268"/>
        <w:gridCol w:w="9639"/>
      </w:tblGrid>
      <w:tr w:rsidR="007A7B99" w:rsidRPr="00430060" w:rsidTr="00BF6713">
        <w:trPr>
          <w:trHeight w:val="267"/>
        </w:trPr>
        <w:tc>
          <w:tcPr>
            <w:tcW w:w="959" w:type="dxa"/>
            <w:shd w:val="clear" w:color="auto" w:fill="auto"/>
            <w:vAlign w:val="center"/>
          </w:tcPr>
          <w:p w:rsidR="007A7B99" w:rsidRPr="00430060" w:rsidRDefault="007A7B99" w:rsidP="0086240B">
            <w:pPr>
              <w:rPr>
                <w:rFonts w:ascii="Times New Roman" w:hAnsi="Times New Roman" w:cs="Times New Roman"/>
                <w:b/>
              </w:rPr>
            </w:pPr>
            <w:r w:rsidRPr="00430060">
              <w:rPr>
                <w:rFonts w:ascii="Times New Roman" w:hAnsi="Times New Roman" w:cs="Times New Roman"/>
                <w:b/>
              </w:rPr>
              <w:t>Gene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A7B99" w:rsidRPr="00430060" w:rsidRDefault="007A7B99" w:rsidP="0086240B">
            <w:pPr>
              <w:rPr>
                <w:rFonts w:ascii="Times New Roman" w:hAnsi="Times New Roman" w:cs="Times New Roman"/>
                <w:b/>
              </w:rPr>
            </w:pPr>
            <w:r w:rsidRPr="00430060">
              <w:rPr>
                <w:rFonts w:ascii="Times New Roman" w:hAnsi="Times New Roman" w:cs="Times New Roman"/>
                <w:b/>
              </w:rPr>
              <w:t>Alternative Splicing Event</w:t>
            </w:r>
          </w:p>
        </w:tc>
        <w:tc>
          <w:tcPr>
            <w:tcW w:w="2268" w:type="dxa"/>
            <w:vAlign w:val="center"/>
          </w:tcPr>
          <w:p w:rsidR="007A7B99" w:rsidRPr="00430060" w:rsidRDefault="007A7B99" w:rsidP="0086240B">
            <w:pPr>
              <w:rPr>
                <w:rFonts w:ascii="Times New Roman" w:hAnsi="Times New Roman" w:cs="Times New Roman"/>
                <w:b/>
              </w:rPr>
            </w:pPr>
            <w:r w:rsidRPr="00430060">
              <w:rPr>
                <w:rFonts w:ascii="Times New Roman" w:hAnsi="Times New Roman" w:cs="Times New Roman"/>
                <w:b/>
              </w:rPr>
              <w:t>Variants Implicated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7A7B99" w:rsidRPr="00430060" w:rsidRDefault="007A7B99" w:rsidP="0086240B">
            <w:pPr>
              <w:rPr>
                <w:rFonts w:ascii="Times New Roman" w:hAnsi="Times New Roman" w:cs="Times New Roman"/>
                <w:b/>
              </w:rPr>
            </w:pPr>
            <w:r w:rsidRPr="00430060">
              <w:rPr>
                <w:rFonts w:ascii="Times New Roman" w:hAnsi="Times New Roman" w:cs="Times New Roman"/>
                <w:b/>
              </w:rPr>
              <w:t>Rationale</w:t>
            </w:r>
          </w:p>
        </w:tc>
      </w:tr>
      <w:tr w:rsidR="007A7B99" w:rsidRPr="00430060" w:rsidTr="00BF6713">
        <w:trPr>
          <w:trHeight w:val="267"/>
        </w:trPr>
        <w:tc>
          <w:tcPr>
            <w:tcW w:w="959" w:type="dxa"/>
            <w:vMerge w:val="restart"/>
            <w:vAlign w:val="center"/>
          </w:tcPr>
          <w:p w:rsidR="007A7B99" w:rsidRPr="00430060" w:rsidRDefault="007A7B99" w:rsidP="0086240B">
            <w:pPr>
              <w:rPr>
                <w:rFonts w:ascii="Times New Roman" w:hAnsi="Times New Roman" w:cs="Times New Roman"/>
              </w:rPr>
            </w:pPr>
            <w:r w:rsidRPr="00430060">
              <w:rPr>
                <w:rStyle w:val="apple-style-span"/>
                <w:rFonts w:ascii="Times New Roman" w:eastAsia="Times New Roman" w:hAnsi="Times New Roman" w:cs="Times New Roman"/>
                <w:i/>
              </w:rPr>
              <w:t>BRCA1</w:t>
            </w:r>
            <w:r w:rsidRPr="00430060">
              <w:rPr>
                <w:rStyle w:val="apple-style-span"/>
                <w:rFonts w:ascii="Times New Roman" w:eastAsia="Times New Roman" w:hAnsi="Times New Roman" w:cs="Times New Roman"/>
              </w:rPr>
              <w:t xml:space="preserve"> </w:t>
            </w:r>
          </w:p>
          <w:p w:rsidR="007A7B99" w:rsidRPr="00430060" w:rsidRDefault="007A7B99" w:rsidP="008624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7A7B99" w:rsidRPr="00430060" w:rsidRDefault="007A7B99" w:rsidP="0086240B">
            <w:pPr>
              <w:jc w:val="center"/>
              <w:rPr>
                <w:rFonts w:ascii="Times New Roman" w:hAnsi="Times New Roman" w:cs="Times New Roman"/>
              </w:rPr>
            </w:pPr>
            <w:r w:rsidRPr="00430060">
              <w:rPr>
                <w:rFonts w:ascii="Times New Roman" w:hAnsi="Times New Roman" w:cs="Times New Roman"/>
              </w:rPr>
              <w:sym w:font="Symbol" w:char="F044"/>
            </w:r>
            <w:r w:rsidRPr="00430060">
              <w:rPr>
                <w:rFonts w:ascii="Times New Roman" w:hAnsi="Times New Roman" w:cs="Times New Roman"/>
              </w:rPr>
              <w:t>8p</w:t>
            </w:r>
          </w:p>
          <w:p w:rsidR="007A7B99" w:rsidRPr="00430060" w:rsidRDefault="007A7B99" w:rsidP="008624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7A7B99" w:rsidRPr="00430060" w:rsidRDefault="007A7B99" w:rsidP="0086240B">
            <w:pPr>
              <w:rPr>
                <w:rFonts w:ascii="Times New Roman" w:hAnsi="Times New Roman" w:cs="Times New Roman"/>
              </w:rPr>
            </w:pPr>
            <w:r w:rsidRPr="00430060">
              <w:rPr>
                <w:rFonts w:ascii="Times New Roman" w:hAnsi="Times New Roman" w:cs="Times New Roman"/>
              </w:rPr>
              <w:t>c.442-1 (IVS7-1)</w:t>
            </w:r>
          </w:p>
          <w:p w:rsidR="007A7B99" w:rsidRPr="00430060" w:rsidRDefault="007A7B99" w:rsidP="0086240B">
            <w:pPr>
              <w:rPr>
                <w:rFonts w:ascii="Times New Roman" w:hAnsi="Times New Roman" w:cs="Times New Roman"/>
              </w:rPr>
            </w:pPr>
            <w:r w:rsidRPr="00430060">
              <w:rPr>
                <w:rFonts w:ascii="Times New Roman" w:hAnsi="Times New Roman" w:cs="Times New Roman"/>
              </w:rPr>
              <w:t>c.442-2 (IVS7-2)</w:t>
            </w:r>
          </w:p>
        </w:tc>
        <w:tc>
          <w:tcPr>
            <w:tcW w:w="9639" w:type="dxa"/>
            <w:vAlign w:val="center"/>
          </w:tcPr>
          <w:p w:rsidR="007A7B99" w:rsidRPr="00430060" w:rsidRDefault="0043452F" w:rsidP="003C0A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  <w:r w:rsidR="007A7B99" w:rsidRPr="00430060">
              <w:rPr>
                <w:rFonts w:ascii="Times New Roman" w:hAnsi="Times New Roman" w:cs="Times New Roman"/>
              </w:rPr>
              <w:t xml:space="preserve">xon 8 acceptor site is an experimentally validated tandem acceptor site (NAGNAG) subject to alternative splicing </w:t>
            </w:r>
            <w:r w:rsidR="009C494D" w:rsidRPr="00430060">
              <w:rPr>
                <w:rFonts w:ascii="Times New Roman" w:hAnsi="Times New Roman" w:cs="Times New Roman"/>
              </w:rPr>
              <w:fldChar w:fldCharType="begin">
                <w:fldData xml:space="preserve">PEVuZE5vdGU+PENpdGU+PEF1dGhvcj5Db2xvbWJvPC9BdXRob3I+PFllYXI+MjAxNDwvWWVhcj48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</w:fldData>
              </w:fldChar>
            </w:r>
            <w:r w:rsidR="003C0ABB">
              <w:rPr>
                <w:rFonts w:ascii="Times New Roman" w:hAnsi="Times New Roman" w:cs="Times New Roman"/>
              </w:rPr>
              <w:instrText xml:space="preserve"> ADDIN EN.CITE </w:instrText>
            </w:r>
            <w:r w:rsidR="009C494D">
              <w:rPr>
                <w:rFonts w:ascii="Times New Roman" w:hAnsi="Times New Roman" w:cs="Times New Roman"/>
              </w:rPr>
              <w:fldChar w:fldCharType="begin">
                <w:fldData xml:space="preserve">PEVuZE5vdGU+PENpdGU+PEF1dGhvcj5Db2xvbWJvPC9BdXRob3I+PFllYXI+MjAxNDwvWWVhcj48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</w:fldData>
              </w:fldChar>
            </w:r>
            <w:r w:rsidR="003C0ABB">
              <w:rPr>
                <w:rFonts w:ascii="Times New Roman" w:hAnsi="Times New Roman" w:cs="Times New Roman"/>
              </w:rPr>
              <w:instrText xml:space="preserve"> ADDIN EN.CITE.DATA </w:instrText>
            </w:r>
            <w:r w:rsidR="009C494D">
              <w:rPr>
                <w:rFonts w:ascii="Times New Roman" w:hAnsi="Times New Roman" w:cs="Times New Roman"/>
              </w:rPr>
            </w:r>
            <w:r w:rsidR="009C494D">
              <w:rPr>
                <w:rFonts w:ascii="Times New Roman" w:hAnsi="Times New Roman" w:cs="Times New Roman"/>
              </w:rPr>
              <w:fldChar w:fldCharType="end"/>
            </w:r>
            <w:r w:rsidR="009C494D" w:rsidRPr="00430060">
              <w:rPr>
                <w:rFonts w:ascii="Times New Roman" w:hAnsi="Times New Roman" w:cs="Times New Roman"/>
              </w:rPr>
            </w:r>
            <w:r w:rsidR="009C494D" w:rsidRPr="00430060">
              <w:rPr>
                <w:rFonts w:ascii="Times New Roman" w:hAnsi="Times New Roman" w:cs="Times New Roman"/>
              </w:rPr>
              <w:fldChar w:fldCharType="separate"/>
            </w:r>
            <w:r w:rsidR="003C0ABB">
              <w:rPr>
                <w:rFonts w:ascii="Times New Roman" w:hAnsi="Times New Roman" w:cs="Times New Roman"/>
                <w:noProof/>
              </w:rPr>
              <w:t>(</w:t>
            </w:r>
            <w:hyperlink w:anchor="_ENREF_2" w:tooltip="Colombo, 2014 #14" w:history="1">
              <w:r w:rsidR="003C0ABB">
                <w:rPr>
                  <w:rFonts w:ascii="Times New Roman" w:hAnsi="Times New Roman" w:cs="Times New Roman"/>
                  <w:noProof/>
                </w:rPr>
                <w:t>2</w:t>
              </w:r>
            </w:hyperlink>
            <w:r w:rsidR="003C0ABB">
              <w:rPr>
                <w:rFonts w:ascii="Times New Roman" w:hAnsi="Times New Roman" w:cs="Times New Roman"/>
                <w:noProof/>
              </w:rPr>
              <w:t>)</w:t>
            </w:r>
            <w:r w:rsidR="009C494D" w:rsidRPr="00430060">
              <w:rPr>
                <w:rFonts w:ascii="Times New Roman" w:hAnsi="Times New Roman" w:cs="Times New Roman"/>
              </w:rPr>
              <w:fldChar w:fldCharType="end"/>
            </w:r>
            <w:r w:rsidR="007A7B99" w:rsidRPr="00430060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="007A7B99" w:rsidRPr="00430060">
              <w:rPr>
                <w:rFonts w:ascii="Times New Roman" w:hAnsi="Times New Roman" w:cs="Times New Roman"/>
              </w:rPr>
              <w:t>c.442-1</w:t>
            </w:r>
            <w:proofErr w:type="gramEnd"/>
            <w:r w:rsidR="007A7B99" w:rsidRPr="00430060">
              <w:rPr>
                <w:rFonts w:ascii="Times New Roman" w:hAnsi="Times New Roman" w:cs="Times New Roman"/>
              </w:rPr>
              <w:t xml:space="preserve">,-2 variants are predicted to inactivate the </w:t>
            </w:r>
            <w:r w:rsidR="00822B82">
              <w:rPr>
                <w:rFonts w:ascii="Times New Roman" w:hAnsi="Times New Roman" w:cs="Times New Roman"/>
              </w:rPr>
              <w:t>proximal (</w:t>
            </w:r>
            <w:r w:rsidR="007A7B99" w:rsidRPr="00430060">
              <w:rPr>
                <w:rFonts w:ascii="Times New Roman" w:hAnsi="Times New Roman" w:cs="Times New Roman"/>
              </w:rPr>
              <w:t>5’</w:t>
            </w:r>
            <w:r w:rsidR="00822B82">
              <w:rPr>
                <w:rFonts w:ascii="Times New Roman" w:hAnsi="Times New Roman" w:cs="Times New Roman"/>
              </w:rPr>
              <w:t>)</w:t>
            </w:r>
            <w:r w:rsidR="007A7B99" w:rsidRPr="00430060">
              <w:rPr>
                <w:rFonts w:ascii="Times New Roman" w:hAnsi="Times New Roman" w:cs="Times New Roman"/>
              </w:rPr>
              <w:t xml:space="preserve">, but not the </w:t>
            </w:r>
            <w:r w:rsidR="00822B82">
              <w:rPr>
                <w:rFonts w:ascii="Times New Roman" w:hAnsi="Times New Roman" w:cs="Times New Roman"/>
              </w:rPr>
              <w:t>distal (</w:t>
            </w:r>
            <w:r w:rsidR="007A7B99" w:rsidRPr="00430060">
              <w:rPr>
                <w:rFonts w:ascii="Times New Roman" w:hAnsi="Times New Roman" w:cs="Times New Roman"/>
              </w:rPr>
              <w:t>3’</w:t>
            </w:r>
            <w:r w:rsidR="00822B82">
              <w:rPr>
                <w:rFonts w:ascii="Times New Roman" w:hAnsi="Times New Roman" w:cs="Times New Roman"/>
              </w:rPr>
              <w:t xml:space="preserve">) </w:t>
            </w:r>
            <w:r w:rsidR="00BF6713">
              <w:rPr>
                <w:rFonts w:ascii="Times New Roman" w:hAnsi="Times New Roman" w:cs="Times New Roman"/>
              </w:rPr>
              <w:t xml:space="preserve">splice </w:t>
            </w:r>
            <w:r w:rsidR="007A7B99" w:rsidRPr="00430060">
              <w:rPr>
                <w:rFonts w:ascii="Times New Roman" w:hAnsi="Times New Roman" w:cs="Times New Roman"/>
              </w:rPr>
              <w:t xml:space="preserve">acceptor site, thus </w:t>
            </w:r>
            <w:r w:rsidR="00822B82">
              <w:rPr>
                <w:rFonts w:ascii="Times New Roman" w:hAnsi="Times New Roman" w:cs="Times New Roman"/>
              </w:rPr>
              <w:t xml:space="preserve">potentially </w:t>
            </w:r>
            <w:r w:rsidR="007A7B99" w:rsidRPr="00430060">
              <w:rPr>
                <w:rFonts w:ascii="Times New Roman" w:hAnsi="Times New Roman" w:cs="Times New Roman"/>
              </w:rPr>
              <w:t xml:space="preserve">producing </w:t>
            </w:r>
            <w:r w:rsidR="007A7B99" w:rsidRPr="00430060">
              <w:rPr>
                <w:rFonts w:ascii="Times New Roman" w:hAnsi="Times New Roman" w:cs="Times New Roman"/>
              </w:rPr>
              <w:sym w:font="Symbol" w:char="F044"/>
            </w:r>
            <w:r w:rsidR="007A7B99" w:rsidRPr="00430060">
              <w:rPr>
                <w:rFonts w:ascii="Times New Roman" w:hAnsi="Times New Roman" w:cs="Times New Roman"/>
              </w:rPr>
              <w:t>8p transcripts.</w:t>
            </w:r>
          </w:p>
        </w:tc>
      </w:tr>
      <w:tr w:rsidR="007A7B99" w:rsidRPr="00430060" w:rsidTr="00BF6713">
        <w:trPr>
          <w:trHeight w:val="267"/>
        </w:trPr>
        <w:tc>
          <w:tcPr>
            <w:tcW w:w="959" w:type="dxa"/>
            <w:vMerge/>
            <w:vAlign w:val="center"/>
          </w:tcPr>
          <w:p w:rsidR="007A7B99" w:rsidRPr="00430060" w:rsidRDefault="007A7B99" w:rsidP="0086240B">
            <w:pPr>
              <w:rPr>
                <w:rFonts w:ascii="Times New Roman" w:hAnsi="Times New Roman" w:cs="Times New Roman"/>
                <w:bCs/>
                <w:highlight w:val="lightGray"/>
              </w:rPr>
            </w:pPr>
          </w:p>
        </w:tc>
        <w:tc>
          <w:tcPr>
            <w:tcW w:w="1843" w:type="dxa"/>
            <w:vAlign w:val="center"/>
          </w:tcPr>
          <w:p w:rsidR="007A7B99" w:rsidRPr="00430060" w:rsidRDefault="007A7B99" w:rsidP="0086240B">
            <w:pPr>
              <w:spacing w:line="240" w:lineRule="atLeast"/>
              <w:jc w:val="center"/>
              <w:rPr>
                <w:rFonts w:ascii="Times New Roman" w:hAnsi="Times New Roman" w:cs="Times New Roman"/>
                <w:highlight w:val="lightGray"/>
              </w:rPr>
            </w:pPr>
            <w:r w:rsidRPr="00430060">
              <w:rPr>
                <w:rFonts w:ascii="Times New Roman" w:hAnsi="Times New Roman" w:cs="Times New Roman"/>
              </w:rPr>
              <w:sym w:font="Symbol" w:char="F044"/>
            </w:r>
            <w:r w:rsidRPr="00430060">
              <w:rPr>
                <w:rFonts w:ascii="Times New Roman" w:hAnsi="Times New Roman" w:cs="Times New Roman"/>
              </w:rPr>
              <w:t>9,10</w:t>
            </w:r>
          </w:p>
        </w:tc>
        <w:tc>
          <w:tcPr>
            <w:tcW w:w="2268" w:type="dxa"/>
            <w:vAlign w:val="center"/>
          </w:tcPr>
          <w:p w:rsidR="007A7B99" w:rsidRPr="00430060" w:rsidRDefault="007A7B99" w:rsidP="0086240B">
            <w:pPr>
              <w:spacing w:line="240" w:lineRule="atLeast"/>
              <w:rPr>
                <w:rFonts w:ascii="Times New Roman" w:hAnsi="Times New Roman" w:cs="Times New Roman"/>
                <w:color w:val="000000"/>
              </w:rPr>
            </w:pPr>
            <w:r w:rsidRPr="00430060">
              <w:rPr>
                <w:rFonts w:ascii="Times New Roman" w:hAnsi="Times New Roman" w:cs="Times New Roman"/>
                <w:color w:val="000000"/>
              </w:rPr>
              <w:t>c.548-1 (IVS8-1)</w:t>
            </w:r>
          </w:p>
          <w:p w:rsidR="007A7B99" w:rsidRPr="00430060" w:rsidRDefault="007A7B99" w:rsidP="0086240B">
            <w:pPr>
              <w:spacing w:line="240" w:lineRule="atLeast"/>
              <w:rPr>
                <w:rFonts w:ascii="Times New Roman" w:hAnsi="Times New Roman" w:cs="Times New Roman"/>
                <w:color w:val="000000"/>
              </w:rPr>
            </w:pPr>
            <w:r w:rsidRPr="00430060">
              <w:rPr>
                <w:rFonts w:ascii="Times New Roman" w:hAnsi="Times New Roman" w:cs="Times New Roman"/>
                <w:color w:val="000000"/>
              </w:rPr>
              <w:t>c.548-2 (IVS8-2)</w:t>
            </w:r>
          </w:p>
          <w:p w:rsidR="007A7B99" w:rsidRPr="00430060" w:rsidRDefault="007A7B99" w:rsidP="0086240B">
            <w:pPr>
              <w:spacing w:line="240" w:lineRule="atLeast"/>
              <w:rPr>
                <w:rFonts w:ascii="Times New Roman" w:hAnsi="Times New Roman" w:cs="Times New Roman"/>
                <w:color w:val="000000"/>
              </w:rPr>
            </w:pPr>
            <w:r w:rsidRPr="00430060">
              <w:rPr>
                <w:rFonts w:ascii="Times New Roman" w:hAnsi="Times New Roman" w:cs="Times New Roman"/>
                <w:color w:val="000000"/>
              </w:rPr>
              <w:t>c.593 to non-G</w:t>
            </w:r>
          </w:p>
          <w:p w:rsidR="007A7B99" w:rsidRPr="00430060" w:rsidRDefault="007A7B99" w:rsidP="0086240B">
            <w:pPr>
              <w:spacing w:line="240" w:lineRule="atLeast"/>
              <w:rPr>
                <w:rFonts w:ascii="Times New Roman" w:hAnsi="Times New Roman" w:cs="Times New Roman"/>
                <w:color w:val="000000"/>
              </w:rPr>
            </w:pPr>
            <w:r w:rsidRPr="00430060">
              <w:rPr>
                <w:rFonts w:ascii="Times New Roman" w:hAnsi="Times New Roman" w:cs="Times New Roman"/>
                <w:color w:val="000000"/>
              </w:rPr>
              <w:t>c.593+1 (IVS9+1)</w:t>
            </w:r>
          </w:p>
          <w:p w:rsidR="007A7B99" w:rsidRPr="00430060" w:rsidRDefault="007A7B99" w:rsidP="0086240B">
            <w:pPr>
              <w:spacing w:line="240" w:lineRule="atLeast"/>
              <w:rPr>
                <w:rFonts w:ascii="Times New Roman" w:hAnsi="Times New Roman" w:cs="Times New Roman"/>
                <w:color w:val="000000"/>
                <w:lang w:val="fr-FR"/>
              </w:rPr>
            </w:pPr>
            <w:r w:rsidRPr="00430060">
              <w:rPr>
                <w:rFonts w:ascii="Times New Roman" w:hAnsi="Times New Roman" w:cs="Times New Roman"/>
                <w:color w:val="000000"/>
                <w:lang w:val="fr-FR"/>
              </w:rPr>
              <w:t>c.593+2 (IVS9+2)</w:t>
            </w:r>
          </w:p>
          <w:p w:rsidR="007A7B99" w:rsidRPr="00430060" w:rsidRDefault="007A7B99" w:rsidP="0086240B">
            <w:pPr>
              <w:spacing w:line="240" w:lineRule="atLeast"/>
              <w:rPr>
                <w:rFonts w:ascii="Times New Roman" w:hAnsi="Times New Roman" w:cs="Times New Roman"/>
                <w:color w:val="000000"/>
                <w:lang w:val="fr-FR"/>
              </w:rPr>
            </w:pPr>
            <w:r w:rsidRPr="00430060">
              <w:rPr>
                <w:rFonts w:ascii="Times New Roman" w:hAnsi="Times New Roman" w:cs="Times New Roman"/>
                <w:color w:val="000000"/>
                <w:lang w:val="fr-FR"/>
              </w:rPr>
              <w:t>c.594-1 (IVS9-1)</w:t>
            </w:r>
          </w:p>
          <w:p w:rsidR="007A7B99" w:rsidRPr="00430060" w:rsidRDefault="007A7B99" w:rsidP="0086240B">
            <w:pPr>
              <w:spacing w:line="240" w:lineRule="atLeast"/>
              <w:rPr>
                <w:rFonts w:ascii="Times New Roman" w:hAnsi="Times New Roman" w:cs="Times New Roman"/>
                <w:color w:val="000000"/>
                <w:lang w:val="fr-FR"/>
              </w:rPr>
            </w:pPr>
            <w:r w:rsidRPr="00430060">
              <w:rPr>
                <w:rFonts w:ascii="Times New Roman" w:hAnsi="Times New Roman" w:cs="Times New Roman"/>
                <w:color w:val="000000"/>
                <w:lang w:val="fr-FR"/>
              </w:rPr>
              <w:t>c.594-2 (IVS9-2)</w:t>
            </w:r>
          </w:p>
          <w:p w:rsidR="007A7B99" w:rsidRPr="00430060" w:rsidRDefault="007A7B99" w:rsidP="0086240B">
            <w:pPr>
              <w:spacing w:line="240" w:lineRule="atLeast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430060">
              <w:rPr>
                <w:rFonts w:ascii="Times New Roman" w:hAnsi="Times New Roman" w:cs="Times New Roman"/>
                <w:color w:val="000000"/>
                <w:lang w:val="it-IT"/>
              </w:rPr>
              <w:t>c.670 to non-G</w:t>
            </w:r>
          </w:p>
          <w:p w:rsidR="007A7B99" w:rsidRPr="00430060" w:rsidRDefault="007A7B99" w:rsidP="0086240B">
            <w:pPr>
              <w:spacing w:line="240" w:lineRule="atLeast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430060">
              <w:rPr>
                <w:rFonts w:ascii="Times New Roman" w:hAnsi="Times New Roman" w:cs="Times New Roman"/>
                <w:color w:val="000000"/>
                <w:lang w:val="it-IT"/>
              </w:rPr>
              <w:t>c.670+1 (IVS10+1)</w:t>
            </w:r>
          </w:p>
          <w:p w:rsidR="007A7B99" w:rsidRPr="00430060" w:rsidRDefault="007A7B99" w:rsidP="0086240B">
            <w:pPr>
              <w:spacing w:line="240" w:lineRule="atLeast"/>
              <w:rPr>
                <w:rStyle w:val="apple-style-span"/>
                <w:rFonts w:ascii="Times New Roman" w:eastAsia="Times New Roman" w:hAnsi="Times New Roman" w:cs="Times New Roman"/>
              </w:rPr>
            </w:pPr>
            <w:r w:rsidRPr="00430060">
              <w:rPr>
                <w:rFonts w:ascii="Times New Roman" w:hAnsi="Times New Roman" w:cs="Times New Roman"/>
                <w:color w:val="000000"/>
              </w:rPr>
              <w:t>c.670+2 (IVS10+2)</w:t>
            </w:r>
          </w:p>
        </w:tc>
        <w:tc>
          <w:tcPr>
            <w:tcW w:w="9639" w:type="dxa"/>
            <w:vAlign w:val="center"/>
          </w:tcPr>
          <w:p w:rsidR="007A7B99" w:rsidRDefault="007A7B99" w:rsidP="00A914E3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30060">
              <w:rPr>
                <w:rFonts w:ascii="Times New Roman" w:hAnsi="Times New Roman" w:cs="Times New Roman"/>
              </w:rPr>
              <w:t xml:space="preserve">Carriers of these variants are predicted to produce normal (or increased) levels of </w:t>
            </w:r>
            <w:r w:rsidRPr="00430060">
              <w:rPr>
                <w:rFonts w:ascii="Times New Roman" w:hAnsi="Times New Roman" w:cs="Times New Roman"/>
                <w:i/>
              </w:rPr>
              <w:t xml:space="preserve">BRCA1 </w:t>
            </w:r>
            <w:r w:rsidRPr="00430060">
              <w:rPr>
                <w:rFonts w:ascii="Times New Roman" w:eastAsia="Gulim" w:hAnsi="Times New Roman" w:cs="Times New Roman"/>
              </w:rPr>
              <w:sym w:font="Symbol" w:char="F044"/>
            </w:r>
            <w:r w:rsidRPr="00430060">
              <w:rPr>
                <w:rFonts w:ascii="Times New Roman" w:eastAsia="Gulim" w:hAnsi="Times New Roman" w:cs="Times New Roman"/>
              </w:rPr>
              <w:t>(</w:t>
            </w:r>
            <w:r w:rsidRPr="00430060">
              <w:rPr>
                <w:rFonts w:ascii="Times New Roman" w:hAnsi="Times New Roman" w:cs="Times New Roman"/>
              </w:rPr>
              <w:t>9</w:t>
            </w:r>
            <w:proofErr w:type="gramStart"/>
            <w:r w:rsidRPr="00430060">
              <w:rPr>
                <w:rFonts w:ascii="Times New Roman" w:hAnsi="Times New Roman" w:cs="Times New Roman"/>
              </w:rPr>
              <w:t>,10</w:t>
            </w:r>
            <w:proofErr w:type="gramEnd"/>
            <w:r w:rsidRPr="00430060">
              <w:rPr>
                <w:rFonts w:ascii="Times New Roman" w:hAnsi="Times New Roman" w:cs="Times New Roman"/>
              </w:rPr>
              <w:t xml:space="preserve">), a major in-frame alternative splicing event </w:t>
            </w:r>
            <w:r w:rsidR="009C494D" w:rsidRPr="00430060">
              <w:rPr>
                <w:rFonts w:ascii="Times New Roman" w:hAnsi="Times New Roman" w:cs="Times New Roman"/>
              </w:rPr>
              <w:fldChar w:fldCharType="begin">
                <w:fldData xml:space="preserve">PEVuZE5vdGU+PENpdGU+PEF1dGhvcj5Db2xvbWJvPC9BdXRob3I+PFllYXI+MjAxNDwvWWVhcj48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</w:fldData>
              </w:fldChar>
            </w:r>
            <w:r w:rsidR="003C0ABB">
              <w:rPr>
                <w:rFonts w:ascii="Times New Roman" w:hAnsi="Times New Roman" w:cs="Times New Roman"/>
              </w:rPr>
              <w:instrText xml:space="preserve"> ADDIN EN.CITE </w:instrText>
            </w:r>
            <w:r w:rsidR="009C494D">
              <w:rPr>
                <w:rFonts w:ascii="Times New Roman" w:hAnsi="Times New Roman" w:cs="Times New Roman"/>
              </w:rPr>
              <w:fldChar w:fldCharType="begin">
                <w:fldData xml:space="preserve">PEVuZE5vdGU+PENpdGU+PEF1dGhvcj5Db2xvbWJvPC9BdXRob3I+PFllYXI+MjAxNDwvWWVhcj48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</w:fldData>
              </w:fldChar>
            </w:r>
            <w:r w:rsidR="003C0ABB">
              <w:rPr>
                <w:rFonts w:ascii="Times New Roman" w:hAnsi="Times New Roman" w:cs="Times New Roman"/>
              </w:rPr>
              <w:instrText xml:space="preserve"> ADDIN EN.CITE.DATA </w:instrText>
            </w:r>
            <w:r w:rsidR="009C494D">
              <w:rPr>
                <w:rFonts w:ascii="Times New Roman" w:hAnsi="Times New Roman" w:cs="Times New Roman"/>
              </w:rPr>
            </w:r>
            <w:r w:rsidR="009C494D">
              <w:rPr>
                <w:rFonts w:ascii="Times New Roman" w:hAnsi="Times New Roman" w:cs="Times New Roman"/>
              </w:rPr>
              <w:fldChar w:fldCharType="end"/>
            </w:r>
            <w:r w:rsidR="009C494D" w:rsidRPr="00430060">
              <w:rPr>
                <w:rFonts w:ascii="Times New Roman" w:hAnsi="Times New Roman" w:cs="Times New Roman"/>
              </w:rPr>
            </w:r>
            <w:r w:rsidR="009C494D" w:rsidRPr="00430060">
              <w:rPr>
                <w:rFonts w:ascii="Times New Roman" w:hAnsi="Times New Roman" w:cs="Times New Roman"/>
              </w:rPr>
              <w:fldChar w:fldCharType="separate"/>
            </w:r>
            <w:r w:rsidR="003C0ABB">
              <w:rPr>
                <w:rFonts w:ascii="Times New Roman" w:hAnsi="Times New Roman" w:cs="Times New Roman"/>
                <w:noProof/>
              </w:rPr>
              <w:t>(</w:t>
            </w:r>
            <w:hyperlink w:anchor="_ENREF_2" w:tooltip="Colombo, 2014 #14" w:history="1">
              <w:r w:rsidR="003C0ABB">
                <w:rPr>
                  <w:rFonts w:ascii="Times New Roman" w:hAnsi="Times New Roman" w:cs="Times New Roman"/>
                  <w:noProof/>
                </w:rPr>
                <w:t>2</w:t>
              </w:r>
            </w:hyperlink>
            <w:r w:rsidR="003C0ABB">
              <w:rPr>
                <w:rFonts w:ascii="Times New Roman" w:hAnsi="Times New Roman" w:cs="Times New Roman"/>
                <w:noProof/>
              </w:rPr>
              <w:t>)</w:t>
            </w:r>
            <w:r w:rsidR="009C494D" w:rsidRPr="00430060">
              <w:rPr>
                <w:rFonts w:ascii="Times New Roman" w:hAnsi="Times New Roman" w:cs="Times New Roman"/>
              </w:rPr>
              <w:fldChar w:fldCharType="end"/>
            </w:r>
            <w:r w:rsidRPr="00430060">
              <w:rPr>
                <w:rFonts w:ascii="Times New Roman" w:hAnsi="Times New Roman" w:cs="Times New Roman"/>
              </w:rPr>
              <w:t>.</w:t>
            </w:r>
          </w:p>
          <w:p w:rsidR="00430060" w:rsidRDefault="00430060" w:rsidP="00430060">
            <w:pPr>
              <w:spacing w:line="240" w:lineRule="atLeast"/>
              <w:rPr>
                <w:rFonts w:ascii="Times New Roman" w:hAnsi="Times New Roman" w:cs="Times New Roman"/>
                <w:i/>
              </w:rPr>
            </w:pPr>
          </w:p>
          <w:p w:rsidR="00430060" w:rsidRPr="00430060" w:rsidRDefault="00430060" w:rsidP="003C0ABB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30060">
              <w:rPr>
                <w:rFonts w:ascii="Times New Roman" w:hAnsi="Times New Roman" w:cs="Times New Roman"/>
                <w:i/>
              </w:rPr>
              <w:t>BRCA1</w:t>
            </w:r>
            <w:r w:rsidRPr="00430060">
              <w:rPr>
                <w:rFonts w:ascii="Times New Roman" w:hAnsi="Times New Roman" w:cs="Times New Roman"/>
              </w:rPr>
              <w:t xml:space="preserve"> c.</w:t>
            </w:r>
            <w:r w:rsidR="00822B82">
              <w:rPr>
                <w:rFonts w:ascii="Times New Roman" w:hAnsi="Times New Roman" w:cs="Times New Roman"/>
              </w:rPr>
              <w:t>[</w:t>
            </w:r>
            <w:r w:rsidRPr="00430060">
              <w:rPr>
                <w:rFonts w:ascii="Times New Roman" w:hAnsi="Times New Roman" w:cs="Times New Roman"/>
              </w:rPr>
              <w:t>594-2A&gt;C</w:t>
            </w:r>
            <w:r w:rsidR="00822B82">
              <w:rPr>
                <w:rFonts w:ascii="Times New Roman" w:hAnsi="Times New Roman" w:cs="Times New Roman"/>
              </w:rPr>
              <w:t>; 641A&gt;G]</w:t>
            </w:r>
            <w:r w:rsidRPr="0043006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has </w:t>
            </w:r>
            <w:r w:rsidRPr="00430060">
              <w:rPr>
                <w:rFonts w:ascii="Times New Roman" w:hAnsi="Times New Roman" w:cs="Times New Roman"/>
              </w:rPr>
              <w:t xml:space="preserve">been reported to demonstrate clinical characteristics inconsistent with a high risk of cancer expected for a pathogenic </w:t>
            </w:r>
            <w:r w:rsidRPr="00430060">
              <w:rPr>
                <w:rFonts w:ascii="Times New Roman" w:hAnsi="Times New Roman" w:cs="Times New Roman"/>
                <w:i/>
              </w:rPr>
              <w:t>BRCA1</w:t>
            </w:r>
            <w:r w:rsidRPr="00430060">
              <w:rPr>
                <w:rFonts w:ascii="Times New Roman" w:hAnsi="Times New Roman" w:cs="Times New Roman"/>
              </w:rPr>
              <w:t xml:space="preserve"> variant </w:t>
            </w:r>
            <w:r w:rsidR="009C494D" w:rsidRPr="00430060">
              <w:rPr>
                <w:rFonts w:ascii="Times New Roman" w:hAnsi="Times New Roman" w:cs="Times New Roman"/>
              </w:rPr>
              <w:fldChar w:fldCharType="begin"/>
            </w:r>
            <w:r w:rsidR="003C0ABB">
              <w:rPr>
                <w:rFonts w:ascii="Times New Roman" w:hAnsi="Times New Roman" w:cs="Times New Roman"/>
              </w:rPr>
              <w:instrText xml:space="preserve"> ADDIN EN.CITE &lt;EndNote&gt;&lt;Cite&gt;&lt;Author&gt;Rosenthal&lt;/Author&gt;&lt;Year&gt;2015&lt;/Year&gt;&lt;RecNum&gt;1&lt;/RecNum&gt;&lt;DisplayText&gt;(3)&lt;/DisplayText&gt;&lt;record&gt;&lt;rec-number&gt;1&lt;/rec-number&gt;&lt;foreign-keys&gt;&lt;key app="EN" db-id="50wt5xv24tzpr5ews50v5wzr0xpwxaes90zw"&gt;1&lt;/key&gt;&lt;/foreign-keys&gt;&lt;ref-type name="Journal Article"&gt;17&lt;/ref-type&gt;&lt;contributors&gt;&lt;authors&gt;&lt;author&gt;Rosenthal, E. T.&lt;/author&gt;&lt;author&gt;Bowles, K. R.&lt;/author&gt;&lt;author&gt;Pruss, D.&lt;/author&gt;&lt;author&gt;van Kan, A.&lt;/author&gt;&lt;author&gt;Vail, P. J.&lt;/author&gt;&lt;author&gt;McElroy, H.&lt;/author&gt;&lt;author&gt;Wenstrup, R. J.&lt;/author&gt;&lt;/authors&gt;&lt;/contributors&gt;&lt;auth-address&gt;Myriad Genetic Laboratories, Inc., Salt Lake City, UT, USA.&lt;/auth-address&gt;&lt;titles&gt;&lt;title&gt;Exceptions to the rule: Case studies in the prediction of pathogenicity for genetic variants in hereditary cancer genes&lt;/title&gt;&lt;secondary-title&gt;Clin Genet&lt;/secondary-title&gt;&lt;alt-title&gt;Clinical genetics&lt;/alt-title&gt;&lt;/titles&gt;&lt;dates&gt;&lt;year&gt;2015&lt;/year&gt;&lt;pub-dates&gt;&lt;date&gt;Jan 14&lt;/date&gt;&lt;/pub-dates&gt;&lt;/dates&gt;&lt;isbn&gt;1399-0004 (Electronic)&amp;#xD;0009-9163 (Linking)&lt;/isbn&gt;&lt;accession-num&gt;25639900&lt;/accession-num&gt;&lt;urls&gt;&lt;related-urls&gt;&lt;url&gt;http://www.ncbi.nlm.nih.gov/pubmed/25639900&lt;/url&gt;&lt;/related-urls&gt;&lt;/urls&gt;&lt;electronic-resource-num&gt;10.1111/cge.12560&lt;/electronic-resource-num&gt;&lt;/record&gt;&lt;/Cite&gt;&lt;/EndNote&gt;</w:instrText>
            </w:r>
            <w:r w:rsidR="009C494D" w:rsidRPr="00430060">
              <w:rPr>
                <w:rFonts w:ascii="Times New Roman" w:hAnsi="Times New Roman" w:cs="Times New Roman"/>
              </w:rPr>
              <w:fldChar w:fldCharType="separate"/>
            </w:r>
            <w:r w:rsidR="003C0ABB">
              <w:rPr>
                <w:rFonts w:ascii="Times New Roman" w:hAnsi="Times New Roman" w:cs="Times New Roman"/>
                <w:noProof/>
              </w:rPr>
              <w:t>(</w:t>
            </w:r>
            <w:hyperlink w:anchor="_ENREF_3" w:tooltip="Rosenthal, 2015 #1" w:history="1">
              <w:r w:rsidR="003C0ABB">
                <w:rPr>
                  <w:rFonts w:ascii="Times New Roman" w:hAnsi="Times New Roman" w:cs="Times New Roman"/>
                  <w:noProof/>
                </w:rPr>
                <w:t>3</w:t>
              </w:r>
            </w:hyperlink>
            <w:r w:rsidR="003C0ABB">
              <w:rPr>
                <w:rFonts w:ascii="Times New Roman" w:hAnsi="Times New Roman" w:cs="Times New Roman"/>
                <w:noProof/>
              </w:rPr>
              <w:t>)</w:t>
            </w:r>
            <w:r w:rsidR="009C494D" w:rsidRPr="00430060">
              <w:rPr>
                <w:rFonts w:ascii="Times New Roman" w:hAnsi="Times New Roman" w:cs="Times New Roman"/>
              </w:rPr>
              <w:fldChar w:fldCharType="end"/>
            </w:r>
            <w:r w:rsidR="00BF6713">
              <w:rPr>
                <w:rFonts w:ascii="Times New Roman" w:hAnsi="Times New Roman" w:cs="Times New Roman"/>
              </w:rPr>
              <w:t>.</w:t>
            </w:r>
          </w:p>
        </w:tc>
      </w:tr>
      <w:tr w:rsidR="007A7B99" w:rsidRPr="00430060" w:rsidTr="00BF6713">
        <w:trPr>
          <w:trHeight w:val="267"/>
        </w:trPr>
        <w:tc>
          <w:tcPr>
            <w:tcW w:w="959" w:type="dxa"/>
            <w:vMerge/>
          </w:tcPr>
          <w:p w:rsidR="007A7B99" w:rsidRPr="00430060" w:rsidRDefault="007A7B99" w:rsidP="008624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7A7B99" w:rsidRPr="00430060" w:rsidRDefault="007A7B99" w:rsidP="0086240B">
            <w:pPr>
              <w:jc w:val="center"/>
              <w:rPr>
                <w:rFonts w:ascii="Times New Roman" w:hAnsi="Times New Roman" w:cs="Times New Roman"/>
              </w:rPr>
            </w:pPr>
            <w:r w:rsidRPr="00430060">
              <w:rPr>
                <w:rFonts w:ascii="Times New Roman" w:hAnsi="Times New Roman" w:cs="Times New Roman"/>
              </w:rPr>
              <w:sym w:font="Symbol" w:char="F044"/>
            </w:r>
            <w:r w:rsidRPr="00430060">
              <w:rPr>
                <w:rFonts w:ascii="Times New Roman" w:hAnsi="Times New Roman" w:cs="Times New Roman"/>
              </w:rPr>
              <w:t>13p</w:t>
            </w:r>
          </w:p>
          <w:p w:rsidR="007A7B99" w:rsidRPr="00430060" w:rsidRDefault="007A7B99" w:rsidP="008624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7A7B99" w:rsidRPr="00430060" w:rsidRDefault="007A7B99" w:rsidP="0086240B">
            <w:pPr>
              <w:rPr>
                <w:rFonts w:ascii="Times New Roman" w:hAnsi="Times New Roman" w:cs="Times New Roman"/>
                <w:color w:val="000000"/>
              </w:rPr>
            </w:pPr>
            <w:r w:rsidRPr="00430060">
              <w:rPr>
                <w:rFonts w:ascii="Times New Roman" w:hAnsi="Times New Roman" w:cs="Times New Roman"/>
                <w:color w:val="000000"/>
              </w:rPr>
              <w:t>c.4186-1 (IVS12-1)</w:t>
            </w:r>
          </w:p>
          <w:p w:rsidR="007A7B99" w:rsidRPr="00430060" w:rsidRDefault="007A7B99" w:rsidP="0086240B">
            <w:pPr>
              <w:rPr>
                <w:rFonts w:ascii="Times New Roman" w:hAnsi="Times New Roman" w:cs="Times New Roman"/>
                <w:color w:val="000000"/>
              </w:rPr>
            </w:pPr>
            <w:r w:rsidRPr="00430060">
              <w:rPr>
                <w:rFonts w:ascii="Times New Roman" w:hAnsi="Times New Roman" w:cs="Times New Roman"/>
                <w:color w:val="000000"/>
              </w:rPr>
              <w:t>c.4186-2 (IVS12-2)</w:t>
            </w:r>
          </w:p>
        </w:tc>
        <w:tc>
          <w:tcPr>
            <w:tcW w:w="9639" w:type="dxa"/>
            <w:vAlign w:val="center"/>
          </w:tcPr>
          <w:p w:rsidR="007A7B99" w:rsidRPr="00430060" w:rsidRDefault="0043452F" w:rsidP="003C0ABB">
            <w:pPr>
              <w:jc w:val="both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E</w:t>
            </w:r>
            <w:r w:rsidR="007A7B99" w:rsidRPr="0043452F">
              <w:rPr>
                <w:rFonts w:ascii="Times New Roman" w:hAnsi="Times New Roman" w:cs="Times New Roman"/>
              </w:rPr>
              <w:t>xon</w:t>
            </w:r>
            <w:r w:rsidR="007A7B99" w:rsidRPr="00430060">
              <w:rPr>
                <w:rFonts w:ascii="Times New Roman" w:hAnsi="Times New Roman" w:cs="Times New Roman"/>
              </w:rPr>
              <w:t xml:space="preserve"> 13 acceptor site is an experimentally validated tandem acceptor site (NAGNAG) subject to alternative splicing </w:t>
            </w:r>
            <w:r w:rsidR="009C494D" w:rsidRPr="00430060">
              <w:rPr>
                <w:rFonts w:ascii="Times New Roman" w:hAnsi="Times New Roman" w:cs="Times New Roman"/>
              </w:rPr>
              <w:fldChar w:fldCharType="begin">
                <w:fldData xml:space="preserve">PEVuZE5vdGU+PENpdGU+PEF1dGhvcj5Db2xvbWJvPC9BdXRob3I+PFllYXI+MjAxNDwvWWVhcj48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</w:fldData>
              </w:fldChar>
            </w:r>
            <w:r w:rsidR="003C0ABB">
              <w:rPr>
                <w:rFonts w:ascii="Times New Roman" w:hAnsi="Times New Roman" w:cs="Times New Roman"/>
              </w:rPr>
              <w:instrText xml:space="preserve"> ADDIN EN.CITE </w:instrText>
            </w:r>
            <w:r w:rsidR="009C494D">
              <w:rPr>
                <w:rFonts w:ascii="Times New Roman" w:hAnsi="Times New Roman" w:cs="Times New Roman"/>
              </w:rPr>
              <w:fldChar w:fldCharType="begin">
                <w:fldData xml:space="preserve">PEVuZE5vdGU+PENpdGU+PEF1dGhvcj5Db2xvbWJvPC9BdXRob3I+PFllYXI+MjAxNDwvWWVhcj48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</w:fldData>
              </w:fldChar>
            </w:r>
            <w:r w:rsidR="003C0ABB">
              <w:rPr>
                <w:rFonts w:ascii="Times New Roman" w:hAnsi="Times New Roman" w:cs="Times New Roman"/>
              </w:rPr>
              <w:instrText xml:space="preserve"> ADDIN EN.CITE.DATA </w:instrText>
            </w:r>
            <w:r w:rsidR="009C494D">
              <w:rPr>
                <w:rFonts w:ascii="Times New Roman" w:hAnsi="Times New Roman" w:cs="Times New Roman"/>
              </w:rPr>
            </w:r>
            <w:r w:rsidR="009C494D">
              <w:rPr>
                <w:rFonts w:ascii="Times New Roman" w:hAnsi="Times New Roman" w:cs="Times New Roman"/>
              </w:rPr>
              <w:fldChar w:fldCharType="end"/>
            </w:r>
            <w:r w:rsidR="009C494D" w:rsidRPr="00430060">
              <w:rPr>
                <w:rFonts w:ascii="Times New Roman" w:hAnsi="Times New Roman" w:cs="Times New Roman"/>
              </w:rPr>
            </w:r>
            <w:r w:rsidR="009C494D" w:rsidRPr="00430060">
              <w:rPr>
                <w:rFonts w:ascii="Times New Roman" w:hAnsi="Times New Roman" w:cs="Times New Roman"/>
              </w:rPr>
              <w:fldChar w:fldCharType="separate"/>
            </w:r>
            <w:r w:rsidR="003C0ABB">
              <w:rPr>
                <w:rFonts w:ascii="Times New Roman" w:hAnsi="Times New Roman" w:cs="Times New Roman"/>
                <w:noProof/>
              </w:rPr>
              <w:t>(</w:t>
            </w:r>
            <w:hyperlink w:anchor="_ENREF_2" w:tooltip="Colombo, 2014 #14" w:history="1">
              <w:r w:rsidR="003C0ABB">
                <w:rPr>
                  <w:rFonts w:ascii="Times New Roman" w:hAnsi="Times New Roman" w:cs="Times New Roman"/>
                  <w:noProof/>
                </w:rPr>
                <w:t>2</w:t>
              </w:r>
            </w:hyperlink>
            <w:r w:rsidR="003C0ABB">
              <w:rPr>
                <w:rFonts w:ascii="Times New Roman" w:hAnsi="Times New Roman" w:cs="Times New Roman"/>
                <w:noProof/>
              </w:rPr>
              <w:t>)</w:t>
            </w:r>
            <w:r w:rsidR="009C494D" w:rsidRPr="00430060">
              <w:rPr>
                <w:rFonts w:ascii="Times New Roman" w:hAnsi="Times New Roman" w:cs="Times New Roman"/>
              </w:rPr>
              <w:fldChar w:fldCharType="end"/>
            </w:r>
            <w:r w:rsidR="007A7B99" w:rsidRPr="00430060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="007A7B99" w:rsidRPr="00430060">
              <w:rPr>
                <w:rFonts w:ascii="Times New Roman" w:hAnsi="Times New Roman" w:cs="Times New Roman"/>
              </w:rPr>
              <w:t>c.4186-1</w:t>
            </w:r>
            <w:proofErr w:type="gramEnd"/>
            <w:r w:rsidR="007A7B99" w:rsidRPr="00430060">
              <w:rPr>
                <w:rFonts w:ascii="Times New Roman" w:hAnsi="Times New Roman" w:cs="Times New Roman"/>
              </w:rPr>
              <w:t xml:space="preserve">,-2 variants are predicted to inactivate the </w:t>
            </w:r>
            <w:r w:rsidR="00822B82">
              <w:rPr>
                <w:rFonts w:ascii="Times New Roman" w:hAnsi="Times New Roman" w:cs="Times New Roman"/>
              </w:rPr>
              <w:t>proximal (</w:t>
            </w:r>
            <w:r w:rsidR="007A7B99" w:rsidRPr="00430060">
              <w:rPr>
                <w:rFonts w:ascii="Times New Roman" w:hAnsi="Times New Roman" w:cs="Times New Roman"/>
              </w:rPr>
              <w:t>5’</w:t>
            </w:r>
            <w:r w:rsidR="00822B82">
              <w:rPr>
                <w:rFonts w:ascii="Times New Roman" w:hAnsi="Times New Roman" w:cs="Times New Roman"/>
              </w:rPr>
              <w:t>)</w:t>
            </w:r>
            <w:r w:rsidR="007A7B99" w:rsidRPr="00430060">
              <w:rPr>
                <w:rFonts w:ascii="Times New Roman" w:hAnsi="Times New Roman" w:cs="Times New Roman"/>
              </w:rPr>
              <w:t xml:space="preserve">, but not the </w:t>
            </w:r>
            <w:r w:rsidR="00822B82">
              <w:rPr>
                <w:rFonts w:ascii="Times New Roman" w:hAnsi="Times New Roman" w:cs="Times New Roman"/>
              </w:rPr>
              <w:t>distal (</w:t>
            </w:r>
            <w:r w:rsidR="007A7B99" w:rsidRPr="00430060">
              <w:rPr>
                <w:rFonts w:ascii="Times New Roman" w:hAnsi="Times New Roman" w:cs="Times New Roman"/>
              </w:rPr>
              <w:t>3’</w:t>
            </w:r>
            <w:r w:rsidR="00822B82">
              <w:rPr>
                <w:rFonts w:ascii="Times New Roman" w:hAnsi="Times New Roman" w:cs="Times New Roman"/>
              </w:rPr>
              <w:t xml:space="preserve">) </w:t>
            </w:r>
            <w:r w:rsidR="00BF6713">
              <w:rPr>
                <w:rFonts w:ascii="Times New Roman" w:hAnsi="Times New Roman" w:cs="Times New Roman"/>
              </w:rPr>
              <w:t xml:space="preserve">splice </w:t>
            </w:r>
            <w:r w:rsidR="007A7B99" w:rsidRPr="00430060">
              <w:rPr>
                <w:rFonts w:ascii="Times New Roman" w:hAnsi="Times New Roman" w:cs="Times New Roman"/>
              </w:rPr>
              <w:t xml:space="preserve">acceptor site, </w:t>
            </w:r>
            <w:r w:rsidR="00822B82">
              <w:rPr>
                <w:rFonts w:ascii="Times New Roman" w:hAnsi="Times New Roman" w:cs="Times New Roman"/>
              </w:rPr>
              <w:t xml:space="preserve">potentially </w:t>
            </w:r>
            <w:r w:rsidR="007A7B99" w:rsidRPr="00430060">
              <w:rPr>
                <w:rFonts w:ascii="Times New Roman" w:hAnsi="Times New Roman" w:cs="Times New Roman"/>
              </w:rPr>
              <w:t xml:space="preserve">producing </w:t>
            </w:r>
            <w:r w:rsidR="007A7B99" w:rsidRPr="00430060">
              <w:rPr>
                <w:rFonts w:ascii="Times New Roman" w:hAnsi="Times New Roman" w:cs="Times New Roman"/>
              </w:rPr>
              <w:sym w:font="Symbol" w:char="F044"/>
            </w:r>
            <w:r w:rsidR="007A7B99" w:rsidRPr="00430060">
              <w:rPr>
                <w:rFonts w:ascii="Times New Roman" w:hAnsi="Times New Roman" w:cs="Times New Roman"/>
              </w:rPr>
              <w:t>13p transcripts</w:t>
            </w:r>
            <w:r w:rsidR="00BF6713">
              <w:rPr>
                <w:rFonts w:ascii="Times New Roman" w:hAnsi="Times New Roman" w:cs="Times New Roman"/>
              </w:rPr>
              <w:t>.</w:t>
            </w:r>
          </w:p>
        </w:tc>
      </w:tr>
      <w:tr w:rsidR="007A7B99" w:rsidRPr="00430060" w:rsidTr="00BF6713">
        <w:trPr>
          <w:trHeight w:val="267"/>
        </w:trPr>
        <w:tc>
          <w:tcPr>
            <w:tcW w:w="959" w:type="dxa"/>
            <w:vMerge/>
          </w:tcPr>
          <w:p w:rsidR="007A7B99" w:rsidRPr="00430060" w:rsidRDefault="007A7B99" w:rsidP="008624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7A7B99" w:rsidRPr="00430060" w:rsidRDefault="007A7B99" w:rsidP="0086240B">
            <w:pPr>
              <w:jc w:val="center"/>
              <w:rPr>
                <w:rFonts w:ascii="Times New Roman" w:hAnsi="Times New Roman" w:cs="Times New Roman"/>
              </w:rPr>
            </w:pPr>
            <w:r w:rsidRPr="00430060">
              <w:rPr>
                <w:rFonts w:ascii="Times New Roman" w:hAnsi="Times New Roman" w:cs="Times New Roman"/>
              </w:rPr>
              <w:sym w:font="Symbol" w:char="F044"/>
            </w:r>
            <w:r w:rsidRPr="00430060">
              <w:rPr>
                <w:rFonts w:ascii="Times New Roman" w:hAnsi="Times New Roman" w:cs="Times New Roman"/>
              </w:rPr>
              <w:t>14p</w:t>
            </w:r>
          </w:p>
          <w:p w:rsidR="007A7B99" w:rsidRPr="00430060" w:rsidRDefault="007A7B99" w:rsidP="008624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7A7B99" w:rsidRPr="00430060" w:rsidRDefault="007A7B99" w:rsidP="0086240B">
            <w:pPr>
              <w:rPr>
                <w:rFonts w:ascii="Times New Roman" w:hAnsi="Times New Roman" w:cs="Times New Roman"/>
                <w:color w:val="000000"/>
              </w:rPr>
            </w:pPr>
            <w:r w:rsidRPr="00430060">
              <w:rPr>
                <w:rFonts w:ascii="Times New Roman" w:hAnsi="Times New Roman" w:cs="Times New Roman"/>
                <w:color w:val="000000"/>
              </w:rPr>
              <w:t>c.4358-1 (IVS13-1)</w:t>
            </w:r>
          </w:p>
          <w:p w:rsidR="007A7B99" w:rsidRPr="00430060" w:rsidRDefault="007A7B99" w:rsidP="0086240B">
            <w:pPr>
              <w:rPr>
                <w:rFonts w:ascii="Times New Roman" w:hAnsi="Times New Roman" w:cs="Times New Roman"/>
              </w:rPr>
            </w:pPr>
            <w:r w:rsidRPr="00430060">
              <w:rPr>
                <w:rFonts w:ascii="Times New Roman" w:hAnsi="Times New Roman" w:cs="Times New Roman"/>
                <w:color w:val="000000"/>
              </w:rPr>
              <w:t>c.4358-2 (IVS13-2)</w:t>
            </w:r>
          </w:p>
        </w:tc>
        <w:tc>
          <w:tcPr>
            <w:tcW w:w="9639" w:type="dxa"/>
            <w:vAlign w:val="center"/>
          </w:tcPr>
          <w:p w:rsidR="007A7B99" w:rsidRPr="00430060" w:rsidRDefault="0043452F" w:rsidP="003C0ABB">
            <w:pPr>
              <w:jc w:val="both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E</w:t>
            </w:r>
            <w:r w:rsidR="007A7B99" w:rsidRPr="0043452F">
              <w:rPr>
                <w:rFonts w:ascii="Times New Roman" w:hAnsi="Times New Roman" w:cs="Times New Roman"/>
              </w:rPr>
              <w:t xml:space="preserve">xon </w:t>
            </w:r>
            <w:r w:rsidR="007A7B99" w:rsidRPr="00430060">
              <w:rPr>
                <w:rFonts w:ascii="Times New Roman" w:hAnsi="Times New Roman" w:cs="Times New Roman"/>
              </w:rPr>
              <w:t xml:space="preserve">14 acceptor site is an experimentally validated tandem acceptor site (NAGNAG) subject to alternative splicing </w:t>
            </w:r>
            <w:r w:rsidR="009C494D" w:rsidRPr="00430060">
              <w:rPr>
                <w:rFonts w:ascii="Times New Roman" w:hAnsi="Times New Roman" w:cs="Times New Roman"/>
              </w:rPr>
              <w:fldChar w:fldCharType="begin">
                <w:fldData xml:space="preserve">PEVuZE5vdGU+PENpdGU+PEF1dGhvcj5Db2xvbWJvPC9BdXRob3I+PFllYXI+MjAxNDwvWWVhcj48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</w:fldData>
              </w:fldChar>
            </w:r>
            <w:r w:rsidR="003C0ABB">
              <w:rPr>
                <w:rFonts w:ascii="Times New Roman" w:hAnsi="Times New Roman" w:cs="Times New Roman"/>
              </w:rPr>
              <w:instrText xml:space="preserve"> ADDIN EN.CITE </w:instrText>
            </w:r>
            <w:r w:rsidR="009C494D">
              <w:rPr>
                <w:rFonts w:ascii="Times New Roman" w:hAnsi="Times New Roman" w:cs="Times New Roman"/>
              </w:rPr>
              <w:fldChar w:fldCharType="begin">
                <w:fldData xml:space="preserve">PEVuZE5vdGU+PENpdGU+PEF1dGhvcj5Db2xvbWJvPC9BdXRob3I+PFllYXI+MjAxNDwvWWVhcj48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</w:fldData>
              </w:fldChar>
            </w:r>
            <w:r w:rsidR="003C0ABB">
              <w:rPr>
                <w:rFonts w:ascii="Times New Roman" w:hAnsi="Times New Roman" w:cs="Times New Roman"/>
              </w:rPr>
              <w:instrText xml:space="preserve"> ADDIN EN.CITE.DATA </w:instrText>
            </w:r>
            <w:r w:rsidR="009C494D">
              <w:rPr>
                <w:rFonts w:ascii="Times New Roman" w:hAnsi="Times New Roman" w:cs="Times New Roman"/>
              </w:rPr>
            </w:r>
            <w:r w:rsidR="009C494D">
              <w:rPr>
                <w:rFonts w:ascii="Times New Roman" w:hAnsi="Times New Roman" w:cs="Times New Roman"/>
              </w:rPr>
              <w:fldChar w:fldCharType="end"/>
            </w:r>
            <w:r w:rsidR="009C494D" w:rsidRPr="00430060">
              <w:rPr>
                <w:rFonts w:ascii="Times New Roman" w:hAnsi="Times New Roman" w:cs="Times New Roman"/>
              </w:rPr>
            </w:r>
            <w:r w:rsidR="009C494D" w:rsidRPr="00430060">
              <w:rPr>
                <w:rFonts w:ascii="Times New Roman" w:hAnsi="Times New Roman" w:cs="Times New Roman"/>
              </w:rPr>
              <w:fldChar w:fldCharType="separate"/>
            </w:r>
            <w:r w:rsidR="003C0ABB">
              <w:rPr>
                <w:rFonts w:ascii="Times New Roman" w:hAnsi="Times New Roman" w:cs="Times New Roman"/>
                <w:noProof/>
              </w:rPr>
              <w:t>(</w:t>
            </w:r>
            <w:hyperlink w:anchor="_ENREF_2" w:tooltip="Colombo, 2014 #14" w:history="1">
              <w:r w:rsidR="003C0ABB">
                <w:rPr>
                  <w:rFonts w:ascii="Times New Roman" w:hAnsi="Times New Roman" w:cs="Times New Roman"/>
                  <w:noProof/>
                </w:rPr>
                <w:t>2</w:t>
              </w:r>
            </w:hyperlink>
            <w:r w:rsidR="003C0ABB">
              <w:rPr>
                <w:rFonts w:ascii="Times New Roman" w:hAnsi="Times New Roman" w:cs="Times New Roman"/>
                <w:noProof/>
              </w:rPr>
              <w:t>)</w:t>
            </w:r>
            <w:r w:rsidR="009C494D" w:rsidRPr="00430060">
              <w:rPr>
                <w:rFonts w:ascii="Times New Roman" w:hAnsi="Times New Roman" w:cs="Times New Roman"/>
              </w:rPr>
              <w:fldChar w:fldCharType="end"/>
            </w:r>
            <w:r w:rsidR="007A7B99" w:rsidRPr="00430060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="007A7B99" w:rsidRPr="00430060">
              <w:rPr>
                <w:rFonts w:ascii="Times New Roman" w:hAnsi="Times New Roman" w:cs="Times New Roman"/>
              </w:rPr>
              <w:t>c.4358-1</w:t>
            </w:r>
            <w:proofErr w:type="gramEnd"/>
            <w:r w:rsidR="007A7B99" w:rsidRPr="00430060">
              <w:rPr>
                <w:rFonts w:ascii="Times New Roman" w:hAnsi="Times New Roman" w:cs="Times New Roman"/>
              </w:rPr>
              <w:t xml:space="preserve">,-2 variants are predicted to inactivate the </w:t>
            </w:r>
            <w:r w:rsidR="00822B82">
              <w:rPr>
                <w:rFonts w:ascii="Times New Roman" w:hAnsi="Times New Roman" w:cs="Times New Roman"/>
              </w:rPr>
              <w:t>proximal (5´)</w:t>
            </w:r>
            <w:r w:rsidR="007A7B99" w:rsidRPr="00430060">
              <w:rPr>
                <w:rFonts w:ascii="Times New Roman" w:hAnsi="Times New Roman" w:cs="Times New Roman"/>
              </w:rPr>
              <w:t xml:space="preserve">, but not the </w:t>
            </w:r>
            <w:r w:rsidR="00822B82">
              <w:rPr>
                <w:rFonts w:ascii="Times New Roman" w:hAnsi="Times New Roman" w:cs="Times New Roman"/>
              </w:rPr>
              <w:t>distal (</w:t>
            </w:r>
            <w:r w:rsidR="007A7B99" w:rsidRPr="00430060">
              <w:rPr>
                <w:rFonts w:ascii="Times New Roman" w:hAnsi="Times New Roman" w:cs="Times New Roman"/>
              </w:rPr>
              <w:t>3’</w:t>
            </w:r>
            <w:r w:rsidR="00822B82">
              <w:rPr>
                <w:rFonts w:ascii="Times New Roman" w:hAnsi="Times New Roman" w:cs="Times New Roman"/>
              </w:rPr>
              <w:t xml:space="preserve">) </w:t>
            </w:r>
            <w:r w:rsidR="00BF6713">
              <w:rPr>
                <w:rFonts w:ascii="Times New Roman" w:hAnsi="Times New Roman" w:cs="Times New Roman"/>
              </w:rPr>
              <w:t>splice</w:t>
            </w:r>
            <w:r w:rsidR="007A7B99" w:rsidRPr="00430060">
              <w:rPr>
                <w:rFonts w:ascii="Times New Roman" w:hAnsi="Times New Roman" w:cs="Times New Roman"/>
              </w:rPr>
              <w:t xml:space="preserve"> acceptor site, </w:t>
            </w:r>
            <w:r w:rsidR="00822B82">
              <w:rPr>
                <w:rFonts w:ascii="Times New Roman" w:hAnsi="Times New Roman" w:cs="Times New Roman"/>
              </w:rPr>
              <w:t xml:space="preserve">potentially </w:t>
            </w:r>
            <w:r w:rsidR="007A7B99" w:rsidRPr="00430060">
              <w:rPr>
                <w:rFonts w:ascii="Times New Roman" w:hAnsi="Times New Roman" w:cs="Times New Roman"/>
              </w:rPr>
              <w:t xml:space="preserve">producing </w:t>
            </w:r>
            <w:r w:rsidR="007A7B99" w:rsidRPr="00430060">
              <w:rPr>
                <w:rFonts w:ascii="Times New Roman" w:hAnsi="Times New Roman" w:cs="Times New Roman"/>
              </w:rPr>
              <w:sym w:font="Symbol" w:char="F044"/>
            </w:r>
            <w:r w:rsidR="007A7B99" w:rsidRPr="00430060">
              <w:rPr>
                <w:rFonts w:ascii="Times New Roman" w:hAnsi="Times New Roman" w:cs="Times New Roman"/>
              </w:rPr>
              <w:t>14p transcripts</w:t>
            </w:r>
            <w:r w:rsidR="00BF6713">
              <w:rPr>
                <w:rFonts w:ascii="Times New Roman" w:hAnsi="Times New Roman" w:cs="Times New Roman"/>
              </w:rPr>
              <w:t>.</w:t>
            </w:r>
          </w:p>
        </w:tc>
      </w:tr>
      <w:tr w:rsidR="007A7B99" w:rsidRPr="00430060" w:rsidTr="00BF6713">
        <w:trPr>
          <w:trHeight w:val="267"/>
        </w:trPr>
        <w:tc>
          <w:tcPr>
            <w:tcW w:w="959" w:type="dxa"/>
          </w:tcPr>
          <w:p w:rsidR="007A7B99" w:rsidRPr="00430060" w:rsidRDefault="007A7B99" w:rsidP="0086240B">
            <w:pPr>
              <w:rPr>
                <w:rFonts w:ascii="Times New Roman" w:hAnsi="Times New Roman" w:cs="Times New Roman"/>
              </w:rPr>
            </w:pPr>
            <w:r w:rsidRPr="00430060">
              <w:rPr>
                <w:rStyle w:val="apple-style-span"/>
                <w:rFonts w:ascii="Times New Roman" w:eastAsia="Times New Roman" w:hAnsi="Times New Roman" w:cs="Times New Roman"/>
                <w:i/>
              </w:rPr>
              <w:t>BRCA2</w:t>
            </w:r>
            <w:r w:rsidRPr="00430060">
              <w:rPr>
                <w:rStyle w:val="apple-style-span"/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7A7B99" w:rsidRPr="00430060" w:rsidRDefault="007A7B99" w:rsidP="0086240B">
            <w:pPr>
              <w:jc w:val="center"/>
              <w:rPr>
                <w:rFonts w:ascii="Times New Roman" w:hAnsi="Times New Roman" w:cs="Times New Roman"/>
              </w:rPr>
            </w:pPr>
            <w:r w:rsidRPr="00430060">
              <w:rPr>
                <w:rFonts w:ascii="Times New Roman" w:hAnsi="Times New Roman" w:cs="Times New Roman"/>
              </w:rPr>
              <w:sym w:font="Symbol" w:char="F044"/>
            </w:r>
            <w:r w:rsidRPr="0043006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68" w:type="dxa"/>
            <w:vAlign w:val="center"/>
          </w:tcPr>
          <w:p w:rsidR="007A7B99" w:rsidRPr="00430060" w:rsidRDefault="007A7B99" w:rsidP="0086240B">
            <w:pPr>
              <w:rPr>
                <w:rFonts w:ascii="Times New Roman" w:hAnsi="Times New Roman" w:cs="Times New Roman"/>
                <w:color w:val="000000"/>
              </w:rPr>
            </w:pPr>
            <w:r w:rsidRPr="00430060">
              <w:rPr>
                <w:rFonts w:ascii="Times New Roman" w:hAnsi="Times New Roman" w:cs="Times New Roman"/>
                <w:color w:val="000000"/>
              </w:rPr>
              <w:t>c.6842-1 (IVS11-1)</w:t>
            </w:r>
          </w:p>
          <w:p w:rsidR="007A7B99" w:rsidRPr="00430060" w:rsidRDefault="007A7B99" w:rsidP="0086240B">
            <w:pPr>
              <w:rPr>
                <w:rFonts w:ascii="Times New Roman" w:hAnsi="Times New Roman" w:cs="Times New Roman"/>
                <w:color w:val="000000"/>
              </w:rPr>
            </w:pPr>
            <w:r w:rsidRPr="00430060">
              <w:rPr>
                <w:rFonts w:ascii="Times New Roman" w:hAnsi="Times New Roman" w:cs="Times New Roman"/>
                <w:color w:val="000000"/>
              </w:rPr>
              <w:t>c.6842-2 (IVS11-2)</w:t>
            </w:r>
          </w:p>
          <w:p w:rsidR="007A7B99" w:rsidRPr="00430060" w:rsidRDefault="007A7B99" w:rsidP="0086240B">
            <w:pPr>
              <w:rPr>
                <w:rFonts w:ascii="Times New Roman" w:hAnsi="Times New Roman" w:cs="Times New Roman"/>
                <w:color w:val="000000"/>
              </w:rPr>
            </w:pPr>
            <w:r w:rsidRPr="00430060">
              <w:rPr>
                <w:rFonts w:ascii="Times New Roman" w:hAnsi="Times New Roman" w:cs="Times New Roman"/>
                <w:color w:val="000000"/>
              </w:rPr>
              <w:t>c.6937 to non-G</w:t>
            </w:r>
          </w:p>
          <w:p w:rsidR="007A7B99" w:rsidRPr="00430060" w:rsidRDefault="007A7B99" w:rsidP="0086240B">
            <w:pPr>
              <w:rPr>
                <w:rFonts w:ascii="Times New Roman" w:hAnsi="Times New Roman" w:cs="Times New Roman"/>
                <w:color w:val="000000"/>
              </w:rPr>
            </w:pPr>
            <w:r w:rsidRPr="00430060">
              <w:rPr>
                <w:rFonts w:ascii="Times New Roman" w:hAnsi="Times New Roman" w:cs="Times New Roman"/>
                <w:color w:val="000000"/>
              </w:rPr>
              <w:t>c.6937+1 (IVS12+1)</w:t>
            </w:r>
          </w:p>
          <w:p w:rsidR="007A7B99" w:rsidRPr="00430060" w:rsidRDefault="007A7B99" w:rsidP="0086240B">
            <w:pPr>
              <w:rPr>
                <w:rFonts w:ascii="Times New Roman" w:hAnsi="Times New Roman" w:cs="Times New Roman"/>
              </w:rPr>
            </w:pPr>
            <w:r w:rsidRPr="00430060">
              <w:rPr>
                <w:rFonts w:ascii="Times New Roman" w:hAnsi="Times New Roman" w:cs="Times New Roman"/>
                <w:color w:val="000000"/>
              </w:rPr>
              <w:t>c.6937+2 (IVS12+2)</w:t>
            </w:r>
          </w:p>
        </w:tc>
        <w:tc>
          <w:tcPr>
            <w:tcW w:w="9639" w:type="dxa"/>
            <w:vAlign w:val="center"/>
          </w:tcPr>
          <w:p w:rsidR="007A7B99" w:rsidRPr="00430060" w:rsidRDefault="007A7B99" w:rsidP="003C0ABB">
            <w:pPr>
              <w:rPr>
                <w:rFonts w:ascii="Times New Roman" w:hAnsi="Times New Roman" w:cs="Times New Roman"/>
              </w:rPr>
            </w:pPr>
            <w:r w:rsidRPr="00430060">
              <w:rPr>
                <w:rFonts w:ascii="Times New Roman" w:hAnsi="Times New Roman" w:cs="Times New Roman"/>
              </w:rPr>
              <w:t xml:space="preserve">Carriers of these variants are predicted to produce exon12 skipping. BRCA2 </w:t>
            </w:r>
            <w:r w:rsidRPr="00430060">
              <w:rPr>
                <w:rFonts w:ascii="Times New Roman" w:hAnsi="Times New Roman" w:cs="Times New Roman"/>
              </w:rPr>
              <w:sym w:font="Symbol" w:char="F044"/>
            </w:r>
            <w:r w:rsidRPr="00430060">
              <w:rPr>
                <w:rFonts w:ascii="Times New Roman" w:hAnsi="Times New Roman" w:cs="Times New Roman"/>
              </w:rPr>
              <w:t xml:space="preserve">12 is a naturally occurring in-frame splicing event (ENIGMA Splicing Working group, unpublished data). BRCA2 exon12 is functionally redundant </w:t>
            </w:r>
            <w:r w:rsidR="009C494D" w:rsidRPr="00430060">
              <w:rPr>
                <w:rFonts w:ascii="Times New Roman" w:hAnsi="Times New Roman" w:cs="Times New Roman"/>
              </w:rPr>
              <w:fldChar w:fldCharType="begin">
                <w:fldData xml:space="preserve">PEVuZE5vdGU+PENpdGU+PEF1dGhvcj5MaTwvQXV0aG9yPjxZZWFyPjIwMDk8L1llYXI+PFJlY051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</w:fldData>
              </w:fldChar>
            </w:r>
            <w:r w:rsidR="003C0ABB">
              <w:rPr>
                <w:rFonts w:ascii="Times New Roman" w:hAnsi="Times New Roman" w:cs="Times New Roman"/>
              </w:rPr>
              <w:instrText xml:space="preserve"> ADDIN EN.CITE </w:instrText>
            </w:r>
            <w:r w:rsidR="009C494D">
              <w:rPr>
                <w:rFonts w:ascii="Times New Roman" w:hAnsi="Times New Roman" w:cs="Times New Roman"/>
              </w:rPr>
              <w:fldChar w:fldCharType="begin">
                <w:fldData xml:space="preserve">PEVuZE5vdGU+PENpdGU+PEF1dGhvcj5MaTwvQXV0aG9yPjxZZWFyPjIwMDk8L1llYXI+PFJlY051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</w:fldData>
              </w:fldChar>
            </w:r>
            <w:r w:rsidR="003C0ABB">
              <w:rPr>
                <w:rFonts w:ascii="Times New Roman" w:hAnsi="Times New Roman" w:cs="Times New Roman"/>
              </w:rPr>
              <w:instrText xml:space="preserve"> ADDIN EN.CITE.DATA </w:instrText>
            </w:r>
            <w:r w:rsidR="009C494D">
              <w:rPr>
                <w:rFonts w:ascii="Times New Roman" w:hAnsi="Times New Roman" w:cs="Times New Roman"/>
              </w:rPr>
            </w:r>
            <w:r w:rsidR="009C494D">
              <w:rPr>
                <w:rFonts w:ascii="Times New Roman" w:hAnsi="Times New Roman" w:cs="Times New Roman"/>
              </w:rPr>
              <w:fldChar w:fldCharType="end"/>
            </w:r>
            <w:r w:rsidR="009C494D" w:rsidRPr="00430060">
              <w:rPr>
                <w:rFonts w:ascii="Times New Roman" w:hAnsi="Times New Roman" w:cs="Times New Roman"/>
              </w:rPr>
            </w:r>
            <w:r w:rsidR="009C494D" w:rsidRPr="00430060">
              <w:rPr>
                <w:rFonts w:ascii="Times New Roman" w:hAnsi="Times New Roman" w:cs="Times New Roman"/>
              </w:rPr>
              <w:fldChar w:fldCharType="separate"/>
            </w:r>
            <w:r w:rsidR="003C0ABB">
              <w:rPr>
                <w:rFonts w:ascii="Times New Roman" w:hAnsi="Times New Roman" w:cs="Times New Roman"/>
                <w:noProof/>
              </w:rPr>
              <w:t>(</w:t>
            </w:r>
            <w:hyperlink w:anchor="_ENREF_4" w:tooltip="Li, 2009 #29" w:history="1">
              <w:r w:rsidR="003C0ABB">
                <w:rPr>
                  <w:rFonts w:ascii="Times New Roman" w:hAnsi="Times New Roman" w:cs="Times New Roman"/>
                  <w:noProof/>
                </w:rPr>
                <w:t>4</w:t>
              </w:r>
            </w:hyperlink>
            <w:r w:rsidR="003C0ABB">
              <w:rPr>
                <w:rFonts w:ascii="Times New Roman" w:hAnsi="Times New Roman" w:cs="Times New Roman"/>
                <w:noProof/>
              </w:rPr>
              <w:t>)</w:t>
            </w:r>
            <w:r w:rsidR="009C494D" w:rsidRPr="00430060">
              <w:rPr>
                <w:rFonts w:ascii="Times New Roman" w:hAnsi="Times New Roman" w:cs="Times New Roman"/>
              </w:rPr>
              <w:fldChar w:fldCharType="end"/>
            </w:r>
            <w:r w:rsidR="00BF6713">
              <w:rPr>
                <w:rFonts w:ascii="Times New Roman" w:hAnsi="Times New Roman" w:cs="Times New Roman"/>
              </w:rPr>
              <w:t>.</w:t>
            </w:r>
          </w:p>
        </w:tc>
      </w:tr>
    </w:tbl>
    <w:p w:rsidR="00B700B7" w:rsidRPr="00B700B7" w:rsidRDefault="00FA688D" w:rsidP="00FA688D">
      <w:pPr>
        <w:ind w:right="-1306"/>
        <w:rPr>
          <w:sz w:val="18"/>
          <w:szCs w:val="18"/>
        </w:rPr>
      </w:pPr>
      <w:r w:rsidRPr="002B7EAA">
        <w:rPr>
          <w:rFonts w:ascii="Times New Roman" w:hAnsi="Times New Roman" w:cs="Times New Roman"/>
          <w:sz w:val="18"/>
          <w:szCs w:val="18"/>
        </w:rPr>
        <w:t>* Reference sequences</w:t>
      </w:r>
      <w:r w:rsidR="00B700B7" w:rsidRPr="002B7EAA">
        <w:rPr>
          <w:rFonts w:ascii="Times New Roman" w:hAnsi="Times New Roman" w:cs="Times New Roman"/>
          <w:sz w:val="18"/>
          <w:szCs w:val="18"/>
        </w:rPr>
        <w:t xml:space="preserve">: </w:t>
      </w:r>
      <w:r w:rsidRPr="002B7EAA">
        <w:rPr>
          <w:sz w:val="18"/>
          <w:szCs w:val="18"/>
        </w:rPr>
        <w:t>BRCA1 cDNA U14680.1</w:t>
      </w:r>
      <w:r w:rsidR="00B700B7" w:rsidRPr="002B7EAA">
        <w:rPr>
          <w:sz w:val="18"/>
          <w:szCs w:val="18"/>
        </w:rPr>
        <w:t>/genomic NC_000017</w:t>
      </w:r>
      <w:r w:rsidRPr="002B7EAA">
        <w:rPr>
          <w:sz w:val="18"/>
          <w:szCs w:val="18"/>
        </w:rPr>
        <w:t>.11</w:t>
      </w:r>
      <w:proofErr w:type="gramStart"/>
      <w:r w:rsidRPr="002B7EAA">
        <w:rPr>
          <w:sz w:val="18"/>
          <w:szCs w:val="18"/>
        </w:rPr>
        <w:t>/(</w:t>
      </w:r>
      <w:proofErr w:type="gramEnd"/>
      <w:r w:rsidRPr="002B7EAA">
        <w:rPr>
          <w:sz w:val="18"/>
          <w:szCs w:val="18"/>
        </w:rPr>
        <w:t>exon numbering according to U14680.1)</w:t>
      </w:r>
      <w:r w:rsidR="00B700B7" w:rsidRPr="002B7EAA">
        <w:rPr>
          <w:sz w:val="18"/>
          <w:szCs w:val="18"/>
        </w:rPr>
        <w:t>; BRCA2 cDNA U43</w:t>
      </w:r>
      <w:r w:rsidRPr="002B7EAA">
        <w:rPr>
          <w:sz w:val="18"/>
          <w:szCs w:val="18"/>
        </w:rPr>
        <w:t>746.1/genomic NC_000013/(exon numbering according to U43746)</w:t>
      </w:r>
      <w:r w:rsidR="00B700B7" w:rsidRPr="002B7EAA">
        <w:rPr>
          <w:sz w:val="18"/>
          <w:szCs w:val="18"/>
        </w:rPr>
        <w:t>.</w:t>
      </w:r>
      <w:r w:rsidR="00B700B7" w:rsidRPr="00B700B7">
        <w:rPr>
          <w:sz w:val="18"/>
          <w:szCs w:val="18"/>
        </w:rPr>
        <w:t xml:space="preserve"> </w:t>
      </w:r>
    </w:p>
    <w:p w:rsidR="00A914E3" w:rsidRPr="00430060" w:rsidRDefault="00A914E3" w:rsidP="00F66B78">
      <w:pPr>
        <w:rPr>
          <w:rFonts w:ascii="Times New Roman" w:hAnsi="Times New Roman" w:cs="Times New Roman"/>
          <w:sz w:val="24"/>
          <w:szCs w:val="24"/>
        </w:rPr>
        <w:sectPr w:rsidR="00A914E3" w:rsidRPr="00430060" w:rsidSect="00C96FFF">
          <w:pgSz w:w="16838" w:h="11906" w:orient="landscape"/>
          <w:pgMar w:top="1417" w:right="1701" w:bottom="1135" w:left="1701" w:header="709" w:footer="709" w:gutter="0"/>
          <w:cols w:space="708"/>
          <w:docGrid w:linePitch="360"/>
        </w:sectPr>
      </w:pPr>
    </w:p>
    <w:p w:rsidR="00A914E3" w:rsidRPr="003C0ABB" w:rsidRDefault="00A914E3" w:rsidP="00A914E3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3C0ABB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:rsidR="00A914E3" w:rsidRPr="003C0ABB" w:rsidRDefault="00A914E3" w:rsidP="00A914E3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3C0ABB" w:rsidRPr="0071216B" w:rsidRDefault="009C494D" w:rsidP="003C0ABB">
      <w:pPr>
        <w:pStyle w:val="EndNoteBibliography"/>
        <w:spacing w:after="0"/>
        <w:rPr>
          <w:rFonts w:ascii="Times New Roman" w:hAnsi="Times New Roman" w:cs="Times New Roman"/>
          <w:sz w:val="24"/>
          <w:szCs w:val="24"/>
          <w:lang w:val="es-ES"/>
        </w:rPr>
      </w:pPr>
      <w:r w:rsidRPr="003C0ABB">
        <w:rPr>
          <w:rFonts w:ascii="Times New Roman" w:hAnsi="Times New Roman" w:cs="Times New Roman"/>
          <w:sz w:val="24"/>
          <w:szCs w:val="24"/>
        </w:rPr>
        <w:fldChar w:fldCharType="begin"/>
      </w:r>
      <w:r w:rsidR="00A914E3" w:rsidRPr="003C0ABB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3C0ABB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1" w:name="_ENREF_1"/>
      <w:r w:rsidR="003C0ABB" w:rsidRPr="003C0ABB">
        <w:rPr>
          <w:rFonts w:ascii="Times New Roman" w:hAnsi="Times New Roman" w:cs="Times New Roman"/>
          <w:sz w:val="24"/>
          <w:szCs w:val="24"/>
        </w:rPr>
        <w:t>1</w:t>
      </w:r>
      <w:r w:rsidR="003C0ABB" w:rsidRPr="003C0ABB">
        <w:rPr>
          <w:rFonts w:ascii="Times New Roman" w:hAnsi="Times New Roman" w:cs="Times New Roman"/>
          <w:sz w:val="24"/>
          <w:szCs w:val="24"/>
        </w:rPr>
        <w:tab/>
        <w:t>Michailidou, K., Hall, P., Gonzalez-Neira, A., Ghoussaini, M., Dennis, J., Milne, R.L., Schmidt, M.K., Chang-Claude, J., Bojesen, S.E., Bolla, M.K.</w:t>
      </w:r>
      <w:r w:rsidR="003C0ABB" w:rsidRPr="003C0ABB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="003C0ABB" w:rsidRPr="003C0ABB">
        <w:rPr>
          <w:rFonts w:ascii="Times New Roman" w:hAnsi="Times New Roman" w:cs="Times New Roman"/>
          <w:sz w:val="24"/>
          <w:szCs w:val="24"/>
        </w:rPr>
        <w:t xml:space="preserve"> (2013) Large-scale genotyping identifies 41 new loci associated with breast cancer risk. </w:t>
      </w:r>
      <w:r w:rsidR="003C0ABB" w:rsidRPr="0071216B">
        <w:rPr>
          <w:rFonts w:ascii="Times New Roman" w:hAnsi="Times New Roman" w:cs="Times New Roman"/>
          <w:i/>
          <w:sz w:val="24"/>
          <w:szCs w:val="24"/>
          <w:lang w:val="es-ES"/>
        </w:rPr>
        <w:t>Nat Genet</w:t>
      </w:r>
      <w:r w:rsidR="003C0ABB" w:rsidRPr="0071216B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r w:rsidR="003C0ABB" w:rsidRPr="0071216B">
        <w:rPr>
          <w:rFonts w:ascii="Times New Roman" w:hAnsi="Times New Roman" w:cs="Times New Roman"/>
          <w:b/>
          <w:sz w:val="24"/>
          <w:szCs w:val="24"/>
          <w:lang w:val="es-ES"/>
        </w:rPr>
        <w:t>45</w:t>
      </w:r>
      <w:r w:rsidR="003C0ABB" w:rsidRPr="0071216B">
        <w:rPr>
          <w:rFonts w:ascii="Times New Roman" w:hAnsi="Times New Roman" w:cs="Times New Roman"/>
          <w:sz w:val="24"/>
          <w:szCs w:val="24"/>
          <w:lang w:val="es-ES"/>
        </w:rPr>
        <w:t>, 353-361, 361e351-352.</w:t>
      </w:r>
      <w:bookmarkEnd w:id="1"/>
    </w:p>
    <w:p w:rsidR="003C0ABB" w:rsidRPr="003C0ABB" w:rsidRDefault="003C0ABB" w:rsidP="003C0ABB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" w:name="_ENREF_2"/>
      <w:r w:rsidRPr="0071216B">
        <w:rPr>
          <w:rFonts w:ascii="Times New Roman" w:hAnsi="Times New Roman" w:cs="Times New Roman"/>
          <w:sz w:val="24"/>
          <w:szCs w:val="24"/>
          <w:lang w:val="es-ES"/>
        </w:rPr>
        <w:t>2</w:t>
      </w:r>
      <w:r w:rsidRPr="0071216B">
        <w:rPr>
          <w:rFonts w:ascii="Times New Roman" w:hAnsi="Times New Roman" w:cs="Times New Roman"/>
          <w:sz w:val="24"/>
          <w:szCs w:val="24"/>
          <w:lang w:val="es-ES"/>
        </w:rPr>
        <w:tab/>
        <w:t>Colombo, M., Blok, M.J., Whiley, P., Santamarina, M., Gutierrez-Enriquez, S., Romero, A., Garre, P., Becker, A., Smith, L.D., De Vecchi, G.</w:t>
      </w:r>
      <w:r w:rsidRPr="0071216B">
        <w:rPr>
          <w:rFonts w:ascii="Times New Roman" w:hAnsi="Times New Roman" w:cs="Times New Roman"/>
          <w:i/>
          <w:sz w:val="24"/>
          <w:szCs w:val="24"/>
          <w:lang w:val="es-ES"/>
        </w:rPr>
        <w:t xml:space="preserve"> et al.</w:t>
      </w:r>
      <w:r w:rsidRPr="0071216B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3C0ABB">
        <w:rPr>
          <w:rFonts w:ascii="Times New Roman" w:hAnsi="Times New Roman" w:cs="Times New Roman"/>
          <w:sz w:val="24"/>
          <w:szCs w:val="24"/>
        </w:rPr>
        <w:t xml:space="preserve">(2014) Comprehensive annotation of splice junctions supports pervasive alternative splicing at the BRCA1 locus: a report from the ENIGMA consortium. </w:t>
      </w:r>
      <w:r w:rsidRPr="003C0ABB">
        <w:rPr>
          <w:rFonts w:ascii="Times New Roman" w:hAnsi="Times New Roman" w:cs="Times New Roman"/>
          <w:i/>
          <w:sz w:val="24"/>
          <w:szCs w:val="24"/>
        </w:rPr>
        <w:t>Hum Mol Genet</w:t>
      </w:r>
      <w:r w:rsidRPr="003C0ABB">
        <w:rPr>
          <w:rFonts w:ascii="Times New Roman" w:hAnsi="Times New Roman" w:cs="Times New Roman"/>
          <w:sz w:val="24"/>
          <w:szCs w:val="24"/>
        </w:rPr>
        <w:t xml:space="preserve">, </w:t>
      </w:r>
      <w:r w:rsidRPr="003C0ABB">
        <w:rPr>
          <w:rFonts w:ascii="Times New Roman" w:hAnsi="Times New Roman" w:cs="Times New Roman"/>
          <w:b/>
          <w:sz w:val="24"/>
          <w:szCs w:val="24"/>
        </w:rPr>
        <w:t>23</w:t>
      </w:r>
      <w:r w:rsidRPr="003C0ABB">
        <w:rPr>
          <w:rFonts w:ascii="Times New Roman" w:hAnsi="Times New Roman" w:cs="Times New Roman"/>
          <w:sz w:val="24"/>
          <w:szCs w:val="24"/>
        </w:rPr>
        <w:t>, 3666-3680.</w:t>
      </w:r>
      <w:bookmarkEnd w:id="2"/>
    </w:p>
    <w:p w:rsidR="003C0ABB" w:rsidRPr="003C0ABB" w:rsidRDefault="003C0ABB" w:rsidP="003C0ABB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" w:name="_ENREF_3"/>
      <w:r w:rsidRPr="003C0ABB">
        <w:rPr>
          <w:rFonts w:ascii="Times New Roman" w:hAnsi="Times New Roman" w:cs="Times New Roman"/>
          <w:sz w:val="24"/>
          <w:szCs w:val="24"/>
        </w:rPr>
        <w:t>3</w:t>
      </w:r>
      <w:r w:rsidRPr="003C0ABB">
        <w:rPr>
          <w:rFonts w:ascii="Times New Roman" w:hAnsi="Times New Roman" w:cs="Times New Roman"/>
          <w:sz w:val="24"/>
          <w:szCs w:val="24"/>
        </w:rPr>
        <w:tab/>
        <w:t xml:space="preserve">Rosenthal, E.T., Bowles, K.R., Pruss, D., van Kan, A., Vail, P.J., McElroy, H. and Wenstrup, R.J. (2015) Exceptions to the rule: Case studies in the prediction of pathogenicity for genetic variants in hereditary cancer genes. </w:t>
      </w:r>
      <w:r w:rsidRPr="003C0ABB">
        <w:rPr>
          <w:rFonts w:ascii="Times New Roman" w:hAnsi="Times New Roman" w:cs="Times New Roman"/>
          <w:i/>
          <w:sz w:val="24"/>
          <w:szCs w:val="24"/>
        </w:rPr>
        <w:t>Clin Genet</w:t>
      </w:r>
      <w:r w:rsidRPr="003C0ABB">
        <w:rPr>
          <w:rFonts w:ascii="Times New Roman" w:hAnsi="Times New Roman" w:cs="Times New Roman"/>
          <w:sz w:val="24"/>
          <w:szCs w:val="24"/>
        </w:rPr>
        <w:t>, in press.</w:t>
      </w:r>
      <w:bookmarkEnd w:id="3"/>
    </w:p>
    <w:p w:rsidR="003C0ABB" w:rsidRPr="003C0ABB" w:rsidRDefault="003C0ABB" w:rsidP="003C0ABB">
      <w:pPr>
        <w:pStyle w:val="EndNoteBibliography"/>
        <w:rPr>
          <w:rFonts w:ascii="Times New Roman" w:hAnsi="Times New Roman" w:cs="Times New Roman"/>
          <w:sz w:val="24"/>
          <w:szCs w:val="24"/>
        </w:rPr>
      </w:pPr>
      <w:bookmarkStart w:id="4" w:name="_ENREF_4"/>
      <w:r w:rsidRPr="003C0ABB">
        <w:rPr>
          <w:rFonts w:ascii="Times New Roman" w:hAnsi="Times New Roman" w:cs="Times New Roman"/>
          <w:sz w:val="24"/>
          <w:szCs w:val="24"/>
        </w:rPr>
        <w:t>4</w:t>
      </w:r>
      <w:r w:rsidRPr="003C0ABB">
        <w:rPr>
          <w:rFonts w:ascii="Times New Roman" w:hAnsi="Times New Roman" w:cs="Times New Roman"/>
          <w:sz w:val="24"/>
          <w:szCs w:val="24"/>
        </w:rPr>
        <w:tab/>
        <w:t>Li, L., Biswas, K., Habib, L.A., Kuznetsov, S.G., Hamel, N., Kirchhoff, T., Wong, N., Armel, S., Chong, G., Narod, S.A.</w:t>
      </w:r>
      <w:r w:rsidRPr="003C0ABB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Pr="003C0ABB">
        <w:rPr>
          <w:rFonts w:ascii="Times New Roman" w:hAnsi="Times New Roman" w:cs="Times New Roman"/>
          <w:sz w:val="24"/>
          <w:szCs w:val="24"/>
        </w:rPr>
        <w:t xml:space="preserve"> (2009) Functional redundancy of exon 12 of BRCA2 revealed by a comprehensive analysis of the c.6853A&gt;G (p.I2285V) variant. </w:t>
      </w:r>
      <w:r w:rsidRPr="003C0ABB">
        <w:rPr>
          <w:rFonts w:ascii="Times New Roman" w:hAnsi="Times New Roman" w:cs="Times New Roman"/>
          <w:i/>
          <w:sz w:val="24"/>
          <w:szCs w:val="24"/>
        </w:rPr>
        <w:t>Human mutation</w:t>
      </w:r>
      <w:r w:rsidRPr="003C0ABB">
        <w:rPr>
          <w:rFonts w:ascii="Times New Roman" w:hAnsi="Times New Roman" w:cs="Times New Roman"/>
          <w:sz w:val="24"/>
          <w:szCs w:val="24"/>
        </w:rPr>
        <w:t xml:space="preserve">, </w:t>
      </w:r>
      <w:r w:rsidRPr="003C0ABB">
        <w:rPr>
          <w:rFonts w:ascii="Times New Roman" w:hAnsi="Times New Roman" w:cs="Times New Roman"/>
          <w:b/>
          <w:sz w:val="24"/>
          <w:szCs w:val="24"/>
        </w:rPr>
        <w:t>30</w:t>
      </w:r>
      <w:r w:rsidRPr="003C0ABB">
        <w:rPr>
          <w:rFonts w:ascii="Times New Roman" w:hAnsi="Times New Roman" w:cs="Times New Roman"/>
          <w:sz w:val="24"/>
          <w:szCs w:val="24"/>
        </w:rPr>
        <w:t>, 1543-1550.</w:t>
      </w:r>
      <w:bookmarkEnd w:id="4"/>
    </w:p>
    <w:p w:rsidR="007A7B99" w:rsidRPr="003C0ABB" w:rsidRDefault="009C494D" w:rsidP="00F66B78">
      <w:pPr>
        <w:rPr>
          <w:rFonts w:ascii="Times New Roman" w:hAnsi="Times New Roman" w:cs="Times New Roman"/>
          <w:sz w:val="24"/>
          <w:szCs w:val="24"/>
        </w:rPr>
      </w:pPr>
      <w:r w:rsidRPr="003C0ABB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7A7B99" w:rsidRPr="003C0ABB" w:rsidSect="00A914E3">
      <w:pgSz w:w="11906" w:h="16838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6C2" w:rsidRDefault="00E336C2" w:rsidP="00EA030B">
      <w:pPr>
        <w:spacing w:after="0" w:line="240" w:lineRule="auto"/>
      </w:pPr>
      <w:r>
        <w:separator/>
      </w:r>
    </w:p>
  </w:endnote>
  <w:endnote w:type="continuationSeparator" w:id="0">
    <w:p w:rsidR="00E336C2" w:rsidRDefault="00E336C2" w:rsidP="00EA0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14027"/>
      <w:docPartObj>
        <w:docPartGallery w:val="Page Numbers (Bottom of Page)"/>
        <w:docPartUnique/>
      </w:docPartObj>
    </w:sdtPr>
    <w:sdtEndPr/>
    <w:sdtContent>
      <w:p w:rsidR="00E336C2" w:rsidRDefault="00E336C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5B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36C2" w:rsidRDefault="00E336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6C2" w:rsidRDefault="00E336C2" w:rsidP="0086240B">
    <w:pPr>
      <w:pStyle w:val="Footer"/>
      <w:framePr w:wrap="around" w:vAnchor="text" w:hAnchor="margin" w:xAlign="right" w:y="1"/>
      <w:rPr>
        <w:rStyle w:val="PageNumber"/>
        <w:rFonts w:asciiTheme="minorHAnsi" w:eastAsiaTheme="minorHAnsi" w:hAnsiTheme="minorHAnsi" w:cstheme="minorBidi"/>
        <w:sz w:val="24"/>
        <w:szCs w:val="24"/>
        <w:lang w:val="en-US" w:eastAsia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336C2" w:rsidRDefault="00E336C2" w:rsidP="0086240B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6C2" w:rsidRDefault="00E336C2" w:rsidP="0086240B">
    <w:pPr>
      <w:pStyle w:val="Footer"/>
      <w:framePr w:wrap="around" w:vAnchor="text" w:hAnchor="margin" w:xAlign="right" w:y="1"/>
      <w:rPr>
        <w:rStyle w:val="PageNumber"/>
        <w:rFonts w:asciiTheme="minorHAnsi" w:eastAsiaTheme="minorHAnsi" w:hAnsiTheme="minorHAnsi" w:cstheme="minorBidi"/>
        <w:sz w:val="24"/>
        <w:szCs w:val="24"/>
        <w:lang w:val="en-US" w:eastAsia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95BD3">
      <w:rPr>
        <w:rStyle w:val="PageNumber"/>
        <w:noProof/>
      </w:rPr>
      <w:t>10</w:t>
    </w:r>
    <w:r>
      <w:rPr>
        <w:rStyle w:val="PageNumber"/>
      </w:rPr>
      <w:fldChar w:fldCharType="end"/>
    </w:r>
  </w:p>
  <w:p w:rsidR="00E336C2" w:rsidRDefault="00E336C2" w:rsidP="0086240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6C2" w:rsidRDefault="00E336C2" w:rsidP="00EA030B">
      <w:pPr>
        <w:spacing w:after="0" w:line="240" w:lineRule="auto"/>
      </w:pPr>
      <w:r>
        <w:separator/>
      </w:r>
    </w:p>
  </w:footnote>
  <w:footnote w:type="continuationSeparator" w:id="0">
    <w:p w:rsidR="00E336C2" w:rsidRDefault="00E336C2" w:rsidP="00EA03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5063698"/>
      <w:docPartObj>
        <w:docPartGallery w:val="Page Numbers (Top of Page)"/>
        <w:docPartUnique/>
      </w:docPartObj>
    </w:sdtPr>
    <w:sdtEndPr>
      <w:rPr>
        <w:noProof/>
      </w:rPr>
    </w:sdtEndPr>
    <w:sdtContent>
      <w:p w:rsidR="00E336C2" w:rsidRDefault="00E336C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5B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36C2" w:rsidRDefault="00E336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uman Mol Geneti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0wt5xv24tzpr5ews50v5wzr0xpwxaes90zw&quot;&gt;9-2Library&lt;record-ids&gt;&lt;item&gt;1&lt;/item&gt;&lt;item&gt;7&lt;/item&gt;&lt;item&gt;14&lt;/item&gt;&lt;/record-ids&gt;&lt;/item&gt;&lt;/Libraries&gt;"/>
  </w:docVars>
  <w:rsids>
    <w:rsidRoot w:val="00E72B3A"/>
    <w:rsid w:val="00004A3D"/>
    <w:rsid w:val="00005220"/>
    <w:rsid w:val="00021F92"/>
    <w:rsid w:val="00030AC9"/>
    <w:rsid w:val="00037578"/>
    <w:rsid w:val="00065A3A"/>
    <w:rsid w:val="00065F1B"/>
    <w:rsid w:val="00073168"/>
    <w:rsid w:val="00080887"/>
    <w:rsid w:val="00086F6C"/>
    <w:rsid w:val="00097986"/>
    <w:rsid w:val="000A070B"/>
    <w:rsid w:val="000A2D5D"/>
    <w:rsid w:val="000A4B03"/>
    <w:rsid w:val="000B0960"/>
    <w:rsid w:val="000B3F86"/>
    <w:rsid w:val="000C14F7"/>
    <w:rsid w:val="000C4EEE"/>
    <w:rsid w:val="000C6E15"/>
    <w:rsid w:val="000E089F"/>
    <w:rsid w:val="000E7739"/>
    <w:rsid w:val="000F0E4C"/>
    <w:rsid w:val="000F7F79"/>
    <w:rsid w:val="00105728"/>
    <w:rsid w:val="0011311B"/>
    <w:rsid w:val="001354C7"/>
    <w:rsid w:val="00136892"/>
    <w:rsid w:val="00147D65"/>
    <w:rsid w:val="001508F8"/>
    <w:rsid w:val="00163CF5"/>
    <w:rsid w:val="0018140A"/>
    <w:rsid w:val="00190812"/>
    <w:rsid w:val="00193903"/>
    <w:rsid w:val="001A4FA4"/>
    <w:rsid w:val="001C3F3E"/>
    <w:rsid w:val="001D0E32"/>
    <w:rsid w:val="001D34D3"/>
    <w:rsid w:val="001E7123"/>
    <w:rsid w:val="0021108B"/>
    <w:rsid w:val="002115AB"/>
    <w:rsid w:val="00215310"/>
    <w:rsid w:val="00222A7A"/>
    <w:rsid w:val="00226D6E"/>
    <w:rsid w:val="00232C80"/>
    <w:rsid w:val="00243C12"/>
    <w:rsid w:val="00244BA8"/>
    <w:rsid w:val="0024668B"/>
    <w:rsid w:val="00250102"/>
    <w:rsid w:val="0025446F"/>
    <w:rsid w:val="00255732"/>
    <w:rsid w:val="00257ED4"/>
    <w:rsid w:val="0026015F"/>
    <w:rsid w:val="002742D1"/>
    <w:rsid w:val="002839BB"/>
    <w:rsid w:val="002869B0"/>
    <w:rsid w:val="00287D7F"/>
    <w:rsid w:val="002909D4"/>
    <w:rsid w:val="002A1AEE"/>
    <w:rsid w:val="002A1B26"/>
    <w:rsid w:val="002A5422"/>
    <w:rsid w:val="002B0296"/>
    <w:rsid w:val="002B4C30"/>
    <w:rsid w:val="002B4D28"/>
    <w:rsid w:val="002B51AB"/>
    <w:rsid w:val="002B7EAA"/>
    <w:rsid w:val="002D1E39"/>
    <w:rsid w:val="002D51DB"/>
    <w:rsid w:val="00304C40"/>
    <w:rsid w:val="00312F95"/>
    <w:rsid w:val="003145B5"/>
    <w:rsid w:val="003173A9"/>
    <w:rsid w:val="0032126A"/>
    <w:rsid w:val="0032734A"/>
    <w:rsid w:val="003554FA"/>
    <w:rsid w:val="00365386"/>
    <w:rsid w:val="00371475"/>
    <w:rsid w:val="00375967"/>
    <w:rsid w:val="00376581"/>
    <w:rsid w:val="003776A7"/>
    <w:rsid w:val="0039324C"/>
    <w:rsid w:val="003A166E"/>
    <w:rsid w:val="003B04A1"/>
    <w:rsid w:val="003B24F1"/>
    <w:rsid w:val="003B43CA"/>
    <w:rsid w:val="003C0ABB"/>
    <w:rsid w:val="003C51DE"/>
    <w:rsid w:val="003D07E6"/>
    <w:rsid w:val="003D1CCE"/>
    <w:rsid w:val="003D49F3"/>
    <w:rsid w:val="003E2626"/>
    <w:rsid w:val="003E5862"/>
    <w:rsid w:val="003F350C"/>
    <w:rsid w:val="003F5784"/>
    <w:rsid w:val="003F60F8"/>
    <w:rsid w:val="00403BD2"/>
    <w:rsid w:val="0041056F"/>
    <w:rsid w:val="00416D47"/>
    <w:rsid w:val="004230C3"/>
    <w:rsid w:val="00430060"/>
    <w:rsid w:val="00434024"/>
    <w:rsid w:val="0043452F"/>
    <w:rsid w:val="00437710"/>
    <w:rsid w:val="00446CE7"/>
    <w:rsid w:val="00464733"/>
    <w:rsid w:val="0046685F"/>
    <w:rsid w:val="00467692"/>
    <w:rsid w:val="004769FF"/>
    <w:rsid w:val="00481D69"/>
    <w:rsid w:val="00485851"/>
    <w:rsid w:val="00493DF3"/>
    <w:rsid w:val="00495BD3"/>
    <w:rsid w:val="0049762F"/>
    <w:rsid w:val="004A27A3"/>
    <w:rsid w:val="004A4B0E"/>
    <w:rsid w:val="004B4CE3"/>
    <w:rsid w:val="004E7973"/>
    <w:rsid w:val="004F7E8C"/>
    <w:rsid w:val="00504A1B"/>
    <w:rsid w:val="00507973"/>
    <w:rsid w:val="0051416A"/>
    <w:rsid w:val="00531988"/>
    <w:rsid w:val="00547566"/>
    <w:rsid w:val="0057348F"/>
    <w:rsid w:val="00576943"/>
    <w:rsid w:val="005853A0"/>
    <w:rsid w:val="005934A7"/>
    <w:rsid w:val="00596930"/>
    <w:rsid w:val="005B336E"/>
    <w:rsid w:val="005B347A"/>
    <w:rsid w:val="005C28AF"/>
    <w:rsid w:val="005C7DD4"/>
    <w:rsid w:val="005D0D46"/>
    <w:rsid w:val="005D6A12"/>
    <w:rsid w:val="005F6430"/>
    <w:rsid w:val="006036D2"/>
    <w:rsid w:val="00637730"/>
    <w:rsid w:val="006456ED"/>
    <w:rsid w:val="006752AE"/>
    <w:rsid w:val="00677DFD"/>
    <w:rsid w:val="00684729"/>
    <w:rsid w:val="00690B23"/>
    <w:rsid w:val="00693E99"/>
    <w:rsid w:val="00697E00"/>
    <w:rsid w:val="006A0962"/>
    <w:rsid w:val="006A2B4F"/>
    <w:rsid w:val="006A5F35"/>
    <w:rsid w:val="006C29DE"/>
    <w:rsid w:val="006D1997"/>
    <w:rsid w:val="006D1E43"/>
    <w:rsid w:val="006D44DE"/>
    <w:rsid w:val="006D4997"/>
    <w:rsid w:val="006E09B0"/>
    <w:rsid w:val="006E1E93"/>
    <w:rsid w:val="006F29DF"/>
    <w:rsid w:val="00707300"/>
    <w:rsid w:val="0071216B"/>
    <w:rsid w:val="007128F5"/>
    <w:rsid w:val="00715ABB"/>
    <w:rsid w:val="00722A0C"/>
    <w:rsid w:val="00733531"/>
    <w:rsid w:val="007371CA"/>
    <w:rsid w:val="007509D7"/>
    <w:rsid w:val="00765938"/>
    <w:rsid w:val="00767E59"/>
    <w:rsid w:val="00774750"/>
    <w:rsid w:val="007954AE"/>
    <w:rsid w:val="00797834"/>
    <w:rsid w:val="007A32DD"/>
    <w:rsid w:val="007A7B99"/>
    <w:rsid w:val="007C1C56"/>
    <w:rsid w:val="007C4A1F"/>
    <w:rsid w:val="007C72B2"/>
    <w:rsid w:val="007D0371"/>
    <w:rsid w:val="007D3AC1"/>
    <w:rsid w:val="007E1569"/>
    <w:rsid w:val="007E4071"/>
    <w:rsid w:val="007F0431"/>
    <w:rsid w:val="008013E4"/>
    <w:rsid w:val="008041C9"/>
    <w:rsid w:val="00810482"/>
    <w:rsid w:val="008154F8"/>
    <w:rsid w:val="00815824"/>
    <w:rsid w:val="00822B82"/>
    <w:rsid w:val="008319C8"/>
    <w:rsid w:val="00847ECA"/>
    <w:rsid w:val="0085123C"/>
    <w:rsid w:val="0086240B"/>
    <w:rsid w:val="0086248A"/>
    <w:rsid w:val="008628BD"/>
    <w:rsid w:val="00873A9A"/>
    <w:rsid w:val="0088089D"/>
    <w:rsid w:val="00881C36"/>
    <w:rsid w:val="00883D07"/>
    <w:rsid w:val="00885443"/>
    <w:rsid w:val="00893870"/>
    <w:rsid w:val="008B0A74"/>
    <w:rsid w:val="008B3C40"/>
    <w:rsid w:val="008B6C0B"/>
    <w:rsid w:val="008C52EE"/>
    <w:rsid w:val="008D0070"/>
    <w:rsid w:val="008D35BA"/>
    <w:rsid w:val="009011A9"/>
    <w:rsid w:val="00910C17"/>
    <w:rsid w:val="0091406F"/>
    <w:rsid w:val="00922CEA"/>
    <w:rsid w:val="00940607"/>
    <w:rsid w:val="00952639"/>
    <w:rsid w:val="009539FA"/>
    <w:rsid w:val="009664EA"/>
    <w:rsid w:val="009718BE"/>
    <w:rsid w:val="009762C6"/>
    <w:rsid w:val="009A0992"/>
    <w:rsid w:val="009A3601"/>
    <w:rsid w:val="009A4B60"/>
    <w:rsid w:val="009B3F72"/>
    <w:rsid w:val="009C2C35"/>
    <w:rsid w:val="009C494D"/>
    <w:rsid w:val="009D4577"/>
    <w:rsid w:val="009E7A93"/>
    <w:rsid w:val="00A17152"/>
    <w:rsid w:val="00A560FF"/>
    <w:rsid w:val="00A60898"/>
    <w:rsid w:val="00A6617A"/>
    <w:rsid w:val="00A74E63"/>
    <w:rsid w:val="00A77303"/>
    <w:rsid w:val="00A8443F"/>
    <w:rsid w:val="00A847DD"/>
    <w:rsid w:val="00A914E3"/>
    <w:rsid w:val="00A95AA4"/>
    <w:rsid w:val="00A96726"/>
    <w:rsid w:val="00AA56DA"/>
    <w:rsid w:val="00AA61D6"/>
    <w:rsid w:val="00AA738B"/>
    <w:rsid w:val="00AC6A2A"/>
    <w:rsid w:val="00AE2455"/>
    <w:rsid w:val="00AE60B6"/>
    <w:rsid w:val="00AE6780"/>
    <w:rsid w:val="00AF1B3F"/>
    <w:rsid w:val="00B00A81"/>
    <w:rsid w:val="00B02FEC"/>
    <w:rsid w:val="00B117A9"/>
    <w:rsid w:val="00B140FA"/>
    <w:rsid w:val="00B142EF"/>
    <w:rsid w:val="00B1782D"/>
    <w:rsid w:val="00B179ED"/>
    <w:rsid w:val="00B231EF"/>
    <w:rsid w:val="00B252CB"/>
    <w:rsid w:val="00B262DC"/>
    <w:rsid w:val="00B409DD"/>
    <w:rsid w:val="00B50E75"/>
    <w:rsid w:val="00B52943"/>
    <w:rsid w:val="00B55CBD"/>
    <w:rsid w:val="00B65992"/>
    <w:rsid w:val="00B700B7"/>
    <w:rsid w:val="00B73B0C"/>
    <w:rsid w:val="00B75593"/>
    <w:rsid w:val="00B75BE4"/>
    <w:rsid w:val="00B80FD7"/>
    <w:rsid w:val="00B82E93"/>
    <w:rsid w:val="00B92E7B"/>
    <w:rsid w:val="00B93B68"/>
    <w:rsid w:val="00B96D8E"/>
    <w:rsid w:val="00BA72B4"/>
    <w:rsid w:val="00BC501D"/>
    <w:rsid w:val="00BC6E46"/>
    <w:rsid w:val="00BD1AA8"/>
    <w:rsid w:val="00BD5C4C"/>
    <w:rsid w:val="00BD6963"/>
    <w:rsid w:val="00BE3810"/>
    <w:rsid w:val="00BE49BF"/>
    <w:rsid w:val="00BE7C86"/>
    <w:rsid w:val="00BF3E23"/>
    <w:rsid w:val="00BF6713"/>
    <w:rsid w:val="00C145B7"/>
    <w:rsid w:val="00C26105"/>
    <w:rsid w:val="00C27747"/>
    <w:rsid w:val="00C32FCD"/>
    <w:rsid w:val="00C36DE5"/>
    <w:rsid w:val="00C43AE8"/>
    <w:rsid w:val="00C4497B"/>
    <w:rsid w:val="00C5652A"/>
    <w:rsid w:val="00C57D0C"/>
    <w:rsid w:val="00C65B6F"/>
    <w:rsid w:val="00C712F3"/>
    <w:rsid w:val="00C754A5"/>
    <w:rsid w:val="00C8041F"/>
    <w:rsid w:val="00C81858"/>
    <w:rsid w:val="00C86045"/>
    <w:rsid w:val="00C96FFF"/>
    <w:rsid w:val="00CA4A74"/>
    <w:rsid w:val="00CB0790"/>
    <w:rsid w:val="00CB0CC0"/>
    <w:rsid w:val="00CB7A65"/>
    <w:rsid w:val="00CB7C56"/>
    <w:rsid w:val="00CD0ECE"/>
    <w:rsid w:val="00CD3AA0"/>
    <w:rsid w:val="00CD7B58"/>
    <w:rsid w:val="00CE4FBE"/>
    <w:rsid w:val="00CF601A"/>
    <w:rsid w:val="00D12AE4"/>
    <w:rsid w:val="00D26737"/>
    <w:rsid w:val="00D42BAD"/>
    <w:rsid w:val="00D43CBB"/>
    <w:rsid w:val="00D44575"/>
    <w:rsid w:val="00D5528F"/>
    <w:rsid w:val="00D64D0D"/>
    <w:rsid w:val="00D717B8"/>
    <w:rsid w:val="00D72D00"/>
    <w:rsid w:val="00D81BAC"/>
    <w:rsid w:val="00D82172"/>
    <w:rsid w:val="00DA0239"/>
    <w:rsid w:val="00DA19CE"/>
    <w:rsid w:val="00DA45D3"/>
    <w:rsid w:val="00DB2FBE"/>
    <w:rsid w:val="00DB53EC"/>
    <w:rsid w:val="00DB714C"/>
    <w:rsid w:val="00DC36BE"/>
    <w:rsid w:val="00DC6B02"/>
    <w:rsid w:val="00DC7665"/>
    <w:rsid w:val="00DF1C17"/>
    <w:rsid w:val="00DF3EA7"/>
    <w:rsid w:val="00E012C6"/>
    <w:rsid w:val="00E06359"/>
    <w:rsid w:val="00E10160"/>
    <w:rsid w:val="00E20539"/>
    <w:rsid w:val="00E336C2"/>
    <w:rsid w:val="00E342DF"/>
    <w:rsid w:val="00E34E11"/>
    <w:rsid w:val="00E35266"/>
    <w:rsid w:val="00E35BF7"/>
    <w:rsid w:val="00E41D41"/>
    <w:rsid w:val="00E45FCB"/>
    <w:rsid w:val="00E6730C"/>
    <w:rsid w:val="00E708AA"/>
    <w:rsid w:val="00E72B3A"/>
    <w:rsid w:val="00E85449"/>
    <w:rsid w:val="00E9169C"/>
    <w:rsid w:val="00EA030B"/>
    <w:rsid w:val="00EA5A97"/>
    <w:rsid w:val="00EB575A"/>
    <w:rsid w:val="00EC5166"/>
    <w:rsid w:val="00EC74FD"/>
    <w:rsid w:val="00ED1764"/>
    <w:rsid w:val="00ED5621"/>
    <w:rsid w:val="00ED6EDF"/>
    <w:rsid w:val="00EE5C21"/>
    <w:rsid w:val="00EF5760"/>
    <w:rsid w:val="00EF6F65"/>
    <w:rsid w:val="00EF7594"/>
    <w:rsid w:val="00F05451"/>
    <w:rsid w:val="00F20D12"/>
    <w:rsid w:val="00F30EE1"/>
    <w:rsid w:val="00F320EC"/>
    <w:rsid w:val="00F36173"/>
    <w:rsid w:val="00F525A3"/>
    <w:rsid w:val="00F66B78"/>
    <w:rsid w:val="00F67962"/>
    <w:rsid w:val="00F770FC"/>
    <w:rsid w:val="00F80AC4"/>
    <w:rsid w:val="00F83708"/>
    <w:rsid w:val="00F94DD4"/>
    <w:rsid w:val="00FA0958"/>
    <w:rsid w:val="00FA1F43"/>
    <w:rsid w:val="00FA688D"/>
    <w:rsid w:val="00FB15D0"/>
    <w:rsid w:val="00FB34F9"/>
    <w:rsid w:val="00FB7A6A"/>
    <w:rsid w:val="00FC7029"/>
    <w:rsid w:val="00FC76BD"/>
    <w:rsid w:val="00FD0745"/>
    <w:rsid w:val="00FD399F"/>
    <w:rsid w:val="00FE28D2"/>
    <w:rsid w:val="00FE7AC6"/>
    <w:rsid w:val="00FF030C"/>
    <w:rsid w:val="00FF09DB"/>
    <w:rsid w:val="00FF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50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B3A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7A7B99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rsid w:val="007A7B99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"/>
      <w:sz w:val="20"/>
      <w:szCs w:val="20"/>
      <w:lang w:val="en-AU"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7A7B99"/>
    <w:rPr>
      <w:rFonts w:ascii="Arial" w:eastAsia="Times New Roman" w:hAnsi="Arial" w:cs="Arial"/>
      <w:sz w:val="20"/>
      <w:szCs w:val="20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7A7B99"/>
  </w:style>
  <w:style w:type="character" w:customStyle="1" w:styleId="apple-style-span">
    <w:name w:val="apple-style-span"/>
    <w:basedOn w:val="DefaultParagraphFont"/>
    <w:rsid w:val="007A7B99"/>
  </w:style>
  <w:style w:type="paragraph" w:styleId="Header">
    <w:name w:val="header"/>
    <w:basedOn w:val="Normal"/>
    <w:link w:val="HeaderChar"/>
    <w:uiPriority w:val="99"/>
    <w:unhideWhenUsed/>
    <w:rsid w:val="00EA03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30B"/>
    <w:rPr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A914E3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914E3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914E3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914E3"/>
    <w:rPr>
      <w:rFonts w:ascii="Calibri" w:hAnsi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A914E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D1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1E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1E3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6C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6C0B"/>
    <w:rPr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AE6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Paragraph">
    <w:name w:val="List Paragraph"/>
    <w:basedOn w:val="Normal"/>
    <w:uiPriority w:val="34"/>
    <w:qFormat/>
    <w:rsid w:val="00B700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5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25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0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14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1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7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06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426574">
                                                  <w:marLeft w:val="0"/>
                                                  <w:marRight w:val="2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130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331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30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200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736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570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789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234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4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0567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39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3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7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90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332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691410">
                                                  <w:marLeft w:val="0"/>
                                                  <w:marRight w:val="2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800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716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30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42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525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257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9437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5677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0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191101-995D-4028-8ED5-52689C56D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13</Pages>
  <Words>3727</Words>
  <Characters>21248</Characters>
  <Application>Microsoft Office Word</Application>
  <DocSecurity>0</DocSecurity>
  <Lines>177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24926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</dc:creator>
  <cp:lastModifiedBy>Amanda Spurdle</cp:lastModifiedBy>
  <cp:revision>21</cp:revision>
  <cp:lastPrinted>2015-11-11T05:38:00Z</cp:lastPrinted>
  <dcterms:created xsi:type="dcterms:W3CDTF">2015-11-12T07:56:00Z</dcterms:created>
  <dcterms:modified xsi:type="dcterms:W3CDTF">2016-02-10T06:14:00Z</dcterms:modified>
</cp:coreProperties>
</file>