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D66" w:rsidRPr="00073BBA" w:rsidRDefault="00742A2B" w:rsidP="00742A2B">
      <w:pPr>
        <w:spacing w:line="480" w:lineRule="auto"/>
        <w:contextualSpacing/>
        <w:jc w:val="both"/>
        <w:rPr>
          <w:rFonts w:asciiTheme="majorBidi" w:eastAsia="PMingLiU" w:hAnsiTheme="majorBidi" w:cstheme="majorBidi"/>
          <w:b/>
          <w:bCs/>
          <w:sz w:val="24"/>
          <w:szCs w:val="24"/>
          <w:lang w:eastAsia="zh-TW"/>
        </w:rPr>
      </w:pPr>
      <w:r w:rsidRPr="00073BBA">
        <w:rPr>
          <w:rFonts w:asciiTheme="majorBidi" w:eastAsia="PMingLiU" w:hAnsiTheme="majorBidi" w:cstheme="majorBidi"/>
          <w:b/>
          <w:bCs/>
          <w:sz w:val="24"/>
          <w:szCs w:val="24"/>
          <w:lang w:eastAsia="zh-TW"/>
        </w:rPr>
        <w:t xml:space="preserve">Charitable organisations, </w:t>
      </w:r>
      <w:r w:rsidR="00194D66" w:rsidRPr="00073BBA">
        <w:rPr>
          <w:rFonts w:asciiTheme="majorBidi" w:eastAsia="PMingLiU" w:hAnsiTheme="majorBidi" w:cstheme="majorBidi"/>
          <w:b/>
          <w:bCs/>
          <w:sz w:val="24"/>
          <w:szCs w:val="24"/>
          <w:lang w:eastAsia="zh-TW"/>
        </w:rPr>
        <w:t>the Great Recession</w:t>
      </w:r>
      <w:r w:rsidRPr="00073BBA">
        <w:rPr>
          <w:rFonts w:asciiTheme="majorBidi" w:eastAsia="PMingLiU" w:hAnsiTheme="majorBidi" w:cstheme="majorBidi"/>
          <w:b/>
          <w:bCs/>
          <w:sz w:val="24"/>
          <w:szCs w:val="24"/>
          <w:lang w:eastAsia="zh-TW"/>
        </w:rPr>
        <w:t xml:space="preserve"> and the age of austerity</w:t>
      </w:r>
      <w:r w:rsidR="00194D66" w:rsidRPr="00073BBA">
        <w:rPr>
          <w:rFonts w:asciiTheme="majorBidi" w:eastAsia="PMingLiU" w:hAnsiTheme="majorBidi" w:cstheme="majorBidi"/>
          <w:b/>
          <w:bCs/>
          <w:sz w:val="24"/>
          <w:szCs w:val="24"/>
          <w:lang w:eastAsia="zh-TW"/>
        </w:rPr>
        <w:t xml:space="preserve">: longitudinal evidence </w:t>
      </w:r>
      <w:r w:rsidRPr="00073BBA">
        <w:rPr>
          <w:rFonts w:asciiTheme="majorBidi" w:eastAsia="PMingLiU" w:hAnsiTheme="majorBidi" w:cstheme="majorBidi"/>
          <w:b/>
          <w:bCs/>
          <w:sz w:val="24"/>
          <w:szCs w:val="24"/>
          <w:lang w:eastAsia="zh-TW"/>
        </w:rPr>
        <w:t>for</w:t>
      </w:r>
      <w:r w:rsidR="00194D66" w:rsidRPr="00073BBA">
        <w:rPr>
          <w:rFonts w:asciiTheme="majorBidi" w:eastAsia="PMingLiU" w:hAnsiTheme="majorBidi" w:cstheme="majorBidi"/>
          <w:b/>
          <w:bCs/>
          <w:sz w:val="24"/>
          <w:szCs w:val="24"/>
          <w:lang w:eastAsia="zh-TW"/>
        </w:rPr>
        <w:t xml:space="preserve"> England and Wales </w:t>
      </w: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194D66">
      <w:pPr>
        <w:spacing w:line="480" w:lineRule="auto"/>
        <w:contextualSpacing/>
        <w:jc w:val="both"/>
        <w:rPr>
          <w:rFonts w:asciiTheme="majorBidi" w:eastAsia="PMingLiU" w:hAnsiTheme="majorBidi" w:cstheme="majorBidi"/>
          <w:b/>
          <w:bCs/>
          <w:sz w:val="24"/>
          <w:szCs w:val="24"/>
          <w:lang w:eastAsia="zh-TW"/>
        </w:rPr>
      </w:pPr>
      <w:r w:rsidRPr="00073BBA">
        <w:rPr>
          <w:rFonts w:asciiTheme="majorBidi" w:eastAsia="PMingLiU" w:hAnsiTheme="majorBidi" w:cstheme="majorBidi"/>
          <w:b/>
          <w:bCs/>
          <w:sz w:val="24"/>
          <w:szCs w:val="24"/>
          <w:lang w:eastAsia="zh-TW"/>
        </w:rPr>
        <w:t>Abstract</w:t>
      </w:r>
    </w:p>
    <w:p w:rsidR="00823C2F" w:rsidRPr="00073BBA" w:rsidRDefault="00823C2F" w:rsidP="00823C2F">
      <w:pPr>
        <w:spacing w:line="480" w:lineRule="auto"/>
        <w:contextualSpacing/>
        <w:jc w:val="both"/>
        <w:rPr>
          <w:rFonts w:asciiTheme="majorBidi" w:eastAsia="PMingLiU" w:hAnsiTheme="majorBidi" w:cstheme="majorBidi"/>
          <w:sz w:val="24"/>
          <w:szCs w:val="24"/>
          <w:lang w:eastAsia="zh-TW"/>
        </w:rPr>
      </w:pPr>
    </w:p>
    <w:p w:rsidR="00823C2F" w:rsidRPr="00073BBA" w:rsidRDefault="00823C2F" w:rsidP="006E6A6E">
      <w:pPr>
        <w:spacing w:line="480" w:lineRule="auto"/>
        <w:contextualSpacing/>
        <w:jc w:val="both"/>
        <w:rPr>
          <w:rFonts w:asciiTheme="majorBidi" w:hAnsiTheme="majorBidi" w:cstheme="majorBidi"/>
          <w:sz w:val="24"/>
          <w:szCs w:val="24"/>
        </w:rPr>
      </w:pPr>
      <w:r w:rsidRPr="00073BBA">
        <w:rPr>
          <w:rFonts w:asciiTheme="majorBidi" w:eastAsia="PMingLiU" w:hAnsiTheme="majorBidi" w:cstheme="majorBidi"/>
          <w:sz w:val="24"/>
          <w:szCs w:val="24"/>
          <w:lang w:eastAsia="zh-TW"/>
        </w:rPr>
        <w:t xml:space="preserve">There has been extensive concern about the effect of recession and of subsequent public spending austerity on the voluntary sector - but a dearth of systematic sector-wide data to examine this empirically.  We construct a unique longitudinal dataset, which follows through time the population of charitable organisations in England and Wales since 1999, and assess the impact of recession and austerity by placing organisations’ recent annual income within the context of longer-term trends.  The results reveal the scale of the impact on charities’ incomes for the first time: since 2008 median real annual growth in income has been negative for six consecutive years, leading to </w:t>
      </w:r>
      <w:r w:rsidR="008910E7">
        <w:rPr>
          <w:rFonts w:asciiTheme="majorBidi" w:eastAsia="PMingLiU" w:hAnsiTheme="majorBidi" w:cstheme="majorBidi" w:hint="eastAsia"/>
          <w:sz w:val="24"/>
          <w:szCs w:val="24"/>
          <w:lang w:eastAsia="zh-TW"/>
        </w:rPr>
        <w:t xml:space="preserve">sizeable </w:t>
      </w:r>
      <w:r w:rsidRPr="00073BBA">
        <w:rPr>
          <w:rFonts w:asciiTheme="majorBidi" w:eastAsia="PMingLiU" w:hAnsiTheme="majorBidi" w:cstheme="majorBidi"/>
          <w:sz w:val="24"/>
          <w:szCs w:val="24"/>
          <w:lang w:eastAsia="zh-TW"/>
        </w:rPr>
        <w:t>cumulative real income decline over the period.  Mid-sized charities</w:t>
      </w:r>
      <w:r w:rsidR="006E6A6E">
        <w:rPr>
          <w:rFonts w:asciiTheme="majorBidi" w:eastAsia="PMingLiU" w:hAnsiTheme="majorBidi" w:cstheme="majorBidi"/>
          <w:sz w:val="24"/>
          <w:szCs w:val="24"/>
          <w:lang w:eastAsia="zh-TW"/>
        </w:rPr>
        <w:t>, and those in more deprived local areas,</w:t>
      </w:r>
      <w:r w:rsidRPr="00073BBA">
        <w:rPr>
          <w:rFonts w:asciiTheme="majorBidi" w:eastAsia="PMingLiU" w:hAnsiTheme="majorBidi" w:cstheme="majorBidi"/>
          <w:sz w:val="24"/>
          <w:szCs w:val="24"/>
          <w:lang w:eastAsia="zh-TW"/>
        </w:rPr>
        <w:t xml:space="preserve"> have been most significantly affected, consistent with </w:t>
      </w:r>
      <w:r w:rsidR="006E6A6E">
        <w:rPr>
          <w:rFonts w:asciiTheme="majorBidi" w:eastAsia="PMingLiU" w:hAnsiTheme="majorBidi" w:cstheme="majorBidi"/>
          <w:sz w:val="24"/>
          <w:szCs w:val="24"/>
          <w:lang w:eastAsia="zh-TW"/>
        </w:rPr>
        <w:t xml:space="preserve">concerns </w:t>
      </w:r>
      <w:r w:rsidRPr="00073BBA">
        <w:rPr>
          <w:rFonts w:asciiTheme="majorBidi" w:eastAsia="PMingLiU" w:hAnsiTheme="majorBidi" w:cstheme="majorBidi"/>
          <w:sz w:val="24"/>
          <w:szCs w:val="24"/>
          <w:lang w:eastAsia="zh-TW"/>
        </w:rPr>
        <w:t>about a ‘hollowing out’ of the charitable sector</w:t>
      </w:r>
      <w:r w:rsidR="006E6A6E">
        <w:rPr>
          <w:rFonts w:asciiTheme="majorBidi" w:eastAsia="PMingLiU" w:hAnsiTheme="majorBidi" w:cstheme="majorBidi"/>
          <w:sz w:val="24"/>
          <w:szCs w:val="24"/>
          <w:lang w:eastAsia="zh-TW"/>
        </w:rPr>
        <w:t xml:space="preserve"> and about the uneven impact of austerity</w:t>
      </w:r>
      <w:r w:rsidRPr="00073BBA">
        <w:rPr>
          <w:rFonts w:asciiTheme="majorBidi" w:eastAsia="PMingLiU" w:hAnsiTheme="majorBidi" w:cstheme="majorBidi"/>
          <w:sz w:val="24"/>
          <w:szCs w:val="24"/>
          <w:lang w:eastAsia="zh-TW"/>
        </w:rPr>
        <w:t>.  However there has also been considerable variation in the fortunes of charities working in different fields of activity.  The analysis in this paper helps to widen our perspective on the implications of the Great Recession and of public spending austerity for social policy.</w:t>
      </w: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194D66">
      <w:pPr>
        <w:spacing w:line="480" w:lineRule="auto"/>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br w:type="page"/>
      </w:r>
    </w:p>
    <w:p w:rsidR="00194D66" w:rsidRPr="00073BBA" w:rsidRDefault="000358DF" w:rsidP="00194D66">
      <w:pPr>
        <w:spacing w:line="480" w:lineRule="auto"/>
        <w:contextualSpacing/>
        <w:jc w:val="both"/>
        <w:rPr>
          <w:rFonts w:asciiTheme="majorBidi" w:eastAsia="PMingLiU" w:hAnsiTheme="majorBidi" w:cstheme="majorBidi"/>
          <w:b/>
          <w:bCs/>
          <w:sz w:val="24"/>
          <w:szCs w:val="24"/>
          <w:lang w:eastAsia="zh-TW"/>
        </w:rPr>
      </w:pPr>
      <w:r w:rsidRPr="00073BBA">
        <w:rPr>
          <w:rFonts w:asciiTheme="majorBidi" w:eastAsia="PMingLiU" w:hAnsiTheme="majorBidi" w:cstheme="majorBidi"/>
          <w:b/>
          <w:bCs/>
          <w:sz w:val="24"/>
          <w:szCs w:val="24"/>
          <w:lang w:eastAsia="zh-TW"/>
        </w:rPr>
        <w:lastRenderedPageBreak/>
        <w:t>Introduction: the implications of recession and austerity for social policy</w:t>
      </w:r>
    </w:p>
    <w:p w:rsidR="00F315FF" w:rsidRPr="00073BBA" w:rsidRDefault="00F315FF" w:rsidP="00C20A70">
      <w:pPr>
        <w:spacing w:line="480" w:lineRule="auto"/>
        <w:contextualSpacing/>
        <w:jc w:val="both"/>
        <w:rPr>
          <w:rFonts w:asciiTheme="majorBidi" w:eastAsia="PMingLiU" w:hAnsiTheme="majorBidi" w:cstheme="majorBidi"/>
          <w:sz w:val="24"/>
          <w:szCs w:val="24"/>
          <w:lang w:eastAsia="zh-TW"/>
        </w:rPr>
      </w:pPr>
    </w:p>
    <w:p w:rsidR="001D4BA3" w:rsidRPr="00073BBA" w:rsidRDefault="007868D7" w:rsidP="0087796D">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The ‘Great Recession’ was the first contraction of the global economy since World War II (Keeley and Love, 2010).  The depth and length of the recession in the UK, which began in 2008, was distinctive compared to previous recessions: unlike the recessions in the early 1980s and early 1990s, output was still below pre-recession levels five years after the start of the recession (Johnson, 2013)</w:t>
      </w:r>
      <w:r w:rsidR="00FF27E2">
        <w:rPr>
          <w:rFonts w:asciiTheme="majorBidi" w:eastAsia="PMingLiU" w:hAnsiTheme="majorBidi" w:cstheme="majorBidi"/>
          <w:sz w:val="24"/>
          <w:szCs w:val="24"/>
          <w:lang w:eastAsia="zh-TW"/>
        </w:rPr>
        <w:t xml:space="preserve"> (</w:t>
      </w:r>
      <w:r w:rsidR="00683CB8">
        <w:rPr>
          <w:rFonts w:asciiTheme="majorBidi" w:eastAsia="PMingLiU" w:hAnsiTheme="majorBidi" w:cstheme="majorBidi"/>
          <w:sz w:val="24"/>
          <w:szCs w:val="24"/>
          <w:lang w:eastAsia="zh-TW"/>
        </w:rPr>
        <w:t xml:space="preserve">see </w:t>
      </w:r>
      <w:r w:rsidR="00FF27E2">
        <w:rPr>
          <w:rFonts w:asciiTheme="majorBidi" w:eastAsia="PMingLiU" w:hAnsiTheme="majorBidi" w:cstheme="majorBidi"/>
          <w:sz w:val="24"/>
          <w:szCs w:val="24"/>
          <w:lang w:eastAsia="zh-TW"/>
        </w:rPr>
        <w:t xml:space="preserve">Figure </w:t>
      </w:r>
      <w:r w:rsidR="0087796D">
        <w:rPr>
          <w:rFonts w:asciiTheme="majorBidi" w:eastAsia="PMingLiU" w:hAnsiTheme="majorBidi" w:cstheme="majorBidi" w:hint="eastAsia"/>
          <w:sz w:val="24"/>
          <w:szCs w:val="24"/>
          <w:lang w:eastAsia="zh-TW"/>
        </w:rPr>
        <w:t>1</w:t>
      </w:r>
      <w:r w:rsidR="00FF27E2">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xml:space="preserve">. </w:t>
      </w:r>
      <w:r w:rsidR="00C96833" w:rsidRPr="00073BBA">
        <w:rPr>
          <w:rFonts w:asciiTheme="majorBidi" w:eastAsia="PMingLiU" w:hAnsiTheme="majorBidi" w:cstheme="majorBidi"/>
          <w:sz w:val="24"/>
          <w:szCs w:val="24"/>
          <w:lang w:eastAsia="zh-TW"/>
        </w:rPr>
        <w:t xml:space="preserve"> Gough (2011) </w:t>
      </w:r>
      <w:r w:rsidR="00812C0C" w:rsidRPr="00073BBA">
        <w:rPr>
          <w:rFonts w:asciiTheme="majorBidi" w:eastAsia="PMingLiU" w:hAnsiTheme="majorBidi" w:cstheme="majorBidi"/>
          <w:sz w:val="24"/>
          <w:szCs w:val="24"/>
          <w:lang w:eastAsia="zh-TW"/>
        </w:rPr>
        <w:t>describes</w:t>
      </w:r>
      <w:r w:rsidR="00C96833" w:rsidRPr="00073BBA">
        <w:rPr>
          <w:rFonts w:asciiTheme="majorBidi" w:eastAsia="PMingLiU" w:hAnsiTheme="majorBidi" w:cstheme="majorBidi"/>
          <w:sz w:val="24"/>
          <w:szCs w:val="24"/>
          <w:lang w:eastAsia="zh-TW"/>
        </w:rPr>
        <w:t xml:space="preserve"> how</w:t>
      </w:r>
      <w:r w:rsidR="005D615D" w:rsidRPr="00073BBA">
        <w:rPr>
          <w:rFonts w:asciiTheme="majorBidi" w:eastAsia="PMingLiU" w:hAnsiTheme="majorBidi" w:cstheme="majorBidi"/>
          <w:sz w:val="24"/>
          <w:szCs w:val="24"/>
          <w:lang w:eastAsia="zh-TW"/>
        </w:rPr>
        <w:t xml:space="preserve"> a combination of </w:t>
      </w:r>
      <w:r w:rsidR="00030127" w:rsidRPr="00073BBA">
        <w:rPr>
          <w:rFonts w:asciiTheme="majorBidi" w:eastAsia="PMingLiU" w:hAnsiTheme="majorBidi" w:cstheme="majorBidi"/>
          <w:sz w:val="24"/>
          <w:szCs w:val="24"/>
          <w:lang w:eastAsia="zh-TW"/>
        </w:rPr>
        <w:t>factors</w:t>
      </w:r>
      <w:r w:rsidR="005D615D" w:rsidRPr="00073BBA">
        <w:rPr>
          <w:rFonts w:asciiTheme="majorBidi" w:eastAsia="PMingLiU" w:hAnsiTheme="majorBidi" w:cstheme="majorBidi"/>
          <w:sz w:val="24"/>
          <w:szCs w:val="24"/>
          <w:lang w:eastAsia="zh-TW"/>
        </w:rPr>
        <w:t xml:space="preserve"> – including </w:t>
      </w:r>
      <w:r w:rsidR="00C96833" w:rsidRPr="00073BBA">
        <w:rPr>
          <w:rFonts w:asciiTheme="majorBidi" w:eastAsia="PMingLiU" w:hAnsiTheme="majorBidi" w:cstheme="majorBidi"/>
          <w:sz w:val="24"/>
          <w:szCs w:val="24"/>
          <w:lang w:eastAsia="zh-TW"/>
        </w:rPr>
        <w:t>government interventions</w:t>
      </w:r>
      <w:r w:rsidR="005D615D" w:rsidRPr="00073BBA">
        <w:rPr>
          <w:rFonts w:asciiTheme="majorBidi" w:eastAsia="PMingLiU" w:hAnsiTheme="majorBidi" w:cstheme="majorBidi"/>
          <w:sz w:val="24"/>
          <w:szCs w:val="24"/>
          <w:lang w:eastAsia="zh-TW"/>
        </w:rPr>
        <w:t xml:space="preserve"> to shore up financial institu</w:t>
      </w:r>
      <w:r w:rsidR="00F2726C" w:rsidRPr="00073BBA">
        <w:rPr>
          <w:rFonts w:asciiTheme="majorBidi" w:eastAsia="PMingLiU" w:hAnsiTheme="majorBidi" w:cstheme="majorBidi"/>
          <w:sz w:val="24"/>
          <w:szCs w:val="24"/>
          <w:lang w:eastAsia="zh-TW"/>
        </w:rPr>
        <w:t>t</w:t>
      </w:r>
      <w:r w:rsidR="005D615D" w:rsidRPr="00073BBA">
        <w:rPr>
          <w:rFonts w:asciiTheme="majorBidi" w:eastAsia="PMingLiU" w:hAnsiTheme="majorBidi" w:cstheme="majorBidi"/>
          <w:sz w:val="24"/>
          <w:szCs w:val="24"/>
          <w:lang w:eastAsia="zh-TW"/>
        </w:rPr>
        <w:t>ions, fiscal stimuli designed to boost the economy, and non-disc</w:t>
      </w:r>
      <w:r w:rsidR="000E02AB" w:rsidRPr="00073BBA">
        <w:rPr>
          <w:rFonts w:asciiTheme="majorBidi" w:eastAsia="PMingLiU" w:hAnsiTheme="majorBidi" w:cstheme="majorBidi"/>
          <w:sz w:val="24"/>
          <w:szCs w:val="24"/>
          <w:lang w:eastAsia="zh-TW"/>
        </w:rPr>
        <w:t>r</w:t>
      </w:r>
      <w:r w:rsidR="005D615D" w:rsidRPr="00073BBA">
        <w:rPr>
          <w:rFonts w:asciiTheme="majorBidi" w:eastAsia="PMingLiU" w:hAnsiTheme="majorBidi" w:cstheme="majorBidi"/>
          <w:sz w:val="24"/>
          <w:szCs w:val="24"/>
          <w:lang w:eastAsia="zh-TW"/>
        </w:rPr>
        <w:t>etionary factors –</w:t>
      </w:r>
      <w:r w:rsidR="00C96833" w:rsidRPr="00073BBA">
        <w:rPr>
          <w:rFonts w:asciiTheme="majorBidi" w:eastAsia="PMingLiU" w:hAnsiTheme="majorBidi" w:cstheme="majorBidi"/>
          <w:sz w:val="24"/>
          <w:szCs w:val="24"/>
          <w:lang w:eastAsia="zh-TW"/>
        </w:rPr>
        <w:t xml:space="preserve"> </w:t>
      </w:r>
      <w:r w:rsidR="005D615D" w:rsidRPr="00073BBA">
        <w:rPr>
          <w:rFonts w:asciiTheme="majorBidi" w:eastAsia="PMingLiU" w:hAnsiTheme="majorBidi" w:cstheme="majorBidi"/>
          <w:sz w:val="24"/>
          <w:szCs w:val="24"/>
          <w:lang w:eastAsia="zh-TW"/>
        </w:rPr>
        <w:t xml:space="preserve">transformed </w:t>
      </w:r>
      <w:r w:rsidR="00C96833" w:rsidRPr="00073BBA">
        <w:rPr>
          <w:rFonts w:asciiTheme="majorBidi" w:eastAsia="PMingLiU" w:hAnsiTheme="majorBidi" w:cstheme="majorBidi"/>
          <w:sz w:val="24"/>
          <w:szCs w:val="24"/>
          <w:lang w:eastAsia="zh-TW"/>
        </w:rPr>
        <w:t>t</w:t>
      </w:r>
      <w:r w:rsidR="00112D1C" w:rsidRPr="00073BBA">
        <w:rPr>
          <w:rFonts w:asciiTheme="majorBidi" w:eastAsia="PMingLiU" w:hAnsiTheme="majorBidi" w:cstheme="majorBidi"/>
          <w:sz w:val="24"/>
          <w:szCs w:val="24"/>
          <w:lang w:eastAsia="zh-TW"/>
        </w:rPr>
        <w:t>he financial and economic crisis</w:t>
      </w:r>
      <w:r w:rsidR="00C96833" w:rsidRPr="00073BBA">
        <w:rPr>
          <w:rFonts w:asciiTheme="majorBidi" w:eastAsia="PMingLiU" w:hAnsiTheme="majorBidi" w:cstheme="majorBidi"/>
          <w:sz w:val="24"/>
          <w:szCs w:val="24"/>
          <w:lang w:eastAsia="zh-TW"/>
        </w:rPr>
        <w:t xml:space="preserve"> </w:t>
      </w:r>
      <w:r w:rsidR="00112D1C" w:rsidRPr="00073BBA">
        <w:rPr>
          <w:rFonts w:asciiTheme="majorBidi" w:eastAsia="PMingLiU" w:hAnsiTheme="majorBidi" w:cstheme="majorBidi"/>
          <w:sz w:val="24"/>
          <w:szCs w:val="24"/>
          <w:lang w:eastAsia="zh-TW"/>
        </w:rPr>
        <w:t xml:space="preserve">into a </w:t>
      </w:r>
      <w:r w:rsidR="005F3C68" w:rsidRPr="00073BBA">
        <w:rPr>
          <w:rFonts w:asciiTheme="majorBidi" w:eastAsia="PMingLiU" w:hAnsiTheme="majorBidi" w:cstheme="majorBidi"/>
          <w:sz w:val="24"/>
          <w:szCs w:val="24"/>
          <w:lang w:eastAsia="zh-TW"/>
        </w:rPr>
        <w:t>‘</w:t>
      </w:r>
      <w:r w:rsidR="00112D1C" w:rsidRPr="00073BBA">
        <w:rPr>
          <w:rFonts w:asciiTheme="majorBidi" w:eastAsia="PMingLiU" w:hAnsiTheme="majorBidi" w:cstheme="majorBidi"/>
          <w:sz w:val="24"/>
          <w:szCs w:val="24"/>
          <w:lang w:eastAsia="zh-TW"/>
        </w:rPr>
        <w:t>fiscal crisis</w:t>
      </w:r>
      <w:r w:rsidR="005F3C68" w:rsidRPr="00073BBA">
        <w:rPr>
          <w:rFonts w:asciiTheme="majorBidi" w:eastAsia="PMingLiU" w:hAnsiTheme="majorBidi" w:cstheme="majorBidi"/>
          <w:sz w:val="24"/>
          <w:szCs w:val="24"/>
          <w:lang w:eastAsia="zh-TW"/>
        </w:rPr>
        <w:t>’</w:t>
      </w:r>
      <w:r w:rsidR="005D615D" w:rsidRPr="00073BBA">
        <w:rPr>
          <w:rFonts w:asciiTheme="majorBidi" w:eastAsia="PMingLiU" w:hAnsiTheme="majorBidi" w:cstheme="majorBidi"/>
          <w:sz w:val="24"/>
          <w:szCs w:val="24"/>
          <w:lang w:eastAsia="zh-TW"/>
        </w:rPr>
        <w:t>.</w:t>
      </w:r>
      <w:r w:rsidR="00030127" w:rsidRPr="00073BBA">
        <w:rPr>
          <w:rFonts w:asciiTheme="majorBidi" w:eastAsia="PMingLiU" w:hAnsiTheme="majorBidi" w:cstheme="majorBidi"/>
          <w:sz w:val="24"/>
          <w:szCs w:val="24"/>
          <w:lang w:eastAsia="zh-TW"/>
        </w:rPr>
        <w:t xml:space="preserve">  </w:t>
      </w:r>
      <w:r w:rsidR="000E02AB" w:rsidRPr="00073BBA">
        <w:rPr>
          <w:rFonts w:asciiTheme="majorBidi" w:eastAsia="PMingLiU" w:hAnsiTheme="majorBidi" w:cstheme="majorBidi"/>
          <w:sz w:val="24"/>
          <w:szCs w:val="24"/>
          <w:lang w:eastAsia="zh-TW"/>
        </w:rPr>
        <w:t xml:space="preserve">The </w:t>
      </w:r>
      <w:r w:rsidR="001C352D" w:rsidRPr="00073BBA">
        <w:rPr>
          <w:rFonts w:asciiTheme="majorBidi" w:eastAsia="PMingLiU" w:hAnsiTheme="majorBidi" w:cstheme="majorBidi"/>
          <w:sz w:val="24"/>
          <w:szCs w:val="24"/>
          <w:lang w:eastAsia="zh-TW"/>
        </w:rPr>
        <w:t xml:space="preserve">subsequent </w:t>
      </w:r>
      <w:r w:rsidR="000E02AB" w:rsidRPr="00073BBA">
        <w:rPr>
          <w:rFonts w:asciiTheme="majorBidi" w:eastAsia="PMingLiU" w:hAnsiTheme="majorBidi" w:cstheme="majorBidi"/>
          <w:sz w:val="24"/>
          <w:szCs w:val="24"/>
          <w:lang w:eastAsia="zh-TW"/>
        </w:rPr>
        <w:t>policy response of the 2010 Coalition and 2015 Conservative</w:t>
      </w:r>
      <w:r w:rsidR="005F3C68" w:rsidRPr="00073BBA">
        <w:rPr>
          <w:rFonts w:asciiTheme="majorBidi" w:eastAsia="PMingLiU" w:hAnsiTheme="majorBidi" w:cstheme="majorBidi"/>
          <w:sz w:val="24"/>
          <w:szCs w:val="24"/>
          <w:lang w:eastAsia="zh-TW"/>
        </w:rPr>
        <w:t xml:space="preserve"> </w:t>
      </w:r>
      <w:r w:rsidR="00812C0C" w:rsidRPr="00073BBA">
        <w:rPr>
          <w:rFonts w:asciiTheme="majorBidi" w:eastAsia="PMingLiU" w:hAnsiTheme="majorBidi" w:cstheme="majorBidi"/>
          <w:sz w:val="24"/>
          <w:szCs w:val="24"/>
          <w:lang w:eastAsia="zh-TW"/>
        </w:rPr>
        <w:t xml:space="preserve">UK </w:t>
      </w:r>
      <w:r w:rsidR="005F3C68" w:rsidRPr="00073BBA">
        <w:rPr>
          <w:rFonts w:asciiTheme="majorBidi" w:eastAsia="PMingLiU" w:hAnsiTheme="majorBidi" w:cstheme="majorBidi"/>
          <w:sz w:val="24"/>
          <w:szCs w:val="24"/>
          <w:lang w:eastAsia="zh-TW"/>
        </w:rPr>
        <w:t>governments</w:t>
      </w:r>
      <w:r w:rsidR="000E02AB" w:rsidRPr="00073BBA">
        <w:rPr>
          <w:rFonts w:asciiTheme="majorBidi" w:eastAsia="PMingLiU" w:hAnsiTheme="majorBidi" w:cstheme="majorBidi"/>
          <w:sz w:val="24"/>
          <w:szCs w:val="24"/>
          <w:lang w:eastAsia="zh-TW"/>
        </w:rPr>
        <w:t xml:space="preserve"> has been to prioritise cutting the fiscal deficit b</w:t>
      </w:r>
      <w:r w:rsidR="001D4BA3" w:rsidRPr="00073BBA">
        <w:rPr>
          <w:rFonts w:asciiTheme="majorBidi" w:eastAsia="PMingLiU" w:hAnsiTheme="majorBidi" w:cstheme="majorBidi"/>
          <w:sz w:val="24"/>
          <w:szCs w:val="24"/>
          <w:lang w:eastAsia="zh-TW"/>
        </w:rPr>
        <w:t>y reducing public expenditure</w:t>
      </w:r>
      <w:r w:rsidR="00C20A70" w:rsidRPr="00073BBA">
        <w:rPr>
          <w:rFonts w:asciiTheme="majorBidi" w:eastAsia="PMingLiU" w:hAnsiTheme="majorBidi" w:cstheme="majorBidi"/>
          <w:sz w:val="24"/>
          <w:szCs w:val="24"/>
          <w:lang w:eastAsia="zh-TW"/>
        </w:rPr>
        <w:t>, which has heralded</w:t>
      </w:r>
      <w:r w:rsidR="00F2726C" w:rsidRPr="00073BBA">
        <w:rPr>
          <w:rFonts w:asciiTheme="majorBidi" w:eastAsia="PMingLiU" w:hAnsiTheme="majorBidi" w:cstheme="majorBidi"/>
          <w:sz w:val="24"/>
          <w:szCs w:val="24"/>
          <w:lang w:eastAsia="zh-TW"/>
        </w:rPr>
        <w:t xml:space="preserve"> an </w:t>
      </w:r>
      <w:r w:rsidR="002C3564" w:rsidRPr="00073BBA">
        <w:rPr>
          <w:rFonts w:asciiTheme="majorBidi" w:eastAsia="PMingLiU" w:hAnsiTheme="majorBidi" w:cstheme="majorBidi"/>
          <w:sz w:val="24"/>
          <w:szCs w:val="24"/>
          <w:lang w:eastAsia="zh-TW"/>
        </w:rPr>
        <w:t>‘age of austerity’ (Farnsworth and Irving, 2011).</w:t>
      </w:r>
    </w:p>
    <w:p w:rsidR="001D4BA3" w:rsidRPr="00280F25" w:rsidRDefault="001D4BA3" w:rsidP="001D4BA3">
      <w:pPr>
        <w:spacing w:line="480" w:lineRule="auto"/>
        <w:contextualSpacing/>
        <w:jc w:val="both"/>
        <w:rPr>
          <w:rFonts w:asciiTheme="majorBidi" w:eastAsia="PMingLiU" w:hAnsiTheme="majorBidi" w:cstheme="majorBidi"/>
          <w:sz w:val="16"/>
          <w:szCs w:val="16"/>
          <w:lang w:eastAsia="zh-TW"/>
        </w:rPr>
      </w:pPr>
    </w:p>
    <w:p w:rsidR="004B5211" w:rsidRPr="00073BBA" w:rsidRDefault="00F2726C" w:rsidP="00322372">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There is a pressing need to examine the implications of</w:t>
      </w:r>
      <w:r w:rsidR="00CC02CF" w:rsidRPr="00073BBA">
        <w:rPr>
          <w:rFonts w:asciiTheme="majorBidi" w:eastAsia="PMingLiU" w:hAnsiTheme="majorBidi" w:cstheme="majorBidi"/>
          <w:sz w:val="24"/>
          <w:szCs w:val="24"/>
          <w:lang w:eastAsia="zh-TW"/>
        </w:rPr>
        <w:t xml:space="preserve"> these interrelated crises</w:t>
      </w:r>
      <w:r w:rsidRPr="00073BBA">
        <w:rPr>
          <w:rFonts w:asciiTheme="majorBidi" w:eastAsia="PMingLiU" w:hAnsiTheme="majorBidi" w:cstheme="majorBidi"/>
          <w:sz w:val="24"/>
          <w:szCs w:val="24"/>
          <w:lang w:eastAsia="zh-TW"/>
        </w:rPr>
        <w:t xml:space="preserve"> for social policy</w:t>
      </w:r>
      <w:r w:rsidR="00EB5F24" w:rsidRPr="00073BBA">
        <w:rPr>
          <w:rFonts w:asciiTheme="majorBidi" w:eastAsia="PMingLiU" w:hAnsiTheme="majorBidi" w:cstheme="majorBidi"/>
          <w:sz w:val="24"/>
          <w:szCs w:val="24"/>
          <w:lang w:eastAsia="zh-TW"/>
        </w:rPr>
        <w:t xml:space="preserve"> (see Ellison, 2015)</w:t>
      </w:r>
      <w:r w:rsidRPr="00073BBA">
        <w:rPr>
          <w:rFonts w:asciiTheme="majorBidi" w:eastAsia="PMingLiU" w:hAnsiTheme="majorBidi" w:cstheme="majorBidi"/>
          <w:sz w:val="24"/>
          <w:szCs w:val="24"/>
          <w:lang w:eastAsia="zh-TW"/>
        </w:rPr>
        <w:t xml:space="preserve">.  </w:t>
      </w:r>
      <w:r w:rsidR="00812C0C" w:rsidRPr="00073BBA">
        <w:rPr>
          <w:rFonts w:asciiTheme="majorBidi" w:eastAsia="PMingLiU" w:hAnsiTheme="majorBidi" w:cstheme="majorBidi"/>
          <w:sz w:val="24"/>
          <w:szCs w:val="24"/>
          <w:lang w:eastAsia="zh-TW"/>
        </w:rPr>
        <w:t xml:space="preserve">Here the priority </w:t>
      </w:r>
      <w:r w:rsidR="00B741DF" w:rsidRPr="00073BBA">
        <w:rPr>
          <w:rFonts w:asciiTheme="majorBidi" w:eastAsia="PMingLiU" w:hAnsiTheme="majorBidi" w:cstheme="majorBidi"/>
          <w:sz w:val="24"/>
          <w:szCs w:val="24"/>
          <w:lang w:eastAsia="zh-TW"/>
        </w:rPr>
        <w:t xml:space="preserve">is to </w:t>
      </w:r>
      <w:r w:rsidR="00C20A70" w:rsidRPr="00073BBA">
        <w:rPr>
          <w:rFonts w:asciiTheme="majorBidi" w:eastAsia="PMingLiU" w:hAnsiTheme="majorBidi" w:cstheme="majorBidi"/>
          <w:sz w:val="24"/>
          <w:szCs w:val="24"/>
          <w:lang w:eastAsia="zh-TW"/>
        </w:rPr>
        <w:t>consider the implications</w:t>
      </w:r>
      <w:r w:rsidR="00CC02CF" w:rsidRPr="00073BBA">
        <w:rPr>
          <w:rFonts w:asciiTheme="majorBidi" w:eastAsia="PMingLiU" w:hAnsiTheme="majorBidi" w:cstheme="majorBidi"/>
          <w:sz w:val="24"/>
          <w:szCs w:val="24"/>
          <w:lang w:eastAsia="zh-TW"/>
        </w:rPr>
        <w:t xml:space="preserve"> of </w:t>
      </w:r>
      <w:r w:rsidR="00562E02" w:rsidRPr="00073BBA">
        <w:rPr>
          <w:rFonts w:asciiTheme="majorBidi" w:eastAsia="PMingLiU" w:hAnsiTheme="majorBidi" w:cstheme="majorBidi"/>
          <w:sz w:val="24"/>
          <w:szCs w:val="24"/>
          <w:lang w:eastAsia="zh-TW"/>
        </w:rPr>
        <w:t>the Great Recession</w:t>
      </w:r>
      <w:r w:rsidR="00CC02CF" w:rsidRPr="00073BBA">
        <w:rPr>
          <w:rFonts w:asciiTheme="majorBidi" w:eastAsia="PMingLiU" w:hAnsiTheme="majorBidi" w:cstheme="majorBidi"/>
          <w:sz w:val="24"/>
          <w:szCs w:val="24"/>
          <w:lang w:eastAsia="zh-TW"/>
        </w:rPr>
        <w:t xml:space="preserve"> and </w:t>
      </w:r>
      <w:r w:rsidR="00562E02" w:rsidRPr="00073BBA">
        <w:rPr>
          <w:rFonts w:asciiTheme="majorBidi" w:eastAsia="PMingLiU" w:hAnsiTheme="majorBidi" w:cstheme="majorBidi"/>
          <w:sz w:val="24"/>
          <w:szCs w:val="24"/>
          <w:lang w:eastAsia="zh-TW"/>
        </w:rPr>
        <w:t xml:space="preserve">of </w:t>
      </w:r>
      <w:r w:rsidR="00CC02CF" w:rsidRPr="00073BBA">
        <w:rPr>
          <w:rFonts w:asciiTheme="majorBidi" w:eastAsia="PMingLiU" w:hAnsiTheme="majorBidi" w:cstheme="majorBidi"/>
          <w:sz w:val="24"/>
          <w:szCs w:val="24"/>
          <w:lang w:eastAsia="zh-TW"/>
        </w:rPr>
        <w:t>public spending austerity for the provision of social welfare and</w:t>
      </w:r>
      <w:r w:rsidR="00562E02" w:rsidRPr="00073BBA">
        <w:rPr>
          <w:rFonts w:asciiTheme="majorBidi" w:eastAsia="PMingLiU" w:hAnsiTheme="majorBidi" w:cstheme="majorBidi"/>
          <w:sz w:val="24"/>
          <w:szCs w:val="24"/>
          <w:lang w:eastAsia="zh-TW"/>
        </w:rPr>
        <w:t xml:space="preserve"> for</w:t>
      </w:r>
      <w:r w:rsidR="00CC02CF" w:rsidRPr="00073BBA">
        <w:rPr>
          <w:rFonts w:asciiTheme="majorBidi" w:eastAsia="PMingLiU" w:hAnsiTheme="majorBidi" w:cstheme="majorBidi"/>
          <w:sz w:val="24"/>
          <w:szCs w:val="24"/>
          <w:lang w:eastAsia="zh-TW"/>
        </w:rPr>
        <w:t xml:space="preserve"> </w:t>
      </w:r>
      <w:r w:rsidR="005C4FD6">
        <w:rPr>
          <w:rFonts w:asciiTheme="majorBidi" w:eastAsia="PMingLiU" w:hAnsiTheme="majorBidi" w:cstheme="majorBidi"/>
          <w:sz w:val="24"/>
          <w:szCs w:val="24"/>
          <w:lang w:eastAsia="zh-TW"/>
        </w:rPr>
        <w:t>socia</w:t>
      </w:r>
      <w:r w:rsidR="00CC02CF" w:rsidRPr="00073BBA">
        <w:rPr>
          <w:rFonts w:asciiTheme="majorBidi" w:eastAsia="PMingLiU" w:hAnsiTheme="majorBidi" w:cstheme="majorBidi"/>
          <w:sz w:val="24"/>
          <w:szCs w:val="24"/>
          <w:lang w:eastAsia="zh-TW"/>
        </w:rPr>
        <w:t>l wellbeing</w:t>
      </w:r>
      <w:r w:rsidR="00562E02" w:rsidRPr="00073BBA">
        <w:rPr>
          <w:rFonts w:asciiTheme="majorBidi" w:eastAsia="PMingLiU" w:hAnsiTheme="majorBidi" w:cstheme="majorBidi"/>
          <w:sz w:val="24"/>
          <w:szCs w:val="24"/>
          <w:lang w:eastAsia="zh-TW"/>
        </w:rPr>
        <w:t xml:space="preserve">.  </w:t>
      </w:r>
      <w:r w:rsidR="007568BA" w:rsidRPr="00073BBA">
        <w:rPr>
          <w:rFonts w:asciiTheme="majorBidi" w:eastAsia="PMingLiU" w:hAnsiTheme="majorBidi" w:cstheme="majorBidi"/>
          <w:sz w:val="24"/>
          <w:szCs w:val="24"/>
          <w:lang w:eastAsia="zh-TW"/>
        </w:rPr>
        <w:t xml:space="preserve">An important body of empirical evidence has started to emerge about the scale, speed and composition of changes in public spending (Johnson, 2013; Taylor-Gooby, 2012; Hastings </w:t>
      </w:r>
      <w:r w:rsidR="007568BA" w:rsidRPr="00073BBA">
        <w:rPr>
          <w:rFonts w:asciiTheme="majorBidi" w:eastAsia="PMingLiU" w:hAnsiTheme="majorBidi" w:cstheme="majorBidi"/>
          <w:i/>
          <w:iCs/>
          <w:sz w:val="24"/>
          <w:szCs w:val="24"/>
          <w:lang w:eastAsia="zh-TW"/>
        </w:rPr>
        <w:t>et al.,</w:t>
      </w:r>
      <w:r w:rsidR="007568BA" w:rsidRPr="00073BBA">
        <w:rPr>
          <w:rFonts w:asciiTheme="majorBidi" w:eastAsia="PMingLiU" w:hAnsiTheme="majorBidi" w:cstheme="majorBidi"/>
          <w:sz w:val="24"/>
          <w:szCs w:val="24"/>
          <w:lang w:eastAsia="zh-TW"/>
        </w:rPr>
        <w:t xml:space="preserve"> 2015; Lupton </w:t>
      </w:r>
      <w:r w:rsidR="007568BA" w:rsidRPr="00073BBA">
        <w:rPr>
          <w:rFonts w:asciiTheme="majorBidi" w:eastAsia="PMingLiU" w:hAnsiTheme="majorBidi" w:cstheme="majorBidi"/>
          <w:i/>
          <w:iCs/>
          <w:sz w:val="24"/>
          <w:szCs w:val="24"/>
          <w:lang w:eastAsia="zh-TW"/>
        </w:rPr>
        <w:t>et al.</w:t>
      </w:r>
      <w:r w:rsidR="007568BA" w:rsidRPr="00073BBA">
        <w:rPr>
          <w:rFonts w:asciiTheme="majorBidi" w:eastAsia="PMingLiU" w:hAnsiTheme="majorBidi" w:cstheme="majorBidi"/>
          <w:sz w:val="24"/>
          <w:szCs w:val="24"/>
          <w:lang w:eastAsia="zh-TW"/>
        </w:rPr>
        <w:t>, 2015) and about recent</w:t>
      </w:r>
      <w:r w:rsidR="00FE5245" w:rsidRPr="00073BBA">
        <w:rPr>
          <w:rFonts w:asciiTheme="majorBidi" w:eastAsia="PMingLiU" w:hAnsiTheme="majorBidi" w:cstheme="majorBidi"/>
          <w:sz w:val="24"/>
          <w:szCs w:val="24"/>
          <w:lang w:eastAsia="zh-TW"/>
        </w:rPr>
        <w:t xml:space="preserve"> trends in the living standards</w:t>
      </w:r>
      <w:r w:rsidR="007568BA" w:rsidRPr="00073BBA">
        <w:rPr>
          <w:rFonts w:asciiTheme="majorBidi" w:eastAsia="PMingLiU" w:hAnsiTheme="majorBidi" w:cstheme="majorBidi"/>
          <w:sz w:val="24"/>
          <w:szCs w:val="24"/>
          <w:lang w:eastAsia="zh-TW"/>
        </w:rPr>
        <w:t xml:space="preserve"> of individuals and households (</w:t>
      </w:r>
      <w:r w:rsidR="0036467F" w:rsidRPr="00073BBA">
        <w:rPr>
          <w:rFonts w:asciiTheme="majorBidi" w:eastAsia="PMingLiU" w:hAnsiTheme="majorBidi" w:cstheme="majorBidi"/>
          <w:sz w:val="24"/>
          <w:szCs w:val="24"/>
          <w:lang w:eastAsia="zh-TW"/>
        </w:rPr>
        <w:t>Harkness and Evans, 2011</w:t>
      </w:r>
      <w:r w:rsidR="0036467F">
        <w:rPr>
          <w:rFonts w:asciiTheme="majorBidi" w:eastAsia="PMingLiU" w:hAnsiTheme="majorBidi" w:cstheme="majorBidi"/>
          <w:sz w:val="24"/>
          <w:szCs w:val="24"/>
          <w:lang w:eastAsia="zh-TW"/>
        </w:rPr>
        <w:t>;</w:t>
      </w:r>
      <w:r w:rsidR="00322372">
        <w:rPr>
          <w:rFonts w:asciiTheme="majorBidi" w:eastAsia="PMingLiU" w:hAnsiTheme="majorBidi" w:cstheme="majorBidi" w:hint="eastAsia"/>
          <w:sz w:val="24"/>
          <w:szCs w:val="24"/>
          <w:lang w:eastAsia="zh-TW"/>
        </w:rPr>
        <w:t xml:space="preserve"> Jenkins </w:t>
      </w:r>
      <w:r w:rsidR="00322372">
        <w:rPr>
          <w:rFonts w:asciiTheme="majorBidi" w:eastAsia="PMingLiU" w:hAnsiTheme="majorBidi" w:cstheme="majorBidi" w:hint="eastAsia"/>
          <w:i/>
          <w:iCs/>
          <w:sz w:val="24"/>
          <w:szCs w:val="24"/>
          <w:lang w:eastAsia="zh-TW"/>
        </w:rPr>
        <w:t>et al.</w:t>
      </w:r>
      <w:r w:rsidR="00322372">
        <w:rPr>
          <w:rFonts w:asciiTheme="majorBidi" w:eastAsia="PMingLiU" w:hAnsiTheme="majorBidi" w:cstheme="majorBidi" w:hint="eastAsia"/>
          <w:sz w:val="24"/>
          <w:szCs w:val="24"/>
          <w:lang w:eastAsia="zh-TW"/>
        </w:rPr>
        <w:t>, 2012;</w:t>
      </w:r>
      <w:r w:rsidR="0036467F">
        <w:rPr>
          <w:rFonts w:asciiTheme="majorBidi" w:eastAsia="PMingLiU" w:hAnsiTheme="majorBidi" w:cstheme="majorBidi"/>
          <w:sz w:val="24"/>
          <w:szCs w:val="24"/>
          <w:lang w:eastAsia="zh-TW"/>
        </w:rPr>
        <w:t xml:space="preserve"> </w:t>
      </w:r>
      <w:r w:rsidR="001622C3" w:rsidRPr="00322372">
        <w:rPr>
          <w:rFonts w:asciiTheme="majorBidi" w:eastAsia="PMingLiU" w:hAnsiTheme="majorBidi" w:cstheme="majorBidi"/>
          <w:sz w:val="24"/>
          <w:szCs w:val="24"/>
          <w:lang w:eastAsia="zh-TW"/>
        </w:rPr>
        <w:t xml:space="preserve">Gregg </w:t>
      </w:r>
      <w:r w:rsidR="001622C3" w:rsidRPr="00322372">
        <w:rPr>
          <w:rFonts w:asciiTheme="majorBidi" w:eastAsia="PMingLiU" w:hAnsiTheme="majorBidi" w:cstheme="majorBidi"/>
          <w:i/>
          <w:iCs/>
          <w:sz w:val="24"/>
          <w:szCs w:val="24"/>
          <w:lang w:eastAsia="zh-TW"/>
        </w:rPr>
        <w:t>et al.</w:t>
      </w:r>
      <w:r w:rsidR="001622C3" w:rsidRPr="00322372">
        <w:rPr>
          <w:rFonts w:asciiTheme="majorBidi" w:eastAsia="PMingLiU" w:hAnsiTheme="majorBidi" w:cstheme="majorBidi"/>
          <w:sz w:val="24"/>
          <w:szCs w:val="24"/>
          <w:lang w:eastAsia="zh-TW"/>
        </w:rPr>
        <w:t xml:space="preserve">, </w:t>
      </w:r>
      <w:r w:rsidR="003D68B9" w:rsidRPr="00322372">
        <w:rPr>
          <w:rFonts w:asciiTheme="majorBidi" w:eastAsia="PMingLiU" w:hAnsiTheme="majorBidi" w:cstheme="majorBidi"/>
          <w:sz w:val="24"/>
          <w:szCs w:val="24"/>
          <w:lang w:eastAsia="zh-TW"/>
        </w:rPr>
        <w:t>2014;</w:t>
      </w:r>
      <w:r w:rsidR="00322372">
        <w:rPr>
          <w:rFonts w:asciiTheme="majorBidi" w:eastAsia="PMingLiU" w:hAnsiTheme="majorBidi" w:cstheme="majorBidi" w:hint="eastAsia"/>
          <w:sz w:val="24"/>
          <w:szCs w:val="24"/>
          <w:lang w:eastAsia="zh-TW"/>
        </w:rPr>
        <w:t xml:space="preserve"> </w:t>
      </w:r>
      <w:r w:rsidR="001622C3" w:rsidRPr="00322372">
        <w:rPr>
          <w:rFonts w:asciiTheme="majorBidi" w:eastAsia="PMingLiU" w:hAnsiTheme="majorBidi" w:cstheme="majorBidi"/>
          <w:sz w:val="24"/>
          <w:szCs w:val="24"/>
          <w:lang w:eastAsia="zh-TW"/>
        </w:rPr>
        <w:t xml:space="preserve">Blundell </w:t>
      </w:r>
      <w:r w:rsidR="001622C3" w:rsidRPr="00322372">
        <w:rPr>
          <w:rFonts w:asciiTheme="majorBidi" w:eastAsia="PMingLiU" w:hAnsiTheme="majorBidi" w:cstheme="majorBidi"/>
          <w:i/>
          <w:iCs/>
          <w:sz w:val="24"/>
          <w:szCs w:val="24"/>
          <w:lang w:eastAsia="zh-TW"/>
        </w:rPr>
        <w:t>et al.</w:t>
      </w:r>
      <w:r w:rsidR="001622C3" w:rsidRPr="00322372">
        <w:rPr>
          <w:rFonts w:asciiTheme="majorBidi" w:eastAsia="PMingLiU" w:hAnsiTheme="majorBidi" w:cstheme="majorBidi"/>
          <w:sz w:val="24"/>
          <w:szCs w:val="24"/>
          <w:lang w:eastAsia="zh-TW"/>
        </w:rPr>
        <w:t xml:space="preserve">, 2014; Lupton </w:t>
      </w:r>
      <w:r w:rsidR="001622C3" w:rsidRPr="00322372">
        <w:rPr>
          <w:rFonts w:asciiTheme="majorBidi" w:eastAsia="PMingLiU" w:hAnsiTheme="majorBidi" w:cstheme="majorBidi"/>
          <w:i/>
          <w:iCs/>
          <w:sz w:val="24"/>
          <w:szCs w:val="24"/>
          <w:lang w:eastAsia="zh-TW"/>
        </w:rPr>
        <w:t>et al.</w:t>
      </w:r>
      <w:r w:rsidR="001622C3" w:rsidRPr="00322372">
        <w:rPr>
          <w:rFonts w:asciiTheme="majorBidi" w:eastAsia="PMingLiU" w:hAnsiTheme="majorBidi" w:cstheme="majorBidi"/>
          <w:sz w:val="24"/>
          <w:szCs w:val="24"/>
          <w:lang w:eastAsia="zh-TW"/>
        </w:rPr>
        <w:t xml:space="preserve">, 2015).  </w:t>
      </w:r>
      <w:r w:rsidR="007568BA" w:rsidRPr="00322372">
        <w:rPr>
          <w:rFonts w:asciiTheme="majorBidi" w:eastAsia="PMingLiU" w:hAnsiTheme="majorBidi" w:cstheme="majorBidi"/>
          <w:sz w:val="24"/>
          <w:szCs w:val="24"/>
          <w:lang w:eastAsia="zh-TW"/>
        </w:rPr>
        <w:t xml:space="preserve"> </w:t>
      </w:r>
      <w:r w:rsidR="007568BA" w:rsidRPr="00073BBA">
        <w:rPr>
          <w:rFonts w:asciiTheme="majorBidi" w:eastAsia="PMingLiU" w:hAnsiTheme="majorBidi" w:cstheme="majorBidi"/>
          <w:sz w:val="24"/>
          <w:szCs w:val="24"/>
          <w:lang w:eastAsia="zh-TW"/>
        </w:rPr>
        <w:t>However,</w:t>
      </w:r>
      <w:r w:rsidR="00EB5F24" w:rsidRPr="00073BBA">
        <w:rPr>
          <w:rFonts w:asciiTheme="majorBidi" w:eastAsia="PMingLiU" w:hAnsiTheme="majorBidi" w:cstheme="majorBidi"/>
          <w:sz w:val="24"/>
          <w:szCs w:val="24"/>
          <w:lang w:eastAsia="zh-TW"/>
        </w:rPr>
        <w:t xml:space="preserve"> </w:t>
      </w:r>
      <w:r w:rsidR="00FD7C18" w:rsidRPr="00073BBA">
        <w:rPr>
          <w:rFonts w:asciiTheme="majorBidi" w:eastAsia="PMingLiU" w:hAnsiTheme="majorBidi" w:cstheme="majorBidi"/>
          <w:sz w:val="24"/>
          <w:szCs w:val="24"/>
          <w:lang w:eastAsia="zh-TW"/>
        </w:rPr>
        <w:t xml:space="preserve">thus far there has been very little empirical evidence about the impact of the </w:t>
      </w:r>
      <w:r w:rsidR="001E2572" w:rsidRPr="00073BBA">
        <w:rPr>
          <w:rFonts w:asciiTheme="majorBidi" w:eastAsia="PMingLiU" w:hAnsiTheme="majorBidi" w:cstheme="majorBidi"/>
          <w:sz w:val="24"/>
          <w:szCs w:val="24"/>
          <w:lang w:eastAsia="zh-TW"/>
        </w:rPr>
        <w:t>recession</w:t>
      </w:r>
      <w:r w:rsidR="00FD7C18" w:rsidRPr="00073BBA">
        <w:rPr>
          <w:rFonts w:asciiTheme="majorBidi" w:eastAsia="PMingLiU" w:hAnsiTheme="majorBidi" w:cstheme="majorBidi"/>
          <w:sz w:val="24"/>
          <w:szCs w:val="24"/>
          <w:lang w:eastAsia="zh-TW"/>
        </w:rPr>
        <w:t xml:space="preserve"> and </w:t>
      </w:r>
      <w:r w:rsidR="00EB5F24" w:rsidRPr="00073BBA">
        <w:rPr>
          <w:rFonts w:asciiTheme="majorBidi" w:eastAsia="PMingLiU" w:hAnsiTheme="majorBidi" w:cstheme="majorBidi"/>
          <w:sz w:val="24"/>
          <w:szCs w:val="24"/>
          <w:lang w:eastAsia="zh-TW"/>
        </w:rPr>
        <w:t xml:space="preserve">of </w:t>
      </w:r>
      <w:r w:rsidR="00FD7C18" w:rsidRPr="00073BBA">
        <w:rPr>
          <w:rFonts w:asciiTheme="majorBidi" w:eastAsia="PMingLiU" w:hAnsiTheme="majorBidi" w:cstheme="majorBidi"/>
          <w:sz w:val="24"/>
          <w:szCs w:val="24"/>
          <w:lang w:eastAsia="zh-TW"/>
        </w:rPr>
        <w:t xml:space="preserve">the ‘age of austerity’ on </w:t>
      </w:r>
      <w:r w:rsidR="004E7787" w:rsidRPr="00073BBA">
        <w:rPr>
          <w:rFonts w:asciiTheme="majorBidi" w:eastAsia="PMingLiU" w:hAnsiTheme="majorBidi" w:cstheme="majorBidi"/>
          <w:sz w:val="24"/>
          <w:szCs w:val="24"/>
          <w:lang w:eastAsia="zh-TW"/>
        </w:rPr>
        <w:t xml:space="preserve">the income of </w:t>
      </w:r>
      <w:r w:rsidR="00FD7C18" w:rsidRPr="00073BBA">
        <w:rPr>
          <w:rFonts w:asciiTheme="majorBidi" w:eastAsia="PMingLiU" w:hAnsiTheme="majorBidi" w:cstheme="majorBidi"/>
          <w:sz w:val="24"/>
          <w:szCs w:val="24"/>
          <w:lang w:eastAsia="zh-TW"/>
        </w:rPr>
        <w:t>voluntary organisations</w:t>
      </w:r>
      <w:r w:rsidR="008627D7" w:rsidRPr="00073BBA">
        <w:rPr>
          <w:rFonts w:asciiTheme="majorBidi" w:eastAsia="PMingLiU" w:hAnsiTheme="majorBidi" w:cstheme="majorBidi"/>
          <w:sz w:val="24"/>
          <w:szCs w:val="24"/>
          <w:lang w:eastAsia="zh-TW"/>
        </w:rPr>
        <w:t xml:space="preserve">.  </w:t>
      </w:r>
      <w:r w:rsidR="005E7528">
        <w:rPr>
          <w:rFonts w:asciiTheme="majorBidi" w:eastAsia="PMingLiU" w:hAnsiTheme="majorBidi" w:cstheme="majorBidi" w:hint="eastAsia"/>
          <w:sz w:val="24"/>
          <w:szCs w:val="24"/>
          <w:lang w:eastAsia="zh-TW"/>
        </w:rPr>
        <w:t xml:space="preserve">Notably the few relevant existing studies suggest that the impact on the voluntary sector may be most significant in more deprived local areas (Clifford </w:t>
      </w:r>
      <w:r w:rsidR="005E7528">
        <w:rPr>
          <w:rFonts w:asciiTheme="majorBidi" w:eastAsia="PMingLiU" w:hAnsiTheme="majorBidi" w:cstheme="majorBidi" w:hint="eastAsia"/>
          <w:i/>
          <w:iCs/>
          <w:sz w:val="24"/>
          <w:szCs w:val="24"/>
          <w:lang w:eastAsia="zh-TW"/>
        </w:rPr>
        <w:t xml:space="preserve">et al., </w:t>
      </w:r>
      <w:r w:rsidR="005E7528">
        <w:rPr>
          <w:rFonts w:asciiTheme="majorBidi" w:eastAsia="PMingLiU" w:hAnsiTheme="majorBidi" w:cstheme="majorBidi" w:hint="eastAsia"/>
          <w:sz w:val="24"/>
          <w:szCs w:val="24"/>
          <w:lang w:eastAsia="zh-TW"/>
        </w:rPr>
        <w:t xml:space="preserve">2013; Jones </w:t>
      </w:r>
      <w:r w:rsidR="005E7528">
        <w:rPr>
          <w:rFonts w:asciiTheme="majorBidi" w:eastAsia="PMingLiU" w:hAnsiTheme="majorBidi" w:cstheme="majorBidi" w:hint="eastAsia"/>
          <w:i/>
          <w:iCs/>
          <w:sz w:val="24"/>
          <w:szCs w:val="24"/>
          <w:lang w:eastAsia="zh-TW"/>
        </w:rPr>
        <w:t>et al.</w:t>
      </w:r>
      <w:r w:rsidR="005E7528">
        <w:rPr>
          <w:rFonts w:asciiTheme="majorBidi" w:eastAsia="PMingLiU" w:hAnsiTheme="majorBidi" w:cstheme="majorBidi" w:hint="eastAsia"/>
          <w:sz w:val="24"/>
          <w:szCs w:val="24"/>
          <w:lang w:eastAsia="zh-TW"/>
        </w:rPr>
        <w:t xml:space="preserve">, 2015).  </w:t>
      </w:r>
      <w:r w:rsidR="005E7528">
        <w:rPr>
          <w:rFonts w:asciiTheme="majorBidi" w:eastAsia="PMingLiU" w:hAnsiTheme="majorBidi" w:cstheme="majorBidi"/>
          <w:sz w:val="24"/>
          <w:szCs w:val="24"/>
          <w:lang w:eastAsia="zh-TW"/>
        </w:rPr>
        <w:t>Th</w:t>
      </w:r>
      <w:r w:rsidR="005E7528">
        <w:rPr>
          <w:rFonts w:asciiTheme="majorBidi" w:eastAsia="PMingLiU" w:hAnsiTheme="majorBidi" w:cstheme="majorBidi" w:hint="eastAsia"/>
          <w:sz w:val="24"/>
          <w:szCs w:val="24"/>
          <w:lang w:eastAsia="zh-TW"/>
        </w:rPr>
        <w:t>e shortage of existing research</w:t>
      </w:r>
      <w:r w:rsidR="00EF7265" w:rsidRPr="00073BBA">
        <w:rPr>
          <w:rFonts w:asciiTheme="majorBidi" w:eastAsia="PMingLiU" w:hAnsiTheme="majorBidi" w:cstheme="majorBidi"/>
          <w:sz w:val="24"/>
          <w:szCs w:val="24"/>
          <w:lang w:eastAsia="zh-TW"/>
        </w:rPr>
        <w:t xml:space="preserve"> is a significant omission </w:t>
      </w:r>
      <w:r w:rsidR="00EF7265" w:rsidRPr="00073BBA">
        <w:rPr>
          <w:rFonts w:asciiTheme="majorBidi" w:eastAsia="PMingLiU" w:hAnsiTheme="majorBidi" w:cstheme="majorBidi"/>
          <w:sz w:val="24"/>
          <w:szCs w:val="24"/>
          <w:lang w:eastAsia="zh-TW"/>
        </w:rPr>
        <w:lastRenderedPageBreak/>
        <w:t xml:space="preserve">given the importance of the voluntary sector in the ‘mixed economy of welfare’ and the involvement of voluntary </w:t>
      </w:r>
      <w:r w:rsidR="005179C1" w:rsidRPr="00073BBA">
        <w:rPr>
          <w:rFonts w:asciiTheme="majorBidi" w:eastAsia="PMingLiU" w:hAnsiTheme="majorBidi" w:cstheme="majorBidi"/>
          <w:sz w:val="24"/>
          <w:szCs w:val="24"/>
          <w:lang w:eastAsia="zh-TW"/>
        </w:rPr>
        <w:t>organisations -</w:t>
      </w:r>
      <w:r w:rsidR="00EF7265" w:rsidRPr="00073BBA">
        <w:rPr>
          <w:rFonts w:asciiTheme="majorBidi" w:eastAsia="PMingLiU" w:hAnsiTheme="majorBidi" w:cstheme="majorBidi"/>
          <w:sz w:val="24"/>
          <w:szCs w:val="24"/>
          <w:lang w:eastAsia="zh-TW"/>
        </w:rPr>
        <w:t xml:space="preserve"> from </w:t>
      </w:r>
      <w:r w:rsidR="005C4FD6">
        <w:rPr>
          <w:rFonts w:asciiTheme="majorBidi" w:eastAsia="PMingLiU" w:hAnsiTheme="majorBidi" w:cstheme="majorBidi"/>
          <w:sz w:val="24"/>
          <w:szCs w:val="24"/>
          <w:lang w:eastAsia="zh-TW"/>
        </w:rPr>
        <w:t>formal providers of</w:t>
      </w:r>
      <w:r w:rsidR="00EF7265" w:rsidRPr="00073BBA">
        <w:rPr>
          <w:rFonts w:asciiTheme="majorBidi" w:eastAsia="PMingLiU" w:hAnsiTheme="majorBidi" w:cstheme="majorBidi"/>
          <w:sz w:val="24"/>
          <w:szCs w:val="24"/>
          <w:lang w:eastAsia="zh-TW"/>
        </w:rPr>
        <w:t xml:space="preserve"> publicly funded services to smal</w:t>
      </w:r>
      <w:r w:rsidR="005179C1" w:rsidRPr="00073BBA">
        <w:rPr>
          <w:rFonts w:asciiTheme="majorBidi" w:eastAsia="PMingLiU" w:hAnsiTheme="majorBidi" w:cstheme="majorBidi"/>
          <w:sz w:val="24"/>
          <w:szCs w:val="24"/>
          <w:lang w:eastAsia="zh-TW"/>
        </w:rPr>
        <w:t>l community-based organisations -</w:t>
      </w:r>
      <w:r w:rsidR="00EF7265" w:rsidRPr="00073BBA">
        <w:rPr>
          <w:rFonts w:asciiTheme="majorBidi" w:eastAsia="PMingLiU" w:hAnsiTheme="majorBidi" w:cstheme="majorBidi"/>
          <w:sz w:val="24"/>
          <w:szCs w:val="24"/>
          <w:lang w:eastAsia="zh-TW"/>
        </w:rPr>
        <w:t xml:space="preserve"> in a diverse range of activities conducive to the welfare and wellbeing of individuals (see, for example, Alcock and May, 2014; Allard, 2009; Lewis, </w:t>
      </w:r>
      <w:r w:rsidR="000E2377" w:rsidRPr="00073BBA">
        <w:rPr>
          <w:rFonts w:asciiTheme="majorBidi" w:eastAsia="PMingLiU" w:hAnsiTheme="majorBidi" w:cstheme="majorBidi"/>
          <w:sz w:val="24"/>
          <w:szCs w:val="24"/>
          <w:lang w:eastAsia="zh-TW"/>
        </w:rPr>
        <w:t>1993; Kendall, 2003</w:t>
      </w:r>
      <w:r w:rsidR="00EF7265" w:rsidRPr="00073BBA">
        <w:rPr>
          <w:rFonts w:asciiTheme="majorBidi" w:eastAsia="PMingLiU" w:hAnsiTheme="majorBidi" w:cstheme="majorBidi"/>
          <w:sz w:val="24"/>
          <w:szCs w:val="24"/>
          <w:lang w:eastAsia="zh-TW"/>
        </w:rPr>
        <w:t>).</w:t>
      </w:r>
      <w:r w:rsidR="0030055C">
        <w:rPr>
          <w:rFonts w:asciiTheme="majorBidi" w:eastAsia="PMingLiU" w:hAnsiTheme="majorBidi" w:cstheme="majorBidi" w:hint="eastAsia"/>
          <w:sz w:val="24"/>
          <w:szCs w:val="24"/>
          <w:lang w:eastAsia="zh-TW"/>
        </w:rPr>
        <w:t xml:space="preserve">  </w:t>
      </w:r>
      <w:r w:rsidR="00FD7C18" w:rsidRPr="00073BBA">
        <w:rPr>
          <w:rFonts w:asciiTheme="majorBidi" w:eastAsia="PMingLiU" w:hAnsiTheme="majorBidi" w:cstheme="majorBidi"/>
          <w:sz w:val="24"/>
          <w:szCs w:val="24"/>
          <w:lang w:eastAsia="zh-TW"/>
        </w:rPr>
        <w:t>Therefore, for the first time, this paper provides empirical evidence about trends in the income of voluntary organisations during the Great Recession</w:t>
      </w:r>
      <w:r w:rsidR="00CC60EC" w:rsidRPr="00073BBA">
        <w:rPr>
          <w:rFonts w:asciiTheme="majorBidi" w:eastAsia="PMingLiU" w:hAnsiTheme="majorBidi" w:cstheme="majorBidi"/>
          <w:sz w:val="24"/>
          <w:szCs w:val="24"/>
          <w:lang w:eastAsia="zh-TW"/>
        </w:rPr>
        <w:t xml:space="preserve"> and </w:t>
      </w:r>
      <w:r w:rsidR="00CA2708" w:rsidRPr="00073BBA">
        <w:rPr>
          <w:rFonts w:asciiTheme="majorBidi" w:eastAsia="PMingLiU" w:hAnsiTheme="majorBidi" w:cstheme="majorBidi"/>
          <w:sz w:val="24"/>
          <w:szCs w:val="24"/>
          <w:lang w:eastAsia="zh-TW"/>
        </w:rPr>
        <w:t xml:space="preserve">subsequent </w:t>
      </w:r>
      <w:r w:rsidR="005C4FD6">
        <w:rPr>
          <w:rFonts w:asciiTheme="majorBidi" w:eastAsia="PMingLiU" w:hAnsiTheme="majorBidi" w:cstheme="majorBidi"/>
          <w:sz w:val="24"/>
          <w:szCs w:val="24"/>
          <w:lang w:eastAsia="zh-TW"/>
        </w:rPr>
        <w:t xml:space="preserve">period of </w:t>
      </w:r>
      <w:r w:rsidR="00CA2708" w:rsidRPr="00073BBA">
        <w:rPr>
          <w:rFonts w:asciiTheme="majorBidi" w:eastAsia="PMingLiU" w:hAnsiTheme="majorBidi" w:cstheme="majorBidi"/>
          <w:sz w:val="24"/>
          <w:szCs w:val="24"/>
          <w:lang w:eastAsia="zh-TW"/>
        </w:rPr>
        <w:t>public spending</w:t>
      </w:r>
      <w:r w:rsidR="00CC60EC" w:rsidRPr="00073BBA">
        <w:rPr>
          <w:rFonts w:asciiTheme="majorBidi" w:eastAsia="PMingLiU" w:hAnsiTheme="majorBidi" w:cstheme="majorBidi"/>
          <w:sz w:val="24"/>
          <w:szCs w:val="24"/>
          <w:lang w:eastAsia="zh-TW"/>
        </w:rPr>
        <w:t xml:space="preserve"> austerity</w:t>
      </w:r>
      <w:r w:rsidR="00FD7C18" w:rsidRPr="00073BBA">
        <w:rPr>
          <w:rFonts w:asciiTheme="majorBidi" w:eastAsia="PMingLiU" w:hAnsiTheme="majorBidi" w:cstheme="majorBidi"/>
          <w:sz w:val="24"/>
          <w:szCs w:val="24"/>
          <w:lang w:eastAsia="zh-TW"/>
        </w:rPr>
        <w:t xml:space="preserve">.  </w:t>
      </w:r>
    </w:p>
    <w:p w:rsidR="00E71292" w:rsidRPr="00280F25" w:rsidRDefault="00E71292" w:rsidP="00E71292">
      <w:pPr>
        <w:spacing w:line="480" w:lineRule="auto"/>
        <w:contextualSpacing/>
        <w:jc w:val="both"/>
        <w:rPr>
          <w:rFonts w:asciiTheme="majorBidi" w:eastAsia="PMingLiU" w:hAnsiTheme="majorBidi" w:cstheme="majorBidi"/>
          <w:sz w:val="20"/>
          <w:szCs w:val="20"/>
          <w:lang w:eastAsia="zh-TW"/>
        </w:rPr>
      </w:pPr>
    </w:p>
    <w:p w:rsidR="00194D66" w:rsidRPr="00073BBA" w:rsidRDefault="00194D66" w:rsidP="00AE16BC">
      <w:pPr>
        <w:spacing w:line="480" w:lineRule="auto"/>
        <w:contextualSpacing/>
        <w:jc w:val="both"/>
        <w:rPr>
          <w:rFonts w:asciiTheme="majorBidi" w:eastAsia="PMingLiU" w:hAnsiTheme="majorBidi" w:cstheme="majorBidi"/>
          <w:b/>
          <w:bCs/>
          <w:sz w:val="24"/>
          <w:szCs w:val="24"/>
          <w:lang w:eastAsia="zh-TW"/>
        </w:rPr>
      </w:pPr>
      <w:r w:rsidRPr="00073BBA">
        <w:rPr>
          <w:rFonts w:asciiTheme="majorBidi" w:eastAsia="PMingLiU" w:hAnsiTheme="majorBidi" w:cstheme="majorBidi"/>
          <w:b/>
          <w:bCs/>
          <w:sz w:val="24"/>
          <w:szCs w:val="24"/>
          <w:lang w:eastAsia="zh-TW"/>
        </w:rPr>
        <w:t>Context</w:t>
      </w:r>
      <w:r w:rsidR="00AE16BC" w:rsidRPr="00073BBA">
        <w:rPr>
          <w:rFonts w:asciiTheme="majorBidi" w:eastAsia="PMingLiU" w:hAnsiTheme="majorBidi" w:cstheme="majorBidi"/>
          <w:b/>
          <w:bCs/>
          <w:sz w:val="24"/>
          <w:szCs w:val="24"/>
          <w:lang w:eastAsia="zh-TW"/>
        </w:rPr>
        <w:t>: charitable organisations</w:t>
      </w:r>
      <w:r w:rsidRPr="00073BBA">
        <w:rPr>
          <w:rFonts w:asciiTheme="majorBidi" w:eastAsia="PMingLiU" w:hAnsiTheme="majorBidi" w:cstheme="majorBidi"/>
          <w:b/>
          <w:bCs/>
          <w:sz w:val="24"/>
          <w:szCs w:val="24"/>
          <w:lang w:eastAsia="zh-TW"/>
        </w:rPr>
        <w:t xml:space="preserve"> in England and Wales</w:t>
      </w:r>
    </w:p>
    <w:p w:rsidR="00194D66" w:rsidRPr="00280F25" w:rsidRDefault="00194D66" w:rsidP="00194D66">
      <w:pPr>
        <w:spacing w:line="480" w:lineRule="auto"/>
        <w:contextualSpacing/>
        <w:jc w:val="both"/>
        <w:rPr>
          <w:rFonts w:asciiTheme="majorBidi" w:eastAsia="PMingLiU" w:hAnsiTheme="majorBidi" w:cstheme="majorBidi"/>
          <w:sz w:val="20"/>
          <w:szCs w:val="20"/>
          <w:lang w:eastAsia="zh-TW"/>
        </w:rPr>
      </w:pPr>
    </w:p>
    <w:p w:rsidR="00194D66" w:rsidRPr="00073BBA" w:rsidRDefault="00194D66" w:rsidP="00605363">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According to the ‘structural/operational’ definition, voluntary organisations are formal organisations (with internal structure and meaningful boundaries) which are self-governing, independent of government, not profit-distributing, and benefiting from meaningful contributions of philanthropic donations and/or voluntary work (Salamon and Anheier, 1992).  In this paper we consider voluntary organisations registered as charities in England and Wales.  According to law, charities should work for public benefit and their purposes should be charitable according to </w:t>
      </w:r>
      <w:r w:rsidR="00942BB7">
        <w:rPr>
          <w:rFonts w:asciiTheme="majorBidi" w:eastAsia="PMingLiU" w:hAnsiTheme="majorBidi" w:cstheme="majorBidi" w:hint="eastAsia"/>
          <w:sz w:val="24"/>
          <w:szCs w:val="24"/>
          <w:lang w:eastAsia="zh-TW"/>
        </w:rPr>
        <w:t xml:space="preserve">the </w:t>
      </w:r>
      <w:r w:rsidR="00EC5CEB">
        <w:rPr>
          <w:rFonts w:asciiTheme="majorBidi" w:eastAsia="PMingLiU" w:hAnsiTheme="majorBidi" w:cstheme="majorBidi" w:hint="eastAsia"/>
          <w:sz w:val="24"/>
          <w:szCs w:val="24"/>
          <w:lang w:eastAsia="zh-TW"/>
        </w:rPr>
        <w:t>13</w:t>
      </w:r>
      <w:r w:rsidRPr="00073BBA">
        <w:rPr>
          <w:rFonts w:asciiTheme="majorBidi" w:eastAsia="PMingLiU" w:hAnsiTheme="majorBidi" w:cstheme="majorBidi"/>
          <w:sz w:val="24"/>
          <w:szCs w:val="24"/>
          <w:lang w:eastAsia="zh-TW"/>
        </w:rPr>
        <w:t xml:space="preserve"> ‘heads’ of charity</w:t>
      </w:r>
      <w:r w:rsidR="00EC5CEB">
        <w:rPr>
          <w:rStyle w:val="EndnoteReference"/>
          <w:rFonts w:asciiTheme="majorBidi" w:eastAsia="PMingLiU" w:hAnsiTheme="majorBidi" w:cstheme="majorBidi"/>
          <w:sz w:val="24"/>
          <w:szCs w:val="24"/>
          <w:lang w:eastAsia="zh-TW"/>
        </w:rPr>
        <w:endnoteReference w:id="1"/>
      </w:r>
      <w:r w:rsidRPr="00073BBA">
        <w:rPr>
          <w:rFonts w:asciiTheme="majorBidi" w:eastAsia="PMingLiU" w:hAnsiTheme="majorBidi" w:cstheme="majorBidi"/>
          <w:sz w:val="24"/>
          <w:szCs w:val="24"/>
          <w:lang w:eastAsia="zh-TW"/>
        </w:rPr>
        <w:t xml:space="preserve">.  Registered charities have a total aggregate annual income of £39.2bn.  This comes from two main sources - individuals (£17.4bn; 44% of the total) and government (£13.7bn; 35%) - with the remaining income from investments, the National Lottery, foundations, and the private sector (Kane </w:t>
      </w:r>
      <w:r w:rsidRPr="00073BBA">
        <w:rPr>
          <w:rFonts w:asciiTheme="majorBidi" w:eastAsia="PMingLiU" w:hAnsiTheme="majorBidi" w:cstheme="majorBidi"/>
          <w:i/>
          <w:iCs/>
          <w:sz w:val="24"/>
          <w:szCs w:val="24"/>
          <w:lang w:eastAsia="zh-TW"/>
        </w:rPr>
        <w:t>et al.</w:t>
      </w:r>
      <w:r w:rsidRPr="00073BBA">
        <w:rPr>
          <w:rFonts w:asciiTheme="majorBidi" w:eastAsia="PMingLiU" w:hAnsiTheme="majorBidi" w:cstheme="majorBidi"/>
          <w:sz w:val="24"/>
          <w:szCs w:val="24"/>
          <w:lang w:eastAsia="zh-TW"/>
        </w:rPr>
        <w:t>, 2014).</w:t>
      </w:r>
    </w:p>
    <w:p w:rsidR="001258C8" w:rsidRPr="00280F25" w:rsidRDefault="001258C8" w:rsidP="00194D66">
      <w:pPr>
        <w:spacing w:line="480" w:lineRule="auto"/>
        <w:contextualSpacing/>
        <w:jc w:val="both"/>
        <w:rPr>
          <w:rFonts w:asciiTheme="majorBidi" w:eastAsia="PMingLiU" w:hAnsiTheme="majorBidi" w:cstheme="majorBidi"/>
          <w:sz w:val="20"/>
          <w:szCs w:val="20"/>
          <w:lang w:eastAsia="zh-TW"/>
        </w:rPr>
      </w:pPr>
    </w:p>
    <w:p w:rsidR="00194D66" w:rsidRPr="00073BBA" w:rsidRDefault="00194D66" w:rsidP="00194D66">
      <w:pPr>
        <w:spacing w:line="480" w:lineRule="auto"/>
        <w:contextualSpacing/>
        <w:jc w:val="both"/>
        <w:rPr>
          <w:rFonts w:asciiTheme="majorBidi" w:eastAsia="PMingLiU" w:hAnsiTheme="majorBidi" w:cstheme="majorBidi"/>
          <w:i/>
          <w:iCs/>
          <w:sz w:val="24"/>
          <w:szCs w:val="24"/>
          <w:lang w:eastAsia="zh-TW"/>
        </w:rPr>
      </w:pPr>
      <w:r w:rsidRPr="00073BBA">
        <w:rPr>
          <w:rFonts w:asciiTheme="majorBidi" w:eastAsia="PMingLiU" w:hAnsiTheme="majorBidi" w:cstheme="majorBidi"/>
          <w:i/>
          <w:iCs/>
          <w:sz w:val="24"/>
          <w:szCs w:val="24"/>
          <w:lang w:eastAsia="zh-TW"/>
        </w:rPr>
        <w:t>A mismatch: public concern but a lack of empirical information</w:t>
      </w:r>
    </w:p>
    <w:p w:rsidR="003A2927" w:rsidRPr="00B07317" w:rsidRDefault="003A2927" w:rsidP="003A2927">
      <w:pPr>
        <w:spacing w:line="480" w:lineRule="auto"/>
        <w:contextualSpacing/>
        <w:jc w:val="both"/>
        <w:rPr>
          <w:rFonts w:asciiTheme="majorBidi" w:eastAsia="PMingLiU" w:hAnsiTheme="majorBidi" w:cstheme="majorBidi"/>
          <w:sz w:val="12"/>
          <w:szCs w:val="12"/>
          <w:lang w:eastAsia="zh-TW"/>
        </w:rPr>
      </w:pPr>
    </w:p>
    <w:p w:rsidR="003A2927" w:rsidRPr="00073BBA" w:rsidRDefault="003A2927" w:rsidP="003D68B9">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T</w:t>
      </w:r>
      <w:r w:rsidR="00D80918" w:rsidRPr="00073BBA">
        <w:rPr>
          <w:rFonts w:asciiTheme="majorBidi" w:eastAsia="PMingLiU" w:hAnsiTheme="majorBidi" w:cstheme="majorBidi"/>
          <w:sz w:val="24"/>
          <w:szCs w:val="24"/>
          <w:lang w:eastAsia="zh-TW"/>
        </w:rPr>
        <w:t>heory</w:t>
      </w:r>
      <w:r w:rsidRPr="00073BBA">
        <w:rPr>
          <w:rFonts w:asciiTheme="majorBidi" w:eastAsia="PMingLiU" w:hAnsiTheme="majorBidi" w:cstheme="majorBidi"/>
          <w:sz w:val="24"/>
          <w:szCs w:val="24"/>
          <w:lang w:eastAsia="zh-TW"/>
        </w:rPr>
        <w:t xml:space="preserve"> about the voluntary sector and its capacity to provide social welfare makes a prediction that voluntary organisations’ income from charitable donations declines at the very </w:t>
      </w:r>
      <w:r w:rsidRPr="00073BBA">
        <w:rPr>
          <w:rFonts w:asciiTheme="majorBidi" w:eastAsia="PMingLiU" w:hAnsiTheme="majorBidi" w:cstheme="majorBidi"/>
          <w:sz w:val="24"/>
          <w:szCs w:val="24"/>
          <w:lang w:eastAsia="zh-TW"/>
        </w:rPr>
        <w:lastRenderedPageBreak/>
        <w:t>time that social need is greatest: during periods of economic downturn (Salamon, 1987</w:t>
      </w:r>
      <w:r w:rsidR="000E3F46" w:rsidRPr="00073BBA">
        <w:rPr>
          <w:rFonts w:asciiTheme="majorBidi" w:eastAsia="PMingLiU" w:hAnsiTheme="majorBidi" w:cstheme="majorBidi"/>
          <w:sz w:val="24"/>
          <w:szCs w:val="24"/>
          <w:lang w:eastAsia="zh-TW"/>
        </w:rPr>
        <w:t xml:space="preserve">; Smith and </w:t>
      </w:r>
      <w:r w:rsidR="003D68B9" w:rsidRPr="003D68B9">
        <w:rPr>
          <w:rFonts w:asciiTheme="majorBidi" w:eastAsia="PMingLiU" w:hAnsiTheme="majorBidi" w:cstheme="majorBidi"/>
          <w:sz w:val="24"/>
          <w:szCs w:val="24"/>
          <w:lang w:eastAsia="zh-TW"/>
        </w:rPr>
        <w:t>Grønbjerg</w:t>
      </w:r>
      <w:r w:rsidR="00A974FD" w:rsidRPr="00073BBA">
        <w:rPr>
          <w:rFonts w:asciiTheme="majorBidi" w:eastAsia="PMingLiU" w:hAnsiTheme="majorBidi" w:cstheme="majorBidi"/>
          <w:sz w:val="24"/>
          <w:szCs w:val="24"/>
          <w:lang w:eastAsia="zh-TW"/>
        </w:rPr>
        <w:t>, 2006</w:t>
      </w:r>
      <w:r w:rsidRPr="00073BBA">
        <w:rPr>
          <w:rFonts w:asciiTheme="majorBidi" w:eastAsia="PMingLiU" w:hAnsiTheme="majorBidi" w:cstheme="majorBidi"/>
          <w:sz w:val="24"/>
          <w:szCs w:val="24"/>
          <w:lang w:eastAsia="zh-TW"/>
        </w:rPr>
        <w:t xml:space="preserve">).  Influential work has also suggested that, when periods of recession are accompanied by public spending austerity, there may be serious ramifications for the health of the voluntary sector given that voluntary organisations now play a greater role in public service delivery than ever before and are therefore more reliant on </w:t>
      </w:r>
      <w:r w:rsidR="000D0D3B" w:rsidRPr="00073BBA">
        <w:rPr>
          <w:rFonts w:asciiTheme="majorBidi" w:eastAsia="PMingLiU" w:hAnsiTheme="majorBidi" w:cstheme="majorBidi"/>
          <w:sz w:val="24"/>
          <w:szCs w:val="24"/>
          <w:lang w:eastAsia="zh-TW"/>
        </w:rPr>
        <w:t>government funding</w:t>
      </w:r>
      <w:r w:rsidRPr="00073BBA">
        <w:rPr>
          <w:rFonts w:asciiTheme="majorBidi" w:eastAsia="PMingLiU" w:hAnsiTheme="majorBidi" w:cstheme="majorBidi"/>
          <w:sz w:val="24"/>
          <w:szCs w:val="24"/>
          <w:lang w:eastAsia="zh-TW"/>
        </w:rPr>
        <w:t xml:space="preserve"> (Allard, 2009; Smith and Lipsky, 1993).  These twin concerns have particular resonance in the </w:t>
      </w:r>
      <w:r w:rsidR="001E2572" w:rsidRPr="00073BBA">
        <w:rPr>
          <w:rFonts w:asciiTheme="majorBidi" w:eastAsia="PMingLiU" w:hAnsiTheme="majorBidi" w:cstheme="majorBidi"/>
          <w:sz w:val="24"/>
          <w:szCs w:val="24"/>
          <w:lang w:eastAsia="zh-TW"/>
        </w:rPr>
        <w:t>recent</w:t>
      </w:r>
      <w:r w:rsidRPr="00073BBA">
        <w:rPr>
          <w:rFonts w:asciiTheme="majorBidi" w:eastAsia="PMingLiU" w:hAnsiTheme="majorBidi" w:cstheme="majorBidi"/>
          <w:sz w:val="24"/>
          <w:szCs w:val="24"/>
          <w:lang w:eastAsia="zh-TW"/>
        </w:rPr>
        <w:t xml:space="preserve"> UK</w:t>
      </w:r>
      <w:r w:rsidR="001E2572" w:rsidRPr="00073BBA">
        <w:rPr>
          <w:rFonts w:asciiTheme="majorBidi" w:eastAsia="PMingLiU" w:hAnsiTheme="majorBidi" w:cstheme="majorBidi"/>
          <w:sz w:val="24"/>
          <w:szCs w:val="24"/>
          <w:lang w:eastAsia="zh-TW"/>
        </w:rPr>
        <w:t xml:space="preserve"> context</w:t>
      </w:r>
      <w:r w:rsidRPr="00073BBA">
        <w:rPr>
          <w:rFonts w:asciiTheme="majorBidi" w:eastAsia="PMingLiU" w:hAnsiTheme="majorBidi" w:cstheme="majorBidi"/>
          <w:sz w:val="24"/>
          <w:szCs w:val="24"/>
          <w:lang w:eastAsia="zh-TW"/>
        </w:rPr>
        <w:t xml:space="preserve"> given the combination of unprecedented declines in real wages (Gregg </w:t>
      </w:r>
      <w:r w:rsidRPr="00073BBA">
        <w:rPr>
          <w:rFonts w:asciiTheme="majorBidi" w:eastAsia="PMingLiU" w:hAnsiTheme="majorBidi" w:cstheme="majorBidi"/>
          <w:i/>
          <w:iCs/>
          <w:sz w:val="24"/>
          <w:szCs w:val="24"/>
          <w:lang w:eastAsia="zh-TW"/>
        </w:rPr>
        <w:t>et al.</w:t>
      </w:r>
      <w:r w:rsidRPr="00073BBA">
        <w:rPr>
          <w:rFonts w:asciiTheme="majorBidi" w:eastAsia="PMingLiU" w:hAnsiTheme="majorBidi" w:cstheme="majorBidi"/>
          <w:sz w:val="24"/>
          <w:szCs w:val="24"/>
          <w:lang w:eastAsia="zh-TW"/>
        </w:rPr>
        <w:t>, 2014) and distinctively deep and prolonged cuts in public spending (Johnson, 2013</w:t>
      </w:r>
      <w:r w:rsidR="00886DA8" w:rsidRPr="00073BBA">
        <w:rPr>
          <w:rFonts w:asciiTheme="majorBidi" w:eastAsia="PMingLiU" w:hAnsiTheme="majorBidi" w:cstheme="majorBidi"/>
          <w:sz w:val="24"/>
          <w:szCs w:val="24"/>
          <w:lang w:eastAsia="zh-TW"/>
        </w:rPr>
        <w:t>; Taylor-Gooby, 2012</w:t>
      </w:r>
      <w:r w:rsidRPr="00073BBA">
        <w:rPr>
          <w:rFonts w:asciiTheme="majorBidi" w:eastAsia="PMingLiU" w:hAnsiTheme="majorBidi" w:cstheme="majorBidi"/>
          <w:sz w:val="24"/>
          <w:szCs w:val="24"/>
          <w:lang w:eastAsia="zh-TW"/>
        </w:rPr>
        <w:t xml:space="preserve">).  </w:t>
      </w: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p>
    <w:p w:rsidR="00CD267F" w:rsidRPr="00073BBA" w:rsidRDefault="003A2927" w:rsidP="006B654D">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Indeed t</w:t>
      </w:r>
      <w:r w:rsidR="00194D66" w:rsidRPr="00073BBA">
        <w:rPr>
          <w:rFonts w:asciiTheme="majorBidi" w:eastAsia="PMingLiU" w:hAnsiTheme="majorBidi" w:cstheme="majorBidi"/>
          <w:sz w:val="24"/>
          <w:szCs w:val="24"/>
          <w:lang w:eastAsia="zh-TW"/>
        </w:rPr>
        <w:t xml:space="preserve">here has been extensive concern about the effect of recession, and the </w:t>
      </w:r>
      <w:r w:rsidR="00CA2708" w:rsidRPr="00073BBA">
        <w:rPr>
          <w:rFonts w:asciiTheme="majorBidi" w:eastAsia="PMingLiU" w:hAnsiTheme="majorBidi" w:cstheme="majorBidi"/>
          <w:sz w:val="24"/>
          <w:szCs w:val="24"/>
          <w:lang w:eastAsia="zh-TW"/>
        </w:rPr>
        <w:t>subsequent</w:t>
      </w:r>
      <w:r w:rsidR="00194D66" w:rsidRPr="00073BBA">
        <w:rPr>
          <w:rFonts w:asciiTheme="majorBidi" w:eastAsia="PMingLiU" w:hAnsiTheme="majorBidi" w:cstheme="majorBidi"/>
          <w:sz w:val="24"/>
          <w:szCs w:val="24"/>
          <w:lang w:eastAsia="zh-TW"/>
        </w:rPr>
        <w:t xml:space="preserve"> public spending reductions, on the voluntary sector in England and Wales.  </w:t>
      </w:r>
      <w:r w:rsidR="00C26D92" w:rsidRPr="00073BBA">
        <w:rPr>
          <w:rFonts w:asciiTheme="majorBidi" w:eastAsia="PMingLiU" w:hAnsiTheme="majorBidi" w:cstheme="majorBidi"/>
          <w:sz w:val="24"/>
          <w:szCs w:val="24"/>
          <w:lang w:eastAsia="zh-TW"/>
        </w:rPr>
        <w:t xml:space="preserve">There has been anxiety </w:t>
      </w:r>
      <w:r w:rsidR="00E71292" w:rsidRPr="00073BBA">
        <w:rPr>
          <w:rFonts w:asciiTheme="majorBidi" w:eastAsia="PMingLiU" w:hAnsiTheme="majorBidi" w:cstheme="majorBidi"/>
          <w:sz w:val="24"/>
          <w:szCs w:val="24"/>
          <w:lang w:eastAsia="zh-TW"/>
        </w:rPr>
        <w:t>that charities have been facing a ‘perfect storm’</w:t>
      </w:r>
      <w:r w:rsidR="000A7EF2" w:rsidRPr="00073BBA">
        <w:rPr>
          <w:rFonts w:asciiTheme="majorBidi" w:eastAsia="PMingLiU" w:hAnsiTheme="majorBidi" w:cstheme="majorBidi"/>
          <w:sz w:val="24"/>
          <w:szCs w:val="24"/>
          <w:lang w:eastAsia="zh-TW"/>
        </w:rPr>
        <w:t xml:space="preserve"> </w:t>
      </w:r>
      <w:r w:rsidR="00E71292" w:rsidRPr="00073BBA">
        <w:rPr>
          <w:rFonts w:asciiTheme="majorBidi" w:eastAsia="PMingLiU" w:hAnsiTheme="majorBidi" w:cstheme="majorBidi"/>
          <w:sz w:val="24"/>
          <w:szCs w:val="24"/>
          <w:lang w:eastAsia="zh-TW"/>
        </w:rPr>
        <w:t xml:space="preserve">- </w:t>
      </w:r>
      <w:r w:rsidR="00C26D92" w:rsidRPr="00073BBA">
        <w:rPr>
          <w:rFonts w:asciiTheme="majorBidi" w:eastAsia="PMingLiU" w:hAnsiTheme="majorBidi" w:cstheme="majorBidi"/>
          <w:sz w:val="24"/>
          <w:szCs w:val="24"/>
          <w:lang w:eastAsia="zh-TW"/>
        </w:rPr>
        <w:t xml:space="preserve">such that at a time when there may be an increase in demand for their services, </w:t>
      </w:r>
      <w:r w:rsidR="005C33EA" w:rsidRPr="00073BBA">
        <w:rPr>
          <w:rFonts w:asciiTheme="majorBidi" w:eastAsia="PMingLiU" w:hAnsiTheme="majorBidi" w:cstheme="majorBidi"/>
          <w:sz w:val="24"/>
          <w:szCs w:val="24"/>
          <w:lang w:eastAsia="zh-TW"/>
        </w:rPr>
        <w:t>they</w:t>
      </w:r>
      <w:r w:rsidR="000A7EF2" w:rsidRPr="00073BBA">
        <w:rPr>
          <w:rFonts w:asciiTheme="majorBidi" w:eastAsia="PMingLiU" w:hAnsiTheme="majorBidi" w:cstheme="majorBidi"/>
          <w:sz w:val="24"/>
          <w:szCs w:val="24"/>
          <w:lang w:eastAsia="zh-TW"/>
        </w:rPr>
        <w:t xml:space="preserve"> also</w:t>
      </w:r>
      <w:r w:rsidR="005C33EA" w:rsidRPr="00073BBA">
        <w:rPr>
          <w:rFonts w:asciiTheme="majorBidi" w:eastAsia="PMingLiU" w:hAnsiTheme="majorBidi" w:cstheme="majorBidi"/>
          <w:sz w:val="24"/>
          <w:szCs w:val="24"/>
          <w:lang w:eastAsia="zh-TW"/>
        </w:rPr>
        <w:t xml:space="preserve"> experience significant declines in income through falls in </w:t>
      </w:r>
      <w:r w:rsidR="000A7EF2" w:rsidRPr="00073BBA">
        <w:rPr>
          <w:rFonts w:asciiTheme="majorBidi" w:eastAsia="PMingLiU" w:hAnsiTheme="majorBidi" w:cstheme="majorBidi"/>
          <w:sz w:val="24"/>
          <w:szCs w:val="24"/>
          <w:lang w:eastAsia="zh-TW"/>
        </w:rPr>
        <w:t>donations from individuals</w:t>
      </w:r>
      <w:r w:rsidR="00C26D92" w:rsidRPr="00073BBA">
        <w:rPr>
          <w:rFonts w:asciiTheme="majorBidi" w:eastAsia="PMingLiU" w:hAnsiTheme="majorBidi" w:cstheme="majorBidi"/>
          <w:sz w:val="24"/>
          <w:szCs w:val="24"/>
          <w:lang w:eastAsia="zh-TW"/>
        </w:rPr>
        <w:t xml:space="preserve"> </w:t>
      </w:r>
      <w:r w:rsidR="000A7EF2" w:rsidRPr="00073BBA">
        <w:rPr>
          <w:rFonts w:asciiTheme="majorBidi" w:eastAsia="PMingLiU" w:hAnsiTheme="majorBidi" w:cstheme="majorBidi"/>
          <w:sz w:val="24"/>
          <w:szCs w:val="24"/>
          <w:lang w:eastAsia="zh-TW"/>
        </w:rPr>
        <w:t xml:space="preserve">and through reductions in </w:t>
      </w:r>
      <w:r w:rsidR="005C33EA" w:rsidRPr="00073BBA">
        <w:rPr>
          <w:rFonts w:asciiTheme="majorBidi" w:eastAsia="PMingLiU" w:hAnsiTheme="majorBidi" w:cstheme="majorBidi"/>
          <w:sz w:val="24"/>
          <w:szCs w:val="24"/>
          <w:lang w:eastAsia="zh-TW"/>
        </w:rPr>
        <w:t>public funding (Ch</w:t>
      </w:r>
      <w:r w:rsidR="00FE5245" w:rsidRPr="00073BBA">
        <w:rPr>
          <w:rFonts w:asciiTheme="majorBidi" w:eastAsia="PMingLiU" w:hAnsiTheme="majorBidi" w:cstheme="majorBidi"/>
          <w:sz w:val="24"/>
          <w:szCs w:val="24"/>
          <w:lang w:eastAsia="zh-TW"/>
        </w:rPr>
        <w:t xml:space="preserve">arity Commission, 2009; Taylor </w:t>
      </w:r>
      <w:r w:rsidR="00FE5245" w:rsidRPr="00073BBA">
        <w:rPr>
          <w:rFonts w:asciiTheme="majorBidi" w:eastAsia="PMingLiU" w:hAnsiTheme="majorBidi" w:cstheme="majorBidi"/>
          <w:i/>
          <w:iCs/>
          <w:sz w:val="24"/>
          <w:szCs w:val="24"/>
          <w:lang w:eastAsia="zh-TW"/>
        </w:rPr>
        <w:t>et al.</w:t>
      </w:r>
      <w:r w:rsidR="00FE5245" w:rsidRPr="00073BBA">
        <w:rPr>
          <w:rFonts w:asciiTheme="majorBidi" w:eastAsia="PMingLiU" w:hAnsiTheme="majorBidi" w:cstheme="majorBidi"/>
          <w:sz w:val="24"/>
          <w:szCs w:val="24"/>
          <w:lang w:eastAsia="zh-TW"/>
        </w:rPr>
        <w:t>, 2012</w:t>
      </w:r>
      <w:r w:rsidR="005C33EA" w:rsidRPr="00073BBA">
        <w:rPr>
          <w:rFonts w:asciiTheme="majorBidi" w:eastAsia="PMingLiU" w:hAnsiTheme="majorBidi" w:cstheme="majorBidi"/>
          <w:sz w:val="24"/>
          <w:szCs w:val="24"/>
          <w:lang w:eastAsia="zh-TW"/>
        </w:rPr>
        <w:t>; Wilding, 2010)</w:t>
      </w:r>
      <w:r w:rsidR="006857F5" w:rsidRPr="00073BBA">
        <w:rPr>
          <w:rFonts w:asciiTheme="majorBidi" w:eastAsia="PMingLiU" w:hAnsiTheme="majorBidi" w:cstheme="majorBidi"/>
          <w:sz w:val="24"/>
          <w:szCs w:val="24"/>
          <w:lang w:eastAsia="zh-TW"/>
        </w:rPr>
        <w:t xml:space="preserve">.  This concern has been </w:t>
      </w:r>
      <w:r w:rsidR="00DE3C07" w:rsidRPr="00073BBA">
        <w:rPr>
          <w:rFonts w:asciiTheme="majorBidi" w:eastAsia="PMingLiU" w:hAnsiTheme="majorBidi" w:cstheme="majorBidi"/>
          <w:sz w:val="24"/>
          <w:szCs w:val="24"/>
          <w:lang w:eastAsia="zh-TW"/>
        </w:rPr>
        <w:t>exa</w:t>
      </w:r>
      <w:r w:rsidR="00133A5F" w:rsidRPr="00073BBA">
        <w:rPr>
          <w:rFonts w:asciiTheme="majorBidi" w:eastAsia="PMingLiU" w:hAnsiTheme="majorBidi" w:cstheme="majorBidi"/>
          <w:sz w:val="24"/>
          <w:szCs w:val="24"/>
          <w:lang w:eastAsia="zh-TW"/>
        </w:rPr>
        <w:t>c</w:t>
      </w:r>
      <w:r w:rsidR="00DE3C07" w:rsidRPr="00073BBA">
        <w:rPr>
          <w:rFonts w:asciiTheme="majorBidi" w:eastAsia="PMingLiU" w:hAnsiTheme="majorBidi" w:cstheme="majorBidi"/>
          <w:sz w:val="24"/>
          <w:szCs w:val="24"/>
          <w:lang w:eastAsia="zh-TW"/>
        </w:rPr>
        <w:t xml:space="preserve">erbated by </w:t>
      </w:r>
      <w:r w:rsidR="00AD1BFB" w:rsidRPr="00073BBA">
        <w:rPr>
          <w:rFonts w:asciiTheme="majorBidi" w:eastAsia="PMingLiU" w:hAnsiTheme="majorBidi" w:cstheme="majorBidi"/>
          <w:sz w:val="24"/>
          <w:szCs w:val="24"/>
          <w:lang w:eastAsia="zh-TW"/>
        </w:rPr>
        <w:t>the distribution of</w:t>
      </w:r>
      <w:r w:rsidR="00133A5F" w:rsidRPr="00073BBA">
        <w:rPr>
          <w:rFonts w:asciiTheme="majorBidi" w:eastAsia="PMingLiU" w:hAnsiTheme="majorBidi" w:cstheme="majorBidi"/>
          <w:sz w:val="24"/>
          <w:szCs w:val="24"/>
          <w:lang w:eastAsia="zh-TW"/>
        </w:rPr>
        <w:t xml:space="preserve"> public spending cuts</w:t>
      </w:r>
      <w:r w:rsidR="00DE3C07" w:rsidRPr="00073BBA">
        <w:rPr>
          <w:rFonts w:asciiTheme="majorBidi" w:eastAsia="PMingLiU" w:hAnsiTheme="majorBidi" w:cstheme="majorBidi"/>
          <w:sz w:val="24"/>
          <w:szCs w:val="24"/>
          <w:lang w:eastAsia="zh-TW"/>
        </w:rPr>
        <w:t xml:space="preserve">: </w:t>
      </w:r>
      <w:r w:rsidR="00AD1BFB" w:rsidRPr="00073BBA">
        <w:rPr>
          <w:rFonts w:asciiTheme="majorBidi" w:eastAsia="PMingLiU" w:hAnsiTheme="majorBidi" w:cstheme="majorBidi"/>
          <w:sz w:val="24"/>
          <w:szCs w:val="24"/>
          <w:lang w:eastAsia="zh-TW"/>
        </w:rPr>
        <w:t xml:space="preserve">while the overall reduction </w:t>
      </w:r>
      <w:r w:rsidR="000A7EF2" w:rsidRPr="00073BBA">
        <w:rPr>
          <w:rFonts w:asciiTheme="majorBidi" w:eastAsia="PMingLiU" w:hAnsiTheme="majorBidi" w:cstheme="majorBidi"/>
          <w:sz w:val="24"/>
          <w:szCs w:val="24"/>
          <w:lang w:eastAsia="zh-TW"/>
        </w:rPr>
        <w:t>between 2009/10 and</w:t>
      </w:r>
      <w:r w:rsidR="00DE3C07" w:rsidRPr="00073BBA">
        <w:rPr>
          <w:rFonts w:asciiTheme="majorBidi" w:eastAsia="PMingLiU" w:hAnsiTheme="majorBidi" w:cstheme="majorBidi"/>
          <w:sz w:val="24"/>
          <w:szCs w:val="24"/>
          <w:lang w:eastAsia="zh-TW"/>
        </w:rPr>
        <w:t xml:space="preserve"> 2014/15 was 2.6%</w:t>
      </w:r>
      <w:r w:rsidR="00AD1BFB" w:rsidRPr="00073BBA">
        <w:rPr>
          <w:rFonts w:asciiTheme="majorBidi" w:eastAsia="PMingLiU" w:hAnsiTheme="majorBidi" w:cstheme="majorBidi"/>
          <w:sz w:val="24"/>
          <w:szCs w:val="24"/>
          <w:lang w:eastAsia="zh-TW"/>
        </w:rPr>
        <w:t xml:space="preserve"> in real terms</w:t>
      </w:r>
      <w:r w:rsidR="00DE3C07" w:rsidRPr="00073BBA">
        <w:rPr>
          <w:rFonts w:asciiTheme="majorBidi" w:eastAsia="PMingLiU" w:hAnsiTheme="majorBidi" w:cstheme="majorBidi"/>
          <w:sz w:val="24"/>
          <w:szCs w:val="24"/>
          <w:lang w:eastAsia="zh-TW"/>
        </w:rPr>
        <w:t>, t</w:t>
      </w:r>
      <w:r w:rsidR="000A7EF2" w:rsidRPr="00073BBA">
        <w:rPr>
          <w:rFonts w:asciiTheme="majorBidi" w:eastAsia="PMingLiU" w:hAnsiTheme="majorBidi" w:cstheme="majorBidi"/>
          <w:sz w:val="24"/>
          <w:szCs w:val="24"/>
          <w:lang w:eastAsia="zh-TW"/>
        </w:rPr>
        <w:t xml:space="preserve">he decision to provide relative protection in certain areas of spending </w:t>
      </w:r>
      <w:r w:rsidR="00DE3C07" w:rsidRPr="00073BBA">
        <w:rPr>
          <w:rFonts w:asciiTheme="majorBidi" w:eastAsia="PMingLiU" w:hAnsiTheme="majorBidi" w:cstheme="majorBidi"/>
          <w:sz w:val="24"/>
          <w:szCs w:val="24"/>
          <w:lang w:eastAsia="zh-TW"/>
        </w:rPr>
        <w:t>like</w:t>
      </w:r>
      <w:r w:rsidR="000A7EF2" w:rsidRPr="00073BBA">
        <w:rPr>
          <w:rFonts w:asciiTheme="majorBidi" w:eastAsia="PMingLiU" w:hAnsiTheme="majorBidi" w:cstheme="majorBidi"/>
          <w:sz w:val="24"/>
          <w:szCs w:val="24"/>
          <w:lang w:eastAsia="zh-TW"/>
        </w:rPr>
        <w:t xml:space="preserve"> health and education has led to substantial cuts in unprotected areas</w:t>
      </w:r>
      <w:r w:rsidR="00AD1BFB" w:rsidRPr="00073BBA">
        <w:rPr>
          <w:rFonts w:asciiTheme="majorBidi" w:eastAsia="PMingLiU" w:hAnsiTheme="majorBidi" w:cstheme="majorBidi"/>
          <w:sz w:val="24"/>
          <w:szCs w:val="24"/>
          <w:lang w:eastAsia="zh-TW"/>
        </w:rPr>
        <w:t xml:space="preserve"> (Lupton </w:t>
      </w:r>
      <w:r w:rsidR="00AD1BFB" w:rsidRPr="00073BBA">
        <w:rPr>
          <w:rFonts w:asciiTheme="majorBidi" w:eastAsia="PMingLiU" w:hAnsiTheme="majorBidi" w:cstheme="majorBidi"/>
          <w:i/>
          <w:iCs/>
          <w:sz w:val="24"/>
          <w:szCs w:val="24"/>
          <w:lang w:eastAsia="zh-TW"/>
        </w:rPr>
        <w:t>et al.</w:t>
      </w:r>
      <w:r w:rsidR="00AD1BFB" w:rsidRPr="00073BBA">
        <w:rPr>
          <w:rFonts w:asciiTheme="majorBidi" w:eastAsia="PMingLiU" w:hAnsiTheme="majorBidi" w:cstheme="majorBidi"/>
          <w:sz w:val="24"/>
          <w:szCs w:val="24"/>
          <w:lang w:eastAsia="zh-TW"/>
        </w:rPr>
        <w:t>, 2015)</w:t>
      </w:r>
      <w:r w:rsidR="00DE3C07" w:rsidRPr="00073BBA">
        <w:rPr>
          <w:rFonts w:asciiTheme="majorBidi" w:eastAsia="PMingLiU" w:hAnsiTheme="majorBidi" w:cstheme="majorBidi"/>
          <w:sz w:val="24"/>
          <w:szCs w:val="24"/>
          <w:lang w:eastAsia="zh-TW"/>
        </w:rPr>
        <w:t>.  Most significantly,</w:t>
      </w:r>
      <w:r w:rsidR="000A7EF2" w:rsidRPr="00073BBA">
        <w:rPr>
          <w:rFonts w:asciiTheme="majorBidi" w:eastAsia="PMingLiU" w:hAnsiTheme="majorBidi" w:cstheme="majorBidi"/>
          <w:sz w:val="24"/>
          <w:szCs w:val="24"/>
          <w:lang w:eastAsia="zh-TW"/>
        </w:rPr>
        <w:t xml:space="preserve"> </w:t>
      </w:r>
      <w:r w:rsidR="00DE3C07" w:rsidRPr="00073BBA">
        <w:rPr>
          <w:rFonts w:asciiTheme="majorBidi" w:eastAsia="PMingLiU" w:hAnsiTheme="majorBidi" w:cstheme="majorBidi"/>
          <w:sz w:val="24"/>
          <w:szCs w:val="24"/>
          <w:lang w:eastAsia="zh-TW"/>
        </w:rPr>
        <w:t xml:space="preserve">funding for </w:t>
      </w:r>
      <w:r w:rsidR="000A7EF2" w:rsidRPr="00073BBA">
        <w:rPr>
          <w:rFonts w:asciiTheme="majorBidi" w:eastAsia="PMingLiU" w:hAnsiTheme="majorBidi" w:cstheme="majorBidi"/>
          <w:sz w:val="24"/>
          <w:szCs w:val="24"/>
          <w:lang w:eastAsia="zh-TW"/>
        </w:rPr>
        <w:t xml:space="preserve">local government </w:t>
      </w:r>
      <w:r w:rsidR="00DE3C07" w:rsidRPr="00073BBA">
        <w:rPr>
          <w:rFonts w:asciiTheme="majorBidi" w:eastAsia="PMingLiU" w:hAnsiTheme="majorBidi" w:cstheme="majorBidi"/>
          <w:sz w:val="24"/>
          <w:szCs w:val="24"/>
          <w:lang w:eastAsia="zh-TW"/>
        </w:rPr>
        <w:t>– which accounts for the major</w:t>
      </w:r>
      <w:r w:rsidR="00AD1BFB" w:rsidRPr="00073BBA">
        <w:rPr>
          <w:rFonts w:asciiTheme="majorBidi" w:eastAsia="PMingLiU" w:hAnsiTheme="majorBidi" w:cstheme="majorBidi"/>
          <w:sz w:val="24"/>
          <w:szCs w:val="24"/>
          <w:lang w:eastAsia="zh-TW"/>
        </w:rPr>
        <w:t>i</w:t>
      </w:r>
      <w:r w:rsidR="00DE3C07" w:rsidRPr="00073BBA">
        <w:rPr>
          <w:rFonts w:asciiTheme="majorBidi" w:eastAsia="PMingLiU" w:hAnsiTheme="majorBidi" w:cstheme="majorBidi"/>
          <w:sz w:val="24"/>
          <w:szCs w:val="24"/>
          <w:lang w:eastAsia="zh-TW"/>
        </w:rPr>
        <w:t xml:space="preserve">ty of public funding of </w:t>
      </w:r>
      <w:r w:rsidR="00AD1BFB" w:rsidRPr="00073BBA">
        <w:rPr>
          <w:rFonts w:asciiTheme="majorBidi" w:eastAsia="PMingLiU" w:hAnsiTheme="majorBidi" w:cstheme="majorBidi"/>
          <w:sz w:val="24"/>
          <w:szCs w:val="24"/>
          <w:lang w:eastAsia="zh-TW"/>
        </w:rPr>
        <w:t>the voluntary sector</w:t>
      </w:r>
      <w:r w:rsidR="00DE3C07" w:rsidRPr="00073BBA">
        <w:rPr>
          <w:rFonts w:asciiTheme="majorBidi" w:eastAsia="PMingLiU" w:hAnsiTheme="majorBidi" w:cstheme="majorBidi"/>
          <w:sz w:val="24"/>
          <w:szCs w:val="24"/>
          <w:lang w:eastAsia="zh-TW"/>
        </w:rPr>
        <w:t xml:space="preserve"> (Alcock and May, 2014) </w:t>
      </w:r>
      <w:r w:rsidR="00AD1BFB" w:rsidRPr="00073BBA">
        <w:rPr>
          <w:rFonts w:asciiTheme="majorBidi" w:eastAsia="PMingLiU" w:hAnsiTheme="majorBidi" w:cstheme="majorBidi"/>
          <w:sz w:val="24"/>
          <w:szCs w:val="24"/>
          <w:lang w:eastAsia="zh-TW"/>
        </w:rPr>
        <w:t xml:space="preserve">- </w:t>
      </w:r>
      <w:r w:rsidR="000A7EF2" w:rsidRPr="00073BBA">
        <w:rPr>
          <w:rFonts w:asciiTheme="majorBidi" w:eastAsia="PMingLiU" w:hAnsiTheme="majorBidi" w:cstheme="majorBidi"/>
          <w:sz w:val="24"/>
          <w:szCs w:val="24"/>
          <w:lang w:eastAsia="zh-TW"/>
        </w:rPr>
        <w:t>fell by an estimated 33%</w:t>
      </w:r>
      <w:r w:rsidR="00AD1BFB" w:rsidRPr="00073BBA">
        <w:rPr>
          <w:rFonts w:asciiTheme="majorBidi" w:eastAsia="PMingLiU" w:hAnsiTheme="majorBidi" w:cstheme="majorBidi"/>
          <w:sz w:val="24"/>
          <w:szCs w:val="24"/>
          <w:lang w:eastAsia="zh-TW"/>
        </w:rPr>
        <w:t xml:space="preserve"> between 2009/10 and 2014/15 </w:t>
      </w:r>
      <w:r w:rsidR="000A7EF2" w:rsidRPr="00073BBA">
        <w:rPr>
          <w:rFonts w:asciiTheme="majorBidi" w:eastAsia="PMingLiU" w:hAnsiTheme="majorBidi" w:cstheme="majorBidi"/>
          <w:sz w:val="24"/>
          <w:szCs w:val="24"/>
          <w:lang w:eastAsia="zh-TW"/>
        </w:rPr>
        <w:t xml:space="preserve">(Hastings </w:t>
      </w:r>
      <w:r w:rsidR="000A7EF2" w:rsidRPr="00073BBA">
        <w:rPr>
          <w:rFonts w:asciiTheme="majorBidi" w:eastAsia="PMingLiU" w:hAnsiTheme="majorBidi" w:cstheme="majorBidi"/>
          <w:i/>
          <w:iCs/>
          <w:sz w:val="24"/>
          <w:szCs w:val="24"/>
          <w:lang w:eastAsia="zh-TW"/>
        </w:rPr>
        <w:t>et al.,</w:t>
      </w:r>
      <w:r w:rsidR="000A7EF2" w:rsidRPr="00073BBA">
        <w:rPr>
          <w:rFonts w:asciiTheme="majorBidi" w:eastAsia="PMingLiU" w:hAnsiTheme="majorBidi" w:cstheme="majorBidi"/>
          <w:sz w:val="24"/>
          <w:szCs w:val="24"/>
          <w:lang w:eastAsia="zh-TW"/>
        </w:rPr>
        <w:t xml:space="preserve"> 2015; Lupton </w:t>
      </w:r>
      <w:r w:rsidR="000A7EF2" w:rsidRPr="00073BBA">
        <w:rPr>
          <w:rFonts w:asciiTheme="majorBidi" w:eastAsia="PMingLiU" w:hAnsiTheme="majorBidi" w:cstheme="majorBidi"/>
          <w:i/>
          <w:iCs/>
          <w:sz w:val="24"/>
          <w:szCs w:val="24"/>
          <w:lang w:eastAsia="zh-TW"/>
        </w:rPr>
        <w:t>et al.</w:t>
      </w:r>
      <w:r w:rsidR="000A7EF2" w:rsidRPr="00073BBA">
        <w:rPr>
          <w:rFonts w:asciiTheme="majorBidi" w:eastAsia="PMingLiU" w:hAnsiTheme="majorBidi" w:cstheme="majorBidi"/>
          <w:sz w:val="24"/>
          <w:szCs w:val="24"/>
          <w:lang w:eastAsia="zh-TW"/>
        </w:rPr>
        <w:t xml:space="preserve">, 2015).  </w:t>
      </w:r>
      <w:r w:rsidR="00AC43D4" w:rsidRPr="00073BBA">
        <w:rPr>
          <w:rFonts w:asciiTheme="majorBidi" w:eastAsia="PMingLiU" w:hAnsiTheme="majorBidi" w:cstheme="majorBidi"/>
          <w:sz w:val="24"/>
          <w:szCs w:val="24"/>
          <w:lang w:eastAsia="zh-TW"/>
        </w:rPr>
        <w:t>Indeed</w:t>
      </w:r>
      <w:r w:rsidR="00AD1BFB" w:rsidRPr="00073BBA">
        <w:rPr>
          <w:rFonts w:asciiTheme="majorBidi" w:eastAsia="PMingLiU" w:hAnsiTheme="majorBidi" w:cstheme="majorBidi"/>
          <w:sz w:val="24"/>
          <w:szCs w:val="24"/>
          <w:lang w:eastAsia="zh-TW"/>
        </w:rPr>
        <w:t xml:space="preserve"> particular concern </w:t>
      </w:r>
      <w:r w:rsidR="0095482F" w:rsidRPr="00073BBA">
        <w:rPr>
          <w:rFonts w:asciiTheme="majorBidi" w:eastAsia="PMingLiU" w:hAnsiTheme="majorBidi" w:cstheme="majorBidi"/>
          <w:sz w:val="24"/>
          <w:szCs w:val="24"/>
          <w:lang w:eastAsia="zh-TW"/>
        </w:rPr>
        <w:t xml:space="preserve">has been expressed </w:t>
      </w:r>
      <w:r w:rsidR="00AD1BFB" w:rsidRPr="00073BBA">
        <w:rPr>
          <w:rFonts w:asciiTheme="majorBidi" w:eastAsia="PMingLiU" w:hAnsiTheme="majorBidi" w:cstheme="majorBidi"/>
          <w:sz w:val="24"/>
          <w:szCs w:val="24"/>
          <w:lang w:eastAsia="zh-TW"/>
        </w:rPr>
        <w:t>about a possible ‘hollowing-out’</w:t>
      </w:r>
      <w:r w:rsidR="00133A5F" w:rsidRPr="00073BBA">
        <w:rPr>
          <w:rFonts w:asciiTheme="majorBidi" w:eastAsia="PMingLiU" w:hAnsiTheme="majorBidi" w:cstheme="majorBidi"/>
          <w:sz w:val="24"/>
          <w:szCs w:val="24"/>
          <w:lang w:eastAsia="zh-TW"/>
        </w:rPr>
        <w:t xml:space="preserve"> of the charitable sector </w:t>
      </w:r>
      <w:r w:rsidR="00CD267F" w:rsidRPr="00073BBA">
        <w:rPr>
          <w:rFonts w:asciiTheme="majorBidi" w:eastAsia="PMingLiU" w:hAnsiTheme="majorBidi" w:cstheme="majorBidi"/>
          <w:sz w:val="24"/>
          <w:szCs w:val="24"/>
          <w:lang w:eastAsia="zh-TW"/>
        </w:rPr>
        <w:t>as a result of</w:t>
      </w:r>
      <w:r w:rsidR="00133A5F" w:rsidRPr="00073BBA">
        <w:rPr>
          <w:rFonts w:asciiTheme="majorBidi" w:eastAsia="PMingLiU" w:hAnsiTheme="majorBidi" w:cstheme="majorBidi"/>
          <w:sz w:val="24"/>
          <w:szCs w:val="24"/>
          <w:lang w:eastAsia="zh-TW"/>
        </w:rPr>
        <w:t xml:space="preserve"> the </w:t>
      </w:r>
      <w:r w:rsidR="00E71292" w:rsidRPr="00073BBA">
        <w:rPr>
          <w:rFonts w:asciiTheme="majorBidi" w:eastAsia="PMingLiU" w:hAnsiTheme="majorBidi" w:cstheme="majorBidi"/>
          <w:sz w:val="24"/>
          <w:szCs w:val="24"/>
          <w:lang w:eastAsia="zh-TW"/>
        </w:rPr>
        <w:t xml:space="preserve">potentially </w:t>
      </w:r>
      <w:r w:rsidR="001C352D" w:rsidRPr="00073BBA">
        <w:rPr>
          <w:rFonts w:asciiTheme="majorBidi" w:eastAsia="PMingLiU" w:hAnsiTheme="majorBidi" w:cstheme="majorBidi"/>
          <w:sz w:val="24"/>
          <w:szCs w:val="24"/>
          <w:lang w:eastAsia="zh-TW"/>
        </w:rPr>
        <w:t xml:space="preserve">serious </w:t>
      </w:r>
      <w:r w:rsidR="00133A5F" w:rsidRPr="00073BBA">
        <w:rPr>
          <w:rFonts w:asciiTheme="majorBidi" w:eastAsia="PMingLiU" w:hAnsiTheme="majorBidi" w:cstheme="majorBidi"/>
          <w:sz w:val="24"/>
          <w:szCs w:val="24"/>
          <w:lang w:eastAsia="zh-TW"/>
        </w:rPr>
        <w:t>impact on</w:t>
      </w:r>
      <w:r w:rsidR="00AD1BFB" w:rsidRPr="00073BBA">
        <w:rPr>
          <w:rFonts w:asciiTheme="majorBidi" w:eastAsia="PMingLiU" w:hAnsiTheme="majorBidi" w:cstheme="majorBidi"/>
          <w:sz w:val="24"/>
          <w:szCs w:val="24"/>
          <w:lang w:eastAsia="zh-TW"/>
        </w:rPr>
        <w:t xml:space="preserve"> ‘medium-sized’ charities</w:t>
      </w:r>
      <w:r w:rsidR="00133A5F" w:rsidRPr="00073BBA">
        <w:rPr>
          <w:rFonts w:asciiTheme="majorBidi" w:eastAsia="PMingLiU" w:hAnsiTheme="majorBidi" w:cstheme="majorBidi"/>
          <w:sz w:val="24"/>
          <w:szCs w:val="24"/>
          <w:lang w:eastAsia="zh-TW"/>
        </w:rPr>
        <w:t xml:space="preserve">, </w:t>
      </w:r>
      <w:r w:rsidR="0095482F" w:rsidRPr="00073BBA">
        <w:rPr>
          <w:rFonts w:asciiTheme="majorBidi" w:eastAsia="PMingLiU" w:hAnsiTheme="majorBidi" w:cstheme="majorBidi"/>
          <w:sz w:val="24"/>
          <w:szCs w:val="24"/>
          <w:lang w:eastAsia="zh-TW"/>
        </w:rPr>
        <w:t xml:space="preserve">seen as most </w:t>
      </w:r>
      <w:r w:rsidR="00133A5F" w:rsidRPr="00073BBA">
        <w:rPr>
          <w:rFonts w:asciiTheme="majorBidi" w:eastAsia="PMingLiU" w:hAnsiTheme="majorBidi" w:cstheme="majorBidi"/>
          <w:sz w:val="24"/>
          <w:szCs w:val="24"/>
          <w:lang w:eastAsia="zh-TW"/>
        </w:rPr>
        <w:t xml:space="preserve">likely to be dependent on grants and contracts from local authorities and </w:t>
      </w:r>
      <w:r w:rsidR="00133A5F" w:rsidRPr="00073BBA">
        <w:rPr>
          <w:rFonts w:asciiTheme="majorBidi" w:eastAsia="PMingLiU" w:hAnsiTheme="majorBidi" w:cstheme="majorBidi"/>
          <w:sz w:val="24"/>
          <w:szCs w:val="24"/>
          <w:lang w:eastAsia="zh-TW"/>
        </w:rPr>
        <w:lastRenderedPageBreak/>
        <w:t>therefore</w:t>
      </w:r>
      <w:r w:rsidR="00F34F72" w:rsidRPr="00073BBA">
        <w:rPr>
          <w:rFonts w:asciiTheme="majorBidi" w:eastAsia="PMingLiU" w:hAnsiTheme="majorBidi" w:cstheme="majorBidi"/>
          <w:sz w:val="24"/>
          <w:szCs w:val="24"/>
          <w:lang w:eastAsia="zh-TW"/>
        </w:rPr>
        <w:t xml:space="preserve"> especially</w:t>
      </w:r>
      <w:r w:rsidR="00133A5F" w:rsidRPr="00073BBA">
        <w:rPr>
          <w:rFonts w:asciiTheme="majorBidi" w:eastAsia="PMingLiU" w:hAnsiTheme="majorBidi" w:cstheme="majorBidi"/>
          <w:sz w:val="24"/>
          <w:szCs w:val="24"/>
          <w:lang w:eastAsia="zh-TW"/>
        </w:rPr>
        <w:t xml:space="preserve"> vuln</w:t>
      </w:r>
      <w:r w:rsidR="00CD267F" w:rsidRPr="00073BBA">
        <w:rPr>
          <w:rFonts w:asciiTheme="majorBidi" w:eastAsia="PMingLiU" w:hAnsiTheme="majorBidi" w:cstheme="majorBidi"/>
          <w:sz w:val="24"/>
          <w:szCs w:val="24"/>
          <w:lang w:eastAsia="zh-TW"/>
        </w:rPr>
        <w:t>erable to reductions in funding</w:t>
      </w:r>
      <w:r w:rsidR="00AD1BFB" w:rsidRPr="00073BBA">
        <w:rPr>
          <w:rFonts w:asciiTheme="majorBidi" w:eastAsia="PMingLiU" w:hAnsiTheme="majorBidi" w:cstheme="majorBidi"/>
          <w:sz w:val="24"/>
          <w:szCs w:val="24"/>
          <w:lang w:eastAsia="zh-TW"/>
        </w:rPr>
        <w:t xml:space="preserve"> (Taylor </w:t>
      </w:r>
      <w:r w:rsidR="00FE5245" w:rsidRPr="00073BBA">
        <w:rPr>
          <w:rFonts w:asciiTheme="majorBidi" w:eastAsia="PMingLiU" w:hAnsiTheme="majorBidi" w:cstheme="majorBidi"/>
          <w:i/>
          <w:iCs/>
          <w:sz w:val="24"/>
          <w:szCs w:val="24"/>
          <w:lang w:eastAsia="zh-TW"/>
        </w:rPr>
        <w:t>et al.</w:t>
      </w:r>
      <w:r w:rsidR="00FE5245" w:rsidRPr="00073BBA">
        <w:rPr>
          <w:rFonts w:asciiTheme="majorBidi" w:eastAsia="PMingLiU" w:hAnsiTheme="majorBidi" w:cstheme="majorBidi"/>
          <w:sz w:val="24"/>
          <w:szCs w:val="24"/>
          <w:lang w:eastAsia="zh-TW"/>
        </w:rPr>
        <w:t>, 2012</w:t>
      </w:r>
      <w:r w:rsidR="00AD1BFB" w:rsidRPr="00073BBA">
        <w:rPr>
          <w:rFonts w:asciiTheme="majorBidi" w:eastAsia="PMingLiU" w:hAnsiTheme="majorBidi" w:cstheme="majorBidi"/>
          <w:sz w:val="24"/>
          <w:szCs w:val="24"/>
          <w:lang w:eastAsia="zh-TW"/>
        </w:rPr>
        <w:t>; Harris</w:t>
      </w:r>
      <w:r w:rsidR="00FE5245" w:rsidRPr="00073BBA">
        <w:rPr>
          <w:rFonts w:asciiTheme="majorBidi" w:eastAsia="PMingLiU" w:hAnsiTheme="majorBidi" w:cstheme="majorBidi"/>
          <w:sz w:val="24"/>
          <w:szCs w:val="24"/>
          <w:lang w:eastAsia="zh-TW"/>
        </w:rPr>
        <w:t>,</w:t>
      </w:r>
      <w:r w:rsidR="00AD1BFB" w:rsidRPr="00073BBA">
        <w:rPr>
          <w:rFonts w:asciiTheme="majorBidi" w:eastAsia="PMingLiU" w:hAnsiTheme="majorBidi" w:cstheme="majorBidi"/>
          <w:sz w:val="24"/>
          <w:szCs w:val="24"/>
          <w:lang w:eastAsia="zh-TW"/>
        </w:rPr>
        <w:t xml:space="preserve"> 2009; Bagwell, 2015)</w:t>
      </w:r>
      <w:r w:rsidR="00133A5F" w:rsidRPr="00073BBA">
        <w:rPr>
          <w:rFonts w:asciiTheme="majorBidi" w:eastAsia="PMingLiU" w:hAnsiTheme="majorBidi" w:cstheme="majorBidi"/>
          <w:sz w:val="24"/>
          <w:szCs w:val="24"/>
          <w:lang w:eastAsia="zh-TW"/>
        </w:rPr>
        <w:t>.</w:t>
      </w:r>
      <w:r w:rsidR="00CD267F" w:rsidRPr="00073BBA">
        <w:rPr>
          <w:rFonts w:asciiTheme="majorBidi" w:eastAsia="PMingLiU" w:hAnsiTheme="majorBidi" w:cstheme="majorBidi"/>
          <w:sz w:val="24"/>
          <w:szCs w:val="24"/>
          <w:lang w:eastAsia="zh-TW"/>
        </w:rPr>
        <w:t xml:space="preserve">   </w:t>
      </w:r>
    </w:p>
    <w:p w:rsidR="00CD267F" w:rsidRPr="00073BBA" w:rsidRDefault="00CD267F" w:rsidP="00CD267F">
      <w:pPr>
        <w:spacing w:line="480" w:lineRule="auto"/>
        <w:contextualSpacing/>
        <w:jc w:val="both"/>
        <w:rPr>
          <w:rFonts w:asciiTheme="majorBidi" w:eastAsia="PMingLiU" w:hAnsiTheme="majorBidi" w:cstheme="majorBidi"/>
          <w:sz w:val="24"/>
          <w:szCs w:val="24"/>
          <w:lang w:eastAsia="zh-TW"/>
        </w:rPr>
      </w:pPr>
    </w:p>
    <w:p w:rsidR="0098666E" w:rsidRDefault="00194D66" w:rsidP="00683CB8">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However, </w:t>
      </w:r>
      <w:r w:rsidR="00A50292" w:rsidRPr="00073BBA">
        <w:rPr>
          <w:rFonts w:asciiTheme="majorBidi" w:eastAsia="PMingLiU" w:hAnsiTheme="majorBidi" w:cstheme="majorBidi"/>
          <w:sz w:val="24"/>
          <w:szCs w:val="24"/>
          <w:lang w:eastAsia="zh-TW"/>
        </w:rPr>
        <w:t>despite</w:t>
      </w:r>
      <w:r w:rsidRPr="00073BBA">
        <w:rPr>
          <w:rFonts w:asciiTheme="majorBidi" w:eastAsia="PMingLiU" w:hAnsiTheme="majorBidi" w:cstheme="majorBidi"/>
          <w:sz w:val="24"/>
          <w:szCs w:val="24"/>
          <w:lang w:eastAsia="zh-TW"/>
        </w:rPr>
        <w:t xml:space="preserve"> th</w:t>
      </w:r>
      <w:r w:rsidR="00A50292" w:rsidRPr="00073BBA">
        <w:rPr>
          <w:rFonts w:asciiTheme="majorBidi" w:eastAsia="PMingLiU" w:hAnsiTheme="majorBidi" w:cstheme="majorBidi"/>
          <w:sz w:val="24"/>
          <w:szCs w:val="24"/>
          <w:lang w:eastAsia="zh-TW"/>
        </w:rPr>
        <w:t>e extent of</w:t>
      </w:r>
      <w:r w:rsidRPr="00073BBA">
        <w:rPr>
          <w:rFonts w:asciiTheme="majorBidi" w:eastAsia="PMingLiU" w:hAnsiTheme="majorBidi" w:cstheme="majorBidi"/>
          <w:sz w:val="24"/>
          <w:szCs w:val="24"/>
          <w:lang w:eastAsia="zh-TW"/>
        </w:rPr>
        <w:t xml:space="preserve"> public concern</w:t>
      </w:r>
      <w:r w:rsidR="00A50292" w:rsidRPr="00073BBA">
        <w:rPr>
          <w:rFonts w:asciiTheme="majorBidi" w:eastAsia="PMingLiU" w:hAnsiTheme="majorBidi" w:cstheme="majorBidi"/>
          <w:sz w:val="24"/>
          <w:szCs w:val="24"/>
          <w:lang w:eastAsia="zh-TW"/>
        </w:rPr>
        <w:t xml:space="preserve">, </w:t>
      </w:r>
      <w:r w:rsidRPr="00073BBA">
        <w:rPr>
          <w:rFonts w:asciiTheme="majorBidi" w:eastAsia="PMingLiU" w:hAnsiTheme="majorBidi" w:cstheme="majorBidi"/>
          <w:sz w:val="24"/>
          <w:szCs w:val="24"/>
          <w:lang w:eastAsia="zh-TW"/>
        </w:rPr>
        <w:t>the</w:t>
      </w:r>
      <w:r w:rsidR="00A50292" w:rsidRPr="00073BBA">
        <w:rPr>
          <w:rFonts w:asciiTheme="majorBidi" w:eastAsia="PMingLiU" w:hAnsiTheme="majorBidi" w:cstheme="majorBidi"/>
          <w:sz w:val="24"/>
          <w:szCs w:val="24"/>
          <w:lang w:eastAsia="zh-TW"/>
        </w:rPr>
        <w:t>re is a</w:t>
      </w:r>
      <w:r w:rsidRPr="00073BBA">
        <w:rPr>
          <w:rFonts w:asciiTheme="majorBidi" w:eastAsia="PMingLiU" w:hAnsiTheme="majorBidi" w:cstheme="majorBidi"/>
          <w:sz w:val="24"/>
          <w:szCs w:val="24"/>
          <w:lang w:eastAsia="zh-TW"/>
        </w:rPr>
        <w:t xml:space="preserve"> lack of empirical research which has been able to examine the implications of the recession</w:t>
      </w:r>
      <w:r w:rsidR="00CA2708" w:rsidRPr="00073BBA">
        <w:rPr>
          <w:rFonts w:asciiTheme="majorBidi" w:eastAsia="PMingLiU" w:hAnsiTheme="majorBidi" w:cstheme="majorBidi"/>
          <w:sz w:val="24"/>
          <w:szCs w:val="24"/>
          <w:lang w:eastAsia="zh-TW"/>
        </w:rPr>
        <w:t xml:space="preserve"> and of public spending austerity</w:t>
      </w:r>
      <w:r w:rsidRPr="00073BBA">
        <w:rPr>
          <w:rFonts w:asciiTheme="majorBidi" w:eastAsia="PMingLiU" w:hAnsiTheme="majorBidi" w:cstheme="majorBidi"/>
          <w:sz w:val="24"/>
          <w:szCs w:val="24"/>
          <w:lang w:eastAsia="zh-TW"/>
        </w:rPr>
        <w:t xml:space="preserve"> for voluntary organisations’ income.  This lack of research is</w:t>
      </w:r>
      <w:r w:rsidR="00B36D08" w:rsidRPr="00073BBA">
        <w:rPr>
          <w:rFonts w:asciiTheme="majorBidi" w:eastAsia="PMingLiU" w:hAnsiTheme="majorBidi" w:cstheme="majorBidi"/>
          <w:sz w:val="24"/>
          <w:szCs w:val="24"/>
          <w:lang w:eastAsia="zh-TW"/>
        </w:rPr>
        <w:t xml:space="preserve"> a particular anomaly given the high profile of</w:t>
      </w:r>
      <w:r w:rsidRPr="00073BBA">
        <w:rPr>
          <w:rFonts w:asciiTheme="majorBidi" w:eastAsia="PMingLiU" w:hAnsiTheme="majorBidi" w:cstheme="majorBidi"/>
          <w:sz w:val="24"/>
          <w:szCs w:val="24"/>
          <w:lang w:eastAsia="zh-TW"/>
        </w:rPr>
        <w:t xml:space="preserve"> voluntary </w:t>
      </w:r>
      <w:r w:rsidR="00B36D08" w:rsidRPr="00073BBA">
        <w:rPr>
          <w:rFonts w:asciiTheme="majorBidi" w:eastAsia="PMingLiU" w:hAnsiTheme="majorBidi" w:cstheme="majorBidi"/>
          <w:sz w:val="24"/>
          <w:szCs w:val="24"/>
          <w:lang w:eastAsia="zh-TW"/>
        </w:rPr>
        <w:t xml:space="preserve">organisations in policy development and political debate.  </w:t>
      </w:r>
      <w:r w:rsidR="00804654">
        <w:rPr>
          <w:rFonts w:asciiTheme="majorBidi" w:eastAsia="PMingLiU" w:hAnsiTheme="majorBidi" w:cstheme="majorBidi"/>
          <w:sz w:val="24"/>
          <w:szCs w:val="24"/>
          <w:lang w:eastAsia="zh-TW"/>
        </w:rPr>
        <w:t>Indeed</w:t>
      </w:r>
      <w:r w:rsidR="009A181C" w:rsidRPr="00073BBA">
        <w:rPr>
          <w:rFonts w:asciiTheme="majorBidi" w:eastAsia="PMingLiU" w:hAnsiTheme="majorBidi" w:cstheme="majorBidi"/>
          <w:sz w:val="24"/>
          <w:szCs w:val="24"/>
          <w:lang w:eastAsia="zh-TW"/>
        </w:rPr>
        <w:t xml:space="preserve">, while the ‘Big Society’ label may have failed to achieve political traction, </w:t>
      </w:r>
      <w:r w:rsidR="004F1FBB" w:rsidRPr="00073BBA">
        <w:rPr>
          <w:rFonts w:asciiTheme="majorBidi" w:eastAsia="PMingLiU" w:hAnsiTheme="majorBidi" w:cstheme="majorBidi"/>
          <w:sz w:val="24"/>
          <w:szCs w:val="24"/>
          <w:lang w:eastAsia="zh-TW"/>
        </w:rPr>
        <w:t xml:space="preserve">voluntary organisations </w:t>
      </w:r>
      <w:r w:rsidR="00804654">
        <w:rPr>
          <w:rFonts w:asciiTheme="majorBidi" w:eastAsia="PMingLiU" w:hAnsiTheme="majorBidi" w:cstheme="majorBidi"/>
          <w:sz w:val="24"/>
          <w:szCs w:val="24"/>
          <w:lang w:eastAsia="zh-TW"/>
        </w:rPr>
        <w:t>are</w:t>
      </w:r>
      <w:r w:rsidR="004F1FBB" w:rsidRPr="00073BBA">
        <w:rPr>
          <w:rFonts w:asciiTheme="majorBidi" w:eastAsia="PMingLiU" w:hAnsiTheme="majorBidi" w:cstheme="majorBidi"/>
          <w:sz w:val="24"/>
          <w:szCs w:val="24"/>
          <w:lang w:eastAsia="zh-TW"/>
        </w:rPr>
        <w:t xml:space="preserve"> central to policy </w:t>
      </w:r>
      <w:r w:rsidR="001A1888" w:rsidRPr="00073BBA">
        <w:rPr>
          <w:rFonts w:asciiTheme="majorBidi" w:eastAsia="PMingLiU" w:hAnsiTheme="majorBidi" w:cstheme="majorBidi"/>
          <w:sz w:val="24"/>
          <w:szCs w:val="24"/>
          <w:lang w:eastAsia="zh-TW"/>
        </w:rPr>
        <w:t xml:space="preserve">which </w:t>
      </w:r>
      <w:r w:rsidR="004F1FBB" w:rsidRPr="00073BBA">
        <w:rPr>
          <w:rFonts w:asciiTheme="majorBidi" w:eastAsia="PMingLiU" w:hAnsiTheme="majorBidi" w:cstheme="majorBidi"/>
          <w:sz w:val="24"/>
          <w:szCs w:val="24"/>
          <w:lang w:eastAsia="zh-TW"/>
        </w:rPr>
        <w:t xml:space="preserve">has sought to </w:t>
      </w:r>
      <w:r w:rsidR="00A836D6" w:rsidRPr="00073BBA">
        <w:rPr>
          <w:rFonts w:asciiTheme="majorBidi" w:eastAsia="PMingLiU" w:hAnsiTheme="majorBidi" w:cstheme="majorBidi"/>
          <w:sz w:val="24"/>
          <w:szCs w:val="24"/>
          <w:lang w:eastAsia="zh-TW"/>
        </w:rPr>
        <w:t>extend the role of non-government providers in service delive</w:t>
      </w:r>
      <w:r w:rsidR="004F1FBB" w:rsidRPr="00073BBA">
        <w:rPr>
          <w:rFonts w:asciiTheme="majorBidi" w:eastAsia="PMingLiU" w:hAnsiTheme="majorBidi" w:cstheme="majorBidi"/>
          <w:sz w:val="24"/>
          <w:szCs w:val="24"/>
          <w:lang w:eastAsia="zh-TW"/>
        </w:rPr>
        <w:t xml:space="preserve">ry, to encourage people to take more of an active role in their </w:t>
      </w:r>
      <w:r w:rsidR="003D68B9" w:rsidRPr="00073BBA">
        <w:rPr>
          <w:rFonts w:asciiTheme="majorBidi" w:eastAsia="PMingLiU" w:hAnsiTheme="majorBidi" w:cstheme="majorBidi"/>
          <w:sz w:val="24"/>
          <w:szCs w:val="24"/>
          <w:lang w:eastAsia="zh-TW"/>
        </w:rPr>
        <w:t>neighbourhoods</w:t>
      </w:r>
      <w:r w:rsidR="004F1FBB" w:rsidRPr="00073BBA">
        <w:rPr>
          <w:rFonts w:asciiTheme="majorBidi" w:eastAsia="PMingLiU" w:hAnsiTheme="majorBidi" w:cstheme="majorBidi"/>
          <w:sz w:val="24"/>
          <w:szCs w:val="24"/>
          <w:lang w:eastAsia="zh-TW"/>
        </w:rPr>
        <w:t xml:space="preserve">, and to decentralise power to </w:t>
      </w:r>
      <w:r w:rsidR="00044E58" w:rsidRPr="00073BBA">
        <w:rPr>
          <w:rFonts w:asciiTheme="majorBidi" w:eastAsia="PMingLiU" w:hAnsiTheme="majorBidi" w:cstheme="majorBidi"/>
          <w:sz w:val="24"/>
          <w:szCs w:val="24"/>
          <w:lang w:eastAsia="zh-TW"/>
        </w:rPr>
        <w:t xml:space="preserve">communities (Alcock </w:t>
      </w:r>
      <w:r w:rsidR="00044E58" w:rsidRPr="00073BBA">
        <w:rPr>
          <w:rFonts w:asciiTheme="majorBidi" w:eastAsia="PMingLiU" w:hAnsiTheme="majorBidi" w:cstheme="majorBidi"/>
          <w:i/>
          <w:iCs/>
          <w:sz w:val="24"/>
          <w:szCs w:val="24"/>
          <w:lang w:eastAsia="zh-TW"/>
        </w:rPr>
        <w:t>et al.</w:t>
      </w:r>
      <w:r w:rsidR="00044E58" w:rsidRPr="00073BBA">
        <w:rPr>
          <w:rFonts w:asciiTheme="majorBidi" w:eastAsia="PMingLiU" w:hAnsiTheme="majorBidi" w:cstheme="majorBidi"/>
          <w:sz w:val="24"/>
          <w:szCs w:val="24"/>
          <w:lang w:eastAsia="zh-TW"/>
        </w:rPr>
        <w:t>, 2012</w:t>
      </w:r>
      <w:r w:rsidR="004F1FBB" w:rsidRPr="00073BBA">
        <w:rPr>
          <w:rFonts w:asciiTheme="majorBidi" w:eastAsia="PMingLiU" w:hAnsiTheme="majorBidi" w:cstheme="majorBidi"/>
          <w:sz w:val="24"/>
          <w:szCs w:val="24"/>
          <w:lang w:eastAsia="zh-TW"/>
        </w:rPr>
        <w:t xml:space="preserve">; Alcock, 2015).  </w:t>
      </w:r>
      <w:r w:rsidR="00942BB7">
        <w:rPr>
          <w:rFonts w:asciiTheme="majorBidi" w:eastAsia="PMingLiU" w:hAnsiTheme="majorBidi" w:cstheme="majorBidi"/>
          <w:sz w:val="24"/>
          <w:szCs w:val="24"/>
          <w:lang w:eastAsia="zh-TW"/>
        </w:rPr>
        <w:t>Macmillan</w:t>
      </w:r>
      <w:r w:rsidR="003924AE">
        <w:rPr>
          <w:rFonts w:asciiTheme="majorBidi" w:eastAsia="PMingLiU" w:hAnsiTheme="majorBidi" w:cstheme="majorBidi"/>
          <w:sz w:val="24"/>
          <w:szCs w:val="24"/>
          <w:lang w:eastAsia="zh-TW"/>
        </w:rPr>
        <w:t xml:space="preserve"> (2013</w:t>
      </w:r>
      <w:r w:rsidR="00D006D6">
        <w:rPr>
          <w:rFonts w:asciiTheme="majorBidi" w:eastAsia="PMingLiU" w:hAnsiTheme="majorBidi" w:cstheme="majorBidi" w:hint="eastAsia"/>
          <w:sz w:val="24"/>
          <w:szCs w:val="24"/>
          <w:lang w:eastAsia="zh-TW"/>
        </w:rPr>
        <w:t>a</w:t>
      </w:r>
      <w:r w:rsidR="003924AE">
        <w:rPr>
          <w:rFonts w:asciiTheme="majorBidi" w:eastAsia="PMingLiU" w:hAnsiTheme="majorBidi" w:cstheme="majorBidi"/>
          <w:sz w:val="24"/>
          <w:szCs w:val="24"/>
          <w:lang w:eastAsia="zh-TW"/>
        </w:rPr>
        <w:t xml:space="preserve">) </w:t>
      </w:r>
      <w:r w:rsidR="00593D8A">
        <w:rPr>
          <w:rFonts w:asciiTheme="majorBidi" w:eastAsia="PMingLiU" w:hAnsiTheme="majorBidi" w:cstheme="majorBidi"/>
          <w:sz w:val="24"/>
          <w:szCs w:val="24"/>
          <w:lang w:eastAsia="zh-TW"/>
        </w:rPr>
        <w:t>notes</w:t>
      </w:r>
      <w:r w:rsidR="00D5350B">
        <w:rPr>
          <w:rFonts w:asciiTheme="majorBidi" w:eastAsia="PMingLiU" w:hAnsiTheme="majorBidi" w:cstheme="majorBidi"/>
          <w:sz w:val="24"/>
          <w:szCs w:val="24"/>
          <w:lang w:eastAsia="zh-TW"/>
        </w:rPr>
        <w:t xml:space="preserve"> a</w:t>
      </w:r>
      <w:r w:rsidR="00AF74D3">
        <w:rPr>
          <w:rFonts w:asciiTheme="majorBidi" w:eastAsia="PMingLiU" w:hAnsiTheme="majorBidi" w:cstheme="majorBidi"/>
          <w:sz w:val="24"/>
          <w:szCs w:val="24"/>
          <w:lang w:eastAsia="zh-TW"/>
        </w:rPr>
        <w:t xml:space="preserve"> </w:t>
      </w:r>
      <w:r w:rsidR="0038404D">
        <w:rPr>
          <w:rFonts w:asciiTheme="majorBidi" w:eastAsia="PMingLiU" w:hAnsiTheme="majorBidi" w:cstheme="majorBidi"/>
          <w:sz w:val="24"/>
          <w:szCs w:val="24"/>
          <w:lang w:eastAsia="zh-TW"/>
        </w:rPr>
        <w:t xml:space="preserve">recent </w:t>
      </w:r>
      <w:r w:rsidR="00945717">
        <w:rPr>
          <w:rFonts w:asciiTheme="majorBidi" w:eastAsia="PMingLiU" w:hAnsiTheme="majorBidi" w:cstheme="majorBidi"/>
          <w:sz w:val="24"/>
          <w:szCs w:val="24"/>
          <w:lang w:eastAsia="zh-TW"/>
        </w:rPr>
        <w:t>shift in emphasis regarding the relationship between the state and the voluntary sector</w:t>
      </w:r>
      <w:r w:rsidR="00AF74D3">
        <w:rPr>
          <w:rFonts w:asciiTheme="majorBidi" w:eastAsia="PMingLiU" w:hAnsiTheme="majorBidi" w:cstheme="majorBidi"/>
          <w:sz w:val="24"/>
          <w:szCs w:val="24"/>
          <w:lang w:eastAsia="zh-TW"/>
        </w:rPr>
        <w:t>: a</w:t>
      </w:r>
      <w:r w:rsidR="000C7AA3">
        <w:rPr>
          <w:rFonts w:asciiTheme="majorBidi" w:eastAsia="PMingLiU" w:hAnsiTheme="majorBidi" w:cstheme="majorBidi"/>
          <w:sz w:val="24"/>
          <w:szCs w:val="24"/>
          <w:lang w:eastAsia="zh-TW"/>
        </w:rPr>
        <w:t xml:space="preserve"> ‘partial decoupling’</w:t>
      </w:r>
      <w:r w:rsidR="00DB0B9A">
        <w:rPr>
          <w:rFonts w:asciiTheme="majorBidi" w:eastAsia="PMingLiU" w:hAnsiTheme="majorBidi" w:cstheme="majorBidi"/>
          <w:sz w:val="24"/>
          <w:szCs w:val="24"/>
          <w:lang w:eastAsia="zh-TW"/>
        </w:rPr>
        <w:t>,</w:t>
      </w:r>
      <w:r w:rsidR="000C7AA3">
        <w:rPr>
          <w:rFonts w:asciiTheme="majorBidi" w:eastAsia="PMingLiU" w:hAnsiTheme="majorBidi" w:cstheme="majorBidi"/>
          <w:sz w:val="24"/>
          <w:szCs w:val="24"/>
          <w:lang w:eastAsia="zh-TW"/>
        </w:rPr>
        <w:t xml:space="preserve"> away from the</w:t>
      </w:r>
      <w:r w:rsidR="00D5350B">
        <w:rPr>
          <w:rFonts w:asciiTheme="majorBidi" w:eastAsia="PMingLiU" w:hAnsiTheme="majorBidi" w:cstheme="majorBidi"/>
          <w:sz w:val="24"/>
          <w:szCs w:val="24"/>
          <w:lang w:eastAsia="zh-TW"/>
        </w:rPr>
        <w:t xml:space="preserve"> ‘partnersh</w:t>
      </w:r>
      <w:r w:rsidR="000C7AA3">
        <w:rPr>
          <w:rFonts w:asciiTheme="majorBidi" w:eastAsia="PMingLiU" w:hAnsiTheme="majorBidi" w:cstheme="majorBidi"/>
          <w:sz w:val="24"/>
          <w:szCs w:val="24"/>
          <w:lang w:eastAsia="zh-TW"/>
        </w:rPr>
        <w:t>ip’ characteristic of New Labour governments</w:t>
      </w:r>
      <w:r w:rsidR="00DB0B9A">
        <w:rPr>
          <w:rFonts w:asciiTheme="majorBidi" w:eastAsia="PMingLiU" w:hAnsiTheme="majorBidi" w:cstheme="majorBidi"/>
          <w:sz w:val="24"/>
          <w:szCs w:val="24"/>
          <w:lang w:eastAsia="zh-TW"/>
        </w:rPr>
        <w:t xml:space="preserve">, </w:t>
      </w:r>
      <w:r w:rsidR="00AF74D3">
        <w:rPr>
          <w:rFonts w:asciiTheme="majorBidi" w:eastAsia="PMingLiU" w:hAnsiTheme="majorBidi" w:cstheme="majorBidi"/>
          <w:sz w:val="24"/>
          <w:szCs w:val="24"/>
          <w:lang w:eastAsia="zh-TW"/>
        </w:rPr>
        <w:t>with reduced ‘horizontal’ support for the sector</w:t>
      </w:r>
      <w:r w:rsidR="00A65A64">
        <w:rPr>
          <w:rFonts w:asciiTheme="majorBidi" w:eastAsia="PMingLiU" w:hAnsiTheme="majorBidi" w:cstheme="majorBidi" w:hint="eastAsia"/>
          <w:sz w:val="24"/>
          <w:szCs w:val="24"/>
          <w:lang w:eastAsia="zh-TW"/>
        </w:rPr>
        <w:t xml:space="preserve"> </w:t>
      </w:r>
      <w:r w:rsidR="00A65A64">
        <w:rPr>
          <w:rFonts w:ascii="Arial" w:hAnsi="Arial" w:cs="Arial"/>
          <w:color w:val="252525"/>
          <w:sz w:val="21"/>
          <w:szCs w:val="21"/>
          <w:shd w:val="clear" w:color="auto" w:fill="FFFFFF"/>
        </w:rPr>
        <w:t>—</w:t>
      </w:r>
      <w:r w:rsidR="00A65A64">
        <w:rPr>
          <w:rFonts w:asciiTheme="majorBidi" w:eastAsia="PMingLiU" w:hAnsiTheme="majorBidi" w:cstheme="majorBidi" w:hint="eastAsia"/>
          <w:sz w:val="24"/>
          <w:szCs w:val="24"/>
          <w:lang w:val="en-US" w:eastAsia="zh-TW"/>
        </w:rPr>
        <w:t xml:space="preserve"> </w:t>
      </w:r>
      <w:r w:rsidR="00593D8A">
        <w:rPr>
          <w:rFonts w:asciiTheme="majorBidi" w:eastAsia="PMingLiU" w:hAnsiTheme="majorBidi" w:cstheme="majorBidi"/>
          <w:sz w:val="24"/>
          <w:szCs w:val="24"/>
          <w:lang w:eastAsia="zh-TW"/>
        </w:rPr>
        <w:t>within the context of</w:t>
      </w:r>
      <w:r w:rsidR="00AF74D3">
        <w:rPr>
          <w:rFonts w:asciiTheme="majorBidi" w:eastAsia="PMingLiU" w:hAnsiTheme="majorBidi" w:cstheme="majorBidi"/>
          <w:sz w:val="24"/>
          <w:szCs w:val="24"/>
          <w:lang w:eastAsia="zh-TW"/>
        </w:rPr>
        <w:t xml:space="preserve"> a wider progra</w:t>
      </w:r>
      <w:r w:rsidR="003D5DEA">
        <w:rPr>
          <w:rFonts w:asciiTheme="majorBidi" w:eastAsia="PMingLiU" w:hAnsiTheme="majorBidi" w:cstheme="majorBidi"/>
          <w:sz w:val="24"/>
          <w:szCs w:val="24"/>
          <w:lang w:eastAsia="zh-TW"/>
        </w:rPr>
        <w:t>mme of public spending austerit</w:t>
      </w:r>
      <w:r w:rsidR="003D5DEA">
        <w:rPr>
          <w:rFonts w:asciiTheme="majorBidi" w:eastAsia="PMingLiU" w:hAnsiTheme="majorBidi" w:cstheme="majorBidi" w:hint="eastAsia"/>
          <w:sz w:val="24"/>
          <w:szCs w:val="24"/>
          <w:lang w:eastAsia="zh-TW"/>
        </w:rPr>
        <w:t>y</w:t>
      </w:r>
      <w:r w:rsidR="00265F9E">
        <w:rPr>
          <w:rFonts w:asciiTheme="majorBidi" w:eastAsia="PMingLiU" w:hAnsiTheme="majorBidi" w:cstheme="majorBidi" w:hint="eastAsia"/>
          <w:sz w:val="24"/>
          <w:szCs w:val="24"/>
          <w:lang w:eastAsia="zh-TW"/>
        </w:rPr>
        <w:t xml:space="preserve"> which contrasts </w:t>
      </w:r>
      <w:r w:rsidR="00265F9E">
        <w:rPr>
          <w:rFonts w:asciiTheme="majorBidi" w:eastAsia="PMingLiU" w:hAnsiTheme="majorBidi" w:cstheme="majorBidi"/>
          <w:sz w:val="24"/>
          <w:szCs w:val="24"/>
          <w:lang w:eastAsia="zh-TW"/>
        </w:rPr>
        <w:t>with the</w:t>
      </w:r>
      <w:r w:rsidR="00265F9E">
        <w:rPr>
          <w:rFonts w:asciiTheme="majorBidi" w:eastAsia="PMingLiU" w:hAnsiTheme="majorBidi" w:cstheme="majorBidi" w:hint="eastAsia"/>
          <w:sz w:val="24"/>
          <w:szCs w:val="24"/>
          <w:lang w:eastAsia="zh-TW"/>
        </w:rPr>
        <w:t xml:space="preserve"> more favourable funding environment in the </w:t>
      </w:r>
      <w:r w:rsidR="00265F9E">
        <w:rPr>
          <w:rFonts w:asciiTheme="majorBidi" w:eastAsia="PMingLiU" w:hAnsiTheme="majorBidi" w:cstheme="majorBidi"/>
          <w:sz w:val="24"/>
          <w:szCs w:val="24"/>
          <w:lang w:eastAsia="zh-TW"/>
        </w:rPr>
        <w:t>‘</w:t>
      </w:r>
      <w:r w:rsidR="00265F9E">
        <w:rPr>
          <w:rFonts w:asciiTheme="majorBidi" w:eastAsia="PMingLiU" w:hAnsiTheme="majorBidi" w:cstheme="majorBidi" w:hint="eastAsia"/>
          <w:sz w:val="24"/>
          <w:szCs w:val="24"/>
          <w:lang w:eastAsia="zh-TW"/>
        </w:rPr>
        <w:t>nice decade</w:t>
      </w:r>
      <w:r w:rsidR="00265F9E">
        <w:rPr>
          <w:rFonts w:asciiTheme="majorBidi" w:eastAsia="PMingLiU" w:hAnsiTheme="majorBidi" w:cstheme="majorBidi"/>
          <w:sz w:val="24"/>
          <w:szCs w:val="24"/>
          <w:lang w:eastAsia="zh-TW"/>
        </w:rPr>
        <w:t>’</w:t>
      </w:r>
      <w:r w:rsidR="00265F9E">
        <w:rPr>
          <w:rFonts w:asciiTheme="majorBidi" w:eastAsia="PMingLiU" w:hAnsiTheme="majorBidi" w:cstheme="majorBidi" w:hint="eastAsia"/>
          <w:sz w:val="24"/>
          <w:szCs w:val="24"/>
          <w:lang w:eastAsia="zh-TW"/>
        </w:rPr>
        <w:t xml:space="preserve"> following 1997 (Wilding, 2010)</w:t>
      </w:r>
      <w:r w:rsidR="00AF74D3">
        <w:rPr>
          <w:rFonts w:asciiTheme="majorBidi" w:eastAsia="PMingLiU" w:hAnsiTheme="majorBidi" w:cstheme="majorBidi"/>
          <w:sz w:val="24"/>
          <w:szCs w:val="24"/>
          <w:lang w:eastAsia="zh-TW"/>
        </w:rPr>
        <w:t xml:space="preserve">. </w:t>
      </w:r>
      <w:r w:rsidR="00A65A64">
        <w:rPr>
          <w:rFonts w:asciiTheme="majorBidi" w:eastAsia="PMingLiU" w:hAnsiTheme="majorBidi" w:cstheme="majorBidi" w:hint="eastAsia"/>
          <w:sz w:val="24"/>
          <w:szCs w:val="24"/>
          <w:lang w:eastAsia="zh-TW"/>
        </w:rPr>
        <w:t xml:space="preserve"> </w:t>
      </w:r>
      <w:r w:rsidR="00D5350B">
        <w:rPr>
          <w:rFonts w:asciiTheme="majorBidi" w:eastAsia="PMingLiU" w:hAnsiTheme="majorBidi" w:cstheme="majorBidi"/>
          <w:sz w:val="24"/>
          <w:szCs w:val="24"/>
          <w:lang w:eastAsia="zh-TW"/>
        </w:rPr>
        <w:t>I</w:t>
      </w:r>
      <w:r w:rsidR="003924AE">
        <w:rPr>
          <w:rFonts w:asciiTheme="majorBidi" w:eastAsia="PMingLiU" w:hAnsiTheme="majorBidi" w:cstheme="majorBidi"/>
          <w:sz w:val="24"/>
          <w:szCs w:val="24"/>
          <w:lang w:eastAsia="zh-TW"/>
        </w:rPr>
        <w:t xml:space="preserve">mportant </w:t>
      </w:r>
      <w:r w:rsidR="00242633">
        <w:rPr>
          <w:rFonts w:asciiTheme="majorBidi" w:eastAsia="PMingLiU" w:hAnsiTheme="majorBidi" w:cstheme="majorBidi"/>
          <w:sz w:val="24"/>
          <w:szCs w:val="24"/>
          <w:lang w:eastAsia="zh-TW"/>
        </w:rPr>
        <w:t>c</w:t>
      </w:r>
      <w:r w:rsidR="00D40AA7" w:rsidRPr="00073BBA">
        <w:rPr>
          <w:rFonts w:asciiTheme="majorBidi" w:eastAsia="PMingLiU" w:hAnsiTheme="majorBidi" w:cstheme="majorBidi"/>
          <w:sz w:val="24"/>
          <w:szCs w:val="24"/>
          <w:lang w:eastAsia="zh-TW"/>
        </w:rPr>
        <w:t>ritical perspectives</w:t>
      </w:r>
      <w:r w:rsidR="00242633">
        <w:rPr>
          <w:rFonts w:asciiTheme="majorBidi" w:eastAsia="PMingLiU" w:hAnsiTheme="majorBidi" w:cstheme="majorBidi"/>
          <w:sz w:val="24"/>
          <w:szCs w:val="24"/>
          <w:lang w:eastAsia="zh-TW"/>
        </w:rPr>
        <w:t xml:space="preserve"> on recent policy</w:t>
      </w:r>
      <w:r w:rsidR="00D40AA7" w:rsidRPr="00073BBA">
        <w:rPr>
          <w:rFonts w:asciiTheme="majorBidi" w:eastAsia="PMingLiU" w:hAnsiTheme="majorBidi" w:cstheme="majorBidi"/>
          <w:sz w:val="24"/>
          <w:szCs w:val="24"/>
          <w:lang w:eastAsia="zh-TW"/>
        </w:rPr>
        <w:t xml:space="preserve"> have argued that there is a</w:t>
      </w:r>
      <w:r w:rsidR="00242633">
        <w:rPr>
          <w:rFonts w:asciiTheme="majorBidi" w:eastAsia="PMingLiU" w:hAnsiTheme="majorBidi" w:cstheme="majorBidi"/>
          <w:sz w:val="24"/>
          <w:szCs w:val="24"/>
          <w:lang w:eastAsia="zh-TW"/>
        </w:rPr>
        <w:t>n</w:t>
      </w:r>
      <w:r w:rsidR="00D40AA7" w:rsidRPr="00073BBA">
        <w:rPr>
          <w:rFonts w:asciiTheme="majorBidi" w:eastAsia="PMingLiU" w:hAnsiTheme="majorBidi" w:cstheme="majorBidi"/>
          <w:sz w:val="24"/>
          <w:szCs w:val="24"/>
          <w:lang w:eastAsia="zh-TW"/>
        </w:rPr>
        <w:t xml:space="preserve"> </w:t>
      </w:r>
      <w:r w:rsidR="00242633">
        <w:rPr>
          <w:rFonts w:asciiTheme="majorBidi" w:eastAsia="PMingLiU" w:hAnsiTheme="majorBidi" w:cstheme="majorBidi"/>
          <w:sz w:val="24"/>
          <w:szCs w:val="24"/>
          <w:lang w:eastAsia="zh-TW"/>
        </w:rPr>
        <w:t>inconsistency</w:t>
      </w:r>
      <w:r w:rsidR="00D40AA7" w:rsidRPr="00073BBA">
        <w:rPr>
          <w:rFonts w:asciiTheme="majorBidi" w:eastAsia="PMingLiU" w:hAnsiTheme="majorBidi" w:cstheme="majorBidi"/>
          <w:sz w:val="24"/>
          <w:szCs w:val="24"/>
          <w:lang w:eastAsia="zh-TW"/>
        </w:rPr>
        <w:t xml:space="preserve"> between </w:t>
      </w:r>
      <w:r w:rsidR="00D04657">
        <w:rPr>
          <w:rFonts w:asciiTheme="majorBidi" w:eastAsia="PMingLiU" w:hAnsiTheme="majorBidi" w:cstheme="majorBidi"/>
          <w:sz w:val="24"/>
          <w:szCs w:val="24"/>
          <w:lang w:eastAsia="zh-TW"/>
        </w:rPr>
        <w:t>the enhanced role</w:t>
      </w:r>
      <w:r w:rsidR="00CF7DF1">
        <w:rPr>
          <w:rFonts w:asciiTheme="majorBidi" w:eastAsia="PMingLiU" w:hAnsiTheme="majorBidi" w:cstheme="majorBidi"/>
          <w:sz w:val="24"/>
          <w:szCs w:val="24"/>
          <w:lang w:eastAsia="zh-TW"/>
        </w:rPr>
        <w:t xml:space="preserve"> that is envisaged</w:t>
      </w:r>
      <w:r w:rsidR="00D40AA7" w:rsidRPr="00073BBA">
        <w:rPr>
          <w:rFonts w:asciiTheme="majorBidi" w:eastAsia="PMingLiU" w:hAnsiTheme="majorBidi" w:cstheme="majorBidi"/>
          <w:sz w:val="24"/>
          <w:szCs w:val="24"/>
          <w:lang w:eastAsia="zh-TW"/>
        </w:rPr>
        <w:t xml:space="preserve"> for voluntary organisations and the </w:t>
      </w:r>
      <w:r w:rsidR="00863527" w:rsidRPr="00073BBA">
        <w:rPr>
          <w:rFonts w:asciiTheme="majorBidi" w:eastAsia="PMingLiU" w:hAnsiTheme="majorBidi" w:cstheme="majorBidi"/>
          <w:sz w:val="24"/>
          <w:szCs w:val="24"/>
          <w:lang w:eastAsia="zh-TW"/>
        </w:rPr>
        <w:t>cuts in funding</w:t>
      </w:r>
      <w:r w:rsidR="00D40AA7" w:rsidRPr="00073BBA">
        <w:rPr>
          <w:rFonts w:asciiTheme="majorBidi" w:eastAsia="PMingLiU" w:hAnsiTheme="majorBidi" w:cstheme="majorBidi"/>
          <w:sz w:val="24"/>
          <w:szCs w:val="24"/>
          <w:lang w:eastAsia="zh-TW"/>
        </w:rPr>
        <w:t xml:space="preserve"> that many organisations are facing (</w:t>
      </w:r>
      <w:r w:rsidR="00F1122E">
        <w:rPr>
          <w:rFonts w:asciiTheme="majorBidi" w:eastAsia="PMingLiU" w:hAnsiTheme="majorBidi" w:cstheme="majorBidi"/>
          <w:sz w:val="24"/>
          <w:szCs w:val="24"/>
          <w:lang w:eastAsia="zh-TW"/>
        </w:rPr>
        <w:t xml:space="preserve">Ellison, 2011; </w:t>
      </w:r>
      <w:r w:rsidR="00D40AA7" w:rsidRPr="00073BBA">
        <w:rPr>
          <w:rFonts w:asciiTheme="majorBidi" w:eastAsia="PMingLiU" w:hAnsiTheme="majorBidi" w:cstheme="majorBidi"/>
          <w:sz w:val="24"/>
          <w:szCs w:val="24"/>
          <w:lang w:eastAsia="zh-TW"/>
        </w:rPr>
        <w:t xml:space="preserve">see </w:t>
      </w:r>
      <w:r w:rsidR="00942BB7">
        <w:rPr>
          <w:rFonts w:asciiTheme="majorBidi" w:eastAsia="PMingLiU" w:hAnsiTheme="majorBidi" w:cstheme="majorBidi"/>
          <w:sz w:val="24"/>
          <w:szCs w:val="24"/>
          <w:lang w:eastAsia="zh-TW"/>
        </w:rPr>
        <w:t>Macmillan</w:t>
      </w:r>
      <w:r w:rsidR="00D40AA7" w:rsidRPr="00073BBA">
        <w:rPr>
          <w:rFonts w:asciiTheme="majorBidi" w:eastAsia="PMingLiU" w:hAnsiTheme="majorBidi" w:cstheme="majorBidi"/>
          <w:sz w:val="24"/>
          <w:szCs w:val="24"/>
          <w:lang w:eastAsia="zh-TW"/>
        </w:rPr>
        <w:t>, 2013</w:t>
      </w:r>
      <w:r w:rsidR="00D006D6">
        <w:rPr>
          <w:rFonts w:asciiTheme="majorBidi" w:eastAsia="PMingLiU" w:hAnsiTheme="majorBidi" w:cstheme="majorBidi" w:hint="eastAsia"/>
          <w:sz w:val="24"/>
          <w:szCs w:val="24"/>
          <w:lang w:eastAsia="zh-TW"/>
        </w:rPr>
        <w:t>b</w:t>
      </w:r>
      <w:r w:rsidR="00990739">
        <w:rPr>
          <w:rFonts w:asciiTheme="majorBidi" w:eastAsia="PMingLiU" w:hAnsiTheme="majorBidi" w:cstheme="majorBidi"/>
          <w:sz w:val="24"/>
          <w:szCs w:val="24"/>
          <w:lang w:eastAsia="zh-TW"/>
        </w:rPr>
        <w:t>).</w:t>
      </w:r>
      <w:r w:rsidR="00D40AA7" w:rsidRPr="00073BBA">
        <w:rPr>
          <w:rFonts w:asciiTheme="majorBidi" w:eastAsia="PMingLiU" w:hAnsiTheme="majorBidi" w:cstheme="majorBidi"/>
          <w:sz w:val="24"/>
          <w:szCs w:val="24"/>
          <w:lang w:eastAsia="zh-TW"/>
        </w:rPr>
        <w:t xml:space="preserve">  </w:t>
      </w:r>
      <w:r w:rsidR="00980327" w:rsidRPr="00073BBA">
        <w:rPr>
          <w:rFonts w:asciiTheme="majorBidi" w:eastAsia="PMingLiU" w:hAnsiTheme="majorBidi" w:cstheme="majorBidi"/>
          <w:sz w:val="24"/>
          <w:szCs w:val="24"/>
          <w:lang w:eastAsia="zh-TW"/>
        </w:rPr>
        <w:t>However</w:t>
      </w:r>
      <w:r w:rsidR="00D40AA7" w:rsidRPr="00073BBA">
        <w:rPr>
          <w:rFonts w:asciiTheme="majorBidi" w:eastAsia="PMingLiU" w:hAnsiTheme="majorBidi" w:cstheme="majorBidi"/>
          <w:sz w:val="24"/>
          <w:szCs w:val="24"/>
          <w:lang w:eastAsia="zh-TW"/>
        </w:rPr>
        <w:t>,</w:t>
      </w:r>
      <w:r w:rsidR="00980327" w:rsidRPr="00073BBA">
        <w:rPr>
          <w:rFonts w:asciiTheme="majorBidi" w:eastAsia="PMingLiU" w:hAnsiTheme="majorBidi" w:cstheme="majorBidi"/>
          <w:sz w:val="24"/>
          <w:szCs w:val="24"/>
          <w:lang w:eastAsia="zh-TW"/>
        </w:rPr>
        <w:t xml:space="preserve"> while l</w:t>
      </w:r>
      <w:r w:rsidR="00C01AB2" w:rsidRPr="00073BBA">
        <w:rPr>
          <w:rFonts w:asciiTheme="majorBidi" w:eastAsia="PMingLiU" w:hAnsiTheme="majorBidi" w:cstheme="majorBidi"/>
          <w:sz w:val="24"/>
          <w:szCs w:val="24"/>
          <w:lang w:eastAsia="zh-TW"/>
        </w:rPr>
        <w:t>ongitudinal qualitative research has documented the</w:t>
      </w:r>
      <w:r w:rsidR="006D23F9" w:rsidRPr="00073BBA">
        <w:rPr>
          <w:rFonts w:asciiTheme="majorBidi" w:eastAsia="PMingLiU" w:hAnsiTheme="majorBidi" w:cstheme="majorBidi"/>
          <w:sz w:val="24"/>
          <w:szCs w:val="24"/>
          <w:lang w:eastAsia="zh-TW"/>
        </w:rPr>
        <w:t xml:space="preserve"> strategies and tactics </w:t>
      </w:r>
      <w:r w:rsidR="00D40AA7" w:rsidRPr="00073BBA">
        <w:rPr>
          <w:rFonts w:asciiTheme="majorBidi" w:eastAsia="PMingLiU" w:hAnsiTheme="majorBidi" w:cstheme="majorBidi"/>
          <w:sz w:val="24"/>
          <w:szCs w:val="24"/>
          <w:lang w:eastAsia="zh-TW"/>
        </w:rPr>
        <w:t xml:space="preserve">that </w:t>
      </w:r>
      <w:r w:rsidR="006D23F9" w:rsidRPr="00073BBA">
        <w:rPr>
          <w:rFonts w:asciiTheme="majorBidi" w:eastAsia="PMingLiU" w:hAnsiTheme="majorBidi" w:cstheme="majorBidi"/>
          <w:sz w:val="24"/>
          <w:szCs w:val="24"/>
          <w:lang w:eastAsia="zh-TW"/>
        </w:rPr>
        <w:t xml:space="preserve">organisations have </w:t>
      </w:r>
      <w:r w:rsidR="00D40AA7" w:rsidRPr="00073BBA">
        <w:rPr>
          <w:rFonts w:asciiTheme="majorBidi" w:eastAsia="PMingLiU" w:hAnsiTheme="majorBidi" w:cstheme="majorBidi"/>
          <w:sz w:val="24"/>
          <w:szCs w:val="24"/>
          <w:lang w:eastAsia="zh-TW"/>
        </w:rPr>
        <w:t>adopted</w:t>
      </w:r>
      <w:r w:rsidR="00242633">
        <w:rPr>
          <w:rFonts w:asciiTheme="majorBidi" w:eastAsia="PMingLiU" w:hAnsiTheme="majorBidi" w:cstheme="majorBidi"/>
          <w:sz w:val="24"/>
          <w:szCs w:val="24"/>
          <w:lang w:eastAsia="zh-TW"/>
        </w:rPr>
        <w:t xml:space="preserve"> to face a challenging economic environment</w:t>
      </w:r>
      <w:r w:rsidR="006D23F9" w:rsidRPr="00073BBA">
        <w:rPr>
          <w:rFonts w:asciiTheme="majorBidi" w:eastAsia="PMingLiU" w:hAnsiTheme="majorBidi" w:cstheme="majorBidi"/>
          <w:sz w:val="24"/>
          <w:szCs w:val="24"/>
          <w:lang w:eastAsia="zh-TW"/>
        </w:rPr>
        <w:t xml:space="preserve"> (</w:t>
      </w:r>
      <w:r w:rsidR="00942BB7">
        <w:rPr>
          <w:rFonts w:asciiTheme="majorBidi" w:eastAsia="PMingLiU" w:hAnsiTheme="majorBidi" w:cstheme="majorBidi"/>
          <w:sz w:val="24"/>
          <w:szCs w:val="24"/>
          <w:lang w:eastAsia="zh-TW"/>
        </w:rPr>
        <w:t>Macmillan</w:t>
      </w:r>
      <w:r w:rsidR="006D23F9" w:rsidRPr="00073BBA">
        <w:rPr>
          <w:rFonts w:asciiTheme="majorBidi" w:eastAsia="PMingLiU" w:hAnsiTheme="majorBidi" w:cstheme="majorBidi"/>
          <w:sz w:val="24"/>
          <w:szCs w:val="24"/>
          <w:lang w:eastAsia="zh-TW"/>
        </w:rPr>
        <w:t xml:space="preserve"> </w:t>
      </w:r>
      <w:r w:rsidR="006D23F9" w:rsidRPr="00073BBA">
        <w:rPr>
          <w:rFonts w:asciiTheme="majorBidi" w:eastAsia="PMingLiU" w:hAnsiTheme="majorBidi" w:cstheme="majorBidi"/>
          <w:i/>
          <w:iCs/>
          <w:sz w:val="24"/>
          <w:szCs w:val="24"/>
          <w:lang w:eastAsia="zh-TW"/>
        </w:rPr>
        <w:t>et al.</w:t>
      </w:r>
      <w:r w:rsidR="006D23F9" w:rsidRPr="00073BBA">
        <w:rPr>
          <w:rFonts w:asciiTheme="majorBidi" w:eastAsia="PMingLiU" w:hAnsiTheme="majorBidi" w:cstheme="majorBidi"/>
          <w:sz w:val="24"/>
          <w:szCs w:val="24"/>
          <w:lang w:eastAsia="zh-TW"/>
        </w:rPr>
        <w:t xml:space="preserve">, 2013) and illustrated </w:t>
      </w:r>
      <w:r w:rsidR="004F0FDE" w:rsidRPr="00073BBA">
        <w:rPr>
          <w:rFonts w:asciiTheme="majorBidi" w:eastAsia="PMingLiU" w:hAnsiTheme="majorBidi" w:cstheme="majorBidi"/>
          <w:sz w:val="24"/>
          <w:szCs w:val="24"/>
          <w:lang w:eastAsia="zh-TW"/>
        </w:rPr>
        <w:t>the i</w:t>
      </w:r>
      <w:r w:rsidR="00E5579B" w:rsidRPr="00073BBA">
        <w:rPr>
          <w:rFonts w:asciiTheme="majorBidi" w:eastAsia="PMingLiU" w:hAnsiTheme="majorBidi" w:cstheme="majorBidi"/>
          <w:sz w:val="24"/>
          <w:szCs w:val="24"/>
          <w:lang w:eastAsia="zh-TW"/>
        </w:rPr>
        <w:t>somorphic pressures</w:t>
      </w:r>
      <w:r w:rsidR="008B4EF1" w:rsidRPr="00073BBA">
        <w:rPr>
          <w:rFonts w:asciiTheme="majorBidi" w:eastAsia="PMingLiU" w:hAnsiTheme="majorBidi" w:cstheme="majorBidi"/>
          <w:sz w:val="24"/>
          <w:szCs w:val="24"/>
          <w:lang w:eastAsia="zh-TW"/>
        </w:rPr>
        <w:t xml:space="preserve"> that have accompanied</w:t>
      </w:r>
      <w:r w:rsidR="00E5579B" w:rsidRPr="00073BBA">
        <w:rPr>
          <w:rFonts w:asciiTheme="majorBidi" w:eastAsia="PMingLiU" w:hAnsiTheme="majorBidi" w:cstheme="majorBidi"/>
          <w:sz w:val="24"/>
          <w:szCs w:val="24"/>
          <w:lang w:eastAsia="zh-TW"/>
        </w:rPr>
        <w:t xml:space="preserve"> </w:t>
      </w:r>
      <w:r w:rsidR="004F0FDE" w:rsidRPr="00073BBA">
        <w:rPr>
          <w:rFonts w:asciiTheme="majorBidi" w:eastAsia="PMingLiU" w:hAnsiTheme="majorBidi" w:cstheme="majorBidi"/>
          <w:sz w:val="24"/>
          <w:szCs w:val="24"/>
          <w:lang w:eastAsia="zh-TW"/>
        </w:rPr>
        <w:t>recent change</w:t>
      </w:r>
      <w:r w:rsidR="00E5579B" w:rsidRPr="00073BBA">
        <w:rPr>
          <w:rFonts w:asciiTheme="majorBidi" w:eastAsia="PMingLiU" w:hAnsiTheme="majorBidi" w:cstheme="majorBidi"/>
          <w:sz w:val="24"/>
          <w:szCs w:val="24"/>
          <w:lang w:eastAsia="zh-TW"/>
        </w:rPr>
        <w:t xml:space="preserve"> </w:t>
      </w:r>
      <w:r w:rsidR="00C01AB2" w:rsidRPr="00073BBA">
        <w:rPr>
          <w:rFonts w:asciiTheme="majorBidi" w:eastAsia="PMingLiU" w:hAnsiTheme="majorBidi" w:cstheme="majorBidi"/>
          <w:sz w:val="24"/>
          <w:szCs w:val="24"/>
          <w:lang w:eastAsia="zh-TW"/>
        </w:rPr>
        <w:t>(Milbourne and Cushman, 2015</w:t>
      </w:r>
      <w:r w:rsidR="00980327" w:rsidRPr="00073BBA">
        <w:rPr>
          <w:rFonts w:asciiTheme="majorBidi" w:eastAsia="PMingLiU" w:hAnsiTheme="majorBidi" w:cstheme="majorBidi"/>
          <w:sz w:val="24"/>
          <w:szCs w:val="24"/>
          <w:lang w:eastAsia="zh-TW"/>
        </w:rPr>
        <w:t>)</w:t>
      </w:r>
      <w:r w:rsidR="008B4EF1" w:rsidRPr="00073BBA">
        <w:rPr>
          <w:rFonts w:asciiTheme="majorBidi" w:eastAsia="PMingLiU" w:hAnsiTheme="majorBidi" w:cstheme="majorBidi"/>
          <w:sz w:val="24"/>
          <w:szCs w:val="24"/>
          <w:lang w:eastAsia="zh-TW"/>
        </w:rPr>
        <w:t>,</w:t>
      </w:r>
      <w:r w:rsidR="00980327" w:rsidRPr="00073BBA">
        <w:rPr>
          <w:rFonts w:asciiTheme="majorBidi" w:eastAsia="PMingLiU" w:hAnsiTheme="majorBidi" w:cstheme="majorBidi"/>
          <w:sz w:val="24"/>
          <w:szCs w:val="24"/>
          <w:lang w:eastAsia="zh-TW"/>
        </w:rPr>
        <w:t xml:space="preserve"> </w:t>
      </w:r>
      <w:r w:rsidR="004F0FDE" w:rsidRPr="00073BBA">
        <w:rPr>
          <w:rFonts w:asciiTheme="majorBidi" w:eastAsia="PMingLiU" w:hAnsiTheme="majorBidi" w:cstheme="majorBidi"/>
          <w:sz w:val="24"/>
          <w:szCs w:val="24"/>
          <w:lang w:eastAsia="zh-TW"/>
        </w:rPr>
        <w:t>this h</w:t>
      </w:r>
      <w:r w:rsidR="00F930BC" w:rsidRPr="00073BBA">
        <w:rPr>
          <w:rFonts w:asciiTheme="majorBidi" w:eastAsia="PMingLiU" w:hAnsiTheme="majorBidi" w:cstheme="majorBidi"/>
          <w:sz w:val="24"/>
          <w:szCs w:val="24"/>
          <w:lang w:eastAsia="zh-TW"/>
        </w:rPr>
        <w:t xml:space="preserve">as not yet been complemented by any longitudinal quantitative research </w:t>
      </w:r>
      <w:r w:rsidR="008B4EF1" w:rsidRPr="00073BBA">
        <w:rPr>
          <w:rFonts w:asciiTheme="majorBidi" w:eastAsia="PMingLiU" w:hAnsiTheme="majorBidi" w:cstheme="majorBidi"/>
          <w:sz w:val="24"/>
          <w:szCs w:val="24"/>
          <w:lang w:eastAsia="zh-TW"/>
        </w:rPr>
        <w:t>d</w:t>
      </w:r>
      <w:r w:rsidR="00F930BC" w:rsidRPr="00073BBA">
        <w:rPr>
          <w:rFonts w:asciiTheme="majorBidi" w:eastAsia="PMingLiU" w:hAnsiTheme="majorBidi" w:cstheme="majorBidi"/>
          <w:sz w:val="24"/>
          <w:szCs w:val="24"/>
          <w:lang w:eastAsia="zh-TW"/>
        </w:rPr>
        <w:t>ocumenting the extent of recent changes in organisations’ incoming financial resources.</w:t>
      </w:r>
      <w:r w:rsidR="004F0FDE" w:rsidRPr="00073BBA">
        <w:rPr>
          <w:rFonts w:asciiTheme="majorBidi" w:eastAsia="PMingLiU" w:hAnsiTheme="majorBidi" w:cstheme="majorBidi"/>
          <w:sz w:val="24"/>
          <w:szCs w:val="24"/>
          <w:lang w:eastAsia="zh-TW"/>
        </w:rPr>
        <w:t xml:space="preserve"> </w:t>
      </w:r>
      <w:r w:rsidR="003363E6">
        <w:rPr>
          <w:rFonts w:asciiTheme="majorBidi" w:eastAsia="PMingLiU" w:hAnsiTheme="majorBidi" w:cstheme="majorBidi" w:hint="eastAsia"/>
          <w:sz w:val="24"/>
          <w:szCs w:val="24"/>
          <w:lang w:eastAsia="zh-TW"/>
        </w:rPr>
        <w:t xml:space="preserve"> </w:t>
      </w:r>
      <w:r w:rsidR="004F0FDE" w:rsidRPr="00073BBA">
        <w:rPr>
          <w:rFonts w:asciiTheme="majorBidi" w:eastAsia="PMingLiU" w:hAnsiTheme="majorBidi" w:cstheme="majorBidi"/>
          <w:sz w:val="24"/>
          <w:szCs w:val="24"/>
          <w:lang w:eastAsia="zh-TW"/>
        </w:rPr>
        <w:t>Indeed, as Wilding (2010) emphasises, there is a striking lack of hard</w:t>
      </w:r>
      <w:r w:rsidR="003363E6">
        <w:rPr>
          <w:rFonts w:asciiTheme="majorBidi" w:eastAsia="PMingLiU" w:hAnsiTheme="majorBidi" w:cstheme="majorBidi"/>
          <w:sz w:val="24"/>
          <w:szCs w:val="24"/>
          <w:lang w:eastAsia="zh-TW"/>
        </w:rPr>
        <w:t xml:space="preserve"> empirical data on this theme.</w:t>
      </w:r>
      <w:r w:rsidR="000741DF">
        <w:rPr>
          <w:rFonts w:asciiTheme="majorBidi" w:eastAsia="PMingLiU" w:hAnsiTheme="majorBidi" w:cstheme="majorBidi" w:hint="eastAsia"/>
          <w:sz w:val="24"/>
          <w:szCs w:val="24"/>
          <w:lang w:eastAsia="zh-TW"/>
        </w:rPr>
        <w:t xml:space="preserve"> </w:t>
      </w:r>
      <w:r w:rsidR="00931020">
        <w:rPr>
          <w:rFonts w:asciiTheme="majorBidi" w:eastAsia="PMingLiU" w:hAnsiTheme="majorBidi" w:cstheme="majorBidi" w:hint="eastAsia"/>
          <w:sz w:val="24"/>
          <w:szCs w:val="24"/>
          <w:lang w:eastAsia="zh-TW"/>
        </w:rPr>
        <w:t xml:space="preserve"> </w:t>
      </w:r>
      <w:r w:rsidR="00683CB8">
        <w:rPr>
          <w:rFonts w:asciiTheme="majorBidi" w:eastAsia="PMingLiU" w:hAnsiTheme="majorBidi" w:cstheme="majorBidi"/>
          <w:sz w:val="24"/>
          <w:szCs w:val="24"/>
          <w:lang w:eastAsia="zh-TW"/>
        </w:rPr>
        <w:t xml:space="preserve"> </w:t>
      </w:r>
      <w:r w:rsidR="00683CB8">
        <w:rPr>
          <w:rFonts w:asciiTheme="majorBidi" w:eastAsia="PMingLiU" w:hAnsiTheme="majorBidi" w:cstheme="majorBidi"/>
          <w:sz w:val="24"/>
          <w:szCs w:val="24"/>
          <w:lang w:eastAsia="zh-TW"/>
        </w:rPr>
        <w:lastRenderedPageBreak/>
        <w:t xml:space="preserve">Similarly </w:t>
      </w:r>
      <w:r w:rsidR="00683CB8">
        <w:rPr>
          <w:rFonts w:asciiTheme="majorBidi" w:eastAsia="PMingLiU" w:hAnsiTheme="majorBidi" w:cstheme="majorBidi" w:hint="eastAsia"/>
          <w:sz w:val="24"/>
          <w:szCs w:val="24"/>
          <w:lang w:eastAsia="zh-TW"/>
        </w:rPr>
        <w:t xml:space="preserve">Mohan and Wilding (2009) and Breeze and Morgan (2009) </w:t>
      </w:r>
      <w:r w:rsidR="00683CB8">
        <w:rPr>
          <w:rFonts w:asciiTheme="majorBidi" w:eastAsia="PMingLiU" w:hAnsiTheme="majorBidi" w:cstheme="majorBidi"/>
          <w:sz w:val="24"/>
          <w:szCs w:val="24"/>
          <w:lang w:eastAsia="zh-TW"/>
        </w:rPr>
        <w:t>note the lack of</w:t>
      </w:r>
      <w:r w:rsidR="00683CB8">
        <w:rPr>
          <w:rFonts w:asciiTheme="majorBidi" w:eastAsia="PMingLiU" w:hAnsiTheme="majorBidi" w:cstheme="majorBidi" w:hint="eastAsia"/>
          <w:sz w:val="24"/>
          <w:szCs w:val="24"/>
          <w:lang w:eastAsia="zh-TW"/>
        </w:rPr>
        <w:t xml:space="preserve"> high quality quantitative evidence</w:t>
      </w:r>
      <w:r w:rsidR="00683CB8">
        <w:rPr>
          <w:rFonts w:asciiTheme="majorBidi" w:eastAsia="PMingLiU" w:hAnsiTheme="majorBidi" w:cstheme="majorBidi"/>
          <w:sz w:val="24"/>
          <w:szCs w:val="24"/>
          <w:lang w:eastAsia="zh-TW"/>
        </w:rPr>
        <w:t xml:space="preserve">; </w:t>
      </w:r>
      <w:r w:rsidR="00F930BC" w:rsidRPr="00073BBA">
        <w:rPr>
          <w:rFonts w:asciiTheme="majorBidi" w:eastAsia="PMingLiU" w:hAnsiTheme="majorBidi" w:cstheme="majorBidi"/>
          <w:sz w:val="24"/>
          <w:szCs w:val="24"/>
          <w:lang w:eastAsia="zh-TW"/>
        </w:rPr>
        <w:t xml:space="preserve">Taylor </w:t>
      </w:r>
      <w:r w:rsidR="00F930BC" w:rsidRPr="00073BBA">
        <w:rPr>
          <w:rFonts w:asciiTheme="majorBidi" w:eastAsia="PMingLiU" w:hAnsiTheme="majorBidi" w:cstheme="majorBidi"/>
          <w:i/>
          <w:iCs/>
          <w:sz w:val="24"/>
          <w:szCs w:val="24"/>
          <w:lang w:eastAsia="zh-TW"/>
        </w:rPr>
        <w:t>et al.</w:t>
      </w:r>
      <w:r w:rsidR="00F930BC" w:rsidRPr="00073BBA">
        <w:rPr>
          <w:rFonts w:asciiTheme="majorBidi" w:eastAsia="PMingLiU" w:hAnsiTheme="majorBidi" w:cstheme="majorBidi"/>
          <w:sz w:val="24"/>
          <w:szCs w:val="24"/>
          <w:lang w:eastAsia="zh-TW"/>
        </w:rPr>
        <w:t xml:space="preserve"> (2012</w:t>
      </w:r>
      <w:r w:rsidR="000E2377" w:rsidRPr="00073BBA">
        <w:rPr>
          <w:rFonts w:asciiTheme="majorBidi" w:eastAsia="PMingLiU" w:hAnsiTheme="majorBidi" w:cstheme="majorBidi"/>
          <w:sz w:val="24"/>
          <w:szCs w:val="24"/>
          <w:lang w:eastAsia="zh-TW"/>
        </w:rPr>
        <w:t>:</w:t>
      </w:r>
      <w:r w:rsidR="001A1888" w:rsidRPr="00073BBA">
        <w:rPr>
          <w:rFonts w:asciiTheme="majorBidi" w:eastAsia="PMingLiU" w:hAnsiTheme="majorBidi" w:cstheme="majorBidi"/>
          <w:sz w:val="24"/>
          <w:szCs w:val="24"/>
          <w:lang w:eastAsia="zh-TW"/>
        </w:rPr>
        <w:t>9</w:t>
      </w:r>
      <w:r w:rsidR="00F930BC" w:rsidRPr="00073BBA">
        <w:rPr>
          <w:rFonts w:asciiTheme="majorBidi" w:eastAsia="PMingLiU" w:hAnsiTheme="majorBidi" w:cstheme="majorBidi"/>
          <w:sz w:val="24"/>
          <w:szCs w:val="24"/>
          <w:lang w:eastAsia="zh-TW"/>
        </w:rPr>
        <w:t>) point to the ‘recognised dearth of</w:t>
      </w:r>
      <w:r w:rsidR="001A1888" w:rsidRPr="00073BBA">
        <w:rPr>
          <w:rFonts w:asciiTheme="majorBidi" w:eastAsia="PMingLiU" w:hAnsiTheme="majorBidi" w:cstheme="majorBidi"/>
          <w:sz w:val="24"/>
          <w:szCs w:val="24"/>
          <w:lang w:eastAsia="zh-TW"/>
        </w:rPr>
        <w:t xml:space="preserve"> systematic sector-wide data’.  </w:t>
      </w:r>
    </w:p>
    <w:p w:rsidR="003363E6" w:rsidRDefault="003363E6" w:rsidP="00DE1508">
      <w:pPr>
        <w:spacing w:line="480" w:lineRule="auto"/>
        <w:contextualSpacing/>
        <w:jc w:val="both"/>
        <w:rPr>
          <w:rFonts w:asciiTheme="majorBidi" w:eastAsia="PMingLiU" w:hAnsiTheme="majorBidi" w:cstheme="majorBidi"/>
          <w:sz w:val="24"/>
          <w:szCs w:val="24"/>
          <w:lang w:eastAsia="zh-TW"/>
        </w:rPr>
      </w:pPr>
    </w:p>
    <w:p w:rsidR="00FE5245" w:rsidRPr="00073BBA" w:rsidRDefault="00194D66" w:rsidP="00DE1508">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The only existing source of </w:t>
      </w:r>
      <w:r w:rsidR="008B4EF1" w:rsidRPr="00073BBA">
        <w:rPr>
          <w:rFonts w:asciiTheme="majorBidi" w:eastAsia="PMingLiU" w:hAnsiTheme="majorBidi" w:cstheme="majorBidi"/>
          <w:sz w:val="24"/>
          <w:szCs w:val="24"/>
          <w:lang w:eastAsia="zh-TW"/>
        </w:rPr>
        <w:t xml:space="preserve">statistical </w:t>
      </w:r>
      <w:r w:rsidRPr="00073BBA">
        <w:rPr>
          <w:rFonts w:asciiTheme="majorBidi" w:eastAsia="PMingLiU" w:hAnsiTheme="majorBidi" w:cstheme="majorBidi"/>
          <w:sz w:val="24"/>
          <w:szCs w:val="24"/>
          <w:lang w:eastAsia="zh-TW"/>
        </w:rPr>
        <w:t>information is the Civil Society Almanac produced by NCVO, which summarises aggregate financial data for the voluntary sector as a whole.  The data indicate that, for the voluntary sector as a whole and after adjusting for inflation, aggregate income fell by £1.6bn between the pre-recession</w:t>
      </w:r>
      <w:r w:rsidR="00CA2708" w:rsidRPr="00073BBA">
        <w:rPr>
          <w:rFonts w:asciiTheme="majorBidi" w:eastAsia="PMingLiU" w:hAnsiTheme="majorBidi" w:cstheme="majorBidi"/>
          <w:sz w:val="24"/>
          <w:szCs w:val="24"/>
          <w:lang w:eastAsia="zh-TW"/>
        </w:rPr>
        <w:t xml:space="preserve"> and austerity</w:t>
      </w:r>
      <w:r w:rsidRPr="00073BBA">
        <w:rPr>
          <w:rFonts w:asciiTheme="majorBidi" w:eastAsia="PMingLiU" w:hAnsiTheme="majorBidi" w:cstheme="majorBidi"/>
          <w:sz w:val="24"/>
          <w:szCs w:val="24"/>
          <w:lang w:eastAsia="zh-TW"/>
        </w:rPr>
        <w:t xml:space="preserve"> peak in 2007/08 and 2011/12 (Kane </w:t>
      </w:r>
      <w:r w:rsidR="00FE5245" w:rsidRPr="00073BBA">
        <w:rPr>
          <w:rFonts w:asciiTheme="majorBidi" w:eastAsia="PMingLiU" w:hAnsiTheme="majorBidi" w:cstheme="majorBidi"/>
          <w:i/>
          <w:iCs/>
          <w:sz w:val="24"/>
          <w:szCs w:val="24"/>
          <w:lang w:eastAsia="zh-TW"/>
        </w:rPr>
        <w:t>et al.</w:t>
      </w:r>
      <w:r w:rsidR="00FE5245" w:rsidRPr="00073BBA">
        <w:rPr>
          <w:rFonts w:asciiTheme="majorBidi" w:eastAsia="PMingLiU" w:hAnsiTheme="majorBidi" w:cstheme="majorBidi"/>
          <w:sz w:val="24"/>
          <w:szCs w:val="24"/>
          <w:lang w:eastAsia="zh-TW"/>
        </w:rPr>
        <w:t>, 2014</w:t>
      </w:r>
      <w:r w:rsidRPr="00073BBA">
        <w:rPr>
          <w:rFonts w:asciiTheme="majorBidi" w:eastAsia="PMingLiU" w:hAnsiTheme="majorBidi" w:cstheme="majorBidi"/>
          <w:sz w:val="24"/>
          <w:szCs w:val="24"/>
          <w:lang w:eastAsia="zh-TW"/>
        </w:rPr>
        <w:t>).  The Almanac is a key reference for the sector and information on cross-sectional aggregate trends is invaluable.  However, importantly, the income distribution of charities is extremely skewed, with 60</w:t>
      </w:r>
      <w:r w:rsidR="00DE1508" w:rsidRPr="00073BBA">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xml:space="preserve"> of total charitable</w:t>
      </w:r>
      <w:r w:rsidR="00DE1508" w:rsidRPr="00073BBA">
        <w:rPr>
          <w:rFonts w:asciiTheme="majorBidi" w:eastAsia="PMingLiU" w:hAnsiTheme="majorBidi" w:cstheme="majorBidi"/>
          <w:sz w:val="24"/>
          <w:szCs w:val="24"/>
          <w:lang w:eastAsia="zh-TW"/>
        </w:rPr>
        <w:t xml:space="preserve"> income accounted for by just 1% of </w:t>
      </w:r>
      <w:r w:rsidRPr="00073BBA">
        <w:rPr>
          <w:rFonts w:asciiTheme="majorBidi" w:eastAsia="PMingLiU" w:hAnsiTheme="majorBidi" w:cstheme="majorBidi"/>
          <w:sz w:val="24"/>
          <w:szCs w:val="24"/>
          <w:lang w:eastAsia="zh-TW"/>
        </w:rPr>
        <w:t xml:space="preserve">charities.  Therefore aggregate income is dominated by the income of a small number of very large organisations.  This means that cross-sectional aggregate trends in income for the sector as a whole do not provide any insight into longitudinal trends in income at the level of individual organisations.  The implications of recession </w:t>
      </w:r>
      <w:r w:rsidR="00CA2708" w:rsidRPr="00073BBA">
        <w:rPr>
          <w:rFonts w:asciiTheme="majorBidi" w:eastAsia="PMingLiU" w:hAnsiTheme="majorBidi" w:cstheme="majorBidi"/>
          <w:sz w:val="24"/>
          <w:szCs w:val="24"/>
          <w:lang w:eastAsia="zh-TW"/>
        </w:rPr>
        <w:t xml:space="preserve">and austerity </w:t>
      </w:r>
      <w:r w:rsidRPr="00073BBA">
        <w:rPr>
          <w:rFonts w:asciiTheme="majorBidi" w:eastAsia="PMingLiU" w:hAnsiTheme="majorBidi" w:cstheme="majorBidi"/>
          <w:sz w:val="24"/>
          <w:szCs w:val="24"/>
          <w:lang w:eastAsia="zh-TW"/>
        </w:rPr>
        <w:t xml:space="preserve">at the organisational level have not been documented thus far.  </w:t>
      </w: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AC040E">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Therefore basic questions remain unanswered:  what have been the average annual</w:t>
      </w:r>
      <w:r w:rsidRPr="00073BBA">
        <w:rPr>
          <w:rFonts w:asciiTheme="majorBidi" w:eastAsia="PMingLiU" w:hAnsiTheme="majorBidi" w:cstheme="majorBidi"/>
          <w:i/>
          <w:iCs/>
          <w:sz w:val="24"/>
          <w:szCs w:val="24"/>
          <w:lang w:eastAsia="zh-TW"/>
        </w:rPr>
        <w:t xml:space="preserve"> </w:t>
      </w:r>
      <w:r w:rsidRPr="00073BBA">
        <w:rPr>
          <w:rFonts w:asciiTheme="majorBidi" w:eastAsia="PMingLiU" w:hAnsiTheme="majorBidi" w:cstheme="majorBidi"/>
          <w:sz w:val="24"/>
          <w:szCs w:val="24"/>
          <w:lang w:eastAsia="zh-TW"/>
        </w:rPr>
        <w:t xml:space="preserve">changes in income for voluntary organisations during the years of the Great Recession and public spending austerity?  What are the cumulative implications of these year-on-year trends?  To what extent </w:t>
      </w:r>
      <w:r w:rsidR="00CA2708" w:rsidRPr="00073BBA">
        <w:rPr>
          <w:rFonts w:asciiTheme="majorBidi" w:eastAsia="PMingLiU" w:hAnsiTheme="majorBidi" w:cstheme="majorBidi"/>
          <w:sz w:val="24"/>
          <w:szCs w:val="24"/>
          <w:lang w:eastAsia="zh-TW"/>
        </w:rPr>
        <w:t>are changes</w:t>
      </w:r>
      <w:r w:rsidRPr="00073BBA">
        <w:rPr>
          <w:rFonts w:asciiTheme="majorBidi" w:eastAsia="PMingLiU" w:hAnsiTheme="majorBidi" w:cstheme="majorBidi"/>
          <w:sz w:val="24"/>
          <w:szCs w:val="24"/>
          <w:lang w:eastAsia="zh-TW"/>
        </w:rPr>
        <w:t xml:space="preserve"> pervasive, extending to different kinds of organisations in different ‘vertical’ fields of charitable activity (Kendall, 2003)?  To what extent is there evidence of differences in vulnerability to recession</w:t>
      </w:r>
      <w:r w:rsidR="00CA2708" w:rsidRPr="00073BBA">
        <w:rPr>
          <w:rFonts w:asciiTheme="majorBidi" w:eastAsia="PMingLiU" w:hAnsiTheme="majorBidi" w:cstheme="majorBidi"/>
          <w:sz w:val="24"/>
          <w:szCs w:val="24"/>
          <w:lang w:eastAsia="zh-TW"/>
        </w:rPr>
        <w:t xml:space="preserve"> and austerity</w:t>
      </w:r>
      <w:r w:rsidRPr="00073BBA">
        <w:rPr>
          <w:rFonts w:asciiTheme="majorBidi" w:eastAsia="PMingLiU" w:hAnsiTheme="majorBidi" w:cstheme="majorBidi"/>
          <w:sz w:val="24"/>
          <w:szCs w:val="24"/>
          <w:lang w:eastAsia="zh-TW"/>
        </w:rPr>
        <w:t xml:space="preserve"> for small, medium and large voluntary organisations?  This paper answers these questions for the first time.  </w:t>
      </w:r>
    </w:p>
    <w:p w:rsidR="005B406D" w:rsidRPr="00073BBA" w:rsidRDefault="005B406D" w:rsidP="00194D66">
      <w:pPr>
        <w:spacing w:line="480" w:lineRule="auto"/>
        <w:contextualSpacing/>
        <w:jc w:val="both"/>
        <w:rPr>
          <w:rFonts w:asciiTheme="majorBidi" w:eastAsia="PMingLiU" w:hAnsiTheme="majorBidi" w:cstheme="majorBidi"/>
          <w:b/>
          <w:bCs/>
          <w:sz w:val="24"/>
          <w:szCs w:val="24"/>
          <w:lang w:eastAsia="zh-TW"/>
        </w:rPr>
      </w:pPr>
    </w:p>
    <w:p w:rsidR="00194D66" w:rsidRPr="00073BBA" w:rsidRDefault="00194D66" w:rsidP="00194D66">
      <w:pPr>
        <w:spacing w:line="480" w:lineRule="auto"/>
        <w:contextualSpacing/>
        <w:jc w:val="both"/>
        <w:rPr>
          <w:rFonts w:asciiTheme="majorBidi" w:eastAsia="PMingLiU" w:hAnsiTheme="majorBidi" w:cstheme="majorBidi"/>
          <w:b/>
          <w:bCs/>
          <w:sz w:val="24"/>
          <w:szCs w:val="24"/>
          <w:lang w:eastAsia="zh-TW"/>
        </w:rPr>
      </w:pPr>
      <w:r w:rsidRPr="00073BBA">
        <w:rPr>
          <w:rFonts w:asciiTheme="majorBidi" w:eastAsia="PMingLiU" w:hAnsiTheme="majorBidi" w:cstheme="majorBidi"/>
          <w:b/>
          <w:bCs/>
          <w:sz w:val="24"/>
          <w:szCs w:val="24"/>
          <w:lang w:eastAsia="zh-TW"/>
        </w:rPr>
        <w:lastRenderedPageBreak/>
        <w:t>Data and approach</w:t>
      </w:r>
    </w:p>
    <w:p w:rsidR="005B406D" w:rsidRPr="00073BBA" w:rsidRDefault="005B406D" w:rsidP="006257B0">
      <w:pPr>
        <w:spacing w:line="480" w:lineRule="auto"/>
        <w:contextualSpacing/>
        <w:jc w:val="both"/>
        <w:rPr>
          <w:rFonts w:asciiTheme="majorBidi" w:eastAsia="PMingLiU" w:hAnsiTheme="majorBidi" w:cstheme="majorBidi"/>
          <w:sz w:val="24"/>
          <w:szCs w:val="24"/>
          <w:lang w:eastAsia="zh-TW"/>
        </w:rPr>
      </w:pPr>
    </w:p>
    <w:p w:rsidR="006B398A" w:rsidRPr="00073BBA" w:rsidRDefault="006B398A" w:rsidP="00837899">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This paper makes use of a unique panel dataset which follows through time voluntary organisations in England and Wales.</w:t>
      </w:r>
      <w:r w:rsidR="00BA091A" w:rsidRPr="00073BBA">
        <w:rPr>
          <w:rFonts w:asciiTheme="majorBidi" w:eastAsia="PMingLiU" w:hAnsiTheme="majorBidi" w:cstheme="majorBidi"/>
          <w:sz w:val="24"/>
          <w:szCs w:val="24"/>
          <w:lang w:eastAsia="zh-TW"/>
        </w:rPr>
        <w:t xml:space="preserve">   The </w:t>
      </w:r>
      <w:r w:rsidR="003D68B9" w:rsidRPr="00073BBA">
        <w:rPr>
          <w:rFonts w:asciiTheme="majorBidi" w:eastAsia="PMingLiU" w:hAnsiTheme="majorBidi" w:cstheme="majorBidi"/>
          <w:sz w:val="24"/>
          <w:szCs w:val="24"/>
          <w:lang w:eastAsia="zh-TW"/>
        </w:rPr>
        <w:t>dataset</w:t>
      </w:r>
      <w:r w:rsidR="009E0BD8" w:rsidRPr="00073BBA">
        <w:rPr>
          <w:rFonts w:asciiTheme="majorBidi" w:eastAsia="PMingLiU" w:hAnsiTheme="majorBidi" w:cstheme="majorBidi"/>
          <w:sz w:val="24"/>
          <w:szCs w:val="24"/>
          <w:lang w:eastAsia="zh-TW"/>
        </w:rPr>
        <w:t xml:space="preserve"> provides, for the population of registered charities, longitudinal financial information: charities’ annual headline income for the period 1999 to 2014 inclusive.  </w:t>
      </w:r>
      <w:r w:rsidR="00837899">
        <w:rPr>
          <w:rFonts w:asciiTheme="majorBidi" w:eastAsia="PMingLiU" w:hAnsiTheme="majorBidi" w:cstheme="majorBidi" w:hint="eastAsia"/>
          <w:sz w:val="24"/>
          <w:szCs w:val="24"/>
          <w:lang w:eastAsia="zh-TW"/>
        </w:rPr>
        <w:t xml:space="preserve">The construction of </w:t>
      </w:r>
      <w:r w:rsidR="00837899">
        <w:rPr>
          <w:rFonts w:asciiTheme="majorBidi" w:eastAsia="PMingLiU" w:hAnsiTheme="majorBidi" w:cstheme="majorBidi"/>
          <w:sz w:val="24"/>
          <w:szCs w:val="24"/>
          <w:lang w:eastAsia="zh-TW"/>
        </w:rPr>
        <w:t>the</w:t>
      </w:r>
      <w:r w:rsidR="00837899">
        <w:rPr>
          <w:rFonts w:asciiTheme="majorBidi" w:eastAsia="PMingLiU" w:hAnsiTheme="majorBidi" w:cstheme="majorBidi" w:hint="eastAsia"/>
          <w:sz w:val="24"/>
          <w:szCs w:val="24"/>
          <w:lang w:eastAsia="zh-TW"/>
        </w:rPr>
        <w:t xml:space="preserve"> dataset </w:t>
      </w:r>
      <w:r w:rsidR="005C0223" w:rsidRPr="00073BBA">
        <w:rPr>
          <w:rFonts w:asciiTheme="majorBidi" w:eastAsia="PMingLiU" w:hAnsiTheme="majorBidi" w:cstheme="majorBidi"/>
          <w:sz w:val="24"/>
          <w:szCs w:val="24"/>
          <w:lang w:eastAsia="zh-TW"/>
        </w:rPr>
        <w:t xml:space="preserve">is described in </w:t>
      </w:r>
      <w:r w:rsidR="00837899">
        <w:rPr>
          <w:rFonts w:asciiTheme="majorBidi" w:eastAsia="PMingLiU" w:hAnsiTheme="majorBidi" w:cstheme="majorBidi" w:hint="eastAsia"/>
          <w:sz w:val="24"/>
          <w:szCs w:val="24"/>
          <w:lang w:eastAsia="zh-TW"/>
        </w:rPr>
        <w:t>section 2 of the online s</w:t>
      </w:r>
      <w:r w:rsidR="005C0223" w:rsidRPr="00073BBA">
        <w:rPr>
          <w:rFonts w:asciiTheme="majorBidi" w:eastAsia="PMingLiU" w:hAnsiTheme="majorBidi" w:cstheme="majorBidi"/>
          <w:sz w:val="24"/>
          <w:szCs w:val="24"/>
          <w:lang w:eastAsia="zh-TW"/>
        </w:rPr>
        <w:t xml:space="preserve">upplementary material.  </w:t>
      </w:r>
    </w:p>
    <w:p w:rsidR="00FA3085" w:rsidRPr="00073BBA" w:rsidRDefault="00FA3085" w:rsidP="00194D66">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The paper describes trends in voluntary organisations’ income, placing the years of recession</w:t>
      </w:r>
      <w:r w:rsidR="00823AB3" w:rsidRPr="00073BBA">
        <w:rPr>
          <w:rFonts w:asciiTheme="majorBidi" w:eastAsia="PMingLiU" w:hAnsiTheme="majorBidi" w:cstheme="majorBidi"/>
          <w:sz w:val="24"/>
          <w:szCs w:val="24"/>
          <w:lang w:eastAsia="zh-TW"/>
        </w:rPr>
        <w:t xml:space="preserve"> and austerity</w:t>
      </w:r>
      <w:r w:rsidRPr="00073BBA">
        <w:rPr>
          <w:rFonts w:asciiTheme="majorBidi" w:eastAsia="PMingLiU" w:hAnsiTheme="majorBidi" w:cstheme="majorBidi"/>
          <w:sz w:val="24"/>
          <w:szCs w:val="24"/>
          <w:lang w:eastAsia="zh-TW"/>
        </w:rPr>
        <w:t xml:space="preserve"> within the context of longer term trends.  It considers both trends in organisations’ annual growth rates and the cumulative implications of these annual trends.</w:t>
      </w: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p>
    <w:p w:rsidR="0033721C" w:rsidRPr="00073BBA" w:rsidRDefault="00194D66" w:rsidP="0033721C">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Annual relative growth </w:t>
      </w:r>
      <m:oMath>
        <m:r>
          <w:rPr>
            <w:rFonts w:ascii="Cambria Math" w:eastAsia="PMingLiU" w:hAnsi="Cambria Math" w:cstheme="majorBidi"/>
            <w:sz w:val="24"/>
            <w:szCs w:val="24"/>
            <w:lang w:eastAsia="zh-TW"/>
          </w:rPr>
          <m:t>y</m:t>
        </m:r>
      </m:oMath>
      <w:r w:rsidRPr="00073BBA">
        <w:rPr>
          <w:rFonts w:asciiTheme="majorBidi" w:eastAsia="PMingLiU" w:hAnsiTheme="majorBidi" w:cstheme="majorBidi"/>
          <w:i/>
          <w:iCs/>
          <w:sz w:val="24"/>
          <w:szCs w:val="24"/>
          <w:lang w:eastAsia="zh-TW"/>
        </w:rPr>
        <w:t xml:space="preserve"> </w:t>
      </w:r>
      <w:r w:rsidRPr="00073BBA">
        <w:rPr>
          <w:rFonts w:asciiTheme="majorBidi" w:eastAsia="PMingLiU" w:hAnsiTheme="majorBidi" w:cstheme="majorBidi"/>
          <w:sz w:val="24"/>
          <w:szCs w:val="24"/>
          <w:lang w:eastAsia="zh-TW"/>
        </w:rPr>
        <w:t xml:space="preserve">in headline income </w:t>
      </w:r>
      <m:oMath>
        <m:r>
          <w:rPr>
            <w:rFonts w:ascii="Cambria Math" w:eastAsia="PMingLiU" w:hAnsi="Cambria Math" w:cstheme="majorBidi"/>
            <w:sz w:val="24"/>
            <w:szCs w:val="24"/>
            <w:lang w:eastAsia="zh-TW"/>
          </w:rPr>
          <m:t>x</m:t>
        </m:r>
      </m:oMath>
      <w:r w:rsidRPr="00073BBA">
        <w:rPr>
          <w:rFonts w:asciiTheme="majorBidi" w:eastAsia="PMingLiU" w:hAnsiTheme="majorBidi" w:cstheme="majorBidi"/>
          <w:sz w:val="24"/>
          <w:szCs w:val="24"/>
          <w:lang w:eastAsia="zh-TW"/>
        </w:rPr>
        <w:t xml:space="preserve"> for organisation </w:t>
      </w:r>
      <m:oMath>
        <m:r>
          <w:rPr>
            <w:rFonts w:ascii="Cambria Math" w:eastAsia="PMingLiU" w:hAnsi="Cambria Math" w:cstheme="majorBidi"/>
            <w:sz w:val="24"/>
            <w:szCs w:val="24"/>
            <w:lang w:eastAsia="zh-TW"/>
          </w:rPr>
          <m:t>i</m:t>
        </m:r>
      </m:oMath>
      <w:r w:rsidRPr="00073BBA">
        <w:rPr>
          <w:rFonts w:asciiTheme="majorBidi" w:eastAsia="PMingLiU" w:hAnsiTheme="majorBidi" w:cstheme="majorBidi"/>
          <w:sz w:val="24"/>
          <w:szCs w:val="24"/>
          <w:lang w:eastAsia="zh-TW"/>
        </w:rPr>
        <w:t xml:space="preserve"> between years</w:t>
      </w:r>
      <w:r w:rsidRPr="00073BBA">
        <w:rPr>
          <w:rFonts w:asciiTheme="majorBidi" w:eastAsia="PMingLiU" w:hAnsiTheme="majorBidi" w:cstheme="majorBidi"/>
          <w:i/>
          <w:iCs/>
          <w:sz w:val="24"/>
          <w:szCs w:val="24"/>
          <w:lang w:eastAsia="zh-TW"/>
        </w:rPr>
        <w:t xml:space="preserve"> </w:t>
      </w:r>
      <m:oMath>
        <m:r>
          <w:rPr>
            <w:rFonts w:ascii="Cambria Math" w:eastAsia="PMingLiU" w:hAnsi="Cambria Math" w:cstheme="majorBidi"/>
            <w:sz w:val="24"/>
            <w:szCs w:val="24"/>
            <w:lang w:eastAsia="zh-TW"/>
          </w:rPr>
          <m:t>t</m:t>
        </m:r>
        <m:r>
          <m:rPr>
            <m:sty m:val="p"/>
          </m:rPr>
          <w:rPr>
            <w:rFonts w:ascii="Cambria Math" w:eastAsia="PMingLiU" w:hAnsi="Cambria Math" w:cstheme="majorBidi"/>
            <w:sz w:val="24"/>
            <w:szCs w:val="24"/>
            <w:lang w:eastAsia="zh-TW"/>
          </w:rPr>
          <m:t>-1</m:t>
        </m:r>
      </m:oMath>
      <w:r w:rsidRPr="00073BBA">
        <w:rPr>
          <w:rFonts w:asciiTheme="majorBidi" w:eastAsia="PMingLiU" w:hAnsiTheme="majorBidi" w:cstheme="majorBidi"/>
          <w:sz w:val="24"/>
          <w:szCs w:val="24"/>
          <w:lang w:eastAsia="zh-TW"/>
        </w:rPr>
        <w:t xml:space="preserve"> and </w:t>
      </w:r>
      <m:oMath>
        <m:r>
          <w:rPr>
            <w:rFonts w:ascii="Cambria Math" w:eastAsia="PMingLiU" w:hAnsi="Cambria Math" w:cstheme="majorBidi"/>
            <w:sz w:val="24"/>
            <w:szCs w:val="24"/>
            <w:lang w:eastAsia="zh-TW"/>
          </w:rPr>
          <m:t>t</m:t>
        </m:r>
      </m:oMath>
      <w:r w:rsidRPr="00073BBA">
        <w:rPr>
          <w:rFonts w:asciiTheme="majorBidi" w:eastAsia="PMingLiU" w:hAnsiTheme="majorBidi" w:cstheme="majorBidi"/>
          <w:sz w:val="24"/>
          <w:szCs w:val="24"/>
          <w:lang w:eastAsia="zh-TW"/>
        </w:rPr>
        <w:t xml:space="preserve"> is given by</w:t>
      </w:r>
    </w:p>
    <w:tbl>
      <w:tblPr>
        <w:tblW w:w="0" w:type="auto"/>
        <w:jc w:val="center"/>
        <w:tblLayout w:type="fixed"/>
        <w:tblLook w:val="04A0" w:firstRow="1" w:lastRow="0" w:firstColumn="1" w:lastColumn="0" w:noHBand="0" w:noVBand="1"/>
      </w:tblPr>
      <w:tblGrid>
        <w:gridCol w:w="794"/>
        <w:gridCol w:w="7428"/>
        <w:gridCol w:w="794"/>
      </w:tblGrid>
      <w:tr w:rsidR="00194D66" w:rsidRPr="00073BBA" w:rsidTr="0033721C">
        <w:trPr>
          <w:jc w:val="center"/>
        </w:trPr>
        <w:tc>
          <w:tcPr>
            <w:tcW w:w="794" w:type="dxa"/>
          </w:tcPr>
          <w:p w:rsidR="00194D66" w:rsidRPr="00073BBA" w:rsidRDefault="00194D66" w:rsidP="00591FD0">
            <w:pPr>
              <w:spacing w:line="480" w:lineRule="auto"/>
              <w:contextualSpacing/>
              <w:jc w:val="both"/>
              <w:rPr>
                <w:rFonts w:asciiTheme="majorBidi" w:eastAsia="PMingLiU" w:hAnsiTheme="majorBidi" w:cstheme="majorBidi"/>
                <w:i/>
                <w:iCs/>
                <w:sz w:val="24"/>
                <w:szCs w:val="24"/>
                <w:lang w:eastAsia="zh-TW"/>
              </w:rPr>
            </w:pPr>
          </w:p>
        </w:tc>
        <w:tc>
          <w:tcPr>
            <w:tcW w:w="7428" w:type="dxa"/>
            <w:vAlign w:val="center"/>
          </w:tcPr>
          <w:p w:rsidR="00194D66" w:rsidRPr="00073BBA" w:rsidRDefault="00FC1FD6" w:rsidP="00591FD0">
            <w:pPr>
              <w:spacing w:line="480" w:lineRule="auto"/>
              <w:contextualSpacing/>
              <w:jc w:val="center"/>
              <w:rPr>
                <w:rFonts w:asciiTheme="majorBidi" w:eastAsia="PMingLiU" w:hAnsiTheme="majorBidi" w:cstheme="majorBidi"/>
                <w:i/>
                <w:iCs/>
                <w:sz w:val="24"/>
                <w:szCs w:val="24"/>
                <w:lang w:eastAsia="zh-TW"/>
              </w:rPr>
            </w:pPr>
            <m:oMath>
              <m:sSub>
                <m:sSubPr>
                  <m:ctrlPr>
                    <w:rPr>
                      <w:rFonts w:ascii="Cambria Math" w:eastAsia="PMingLiU" w:hAnsi="Cambria Math" w:cstheme="majorBidi"/>
                      <w:sz w:val="24"/>
                      <w:szCs w:val="24"/>
                      <w:lang w:eastAsia="zh-TW"/>
                    </w:rPr>
                  </m:ctrlPr>
                </m:sSubPr>
                <m:e>
                  <m:r>
                    <w:rPr>
                      <w:rFonts w:ascii="Cambria Math" w:eastAsia="PMingLiU" w:hAnsi="Cambria Math" w:cstheme="majorBidi"/>
                      <w:sz w:val="24"/>
                      <w:szCs w:val="24"/>
                      <w:lang w:eastAsia="zh-TW"/>
                    </w:rPr>
                    <m:t>y</m:t>
                  </m:r>
                </m:e>
                <m:sub>
                  <m:r>
                    <w:rPr>
                      <w:rFonts w:ascii="Cambria Math" w:eastAsia="PMingLiU" w:hAnsi="Cambria Math" w:cstheme="majorBidi"/>
                      <w:sz w:val="24"/>
                      <w:szCs w:val="24"/>
                      <w:lang w:eastAsia="zh-TW"/>
                    </w:rPr>
                    <m:t>i,t</m:t>
                  </m:r>
                </m:sub>
              </m:sSub>
              <m:r>
                <m:rPr>
                  <m:sty m:val="p"/>
                </m:rPr>
                <w:rPr>
                  <w:rFonts w:ascii="Cambria Math" w:eastAsia="PMingLiU" w:hAnsi="Cambria Math" w:cstheme="majorBidi"/>
                  <w:sz w:val="24"/>
                  <w:szCs w:val="24"/>
                  <w:lang w:eastAsia="zh-TW"/>
                </w:rPr>
                <m:t>=</m:t>
              </m:r>
              <m:sSub>
                <m:sSubPr>
                  <m:ctrlPr>
                    <w:rPr>
                      <w:rFonts w:ascii="Cambria Math" w:eastAsia="PMingLiU" w:hAnsi="Cambria Math" w:cstheme="majorBidi"/>
                      <w:sz w:val="24"/>
                      <w:szCs w:val="24"/>
                      <w:lang w:eastAsia="zh-TW"/>
                    </w:rPr>
                  </m:ctrlPr>
                </m:sSubPr>
                <m:e>
                  <m:r>
                    <w:rPr>
                      <w:rFonts w:ascii="Cambria Math" w:eastAsia="PMingLiU" w:hAnsi="Cambria Math" w:cstheme="majorBidi"/>
                      <w:sz w:val="24"/>
                      <w:szCs w:val="24"/>
                      <w:lang w:eastAsia="zh-TW"/>
                    </w:rPr>
                    <m:t>x</m:t>
                  </m:r>
                </m:e>
                <m:sub>
                  <m:r>
                    <w:rPr>
                      <w:rFonts w:ascii="Cambria Math" w:eastAsia="PMingLiU" w:hAnsi="Cambria Math" w:cstheme="majorBidi"/>
                      <w:sz w:val="24"/>
                      <w:szCs w:val="24"/>
                      <w:lang w:eastAsia="zh-TW"/>
                    </w:rPr>
                    <m:t>i, t</m:t>
                  </m:r>
                </m:sub>
              </m:sSub>
              <m:r>
                <w:rPr>
                  <w:rFonts w:ascii="Cambria Math" w:eastAsia="PMingLiU" w:hAnsi="Cambria Math" w:cstheme="majorBidi"/>
                  <w:sz w:val="24"/>
                  <w:szCs w:val="24"/>
                  <w:lang w:eastAsia="zh-TW"/>
                </w:rPr>
                <m:t>/</m:t>
              </m:r>
              <m:sSub>
                <m:sSubPr>
                  <m:ctrlPr>
                    <w:rPr>
                      <w:rFonts w:ascii="Cambria Math" w:eastAsia="PMingLiU" w:hAnsi="Cambria Math" w:cstheme="majorBidi"/>
                      <w:i/>
                      <w:sz w:val="24"/>
                      <w:szCs w:val="24"/>
                      <w:lang w:eastAsia="zh-TW"/>
                    </w:rPr>
                  </m:ctrlPr>
                </m:sSubPr>
                <m:e>
                  <m:r>
                    <w:rPr>
                      <w:rFonts w:ascii="Cambria Math" w:eastAsia="PMingLiU" w:hAnsi="Cambria Math" w:cstheme="majorBidi"/>
                      <w:sz w:val="24"/>
                      <w:szCs w:val="24"/>
                      <w:lang w:eastAsia="zh-TW"/>
                    </w:rPr>
                    <m:t>x</m:t>
                  </m:r>
                </m:e>
                <m:sub>
                  <m:r>
                    <w:rPr>
                      <w:rFonts w:ascii="Cambria Math" w:eastAsia="PMingLiU" w:hAnsi="Cambria Math" w:cstheme="majorBidi"/>
                      <w:sz w:val="24"/>
                      <w:szCs w:val="24"/>
                      <w:lang w:eastAsia="zh-TW"/>
                    </w:rPr>
                    <m:t>i, t-1</m:t>
                  </m:r>
                </m:sub>
              </m:sSub>
            </m:oMath>
            <w:r w:rsidR="00194D66" w:rsidRPr="00073BBA">
              <w:rPr>
                <w:rFonts w:asciiTheme="majorBidi" w:eastAsia="PMingLiU" w:hAnsiTheme="majorBidi" w:cstheme="majorBidi"/>
                <w:sz w:val="24"/>
                <w:szCs w:val="24"/>
                <w:lang w:eastAsia="zh-TW"/>
              </w:rPr>
              <w:t xml:space="preserve"> </w:t>
            </w:r>
          </w:p>
        </w:tc>
        <w:tc>
          <w:tcPr>
            <w:tcW w:w="794" w:type="dxa"/>
            <w:vAlign w:val="center"/>
          </w:tcPr>
          <w:p w:rsidR="00194D66" w:rsidRPr="00073BBA" w:rsidRDefault="0033721C" w:rsidP="00591FD0">
            <w:pPr>
              <w:spacing w:line="480" w:lineRule="auto"/>
              <w:contextualSpacing/>
              <w:jc w:val="right"/>
              <w:rPr>
                <w:rFonts w:asciiTheme="majorBidi" w:eastAsia="PMingLiU" w:hAnsiTheme="majorBidi" w:cstheme="majorBidi"/>
                <w:sz w:val="24"/>
                <w:szCs w:val="24"/>
                <w:lang w:eastAsia="zh-TW"/>
              </w:rPr>
            </w:pPr>
            <w:r>
              <w:rPr>
                <w:rFonts w:asciiTheme="majorBidi" w:eastAsia="PMingLiU" w:hAnsiTheme="majorBidi" w:cstheme="majorBidi"/>
                <w:sz w:val="24"/>
                <w:szCs w:val="24"/>
                <w:lang w:eastAsia="zh-TW"/>
              </w:rPr>
              <w:t>(1)</w:t>
            </w:r>
          </w:p>
        </w:tc>
      </w:tr>
    </w:tbl>
    <w:p w:rsidR="0033721C" w:rsidRDefault="0033721C" w:rsidP="00F67D81">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C91F1B">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where </w:t>
      </w:r>
      <m:oMath>
        <m:r>
          <w:rPr>
            <w:rFonts w:ascii="Cambria Math" w:eastAsia="PMingLiU" w:hAnsi="Cambria Math" w:cstheme="majorBidi"/>
            <w:sz w:val="24"/>
            <w:szCs w:val="24"/>
            <w:lang w:eastAsia="zh-TW"/>
          </w:rPr>
          <m:t>t</m:t>
        </m:r>
        <m:r>
          <m:rPr>
            <m:sty m:val="p"/>
          </m:rPr>
          <w:rPr>
            <w:rFonts w:ascii="Cambria Math" w:eastAsia="PMingLiU" w:hAnsi="Cambria Math" w:cstheme="majorBidi"/>
            <w:sz w:val="24"/>
            <w:szCs w:val="24"/>
            <w:lang w:eastAsia="zh-TW"/>
          </w:rPr>
          <m:t>=2000,……, 2014</m:t>
        </m:r>
        <w:bookmarkStart w:id="0" w:name="_Ref438587623"/>
        <m:r>
          <m:rPr>
            <m:sty m:val="p"/>
          </m:rPr>
          <w:rPr>
            <w:rStyle w:val="EndnoteReference"/>
            <w:rFonts w:ascii="Cambria Math" w:eastAsia="PMingLiU" w:hAnsi="Cambria Math" w:cstheme="majorBidi"/>
            <w:sz w:val="24"/>
            <w:szCs w:val="24"/>
            <w:lang w:eastAsia="zh-TW"/>
          </w:rPr>
          <w:endnoteReference w:id="2"/>
        </m:r>
      </m:oMath>
      <w:bookmarkEnd w:id="0"/>
      <w:r w:rsidRPr="00073BBA">
        <w:rPr>
          <w:rFonts w:asciiTheme="majorBidi" w:eastAsia="PMingLiU" w:hAnsiTheme="majorBidi" w:cstheme="majorBidi"/>
          <w:sz w:val="24"/>
          <w:szCs w:val="24"/>
          <w:lang w:eastAsia="zh-TW"/>
        </w:rPr>
        <w:t xml:space="preserve">.  Thus, if there is no change in income between </w:t>
      </w:r>
      <m:oMath>
        <m:r>
          <w:rPr>
            <w:rFonts w:ascii="Cambria Math" w:eastAsia="PMingLiU" w:hAnsi="Cambria Math" w:cstheme="majorBidi"/>
            <w:sz w:val="24"/>
            <w:szCs w:val="24"/>
            <w:lang w:eastAsia="zh-TW"/>
          </w:rPr>
          <m:t>t</m:t>
        </m:r>
        <m:r>
          <m:rPr>
            <m:sty m:val="p"/>
          </m:rPr>
          <w:rPr>
            <w:rFonts w:ascii="Cambria Math" w:eastAsia="PMingLiU" w:hAnsi="Cambria Math" w:cstheme="majorBidi"/>
            <w:sz w:val="24"/>
            <w:szCs w:val="24"/>
            <w:lang w:eastAsia="zh-TW"/>
          </w:rPr>
          <m:t>-1</m:t>
        </m:r>
      </m:oMath>
      <w:r w:rsidRPr="00073BBA">
        <w:rPr>
          <w:rFonts w:asciiTheme="majorBidi" w:eastAsia="PMingLiU" w:hAnsiTheme="majorBidi" w:cstheme="majorBidi"/>
          <w:sz w:val="24"/>
          <w:szCs w:val="24"/>
          <w:lang w:eastAsia="zh-TW"/>
        </w:rPr>
        <w:t xml:space="preserve"> and </w:t>
      </w:r>
      <m:oMath>
        <m:r>
          <w:rPr>
            <w:rFonts w:ascii="Cambria Math" w:eastAsia="PMingLiU" w:hAnsi="Cambria Math" w:cstheme="majorBidi"/>
            <w:sz w:val="24"/>
            <w:szCs w:val="24"/>
            <w:lang w:eastAsia="zh-TW"/>
          </w:rPr>
          <m:t>t</m:t>
        </m:r>
      </m:oMath>
      <w:r w:rsidRPr="00073BBA">
        <w:rPr>
          <w:rFonts w:asciiTheme="majorBidi" w:eastAsia="PMingLiU" w:hAnsiTheme="majorBidi" w:cstheme="majorBidi"/>
          <w:i/>
          <w:iCs/>
          <w:sz w:val="24"/>
          <w:szCs w:val="24"/>
          <w:lang w:eastAsia="zh-TW"/>
        </w:rPr>
        <w:t xml:space="preserve">, </w:t>
      </w:r>
      <m:oMath>
        <m:r>
          <w:rPr>
            <w:rFonts w:ascii="Cambria Math" w:eastAsia="PMingLiU" w:hAnsi="Cambria Math" w:cstheme="majorBidi"/>
            <w:sz w:val="24"/>
            <w:szCs w:val="24"/>
            <w:lang w:eastAsia="zh-TW"/>
          </w:rPr>
          <m:t>y</m:t>
        </m:r>
        <m:r>
          <m:rPr>
            <m:sty m:val="p"/>
          </m:rPr>
          <w:rPr>
            <w:rFonts w:ascii="Cambria Math" w:eastAsia="PMingLiU" w:hAnsi="Cambria Math" w:cstheme="majorBidi"/>
            <w:sz w:val="24"/>
            <w:szCs w:val="24"/>
            <w:lang w:eastAsia="zh-TW"/>
          </w:rPr>
          <m:t>=1</m:t>
        </m:r>
      </m:oMath>
      <w:r w:rsidR="00624197" w:rsidRPr="00073BBA">
        <w:rPr>
          <w:rFonts w:asciiTheme="majorBidi" w:eastAsia="PMingLiU" w:hAnsiTheme="majorBidi" w:cstheme="majorBidi"/>
          <w:sz w:val="24"/>
          <w:szCs w:val="24"/>
          <w:lang w:eastAsia="zh-TW"/>
        </w:rPr>
        <w:t>; for</w:t>
      </w:r>
      <w:r w:rsidRPr="00073BBA">
        <w:rPr>
          <w:rFonts w:asciiTheme="majorBidi" w:eastAsia="PMingLiU" w:hAnsiTheme="majorBidi" w:cstheme="majorBidi"/>
          <w:sz w:val="24"/>
          <w:szCs w:val="24"/>
          <w:lang w:eastAsia="zh-TW"/>
        </w:rPr>
        <w:t xml:space="preserve"> an increase in income, </w:t>
      </w:r>
      <m:oMath>
        <m:r>
          <w:rPr>
            <w:rFonts w:ascii="Cambria Math" w:eastAsia="PMingLiU" w:hAnsi="Cambria Math" w:cstheme="majorBidi"/>
            <w:sz w:val="24"/>
            <w:szCs w:val="24"/>
            <w:lang w:eastAsia="zh-TW"/>
          </w:rPr>
          <m:t>y</m:t>
        </m:r>
        <m:r>
          <m:rPr>
            <m:sty m:val="p"/>
          </m:rPr>
          <w:rPr>
            <w:rFonts w:ascii="Cambria Math" w:eastAsia="PMingLiU" w:hAnsi="Cambria Math" w:cstheme="majorBidi"/>
            <w:sz w:val="24"/>
            <w:szCs w:val="24"/>
            <w:lang w:eastAsia="zh-TW"/>
          </w:rPr>
          <m:t>&gt;1</m:t>
        </m:r>
      </m:oMath>
      <w:r w:rsidRPr="00073BBA">
        <w:rPr>
          <w:rFonts w:asciiTheme="majorBidi" w:eastAsia="PMingLiU" w:hAnsiTheme="majorBidi" w:cstheme="majorBidi"/>
          <w:iCs/>
          <w:sz w:val="24"/>
          <w:szCs w:val="24"/>
          <w:lang w:eastAsia="zh-TW"/>
        </w:rPr>
        <w:t>;</w:t>
      </w:r>
      <w:r w:rsidRPr="00073BBA">
        <w:rPr>
          <w:rFonts w:asciiTheme="majorBidi" w:eastAsia="PMingLiU" w:hAnsiTheme="majorBidi" w:cstheme="majorBidi"/>
          <w:i/>
          <w:iCs/>
          <w:sz w:val="24"/>
          <w:szCs w:val="24"/>
          <w:lang w:eastAsia="zh-TW"/>
        </w:rPr>
        <w:t xml:space="preserve"> </w:t>
      </w:r>
      <w:r w:rsidRPr="00073BBA">
        <w:rPr>
          <w:rFonts w:asciiTheme="majorBidi" w:eastAsia="PMingLiU" w:hAnsiTheme="majorBidi" w:cstheme="majorBidi"/>
          <w:sz w:val="24"/>
          <w:szCs w:val="24"/>
          <w:lang w:eastAsia="zh-TW"/>
        </w:rPr>
        <w:t xml:space="preserve">for a decrease in income, </w:t>
      </w:r>
      <m:oMath>
        <m:r>
          <w:rPr>
            <w:rFonts w:ascii="Cambria Math" w:eastAsia="PMingLiU" w:hAnsi="Cambria Math" w:cstheme="majorBidi"/>
            <w:sz w:val="24"/>
            <w:szCs w:val="24"/>
            <w:lang w:eastAsia="zh-TW"/>
          </w:rPr>
          <m:t>y</m:t>
        </m:r>
        <m:r>
          <m:rPr>
            <m:sty m:val="p"/>
          </m:rPr>
          <w:rPr>
            <w:rFonts w:ascii="Cambria Math" w:eastAsia="PMingLiU" w:hAnsi="Cambria Math" w:cstheme="majorBidi"/>
            <w:sz w:val="24"/>
            <w:szCs w:val="24"/>
            <w:lang w:eastAsia="zh-TW"/>
          </w:rPr>
          <m:t>&lt;1</m:t>
        </m:r>
      </m:oMath>
      <w:r w:rsidRPr="00073BBA">
        <w:rPr>
          <w:rFonts w:asciiTheme="majorBidi" w:eastAsia="PMingLiU" w:hAnsiTheme="majorBidi" w:cstheme="majorBidi"/>
          <w:sz w:val="24"/>
          <w:szCs w:val="24"/>
          <w:lang w:eastAsia="zh-TW"/>
        </w:rPr>
        <w:t xml:space="preserve">. We consider both nominal annual relative growth, before adjusting for inflation, and real annual relative growth, after adjusting for inflation using the </w:t>
      </w:r>
      <w:r w:rsidR="006264D0" w:rsidRPr="00073BBA">
        <w:rPr>
          <w:rFonts w:asciiTheme="majorBidi" w:eastAsia="PMingLiU" w:hAnsiTheme="majorBidi" w:cstheme="majorBidi"/>
          <w:sz w:val="24"/>
          <w:szCs w:val="24"/>
          <w:lang w:eastAsia="zh-TW"/>
        </w:rPr>
        <w:t>RPIJ measure</w:t>
      </w:r>
      <w:r w:rsidRPr="00073BBA">
        <w:rPr>
          <w:rFonts w:asciiTheme="majorBidi" w:eastAsia="PMingLiU" w:hAnsiTheme="majorBidi" w:cstheme="majorBidi"/>
          <w:sz w:val="24"/>
          <w:szCs w:val="24"/>
          <w:lang w:eastAsia="zh-TW"/>
        </w:rPr>
        <w:t>.  We use the median</w:t>
      </w:r>
      <w:r w:rsidR="0033721C">
        <w:rPr>
          <w:rFonts w:asciiTheme="majorBidi" w:eastAsia="PMingLiU" w:hAnsiTheme="majorBidi" w:cstheme="majorBidi"/>
          <w:sz w:val="24"/>
          <w:szCs w:val="24"/>
          <w:lang w:eastAsia="zh-TW"/>
        </w:rPr>
        <w:t xml:space="preserve"> </w:t>
      </w:r>
      <m:oMath>
        <m:acc>
          <m:accPr>
            <m:chr m:val="̃"/>
            <m:ctrlPr>
              <w:rPr>
                <w:rFonts w:ascii="Cambria Math" w:eastAsia="PMingLiU" w:hAnsi="Cambria Math" w:cstheme="majorBidi"/>
                <w:i/>
                <w:sz w:val="24"/>
                <w:szCs w:val="24"/>
                <w:lang w:eastAsia="zh-TW"/>
              </w:rPr>
            </m:ctrlPr>
          </m:accPr>
          <m:e>
            <m:sSub>
              <m:sSubPr>
                <m:ctrlPr>
                  <w:rPr>
                    <w:rFonts w:ascii="Cambria Math" w:eastAsia="PMingLiU" w:hAnsi="Cambria Math" w:cstheme="majorBidi"/>
                    <w:i/>
                    <w:sz w:val="24"/>
                    <w:szCs w:val="24"/>
                    <w:lang w:eastAsia="zh-TW"/>
                  </w:rPr>
                </m:ctrlPr>
              </m:sSubPr>
              <m:e>
                <m:r>
                  <w:rPr>
                    <w:rFonts w:ascii="Cambria Math" w:eastAsia="PMingLiU" w:hAnsi="Cambria Math" w:cstheme="majorBidi"/>
                    <w:sz w:val="24"/>
                    <w:szCs w:val="24"/>
                    <w:lang w:eastAsia="zh-TW"/>
                  </w:rPr>
                  <m:t>y</m:t>
                </m:r>
              </m:e>
              <m:sub>
                <m:r>
                  <w:rPr>
                    <w:rFonts w:ascii="Cambria Math" w:eastAsia="PMingLiU" w:hAnsi="Cambria Math" w:cstheme="majorBidi"/>
                    <w:sz w:val="24"/>
                    <w:szCs w:val="24"/>
                    <w:lang w:eastAsia="zh-TW"/>
                  </w:rPr>
                  <m:t>t</m:t>
                </m:r>
              </m:sub>
            </m:sSub>
          </m:e>
        </m:acc>
      </m:oMath>
      <w:r w:rsidRPr="00073BBA">
        <w:rPr>
          <w:rFonts w:asciiTheme="majorBidi" w:eastAsia="PMingLiU" w:hAnsiTheme="majorBidi" w:cstheme="majorBidi"/>
          <w:sz w:val="24"/>
          <w:szCs w:val="24"/>
          <w:lang w:eastAsia="zh-TW"/>
        </w:rPr>
        <w:t xml:space="preserve">  of the annual relative growth distribution</w:t>
      </w:r>
      <w:r w:rsidRPr="00073BBA">
        <w:rPr>
          <w:rStyle w:val="EndnoteReference"/>
          <w:rFonts w:asciiTheme="majorBidi" w:eastAsia="PMingLiU" w:hAnsiTheme="majorBidi" w:cstheme="majorBidi"/>
          <w:sz w:val="24"/>
          <w:szCs w:val="24"/>
          <w:lang w:eastAsia="zh-TW"/>
        </w:rPr>
        <w:endnoteReference w:id="3"/>
      </w:r>
      <w:r w:rsidRPr="00073BBA">
        <w:rPr>
          <w:rFonts w:asciiTheme="majorBidi" w:eastAsia="PMingLiU" w:hAnsiTheme="majorBidi" w:cstheme="majorBidi"/>
          <w:sz w:val="24"/>
          <w:szCs w:val="24"/>
          <w:lang w:eastAsia="zh-TW"/>
        </w:rPr>
        <w:t xml:space="preserve"> to summarise growth of voluntary organisations in a particular year.  This is considered a more helpful measure of average growth than the mean, because of the positively skewed nature of the relative growth distribution, and represents the annual relative growth of the ‘typical’ (middle performing) organisation.  Note that the composition of the charitable population changes over time as </w:t>
      </w:r>
      <w:r w:rsidRPr="00073BBA">
        <w:rPr>
          <w:rFonts w:asciiTheme="majorBidi" w:eastAsia="PMingLiU" w:hAnsiTheme="majorBidi" w:cstheme="majorBidi"/>
          <w:iCs/>
          <w:sz w:val="24"/>
          <w:szCs w:val="24"/>
          <w:lang w:eastAsia="zh-TW"/>
        </w:rPr>
        <w:t xml:space="preserve">some </w:t>
      </w:r>
      <w:r w:rsidRPr="00073BBA">
        <w:rPr>
          <w:rFonts w:asciiTheme="majorBidi" w:eastAsia="PMingLiU" w:hAnsiTheme="majorBidi" w:cstheme="majorBidi"/>
          <w:sz w:val="24"/>
          <w:szCs w:val="24"/>
          <w:lang w:eastAsia="zh-TW"/>
        </w:rPr>
        <w:t xml:space="preserve">organisations ‘enter’ the data when </w:t>
      </w:r>
      <w:r w:rsidRPr="00073BBA">
        <w:rPr>
          <w:rFonts w:asciiTheme="majorBidi" w:eastAsia="PMingLiU" w:hAnsiTheme="majorBidi" w:cstheme="majorBidi"/>
          <w:sz w:val="24"/>
          <w:szCs w:val="24"/>
          <w:lang w:eastAsia="zh-TW"/>
        </w:rPr>
        <w:lastRenderedPageBreak/>
        <w:t xml:space="preserve">they are newly registered with the Charity Commission and some ‘exit’ the data when they dissolve.  Annual growth in a particular year is calculated for all organisations that existed at </w:t>
      </w:r>
      <m:oMath>
        <m:r>
          <w:rPr>
            <w:rFonts w:ascii="Cambria Math" w:eastAsia="PMingLiU" w:hAnsi="Cambria Math" w:cstheme="majorBidi"/>
            <w:sz w:val="24"/>
            <w:szCs w:val="24"/>
            <w:lang w:eastAsia="zh-TW"/>
          </w:rPr>
          <m:t>t</m:t>
        </m:r>
        <m:r>
          <m:rPr>
            <m:sty m:val="p"/>
          </m:rPr>
          <w:rPr>
            <w:rFonts w:ascii="Cambria Math" w:eastAsia="PMingLiU" w:hAnsi="Cambria Math" w:cstheme="majorBidi"/>
            <w:sz w:val="24"/>
            <w:szCs w:val="24"/>
            <w:lang w:eastAsia="zh-TW"/>
          </w:rPr>
          <m:t>-1</m:t>
        </m:r>
      </m:oMath>
      <w:r w:rsidRPr="00073BBA">
        <w:rPr>
          <w:rFonts w:asciiTheme="majorBidi" w:eastAsia="PMingLiU" w:hAnsiTheme="majorBidi" w:cstheme="majorBidi"/>
          <w:sz w:val="24"/>
          <w:szCs w:val="24"/>
          <w:lang w:eastAsia="zh-TW"/>
        </w:rPr>
        <w:t xml:space="preserve"> and </w:t>
      </w:r>
      <m:oMath>
        <m:r>
          <w:rPr>
            <w:rFonts w:ascii="Cambria Math" w:eastAsia="PMingLiU" w:hAnsi="Cambria Math" w:cstheme="majorBidi"/>
            <w:sz w:val="24"/>
            <w:szCs w:val="24"/>
            <w:lang w:eastAsia="zh-TW"/>
          </w:rPr>
          <m:t>t</m:t>
        </m:r>
        <m:r>
          <w:rPr>
            <w:rStyle w:val="EndnoteReference"/>
            <w:rFonts w:ascii="Cambria Math" w:eastAsia="PMingLiU" w:hAnsi="Cambria Math" w:cstheme="majorBidi"/>
            <w:i/>
            <w:sz w:val="24"/>
            <w:szCs w:val="24"/>
            <w:lang w:eastAsia="zh-TW"/>
          </w:rPr>
          <w:endnoteReference w:id="4"/>
        </m:r>
      </m:oMath>
      <w:r w:rsidRPr="00073BBA">
        <w:rPr>
          <w:rFonts w:asciiTheme="majorBidi" w:eastAsia="PMingLiU" w:hAnsiTheme="majorBidi" w:cstheme="majorBidi"/>
          <w:sz w:val="24"/>
          <w:szCs w:val="24"/>
          <w:lang w:eastAsia="zh-TW"/>
        </w:rPr>
        <w:t xml:space="preserve"> .  Therefore, for each year </w:t>
      </w:r>
      <m:oMath>
        <m:r>
          <w:rPr>
            <w:rFonts w:ascii="Cambria Math" w:eastAsia="PMingLiU" w:hAnsi="Cambria Math" w:cstheme="majorBidi"/>
            <w:sz w:val="24"/>
            <w:szCs w:val="24"/>
            <w:lang w:eastAsia="zh-TW"/>
          </w:rPr>
          <m:t>t</m:t>
        </m:r>
      </m:oMath>
      <w:r w:rsidRPr="00073BBA">
        <w:rPr>
          <w:rFonts w:asciiTheme="majorBidi" w:eastAsia="PMingLiU" w:hAnsiTheme="majorBidi" w:cstheme="majorBidi"/>
          <w:sz w:val="24"/>
          <w:szCs w:val="24"/>
          <w:lang w:eastAsia="zh-TW"/>
        </w:rPr>
        <w:t xml:space="preserve">, annual growth is </w:t>
      </w:r>
      <w:r w:rsidR="00F67D81" w:rsidRPr="00073BBA">
        <w:rPr>
          <w:rFonts w:asciiTheme="majorBidi" w:eastAsia="PMingLiU" w:hAnsiTheme="majorBidi" w:cstheme="majorBidi"/>
          <w:sz w:val="24"/>
          <w:szCs w:val="24"/>
          <w:lang w:eastAsia="zh-TW"/>
        </w:rPr>
        <w:t xml:space="preserve">considered for an average of </w:t>
      </w:r>
      <w:r w:rsidR="000E30ED">
        <w:rPr>
          <w:rFonts w:asciiTheme="majorBidi" w:eastAsia="PMingLiU" w:hAnsiTheme="majorBidi" w:cstheme="majorBidi"/>
          <w:sz w:val="24"/>
          <w:szCs w:val="24"/>
          <w:lang w:eastAsia="zh-TW"/>
        </w:rPr>
        <w:t>c.</w:t>
      </w:r>
      <w:r w:rsidR="00F67D81" w:rsidRPr="00073BBA">
        <w:rPr>
          <w:rFonts w:asciiTheme="majorBidi" w:eastAsia="PMingLiU" w:hAnsiTheme="majorBidi" w:cstheme="majorBidi"/>
          <w:sz w:val="24"/>
          <w:szCs w:val="24"/>
          <w:lang w:eastAsia="zh-TW"/>
        </w:rPr>
        <w:t>109</w:t>
      </w:r>
      <w:r w:rsidRPr="00073BBA">
        <w:rPr>
          <w:rFonts w:asciiTheme="majorBidi" w:eastAsia="PMingLiU" w:hAnsiTheme="majorBidi" w:cstheme="majorBidi"/>
          <w:sz w:val="24"/>
          <w:szCs w:val="24"/>
          <w:lang w:eastAsia="zh-TW"/>
        </w:rPr>
        <w:t xml:space="preserve">,000 organisations across the charitable population as a whole, representing </w:t>
      </w:r>
      <w:r w:rsidR="000E30ED">
        <w:rPr>
          <w:rFonts w:asciiTheme="majorBidi" w:eastAsia="PMingLiU" w:hAnsiTheme="majorBidi" w:cstheme="majorBidi"/>
          <w:sz w:val="24"/>
          <w:szCs w:val="24"/>
          <w:lang w:eastAsia="zh-TW"/>
        </w:rPr>
        <w:t>c.</w:t>
      </w:r>
      <w:r w:rsidRPr="00073BBA">
        <w:rPr>
          <w:rFonts w:asciiTheme="majorBidi" w:eastAsia="PMingLiU" w:hAnsiTheme="majorBidi" w:cstheme="majorBidi"/>
          <w:sz w:val="24"/>
          <w:szCs w:val="24"/>
          <w:lang w:eastAsia="zh-TW"/>
        </w:rPr>
        <w:t xml:space="preserve">1.6m charity years across the analysis period.  </w:t>
      </w: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p>
    <w:p w:rsidR="00596C06" w:rsidRDefault="00194D66" w:rsidP="00A03191">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The cumulative implications of economic downturns may be more important for organisations than year-on-year </w:t>
      </w:r>
      <w:r w:rsidR="00A03191">
        <w:rPr>
          <w:rFonts w:asciiTheme="majorBidi" w:eastAsia="PMingLiU" w:hAnsiTheme="majorBidi" w:cstheme="majorBidi"/>
          <w:sz w:val="24"/>
          <w:szCs w:val="24"/>
          <w:lang w:eastAsia="zh-TW"/>
        </w:rPr>
        <w:t>changes</w:t>
      </w:r>
      <w:r w:rsidRPr="00073BBA">
        <w:rPr>
          <w:rFonts w:asciiTheme="majorBidi" w:eastAsia="PMingLiU" w:hAnsiTheme="majorBidi" w:cstheme="majorBidi"/>
          <w:sz w:val="24"/>
          <w:szCs w:val="24"/>
          <w:lang w:eastAsia="zh-TW"/>
        </w:rPr>
        <w:t xml:space="preserve"> - particularly given the extended duration of the </w:t>
      </w:r>
      <w:r w:rsidR="006257B0" w:rsidRPr="00073BBA">
        <w:rPr>
          <w:rFonts w:asciiTheme="majorBidi" w:eastAsia="PMingLiU" w:hAnsiTheme="majorBidi" w:cstheme="majorBidi"/>
          <w:sz w:val="24"/>
          <w:szCs w:val="24"/>
          <w:lang w:eastAsia="zh-TW"/>
        </w:rPr>
        <w:t>period of the recession and subsequent public spending austerity</w:t>
      </w:r>
      <w:r w:rsidRPr="00073BBA">
        <w:rPr>
          <w:rFonts w:asciiTheme="majorBidi" w:eastAsia="PMingLiU" w:hAnsiTheme="majorBidi" w:cstheme="majorBidi"/>
          <w:sz w:val="24"/>
          <w:szCs w:val="24"/>
          <w:lang w:eastAsia="zh-TW"/>
        </w:rPr>
        <w:t xml:space="preserve"> in the UK.  Therefore we develop a cumulative growth index </w:t>
      </w:r>
      <m:oMath>
        <m:r>
          <w:rPr>
            <w:rFonts w:ascii="Cambria Math" w:eastAsia="PMingLiU" w:hAnsi="Cambria Math" w:cstheme="majorBidi"/>
            <w:sz w:val="24"/>
            <w:szCs w:val="24"/>
            <w:lang w:eastAsia="zh-TW"/>
          </w:rPr>
          <m:t>c</m:t>
        </m:r>
      </m:oMath>
      <w:r w:rsidRPr="00073BBA">
        <w:rPr>
          <w:rFonts w:asciiTheme="majorBidi" w:eastAsia="PMingLiU" w:hAnsiTheme="majorBidi" w:cstheme="majorBidi"/>
          <w:sz w:val="24"/>
          <w:szCs w:val="24"/>
          <w:lang w:eastAsia="zh-TW"/>
        </w:rPr>
        <w:t xml:space="preserve"> to consider the cumulative implications of the annual </w:t>
      </w:r>
      <w:r w:rsidR="003F7BD8">
        <w:rPr>
          <w:rFonts w:asciiTheme="majorBidi" w:eastAsia="PMingLiU" w:hAnsiTheme="majorBidi" w:cstheme="majorBidi"/>
          <w:sz w:val="24"/>
          <w:szCs w:val="24"/>
          <w:lang w:eastAsia="zh-TW"/>
        </w:rPr>
        <w:t>changes</w:t>
      </w:r>
      <w:r w:rsidRPr="00073BBA">
        <w:rPr>
          <w:rFonts w:asciiTheme="majorBidi" w:eastAsia="PMingLiU" w:hAnsiTheme="majorBidi" w:cstheme="majorBidi"/>
          <w:sz w:val="24"/>
          <w:szCs w:val="24"/>
          <w:lang w:eastAsia="zh-TW"/>
        </w:rPr>
        <w:t xml:space="preserve"> in income</w:t>
      </w:r>
      <w:r w:rsidR="003F7BD8">
        <w:rPr>
          <w:rFonts w:asciiTheme="majorBidi" w:eastAsia="PMingLiU" w:hAnsiTheme="majorBidi" w:cstheme="majorBidi"/>
          <w:sz w:val="24"/>
          <w:szCs w:val="24"/>
          <w:lang w:eastAsia="zh-TW"/>
        </w:rPr>
        <w:t xml:space="preserve"> described in equation (1)</w:t>
      </w:r>
      <w:r w:rsidRPr="00073BBA">
        <w:rPr>
          <w:rFonts w:asciiTheme="majorBidi" w:eastAsia="PMingLiU" w:hAnsiTheme="majorBidi" w:cstheme="majorBidi"/>
          <w:sz w:val="24"/>
          <w:szCs w:val="24"/>
          <w:lang w:eastAsia="zh-TW"/>
        </w:rPr>
        <w:t xml:space="preserve">.  </w:t>
      </w:r>
      <w:r w:rsidR="00596C06" w:rsidRPr="00073BBA">
        <w:rPr>
          <w:rFonts w:asciiTheme="majorBidi" w:eastAsia="PMingLiU" w:hAnsiTheme="majorBidi" w:cstheme="majorBidi"/>
          <w:sz w:val="24"/>
          <w:szCs w:val="24"/>
          <w:lang w:eastAsia="zh-TW"/>
        </w:rPr>
        <w:t>The index</w:t>
      </w:r>
      <w:r w:rsidR="00596C06">
        <w:rPr>
          <w:rFonts w:asciiTheme="majorBidi" w:eastAsia="PMingLiU" w:hAnsiTheme="majorBidi" w:cstheme="majorBidi"/>
          <w:sz w:val="24"/>
          <w:szCs w:val="24"/>
          <w:lang w:eastAsia="zh-TW"/>
        </w:rPr>
        <w:t xml:space="preserve"> </w:t>
      </w:r>
      <w:r w:rsidR="00596C06" w:rsidRPr="00073BBA">
        <w:rPr>
          <w:rFonts w:asciiTheme="majorBidi" w:eastAsia="PMingLiU" w:hAnsiTheme="majorBidi" w:cstheme="majorBidi"/>
          <w:sz w:val="24"/>
          <w:szCs w:val="24"/>
          <w:lang w:eastAsia="zh-TW"/>
        </w:rPr>
        <w:t>is the product</w:t>
      </w:r>
      <w:r w:rsidR="0033721C">
        <w:rPr>
          <w:rFonts w:asciiTheme="majorBidi" w:eastAsia="PMingLiU" w:hAnsiTheme="majorBidi" w:cstheme="majorBidi"/>
          <w:sz w:val="24"/>
          <w:szCs w:val="24"/>
          <w:lang w:eastAsia="zh-TW"/>
        </w:rPr>
        <w:t xml:space="preserve"> (the result of the multiplication)</w:t>
      </w:r>
      <w:r w:rsidR="00596C06" w:rsidRPr="00073BBA">
        <w:rPr>
          <w:rFonts w:asciiTheme="majorBidi" w:eastAsia="PMingLiU" w:hAnsiTheme="majorBidi" w:cstheme="majorBidi"/>
          <w:sz w:val="24"/>
          <w:szCs w:val="24"/>
          <w:lang w:eastAsia="zh-TW"/>
        </w:rPr>
        <w:t xml:space="preserve"> of the sequence of median annual relative real growth rates</w:t>
      </w:r>
      <w:r w:rsidR="00596C06">
        <w:rPr>
          <w:rFonts w:asciiTheme="majorBidi" w:eastAsia="PMingLiU" w:hAnsiTheme="majorBidi" w:cstheme="majorBidi"/>
          <w:sz w:val="24"/>
          <w:szCs w:val="24"/>
          <w:lang w:eastAsia="zh-TW"/>
        </w:rPr>
        <w:t xml:space="preserve"> </w:t>
      </w:r>
      <m:oMath>
        <m:sSub>
          <m:sSubPr>
            <m:ctrlPr>
              <w:rPr>
                <w:rFonts w:ascii="Cambria Math" w:eastAsia="PMingLiU" w:hAnsi="Cambria Math" w:cstheme="majorBidi"/>
                <w:sz w:val="24"/>
                <w:szCs w:val="24"/>
                <w:lang w:eastAsia="zh-TW"/>
              </w:rPr>
            </m:ctrlPr>
          </m:sSubPr>
          <m:e>
            <m:acc>
              <m:accPr>
                <m:chr m:val="̃"/>
                <m:ctrlPr>
                  <w:rPr>
                    <w:rFonts w:ascii="Cambria Math" w:eastAsia="PMingLiU" w:hAnsi="Cambria Math" w:cstheme="majorBidi"/>
                    <w:i/>
                    <w:sz w:val="24"/>
                    <w:szCs w:val="24"/>
                    <w:lang w:eastAsia="zh-TW"/>
                  </w:rPr>
                </m:ctrlPr>
              </m:accPr>
              <m:e>
                <m:r>
                  <w:rPr>
                    <w:rFonts w:ascii="Cambria Math" w:eastAsia="PMingLiU" w:hAnsi="Cambria Math" w:cstheme="majorBidi"/>
                    <w:sz w:val="24"/>
                    <w:szCs w:val="24"/>
                    <w:lang w:eastAsia="zh-TW"/>
                  </w:rPr>
                  <m:t>y</m:t>
                </m:r>
              </m:e>
            </m:acc>
          </m:e>
          <m:sub>
            <m:r>
              <w:rPr>
                <w:rFonts w:ascii="Cambria Math" w:eastAsia="PMingLiU" w:hAnsi="Cambria Math" w:cstheme="majorBidi"/>
                <w:sz w:val="24"/>
                <w:szCs w:val="24"/>
                <w:lang w:eastAsia="zh-TW"/>
              </w:rPr>
              <m:t>t</m:t>
            </m:r>
          </m:sub>
        </m:sSub>
      </m:oMath>
      <w:r w:rsidR="00596C06">
        <w:rPr>
          <w:rFonts w:asciiTheme="majorBidi" w:eastAsia="PMingLiU" w:hAnsiTheme="majorBidi" w:cstheme="majorBidi"/>
          <w:sz w:val="24"/>
          <w:szCs w:val="24"/>
          <w:lang w:eastAsia="zh-TW"/>
        </w:rPr>
        <w:t>:</w:t>
      </w:r>
      <w:r w:rsidR="00596C06" w:rsidRPr="00073BBA">
        <w:rPr>
          <w:rFonts w:asciiTheme="majorBidi" w:eastAsia="PMingLiU" w:hAnsiTheme="majorBidi" w:cstheme="majorBidi"/>
          <w:sz w:val="24"/>
          <w:szCs w:val="24"/>
          <w:lang w:eastAsia="zh-TW"/>
        </w:rPr>
        <w:t xml:space="preserve">  </w:t>
      </w:r>
    </w:p>
    <w:tbl>
      <w:tblPr>
        <w:tblW w:w="0" w:type="auto"/>
        <w:jc w:val="center"/>
        <w:tblLayout w:type="fixed"/>
        <w:tblLook w:val="04A0" w:firstRow="1" w:lastRow="0" w:firstColumn="1" w:lastColumn="0" w:noHBand="0" w:noVBand="1"/>
      </w:tblPr>
      <w:tblGrid>
        <w:gridCol w:w="794"/>
        <w:gridCol w:w="7428"/>
        <w:gridCol w:w="794"/>
      </w:tblGrid>
      <w:tr w:rsidR="0033721C" w:rsidRPr="00073BBA" w:rsidTr="0021509E">
        <w:trPr>
          <w:jc w:val="center"/>
        </w:trPr>
        <w:tc>
          <w:tcPr>
            <w:tcW w:w="794" w:type="dxa"/>
          </w:tcPr>
          <w:p w:rsidR="0033721C" w:rsidRPr="00073BBA" w:rsidRDefault="0033721C" w:rsidP="0021509E">
            <w:pPr>
              <w:spacing w:line="480" w:lineRule="auto"/>
              <w:contextualSpacing/>
              <w:jc w:val="both"/>
              <w:rPr>
                <w:rFonts w:asciiTheme="majorBidi" w:eastAsia="PMingLiU" w:hAnsiTheme="majorBidi" w:cstheme="majorBidi"/>
                <w:i/>
                <w:iCs/>
                <w:sz w:val="24"/>
                <w:szCs w:val="24"/>
                <w:lang w:eastAsia="zh-TW"/>
              </w:rPr>
            </w:pPr>
          </w:p>
        </w:tc>
        <w:tc>
          <w:tcPr>
            <w:tcW w:w="7428" w:type="dxa"/>
            <w:vAlign w:val="center"/>
          </w:tcPr>
          <w:p w:rsidR="0033721C" w:rsidRPr="0033721C" w:rsidRDefault="00FC1FD6" w:rsidP="0033721C">
            <w:pPr>
              <w:spacing w:line="480" w:lineRule="auto"/>
              <w:contextualSpacing/>
              <w:jc w:val="both"/>
              <w:rPr>
                <w:rFonts w:asciiTheme="majorBidi" w:eastAsia="PMingLiU" w:hAnsiTheme="majorBidi" w:cstheme="majorBidi"/>
                <w:iCs/>
                <w:sz w:val="24"/>
                <w:szCs w:val="24"/>
                <w:lang w:eastAsia="zh-TW"/>
              </w:rPr>
            </w:pPr>
            <m:oMathPara>
              <m:oMath>
                <m:sSub>
                  <m:sSubPr>
                    <m:ctrlPr>
                      <w:rPr>
                        <w:rFonts w:ascii="Cambria Math" w:eastAsia="PMingLiU" w:hAnsi="Cambria Math" w:cstheme="majorBidi"/>
                        <w:i/>
                        <w:sz w:val="24"/>
                        <w:szCs w:val="24"/>
                        <w:lang w:eastAsia="zh-TW"/>
                      </w:rPr>
                    </m:ctrlPr>
                  </m:sSubPr>
                  <m:e>
                    <m:r>
                      <w:rPr>
                        <w:rFonts w:ascii="Cambria Math" w:eastAsia="PMingLiU" w:hAnsi="Cambria Math" w:cstheme="majorBidi"/>
                        <w:sz w:val="24"/>
                        <w:szCs w:val="24"/>
                        <w:lang w:eastAsia="zh-TW"/>
                      </w:rPr>
                      <m:t>c</m:t>
                    </m:r>
                  </m:e>
                  <m:sub>
                    <m:r>
                      <w:rPr>
                        <w:rFonts w:ascii="Cambria Math" w:eastAsia="PMingLiU" w:hAnsi="Cambria Math" w:cstheme="majorBidi"/>
                        <w:sz w:val="24"/>
                        <w:szCs w:val="24"/>
                        <w:lang w:eastAsia="zh-TW"/>
                      </w:rPr>
                      <m:t>n</m:t>
                    </m:r>
                  </m:sub>
                </m:sSub>
                <m:r>
                  <w:rPr>
                    <w:rFonts w:ascii="Cambria Math" w:eastAsia="PMingLiU" w:hAnsi="Cambria Math" w:cstheme="majorBidi"/>
                    <w:sz w:val="24"/>
                    <w:szCs w:val="24"/>
                    <w:lang w:eastAsia="zh-TW"/>
                  </w:rPr>
                  <m:t>=</m:t>
                </m:r>
                <m:r>
                  <m:rPr>
                    <m:sty m:val="p"/>
                  </m:rPr>
                  <w:rPr>
                    <w:rFonts w:ascii="Cambria Math" w:eastAsia="PMingLiU" w:hAnsi="Cambria Math" w:cstheme="majorBidi"/>
                    <w:sz w:val="24"/>
                    <w:szCs w:val="24"/>
                    <w:lang w:eastAsia="zh-TW"/>
                  </w:rPr>
                  <m:t>100</m:t>
                </m:r>
                <m:r>
                  <w:rPr>
                    <w:rFonts w:ascii="Cambria Math" w:eastAsia="PMingLiU" w:hAnsi="Cambria Math" w:cstheme="majorBidi"/>
                    <w:sz w:val="24"/>
                    <w:szCs w:val="24"/>
                    <w:lang w:eastAsia="zh-TW"/>
                  </w:rPr>
                  <m:t>∙</m:t>
                </m:r>
                <m:nary>
                  <m:naryPr>
                    <m:chr m:val="∏"/>
                    <m:limLoc m:val="undOvr"/>
                    <m:ctrlPr>
                      <w:rPr>
                        <w:rFonts w:ascii="Cambria Math" w:eastAsia="PMingLiU" w:hAnsi="Cambria Math" w:cstheme="majorBidi"/>
                        <w:i/>
                        <w:iCs/>
                        <w:sz w:val="24"/>
                        <w:szCs w:val="24"/>
                        <w:lang w:eastAsia="zh-TW"/>
                      </w:rPr>
                    </m:ctrlPr>
                  </m:naryPr>
                  <m:sub>
                    <m:r>
                      <w:rPr>
                        <w:rFonts w:ascii="Cambria Math" w:eastAsia="PMingLiU" w:hAnsi="Cambria Math" w:cstheme="majorBidi"/>
                        <w:sz w:val="24"/>
                        <w:szCs w:val="24"/>
                        <w:lang w:eastAsia="zh-TW"/>
                      </w:rPr>
                      <m:t>t=2000</m:t>
                    </m:r>
                  </m:sub>
                  <m:sup>
                    <m:r>
                      <w:rPr>
                        <w:rFonts w:ascii="Cambria Math" w:eastAsia="PMingLiU" w:hAnsi="Cambria Math" w:cstheme="majorBidi"/>
                        <w:sz w:val="24"/>
                        <w:szCs w:val="24"/>
                        <w:lang w:eastAsia="zh-TW"/>
                      </w:rPr>
                      <m:t>n</m:t>
                    </m:r>
                  </m:sup>
                  <m:e>
                    <m:sSub>
                      <m:sSubPr>
                        <m:ctrlPr>
                          <w:rPr>
                            <w:rFonts w:ascii="Cambria Math" w:eastAsia="PMingLiU" w:hAnsi="Cambria Math" w:cstheme="majorBidi"/>
                            <w:sz w:val="24"/>
                            <w:szCs w:val="24"/>
                            <w:lang w:eastAsia="zh-TW"/>
                          </w:rPr>
                        </m:ctrlPr>
                      </m:sSubPr>
                      <m:e>
                        <m:acc>
                          <m:accPr>
                            <m:chr m:val="̃"/>
                            <m:ctrlPr>
                              <w:rPr>
                                <w:rFonts w:ascii="Cambria Math" w:eastAsia="PMingLiU" w:hAnsi="Cambria Math" w:cstheme="majorBidi"/>
                                <w:i/>
                                <w:sz w:val="24"/>
                                <w:szCs w:val="24"/>
                                <w:lang w:eastAsia="zh-TW"/>
                              </w:rPr>
                            </m:ctrlPr>
                          </m:accPr>
                          <m:e>
                            <m:r>
                              <w:rPr>
                                <w:rFonts w:ascii="Cambria Math" w:eastAsia="PMingLiU" w:hAnsi="Cambria Math" w:cstheme="majorBidi"/>
                                <w:sz w:val="24"/>
                                <w:szCs w:val="24"/>
                                <w:lang w:eastAsia="zh-TW"/>
                              </w:rPr>
                              <m:t>y</m:t>
                            </m:r>
                          </m:e>
                        </m:acc>
                      </m:e>
                      <m:sub>
                        <m:r>
                          <w:rPr>
                            <w:rFonts w:ascii="Cambria Math" w:eastAsia="PMingLiU" w:hAnsi="Cambria Math" w:cstheme="majorBidi"/>
                            <w:sz w:val="24"/>
                            <w:szCs w:val="24"/>
                            <w:lang w:eastAsia="zh-TW"/>
                          </w:rPr>
                          <m:t>t</m:t>
                        </m:r>
                      </m:sub>
                    </m:sSub>
                    <m:r>
                      <m:rPr>
                        <m:sty m:val="p"/>
                      </m:rPr>
                      <w:rPr>
                        <w:rFonts w:ascii="Cambria Math" w:eastAsia="PMingLiU" w:hAnsi="Cambria Math" w:cstheme="majorBidi"/>
                        <w:sz w:val="24"/>
                        <w:szCs w:val="24"/>
                        <w:lang w:eastAsia="zh-TW"/>
                      </w:rPr>
                      <m:t>= 100</m:t>
                    </m:r>
                    <m:r>
                      <w:rPr>
                        <w:rFonts w:ascii="Cambria Math" w:eastAsia="PMingLiU" w:hAnsi="Cambria Math" w:cstheme="majorBidi"/>
                        <w:sz w:val="24"/>
                        <w:szCs w:val="24"/>
                        <w:lang w:eastAsia="zh-TW"/>
                      </w:rPr>
                      <m:t>∙</m:t>
                    </m:r>
                    <m:sSub>
                      <m:sSubPr>
                        <m:ctrlPr>
                          <w:rPr>
                            <w:rFonts w:ascii="Cambria Math" w:eastAsia="PMingLiU" w:hAnsi="Cambria Math" w:cstheme="majorBidi"/>
                            <w:i/>
                            <w:sz w:val="24"/>
                            <w:szCs w:val="24"/>
                            <w:lang w:eastAsia="zh-TW"/>
                          </w:rPr>
                        </m:ctrlPr>
                      </m:sSubPr>
                      <m:e>
                        <m:acc>
                          <m:accPr>
                            <m:chr m:val="̃"/>
                            <m:ctrlPr>
                              <w:rPr>
                                <w:rFonts w:ascii="Cambria Math" w:eastAsia="PMingLiU" w:hAnsi="Cambria Math" w:cstheme="majorBidi"/>
                                <w:i/>
                                <w:sz w:val="24"/>
                                <w:szCs w:val="24"/>
                                <w:lang w:eastAsia="zh-TW"/>
                              </w:rPr>
                            </m:ctrlPr>
                          </m:accPr>
                          <m:e>
                            <m:r>
                              <w:rPr>
                                <w:rFonts w:ascii="Cambria Math" w:eastAsia="PMingLiU" w:hAnsi="Cambria Math" w:cstheme="majorBidi"/>
                                <w:sz w:val="24"/>
                                <w:szCs w:val="24"/>
                                <w:lang w:eastAsia="zh-TW"/>
                              </w:rPr>
                              <m:t>y</m:t>
                            </m:r>
                          </m:e>
                        </m:acc>
                      </m:e>
                      <m:sub>
                        <m:r>
                          <w:rPr>
                            <w:rFonts w:ascii="Cambria Math" w:eastAsia="PMingLiU" w:hAnsi="Cambria Math" w:cstheme="majorBidi"/>
                            <w:sz w:val="24"/>
                            <w:szCs w:val="24"/>
                            <w:lang w:eastAsia="zh-TW"/>
                          </w:rPr>
                          <m:t>2000</m:t>
                        </m:r>
                      </m:sub>
                    </m:sSub>
                  </m:e>
                </m:nary>
                <m:r>
                  <w:rPr>
                    <w:rFonts w:ascii="Cambria Math" w:eastAsia="PMingLiU" w:hAnsi="Cambria Math" w:cstheme="majorBidi"/>
                    <w:sz w:val="24"/>
                    <w:szCs w:val="24"/>
                    <w:lang w:eastAsia="zh-TW"/>
                  </w:rPr>
                  <m:t>∙</m:t>
                </m:r>
                <m:sSub>
                  <m:sSubPr>
                    <m:ctrlPr>
                      <w:rPr>
                        <w:rFonts w:ascii="Cambria Math" w:eastAsia="PMingLiU" w:hAnsi="Cambria Math" w:cstheme="majorBidi"/>
                        <w:i/>
                        <w:sz w:val="24"/>
                        <w:szCs w:val="24"/>
                        <w:lang w:eastAsia="zh-TW"/>
                      </w:rPr>
                    </m:ctrlPr>
                  </m:sSubPr>
                  <m:e>
                    <m:acc>
                      <m:accPr>
                        <m:chr m:val="̃"/>
                        <m:ctrlPr>
                          <w:rPr>
                            <w:rFonts w:ascii="Cambria Math" w:eastAsia="PMingLiU" w:hAnsi="Cambria Math" w:cstheme="majorBidi"/>
                            <w:i/>
                            <w:sz w:val="24"/>
                            <w:szCs w:val="24"/>
                            <w:lang w:eastAsia="zh-TW"/>
                          </w:rPr>
                        </m:ctrlPr>
                      </m:accPr>
                      <m:e>
                        <m:r>
                          <w:rPr>
                            <w:rFonts w:ascii="Cambria Math" w:eastAsia="PMingLiU" w:hAnsi="Cambria Math" w:cstheme="majorBidi"/>
                            <w:sz w:val="24"/>
                            <w:szCs w:val="24"/>
                            <w:lang w:eastAsia="zh-TW"/>
                          </w:rPr>
                          <m:t>y</m:t>
                        </m:r>
                      </m:e>
                    </m:acc>
                  </m:e>
                  <m:sub>
                    <m:r>
                      <w:rPr>
                        <w:rFonts w:ascii="Cambria Math" w:eastAsia="PMingLiU" w:hAnsi="Cambria Math" w:cstheme="majorBidi"/>
                        <w:sz w:val="24"/>
                        <w:szCs w:val="24"/>
                        <w:lang w:eastAsia="zh-TW"/>
                      </w:rPr>
                      <m:t>2001</m:t>
                    </m:r>
                  </m:sub>
                </m:sSub>
                <m:r>
                  <w:rPr>
                    <w:rFonts w:ascii="Cambria Math" w:eastAsia="PMingLiU" w:hAnsi="Cambria Math" w:cstheme="majorBidi"/>
                    <w:sz w:val="24"/>
                    <w:szCs w:val="24"/>
                    <w:lang w:eastAsia="zh-TW"/>
                  </w:rPr>
                  <m:t>∙</m:t>
                </m:r>
                <m:sSub>
                  <m:sSubPr>
                    <m:ctrlPr>
                      <w:rPr>
                        <w:rFonts w:ascii="Cambria Math" w:eastAsia="PMingLiU" w:hAnsi="Cambria Math" w:cstheme="majorBidi"/>
                        <w:i/>
                        <w:sz w:val="24"/>
                        <w:szCs w:val="24"/>
                        <w:lang w:eastAsia="zh-TW"/>
                      </w:rPr>
                    </m:ctrlPr>
                  </m:sSubPr>
                  <m:e>
                    <m:acc>
                      <m:accPr>
                        <m:chr m:val="̃"/>
                        <m:ctrlPr>
                          <w:rPr>
                            <w:rFonts w:ascii="Cambria Math" w:eastAsia="PMingLiU" w:hAnsi="Cambria Math" w:cstheme="majorBidi"/>
                            <w:i/>
                            <w:sz w:val="24"/>
                            <w:szCs w:val="24"/>
                            <w:lang w:eastAsia="zh-TW"/>
                          </w:rPr>
                        </m:ctrlPr>
                      </m:accPr>
                      <m:e>
                        <m:r>
                          <w:rPr>
                            <w:rFonts w:ascii="Cambria Math" w:eastAsia="PMingLiU" w:hAnsi="Cambria Math" w:cstheme="majorBidi"/>
                            <w:sz w:val="24"/>
                            <w:szCs w:val="24"/>
                            <w:lang w:eastAsia="zh-TW"/>
                          </w:rPr>
                          <m:t>y</m:t>
                        </m:r>
                      </m:e>
                    </m:acc>
                  </m:e>
                  <m:sub>
                    <m:r>
                      <w:rPr>
                        <w:rFonts w:ascii="Cambria Math" w:eastAsia="PMingLiU" w:hAnsi="Cambria Math" w:cstheme="majorBidi"/>
                        <w:sz w:val="24"/>
                        <w:szCs w:val="24"/>
                        <w:lang w:eastAsia="zh-TW"/>
                      </w:rPr>
                      <m:t>2002</m:t>
                    </m:r>
                  </m:sub>
                </m:sSub>
                <m:r>
                  <w:rPr>
                    <w:rFonts w:ascii="Cambria Math" w:eastAsia="PMingLiU" w:hAnsi="Cambria Math" w:cstheme="majorBidi"/>
                    <w:sz w:val="24"/>
                    <w:szCs w:val="24"/>
                    <w:lang w:eastAsia="zh-TW"/>
                  </w:rPr>
                  <m:t>∙  ⋯  ∙</m:t>
                </m:r>
                <m:sSub>
                  <m:sSubPr>
                    <m:ctrlPr>
                      <w:rPr>
                        <w:rFonts w:ascii="Cambria Math" w:eastAsia="PMingLiU" w:hAnsi="Cambria Math" w:cstheme="majorBidi"/>
                        <w:i/>
                        <w:sz w:val="24"/>
                        <w:szCs w:val="24"/>
                        <w:lang w:eastAsia="zh-TW"/>
                      </w:rPr>
                    </m:ctrlPr>
                  </m:sSubPr>
                  <m:e>
                    <m:acc>
                      <m:accPr>
                        <m:chr m:val="̃"/>
                        <m:ctrlPr>
                          <w:rPr>
                            <w:rFonts w:ascii="Cambria Math" w:eastAsia="PMingLiU" w:hAnsi="Cambria Math" w:cstheme="majorBidi"/>
                            <w:i/>
                            <w:sz w:val="24"/>
                            <w:szCs w:val="24"/>
                            <w:lang w:eastAsia="zh-TW"/>
                          </w:rPr>
                        </m:ctrlPr>
                      </m:accPr>
                      <m:e>
                        <m:r>
                          <w:rPr>
                            <w:rFonts w:ascii="Cambria Math" w:eastAsia="PMingLiU" w:hAnsi="Cambria Math" w:cstheme="majorBidi"/>
                            <w:sz w:val="24"/>
                            <w:szCs w:val="24"/>
                            <w:lang w:eastAsia="zh-TW"/>
                          </w:rPr>
                          <m:t>y</m:t>
                        </m:r>
                      </m:e>
                    </m:acc>
                  </m:e>
                  <m:sub>
                    <m:r>
                      <w:rPr>
                        <w:rFonts w:ascii="Cambria Math" w:eastAsia="PMingLiU" w:hAnsi="Cambria Math" w:cstheme="majorBidi"/>
                        <w:sz w:val="24"/>
                        <w:szCs w:val="24"/>
                        <w:lang w:eastAsia="zh-TW"/>
                      </w:rPr>
                      <m:t>n-1</m:t>
                    </m:r>
                  </m:sub>
                </m:sSub>
                <m:r>
                  <w:rPr>
                    <w:rFonts w:ascii="Cambria Math" w:eastAsia="PMingLiU" w:hAnsi="Cambria Math" w:cstheme="majorBidi"/>
                    <w:sz w:val="24"/>
                    <w:szCs w:val="24"/>
                    <w:lang w:eastAsia="zh-TW"/>
                  </w:rPr>
                  <m:t>∙</m:t>
                </m:r>
                <m:sSub>
                  <m:sSubPr>
                    <m:ctrlPr>
                      <w:rPr>
                        <w:rFonts w:ascii="Cambria Math" w:eastAsia="PMingLiU" w:hAnsi="Cambria Math" w:cstheme="majorBidi"/>
                        <w:i/>
                        <w:sz w:val="24"/>
                        <w:szCs w:val="24"/>
                        <w:lang w:eastAsia="zh-TW"/>
                      </w:rPr>
                    </m:ctrlPr>
                  </m:sSubPr>
                  <m:e>
                    <m:acc>
                      <m:accPr>
                        <m:chr m:val="̃"/>
                        <m:ctrlPr>
                          <w:rPr>
                            <w:rFonts w:ascii="Cambria Math" w:eastAsia="PMingLiU" w:hAnsi="Cambria Math" w:cstheme="majorBidi"/>
                            <w:i/>
                            <w:sz w:val="24"/>
                            <w:szCs w:val="24"/>
                            <w:lang w:eastAsia="zh-TW"/>
                          </w:rPr>
                        </m:ctrlPr>
                      </m:accPr>
                      <m:e>
                        <m:r>
                          <w:rPr>
                            <w:rFonts w:ascii="Cambria Math" w:eastAsia="PMingLiU" w:hAnsi="Cambria Math" w:cstheme="majorBidi"/>
                            <w:sz w:val="24"/>
                            <w:szCs w:val="24"/>
                            <w:lang w:eastAsia="zh-TW"/>
                          </w:rPr>
                          <m:t>y</m:t>
                        </m:r>
                      </m:e>
                    </m:acc>
                  </m:e>
                  <m:sub>
                    <m:r>
                      <w:rPr>
                        <w:rFonts w:ascii="Cambria Math" w:eastAsia="PMingLiU" w:hAnsi="Cambria Math" w:cstheme="majorBidi"/>
                        <w:sz w:val="24"/>
                        <w:szCs w:val="24"/>
                        <w:lang w:eastAsia="zh-TW"/>
                      </w:rPr>
                      <m:t>n</m:t>
                    </m:r>
                  </m:sub>
                </m:sSub>
              </m:oMath>
            </m:oMathPara>
          </w:p>
        </w:tc>
        <w:tc>
          <w:tcPr>
            <w:tcW w:w="794" w:type="dxa"/>
            <w:vAlign w:val="center"/>
          </w:tcPr>
          <w:p w:rsidR="0033721C" w:rsidRPr="00073BBA" w:rsidRDefault="0033721C" w:rsidP="0021509E">
            <w:pPr>
              <w:spacing w:line="480" w:lineRule="auto"/>
              <w:contextualSpacing/>
              <w:jc w:val="right"/>
              <w:rPr>
                <w:rFonts w:asciiTheme="majorBidi" w:eastAsia="PMingLiU" w:hAnsiTheme="majorBidi" w:cstheme="majorBidi"/>
                <w:sz w:val="24"/>
                <w:szCs w:val="24"/>
                <w:lang w:eastAsia="zh-TW"/>
              </w:rPr>
            </w:pPr>
            <w:r>
              <w:rPr>
                <w:rFonts w:asciiTheme="majorBidi" w:eastAsia="PMingLiU" w:hAnsiTheme="majorBidi" w:cstheme="majorBidi"/>
                <w:sz w:val="24"/>
                <w:szCs w:val="24"/>
                <w:lang w:eastAsia="zh-TW"/>
              </w:rPr>
              <w:t>(2)</w:t>
            </w:r>
          </w:p>
        </w:tc>
      </w:tr>
    </w:tbl>
    <w:p w:rsidR="0033721C" w:rsidRDefault="0033721C" w:rsidP="00596C06">
      <w:pPr>
        <w:spacing w:line="480" w:lineRule="auto"/>
        <w:contextualSpacing/>
        <w:jc w:val="both"/>
        <w:rPr>
          <w:rFonts w:asciiTheme="majorBidi" w:eastAsia="PMingLiU" w:hAnsiTheme="majorBidi" w:cstheme="majorBidi"/>
          <w:sz w:val="24"/>
          <w:szCs w:val="24"/>
          <w:lang w:eastAsia="zh-TW"/>
        </w:rPr>
      </w:pPr>
    </w:p>
    <w:p w:rsidR="00596C06" w:rsidRDefault="00352FAE" w:rsidP="00CF5547">
      <w:pPr>
        <w:spacing w:line="480" w:lineRule="auto"/>
        <w:contextualSpacing/>
        <w:jc w:val="both"/>
        <w:rPr>
          <w:rFonts w:asciiTheme="majorBidi" w:eastAsia="PMingLiU" w:hAnsiTheme="majorBidi" w:cstheme="majorBidi"/>
          <w:iCs/>
          <w:sz w:val="24"/>
          <w:szCs w:val="24"/>
          <w:lang w:eastAsia="zh-TW"/>
        </w:rPr>
      </w:pPr>
      <w:r>
        <w:rPr>
          <w:rFonts w:asciiTheme="majorBidi" w:eastAsia="PMingLiU" w:hAnsiTheme="majorBidi" w:cstheme="majorBidi"/>
          <w:sz w:val="24"/>
          <w:szCs w:val="24"/>
          <w:lang w:eastAsia="zh-TW"/>
        </w:rPr>
        <w:t>w</w:t>
      </w:r>
      <w:r w:rsidR="00596C06">
        <w:rPr>
          <w:rFonts w:asciiTheme="majorBidi" w:eastAsia="PMingLiU" w:hAnsiTheme="majorBidi" w:cstheme="majorBidi"/>
          <w:sz w:val="24"/>
          <w:szCs w:val="24"/>
          <w:lang w:eastAsia="zh-TW"/>
        </w:rPr>
        <w:t xml:space="preserve">here </w:t>
      </w:r>
      <m:oMath>
        <m:sSub>
          <m:sSubPr>
            <m:ctrlPr>
              <w:rPr>
                <w:rFonts w:ascii="Cambria Math" w:eastAsia="PMingLiU" w:hAnsi="Cambria Math" w:cstheme="majorBidi"/>
                <w:i/>
                <w:sz w:val="24"/>
                <w:szCs w:val="24"/>
                <w:lang w:eastAsia="zh-TW"/>
              </w:rPr>
            </m:ctrlPr>
          </m:sSubPr>
          <m:e>
            <m:r>
              <w:rPr>
                <w:rFonts w:ascii="Cambria Math" w:eastAsia="PMingLiU" w:hAnsi="Cambria Math" w:cstheme="majorBidi"/>
                <w:sz w:val="24"/>
                <w:szCs w:val="24"/>
                <w:lang w:eastAsia="zh-TW"/>
              </w:rPr>
              <m:t>c</m:t>
            </m:r>
          </m:e>
          <m:sub>
            <m:r>
              <w:rPr>
                <w:rFonts w:ascii="Cambria Math" w:eastAsia="PMingLiU" w:hAnsi="Cambria Math" w:cstheme="majorBidi"/>
                <w:sz w:val="24"/>
                <w:szCs w:val="24"/>
                <w:lang w:eastAsia="zh-TW"/>
              </w:rPr>
              <m:t>n</m:t>
            </m:r>
          </m:sub>
        </m:sSub>
      </m:oMath>
      <w:r w:rsidR="00596C06">
        <w:rPr>
          <w:rFonts w:asciiTheme="majorBidi" w:eastAsia="PMingLiU" w:hAnsiTheme="majorBidi" w:cstheme="majorBidi"/>
          <w:sz w:val="24"/>
          <w:szCs w:val="24"/>
          <w:lang w:eastAsia="zh-TW"/>
        </w:rPr>
        <w:t xml:space="preserve"> describes cumulative growth between 1999 and year </w:t>
      </w:r>
      <w:r w:rsidR="00596C06">
        <w:rPr>
          <w:rFonts w:asciiTheme="majorBidi" w:eastAsia="PMingLiU" w:hAnsiTheme="majorBidi" w:cstheme="majorBidi"/>
          <w:i/>
          <w:iCs/>
          <w:sz w:val="24"/>
          <w:szCs w:val="24"/>
          <w:lang w:eastAsia="zh-TW"/>
        </w:rPr>
        <w:t>n</w:t>
      </w:r>
      <w:r>
        <w:rPr>
          <w:rFonts w:asciiTheme="majorBidi" w:eastAsia="PMingLiU" w:hAnsiTheme="majorBidi" w:cstheme="majorBidi"/>
          <w:sz w:val="24"/>
          <w:szCs w:val="24"/>
          <w:lang w:eastAsia="zh-TW"/>
        </w:rPr>
        <w:t>.</w:t>
      </w:r>
      <w:r w:rsidR="00596C06">
        <w:rPr>
          <w:rFonts w:asciiTheme="majorBidi" w:eastAsia="PMingLiU" w:hAnsiTheme="majorBidi" w:cstheme="majorBidi"/>
          <w:sz w:val="24"/>
          <w:szCs w:val="24"/>
          <w:lang w:eastAsia="zh-TW"/>
        </w:rPr>
        <w:t xml:space="preserve"> The index</w:t>
      </w:r>
      <w:r w:rsidR="00596C06" w:rsidRPr="00073BBA">
        <w:rPr>
          <w:rFonts w:asciiTheme="majorBidi" w:eastAsia="PMingLiU" w:hAnsiTheme="majorBidi" w:cstheme="majorBidi"/>
          <w:sz w:val="24"/>
          <w:szCs w:val="24"/>
          <w:lang w:eastAsia="zh-TW"/>
        </w:rPr>
        <w:t xml:space="preserve"> therefore considers the growth of a hypothetical organisation which experiences the median (‘typical’) annual relative real growth rate for ev</w:t>
      </w:r>
      <w:r w:rsidR="00596C06">
        <w:rPr>
          <w:rFonts w:asciiTheme="majorBidi" w:eastAsia="PMingLiU" w:hAnsiTheme="majorBidi" w:cstheme="majorBidi"/>
          <w:sz w:val="24"/>
          <w:szCs w:val="24"/>
          <w:lang w:eastAsia="zh-TW"/>
        </w:rPr>
        <w:t xml:space="preserve">ery year of the analysis period.  </w:t>
      </w:r>
      <w:r w:rsidR="00596C06" w:rsidRPr="00073BBA">
        <w:rPr>
          <w:rFonts w:asciiTheme="majorBidi" w:eastAsia="PMingLiU" w:hAnsiTheme="majorBidi" w:cstheme="majorBidi"/>
          <w:sz w:val="24"/>
          <w:szCs w:val="24"/>
          <w:lang w:eastAsia="zh-TW"/>
        </w:rPr>
        <w:t xml:space="preserve">Cumulative growth is compared to an index value of 100 in the reference year at the beginning of the period (1999).  If there is no change in income between 1999 and </w:t>
      </w:r>
      <m:oMath>
        <m:r>
          <w:rPr>
            <w:rFonts w:ascii="Cambria Math" w:eastAsia="PMingLiU" w:hAnsi="Cambria Math" w:cstheme="majorBidi"/>
            <w:sz w:val="24"/>
            <w:szCs w:val="24"/>
            <w:lang w:eastAsia="zh-TW"/>
          </w:rPr>
          <m:t>n</m:t>
        </m:r>
      </m:oMath>
      <w:r w:rsidR="00596C06" w:rsidRPr="00073BBA">
        <w:rPr>
          <w:rFonts w:asciiTheme="majorBidi" w:eastAsia="PMingLiU" w:hAnsiTheme="majorBidi" w:cstheme="majorBidi"/>
          <w:i/>
          <w:iCs/>
          <w:sz w:val="24"/>
          <w:szCs w:val="24"/>
          <w:lang w:eastAsia="zh-TW"/>
        </w:rPr>
        <w:t xml:space="preserve">, </w:t>
      </w:r>
      <m:oMath>
        <m:r>
          <w:rPr>
            <w:rFonts w:ascii="Cambria Math" w:eastAsia="PMingLiU" w:hAnsi="Cambria Math" w:cstheme="majorBidi"/>
            <w:sz w:val="24"/>
            <w:szCs w:val="24"/>
            <w:lang w:eastAsia="zh-TW"/>
          </w:rPr>
          <m:t>c</m:t>
        </m:r>
        <m:r>
          <m:rPr>
            <m:sty m:val="p"/>
          </m:rPr>
          <w:rPr>
            <w:rFonts w:ascii="Cambria Math" w:eastAsia="PMingLiU" w:hAnsi="Cambria Math" w:cstheme="majorBidi"/>
            <w:sz w:val="24"/>
            <w:szCs w:val="24"/>
            <w:lang w:eastAsia="zh-TW"/>
          </w:rPr>
          <m:t>=100</m:t>
        </m:r>
      </m:oMath>
      <w:r w:rsidR="00596C06" w:rsidRPr="00073BBA">
        <w:rPr>
          <w:rFonts w:asciiTheme="majorBidi" w:eastAsia="PMingLiU" w:hAnsiTheme="majorBidi" w:cstheme="majorBidi"/>
          <w:sz w:val="24"/>
          <w:szCs w:val="24"/>
          <w:lang w:eastAsia="zh-TW"/>
        </w:rPr>
        <w:t xml:space="preserve">;  for an increase in income, </w:t>
      </w:r>
      <m:oMath>
        <m:r>
          <w:rPr>
            <w:rFonts w:ascii="Cambria Math" w:eastAsia="PMingLiU" w:hAnsi="Cambria Math" w:cstheme="majorBidi"/>
            <w:sz w:val="24"/>
            <w:szCs w:val="24"/>
            <w:lang w:eastAsia="zh-TW"/>
          </w:rPr>
          <m:t>c</m:t>
        </m:r>
        <m:r>
          <m:rPr>
            <m:sty m:val="p"/>
          </m:rPr>
          <w:rPr>
            <w:rFonts w:ascii="Cambria Math" w:eastAsia="PMingLiU" w:hAnsi="Cambria Math" w:cstheme="majorBidi"/>
            <w:sz w:val="24"/>
            <w:szCs w:val="24"/>
            <w:lang w:eastAsia="zh-TW"/>
          </w:rPr>
          <m:t>&gt;100</m:t>
        </m:r>
      </m:oMath>
      <w:r w:rsidR="00596C06" w:rsidRPr="00073BBA">
        <w:rPr>
          <w:rFonts w:asciiTheme="majorBidi" w:eastAsia="PMingLiU" w:hAnsiTheme="majorBidi" w:cstheme="majorBidi"/>
          <w:iCs/>
          <w:sz w:val="24"/>
          <w:szCs w:val="24"/>
          <w:lang w:eastAsia="zh-TW"/>
        </w:rPr>
        <w:t>;</w:t>
      </w:r>
      <w:r w:rsidR="00596C06" w:rsidRPr="00073BBA">
        <w:rPr>
          <w:rFonts w:asciiTheme="majorBidi" w:eastAsia="PMingLiU" w:hAnsiTheme="majorBidi" w:cstheme="majorBidi"/>
          <w:i/>
          <w:iCs/>
          <w:sz w:val="24"/>
          <w:szCs w:val="24"/>
          <w:lang w:eastAsia="zh-TW"/>
        </w:rPr>
        <w:t xml:space="preserve"> </w:t>
      </w:r>
      <w:r w:rsidR="00596C06" w:rsidRPr="00073BBA">
        <w:rPr>
          <w:rFonts w:asciiTheme="majorBidi" w:eastAsia="PMingLiU" w:hAnsiTheme="majorBidi" w:cstheme="majorBidi"/>
          <w:sz w:val="24"/>
          <w:szCs w:val="24"/>
          <w:lang w:eastAsia="zh-TW"/>
        </w:rPr>
        <w:t xml:space="preserve">for a decrease in income, </w:t>
      </w:r>
      <m:oMath>
        <m:r>
          <w:rPr>
            <w:rFonts w:ascii="Cambria Math" w:eastAsia="PMingLiU" w:hAnsi="Cambria Math" w:cstheme="majorBidi"/>
            <w:sz w:val="24"/>
            <w:szCs w:val="24"/>
            <w:lang w:eastAsia="zh-TW"/>
          </w:rPr>
          <m:t>c</m:t>
        </m:r>
        <m:r>
          <m:rPr>
            <m:sty m:val="p"/>
          </m:rPr>
          <w:rPr>
            <w:rFonts w:ascii="Cambria Math" w:eastAsia="PMingLiU" w:hAnsi="Cambria Math" w:cstheme="majorBidi"/>
            <w:sz w:val="24"/>
            <w:szCs w:val="24"/>
            <w:lang w:eastAsia="zh-TW"/>
          </w:rPr>
          <m:t>&lt;100</m:t>
        </m:r>
      </m:oMath>
      <w:r w:rsidR="00596C06" w:rsidRPr="00073BBA">
        <w:rPr>
          <w:rFonts w:asciiTheme="majorBidi" w:eastAsia="PMingLiU" w:hAnsiTheme="majorBidi" w:cstheme="majorBidi"/>
          <w:iCs/>
          <w:sz w:val="24"/>
          <w:szCs w:val="24"/>
          <w:lang w:eastAsia="zh-TW"/>
        </w:rPr>
        <w:t>.</w:t>
      </w:r>
      <w:r w:rsidR="00596C06">
        <w:rPr>
          <w:rFonts w:asciiTheme="majorBidi" w:eastAsia="PMingLiU" w:hAnsiTheme="majorBidi" w:cstheme="majorBidi"/>
          <w:iCs/>
          <w:sz w:val="24"/>
          <w:szCs w:val="24"/>
          <w:lang w:eastAsia="zh-TW"/>
        </w:rPr>
        <w:t xml:space="preserve">  Further details about the cumulative growth index, including a wor</w:t>
      </w:r>
      <w:r w:rsidR="008913D7">
        <w:rPr>
          <w:rFonts w:asciiTheme="majorBidi" w:eastAsia="PMingLiU" w:hAnsiTheme="majorBidi" w:cstheme="majorBidi"/>
          <w:iCs/>
          <w:sz w:val="24"/>
          <w:szCs w:val="24"/>
          <w:lang w:eastAsia="zh-TW"/>
        </w:rPr>
        <w:t>ked example of its</w:t>
      </w:r>
      <w:r w:rsidR="00596C06">
        <w:rPr>
          <w:rFonts w:asciiTheme="majorBidi" w:eastAsia="PMingLiU" w:hAnsiTheme="majorBidi" w:cstheme="majorBidi"/>
          <w:iCs/>
          <w:sz w:val="24"/>
          <w:szCs w:val="24"/>
          <w:lang w:eastAsia="zh-TW"/>
        </w:rPr>
        <w:t xml:space="preserve"> calculation, are provided in </w:t>
      </w:r>
      <w:r w:rsidR="00CF5547">
        <w:rPr>
          <w:rFonts w:asciiTheme="majorBidi" w:eastAsia="PMingLiU" w:hAnsiTheme="majorBidi" w:cstheme="majorBidi" w:hint="eastAsia"/>
          <w:iCs/>
          <w:sz w:val="24"/>
          <w:szCs w:val="24"/>
          <w:lang w:eastAsia="zh-TW"/>
        </w:rPr>
        <w:t>section 3 of the online supplementary material.</w:t>
      </w:r>
    </w:p>
    <w:p w:rsidR="00194D66" w:rsidRDefault="00194D66" w:rsidP="00596C06">
      <w:pPr>
        <w:spacing w:line="480" w:lineRule="auto"/>
        <w:contextualSpacing/>
        <w:jc w:val="both"/>
        <w:rPr>
          <w:rFonts w:asciiTheme="majorBidi" w:eastAsia="PMingLiU" w:hAnsiTheme="majorBidi" w:cstheme="majorBidi"/>
          <w:iCs/>
          <w:sz w:val="24"/>
          <w:szCs w:val="24"/>
          <w:lang w:eastAsia="zh-TW"/>
        </w:rPr>
      </w:pPr>
    </w:p>
    <w:p w:rsidR="00CF5547" w:rsidRDefault="00CF5547" w:rsidP="0087796D">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lastRenderedPageBreak/>
        <w:t xml:space="preserve">The variety of voluntary organisations is such that the sector has been described as a ‘loose and baggy monster’ (Kendall, 2003).  </w:t>
      </w:r>
      <w:r>
        <w:rPr>
          <w:rFonts w:asciiTheme="majorBidi" w:eastAsia="PMingLiU" w:hAnsiTheme="majorBidi" w:cstheme="majorBidi" w:hint="eastAsia"/>
          <w:sz w:val="24"/>
          <w:szCs w:val="24"/>
          <w:lang w:eastAsia="zh-TW"/>
        </w:rPr>
        <w:t>Therefore</w:t>
      </w:r>
      <w:r w:rsidR="002048E2">
        <w:rPr>
          <w:rFonts w:asciiTheme="majorBidi" w:eastAsia="PMingLiU" w:hAnsiTheme="majorBidi" w:cstheme="majorBidi" w:hint="eastAsia"/>
          <w:sz w:val="24"/>
          <w:szCs w:val="24"/>
          <w:lang w:eastAsia="zh-TW"/>
        </w:rPr>
        <w:t xml:space="preserve">, using </w:t>
      </w:r>
      <w:r>
        <w:rPr>
          <w:rFonts w:asciiTheme="majorBidi" w:eastAsia="PMingLiU" w:hAnsiTheme="majorBidi" w:cstheme="majorBidi"/>
          <w:sz w:val="24"/>
          <w:szCs w:val="24"/>
          <w:lang w:eastAsia="zh-TW"/>
        </w:rPr>
        <w:t>the International Classification of Nonprofit Organizations (ICNPO</w:t>
      </w:r>
      <w:r w:rsidR="002048E2">
        <w:rPr>
          <w:rFonts w:asciiTheme="majorBidi" w:eastAsia="PMingLiU" w:hAnsiTheme="majorBidi" w:cstheme="majorBidi" w:hint="eastAsia"/>
          <w:sz w:val="24"/>
          <w:szCs w:val="24"/>
          <w:lang w:eastAsia="zh-TW"/>
        </w:rPr>
        <w:t>)</w:t>
      </w:r>
      <w:r>
        <w:rPr>
          <w:rFonts w:asciiTheme="majorBidi" w:eastAsia="PMingLiU" w:hAnsiTheme="majorBidi" w:cstheme="majorBidi"/>
          <w:sz w:val="24"/>
          <w:szCs w:val="24"/>
          <w:lang w:eastAsia="zh-TW"/>
        </w:rPr>
        <w:t xml:space="preserve"> as a basis for </w:t>
      </w:r>
      <w:r w:rsidR="002048E2">
        <w:rPr>
          <w:rFonts w:asciiTheme="majorBidi" w:eastAsia="PMingLiU" w:hAnsiTheme="majorBidi" w:cstheme="majorBidi" w:hint="eastAsia"/>
          <w:sz w:val="24"/>
          <w:szCs w:val="24"/>
          <w:lang w:eastAsia="zh-TW"/>
        </w:rPr>
        <w:t xml:space="preserve">categorisation, we disaggregate our results to </w:t>
      </w:r>
      <w:r w:rsidR="002048E2" w:rsidRPr="00073BBA">
        <w:rPr>
          <w:rFonts w:asciiTheme="majorBidi" w:eastAsia="PMingLiU" w:hAnsiTheme="majorBidi" w:cstheme="majorBidi"/>
          <w:sz w:val="24"/>
          <w:szCs w:val="24"/>
          <w:lang w:eastAsia="zh-TW"/>
        </w:rPr>
        <w:t xml:space="preserve">provide insight into the importance of recession and austerity for </w:t>
      </w:r>
      <w:r w:rsidRPr="00073BBA">
        <w:rPr>
          <w:rFonts w:asciiTheme="majorBidi" w:eastAsia="PMingLiU" w:hAnsiTheme="majorBidi" w:cstheme="majorBidi"/>
          <w:sz w:val="24"/>
          <w:szCs w:val="24"/>
          <w:lang w:eastAsia="zh-TW"/>
        </w:rPr>
        <w:t>subpopulations of organisations that operate in particular ‘vertical fields’ of charitable activity</w:t>
      </w:r>
      <w:r w:rsidR="002048E2">
        <w:rPr>
          <w:rFonts w:asciiTheme="majorBidi" w:eastAsia="PMingLiU" w:hAnsiTheme="majorBidi" w:cstheme="majorBidi" w:hint="eastAsia"/>
          <w:sz w:val="24"/>
          <w:szCs w:val="24"/>
          <w:lang w:eastAsia="zh-TW"/>
        </w:rPr>
        <w:t xml:space="preserve"> </w:t>
      </w:r>
      <w:r w:rsidR="002048E2" w:rsidRPr="00073BBA">
        <w:rPr>
          <w:rFonts w:asciiTheme="majorBidi" w:eastAsia="PMingLiU" w:hAnsiTheme="majorBidi" w:cstheme="majorBidi"/>
          <w:sz w:val="24"/>
          <w:szCs w:val="24"/>
          <w:lang w:eastAsia="zh-TW"/>
        </w:rPr>
        <w:t>(</w:t>
      </w:r>
      <w:r w:rsidR="002048E2">
        <w:rPr>
          <w:rFonts w:asciiTheme="majorBidi" w:eastAsia="PMingLiU" w:hAnsiTheme="majorBidi" w:cstheme="majorBidi"/>
          <w:sz w:val="24"/>
          <w:szCs w:val="24"/>
          <w:lang w:eastAsia="zh-TW"/>
        </w:rPr>
        <w:t>Salamon and Anheier, 1992</w:t>
      </w:r>
      <w:r w:rsidR="002048E2">
        <w:rPr>
          <w:rFonts w:asciiTheme="majorBidi" w:eastAsia="PMingLiU" w:hAnsiTheme="majorBidi" w:cstheme="majorBidi" w:hint="eastAsia"/>
          <w:sz w:val="24"/>
          <w:szCs w:val="24"/>
          <w:lang w:eastAsia="zh-TW"/>
        </w:rPr>
        <w:t xml:space="preserve">; </w:t>
      </w:r>
      <w:r w:rsidR="002048E2" w:rsidRPr="00073BBA">
        <w:rPr>
          <w:rFonts w:asciiTheme="majorBidi" w:eastAsia="PMingLiU" w:hAnsiTheme="majorBidi" w:cstheme="majorBidi"/>
          <w:sz w:val="24"/>
          <w:szCs w:val="24"/>
          <w:lang w:eastAsia="zh-TW"/>
        </w:rPr>
        <w:t>Kendall, 2003)</w:t>
      </w:r>
      <w:r w:rsidRPr="00073BBA">
        <w:rPr>
          <w:rFonts w:asciiTheme="majorBidi" w:eastAsia="PMingLiU" w:hAnsiTheme="majorBidi" w:cstheme="majorBidi"/>
          <w:sz w:val="24"/>
          <w:szCs w:val="24"/>
          <w:lang w:eastAsia="zh-TW"/>
        </w:rPr>
        <w:t xml:space="preserve">.  </w:t>
      </w:r>
      <w:r>
        <w:rPr>
          <w:rFonts w:asciiTheme="majorBidi" w:eastAsia="PMingLiU" w:hAnsiTheme="majorBidi" w:cstheme="majorBidi"/>
          <w:sz w:val="24"/>
          <w:szCs w:val="24"/>
          <w:lang w:eastAsia="zh-TW"/>
        </w:rPr>
        <w:t xml:space="preserve">Table </w:t>
      </w:r>
      <w:r w:rsidR="0087796D">
        <w:rPr>
          <w:rFonts w:asciiTheme="majorBidi" w:eastAsia="PMingLiU" w:hAnsiTheme="majorBidi" w:cstheme="majorBidi" w:hint="eastAsia"/>
          <w:sz w:val="24"/>
          <w:szCs w:val="24"/>
          <w:lang w:eastAsia="zh-TW"/>
        </w:rPr>
        <w:t>1</w:t>
      </w:r>
      <w:r>
        <w:rPr>
          <w:rFonts w:asciiTheme="majorBidi" w:eastAsia="PMingLiU" w:hAnsiTheme="majorBidi" w:cstheme="majorBidi"/>
          <w:sz w:val="24"/>
          <w:szCs w:val="24"/>
          <w:lang w:eastAsia="zh-TW"/>
        </w:rPr>
        <w:t xml:space="preserve"> lists each of the ICNPO groups/subgroups</w:t>
      </w:r>
      <w:r w:rsidR="002048E2">
        <w:rPr>
          <w:rFonts w:asciiTheme="majorBidi" w:eastAsia="PMingLiU" w:hAnsiTheme="majorBidi" w:cstheme="majorBidi" w:hint="eastAsia"/>
          <w:sz w:val="24"/>
          <w:szCs w:val="24"/>
          <w:lang w:eastAsia="zh-TW"/>
        </w:rPr>
        <w:t xml:space="preserve"> -</w:t>
      </w:r>
      <w:r>
        <w:rPr>
          <w:rFonts w:asciiTheme="majorBidi" w:eastAsia="PMingLiU" w:hAnsiTheme="majorBidi" w:cstheme="majorBidi"/>
          <w:sz w:val="24"/>
          <w:szCs w:val="24"/>
          <w:lang w:eastAsia="zh-TW"/>
        </w:rPr>
        <w:t xml:space="preserve"> and the associated categories used in NCVO’s Civil Society Almanac (Kane </w:t>
      </w:r>
      <w:r>
        <w:rPr>
          <w:rFonts w:asciiTheme="majorBidi" w:eastAsia="PMingLiU" w:hAnsiTheme="majorBidi" w:cstheme="majorBidi"/>
          <w:i/>
          <w:iCs/>
          <w:sz w:val="24"/>
          <w:szCs w:val="24"/>
          <w:lang w:eastAsia="zh-TW"/>
        </w:rPr>
        <w:t>et al.</w:t>
      </w:r>
      <w:r w:rsidR="002048E2">
        <w:rPr>
          <w:rFonts w:asciiTheme="majorBidi" w:eastAsia="PMingLiU" w:hAnsiTheme="majorBidi" w:cstheme="majorBidi"/>
          <w:sz w:val="24"/>
          <w:szCs w:val="24"/>
          <w:lang w:eastAsia="zh-TW"/>
        </w:rPr>
        <w:t>, 2014)</w:t>
      </w:r>
      <w:r w:rsidR="002048E2">
        <w:rPr>
          <w:rFonts w:asciiTheme="majorBidi" w:eastAsia="PMingLiU" w:hAnsiTheme="majorBidi" w:cstheme="majorBidi" w:hint="eastAsia"/>
          <w:sz w:val="24"/>
          <w:szCs w:val="24"/>
          <w:lang w:eastAsia="zh-TW"/>
        </w:rPr>
        <w:t xml:space="preserve"> -</w:t>
      </w:r>
      <w:r>
        <w:rPr>
          <w:rFonts w:asciiTheme="majorBidi" w:eastAsia="PMingLiU" w:hAnsiTheme="majorBidi" w:cstheme="majorBidi"/>
          <w:sz w:val="24"/>
          <w:szCs w:val="24"/>
          <w:lang w:eastAsia="zh-TW"/>
        </w:rPr>
        <w:t xml:space="preserve"> and shows how the disaggregated results presented in this paper relate to these </w:t>
      </w:r>
      <w:r>
        <w:rPr>
          <w:rFonts w:asciiTheme="majorBidi" w:eastAsia="PMingLiU" w:hAnsiTheme="majorBidi" w:cstheme="majorBidi" w:hint="eastAsia"/>
          <w:sz w:val="24"/>
          <w:szCs w:val="24"/>
          <w:lang w:eastAsia="zh-TW"/>
        </w:rPr>
        <w:t>classifications</w:t>
      </w:r>
      <w:r>
        <w:rPr>
          <w:rFonts w:asciiTheme="majorBidi" w:eastAsia="PMingLiU" w:hAnsiTheme="majorBidi" w:cstheme="majorBidi"/>
          <w:sz w:val="24"/>
          <w:szCs w:val="24"/>
          <w:lang w:eastAsia="zh-TW"/>
        </w:rPr>
        <w:t>.</w:t>
      </w:r>
      <w:r>
        <w:rPr>
          <w:rFonts w:asciiTheme="majorBidi" w:eastAsia="PMingLiU" w:hAnsiTheme="majorBidi" w:cstheme="majorBidi" w:hint="eastAsia"/>
          <w:sz w:val="24"/>
          <w:szCs w:val="24"/>
          <w:lang w:eastAsia="zh-TW"/>
        </w:rPr>
        <w:t xml:space="preserve">  </w:t>
      </w:r>
      <w:r w:rsidR="002048E2">
        <w:rPr>
          <w:rFonts w:asciiTheme="majorBidi" w:eastAsia="PMingLiU" w:hAnsiTheme="majorBidi" w:cstheme="majorBidi" w:hint="eastAsia"/>
          <w:sz w:val="24"/>
          <w:szCs w:val="24"/>
          <w:lang w:eastAsia="zh-TW"/>
        </w:rPr>
        <w:t xml:space="preserve">Further details about </w:t>
      </w:r>
      <w:r w:rsidR="002048E2">
        <w:rPr>
          <w:rFonts w:asciiTheme="majorBidi" w:eastAsia="PMingLiU" w:hAnsiTheme="majorBidi" w:cstheme="majorBidi"/>
          <w:sz w:val="24"/>
          <w:szCs w:val="24"/>
          <w:lang w:eastAsia="zh-TW"/>
        </w:rPr>
        <w:t>the</w:t>
      </w:r>
      <w:r w:rsidR="002048E2">
        <w:rPr>
          <w:rFonts w:asciiTheme="majorBidi" w:eastAsia="PMingLiU" w:hAnsiTheme="majorBidi" w:cstheme="majorBidi" w:hint="eastAsia"/>
          <w:sz w:val="24"/>
          <w:szCs w:val="24"/>
          <w:lang w:eastAsia="zh-TW"/>
        </w:rPr>
        <w:t xml:space="preserve"> ICNPO system are provided in S</w:t>
      </w:r>
      <w:r>
        <w:rPr>
          <w:rFonts w:asciiTheme="majorBidi" w:eastAsia="PMingLiU" w:hAnsiTheme="majorBidi" w:cstheme="majorBidi" w:hint="eastAsia"/>
          <w:sz w:val="24"/>
          <w:szCs w:val="24"/>
          <w:lang w:eastAsia="zh-TW"/>
        </w:rPr>
        <w:t xml:space="preserve">ection 4 of </w:t>
      </w:r>
      <w:r w:rsidRPr="00073BBA">
        <w:rPr>
          <w:rFonts w:asciiTheme="majorBidi" w:eastAsia="PMingLiU" w:hAnsiTheme="majorBidi" w:cstheme="majorBidi"/>
          <w:sz w:val="24"/>
          <w:szCs w:val="24"/>
          <w:lang w:eastAsia="zh-TW"/>
        </w:rPr>
        <w:t>the</w:t>
      </w:r>
      <w:r>
        <w:rPr>
          <w:rFonts w:asciiTheme="majorBidi" w:eastAsia="PMingLiU" w:hAnsiTheme="majorBidi" w:cstheme="majorBidi" w:hint="eastAsia"/>
          <w:sz w:val="24"/>
          <w:szCs w:val="24"/>
          <w:lang w:eastAsia="zh-TW"/>
        </w:rPr>
        <w:t xml:space="preserve"> online</w:t>
      </w:r>
      <w:r w:rsidRPr="00073BBA">
        <w:rPr>
          <w:rFonts w:asciiTheme="majorBidi" w:eastAsia="PMingLiU" w:hAnsiTheme="majorBidi" w:cstheme="majorBidi"/>
          <w:sz w:val="24"/>
          <w:szCs w:val="24"/>
          <w:lang w:eastAsia="zh-TW"/>
        </w:rPr>
        <w:t xml:space="preserve"> supplementary material</w:t>
      </w:r>
      <w:r w:rsidR="002048E2">
        <w:rPr>
          <w:rFonts w:asciiTheme="majorBidi" w:eastAsia="PMingLiU" w:hAnsiTheme="majorBidi" w:cstheme="majorBidi" w:hint="eastAsia"/>
          <w:sz w:val="24"/>
          <w:szCs w:val="24"/>
          <w:lang w:eastAsia="zh-TW"/>
        </w:rPr>
        <w:t>.</w:t>
      </w:r>
    </w:p>
    <w:p w:rsidR="00E53AFB" w:rsidRDefault="00E53AFB" w:rsidP="00616EA8">
      <w:pPr>
        <w:spacing w:line="480" w:lineRule="auto"/>
        <w:contextualSpacing/>
        <w:jc w:val="both"/>
        <w:rPr>
          <w:rFonts w:asciiTheme="majorBidi" w:eastAsia="PMingLiU" w:hAnsiTheme="majorBidi" w:cstheme="majorBidi"/>
          <w:sz w:val="24"/>
          <w:szCs w:val="24"/>
          <w:lang w:eastAsia="zh-TW"/>
        </w:rPr>
      </w:pPr>
    </w:p>
    <w:p w:rsidR="00657FC8" w:rsidRDefault="00194D66" w:rsidP="00C91F1B">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The analysis in this paper is constrained by the data available.  Data are available on headline income, but it is not possible to disaggregate trends according to different income sources.  While it would be interesting to examine trends in the dissolution of organisations during the </w:t>
      </w:r>
      <w:r w:rsidR="00823AB3" w:rsidRPr="00073BBA">
        <w:rPr>
          <w:rFonts w:asciiTheme="majorBidi" w:eastAsia="PMingLiU" w:hAnsiTheme="majorBidi" w:cstheme="majorBidi"/>
          <w:sz w:val="24"/>
          <w:szCs w:val="24"/>
          <w:lang w:eastAsia="zh-TW"/>
        </w:rPr>
        <w:t xml:space="preserve">years of </w:t>
      </w:r>
      <w:r w:rsidRPr="00073BBA">
        <w:rPr>
          <w:rFonts w:asciiTheme="majorBidi" w:eastAsia="PMingLiU" w:hAnsiTheme="majorBidi" w:cstheme="majorBidi"/>
          <w:sz w:val="24"/>
          <w:szCs w:val="24"/>
          <w:lang w:eastAsia="zh-TW"/>
        </w:rPr>
        <w:t>recession</w:t>
      </w:r>
      <w:r w:rsidR="00823AB3" w:rsidRPr="00073BBA">
        <w:rPr>
          <w:rFonts w:asciiTheme="majorBidi" w:eastAsia="PMingLiU" w:hAnsiTheme="majorBidi" w:cstheme="majorBidi"/>
          <w:sz w:val="24"/>
          <w:szCs w:val="24"/>
          <w:lang w:eastAsia="zh-TW"/>
        </w:rPr>
        <w:t xml:space="preserve"> and austerity</w:t>
      </w:r>
      <w:r w:rsidRPr="00073BBA">
        <w:rPr>
          <w:rFonts w:asciiTheme="majorBidi" w:eastAsia="PMingLiU" w:hAnsiTheme="majorBidi" w:cstheme="majorBidi"/>
          <w:sz w:val="24"/>
          <w:szCs w:val="24"/>
          <w:lang w:eastAsia="zh-TW"/>
        </w:rPr>
        <w:t xml:space="preserve">, the dates of dissolution are not meaningful since they reflect administrative practice as the Charity Commission periodically ‘purge’ the Register of inactive organisations to update their records.  </w:t>
      </w:r>
      <w:r w:rsidR="00C170A9">
        <w:rPr>
          <w:rFonts w:asciiTheme="majorBidi" w:eastAsia="PMingLiU" w:hAnsiTheme="majorBidi" w:cstheme="majorBidi" w:hint="eastAsia"/>
          <w:sz w:val="24"/>
          <w:szCs w:val="24"/>
          <w:lang w:eastAsia="zh-TW"/>
        </w:rPr>
        <w:t>The data relate to charities specifically</w:t>
      </w:r>
      <w:r w:rsidR="00743586">
        <w:rPr>
          <w:rFonts w:asciiTheme="majorBidi" w:eastAsia="PMingLiU" w:hAnsiTheme="majorBidi" w:cstheme="majorBidi" w:hint="eastAsia"/>
          <w:sz w:val="24"/>
          <w:szCs w:val="24"/>
          <w:lang w:eastAsia="zh-TW"/>
        </w:rPr>
        <w:t xml:space="preserve">.  </w:t>
      </w:r>
      <w:r w:rsidR="00657FC8">
        <w:rPr>
          <w:rFonts w:asciiTheme="majorBidi" w:eastAsia="PMingLiU" w:hAnsiTheme="majorBidi" w:cstheme="majorBidi" w:hint="eastAsia"/>
          <w:sz w:val="24"/>
          <w:szCs w:val="24"/>
          <w:lang w:eastAsia="zh-TW"/>
        </w:rPr>
        <w:t>This</w:t>
      </w:r>
      <w:r w:rsidR="00C170A9">
        <w:rPr>
          <w:rFonts w:asciiTheme="majorBidi" w:eastAsia="PMingLiU" w:hAnsiTheme="majorBidi" w:cstheme="majorBidi" w:hint="eastAsia"/>
          <w:sz w:val="24"/>
          <w:szCs w:val="24"/>
          <w:lang w:eastAsia="zh-TW"/>
        </w:rPr>
        <w:t xml:space="preserve"> includes </w:t>
      </w:r>
      <w:r w:rsidR="00C170A9" w:rsidRPr="00C170A9">
        <w:rPr>
          <w:rFonts w:asciiTheme="majorBidi" w:eastAsia="PMingLiU" w:hAnsiTheme="majorBidi" w:cstheme="majorBidi"/>
          <w:sz w:val="24"/>
          <w:szCs w:val="24"/>
          <w:lang w:eastAsia="zh-TW"/>
        </w:rPr>
        <w:t xml:space="preserve">charities </w:t>
      </w:r>
      <w:r w:rsidR="00C170A9">
        <w:rPr>
          <w:rFonts w:asciiTheme="majorBidi" w:eastAsia="PMingLiU" w:hAnsiTheme="majorBidi" w:cstheme="majorBidi" w:hint="eastAsia"/>
          <w:sz w:val="24"/>
          <w:szCs w:val="24"/>
          <w:lang w:eastAsia="zh-TW"/>
        </w:rPr>
        <w:t>that</w:t>
      </w:r>
      <w:r w:rsidR="00C170A9" w:rsidRPr="00C170A9">
        <w:rPr>
          <w:rFonts w:asciiTheme="majorBidi" w:eastAsia="PMingLiU" w:hAnsiTheme="majorBidi" w:cstheme="majorBidi"/>
          <w:sz w:val="24"/>
          <w:szCs w:val="24"/>
          <w:lang w:eastAsia="zh-TW"/>
        </w:rPr>
        <w:t xml:space="preserve"> take a variety of legal forms</w:t>
      </w:r>
      <w:r w:rsidR="00306A1C">
        <w:rPr>
          <w:rFonts w:asciiTheme="majorBidi" w:eastAsia="PMingLiU" w:hAnsiTheme="majorBidi" w:cstheme="majorBidi" w:hint="eastAsia"/>
          <w:sz w:val="24"/>
          <w:szCs w:val="24"/>
          <w:lang w:eastAsia="zh-TW"/>
        </w:rPr>
        <w:t>:</w:t>
      </w:r>
      <w:r w:rsidR="00C170A9" w:rsidRPr="00C170A9">
        <w:rPr>
          <w:rFonts w:asciiTheme="majorBidi" w:eastAsia="PMingLiU" w:hAnsiTheme="majorBidi" w:cstheme="majorBidi"/>
          <w:sz w:val="24"/>
          <w:szCs w:val="24"/>
          <w:lang w:eastAsia="zh-TW"/>
        </w:rPr>
        <w:t xml:space="preserve"> </w:t>
      </w:r>
      <w:r w:rsidR="00306A1C">
        <w:rPr>
          <w:rFonts w:asciiTheme="majorBidi" w:eastAsia="PMingLiU" w:hAnsiTheme="majorBidi" w:cstheme="majorBidi"/>
          <w:sz w:val="24"/>
          <w:szCs w:val="24"/>
          <w:lang w:eastAsia="zh-TW"/>
        </w:rPr>
        <w:t xml:space="preserve">unincorporated trusts </w:t>
      </w:r>
      <w:r w:rsidR="00306A1C">
        <w:rPr>
          <w:rFonts w:asciiTheme="majorBidi" w:eastAsia="PMingLiU" w:hAnsiTheme="majorBidi" w:cstheme="majorBidi" w:hint="eastAsia"/>
          <w:sz w:val="24"/>
          <w:szCs w:val="24"/>
          <w:lang w:eastAsia="zh-TW"/>
        </w:rPr>
        <w:t>and</w:t>
      </w:r>
      <w:r w:rsidR="00C170A9" w:rsidRPr="00C170A9">
        <w:rPr>
          <w:rFonts w:asciiTheme="majorBidi" w:eastAsia="PMingLiU" w:hAnsiTheme="majorBidi" w:cstheme="majorBidi"/>
          <w:sz w:val="24"/>
          <w:szCs w:val="24"/>
          <w:lang w:eastAsia="zh-TW"/>
        </w:rPr>
        <w:t xml:space="preserve"> associations</w:t>
      </w:r>
      <w:r w:rsidR="00306A1C">
        <w:rPr>
          <w:rFonts w:asciiTheme="majorBidi" w:eastAsia="PMingLiU" w:hAnsiTheme="majorBidi" w:cstheme="majorBidi" w:hint="eastAsia"/>
          <w:sz w:val="24"/>
          <w:szCs w:val="24"/>
          <w:lang w:eastAsia="zh-TW"/>
        </w:rPr>
        <w:t>;</w:t>
      </w:r>
      <w:r w:rsidR="00C170A9" w:rsidRPr="00C170A9">
        <w:rPr>
          <w:rFonts w:asciiTheme="majorBidi" w:eastAsia="PMingLiU" w:hAnsiTheme="majorBidi" w:cstheme="majorBidi"/>
          <w:sz w:val="24"/>
          <w:szCs w:val="24"/>
          <w:lang w:eastAsia="zh-TW"/>
        </w:rPr>
        <w:t xml:space="preserve"> </w:t>
      </w:r>
      <w:r w:rsidR="00CB1803">
        <w:rPr>
          <w:rFonts w:asciiTheme="majorBidi" w:eastAsia="PMingLiU" w:hAnsiTheme="majorBidi" w:cstheme="majorBidi" w:hint="eastAsia"/>
          <w:sz w:val="24"/>
          <w:szCs w:val="24"/>
          <w:lang w:eastAsia="zh-TW"/>
        </w:rPr>
        <w:t xml:space="preserve">and those that are incorporated as a </w:t>
      </w:r>
      <w:r w:rsidR="00CB1803">
        <w:rPr>
          <w:rFonts w:asciiTheme="majorBidi" w:eastAsia="PMingLiU" w:hAnsiTheme="majorBidi" w:cstheme="majorBidi"/>
          <w:sz w:val="24"/>
          <w:szCs w:val="24"/>
          <w:lang w:eastAsia="zh-TW"/>
        </w:rPr>
        <w:t>Compan</w:t>
      </w:r>
      <w:r w:rsidR="00CB1803">
        <w:rPr>
          <w:rFonts w:asciiTheme="majorBidi" w:eastAsia="PMingLiU" w:hAnsiTheme="majorBidi" w:cstheme="majorBidi" w:hint="eastAsia"/>
          <w:sz w:val="24"/>
          <w:szCs w:val="24"/>
          <w:lang w:eastAsia="zh-TW"/>
        </w:rPr>
        <w:t>y</w:t>
      </w:r>
      <w:r w:rsidR="00C170A9" w:rsidRPr="00C170A9">
        <w:rPr>
          <w:rFonts w:asciiTheme="majorBidi" w:eastAsia="PMingLiU" w:hAnsiTheme="majorBidi" w:cstheme="majorBidi"/>
          <w:sz w:val="24"/>
          <w:szCs w:val="24"/>
          <w:lang w:eastAsia="zh-TW"/>
        </w:rPr>
        <w:t xml:space="preserve"> Limited by </w:t>
      </w:r>
      <w:r w:rsidR="00624197" w:rsidRPr="00C170A9">
        <w:rPr>
          <w:rFonts w:asciiTheme="majorBidi" w:eastAsia="PMingLiU" w:hAnsiTheme="majorBidi" w:cstheme="majorBidi"/>
          <w:sz w:val="24"/>
          <w:szCs w:val="24"/>
          <w:lang w:eastAsia="zh-TW"/>
        </w:rPr>
        <w:t>Guarantee</w:t>
      </w:r>
      <w:r w:rsidR="00C170A9" w:rsidRPr="00C170A9">
        <w:rPr>
          <w:rFonts w:asciiTheme="majorBidi" w:eastAsia="PMingLiU" w:hAnsiTheme="majorBidi" w:cstheme="majorBidi"/>
          <w:sz w:val="24"/>
          <w:szCs w:val="24"/>
          <w:lang w:eastAsia="zh-TW"/>
        </w:rPr>
        <w:t xml:space="preserve"> or as a Chari</w:t>
      </w:r>
      <w:r w:rsidR="00657FC8">
        <w:rPr>
          <w:rFonts w:asciiTheme="majorBidi" w:eastAsia="PMingLiU" w:hAnsiTheme="majorBidi" w:cstheme="majorBidi"/>
          <w:sz w:val="24"/>
          <w:szCs w:val="24"/>
          <w:lang w:eastAsia="zh-TW"/>
        </w:rPr>
        <w:t>table Incorporated Organisation</w:t>
      </w:r>
      <w:r w:rsidR="00657FC8">
        <w:rPr>
          <w:rFonts w:asciiTheme="majorBidi" w:eastAsia="PMingLiU" w:hAnsiTheme="majorBidi" w:cstheme="majorBidi" w:hint="eastAsia"/>
          <w:sz w:val="24"/>
          <w:szCs w:val="24"/>
          <w:lang w:eastAsia="zh-TW"/>
        </w:rPr>
        <w:t>.</w:t>
      </w:r>
      <w:r w:rsidR="00C170A9" w:rsidRPr="00C170A9">
        <w:rPr>
          <w:rFonts w:asciiTheme="majorBidi" w:eastAsia="PMingLiU" w:hAnsiTheme="majorBidi" w:cstheme="majorBidi"/>
          <w:sz w:val="24"/>
          <w:szCs w:val="24"/>
          <w:lang w:eastAsia="zh-TW"/>
        </w:rPr>
        <w:t xml:space="preserve">  </w:t>
      </w:r>
      <w:r w:rsidR="00C170A9">
        <w:rPr>
          <w:rFonts w:asciiTheme="majorBidi" w:eastAsia="PMingLiU" w:hAnsiTheme="majorBidi" w:cstheme="majorBidi" w:hint="eastAsia"/>
          <w:sz w:val="24"/>
          <w:szCs w:val="24"/>
          <w:lang w:eastAsia="zh-TW"/>
        </w:rPr>
        <w:t>However</w:t>
      </w:r>
      <w:r w:rsidR="00CB1803">
        <w:rPr>
          <w:rFonts w:asciiTheme="majorBidi" w:eastAsia="PMingLiU" w:hAnsiTheme="majorBidi" w:cstheme="majorBidi" w:hint="eastAsia"/>
          <w:sz w:val="24"/>
          <w:szCs w:val="24"/>
          <w:lang w:eastAsia="zh-TW"/>
        </w:rPr>
        <w:t>,</w:t>
      </w:r>
      <w:r w:rsidR="002A5337">
        <w:rPr>
          <w:rFonts w:asciiTheme="majorBidi" w:eastAsia="PMingLiU" w:hAnsiTheme="majorBidi" w:cstheme="majorBidi" w:hint="eastAsia"/>
          <w:sz w:val="24"/>
          <w:szCs w:val="24"/>
          <w:lang w:eastAsia="zh-TW"/>
        </w:rPr>
        <w:t xml:space="preserve"> since</w:t>
      </w:r>
      <w:r w:rsidR="00616EA8">
        <w:rPr>
          <w:rFonts w:asciiTheme="majorBidi" w:eastAsia="PMingLiU" w:hAnsiTheme="majorBidi" w:cstheme="majorBidi" w:hint="eastAsia"/>
          <w:sz w:val="24"/>
          <w:szCs w:val="24"/>
          <w:lang w:eastAsia="zh-TW"/>
        </w:rPr>
        <w:t xml:space="preserve"> we</w:t>
      </w:r>
      <w:r w:rsidR="00657FC8">
        <w:rPr>
          <w:rFonts w:asciiTheme="majorBidi" w:eastAsia="PMingLiU" w:hAnsiTheme="majorBidi" w:cstheme="majorBidi" w:hint="eastAsia"/>
          <w:sz w:val="24"/>
          <w:szCs w:val="24"/>
          <w:lang w:eastAsia="zh-TW"/>
        </w:rPr>
        <w:t xml:space="preserve"> do not examine</w:t>
      </w:r>
      <w:r w:rsidR="00CB1803">
        <w:rPr>
          <w:rFonts w:asciiTheme="majorBidi" w:eastAsia="PMingLiU" w:hAnsiTheme="majorBidi" w:cstheme="majorBidi" w:hint="eastAsia"/>
          <w:sz w:val="24"/>
          <w:szCs w:val="24"/>
          <w:lang w:eastAsia="zh-TW"/>
        </w:rPr>
        <w:t xml:space="preserve"> </w:t>
      </w:r>
      <w:r w:rsidR="00657FC8">
        <w:rPr>
          <w:rFonts w:asciiTheme="majorBidi" w:eastAsia="PMingLiU" w:hAnsiTheme="majorBidi" w:cstheme="majorBidi" w:hint="eastAsia"/>
          <w:sz w:val="24"/>
          <w:szCs w:val="24"/>
          <w:lang w:eastAsia="zh-TW"/>
        </w:rPr>
        <w:t>non-charitable third sector organisations</w:t>
      </w:r>
      <w:r w:rsidR="00306A1C">
        <w:rPr>
          <w:rFonts w:asciiTheme="majorBidi" w:eastAsia="PMingLiU" w:hAnsiTheme="majorBidi" w:cstheme="majorBidi" w:hint="eastAsia"/>
          <w:sz w:val="24"/>
          <w:szCs w:val="24"/>
          <w:lang w:eastAsia="zh-TW"/>
        </w:rPr>
        <w:t xml:space="preserve"> (including, for example, Community Interest Companies, a legal form </w:t>
      </w:r>
      <w:r w:rsidR="002A5337">
        <w:rPr>
          <w:rFonts w:asciiTheme="majorBidi" w:eastAsia="PMingLiU" w:hAnsiTheme="majorBidi" w:cstheme="majorBidi" w:hint="eastAsia"/>
          <w:sz w:val="24"/>
          <w:szCs w:val="24"/>
          <w:lang w:eastAsia="zh-TW"/>
        </w:rPr>
        <w:t>available</w:t>
      </w:r>
      <w:r w:rsidR="00306A1C">
        <w:rPr>
          <w:rFonts w:asciiTheme="majorBidi" w:eastAsia="PMingLiU" w:hAnsiTheme="majorBidi" w:cstheme="majorBidi" w:hint="eastAsia"/>
          <w:sz w:val="24"/>
          <w:szCs w:val="24"/>
          <w:lang w:eastAsia="zh-TW"/>
        </w:rPr>
        <w:t xml:space="preserve"> </w:t>
      </w:r>
      <w:r w:rsidR="002A5337">
        <w:rPr>
          <w:rFonts w:asciiTheme="majorBidi" w:eastAsia="PMingLiU" w:hAnsiTheme="majorBidi" w:cstheme="majorBidi" w:hint="eastAsia"/>
          <w:sz w:val="24"/>
          <w:szCs w:val="24"/>
          <w:lang w:eastAsia="zh-TW"/>
        </w:rPr>
        <w:t>for</w:t>
      </w:r>
      <w:r w:rsidR="00306A1C">
        <w:rPr>
          <w:rFonts w:asciiTheme="majorBidi" w:eastAsia="PMingLiU" w:hAnsiTheme="majorBidi" w:cstheme="majorBidi" w:hint="eastAsia"/>
          <w:sz w:val="24"/>
          <w:szCs w:val="24"/>
          <w:lang w:eastAsia="zh-TW"/>
        </w:rPr>
        <w:t xml:space="preserve"> noncharitable social enterprises; see </w:t>
      </w:r>
      <w:r w:rsidR="00E53AFB">
        <w:rPr>
          <w:rFonts w:asciiTheme="majorBidi" w:eastAsia="PMingLiU" w:hAnsiTheme="majorBidi" w:cstheme="majorBidi" w:hint="eastAsia"/>
          <w:sz w:val="24"/>
          <w:szCs w:val="24"/>
          <w:lang w:eastAsia="zh-TW"/>
        </w:rPr>
        <w:t>section</w:t>
      </w:r>
      <w:r w:rsidR="00657FC8">
        <w:rPr>
          <w:rFonts w:asciiTheme="majorBidi" w:eastAsia="PMingLiU" w:hAnsiTheme="majorBidi" w:cstheme="majorBidi" w:hint="eastAsia"/>
          <w:sz w:val="24"/>
          <w:szCs w:val="24"/>
          <w:lang w:eastAsia="zh-TW"/>
        </w:rPr>
        <w:t xml:space="preserve"> 1</w:t>
      </w:r>
      <w:r w:rsidR="00E53AFB">
        <w:rPr>
          <w:rFonts w:asciiTheme="majorBidi" w:eastAsia="PMingLiU" w:hAnsiTheme="majorBidi" w:cstheme="majorBidi" w:hint="eastAsia"/>
          <w:sz w:val="24"/>
          <w:szCs w:val="24"/>
          <w:lang w:eastAsia="zh-TW"/>
        </w:rPr>
        <w:t xml:space="preserve"> of the supplementary material</w:t>
      </w:r>
      <w:r w:rsidR="00657FC8">
        <w:rPr>
          <w:rFonts w:asciiTheme="majorBidi" w:eastAsia="PMingLiU" w:hAnsiTheme="majorBidi" w:cstheme="majorBidi" w:hint="eastAsia"/>
          <w:sz w:val="24"/>
          <w:szCs w:val="24"/>
          <w:lang w:eastAsia="zh-TW"/>
        </w:rPr>
        <w:t>)</w:t>
      </w:r>
      <w:r w:rsidR="002A5337">
        <w:rPr>
          <w:rFonts w:asciiTheme="majorBidi" w:eastAsia="PMingLiU" w:hAnsiTheme="majorBidi" w:cstheme="majorBidi" w:hint="eastAsia"/>
          <w:sz w:val="24"/>
          <w:szCs w:val="24"/>
          <w:lang w:eastAsia="zh-TW"/>
        </w:rPr>
        <w:t>, the trends that we present do not</w:t>
      </w:r>
      <w:r w:rsidR="00E53AFB">
        <w:rPr>
          <w:rFonts w:asciiTheme="majorBidi" w:eastAsia="PMingLiU" w:hAnsiTheme="majorBidi" w:cstheme="majorBidi" w:hint="eastAsia"/>
          <w:sz w:val="24"/>
          <w:szCs w:val="24"/>
          <w:lang w:eastAsia="zh-TW"/>
        </w:rPr>
        <w:t xml:space="preserve"> </w:t>
      </w:r>
      <w:r w:rsidR="002A5337">
        <w:rPr>
          <w:rFonts w:asciiTheme="majorBidi" w:eastAsia="PMingLiU" w:hAnsiTheme="majorBidi" w:cstheme="majorBidi" w:hint="eastAsia"/>
          <w:sz w:val="24"/>
          <w:szCs w:val="24"/>
          <w:lang w:eastAsia="zh-TW"/>
        </w:rPr>
        <w:t>necessarily reflect those of the wider third sector.</w:t>
      </w:r>
      <w:r w:rsidR="00CB1803">
        <w:rPr>
          <w:rFonts w:asciiTheme="majorBidi" w:eastAsia="PMingLiU" w:hAnsiTheme="majorBidi" w:cstheme="majorBidi" w:hint="eastAsia"/>
          <w:sz w:val="24"/>
          <w:szCs w:val="24"/>
          <w:lang w:eastAsia="zh-TW"/>
        </w:rPr>
        <w:t xml:space="preserve"> </w:t>
      </w:r>
      <w:r w:rsidR="00306A1C">
        <w:rPr>
          <w:rFonts w:asciiTheme="majorBidi" w:eastAsia="PMingLiU" w:hAnsiTheme="majorBidi" w:cstheme="majorBidi" w:hint="eastAsia"/>
          <w:sz w:val="24"/>
          <w:szCs w:val="24"/>
          <w:lang w:eastAsia="zh-TW"/>
        </w:rPr>
        <w:t xml:space="preserve"> </w:t>
      </w:r>
    </w:p>
    <w:p w:rsidR="00D269C9" w:rsidRPr="00073BBA" w:rsidRDefault="00D269C9" w:rsidP="00D269C9">
      <w:pPr>
        <w:spacing w:line="480" w:lineRule="auto"/>
        <w:contextualSpacing/>
        <w:jc w:val="both"/>
        <w:rPr>
          <w:rFonts w:asciiTheme="majorBidi" w:eastAsia="PMingLiU" w:hAnsiTheme="majorBidi" w:cstheme="majorBidi"/>
          <w:sz w:val="24"/>
          <w:szCs w:val="24"/>
          <w:lang w:eastAsia="zh-TW"/>
        </w:rPr>
      </w:pPr>
    </w:p>
    <w:p w:rsidR="00B27549" w:rsidRDefault="00B27549" w:rsidP="00194D66">
      <w:pPr>
        <w:spacing w:line="480" w:lineRule="auto"/>
        <w:contextualSpacing/>
        <w:jc w:val="both"/>
        <w:rPr>
          <w:rFonts w:asciiTheme="majorBidi" w:eastAsia="PMingLiU" w:hAnsiTheme="majorBidi" w:cstheme="majorBidi"/>
          <w:b/>
          <w:bCs/>
          <w:sz w:val="24"/>
          <w:szCs w:val="24"/>
          <w:lang w:eastAsia="zh-TW"/>
        </w:rPr>
      </w:pPr>
      <w:r>
        <w:rPr>
          <w:rFonts w:asciiTheme="majorBidi" w:eastAsia="PMingLiU" w:hAnsiTheme="majorBidi" w:cstheme="majorBidi"/>
          <w:b/>
          <w:bCs/>
          <w:sz w:val="24"/>
          <w:szCs w:val="24"/>
          <w:lang w:eastAsia="zh-TW"/>
        </w:rPr>
        <w:br w:type="page"/>
      </w:r>
    </w:p>
    <w:p w:rsidR="00194D66" w:rsidRPr="00073BBA" w:rsidRDefault="00194D66" w:rsidP="00194D66">
      <w:pPr>
        <w:spacing w:line="480" w:lineRule="auto"/>
        <w:contextualSpacing/>
        <w:jc w:val="both"/>
        <w:rPr>
          <w:rFonts w:asciiTheme="majorBidi" w:eastAsia="PMingLiU" w:hAnsiTheme="majorBidi" w:cstheme="majorBidi"/>
          <w:b/>
          <w:bCs/>
          <w:sz w:val="24"/>
          <w:szCs w:val="24"/>
          <w:lang w:eastAsia="zh-TW"/>
        </w:rPr>
      </w:pPr>
      <w:r w:rsidRPr="00073BBA">
        <w:rPr>
          <w:rFonts w:asciiTheme="majorBidi" w:eastAsia="PMingLiU" w:hAnsiTheme="majorBidi" w:cstheme="majorBidi"/>
          <w:b/>
          <w:bCs/>
          <w:sz w:val="24"/>
          <w:szCs w:val="24"/>
          <w:lang w:eastAsia="zh-TW"/>
        </w:rPr>
        <w:lastRenderedPageBreak/>
        <w:t>Results</w:t>
      </w: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194D66">
      <w:pPr>
        <w:spacing w:line="480" w:lineRule="auto"/>
        <w:contextualSpacing/>
        <w:jc w:val="both"/>
        <w:rPr>
          <w:rFonts w:asciiTheme="majorBidi" w:eastAsia="PMingLiU" w:hAnsiTheme="majorBidi" w:cstheme="majorBidi"/>
          <w:i/>
          <w:iCs/>
          <w:sz w:val="24"/>
          <w:szCs w:val="24"/>
          <w:lang w:eastAsia="zh-TW"/>
        </w:rPr>
      </w:pPr>
      <w:r w:rsidRPr="00073BBA">
        <w:rPr>
          <w:rFonts w:asciiTheme="majorBidi" w:eastAsia="PMingLiU" w:hAnsiTheme="majorBidi" w:cstheme="majorBidi"/>
          <w:i/>
          <w:iCs/>
          <w:sz w:val="24"/>
          <w:szCs w:val="24"/>
          <w:lang w:eastAsia="zh-TW"/>
        </w:rPr>
        <w:t>Overall Trends</w:t>
      </w:r>
    </w:p>
    <w:p w:rsidR="00194D66" w:rsidRPr="00073BBA" w:rsidRDefault="00194D66" w:rsidP="00194D66">
      <w:pPr>
        <w:spacing w:line="480" w:lineRule="auto"/>
        <w:contextualSpacing/>
        <w:jc w:val="both"/>
        <w:rPr>
          <w:rFonts w:asciiTheme="majorBidi" w:eastAsia="PMingLiU" w:hAnsiTheme="majorBidi" w:cstheme="majorBidi"/>
          <w:b/>
          <w:bCs/>
          <w:sz w:val="24"/>
          <w:szCs w:val="24"/>
          <w:lang w:eastAsia="zh-TW"/>
        </w:rPr>
      </w:pPr>
    </w:p>
    <w:p w:rsidR="00194D66" w:rsidRPr="00073BBA" w:rsidRDefault="00194D66" w:rsidP="00085077">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Figure </w:t>
      </w:r>
      <w:r w:rsidR="00085077">
        <w:rPr>
          <w:rFonts w:asciiTheme="majorBidi" w:eastAsia="PMingLiU" w:hAnsiTheme="majorBidi" w:cstheme="majorBidi" w:hint="eastAsia"/>
          <w:sz w:val="24"/>
          <w:szCs w:val="24"/>
          <w:lang w:eastAsia="zh-TW"/>
        </w:rPr>
        <w:t>2</w:t>
      </w:r>
      <w:r w:rsidRPr="00073BBA">
        <w:rPr>
          <w:rFonts w:asciiTheme="majorBidi" w:eastAsia="PMingLiU" w:hAnsiTheme="majorBidi" w:cstheme="majorBidi"/>
          <w:sz w:val="24"/>
          <w:szCs w:val="24"/>
          <w:lang w:eastAsia="zh-TW"/>
        </w:rPr>
        <w:t xml:space="preserve"> presents trends in income across our analysis period for the population of charities as a whole.  The top panel examines trends in annual growth.  </w:t>
      </w:r>
      <w:r w:rsidR="009D3C5E" w:rsidRPr="00073BBA">
        <w:rPr>
          <w:rFonts w:asciiTheme="majorBidi" w:eastAsia="PMingLiU" w:hAnsiTheme="majorBidi" w:cstheme="majorBidi"/>
          <w:sz w:val="24"/>
          <w:szCs w:val="24"/>
          <w:lang w:eastAsia="zh-TW"/>
        </w:rPr>
        <w:t xml:space="preserve">The </w:t>
      </w:r>
      <w:r w:rsidRPr="00073BBA">
        <w:rPr>
          <w:rFonts w:asciiTheme="majorBidi" w:eastAsia="PMingLiU" w:hAnsiTheme="majorBidi" w:cstheme="majorBidi"/>
          <w:sz w:val="24"/>
          <w:szCs w:val="24"/>
          <w:lang w:eastAsia="zh-TW"/>
        </w:rPr>
        <w:t>median nominal growth rate</w:t>
      </w:r>
      <w:r w:rsidR="009D3C5E" w:rsidRPr="00073BBA">
        <w:rPr>
          <w:rFonts w:asciiTheme="majorBidi" w:eastAsia="PMingLiU" w:hAnsiTheme="majorBidi" w:cstheme="majorBidi"/>
          <w:sz w:val="24"/>
          <w:szCs w:val="24"/>
          <w:lang w:eastAsia="zh-TW"/>
        </w:rPr>
        <w:t>s</w:t>
      </w:r>
      <w:r w:rsidRPr="00073BBA">
        <w:rPr>
          <w:rFonts w:asciiTheme="majorBidi" w:eastAsia="PMingLiU" w:hAnsiTheme="majorBidi" w:cstheme="majorBidi"/>
          <w:sz w:val="24"/>
          <w:szCs w:val="24"/>
          <w:lang w:eastAsia="zh-TW"/>
        </w:rPr>
        <w:t xml:space="preserve"> towards the end of our analysis period</w:t>
      </w:r>
      <w:r w:rsidR="009D3C5E" w:rsidRPr="00073BBA">
        <w:rPr>
          <w:rFonts w:asciiTheme="majorBidi" w:eastAsia="PMingLiU" w:hAnsiTheme="majorBidi" w:cstheme="majorBidi"/>
          <w:sz w:val="24"/>
          <w:szCs w:val="24"/>
          <w:lang w:eastAsia="zh-TW"/>
        </w:rPr>
        <w:t xml:space="preserve"> are notable</w:t>
      </w:r>
      <w:r w:rsidRPr="00073BBA">
        <w:rPr>
          <w:rFonts w:asciiTheme="majorBidi" w:eastAsia="PMingLiU" w:hAnsiTheme="majorBidi" w:cstheme="majorBidi"/>
          <w:sz w:val="24"/>
          <w:szCs w:val="24"/>
          <w:lang w:eastAsia="zh-TW"/>
        </w:rPr>
        <w:t xml:space="preserve">: the </w:t>
      </w:r>
      <w:r w:rsidR="009D3C5E" w:rsidRPr="00073BBA">
        <w:rPr>
          <w:rFonts w:asciiTheme="majorBidi" w:eastAsia="PMingLiU" w:hAnsiTheme="majorBidi" w:cstheme="majorBidi"/>
          <w:sz w:val="24"/>
          <w:szCs w:val="24"/>
          <w:lang w:eastAsia="zh-TW"/>
        </w:rPr>
        <w:t>five</w:t>
      </w:r>
      <w:r w:rsidRPr="00073BBA">
        <w:rPr>
          <w:rFonts w:asciiTheme="majorBidi" w:eastAsia="PMingLiU" w:hAnsiTheme="majorBidi" w:cstheme="majorBidi"/>
          <w:sz w:val="24"/>
          <w:szCs w:val="24"/>
          <w:lang w:eastAsia="zh-TW"/>
        </w:rPr>
        <w:t xml:space="preserve"> consecutive </w:t>
      </w:r>
      <w:r w:rsidR="009D3C5E" w:rsidRPr="00073BBA">
        <w:rPr>
          <w:rFonts w:asciiTheme="majorBidi" w:eastAsia="PMingLiU" w:hAnsiTheme="majorBidi" w:cstheme="majorBidi"/>
          <w:sz w:val="24"/>
          <w:szCs w:val="24"/>
          <w:lang w:eastAsia="zh-TW"/>
        </w:rPr>
        <w:t xml:space="preserve">annual periods from 2010 to </w:t>
      </w:r>
      <w:r w:rsidR="00624197" w:rsidRPr="00073BBA">
        <w:rPr>
          <w:rFonts w:asciiTheme="majorBidi" w:eastAsia="PMingLiU" w:hAnsiTheme="majorBidi" w:cstheme="majorBidi"/>
          <w:sz w:val="24"/>
          <w:szCs w:val="24"/>
          <w:lang w:eastAsia="zh-TW"/>
        </w:rPr>
        <w:t>2014 saw</w:t>
      </w:r>
      <w:r w:rsidRPr="00073BBA">
        <w:rPr>
          <w:rFonts w:asciiTheme="majorBidi" w:eastAsia="PMingLiU" w:hAnsiTheme="majorBidi" w:cstheme="majorBidi"/>
          <w:sz w:val="24"/>
          <w:szCs w:val="24"/>
          <w:lang w:eastAsia="zh-TW"/>
        </w:rPr>
        <w:t xml:space="preserve"> median growth rates which are low in the context of previous annual change.  The decline in 2010 is particularly distinctive: with a median nominal relative growth rate of 0.98, the typical charity saw a decrease of 2</w:t>
      </w:r>
      <w:r w:rsidR="00DE1508" w:rsidRPr="00073BBA">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xml:space="preserve"> in their headline income.  When we also consider inflation these declines are even more pronounced, with cons</w:t>
      </w:r>
      <w:r w:rsidR="00133B6F" w:rsidRPr="00073BBA">
        <w:rPr>
          <w:rFonts w:asciiTheme="majorBidi" w:eastAsia="PMingLiU" w:hAnsiTheme="majorBidi" w:cstheme="majorBidi"/>
          <w:sz w:val="24"/>
          <w:szCs w:val="24"/>
          <w:lang w:eastAsia="zh-TW"/>
        </w:rPr>
        <w:t>ecutive annual periods from 2009 to 2014</w:t>
      </w:r>
      <w:r w:rsidRPr="00073BBA">
        <w:rPr>
          <w:rFonts w:asciiTheme="majorBidi" w:eastAsia="PMingLiU" w:hAnsiTheme="majorBidi" w:cstheme="majorBidi"/>
          <w:sz w:val="24"/>
          <w:szCs w:val="24"/>
          <w:lang w:eastAsia="zh-TW"/>
        </w:rPr>
        <w:t xml:space="preserve"> where the median charity saw a </w:t>
      </w:r>
      <w:r w:rsidR="00133B6F" w:rsidRPr="00073BBA">
        <w:rPr>
          <w:rFonts w:asciiTheme="majorBidi" w:eastAsia="PMingLiU" w:hAnsiTheme="majorBidi" w:cstheme="majorBidi"/>
          <w:sz w:val="24"/>
          <w:szCs w:val="24"/>
          <w:lang w:eastAsia="zh-TW"/>
        </w:rPr>
        <w:t>sizeable</w:t>
      </w:r>
      <w:r w:rsidRPr="00073BBA">
        <w:rPr>
          <w:rFonts w:asciiTheme="majorBidi" w:eastAsia="PMingLiU" w:hAnsiTheme="majorBidi" w:cstheme="majorBidi"/>
          <w:sz w:val="24"/>
          <w:szCs w:val="24"/>
          <w:lang w:eastAsia="zh-TW"/>
        </w:rPr>
        <w:t xml:space="preserve"> decline in real income from year to year.  The second panel in Figure </w:t>
      </w:r>
      <w:r w:rsidR="00085077">
        <w:rPr>
          <w:rFonts w:asciiTheme="majorBidi" w:eastAsia="PMingLiU" w:hAnsiTheme="majorBidi" w:cstheme="majorBidi" w:hint="eastAsia"/>
          <w:sz w:val="24"/>
          <w:szCs w:val="24"/>
          <w:lang w:eastAsia="zh-TW"/>
        </w:rPr>
        <w:t>2</w:t>
      </w:r>
      <w:r w:rsidRPr="00073BBA">
        <w:rPr>
          <w:rFonts w:asciiTheme="majorBidi" w:eastAsia="PMingLiU" w:hAnsiTheme="majorBidi" w:cstheme="majorBidi"/>
          <w:sz w:val="24"/>
          <w:szCs w:val="24"/>
          <w:lang w:eastAsia="zh-TW"/>
        </w:rPr>
        <w:t xml:space="preserve"> considers the cumulative implications of these annual trends for the level of voluntary organisations’ income.  This illustrates the scale of the impact of the</w:t>
      </w:r>
      <w:r w:rsidR="00823AB3" w:rsidRPr="00073BBA">
        <w:rPr>
          <w:rFonts w:asciiTheme="majorBidi" w:eastAsia="PMingLiU" w:hAnsiTheme="majorBidi" w:cstheme="majorBidi"/>
          <w:sz w:val="24"/>
          <w:szCs w:val="24"/>
          <w:lang w:eastAsia="zh-TW"/>
        </w:rPr>
        <w:t xml:space="preserve"> period of</w:t>
      </w:r>
      <w:r w:rsidRPr="00073BBA">
        <w:rPr>
          <w:rFonts w:asciiTheme="majorBidi" w:eastAsia="PMingLiU" w:hAnsiTheme="majorBidi" w:cstheme="majorBidi"/>
          <w:sz w:val="24"/>
          <w:szCs w:val="24"/>
          <w:lang w:eastAsia="zh-TW"/>
        </w:rPr>
        <w:t xml:space="preserve"> </w:t>
      </w:r>
      <w:r w:rsidR="00823AB3" w:rsidRPr="00073BBA">
        <w:rPr>
          <w:rFonts w:asciiTheme="majorBidi" w:eastAsia="PMingLiU" w:hAnsiTheme="majorBidi" w:cstheme="majorBidi"/>
          <w:sz w:val="24"/>
          <w:szCs w:val="24"/>
          <w:lang w:eastAsia="zh-TW"/>
        </w:rPr>
        <w:t>recession and austerity</w:t>
      </w:r>
      <w:r w:rsidRPr="00073BBA">
        <w:rPr>
          <w:rFonts w:asciiTheme="majorBidi" w:eastAsia="PMingLiU" w:hAnsiTheme="majorBidi" w:cstheme="majorBidi"/>
          <w:sz w:val="24"/>
          <w:szCs w:val="24"/>
          <w:lang w:eastAsia="zh-TW"/>
        </w:rPr>
        <w:t xml:space="preserve"> across the voluntary sector as a whole: the cumulative growth index, which changes little for the majority of the analysis period, sho</w:t>
      </w:r>
      <w:r w:rsidR="009D3C5E" w:rsidRPr="00073BBA">
        <w:rPr>
          <w:rFonts w:asciiTheme="majorBidi" w:eastAsia="PMingLiU" w:hAnsiTheme="majorBidi" w:cstheme="majorBidi"/>
          <w:sz w:val="24"/>
          <w:szCs w:val="24"/>
          <w:lang w:eastAsia="zh-TW"/>
        </w:rPr>
        <w:t>ws a distinctive decline from 98.1 to 85.7</w:t>
      </w:r>
      <w:r w:rsidRPr="00073BBA">
        <w:rPr>
          <w:rFonts w:asciiTheme="majorBidi" w:eastAsia="PMingLiU" w:hAnsiTheme="majorBidi" w:cstheme="majorBidi"/>
          <w:sz w:val="24"/>
          <w:szCs w:val="24"/>
          <w:lang w:eastAsia="zh-TW"/>
        </w:rPr>
        <w:t xml:space="preserve"> in the </w:t>
      </w:r>
      <w:r w:rsidR="009D3C5E" w:rsidRPr="00073BBA">
        <w:rPr>
          <w:rFonts w:asciiTheme="majorBidi" w:eastAsia="PMingLiU" w:hAnsiTheme="majorBidi" w:cstheme="majorBidi"/>
          <w:sz w:val="24"/>
          <w:szCs w:val="24"/>
          <w:lang w:eastAsia="zh-TW"/>
        </w:rPr>
        <w:t>six</w:t>
      </w:r>
      <w:r w:rsidRPr="00073BBA">
        <w:rPr>
          <w:rFonts w:asciiTheme="majorBidi" w:eastAsia="PMingLiU" w:hAnsiTheme="majorBidi" w:cstheme="majorBidi"/>
          <w:sz w:val="24"/>
          <w:szCs w:val="24"/>
          <w:lang w:eastAsia="zh-TW"/>
        </w:rPr>
        <w:t xml:space="preserve"> years since 2008: an organisation which experienced the median annual relative real growth rate for every year of the analysis period would have seen a </w:t>
      </w:r>
      <w:r w:rsidR="009D3C5E" w:rsidRPr="00073BBA">
        <w:rPr>
          <w:rFonts w:asciiTheme="majorBidi" w:eastAsia="PMingLiU" w:hAnsiTheme="majorBidi" w:cstheme="majorBidi"/>
          <w:sz w:val="24"/>
          <w:szCs w:val="24"/>
          <w:lang w:eastAsia="zh-TW"/>
        </w:rPr>
        <w:t>13</w:t>
      </w:r>
      <w:r w:rsidR="00DE1508" w:rsidRPr="00073BBA">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xml:space="preserve"> decline in real income ((8</w:t>
      </w:r>
      <w:r w:rsidR="00CA2F14" w:rsidRPr="00073BBA">
        <w:rPr>
          <w:rFonts w:asciiTheme="majorBidi" w:eastAsia="PMingLiU" w:hAnsiTheme="majorBidi" w:cstheme="majorBidi"/>
          <w:sz w:val="24"/>
          <w:szCs w:val="24"/>
          <w:lang w:eastAsia="zh-TW"/>
        </w:rPr>
        <w:t>5.7</w:t>
      </w:r>
      <w:r w:rsidR="009D3C5E" w:rsidRPr="00073BBA">
        <w:rPr>
          <w:rFonts w:asciiTheme="majorBidi" w:eastAsia="PMingLiU" w:hAnsiTheme="majorBidi" w:cstheme="majorBidi"/>
          <w:sz w:val="24"/>
          <w:szCs w:val="24"/>
          <w:lang w:eastAsia="zh-TW"/>
        </w:rPr>
        <w:t>-98</w:t>
      </w:r>
      <w:r w:rsidR="008F28BD">
        <w:rPr>
          <w:rFonts w:asciiTheme="majorBidi" w:eastAsia="PMingLiU" w:hAnsiTheme="majorBidi" w:cstheme="majorBidi"/>
          <w:sz w:val="24"/>
          <w:szCs w:val="24"/>
          <w:lang w:eastAsia="zh-TW"/>
        </w:rPr>
        <w:t>.1)/98.1</w:t>
      </w:r>
      <w:r w:rsidR="00CA2F14" w:rsidRPr="00073BBA">
        <w:rPr>
          <w:rFonts w:asciiTheme="majorBidi" w:eastAsia="PMingLiU" w:hAnsiTheme="majorBidi" w:cstheme="majorBidi"/>
          <w:sz w:val="24"/>
          <w:szCs w:val="24"/>
          <w:lang w:eastAsia="zh-TW"/>
        </w:rPr>
        <w:t>) between 2008 and 2014</w:t>
      </w:r>
      <w:r w:rsidRPr="00073BBA">
        <w:rPr>
          <w:rFonts w:asciiTheme="majorBidi" w:eastAsia="PMingLiU" w:hAnsiTheme="majorBidi" w:cstheme="majorBidi"/>
          <w:sz w:val="24"/>
          <w:szCs w:val="24"/>
          <w:lang w:eastAsia="zh-TW"/>
        </w:rPr>
        <w:t>.</w:t>
      </w:r>
    </w:p>
    <w:p w:rsidR="00133B6F" w:rsidRPr="00073BBA" w:rsidRDefault="00133B6F" w:rsidP="005A3406">
      <w:pPr>
        <w:spacing w:line="480" w:lineRule="auto"/>
        <w:contextualSpacing/>
        <w:jc w:val="both"/>
        <w:rPr>
          <w:rFonts w:asciiTheme="majorBidi" w:eastAsia="PMingLiU" w:hAnsiTheme="majorBidi" w:cstheme="majorBidi"/>
          <w:i/>
          <w:iCs/>
          <w:sz w:val="24"/>
          <w:szCs w:val="24"/>
          <w:lang w:eastAsia="zh-TW"/>
        </w:rPr>
      </w:pPr>
    </w:p>
    <w:p w:rsidR="005A3406" w:rsidRPr="00073BBA" w:rsidRDefault="005A3406" w:rsidP="005A3406">
      <w:pPr>
        <w:spacing w:line="480" w:lineRule="auto"/>
        <w:contextualSpacing/>
        <w:jc w:val="both"/>
        <w:rPr>
          <w:rFonts w:asciiTheme="majorBidi" w:eastAsia="PMingLiU" w:hAnsiTheme="majorBidi" w:cstheme="majorBidi"/>
          <w:i/>
          <w:iCs/>
          <w:sz w:val="24"/>
          <w:szCs w:val="24"/>
          <w:lang w:eastAsia="zh-TW"/>
        </w:rPr>
      </w:pPr>
      <w:r w:rsidRPr="00073BBA">
        <w:rPr>
          <w:rFonts w:asciiTheme="majorBidi" w:eastAsia="PMingLiU" w:hAnsiTheme="majorBidi" w:cstheme="majorBidi"/>
          <w:i/>
          <w:iCs/>
          <w:sz w:val="24"/>
          <w:szCs w:val="24"/>
          <w:lang w:eastAsia="zh-TW"/>
        </w:rPr>
        <w:t>Patterns by organisation size</w:t>
      </w:r>
    </w:p>
    <w:p w:rsidR="005A3406" w:rsidRPr="00073BBA" w:rsidRDefault="005A3406" w:rsidP="005A3406">
      <w:pPr>
        <w:spacing w:line="480" w:lineRule="auto"/>
        <w:contextualSpacing/>
        <w:jc w:val="both"/>
        <w:rPr>
          <w:rFonts w:asciiTheme="majorBidi" w:eastAsia="PMingLiU" w:hAnsiTheme="majorBidi" w:cstheme="majorBidi"/>
          <w:i/>
          <w:iCs/>
          <w:sz w:val="24"/>
          <w:szCs w:val="24"/>
          <w:lang w:eastAsia="zh-TW"/>
        </w:rPr>
      </w:pPr>
    </w:p>
    <w:p w:rsidR="00194D66" w:rsidRPr="00073BBA" w:rsidRDefault="005A3406" w:rsidP="00154273">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Figure </w:t>
      </w:r>
      <w:r w:rsidR="00085077">
        <w:rPr>
          <w:rFonts w:asciiTheme="majorBidi" w:eastAsia="PMingLiU" w:hAnsiTheme="majorBidi" w:cstheme="majorBidi" w:hint="eastAsia"/>
          <w:sz w:val="24"/>
          <w:szCs w:val="24"/>
          <w:lang w:eastAsia="zh-TW"/>
        </w:rPr>
        <w:t>3</w:t>
      </w:r>
      <w:r w:rsidRPr="00073BBA">
        <w:rPr>
          <w:rFonts w:asciiTheme="majorBidi" w:eastAsia="PMingLiU" w:hAnsiTheme="majorBidi" w:cstheme="majorBidi"/>
          <w:sz w:val="24"/>
          <w:szCs w:val="24"/>
          <w:lang w:eastAsia="zh-TW"/>
        </w:rPr>
        <w:t xml:space="preserve"> presents the results disaggregated for organisations of different size, defined by headline income</w:t>
      </w:r>
      <w:r w:rsidRPr="00073BBA">
        <w:rPr>
          <w:rStyle w:val="EndnoteReference"/>
          <w:rFonts w:asciiTheme="majorBidi" w:eastAsia="PMingLiU" w:hAnsiTheme="majorBidi" w:cstheme="majorBidi"/>
          <w:sz w:val="24"/>
          <w:szCs w:val="24"/>
          <w:lang w:eastAsia="zh-TW"/>
        </w:rPr>
        <w:endnoteReference w:id="5"/>
      </w:r>
      <w:r w:rsidRPr="00073BBA">
        <w:rPr>
          <w:rFonts w:asciiTheme="majorBidi" w:eastAsia="PMingLiU" w:hAnsiTheme="majorBidi" w:cstheme="majorBidi"/>
          <w:sz w:val="24"/>
          <w:szCs w:val="24"/>
          <w:lang w:eastAsia="zh-TW"/>
        </w:rPr>
        <w:t xml:space="preserve">.  </w:t>
      </w:r>
      <w:r w:rsidRPr="00073BBA">
        <w:rPr>
          <w:rFonts w:asciiTheme="majorBidi" w:eastAsia="PMingLiU" w:hAnsiTheme="majorBidi" w:cstheme="majorBidi"/>
          <w:color w:val="000000"/>
          <w:sz w:val="24"/>
          <w:szCs w:val="24"/>
          <w:lang w:eastAsia="zh-TW"/>
        </w:rPr>
        <w:t xml:space="preserve">The </w:t>
      </w:r>
      <w:r w:rsidR="00265690" w:rsidRPr="00073BBA">
        <w:rPr>
          <w:rFonts w:asciiTheme="majorBidi" w:eastAsia="PMingLiU" w:hAnsiTheme="majorBidi" w:cstheme="majorBidi"/>
          <w:color w:val="000000"/>
          <w:sz w:val="24"/>
          <w:szCs w:val="24"/>
          <w:lang w:eastAsia="zh-TW"/>
        </w:rPr>
        <w:t xml:space="preserve">period of </w:t>
      </w:r>
      <w:r w:rsidRPr="00073BBA">
        <w:rPr>
          <w:rFonts w:asciiTheme="majorBidi" w:eastAsia="PMingLiU" w:hAnsiTheme="majorBidi" w:cstheme="majorBidi"/>
          <w:color w:val="000000"/>
          <w:sz w:val="24"/>
          <w:szCs w:val="24"/>
          <w:lang w:eastAsia="zh-TW"/>
        </w:rPr>
        <w:t>recession</w:t>
      </w:r>
      <w:r w:rsidR="00265690" w:rsidRPr="00073BBA">
        <w:rPr>
          <w:rFonts w:asciiTheme="majorBidi" w:eastAsia="PMingLiU" w:hAnsiTheme="majorBidi" w:cstheme="majorBidi"/>
          <w:color w:val="000000"/>
          <w:sz w:val="24"/>
          <w:szCs w:val="24"/>
          <w:lang w:eastAsia="zh-TW"/>
        </w:rPr>
        <w:t xml:space="preserve"> and austerity</w:t>
      </w:r>
      <w:r w:rsidRPr="00073BBA">
        <w:rPr>
          <w:rFonts w:asciiTheme="majorBidi" w:eastAsia="PMingLiU" w:hAnsiTheme="majorBidi" w:cstheme="majorBidi"/>
          <w:color w:val="000000"/>
          <w:sz w:val="24"/>
          <w:szCs w:val="24"/>
          <w:lang w:eastAsia="zh-TW"/>
        </w:rPr>
        <w:t xml:space="preserve"> affected charities of all sizes, with </w:t>
      </w:r>
      <w:r w:rsidRPr="00073BBA">
        <w:rPr>
          <w:rFonts w:asciiTheme="majorBidi" w:eastAsia="PMingLiU" w:hAnsiTheme="majorBidi" w:cstheme="majorBidi"/>
          <w:color w:val="000000"/>
          <w:sz w:val="24"/>
          <w:szCs w:val="24"/>
          <w:lang w:eastAsia="zh-TW"/>
        </w:rPr>
        <w:lastRenderedPageBreak/>
        <w:t xml:space="preserve">distinctive declines in nominal and real median annual growth rates at the end of the analysis period.  However, the results </w:t>
      </w:r>
      <w:r w:rsidR="005D7706" w:rsidRPr="00073BBA">
        <w:rPr>
          <w:rFonts w:asciiTheme="majorBidi" w:eastAsia="PMingLiU" w:hAnsiTheme="majorBidi" w:cstheme="majorBidi"/>
          <w:color w:val="000000"/>
          <w:sz w:val="24"/>
          <w:szCs w:val="24"/>
          <w:lang w:eastAsia="zh-TW"/>
        </w:rPr>
        <w:t>show</w:t>
      </w:r>
      <w:r w:rsidRPr="00073BBA">
        <w:rPr>
          <w:rFonts w:asciiTheme="majorBidi" w:eastAsia="PMingLiU" w:hAnsiTheme="majorBidi" w:cstheme="majorBidi"/>
          <w:color w:val="000000"/>
          <w:sz w:val="24"/>
          <w:szCs w:val="24"/>
          <w:lang w:eastAsia="zh-TW"/>
        </w:rPr>
        <w:t xml:space="preserve"> that medium sized charities have been the most significantly affected: the cumulative growth index shows declines in real income between 2008 and 2014 of 17</w:t>
      </w:r>
      <w:r w:rsidR="00DE1508" w:rsidRPr="00073BBA">
        <w:rPr>
          <w:rFonts w:asciiTheme="majorBidi" w:eastAsia="PMingLiU" w:hAnsiTheme="majorBidi" w:cstheme="majorBidi"/>
          <w:color w:val="000000"/>
          <w:sz w:val="24"/>
          <w:szCs w:val="24"/>
          <w:lang w:eastAsia="zh-TW"/>
        </w:rPr>
        <w:t xml:space="preserve">% </w:t>
      </w:r>
      <w:r w:rsidR="000E30ED" w:rsidRPr="00073BBA">
        <w:rPr>
          <w:rFonts w:asciiTheme="majorBidi" w:eastAsia="PMingLiU" w:hAnsiTheme="majorBidi" w:cstheme="majorBidi"/>
          <w:sz w:val="24"/>
          <w:szCs w:val="24"/>
          <w:lang w:eastAsia="zh-TW"/>
        </w:rPr>
        <w:t>((</w:t>
      </w:r>
      <w:r w:rsidR="000E30ED">
        <w:rPr>
          <w:rFonts w:asciiTheme="majorBidi" w:eastAsia="PMingLiU" w:hAnsiTheme="majorBidi" w:cstheme="majorBidi"/>
          <w:sz w:val="24"/>
          <w:szCs w:val="24"/>
          <w:lang w:eastAsia="zh-TW"/>
        </w:rPr>
        <w:t>74.5</w:t>
      </w:r>
      <w:r w:rsidR="000E30ED" w:rsidRPr="00073BBA">
        <w:rPr>
          <w:rFonts w:asciiTheme="majorBidi" w:eastAsia="PMingLiU" w:hAnsiTheme="majorBidi" w:cstheme="majorBidi"/>
          <w:sz w:val="24"/>
          <w:szCs w:val="24"/>
          <w:lang w:eastAsia="zh-TW"/>
        </w:rPr>
        <w:t>.-9</w:t>
      </w:r>
      <w:r w:rsidR="000E30ED">
        <w:rPr>
          <w:rFonts w:asciiTheme="majorBidi" w:eastAsia="PMingLiU" w:hAnsiTheme="majorBidi" w:cstheme="majorBidi"/>
          <w:sz w:val="24"/>
          <w:szCs w:val="24"/>
          <w:lang w:eastAsia="zh-TW"/>
        </w:rPr>
        <w:t>0.</w:t>
      </w:r>
      <w:r w:rsidR="00154273">
        <w:rPr>
          <w:rFonts w:asciiTheme="majorBidi" w:eastAsia="PMingLiU" w:hAnsiTheme="majorBidi" w:cstheme="majorBidi" w:hint="eastAsia"/>
          <w:sz w:val="24"/>
          <w:szCs w:val="24"/>
          <w:lang w:eastAsia="zh-TW"/>
        </w:rPr>
        <w:t>3</w:t>
      </w:r>
      <w:r w:rsidR="00154273">
        <w:rPr>
          <w:rFonts w:asciiTheme="majorBidi" w:eastAsia="PMingLiU" w:hAnsiTheme="majorBidi" w:cstheme="majorBidi"/>
          <w:sz w:val="24"/>
          <w:szCs w:val="24"/>
          <w:lang w:eastAsia="zh-TW"/>
        </w:rPr>
        <w:t>)/</w:t>
      </w:r>
      <w:r w:rsidR="00154273">
        <w:rPr>
          <w:rFonts w:asciiTheme="majorBidi" w:eastAsia="PMingLiU" w:hAnsiTheme="majorBidi" w:cstheme="majorBidi" w:hint="eastAsia"/>
          <w:sz w:val="24"/>
          <w:szCs w:val="24"/>
          <w:lang w:eastAsia="zh-TW"/>
        </w:rPr>
        <w:t>90.3</w:t>
      </w:r>
      <w:r w:rsidR="000E30ED" w:rsidRPr="00073BBA">
        <w:rPr>
          <w:rFonts w:asciiTheme="majorBidi" w:eastAsia="PMingLiU" w:hAnsiTheme="majorBidi" w:cstheme="majorBidi"/>
          <w:sz w:val="24"/>
          <w:szCs w:val="24"/>
          <w:lang w:eastAsia="zh-TW"/>
        </w:rPr>
        <w:t xml:space="preserve">) </w:t>
      </w:r>
      <w:r w:rsidRPr="00073BBA">
        <w:rPr>
          <w:rFonts w:asciiTheme="majorBidi" w:eastAsia="PMingLiU" w:hAnsiTheme="majorBidi" w:cstheme="majorBidi"/>
          <w:color w:val="000000"/>
          <w:sz w:val="24"/>
          <w:szCs w:val="24"/>
          <w:lang w:eastAsia="zh-TW"/>
        </w:rPr>
        <w:t>and 16</w:t>
      </w:r>
      <w:r w:rsidR="00DE1508" w:rsidRPr="00073BBA">
        <w:rPr>
          <w:rFonts w:asciiTheme="majorBidi" w:eastAsia="PMingLiU" w:hAnsiTheme="majorBidi" w:cstheme="majorBidi"/>
          <w:color w:val="000000"/>
          <w:sz w:val="24"/>
          <w:szCs w:val="24"/>
          <w:lang w:eastAsia="zh-TW"/>
        </w:rPr>
        <w:t>%</w:t>
      </w:r>
      <w:r w:rsidR="000E30ED">
        <w:rPr>
          <w:rFonts w:asciiTheme="majorBidi" w:eastAsia="PMingLiU" w:hAnsiTheme="majorBidi" w:cstheme="majorBidi"/>
          <w:color w:val="000000"/>
          <w:sz w:val="24"/>
          <w:szCs w:val="24"/>
          <w:lang w:eastAsia="zh-TW"/>
        </w:rPr>
        <w:t xml:space="preserve"> </w:t>
      </w:r>
      <w:r w:rsidR="000E30ED" w:rsidRPr="00073BBA">
        <w:rPr>
          <w:rFonts w:asciiTheme="majorBidi" w:eastAsia="PMingLiU" w:hAnsiTheme="majorBidi" w:cstheme="majorBidi"/>
          <w:sz w:val="24"/>
          <w:szCs w:val="24"/>
          <w:lang w:eastAsia="zh-TW"/>
        </w:rPr>
        <w:t>((</w:t>
      </w:r>
      <w:r w:rsidR="000E30ED">
        <w:rPr>
          <w:rFonts w:asciiTheme="majorBidi" w:eastAsia="PMingLiU" w:hAnsiTheme="majorBidi" w:cstheme="majorBidi"/>
          <w:sz w:val="24"/>
          <w:szCs w:val="24"/>
          <w:lang w:eastAsia="zh-TW"/>
        </w:rPr>
        <w:t>85.6</w:t>
      </w:r>
      <w:r w:rsidR="000E30ED" w:rsidRPr="00073BBA">
        <w:rPr>
          <w:rFonts w:asciiTheme="majorBidi" w:eastAsia="PMingLiU" w:hAnsiTheme="majorBidi" w:cstheme="majorBidi"/>
          <w:sz w:val="24"/>
          <w:szCs w:val="24"/>
          <w:lang w:eastAsia="zh-TW"/>
        </w:rPr>
        <w:t>.</w:t>
      </w:r>
      <w:r w:rsidR="000E30ED">
        <w:rPr>
          <w:rFonts w:asciiTheme="majorBidi" w:eastAsia="PMingLiU" w:hAnsiTheme="majorBidi" w:cstheme="majorBidi"/>
          <w:sz w:val="24"/>
          <w:szCs w:val="24"/>
          <w:lang w:eastAsia="zh-TW"/>
        </w:rPr>
        <w:t>-101.6</w:t>
      </w:r>
      <w:r w:rsidR="000E30ED" w:rsidRPr="00073BBA">
        <w:rPr>
          <w:rFonts w:asciiTheme="majorBidi" w:eastAsia="PMingLiU" w:hAnsiTheme="majorBidi" w:cstheme="majorBidi"/>
          <w:sz w:val="24"/>
          <w:szCs w:val="24"/>
          <w:lang w:eastAsia="zh-TW"/>
        </w:rPr>
        <w:t>)/10</w:t>
      </w:r>
      <w:r w:rsidR="00154273">
        <w:rPr>
          <w:rFonts w:asciiTheme="majorBidi" w:eastAsia="PMingLiU" w:hAnsiTheme="majorBidi" w:cstheme="majorBidi" w:hint="eastAsia"/>
          <w:sz w:val="24"/>
          <w:szCs w:val="24"/>
          <w:lang w:eastAsia="zh-TW"/>
        </w:rPr>
        <w:t>1.6</w:t>
      </w:r>
      <w:r w:rsidR="000E30ED" w:rsidRPr="00073BBA">
        <w:rPr>
          <w:rFonts w:asciiTheme="majorBidi" w:eastAsia="PMingLiU" w:hAnsiTheme="majorBidi" w:cstheme="majorBidi"/>
          <w:sz w:val="24"/>
          <w:szCs w:val="24"/>
          <w:lang w:eastAsia="zh-TW"/>
        </w:rPr>
        <w:t xml:space="preserve">) </w:t>
      </w:r>
      <w:r w:rsidRPr="00073BBA">
        <w:rPr>
          <w:rFonts w:asciiTheme="majorBidi" w:eastAsia="PMingLiU" w:hAnsiTheme="majorBidi" w:cstheme="majorBidi"/>
          <w:color w:val="000000"/>
          <w:sz w:val="24"/>
          <w:szCs w:val="24"/>
          <w:lang w:eastAsia="zh-TW"/>
        </w:rPr>
        <w:t xml:space="preserve">for charities of size </w:t>
      </w:r>
      <w:r w:rsidRPr="00073BBA">
        <w:rPr>
          <w:rFonts w:asciiTheme="majorBidi" w:hAnsiTheme="majorBidi" w:cstheme="majorBidi"/>
          <w:color w:val="252525"/>
          <w:sz w:val="24"/>
          <w:szCs w:val="24"/>
          <w:shd w:val="clear" w:color="auto" w:fill="FFFFFF"/>
        </w:rPr>
        <w:t>£</w:t>
      </w:r>
      <w:r w:rsidRPr="00073BBA">
        <w:rPr>
          <w:rFonts w:asciiTheme="majorBidi" w:eastAsia="PMingLiU" w:hAnsiTheme="majorBidi" w:cstheme="majorBidi"/>
          <w:color w:val="000000"/>
          <w:sz w:val="24"/>
          <w:szCs w:val="24"/>
          <w:lang w:eastAsia="zh-TW"/>
        </w:rPr>
        <w:t>1</w:t>
      </w:r>
      <w:r w:rsidRPr="00073BBA">
        <w:rPr>
          <w:rFonts w:asciiTheme="majorBidi" w:eastAsia="PMingLiU" w:hAnsiTheme="majorBidi" w:cstheme="majorBidi"/>
          <w:sz w:val="24"/>
          <w:szCs w:val="24"/>
          <w:lang w:eastAsia="zh-TW"/>
        </w:rPr>
        <w:t>0k-100k and</w:t>
      </w:r>
      <w:r w:rsidRPr="00073BBA">
        <w:rPr>
          <w:rFonts w:asciiTheme="majorBidi" w:eastAsia="PMingLiU" w:hAnsiTheme="majorBidi" w:cstheme="majorBidi"/>
          <w:color w:val="000000"/>
          <w:sz w:val="24"/>
          <w:szCs w:val="24"/>
          <w:lang w:eastAsia="zh-TW"/>
        </w:rPr>
        <w:t xml:space="preserve"> </w:t>
      </w:r>
      <w:r w:rsidRPr="00073BBA">
        <w:rPr>
          <w:rFonts w:asciiTheme="majorBidi" w:hAnsiTheme="majorBidi" w:cstheme="majorBidi"/>
          <w:color w:val="252525"/>
          <w:sz w:val="24"/>
          <w:szCs w:val="24"/>
          <w:shd w:val="clear" w:color="auto" w:fill="FFFFFF"/>
        </w:rPr>
        <w:t>£</w:t>
      </w:r>
      <w:r w:rsidRPr="00073BBA">
        <w:rPr>
          <w:rFonts w:asciiTheme="majorBidi" w:eastAsia="PMingLiU" w:hAnsiTheme="majorBidi" w:cstheme="majorBidi"/>
          <w:color w:val="000000"/>
          <w:sz w:val="24"/>
          <w:szCs w:val="24"/>
          <w:lang w:eastAsia="zh-TW"/>
        </w:rPr>
        <w:t>1</w:t>
      </w:r>
      <w:r w:rsidRPr="00073BBA">
        <w:rPr>
          <w:rFonts w:asciiTheme="majorBidi" w:eastAsia="PMingLiU" w:hAnsiTheme="majorBidi" w:cstheme="majorBidi"/>
          <w:sz w:val="24"/>
          <w:szCs w:val="24"/>
          <w:lang w:eastAsia="zh-TW"/>
        </w:rPr>
        <w:t>00k-</w:t>
      </w:r>
      <w:r w:rsidRPr="00073BBA">
        <w:rPr>
          <w:rFonts w:asciiTheme="majorBidi" w:hAnsiTheme="majorBidi" w:cstheme="majorBidi"/>
          <w:color w:val="252525"/>
          <w:sz w:val="24"/>
          <w:szCs w:val="24"/>
          <w:shd w:val="clear" w:color="auto" w:fill="FFFFFF"/>
        </w:rPr>
        <w:t>£</w:t>
      </w:r>
      <w:r w:rsidRPr="00073BBA">
        <w:rPr>
          <w:rFonts w:asciiTheme="majorBidi" w:eastAsia="PMingLiU" w:hAnsiTheme="majorBidi" w:cstheme="majorBidi"/>
          <w:color w:val="000000"/>
          <w:sz w:val="24"/>
          <w:szCs w:val="24"/>
          <w:lang w:eastAsia="zh-TW"/>
        </w:rPr>
        <w:t>1m respectively</w:t>
      </w:r>
      <w:r w:rsidR="00B96072" w:rsidRPr="00073BBA">
        <w:rPr>
          <w:rFonts w:asciiTheme="majorBidi" w:eastAsia="PMingLiU" w:hAnsiTheme="majorBidi" w:cstheme="majorBidi"/>
          <w:color w:val="000000"/>
          <w:sz w:val="24"/>
          <w:szCs w:val="24"/>
          <w:lang w:eastAsia="zh-TW"/>
        </w:rPr>
        <w:t>,</w:t>
      </w:r>
      <w:r w:rsidRPr="00073BBA">
        <w:rPr>
          <w:rFonts w:asciiTheme="majorBidi" w:eastAsia="PMingLiU" w:hAnsiTheme="majorBidi" w:cstheme="majorBidi"/>
          <w:color w:val="000000"/>
          <w:sz w:val="24"/>
          <w:szCs w:val="24"/>
          <w:lang w:eastAsia="zh-TW"/>
        </w:rPr>
        <w:t xml:space="preserve"> compared with a decline of 7</w:t>
      </w:r>
      <w:r w:rsidR="00DE1508" w:rsidRPr="00073BBA">
        <w:rPr>
          <w:rFonts w:asciiTheme="majorBidi" w:eastAsia="PMingLiU" w:hAnsiTheme="majorBidi" w:cstheme="majorBidi"/>
          <w:color w:val="000000"/>
          <w:sz w:val="24"/>
          <w:szCs w:val="24"/>
          <w:lang w:eastAsia="zh-TW"/>
        </w:rPr>
        <w:t xml:space="preserve">% </w:t>
      </w:r>
      <w:r w:rsidRPr="00073BBA">
        <w:rPr>
          <w:rFonts w:asciiTheme="majorBidi" w:eastAsia="PMingLiU" w:hAnsiTheme="majorBidi" w:cstheme="majorBidi"/>
          <w:color w:val="000000"/>
          <w:sz w:val="24"/>
          <w:szCs w:val="24"/>
          <w:lang w:eastAsia="zh-TW"/>
        </w:rPr>
        <w:t xml:space="preserve">for those of size </w:t>
      </w:r>
      <w:r w:rsidRPr="00073BBA">
        <w:rPr>
          <w:rFonts w:asciiTheme="majorBidi" w:hAnsiTheme="majorBidi" w:cstheme="majorBidi"/>
          <w:color w:val="252525"/>
          <w:sz w:val="24"/>
          <w:szCs w:val="24"/>
          <w:shd w:val="clear" w:color="auto" w:fill="FFFFFF"/>
        </w:rPr>
        <w:t>£</w:t>
      </w:r>
      <w:r w:rsidRPr="00073BBA">
        <w:rPr>
          <w:rFonts w:asciiTheme="majorBidi" w:eastAsia="PMingLiU" w:hAnsiTheme="majorBidi" w:cstheme="majorBidi"/>
          <w:color w:val="000000"/>
          <w:sz w:val="24"/>
          <w:szCs w:val="24"/>
          <w:lang w:eastAsia="zh-TW"/>
        </w:rPr>
        <w:t>1</w:t>
      </w:r>
      <w:r w:rsidRPr="00073BBA">
        <w:rPr>
          <w:rFonts w:asciiTheme="majorBidi" w:eastAsia="PMingLiU" w:hAnsiTheme="majorBidi" w:cstheme="majorBidi"/>
          <w:sz w:val="24"/>
          <w:szCs w:val="24"/>
          <w:lang w:eastAsia="zh-TW"/>
        </w:rPr>
        <w:t>m-10m</w:t>
      </w:r>
      <w:r w:rsidRPr="00073BBA">
        <w:rPr>
          <w:rFonts w:asciiTheme="majorBidi" w:eastAsia="PMingLiU" w:hAnsiTheme="majorBidi" w:cstheme="majorBidi"/>
          <w:color w:val="000000"/>
          <w:sz w:val="24"/>
          <w:szCs w:val="24"/>
          <w:lang w:eastAsia="zh-TW"/>
        </w:rPr>
        <w:t xml:space="preserve"> and an increase of 3</w:t>
      </w:r>
      <w:r w:rsidR="00DE1508" w:rsidRPr="00073BBA">
        <w:rPr>
          <w:rFonts w:asciiTheme="majorBidi" w:eastAsia="PMingLiU" w:hAnsiTheme="majorBidi" w:cstheme="majorBidi"/>
          <w:color w:val="000000"/>
          <w:sz w:val="24"/>
          <w:szCs w:val="24"/>
          <w:lang w:eastAsia="zh-TW"/>
        </w:rPr>
        <w:t xml:space="preserve">% </w:t>
      </w:r>
      <w:r w:rsidR="00B96072" w:rsidRPr="00073BBA">
        <w:rPr>
          <w:rFonts w:asciiTheme="majorBidi" w:eastAsia="PMingLiU" w:hAnsiTheme="majorBidi" w:cstheme="majorBidi"/>
          <w:color w:val="000000"/>
          <w:sz w:val="24"/>
          <w:szCs w:val="24"/>
          <w:lang w:eastAsia="zh-TW"/>
        </w:rPr>
        <w:t>for those of size</w:t>
      </w:r>
      <w:r w:rsidRPr="00073BBA">
        <w:rPr>
          <w:rFonts w:asciiTheme="majorBidi" w:eastAsia="PMingLiU" w:hAnsiTheme="majorBidi" w:cstheme="majorBidi"/>
          <w:color w:val="000000"/>
          <w:sz w:val="24"/>
          <w:szCs w:val="24"/>
          <w:lang w:eastAsia="zh-TW"/>
        </w:rPr>
        <w:t xml:space="preserve"> </w:t>
      </w:r>
      <w:r w:rsidRPr="00073BBA">
        <w:rPr>
          <w:rFonts w:asciiTheme="majorBidi" w:hAnsiTheme="majorBidi" w:cstheme="majorBidi"/>
          <w:color w:val="252525"/>
          <w:sz w:val="24"/>
          <w:szCs w:val="24"/>
          <w:shd w:val="clear" w:color="auto" w:fill="FFFFFF"/>
        </w:rPr>
        <w:t>£</w:t>
      </w:r>
      <w:r w:rsidRPr="00073BBA">
        <w:rPr>
          <w:rFonts w:asciiTheme="majorBidi" w:eastAsia="PMingLiU" w:hAnsiTheme="majorBidi" w:cstheme="majorBidi"/>
          <w:color w:val="000000"/>
          <w:sz w:val="24"/>
          <w:szCs w:val="24"/>
          <w:lang w:eastAsia="zh-TW"/>
        </w:rPr>
        <w:t>1</w:t>
      </w:r>
      <w:r w:rsidRPr="00073BBA">
        <w:rPr>
          <w:rFonts w:asciiTheme="majorBidi" w:eastAsia="PMingLiU" w:hAnsiTheme="majorBidi" w:cstheme="majorBidi"/>
          <w:sz w:val="24"/>
          <w:szCs w:val="24"/>
          <w:lang w:eastAsia="zh-TW"/>
        </w:rPr>
        <w:t xml:space="preserve">0m+.  </w:t>
      </w:r>
      <w:r w:rsidR="00B83654" w:rsidRPr="00073BBA">
        <w:rPr>
          <w:rFonts w:asciiTheme="majorBidi" w:eastAsia="PMingLiU" w:hAnsiTheme="majorBidi" w:cstheme="majorBidi"/>
          <w:sz w:val="24"/>
          <w:szCs w:val="24"/>
          <w:lang w:eastAsia="zh-TW"/>
        </w:rPr>
        <w:t>The smallest charities of all (</w:t>
      </w:r>
      <w:r w:rsidR="00B83654" w:rsidRPr="00073BBA">
        <w:rPr>
          <w:rFonts w:asciiTheme="majorBidi" w:hAnsiTheme="majorBidi" w:cstheme="majorBidi"/>
          <w:color w:val="252525"/>
          <w:sz w:val="24"/>
          <w:szCs w:val="24"/>
          <w:shd w:val="clear" w:color="auto" w:fill="FFFFFF"/>
        </w:rPr>
        <w:t>£</w:t>
      </w:r>
      <w:r w:rsidR="00B83654" w:rsidRPr="00073BBA">
        <w:rPr>
          <w:rFonts w:asciiTheme="majorBidi" w:eastAsia="PMingLiU" w:hAnsiTheme="majorBidi" w:cstheme="majorBidi"/>
          <w:color w:val="000000"/>
          <w:sz w:val="24"/>
          <w:szCs w:val="24"/>
          <w:lang w:eastAsia="zh-TW"/>
        </w:rPr>
        <w:t>1</w:t>
      </w:r>
      <w:r w:rsidR="00B83654" w:rsidRPr="00073BBA">
        <w:rPr>
          <w:rFonts w:asciiTheme="majorBidi" w:eastAsia="PMingLiU" w:hAnsiTheme="majorBidi" w:cstheme="majorBidi"/>
          <w:sz w:val="24"/>
          <w:szCs w:val="24"/>
          <w:lang w:eastAsia="zh-TW"/>
        </w:rPr>
        <w:t>k-10k) showed declines of 6</w:t>
      </w:r>
      <w:r w:rsidR="00DE1508" w:rsidRPr="00073BBA">
        <w:rPr>
          <w:rFonts w:asciiTheme="majorBidi" w:eastAsia="PMingLiU" w:hAnsiTheme="majorBidi" w:cstheme="majorBidi"/>
          <w:sz w:val="24"/>
          <w:szCs w:val="24"/>
          <w:lang w:eastAsia="zh-TW"/>
        </w:rPr>
        <w:t>%</w:t>
      </w:r>
      <w:r w:rsidR="000E30ED">
        <w:rPr>
          <w:rFonts w:asciiTheme="majorBidi" w:eastAsia="PMingLiU" w:hAnsiTheme="majorBidi" w:cstheme="majorBidi"/>
          <w:sz w:val="24"/>
          <w:szCs w:val="24"/>
          <w:lang w:eastAsia="zh-TW"/>
        </w:rPr>
        <w:t xml:space="preserve"> between 2008 and 2014</w:t>
      </w:r>
      <w:r w:rsidR="00B83654" w:rsidRPr="00073BBA">
        <w:rPr>
          <w:rFonts w:asciiTheme="majorBidi" w:eastAsia="PMingLiU" w:hAnsiTheme="majorBidi" w:cstheme="majorBidi"/>
          <w:sz w:val="24"/>
          <w:szCs w:val="24"/>
          <w:lang w:eastAsia="zh-TW"/>
        </w:rPr>
        <w:t>.  The considerable cumulative declines</w:t>
      </w:r>
      <w:r w:rsidR="005D7706" w:rsidRPr="00073BBA">
        <w:rPr>
          <w:rFonts w:asciiTheme="majorBidi" w:eastAsia="PMingLiU" w:hAnsiTheme="majorBidi" w:cstheme="majorBidi"/>
          <w:sz w:val="24"/>
          <w:szCs w:val="24"/>
          <w:lang w:eastAsia="zh-TW"/>
        </w:rPr>
        <w:t xml:space="preserve"> </w:t>
      </w:r>
      <w:r w:rsidR="005D7706" w:rsidRPr="00073BBA">
        <w:rPr>
          <w:rFonts w:asciiTheme="majorBidi" w:eastAsia="PMingLiU" w:hAnsiTheme="majorBidi" w:cstheme="majorBidi"/>
          <w:color w:val="000000"/>
          <w:sz w:val="24"/>
          <w:szCs w:val="24"/>
          <w:lang w:eastAsia="zh-TW"/>
        </w:rPr>
        <w:t xml:space="preserve">for charities of size </w:t>
      </w:r>
      <w:r w:rsidR="005D7706" w:rsidRPr="00073BBA">
        <w:rPr>
          <w:rFonts w:asciiTheme="majorBidi" w:hAnsiTheme="majorBidi" w:cstheme="majorBidi"/>
          <w:color w:val="252525"/>
          <w:sz w:val="24"/>
          <w:szCs w:val="24"/>
          <w:shd w:val="clear" w:color="auto" w:fill="FFFFFF"/>
        </w:rPr>
        <w:t>£</w:t>
      </w:r>
      <w:r w:rsidR="005D7706" w:rsidRPr="00073BBA">
        <w:rPr>
          <w:rFonts w:asciiTheme="majorBidi" w:eastAsia="PMingLiU" w:hAnsiTheme="majorBidi" w:cstheme="majorBidi"/>
          <w:color w:val="000000"/>
          <w:sz w:val="24"/>
          <w:szCs w:val="24"/>
          <w:lang w:eastAsia="zh-TW"/>
        </w:rPr>
        <w:t>1</w:t>
      </w:r>
      <w:r w:rsidR="005D7706" w:rsidRPr="00073BBA">
        <w:rPr>
          <w:rFonts w:asciiTheme="majorBidi" w:eastAsia="PMingLiU" w:hAnsiTheme="majorBidi" w:cstheme="majorBidi"/>
          <w:sz w:val="24"/>
          <w:szCs w:val="24"/>
          <w:lang w:eastAsia="zh-TW"/>
        </w:rPr>
        <w:t>0k-100k and</w:t>
      </w:r>
      <w:r w:rsidR="005D7706" w:rsidRPr="00073BBA">
        <w:rPr>
          <w:rFonts w:asciiTheme="majorBidi" w:eastAsia="PMingLiU" w:hAnsiTheme="majorBidi" w:cstheme="majorBidi"/>
          <w:color w:val="000000"/>
          <w:sz w:val="24"/>
          <w:szCs w:val="24"/>
          <w:lang w:eastAsia="zh-TW"/>
        </w:rPr>
        <w:t xml:space="preserve"> </w:t>
      </w:r>
      <w:r w:rsidR="005D7706" w:rsidRPr="00073BBA">
        <w:rPr>
          <w:rFonts w:asciiTheme="majorBidi" w:hAnsiTheme="majorBidi" w:cstheme="majorBidi"/>
          <w:color w:val="252525"/>
          <w:sz w:val="24"/>
          <w:szCs w:val="24"/>
          <w:shd w:val="clear" w:color="auto" w:fill="FFFFFF"/>
        </w:rPr>
        <w:t>£</w:t>
      </w:r>
      <w:r w:rsidR="005D7706" w:rsidRPr="00073BBA">
        <w:rPr>
          <w:rFonts w:asciiTheme="majorBidi" w:eastAsia="PMingLiU" w:hAnsiTheme="majorBidi" w:cstheme="majorBidi"/>
          <w:color w:val="000000"/>
          <w:sz w:val="24"/>
          <w:szCs w:val="24"/>
          <w:lang w:eastAsia="zh-TW"/>
        </w:rPr>
        <w:t>1</w:t>
      </w:r>
      <w:r w:rsidR="005D7706" w:rsidRPr="00073BBA">
        <w:rPr>
          <w:rFonts w:asciiTheme="majorBidi" w:eastAsia="PMingLiU" w:hAnsiTheme="majorBidi" w:cstheme="majorBidi"/>
          <w:sz w:val="24"/>
          <w:szCs w:val="24"/>
          <w:lang w:eastAsia="zh-TW"/>
        </w:rPr>
        <w:t>00k-</w:t>
      </w:r>
      <w:r w:rsidR="005D7706" w:rsidRPr="00073BBA">
        <w:rPr>
          <w:rFonts w:asciiTheme="majorBidi" w:hAnsiTheme="majorBidi" w:cstheme="majorBidi"/>
          <w:color w:val="252525"/>
          <w:sz w:val="24"/>
          <w:szCs w:val="24"/>
          <w:shd w:val="clear" w:color="auto" w:fill="FFFFFF"/>
        </w:rPr>
        <w:t>£</w:t>
      </w:r>
      <w:r w:rsidR="005D7706" w:rsidRPr="00073BBA">
        <w:rPr>
          <w:rFonts w:asciiTheme="majorBidi" w:eastAsia="PMingLiU" w:hAnsiTheme="majorBidi" w:cstheme="majorBidi"/>
          <w:color w:val="000000"/>
          <w:sz w:val="24"/>
          <w:szCs w:val="24"/>
          <w:lang w:eastAsia="zh-TW"/>
        </w:rPr>
        <w:t>1m</w:t>
      </w:r>
      <w:r w:rsidR="00B83654" w:rsidRPr="00073BBA">
        <w:rPr>
          <w:rFonts w:asciiTheme="majorBidi" w:eastAsia="PMingLiU" w:hAnsiTheme="majorBidi" w:cstheme="majorBidi"/>
          <w:color w:val="000000"/>
          <w:sz w:val="24"/>
          <w:szCs w:val="24"/>
          <w:lang w:eastAsia="zh-TW"/>
        </w:rPr>
        <w:t xml:space="preserve"> reflect</w:t>
      </w:r>
      <w:r w:rsidR="005D7706" w:rsidRPr="00073BBA">
        <w:rPr>
          <w:rFonts w:asciiTheme="majorBidi" w:eastAsia="PMingLiU" w:hAnsiTheme="majorBidi" w:cstheme="majorBidi"/>
          <w:sz w:val="24"/>
          <w:szCs w:val="24"/>
          <w:lang w:eastAsia="zh-TW"/>
        </w:rPr>
        <w:t xml:space="preserve"> </w:t>
      </w:r>
      <w:r w:rsidR="002F33D0" w:rsidRPr="00073BBA">
        <w:rPr>
          <w:rFonts w:asciiTheme="majorBidi" w:eastAsia="PMingLiU" w:hAnsiTheme="majorBidi" w:cstheme="majorBidi"/>
          <w:sz w:val="24"/>
          <w:szCs w:val="24"/>
          <w:lang w:eastAsia="zh-TW"/>
        </w:rPr>
        <w:t>a combination of</w:t>
      </w:r>
      <w:r w:rsidR="005D7706" w:rsidRPr="00073BBA">
        <w:rPr>
          <w:rFonts w:asciiTheme="majorBidi" w:eastAsia="PMingLiU" w:hAnsiTheme="majorBidi" w:cstheme="majorBidi"/>
          <w:sz w:val="24"/>
          <w:szCs w:val="24"/>
          <w:lang w:eastAsia="zh-TW"/>
        </w:rPr>
        <w:t xml:space="preserve"> sizeable</w:t>
      </w:r>
      <w:r w:rsidR="002F33D0" w:rsidRPr="00073BBA">
        <w:rPr>
          <w:rFonts w:asciiTheme="majorBidi" w:eastAsia="PMingLiU" w:hAnsiTheme="majorBidi" w:cstheme="majorBidi"/>
          <w:sz w:val="24"/>
          <w:szCs w:val="24"/>
          <w:lang w:eastAsia="zh-TW"/>
        </w:rPr>
        <w:t xml:space="preserve"> real median</w:t>
      </w:r>
      <w:r w:rsidR="005D7706" w:rsidRPr="00073BBA">
        <w:rPr>
          <w:rFonts w:asciiTheme="majorBidi" w:eastAsia="PMingLiU" w:hAnsiTheme="majorBidi" w:cstheme="majorBidi"/>
          <w:sz w:val="24"/>
          <w:szCs w:val="24"/>
          <w:lang w:eastAsia="zh-TW"/>
        </w:rPr>
        <w:t xml:space="preserve"> annual declines in income</w:t>
      </w:r>
      <w:r w:rsidR="002F33D0" w:rsidRPr="00073BBA">
        <w:rPr>
          <w:rFonts w:asciiTheme="majorBidi" w:eastAsia="PMingLiU" w:hAnsiTheme="majorBidi" w:cstheme="majorBidi"/>
          <w:sz w:val="24"/>
          <w:szCs w:val="24"/>
          <w:lang w:eastAsia="zh-TW"/>
        </w:rPr>
        <w:t xml:space="preserve"> and</w:t>
      </w:r>
      <w:r w:rsidR="005D7706" w:rsidRPr="00073BBA">
        <w:rPr>
          <w:rFonts w:asciiTheme="majorBidi" w:eastAsia="PMingLiU" w:hAnsiTheme="majorBidi" w:cstheme="majorBidi"/>
          <w:sz w:val="24"/>
          <w:szCs w:val="24"/>
          <w:lang w:eastAsia="zh-TW"/>
        </w:rPr>
        <w:t xml:space="preserve"> a longer period of consecutive annual declines</w:t>
      </w:r>
      <w:r w:rsidR="005A1DB2" w:rsidRPr="00073BBA">
        <w:rPr>
          <w:rFonts w:asciiTheme="majorBidi" w:eastAsia="PMingLiU" w:hAnsiTheme="majorBidi" w:cstheme="majorBidi"/>
          <w:sz w:val="24"/>
          <w:szCs w:val="24"/>
          <w:lang w:eastAsia="zh-TW"/>
        </w:rPr>
        <w:t>: compared to larger charities,</w:t>
      </w:r>
      <w:r w:rsidR="005D7706" w:rsidRPr="00073BBA">
        <w:rPr>
          <w:rFonts w:asciiTheme="majorBidi" w:eastAsia="PMingLiU" w:hAnsiTheme="majorBidi" w:cstheme="majorBidi"/>
          <w:sz w:val="24"/>
          <w:szCs w:val="24"/>
          <w:lang w:eastAsia="zh-TW"/>
        </w:rPr>
        <w:t xml:space="preserve"> declines in income started sooner, were deeper an</w:t>
      </w:r>
      <w:r w:rsidR="005A1DB2" w:rsidRPr="00073BBA">
        <w:rPr>
          <w:rFonts w:asciiTheme="majorBidi" w:eastAsia="PMingLiU" w:hAnsiTheme="majorBidi" w:cstheme="majorBidi"/>
          <w:sz w:val="24"/>
          <w:szCs w:val="24"/>
          <w:lang w:eastAsia="zh-TW"/>
        </w:rPr>
        <w:t xml:space="preserve">d persisted longer.  </w:t>
      </w:r>
    </w:p>
    <w:p w:rsidR="00743586" w:rsidRDefault="00743586" w:rsidP="00743586">
      <w:pPr>
        <w:spacing w:line="480" w:lineRule="auto"/>
        <w:contextualSpacing/>
        <w:jc w:val="both"/>
        <w:rPr>
          <w:rFonts w:asciiTheme="majorBidi" w:eastAsia="PMingLiU" w:hAnsiTheme="majorBidi" w:cstheme="majorBidi"/>
          <w:i/>
          <w:iCs/>
          <w:sz w:val="24"/>
          <w:szCs w:val="24"/>
          <w:lang w:eastAsia="zh-TW"/>
        </w:rPr>
      </w:pPr>
    </w:p>
    <w:p w:rsidR="00194D66" w:rsidRPr="00073BBA" w:rsidRDefault="00194D66" w:rsidP="00194D66">
      <w:pPr>
        <w:spacing w:line="480" w:lineRule="auto"/>
        <w:contextualSpacing/>
        <w:jc w:val="both"/>
        <w:rPr>
          <w:rFonts w:asciiTheme="majorBidi" w:eastAsia="PMingLiU" w:hAnsiTheme="majorBidi" w:cstheme="majorBidi"/>
          <w:i/>
          <w:iCs/>
          <w:sz w:val="24"/>
          <w:szCs w:val="24"/>
          <w:lang w:eastAsia="zh-TW"/>
        </w:rPr>
      </w:pPr>
      <w:r w:rsidRPr="00073BBA">
        <w:rPr>
          <w:rFonts w:asciiTheme="majorBidi" w:eastAsia="PMingLiU" w:hAnsiTheme="majorBidi" w:cstheme="majorBidi"/>
          <w:i/>
          <w:iCs/>
          <w:sz w:val="24"/>
          <w:szCs w:val="24"/>
          <w:lang w:eastAsia="zh-TW"/>
        </w:rPr>
        <w:t>Organisations experiencing distinctive decreases in income</w:t>
      </w:r>
    </w:p>
    <w:p w:rsidR="005B406D" w:rsidRPr="00073BBA" w:rsidRDefault="005B406D" w:rsidP="001C352D">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085077">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The </w:t>
      </w:r>
      <w:r w:rsidR="001C352D" w:rsidRPr="00073BBA">
        <w:rPr>
          <w:rFonts w:asciiTheme="majorBidi" w:eastAsia="PMingLiU" w:hAnsiTheme="majorBidi" w:cstheme="majorBidi"/>
          <w:sz w:val="24"/>
          <w:szCs w:val="24"/>
          <w:lang w:eastAsia="zh-TW"/>
        </w:rPr>
        <w:t xml:space="preserve">results show that </w:t>
      </w:r>
      <w:r w:rsidR="006150BA">
        <w:rPr>
          <w:rFonts w:asciiTheme="majorBidi" w:eastAsia="PMingLiU" w:hAnsiTheme="majorBidi" w:cstheme="majorBidi" w:hint="eastAsia"/>
          <w:sz w:val="24"/>
          <w:szCs w:val="24"/>
          <w:lang w:eastAsia="zh-TW"/>
        </w:rPr>
        <w:t>certain kinds of charitable organisations</w:t>
      </w:r>
      <w:r w:rsidR="001C352D" w:rsidRPr="00073BBA">
        <w:rPr>
          <w:rFonts w:asciiTheme="majorBidi" w:eastAsia="PMingLiU" w:hAnsiTheme="majorBidi" w:cstheme="majorBidi"/>
          <w:sz w:val="24"/>
          <w:szCs w:val="24"/>
          <w:lang w:eastAsia="zh-TW"/>
        </w:rPr>
        <w:t xml:space="preserve"> have experienced particularly sizeable declines in </w:t>
      </w:r>
      <w:r w:rsidR="00E807C1" w:rsidRPr="00073BBA">
        <w:rPr>
          <w:rFonts w:asciiTheme="majorBidi" w:eastAsia="PMingLiU" w:hAnsiTheme="majorBidi" w:cstheme="majorBidi"/>
          <w:sz w:val="24"/>
          <w:szCs w:val="24"/>
          <w:lang w:eastAsia="zh-TW"/>
        </w:rPr>
        <w:t xml:space="preserve">income in recent years (Figure </w:t>
      </w:r>
      <w:r w:rsidR="00085077">
        <w:rPr>
          <w:rFonts w:asciiTheme="majorBidi" w:eastAsia="PMingLiU" w:hAnsiTheme="majorBidi" w:cstheme="majorBidi" w:hint="eastAsia"/>
          <w:sz w:val="24"/>
          <w:szCs w:val="24"/>
          <w:lang w:eastAsia="zh-TW"/>
        </w:rPr>
        <w:t>4</w:t>
      </w:r>
      <w:r w:rsidR="001C352D" w:rsidRPr="00073BBA">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This includes infrastructure organisations, including volunteer centres and councils for voluntary services, that provide volunteering brokerage and support and advice to other voluntary organisations</w:t>
      </w:r>
      <w:r w:rsidR="005E77EC">
        <w:rPr>
          <w:rFonts w:asciiTheme="majorBidi" w:eastAsia="PMingLiU" w:hAnsiTheme="majorBidi" w:cstheme="majorBidi"/>
          <w:sz w:val="24"/>
          <w:szCs w:val="24"/>
          <w:lang w:eastAsia="zh-TW"/>
        </w:rPr>
        <w:t xml:space="preserve"> (ICNPO category ‘</w:t>
      </w:r>
      <w:r w:rsidR="00E76194">
        <w:rPr>
          <w:rFonts w:asciiTheme="majorBidi" w:eastAsia="PMingLiU" w:hAnsiTheme="majorBidi" w:cstheme="majorBidi" w:hint="eastAsia"/>
          <w:sz w:val="24"/>
          <w:szCs w:val="24"/>
          <w:lang w:eastAsia="zh-TW"/>
        </w:rPr>
        <w:t xml:space="preserve">philanthropic intermediaries and </w:t>
      </w:r>
      <w:r w:rsidR="005E77EC">
        <w:rPr>
          <w:rFonts w:asciiTheme="majorBidi" w:eastAsia="PMingLiU" w:hAnsiTheme="majorBidi" w:cstheme="majorBidi"/>
          <w:sz w:val="24"/>
          <w:szCs w:val="24"/>
          <w:lang w:eastAsia="zh-TW"/>
        </w:rPr>
        <w:t>voluntarism promotion’)</w:t>
      </w:r>
      <w:r w:rsidRPr="00073BBA">
        <w:rPr>
          <w:rFonts w:asciiTheme="majorBidi" w:eastAsia="PMingLiU" w:hAnsiTheme="majorBidi" w:cstheme="majorBidi"/>
          <w:sz w:val="24"/>
          <w:szCs w:val="24"/>
          <w:lang w:eastAsia="zh-TW"/>
        </w:rPr>
        <w:t xml:space="preserve">.  </w:t>
      </w:r>
      <w:r w:rsidR="006150BA">
        <w:rPr>
          <w:rFonts w:asciiTheme="majorBidi" w:eastAsia="PMingLiU" w:hAnsiTheme="majorBidi" w:cstheme="majorBidi" w:hint="eastAsia"/>
          <w:sz w:val="24"/>
          <w:szCs w:val="24"/>
          <w:lang w:eastAsia="zh-TW"/>
        </w:rPr>
        <w:t>R</w:t>
      </w:r>
      <w:r w:rsidR="00EF05D8">
        <w:rPr>
          <w:rFonts w:asciiTheme="majorBidi" w:eastAsia="PMingLiU" w:hAnsiTheme="majorBidi" w:cstheme="majorBidi" w:hint="eastAsia"/>
          <w:sz w:val="24"/>
          <w:szCs w:val="24"/>
          <w:lang w:eastAsia="zh-TW"/>
        </w:rPr>
        <w:t xml:space="preserve">ecent years have seen reduced </w:t>
      </w:r>
      <w:r w:rsidR="00EF05D8">
        <w:rPr>
          <w:rFonts w:asciiTheme="majorBidi" w:eastAsia="PMingLiU" w:hAnsiTheme="majorBidi" w:cstheme="majorBidi"/>
          <w:sz w:val="24"/>
          <w:szCs w:val="24"/>
          <w:lang w:eastAsia="zh-TW"/>
        </w:rPr>
        <w:t>‘</w:t>
      </w:r>
      <w:r w:rsidR="00EF05D8">
        <w:rPr>
          <w:rFonts w:asciiTheme="majorBidi" w:eastAsia="PMingLiU" w:hAnsiTheme="majorBidi" w:cstheme="majorBidi" w:hint="eastAsia"/>
          <w:sz w:val="24"/>
          <w:szCs w:val="24"/>
          <w:lang w:eastAsia="zh-TW"/>
        </w:rPr>
        <w:t>horizontal</w:t>
      </w:r>
      <w:r w:rsidR="00EF05D8">
        <w:rPr>
          <w:rFonts w:asciiTheme="majorBidi" w:eastAsia="PMingLiU" w:hAnsiTheme="majorBidi" w:cstheme="majorBidi"/>
          <w:sz w:val="24"/>
          <w:szCs w:val="24"/>
          <w:lang w:eastAsia="zh-TW"/>
        </w:rPr>
        <w:t>’</w:t>
      </w:r>
      <w:r w:rsidR="00EF05D8">
        <w:rPr>
          <w:rFonts w:asciiTheme="majorBidi" w:eastAsia="PMingLiU" w:hAnsiTheme="majorBidi" w:cstheme="majorBidi" w:hint="eastAsia"/>
          <w:sz w:val="24"/>
          <w:szCs w:val="24"/>
          <w:lang w:eastAsia="zh-TW"/>
        </w:rPr>
        <w:t xml:space="preserve"> support for the sector, reflecting a shift in emphasis</w:t>
      </w:r>
      <w:r w:rsidR="0083600E">
        <w:rPr>
          <w:rFonts w:asciiTheme="majorBidi" w:eastAsia="PMingLiU" w:hAnsiTheme="majorBidi" w:cstheme="majorBidi" w:hint="eastAsia"/>
          <w:sz w:val="24"/>
          <w:szCs w:val="24"/>
          <w:lang w:eastAsia="zh-TW"/>
        </w:rPr>
        <w:t xml:space="preserve"> in the relationship between government and </w:t>
      </w:r>
      <w:r w:rsidR="0083600E">
        <w:rPr>
          <w:rFonts w:asciiTheme="majorBidi" w:eastAsia="PMingLiU" w:hAnsiTheme="majorBidi" w:cstheme="majorBidi"/>
          <w:sz w:val="24"/>
          <w:szCs w:val="24"/>
          <w:lang w:eastAsia="zh-TW"/>
        </w:rPr>
        <w:t>the</w:t>
      </w:r>
      <w:r w:rsidR="0083600E">
        <w:rPr>
          <w:rFonts w:asciiTheme="majorBidi" w:eastAsia="PMingLiU" w:hAnsiTheme="majorBidi" w:cstheme="majorBidi" w:hint="eastAsia"/>
          <w:sz w:val="24"/>
          <w:szCs w:val="24"/>
          <w:lang w:eastAsia="zh-TW"/>
        </w:rPr>
        <w:t xml:space="preserve"> voluntary sector</w:t>
      </w:r>
      <w:r w:rsidR="00EF05D8">
        <w:rPr>
          <w:rFonts w:asciiTheme="majorBidi" w:eastAsia="PMingLiU" w:hAnsiTheme="majorBidi" w:cstheme="majorBidi" w:hint="eastAsia"/>
          <w:sz w:val="24"/>
          <w:szCs w:val="24"/>
          <w:lang w:eastAsia="zh-TW"/>
        </w:rPr>
        <w:t xml:space="preserve"> (</w:t>
      </w:r>
      <w:r w:rsidR="00942BB7">
        <w:rPr>
          <w:rFonts w:asciiTheme="majorBidi" w:eastAsia="PMingLiU" w:hAnsiTheme="majorBidi" w:cstheme="majorBidi" w:hint="eastAsia"/>
          <w:sz w:val="24"/>
          <w:szCs w:val="24"/>
          <w:lang w:eastAsia="zh-TW"/>
        </w:rPr>
        <w:t>Macmillan</w:t>
      </w:r>
      <w:r w:rsidR="00EF05D8">
        <w:rPr>
          <w:rFonts w:asciiTheme="majorBidi" w:eastAsia="PMingLiU" w:hAnsiTheme="majorBidi" w:cstheme="majorBidi" w:hint="eastAsia"/>
          <w:sz w:val="24"/>
          <w:szCs w:val="24"/>
          <w:lang w:eastAsia="zh-TW"/>
        </w:rPr>
        <w:t>, 2013</w:t>
      </w:r>
      <w:r w:rsidR="00D006D6">
        <w:rPr>
          <w:rFonts w:asciiTheme="majorBidi" w:eastAsia="PMingLiU" w:hAnsiTheme="majorBidi" w:cstheme="majorBidi" w:hint="eastAsia"/>
          <w:sz w:val="24"/>
          <w:szCs w:val="24"/>
          <w:lang w:eastAsia="zh-TW"/>
        </w:rPr>
        <w:t>a</w:t>
      </w:r>
      <w:r w:rsidR="00EF05D8">
        <w:rPr>
          <w:rFonts w:asciiTheme="majorBidi" w:eastAsia="PMingLiU" w:hAnsiTheme="majorBidi" w:cstheme="majorBidi" w:hint="eastAsia"/>
          <w:sz w:val="24"/>
          <w:szCs w:val="24"/>
          <w:lang w:eastAsia="zh-TW"/>
        </w:rPr>
        <w:t>).</w:t>
      </w:r>
      <w:r w:rsidRPr="00073BBA">
        <w:rPr>
          <w:rFonts w:asciiTheme="majorBidi" w:eastAsia="PMingLiU" w:hAnsiTheme="majorBidi" w:cstheme="majorBidi"/>
          <w:sz w:val="24"/>
          <w:szCs w:val="24"/>
          <w:lang w:eastAsia="zh-TW"/>
        </w:rPr>
        <w:t xml:space="preserve"> </w:t>
      </w:r>
      <w:r w:rsidR="00EF05D8">
        <w:rPr>
          <w:rFonts w:asciiTheme="majorBidi" w:eastAsia="PMingLiU" w:hAnsiTheme="majorBidi" w:cstheme="majorBidi" w:hint="eastAsia"/>
          <w:sz w:val="24"/>
          <w:szCs w:val="24"/>
          <w:lang w:eastAsia="zh-TW"/>
        </w:rPr>
        <w:t xml:space="preserve"> Indeed </w:t>
      </w:r>
      <w:r w:rsidRPr="00073BBA">
        <w:rPr>
          <w:rFonts w:asciiTheme="majorBidi" w:eastAsia="PMingLiU" w:hAnsiTheme="majorBidi" w:cstheme="majorBidi"/>
          <w:sz w:val="24"/>
          <w:szCs w:val="24"/>
          <w:lang w:eastAsia="zh-TW"/>
        </w:rPr>
        <w:t xml:space="preserve">cuts in funding from local and central government are reflected in distinctive recent income trends: in just one year – 2012 – the median organisation saw a nominal decline in income of </w:t>
      </w:r>
      <w:r w:rsidR="00927FE2">
        <w:rPr>
          <w:rFonts w:asciiTheme="majorBidi" w:eastAsia="PMingLiU" w:hAnsiTheme="majorBidi" w:cstheme="majorBidi"/>
          <w:sz w:val="24"/>
          <w:szCs w:val="24"/>
          <w:lang w:eastAsia="zh-TW"/>
        </w:rPr>
        <w:t>10</w:t>
      </w:r>
      <w:r w:rsidR="00DE1508" w:rsidRPr="00073BBA">
        <w:rPr>
          <w:rFonts w:asciiTheme="majorBidi" w:eastAsia="PMingLiU" w:hAnsiTheme="majorBidi" w:cstheme="majorBidi"/>
          <w:sz w:val="24"/>
          <w:szCs w:val="24"/>
          <w:lang w:eastAsia="zh-TW"/>
        </w:rPr>
        <w:t>%</w:t>
      </w:r>
      <w:r w:rsidR="00A33EAC" w:rsidRPr="00073BBA">
        <w:rPr>
          <w:rFonts w:asciiTheme="majorBidi" w:eastAsia="PMingLiU" w:hAnsiTheme="majorBidi" w:cstheme="majorBidi"/>
          <w:sz w:val="24"/>
          <w:szCs w:val="24"/>
          <w:lang w:eastAsia="zh-TW"/>
        </w:rPr>
        <w:t xml:space="preserve"> </w:t>
      </w:r>
      <w:r w:rsidR="005E77EC">
        <w:rPr>
          <w:rFonts w:asciiTheme="majorBidi" w:eastAsia="PMingLiU" w:hAnsiTheme="majorBidi" w:cstheme="majorBidi"/>
          <w:sz w:val="24"/>
          <w:szCs w:val="24"/>
          <w:lang w:eastAsia="zh-TW"/>
        </w:rPr>
        <w:t>and a real decline of 14</w:t>
      </w:r>
      <w:r w:rsidR="00DE1508" w:rsidRPr="00073BBA">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Income trends for</w:t>
      </w:r>
      <w:r w:rsidR="00A8698C">
        <w:rPr>
          <w:rFonts w:asciiTheme="majorBidi" w:eastAsia="PMingLiU" w:hAnsiTheme="majorBidi" w:cstheme="majorBidi"/>
          <w:sz w:val="24"/>
          <w:szCs w:val="24"/>
          <w:lang w:eastAsia="zh-TW"/>
        </w:rPr>
        <w:t xml:space="preserve"> charities </w:t>
      </w:r>
      <w:r w:rsidR="00CE40C6">
        <w:rPr>
          <w:rFonts w:asciiTheme="majorBidi" w:eastAsia="PMingLiU" w:hAnsiTheme="majorBidi" w:cstheme="majorBidi"/>
          <w:sz w:val="24"/>
          <w:szCs w:val="24"/>
          <w:lang w:eastAsia="zh-TW"/>
        </w:rPr>
        <w:t>within the ICNPO</w:t>
      </w:r>
      <w:r w:rsidR="00A8698C">
        <w:rPr>
          <w:rFonts w:asciiTheme="majorBidi" w:eastAsia="PMingLiU" w:hAnsiTheme="majorBidi" w:cstheme="majorBidi"/>
          <w:sz w:val="24"/>
          <w:szCs w:val="24"/>
          <w:lang w:eastAsia="zh-TW"/>
        </w:rPr>
        <w:t xml:space="preserve"> </w:t>
      </w:r>
      <w:r w:rsidR="00CE40C6">
        <w:rPr>
          <w:rFonts w:asciiTheme="majorBidi" w:eastAsia="PMingLiU" w:hAnsiTheme="majorBidi" w:cstheme="majorBidi"/>
          <w:sz w:val="24"/>
          <w:szCs w:val="24"/>
          <w:lang w:eastAsia="zh-TW"/>
        </w:rPr>
        <w:t>Law and A</w:t>
      </w:r>
      <w:r w:rsidR="00A8698C">
        <w:rPr>
          <w:rFonts w:asciiTheme="majorBidi" w:eastAsia="PMingLiU" w:hAnsiTheme="majorBidi" w:cstheme="majorBidi"/>
          <w:sz w:val="24"/>
          <w:szCs w:val="24"/>
          <w:lang w:eastAsia="zh-TW"/>
        </w:rPr>
        <w:t>dvocacy</w:t>
      </w:r>
      <w:r w:rsidR="00CE40C6">
        <w:rPr>
          <w:rFonts w:asciiTheme="majorBidi" w:eastAsia="PMingLiU" w:hAnsiTheme="majorBidi" w:cstheme="majorBidi"/>
          <w:sz w:val="24"/>
          <w:szCs w:val="24"/>
          <w:lang w:eastAsia="zh-TW"/>
        </w:rPr>
        <w:t xml:space="preserve"> category</w:t>
      </w:r>
      <w:r w:rsidRPr="00073BBA">
        <w:rPr>
          <w:rFonts w:asciiTheme="majorBidi" w:eastAsia="PMingLiU" w:hAnsiTheme="majorBidi" w:cstheme="majorBidi"/>
          <w:sz w:val="24"/>
          <w:szCs w:val="24"/>
          <w:lang w:eastAsia="zh-TW"/>
        </w:rPr>
        <w:t xml:space="preserve"> follow a similar pattern, with the median organisation experiencing a real term decline in income of </w:t>
      </w:r>
      <w:r w:rsidR="00CE40C6">
        <w:rPr>
          <w:rFonts w:asciiTheme="majorBidi" w:eastAsia="PMingLiU" w:hAnsiTheme="majorBidi" w:cstheme="majorBidi"/>
          <w:sz w:val="24"/>
          <w:szCs w:val="24"/>
          <w:lang w:eastAsia="zh-TW"/>
        </w:rPr>
        <w:t>7</w:t>
      </w:r>
      <w:r w:rsidR="00DE1508" w:rsidRPr="00073BBA">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xml:space="preserve"> in 2012.</w:t>
      </w:r>
      <w:r w:rsidR="00CE40C6">
        <w:rPr>
          <w:rFonts w:asciiTheme="majorBidi" w:eastAsia="PMingLiU" w:hAnsiTheme="majorBidi" w:cstheme="majorBidi"/>
          <w:sz w:val="24"/>
          <w:szCs w:val="24"/>
          <w:lang w:eastAsia="zh-TW"/>
        </w:rPr>
        <w:t xml:space="preserve">  </w:t>
      </w:r>
      <w:r w:rsidRPr="00073BBA">
        <w:rPr>
          <w:rFonts w:asciiTheme="majorBidi" w:eastAsia="PMingLiU" w:hAnsiTheme="majorBidi" w:cstheme="majorBidi"/>
          <w:sz w:val="24"/>
          <w:szCs w:val="24"/>
          <w:lang w:eastAsia="zh-TW"/>
        </w:rPr>
        <w:t>Organisations seeking to help people into employment</w:t>
      </w:r>
      <w:r w:rsidRPr="00073BBA">
        <w:rPr>
          <w:rStyle w:val="EndnoteReference"/>
          <w:rFonts w:asciiTheme="majorBidi" w:eastAsia="PMingLiU" w:hAnsiTheme="majorBidi" w:cstheme="majorBidi"/>
          <w:sz w:val="24"/>
          <w:szCs w:val="24"/>
          <w:lang w:eastAsia="zh-TW"/>
        </w:rPr>
        <w:endnoteReference w:id="6"/>
      </w:r>
      <w:r w:rsidRPr="00073BBA">
        <w:rPr>
          <w:rFonts w:asciiTheme="majorBidi" w:eastAsia="PMingLiU" w:hAnsiTheme="majorBidi" w:cstheme="majorBidi"/>
          <w:sz w:val="24"/>
          <w:szCs w:val="24"/>
          <w:lang w:eastAsia="zh-TW"/>
        </w:rPr>
        <w:t xml:space="preserve">, </w:t>
      </w:r>
      <w:r w:rsidRPr="00073BBA">
        <w:rPr>
          <w:rFonts w:asciiTheme="majorBidi" w:eastAsia="PMingLiU" w:hAnsiTheme="majorBidi" w:cstheme="majorBidi"/>
          <w:sz w:val="24"/>
          <w:szCs w:val="24"/>
          <w:lang w:eastAsia="zh-TW"/>
        </w:rPr>
        <w:lastRenderedPageBreak/>
        <w:t xml:space="preserve">and organisations involved in </w:t>
      </w:r>
      <w:r w:rsidR="00A8698C">
        <w:rPr>
          <w:rFonts w:asciiTheme="majorBidi" w:eastAsia="PMingLiU" w:hAnsiTheme="majorBidi" w:cstheme="majorBidi"/>
          <w:sz w:val="24"/>
          <w:szCs w:val="24"/>
          <w:lang w:eastAsia="zh-TW"/>
        </w:rPr>
        <w:t>culture and recreation</w:t>
      </w:r>
      <w:r w:rsidR="001131DD">
        <w:rPr>
          <w:rStyle w:val="EndnoteReference"/>
          <w:rFonts w:asciiTheme="majorBidi" w:eastAsia="PMingLiU" w:hAnsiTheme="majorBidi" w:cstheme="majorBidi"/>
          <w:sz w:val="24"/>
          <w:szCs w:val="24"/>
          <w:lang w:eastAsia="zh-TW"/>
        </w:rPr>
        <w:endnoteReference w:id="7"/>
      </w:r>
      <w:r w:rsidR="00CE40C6">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xml:space="preserve"> have also been affected by the </w:t>
      </w:r>
      <w:r w:rsidR="00265690" w:rsidRPr="00073BBA">
        <w:rPr>
          <w:rFonts w:asciiTheme="majorBidi" w:eastAsia="PMingLiU" w:hAnsiTheme="majorBidi" w:cstheme="majorBidi"/>
          <w:sz w:val="24"/>
          <w:szCs w:val="24"/>
          <w:lang w:eastAsia="zh-TW"/>
        </w:rPr>
        <w:t xml:space="preserve">period of </w:t>
      </w:r>
      <w:r w:rsidRPr="00073BBA">
        <w:rPr>
          <w:rFonts w:asciiTheme="majorBidi" w:eastAsia="PMingLiU" w:hAnsiTheme="majorBidi" w:cstheme="majorBidi"/>
          <w:sz w:val="24"/>
          <w:szCs w:val="24"/>
          <w:lang w:eastAsia="zh-TW"/>
        </w:rPr>
        <w:t>recession</w:t>
      </w:r>
      <w:r w:rsidR="00265690" w:rsidRPr="00073BBA">
        <w:rPr>
          <w:rFonts w:asciiTheme="majorBidi" w:eastAsia="PMingLiU" w:hAnsiTheme="majorBidi" w:cstheme="majorBidi"/>
          <w:sz w:val="24"/>
          <w:szCs w:val="24"/>
          <w:lang w:eastAsia="zh-TW"/>
        </w:rPr>
        <w:t xml:space="preserve"> and austerity</w:t>
      </w:r>
      <w:r w:rsidRPr="00073BBA">
        <w:rPr>
          <w:rFonts w:asciiTheme="majorBidi" w:eastAsia="PMingLiU" w:hAnsiTheme="majorBidi" w:cstheme="majorBidi"/>
          <w:sz w:val="24"/>
          <w:szCs w:val="24"/>
          <w:lang w:eastAsia="zh-TW"/>
        </w:rPr>
        <w:t xml:space="preserve">: the median annual growth rates illustrate recent declines in income that are distinctive compared to earlier years, with </w:t>
      </w:r>
      <w:r w:rsidR="00A33EAC" w:rsidRPr="00073BBA">
        <w:rPr>
          <w:rFonts w:asciiTheme="majorBidi" w:eastAsia="PMingLiU" w:hAnsiTheme="majorBidi" w:cstheme="majorBidi"/>
          <w:sz w:val="24"/>
          <w:szCs w:val="24"/>
          <w:lang w:eastAsia="zh-TW"/>
        </w:rPr>
        <w:t>the change between 2008 and 2014</w:t>
      </w:r>
      <w:r w:rsidRPr="00073BBA">
        <w:rPr>
          <w:rFonts w:asciiTheme="majorBidi" w:eastAsia="PMingLiU" w:hAnsiTheme="majorBidi" w:cstheme="majorBidi"/>
          <w:sz w:val="24"/>
          <w:szCs w:val="24"/>
          <w:lang w:eastAsia="zh-TW"/>
        </w:rPr>
        <w:t xml:space="preserve"> in the cumulative growth index showing respective declines </w:t>
      </w:r>
      <w:r w:rsidR="00CE40C6">
        <w:rPr>
          <w:rFonts w:asciiTheme="majorBidi" w:eastAsia="PMingLiU" w:hAnsiTheme="majorBidi" w:cstheme="majorBidi"/>
          <w:sz w:val="24"/>
          <w:szCs w:val="24"/>
          <w:lang w:eastAsia="zh-TW"/>
        </w:rPr>
        <w:t>of 16</w:t>
      </w:r>
      <w:r w:rsidR="00DE1508" w:rsidRPr="00073BBA">
        <w:rPr>
          <w:rFonts w:asciiTheme="majorBidi" w:eastAsia="PMingLiU" w:hAnsiTheme="majorBidi" w:cstheme="majorBidi"/>
          <w:sz w:val="24"/>
          <w:szCs w:val="24"/>
          <w:lang w:eastAsia="zh-TW"/>
        </w:rPr>
        <w:t>%</w:t>
      </w:r>
      <w:r w:rsidR="00CE40C6">
        <w:rPr>
          <w:rFonts w:asciiTheme="majorBidi" w:eastAsia="PMingLiU" w:hAnsiTheme="majorBidi" w:cstheme="majorBidi"/>
          <w:sz w:val="24"/>
          <w:szCs w:val="24"/>
          <w:lang w:eastAsia="zh-TW"/>
        </w:rPr>
        <w:t xml:space="preserve"> and 11</w:t>
      </w:r>
      <w:r w:rsidR="00DE1508" w:rsidRPr="00073BBA">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xml:space="preserve"> in real income over the period.  </w:t>
      </w:r>
      <w:r w:rsidR="00FC5796">
        <w:rPr>
          <w:rFonts w:asciiTheme="majorBidi" w:eastAsia="PMingLiU" w:hAnsiTheme="majorBidi" w:cstheme="majorBidi" w:hint="eastAsia"/>
          <w:sz w:val="24"/>
          <w:szCs w:val="24"/>
          <w:lang w:eastAsia="zh-TW"/>
        </w:rPr>
        <w:t>W</w:t>
      </w:r>
      <w:r w:rsidRPr="00073BBA">
        <w:rPr>
          <w:rFonts w:asciiTheme="majorBidi" w:eastAsia="PMingLiU" w:hAnsiTheme="majorBidi" w:cstheme="majorBidi"/>
          <w:sz w:val="24"/>
          <w:szCs w:val="24"/>
          <w:lang w:eastAsia="zh-TW"/>
        </w:rPr>
        <w:t xml:space="preserve">hile the recent trends in income for infrastructure, </w:t>
      </w:r>
      <w:r w:rsidR="00CE40C6">
        <w:rPr>
          <w:rFonts w:asciiTheme="majorBidi" w:eastAsia="PMingLiU" w:hAnsiTheme="majorBidi" w:cstheme="majorBidi"/>
          <w:sz w:val="24"/>
          <w:szCs w:val="24"/>
          <w:lang w:eastAsia="zh-TW"/>
        </w:rPr>
        <w:t>law and advocacy,</w:t>
      </w:r>
      <w:r w:rsidRPr="00073BBA">
        <w:rPr>
          <w:rFonts w:asciiTheme="majorBidi" w:eastAsia="PMingLiU" w:hAnsiTheme="majorBidi" w:cstheme="majorBidi"/>
          <w:sz w:val="24"/>
          <w:szCs w:val="24"/>
          <w:lang w:eastAsia="zh-TW"/>
        </w:rPr>
        <w:t xml:space="preserve"> and employment charities largely reflect declines in public funding, the trends for organisations </w:t>
      </w:r>
      <w:r w:rsidR="00CE40C6">
        <w:rPr>
          <w:rFonts w:asciiTheme="majorBidi" w:eastAsia="PMingLiU" w:hAnsiTheme="majorBidi" w:cstheme="majorBidi"/>
          <w:sz w:val="24"/>
          <w:szCs w:val="24"/>
          <w:lang w:eastAsia="zh-TW"/>
        </w:rPr>
        <w:t xml:space="preserve">involved in culture and recreation </w:t>
      </w:r>
      <w:r w:rsidRPr="00073BBA">
        <w:rPr>
          <w:rFonts w:asciiTheme="majorBidi" w:eastAsia="PMingLiU" w:hAnsiTheme="majorBidi" w:cstheme="majorBidi"/>
          <w:sz w:val="24"/>
          <w:szCs w:val="24"/>
          <w:lang w:eastAsia="zh-TW"/>
        </w:rPr>
        <w:t>may reflect a combination of a decline in public funding with reduced income from individuals in the form of fees and donations.</w:t>
      </w:r>
    </w:p>
    <w:p w:rsidR="002917A5" w:rsidRDefault="002917A5" w:rsidP="00194D66">
      <w:pPr>
        <w:spacing w:line="480" w:lineRule="auto"/>
        <w:contextualSpacing/>
        <w:jc w:val="both"/>
        <w:rPr>
          <w:rFonts w:asciiTheme="majorBidi" w:eastAsia="PMingLiU" w:hAnsiTheme="majorBidi" w:cstheme="majorBidi"/>
          <w:i/>
          <w:iCs/>
          <w:sz w:val="24"/>
          <w:szCs w:val="24"/>
          <w:lang w:eastAsia="zh-TW"/>
        </w:rPr>
      </w:pPr>
    </w:p>
    <w:p w:rsidR="00321075" w:rsidRDefault="00321075" w:rsidP="00194D66">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i/>
          <w:iCs/>
          <w:sz w:val="24"/>
          <w:szCs w:val="24"/>
          <w:lang w:eastAsia="zh-TW"/>
        </w:rPr>
        <w:t>Health and social care</w:t>
      </w:r>
    </w:p>
    <w:p w:rsidR="00321075" w:rsidRDefault="00321075" w:rsidP="00194D66">
      <w:pPr>
        <w:spacing w:line="480" w:lineRule="auto"/>
        <w:contextualSpacing/>
        <w:jc w:val="both"/>
        <w:rPr>
          <w:rFonts w:asciiTheme="majorBidi" w:eastAsia="PMingLiU" w:hAnsiTheme="majorBidi" w:cstheme="majorBidi"/>
          <w:sz w:val="24"/>
          <w:szCs w:val="24"/>
          <w:lang w:eastAsia="zh-TW"/>
        </w:rPr>
      </w:pPr>
    </w:p>
    <w:p w:rsidR="00BF30FE" w:rsidRDefault="00321075" w:rsidP="00683CB8">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sz w:val="24"/>
          <w:szCs w:val="24"/>
          <w:lang w:eastAsia="zh-TW"/>
        </w:rPr>
        <w:t>Figure 5 illustrates trends in headline income for charities involved in health and social care</w:t>
      </w:r>
      <w:r w:rsidR="009731AF">
        <w:rPr>
          <w:rStyle w:val="EndnoteReference"/>
          <w:rFonts w:asciiTheme="majorBidi" w:eastAsia="PMingLiU" w:hAnsiTheme="majorBidi" w:cstheme="majorBidi"/>
          <w:sz w:val="24"/>
          <w:szCs w:val="24"/>
          <w:lang w:eastAsia="zh-TW"/>
        </w:rPr>
        <w:endnoteReference w:id="8"/>
      </w:r>
      <w:r>
        <w:rPr>
          <w:rFonts w:asciiTheme="majorBidi" w:eastAsia="PMingLiU" w:hAnsiTheme="majorBidi" w:cstheme="majorBidi"/>
          <w:sz w:val="24"/>
          <w:szCs w:val="24"/>
          <w:lang w:eastAsia="zh-TW"/>
        </w:rPr>
        <w:t xml:space="preserve">. </w:t>
      </w:r>
      <w:r w:rsidR="00FF6EB5">
        <w:rPr>
          <w:rFonts w:asciiTheme="majorBidi" w:eastAsia="PMingLiU" w:hAnsiTheme="majorBidi" w:cstheme="majorBidi"/>
          <w:sz w:val="24"/>
          <w:szCs w:val="24"/>
          <w:lang w:eastAsia="zh-TW"/>
        </w:rPr>
        <w:t xml:space="preserve"> </w:t>
      </w:r>
      <w:r>
        <w:rPr>
          <w:rFonts w:asciiTheme="majorBidi" w:eastAsia="PMingLiU" w:hAnsiTheme="majorBidi" w:cstheme="majorBidi"/>
          <w:sz w:val="24"/>
          <w:szCs w:val="24"/>
          <w:lang w:eastAsia="zh-TW"/>
        </w:rPr>
        <w:t>T</w:t>
      </w:r>
      <w:r w:rsidRPr="00073BBA">
        <w:rPr>
          <w:rFonts w:asciiTheme="majorBidi" w:eastAsia="PMingLiU" w:hAnsiTheme="majorBidi" w:cstheme="majorBidi"/>
          <w:sz w:val="24"/>
          <w:szCs w:val="24"/>
          <w:lang w:eastAsia="zh-TW"/>
        </w:rPr>
        <w:t xml:space="preserve">he median nominal annual growth rate for </w:t>
      </w:r>
      <w:r>
        <w:rPr>
          <w:rFonts w:asciiTheme="majorBidi" w:eastAsia="PMingLiU" w:hAnsiTheme="majorBidi" w:cstheme="majorBidi"/>
          <w:sz w:val="24"/>
          <w:szCs w:val="24"/>
          <w:lang w:eastAsia="zh-TW"/>
        </w:rPr>
        <w:t xml:space="preserve">charities providing social services – </w:t>
      </w:r>
      <w:r w:rsidR="006D410A">
        <w:rPr>
          <w:rFonts w:asciiTheme="majorBidi" w:eastAsia="PMingLiU" w:hAnsiTheme="majorBidi" w:cstheme="majorBidi"/>
          <w:sz w:val="24"/>
          <w:szCs w:val="24"/>
          <w:lang w:eastAsia="zh-TW"/>
        </w:rPr>
        <w:t>including</w:t>
      </w:r>
      <w:r>
        <w:rPr>
          <w:rFonts w:asciiTheme="majorBidi" w:eastAsia="PMingLiU" w:hAnsiTheme="majorBidi" w:cstheme="majorBidi"/>
          <w:sz w:val="24"/>
          <w:szCs w:val="24"/>
          <w:lang w:eastAsia="zh-TW"/>
        </w:rPr>
        <w:t xml:space="preserve"> </w:t>
      </w:r>
      <w:r w:rsidR="006D410A">
        <w:rPr>
          <w:rFonts w:asciiTheme="majorBidi" w:eastAsia="PMingLiU" w:hAnsiTheme="majorBidi" w:cstheme="majorBidi"/>
          <w:sz w:val="24"/>
          <w:szCs w:val="24"/>
          <w:lang w:eastAsia="zh-TW"/>
        </w:rPr>
        <w:t xml:space="preserve">those working with children and </w:t>
      </w:r>
      <w:r>
        <w:rPr>
          <w:rFonts w:asciiTheme="majorBidi" w:eastAsia="PMingLiU" w:hAnsiTheme="majorBidi" w:cstheme="majorBidi"/>
          <w:sz w:val="24"/>
          <w:szCs w:val="24"/>
          <w:lang w:eastAsia="zh-TW"/>
        </w:rPr>
        <w:t xml:space="preserve">families, </w:t>
      </w:r>
      <w:r w:rsidR="006D410A">
        <w:rPr>
          <w:rFonts w:asciiTheme="majorBidi" w:eastAsia="PMingLiU" w:hAnsiTheme="majorBidi" w:cstheme="majorBidi"/>
          <w:sz w:val="24"/>
          <w:szCs w:val="24"/>
          <w:lang w:eastAsia="zh-TW"/>
        </w:rPr>
        <w:t>with</w:t>
      </w:r>
      <w:r>
        <w:rPr>
          <w:rFonts w:asciiTheme="majorBidi" w:eastAsia="PMingLiU" w:hAnsiTheme="majorBidi" w:cstheme="majorBidi"/>
          <w:sz w:val="24"/>
          <w:szCs w:val="24"/>
          <w:lang w:eastAsia="zh-TW"/>
        </w:rPr>
        <w:t xml:space="preserve"> the elderly, and </w:t>
      </w:r>
      <w:r w:rsidR="006D410A">
        <w:rPr>
          <w:rFonts w:asciiTheme="majorBidi" w:eastAsia="PMingLiU" w:hAnsiTheme="majorBidi" w:cstheme="majorBidi"/>
          <w:sz w:val="24"/>
          <w:szCs w:val="24"/>
          <w:lang w:eastAsia="zh-TW"/>
        </w:rPr>
        <w:t>with</w:t>
      </w:r>
      <w:r>
        <w:rPr>
          <w:rFonts w:asciiTheme="majorBidi" w:eastAsia="PMingLiU" w:hAnsiTheme="majorBidi" w:cstheme="majorBidi"/>
          <w:sz w:val="24"/>
          <w:szCs w:val="24"/>
          <w:lang w:eastAsia="zh-TW"/>
        </w:rPr>
        <w:t xml:space="preserve"> people with physical, sensory or learning disabilities –</w:t>
      </w:r>
      <w:r w:rsidR="00433A7D">
        <w:rPr>
          <w:rFonts w:asciiTheme="majorBidi" w:eastAsia="PMingLiU" w:hAnsiTheme="majorBidi" w:cstheme="majorBidi"/>
          <w:sz w:val="24"/>
          <w:szCs w:val="24"/>
          <w:lang w:eastAsia="zh-TW"/>
        </w:rPr>
        <w:t xml:space="preserve"> </w:t>
      </w:r>
      <w:r>
        <w:rPr>
          <w:rFonts w:asciiTheme="majorBidi" w:eastAsia="PMingLiU" w:hAnsiTheme="majorBidi" w:cstheme="majorBidi"/>
          <w:sz w:val="24"/>
          <w:szCs w:val="24"/>
          <w:lang w:eastAsia="zh-TW"/>
        </w:rPr>
        <w:t>was distinctively low towards the end of the analysis period</w:t>
      </w:r>
      <w:r w:rsidR="00FF6EB5">
        <w:rPr>
          <w:rFonts w:asciiTheme="majorBidi" w:eastAsia="PMingLiU" w:hAnsiTheme="majorBidi" w:cstheme="majorBidi"/>
          <w:sz w:val="24"/>
          <w:szCs w:val="24"/>
          <w:lang w:eastAsia="zh-TW"/>
        </w:rPr>
        <w:t>.</w:t>
      </w:r>
      <w:r>
        <w:rPr>
          <w:rFonts w:asciiTheme="majorBidi" w:eastAsia="PMingLiU" w:hAnsiTheme="majorBidi" w:cstheme="majorBidi"/>
          <w:sz w:val="24"/>
          <w:szCs w:val="24"/>
          <w:lang w:eastAsia="zh-TW"/>
        </w:rPr>
        <w:t xml:space="preserve"> </w:t>
      </w:r>
      <w:r w:rsidR="00FF6EB5">
        <w:rPr>
          <w:rFonts w:asciiTheme="majorBidi" w:eastAsia="PMingLiU" w:hAnsiTheme="majorBidi" w:cstheme="majorBidi"/>
          <w:sz w:val="24"/>
          <w:szCs w:val="24"/>
          <w:lang w:eastAsia="zh-TW"/>
        </w:rPr>
        <w:t xml:space="preserve"> This </w:t>
      </w:r>
      <w:r>
        <w:rPr>
          <w:rFonts w:asciiTheme="majorBidi" w:eastAsia="PMingLiU" w:hAnsiTheme="majorBidi" w:cstheme="majorBidi"/>
          <w:sz w:val="24"/>
          <w:szCs w:val="24"/>
          <w:lang w:eastAsia="zh-TW"/>
        </w:rPr>
        <w:t>led to successive years of median annual declines in income in real terms</w:t>
      </w:r>
      <w:r w:rsidR="00FF6EB5">
        <w:rPr>
          <w:rFonts w:asciiTheme="majorBidi" w:eastAsia="PMingLiU" w:hAnsiTheme="majorBidi" w:cstheme="majorBidi"/>
          <w:sz w:val="24"/>
          <w:szCs w:val="24"/>
          <w:lang w:eastAsia="zh-TW"/>
        </w:rPr>
        <w:t xml:space="preserve"> from 2011</w:t>
      </w:r>
      <w:r w:rsidR="006D410A">
        <w:rPr>
          <w:rFonts w:asciiTheme="majorBidi" w:eastAsia="PMingLiU" w:hAnsiTheme="majorBidi" w:cstheme="majorBidi"/>
          <w:sz w:val="24"/>
          <w:szCs w:val="24"/>
          <w:lang w:eastAsia="zh-TW"/>
        </w:rPr>
        <w:t xml:space="preserve"> to </w:t>
      </w:r>
      <w:r w:rsidR="00FF6EB5">
        <w:rPr>
          <w:rFonts w:asciiTheme="majorBidi" w:eastAsia="PMingLiU" w:hAnsiTheme="majorBidi" w:cstheme="majorBidi"/>
          <w:sz w:val="24"/>
          <w:szCs w:val="24"/>
          <w:lang w:eastAsia="zh-TW"/>
        </w:rPr>
        <w:t>2014</w:t>
      </w:r>
      <w:r w:rsidR="006D410A">
        <w:rPr>
          <w:rFonts w:asciiTheme="majorBidi" w:eastAsia="PMingLiU" w:hAnsiTheme="majorBidi" w:cstheme="majorBidi"/>
          <w:sz w:val="24"/>
          <w:szCs w:val="24"/>
          <w:lang w:eastAsia="zh-TW"/>
        </w:rPr>
        <w:t xml:space="preserve">: </w:t>
      </w:r>
      <w:r w:rsidR="00FF6EB5">
        <w:rPr>
          <w:rFonts w:asciiTheme="majorBidi" w:eastAsia="PMingLiU" w:hAnsiTheme="majorBidi" w:cstheme="majorBidi"/>
          <w:sz w:val="24"/>
          <w:szCs w:val="24"/>
          <w:lang w:eastAsia="zh-TW"/>
        </w:rPr>
        <w:t xml:space="preserve">a </w:t>
      </w:r>
      <w:r w:rsidR="006D410A">
        <w:rPr>
          <w:rFonts w:asciiTheme="majorBidi" w:eastAsia="PMingLiU" w:hAnsiTheme="majorBidi" w:cstheme="majorBidi"/>
          <w:sz w:val="24"/>
          <w:szCs w:val="24"/>
          <w:lang w:eastAsia="zh-TW"/>
        </w:rPr>
        <w:t xml:space="preserve">period </w:t>
      </w:r>
      <w:r w:rsidR="00FF6EB5">
        <w:rPr>
          <w:rFonts w:asciiTheme="majorBidi" w:eastAsia="PMingLiU" w:hAnsiTheme="majorBidi" w:cstheme="majorBidi"/>
          <w:sz w:val="24"/>
          <w:szCs w:val="24"/>
          <w:lang w:eastAsia="zh-TW"/>
        </w:rPr>
        <w:t>in which cuts in funding for local government, important purchasers of social care, were feeding t</w:t>
      </w:r>
      <w:r w:rsidR="00683CB8">
        <w:rPr>
          <w:rFonts w:asciiTheme="majorBidi" w:eastAsia="PMingLiU" w:hAnsiTheme="majorBidi" w:cstheme="majorBidi"/>
          <w:sz w:val="24"/>
          <w:szCs w:val="24"/>
          <w:lang w:eastAsia="zh-TW"/>
        </w:rPr>
        <w:t>hrough to the voluntary sector.</w:t>
      </w:r>
      <w:r w:rsidR="00FF6EB5">
        <w:rPr>
          <w:rFonts w:asciiTheme="majorBidi" w:eastAsia="PMingLiU" w:hAnsiTheme="majorBidi" w:cstheme="majorBidi"/>
          <w:sz w:val="24"/>
          <w:szCs w:val="24"/>
          <w:lang w:eastAsia="zh-TW"/>
        </w:rPr>
        <w:t xml:space="preserve">  C</w:t>
      </w:r>
      <w:r>
        <w:rPr>
          <w:rFonts w:asciiTheme="majorBidi" w:eastAsia="PMingLiU" w:hAnsiTheme="majorBidi" w:cstheme="majorBidi"/>
          <w:sz w:val="24"/>
          <w:szCs w:val="24"/>
          <w:lang w:eastAsia="zh-TW"/>
        </w:rPr>
        <w:t>harities involved in mental health / crisis intervention</w:t>
      </w:r>
      <w:r w:rsidR="00FF6EB5">
        <w:rPr>
          <w:rFonts w:asciiTheme="majorBidi" w:eastAsia="PMingLiU" w:hAnsiTheme="majorBidi" w:cstheme="majorBidi"/>
          <w:sz w:val="24"/>
          <w:szCs w:val="24"/>
          <w:lang w:eastAsia="zh-TW"/>
        </w:rPr>
        <w:t xml:space="preserve"> experienced similar trends i</w:t>
      </w:r>
      <w:r w:rsidR="00085077">
        <w:rPr>
          <w:rFonts w:asciiTheme="majorBidi" w:eastAsia="PMingLiU" w:hAnsiTheme="majorBidi" w:cstheme="majorBidi"/>
          <w:sz w:val="24"/>
          <w:szCs w:val="24"/>
          <w:lang w:eastAsia="zh-TW"/>
        </w:rPr>
        <w:t>n income</w:t>
      </w:r>
      <w:r w:rsidR="00FF6EB5">
        <w:rPr>
          <w:rFonts w:asciiTheme="majorBidi" w:eastAsia="PMingLiU" w:hAnsiTheme="majorBidi" w:cstheme="majorBidi"/>
          <w:sz w:val="24"/>
          <w:szCs w:val="24"/>
          <w:lang w:eastAsia="zh-TW"/>
        </w:rPr>
        <w:t>, with sizeable median annual real declines in income at the end of the analysis period</w:t>
      </w:r>
      <w:r w:rsidR="00BF30FE">
        <w:rPr>
          <w:rFonts w:asciiTheme="majorBidi" w:eastAsia="PMingLiU" w:hAnsiTheme="majorBidi" w:cstheme="majorBidi"/>
          <w:sz w:val="24"/>
          <w:szCs w:val="24"/>
          <w:lang w:eastAsia="zh-TW"/>
        </w:rPr>
        <w:t xml:space="preserve">.  </w:t>
      </w:r>
      <w:r w:rsidR="00A3241D">
        <w:rPr>
          <w:rFonts w:asciiTheme="majorBidi" w:eastAsia="PMingLiU" w:hAnsiTheme="majorBidi" w:cstheme="majorBidi"/>
          <w:sz w:val="24"/>
          <w:szCs w:val="24"/>
          <w:lang w:eastAsia="zh-TW"/>
        </w:rPr>
        <w:t>Therefore a</w:t>
      </w:r>
      <w:r>
        <w:rPr>
          <w:rFonts w:asciiTheme="majorBidi" w:eastAsia="PMingLiU" w:hAnsiTheme="majorBidi" w:cstheme="majorBidi"/>
          <w:sz w:val="24"/>
          <w:szCs w:val="24"/>
          <w:lang w:eastAsia="zh-TW"/>
        </w:rPr>
        <w:t xml:space="preserve"> charity involved in social services, and a charity involved in mental health/crisis intervention, </w:t>
      </w:r>
      <w:r w:rsidRPr="00073BBA">
        <w:rPr>
          <w:rFonts w:asciiTheme="majorBidi" w:eastAsia="PMingLiU" w:hAnsiTheme="majorBidi" w:cstheme="majorBidi"/>
          <w:sz w:val="24"/>
          <w:szCs w:val="24"/>
          <w:lang w:eastAsia="zh-TW"/>
        </w:rPr>
        <w:t>would</w:t>
      </w:r>
      <w:r>
        <w:rPr>
          <w:rFonts w:asciiTheme="majorBidi" w:eastAsia="PMingLiU" w:hAnsiTheme="majorBidi" w:cstheme="majorBidi"/>
          <w:sz w:val="24"/>
          <w:szCs w:val="24"/>
          <w:lang w:eastAsia="zh-TW"/>
        </w:rPr>
        <w:t xml:space="preserve"> each</w:t>
      </w:r>
      <w:r w:rsidRPr="00073BBA">
        <w:rPr>
          <w:rFonts w:asciiTheme="majorBidi" w:eastAsia="PMingLiU" w:hAnsiTheme="majorBidi" w:cstheme="majorBidi"/>
          <w:sz w:val="24"/>
          <w:szCs w:val="24"/>
          <w:lang w:eastAsia="zh-TW"/>
        </w:rPr>
        <w:t xml:space="preserve"> have seen </w:t>
      </w:r>
      <w:r w:rsidR="005E7528">
        <w:rPr>
          <w:rFonts w:asciiTheme="majorBidi" w:eastAsia="PMingLiU" w:hAnsiTheme="majorBidi" w:cstheme="majorBidi" w:hint="eastAsia"/>
          <w:sz w:val="24"/>
          <w:szCs w:val="24"/>
          <w:lang w:eastAsia="zh-TW"/>
        </w:rPr>
        <w:t xml:space="preserve">cumulative </w:t>
      </w:r>
      <w:r w:rsidRPr="00073BBA">
        <w:rPr>
          <w:rFonts w:asciiTheme="majorBidi" w:eastAsia="PMingLiU" w:hAnsiTheme="majorBidi" w:cstheme="majorBidi"/>
          <w:sz w:val="24"/>
          <w:szCs w:val="24"/>
          <w:lang w:eastAsia="zh-TW"/>
        </w:rPr>
        <w:t xml:space="preserve">declines in real income of </w:t>
      </w:r>
      <w:r>
        <w:rPr>
          <w:rFonts w:asciiTheme="majorBidi" w:eastAsia="PMingLiU" w:hAnsiTheme="majorBidi" w:cstheme="majorBidi"/>
          <w:sz w:val="24"/>
          <w:szCs w:val="24"/>
          <w:lang w:eastAsia="zh-TW"/>
        </w:rPr>
        <w:t>8</w:t>
      </w:r>
      <w:r w:rsidRPr="00073BBA">
        <w:rPr>
          <w:rFonts w:asciiTheme="majorBidi" w:eastAsia="PMingLiU" w:hAnsiTheme="majorBidi" w:cstheme="majorBidi"/>
          <w:sz w:val="24"/>
          <w:szCs w:val="24"/>
          <w:lang w:eastAsia="zh-TW"/>
        </w:rPr>
        <w:t>%</w:t>
      </w:r>
      <w:r>
        <w:rPr>
          <w:rFonts w:asciiTheme="majorBidi" w:eastAsia="PMingLiU" w:hAnsiTheme="majorBidi" w:cstheme="majorBidi"/>
          <w:sz w:val="24"/>
          <w:szCs w:val="24"/>
          <w:lang w:eastAsia="zh-TW"/>
        </w:rPr>
        <w:t xml:space="preserve"> </w:t>
      </w:r>
      <w:r w:rsidRPr="00073BBA">
        <w:rPr>
          <w:rFonts w:asciiTheme="majorBidi" w:eastAsia="PMingLiU" w:hAnsiTheme="majorBidi" w:cstheme="majorBidi"/>
          <w:sz w:val="24"/>
          <w:szCs w:val="24"/>
          <w:lang w:eastAsia="zh-TW"/>
        </w:rPr>
        <w:t>between 2008 and 2014</w:t>
      </w:r>
      <w:r>
        <w:rPr>
          <w:rFonts w:asciiTheme="majorBidi" w:eastAsia="PMingLiU" w:hAnsiTheme="majorBidi" w:cstheme="majorBidi"/>
          <w:sz w:val="24"/>
          <w:szCs w:val="24"/>
          <w:lang w:eastAsia="zh-TW"/>
        </w:rPr>
        <w:t xml:space="preserve"> if they had</w:t>
      </w:r>
      <w:r w:rsidRPr="00073BBA">
        <w:rPr>
          <w:rFonts w:asciiTheme="majorBidi" w:eastAsia="PMingLiU" w:hAnsiTheme="majorBidi" w:cstheme="majorBidi"/>
          <w:sz w:val="24"/>
          <w:szCs w:val="24"/>
          <w:lang w:eastAsia="zh-TW"/>
        </w:rPr>
        <w:t xml:space="preserve"> experienced the respective median annual relative real growth rates for each year of the analysis period</w:t>
      </w:r>
      <w:r>
        <w:rPr>
          <w:rFonts w:asciiTheme="majorBidi" w:eastAsia="PMingLiU" w:hAnsiTheme="majorBidi" w:cstheme="majorBidi"/>
          <w:sz w:val="24"/>
          <w:szCs w:val="24"/>
          <w:lang w:eastAsia="zh-TW"/>
        </w:rPr>
        <w:t xml:space="preserve">.  </w:t>
      </w:r>
      <w:r w:rsidR="00BF30FE">
        <w:rPr>
          <w:rFonts w:asciiTheme="majorBidi" w:eastAsia="PMingLiU" w:hAnsiTheme="majorBidi" w:cstheme="majorBidi"/>
          <w:sz w:val="24"/>
          <w:szCs w:val="24"/>
          <w:lang w:eastAsia="zh-TW"/>
        </w:rPr>
        <w:t xml:space="preserve"> While trends for charities within the ‘other health services’ category </w:t>
      </w:r>
      <w:r w:rsidR="00683CB8">
        <w:rPr>
          <w:rFonts w:asciiTheme="majorBidi" w:eastAsia="PMingLiU" w:hAnsiTheme="majorBidi" w:cstheme="majorBidi"/>
          <w:sz w:val="24"/>
          <w:szCs w:val="24"/>
          <w:lang w:eastAsia="zh-TW"/>
        </w:rPr>
        <w:t>–</w:t>
      </w:r>
      <w:r w:rsidR="00BF30FE">
        <w:rPr>
          <w:rFonts w:asciiTheme="majorBidi" w:eastAsia="PMingLiU" w:hAnsiTheme="majorBidi" w:cstheme="majorBidi"/>
          <w:sz w:val="24"/>
          <w:szCs w:val="24"/>
          <w:lang w:eastAsia="zh-TW"/>
        </w:rPr>
        <w:t xml:space="preserve"> which includes those providing support </w:t>
      </w:r>
      <w:r w:rsidR="006D410A">
        <w:rPr>
          <w:rFonts w:asciiTheme="majorBidi" w:eastAsia="PMingLiU" w:hAnsiTheme="majorBidi" w:cstheme="majorBidi"/>
          <w:sz w:val="24"/>
          <w:szCs w:val="24"/>
          <w:lang w:eastAsia="zh-TW"/>
        </w:rPr>
        <w:t>for long-term health conditions,</w:t>
      </w:r>
      <w:r w:rsidR="00BF30FE">
        <w:rPr>
          <w:rFonts w:asciiTheme="majorBidi" w:eastAsia="PMingLiU" w:hAnsiTheme="majorBidi" w:cstheme="majorBidi"/>
          <w:sz w:val="24"/>
          <w:szCs w:val="24"/>
          <w:lang w:eastAsia="zh-TW"/>
        </w:rPr>
        <w:t xml:space="preserve"> those involved in public health and </w:t>
      </w:r>
      <w:r w:rsidR="00BF30FE">
        <w:rPr>
          <w:rFonts w:asciiTheme="majorBidi" w:eastAsia="PMingLiU" w:hAnsiTheme="majorBidi" w:cstheme="majorBidi"/>
          <w:sz w:val="24"/>
          <w:szCs w:val="24"/>
          <w:lang w:eastAsia="zh-TW"/>
        </w:rPr>
        <w:lastRenderedPageBreak/>
        <w:t>wellness education</w:t>
      </w:r>
      <w:r w:rsidR="006D410A">
        <w:rPr>
          <w:rFonts w:asciiTheme="majorBidi" w:eastAsia="PMingLiU" w:hAnsiTheme="majorBidi" w:cstheme="majorBidi"/>
          <w:sz w:val="24"/>
          <w:szCs w:val="24"/>
          <w:lang w:eastAsia="zh-TW"/>
        </w:rPr>
        <w:t>,</w:t>
      </w:r>
      <w:r w:rsidR="00BF30FE">
        <w:rPr>
          <w:rFonts w:asciiTheme="majorBidi" w:eastAsia="PMingLiU" w:hAnsiTheme="majorBidi" w:cstheme="majorBidi"/>
          <w:sz w:val="24"/>
          <w:szCs w:val="24"/>
          <w:lang w:eastAsia="zh-TW"/>
        </w:rPr>
        <w:t xml:space="preserve"> and those involved in emergency medical services –</w:t>
      </w:r>
      <w:r w:rsidR="00BF30FE" w:rsidRPr="00321075">
        <w:rPr>
          <w:rFonts w:asciiTheme="majorBidi" w:eastAsia="PMingLiU" w:hAnsiTheme="majorBidi" w:cstheme="majorBidi"/>
          <w:sz w:val="24"/>
          <w:szCs w:val="24"/>
          <w:lang w:eastAsia="zh-TW"/>
        </w:rPr>
        <w:t xml:space="preserve"> </w:t>
      </w:r>
      <w:r w:rsidR="00BF30FE">
        <w:rPr>
          <w:rFonts w:asciiTheme="majorBidi" w:eastAsia="PMingLiU" w:hAnsiTheme="majorBidi" w:cstheme="majorBidi"/>
          <w:sz w:val="24"/>
          <w:szCs w:val="24"/>
          <w:lang w:eastAsia="zh-TW"/>
        </w:rPr>
        <w:t xml:space="preserve">have been </w:t>
      </w:r>
      <w:r w:rsidR="00A3241D">
        <w:rPr>
          <w:rFonts w:asciiTheme="majorBidi" w:eastAsia="PMingLiU" w:hAnsiTheme="majorBidi" w:cstheme="majorBidi"/>
          <w:sz w:val="24"/>
          <w:szCs w:val="24"/>
          <w:lang w:eastAsia="zh-TW"/>
        </w:rPr>
        <w:t>relatively</w:t>
      </w:r>
      <w:r w:rsidR="00BF30FE">
        <w:rPr>
          <w:rFonts w:asciiTheme="majorBidi" w:eastAsia="PMingLiU" w:hAnsiTheme="majorBidi" w:cstheme="majorBidi"/>
          <w:sz w:val="24"/>
          <w:szCs w:val="24"/>
          <w:lang w:eastAsia="zh-TW"/>
        </w:rPr>
        <w:t xml:space="preserve"> resilient, annual growth rates </w:t>
      </w:r>
      <w:r w:rsidR="00683CB8">
        <w:rPr>
          <w:rFonts w:asciiTheme="majorBidi" w:eastAsia="PMingLiU" w:hAnsiTheme="majorBidi" w:cstheme="majorBidi"/>
          <w:sz w:val="24"/>
          <w:szCs w:val="24"/>
          <w:lang w:eastAsia="zh-TW"/>
        </w:rPr>
        <w:t>since 2008 are</w:t>
      </w:r>
      <w:r w:rsidR="00BF30FE">
        <w:rPr>
          <w:rFonts w:asciiTheme="majorBidi" w:eastAsia="PMingLiU" w:hAnsiTheme="majorBidi" w:cstheme="majorBidi"/>
          <w:sz w:val="24"/>
          <w:szCs w:val="24"/>
          <w:lang w:eastAsia="zh-TW"/>
        </w:rPr>
        <w:t xml:space="preserve"> distinctively low in the context of previous years.  Therefore health charities, as well as those working in social care, have been affected by the period of economic downturn and austerity.  </w:t>
      </w:r>
      <w:r w:rsidR="00A3241D">
        <w:rPr>
          <w:rFonts w:asciiTheme="majorBidi" w:eastAsia="PMingLiU" w:hAnsiTheme="majorBidi" w:cstheme="majorBidi"/>
          <w:sz w:val="24"/>
          <w:szCs w:val="24"/>
          <w:lang w:eastAsia="zh-TW"/>
        </w:rPr>
        <w:t>Indeed w</w:t>
      </w:r>
      <w:r w:rsidR="00BF30FE">
        <w:rPr>
          <w:rFonts w:asciiTheme="majorBidi" w:eastAsia="PMingLiU" w:hAnsiTheme="majorBidi" w:cstheme="majorBidi"/>
          <w:sz w:val="24"/>
          <w:szCs w:val="24"/>
          <w:lang w:eastAsia="zh-TW"/>
        </w:rPr>
        <w:t>hile the NHS budget has been relatively protected</w:t>
      </w:r>
      <w:r w:rsidR="00BC5FE2">
        <w:rPr>
          <w:rFonts w:asciiTheme="majorBidi" w:eastAsia="PMingLiU" w:hAnsiTheme="majorBidi" w:cstheme="majorBidi"/>
          <w:sz w:val="24"/>
          <w:szCs w:val="24"/>
          <w:lang w:eastAsia="zh-TW"/>
        </w:rPr>
        <w:t xml:space="preserve"> overall</w:t>
      </w:r>
      <w:r w:rsidR="00BF30FE">
        <w:rPr>
          <w:rFonts w:asciiTheme="majorBidi" w:eastAsia="PMingLiU" w:hAnsiTheme="majorBidi" w:cstheme="majorBidi"/>
          <w:sz w:val="24"/>
          <w:szCs w:val="24"/>
          <w:lang w:eastAsia="zh-TW"/>
        </w:rPr>
        <w:t xml:space="preserve">, </w:t>
      </w:r>
      <w:r w:rsidR="009F11F1">
        <w:rPr>
          <w:rFonts w:asciiTheme="majorBidi" w:eastAsia="PMingLiU" w:hAnsiTheme="majorBidi" w:cstheme="majorBidi"/>
          <w:sz w:val="24"/>
          <w:szCs w:val="24"/>
          <w:lang w:eastAsia="zh-TW"/>
        </w:rPr>
        <w:t xml:space="preserve">certain </w:t>
      </w:r>
      <w:r w:rsidR="00C80ACC">
        <w:rPr>
          <w:rFonts w:asciiTheme="majorBidi" w:eastAsia="PMingLiU" w:hAnsiTheme="majorBidi" w:cstheme="majorBidi"/>
          <w:sz w:val="24"/>
          <w:szCs w:val="24"/>
          <w:lang w:eastAsia="zh-TW"/>
        </w:rPr>
        <w:t>areas</w:t>
      </w:r>
      <w:r w:rsidR="009F11F1">
        <w:rPr>
          <w:rFonts w:asciiTheme="majorBidi" w:eastAsia="PMingLiU" w:hAnsiTheme="majorBidi" w:cstheme="majorBidi"/>
          <w:sz w:val="24"/>
          <w:szCs w:val="24"/>
          <w:lang w:eastAsia="zh-TW"/>
        </w:rPr>
        <w:t xml:space="preserve"> like mental health have </w:t>
      </w:r>
      <w:r w:rsidR="00C80ACC">
        <w:rPr>
          <w:rFonts w:asciiTheme="majorBidi" w:eastAsia="PMingLiU" w:hAnsiTheme="majorBidi" w:cstheme="majorBidi"/>
          <w:sz w:val="24"/>
          <w:szCs w:val="24"/>
          <w:lang w:eastAsia="zh-TW"/>
        </w:rPr>
        <w:t>experienced</w:t>
      </w:r>
      <w:r w:rsidR="009F11F1">
        <w:rPr>
          <w:rFonts w:asciiTheme="majorBidi" w:eastAsia="PMingLiU" w:hAnsiTheme="majorBidi" w:cstheme="majorBidi"/>
          <w:sz w:val="24"/>
          <w:szCs w:val="24"/>
          <w:lang w:eastAsia="zh-TW"/>
        </w:rPr>
        <w:t xml:space="preserve"> </w:t>
      </w:r>
      <w:r w:rsidR="00C80ACC">
        <w:rPr>
          <w:rFonts w:asciiTheme="majorBidi" w:eastAsia="PMingLiU" w:hAnsiTheme="majorBidi" w:cstheme="majorBidi"/>
          <w:sz w:val="24"/>
          <w:szCs w:val="24"/>
          <w:lang w:eastAsia="zh-TW"/>
        </w:rPr>
        <w:t xml:space="preserve"> particular funding pressures (Gilbert, 2015).  </w:t>
      </w:r>
      <w:r w:rsidR="00BF30FE">
        <w:rPr>
          <w:rFonts w:asciiTheme="majorBidi" w:eastAsia="PMingLiU" w:hAnsiTheme="majorBidi" w:cstheme="majorBidi"/>
          <w:sz w:val="24"/>
          <w:szCs w:val="24"/>
          <w:lang w:eastAsia="zh-TW"/>
        </w:rPr>
        <w:t xml:space="preserve">Recent years have also seen considerable </w:t>
      </w:r>
      <w:r w:rsidR="00624197">
        <w:rPr>
          <w:rFonts w:asciiTheme="majorBidi" w:eastAsia="PMingLiU" w:hAnsiTheme="majorBidi" w:cstheme="majorBidi"/>
          <w:sz w:val="24"/>
          <w:szCs w:val="24"/>
          <w:lang w:eastAsia="zh-TW"/>
        </w:rPr>
        <w:t>reorganisation</w:t>
      </w:r>
      <w:r w:rsidR="00A3241D">
        <w:rPr>
          <w:rFonts w:asciiTheme="majorBidi" w:eastAsia="PMingLiU" w:hAnsiTheme="majorBidi" w:cstheme="majorBidi"/>
          <w:sz w:val="24"/>
          <w:szCs w:val="24"/>
          <w:lang w:eastAsia="zh-TW"/>
        </w:rPr>
        <w:t xml:space="preserve">, with </w:t>
      </w:r>
      <w:r w:rsidR="00BF30FE">
        <w:rPr>
          <w:rFonts w:asciiTheme="majorBidi" w:eastAsia="PMingLiU" w:hAnsiTheme="majorBidi" w:cstheme="majorBidi"/>
          <w:sz w:val="24"/>
          <w:szCs w:val="24"/>
          <w:lang w:eastAsia="zh-TW"/>
        </w:rPr>
        <w:t xml:space="preserve">Clinical Commissioning Groups replacing Primary Care Trusts as commissioners of local </w:t>
      </w:r>
      <w:r w:rsidR="00A3241D">
        <w:rPr>
          <w:rFonts w:asciiTheme="majorBidi" w:eastAsia="PMingLiU" w:hAnsiTheme="majorBidi" w:cstheme="majorBidi"/>
          <w:sz w:val="24"/>
          <w:szCs w:val="24"/>
          <w:lang w:eastAsia="zh-TW"/>
        </w:rPr>
        <w:t>healthcare service</w:t>
      </w:r>
      <w:r w:rsidR="00433A7D">
        <w:rPr>
          <w:rFonts w:asciiTheme="majorBidi" w:eastAsia="PMingLiU" w:hAnsiTheme="majorBidi" w:cstheme="majorBidi"/>
          <w:sz w:val="24"/>
          <w:szCs w:val="24"/>
          <w:lang w:eastAsia="zh-TW"/>
        </w:rPr>
        <w:t>s</w:t>
      </w:r>
      <w:r w:rsidR="00BF30FE">
        <w:rPr>
          <w:rFonts w:asciiTheme="majorBidi" w:eastAsia="PMingLiU" w:hAnsiTheme="majorBidi" w:cstheme="majorBidi"/>
          <w:sz w:val="24"/>
          <w:szCs w:val="24"/>
          <w:lang w:eastAsia="zh-TW"/>
        </w:rPr>
        <w:t xml:space="preserve"> and the transfer of accountability for public health fr</w:t>
      </w:r>
      <w:r w:rsidR="00A3241D">
        <w:rPr>
          <w:rFonts w:asciiTheme="majorBidi" w:eastAsia="PMingLiU" w:hAnsiTheme="majorBidi" w:cstheme="majorBidi"/>
          <w:sz w:val="24"/>
          <w:szCs w:val="24"/>
          <w:lang w:eastAsia="zh-TW"/>
        </w:rPr>
        <w:t xml:space="preserve">om the NHS to local government, </w:t>
      </w:r>
      <w:r w:rsidR="00BF30FE">
        <w:rPr>
          <w:rFonts w:asciiTheme="majorBidi" w:eastAsia="PMingLiU" w:hAnsiTheme="majorBidi" w:cstheme="majorBidi"/>
          <w:sz w:val="24"/>
          <w:szCs w:val="24"/>
          <w:lang w:eastAsia="zh-TW"/>
        </w:rPr>
        <w:t>which may have disrupt</w:t>
      </w:r>
      <w:r w:rsidR="00A3241D">
        <w:rPr>
          <w:rFonts w:asciiTheme="majorBidi" w:eastAsia="PMingLiU" w:hAnsiTheme="majorBidi" w:cstheme="majorBidi"/>
          <w:sz w:val="24"/>
          <w:szCs w:val="24"/>
          <w:lang w:eastAsia="zh-TW"/>
        </w:rPr>
        <w:t>ed</w:t>
      </w:r>
      <w:r w:rsidR="00BF30FE">
        <w:rPr>
          <w:rFonts w:asciiTheme="majorBidi" w:eastAsia="PMingLiU" w:hAnsiTheme="majorBidi" w:cstheme="majorBidi"/>
          <w:sz w:val="24"/>
          <w:szCs w:val="24"/>
          <w:lang w:eastAsia="zh-TW"/>
        </w:rPr>
        <w:t xml:space="preserve"> established relationships between charities</w:t>
      </w:r>
      <w:r w:rsidR="00023321">
        <w:rPr>
          <w:rFonts w:asciiTheme="majorBidi" w:eastAsia="PMingLiU" w:hAnsiTheme="majorBidi" w:cstheme="majorBidi"/>
          <w:sz w:val="24"/>
          <w:szCs w:val="24"/>
          <w:lang w:eastAsia="zh-TW"/>
        </w:rPr>
        <w:t xml:space="preserve"> and</w:t>
      </w:r>
      <w:r w:rsidR="00BF30FE">
        <w:rPr>
          <w:rFonts w:asciiTheme="majorBidi" w:eastAsia="PMingLiU" w:hAnsiTheme="majorBidi" w:cstheme="majorBidi"/>
          <w:sz w:val="24"/>
          <w:szCs w:val="24"/>
          <w:lang w:eastAsia="zh-TW"/>
        </w:rPr>
        <w:t xml:space="preserve"> </w:t>
      </w:r>
      <w:r w:rsidR="00624197">
        <w:rPr>
          <w:rFonts w:asciiTheme="majorBidi" w:eastAsia="PMingLiU" w:hAnsiTheme="majorBidi" w:cstheme="majorBidi"/>
          <w:sz w:val="24"/>
          <w:szCs w:val="24"/>
          <w:lang w:eastAsia="zh-TW"/>
        </w:rPr>
        <w:t>commissioners</w:t>
      </w:r>
      <w:r w:rsidR="00BF30FE">
        <w:rPr>
          <w:rFonts w:asciiTheme="majorBidi" w:eastAsia="PMingLiU" w:hAnsiTheme="majorBidi" w:cstheme="majorBidi"/>
          <w:sz w:val="24"/>
          <w:szCs w:val="24"/>
          <w:lang w:eastAsia="zh-TW"/>
        </w:rPr>
        <w:t>.</w:t>
      </w:r>
    </w:p>
    <w:p w:rsidR="009731AF" w:rsidRDefault="009731AF" w:rsidP="00194D66">
      <w:pPr>
        <w:spacing w:line="480" w:lineRule="auto"/>
        <w:contextualSpacing/>
        <w:jc w:val="both"/>
        <w:rPr>
          <w:rFonts w:asciiTheme="majorBidi" w:eastAsia="PMingLiU" w:hAnsiTheme="majorBidi" w:cstheme="majorBidi"/>
          <w:i/>
          <w:iCs/>
          <w:sz w:val="24"/>
          <w:szCs w:val="24"/>
          <w:lang w:eastAsia="zh-TW"/>
        </w:rPr>
      </w:pPr>
    </w:p>
    <w:p w:rsidR="00194D66" w:rsidRPr="00073BBA" w:rsidRDefault="009731AF" w:rsidP="00194D66">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hint="eastAsia"/>
          <w:i/>
          <w:iCs/>
          <w:sz w:val="24"/>
          <w:szCs w:val="24"/>
          <w:lang w:eastAsia="zh-TW"/>
        </w:rPr>
        <w:t>C</w:t>
      </w:r>
      <w:r w:rsidR="00194D66" w:rsidRPr="00073BBA">
        <w:rPr>
          <w:rFonts w:asciiTheme="majorBidi" w:eastAsia="PMingLiU" w:hAnsiTheme="majorBidi" w:cstheme="majorBidi"/>
          <w:i/>
          <w:iCs/>
          <w:sz w:val="24"/>
          <w:szCs w:val="24"/>
          <w:lang w:eastAsia="zh-TW"/>
        </w:rPr>
        <w:t>ommunity organisations</w:t>
      </w: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8742CE">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Figure </w:t>
      </w:r>
      <w:r w:rsidR="00085077">
        <w:rPr>
          <w:rFonts w:asciiTheme="majorBidi" w:eastAsia="PMingLiU" w:hAnsiTheme="majorBidi" w:cstheme="majorBidi" w:hint="eastAsia"/>
          <w:sz w:val="24"/>
          <w:szCs w:val="24"/>
          <w:lang w:eastAsia="zh-TW"/>
        </w:rPr>
        <w:t>6</w:t>
      </w:r>
      <w:r w:rsidRPr="00073BBA">
        <w:rPr>
          <w:rFonts w:asciiTheme="majorBidi" w:eastAsia="PMingLiU" w:hAnsiTheme="majorBidi" w:cstheme="majorBidi"/>
          <w:sz w:val="24"/>
          <w:szCs w:val="24"/>
          <w:lang w:eastAsia="zh-TW"/>
        </w:rPr>
        <w:t xml:space="preserve"> illustrates trends in headline income for different kinds of community organisatio</w:t>
      </w:r>
      <w:r w:rsidR="00D014B1">
        <w:rPr>
          <w:rFonts w:asciiTheme="majorBidi" w:eastAsia="PMingLiU" w:hAnsiTheme="majorBidi" w:cstheme="majorBidi"/>
          <w:sz w:val="24"/>
          <w:szCs w:val="24"/>
          <w:lang w:eastAsia="zh-TW"/>
        </w:rPr>
        <w:t>ns:  Parent Teacher Associatio</w:t>
      </w:r>
      <w:r w:rsidR="00D014B1">
        <w:rPr>
          <w:rFonts w:asciiTheme="majorBidi" w:eastAsia="PMingLiU" w:hAnsiTheme="majorBidi" w:cstheme="majorBidi" w:hint="eastAsia"/>
          <w:sz w:val="24"/>
          <w:szCs w:val="24"/>
          <w:lang w:eastAsia="zh-TW"/>
        </w:rPr>
        <w:t>ns</w:t>
      </w:r>
      <w:r w:rsidRPr="00073BBA">
        <w:rPr>
          <w:rFonts w:asciiTheme="majorBidi" w:eastAsia="PMingLiU" w:hAnsiTheme="majorBidi" w:cstheme="majorBidi"/>
          <w:sz w:val="24"/>
          <w:szCs w:val="24"/>
          <w:lang w:eastAsia="zh-TW"/>
        </w:rPr>
        <w:t xml:space="preserve"> (PTAs), </w:t>
      </w:r>
      <w:r w:rsidR="00B12A0E">
        <w:rPr>
          <w:rFonts w:asciiTheme="majorBidi" w:eastAsia="PMingLiU" w:hAnsiTheme="majorBidi" w:cstheme="majorBidi"/>
          <w:sz w:val="24"/>
          <w:szCs w:val="24"/>
          <w:lang w:eastAsia="zh-TW"/>
        </w:rPr>
        <w:t>neighbo</w:t>
      </w:r>
      <w:r w:rsidR="009731AF">
        <w:rPr>
          <w:rFonts w:asciiTheme="majorBidi" w:eastAsia="PMingLiU" w:hAnsiTheme="majorBidi" w:cstheme="majorBidi" w:hint="eastAsia"/>
          <w:sz w:val="24"/>
          <w:szCs w:val="24"/>
          <w:lang w:eastAsia="zh-TW"/>
        </w:rPr>
        <w:t>u</w:t>
      </w:r>
      <w:r w:rsidR="00B12A0E">
        <w:rPr>
          <w:rFonts w:asciiTheme="majorBidi" w:eastAsia="PMingLiU" w:hAnsiTheme="majorBidi" w:cstheme="majorBidi"/>
          <w:sz w:val="24"/>
          <w:szCs w:val="24"/>
          <w:lang w:eastAsia="zh-TW"/>
        </w:rPr>
        <w:t xml:space="preserve">rhood </w:t>
      </w:r>
      <w:r w:rsidR="0046184C">
        <w:rPr>
          <w:rFonts w:asciiTheme="majorBidi" w:eastAsia="PMingLiU" w:hAnsiTheme="majorBidi" w:cstheme="majorBidi"/>
          <w:sz w:val="24"/>
          <w:szCs w:val="24"/>
          <w:lang w:eastAsia="zh-TW"/>
        </w:rPr>
        <w:t xml:space="preserve">organisations involved in </w:t>
      </w:r>
      <w:r w:rsidR="009731AF">
        <w:rPr>
          <w:rFonts w:asciiTheme="majorBidi" w:eastAsia="PMingLiU" w:hAnsiTheme="majorBidi" w:cstheme="majorBidi" w:hint="eastAsia"/>
          <w:sz w:val="24"/>
          <w:szCs w:val="24"/>
          <w:lang w:eastAsia="zh-TW"/>
        </w:rPr>
        <w:t>economic/social/</w:t>
      </w:r>
      <w:r w:rsidR="0046184C">
        <w:rPr>
          <w:rFonts w:asciiTheme="majorBidi" w:eastAsia="PMingLiU" w:hAnsiTheme="majorBidi" w:cstheme="majorBidi"/>
          <w:sz w:val="24"/>
          <w:szCs w:val="24"/>
          <w:lang w:eastAsia="zh-TW"/>
        </w:rPr>
        <w:t>community development</w:t>
      </w:r>
      <w:r w:rsidR="00731A1F">
        <w:rPr>
          <w:rStyle w:val="EndnoteReference"/>
          <w:rFonts w:asciiTheme="majorBidi" w:eastAsia="PMingLiU" w:hAnsiTheme="majorBidi" w:cstheme="majorBidi"/>
          <w:sz w:val="24"/>
          <w:szCs w:val="24"/>
          <w:lang w:eastAsia="zh-TW"/>
        </w:rPr>
        <w:endnoteReference w:id="9"/>
      </w:r>
      <w:r w:rsidRPr="00073BBA">
        <w:rPr>
          <w:rFonts w:asciiTheme="majorBidi" w:eastAsia="PMingLiU" w:hAnsiTheme="majorBidi" w:cstheme="majorBidi"/>
          <w:sz w:val="24"/>
          <w:szCs w:val="24"/>
          <w:lang w:eastAsia="zh-TW"/>
        </w:rPr>
        <w:t>, village halls</w:t>
      </w:r>
      <w:r w:rsidR="00D014B1">
        <w:rPr>
          <w:rFonts w:asciiTheme="majorBidi" w:eastAsia="PMingLiU" w:hAnsiTheme="majorBidi" w:cstheme="majorBidi" w:hint="eastAsia"/>
          <w:sz w:val="24"/>
          <w:szCs w:val="24"/>
          <w:lang w:eastAsia="zh-TW"/>
        </w:rPr>
        <w:t>,</w:t>
      </w:r>
      <w:r w:rsidRPr="00073BBA">
        <w:rPr>
          <w:rFonts w:asciiTheme="majorBidi" w:eastAsia="PMingLiU" w:hAnsiTheme="majorBidi" w:cstheme="majorBidi"/>
          <w:sz w:val="24"/>
          <w:szCs w:val="24"/>
          <w:lang w:eastAsia="zh-TW"/>
        </w:rPr>
        <w:t xml:space="preserve"> and youth groups.   </w:t>
      </w:r>
      <w:r w:rsidR="006D410A">
        <w:rPr>
          <w:rFonts w:asciiTheme="majorBidi" w:eastAsia="PMingLiU" w:hAnsiTheme="majorBidi" w:cstheme="majorBidi"/>
          <w:sz w:val="24"/>
          <w:szCs w:val="24"/>
          <w:lang w:eastAsia="zh-TW"/>
        </w:rPr>
        <w:t>T</w:t>
      </w:r>
      <w:r w:rsidR="00A33EAC" w:rsidRPr="00073BBA">
        <w:rPr>
          <w:rFonts w:asciiTheme="majorBidi" w:eastAsia="PMingLiU" w:hAnsiTheme="majorBidi" w:cstheme="majorBidi"/>
          <w:sz w:val="24"/>
          <w:szCs w:val="24"/>
          <w:lang w:eastAsia="zh-TW"/>
        </w:rPr>
        <w:t>he end of the analysis period</w:t>
      </w:r>
      <w:r w:rsidRPr="00073BBA">
        <w:rPr>
          <w:rFonts w:asciiTheme="majorBidi" w:eastAsia="PMingLiU" w:hAnsiTheme="majorBidi" w:cstheme="majorBidi"/>
          <w:sz w:val="24"/>
          <w:szCs w:val="24"/>
          <w:lang w:eastAsia="zh-TW"/>
        </w:rPr>
        <w:t xml:space="preserve"> has seen consecutive years of negative median real growth</w:t>
      </w:r>
      <w:r w:rsidR="00A33EAC" w:rsidRPr="00073BBA">
        <w:rPr>
          <w:rFonts w:asciiTheme="majorBidi" w:eastAsia="PMingLiU" w:hAnsiTheme="majorBidi" w:cstheme="majorBidi"/>
          <w:sz w:val="24"/>
          <w:szCs w:val="24"/>
          <w:lang w:eastAsia="zh-TW"/>
        </w:rPr>
        <w:t xml:space="preserve"> for PTAs and </w:t>
      </w:r>
      <w:r w:rsidR="009731AF">
        <w:rPr>
          <w:rFonts w:asciiTheme="majorBidi" w:eastAsia="PMingLiU" w:hAnsiTheme="majorBidi" w:cstheme="majorBidi" w:hint="eastAsia"/>
          <w:sz w:val="24"/>
          <w:szCs w:val="24"/>
          <w:lang w:eastAsia="zh-TW"/>
        </w:rPr>
        <w:t>neighbourhood</w:t>
      </w:r>
      <w:r w:rsidR="00A33EAC" w:rsidRPr="00073BBA">
        <w:rPr>
          <w:rFonts w:asciiTheme="majorBidi" w:eastAsia="PMingLiU" w:hAnsiTheme="majorBidi" w:cstheme="majorBidi"/>
          <w:sz w:val="24"/>
          <w:szCs w:val="24"/>
          <w:lang w:eastAsia="zh-TW"/>
        </w:rPr>
        <w:t xml:space="preserve"> </w:t>
      </w:r>
      <w:r w:rsidR="00B12A0E">
        <w:rPr>
          <w:rFonts w:asciiTheme="majorBidi" w:eastAsia="PMingLiU" w:hAnsiTheme="majorBidi" w:cstheme="majorBidi"/>
          <w:sz w:val="24"/>
          <w:szCs w:val="24"/>
          <w:lang w:eastAsia="zh-TW"/>
        </w:rPr>
        <w:t>development organisations</w:t>
      </w:r>
      <w:r w:rsidRPr="00073BBA">
        <w:rPr>
          <w:rFonts w:asciiTheme="majorBidi" w:eastAsia="PMingLiU" w:hAnsiTheme="majorBidi" w:cstheme="majorBidi"/>
          <w:sz w:val="24"/>
          <w:szCs w:val="24"/>
          <w:lang w:eastAsia="zh-TW"/>
        </w:rPr>
        <w:t xml:space="preserve"> that are distinctive in comparison to previous years, reflecting a combination of low median nominal growth and high inflation.  This has implications for cumulative growth: a PTA </w:t>
      </w:r>
      <w:r w:rsidR="00C52689">
        <w:rPr>
          <w:rFonts w:asciiTheme="majorBidi" w:eastAsia="PMingLiU" w:hAnsiTheme="majorBidi" w:cstheme="majorBidi"/>
          <w:sz w:val="24"/>
          <w:szCs w:val="24"/>
          <w:lang w:eastAsia="zh-TW"/>
        </w:rPr>
        <w:t>or</w:t>
      </w:r>
      <w:r w:rsidRPr="00073BBA">
        <w:rPr>
          <w:rFonts w:asciiTheme="majorBidi" w:eastAsia="PMingLiU" w:hAnsiTheme="majorBidi" w:cstheme="majorBidi"/>
          <w:sz w:val="24"/>
          <w:szCs w:val="24"/>
          <w:lang w:eastAsia="zh-TW"/>
        </w:rPr>
        <w:t xml:space="preserve"> </w:t>
      </w:r>
      <w:r w:rsidR="009731AF">
        <w:rPr>
          <w:rFonts w:asciiTheme="majorBidi" w:eastAsia="PMingLiU" w:hAnsiTheme="majorBidi" w:cstheme="majorBidi" w:hint="eastAsia"/>
          <w:sz w:val="24"/>
          <w:szCs w:val="24"/>
          <w:lang w:eastAsia="zh-TW"/>
        </w:rPr>
        <w:t>neighbourhood</w:t>
      </w:r>
      <w:r w:rsidRPr="00073BBA">
        <w:rPr>
          <w:rFonts w:asciiTheme="majorBidi" w:eastAsia="PMingLiU" w:hAnsiTheme="majorBidi" w:cstheme="majorBidi"/>
          <w:sz w:val="24"/>
          <w:szCs w:val="24"/>
          <w:lang w:eastAsia="zh-TW"/>
        </w:rPr>
        <w:t xml:space="preserve"> </w:t>
      </w:r>
      <w:r w:rsidR="00C52689">
        <w:rPr>
          <w:rFonts w:asciiTheme="majorBidi" w:eastAsia="PMingLiU" w:hAnsiTheme="majorBidi" w:cstheme="majorBidi"/>
          <w:sz w:val="24"/>
          <w:szCs w:val="24"/>
          <w:lang w:eastAsia="zh-TW"/>
        </w:rPr>
        <w:t>development organisation</w:t>
      </w:r>
      <w:r w:rsidRPr="00073BBA">
        <w:rPr>
          <w:rFonts w:asciiTheme="majorBidi" w:eastAsia="PMingLiU" w:hAnsiTheme="majorBidi" w:cstheme="majorBidi"/>
          <w:sz w:val="24"/>
          <w:szCs w:val="24"/>
          <w:lang w:eastAsia="zh-TW"/>
        </w:rPr>
        <w:t xml:space="preserve"> which experienced the respective median annual relative real growth rates for each year of the analysis period would have seen respective declines in real income of 2</w:t>
      </w:r>
      <w:r w:rsidR="00A33EAC" w:rsidRPr="00073BBA">
        <w:rPr>
          <w:rFonts w:asciiTheme="majorBidi" w:eastAsia="PMingLiU" w:hAnsiTheme="majorBidi" w:cstheme="majorBidi"/>
          <w:sz w:val="24"/>
          <w:szCs w:val="24"/>
          <w:lang w:eastAsia="zh-TW"/>
        </w:rPr>
        <w:t>0</w:t>
      </w:r>
      <w:r w:rsidR="00DE1508" w:rsidRPr="00073BBA">
        <w:rPr>
          <w:rFonts w:asciiTheme="majorBidi" w:eastAsia="PMingLiU" w:hAnsiTheme="majorBidi" w:cstheme="majorBidi"/>
          <w:sz w:val="24"/>
          <w:szCs w:val="24"/>
          <w:lang w:eastAsia="zh-TW"/>
        </w:rPr>
        <w:t>%</w:t>
      </w:r>
      <w:r w:rsidR="00731A1F">
        <w:rPr>
          <w:rFonts w:asciiTheme="majorBidi" w:eastAsia="PMingLiU" w:hAnsiTheme="majorBidi" w:cstheme="majorBidi"/>
          <w:sz w:val="24"/>
          <w:szCs w:val="24"/>
          <w:lang w:eastAsia="zh-TW"/>
        </w:rPr>
        <w:t xml:space="preserve"> and 13</w:t>
      </w:r>
      <w:r w:rsidR="00DE1508" w:rsidRPr="00073BBA">
        <w:rPr>
          <w:rFonts w:asciiTheme="majorBidi" w:eastAsia="PMingLiU" w:hAnsiTheme="majorBidi" w:cstheme="majorBidi"/>
          <w:sz w:val="24"/>
          <w:szCs w:val="24"/>
          <w:lang w:eastAsia="zh-TW"/>
        </w:rPr>
        <w:t>%</w:t>
      </w:r>
      <w:r w:rsidR="00A33EAC" w:rsidRPr="00073BBA">
        <w:rPr>
          <w:rFonts w:asciiTheme="majorBidi" w:eastAsia="PMingLiU" w:hAnsiTheme="majorBidi" w:cstheme="majorBidi"/>
          <w:sz w:val="24"/>
          <w:szCs w:val="24"/>
          <w:lang w:eastAsia="zh-TW"/>
        </w:rPr>
        <w:t xml:space="preserve"> between 2008 and 2014</w:t>
      </w:r>
      <w:r w:rsidRPr="00073BBA">
        <w:rPr>
          <w:rFonts w:asciiTheme="majorBidi" w:eastAsia="PMingLiU" w:hAnsiTheme="majorBidi" w:cstheme="majorBidi"/>
          <w:sz w:val="24"/>
          <w:szCs w:val="24"/>
          <w:lang w:eastAsia="zh-TW"/>
        </w:rPr>
        <w:t>.  While the income trends of village halls and youth groups at the end of the analy</w:t>
      </w:r>
      <w:r w:rsidR="00C52689">
        <w:rPr>
          <w:rFonts w:asciiTheme="majorBidi" w:eastAsia="PMingLiU" w:hAnsiTheme="majorBidi" w:cstheme="majorBidi"/>
          <w:sz w:val="24"/>
          <w:szCs w:val="24"/>
          <w:lang w:eastAsia="zh-TW"/>
        </w:rPr>
        <w:t xml:space="preserve">sis period are less distinctive, </w:t>
      </w:r>
      <w:r w:rsidRPr="00073BBA">
        <w:rPr>
          <w:rFonts w:asciiTheme="majorBidi" w:eastAsia="PMingLiU" w:hAnsiTheme="majorBidi" w:cstheme="majorBidi"/>
          <w:sz w:val="24"/>
          <w:szCs w:val="24"/>
          <w:lang w:eastAsia="zh-TW"/>
        </w:rPr>
        <w:t xml:space="preserve">for these organisations there is also evidence of a </w:t>
      </w:r>
      <w:r w:rsidRPr="00073BBA">
        <w:rPr>
          <w:rFonts w:asciiTheme="majorBidi" w:eastAsia="PMingLiU" w:hAnsiTheme="majorBidi" w:cstheme="majorBidi"/>
          <w:sz w:val="24"/>
          <w:szCs w:val="24"/>
          <w:lang w:eastAsia="zh-TW"/>
        </w:rPr>
        <w:lastRenderedPageBreak/>
        <w:t xml:space="preserve">decline in real income – with </w:t>
      </w:r>
      <w:r w:rsidR="00FF3357" w:rsidRPr="00073BBA">
        <w:rPr>
          <w:rFonts w:asciiTheme="majorBidi" w:eastAsia="PMingLiU" w:hAnsiTheme="majorBidi" w:cstheme="majorBidi"/>
          <w:sz w:val="24"/>
          <w:szCs w:val="24"/>
          <w:lang w:eastAsia="zh-TW"/>
        </w:rPr>
        <w:t xml:space="preserve">respective </w:t>
      </w:r>
      <w:r w:rsidRPr="00073BBA">
        <w:rPr>
          <w:rFonts w:asciiTheme="majorBidi" w:eastAsia="PMingLiU" w:hAnsiTheme="majorBidi" w:cstheme="majorBidi"/>
          <w:sz w:val="24"/>
          <w:szCs w:val="24"/>
          <w:lang w:eastAsia="zh-TW"/>
        </w:rPr>
        <w:t xml:space="preserve">declines in </w:t>
      </w:r>
      <w:r w:rsidR="00FF3357" w:rsidRPr="00073BBA">
        <w:rPr>
          <w:rFonts w:asciiTheme="majorBidi" w:eastAsia="PMingLiU" w:hAnsiTheme="majorBidi" w:cstheme="majorBidi"/>
          <w:sz w:val="24"/>
          <w:szCs w:val="24"/>
          <w:lang w:eastAsia="zh-TW"/>
        </w:rPr>
        <w:t>the cumulative growth index of 9</w:t>
      </w:r>
      <w:r w:rsidR="00DE1508" w:rsidRPr="00073BBA">
        <w:rPr>
          <w:rFonts w:asciiTheme="majorBidi" w:eastAsia="PMingLiU" w:hAnsiTheme="majorBidi" w:cstheme="majorBidi"/>
          <w:sz w:val="24"/>
          <w:szCs w:val="24"/>
          <w:lang w:eastAsia="zh-TW"/>
        </w:rPr>
        <w:t>%</w:t>
      </w:r>
      <w:r w:rsidR="00FF3357" w:rsidRPr="00073BBA">
        <w:rPr>
          <w:rFonts w:asciiTheme="majorBidi" w:eastAsia="PMingLiU" w:hAnsiTheme="majorBidi" w:cstheme="majorBidi"/>
          <w:sz w:val="24"/>
          <w:szCs w:val="24"/>
          <w:lang w:eastAsia="zh-TW"/>
        </w:rPr>
        <w:t xml:space="preserve"> and 7</w:t>
      </w:r>
      <w:r w:rsidR="00DE1508" w:rsidRPr="00073BBA">
        <w:rPr>
          <w:rFonts w:asciiTheme="majorBidi" w:eastAsia="PMingLiU" w:hAnsiTheme="majorBidi" w:cstheme="majorBidi"/>
          <w:sz w:val="24"/>
          <w:szCs w:val="24"/>
          <w:lang w:eastAsia="zh-TW"/>
        </w:rPr>
        <w:t>%</w:t>
      </w:r>
      <w:r w:rsidR="00FF3357" w:rsidRPr="00073BBA">
        <w:rPr>
          <w:rFonts w:asciiTheme="majorBidi" w:eastAsia="PMingLiU" w:hAnsiTheme="majorBidi" w:cstheme="majorBidi"/>
          <w:sz w:val="24"/>
          <w:szCs w:val="24"/>
          <w:lang w:eastAsia="zh-TW"/>
        </w:rPr>
        <w:t xml:space="preserve"> </w:t>
      </w:r>
      <w:r w:rsidRPr="00073BBA">
        <w:rPr>
          <w:rFonts w:asciiTheme="majorBidi" w:eastAsia="PMingLiU" w:hAnsiTheme="majorBidi" w:cstheme="majorBidi"/>
          <w:sz w:val="24"/>
          <w:szCs w:val="24"/>
          <w:lang w:eastAsia="zh-TW"/>
        </w:rPr>
        <w:t xml:space="preserve">since 2008.    </w:t>
      </w:r>
    </w:p>
    <w:p w:rsidR="00194D66" w:rsidRPr="00AD0D63" w:rsidRDefault="00194D66" w:rsidP="00194D66">
      <w:pPr>
        <w:spacing w:line="480" w:lineRule="auto"/>
        <w:contextualSpacing/>
        <w:jc w:val="center"/>
        <w:rPr>
          <w:rFonts w:asciiTheme="majorBidi" w:eastAsia="PMingLiU" w:hAnsiTheme="majorBidi" w:cstheme="majorBidi"/>
          <w:sz w:val="20"/>
          <w:szCs w:val="20"/>
          <w:lang w:eastAsia="zh-TW"/>
        </w:rPr>
      </w:pP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i/>
          <w:iCs/>
          <w:sz w:val="24"/>
          <w:szCs w:val="24"/>
          <w:lang w:eastAsia="zh-TW"/>
        </w:rPr>
        <w:t>Organisations experiencing longer-term decreases in income</w:t>
      </w:r>
    </w:p>
    <w:p w:rsidR="00194D66" w:rsidRPr="00AD0D63" w:rsidRDefault="00194D66" w:rsidP="00194D66">
      <w:pPr>
        <w:spacing w:line="480" w:lineRule="auto"/>
        <w:contextualSpacing/>
        <w:jc w:val="both"/>
        <w:rPr>
          <w:rFonts w:asciiTheme="majorBidi" w:eastAsia="PMingLiU" w:hAnsiTheme="majorBidi" w:cstheme="majorBidi"/>
          <w:sz w:val="20"/>
          <w:szCs w:val="20"/>
          <w:lang w:eastAsia="zh-TW"/>
        </w:rPr>
      </w:pPr>
    </w:p>
    <w:p w:rsidR="00AD0D63" w:rsidRDefault="001D0DA4" w:rsidP="00085077">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sz w:val="24"/>
          <w:szCs w:val="24"/>
          <w:lang w:eastAsia="zh-TW"/>
        </w:rPr>
        <w:t>S</w:t>
      </w:r>
      <w:r w:rsidR="00194D66" w:rsidRPr="00073BBA">
        <w:rPr>
          <w:rFonts w:asciiTheme="majorBidi" w:eastAsia="PMingLiU" w:hAnsiTheme="majorBidi" w:cstheme="majorBidi"/>
          <w:sz w:val="24"/>
          <w:szCs w:val="24"/>
          <w:lang w:eastAsia="zh-TW"/>
        </w:rPr>
        <w:t xml:space="preserve">ome organisations were experiencing </w:t>
      </w:r>
      <w:r w:rsidR="004C195F">
        <w:rPr>
          <w:rFonts w:asciiTheme="majorBidi" w:eastAsia="PMingLiU" w:hAnsiTheme="majorBidi" w:cstheme="majorBidi"/>
          <w:sz w:val="24"/>
          <w:szCs w:val="24"/>
          <w:lang w:eastAsia="zh-TW"/>
        </w:rPr>
        <w:t xml:space="preserve">median real annual </w:t>
      </w:r>
      <w:r w:rsidR="00194D66" w:rsidRPr="00073BBA">
        <w:rPr>
          <w:rFonts w:asciiTheme="majorBidi" w:eastAsia="PMingLiU" w:hAnsiTheme="majorBidi" w:cstheme="majorBidi"/>
          <w:sz w:val="24"/>
          <w:szCs w:val="24"/>
          <w:lang w:eastAsia="zh-TW"/>
        </w:rPr>
        <w:t xml:space="preserve">declines in income even before the </w:t>
      </w:r>
      <w:r w:rsidR="00265690" w:rsidRPr="00073BBA">
        <w:rPr>
          <w:rFonts w:asciiTheme="majorBidi" w:eastAsia="PMingLiU" w:hAnsiTheme="majorBidi" w:cstheme="majorBidi"/>
          <w:sz w:val="24"/>
          <w:szCs w:val="24"/>
          <w:lang w:eastAsia="zh-TW"/>
        </w:rPr>
        <w:t xml:space="preserve">period of </w:t>
      </w:r>
      <w:r w:rsidR="00194D66" w:rsidRPr="00073BBA">
        <w:rPr>
          <w:rFonts w:asciiTheme="majorBidi" w:eastAsia="PMingLiU" w:hAnsiTheme="majorBidi" w:cstheme="majorBidi"/>
          <w:sz w:val="24"/>
          <w:szCs w:val="24"/>
          <w:lang w:eastAsia="zh-TW"/>
        </w:rPr>
        <w:t>recession</w:t>
      </w:r>
      <w:r w:rsidR="00265690" w:rsidRPr="00073BBA">
        <w:rPr>
          <w:rFonts w:asciiTheme="majorBidi" w:eastAsia="PMingLiU" w:hAnsiTheme="majorBidi" w:cstheme="majorBidi"/>
          <w:sz w:val="24"/>
          <w:szCs w:val="24"/>
          <w:lang w:eastAsia="zh-TW"/>
        </w:rPr>
        <w:t xml:space="preserve"> and austerity</w:t>
      </w:r>
      <w:r w:rsidR="00194D66" w:rsidRPr="00073BBA">
        <w:rPr>
          <w:rFonts w:asciiTheme="majorBidi" w:eastAsia="PMingLiU" w:hAnsiTheme="majorBidi" w:cstheme="majorBidi"/>
          <w:sz w:val="24"/>
          <w:szCs w:val="24"/>
          <w:lang w:eastAsia="zh-TW"/>
        </w:rPr>
        <w:t xml:space="preserve">.  This includes </w:t>
      </w:r>
      <w:r w:rsidR="00E64653">
        <w:rPr>
          <w:rFonts w:asciiTheme="majorBidi" w:eastAsia="PMingLiU" w:hAnsiTheme="majorBidi" w:cstheme="majorBidi"/>
          <w:sz w:val="24"/>
          <w:szCs w:val="24"/>
          <w:lang w:eastAsia="zh-TW"/>
        </w:rPr>
        <w:t xml:space="preserve">those providing </w:t>
      </w:r>
      <w:r w:rsidR="008934A8">
        <w:rPr>
          <w:rFonts w:asciiTheme="majorBidi" w:eastAsia="PMingLiU" w:hAnsiTheme="majorBidi" w:cstheme="majorBidi"/>
          <w:sz w:val="24"/>
          <w:szCs w:val="24"/>
          <w:lang w:eastAsia="zh-TW"/>
        </w:rPr>
        <w:t>‘Income Support &amp; Maintenance’</w:t>
      </w:r>
      <w:r w:rsidR="00806E18">
        <w:rPr>
          <w:rFonts w:asciiTheme="majorBidi" w:eastAsia="PMingLiU" w:hAnsiTheme="majorBidi" w:cstheme="majorBidi"/>
          <w:sz w:val="24"/>
          <w:szCs w:val="24"/>
          <w:lang w:eastAsia="zh-TW"/>
        </w:rPr>
        <w:t xml:space="preserve"> </w:t>
      </w:r>
      <w:r>
        <w:rPr>
          <w:rFonts w:asciiTheme="majorBidi" w:eastAsia="PMingLiU" w:hAnsiTheme="majorBidi" w:cstheme="majorBidi"/>
          <w:sz w:val="24"/>
          <w:szCs w:val="24"/>
          <w:lang w:eastAsia="zh-TW"/>
        </w:rPr>
        <w:t xml:space="preserve">-  a category </w:t>
      </w:r>
      <w:r w:rsidR="006D410A">
        <w:rPr>
          <w:rFonts w:asciiTheme="majorBidi" w:eastAsia="PMingLiU" w:hAnsiTheme="majorBidi" w:cstheme="majorBidi"/>
          <w:sz w:val="24"/>
          <w:szCs w:val="24"/>
          <w:lang w:eastAsia="zh-TW"/>
        </w:rPr>
        <w:t>which includes</w:t>
      </w:r>
      <w:r>
        <w:rPr>
          <w:rFonts w:asciiTheme="majorBidi" w:eastAsia="PMingLiU" w:hAnsiTheme="majorBidi" w:cstheme="majorBidi"/>
          <w:sz w:val="24"/>
          <w:szCs w:val="24"/>
          <w:lang w:eastAsia="zh-TW"/>
        </w:rPr>
        <w:t xml:space="preserve"> </w:t>
      </w:r>
      <w:r w:rsidRPr="00073BBA">
        <w:rPr>
          <w:rFonts w:asciiTheme="majorBidi" w:eastAsia="PMingLiU" w:hAnsiTheme="majorBidi" w:cstheme="majorBidi"/>
          <w:sz w:val="24"/>
          <w:szCs w:val="24"/>
          <w:lang w:eastAsia="zh-TW"/>
        </w:rPr>
        <w:t xml:space="preserve">fraternal </w:t>
      </w:r>
      <w:r>
        <w:rPr>
          <w:rFonts w:asciiTheme="majorBidi" w:eastAsia="PMingLiU" w:hAnsiTheme="majorBidi" w:cstheme="majorBidi"/>
          <w:sz w:val="24"/>
          <w:szCs w:val="24"/>
          <w:lang w:eastAsia="zh-TW"/>
        </w:rPr>
        <w:t xml:space="preserve">benevolent funds and </w:t>
      </w:r>
      <w:r w:rsidR="00156875">
        <w:rPr>
          <w:rFonts w:asciiTheme="majorBidi" w:eastAsia="PMingLiU" w:hAnsiTheme="majorBidi" w:cstheme="majorBidi"/>
          <w:sz w:val="24"/>
          <w:szCs w:val="24"/>
          <w:lang w:eastAsia="zh-TW"/>
        </w:rPr>
        <w:t xml:space="preserve">small </w:t>
      </w:r>
      <w:r w:rsidR="00806E18">
        <w:rPr>
          <w:rFonts w:asciiTheme="majorBidi" w:eastAsia="PMingLiU" w:hAnsiTheme="majorBidi" w:cstheme="majorBidi"/>
          <w:sz w:val="24"/>
          <w:szCs w:val="24"/>
          <w:lang w:eastAsia="zh-TW"/>
        </w:rPr>
        <w:t xml:space="preserve">historic </w:t>
      </w:r>
      <w:r>
        <w:rPr>
          <w:rFonts w:asciiTheme="majorBidi" w:eastAsia="PMingLiU" w:hAnsiTheme="majorBidi" w:cstheme="majorBidi"/>
          <w:sz w:val="24"/>
          <w:szCs w:val="24"/>
          <w:lang w:eastAsia="zh-TW"/>
        </w:rPr>
        <w:t xml:space="preserve">local </w:t>
      </w:r>
      <w:r w:rsidR="00806E18">
        <w:rPr>
          <w:rFonts w:asciiTheme="majorBidi" w:eastAsia="PMingLiU" w:hAnsiTheme="majorBidi" w:cstheme="majorBidi"/>
          <w:sz w:val="24"/>
          <w:szCs w:val="24"/>
          <w:lang w:eastAsia="zh-TW"/>
        </w:rPr>
        <w:t xml:space="preserve">funds providing cash assistance </w:t>
      </w:r>
      <w:r>
        <w:rPr>
          <w:rFonts w:asciiTheme="majorBidi" w:eastAsia="PMingLiU" w:hAnsiTheme="majorBidi" w:cstheme="majorBidi"/>
          <w:sz w:val="24"/>
          <w:szCs w:val="24"/>
          <w:lang w:eastAsia="zh-TW"/>
        </w:rPr>
        <w:t>-</w:t>
      </w:r>
      <w:r w:rsidR="00806E18">
        <w:rPr>
          <w:rFonts w:asciiTheme="majorBidi" w:eastAsia="PMingLiU" w:hAnsiTheme="majorBidi" w:cstheme="majorBidi"/>
          <w:sz w:val="24"/>
          <w:szCs w:val="24"/>
          <w:lang w:eastAsia="zh-TW"/>
        </w:rPr>
        <w:t xml:space="preserve"> </w:t>
      </w:r>
      <w:r>
        <w:rPr>
          <w:rFonts w:asciiTheme="majorBidi" w:eastAsia="PMingLiU" w:hAnsiTheme="majorBidi" w:cstheme="majorBidi"/>
          <w:sz w:val="24"/>
          <w:szCs w:val="24"/>
          <w:lang w:eastAsia="zh-TW"/>
        </w:rPr>
        <w:t>and</w:t>
      </w:r>
      <w:r w:rsidR="004C195F">
        <w:rPr>
          <w:rFonts w:asciiTheme="majorBidi" w:eastAsia="PMingLiU" w:hAnsiTheme="majorBidi" w:cstheme="majorBidi"/>
          <w:sz w:val="24"/>
          <w:szCs w:val="24"/>
          <w:lang w:eastAsia="zh-TW"/>
        </w:rPr>
        <w:t xml:space="preserve"> </w:t>
      </w:r>
      <w:r w:rsidR="00C912A9">
        <w:rPr>
          <w:rFonts w:asciiTheme="majorBidi" w:eastAsia="PMingLiU" w:hAnsiTheme="majorBidi" w:cstheme="majorBidi"/>
          <w:sz w:val="24"/>
          <w:szCs w:val="24"/>
          <w:lang w:eastAsia="zh-TW"/>
        </w:rPr>
        <w:t>charitable funds providing support to NHS trusts or hospitals</w:t>
      </w:r>
      <w:r w:rsidR="004C195F">
        <w:rPr>
          <w:rFonts w:asciiTheme="majorBidi" w:eastAsia="PMingLiU" w:hAnsiTheme="majorBidi" w:cstheme="majorBidi"/>
          <w:sz w:val="24"/>
          <w:szCs w:val="24"/>
          <w:lang w:eastAsia="zh-TW"/>
        </w:rPr>
        <w:t xml:space="preserve"> (ICNPO category ‘Hospitals &amp; Rehabilitation’</w:t>
      </w:r>
      <w:r w:rsidR="009731AF">
        <w:rPr>
          <w:rStyle w:val="EndnoteReference"/>
          <w:rFonts w:asciiTheme="majorBidi" w:eastAsia="PMingLiU" w:hAnsiTheme="majorBidi" w:cstheme="majorBidi"/>
          <w:sz w:val="24"/>
          <w:szCs w:val="24"/>
          <w:lang w:eastAsia="zh-TW"/>
        </w:rPr>
        <w:endnoteReference w:id="10"/>
      </w:r>
      <w:r>
        <w:rPr>
          <w:rFonts w:asciiTheme="majorBidi" w:eastAsia="PMingLiU" w:hAnsiTheme="majorBidi" w:cstheme="majorBidi"/>
          <w:sz w:val="24"/>
          <w:szCs w:val="24"/>
          <w:lang w:eastAsia="zh-TW"/>
        </w:rPr>
        <w:t xml:space="preserve">) – a category </w:t>
      </w:r>
      <w:r w:rsidR="006D410A">
        <w:rPr>
          <w:rFonts w:asciiTheme="majorBidi" w:eastAsia="PMingLiU" w:hAnsiTheme="majorBidi" w:cstheme="majorBidi"/>
          <w:sz w:val="24"/>
          <w:szCs w:val="24"/>
          <w:lang w:eastAsia="zh-TW"/>
        </w:rPr>
        <w:t>which includes</w:t>
      </w:r>
      <w:r w:rsidR="00194D66" w:rsidRPr="00073BBA">
        <w:rPr>
          <w:rFonts w:asciiTheme="majorBidi" w:eastAsia="PMingLiU" w:hAnsiTheme="majorBidi" w:cstheme="majorBidi"/>
          <w:sz w:val="24"/>
          <w:szCs w:val="24"/>
          <w:lang w:eastAsia="zh-TW"/>
        </w:rPr>
        <w:t xml:space="preserve"> </w:t>
      </w:r>
      <w:r w:rsidR="00156875">
        <w:rPr>
          <w:rFonts w:asciiTheme="majorBidi" w:eastAsia="PMingLiU" w:hAnsiTheme="majorBidi" w:cstheme="majorBidi"/>
          <w:sz w:val="24"/>
          <w:szCs w:val="24"/>
          <w:lang w:eastAsia="zh-TW"/>
        </w:rPr>
        <w:t xml:space="preserve">hospital </w:t>
      </w:r>
      <w:r w:rsidR="00194D66" w:rsidRPr="00073BBA">
        <w:rPr>
          <w:rFonts w:asciiTheme="majorBidi" w:eastAsia="PMingLiU" w:hAnsiTheme="majorBidi" w:cstheme="majorBidi"/>
          <w:sz w:val="24"/>
          <w:szCs w:val="24"/>
          <w:lang w:eastAsia="zh-TW"/>
        </w:rPr>
        <w:t xml:space="preserve">leagues of friends.  Real median growth rates </w:t>
      </w:r>
      <w:r w:rsidR="00C57A83">
        <w:rPr>
          <w:rFonts w:asciiTheme="majorBidi" w:eastAsia="PMingLiU" w:hAnsiTheme="majorBidi" w:cstheme="majorBidi"/>
          <w:sz w:val="24"/>
          <w:szCs w:val="24"/>
          <w:lang w:eastAsia="zh-TW"/>
        </w:rPr>
        <w:t xml:space="preserve">for organisations in these categories </w:t>
      </w:r>
      <w:r w:rsidR="00194D66" w:rsidRPr="00073BBA">
        <w:rPr>
          <w:rFonts w:asciiTheme="majorBidi" w:eastAsia="PMingLiU" w:hAnsiTheme="majorBidi" w:cstheme="majorBidi"/>
          <w:sz w:val="24"/>
          <w:szCs w:val="24"/>
          <w:lang w:eastAsia="zh-TW"/>
        </w:rPr>
        <w:t>show sizeable and consecutive annual declines</w:t>
      </w:r>
      <w:r w:rsidR="00156875">
        <w:rPr>
          <w:rFonts w:asciiTheme="majorBidi" w:eastAsia="PMingLiU" w:hAnsiTheme="majorBidi" w:cstheme="majorBidi"/>
          <w:sz w:val="24"/>
          <w:szCs w:val="24"/>
          <w:lang w:eastAsia="zh-TW"/>
        </w:rPr>
        <w:t xml:space="preserve"> </w:t>
      </w:r>
      <w:r w:rsidR="00156875" w:rsidRPr="00073BBA">
        <w:rPr>
          <w:rFonts w:asciiTheme="majorBidi" w:eastAsia="PMingLiU" w:hAnsiTheme="majorBidi" w:cstheme="majorBidi"/>
          <w:sz w:val="24"/>
          <w:szCs w:val="24"/>
          <w:lang w:eastAsia="zh-TW"/>
        </w:rPr>
        <w:t>for much of the analysis period</w:t>
      </w:r>
      <w:r w:rsidR="00156875">
        <w:rPr>
          <w:rFonts w:asciiTheme="majorBidi" w:eastAsia="PMingLiU" w:hAnsiTheme="majorBidi" w:cstheme="majorBidi"/>
          <w:sz w:val="24"/>
          <w:szCs w:val="24"/>
          <w:lang w:eastAsia="zh-TW"/>
        </w:rPr>
        <w:t>,</w:t>
      </w:r>
      <w:r w:rsidR="00194D66" w:rsidRPr="00073BBA">
        <w:rPr>
          <w:rFonts w:asciiTheme="majorBidi" w:eastAsia="PMingLiU" w:hAnsiTheme="majorBidi" w:cstheme="majorBidi"/>
          <w:sz w:val="24"/>
          <w:szCs w:val="24"/>
          <w:lang w:eastAsia="zh-TW"/>
        </w:rPr>
        <w:t xml:space="preserve"> with clear implications for cumulative growth</w:t>
      </w:r>
      <w:r w:rsidR="004C195F">
        <w:rPr>
          <w:rFonts w:asciiTheme="majorBidi" w:eastAsia="PMingLiU" w:hAnsiTheme="majorBidi" w:cstheme="majorBidi"/>
          <w:sz w:val="24"/>
          <w:szCs w:val="24"/>
          <w:lang w:eastAsia="zh-TW"/>
        </w:rPr>
        <w:t xml:space="preserve"> </w:t>
      </w:r>
      <w:r w:rsidR="004C195F" w:rsidRPr="00073BBA">
        <w:rPr>
          <w:rFonts w:asciiTheme="majorBidi" w:eastAsia="PMingLiU" w:hAnsiTheme="majorBidi" w:cstheme="majorBidi"/>
          <w:sz w:val="24"/>
          <w:szCs w:val="24"/>
          <w:lang w:eastAsia="zh-TW"/>
        </w:rPr>
        <w:t xml:space="preserve">(Figure </w:t>
      </w:r>
      <w:r w:rsidR="00085077">
        <w:rPr>
          <w:rFonts w:asciiTheme="majorBidi" w:eastAsia="PMingLiU" w:hAnsiTheme="majorBidi" w:cstheme="majorBidi" w:hint="eastAsia"/>
          <w:sz w:val="24"/>
          <w:szCs w:val="24"/>
          <w:lang w:eastAsia="zh-TW"/>
        </w:rPr>
        <w:t>7</w:t>
      </w:r>
      <w:r w:rsidR="004C195F" w:rsidRPr="00073BBA">
        <w:rPr>
          <w:rFonts w:asciiTheme="majorBidi" w:eastAsia="PMingLiU" w:hAnsiTheme="majorBidi" w:cstheme="majorBidi"/>
          <w:sz w:val="24"/>
          <w:szCs w:val="24"/>
          <w:lang w:eastAsia="zh-TW"/>
        </w:rPr>
        <w:t>)</w:t>
      </w:r>
      <w:r w:rsidR="00194D66" w:rsidRPr="00073BBA">
        <w:rPr>
          <w:rFonts w:asciiTheme="majorBidi" w:eastAsia="PMingLiU" w:hAnsiTheme="majorBidi" w:cstheme="majorBidi"/>
          <w:sz w:val="24"/>
          <w:szCs w:val="24"/>
          <w:lang w:eastAsia="zh-TW"/>
        </w:rPr>
        <w:t xml:space="preserve">.  Therefore, while there is also some evidence of distinctive declines in income during the period of recession and austerity - the median </w:t>
      </w:r>
      <w:r w:rsidR="006A5AB9">
        <w:rPr>
          <w:rFonts w:asciiTheme="majorBidi" w:eastAsia="PMingLiU" w:hAnsiTheme="majorBidi" w:cstheme="majorBidi"/>
          <w:sz w:val="24"/>
          <w:szCs w:val="24"/>
          <w:lang w:eastAsia="zh-TW"/>
        </w:rPr>
        <w:t>charity in the ‘Hospitals &amp; Rehabilitation’</w:t>
      </w:r>
      <w:r w:rsidR="006D410A">
        <w:rPr>
          <w:rFonts w:asciiTheme="majorBidi" w:eastAsia="PMingLiU" w:hAnsiTheme="majorBidi" w:cstheme="majorBidi"/>
          <w:sz w:val="24"/>
          <w:szCs w:val="24"/>
          <w:lang w:eastAsia="zh-TW"/>
        </w:rPr>
        <w:t xml:space="preserve"> category</w:t>
      </w:r>
      <w:r w:rsidR="00194D66" w:rsidRPr="00073BBA">
        <w:rPr>
          <w:rFonts w:asciiTheme="majorBidi" w:eastAsia="PMingLiU" w:hAnsiTheme="majorBidi" w:cstheme="majorBidi"/>
          <w:sz w:val="24"/>
          <w:szCs w:val="24"/>
          <w:lang w:eastAsia="zh-TW"/>
        </w:rPr>
        <w:t xml:space="preserve"> experienced an ann</w:t>
      </w:r>
      <w:r w:rsidR="006A5AB9">
        <w:rPr>
          <w:rFonts w:asciiTheme="majorBidi" w:eastAsia="PMingLiU" w:hAnsiTheme="majorBidi" w:cstheme="majorBidi"/>
          <w:sz w:val="24"/>
          <w:szCs w:val="24"/>
          <w:lang w:eastAsia="zh-TW"/>
        </w:rPr>
        <w:t>ual decline in real income of 11</w:t>
      </w:r>
      <w:r w:rsidR="00DE1508" w:rsidRPr="00073BBA">
        <w:rPr>
          <w:rFonts w:asciiTheme="majorBidi" w:eastAsia="PMingLiU" w:hAnsiTheme="majorBidi" w:cstheme="majorBidi"/>
          <w:sz w:val="24"/>
          <w:szCs w:val="24"/>
          <w:lang w:eastAsia="zh-TW"/>
        </w:rPr>
        <w:t>%</w:t>
      </w:r>
      <w:r w:rsidR="00194D66" w:rsidRPr="00073BBA">
        <w:rPr>
          <w:rFonts w:asciiTheme="majorBidi" w:eastAsia="PMingLiU" w:hAnsiTheme="majorBidi" w:cstheme="majorBidi"/>
          <w:sz w:val="24"/>
          <w:szCs w:val="24"/>
          <w:lang w:eastAsia="zh-TW"/>
        </w:rPr>
        <w:t xml:space="preserve"> in 2010 – it is important to place this within the context of longer-term income decline.  </w:t>
      </w:r>
    </w:p>
    <w:p w:rsidR="00AD0D63" w:rsidRDefault="00AD0D63" w:rsidP="00AD0D63">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i/>
          <w:iCs/>
          <w:sz w:val="24"/>
          <w:szCs w:val="24"/>
          <w:lang w:eastAsia="zh-TW"/>
        </w:rPr>
        <w:t>Organisations experiencing longer-term increases in income</w:t>
      </w:r>
    </w:p>
    <w:p w:rsidR="00194D66" w:rsidRPr="00073BBA" w:rsidRDefault="00194D66" w:rsidP="00194D66">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685C41">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For some fields of charitable activity, organisations’ incom</w:t>
      </w:r>
      <w:r w:rsidR="00FF3357" w:rsidRPr="00073BBA">
        <w:rPr>
          <w:rFonts w:asciiTheme="majorBidi" w:eastAsia="PMingLiU" w:hAnsiTheme="majorBidi" w:cstheme="majorBidi"/>
          <w:sz w:val="24"/>
          <w:szCs w:val="24"/>
          <w:lang w:eastAsia="zh-TW"/>
        </w:rPr>
        <w:t>e has been increasing since 1999</w:t>
      </w:r>
      <w:r w:rsidRPr="00073BBA">
        <w:rPr>
          <w:rFonts w:asciiTheme="majorBidi" w:eastAsia="PMingLiU" w:hAnsiTheme="majorBidi" w:cstheme="majorBidi"/>
          <w:sz w:val="24"/>
          <w:szCs w:val="24"/>
          <w:lang w:eastAsia="zh-TW"/>
        </w:rPr>
        <w:t xml:space="preserve"> and has been relatively resilient during the period of recession and austerity.  This includes organisations worki</w:t>
      </w:r>
      <w:r w:rsidR="0055280F">
        <w:rPr>
          <w:rFonts w:asciiTheme="majorBidi" w:eastAsia="PMingLiU" w:hAnsiTheme="majorBidi" w:cstheme="majorBidi"/>
          <w:sz w:val="24"/>
          <w:szCs w:val="24"/>
          <w:lang w:eastAsia="zh-TW"/>
        </w:rPr>
        <w:t>ng in international development,</w:t>
      </w:r>
      <w:r w:rsidRPr="00073BBA">
        <w:rPr>
          <w:rFonts w:asciiTheme="majorBidi" w:eastAsia="PMingLiU" w:hAnsiTheme="majorBidi" w:cstheme="majorBidi"/>
          <w:sz w:val="24"/>
          <w:szCs w:val="24"/>
          <w:lang w:eastAsia="zh-TW"/>
        </w:rPr>
        <w:t xml:space="preserve"> preschools</w:t>
      </w:r>
      <w:r w:rsidR="006A5AB9">
        <w:rPr>
          <w:rFonts w:asciiTheme="majorBidi" w:eastAsia="PMingLiU" w:hAnsiTheme="majorBidi" w:cstheme="majorBidi"/>
          <w:sz w:val="24"/>
          <w:szCs w:val="24"/>
          <w:lang w:eastAsia="zh-TW"/>
        </w:rPr>
        <w:t xml:space="preserve"> (playgroups and nurseries)</w:t>
      </w:r>
      <w:r w:rsidR="0055280F">
        <w:rPr>
          <w:rFonts w:asciiTheme="majorBidi" w:eastAsia="PMingLiU" w:hAnsiTheme="majorBidi" w:cstheme="majorBidi"/>
          <w:sz w:val="24"/>
          <w:szCs w:val="24"/>
          <w:lang w:eastAsia="zh-TW"/>
        </w:rPr>
        <w:t>, and</w:t>
      </w:r>
      <w:r w:rsidRPr="00073BBA">
        <w:rPr>
          <w:rFonts w:asciiTheme="majorBidi" w:eastAsia="PMingLiU" w:hAnsiTheme="majorBidi" w:cstheme="majorBidi"/>
          <w:sz w:val="24"/>
          <w:szCs w:val="24"/>
          <w:lang w:eastAsia="zh-TW"/>
        </w:rPr>
        <w:t xml:space="preserve"> </w:t>
      </w:r>
      <w:r w:rsidR="0055280F">
        <w:rPr>
          <w:rFonts w:asciiTheme="majorBidi" w:eastAsia="PMingLiU" w:hAnsiTheme="majorBidi" w:cstheme="majorBidi"/>
          <w:sz w:val="24"/>
          <w:szCs w:val="24"/>
          <w:lang w:eastAsia="zh-TW"/>
        </w:rPr>
        <w:t>h</w:t>
      </w:r>
      <w:r w:rsidR="00515607">
        <w:rPr>
          <w:rFonts w:asciiTheme="majorBidi" w:eastAsia="PMingLiU" w:hAnsiTheme="majorBidi" w:cstheme="majorBidi"/>
          <w:sz w:val="24"/>
          <w:szCs w:val="24"/>
          <w:lang w:eastAsia="zh-TW"/>
        </w:rPr>
        <w:t>ospices/n</w:t>
      </w:r>
      <w:r w:rsidR="006A5AB9">
        <w:rPr>
          <w:rFonts w:asciiTheme="majorBidi" w:eastAsia="PMingLiU" w:hAnsiTheme="majorBidi" w:cstheme="majorBidi"/>
          <w:sz w:val="24"/>
          <w:szCs w:val="24"/>
          <w:lang w:eastAsia="zh-TW"/>
        </w:rPr>
        <w:t>ursing homes</w:t>
      </w:r>
      <w:r w:rsidR="0055280F">
        <w:rPr>
          <w:rFonts w:asciiTheme="majorBidi" w:eastAsia="PMingLiU" w:hAnsiTheme="majorBidi" w:cstheme="majorBidi"/>
          <w:sz w:val="24"/>
          <w:szCs w:val="24"/>
          <w:lang w:eastAsia="zh-TW"/>
        </w:rPr>
        <w:t>.  It also includes</w:t>
      </w:r>
      <w:r w:rsidRPr="00073BBA">
        <w:rPr>
          <w:rFonts w:asciiTheme="majorBidi" w:eastAsia="PMingLiU" w:hAnsiTheme="majorBidi" w:cstheme="majorBidi"/>
          <w:sz w:val="24"/>
          <w:szCs w:val="24"/>
          <w:lang w:eastAsia="zh-TW"/>
        </w:rPr>
        <w:t xml:space="preserve"> </w:t>
      </w:r>
      <w:r w:rsidR="0055280F">
        <w:rPr>
          <w:rFonts w:asciiTheme="majorBidi" w:eastAsia="PMingLiU" w:hAnsiTheme="majorBidi" w:cstheme="majorBidi"/>
          <w:sz w:val="24"/>
          <w:szCs w:val="24"/>
          <w:lang w:eastAsia="zh-TW"/>
        </w:rPr>
        <w:t>charities engaged in adult / continuing education (ICNPO category ‘other education’)</w:t>
      </w:r>
      <w:r w:rsidR="006D410A">
        <w:rPr>
          <w:rFonts w:asciiTheme="majorBidi" w:eastAsia="PMingLiU" w:hAnsiTheme="majorBidi" w:cstheme="majorBidi"/>
          <w:sz w:val="24"/>
          <w:szCs w:val="24"/>
          <w:lang w:eastAsia="zh-TW"/>
        </w:rPr>
        <w:t xml:space="preserve">, </w:t>
      </w:r>
      <w:r w:rsidR="009D1AA5">
        <w:rPr>
          <w:rFonts w:asciiTheme="majorBidi" w:eastAsia="PMingLiU" w:hAnsiTheme="majorBidi" w:cstheme="majorBidi"/>
          <w:sz w:val="24"/>
          <w:szCs w:val="24"/>
          <w:lang w:eastAsia="zh-TW"/>
        </w:rPr>
        <w:t>with the overall increase in this category strongly influenced by the growth in income</w:t>
      </w:r>
      <w:r w:rsidR="0055280F">
        <w:rPr>
          <w:rFonts w:asciiTheme="majorBidi" w:eastAsia="PMingLiU" w:hAnsiTheme="majorBidi" w:cstheme="majorBidi"/>
          <w:sz w:val="24"/>
          <w:szCs w:val="24"/>
          <w:lang w:eastAsia="zh-TW"/>
        </w:rPr>
        <w:t xml:space="preserve"> </w:t>
      </w:r>
      <w:r w:rsidR="009D1AA5">
        <w:rPr>
          <w:rFonts w:asciiTheme="majorBidi" w:eastAsia="PMingLiU" w:hAnsiTheme="majorBidi" w:cstheme="majorBidi"/>
          <w:sz w:val="24"/>
          <w:szCs w:val="24"/>
          <w:lang w:eastAsia="zh-TW"/>
        </w:rPr>
        <w:t>of</w:t>
      </w:r>
      <w:r w:rsidR="0055280F">
        <w:rPr>
          <w:rFonts w:asciiTheme="majorBidi" w:eastAsia="PMingLiU" w:hAnsiTheme="majorBidi" w:cstheme="majorBidi"/>
          <w:sz w:val="24"/>
          <w:szCs w:val="24"/>
          <w:lang w:eastAsia="zh-TW"/>
        </w:rPr>
        <w:t xml:space="preserve"> </w:t>
      </w:r>
      <w:r w:rsidRPr="00073BBA">
        <w:rPr>
          <w:rFonts w:asciiTheme="majorBidi" w:eastAsia="PMingLiU" w:hAnsiTheme="majorBidi" w:cstheme="majorBidi"/>
          <w:sz w:val="24"/>
          <w:szCs w:val="24"/>
          <w:lang w:eastAsia="zh-TW"/>
        </w:rPr>
        <w:t xml:space="preserve">local groups of the University of the Third </w:t>
      </w:r>
      <w:r w:rsidRPr="00073BBA">
        <w:rPr>
          <w:rFonts w:asciiTheme="majorBidi" w:eastAsia="PMingLiU" w:hAnsiTheme="majorBidi" w:cstheme="majorBidi"/>
          <w:sz w:val="24"/>
          <w:szCs w:val="24"/>
          <w:lang w:eastAsia="zh-TW"/>
        </w:rPr>
        <w:lastRenderedPageBreak/>
        <w:t>Age (U3A)</w:t>
      </w:r>
      <w:r w:rsidRPr="00073BBA">
        <w:rPr>
          <w:rStyle w:val="EndnoteReference"/>
          <w:rFonts w:asciiTheme="majorBidi" w:eastAsia="PMingLiU" w:hAnsiTheme="majorBidi" w:cstheme="majorBidi"/>
          <w:sz w:val="24"/>
          <w:szCs w:val="24"/>
          <w:lang w:eastAsia="zh-TW"/>
        </w:rPr>
        <w:endnoteReference w:id="11"/>
      </w:r>
      <w:r w:rsidRPr="00073BBA">
        <w:rPr>
          <w:rFonts w:asciiTheme="majorBidi" w:eastAsia="PMingLiU" w:hAnsiTheme="majorBidi" w:cstheme="majorBidi"/>
          <w:sz w:val="24"/>
          <w:szCs w:val="24"/>
          <w:lang w:eastAsia="zh-TW"/>
        </w:rPr>
        <w:t>.  Real median growth rates show sizeable annual increases in income</w:t>
      </w:r>
      <w:r w:rsidR="00581955">
        <w:rPr>
          <w:rFonts w:asciiTheme="majorBidi" w:eastAsia="PMingLiU" w:hAnsiTheme="majorBidi" w:cstheme="majorBidi" w:hint="eastAsia"/>
          <w:sz w:val="24"/>
          <w:szCs w:val="24"/>
          <w:lang w:eastAsia="zh-TW"/>
        </w:rPr>
        <w:t xml:space="preserve"> for organisations in these categories over much of the analysis period </w:t>
      </w:r>
      <w:r w:rsidR="00581955" w:rsidRPr="00073BBA">
        <w:rPr>
          <w:rFonts w:asciiTheme="majorBidi" w:eastAsia="PMingLiU" w:hAnsiTheme="majorBidi" w:cstheme="majorBidi"/>
          <w:sz w:val="24"/>
          <w:szCs w:val="24"/>
          <w:lang w:eastAsia="zh-TW"/>
        </w:rPr>
        <w:t xml:space="preserve">(Figure </w:t>
      </w:r>
      <w:r w:rsidR="00085077">
        <w:rPr>
          <w:rFonts w:asciiTheme="majorBidi" w:eastAsia="PMingLiU" w:hAnsiTheme="majorBidi" w:cstheme="majorBidi" w:hint="eastAsia"/>
          <w:sz w:val="24"/>
          <w:szCs w:val="24"/>
          <w:lang w:eastAsia="zh-TW"/>
        </w:rPr>
        <w:t>8</w:t>
      </w:r>
      <w:r w:rsidR="00581955" w:rsidRPr="00073BBA">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xml:space="preserve">.  This is reflected in cumulative growth: </w:t>
      </w:r>
      <w:r w:rsidR="008C41F4">
        <w:rPr>
          <w:rFonts w:asciiTheme="majorBidi" w:eastAsia="PMingLiU" w:hAnsiTheme="majorBidi" w:cstheme="majorBidi" w:hint="eastAsia"/>
          <w:sz w:val="24"/>
          <w:szCs w:val="24"/>
          <w:lang w:eastAsia="zh-TW"/>
        </w:rPr>
        <w:t>a</w:t>
      </w:r>
      <w:r w:rsidRPr="00073BBA">
        <w:rPr>
          <w:rFonts w:asciiTheme="majorBidi" w:eastAsia="PMingLiU" w:hAnsiTheme="majorBidi" w:cstheme="majorBidi"/>
          <w:sz w:val="24"/>
          <w:szCs w:val="24"/>
          <w:lang w:eastAsia="zh-TW"/>
        </w:rPr>
        <w:t xml:space="preserve"> preschool which experienced the respective median annual relative real growth rates for each year of the analysis period would have more than doubl</w:t>
      </w:r>
      <w:r w:rsidR="005A3406" w:rsidRPr="00073BBA">
        <w:rPr>
          <w:rFonts w:asciiTheme="majorBidi" w:eastAsia="PMingLiU" w:hAnsiTheme="majorBidi" w:cstheme="majorBidi"/>
          <w:sz w:val="24"/>
          <w:szCs w:val="24"/>
          <w:lang w:eastAsia="zh-TW"/>
        </w:rPr>
        <w:t>ed in size between 1999 and 2014</w:t>
      </w:r>
      <w:r w:rsidR="0055280F">
        <w:rPr>
          <w:rFonts w:asciiTheme="majorBidi" w:eastAsia="PMingLiU" w:hAnsiTheme="majorBidi" w:cstheme="majorBidi"/>
          <w:sz w:val="24"/>
          <w:szCs w:val="24"/>
          <w:lang w:eastAsia="zh-TW"/>
        </w:rPr>
        <w:t xml:space="preserve">; </w:t>
      </w:r>
      <w:r w:rsidR="008C41F4" w:rsidRPr="00073BBA">
        <w:rPr>
          <w:rFonts w:asciiTheme="majorBidi" w:eastAsia="PMingLiU" w:hAnsiTheme="majorBidi" w:cstheme="majorBidi"/>
          <w:sz w:val="24"/>
          <w:szCs w:val="24"/>
          <w:lang w:eastAsia="zh-TW"/>
        </w:rPr>
        <w:t>an in</w:t>
      </w:r>
      <w:r w:rsidR="008C41F4">
        <w:rPr>
          <w:rFonts w:asciiTheme="majorBidi" w:eastAsia="PMingLiU" w:hAnsiTheme="majorBidi" w:cstheme="majorBidi"/>
          <w:sz w:val="24"/>
          <w:szCs w:val="24"/>
          <w:lang w:eastAsia="zh-TW"/>
        </w:rPr>
        <w:t>ternational development</w:t>
      </w:r>
      <w:r w:rsidR="008C41F4">
        <w:rPr>
          <w:rStyle w:val="EndnoteReference"/>
          <w:rFonts w:asciiTheme="majorBidi" w:eastAsia="PMingLiU" w:hAnsiTheme="majorBidi" w:cstheme="majorBidi"/>
          <w:sz w:val="24"/>
          <w:szCs w:val="24"/>
          <w:lang w:eastAsia="zh-TW"/>
        </w:rPr>
        <w:endnoteReference w:id="12"/>
      </w:r>
      <w:r w:rsidR="008C41F4">
        <w:rPr>
          <w:rFonts w:asciiTheme="majorBidi" w:eastAsia="PMingLiU" w:hAnsiTheme="majorBidi" w:cstheme="majorBidi"/>
          <w:sz w:val="24"/>
          <w:szCs w:val="24"/>
          <w:lang w:eastAsia="zh-TW"/>
        </w:rPr>
        <w:t xml:space="preserve"> charity</w:t>
      </w:r>
      <w:r w:rsidR="0055280F">
        <w:rPr>
          <w:rFonts w:asciiTheme="majorBidi" w:eastAsia="PMingLiU" w:hAnsiTheme="majorBidi" w:cstheme="majorBidi"/>
          <w:sz w:val="24"/>
          <w:szCs w:val="24"/>
          <w:lang w:eastAsia="zh-TW"/>
        </w:rPr>
        <w:t xml:space="preserve"> </w:t>
      </w:r>
      <w:r w:rsidR="008C41F4">
        <w:rPr>
          <w:rFonts w:asciiTheme="majorBidi" w:eastAsia="PMingLiU" w:hAnsiTheme="majorBidi" w:cstheme="majorBidi" w:hint="eastAsia"/>
          <w:sz w:val="24"/>
          <w:szCs w:val="24"/>
          <w:lang w:eastAsia="zh-TW"/>
        </w:rPr>
        <w:t xml:space="preserve">or </w:t>
      </w:r>
      <w:r w:rsidR="0055280F">
        <w:rPr>
          <w:rFonts w:asciiTheme="majorBidi" w:eastAsia="PMingLiU" w:hAnsiTheme="majorBidi" w:cstheme="majorBidi"/>
          <w:sz w:val="24"/>
          <w:szCs w:val="24"/>
          <w:lang w:eastAsia="zh-TW"/>
        </w:rPr>
        <w:t xml:space="preserve">hospice/nursing home would </w:t>
      </w:r>
      <w:r w:rsidR="008C41F4">
        <w:rPr>
          <w:rFonts w:asciiTheme="majorBidi" w:eastAsia="PMingLiU" w:hAnsiTheme="majorBidi" w:cstheme="majorBidi" w:hint="eastAsia"/>
          <w:sz w:val="24"/>
          <w:szCs w:val="24"/>
          <w:lang w:eastAsia="zh-TW"/>
        </w:rPr>
        <w:t xml:space="preserve">each </w:t>
      </w:r>
      <w:r w:rsidR="0055280F">
        <w:rPr>
          <w:rFonts w:asciiTheme="majorBidi" w:eastAsia="PMingLiU" w:hAnsiTheme="majorBidi" w:cstheme="majorBidi"/>
          <w:sz w:val="24"/>
          <w:szCs w:val="24"/>
          <w:lang w:eastAsia="zh-TW"/>
        </w:rPr>
        <w:t>have grown by</w:t>
      </w:r>
      <w:r w:rsidR="008C41F4">
        <w:rPr>
          <w:rFonts w:asciiTheme="majorBidi" w:eastAsia="PMingLiU" w:hAnsiTheme="majorBidi" w:cstheme="majorBidi" w:hint="eastAsia"/>
          <w:sz w:val="24"/>
          <w:szCs w:val="24"/>
          <w:lang w:eastAsia="zh-TW"/>
        </w:rPr>
        <w:t xml:space="preserve"> more than 75</w:t>
      </w:r>
      <w:r w:rsidR="0055280F">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xml:space="preserve"> and a </w:t>
      </w:r>
      <w:r w:rsidR="0055280F">
        <w:rPr>
          <w:rFonts w:asciiTheme="majorBidi" w:eastAsia="PMingLiU" w:hAnsiTheme="majorBidi" w:cstheme="majorBidi"/>
          <w:sz w:val="24"/>
          <w:szCs w:val="24"/>
          <w:lang w:eastAsia="zh-TW"/>
        </w:rPr>
        <w:t>charity engaged in adult/continuing education</w:t>
      </w:r>
      <w:r w:rsidRPr="00073BBA">
        <w:rPr>
          <w:rFonts w:asciiTheme="majorBidi" w:eastAsia="PMingLiU" w:hAnsiTheme="majorBidi" w:cstheme="majorBidi"/>
          <w:sz w:val="24"/>
          <w:szCs w:val="24"/>
          <w:lang w:eastAsia="zh-TW"/>
        </w:rPr>
        <w:t xml:space="preserve"> </w:t>
      </w:r>
      <w:r w:rsidR="0055280F">
        <w:rPr>
          <w:rFonts w:asciiTheme="majorBidi" w:eastAsia="PMingLiU" w:hAnsiTheme="majorBidi" w:cstheme="majorBidi"/>
          <w:sz w:val="24"/>
          <w:szCs w:val="24"/>
          <w:lang w:eastAsia="zh-TW"/>
        </w:rPr>
        <w:t>would have grown by more than 5</w:t>
      </w:r>
      <w:r w:rsidR="005A3406" w:rsidRPr="00073BBA">
        <w:rPr>
          <w:rFonts w:asciiTheme="majorBidi" w:eastAsia="PMingLiU" w:hAnsiTheme="majorBidi" w:cstheme="majorBidi"/>
          <w:sz w:val="24"/>
          <w:szCs w:val="24"/>
          <w:lang w:eastAsia="zh-TW"/>
        </w:rPr>
        <w:t>0</w:t>
      </w:r>
      <w:r w:rsidR="00DE1508" w:rsidRPr="00073BBA">
        <w:rPr>
          <w:rFonts w:asciiTheme="majorBidi" w:eastAsia="PMingLiU" w:hAnsiTheme="majorBidi" w:cstheme="majorBidi"/>
          <w:sz w:val="24"/>
          <w:szCs w:val="24"/>
          <w:lang w:eastAsia="zh-TW"/>
        </w:rPr>
        <w:t>%</w:t>
      </w:r>
      <w:r w:rsidRPr="00073BBA">
        <w:rPr>
          <w:rFonts w:asciiTheme="majorBidi" w:eastAsia="PMingLiU" w:hAnsiTheme="majorBidi" w:cstheme="majorBidi"/>
          <w:sz w:val="24"/>
          <w:szCs w:val="24"/>
          <w:lang w:eastAsia="zh-TW"/>
        </w:rPr>
        <w:t>.  Recent years show evidence of a decrease in median real annual growth, and a stalling in cumulative growth</w:t>
      </w:r>
      <w:r w:rsidR="005A3406" w:rsidRPr="00073BBA">
        <w:rPr>
          <w:rFonts w:asciiTheme="majorBidi" w:eastAsia="PMingLiU" w:hAnsiTheme="majorBidi" w:cstheme="majorBidi"/>
          <w:sz w:val="24"/>
          <w:szCs w:val="24"/>
          <w:lang w:eastAsia="zh-TW"/>
        </w:rPr>
        <w:t>, for international development charities and preschools</w:t>
      </w:r>
      <w:r w:rsidR="00CD4135">
        <w:rPr>
          <w:rFonts w:asciiTheme="majorBidi" w:eastAsia="PMingLiU" w:hAnsiTheme="majorBidi" w:cstheme="majorBidi"/>
          <w:sz w:val="24"/>
          <w:szCs w:val="24"/>
          <w:lang w:eastAsia="zh-TW"/>
        </w:rPr>
        <w:t>.  However</w:t>
      </w:r>
      <w:r w:rsidRPr="00073BBA">
        <w:rPr>
          <w:rFonts w:asciiTheme="majorBidi" w:eastAsia="PMingLiU" w:hAnsiTheme="majorBidi" w:cstheme="majorBidi"/>
          <w:sz w:val="24"/>
          <w:szCs w:val="24"/>
          <w:lang w:eastAsia="zh-TW"/>
        </w:rPr>
        <w:t xml:space="preserve"> it is the sizeable increases in income across the analysis period, rather than the impact of</w:t>
      </w:r>
      <w:r w:rsidR="00265690" w:rsidRPr="00073BBA">
        <w:rPr>
          <w:rFonts w:asciiTheme="majorBidi" w:eastAsia="PMingLiU" w:hAnsiTheme="majorBidi" w:cstheme="majorBidi"/>
          <w:sz w:val="24"/>
          <w:szCs w:val="24"/>
          <w:lang w:eastAsia="zh-TW"/>
        </w:rPr>
        <w:t xml:space="preserve"> the period of</w:t>
      </w:r>
      <w:r w:rsidRPr="00073BBA">
        <w:rPr>
          <w:rFonts w:asciiTheme="majorBidi" w:eastAsia="PMingLiU" w:hAnsiTheme="majorBidi" w:cstheme="majorBidi"/>
          <w:sz w:val="24"/>
          <w:szCs w:val="24"/>
          <w:lang w:eastAsia="zh-TW"/>
        </w:rPr>
        <w:t xml:space="preserve"> recession</w:t>
      </w:r>
      <w:r w:rsidR="00265690" w:rsidRPr="00073BBA">
        <w:rPr>
          <w:rFonts w:asciiTheme="majorBidi" w:eastAsia="PMingLiU" w:hAnsiTheme="majorBidi" w:cstheme="majorBidi"/>
          <w:sz w:val="24"/>
          <w:szCs w:val="24"/>
          <w:lang w:eastAsia="zh-TW"/>
        </w:rPr>
        <w:t xml:space="preserve"> and austerity</w:t>
      </w:r>
      <w:r w:rsidRPr="00073BBA">
        <w:rPr>
          <w:rFonts w:asciiTheme="majorBidi" w:eastAsia="PMingLiU" w:hAnsiTheme="majorBidi" w:cstheme="majorBidi"/>
          <w:sz w:val="24"/>
          <w:szCs w:val="24"/>
          <w:lang w:eastAsia="zh-TW"/>
        </w:rPr>
        <w:t xml:space="preserve">, that is the most salient feature of trends for these organisations.  </w:t>
      </w:r>
    </w:p>
    <w:p w:rsidR="00971DA9" w:rsidRDefault="00971DA9" w:rsidP="00971DA9">
      <w:pPr>
        <w:spacing w:line="480" w:lineRule="auto"/>
        <w:contextualSpacing/>
        <w:jc w:val="both"/>
        <w:rPr>
          <w:rFonts w:asciiTheme="majorBidi" w:eastAsia="PMingLiU" w:hAnsiTheme="majorBidi" w:cstheme="majorBidi"/>
          <w:i/>
          <w:iCs/>
          <w:sz w:val="24"/>
          <w:szCs w:val="24"/>
          <w:lang w:eastAsia="zh-TW"/>
        </w:rPr>
      </w:pPr>
    </w:p>
    <w:p w:rsidR="00971DA9" w:rsidRDefault="00971DA9" w:rsidP="00971DA9">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hint="eastAsia"/>
          <w:i/>
          <w:iCs/>
          <w:sz w:val="24"/>
          <w:szCs w:val="24"/>
          <w:lang w:eastAsia="zh-TW"/>
        </w:rPr>
        <w:t>Patterns by</w:t>
      </w:r>
      <w:r>
        <w:rPr>
          <w:rFonts w:asciiTheme="majorBidi" w:eastAsia="PMingLiU" w:hAnsiTheme="majorBidi" w:cstheme="majorBidi"/>
          <w:i/>
          <w:iCs/>
          <w:sz w:val="24"/>
          <w:szCs w:val="24"/>
          <w:lang w:eastAsia="zh-TW"/>
        </w:rPr>
        <w:t xml:space="preserve"> local authority context</w:t>
      </w:r>
    </w:p>
    <w:p w:rsidR="00971DA9" w:rsidRPr="000664C8" w:rsidRDefault="00971DA9" w:rsidP="00971DA9">
      <w:pPr>
        <w:spacing w:line="480" w:lineRule="auto"/>
        <w:contextualSpacing/>
        <w:jc w:val="both"/>
        <w:rPr>
          <w:rFonts w:asciiTheme="majorBidi" w:eastAsia="PMingLiU" w:hAnsiTheme="majorBidi" w:cstheme="majorBidi"/>
          <w:sz w:val="16"/>
          <w:szCs w:val="16"/>
          <w:lang w:eastAsia="zh-TW"/>
        </w:rPr>
      </w:pPr>
    </w:p>
    <w:p w:rsidR="00971DA9" w:rsidRPr="00B0626D" w:rsidRDefault="00971DA9" w:rsidP="00513105">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sz w:val="24"/>
          <w:szCs w:val="24"/>
          <w:lang w:eastAsia="zh-TW"/>
        </w:rPr>
        <w:t xml:space="preserve">Figure </w:t>
      </w:r>
      <w:r w:rsidR="00513105">
        <w:rPr>
          <w:rFonts w:asciiTheme="majorBidi" w:eastAsia="PMingLiU" w:hAnsiTheme="majorBidi" w:cstheme="majorBidi" w:hint="eastAsia"/>
          <w:sz w:val="24"/>
          <w:szCs w:val="24"/>
          <w:lang w:eastAsia="zh-TW"/>
        </w:rPr>
        <w:t>9</w:t>
      </w:r>
      <w:r>
        <w:rPr>
          <w:rFonts w:asciiTheme="majorBidi" w:eastAsia="PMingLiU" w:hAnsiTheme="majorBidi" w:cstheme="majorBidi"/>
          <w:sz w:val="24"/>
          <w:szCs w:val="24"/>
          <w:lang w:eastAsia="zh-TW"/>
        </w:rPr>
        <w:t xml:space="preserve"> examines the differences in the income trends of charities according to local authority context</w:t>
      </w:r>
      <w:r>
        <w:rPr>
          <w:rStyle w:val="EndnoteReference"/>
          <w:rFonts w:asciiTheme="majorBidi" w:eastAsia="PMingLiU" w:hAnsiTheme="majorBidi" w:cstheme="majorBidi"/>
          <w:sz w:val="24"/>
          <w:szCs w:val="24"/>
          <w:lang w:eastAsia="zh-TW"/>
        </w:rPr>
        <w:endnoteReference w:id="13"/>
      </w:r>
      <w:r>
        <w:rPr>
          <w:rFonts w:asciiTheme="majorBidi" w:eastAsia="PMingLiU" w:hAnsiTheme="majorBidi" w:cstheme="majorBidi"/>
          <w:sz w:val="24"/>
          <w:szCs w:val="24"/>
          <w:lang w:eastAsia="zh-TW"/>
        </w:rPr>
        <w:t xml:space="preserve">.   Compared to charities in the 20 least deprived local authorities (LAs), charities in the most deprived 20 LAs experienced a more sizeable median real annual income decline in five of the six annual periods after 2008.  Therefore, in the period since 2008, a charity </w:t>
      </w:r>
      <w:r w:rsidRPr="00073BBA">
        <w:rPr>
          <w:rFonts w:asciiTheme="majorBidi" w:eastAsia="PMingLiU" w:hAnsiTheme="majorBidi" w:cstheme="majorBidi"/>
          <w:sz w:val="24"/>
          <w:szCs w:val="24"/>
          <w:lang w:eastAsia="zh-TW"/>
        </w:rPr>
        <w:t>which experienced the</w:t>
      </w:r>
      <w:r>
        <w:rPr>
          <w:rFonts w:asciiTheme="majorBidi" w:eastAsia="PMingLiU" w:hAnsiTheme="majorBidi" w:cstheme="majorBidi"/>
          <w:sz w:val="24"/>
          <w:szCs w:val="24"/>
          <w:lang w:eastAsia="zh-TW"/>
        </w:rPr>
        <w:t xml:space="preserve"> respective</w:t>
      </w:r>
      <w:r w:rsidRPr="00073BBA">
        <w:rPr>
          <w:rFonts w:asciiTheme="majorBidi" w:eastAsia="PMingLiU" w:hAnsiTheme="majorBidi" w:cstheme="majorBidi"/>
          <w:sz w:val="24"/>
          <w:szCs w:val="24"/>
          <w:lang w:eastAsia="zh-TW"/>
        </w:rPr>
        <w:t xml:space="preserve"> median annual relative real growth rate</w:t>
      </w:r>
      <w:r>
        <w:rPr>
          <w:rFonts w:asciiTheme="majorBidi" w:eastAsia="PMingLiU" w:hAnsiTheme="majorBidi" w:cstheme="majorBidi"/>
          <w:sz w:val="24"/>
          <w:szCs w:val="24"/>
          <w:lang w:eastAsia="zh-TW"/>
        </w:rPr>
        <w:t>s</w:t>
      </w:r>
      <w:r w:rsidRPr="00073BBA">
        <w:rPr>
          <w:rFonts w:asciiTheme="majorBidi" w:eastAsia="PMingLiU" w:hAnsiTheme="majorBidi" w:cstheme="majorBidi"/>
          <w:sz w:val="24"/>
          <w:szCs w:val="24"/>
          <w:lang w:eastAsia="zh-TW"/>
        </w:rPr>
        <w:t xml:space="preserve"> </w:t>
      </w:r>
      <w:r>
        <w:rPr>
          <w:rFonts w:asciiTheme="majorBidi" w:eastAsia="PMingLiU" w:hAnsiTheme="majorBidi" w:cstheme="majorBidi"/>
          <w:sz w:val="24"/>
          <w:szCs w:val="24"/>
          <w:lang w:eastAsia="zh-TW"/>
        </w:rPr>
        <w:t>each year would have experienced a 9% decline in income in the least deprived LAs – compared to a 14% decline in the most deprived LAs.</w:t>
      </w:r>
    </w:p>
    <w:p w:rsidR="0095482F" w:rsidRDefault="0095482F" w:rsidP="00194D66">
      <w:pPr>
        <w:spacing w:line="480" w:lineRule="auto"/>
        <w:contextualSpacing/>
        <w:jc w:val="both"/>
        <w:rPr>
          <w:rFonts w:asciiTheme="majorBidi" w:eastAsia="PMingLiU" w:hAnsiTheme="majorBidi" w:cstheme="majorBidi"/>
          <w:i/>
          <w:iCs/>
          <w:sz w:val="24"/>
          <w:szCs w:val="24"/>
          <w:lang w:eastAsia="zh-TW"/>
        </w:rPr>
      </w:pPr>
    </w:p>
    <w:p w:rsidR="00FF27E2" w:rsidRDefault="00FF27E2" w:rsidP="00FF27E2">
      <w:pPr>
        <w:spacing w:line="480" w:lineRule="auto"/>
        <w:contextualSpacing/>
        <w:jc w:val="both"/>
        <w:rPr>
          <w:rFonts w:asciiTheme="majorBidi" w:eastAsia="PMingLiU" w:hAnsiTheme="majorBidi" w:cstheme="majorBidi"/>
          <w:i/>
          <w:iCs/>
          <w:sz w:val="24"/>
          <w:szCs w:val="24"/>
          <w:lang w:eastAsia="zh-TW"/>
        </w:rPr>
      </w:pPr>
      <w:r>
        <w:rPr>
          <w:rFonts w:asciiTheme="majorBidi" w:eastAsia="PMingLiU" w:hAnsiTheme="majorBidi" w:cstheme="majorBidi"/>
          <w:i/>
          <w:iCs/>
          <w:sz w:val="24"/>
          <w:szCs w:val="24"/>
          <w:lang w:eastAsia="zh-TW"/>
        </w:rPr>
        <w:t>Placing results within the context of GDP trends</w:t>
      </w:r>
    </w:p>
    <w:p w:rsidR="000664C8" w:rsidRPr="000664C8" w:rsidRDefault="000664C8" w:rsidP="00FF27E2">
      <w:pPr>
        <w:spacing w:line="480" w:lineRule="auto"/>
        <w:contextualSpacing/>
        <w:jc w:val="both"/>
        <w:rPr>
          <w:rFonts w:asciiTheme="majorBidi" w:eastAsia="PMingLiU" w:hAnsiTheme="majorBidi" w:cstheme="majorBidi"/>
          <w:sz w:val="16"/>
          <w:szCs w:val="16"/>
          <w:lang w:eastAsia="zh-TW"/>
        </w:rPr>
      </w:pPr>
    </w:p>
    <w:p w:rsidR="00903BC3" w:rsidRDefault="00FF27E2" w:rsidP="004A468C">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sz w:val="24"/>
          <w:szCs w:val="24"/>
          <w:lang w:eastAsia="zh-TW"/>
        </w:rPr>
        <w:t xml:space="preserve">There were quarterly declines in GDP in the last three quarters of 2008 and in the first </w:t>
      </w:r>
      <w:r w:rsidR="00E042D6">
        <w:rPr>
          <w:rFonts w:asciiTheme="majorBidi" w:eastAsia="PMingLiU" w:hAnsiTheme="majorBidi" w:cstheme="majorBidi" w:hint="eastAsia"/>
          <w:sz w:val="24"/>
          <w:szCs w:val="24"/>
          <w:lang w:eastAsia="zh-TW"/>
        </w:rPr>
        <w:t xml:space="preserve">two </w:t>
      </w:r>
      <w:r>
        <w:rPr>
          <w:rFonts w:asciiTheme="majorBidi" w:eastAsia="PMingLiU" w:hAnsiTheme="majorBidi" w:cstheme="majorBidi"/>
          <w:sz w:val="24"/>
          <w:szCs w:val="24"/>
          <w:lang w:eastAsia="zh-TW"/>
        </w:rPr>
        <w:t>quarter</w:t>
      </w:r>
      <w:r w:rsidR="00E042D6">
        <w:rPr>
          <w:rFonts w:asciiTheme="majorBidi" w:eastAsia="PMingLiU" w:hAnsiTheme="majorBidi" w:cstheme="majorBidi" w:hint="eastAsia"/>
          <w:sz w:val="24"/>
          <w:szCs w:val="24"/>
          <w:lang w:eastAsia="zh-TW"/>
        </w:rPr>
        <w:t>s</w:t>
      </w:r>
      <w:r>
        <w:rPr>
          <w:rFonts w:asciiTheme="majorBidi" w:eastAsia="PMingLiU" w:hAnsiTheme="majorBidi" w:cstheme="majorBidi"/>
          <w:sz w:val="24"/>
          <w:szCs w:val="24"/>
          <w:lang w:eastAsia="zh-TW"/>
        </w:rPr>
        <w:t xml:space="preserve"> of 2009 (Figure </w:t>
      </w:r>
      <w:r w:rsidR="00513105">
        <w:rPr>
          <w:rFonts w:asciiTheme="majorBidi" w:eastAsia="PMingLiU" w:hAnsiTheme="majorBidi" w:cstheme="majorBidi" w:hint="eastAsia"/>
          <w:sz w:val="24"/>
          <w:szCs w:val="24"/>
          <w:lang w:eastAsia="zh-TW"/>
        </w:rPr>
        <w:t>1</w:t>
      </w:r>
      <w:r>
        <w:rPr>
          <w:rFonts w:asciiTheme="majorBidi" w:eastAsia="PMingLiU" w:hAnsiTheme="majorBidi" w:cstheme="majorBidi"/>
          <w:sz w:val="24"/>
          <w:szCs w:val="24"/>
          <w:lang w:eastAsia="zh-TW"/>
        </w:rPr>
        <w:t xml:space="preserve">).  This paper’s results suggest that the timing of decline in </w:t>
      </w:r>
      <w:r w:rsidR="00903BC3">
        <w:rPr>
          <w:rFonts w:asciiTheme="majorBidi" w:eastAsia="PMingLiU" w:hAnsiTheme="majorBidi" w:cstheme="majorBidi"/>
          <w:sz w:val="24"/>
          <w:szCs w:val="24"/>
          <w:lang w:eastAsia="zh-TW"/>
        </w:rPr>
        <w:t xml:space="preserve">the </w:t>
      </w:r>
      <w:r>
        <w:rPr>
          <w:rFonts w:asciiTheme="majorBidi" w:eastAsia="PMingLiU" w:hAnsiTheme="majorBidi" w:cstheme="majorBidi"/>
          <w:sz w:val="24"/>
          <w:szCs w:val="24"/>
          <w:lang w:eastAsia="zh-TW"/>
        </w:rPr>
        <w:lastRenderedPageBreak/>
        <w:t>income of charities</w:t>
      </w:r>
      <w:r w:rsidR="000D527A">
        <w:rPr>
          <w:rFonts w:asciiTheme="majorBidi" w:eastAsia="PMingLiU" w:hAnsiTheme="majorBidi" w:cstheme="majorBidi"/>
          <w:sz w:val="24"/>
          <w:szCs w:val="24"/>
          <w:lang w:eastAsia="zh-TW"/>
        </w:rPr>
        <w:t xml:space="preserve"> </w:t>
      </w:r>
      <w:r>
        <w:rPr>
          <w:rFonts w:asciiTheme="majorBidi" w:eastAsia="PMingLiU" w:hAnsiTheme="majorBidi" w:cstheme="majorBidi"/>
          <w:sz w:val="24"/>
          <w:szCs w:val="24"/>
          <w:lang w:eastAsia="zh-TW"/>
        </w:rPr>
        <w:t>is closely aligned to the timing of declines in GDP.  Given the definition of annual periods used in this paper</w:t>
      </w:r>
      <w:r>
        <w:rPr>
          <w:rFonts w:asciiTheme="majorBidi" w:eastAsia="PMingLiU" w:hAnsiTheme="majorBidi" w:cstheme="majorBidi"/>
          <w:sz w:val="24"/>
          <w:szCs w:val="24"/>
          <w:lang w:eastAsia="zh-TW"/>
        </w:rPr>
        <w:fldChar w:fldCharType="begin"/>
      </w:r>
      <w:r>
        <w:rPr>
          <w:rFonts w:asciiTheme="majorBidi" w:eastAsia="PMingLiU" w:hAnsiTheme="majorBidi" w:cstheme="majorBidi"/>
          <w:sz w:val="24"/>
          <w:szCs w:val="24"/>
          <w:lang w:eastAsia="zh-TW"/>
        </w:rPr>
        <w:instrText xml:space="preserve"> NOTEREF _Ref438587623 \f \h </w:instrText>
      </w:r>
      <w:r>
        <w:rPr>
          <w:rFonts w:asciiTheme="majorBidi" w:eastAsia="PMingLiU" w:hAnsiTheme="majorBidi" w:cstheme="majorBidi"/>
          <w:sz w:val="24"/>
          <w:szCs w:val="24"/>
          <w:lang w:eastAsia="zh-TW"/>
        </w:rPr>
      </w:r>
      <w:r>
        <w:rPr>
          <w:rFonts w:asciiTheme="majorBidi" w:eastAsia="PMingLiU" w:hAnsiTheme="majorBidi" w:cstheme="majorBidi"/>
          <w:sz w:val="24"/>
          <w:szCs w:val="24"/>
          <w:lang w:eastAsia="zh-TW"/>
        </w:rPr>
        <w:fldChar w:fldCharType="separate"/>
      </w:r>
      <w:r w:rsidR="004A468C" w:rsidRPr="004A468C">
        <w:rPr>
          <w:rStyle w:val="EndnoteReference"/>
        </w:rPr>
        <w:t>2</w:t>
      </w:r>
      <w:r>
        <w:rPr>
          <w:rFonts w:asciiTheme="majorBidi" w:eastAsia="PMingLiU" w:hAnsiTheme="majorBidi" w:cstheme="majorBidi"/>
          <w:sz w:val="24"/>
          <w:szCs w:val="24"/>
          <w:lang w:eastAsia="zh-TW"/>
        </w:rPr>
        <w:fldChar w:fldCharType="end"/>
      </w:r>
      <w:r>
        <w:rPr>
          <w:rFonts w:asciiTheme="majorBidi" w:eastAsia="PMingLiU" w:hAnsiTheme="majorBidi" w:cstheme="majorBidi"/>
          <w:sz w:val="24"/>
          <w:szCs w:val="24"/>
          <w:lang w:eastAsia="zh-TW"/>
        </w:rPr>
        <w:t xml:space="preserve">, the relevant periods in which charities were exposed to </w:t>
      </w:r>
      <w:r w:rsidR="00973A22">
        <w:rPr>
          <w:rFonts w:asciiTheme="majorBidi" w:eastAsia="PMingLiU" w:hAnsiTheme="majorBidi" w:cstheme="majorBidi"/>
          <w:sz w:val="24"/>
          <w:szCs w:val="24"/>
          <w:lang w:eastAsia="zh-TW"/>
        </w:rPr>
        <w:t>negative growth in the economy for at least part of their financial year</w:t>
      </w:r>
      <w:r>
        <w:rPr>
          <w:rFonts w:asciiTheme="majorBidi" w:eastAsia="PMingLiU" w:hAnsiTheme="majorBidi" w:cstheme="majorBidi"/>
          <w:sz w:val="24"/>
          <w:szCs w:val="24"/>
          <w:lang w:eastAsia="zh-TW"/>
        </w:rPr>
        <w:t xml:space="preserve"> are 2009 (relating to charities’ financial years that </w:t>
      </w:r>
      <w:r w:rsidR="00973A22">
        <w:rPr>
          <w:rFonts w:asciiTheme="majorBidi" w:eastAsia="PMingLiU" w:hAnsiTheme="majorBidi" w:cstheme="majorBidi"/>
          <w:sz w:val="24"/>
          <w:szCs w:val="24"/>
          <w:lang w:eastAsia="zh-TW"/>
        </w:rPr>
        <w:t>e</w:t>
      </w:r>
      <w:r>
        <w:rPr>
          <w:rFonts w:asciiTheme="majorBidi" w:eastAsia="PMingLiU" w:hAnsiTheme="majorBidi" w:cstheme="majorBidi"/>
          <w:sz w:val="24"/>
          <w:szCs w:val="24"/>
          <w:lang w:eastAsia="zh-TW"/>
        </w:rPr>
        <w:t xml:space="preserve">nded between May 2008 and April 2009) and 2010 (relating to charities’ financial years that ended sometime between May 2009 and April 2010).  </w:t>
      </w:r>
      <w:r w:rsidR="00B675BB">
        <w:rPr>
          <w:rFonts w:asciiTheme="majorBidi" w:eastAsia="PMingLiU" w:hAnsiTheme="majorBidi" w:cstheme="majorBidi"/>
          <w:sz w:val="24"/>
          <w:szCs w:val="24"/>
          <w:lang w:eastAsia="zh-TW"/>
        </w:rPr>
        <w:t xml:space="preserve">Looking at the population of charities as a whole (Figure </w:t>
      </w:r>
      <w:r w:rsidR="00B675BB">
        <w:rPr>
          <w:rFonts w:asciiTheme="majorBidi" w:eastAsia="PMingLiU" w:hAnsiTheme="majorBidi" w:cstheme="majorBidi" w:hint="eastAsia"/>
          <w:sz w:val="24"/>
          <w:szCs w:val="24"/>
          <w:lang w:eastAsia="zh-TW"/>
        </w:rPr>
        <w:t>2</w:t>
      </w:r>
      <w:r w:rsidR="00B675BB">
        <w:rPr>
          <w:rFonts w:asciiTheme="majorBidi" w:eastAsia="PMingLiU" w:hAnsiTheme="majorBidi" w:cstheme="majorBidi"/>
          <w:sz w:val="24"/>
          <w:szCs w:val="24"/>
          <w:lang w:eastAsia="zh-TW"/>
        </w:rPr>
        <w:t xml:space="preserve">), these periods saw a </w:t>
      </w:r>
      <w:r w:rsidR="00FA633D">
        <w:rPr>
          <w:rFonts w:asciiTheme="majorBidi" w:eastAsia="PMingLiU" w:hAnsiTheme="majorBidi" w:cstheme="majorBidi"/>
          <w:sz w:val="24"/>
          <w:szCs w:val="24"/>
          <w:lang w:eastAsia="zh-TW"/>
        </w:rPr>
        <w:t xml:space="preserve">median </w:t>
      </w:r>
      <w:r w:rsidR="00B675BB">
        <w:rPr>
          <w:rFonts w:asciiTheme="majorBidi" w:eastAsia="PMingLiU" w:hAnsiTheme="majorBidi" w:cstheme="majorBidi"/>
          <w:sz w:val="24"/>
          <w:szCs w:val="24"/>
          <w:lang w:eastAsia="zh-TW"/>
        </w:rPr>
        <w:t>real term decline in charities’ income in 2009 and, more strikingly, the only</w:t>
      </w:r>
      <w:r>
        <w:rPr>
          <w:rFonts w:asciiTheme="majorBidi" w:eastAsia="PMingLiU" w:hAnsiTheme="majorBidi" w:cstheme="majorBidi"/>
          <w:sz w:val="24"/>
          <w:szCs w:val="24"/>
          <w:lang w:eastAsia="zh-TW"/>
        </w:rPr>
        <w:t xml:space="preserve"> median nominal</w:t>
      </w:r>
      <w:r w:rsidR="00147FBA">
        <w:rPr>
          <w:rFonts w:asciiTheme="majorBidi" w:eastAsia="PMingLiU" w:hAnsiTheme="majorBidi" w:cstheme="majorBidi"/>
          <w:sz w:val="24"/>
          <w:szCs w:val="24"/>
          <w:lang w:eastAsia="zh-TW"/>
        </w:rPr>
        <w:t xml:space="preserve"> income</w:t>
      </w:r>
      <w:r>
        <w:rPr>
          <w:rFonts w:asciiTheme="majorBidi" w:eastAsia="PMingLiU" w:hAnsiTheme="majorBidi" w:cstheme="majorBidi"/>
          <w:sz w:val="24"/>
          <w:szCs w:val="24"/>
          <w:lang w:eastAsia="zh-TW"/>
        </w:rPr>
        <w:t xml:space="preserve"> decline</w:t>
      </w:r>
      <w:r w:rsidR="00683F4B">
        <w:rPr>
          <w:rFonts w:asciiTheme="majorBidi" w:eastAsia="PMingLiU" w:hAnsiTheme="majorBidi" w:cstheme="majorBidi" w:hint="eastAsia"/>
          <w:sz w:val="24"/>
          <w:szCs w:val="24"/>
          <w:lang w:eastAsia="zh-TW"/>
        </w:rPr>
        <w:t xml:space="preserve"> </w:t>
      </w:r>
      <w:r>
        <w:rPr>
          <w:rFonts w:asciiTheme="majorBidi" w:eastAsia="PMingLiU" w:hAnsiTheme="majorBidi" w:cstheme="majorBidi"/>
          <w:sz w:val="24"/>
          <w:szCs w:val="24"/>
          <w:lang w:eastAsia="zh-TW"/>
        </w:rPr>
        <w:t>in the analysis period</w:t>
      </w:r>
      <w:r w:rsidR="00673F1C">
        <w:rPr>
          <w:rFonts w:asciiTheme="majorBidi" w:eastAsia="PMingLiU" w:hAnsiTheme="majorBidi" w:cstheme="majorBidi"/>
          <w:sz w:val="24"/>
          <w:szCs w:val="24"/>
          <w:lang w:eastAsia="zh-TW"/>
        </w:rPr>
        <w:t xml:space="preserve"> </w:t>
      </w:r>
      <w:r w:rsidR="00B675BB">
        <w:rPr>
          <w:rFonts w:asciiTheme="majorBidi" w:eastAsia="PMingLiU" w:hAnsiTheme="majorBidi" w:cstheme="majorBidi"/>
          <w:sz w:val="24"/>
          <w:szCs w:val="24"/>
          <w:lang w:eastAsia="zh-TW"/>
        </w:rPr>
        <w:t>in 2010</w:t>
      </w:r>
      <w:r>
        <w:rPr>
          <w:rFonts w:asciiTheme="majorBidi" w:eastAsia="PMingLiU" w:hAnsiTheme="majorBidi" w:cstheme="majorBidi"/>
          <w:sz w:val="24"/>
          <w:szCs w:val="24"/>
          <w:lang w:eastAsia="zh-TW"/>
        </w:rPr>
        <w:t xml:space="preserve">. </w:t>
      </w:r>
      <w:r w:rsidR="00CA20D8">
        <w:rPr>
          <w:rFonts w:asciiTheme="majorBidi" w:eastAsia="PMingLiU" w:hAnsiTheme="majorBidi" w:cstheme="majorBidi"/>
          <w:sz w:val="24"/>
          <w:szCs w:val="24"/>
          <w:lang w:eastAsia="zh-TW"/>
        </w:rPr>
        <w:t xml:space="preserve"> </w:t>
      </w:r>
      <w:r w:rsidR="00E465B8">
        <w:rPr>
          <w:rFonts w:asciiTheme="majorBidi" w:eastAsia="PMingLiU" w:hAnsiTheme="majorBidi" w:cstheme="majorBidi"/>
          <w:sz w:val="24"/>
          <w:szCs w:val="24"/>
          <w:lang w:eastAsia="zh-TW"/>
        </w:rPr>
        <w:t>T</w:t>
      </w:r>
      <w:r w:rsidR="00CA20D8">
        <w:rPr>
          <w:rFonts w:asciiTheme="majorBidi" w:eastAsia="PMingLiU" w:hAnsiTheme="majorBidi" w:cstheme="majorBidi"/>
          <w:sz w:val="24"/>
          <w:szCs w:val="24"/>
          <w:lang w:eastAsia="zh-TW"/>
        </w:rPr>
        <w:t>he</w:t>
      </w:r>
      <w:r w:rsidR="00CA20D8" w:rsidRPr="00CA20D8">
        <w:rPr>
          <w:rFonts w:asciiTheme="majorBidi" w:eastAsia="PMingLiU" w:hAnsiTheme="majorBidi" w:cstheme="majorBidi"/>
          <w:sz w:val="24"/>
          <w:szCs w:val="24"/>
          <w:lang w:eastAsia="zh-TW"/>
        </w:rPr>
        <w:t xml:space="preserve"> </w:t>
      </w:r>
      <w:r w:rsidR="00CA20D8">
        <w:rPr>
          <w:rFonts w:asciiTheme="majorBidi" w:eastAsia="PMingLiU" w:hAnsiTheme="majorBidi" w:cstheme="majorBidi"/>
          <w:sz w:val="24"/>
          <w:szCs w:val="24"/>
          <w:lang w:eastAsia="zh-TW"/>
        </w:rPr>
        <w:t xml:space="preserve">subsequent </w:t>
      </w:r>
      <w:r w:rsidR="00E465B8">
        <w:rPr>
          <w:rFonts w:asciiTheme="majorBidi" w:eastAsia="PMingLiU" w:hAnsiTheme="majorBidi" w:cstheme="majorBidi"/>
          <w:sz w:val="24"/>
          <w:szCs w:val="24"/>
          <w:lang w:eastAsia="zh-TW"/>
        </w:rPr>
        <w:t>years of slow recovery in output that was a distinctive feature of the economic downturn</w:t>
      </w:r>
      <w:r w:rsidR="000D527A">
        <w:rPr>
          <w:rFonts w:asciiTheme="majorBidi" w:eastAsia="PMingLiU" w:hAnsiTheme="majorBidi" w:cstheme="majorBidi"/>
          <w:sz w:val="24"/>
          <w:szCs w:val="24"/>
          <w:lang w:eastAsia="zh-TW"/>
        </w:rPr>
        <w:t xml:space="preserve"> (</w:t>
      </w:r>
      <w:r w:rsidR="00E465B8">
        <w:rPr>
          <w:rFonts w:asciiTheme="majorBidi" w:eastAsia="PMingLiU" w:hAnsiTheme="majorBidi" w:cstheme="majorBidi"/>
          <w:sz w:val="24"/>
          <w:szCs w:val="24"/>
          <w:lang w:eastAsia="zh-TW"/>
        </w:rPr>
        <w:t xml:space="preserve">Figure </w:t>
      </w:r>
      <w:r w:rsidR="00E465B8">
        <w:rPr>
          <w:rFonts w:asciiTheme="majorBidi" w:eastAsia="PMingLiU" w:hAnsiTheme="majorBidi" w:cstheme="majorBidi" w:hint="eastAsia"/>
          <w:sz w:val="24"/>
          <w:szCs w:val="24"/>
          <w:lang w:eastAsia="zh-TW"/>
        </w:rPr>
        <w:t>1</w:t>
      </w:r>
      <w:r w:rsidR="00E465B8">
        <w:rPr>
          <w:rFonts w:asciiTheme="majorBidi" w:eastAsia="PMingLiU" w:hAnsiTheme="majorBidi" w:cstheme="majorBidi"/>
          <w:sz w:val="24"/>
          <w:szCs w:val="24"/>
          <w:lang w:eastAsia="zh-TW"/>
        </w:rPr>
        <w:t xml:space="preserve">) saw </w:t>
      </w:r>
      <w:r w:rsidR="00CA20D8">
        <w:rPr>
          <w:rFonts w:asciiTheme="majorBidi" w:eastAsia="PMingLiU" w:hAnsiTheme="majorBidi" w:cstheme="majorBidi"/>
          <w:sz w:val="24"/>
          <w:szCs w:val="24"/>
          <w:lang w:eastAsia="zh-TW"/>
        </w:rPr>
        <w:t xml:space="preserve">annual periods of negligible </w:t>
      </w:r>
      <w:r w:rsidR="00BF5723">
        <w:rPr>
          <w:rFonts w:asciiTheme="majorBidi" w:eastAsia="PMingLiU" w:hAnsiTheme="majorBidi" w:cstheme="majorBidi"/>
          <w:sz w:val="24"/>
          <w:szCs w:val="24"/>
          <w:lang w:eastAsia="zh-TW"/>
        </w:rPr>
        <w:t>median</w:t>
      </w:r>
      <w:r w:rsidR="00FA633D">
        <w:rPr>
          <w:rFonts w:asciiTheme="majorBidi" w:eastAsia="PMingLiU" w:hAnsiTheme="majorBidi" w:cstheme="majorBidi"/>
          <w:sz w:val="24"/>
          <w:szCs w:val="24"/>
          <w:lang w:eastAsia="zh-TW"/>
        </w:rPr>
        <w:t xml:space="preserve"> nominal</w:t>
      </w:r>
      <w:r w:rsidR="00CA20D8">
        <w:rPr>
          <w:rFonts w:asciiTheme="majorBidi" w:eastAsia="PMingLiU" w:hAnsiTheme="majorBidi" w:cstheme="majorBidi"/>
          <w:sz w:val="24"/>
          <w:szCs w:val="24"/>
          <w:lang w:eastAsia="zh-TW"/>
        </w:rPr>
        <w:t xml:space="preserve"> growth in charities’ annual income</w:t>
      </w:r>
      <w:r w:rsidR="00E465B8">
        <w:rPr>
          <w:rFonts w:asciiTheme="majorBidi" w:eastAsia="PMingLiU" w:hAnsiTheme="majorBidi" w:cstheme="majorBidi"/>
          <w:sz w:val="24"/>
          <w:szCs w:val="24"/>
          <w:lang w:eastAsia="zh-TW"/>
        </w:rPr>
        <w:t xml:space="preserve"> and sizeable real term declines</w:t>
      </w:r>
      <w:r w:rsidR="00685C41">
        <w:rPr>
          <w:rFonts w:asciiTheme="majorBidi" w:eastAsia="PMingLiU" w:hAnsiTheme="majorBidi" w:cstheme="majorBidi"/>
          <w:sz w:val="24"/>
          <w:szCs w:val="24"/>
          <w:lang w:eastAsia="zh-TW"/>
        </w:rPr>
        <w:t xml:space="preserve"> (Figure 2)</w:t>
      </w:r>
      <w:r w:rsidR="00E465B8">
        <w:rPr>
          <w:rFonts w:asciiTheme="majorBidi" w:eastAsia="PMingLiU" w:hAnsiTheme="majorBidi" w:cstheme="majorBidi"/>
          <w:sz w:val="24"/>
          <w:szCs w:val="24"/>
          <w:lang w:eastAsia="zh-TW"/>
        </w:rPr>
        <w:t>.</w:t>
      </w:r>
      <w:r w:rsidR="00CA20D8">
        <w:rPr>
          <w:rFonts w:asciiTheme="majorBidi" w:eastAsia="PMingLiU" w:hAnsiTheme="majorBidi" w:cstheme="majorBidi"/>
          <w:sz w:val="24"/>
          <w:szCs w:val="24"/>
          <w:lang w:eastAsia="zh-TW"/>
        </w:rPr>
        <w:t xml:space="preserve"> </w:t>
      </w:r>
      <w:r w:rsidR="00E465B8">
        <w:rPr>
          <w:rFonts w:asciiTheme="majorBidi" w:eastAsia="PMingLiU" w:hAnsiTheme="majorBidi" w:cstheme="majorBidi"/>
          <w:sz w:val="24"/>
          <w:szCs w:val="24"/>
          <w:lang w:eastAsia="zh-TW"/>
        </w:rPr>
        <w:t xml:space="preserve"> </w:t>
      </w:r>
      <w:r w:rsidR="00673F1C">
        <w:rPr>
          <w:rFonts w:asciiTheme="majorBidi" w:eastAsia="PMingLiU" w:hAnsiTheme="majorBidi" w:cstheme="majorBidi"/>
          <w:sz w:val="24"/>
          <w:szCs w:val="24"/>
          <w:lang w:eastAsia="zh-TW"/>
        </w:rPr>
        <w:t>However</w:t>
      </w:r>
      <w:r w:rsidR="00683F4B">
        <w:rPr>
          <w:rFonts w:asciiTheme="majorBidi" w:eastAsia="PMingLiU" w:hAnsiTheme="majorBidi" w:cstheme="majorBidi" w:hint="eastAsia"/>
          <w:sz w:val="24"/>
          <w:szCs w:val="24"/>
          <w:lang w:eastAsia="zh-TW"/>
        </w:rPr>
        <w:t xml:space="preserve"> there are</w:t>
      </w:r>
      <w:r w:rsidR="00903BC3">
        <w:rPr>
          <w:rFonts w:asciiTheme="majorBidi" w:eastAsia="PMingLiU" w:hAnsiTheme="majorBidi" w:cstheme="majorBidi"/>
          <w:sz w:val="24"/>
          <w:szCs w:val="24"/>
          <w:lang w:eastAsia="zh-TW"/>
        </w:rPr>
        <w:t xml:space="preserve"> also differences</w:t>
      </w:r>
      <w:r w:rsidR="001E68EA">
        <w:rPr>
          <w:rFonts w:asciiTheme="majorBidi" w:eastAsia="PMingLiU" w:hAnsiTheme="majorBidi" w:cstheme="majorBidi"/>
          <w:sz w:val="24"/>
          <w:szCs w:val="24"/>
          <w:lang w:eastAsia="zh-TW"/>
        </w:rPr>
        <w:t xml:space="preserve"> between charities in the timing of decline: charities in certain </w:t>
      </w:r>
      <w:r w:rsidR="005E7528">
        <w:rPr>
          <w:rFonts w:asciiTheme="majorBidi" w:eastAsia="PMingLiU" w:hAnsiTheme="majorBidi" w:cstheme="majorBidi" w:hint="eastAsia"/>
          <w:sz w:val="24"/>
          <w:szCs w:val="24"/>
          <w:lang w:eastAsia="zh-TW"/>
        </w:rPr>
        <w:t>ICNPO categories</w:t>
      </w:r>
      <w:r w:rsidR="00130E7C">
        <w:rPr>
          <w:rFonts w:asciiTheme="majorBidi" w:eastAsia="PMingLiU" w:hAnsiTheme="majorBidi" w:cstheme="majorBidi"/>
          <w:sz w:val="24"/>
          <w:szCs w:val="24"/>
          <w:lang w:eastAsia="zh-TW"/>
        </w:rPr>
        <w:t xml:space="preserve"> </w:t>
      </w:r>
      <w:r w:rsidR="001E68EA">
        <w:rPr>
          <w:rFonts w:asciiTheme="majorBidi" w:eastAsia="PMingLiU" w:hAnsiTheme="majorBidi" w:cstheme="majorBidi"/>
          <w:sz w:val="24"/>
          <w:szCs w:val="24"/>
          <w:lang w:eastAsia="zh-TW"/>
        </w:rPr>
        <w:t>(</w:t>
      </w:r>
      <w:r w:rsidR="005E7528">
        <w:rPr>
          <w:rFonts w:asciiTheme="majorBidi" w:eastAsia="PMingLiU" w:hAnsiTheme="majorBidi" w:cstheme="majorBidi" w:hint="eastAsia"/>
          <w:sz w:val="24"/>
          <w:szCs w:val="24"/>
          <w:lang w:eastAsia="zh-TW"/>
        </w:rPr>
        <w:t>voluntarism promotion (</w:t>
      </w:r>
      <w:r w:rsidR="001E68EA">
        <w:rPr>
          <w:rFonts w:asciiTheme="majorBidi" w:eastAsia="PMingLiU" w:hAnsiTheme="majorBidi" w:cstheme="majorBidi"/>
          <w:sz w:val="24"/>
          <w:szCs w:val="24"/>
          <w:lang w:eastAsia="zh-TW"/>
        </w:rPr>
        <w:t>infrastructure</w:t>
      </w:r>
      <w:r w:rsidR="005E7528">
        <w:rPr>
          <w:rFonts w:asciiTheme="majorBidi" w:eastAsia="PMingLiU" w:hAnsiTheme="majorBidi" w:cstheme="majorBidi" w:hint="eastAsia"/>
          <w:sz w:val="24"/>
          <w:szCs w:val="24"/>
          <w:lang w:eastAsia="zh-TW"/>
        </w:rPr>
        <w:t>)</w:t>
      </w:r>
      <w:r w:rsidR="001E68EA">
        <w:rPr>
          <w:rFonts w:asciiTheme="majorBidi" w:eastAsia="PMingLiU" w:hAnsiTheme="majorBidi" w:cstheme="majorBidi"/>
          <w:sz w:val="24"/>
          <w:szCs w:val="24"/>
          <w:lang w:eastAsia="zh-TW"/>
        </w:rPr>
        <w:t xml:space="preserve">; law and advocacy; employment; mental health/crisis intervention) experienced median nominal declines in income in 2012, rather than 2010, reflecting the timing of reductions in </w:t>
      </w:r>
      <w:r w:rsidR="00DF0619">
        <w:rPr>
          <w:rFonts w:asciiTheme="majorBidi" w:eastAsia="PMingLiU" w:hAnsiTheme="majorBidi" w:cstheme="majorBidi"/>
          <w:sz w:val="24"/>
          <w:szCs w:val="24"/>
          <w:lang w:eastAsia="zh-TW"/>
        </w:rPr>
        <w:t>public</w:t>
      </w:r>
      <w:r w:rsidR="001E68EA">
        <w:rPr>
          <w:rFonts w:asciiTheme="majorBidi" w:eastAsia="PMingLiU" w:hAnsiTheme="majorBidi" w:cstheme="majorBidi"/>
          <w:sz w:val="24"/>
          <w:szCs w:val="24"/>
          <w:lang w:eastAsia="zh-TW"/>
        </w:rPr>
        <w:t xml:space="preserve"> funding.  </w:t>
      </w:r>
      <w:r w:rsidR="00991711">
        <w:rPr>
          <w:rFonts w:asciiTheme="majorBidi" w:eastAsia="PMingLiU" w:hAnsiTheme="majorBidi" w:cstheme="majorBidi"/>
          <w:sz w:val="24"/>
          <w:szCs w:val="24"/>
          <w:lang w:eastAsia="zh-TW"/>
        </w:rPr>
        <w:t>Similarly t</w:t>
      </w:r>
      <w:r w:rsidR="001E68EA">
        <w:rPr>
          <w:rFonts w:asciiTheme="majorBidi" w:eastAsia="PMingLiU" w:hAnsiTheme="majorBidi" w:cstheme="majorBidi"/>
          <w:sz w:val="24"/>
          <w:szCs w:val="24"/>
          <w:lang w:eastAsia="zh-TW"/>
        </w:rPr>
        <w:t>he median nominal income decline in 2012 in the most deprived local authorities</w:t>
      </w:r>
      <w:r w:rsidR="005E7528">
        <w:rPr>
          <w:rFonts w:asciiTheme="majorBidi" w:eastAsia="PMingLiU" w:hAnsiTheme="majorBidi" w:cstheme="majorBidi" w:hint="eastAsia"/>
          <w:sz w:val="24"/>
          <w:szCs w:val="24"/>
          <w:lang w:eastAsia="zh-TW"/>
        </w:rPr>
        <w:t xml:space="preserve"> (Figure </w:t>
      </w:r>
      <w:r w:rsidR="00513105">
        <w:rPr>
          <w:rFonts w:asciiTheme="majorBidi" w:eastAsia="PMingLiU" w:hAnsiTheme="majorBidi" w:cstheme="majorBidi" w:hint="eastAsia"/>
          <w:sz w:val="24"/>
          <w:szCs w:val="24"/>
          <w:lang w:eastAsia="zh-TW"/>
        </w:rPr>
        <w:t>9</w:t>
      </w:r>
      <w:r w:rsidR="005E7528">
        <w:rPr>
          <w:rFonts w:asciiTheme="majorBidi" w:eastAsia="PMingLiU" w:hAnsiTheme="majorBidi" w:cstheme="majorBidi" w:hint="eastAsia"/>
          <w:sz w:val="24"/>
          <w:szCs w:val="24"/>
          <w:lang w:eastAsia="zh-TW"/>
        </w:rPr>
        <w:t>)</w:t>
      </w:r>
      <w:r w:rsidR="00991711">
        <w:rPr>
          <w:rFonts w:asciiTheme="majorBidi" w:eastAsia="PMingLiU" w:hAnsiTheme="majorBidi" w:cstheme="majorBidi"/>
          <w:sz w:val="24"/>
          <w:szCs w:val="24"/>
          <w:lang w:eastAsia="zh-TW"/>
        </w:rPr>
        <w:t xml:space="preserve"> reflects the timing of cuts in public funding</w:t>
      </w:r>
      <w:r w:rsidR="00B0626D">
        <w:rPr>
          <w:rFonts w:asciiTheme="majorBidi" w:eastAsia="PMingLiU" w:hAnsiTheme="majorBidi" w:cstheme="majorBidi"/>
          <w:sz w:val="24"/>
          <w:szCs w:val="24"/>
          <w:lang w:eastAsia="zh-TW"/>
        </w:rPr>
        <w:t xml:space="preserve"> - and</w:t>
      </w:r>
      <w:r w:rsidR="001E68EA">
        <w:rPr>
          <w:rFonts w:asciiTheme="majorBidi" w:eastAsia="PMingLiU" w:hAnsiTheme="majorBidi" w:cstheme="majorBidi"/>
          <w:sz w:val="24"/>
          <w:szCs w:val="24"/>
          <w:lang w:eastAsia="zh-TW"/>
        </w:rPr>
        <w:t xml:space="preserve">, </w:t>
      </w:r>
      <w:r w:rsidR="00991711">
        <w:rPr>
          <w:rFonts w:asciiTheme="majorBidi" w:eastAsia="PMingLiU" w:hAnsiTheme="majorBidi" w:cstheme="majorBidi"/>
          <w:sz w:val="24"/>
          <w:szCs w:val="24"/>
          <w:lang w:eastAsia="zh-TW"/>
        </w:rPr>
        <w:t>compared to</w:t>
      </w:r>
      <w:r w:rsidR="001E68EA">
        <w:rPr>
          <w:rFonts w:asciiTheme="majorBidi" w:eastAsia="PMingLiU" w:hAnsiTheme="majorBidi" w:cstheme="majorBidi"/>
          <w:sz w:val="24"/>
          <w:szCs w:val="24"/>
          <w:lang w:eastAsia="zh-TW"/>
        </w:rPr>
        <w:t xml:space="preserve"> </w:t>
      </w:r>
      <w:r w:rsidR="00991711">
        <w:rPr>
          <w:rFonts w:asciiTheme="majorBidi" w:eastAsia="PMingLiU" w:hAnsiTheme="majorBidi" w:cstheme="majorBidi"/>
          <w:sz w:val="24"/>
          <w:szCs w:val="24"/>
          <w:lang w:eastAsia="zh-TW"/>
        </w:rPr>
        <w:t>a corresponding</w:t>
      </w:r>
      <w:r w:rsidR="001E68EA">
        <w:rPr>
          <w:rFonts w:asciiTheme="majorBidi" w:eastAsia="PMingLiU" w:hAnsiTheme="majorBidi" w:cstheme="majorBidi"/>
          <w:sz w:val="24"/>
          <w:szCs w:val="24"/>
          <w:lang w:eastAsia="zh-TW"/>
        </w:rPr>
        <w:t xml:space="preserve"> </w:t>
      </w:r>
      <w:r w:rsidR="00991711">
        <w:rPr>
          <w:rFonts w:asciiTheme="majorBidi" w:eastAsia="PMingLiU" w:hAnsiTheme="majorBidi" w:cstheme="majorBidi"/>
          <w:sz w:val="24"/>
          <w:szCs w:val="24"/>
          <w:lang w:eastAsia="zh-TW"/>
        </w:rPr>
        <w:t xml:space="preserve">nominal </w:t>
      </w:r>
      <w:r w:rsidR="001E68EA">
        <w:rPr>
          <w:rFonts w:asciiTheme="majorBidi" w:eastAsia="PMingLiU" w:hAnsiTheme="majorBidi" w:cstheme="majorBidi"/>
          <w:sz w:val="24"/>
          <w:szCs w:val="24"/>
          <w:lang w:eastAsia="zh-TW"/>
        </w:rPr>
        <w:t xml:space="preserve">increase in </w:t>
      </w:r>
      <w:r w:rsidR="00991711">
        <w:rPr>
          <w:rFonts w:asciiTheme="majorBidi" w:eastAsia="PMingLiU" w:hAnsiTheme="majorBidi" w:cstheme="majorBidi"/>
          <w:sz w:val="24"/>
          <w:szCs w:val="24"/>
          <w:lang w:eastAsia="zh-TW"/>
        </w:rPr>
        <w:t>th</w:t>
      </w:r>
      <w:r w:rsidR="001E68EA">
        <w:rPr>
          <w:rFonts w:asciiTheme="majorBidi" w:eastAsia="PMingLiU" w:hAnsiTheme="majorBidi" w:cstheme="majorBidi"/>
          <w:sz w:val="24"/>
          <w:szCs w:val="24"/>
          <w:lang w:eastAsia="zh-TW"/>
        </w:rPr>
        <w:t>e least deprived areas</w:t>
      </w:r>
      <w:r w:rsidR="00DE126E">
        <w:rPr>
          <w:rFonts w:asciiTheme="majorBidi" w:eastAsia="PMingLiU" w:hAnsiTheme="majorBidi" w:cstheme="majorBidi"/>
          <w:sz w:val="24"/>
          <w:szCs w:val="24"/>
          <w:lang w:eastAsia="zh-TW"/>
        </w:rPr>
        <w:t xml:space="preserve"> in 2012</w:t>
      </w:r>
      <w:r w:rsidR="001E68EA">
        <w:rPr>
          <w:rFonts w:asciiTheme="majorBidi" w:eastAsia="PMingLiU" w:hAnsiTheme="majorBidi" w:cstheme="majorBidi"/>
          <w:sz w:val="24"/>
          <w:szCs w:val="24"/>
          <w:lang w:eastAsia="zh-TW"/>
        </w:rPr>
        <w:t>, is consistent with the relia</w:t>
      </w:r>
      <w:r w:rsidR="00B57081">
        <w:rPr>
          <w:rFonts w:asciiTheme="majorBidi" w:eastAsia="PMingLiU" w:hAnsiTheme="majorBidi" w:cstheme="majorBidi"/>
          <w:sz w:val="24"/>
          <w:szCs w:val="24"/>
          <w:lang w:eastAsia="zh-TW"/>
        </w:rPr>
        <w:t>nce of charities</w:t>
      </w:r>
      <w:r w:rsidR="00F93ED9">
        <w:rPr>
          <w:rFonts w:asciiTheme="majorBidi" w:eastAsia="PMingLiU" w:hAnsiTheme="majorBidi" w:cstheme="majorBidi"/>
          <w:sz w:val="24"/>
          <w:szCs w:val="24"/>
          <w:lang w:eastAsia="zh-TW"/>
        </w:rPr>
        <w:t xml:space="preserve"> on public funding in more deprived areas (Clifford </w:t>
      </w:r>
      <w:r w:rsidR="00F93ED9" w:rsidRPr="004700BE">
        <w:rPr>
          <w:rFonts w:asciiTheme="majorBidi" w:eastAsia="PMingLiU" w:hAnsiTheme="majorBidi" w:cstheme="majorBidi"/>
          <w:i/>
          <w:iCs/>
          <w:sz w:val="24"/>
          <w:szCs w:val="24"/>
          <w:lang w:eastAsia="zh-TW"/>
        </w:rPr>
        <w:t>et al.</w:t>
      </w:r>
      <w:r w:rsidR="004700BE">
        <w:rPr>
          <w:rFonts w:asciiTheme="majorBidi" w:eastAsia="PMingLiU" w:hAnsiTheme="majorBidi" w:cstheme="majorBidi" w:hint="eastAsia"/>
          <w:i/>
          <w:iCs/>
          <w:sz w:val="24"/>
          <w:szCs w:val="24"/>
          <w:lang w:eastAsia="zh-TW"/>
        </w:rPr>
        <w:t>,</w:t>
      </w:r>
      <w:r w:rsidR="00F93ED9">
        <w:rPr>
          <w:rFonts w:asciiTheme="majorBidi" w:eastAsia="PMingLiU" w:hAnsiTheme="majorBidi" w:cstheme="majorBidi"/>
          <w:sz w:val="24"/>
          <w:szCs w:val="24"/>
          <w:lang w:eastAsia="zh-TW"/>
        </w:rPr>
        <w:t xml:space="preserve"> 201</w:t>
      </w:r>
      <w:r w:rsidR="00D006D6">
        <w:rPr>
          <w:rFonts w:asciiTheme="majorBidi" w:eastAsia="PMingLiU" w:hAnsiTheme="majorBidi" w:cstheme="majorBidi" w:hint="eastAsia"/>
          <w:sz w:val="24"/>
          <w:szCs w:val="24"/>
          <w:lang w:eastAsia="zh-TW"/>
        </w:rPr>
        <w:t>3</w:t>
      </w:r>
      <w:r w:rsidR="00F93ED9">
        <w:rPr>
          <w:rFonts w:asciiTheme="majorBidi" w:eastAsia="PMingLiU" w:hAnsiTheme="majorBidi" w:cstheme="majorBidi"/>
          <w:sz w:val="24"/>
          <w:szCs w:val="24"/>
          <w:lang w:eastAsia="zh-TW"/>
        </w:rPr>
        <w:t>).</w:t>
      </w:r>
    </w:p>
    <w:p w:rsidR="00903BC3" w:rsidRDefault="00903BC3" w:rsidP="00FF27E2">
      <w:pPr>
        <w:spacing w:line="480" w:lineRule="auto"/>
        <w:contextualSpacing/>
        <w:jc w:val="both"/>
        <w:rPr>
          <w:rFonts w:asciiTheme="majorBidi" w:eastAsia="PMingLiU" w:hAnsiTheme="majorBidi" w:cstheme="majorBidi"/>
          <w:sz w:val="24"/>
          <w:szCs w:val="24"/>
          <w:lang w:eastAsia="zh-TW"/>
        </w:rPr>
      </w:pPr>
    </w:p>
    <w:p w:rsidR="00194D66" w:rsidRPr="00073BBA" w:rsidRDefault="00194D66" w:rsidP="00B0626D">
      <w:pPr>
        <w:spacing w:line="480" w:lineRule="auto"/>
        <w:contextualSpacing/>
        <w:jc w:val="both"/>
        <w:rPr>
          <w:rFonts w:asciiTheme="majorBidi" w:eastAsia="PMingLiU" w:hAnsiTheme="majorBidi" w:cstheme="majorBidi"/>
          <w:b/>
          <w:bCs/>
          <w:sz w:val="24"/>
          <w:szCs w:val="24"/>
          <w:lang w:eastAsia="zh-TW"/>
        </w:rPr>
      </w:pPr>
      <w:r w:rsidRPr="00073BBA">
        <w:rPr>
          <w:rFonts w:asciiTheme="majorBidi" w:eastAsia="PMingLiU" w:hAnsiTheme="majorBidi" w:cstheme="majorBidi"/>
          <w:b/>
          <w:bCs/>
          <w:sz w:val="24"/>
          <w:szCs w:val="24"/>
          <w:lang w:eastAsia="zh-TW"/>
        </w:rPr>
        <w:t>Discussion</w:t>
      </w:r>
    </w:p>
    <w:p w:rsidR="00194D66" w:rsidRPr="00073BBA" w:rsidRDefault="00194D66" w:rsidP="00194D66">
      <w:pPr>
        <w:spacing w:line="480" w:lineRule="auto"/>
        <w:contextualSpacing/>
        <w:jc w:val="both"/>
        <w:rPr>
          <w:rFonts w:asciiTheme="majorBidi" w:eastAsia="PMingLiU" w:hAnsiTheme="majorBidi" w:cstheme="majorBidi"/>
          <w:b/>
          <w:bCs/>
          <w:sz w:val="24"/>
          <w:szCs w:val="24"/>
          <w:lang w:eastAsia="zh-TW"/>
        </w:rPr>
      </w:pPr>
    </w:p>
    <w:p w:rsidR="006548F4" w:rsidRPr="00073BBA" w:rsidRDefault="00194D66" w:rsidP="00686EB2">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This paper</w:t>
      </w:r>
      <w:r w:rsidR="0046577D" w:rsidRPr="00073BBA">
        <w:rPr>
          <w:rFonts w:asciiTheme="majorBidi" w:eastAsia="PMingLiU" w:hAnsiTheme="majorBidi" w:cstheme="majorBidi"/>
          <w:sz w:val="24"/>
          <w:szCs w:val="24"/>
          <w:lang w:eastAsia="zh-TW"/>
        </w:rPr>
        <w:t xml:space="preserve"> </w:t>
      </w:r>
      <w:r w:rsidRPr="00073BBA">
        <w:rPr>
          <w:rFonts w:asciiTheme="majorBidi" w:eastAsia="PMingLiU" w:hAnsiTheme="majorBidi" w:cstheme="majorBidi"/>
          <w:sz w:val="24"/>
          <w:szCs w:val="24"/>
          <w:lang w:eastAsia="zh-TW"/>
        </w:rPr>
        <w:t>provides</w:t>
      </w:r>
      <w:r w:rsidR="00E71292" w:rsidRPr="00073BBA">
        <w:rPr>
          <w:rFonts w:asciiTheme="majorBidi" w:eastAsia="PMingLiU" w:hAnsiTheme="majorBidi" w:cstheme="majorBidi"/>
          <w:sz w:val="24"/>
          <w:szCs w:val="24"/>
          <w:lang w:eastAsia="zh-TW"/>
        </w:rPr>
        <w:t>, for the first time,</w:t>
      </w:r>
      <w:r w:rsidRPr="00073BBA">
        <w:rPr>
          <w:rFonts w:asciiTheme="majorBidi" w:eastAsia="PMingLiU" w:hAnsiTheme="majorBidi" w:cstheme="majorBidi"/>
          <w:sz w:val="24"/>
          <w:szCs w:val="24"/>
          <w:lang w:eastAsia="zh-TW"/>
        </w:rPr>
        <w:t xml:space="preserve"> authoritative empirical evidence about trends in the income of </w:t>
      </w:r>
      <w:r w:rsidR="00F41E71" w:rsidRPr="00073BBA">
        <w:rPr>
          <w:rFonts w:asciiTheme="majorBidi" w:eastAsia="PMingLiU" w:hAnsiTheme="majorBidi" w:cstheme="majorBidi"/>
          <w:sz w:val="24"/>
          <w:szCs w:val="24"/>
          <w:lang w:eastAsia="zh-TW"/>
        </w:rPr>
        <w:t xml:space="preserve">English and Welsh charities </w:t>
      </w:r>
      <w:r w:rsidRPr="00073BBA">
        <w:rPr>
          <w:rFonts w:asciiTheme="majorBidi" w:eastAsia="PMingLiU" w:hAnsiTheme="majorBidi" w:cstheme="majorBidi"/>
          <w:sz w:val="24"/>
          <w:szCs w:val="24"/>
          <w:lang w:eastAsia="zh-TW"/>
        </w:rPr>
        <w:t xml:space="preserve">during </w:t>
      </w:r>
      <w:r w:rsidR="0023644B" w:rsidRPr="00073BBA">
        <w:rPr>
          <w:rFonts w:asciiTheme="majorBidi" w:eastAsia="PMingLiU" w:hAnsiTheme="majorBidi" w:cstheme="majorBidi"/>
          <w:sz w:val="24"/>
          <w:szCs w:val="24"/>
          <w:lang w:eastAsia="zh-TW"/>
        </w:rPr>
        <w:t>the</w:t>
      </w:r>
      <w:r w:rsidR="00877ED8" w:rsidRPr="00073BBA">
        <w:rPr>
          <w:rFonts w:asciiTheme="majorBidi" w:eastAsia="PMingLiU" w:hAnsiTheme="majorBidi" w:cstheme="majorBidi"/>
          <w:sz w:val="24"/>
          <w:szCs w:val="24"/>
          <w:lang w:eastAsia="zh-TW"/>
        </w:rPr>
        <w:t xml:space="preserve"> </w:t>
      </w:r>
      <w:r w:rsidR="0023644B" w:rsidRPr="00073BBA">
        <w:rPr>
          <w:rFonts w:asciiTheme="majorBidi" w:eastAsia="PMingLiU" w:hAnsiTheme="majorBidi" w:cstheme="majorBidi"/>
          <w:sz w:val="24"/>
          <w:szCs w:val="24"/>
          <w:lang w:eastAsia="zh-TW"/>
        </w:rPr>
        <w:t>‘Great Recession’ and</w:t>
      </w:r>
      <w:r w:rsidR="00CE482F" w:rsidRPr="00073BBA">
        <w:rPr>
          <w:rFonts w:asciiTheme="majorBidi" w:eastAsia="PMingLiU" w:hAnsiTheme="majorBidi" w:cstheme="majorBidi"/>
          <w:sz w:val="24"/>
          <w:szCs w:val="24"/>
          <w:lang w:eastAsia="zh-TW"/>
        </w:rPr>
        <w:t xml:space="preserve"> </w:t>
      </w:r>
      <w:r w:rsidR="00265690" w:rsidRPr="00073BBA">
        <w:rPr>
          <w:rFonts w:asciiTheme="majorBidi" w:eastAsia="PMingLiU" w:hAnsiTheme="majorBidi" w:cstheme="majorBidi"/>
          <w:sz w:val="24"/>
          <w:szCs w:val="24"/>
          <w:lang w:eastAsia="zh-TW"/>
        </w:rPr>
        <w:t xml:space="preserve">subsequent </w:t>
      </w:r>
      <w:r w:rsidR="00CE482F" w:rsidRPr="00073BBA">
        <w:rPr>
          <w:rFonts w:asciiTheme="majorBidi" w:eastAsia="PMingLiU" w:hAnsiTheme="majorBidi" w:cstheme="majorBidi"/>
          <w:sz w:val="24"/>
          <w:szCs w:val="24"/>
          <w:lang w:eastAsia="zh-TW"/>
        </w:rPr>
        <w:t>period of</w:t>
      </w:r>
      <w:r w:rsidR="00F41E71" w:rsidRPr="00073BBA">
        <w:rPr>
          <w:rFonts w:asciiTheme="majorBidi" w:eastAsia="PMingLiU" w:hAnsiTheme="majorBidi" w:cstheme="majorBidi"/>
          <w:sz w:val="24"/>
          <w:szCs w:val="24"/>
          <w:lang w:eastAsia="zh-TW"/>
        </w:rPr>
        <w:t xml:space="preserve"> public spending austerity</w:t>
      </w:r>
      <w:r w:rsidRPr="00073BBA">
        <w:rPr>
          <w:rFonts w:asciiTheme="majorBidi" w:eastAsia="PMingLiU" w:hAnsiTheme="majorBidi" w:cstheme="majorBidi"/>
          <w:sz w:val="24"/>
          <w:szCs w:val="24"/>
          <w:lang w:eastAsia="zh-TW"/>
        </w:rPr>
        <w:t xml:space="preserve">.  </w:t>
      </w:r>
      <w:r w:rsidR="00F41E71" w:rsidRPr="00073BBA">
        <w:rPr>
          <w:rFonts w:asciiTheme="majorBidi" w:eastAsia="PMingLiU" w:hAnsiTheme="majorBidi" w:cstheme="majorBidi"/>
          <w:sz w:val="24"/>
          <w:szCs w:val="24"/>
          <w:lang w:eastAsia="zh-TW"/>
        </w:rPr>
        <w:t xml:space="preserve"> The analysis is based on a unique longitudinal dataset, which has been constructed from administrative records, </w:t>
      </w:r>
      <w:r w:rsidR="008F6B68" w:rsidRPr="00073BBA">
        <w:rPr>
          <w:rFonts w:asciiTheme="majorBidi" w:eastAsia="PMingLiU" w:hAnsiTheme="majorBidi" w:cstheme="majorBidi"/>
          <w:sz w:val="24"/>
          <w:szCs w:val="24"/>
          <w:lang w:eastAsia="zh-TW"/>
        </w:rPr>
        <w:t>providing</w:t>
      </w:r>
      <w:r w:rsidR="00F41E71" w:rsidRPr="00073BBA">
        <w:rPr>
          <w:rFonts w:asciiTheme="majorBidi" w:eastAsia="PMingLiU" w:hAnsiTheme="majorBidi" w:cstheme="majorBidi"/>
          <w:sz w:val="24"/>
          <w:szCs w:val="24"/>
          <w:lang w:eastAsia="zh-TW"/>
        </w:rPr>
        <w:t xml:space="preserve"> a basis for assessing the impact of </w:t>
      </w:r>
      <w:r w:rsidR="00F41E71" w:rsidRPr="00073BBA">
        <w:rPr>
          <w:rFonts w:asciiTheme="majorBidi" w:eastAsia="PMingLiU" w:hAnsiTheme="majorBidi" w:cstheme="majorBidi"/>
          <w:sz w:val="24"/>
          <w:szCs w:val="24"/>
          <w:lang w:eastAsia="zh-TW"/>
        </w:rPr>
        <w:lastRenderedPageBreak/>
        <w:t>recession</w:t>
      </w:r>
      <w:r w:rsidR="00F33C8A" w:rsidRPr="00073BBA">
        <w:rPr>
          <w:rFonts w:asciiTheme="majorBidi" w:eastAsia="PMingLiU" w:hAnsiTheme="majorBidi" w:cstheme="majorBidi"/>
          <w:sz w:val="24"/>
          <w:szCs w:val="24"/>
          <w:lang w:eastAsia="zh-TW"/>
        </w:rPr>
        <w:t xml:space="preserve"> and austerity</w:t>
      </w:r>
      <w:r w:rsidR="00F41E71" w:rsidRPr="00073BBA">
        <w:rPr>
          <w:rFonts w:asciiTheme="majorBidi" w:eastAsia="PMingLiU" w:hAnsiTheme="majorBidi" w:cstheme="majorBidi"/>
          <w:sz w:val="24"/>
          <w:szCs w:val="24"/>
          <w:lang w:eastAsia="zh-TW"/>
        </w:rPr>
        <w:t xml:space="preserve"> by placing organisations’ recent income within the context of longer-term trends.  </w:t>
      </w:r>
      <w:r w:rsidR="00DF2988" w:rsidRPr="00073BBA">
        <w:rPr>
          <w:rFonts w:asciiTheme="majorBidi" w:eastAsia="PMingLiU" w:hAnsiTheme="majorBidi" w:cstheme="majorBidi"/>
          <w:sz w:val="24"/>
          <w:szCs w:val="24"/>
          <w:lang w:eastAsia="zh-TW"/>
        </w:rPr>
        <w:t xml:space="preserve">The results should be of widespread interest, not only to </w:t>
      </w:r>
      <w:r w:rsidR="0046577D" w:rsidRPr="00073BBA">
        <w:rPr>
          <w:rFonts w:asciiTheme="majorBidi" w:eastAsia="PMingLiU" w:hAnsiTheme="majorBidi" w:cstheme="majorBidi"/>
          <w:sz w:val="24"/>
          <w:szCs w:val="24"/>
          <w:lang w:eastAsia="zh-TW"/>
        </w:rPr>
        <w:t>researchers</w:t>
      </w:r>
      <w:r w:rsidR="00DF2988" w:rsidRPr="00073BBA">
        <w:rPr>
          <w:rFonts w:asciiTheme="majorBidi" w:eastAsia="PMingLiU" w:hAnsiTheme="majorBidi" w:cstheme="majorBidi"/>
          <w:sz w:val="24"/>
          <w:szCs w:val="24"/>
          <w:lang w:eastAsia="zh-TW"/>
        </w:rPr>
        <w:t xml:space="preserve">, but also to policy makers, </w:t>
      </w:r>
      <w:r w:rsidR="00E71292" w:rsidRPr="00073BBA">
        <w:rPr>
          <w:rFonts w:asciiTheme="majorBidi" w:eastAsia="PMingLiU" w:hAnsiTheme="majorBidi" w:cstheme="majorBidi"/>
          <w:sz w:val="24"/>
          <w:szCs w:val="24"/>
          <w:lang w:eastAsia="zh-TW"/>
        </w:rPr>
        <w:t>charities, grantmaking organisations</w:t>
      </w:r>
      <w:r w:rsidR="00DF2988" w:rsidRPr="00073BBA">
        <w:rPr>
          <w:rFonts w:asciiTheme="majorBidi" w:eastAsia="PMingLiU" w:hAnsiTheme="majorBidi" w:cstheme="majorBidi"/>
          <w:sz w:val="24"/>
          <w:szCs w:val="24"/>
          <w:lang w:eastAsia="zh-TW"/>
        </w:rPr>
        <w:t xml:space="preserve"> and members of t</w:t>
      </w:r>
      <w:r w:rsidR="00E71292" w:rsidRPr="00073BBA">
        <w:rPr>
          <w:rFonts w:asciiTheme="majorBidi" w:eastAsia="PMingLiU" w:hAnsiTheme="majorBidi" w:cstheme="majorBidi"/>
          <w:sz w:val="24"/>
          <w:szCs w:val="24"/>
          <w:lang w:eastAsia="zh-TW"/>
        </w:rPr>
        <w:t xml:space="preserve">he public.  Indeed while there has been </w:t>
      </w:r>
      <w:r w:rsidR="00B32616" w:rsidRPr="00073BBA">
        <w:rPr>
          <w:rFonts w:asciiTheme="majorBidi" w:eastAsia="PMingLiU" w:hAnsiTheme="majorBidi" w:cstheme="majorBidi"/>
          <w:sz w:val="24"/>
          <w:szCs w:val="24"/>
          <w:lang w:eastAsia="zh-TW"/>
        </w:rPr>
        <w:t xml:space="preserve">extensive </w:t>
      </w:r>
      <w:r w:rsidR="00E71292" w:rsidRPr="00073BBA">
        <w:rPr>
          <w:rFonts w:asciiTheme="majorBidi" w:eastAsia="PMingLiU" w:hAnsiTheme="majorBidi" w:cstheme="majorBidi"/>
          <w:sz w:val="24"/>
          <w:szCs w:val="24"/>
          <w:lang w:eastAsia="zh-TW"/>
        </w:rPr>
        <w:t xml:space="preserve">public </w:t>
      </w:r>
      <w:r w:rsidR="00B32616" w:rsidRPr="00073BBA">
        <w:rPr>
          <w:rFonts w:asciiTheme="majorBidi" w:eastAsia="PMingLiU" w:hAnsiTheme="majorBidi" w:cstheme="majorBidi"/>
          <w:sz w:val="24"/>
          <w:szCs w:val="24"/>
          <w:lang w:eastAsia="zh-TW"/>
        </w:rPr>
        <w:t>concern about the effect of recession</w:t>
      </w:r>
      <w:r w:rsidR="00E71292" w:rsidRPr="00073BBA">
        <w:rPr>
          <w:rFonts w:asciiTheme="majorBidi" w:eastAsia="PMingLiU" w:hAnsiTheme="majorBidi" w:cstheme="majorBidi"/>
          <w:sz w:val="24"/>
          <w:szCs w:val="24"/>
          <w:lang w:eastAsia="zh-TW"/>
        </w:rPr>
        <w:t xml:space="preserve"> and</w:t>
      </w:r>
      <w:r w:rsidR="00B32616" w:rsidRPr="00073BBA">
        <w:rPr>
          <w:rFonts w:asciiTheme="majorBidi" w:eastAsia="PMingLiU" w:hAnsiTheme="majorBidi" w:cstheme="majorBidi"/>
          <w:sz w:val="24"/>
          <w:szCs w:val="24"/>
          <w:lang w:eastAsia="zh-TW"/>
        </w:rPr>
        <w:t xml:space="preserve"> public spending redu</w:t>
      </w:r>
      <w:r w:rsidR="00E71292" w:rsidRPr="00073BBA">
        <w:rPr>
          <w:rFonts w:asciiTheme="majorBidi" w:eastAsia="PMingLiU" w:hAnsiTheme="majorBidi" w:cstheme="majorBidi"/>
          <w:sz w:val="24"/>
          <w:szCs w:val="24"/>
          <w:lang w:eastAsia="zh-TW"/>
        </w:rPr>
        <w:t xml:space="preserve">ctions on the voluntary sector, this has not been accompanied by empirical information about the nature and scale of recent changes in charities’ income, or about the kinds of organisations that have been most significantly affected.  </w:t>
      </w:r>
      <w:r w:rsidR="006548F4" w:rsidRPr="00073BBA">
        <w:rPr>
          <w:rFonts w:asciiTheme="majorBidi" w:eastAsia="PMingLiU" w:hAnsiTheme="majorBidi" w:cstheme="majorBidi"/>
          <w:sz w:val="24"/>
          <w:szCs w:val="24"/>
          <w:lang w:eastAsia="zh-TW"/>
        </w:rPr>
        <w:t>This</w:t>
      </w:r>
      <w:r w:rsidR="00060597" w:rsidRPr="00073BBA">
        <w:rPr>
          <w:rFonts w:asciiTheme="majorBidi" w:eastAsia="PMingLiU" w:hAnsiTheme="majorBidi" w:cstheme="majorBidi"/>
          <w:sz w:val="24"/>
          <w:szCs w:val="24"/>
          <w:lang w:eastAsia="zh-TW"/>
        </w:rPr>
        <w:t xml:space="preserve"> lack of evidence has implications: it is harder for policy makers to develop appropriately focused and targeted support without clear information about the scale of the challenges that the voluntary sector is facing.</w:t>
      </w:r>
      <w:r w:rsidR="00575943" w:rsidRPr="00073BBA">
        <w:rPr>
          <w:rFonts w:asciiTheme="majorBidi" w:eastAsia="PMingLiU" w:hAnsiTheme="majorBidi" w:cstheme="majorBidi"/>
          <w:sz w:val="24"/>
          <w:szCs w:val="24"/>
          <w:lang w:eastAsia="zh-TW"/>
        </w:rPr>
        <w:t xml:space="preserve">  In this context, this paper extends our understanding about the impact of the Great Recession and the age of austerity on charitable organisations in several ways.</w:t>
      </w:r>
    </w:p>
    <w:p w:rsidR="00114961" w:rsidRPr="00073BBA" w:rsidRDefault="00114961" w:rsidP="00B32616">
      <w:pPr>
        <w:spacing w:line="480" w:lineRule="auto"/>
        <w:contextualSpacing/>
        <w:jc w:val="both"/>
        <w:rPr>
          <w:rFonts w:asciiTheme="majorBidi" w:eastAsia="PMingLiU" w:hAnsiTheme="majorBidi" w:cstheme="majorBidi"/>
          <w:sz w:val="24"/>
          <w:szCs w:val="24"/>
          <w:lang w:eastAsia="zh-TW"/>
        </w:rPr>
      </w:pPr>
    </w:p>
    <w:p w:rsidR="00877ED8" w:rsidRPr="00073BBA" w:rsidRDefault="00575943" w:rsidP="008910E7">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First, t</w:t>
      </w:r>
      <w:r w:rsidR="00060597" w:rsidRPr="00073BBA">
        <w:rPr>
          <w:rFonts w:asciiTheme="majorBidi" w:eastAsia="PMingLiU" w:hAnsiTheme="majorBidi" w:cstheme="majorBidi"/>
          <w:sz w:val="24"/>
          <w:szCs w:val="24"/>
          <w:lang w:eastAsia="zh-TW"/>
        </w:rPr>
        <w:t xml:space="preserve">he analysis illustrates the scale of the impact on the charitable sector for the first time.  </w:t>
      </w:r>
      <w:r w:rsidR="00F41E71" w:rsidRPr="00073BBA">
        <w:rPr>
          <w:rFonts w:asciiTheme="majorBidi" w:eastAsia="PMingLiU" w:hAnsiTheme="majorBidi" w:cstheme="majorBidi"/>
          <w:sz w:val="24"/>
          <w:szCs w:val="24"/>
          <w:lang w:eastAsia="zh-TW"/>
        </w:rPr>
        <w:t>The</w:t>
      </w:r>
      <w:r w:rsidR="00194D66" w:rsidRPr="00073BBA">
        <w:rPr>
          <w:rFonts w:asciiTheme="majorBidi" w:eastAsia="PMingLiU" w:hAnsiTheme="majorBidi" w:cstheme="majorBidi"/>
          <w:sz w:val="24"/>
          <w:szCs w:val="24"/>
          <w:lang w:eastAsia="zh-TW"/>
        </w:rPr>
        <w:t xml:space="preserve"> declines</w:t>
      </w:r>
      <w:r w:rsidR="00F41E71" w:rsidRPr="00073BBA">
        <w:rPr>
          <w:rFonts w:asciiTheme="majorBidi" w:eastAsia="PMingLiU" w:hAnsiTheme="majorBidi" w:cstheme="majorBidi"/>
          <w:sz w:val="24"/>
          <w:szCs w:val="24"/>
          <w:lang w:eastAsia="zh-TW"/>
        </w:rPr>
        <w:t xml:space="preserve"> in income since 2008</w:t>
      </w:r>
      <w:r w:rsidR="00060597" w:rsidRPr="00073BBA">
        <w:rPr>
          <w:rFonts w:asciiTheme="majorBidi" w:eastAsia="PMingLiU" w:hAnsiTheme="majorBidi" w:cstheme="majorBidi"/>
          <w:sz w:val="24"/>
          <w:szCs w:val="24"/>
          <w:lang w:eastAsia="zh-TW"/>
        </w:rPr>
        <w:t xml:space="preserve"> </w:t>
      </w:r>
      <w:r w:rsidR="00F41E71" w:rsidRPr="00073BBA">
        <w:rPr>
          <w:rFonts w:asciiTheme="majorBidi" w:eastAsia="PMingLiU" w:hAnsiTheme="majorBidi" w:cstheme="majorBidi"/>
          <w:sz w:val="24"/>
          <w:szCs w:val="24"/>
          <w:lang w:eastAsia="zh-TW"/>
        </w:rPr>
        <w:t>are distinctive in the context of longer-term trends</w:t>
      </w:r>
      <w:r w:rsidR="00060597" w:rsidRPr="00073BBA">
        <w:rPr>
          <w:rFonts w:asciiTheme="majorBidi" w:eastAsia="PMingLiU" w:hAnsiTheme="majorBidi" w:cstheme="majorBidi"/>
          <w:sz w:val="24"/>
          <w:szCs w:val="24"/>
          <w:lang w:eastAsia="zh-TW"/>
        </w:rPr>
        <w:t>.</w:t>
      </w:r>
      <w:r w:rsidR="00F41E71" w:rsidRPr="00073BBA">
        <w:rPr>
          <w:rFonts w:asciiTheme="majorBidi" w:eastAsia="PMingLiU" w:hAnsiTheme="majorBidi" w:cstheme="majorBidi"/>
          <w:sz w:val="24"/>
          <w:szCs w:val="24"/>
          <w:lang w:eastAsia="zh-TW"/>
        </w:rPr>
        <w:t xml:space="preserve"> </w:t>
      </w:r>
      <w:r w:rsidR="00194D66" w:rsidRPr="00073BBA">
        <w:rPr>
          <w:rFonts w:asciiTheme="majorBidi" w:eastAsia="PMingLiU" w:hAnsiTheme="majorBidi" w:cstheme="majorBidi"/>
          <w:sz w:val="24"/>
          <w:szCs w:val="24"/>
          <w:lang w:eastAsia="zh-TW"/>
        </w:rPr>
        <w:t xml:space="preserve"> </w:t>
      </w:r>
      <w:r w:rsidR="00060597" w:rsidRPr="00073BBA">
        <w:rPr>
          <w:rFonts w:asciiTheme="majorBidi" w:eastAsia="PMingLiU" w:hAnsiTheme="majorBidi" w:cstheme="majorBidi"/>
          <w:sz w:val="24"/>
          <w:szCs w:val="24"/>
          <w:lang w:eastAsia="zh-TW"/>
        </w:rPr>
        <w:t xml:space="preserve"> </w:t>
      </w:r>
      <w:r w:rsidR="00194D66" w:rsidRPr="00073BBA">
        <w:rPr>
          <w:rFonts w:asciiTheme="majorBidi" w:eastAsia="PMingLiU" w:hAnsiTheme="majorBidi" w:cstheme="majorBidi"/>
          <w:sz w:val="24"/>
          <w:szCs w:val="24"/>
          <w:lang w:eastAsia="zh-TW"/>
        </w:rPr>
        <w:t xml:space="preserve">Particularly </w:t>
      </w:r>
      <w:r w:rsidR="00060597" w:rsidRPr="00073BBA">
        <w:rPr>
          <w:rFonts w:asciiTheme="majorBidi" w:eastAsia="PMingLiU" w:hAnsiTheme="majorBidi" w:cstheme="majorBidi"/>
          <w:sz w:val="24"/>
          <w:szCs w:val="24"/>
          <w:lang w:eastAsia="zh-TW"/>
        </w:rPr>
        <w:t>distinctive</w:t>
      </w:r>
      <w:r w:rsidR="00194D66" w:rsidRPr="00073BBA">
        <w:rPr>
          <w:rFonts w:asciiTheme="majorBidi" w:eastAsia="PMingLiU" w:hAnsiTheme="majorBidi" w:cstheme="majorBidi"/>
          <w:sz w:val="24"/>
          <w:szCs w:val="24"/>
          <w:lang w:eastAsia="zh-TW"/>
        </w:rPr>
        <w:t xml:space="preserve"> is the number of consecutive years where the median charity has experienced a sizeable real term annual decline in income</w:t>
      </w:r>
      <w:r w:rsidR="00060597" w:rsidRPr="00073BBA">
        <w:rPr>
          <w:rFonts w:asciiTheme="majorBidi" w:eastAsia="PMingLiU" w:hAnsiTheme="majorBidi" w:cstheme="majorBidi"/>
          <w:sz w:val="24"/>
          <w:szCs w:val="24"/>
          <w:lang w:eastAsia="zh-TW"/>
        </w:rPr>
        <w:t xml:space="preserve">: the latest financial figures, from 2014, show that the median real annual growth rate was negative for the sixth consecutive year.  </w:t>
      </w:r>
      <w:r w:rsidR="00194D66" w:rsidRPr="00073BBA">
        <w:rPr>
          <w:rFonts w:asciiTheme="majorBidi" w:eastAsia="PMingLiU" w:hAnsiTheme="majorBidi" w:cstheme="majorBidi"/>
          <w:sz w:val="24"/>
          <w:szCs w:val="24"/>
          <w:lang w:eastAsia="zh-TW"/>
        </w:rPr>
        <w:t>Therefore annual declines in income have been compounded by further annual declines</w:t>
      </w:r>
      <w:r w:rsidR="008910E7">
        <w:rPr>
          <w:rFonts w:asciiTheme="majorBidi" w:eastAsia="PMingLiU" w:hAnsiTheme="majorBidi" w:cstheme="majorBidi" w:hint="eastAsia"/>
          <w:sz w:val="24"/>
          <w:szCs w:val="24"/>
          <w:lang w:eastAsia="zh-TW"/>
        </w:rPr>
        <w:t xml:space="preserve">, </w:t>
      </w:r>
      <w:r w:rsidR="00194D66" w:rsidRPr="00073BBA">
        <w:rPr>
          <w:rFonts w:asciiTheme="majorBidi" w:eastAsia="PMingLiU" w:hAnsiTheme="majorBidi" w:cstheme="majorBidi"/>
          <w:sz w:val="24"/>
          <w:szCs w:val="24"/>
          <w:lang w:eastAsia="zh-TW"/>
        </w:rPr>
        <w:t>le</w:t>
      </w:r>
      <w:r w:rsidR="008910E7">
        <w:rPr>
          <w:rFonts w:asciiTheme="majorBidi" w:eastAsia="PMingLiU" w:hAnsiTheme="majorBidi" w:cstheme="majorBidi" w:hint="eastAsia"/>
          <w:sz w:val="24"/>
          <w:szCs w:val="24"/>
          <w:lang w:eastAsia="zh-TW"/>
        </w:rPr>
        <w:t>a</w:t>
      </w:r>
      <w:r w:rsidR="00194D66" w:rsidRPr="00073BBA">
        <w:rPr>
          <w:rFonts w:asciiTheme="majorBidi" w:eastAsia="PMingLiU" w:hAnsiTheme="majorBidi" w:cstheme="majorBidi"/>
          <w:sz w:val="24"/>
          <w:szCs w:val="24"/>
          <w:lang w:eastAsia="zh-TW"/>
        </w:rPr>
        <w:t>d</w:t>
      </w:r>
      <w:r w:rsidR="008910E7">
        <w:rPr>
          <w:rFonts w:asciiTheme="majorBidi" w:eastAsia="PMingLiU" w:hAnsiTheme="majorBidi" w:cstheme="majorBidi" w:hint="eastAsia"/>
          <w:sz w:val="24"/>
          <w:szCs w:val="24"/>
          <w:lang w:eastAsia="zh-TW"/>
        </w:rPr>
        <w:t>ing</w:t>
      </w:r>
      <w:r w:rsidR="00194D66" w:rsidRPr="00073BBA">
        <w:rPr>
          <w:rFonts w:asciiTheme="majorBidi" w:eastAsia="PMingLiU" w:hAnsiTheme="majorBidi" w:cstheme="majorBidi"/>
          <w:sz w:val="24"/>
          <w:szCs w:val="24"/>
          <w:lang w:eastAsia="zh-TW"/>
        </w:rPr>
        <w:t xml:space="preserve"> to substantial cumulative declines in income - with a 1</w:t>
      </w:r>
      <w:r w:rsidR="0046577D" w:rsidRPr="00073BBA">
        <w:rPr>
          <w:rFonts w:asciiTheme="majorBidi" w:eastAsia="PMingLiU" w:hAnsiTheme="majorBidi" w:cstheme="majorBidi"/>
          <w:sz w:val="24"/>
          <w:szCs w:val="24"/>
          <w:lang w:eastAsia="zh-TW"/>
        </w:rPr>
        <w:t>3</w:t>
      </w:r>
      <w:r w:rsidR="00194D66" w:rsidRPr="00073BBA">
        <w:rPr>
          <w:rFonts w:asciiTheme="majorBidi" w:eastAsia="PMingLiU" w:hAnsiTheme="majorBidi" w:cstheme="majorBidi"/>
          <w:sz w:val="24"/>
          <w:szCs w:val="24"/>
          <w:lang w:eastAsia="zh-TW"/>
        </w:rPr>
        <w:t>% change in the cumulative growth</w:t>
      </w:r>
      <w:r w:rsidR="00317759" w:rsidRPr="00073BBA">
        <w:rPr>
          <w:rFonts w:asciiTheme="majorBidi" w:eastAsia="PMingLiU" w:hAnsiTheme="majorBidi" w:cstheme="majorBidi"/>
          <w:sz w:val="24"/>
          <w:szCs w:val="24"/>
          <w:lang w:eastAsia="zh-TW"/>
        </w:rPr>
        <w:t xml:space="preserve"> index between 2008 and 2014</w:t>
      </w:r>
      <w:r w:rsidR="00194D66" w:rsidRPr="00073BBA">
        <w:rPr>
          <w:rFonts w:asciiTheme="majorBidi" w:eastAsia="PMingLiU" w:hAnsiTheme="majorBidi" w:cstheme="majorBidi"/>
          <w:sz w:val="24"/>
          <w:szCs w:val="24"/>
          <w:lang w:eastAsia="zh-TW"/>
        </w:rPr>
        <w:t xml:space="preserve"> across the popul</w:t>
      </w:r>
      <w:r w:rsidR="00877ED8" w:rsidRPr="00073BBA">
        <w:rPr>
          <w:rFonts w:asciiTheme="majorBidi" w:eastAsia="PMingLiU" w:hAnsiTheme="majorBidi" w:cstheme="majorBidi"/>
          <w:sz w:val="24"/>
          <w:szCs w:val="24"/>
          <w:lang w:eastAsia="zh-TW"/>
        </w:rPr>
        <w:t xml:space="preserve">ation of charities as a whole.  </w:t>
      </w:r>
    </w:p>
    <w:p w:rsidR="00877ED8" w:rsidRDefault="00877ED8" w:rsidP="00F41E71">
      <w:pPr>
        <w:spacing w:line="480" w:lineRule="auto"/>
        <w:contextualSpacing/>
        <w:jc w:val="both"/>
        <w:rPr>
          <w:rFonts w:asciiTheme="majorBidi" w:eastAsia="PMingLiU" w:hAnsiTheme="majorBidi" w:cstheme="majorBidi"/>
          <w:sz w:val="24"/>
          <w:szCs w:val="24"/>
          <w:lang w:eastAsia="zh-TW"/>
        </w:rPr>
      </w:pPr>
    </w:p>
    <w:p w:rsidR="00575943" w:rsidRPr="00073BBA" w:rsidRDefault="00FF27E2" w:rsidP="005B406D">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sz w:val="24"/>
          <w:szCs w:val="24"/>
          <w:lang w:eastAsia="zh-TW"/>
        </w:rPr>
        <w:t>S</w:t>
      </w:r>
      <w:r w:rsidR="00575943" w:rsidRPr="00073BBA">
        <w:rPr>
          <w:rFonts w:asciiTheme="majorBidi" w:eastAsia="PMingLiU" w:hAnsiTheme="majorBidi" w:cstheme="majorBidi"/>
          <w:sz w:val="24"/>
          <w:szCs w:val="24"/>
          <w:lang w:eastAsia="zh-TW"/>
        </w:rPr>
        <w:t xml:space="preserve">econd, </w:t>
      </w:r>
      <w:r w:rsidR="000B00C1" w:rsidRPr="00073BBA">
        <w:rPr>
          <w:rFonts w:asciiTheme="majorBidi" w:eastAsia="PMingLiU" w:hAnsiTheme="majorBidi" w:cstheme="majorBidi"/>
          <w:sz w:val="24"/>
          <w:szCs w:val="24"/>
          <w:lang w:eastAsia="zh-TW"/>
        </w:rPr>
        <w:t xml:space="preserve">the results show that the impact of the challenging economic conditions has been very different for different sizes of organisations.  The smallest relative declines in income have been for the largest charities - consistent with predictions from organisational sociology that large organisations, since they more able to adopt a variety of adaptive strategies to </w:t>
      </w:r>
      <w:r w:rsidR="000B00C1" w:rsidRPr="00073BBA">
        <w:rPr>
          <w:rFonts w:asciiTheme="majorBidi" w:eastAsia="PMingLiU" w:hAnsiTheme="majorBidi" w:cstheme="majorBidi"/>
          <w:sz w:val="24"/>
          <w:szCs w:val="24"/>
          <w:lang w:eastAsia="zh-TW"/>
        </w:rPr>
        <w:lastRenderedPageBreak/>
        <w:t xml:space="preserve">respond to changes in their environment (Mosley </w:t>
      </w:r>
      <w:r w:rsidR="000B00C1" w:rsidRPr="00073BBA">
        <w:rPr>
          <w:rFonts w:asciiTheme="majorBidi" w:eastAsia="PMingLiU" w:hAnsiTheme="majorBidi" w:cstheme="majorBidi"/>
          <w:i/>
          <w:iCs/>
          <w:sz w:val="24"/>
          <w:szCs w:val="24"/>
          <w:lang w:eastAsia="zh-TW"/>
        </w:rPr>
        <w:t>et al.</w:t>
      </w:r>
      <w:r w:rsidR="000B00C1" w:rsidRPr="00073BBA">
        <w:rPr>
          <w:rFonts w:asciiTheme="majorBidi" w:eastAsia="PMingLiU" w:hAnsiTheme="majorBidi" w:cstheme="majorBidi"/>
          <w:sz w:val="24"/>
          <w:szCs w:val="24"/>
          <w:lang w:eastAsia="zh-TW"/>
        </w:rPr>
        <w:t xml:space="preserve">, 2012), are better equipped to be resilient in times of economic uncertainty.  In contrast, </w:t>
      </w:r>
      <w:r w:rsidR="00575943" w:rsidRPr="00073BBA">
        <w:rPr>
          <w:rFonts w:asciiTheme="majorBidi" w:eastAsia="PMingLiU" w:hAnsiTheme="majorBidi" w:cstheme="majorBidi"/>
          <w:sz w:val="24"/>
          <w:szCs w:val="24"/>
          <w:lang w:eastAsia="zh-TW"/>
        </w:rPr>
        <w:t>there have been</w:t>
      </w:r>
      <w:r w:rsidR="000B00C1" w:rsidRPr="00073BBA">
        <w:rPr>
          <w:rFonts w:asciiTheme="majorBidi" w:eastAsia="PMingLiU" w:hAnsiTheme="majorBidi" w:cstheme="majorBidi"/>
          <w:sz w:val="24"/>
          <w:szCs w:val="24"/>
          <w:lang w:eastAsia="zh-TW"/>
        </w:rPr>
        <w:t xml:space="preserve"> </w:t>
      </w:r>
      <w:r w:rsidR="00C27754" w:rsidRPr="00073BBA">
        <w:rPr>
          <w:rFonts w:asciiTheme="majorBidi" w:eastAsia="PMingLiU" w:hAnsiTheme="majorBidi" w:cstheme="majorBidi"/>
          <w:sz w:val="24"/>
          <w:szCs w:val="24"/>
          <w:lang w:eastAsia="zh-TW"/>
        </w:rPr>
        <w:t>particularly significant</w:t>
      </w:r>
      <w:r w:rsidR="006632E9" w:rsidRPr="00073BBA">
        <w:rPr>
          <w:rFonts w:asciiTheme="majorBidi" w:eastAsia="PMingLiU" w:hAnsiTheme="majorBidi" w:cstheme="majorBidi"/>
          <w:sz w:val="24"/>
          <w:szCs w:val="24"/>
          <w:lang w:eastAsia="zh-TW"/>
        </w:rPr>
        <w:t xml:space="preserve"> declines in income</w:t>
      </w:r>
      <w:r w:rsidR="00575943" w:rsidRPr="00073BBA">
        <w:rPr>
          <w:rFonts w:asciiTheme="majorBidi" w:eastAsia="PMingLiU" w:hAnsiTheme="majorBidi" w:cstheme="majorBidi"/>
          <w:sz w:val="24"/>
          <w:szCs w:val="24"/>
          <w:lang w:eastAsia="zh-TW"/>
        </w:rPr>
        <w:t xml:space="preserve"> – of 16% and 17% respectively between 2008 and 2014 -</w:t>
      </w:r>
      <w:r w:rsidR="006632E9" w:rsidRPr="00073BBA">
        <w:rPr>
          <w:rFonts w:asciiTheme="majorBidi" w:eastAsia="PMingLiU" w:hAnsiTheme="majorBidi" w:cstheme="majorBidi"/>
          <w:sz w:val="24"/>
          <w:szCs w:val="24"/>
          <w:lang w:eastAsia="zh-TW"/>
        </w:rPr>
        <w:t xml:space="preserve"> for small </w:t>
      </w:r>
      <w:r w:rsidR="00C27754" w:rsidRPr="00073BBA">
        <w:rPr>
          <w:rFonts w:asciiTheme="majorBidi" w:eastAsia="PMingLiU" w:hAnsiTheme="majorBidi" w:cstheme="majorBidi"/>
          <w:sz w:val="24"/>
          <w:szCs w:val="24"/>
          <w:lang w:eastAsia="zh-TW"/>
        </w:rPr>
        <w:t>to</w:t>
      </w:r>
      <w:r w:rsidR="006632E9" w:rsidRPr="00073BBA">
        <w:rPr>
          <w:rFonts w:asciiTheme="majorBidi" w:eastAsia="PMingLiU" w:hAnsiTheme="majorBidi" w:cstheme="majorBidi"/>
          <w:sz w:val="24"/>
          <w:szCs w:val="24"/>
          <w:lang w:eastAsia="zh-TW"/>
        </w:rPr>
        <w:t xml:space="preserve"> medium sized charitable organisations</w:t>
      </w:r>
      <w:r w:rsidR="00C27754" w:rsidRPr="00073BBA">
        <w:rPr>
          <w:rFonts w:asciiTheme="majorBidi" w:eastAsia="PMingLiU" w:hAnsiTheme="majorBidi" w:cstheme="majorBidi"/>
          <w:sz w:val="24"/>
          <w:szCs w:val="24"/>
          <w:lang w:eastAsia="zh-TW"/>
        </w:rPr>
        <w:t xml:space="preserve"> with annual incomes of between £10k and £100k and between £100k and £1m</w:t>
      </w:r>
      <w:r w:rsidR="006632E9" w:rsidRPr="00073BBA">
        <w:rPr>
          <w:rFonts w:asciiTheme="majorBidi" w:eastAsia="PMingLiU" w:hAnsiTheme="majorBidi" w:cstheme="majorBidi"/>
          <w:sz w:val="24"/>
          <w:szCs w:val="24"/>
          <w:lang w:eastAsia="zh-TW"/>
        </w:rPr>
        <w:t xml:space="preserve">.  </w:t>
      </w:r>
      <w:r w:rsidR="00575943" w:rsidRPr="00073BBA">
        <w:rPr>
          <w:rFonts w:asciiTheme="majorBidi" w:eastAsia="PMingLiU" w:hAnsiTheme="majorBidi" w:cstheme="majorBidi"/>
          <w:sz w:val="24"/>
          <w:szCs w:val="24"/>
          <w:lang w:eastAsia="zh-TW"/>
        </w:rPr>
        <w:t>These</w:t>
      </w:r>
      <w:r w:rsidR="000B00C1" w:rsidRPr="00073BBA">
        <w:rPr>
          <w:rFonts w:asciiTheme="majorBidi" w:eastAsia="PMingLiU" w:hAnsiTheme="majorBidi" w:cstheme="majorBidi"/>
          <w:sz w:val="24"/>
          <w:szCs w:val="24"/>
          <w:lang w:eastAsia="zh-TW"/>
        </w:rPr>
        <w:t xml:space="preserve"> results are</w:t>
      </w:r>
      <w:r w:rsidR="00575943" w:rsidRPr="00073BBA">
        <w:rPr>
          <w:rFonts w:asciiTheme="majorBidi" w:eastAsia="PMingLiU" w:hAnsiTheme="majorBidi" w:cstheme="majorBidi"/>
          <w:sz w:val="24"/>
          <w:szCs w:val="24"/>
          <w:lang w:eastAsia="zh-TW"/>
        </w:rPr>
        <w:t xml:space="preserve"> important.  In particular, they are</w:t>
      </w:r>
      <w:r w:rsidR="000B00C1" w:rsidRPr="00073BBA">
        <w:rPr>
          <w:rFonts w:asciiTheme="majorBidi" w:eastAsia="PMingLiU" w:hAnsiTheme="majorBidi" w:cstheme="majorBidi"/>
          <w:sz w:val="24"/>
          <w:szCs w:val="24"/>
          <w:lang w:eastAsia="zh-TW"/>
        </w:rPr>
        <w:t xml:space="preserve"> consistent with </w:t>
      </w:r>
      <w:r w:rsidR="00575943" w:rsidRPr="00073BBA">
        <w:rPr>
          <w:rFonts w:asciiTheme="majorBidi" w:eastAsia="PMingLiU" w:hAnsiTheme="majorBidi" w:cstheme="majorBidi"/>
          <w:sz w:val="24"/>
          <w:szCs w:val="24"/>
          <w:lang w:eastAsia="zh-TW"/>
        </w:rPr>
        <w:t xml:space="preserve">predictions made by commentators about a possible ‘hollowing out’ of the charitable sector - </w:t>
      </w:r>
      <w:r w:rsidR="00C27754" w:rsidRPr="00073BBA">
        <w:rPr>
          <w:rFonts w:asciiTheme="majorBidi" w:eastAsia="PMingLiU" w:hAnsiTheme="majorBidi" w:cstheme="majorBidi"/>
          <w:sz w:val="24"/>
          <w:szCs w:val="24"/>
          <w:lang w:eastAsia="zh-TW"/>
        </w:rPr>
        <w:t>reflecting</w:t>
      </w:r>
      <w:r w:rsidR="00575943" w:rsidRPr="00073BBA">
        <w:rPr>
          <w:rFonts w:asciiTheme="majorBidi" w:eastAsia="PMingLiU" w:hAnsiTheme="majorBidi" w:cstheme="majorBidi"/>
          <w:sz w:val="24"/>
          <w:szCs w:val="24"/>
          <w:lang w:eastAsia="zh-TW"/>
        </w:rPr>
        <w:t xml:space="preserve"> the</w:t>
      </w:r>
      <w:r w:rsidR="000B00C1" w:rsidRPr="00073BBA">
        <w:rPr>
          <w:rFonts w:asciiTheme="majorBidi" w:eastAsia="PMingLiU" w:hAnsiTheme="majorBidi" w:cstheme="majorBidi"/>
          <w:sz w:val="24"/>
          <w:szCs w:val="24"/>
          <w:lang w:eastAsia="zh-TW"/>
        </w:rPr>
        <w:t xml:space="preserve"> particular vulnerability of mid-sized charities, more likely to be involved in service delivery and to be dependent on local authority funding</w:t>
      </w:r>
      <w:r w:rsidR="00575943" w:rsidRPr="00073BBA">
        <w:rPr>
          <w:rFonts w:asciiTheme="majorBidi" w:eastAsia="PMingLiU" w:hAnsiTheme="majorBidi" w:cstheme="majorBidi"/>
          <w:sz w:val="24"/>
          <w:szCs w:val="24"/>
          <w:lang w:eastAsia="zh-TW"/>
        </w:rPr>
        <w:t>, in an era of public spending austerity which has seen particularly sizeable declines in local government funds (</w:t>
      </w:r>
      <w:r w:rsidR="00952A09" w:rsidRPr="00073BBA">
        <w:rPr>
          <w:rFonts w:asciiTheme="majorBidi" w:eastAsia="PMingLiU" w:hAnsiTheme="majorBidi" w:cstheme="majorBidi"/>
          <w:sz w:val="24"/>
          <w:szCs w:val="24"/>
          <w:lang w:eastAsia="zh-TW"/>
        </w:rPr>
        <w:t xml:space="preserve">Taylor </w:t>
      </w:r>
      <w:r w:rsidR="005B406D" w:rsidRPr="00073BBA">
        <w:rPr>
          <w:rFonts w:asciiTheme="majorBidi" w:eastAsia="PMingLiU" w:hAnsiTheme="majorBidi" w:cstheme="majorBidi"/>
          <w:i/>
          <w:iCs/>
          <w:sz w:val="24"/>
          <w:szCs w:val="24"/>
          <w:lang w:eastAsia="zh-TW"/>
        </w:rPr>
        <w:t>et al.</w:t>
      </w:r>
      <w:r w:rsidR="005B406D" w:rsidRPr="00073BBA">
        <w:rPr>
          <w:rFonts w:asciiTheme="majorBidi" w:eastAsia="PMingLiU" w:hAnsiTheme="majorBidi" w:cstheme="majorBidi"/>
          <w:sz w:val="24"/>
          <w:szCs w:val="24"/>
          <w:lang w:eastAsia="zh-TW"/>
        </w:rPr>
        <w:t>, 2012</w:t>
      </w:r>
      <w:r w:rsidR="00952A09" w:rsidRPr="00073BBA">
        <w:rPr>
          <w:rFonts w:asciiTheme="majorBidi" w:eastAsia="PMingLiU" w:hAnsiTheme="majorBidi" w:cstheme="majorBidi"/>
          <w:sz w:val="24"/>
          <w:szCs w:val="24"/>
          <w:lang w:eastAsia="zh-TW"/>
        </w:rPr>
        <w:t>; Harris</w:t>
      </w:r>
      <w:r w:rsidR="00DE1508" w:rsidRPr="00073BBA">
        <w:rPr>
          <w:rFonts w:asciiTheme="majorBidi" w:eastAsia="PMingLiU" w:hAnsiTheme="majorBidi" w:cstheme="majorBidi"/>
          <w:sz w:val="24"/>
          <w:szCs w:val="24"/>
          <w:lang w:eastAsia="zh-TW"/>
        </w:rPr>
        <w:t>,</w:t>
      </w:r>
      <w:r w:rsidR="00952A09" w:rsidRPr="00073BBA">
        <w:rPr>
          <w:rFonts w:asciiTheme="majorBidi" w:eastAsia="PMingLiU" w:hAnsiTheme="majorBidi" w:cstheme="majorBidi"/>
          <w:sz w:val="24"/>
          <w:szCs w:val="24"/>
          <w:lang w:eastAsia="zh-TW"/>
        </w:rPr>
        <w:t xml:space="preserve"> 2009; Bagwell, 2015; Hastings </w:t>
      </w:r>
      <w:r w:rsidR="00952A09" w:rsidRPr="00073BBA">
        <w:rPr>
          <w:rFonts w:asciiTheme="majorBidi" w:eastAsia="PMingLiU" w:hAnsiTheme="majorBidi" w:cstheme="majorBidi"/>
          <w:i/>
          <w:iCs/>
          <w:sz w:val="24"/>
          <w:szCs w:val="24"/>
          <w:lang w:eastAsia="zh-TW"/>
        </w:rPr>
        <w:t>et al.,</w:t>
      </w:r>
      <w:r w:rsidR="00952A09" w:rsidRPr="00073BBA">
        <w:rPr>
          <w:rFonts w:asciiTheme="majorBidi" w:eastAsia="PMingLiU" w:hAnsiTheme="majorBidi" w:cstheme="majorBidi"/>
          <w:sz w:val="24"/>
          <w:szCs w:val="24"/>
          <w:lang w:eastAsia="zh-TW"/>
        </w:rPr>
        <w:t xml:space="preserve"> 2015; Lupton </w:t>
      </w:r>
      <w:r w:rsidR="00952A09" w:rsidRPr="00073BBA">
        <w:rPr>
          <w:rFonts w:asciiTheme="majorBidi" w:eastAsia="PMingLiU" w:hAnsiTheme="majorBidi" w:cstheme="majorBidi"/>
          <w:i/>
          <w:iCs/>
          <w:sz w:val="24"/>
          <w:szCs w:val="24"/>
          <w:lang w:eastAsia="zh-TW"/>
        </w:rPr>
        <w:t>et al.</w:t>
      </w:r>
      <w:r w:rsidR="00952A09" w:rsidRPr="00073BBA">
        <w:rPr>
          <w:rFonts w:asciiTheme="majorBidi" w:eastAsia="PMingLiU" w:hAnsiTheme="majorBidi" w:cstheme="majorBidi"/>
          <w:sz w:val="24"/>
          <w:szCs w:val="24"/>
          <w:lang w:eastAsia="zh-TW"/>
        </w:rPr>
        <w:t>, 2015</w:t>
      </w:r>
      <w:r w:rsidR="00575943" w:rsidRPr="00073BBA">
        <w:rPr>
          <w:rFonts w:asciiTheme="majorBidi" w:eastAsia="PMingLiU" w:hAnsiTheme="majorBidi" w:cstheme="majorBidi"/>
          <w:sz w:val="24"/>
          <w:szCs w:val="24"/>
          <w:lang w:eastAsia="zh-TW"/>
        </w:rPr>
        <w:t xml:space="preserve">).  </w:t>
      </w:r>
    </w:p>
    <w:p w:rsidR="000B00C1" w:rsidRPr="00073BBA" w:rsidRDefault="000B00C1" w:rsidP="00575943">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  </w:t>
      </w:r>
    </w:p>
    <w:p w:rsidR="00C27754" w:rsidRPr="00073BBA" w:rsidRDefault="00AC040E" w:rsidP="00683CB8">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hint="eastAsia"/>
          <w:sz w:val="24"/>
          <w:szCs w:val="24"/>
          <w:lang w:eastAsia="zh-TW"/>
        </w:rPr>
        <w:t>Third</w:t>
      </w:r>
      <w:r w:rsidR="00B512D6" w:rsidRPr="00073BBA">
        <w:rPr>
          <w:rFonts w:asciiTheme="majorBidi" w:eastAsia="PMingLiU" w:hAnsiTheme="majorBidi" w:cstheme="majorBidi"/>
          <w:sz w:val="24"/>
          <w:szCs w:val="24"/>
          <w:lang w:eastAsia="zh-TW"/>
        </w:rPr>
        <w:t>, the</w:t>
      </w:r>
      <w:r w:rsidR="00CB1BFB" w:rsidRPr="00073BBA">
        <w:rPr>
          <w:rFonts w:asciiTheme="majorBidi" w:eastAsia="PMingLiU" w:hAnsiTheme="majorBidi" w:cstheme="majorBidi"/>
          <w:sz w:val="24"/>
          <w:szCs w:val="24"/>
          <w:lang w:eastAsia="zh-TW"/>
        </w:rPr>
        <w:t xml:space="preserve"> results show that, despite substantial cumulative declines in income across the population of charities as a whole, there has </w:t>
      </w:r>
      <w:r w:rsidR="00B3713B" w:rsidRPr="00073BBA">
        <w:rPr>
          <w:rFonts w:asciiTheme="majorBidi" w:eastAsia="PMingLiU" w:hAnsiTheme="majorBidi" w:cstheme="majorBidi"/>
          <w:sz w:val="24"/>
          <w:szCs w:val="24"/>
          <w:lang w:eastAsia="zh-TW"/>
        </w:rPr>
        <w:t xml:space="preserve">also </w:t>
      </w:r>
      <w:r w:rsidR="00CB1BFB" w:rsidRPr="00073BBA">
        <w:rPr>
          <w:rFonts w:asciiTheme="majorBidi" w:eastAsia="PMingLiU" w:hAnsiTheme="majorBidi" w:cstheme="majorBidi"/>
          <w:sz w:val="24"/>
          <w:szCs w:val="24"/>
          <w:lang w:eastAsia="zh-TW"/>
        </w:rPr>
        <w:t xml:space="preserve">been considerable variation </w:t>
      </w:r>
      <w:r w:rsidR="00EE2F36" w:rsidRPr="00073BBA">
        <w:rPr>
          <w:rFonts w:asciiTheme="majorBidi" w:eastAsia="PMingLiU" w:hAnsiTheme="majorBidi" w:cstheme="majorBidi"/>
          <w:sz w:val="24"/>
          <w:szCs w:val="24"/>
          <w:lang w:eastAsia="zh-TW"/>
        </w:rPr>
        <w:t xml:space="preserve">in </w:t>
      </w:r>
      <w:r w:rsidR="00B512D6" w:rsidRPr="00073BBA">
        <w:rPr>
          <w:rFonts w:asciiTheme="majorBidi" w:eastAsia="PMingLiU" w:hAnsiTheme="majorBidi" w:cstheme="majorBidi"/>
          <w:sz w:val="24"/>
          <w:szCs w:val="24"/>
          <w:lang w:eastAsia="zh-TW"/>
        </w:rPr>
        <w:t>the impact of the Great Recession and the ‘age of austerity’</w:t>
      </w:r>
      <w:r w:rsidR="00CB1BFB" w:rsidRPr="00073BBA">
        <w:rPr>
          <w:rFonts w:asciiTheme="majorBidi" w:eastAsia="PMingLiU" w:hAnsiTheme="majorBidi" w:cstheme="majorBidi"/>
          <w:sz w:val="24"/>
          <w:szCs w:val="24"/>
          <w:lang w:eastAsia="zh-TW"/>
        </w:rPr>
        <w:t xml:space="preserve"> according to the ‘vertical policy field’ within which organisations are embedded (Kendall, 2003).  Thus local government departments have been faced with very significant cuts in expenditure (</w:t>
      </w:r>
      <w:r w:rsidR="002C129C" w:rsidRPr="00073BBA">
        <w:rPr>
          <w:rFonts w:asciiTheme="majorBidi" w:eastAsia="PMingLiU" w:hAnsiTheme="majorBidi" w:cstheme="majorBidi"/>
          <w:sz w:val="24"/>
          <w:szCs w:val="24"/>
          <w:lang w:eastAsia="zh-TW"/>
        </w:rPr>
        <w:t xml:space="preserve">Hastings </w:t>
      </w:r>
      <w:r w:rsidR="002C129C" w:rsidRPr="00073BBA">
        <w:rPr>
          <w:rFonts w:asciiTheme="majorBidi" w:eastAsia="PMingLiU" w:hAnsiTheme="majorBidi" w:cstheme="majorBidi"/>
          <w:i/>
          <w:iCs/>
          <w:sz w:val="24"/>
          <w:szCs w:val="24"/>
          <w:lang w:eastAsia="zh-TW"/>
        </w:rPr>
        <w:t>et al.,</w:t>
      </w:r>
      <w:r w:rsidR="002C129C" w:rsidRPr="00073BBA">
        <w:rPr>
          <w:rFonts w:asciiTheme="majorBidi" w:eastAsia="PMingLiU" w:hAnsiTheme="majorBidi" w:cstheme="majorBidi"/>
          <w:sz w:val="24"/>
          <w:szCs w:val="24"/>
          <w:lang w:eastAsia="zh-TW"/>
        </w:rPr>
        <w:t xml:space="preserve"> 2015; Lupton </w:t>
      </w:r>
      <w:r w:rsidR="002C129C" w:rsidRPr="00073BBA">
        <w:rPr>
          <w:rFonts w:asciiTheme="majorBidi" w:eastAsia="PMingLiU" w:hAnsiTheme="majorBidi" w:cstheme="majorBidi"/>
          <w:i/>
          <w:iCs/>
          <w:sz w:val="24"/>
          <w:szCs w:val="24"/>
          <w:lang w:eastAsia="zh-TW"/>
        </w:rPr>
        <w:t>et al.</w:t>
      </w:r>
      <w:r w:rsidR="002C129C" w:rsidRPr="00073BBA">
        <w:rPr>
          <w:rFonts w:asciiTheme="majorBidi" w:eastAsia="PMingLiU" w:hAnsiTheme="majorBidi" w:cstheme="majorBidi"/>
          <w:sz w:val="24"/>
          <w:szCs w:val="24"/>
          <w:lang w:eastAsia="zh-TW"/>
        </w:rPr>
        <w:t>, 2015</w:t>
      </w:r>
      <w:r w:rsidR="00CB1BFB" w:rsidRPr="00073BBA">
        <w:rPr>
          <w:rFonts w:asciiTheme="majorBidi" w:eastAsia="PMingLiU" w:hAnsiTheme="majorBidi" w:cstheme="majorBidi"/>
          <w:sz w:val="24"/>
          <w:szCs w:val="24"/>
          <w:lang w:eastAsia="zh-TW"/>
        </w:rPr>
        <w:t>) – and this is reflected in the distinctive declines in income of</w:t>
      </w:r>
      <w:r w:rsidR="00172BC9">
        <w:rPr>
          <w:rFonts w:asciiTheme="majorBidi" w:eastAsia="PMingLiU" w:hAnsiTheme="majorBidi" w:cstheme="majorBidi" w:hint="eastAsia"/>
          <w:sz w:val="24"/>
          <w:szCs w:val="24"/>
          <w:lang w:eastAsia="zh-TW"/>
        </w:rPr>
        <w:t>, for example,</w:t>
      </w:r>
      <w:r w:rsidR="00CB1BFB" w:rsidRPr="00073BBA">
        <w:rPr>
          <w:rFonts w:asciiTheme="majorBidi" w:eastAsia="PMingLiU" w:hAnsiTheme="majorBidi" w:cstheme="majorBidi"/>
          <w:sz w:val="24"/>
          <w:szCs w:val="24"/>
          <w:lang w:eastAsia="zh-TW"/>
        </w:rPr>
        <w:t xml:space="preserve"> </w:t>
      </w:r>
      <w:r w:rsidR="00D60055" w:rsidRPr="00073BBA">
        <w:rPr>
          <w:rFonts w:asciiTheme="majorBidi" w:eastAsia="PMingLiU" w:hAnsiTheme="majorBidi" w:cstheme="majorBidi"/>
          <w:sz w:val="24"/>
          <w:szCs w:val="24"/>
          <w:lang w:eastAsia="zh-TW"/>
        </w:rPr>
        <w:t>infrastructure</w:t>
      </w:r>
      <w:r w:rsidR="00172BC9">
        <w:rPr>
          <w:rFonts w:asciiTheme="majorBidi" w:eastAsia="PMingLiU" w:hAnsiTheme="majorBidi" w:cstheme="majorBidi" w:hint="eastAsia"/>
          <w:sz w:val="24"/>
          <w:szCs w:val="24"/>
          <w:lang w:eastAsia="zh-TW"/>
        </w:rPr>
        <w:t xml:space="preserve">, employment and </w:t>
      </w:r>
      <w:r w:rsidR="00D60055">
        <w:rPr>
          <w:rFonts w:asciiTheme="majorBidi" w:eastAsia="PMingLiU" w:hAnsiTheme="majorBidi" w:cstheme="majorBidi"/>
          <w:sz w:val="24"/>
          <w:szCs w:val="24"/>
          <w:lang w:eastAsia="zh-TW"/>
        </w:rPr>
        <w:t>social services</w:t>
      </w:r>
      <w:r w:rsidR="00172BC9">
        <w:rPr>
          <w:rFonts w:asciiTheme="majorBidi" w:eastAsia="PMingLiU" w:hAnsiTheme="majorBidi" w:cstheme="majorBidi" w:hint="eastAsia"/>
          <w:sz w:val="24"/>
          <w:szCs w:val="24"/>
          <w:lang w:eastAsia="zh-TW"/>
        </w:rPr>
        <w:t xml:space="preserve"> charities.  </w:t>
      </w:r>
      <w:r w:rsidR="00CB1BFB" w:rsidRPr="00073BBA">
        <w:rPr>
          <w:rFonts w:asciiTheme="majorBidi" w:eastAsia="PMingLiU" w:hAnsiTheme="majorBidi" w:cstheme="majorBidi"/>
          <w:sz w:val="24"/>
          <w:szCs w:val="24"/>
          <w:lang w:eastAsia="zh-TW"/>
        </w:rPr>
        <w:t xml:space="preserve">In contrast, government spending on international development was one of the few areas of public spending protected from cuts in expenditure and, since a significant fraction of Official Development Assistance (ODA) is channelled </w:t>
      </w:r>
      <w:r w:rsidR="00683CB8">
        <w:rPr>
          <w:rFonts w:asciiTheme="majorBidi" w:eastAsia="PMingLiU" w:hAnsiTheme="majorBidi" w:cstheme="majorBidi"/>
          <w:sz w:val="24"/>
          <w:szCs w:val="24"/>
          <w:lang w:eastAsia="zh-TW"/>
        </w:rPr>
        <w:t>through voluntary organisations</w:t>
      </w:r>
      <w:r w:rsidR="00CB1BFB" w:rsidRPr="00073BBA">
        <w:rPr>
          <w:rFonts w:asciiTheme="majorBidi" w:eastAsia="PMingLiU" w:hAnsiTheme="majorBidi" w:cstheme="majorBidi"/>
          <w:sz w:val="24"/>
          <w:szCs w:val="24"/>
          <w:lang w:eastAsia="zh-TW"/>
        </w:rPr>
        <w:t xml:space="preserve">, this provided a measure of resilience to international development charities even in a difficult climate for raising money from individuals.  </w:t>
      </w:r>
      <w:r w:rsidR="003F633C" w:rsidRPr="00073BBA">
        <w:rPr>
          <w:rFonts w:asciiTheme="majorBidi" w:eastAsia="PMingLiU" w:hAnsiTheme="majorBidi" w:cstheme="majorBidi"/>
          <w:sz w:val="24"/>
          <w:szCs w:val="24"/>
          <w:lang w:eastAsia="zh-TW"/>
        </w:rPr>
        <w:t xml:space="preserve">The wider lesson is that, since the growth of government funding of voluntary organisations over recent years has been driven by independent dynamics within particular </w:t>
      </w:r>
      <w:r w:rsidR="003F633C" w:rsidRPr="00073BBA">
        <w:rPr>
          <w:rFonts w:asciiTheme="majorBidi" w:eastAsia="PMingLiU" w:hAnsiTheme="majorBidi" w:cstheme="majorBidi"/>
          <w:sz w:val="24"/>
          <w:szCs w:val="24"/>
          <w:lang w:eastAsia="zh-TW"/>
        </w:rPr>
        <w:lastRenderedPageBreak/>
        <w:t>policy fields (Kendall</w:t>
      </w:r>
      <w:r w:rsidR="005D0AF2" w:rsidRPr="00073BBA">
        <w:rPr>
          <w:rFonts w:asciiTheme="majorBidi" w:eastAsia="PMingLiU" w:hAnsiTheme="majorBidi" w:cstheme="majorBidi"/>
          <w:sz w:val="24"/>
          <w:szCs w:val="24"/>
          <w:lang w:eastAsia="zh-TW"/>
        </w:rPr>
        <w:t>,</w:t>
      </w:r>
      <w:r w:rsidR="003F633C" w:rsidRPr="00073BBA">
        <w:rPr>
          <w:rFonts w:asciiTheme="majorBidi" w:eastAsia="PMingLiU" w:hAnsiTheme="majorBidi" w:cstheme="majorBidi"/>
          <w:sz w:val="24"/>
          <w:szCs w:val="24"/>
          <w:lang w:eastAsia="zh-TW"/>
        </w:rPr>
        <w:t xml:space="preserve"> 2003), we should not expect uniform trends in voluntary organisations’ statutory income during periods of recession</w:t>
      </w:r>
      <w:r w:rsidR="00055F11" w:rsidRPr="00073BBA">
        <w:rPr>
          <w:rFonts w:asciiTheme="majorBidi" w:eastAsia="PMingLiU" w:hAnsiTheme="majorBidi" w:cstheme="majorBidi"/>
          <w:sz w:val="24"/>
          <w:szCs w:val="24"/>
          <w:lang w:eastAsia="zh-TW"/>
        </w:rPr>
        <w:t xml:space="preserve"> and austerity</w:t>
      </w:r>
      <w:r w:rsidR="003F633C" w:rsidRPr="00073BBA">
        <w:rPr>
          <w:rFonts w:asciiTheme="majorBidi" w:eastAsia="PMingLiU" w:hAnsiTheme="majorBidi" w:cstheme="majorBidi"/>
          <w:sz w:val="24"/>
          <w:szCs w:val="24"/>
          <w:lang w:eastAsia="zh-TW"/>
        </w:rPr>
        <w:t xml:space="preserve">.  </w:t>
      </w:r>
    </w:p>
    <w:p w:rsidR="00C27754" w:rsidRPr="00073BBA" w:rsidRDefault="00C27754" w:rsidP="00C27754">
      <w:pPr>
        <w:spacing w:line="480" w:lineRule="auto"/>
        <w:contextualSpacing/>
        <w:jc w:val="both"/>
        <w:rPr>
          <w:rFonts w:asciiTheme="majorBidi" w:eastAsia="PMingLiU" w:hAnsiTheme="majorBidi" w:cstheme="majorBidi"/>
          <w:sz w:val="24"/>
          <w:szCs w:val="24"/>
          <w:lang w:eastAsia="zh-TW"/>
        </w:rPr>
      </w:pPr>
    </w:p>
    <w:p w:rsidR="00194D66" w:rsidRDefault="00CB1BFB" w:rsidP="00761C5E">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T</w:t>
      </w:r>
      <w:r w:rsidR="00194D66" w:rsidRPr="00073BBA">
        <w:rPr>
          <w:rFonts w:asciiTheme="majorBidi" w:eastAsia="PMingLiU" w:hAnsiTheme="majorBidi" w:cstheme="majorBidi"/>
          <w:sz w:val="24"/>
          <w:szCs w:val="24"/>
          <w:lang w:eastAsia="zh-TW"/>
        </w:rPr>
        <w:t>he differences between ‘vertical fields’ of charitable activity</w:t>
      </w:r>
      <w:r w:rsidR="00C27754" w:rsidRPr="00073BBA">
        <w:rPr>
          <w:rFonts w:asciiTheme="majorBidi" w:eastAsia="PMingLiU" w:hAnsiTheme="majorBidi" w:cstheme="majorBidi"/>
          <w:sz w:val="24"/>
          <w:szCs w:val="24"/>
          <w:lang w:eastAsia="zh-TW"/>
        </w:rPr>
        <w:t xml:space="preserve"> also</w:t>
      </w:r>
      <w:r w:rsidR="00194D66" w:rsidRPr="00073BBA">
        <w:rPr>
          <w:rFonts w:asciiTheme="majorBidi" w:eastAsia="PMingLiU" w:hAnsiTheme="majorBidi" w:cstheme="majorBidi"/>
          <w:sz w:val="24"/>
          <w:szCs w:val="24"/>
          <w:lang w:eastAsia="zh-TW"/>
        </w:rPr>
        <w:t xml:space="preserve"> illustrate the value of a longer-term empirical perspective</w:t>
      </w:r>
      <w:r w:rsidR="00265690" w:rsidRPr="00073BBA">
        <w:rPr>
          <w:rFonts w:asciiTheme="majorBidi" w:eastAsia="PMingLiU" w:hAnsiTheme="majorBidi" w:cstheme="majorBidi"/>
          <w:sz w:val="24"/>
          <w:szCs w:val="24"/>
          <w:lang w:eastAsia="zh-TW"/>
        </w:rPr>
        <w:t>,</w:t>
      </w:r>
      <w:r w:rsidR="00194D66" w:rsidRPr="00073BBA">
        <w:rPr>
          <w:rFonts w:asciiTheme="majorBidi" w:eastAsia="PMingLiU" w:hAnsiTheme="majorBidi" w:cstheme="majorBidi"/>
          <w:sz w:val="24"/>
          <w:szCs w:val="24"/>
          <w:lang w:eastAsia="zh-TW"/>
        </w:rPr>
        <w:t xml:space="preserve"> which situates the importance of</w:t>
      </w:r>
      <w:r w:rsidR="00265690" w:rsidRPr="00073BBA">
        <w:rPr>
          <w:rFonts w:asciiTheme="majorBidi" w:eastAsia="PMingLiU" w:hAnsiTheme="majorBidi" w:cstheme="majorBidi"/>
          <w:sz w:val="24"/>
          <w:szCs w:val="24"/>
          <w:lang w:eastAsia="zh-TW"/>
        </w:rPr>
        <w:t xml:space="preserve"> the period of</w:t>
      </w:r>
      <w:r w:rsidR="00194D66" w:rsidRPr="00073BBA">
        <w:rPr>
          <w:rFonts w:asciiTheme="majorBidi" w:eastAsia="PMingLiU" w:hAnsiTheme="majorBidi" w:cstheme="majorBidi"/>
          <w:sz w:val="24"/>
          <w:szCs w:val="24"/>
          <w:lang w:eastAsia="zh-TW"/>
        </w:rPr>
        <w:t xml:space="preserve"> recession</w:t>
      </w:r>
      <w:r w:rsidR="00265690" w:rsidRPr="00073BBA">
        <w:rPr>
          <w:rFonts w:asciiTheme="majorBidi" w:eastAsia="PMingLiU" w:hAnsiTheme="majorBidi" w:cstheme="majorBidi"/>
          <w:sz w:val="24"/>
          <w:szCs w:val="24"/>
          <w:lang w:eastAsia="zh-TW"/>
        </w:rPr>
        <w:t xml:space="preserve"> and austerity</w:t>
      </w:r>
      <w:r w:rsidR="00194D66" w:rsidRPr="00073BBA">
        <w:rPr>
          <w:rFonts w:asciiTheme="majorBidi" w:eastAsia="PMingLiU" w:hAnsiTheme="majorBidi" w:cstheme="majorBidi"/>
          <w:sz w:val="24"/>
          <w:szCs w:val="24"/>
          <w:lang w:eastAsia="zh-TW"/>
        </w:rPr>
        <w:t xml:space="preserve"> to voluntary organisations within the context of wider social and economic change.  For example, the results show that some kinds of voluntary organisations were in decline even before the recession </w:t>
      </w:r>
      <w:r w:rsidR="00692B1B">
        <w:rPr>
          <w:rFonts w:asciiTheme="majorBidi" w:eastAsia="PMingLiU" w:hAnsiTheme="majorBidi" w:cstheme="majorBidi"/>
          <w:sz w:val="24"/>
          <w:szCs w:val="24"/>
          <w:lang w:eastAsia="zh-TW"/>
        </w:rPr>
        <w:t>–</w:t>
      </w:r>
      <w:r w:rsidR="00194D66" w:rsidRPr="00073BBA">
        <w:rPr>
          <w:rFonts w:asciiTheme="majorBidi" w:eastAsia="PMingLiU" w:hAnsiTheme="majorBidi" w:cstheme="majorBidi"/>
          <w:sz w:val="24"/>
          <w:szCs w:val="24"/>
          <w:lang w:eastAsia="zh-TW"/>
        </w:rPr>
        <w:t xml:space="preserve"> </w:t>
      </w:r>
      <w:r w:rsidR="00692B1B">
        <w:rPr>
          <w:rFonts w:asciiTheme="majorBidi" w:eastAsia="PMingLiU" w:hAnsiTheme="majorBidi" w:cstheme="majorBidi"/>
          <w:sz w:val="24"/>
          <w:szCs w:val="24"/>
          <w:lang w:eastAsia="zh-TW"/>
        </w:rPr>
        <w:t xml:space="preserve">including </w:t>
      </w:r>
      <w:r w:rsidR="00692B1B" w:rsidRPr="00073BBA">
        <w:rPr>
          <w:rFonts w:asciiTheme="majorBidi" w:eastAsia="PMingLiU" w:hAnsiTheme="majorBidi" w:cstheme="majorBidi"/>
          <w:sz w:val="24"/>
          <w:szCs w:val="24"/>
          <w:lang w:eastAsia="zh-TW"/>
        </w:rPr>
        <w:t xml:space="preserve">fraternal </w:t>
      </w:r>
      <w:r w:rsidR="00692B1B">
        <w:rPr>
          <w:rFonts w:asciiTheme="majorBidi" w:eastAsia="PMingLiU" w:hAnsiTheme="majorBidi" w:cstheme="majorBidi"/>
          <w:sz w:val="24"/>
          <w:szCs w:val="24"/>
          <w:lang w:eastAsia="zh-TW"/>
        </w:rPr>
        <w:t>benevolent funds / local funds providing cash assistance (ICNPO category ‘Income Support &amp; Maintenance’)</w:t>
      </w:r>
      <w:r w:rsidR="00194D66" w:rsidRPr="00073BBA">
        <w:rPr>
          <w:rFonts w:asciiTheme="majorBidi" w:eastAsia="PMingLiU" w:hAnsiTheme="majorBidi" w:cstheme="majorBidi"/>
          <w:sz w:val="24"/>
          <w:szCs w:val="24"/>
          <w:lang w:eastAsia="zh-TW"/>
        </w:rPr>
        <w:t xml:space="preserve">, and </w:t>
      </w:r>
      <w:r w:rsidR="00692B1B">
        <w:rPr>
          <w:rFonts w:asciiTheme="majorBidi" w:eastAsia="PMingLiU" w:hAnsiTheme="majorBidi" w:cstheme="majorBidi"/>
          <w:sz w:val="24"/>
          <w:szCs w:val="24"/>
          <w:lang w:eastAsia="zh-TW"/>
        </w:rPr>
        <w:t xml:space="preserve">charitable funds providing support to NHS trusts or hospitals (ICNPO category ‘Hospitals &amp; Rehabilitation’) </w:t>
      </w:r>
      <w:r w:rsidR="000F044E" w:rsidRPr="00073BBA">
        <w:rPr>
          <w:rFonts w:asciiTheme="majorBidi" w:eastAsia="PMingLiU" w:hAnsiTheme="majorBidi" w:cstheme="majorBidi"/>
          <w:sz w:val="24"/>
          <w:szCs w:val="24"/>
          <w:lang w:eastAsia="zh-TW"/>
        </w:rPr>
        <w:t xml:space="preserve">(Figure </w:t>
      </w:r>
      <w:r w:rsidR="00761C5E">
        <w:rPr>
          <w:rFonts w:asciiTheme="majorBidi" w:eastAsia="PMingLiU" w:hAnsiTheme="majorBidi" w:cstheme="majorBidi" w:hint="eastAsia"/>
          <w:sz w:val="24"/>
          <w:szCs w:val="24"/>
          <w:lang w:eastAsia="zh-TW"/>
        </w:rPr>
        <w:t>7</w:t>
      </w:r>
      <w:r w:rsidR="00194D66" w:rsidRPr="00073BBA">
        <w:rPr>
          <w:rFonts w:asciiTheme="majorBidi" w:eastAsia="PMingLiU" w:hAnsiTheme="majorBidi" w:cstheme="majorBidi"/>
          <w:sz w:val="24"/>
          <w:szCs w:val="24"/>
          <w:lang w:eastAsia="zh-TW"/>
        </w:rPr>
        <w:t>).  This is consistent with</w:t>
      </w:r>
      <w:r w:rsidR="00A7694C" w:rsidRPr="00073BBA">
        <w:rPr>
          <w:rFonts w:asciiTheme="majorBidi" w:eastAsia="PMingLiU" w:hAnsiTheme="majorBidi" w:cstheme="majorBidi"/>
          <w:sz w:val="24"/>
          <w:szCs w:val="24"/>
          <w:lang w:eastAsia="zh-TW"/>
        </w:rPr>
        <w:t>, for example,</w:t>
      </w:r>
      <w:r w:rsidR="00194D66" w:rsidRPr="00073BBA">
        <w:rPr>
          <w:rFonts w:asciiTheme="majorBidi" w:eastAsia="PMingLiU" w:hAnsiTheme="majorBidi" w:cstheme="majorBidi"/>
          <w:sz w:val="24"/>
          <w:szCs w:val="24"/>
          <w:lang w:eastAsia="zh-TW"/>
        </w:rPr>
        <w:t xml:space="preserve"> narrative accounts of the difficulty of recruiting new volunteers to sustain the work of local leagues of friends (Powis, 2012).  Similarly, we better understand the relative resilience in the income of certain kinds of voluntary organisations </w:t>
      </w:r>
      <w:r w:rsidR="007E061E" w:rsidRPr="00073BBA">
        <w:rPr>
          <w:rFonts w:asciiTheme="majorBidi" w:eastAsia="PMingLiU" w:hAnsiTheme="majorBidi" w:cstheme="majorBidi"/>
          <w:sz w:val="24"/>
          <w:szCs w:val="24"/>
          <w:lang w:eastAsia="zh-TW"/>
        </w:rPr>
        <w:t xml:space="preserve">during the recent challenging economic period </w:t>
      </w:r>
      <w:r w:rsidR="009D1AA5">
        <w:rPr>
          <w:rFonts w:asciiTheme="majorBidi" w:eastAsia="PMingLiU" w:hAnsiTheme="majorBidi" w:cstheme="majorBidi"/>
          <w:sz w:val="24"/>
          <w:szCs w:val="24"/>
          <w:lang w:eastAsia="zh-TW"/>
        </w:rPr>
        <w:t>–</w:t>
      </w:r>
      <w:r w:rsidR="00194D66" w:rsidRPr="00073BBA">
        <w:rPr>
          <w:rFonts w:asciiTheme="majorBidi" w:eastAsia="PMingLiU" w:hAnsiTheme="majorBidi" w:cstheme="majorBidi"/>
          <w:sz w:val="24"/>
          <w:szCs w:val="24"/>
          <w:lang w:eastAsia="zh-TW"/>
        </w:rPr>
        <w:t xml:space="preserve"> including</w:t>
      </w:r>
      <w:r w:rsidR="009D1AA5">
        <w:rPr>
          <w:rFonts w:asciiTheme="majorBidi" w:eastAsia="PMingLiU" w:hAnsiTheme="majorBidi" w:cstheme="majorBidi"/>
          <w:sz w:val="24"/>
          <w:szCs w:val="24"/>
          <w:lang w:eastAsia="zh-TW"/>
        </w:rPr>
        <w:t xml:space="preserve"> </w:t>
      </w:r>
      <w:r w:rsidR="00CE239B">
        <w:rPr>
          <w:rFonts w:asciiTheme="majorBidi" w:eastAsia="PMingLiU" w:hAnsiTheme="majorBidi" w:cstheme="majorBidi"/>
          <w:sz w:val="24"/>
          <w:szCs w:val="24"/>
          <w:lang w:eastAsia="zh-TW"/>
        </w:rPr>
        <w:t>U3As,</w:t>
      </w:r>
      <w:r w:rsidR="009D1AA5">
        <w:rPr>
          <w:rFonts w:asciiTheme="majorBidi" w:eastAsia="PMingLiU" w:hAnsiTheme="majorBidi" w:cstheme="majorBidi"/>
          <w:sz w:val="24"/>
          <w:szCs w:val="24"/>
          <w:lang w:eastAsia="zh-TW"/>
        </w:rPr>
        <w:t xml:space="preserve"> (</w:t>
      </w:r>
      <w:r w:rsidR="00CE239B">
        <w:rPr>
          <w:rFonts w:asciiTheme="majorBidi" w:eastAsia="PMingLiU" w:hAnsiTheme="majorBidi" w:cstheme="majorBidi"/>
          <w:sz w:val="24"/>
          <w:szCs w:val="24"/>
          <w:lang w:eastAsia="zh-TW"/>
        </w:rPr>
        <w:t>strongly influencing</w:t>
      </w:r>
      <w:r w:rsidR="00683CB8">
        <w:rPr>
          <w:rFonts w:asciiTheme="majorBidi" w:eastAsia="PMingLiU" w:hAnsiTheme="majorBidi" w:cstheme="majorBidi"/>
          <w:sz w:val="24"/>
          <w:szCs w:val="24"/>
          <w:lang w:eastAsia="zh-TW"/>
        </w:rPr>
        <w:t xml:space="preserve"> overall</w:t>
      </w:r>
      <w:r w:rsidR="00CE239B">
        <w:rPr>
          <w:rFonts w:asciiTheme="majorBidi" w:eastAsia="PMingLiU" w:hAnsiTheme="majorBidi" w:cstheme="majorBidi"/>
          <w:sz w:val="24"/>
          <w:szCs w:val="24"/>
          <w:lang w:eastAsia="zh-TW"/>
        </w:rPr>
        <w:t xml:space="preserve"> trends in the </w:t>
      </w:r>
      <w:r w:rsidR="009D1AA5">
        <w:rPr>
          <w:rFonts w:asciiTheme="majorBidi" w:eastAsia="PMingLiU" w:hAnsiTheme="majorBidi" w:cstheme="majorBidi"/>
          <w:sz w:val="24"/>
          <w:szCs w:val="24"/>
          <w:lang w:eastAsia="zh-TW"/>
        </w:rPr>
        <w:t>ICNPO category ‘other education’)</w:t>
      </w:r>
      <w:r w:rsidR="00194D66" w:rsidRPr="00073BBA">
        <w:rPr>
          <w:rFonts w:asciiTheme="majorBidi" w:eastAsia="PMingLiU" w:hAnsiTheme="majorBidi" w:cstheme="majorBidi"/>
          <w:sz w:val="24"/>
          <w:szCs w:val="24"/>
          <w:lang w:eastAsia="zh-TW"/>
        </w:rPr>
        <w:t>, hospices</w:t>
      </w:r>
      <w:r w:rsidR="00692B1B">
        <w:rPr>
          <w:rFonts w:asciiTheme="majorBidi" w:eastAsia="PMingLiU" w:hAnsiTheme="majorBidi" w:cstheme="majorBidi"/>
          <w:sz w:val="24"/>
          <w:szCs w:val="24"/>
          <w:lang w:eastAsia="zh-TW"/>
        </w:rPr>
        <w:t>/nursing homes</w:t>
      </w:r>
      <w:r w:rsidR="00194D66" w:rsidRPr="00073BBA">
        <w:rPr>
          <w:rFonts w:asciiTheme="majorBidi" w:eastAsia="PMingLiU" w:hAnsiTheme="majorBidi" w:cstheme="majorBidi"/>
          <w:sz w:val="24"/>
          <w:szCs w:val="24"/>
          <w:lang w:eastAsia="zh-TW"/>
        </w:rPr>
        <w:t>, preschools and charities working in int</w:t>
      </w:r>
      <w:r w:rsidR="000F044E" w:rsidRPr="00073BBA">
        <w:rPr>
          <w:rFonts w:asciiTheme="majorBidi" w:eastAsia="PMingLiU" w:hAnsiTheme="majorBidi" w:cstheme="majorBidi"/>
          <w:sz w:val="24"/>
          <w:szCs w:val="24"/>
          <w:lang w:eastAsia="zh-TW"/>
        </w:rPr>
        <w:t xml:space="preserve">ernational development (Figure </w:t>
      </w:r>
      <w:r w:rsidR="00761C5E">
        <w:rPr>
          <w:rFonts w:asciiTheme="majorBidi" w:eastAsia="PMingLiU" w:hAnsiTheme="majorBidi" w:cstheme="majorBidi" w:hint="eastAsia"/>
          <w:sz w:val="24"/>
          <w:szCs w:val="24"/>
          <w:lang w:eastAsia="zh-TW"/>
        </w:rPr>
        <w:t>8</w:t>
      </w:r>
      <w:r w:rsidR="00194D66" w:rsidRPr="00073BBA">
        <w:rPr>
          <w:rFonts w:asciiTheme="majorBidi" w:eastAsia="PMingLiU" w:hAnsiTheme="majorBidi" w:cstheme="majorBidi"/>
          <w:sz w:val="24"/>
          <w:szCs w:val="24"/>
          <w:lang w:eastAsia="zh-TW"/>
        </w:rPr>
        <w:t>) –</w:t>
      </w:r>
      <w:r w:rsidR="007E061E" w:rsidRPr="00073BBA">
        <w:rPr>
          <w:rFonts w:asciiTheme="majorBidi" w:eastAsia="PMingLiU" w:hAnsiTheme="majorBidi" w:cstheme="majorBidi"/>
          <w:sz w:val="24"/>
          <w:szCs w:val="24"/>
          <w:lang w:eastAsia="zh-TW"/>
        </w:rPr>
        <w:t xml:space="preserve"> </w:t>
      </w:r>
      <w:r w:rsidR="00194D66" w:rsidRPr="00073BBA">
        <w:rPr>
          <w:rFonts w:asciiTheme="majorBidi" w:eastAsia="PMingLiU" w:hAnsiTheme="majorBidi" w:cstheme="majorBidi"/>
          <w:sz w:val="24"/>
          <w:szCs w:val="24"/>
          <w:lang w:eastAsia="zh-TW"/>
        </w:rPr>
        <w:t>by considering the social</w:t>
      </w:r>
      <w:r w:rsidR="00076AC3" w:rsidRPr="00073BBA">
        <w:rPr>
          <w:rFonts w:asciiTheme="majorBidi" w:eastAsia="PMingLiU" w:hAnsiTheme="majorBidi" w:cstheme="majorBidi"/>
          <w:sz w:val="24"/>
          <w:szCs w:val="24"/>
          <w:lang w:eastAsia="zh-TW"/>
        </w:rPr>
        <w:t>,</w:t>
      </w:r>
      <w:r w:rsidR="00194D66" w:rsidRPr="00073BBA">
        <w:rPr>
          <w:rFonts w:asciiTheme="majorBidi" w:eastAsia="PMingLiU" w:hAnsiTheme="majorBidi" w:cstheme="majorBidi"/>
          <w:sz w:val="24"/>
          <w:szCs w:val="24"/>
          <w:lang w:eastAsia="zh-TW"/>
        </w:rPr>
        <w:t xml:space="preserve"> demographic, and policy context which explains their longer-term growth.  </w:t>
      </w:r>
      <w:r w:rsidR="009D1AA5">
        <w:rPr>
          <w:rFonts w:asciiTheme="majorBidi" w:eastAsia="PMingLiU" w:hAnsiTheme="majorBidi" w:cstheme="majorBidi"/>
          <w:sz w:val="24"/>
          <w:szCs w:val="24"/>
          <w:lang w:eastAsia="zh-TW"/>
        </w:rPr>
        <w:t xml:space="preserve">Thus </w:t>
      </w:r>
      <w:r w:rsidR="00194D66" w:rsidRPr="00073BBA">
        <w:rPr>
          <w:rFonts w:asciiTheme="majorBidi" w:eastAsia="PMingLiU" w:hAnsiTheme="majorBidi" w:cstheme="majorBidi"/>
          <w:sz w:val="24"/>
          <w:szCs w:val="24"/>
          <w:lang w:eastAsia="zh-TW"/>
        </w:rPr>
        <w:t>the growth of U3As</w:t>
      </w:r>
      <w:r w:rsidR="009D1AA5">
        <w:rPr>
          <w:rFonts w:asciiTheme="majorBidi" w:eastAsia="PMingLiU" w:hAnsiTheme="majorBidi" w:cstheme="majorBidi"/>
          <w:sz w:val="24"/>
          <w:szCs w:val="24"/>
          <w:lang w:eastAsia="zh-TW"/>
        </w:rPr>
        <w:t xml:space="preserve"> should</w:t>
      </w:r>
      <w:r w:rsidR="00194D66" w:rsidRPr="00073BBA">
        <w:rPr>
          <w:rFonts w:asciiTheme="majorBidi" w:eastAsia="PMingLiU" w:hAnsiTheme="majorBidi" w:cstheme="majorBidi"/>
          <w:sz w:val="24"/>
          <w:szCs w:val="24"/>
          <w:lang w:eastAsia="zh-TW"/>
        </w:rPr>
        <w:t xml:space="preserve"> be understood within the context of population trends that show increasing numbers of older people who are</w:t>
      </w:r>
      <w:r w:rsidR="008064D0">
        <w:rPr>
          <w:rFonts w:asciiTheme="majorBidi" w:eastAsia="PMingLiU" w:hAnsiTheme="majorBidi" w:cstheme="majorBidi" w:hint="eastAsia"/>
          <w:sz w:val="24"/>
          <w:szCs w:val="24"/>
          <w:lang w:eastAsia="zh-TW"/>
        </w:rPr>
        <w:t xml:space="preserve"> also</w:t>
      </w:r>
      <w:r w:rsidR="00194D66" w:rsidRPr="00073BBA">
        <w:rPr>
          <w:rFonts w:asciiTheme="majorBidi" w:eastAsia="PMingLiU" w:hAnsiTheme="majorBidi" w:cstheme="majorBidi"/>
          <w:sz w:val="24"/>
          <w:szCs w:val="24"/>
          <w:lang w:eastAsia="zh-TW"/>
        </w:rPr>
        <w:t xml:space="preserve"> ‘younger’ and healthier than peers in earlier cohorts (Spijker and MacInnes, 2013) and who have the accumulated resources conducive to lifelong learning.  The growth of hospices reflects an increase in the number of people with complex health and social care needs (Commission into the Future of Hospice Care, 2013); the strong growth of international development charities reflects in part the growth in government funding from ODA, which as a proportion of UK Gross National Income increased from 0.26</w:t>
      </w:r>
      <w:r w:rsidR="00DE1508" w:rsidRPr="00073BBA">
        <w:rPr>
          <w:rFonts w:asciiTheme="majorBidi" w:eastAsia="PMingLiU" w:hAnsiTheme="majorBidi" w:cstheme="majorBidi"/>
          <w:sz w:val="24"/>
          <w:szCs w:val="24"/>
          <w:lang w:eastAsia="zh-TW"/>
        </w:rPr>
        <w:t>%</w:t>
      </w:r>
      <w:r w:rsidR="00194D66" w:rsidRPr="00073BBA">
        <w:rPr>
          <w:rFonts w:asciiTheme="majorBidi" w:eastAsia="PMingLiU" w:hAnsiTheme="majorBidi" w:cstheme="majorBidi"/>
          <w:sz w:val="24"/>
          <w:szCs w:val="24"/>
          <w:lang w:eastAsia="zh-TW"/>
        </w:rPr>
        <w:t xml:space="preserve"> in 1997 to a landmark 0.72</w:t>
      </w:r>
      <w:r w:rsidR="00DE1508" w:rsidRPr="00073BBA">
        <w:rPr>
          <w:rFonts w:asciiTheme="majorBidi" w:eastAsia="PMingLiU" w:hAnsiTheme="majorBidi" w:cstheme="majorBidi"/>
          <w:sz w:val="24"/>
          <w:szCs w:val="24"/>
          <w:lang w:eastAsia="zh-TW"/>
        </w:rPr>
        <w:t>%</w:t>
      </w:r>
      <w:r w:rsidR="00194D66" w:rsidRPr="00073BBA">
        <w:rPr>
          <w:rFonts w:asciiTheme="majorBidi" w:eastAsia="PMingLiU" w:hAnsiTheme="majorBidi" w:cstheme="majorBidi"/>
          <w:sz w:val="24"/>
          <w:szCs w:val="24"/>
          <w:lang w:eastAsia="zh-TW"/>
        </w:rPr>
        <w:t xml:space="preserve"> in 2013 </w:t>
      </w:r>
      <w:r w:rsidR="00194D66" w:rsidRPr="00073BBA">
        <w:rPr>
          <w:rFonts w:asciiTheme="majorBidi" w:eastAsia="PMingLiU" w:hAnsiTheme="majorBidi" w:cstheme="majorBidi"/>
          <w:sz w:val="24"/>
          <w:szCs w:val="24"/>
          <w:lang w:eastAsia="zh-TW"/>
        </w:rPr>
        <w:lastRenderedPageBreak/>
        <w:t xml:space="preserve">(DFID, 2014).  The growth in income of preschools reflects the major policy focus in the UK since the 1990s on providing early childhood education and care and the associated significant increases in government funding that have seen voluntary organisations play an important role in the expansion of service provision alongside schools and for-profit providers (Brewer </w:t>
      </w:r>
      <w:r w:rsidR="00194D66" w:rsidRPr="00073BBA">
        <w:rPr>
          <w:rFonts w:asciiTheme="majorBidi" w:eastAsia="PMingLiU" w:hAnsiTheme="majorBidi" w:cstheme="majorBidi"/>
          <w:i/>
          <w:iCs/>
          <w:sz w:val="24"/>
          <w:szCs w:val="24"/>
          <w:lang w:eastAsia="zh-TW"/>
        </w:rPr>
        <w:t>et al.</w:t>
      </w:r>
      <w:r w:rsidR="00194D66" w:rsidRPr="00073BBA">
        <w:rPr>
          <w:rFonts w:asciiTheme="majorBidi" w:eastAsia="PMingLiU" w:hAnsiTheme="majorBidi" w:cstheme="majorBidi"/>
          <w:sz w:val="24"/>
          <w:szCs w:val="24"/>
          <w:lang w:eastAsia="zh-TW"/>
        </w:rPr>
        <w:t xml:space="preserve">, 2014).  </w:t>
      </w:r>
    </w:p>
    <w:p w:rsidR="008910E7" w:rsidRPr="00073BBA" w:rsidRDefault="008910E7" w:rsidP="00597D47">
      <w:pPr>
        <w:spacing w:line="480" w:lineRule="auto"/>
        <w:contextualSpacing/>
        <w:jc w:val="both"/>
        <w:rPr>
          <w:rFonts w:asciiTheme="majorBidi" w:eastAsia="PMingLiU" w:hAnsiTheme="majorBidi" w:cstheme="majorBidi"/>
          <w:sz w:val="24"/>
          <w:szCs w:val="24"/>
          <w:lang w:eastAsia="zh-TW"/>
        </w:rPr>
      </w:pPr>
    </w:p>
    <w:p w:rsidR="00465D72" w:rsidRDefault="00597D47" w:rsidP="00683CB8">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hint="eastAsia"/>
          <w:sz w:val="24"/>
          <w:szCs w:val="24"/>
          <w:lang w:eastAsia="zh-TW"/>
        </w:rPr>
        <w:t>F</w:t>
      </w:r>
      <w:r w:rsidR="00AC040E">
        <w:rPr>
          <w:rFonts w:asciiTheme="majorBidi" w:eastAsia="PMingLiU" w:hAnsiTheme="majorBidi" w:cstheme="majorBidi" w:hint="eastAsia"/>
          <w:sz w:val="24"/>
          <w:szCs w:val="24"/>
          <w:lang w:eastAsia="zh-TW"/>
        </w:rPr>
        <w:t>ourth</w:t>
      </w:r>
      <w:r w:rsidR="003069E0">
        <w:rPr>
          <w:rFonts w:asciiTheme="majorBidi" w:eastAsia="PMingLiU" w:hAnsiTheme="majorBidi" w:cstheme="majorBidi"/>
          <w:sz w:val="24"/>
          <w:szCs w:val="24"/>
          <w:lang w:eastAsia="zh-TW"/>
        </w:rPr>
        <w:t>, the results</w:t>
      </w:r>
      <w:r w:rsidR="00300BD5">
        <w:rPr>
          <w:rFonts w:asciiTheme="majorBidi" w:eastAsia="PMingLiU" w:hAnsiTheme="majorBidi" w:cstheme="majorBidi"/>
          <w:sz w:val="24"/>
          <w:szCs w:val="24"/>
          <w:lang w:eastAsia="zh-TW"/>
        </w:rPr>
        <w:t xml:space="preserve"> illustrate differences in the impact of the </w:t>
      </w:r>
      <w:r w:rsidR="00AF1CBB">
        <w:rPr>
          <w:rFonts w:asciiTheme="majorBidi" w:eastAsia="PMingLiU" w:hAnsiTheme="majorBidi" w:cstheme="majorBidi"/>
          <w:sz w:val="24"/>
          <w:szCs w:val="24"/>
          <w:lang w:eastAsia="zh-TW"/>
        </w:rPr>
        <w:t>economic downturn</w:t>
      </w:r>
      <w:r w:rsidR="00300BD5">
        <w:rPr>
          <w:rFonts w:asciiTheme="majorBidi" w:eastAsia="PMingLiU" w:hAnsiTheme="majorBidi" w:cstheme="majorBidi"/>
          <w:sz w:val="24"/>
          <w:szCs w:val="24"/>
          <w:lang w:eastAsia="zh-TW"/>
        </w:rPr>
        <w:t xml:space="preserve"> and austerity on charitable organisations</w:t>
      </w:r>
      <w:r w:rsidR="00F228C1">
        <w:rPr>
          <w:rFonts w:asciiTheme="majorBidi" w:eastAsia="PMingLiU" w:hAnsiTheme="majorBidi" w:cstheme="majorBidi"/>
          <w:sz w:val="24"/>
          <w:szCs w:val="24"/>
          <w:lang w:eastAsia="zh-TW"/>
        </w:rPr>
        <w:t xml:space="preserve"> between different parts of the country</w:t>
      </w:r>
      <w:r w:rsidR="003069E0">
        <w:rPr>
          <w:rFonts w:asciiTheme="majorBidi" w:eastAsia="PMingLiU" w:hAnsiTheme="majorBidi" w:cstheme="majorBidi"/>
          <w:sz w:val="24"/>
          <w:szCs w:val="24"/>
          <w:lang w:eastAsia="zh-TW"/>
        </w:rPr>
        <w:t xml:space="preserve">.  </w:t>
      </w:r>
      <w:r w:rsidR="00683CB8" w:rsidRPr="003069E0">
        <w:rPr>
          <w:rFonts w:asciiTheme="majorBidi" w:eastAsia="PMingLiU" w:hAnsiTheme="majorBidi" w:cstheme="majorBidi"/>
          <w:sz w:val="24"/>
          <w:szCs w:val="24"/>
          <w:lang w:eastAsia="zh-TW"/>
        </w:rPr>
        <w:t xml:space="preserve">Jones </w:t>
      </w:r>
      <w:r w:rsidR="00683CB8" w:rsidRPr="003069E0">
        <w:rPr>
          <w:rFonts w:asciiTheme="majorBidi" w:eastAsia="PMingLiU" w:hAnsiTheme="majorBidi" w:cstheme="majorBidi"/>
          <w:i/>
          <w:iCs/>
          <w:sz w:val="24"/>
          <w:szCs w:val="24"/>
          <w:lang w:eastAsia="zh-TW"/>
        </w:rPr>
        <w:t>et</w:t>
      </w:r>
      <w:r w:rsidR="00683CB8" w:rsidRPr="003069E0">
        <w:rPr>
          <w:rFonts w:asciiTheme="majorBidi" w:eastAsia="PMingLiU" w:hAnsiTheme="majorBidi" w:cstheme="majorBidi"/>
          <w:sz w:val="24"/>
          <w:szCs w:val="24"/>
          <w:lang w:eastAsia="zh-TW"/>
        </w:rPr>
        <w:t xml:space="preserve"> </w:t>
      </w:r>
      <w:r w:rsidR="00683CB8" w:rsidRPr="003F5E5E">
        <w:rPr>
          <w:rFonts w:asciiTheme="majorBidi" w:eastAsia="PMingLiU" w:hAnsiTheme="majorBidi" w:cstheme="majorBidi"/>
          <w:i/>
          <w:iCs/>
          <w:sz w:val="24"/>
          <w:szCs w:val="24"/>
          <w:lang w:eastAsia="zh-TW"/>
        </w:rPr>
        <w:t>al</w:t>
      </w:r>
      <w:r w:rsidR="00683CB8" w:rsidRPr="003069E0">
        <w:rPr>
          <w:rFonts w:asciiTheme="majorBidi" w:eastAsia="PMingLiU" w:hAnsiTheme="majorBidi" w:cstheme="majorBidi"/>
          <w:sz w:val="24"/>
          <w:szCs w:val="24"/>
          <w:lang w:eastAsia="zh-TW"/>
        </w:rPr>
        <w:t>. (2015)</w:t>
      </w:r>
      <w:r w:rsidR="00683CB8">
        <w:rPr>
          <w:rFonts w:asciiTheme="majorBidi" w:eastAsia="PMingLiU" w:hAnsiTheme="majorBidi" w:cstheme="majorBidi"/>
          <w:sz w:val="24"/>
          <w:szCs w:val="24"/>
          <w:lang w:eastAsia="zh-TW"/>
        </w:rPr>
        <w:t xml:space="preserve"> and </w:t>
      </w:r>
      <w:r w:rsidR="003069E0" w:rsidRPr="00CD70B6">
        <w:rPr>
          <w:rFonts w:asciiTheme="majorBidi" w:eastAsia="PMingLiU" w:hAnsiTheme="majorBidi" w:cstheme="majorBidi"/>
          <w:sz w:val="24"/>
          <w:szCs w:val="24"/>
          <w:lang w:eastAsia="zh-TW"/>
        </w:rPr>
        <w:t xml:space="preserve">Clifford </w:t>
      </w:r>
      <w:r w:rsidR="003069E0" w:rsidRPr="00CD70B6">
        <w:rPr>
          <w:rFonts w:asciiTheme="majorBidi" w:eastAsia="PMingLiU" w:hAnsiTheme="majorBidi" w:cstheme="majorBidi"/>
          <w:i/>
          <w:iCs/>
          <w:sz w:val="24"/>
          <w:szCs w:val="24"/>
          <w:lang w:eastAsia="zh-TW"/>
        </w:rPr>
        <w:t>et al.</w:t>
      </w:r>
      <w:r w:rsidR="003069E0" w:rsidRPr="00CD70B6">
        <w:rPr>
          <w:rFonts w:asciiTheme="majorBidi" w:eastAsia="PMingLiU" w:hAnsiTheme="majorBidi" w:cstheme="majorBidi"/>
          <w:sz w:val="24"/>
          <w:szCs w:val="24"/>
          <w:lang w:eastAsia="zh-TW"/>
        </w:rPr>
        <w:t xml:space="preserve"> </w:t>
      </w:r>
      <w:r w:rsidR="003069E0" w:rsidRPr="003069E0">
        <w:rPr>
          <w:rFonts w:asciiTheme="majorBidi" w:eastAsia="PMingLiU" w:hAnsiTheme="majorBidi" w:cstheme="majorBidi"/>
          <w:sz w:val="24"/>
          <w:szCs w:val="24"/>
          <w:lang w:eastAsia="zh-TW"/>
        </w:rPr>
        <w:t xml:space="preserve">(2013) </w:t>
      </w:r>
      <w:r w:rsidR="003F5E5E">
        <w:rPr>
          <w:rFonts w:asciiTheme="majorBidi" w:eastAsia="PMingLiU" w:hAnsiTheme="majorBidi" w:cstheme="majorBidi"/>
          <w:sz w:val="24"/>
          <w:szCs w:val="24"/>
          <w:lang w:eastAsia="zh-TW"/>
        </w:rPr>
        <w:t>argue that it is in the more depriv</w:t>
      </w:r>
      <w:r w:rsidR="00095C7D">
        <w:rPr>
          <w:rFonts w:asciiTheme="majorBidi" w:eastAsia="PMingLiU" w:hAnsiTheme="majorBidi" w:cstheme="majorBidi"/>
          <w:sz w:val="24"/>
          <w:szCs w:val="24"/>
          <w:lang w:eastAsia="zh-TW"/>
        </w:rPr>
        <w:t xml:space="preserve">ed </w:t>
      </w:r>
      <w:r w:rsidR="00F228C1">
        <w:rPr>
          <w:rFonts w:asciiTheme="majorBidi" w:eastAsia="PMingLiU" w:hAnsiTheme="majorBidi" w:cstheme="majorBidi"/>
          <w:sz w:val="24"/>
          <w:szCs w:val="24"/>
          <w:lang w:eastAsia="zh-TW"/>
        </w:rPr>
        <w:t>areas</w:t>
      </w:r>
      <w:r w:rsidR="00095C7D">
        <w:rPr>
          <w:rFonts w:asciiTheme="majorBidi" w:eastAsia="PMingLiU" w:hAnsiTheme="majorBidi" w:cstheme="majorBidi"/>
          <w:sz w:val="24"/>
          <w:szCs w:val="24"/>
          <w:lang w:eastAsia="zh-TW"/>
        </w:rPr>
        <w:t>, where</w:t>
      </w:r>
      <w:r w:rsidR="003F5E5E">
        <w:rPr>
          <w:rFonts w:asciiTheme="majorBidi" w:eastAsia="PMingLiU" w:hAnsiTheme="majorBidi" w:cstheme="majorBidi"/>
          <w:sz w:val="24"/>
          <w:szCs w:val="24"/>
          <w:lang w:eastAsia="zh-TW"/>
        </w:rPr>
        <w:t xml:space="preserve"> need is greatest</w:t>
      </w:r>
      <w:r w:rsidR="00095C7D">
        <w:rPr>
          <w:rFonts w:asciiTheme="majorBidi" w:eastAsia="PMingLiU" w:hAnsiTheme="majorBidi" w:cstheme="majorBidi"/>
          <w:sz w:val="24"/>
          <w:szCs w:val="24"/>
          <w:lang w:eastAsia="zh-TW"/>
        </w:rPr>
        <w:t xml:space="preserve">, that the implications </w:t>
      </w:r>
      <w:r w:rsidR="00F228C1">
        <w:rPr>
          <w:rFonts w:asciiTheme="majorBidi" w:eastAsia="PMingLiU" w:hAnsiTheme="majorBidi" w:cstheme="majorBidi"/>
          <w:sz w:val="24"/>
          <w:szCs w:val="24"/>
          <w:lang w:eastAsia="zh-TW"/>
        </w:rPr>
        <w:t xml:space="preserve">of recession and austerity are likely to be </w:t>
      </w:r>
      <w:r w:rsidR="00095C7D">
        <w:rPr>
          <w:rFonts w:asciiTheme="majorBidi" w:eastAsia="PMingLiU" w:hAnsiTheme="majorBidi" w:cstheme="majorBidi"/>
          <w:sz w:val="24"/>
          <w:szCs w:val="24"/>
          <w:lang w:eastAsia="zh-TW"/>
        </w:rPr>
        <w:t xml:space="preserve">most severe.  They point to </w:t>
      </w:r>
      <w:r w:rsidR="00AA17E3">
        <w:rPr>
          <w:rFonts w:asciiTheme="majorBidi" w:eastAsia="PMingLiU" w:hAnsiTheme="majorBidi" w:cstheme="majorBidi"/>
          <w:sz w:val="24"/>
          <w:szCs w:val="24"/>
          <w:lang w:eastAsia="zh-TW"/>
        </w:rPr>
        <w:t xml:space="preserve">a </w:t>
      </w:r>
      <w:r w:rsidR="00095C7D">
        <w:rPr>
          <w:rFonts w:asciiTheme="majorBidi" w:eastAsia="PMingLiU" w:hAnsiTheme="majorBidi" w:cstheme="majorBidi"/>
          <w:sz w:val="24"/>
          <w:szCs w:val="24"/>
          <w:lang w:eastAsia="zh-TW"/>
        </w:rPr>
        <w:t xml:space="preserve">compound effect: in more deprived local authorities, voluntary organisations are more reliant on public funding; in more deprived local authorities, cuts to local </w:t>
      </w:r>
      <w:r w:rsidR="00624197">
        <w:rPr>
          <w:rFonts w:asciiTheme="majorBidi" w:eastAsia="PMingLiU" w:hAnsiTheme="majorBidi" w:cstheme="majorBidi"/>
          <w:sz w:val="24"/>
          <w:szCs w:val="24"/>
          <w:lang w:eastAsia="zh-TW"/>
        </w:rPr>
        <w:t>authorities’</w:t>
      </w:r>
      <w:r w:rsidR="00095C7D">
        <w:rPr>
          <w:rFonts w:asciiTheme="majorBidi" w:eastAsia="PMingLiU" w:hAnsiTheme="majorBidi" w:cstheme="majorBidi"/>
          <w:sz w:val="24"/>
          <w:szCs w:val="24"/>
          <w:lang w:eastAsia="zh-TW"/>
        </w:rPr>
        <w:t xml:space="preserve"> budgets from central government </w:t>
      </w:r>
      <w:r w:rsidR="00F228C1">
        <w:rPr>
          <w:rFonts w:asciiTheme="majorBidi" w:eastAsia="PMingLiU" w:hAnsiTheme="majorBidi" w:cstheme="majorBidi"/>
          <w:sz w:val="24"/>
          <w:szCs w:val="24"/>
          <w:lang w:eastAsia="zh-TW"/>
        </w:rPr>
        <w:t>have been more significant</w:t>
      </w:r>
      <w:r w:rsidR="00AA17E3">
        <w:rPr>
          <w:rFonts w:asciiTheme="majorBidi" w:eastAsia="PMingLiU" w:hAnsiTheme="majorBidi" w:cstheme="majorBidi"/>
          <w:sz w:val="24"/>
          <w:szCs w:val="24"/>
          <w:lang w:eastAsia="zh-TW"/>
        </w:rPr>
        <w:t>.  This paper</w:t>
      </w:r>
      <w:r w:rsidR="00095C7D">
        <w:rPr>
          <w:rFonts w:asciiTheme="majorBidi" w:eastAsia="PMingLiU" w:hAnsiTheme="majorBidi" w:cstheme="majorBidi"/>
          <w:sz w:val="24"/>
          <w:szCs w:val="24"/>
          <w:lang w:eastAsia="zh-TW"/>
        </w:rPr>
        <w:t xml:space="preserve">, showing declines in charities’ income since 2008 that are </w:t>
      </w:r>
      <w:r w:rsidR="001D650C">
        <w:rPr>
          <w:rFonts w:asciiTheme="majorBidi" w:eastAsia="PMingLiU" w:hAnsiTheme="majorBidi" w:cstheme="majorBidi"/>
          <w:sz w:val="24"/>
          <w:szCs w:val="24"/>
          <w:lang w:eastAsia="zh-TW"/>
        </w:rPr>
        <w:t xml:space="preserve">much </w:t>
      </w:r>
      <w:r w:rsidR="00095C7D">
        <w:rPr>
          <w:rFonts w:asciiTheme="majorBidi" w:eastAsia="PMingLiU" w:hAnsiTheme="majorBidi" w:cstheme="majorBidi"/>
          <w:sz w:val="24"/>
          <w:szCs w:val="24"/>
          <w:lang w:eastAsia="zh-TW"/>
        </w:rPr>
        <w:t>more sizeable in more deprived local authorities than in less deprived local auth</w:t>
      </w:r>
      <w:r w:rsidR="00AA17E3">
        <w:rPr>
          <w:rFonts w:asciiTheme="majorBidi" w:eastAsia="PMingLiU" w:hAnsiTheme="majorBidi" w:cstheme="majorBidi"/>
          <w:sz w:val="24"/>
          <w:szCs w:val="24"/>
          <w:lang w:eastAsia="zh-TW"/>
        </w:rPr>
        <w:t>orities, provides important</w:t>
      </w:r>
      <w:r w:rsidR="009C66B0">
        <w:rPr>
          <w:rFonts w:asciiTheme="majorBidi" w:eastAsia="PMingLiU" w:hAnsiTheme="majorBidi" w:cstheme="majorBidi"/>
          <w:sz w:val="24"/>
          <w:szCs w:val="24"/>
          <w:lang w:eastAsia="zh-TW"/>
        </w:rPr>
        <w:t xml:space="preserve"> </w:t>
      </w:r>
      <w:r w:rsidR="00AA17E3">
        <w:rPr>
          <w:rFonts w:asciiTheme="majorBidi" w:eastAsia="PMingLiU" w:hAnsiTheme="majorBidi" w:cstheme="majorBidi"/>
          <w:sz w:val="24"/>
          <w:szCs w:val="24"/>
          <w:lang w:eastAsia="zh-TW"/>
        </w:rPr>
        <w:t>empirical evidence</w:t>
      </w:r>
      <w:r w:rsidR="00F228C1">
        <w:rPr>
          <w:rFonts w:asciiTheme="majorBidi" w:eastAsia="PMingLiU" w:hAnsiTheme="majorBidi" w:cstheme="majorBidi"/>
          <w:sz w:val="24"/>
          <w:szCs w:val="24"/>
          <w:lang w:eastAsia="zh-TW"/>
        </w:rPr>
        <w:t xml:space="preserve"> which is consistent</w:t>
      </w:r>
      <w:r w:rsidR="0032632A">
        <w:rPr>
          <w:rFonts w:asciiTheme="majorBidi" w:eastAsia="PMingLiU" w:hAnsiTheme="majorBidi" w:cstheme="majorBidi"/>
          <w:sz w:val="24"/>
          <w:szCs w:val="24"/>
          <w:lang w:eastAsia="zh-TW"/>
        </w:rPr>
        <w:t xml:space="preserve"> </w:t>
      </w:r>
      <w:r w:rsidR="00FA633D">
        <w:rPr>
          <w:rFonts w:asciiTheme="majorBidi" w:eastAsia="PMingLiU" w:hAnsiTheme="majorBidi" w:cstheme="majorBidi"/>
          <w:sz w:val="24"/>
          <w:szCs w:val="24"/>
          <w:lang w:eastAsia="zh-TW"/>
        </w:rPr>
        <w:t>with these</w:t>
      </w:r>
      <w:r w:rsidR="00F228C1">
        <w:rPr>
          <w:rFonts w:asciiTheme="majorBidi" w:eastAsia="PMingLiU" w:hAnsiTheme="majorBidi" w:cstheme="majorBidi"/>
          <w:sz w:val="24"/>
          <w:szCs w:val="24"/>
          <w:lang w:eastAsia="zh-TW"/>
        </w:rPr>
        <w:t xml:space="preserve"> concerns</w:t>
      </w:r>
      <w:r w:rsidR="00AF1CBB">
        <w:rPr>
          <w:rFonts w:asciiTheme="majorBidi" w:eastAsia="PMingLiU" w:hAnsiTheme="majorBidi" w:cstheme="majorBidi"/>
          <w:sz w:val="24"/>
          <w:szCs w:val="24"/>
          <w:lang w:eastAsia="zh-TW"/>
        </w:rPr>
        <w:t xml:space="preserve"> about the uneven impact of austerity</w:t>
      </w:r>
      <w:r w:rsidR="00AA17E3">
        <w:rPr>
          <w:rFonts w:asciiTheme="majorBidi" w:eastAsia="PMingLiU" w:hAnsiTheme="majorBidi" w:cstheme="majorBidi"/>
          <w:sz w:val="24"/>
          <w:szCs w:val="24"/>
          <w:lang w:eastAsia="zh-TW"/>
        </w:rPr>
        <w:t>.</w:t>
      </w:r>
      <w:r w:rsidR="005033AF">
        <w:rPr>
          <w:rFonts w:asciiTheme="majorBidi" w:eastAsia="PMingLiU" w:hAnsiTheme="majorBidi" w:cstheme="majorBidi"/>
          <w:sz w:val="24"/>
          <w:szCs w:val="24"/>
          <w:lang w:eastAsia="zh-TW"/>
        </w:rPr>
        <w:t xml:space="preserve"> </w:t>
      </w:r>
      <w:r w:rsidR="006E5071">
        <w:rPr>
          <w:rFonts w:asciiTheme="majorBidi" w:eastAsia="PMingLiU" w:hAnsiTheme="majorBidi" w:cstheme="majorBidi"/>
          <w:sz w:val="24"/>
          <w:szCs w:val="24"/>
          <w:lang w:eastAsia="zh-TW"/>
        </w:rPr>
        <w:t xml:space="preserve"> </w:t>
      </w:r>
    </w:p>
    <w:p w:rsidR="00465D72" w:rsidRDefault="00465D72" w:rsidP="00465D72">
      <w:pPr>
        <w:spacing w:line="480" w:lineRule="auto"/>
        <w:contextualSpacing/>
        <w:jc w:val="both"/>
        <w:rPr>
          <w:rFonts w:asciiTheme="majorBidi" w:eastAsia="PMingLiU" w:hAnsiTheme="majorBidi" w:cstheme="majorBidi"/>
          <w:sz w:val="24"/>
          <w:szCs w:val="24"/>
          <w:lang w:eastAsia="zh-TW"/>
        </w:rPr>
      </w:pPr>
    </w:p>
    <w:p w:rsidR="00722BD2" w:rsidRDefault="00AE3254" w:rsidP="00683CB8">
      <w:pPr>
        <w:spacing w:line="480" w:lineRule="auto"/>
        <w:contextualSpacing/>
        <w:jc w:val="both"/>
        <w:rPr>
          <w:rFonts w:asciiTheme="majorBidi" w:eastAsia="PMingLiU" w:hAnsiTheme="majorBidi" w:cstheme="majorBidi"/>
          <w:sz w:val="24"/>
          <w:szCs w:val="24"/>
          <w:lang w:eastAsia="zh-TW"/>
        </w:rPr>
      </w:pPr>
      <w:r>
        <w:rPr>
          <w:rFonts w:asciiTheme="majorBidi" w:eastAsia="PMingLiU" w:hAnsiTheme="majorBidi" w:cstheme="majorBidi" w:hint="eastAsia"/>
          <w:sz w:val="24"/>
          <w:szCs w:val="24"/>
          <w:lang w:eastAsia="zh-TW"/>
        </w:rPr>
        <w:t>This paper</w:t>
      </w:r>
      <w:r>
        <w:rPr>
          <w:rFonts w:asciiTheme="majorBidi" w:eastAsia="PMingLiU" w:hAnsiTheme="majorBidi" w:cstheme="majorBidi"/>
          <w:sz w:val="24"/>
          <w:szCs w:val="24"/>
          <w:lang w:eastAsia="zh-TW"/>
        </w:rPr>
        <w:t>’</w:t>
      </w:r>
      <w:r>
        <w:rPr>
          <w:rFonts w:asciiTheme="majorBidi" w:eastAsia="PMingLiU" w:hAnsiTheme="majorBidi" w:cstheme="majorBidi" w:hint="eastAsia"/>
          <w:sz w:val="24"/>
          <w:szCs w:val="24"/>
          <w:lang w:eastAsia="zh-TW"/>
        </w:rPr>
        <w:t>s analysis provides a basis for a</w:t>
      </w:r>
      <w:r>
        <w:rPr>
          <w:rFonts w:asciiTheme="majorBidi" w:eastAsia="PMingLiU" w:hAnsiTheme="majorBidi" w:cstheme="majorBidi"/>
          <w:sz w:val="24"/>
          <w:szCs w:val="24"/>
          <w:lang w:eastAsia="zh-TW"/>
        </w:rPr>
        <w:t xml:space="preserve"> political challenge </w:t>
      </w:r>
      <w:r>
        <w:rPr>
          <w:rFonts w:asciiTheme="majorBidi" w:eastAsia="PMingLiU" w:hAnsiTheme="majorBidi" w:cstheme="majorBidi" w:hint="eastAsia"/>
          <w:sz w:val="24"/>
          <w:szCs w:val="24"/>
          <w:lang w:eastAsia="zh-TW"/>
        </w:rPr>
        <w:t>which</w:t>
      </w:r>
      <w:r>
        <w:rPr>
          <w:rFonts w:asciiTheme="majorBidi" w:eastAsia="PMingLiU" w:hAnsiTheme="majorBidi" w:cstheme="majorBidi"/>
          <w:sz w:val="24"/>
          <w:szCs w:val="24"/>
          <w:lang w:eastAsia="zh-TW"/>
        </w:rPr>
        <w:t xml:space="preserve"> contest</w:t>
      </w:r>
      <w:r>
        <w:rPr>
          <w:rFonts w:asciiTheme="majorBidi" w:eastAsia="PMingLiU" w:hAnsiTheme="majorBidi" w:cstheme="majorBidi" w:hint="eastAsia"/>
          <w:sz w:val="24"/>
          <w:szCs w:val="24"/>
          <w:lang w:eastAsia="zh-TW"/>
        </w:rPr>
        <w:t>s</w:t>
      </w:r>
      <w:r>
        <w:rPr>
          <w:rFonts w:asciiTheme="majorBidi" w:eastAsia="PMingLiU" w:hAnsiTheme="majorBidi" w:cstheme="majorBidi"/>
          <w:sz w:val="24"/>
          <w:szCs w:val="24"/>
          <w:lang w:eastAsia="zh-TW"/>
        </w:rPr>
        <w:t xml:space="preserve"> the narrative </w:t>
      </w:r>
      <w:r w:rsidR="00597D47">
        <w:rPr>
          <w:rFonts w:asciiTheme="majorBidi" w:eastAsia="PMingLiU" w:hAnsiTheme="majorBidi" w:cstheme="majorBidi" w:hint="eastAsia"/>
          <w:sz w:val="24"/>
          <w:szCs w:val="24"/>
          <w:lang w:eastAsia="zh-TW"/>
        </w:rPr>
        <w:t xml:space="preserve">and policy </w:t>
      </w:r>
      <w:r>
        <w:rPr>
          <w:rFonts w:asciiTheme="majorBidi" w:eastAsia="PMingLiU" w:hAnsiTheme="majorBidi" w:cstheme="majorBidi"/>
          <w:sz w:val="24"/>
          <w:szCs w:val="24"/>
          <w:lang w:eastAsia="zh-TW"/>
        </w:rPr>
        <w:t>of austerity</w:t>
      </w:r>
      <w:r>
        <w:rPr>
          <w:rFonts w:asciiTheme="majorBidi" w:eastAsia="PMingLiU" w:hAnsiTheme="majorBidi" w:cstheme="majorBidi" w:hint="eastAsia"/>
          <w:sz w:val="24"/>
          <w:szCs w:val="24"/>
          <w:lang w:eastAsia="zh-TW"/>
        </w:rPr>
        <w:t>.</w:t>
      </w:r>
      <w:r w:rsidR="00722BD2">
        <w:rPr>
          <w:rFonts w:asciiTheme="majorBidi" w:eastAsia="PMingLiU" w:hAnsiTheme="majorBidi" w:cstheme="majorBidi"/>
          <w:sz w:val="24"/>
          <w:szCs w:val="24"/>
          <w:lang w:eastAsia="zh-TW"/>
        </w:rPr>
        <w:t xml:space="preserve"> </w:t>
      </w:r>
      <w:r w:rsidR="005C730D">
        <w:rPr>
          <w:rFonts w:asciiTheme="majorBidi" w:eastAsia="PMingLiU" w:hAnsiTheme="majorBidi" w:cstheme="majorBidi" w:hint="eastAsia"/>
          <w:sz w:val="24"/>
          <w:szCs w:val="24"/>
          <w:lang w:eastAsia="zh-TW"/>
        </w:rPr>
        <w:t xml:space="preserve"> First, t</w:t>
      </w:r>
      <w:r w:rsidR="00722BD2">
        <w:rPr>
          <w:rFonts w:asciiTheme="majorBidi" w:eastAsia="PMingLiU" w:hAnsiTheme="majorBidi" w:cstheme="majorBidi"/>
          <w:sz w:val="24"/>
          <w:szCs w:val="24"/>
          <w:lang w:eastAsia="zh-TW"/>
        </w:rPr>
        <w:t xml:space="preserve">he scale in decline in income across the charitable </w:t>
      </w:r>
      <w:r w:rsidR="00624197">
        <w:rPr>
          <w:rFonts w:asciiTheme="majorBidi" w:eastAsia="PMingLiU" w:hAnsiTheme="majorBidi" w:cstheme="majorBidi"/>
          <w:sz w:val="24"/>
          <w:szCs w:val="24"/>
          <w:lang w:eastAsia="zh-TW"/>
        </w:rPr>
        <w:t>population</w:t>
      </w:r>
      <w:r w:rsidR="00722BD2">
        <w:rPr>
          <w:rFonts w:asciiTheme="majorBidi" w:eastAsia="PMingLiU" w:hAnsiTheme="majorBidi" w:cstheme="majorBidi"/>
          <w:sz w:val="24"/>
          <w:szCs w:val="24"/>
          <w:lang w:eastAsia="zh-TW"/>
        </w:rPr>
        <w:t xml:space="preserve"> as a whole</w:t>
      </w:r>
      <w:r w:rsidR="00C90B31">
        <w:rPr>
          <w:rFonts w:asciiTheme="majorBidi" w:eastAsia="PMingLiU" w:hAnsiTheme="majorBidi" w:cstheme="majorBidi" w:hint="eastAsia"/>
          <w:sz w:val="24"/>
          <w:szCs w:val="24"/>
          <w:lang w:eastAsia="zh-TW"/>
        </w:rPr>
        <w:t>, and particularly of mid-sized charities most likely to be funded by local government,</w:t>
      </w:r>
      <w:r w:rsidR="00722BD2">
        <w:rPr>
          <w:rFonts w:asciiTheme="majorBidi" w:eastAsia="PMingLiU" w:hAnsiTheme="majorBidi" w:cstheme="majorBidi"/>
          <w:sz w:val="24"/>
          <w:szCs w:val="24"/>
          <w:lang w:eastAsia="zh-TW"/>
        </w:rPr>
        <w:t xml:space="preserve"> challenges the </w:t>
      </w:r>
      <w:r w:rsidR="00A512ED">
        <w:rPr>
          <w:rFonts w:asciiTheme="majorBidi" w:eastAsia="PMingLiU" w:hAnsiTheme="majorBidi" w:cstheme="majorBidi" w:hint="eastAsia"/>
          <w:sz w:val="24"/>
          <w:szCs w:val="24"/>
          <w:lang w:eastAsia="zh-TW"/>
        </w:rPr>
        <w:t>efficacy</w:t>
      </w:r>
      <w:r w:rsidR="00722BD2">
        <w:rPr>
          <w:rFonts w:asciiTheme="majorBidi" w:eastAsia="PMingLiU" w:hAnsiTheme="majorBidi" w:cstheme="majorBidi"/>
          <w:sz w:val="24"/>
          <w:szCs w:val="24"/>
          <w:lang w:eastAsia="zh-TW"/>
        </w:rPr>
        <w:t xml:space="preserve"> of a policy narrative which envisag</w:t>
      </w:r>
      <w:r w:rsidR="006460A7">
        <w:rPr>
          <w:rFonts w:asciiTheme="majorBidi" w:eastAsia="PMingLiU" w:hAnsiTheme="majorBidi" w:cstheme="majorBidi"/>
          <w:sz w:val="24"/>
          <w:szCs w:val="24"/>
          <w:lang w:eastAsia="zh-TW"/>
        </w:rPr>
        <w:t>e</w:t>
      </w:r>
      <w:r w:rsidR="006460A7">
        <w:rPr>
          <w:rFonts w:asciiTheme="majorBidi" w:eastAsia="PMingLiU" w:hAnsiTheme="majorBidi" w:cstheme="majorBidi" w:hint="eastAsia"/>
          <w:sz w:val="24"/>
          <w:szCs w:val="24"/>
          <w:lang w:eastAsia="zh-TW"/>
        </w:rPr>
        <w:t>s</w:t>
      </w:r>
      <w:r w:rsidR="00722BD2">
        <w:rPr>
          <w:rFonts w:asciiTheme="majorBidi" w:eastAsia="PMingLiU" w:hAnsiTheme="majorBidi" w:cstheme="majorBidi"/>
          <w:sz w:val="24"/>
          <w:szCs w:val="24"/>
          <w:lang w:eastAsia="zh-TW"/>
        </w:rPr>
        <w:t xml:space="preserve"> an enhanced role for voluntary organisations even as cuts </w:t>
      </w:r>
      <w:r w:rsidR="006460A7">
        <w:rPr>
          <w:rFonts w:asciiTheme="majorBidi" w:eastAsia="PMingLiU" w:hAnsiTheme="majorBidi" w:cstheme="majorBidi"/>
          <w:sz w:val="24"/>
          <w:szCs w:val="24"/>
          <w:lang w:eastAsia="zh-TW"/>
        </w:rPr>
        <w:t>in public expenditure proceed</w:t>
      </w:r>
      <w:r>
        <w:rPr>
          <w:rFonts w:asciiTheme="majorBidi" w:eastAsia="PMingLiU" w:hAnsiTheme="majorBidi" w:cstheme="majorBidi" w:hint="eastAsia"/>
          <w:sz w:val="24"/>
          <w:szCs w:val="24"/>
          <w:lang w:eastAsia="zh-TW"/>
        </w:rPr>
        <w:t>.  S</w:t>
      </w:r>
      <w:r w:rsidR="00722BD2">
        <w:rPr>
          <w:rFonts w:asciiTheme="majorBidi" w:eastAsia="PMingLiU" w:hAnsiTheme="majorBidi" w:cstheme="majorBidi"/>
          <w:sz w:val="24"/>
          <w:szCs w:val="24"/>
          <w:lang w:eastAsia="zh-TW"/>
        </w:rPr>
        <w:t xml:space="preserve">econd, </w:t>
      </w:r>
      <w:r w:rsidR="00DC7D1B">
        <w:rPr>
          <w:rFonts w:asciiTheme="majorBidi" w:eastAsia="PMingLiU" w:hAnsiTheme="majorBidi" w:cstheme="majorBidi"/>
          <w:sz w:val="24"/>
          <w:szCs w:val="24"/>
          <w:lang w:eastAsia="zh-TW"/>
        </w:rPr>
        <w:t xml:space="preserve">the </w:t>
      </w:r>
      <w:r w:rsidR="00F77418">
        <w:rPr>
          <w:rFonts w:asciiTheme="majorBidi" w:eastAsia="PMingLiU" w:hAnsiTheme="majorBidi" w:cstheme="majorBidi" w:hint="eastAsia"/>
          <w:sz w:val="24"/>
          <w:szCs w:val="24"/>
          <w:lang w:eastAsia="zh-TW"/>
        </w:rPr>
        <w:t>larger</w:t>
      </w:r>
      <w:r w:rsidR="00DC7D1B">
        <w:rPr>
          <w:rFonts w:asciiTheme="majorBidi" w:eastAsia="PMingLiU" w:hAnsiTheme="majorBidi" w:cstheme="majorBidi"/>
          <w:sz w:val="24"/>
          <w:szCs w:val="24"/>
          <w:lang w:eastAsia="zh-TW"/>
        </w:rPr>
        <w:t xml:space="preserve"> decline in income </w:t>
      </w:r>
      <w:r w:rsidR="002545E2">
        <w:rPr>
          <w:rFonts w:asciiTheme="majorBidi" w:eastAsia="PMingLiU" w:hAnsiTheme="majorBidi" w:cstheme="majorBidi"/>
          <w:sz w:val="24"/>
          <w:szCs w:val="24"/>
          <w:lang w:eastAsia="zh-TW"/>
        </w:rPr>
        <w:t xml:space="preserve">that charities have </w:t>
      </w:r>
      <w:r w:rsidR="00624197">
        <w:rPr>
          <w:rFonts w:asciiTheme="majorBidi" w:eastAsia="PMingLiU" w:hAnsiTheme="majorBidi" w:cstheme="majorBidi"/>
          <w:sz w:val="24"/>
          <w:szCs w:val="24"/>
          <w:lang w:eastAsia="zh-TW"/>
        </w:rPr>
        <w:t>experienced</w:t>
      </w:r>
      <w:r w:rsidR="00DC7D1B">
        <w:rPr>
          <w:rFonts w:asciiTheme="majorBidi" w:eastAsia="PMingLiU" w:hAnsiTheme="majorBidi" w:cstheme="majorBidi"/>
          <w:sz w:val="24"/>
          <w:szCs w:val="24"/>
          <w:lang w:eastAsia="zh-TW"/>
        </w:rPr>
        <w:t xml:space="preserve"> in more deprived parts of the country </w:t>
      </w:r>
      <w:r w:rsidR="00C63137">
        <w:rPr>
          <w:rFonts w:asciiTheme="majorBidi" w:eastAsia="PMingLiU" w:hAnsiTheme="majorBidi" w:cstheme="majorBidi" w:hint="eastAsia"/>
          <w:sz w:val="24"/>
          <w:szCs w:val="24"/>
          <w:lang w:eastAsia="zh-TW"/>
        </w:rPr>
        <w:t>challenge</w:t>
      </w:r>
      <w:r w:rsidR="005C730D">
        <w:rPr>
          <w:rFonts w:asciiTheme="majorBidi" w:eastAsia="PMingLiU" w:hAnsiTheme="majorBidi" w:cstheme="majorBidi" w:hint="eastAsia"/>
          <w:sz w:val="24"/>
          <w:szCs w:val="24"/>
          <w:lang w:eastAsia="zh-TW"/>
        </w:rPr>
        <w:t>s</w:t>
      </w:r>
      <w:r w:rsidR="00C63137">
        <w:rPr>
          <w:rFonts w:asciiTheme="majorBidi" w:eastAsia="PMingLiU" w:hAnsiTheme="majorBidi" w:cstheme="majorBidi" w:hint="eastAsia"/>
          <w:sz w:val="24"/>
          <w:szCs w:val="24"/>
          <w:lang w:eastAsia="zh-TW"/>
        </w:rPr>
        <w:t xml:space="preserve"> the discourse of a </w:t>
      </w:r>
      <w:r w:rsidR="00C63137">
        <w:rPr>
          <w:rFonts w:asciiTheme="majorBidi" w:eastAsia="PMingLiU" w:hAnsiTheme="majorBidi" w:cstheme="majorBidi"/>
          <w:sz w:val="24"/>
          <w:szCs w:val="24"/>
          <w:lang w:eastAsia="zh-TW"/>
        </w:rPr>
        <w:t>‘</w:t>
      </w:r>
      <w:r w:rsidR="00C63137">
        <w:rPr>
          <w:rFonts w:asciiTheme="majorBidi" w:eastAsia="PMingLiU" w:hAnsiTheme="majorBidi" w:cstheme="majorBidi" w:hint="eastAsia"/>
          <w:sz w:val="24"/>
          <w:szCs w:val="24"/>
          <w:lang w:eastAsia="zh-TW"/>
        </w:rPr>
        <w:t>shared burden</w:t>
      </w:r>
      <w:r w:rsidR="00C63137">
        <w:rPr>
          <w:rFonts w:asciiTheme="majorBidi" w:eastAsia="PMingLiU" w:hAnsiTheme="majorBidi" w:cstheme="majorBidi"/>
          <w:sz w:val="24"/>
          <w:szCs w:val="24"/>
          <w:lang w:eastAsia="zh-TW"/>
        </w:rPr>
        <w:t>’</w:t>
      </w:r>
      <w:r w:rsidR="0004152D">
        <w:rPr>
          <w:rFonts w:asciiTheme="majorBidi" w:eastAsia="PMingLiU" w:hAnsiTheme="majorBidi" w:cstheme="majorBidi" w:hint="eastAsia"/>
          <w:sz w:val="24"/>
          <w:szCs w:val="24"/>
          <w:lang w:eastAsia="zh-TW"/>
        </w:rPr>
        <w:t xml:space="preserve"> </w:t>
      </w:r>
      <w:r w:rsidR="00AB770A">
        <w:rPr>
          <w:rFonts w:asciiTheme="majorBidi" w:eastAsia="PMingLiU" w:hAnsiTheme="majorBidi" w:cstheme="majorBidi" w:hint="eastAsia"/>
          <w:sz w:val="24"/>
          <w:szCs w:val="24"/>
          <w:lang w:eastAsia="zh-TW"/>
        </w:rPr>
        <w:t>and</w:t>
      </w:r>
      <w:r w:rsidR="005C730D">
        <w:rPr>
          <w:rFonts w:asciiTheme="majorBidi" w:eastAsia="PMingLiU" w:hAnsiTheme="majorBidi" w:cstheme="majorBidi" w:hint="eastAsia"/>
          <w:sz w:val="24"/>
          <w:szCs w:val="24"/>
          <w:lang w:eastAsia="zh-TW"/>
        </w:rPr>
        <w:t xml:space="preserve"> emphasis</w:t>
      </w:r>
      <w:r w:rsidR="00AB770A">
        <w:rPr>
          <w:rFonts w:asciiTheme="majorBidi" w:eastAsia="PMingLiU" w:hAnsiTheme="majorBidi" w:cstheme="majorBidi" w:hint="eastAsia"/>
          <w:sz w:val="24"/>
          <w:szCs w:val="24"/>
          <w:lang w:eastAsia="zh-TW"/>
        </w:rPr>
        <w:t>es</w:t>
      </w:r>
      <w:r w:rsidR="002A626E">
        <w:rPr>
          <w:rFonts w:asciiTheme="majorBidi" w:eastAsia="PMingLiU" w:hAnsiTheme="majorBidi" w:cstheme="majorBidi"/>
          <w:sz w:val="24"/>
          <w:szCs w:val="24"/>
          <w:lang w:eastAsia="zh-TW"/>
        </w:rPr>
        <w:t xml:space="preserve"> the </w:t>
      </w:r>
      <w:r w:rsidR="00F77418">
        <w:rPr>
          <w:rFonts w:asciiTheme="majorBidi" w:eastAsia="PMingLiU" w:hAnsiTheme="majorBidi" w:cstheme="majorBidi" w:hint="eastAsia"/>
          <w:sz w:val="24"/>
          <w:szCs w:val="24"/>
          <w:lang w:eastAsia="zh-TW"/>
        </w:rPr>
        <w:t>social costs</w:t>
      </w:r>
      <w:r w:rsidR="00465D72">
        <w:rPr>
          <w:rFonts w:asciiTheme="majorBidi" w:eastAsia="PMingLiU" w:hAnsiTheme="majorBidi" w:cstheme="majorBidi"/>
          <w:sz w:val="24"/>
          <w:szCs w:val="24"/>
          <w:lang w:eastAsia="zh-TW"/>
        </w:rPr>
        <w:t xml:space="preserve"> </w:t>
      </w:r>
      <w:r w:rsidR="00EB30A4">
        <w:rPr>
          <w:rFonts w:asciiTheme="majorBidi" w:eastAsia="PMingLiU" w:hAnsiTheme="majorBidi" w:cstheme="majorBidi" w:hint="eastAsia"/>
          <w:sz w:val="24"/>
          <w:szCs w:val="24"/>
          <w:lang w:eastAsia="zh-TW"/>
        </w:rPr>
        <w:t xml:space="preserve">that </w:t>
      </w:r>
      <w:r w:rsidR="00F77418">
        <w:rPr>
          <w:rFonts w:asciiTheme="majorBidi" w:eastAsia="PMingLiU" w:hAnsiTheme="majorBidi" w:cstheme="majorBidi" w:hint="eastAsia"/>
          <w:sz w:val="24"/>
          <w:szCs w:val="24"/>
          <w:lang w:eastAsia="zh-TW"/>
        </w:rPr>
        <w:t xml:space="preserve">accompany </w:t>
      </w:r>
      <w:r w:rsidR="00EB30A4">
        <w:rPr>
          <w:rFonts w:asciiTheme="majorBidi" w:eastAsia="PMingLiU" w:hAnsiTheme="majorBidi" w:cstheme="majorBidi" w:hint="eastAsia"/>
          <w:sz w:val="24"/>
          <w:szCs w:val="24"/>
          <w:lang w:eastAsia="zh-TW"/>
        </w:rPr>
        <w:lastRenderedPageBreak/>
        <w:t xml:space="preserve">austerity in the context of </w:t>
      </w:r>
      <w:r w:rsidR="002A626E">
        <w:rPr>
          <w:rFonts w:asciiTheme="majorBidi" w:eastAsia="PMingLiU" w:hAnsiTheme="majorBidi" w:cstheme="majorBidi"/>
          <w:sz w:val="24"/>
          <w:szCs w:val="24"/>
          <w:lang w:eastAsia="zh-TW"/>
        </w:rPr>
        <w:t>spatial uneve</w:t>
      </w:r>
      <w:r w:rsidR="002545E2">
        <w:rPr>
          <w:rFonts w:asciiTheme="majorBidi" w:eastAsia="PMingLiU" w:hAnsiTheme="majorBidi" w:cstheme="majorBidi"/>
          <w:sz w:val="24"/>
          <w:szCs w:val="24"/>
          <w:lang w:eastAsia="zh-TW"/>
        </w:rPr>
        <w:t>n</w:t>
      </w:r>
      <w:r w:rsidR="002A626E">
        <w:rPr>
          <w:rFonts w:asciiTheme="majorBidi" w:eastAsia="PMingLiU" w:hAnsiTheme="majorBidi" w:cstheme="majorBidi"/>
          <w:sz w:val="24"/>
          <w:szCs w:val="24"/>
          <w:lang w:eastAsia="zh-TW"/>
        </w:rPr>
        <w:t xml:space="preserve">ness in </w:t>
      </w:r>
      <w:r w:rsidR="00F77418">
        <w:rPr>
          <w:rFonts w:asciiTheme="majorBidi" w:eastAsia="PMingLiU" w:hAnsiTheme="majorBidi" w:cstheme="majorBidi" w:hint="eastAsia"/>
          <w:sz w:val="24"/>
          <w:szCs w:val="24"/>
          <w:lang w:eastAsia="zh-TW"/>
        </w:rPr>
        <w:t>the voluntary sector</w:t>
      </w:r>
      <w:r w:rsidR="00F77418">
        <w:rPr>
          <w:rFonts w:asciiTheme="majorBidi" w:eastAsia="PMingLiU" w:hAnsiTheme="majorBidi" w:cstheme="majorBidi"/>
          <w:sz w:val="24"/>
          <w:szCs w:val="24"/>
          <w:lang w:eastAsia="zh-TW"/>
        </w:rPr>
        <w:t>’</w:t>
      </w:r>
      <w:r w:rsidR="00F77418">
        <w:rPr>
          <w:rFonts w:asciiTheme="majorBidi" w:eastAsia="PMingLiU" w:hAnsiTheme="majorBidi" w:cstheme="majorBidi" w:hint="eastAsia"/>
          <w:sz w:val="24"/>
          <w:szCs w:val="24"/>
          <w:lang w:eastAsia="zh-TW"/>
        </w:rPr>
        <w:t xml:space="preserve">s </w:t>
      </w:r>
      <w:r w:rsidR="002A626E">
        <w:rPr>
          <w:rFonts w:asciiTheme="majorBidi" w:eastAsia="PMingLiU" w:hAnsiTheme="majorBidi" w:cstheme="majorBidi"/>
          <w:sz w:val="24"/>
          <w:szCs w:val="24"/>
          <w:lang w:eastAsia="zh-TW"/>
        </w:rPr>
        <w:t>reliance</w:t>
      </w:r>
      <w:r w:rsidR="00F77418">
        <w:rPr>
          <w:rFonts w:asciiTheme="majorBidi" w:eastAsia="PMingLiU" w:hAnsiTheme="majorBidi" w:cstheme="majorBidi" w:hint="eastAsia"/>
          <w:sz w:val="24"/>
          <w:szCs w:val="24"/>
          <w:lang w:eastAsia="zh-TW"/>
        </w:rPr>
        <w:t xml:space="preserve"> </w:t>
      </w:r>
      <w:r w:rsidR="002A626E">
        <w:rPr>
          <w:rFonts w:asciiTheme="majorBidi" w:eastAsia="PMingLiU" w:hAnsiTheme="majorBidi" w:cstheme="majorBidi"/>
          <w:sz w:val="24"/>
          <w:szCs w:val="24"/>
          <w:lang w:eastAsia="zh-TW"/>
        </w:rPr>
        <w:t>on public funding.</w:t>
      </w:r>
      <w:r w:rsidR="00465D72">
        <w:rPr>
          <w:rFonts w:asciiTheme="majorBidi" w:eastAsia="PMingLiU" w:hAnsiTheme="majorBidi" w:cstheme="majorBidi"/>
          <w:sz w:val="24"/>
          <w:szCs w:val="24"/>
          <w:lang w:eastAsia="zh-TW"/>
        </w:rPr>
        <w:t xml:space="preserve">  </w:t>
      </w:r>
    </w:p>
    <w:p w:rsidR="000948E6" w:rsidRDefault="000948E6" w:rsidP="00583D15">
      <w:pPr>
        <w:spacing w:line="480" w:lineRule="auto"/>
        <w:contextualSpacing/>
        <w:jc w:val="both"/>
        <w:rPr>
          <w:rFonts w:asciiTheme="majorBidi" w:eastAsia="PMingLiU" w:hAnsiTheme="majorBidi" w:cstheme="majorBidi"/>
          <w:sz w:val="24"/>
          <w:szCs w:val="24"/>
          <w:lang w:eastAsia="zh-TW"/>
        </w:rPr>
      </w:pPr>
    </w:p>
    <w:p w:rsidR="00B20700" w:rsidRPr="00073BBA" w:rsidRDefault="008D0843" w:rsidP="00583D15">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We are not aware of any other studies, from any country, that have been able to provide such detail about trends in the income of charitable </w:t>
      </w:r>
      <w:r w:rsidR="00906C04" w:rsidRPr="00073BBA">
        <w:rPr>
          <w:rFonts w:asciiTheme="majorBidi" w:eastAsia="PMingLiU" w:hAnsiTheme="majorBidi" w:cstheme="majorBidi"/>
          <w:sz w:val="24"/>
          <w:szCs w:val="24"/>
          <w:lang w:eastAsia="zh-TW"/>
        </w:rPr>
        <w:t>organisation</w:t>
      </w:r>
      <w:r w:rsidRPr="00073BBA">
        <w:rPr>
          <w:rFonts w:asciiTheme="majorBidi" w:eastAsia="PMingLiU" w:hAnsiTheme="majorBidi" w:cstheme="majorBidi"/>
          <w:sz w:val="24"/>
          <w:szCs w:val="24"/>
          <w:lang w:eastAsia="zh-TW"/>
        </w:rPr>
        <w:t xml:space="preserve">s during an economic downturn. </w:t>
      </w:r>
      <w:r w:rsidR="00BB39FD" w:rsidRPr="00073BBA">
        <w:rPr>
          <w:rFonts w:asciiTheme="majorBidi" w:eastAsia="PMingLiU" w:hAnsiTheme="majorBidi" w:cstheme="majorBidi"/>
          <w:sz w:val="24"/>
          <w:szCs w:val="24"/>
          <w:lang w:eastAsia="zh-TW"/>
        </w:rPr>
        <w:t>Therefore, while t</w:t>
      </w:r>
      <w:r w:rsidR="008C4EB5" w:rsidRPr="00073BBA">
        <w:rPr>
          <w:rFonts w:asciiTheme="majorBidi" w:eastAsia="PMingLiU" w:hAnsiTheme="majorBidi" w:cstheme="majorBidi"/>
          <w:sz w:val="24"/>
          <w:szCs w:val="24"/>
          <w:lang w:eastAsia="zh-TW"/>
        </w:rPr>
        <w:t xml:space="preserve">hese </w:t>
      </w:r>
      <w:r w:rsidR="00BB39FD" w:rsidRPr="00073BBA">
        <w:rPr>
          <w:rFonts w:asciiTheme="majorBidi" w:eastAsia="PMingLiU" w:hAnsiTheme="majorBidi" w:cstheme="majorBidi"/>
          <w:sz w:val="24"/>
          <w:szCs w:val="24"/>
          <w:lang w:eastAsia="zh-TW"/>
        </w:rPr>
        <w:t>results</w:t>
      </w:r>
      <w:r w:rsidR="008C4EB5" w:rsidRPr="00073BBA">
        <w:rPr>
          <w:rFonts w:asciiTheme="majorBidi" w:eastAsia="PMingLiU" w:hAnsiTheme="majorBidi" w:cstheme="majorBidi"/>
          <w:sz w:val="24"/>
          <w:szCs w:val="24"/>
          <w:lang w:eastAsia="zh-TW"/>
        </w:rPr>
        <w:t xml:space="preserve"> relate specifically to English and Welsh charities</w:t>
      </w:r>
      <w:r w:rsidR="00BB39FD" w:rsidRPr="00073BBA">
        <w:rPr>
          <w:rFonts w:asciiTheme="majorBidi" w:eastAsia="PMingLiU" w:hAnsiTheme="majorBidi" w:cstheme="majorBidi"/>
          <w:sz w:val="24"/>
          <w:szCs w:val="24"/>
          <w:lang w:eastAsia="zh-TW"/>
        </w:rPr>
        <w:t xml:space="preserve"> during the Great Recession and subsequent</w:t>
      </w:r>
      <w:r w:rsidR="007E061E" w:rsidRPr="00073BBA">
        <w:rPr>
          <w:rFonts w:asciiTheme="majorBidi" w:eastAsia="PMingLiU" w:hAnsiTheme="majorBidi" w:cstheme="majorBidi"/>
          <w:sz w:val="24"/>
          <w:szCs w:val="24"/>
          <w:lang w:eastAsia="zh-TW"/>
        </w:rPr>
        <w:t xml:space="preserve"> public spending</w:t>
      </w:r>
      <w:r w:rsidR="00BB39FD" w:rsidRPr="00073BBA">
        <w:rPr>
          <w:rFonts w:asciiTheme="majorBidi" w:eastAsia="PMingLiU" w:hAnsiTheme="majorBidi" w:cstheme="majorBidi"/>
          <w:sz w:val="24"/>
          <w:szCs w:val="24"/>
          <w:lang w:eastAsia="zh-TW"/>
        </w:rPr>
        <w:t xml:space="preserve"> austerity</w:t>
      </w:r>
      <w:r w:rsidR="008C4EB5" w:rsidRPr="00073BBA">
        <w:rPr>
          <w:rFonts w:asciiTheme="majorBidi" w:eastAsia="PMingLiU" w:hAnsiTheme="majorBidi" w:cstheme="majorBidi"/>
          <w:sz w:val="24"/>
          <w:szCs w:val="24"/>
          <w:lang w:eastAsia="zh-TW"/>
        </w:rPr>
        <w:t xml:space="preserve">, </w:t>
      </w:r>
      <w:r w:rsidR="00BB39FD" w:rsidRPr="00073BBA">
        <w:rPr>
          <w:rFonts w:asciiTheme="majorBidi" w:eastAsia="PMingLiU" w:hAnsiTheme="majorBidi" w:cstheme="majorBidi"/>
          <w:sz w:val="24"/>
          <w:szCs w:val="24"/>
          <w:lang w:eastAsia="zh-TW"/>
        </w:rPr>
        <w:t>they</w:t>
      </w:r>
      <w:r w:rsidR="008C4EB5" w:rsidRPr="00073BBA">
        <w:rPr>
          <w:rFonts w:asciiTheme="majorBidi" w:eastAsia="PMingLiU" w:hAnsiTheme="majorBidi" w:cstheme="majorBidi"/>
          <w:sz w:val="24"/>
          <w:szCs w:val="24"/>
          <w:lang w:eastAsia="zh-TW"/>
        </w:rPr>
        <w:t xml:space="preserve"> also have a wider international relevance. </w:t>
      </w:r>
      <w:r w:rsidRPr="00073BBA">
        <w:rPr>
          <w:rFonts w:asciiTheme="majorBidi" w:eastAsia="PMingLiU" w:hAnsiTheme="majorBidi" w:cstheme="majorBidi"/>
          <w:sz w:val="24"/>
          <w:szCs w:val="24"/>
          <w:lang w:eastAsia="zh-TW"/>
        </w:rPr>
        <w:t xml:space="preserve">  </w:t>
      </w:r>
      <w:r w:rsidR="002D52D2" w:rsidRPr="00073BBA">
        <w:rPr>
          <w:rFonts w:asciiTheme="majorBidi" w:eastAsia="PMingLiU" w:hAnsiTheme="majorBidi" w:cstheme="majorBidi"/>
          <w:sz w:val="24"/>
          <w:szCs w:val="24"/>
          <w:lang w:eastAsia="zh-TW"/>
        </w:rPr>
        <w:t>They represent rare empirical evidence</w:t>
      </w:r>
      <w:r w:rsidR="00335335" w:rsidRPr="00073BBA">
        <w:rPr>
          <w:rFonts w:asciiTheme="majorBidi" w:eastAsia="PMingLiU" w:hAnsiTheme="majorBidi" w:cstheme="majorBidi"/>
          <w:sz w:val="24"/>
          <w:szCs w:val="24"/>
          <w:lang w:eastAsia="zh-TW"/>
        </w:rPr>
        <w:t xml:space="preserve"> </w:t>
      </w:r>
      <w:r w:rsidR="002D52D2" w:rsidRPr="00073BBA">
        <w:rPr>
          <w:rFonts w:asciiTheme="majorBidi" w:eastAsia="PMingLiU" w:hAnsiTheme="majorBidi" w:cstheme="majorBidi"/>
          <w:sz w:val="24"/>
          <w:szCs w:val="24"/>
          <w:lang w:eastAsia="zh-TW"/>
        </w:rPr>
        <w:t xml:space="preserve">relevant to </w:t>
      </w:r>
      <w:r w:rsidR="00744DBC">
        <w:rPr>
          <w:rFonts w:asciiTheme="majorBidi" w:eastAsia="PMingLiU" w:hAnsiTheme="majorBidi" w:cstheme="majorBidi"/>
          <w:sz w:val="24"/>
          <w:szCs w:val="24"/>
          <w:lang w:eastAsia="zh-TW"/>
        </w:rPr>
        <w:t xml:space="preserve">theoretical </w:t>
      </w:r>
      <w:r w:rsidR="00265ABD" w:rsidRPr="00073BBA">
        <w:rPr>
          <w:rFonts w:asciiTheme="majorBidi" w:eastAsia="PMingLiU" w:hAnsiTheme="majorBidi" w:cstheme="majorBidi"/>
          <w:sz w:val="24"/>
          <w:szCs w:val="24"/>
          <w:lang w:eastAsia="zh-TW"/>
        </w:rPr>
        <w:t>discussion</w:t>
      </w:r>
      <w:r w:rsidR="00146C95" w:rsidRPr="00073BBA">
        <w:rPr>
          <w:rFonts w:asciiTheme="majorBidi" w:eastAsia="PMingLiU" w:hAnsiTheme="majorBidi" w:cstheme="majorBidi"/>
          <w:sz w:val="24"/>
          <w:szCs w:val="24"/>
          <w:lang w:eastAsia="zh-TW"/>
        </w:rPr>
        <w:t>s</w:t>
      </w:r>
      <w:r w:rsidR="002D52D2" w:rsidRPr="00073BBA">
        <w:rPr>
          <w:rFonts w:asciiTheme="majorBidi" w:eastAsia="PMingLiU" w:hAnsiTheme="majorBidi" w:cstheme="majorBidi"/>
          <w:sz w:val="24"/>
          <w:szCs w:val="24"/>
          <w:lang w:eastAsia="zh-TW"/>
        </w:rPr>
        <w:t xml:space="preserve"> about the nature of the voluntary sector and its capacity to respond to social need.  </w:t>
      </w:r>
      <w:r w:rsidR="00076AC3" w:rsidRPr="00073BBA">
        <w:rPr>
          <w:rFonts w:asciiTheme="majorBidi" w:eastAsia="PMingLiU" w:hAnsiTheme="majorBidi" w:cstheme="majorBidi"/>
          <w:sz w:val="24"/>
          <w:szCs w:val="24"/>
          <w:lang w:eastAsia="zh-TW"/>
        </w:rPr>
        <w:t>According to t</w:t>
      </w:r>
      <w:r w:rsidR="00003E63" w:rsidRPr="00073BBA">
        <w:rPr>
          <w:rFonts w:asciiTheme="majorBidi" w:eastAsia="PMingLiU" w:hAnsiTheme="majorBidi" w:cstheme="majorBidi"/>
          <w:sz w:val="24"/>
          <w:szCs w:val="24"/>
          <w:lang w:eastAsia="zh-TW"/>
        </w:rPr>
        <w:t>he theory of voluntary sector failure</w:t>
      </w:r>
      <w:r w:rsidR="00906692" w:rsidRPr="00073BBA">
        <w:rPr>
          <w:rFonts w:asciiTheme="majorBidi" w:eastAsia="PMingLiU" w:hAnsiTheme="majorBidi" w:cstheme="majorBidi"/>
          <w:sz w:val="24"/>
          <w:szCs w:val="24"/>
          <w:lang w:eastAsia="zh-TW"/>
        </w:rPr>
        <w:t xml:space="preserve">, </w:t>
      </w:r>
      <w:r w:rsidR="00146C95" w:rsidRPr="00073BBA">
        <w:rPr>
          <w:rFonts w:asciiTheme="majorBidi" w:eastAsia="PMingLiU" w:hAnsiTheme="majorBidi" w:cstheme="majorBidi"/>
          <w:sz w:val="24"/>
          <w:szCs w:val="24"/>
          <w:lang w:eastAsia="zh-TW"/>
        </w:rPr>
        <w:t xml:space="preserve">the voluntary sector has important strengths </w:t>
      </w:r>
      <w:r w:rsidR="00906692" w:rsidRPr="00073BBA">
        <w:rPr>
          <w:rFonts w:asciiTheme="majorBidi" w:eastAsia="PMingLiU" w:hAnsiTheme="majorBidi" w:cstheme="majorBidi"/>
          <w:sz w:val="24"/>
          <w:szCs w:val="24"/>
          <w:lang w:eastAsia="zh-TW"/>
        </w:rPr>
        <w:t>as a provider of social welfare but</w:t>
      </w:r>
      <w:r w:rsidR="00146C95" w:rsidRPr="00073BBA">
        <w:rPr>
          <w:rFonts w:asciiTheme="majorBidi" w:eastAsia="PMingLiU" w:hAnsiTheme="majorBidi" w:cstheme="majorBidi"/>
          <w:sz w:val="24"/>
          <w:szCs w:val="24"/>
          <w:lang w:eastAsia="zh-TW"/>
        </w:rPr>
        <w:t xml:space="preserve"> an important ‘failure’ is</w:t>
      </w:r>
      <w:r w:rsidR="00906692" w:rsidRPr="00073BBA">
        <w:rPr>
          <w:rFonts w:asciiTheme="majorBidi" w:eastAsia="PMingLiU" w:hAnsiTheme="majorBidi" w:cstheme="majorBidi"/>
          <w:sz w:val="24"/>
          <w:szCs w:val="24"/>
          <w:lang w:eastAsia="zh-TW"/>
        </w:rPr>
        <w:t xml:space="preserve"> resource insufficiency, </w:t>
      </w:r>
      <w:r w:rsidR="00146C95" w:rsidRPr="00073BBA">
        <w:rPr>
          <w:rFonts w:asciiTheme="majorBidi" w:eastAsia="PMingLiU" w:hAnsiTheme="majorBidi" w:cstheme="majorBidi"/>
          <w:sz w:val="24"/>
          <w:szCs w:val="24"/>
          <w:lang w:eastAsia="zh-TW"/>
        </w:rPr>
        <w:t>‘</w:t>
      </w:r>
      <w:r w:rsidR="00906692" w:rsidRPr="00073BBA">
        <w:rPr>
          <w:rFonts w:asciiTheme="majorBidi" w:eastAsia="PMingLiU" w:hAnsiTheme="majorBidi" w:cstheme="majorBidi"/>
          <w:sz w:val="24"/>
          <w:szCs w:val="24"/>
          <w:lang w:eastAsia="zh-TW"/>
        </w:rPr>
        <w:t>the</w:t>
      </w:r>
      <w:r w:rsidR="00146C95" w:rsidRPr="00073BBA">
        <w:rPr>
          <w:rFonts w:asciiTheme="majorBidi" w:eastAsia="PMingLiU" w:hAnsiTheme="majorBidi" w:cstheme="majorBidi"/>
          <w:sz w:val="24"/>
          <w:szCs w:val="24"/>
          <w:lang w:eastAsia="zh-TW"/>
        </w:rPr>
        <w:t xml:space="preserve"> inability to generate [financial] resources on a scale that is adequate and reliable enough to cope with the human services problems of an advanced industrial society’</w:t>
      </w:r>
      <w:r w:rsidR="005B406D" w:rsidRPr="00073BBA">
        <w:rPr>
          <w:rFonts w:asciiTheme="majorBidi" w:eastAsia="PMingLiU" w:hAnsiTheme="majorBidi" w:cstheme="majorBidi"/>
          <w:sz w:val="24"/>
          <w:szCs w:val="24"/>
          <w:lang w:eastAsia="zh-TW"/>
        </w:rPr>
        <w:t xml:space="preserve"> (Salamon</w:t>
      </w:r>
      <w:r w:rsidR="00E809BB" w:rsidRPr="00073BBA">
        <w:rPr>
          <w:rFonts w:asciiTheme="majorBidi" w:eastAsia="PMingLiU" w:hAnsiTheme="majorBidi" w:cstheme="majorBidi"/>
          <w:sz w:val="24"/>
          <w:szCs w:val="24"/>
          <w:lang w:eastAsia="zh-TW"/>
        </w:rPr>
        <w:t>,</w:t>
      </w:r>
      <w:r w:rsidR="000E2377" w:rsidRPr="00073BBA">
        <w:rPr>
          <w:rFonts w:asciiTheme="majorBidi" w:eastAsia="PMingLiU" w:hAnsiTheme="majorBidi" w:cstheme="majorBidi"/>
          <w:sz w:val="24"/>
          <w:szCs w:val="24"/>
          <w:lang w:eastAsia="zh-TW"/>
        </w:rPr>
        <w:t xml:space="preserve"> 1987:</w:t>
      </w:r>
      <w:r w:rsidR="005B406D" w:rsidRPr="00073BBA">
        <w:rPr>
          <w:rFonts w:asciiTheme="majorBidi" w:eastAsia="PMingLiU" w:hAnsiTheme="majorBidi" w:cstheme="majorBidi"/>
          <w:sz w:val="24"/>
          <w:szCs w:val="24"/>
          <w:lang w:eastAsia="zh-TW"/>
        </w:rPr>
        <w:t>39</w:t>
      </w:r>
      <w:r w:rsidR="00076AC3" w:rsidRPr="00073BBA">
        <w:rPr>
          <w:rFonts w:asciiTheme="majorBidi" w:eastAsia="PMingLiU" w:hAnsiTheme="majorBidi" w:cstheme="majorBidi"/>
          <w:sz w:val="24"/>
          <w:szCs w:val="24"/>
          <w:lang w:eastAsia="zh-TW"/>
        </w:rPr>
        <w:t>).</w:t>
      </w:r>
      <w:r w:rsidR="00146C95" w:rsidRPr="00073BBA">
        <w:rPr>
          <w:rFonts w:asciiTheme="majorBidi" w:eastAsia="PMingLiU" w:hAnsiTheme="majorBidi" w:cstheme="majorBidi"/>
          <w:sz w:val="24"/>
          <w:szCs w:val="24"/>
          <w:lang w:eastAsia="zh-TW"/>
        </w:rPr>
        <w:t xml:space="preserve">   </w:t>
      </w:r>
      <w:r w:rsidR="003D68B9" w:rsidRPr="00073BBA">
        <w:rPr>
          <w:rFonts w:asciiTheme="majorBidi" w:eastAsia="PMingLiU" w:hAnsiTheme="majorBidi" w:cstheme="majorBidi"/>
          <w:sz w:val="24"/>
          <w:szCs w:val="24"/>
          <w:lang w:eastAsia="zh-TW"/>
        </w:rPr>
        <w:t xml:space="preserve">Importantly, while ‘philanthropic insufficiency’ is a challenge for the sector in general, it is expected to be most severe during </w:t>
      </w:r>
      <w:r w:rsidR="003D68B9">
        <w:rPr>
          <w:rFonts w:asciiTheme="majorBidi" w:eastAsia="PMingLiU" w:hAnsiTheme="majorBidi" w:cstheme="majorBidi"/>
          <w:sz w:val="24"/>
          <w:szCs w:val="24"/>
          <w:lang w:eastAsia="zh-TW"/>
        </w:rPr>
        <w:t>economic downturns (</w:t>
      </w:r>
      <w:r w:rsidR="00744DBC">
        <w:rPr>
          <w:rFonts w:asciiTheme="majorBidi" w:eastAsia="PMingLiU" w:hAnsiTheme="majorBidi" w:cstheme="majorBidi"/>
          <w:sz w:val="24"/>
          <w:szCs w:val="24"/>
          <w:lang w:eastAsia="zh-TW"/>
        </w:rPr>
        <w:t xml:space="preserve">Salamon, 1987; </w:t>
      </w:r>
      <w:r w:rsidR="003D68B9">
        <w:rPr>
          <w:rFonts w:asciiTheme="majorBidi" w:eastAsia="PMingLiU" w:hAnsiTheme="majorBidi" w:cstheme="majorBidi"/>
          <w:sz w:val="24"/>
          <w:szCs w:val="24"/>
          <w:lang w:eastAsia="zh-TW"/>
        </w:rPr>
        <w:t xml:space="preserve">Smith and </w:t>
      </w:r>
      <w:r w:rsidR="003D68B9" w:rsidRPr="003D68B9">
        <w:rPr>
          <w:rFonts w:asciiTheme="majorBidi" w:eastAsia="PMingLiU" w:hAnsiTheme="majorBidi" w:cstheme="majorBidi"/>
          <w:sz w:val="24"/>
          <w:szCs w:val="24"/>
          <w:lang w:eastAsia="zh-TW"/>
        </w:rPr>
        <w:t>Grønbjerg</w:t>
      </w:r>
      <w:r w:rsidR="003D68B9" w:rsidRPr="00073BBA">
        <w:rPr>
          <w:rFonts w:asciiTheme="majorBidi" w:eastAsia="PMingLiU" w:hAnsiTheme="majorBidi" w:cstheme="majorBidi"/>
          <w:sz w:val="24"/>
          <w:szCs w:val="24"/>
          <w:lang w:eastAsia="zh-TW"/>
        </w:rPr>
        <w:t xml:space="preserve">, 2006), such that income from individuals’ charitable donations declines at the time of most pressing social need (Allard, 2009).  </w:t>
      </w:r>
      <w:r w:rsidR="00B20700" w:rsidRPr="00073BBA">
        <w:rPr>
          <w:rFonts w:asciiTheme="majorBidi" w:eastAsia="PMingLiU" w:hAnsiTheme="majorBidi" w:cstheme="majorBidi"/>
          <w:sz w:val="24"/>
          <w:szCs w:val="24"/>
          <w:lang w:eastAsia="zh-TW"/>
        </w:rPr>
        <w:t xml:space="preserve">Smith and Lipsky (1993) further argue that one implication of the significant restructuring of the way in which public services are delivered, which has seen an increased role for voluntary organisations and associated significant increases in public funding (Lewis, 1993; Wilding, 2010; Kane </w:t>
      </w:r>
      <w:r w:rsidR="00B20700" w:rsidRPr="00073BBA">
        <w:rPr>
          <w:rFonts w:asciiTheme="majorBidi" w:eastAsia="PMingLiU" w:hAnsiTheme="majorBidi" w:cstheme="majorBidi"/>
          <w:i/>
          <w:iCs/>
          <w:sz w:val="24"/>
          <w:szCs w:val="24"/>
          <w:lang w:eastAsia="zh-TW"/>
        </w:rPr>
        <w:t>et al.</w:t>
      </w:r>
      <w:r w:rsidR="00B20700" w:rsidRPr="00073BBA">
        <w:rPr>
          <w:rFonts w:asciiTheme="majorBidi" w:eastAsia="PMingLiU" w:hAnsiTheme="majorBidi" w:cstheme="majorBidi"/>
          <w:sz w:val="24"/>
          <w:szCs w:val="24"/>
          <w:lang w:eastAsia="zh-TW"/>
        </w:rPr>
        <w:t xml:space="preserve">, 2014), is the potentially serious ramifications for the voluntary sector where an economic downturn is accompanied not by counter-cyclical policies but by fiscal austerity.  Therefore the temporal </w:t>
      </w:r>
      <w:r w:rsidR="003D68B9" w:rsidRPr="00073BBA">
        <w:rPr>
          <w:rFonts w:asciiTheme="majorBidi" w:eastAsia="PMingLiU" w:hAnsiTheme="majorBidi" w:cstheme="majorBidi"/>
          <w:sz w:val="24"/>
          <w:szCs w:val="24"/>
          <w:lang w:eastAsia="zh-TW"/>
        </w:rPr>
        <w:t>manifestations</w:t>
      </w:r>
      <w:r w:rsidR="00B20700" w:rsidRPr="00073BBA">
        <w:rPr>
          <w:rFonts w:asciiTheme="majorBidi" w:eastAsia="PMingLiU" w:hAnsiTheme="majorBidi" w:cstheme="majorBidi"/>
          <w:sz w:val="24"/>
          <w:szCs w:val="24"/>
          <w:lang w:eastAsia="zh-TW"/>
        </w:rPr>
        <w:t xml:space="preserve"> of ‘philanthropic insufficiency’ - the potential for reduced income from charitable giving at the very time of increased need - may be compounded by significant cuts in funding of charitable </w:t>
      </w:r>
      <w:r w:rsidR="00906C04" w:rsidRPr="00073BBA">
        <w:rPr>
          <w:rFonts w:asciiTheme="majorBidi" w:eastAsia="PMingLiU" w:hAnsiTheme="majorBidi" w:cstheme="majorBidi"/>
          <w:sz w:val="24"/>
          <w:szCs w:val="24"/>
          <w:lang w:eastAsia="zh-TW"/>
        </w:rPr>
        <w:t>organisation</w:t>
      </w:r>
      <w:r w:rsidR="00B20700" w:rsidRPr="00073BBA">
        <w:rPr>
          <w:rFonts w:asciiTheme="majorBidi" w:eastAsia="PMingLiU" w:hAnsiTheme="majorBidi" w:cstheme="majorBidi"/>
          <w:sz w:val="24"/>
          <w:szCs w:val="24"/>
          <w:lang w:eastAsia="zh-TW"/>
        </w:rPr>
        <w:t xml:space="preserve">s from central and local government.  </w:t>
      </w:r>
      <w:r w:rsidR="0085070F" w:rsidRPr="00073BBA">
        <w:rPr>
          <w:rFonts w:asciiTheme="majorBidi" w:eastAsia="PMingLiU" w:hAnsiTheme="majorBidi" w:cstheme="majorBidi"/>
          <w:sz w:val="24"/>
          <w:szCs w:val="24"/>
          <w:lang w:eastAsia="zh-TW"/>
        </w:rPr>
        <w:t xml:space="preserve">In general, the </w:t>
      </w:r>
      <w:r w:rsidR="0085070F" w:rsidRPr="00073BBA">
        <w:rPr>
          <w:rFonts w:asciiTheme="majorBidi" w:eastAsia="PMingLiU" w:hAnsiTheme="majorBidi" w:cstheme="majorBidi"/>
          <w:sz w:val="24"/>
          <w:szCs w:val="24"/>
          <w:lang w:eastAsia="zh-TW"/>
        </w:rPr>
        <w:lastRenderedPageBreak/>
        <w:t>results in this paper are consistent with these</w:t>
      </w:r>
      <w:r w:rsidR="00583D15">
        <w:rPr>
          <w:rFonts w:asciiTheme="majorBidi" w:eastAsia="PMingLiU" w:hAnsiTheme="majorBidi" w:cstheme="majorBidi"/>
          <w:sz w:val="24"/>
          <w:szCs w:val="24"/>
          <w:lang w:eastAsia="zh-TW"/>
        </w:rPr>
        <w:t xml:space="preserve"> theoretical</w:t>
      </w:r>
      <w:r w:rsidR="0085070F" w:rsidRPr="00073BBA">
        <w:rPr>
          <w:rFonts w:asciiTheme="majorBidi" w:eastAsia="PMingLiU" w:hAnsiTheme="majorBidi" w:cstheme="majorBidi"/>
          <w:sz w:val="24"/>
          <w:szCs w:val="24"/>
          <w:lang w:eastAsia="zh-TW"/>
        </w:rPr>
        <w:t xml:space="preserve"> predictions, showing distinctive declines in income for the charitable population as a whole during the </w:t>
      </w:r>
      <w:r w:rsidR="001D2165" w:rsidRPr="00073BBA">
        <w:rPr>
          <w:rFonts w:asciiTheme="majorBidi" w:eastAsia="PMingLiU" w:hAnsiTheme="majorBidi" w:cstheme="majorBidi"/>
          <w:sz w:val="24"/>
          <w:szCs w:val="24"/>
          <w:lang w:eastAsia="zh-TW"/>
        </w:rPr>
        <w:t>Great R</w:t>
      </w:r>
      <w:r w:rsidR="0085070F" w:rsidRPr="00073BBA">
        <w:rPr>
          <w:rFonts w:asciiTheme="majorBidi" w:eastAsia="PMingLiU" w:hAnsiTheme="majorBidi" w:cstheme="majorBidi"/>
          <w:sz w:val="24"/>
          <w:szCs w:val="24"/>
          <w:lang w:eastAsia="zh-TW"/>
        </w:rPr>
        <w:t>ecession</w:t>
      </w:r>
      <w:r w:rsidR="00B20700" w:rsidRPr="00073BBA">
        <w:rPr>
          <w:rFonts w:asciiTheme="majorBidi" w:eastAsia="PMingLiU" w:hAnsiTheme="majorBidi" w:cstheme="majorBidi"/>
          <w:sz w:val="24"/>
          <w:szCs w:val="24"/>
          <w:lang w:eastAsia="zh-TW"/>
        </w:rPr>
        <w:t xml:space="preserve"> and years of public spending austerity</w:t>
      </w:r>
      <w:r w:rsidR="0085070F" w:rsidRPr="00073BBA">
        <w:rPr>
          <w:rFonts w:asciiTheme="majorBidi" w:eastAsia="PMingLiU" w:hAnsiTheme="majorBidi" w:cstheme="majorBidi"/>
          <w:sz w:val="24"/>
          <w:szCs w:val="24"/>
          <w:lang w:eastAsia="zh-TW"/>
        </w:rPr>
        <w:t>.</w:t>
      </w:r>
      <w:r w:rsidR="00E5579B" w:rsidRPr="00073BBA">
        <w:rPr>
          <w:rFonts w:asciiTheme="majorBidi" w:eastAsia="PMingLiU" w:hAnsiTheme="majorBidi" w:cstheme="majorBidi"/>
          <w:sz w:val="24"/>
          <w:szCs w:val="24"/>
          <w:lang w:eastAsia="zh-TW"/>
        </w:rPr>
        <w:t xml:space="preserve">  </w:t>
      </w:r>
      <w:r w:rsidR="002E5873" w:rsidRPr="00073BBA">
        <w:rPr>
          <w:rFonts w:asciiTheme="majorBidi" w:eastAsia="PMingLiU" w:hAnsiTheme="majorBidi" w:cstheme="majorBidi"/>
          <w:sz w:val="24"/>
          <w:szCs w:val="24"/>
          <w:lang w:eastAsia="zh-TW"/>
        </w:rPr>
        <w:t>However they also illustrate the potential for considerable diversity</w:t>
      </w:r>
      <w:r w:rsidR="00A91B9D" w:rsidRPr="00073BBA">
        <w:rPr>
          <w:rFonts w:asciiTheme="majorBidi" w:eastAsia="PMingLiU" w:hAnsiTheme="majorBidi" w:cstheme="majorBidi"/>
          <w:sz w:val="24"/>
          <w:szCs w:val="24"/>
          <w:lang w:eastAsia="zh-TW"/>
        </w:rPr>
        <w:t xml:space="preserve"> in the implications of economic downturns</w:t>
      </w:r>
      <w:r w:rsidR="002E5873" w:rsidRPr="00073BBA">
        <w:rPr>
          <w:rFonts w:asciiTheme="majorBidi" w:eastAsia="PMingLiU" w:hAnsiTheme="majorBidi" w:cstheme="majorBidi"/>
          <w:sz w:val="24"/>
          <w:szCs w:val="24"/>
          <w:lang w:eastAsia="zh-TW"/>
        </w:rPr>
        <w:t xml:space="preserve"> </w:t>
      </w:r>
      <w:r w:rsidR="00A91B9D" w:rsidRPr="00073BBA">
        <w:rPr>
          <w:rFonts w:asciiTheme="majorBidi" w:eastAsia="PMingLiU" w:hAnsiTheme="majorBidi" w:cstheme="majorBidi"/>
          <w:sz w:val="24"/>
          <w:szCs w:val="24"/>
          <w:lang w:eastAsia="zh-TW"/>
        </w:rPr>
        <w:t>for</w:t>
      </w:r>
      <w:r w:rsidR="002E5873" w:rsidRPr="00073BBA">
        <w:rPr>
          <w:rFonts w:asciiTheme="majorBidi" w:eastAsia="PMingLiU" w:hAnsiTheme="majorBidi" w:cstheme="majorBidi"/>
          <w:sz w:val="24"/>
          <w:szCs w:val="24"/>
          <w:lang w:eastAsia="zh-TW"/>
        </w:rPr>
        <w:t xml:space="preserve"> differen</w:t>
      </w:r>
      <w:r w:rsidR="006A66C7" w:rsidRPr="00073BBA">
        <w:rPr>
          <w:rFonts w:asciiTheme="majorBidi" w:eastAsia="PMingLiU" w:hAnsiTheme="majorBidi" w:cstheme="majorBidi"/>
          <w:sz w:val="24"/>
          <w:szCs w:val="24"/>
          <w:lang w:eastAsia="zh-TW"/>
        </w:rPr>
        <w:t>t fields of charitable activity</w:t>
      </w:r>
      <w:r w:rsidR="002E5873" w:rsidRPr="00073BBA">
        <w:rPr>
          <w:rFonts w:asciiTheme="majorBidi" w:eastAsia="PMingLiU" w:hAnsiTheme="majorBidi" w:cstheme="majorBidi"/>
          <w:sz w:val="24"/>
          <w:szCs w:val="24"/>
          <w:lang w:eastAsia="zh-TW"/>
        </w:rPr>
        <w:t xml:space="preserve">. </w:t>
      </w:r>
    </w:p>
    <w:p w:rsidR="008D0843" w:rsidRPr="00073BBA" w:rsidRDefault="008D0843" w:rsidP="00C67B41">
      <w:pPr>
        <w:spacing w:line="480" w:lineRule="auto"/>
        <w:contextualSpacing/>
        <w:jc w:val="both"/>
        <w:rPr>
          <w:rFonts w:asciiTheme="majorBidi" w:eastAsia="PMingLiU" w:hAnsiTheme="majorBidi" w:cstheme="majorBidi"/>
          <w:sz w:val="24"/>
          <w:szCs w:val="24"/>
          <w:lang w:eastAsia="zh-TW"/>
        </w:rPr>
      </w:pPr>
    </w:p>
    <w:p w:rsidR="00B14517" w:rsidRPr="00073BBA" w:rsidRDefault="008D0843" w:rsidP="00614336">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W</w:t>
      </w:r>
      <w:r w:rsidR="009C72FA" w:rsidRPr="00073BBA">
        <w:rPr>
          <w:rFonts w:asciiTheme="majorBidi" w:eastAsia="PMingLiU" w:hAnsiTheme="majorBidi" w:cstheme="majorBidi"/>
          <w:sz w:val="24"/>
          <w:szCs w:val="24"/>
          <w:lang w:eastAsia="zh-TW"/>
        </w:rPr>
        <w:t>hen considering the</w:t>
      </w:r>
      <w:r w:rsidR="002C5300" w:rsidRPr="00073BBA">
        <w:rPr>
          <w:rFonts w:asciiTheme="majorBidi" w:eastAsia="PMingLiU" w:hAnsiTheme="majorBidi" w:cstheme="majorBidi"/>
          <w:sz w:val="24"/>
          <w:szCs w:val="24"/>
          <w:lang w:eastAsia="zh-TW"/>
        </w:rPr>
        <w:t xml:space="preserve"> implications of </w:t>
      </w:r>
      <w:r w:rsidR="00A26092" w:rsidRPr="00073BBA">
        <w:rPr>
          <w:rFonts w:asciiTheme="majorBidi" w:eastAsia="PMingLiU" w:hAnsiTheme="majorBidi" w:cstheme="majorBidi"/>
          <w:sz w:val="24"/>
          <w:szCs w:val="24"/>
          <w:lang w:eastAsia="zh-TW"/>
        </w:rPr>
        <w:t xml:space="preserve">the economic crisis </w:t>
      </w:r>
      <w:r w:rsidR="00FA7BE1" w:rsidRPr="00073BBA">
        <w:rPr>
          <w:rFonts w:asciiTheme="majorBidi" w:eastAsia="PMingLiU" w:hAnsiTheme="majorBidi" w:cstheme="majorBidi"/>
          <w:sz w:val="24"/>
          <w:szCs w:val="24"/>
          <w:lang w:eastAsia="zh-TW"/>
        </w:rPr>
        <w:t xml:space="preserve">for voluntary organisations </w:t>
      </w:r>
      <w:r w:rsidR="002C5300" w:rsidRPr="00073BBA">
        <w:rPr>
          <w:rFonts w:asciiTheme="majorBidi" w:eastAsia="PMingLiU" w:hAnsiTheme="majorBidi" w:cstheme="majorBidi"/>
          <w:sz w:val="24"/>
          <w:szCs w:val="24"/>
          <w:lang w:eastAsia="zh-TW"/>
        </w:rPr>
        <w:t xml:space="preserve">in </w:t>
      </w:r>
      <w:r w:rsidR="00F459FC" w:rsidRPr="00073BBA">
        <w:rPr>
          <w:rFonts w:asciiTheme="majorBidi" w:eastAsia="PMingLiU" w:hAnsiTheme="majorBidi" w:cstheme="majorBidi"/>
          <w:sz w:val="24"/>
          <w:szCs w:val="24"/>
          <w:lang w:eastAsia="zh-TW"/>
        </w:rPr>
        <w:t xml:space="preserve">other </w:t>
      </w:r>
      <w:r w:rsidR="002C5300" w:rsidRPr="00073BBA">
        <w:rPr>
          <w:rFonts w:asciiTheme="majorBidi" w:eastAsia="PMingLiU" w:hAnsiTheme="majorBidi" w:cstheme="majorBidi"/>
          <w:sz w:val="24"/>
          <w:szCs w:val="24"/>
          <w:lang w:eastAsia="zh-TW"/>
        </w:rPr>
        <w:t>countries</w:t>
      </w:r>
      <w:r w:rsidR="00A26092" w:rsidRPr="00073BBA">
        <w:rPr>
          <w:rFonts w:asciiTheme="majorBidi" w:eastAsia="PMingLiU" w:hAnsiTheme="majorBidi" w:cstheme="majorBidi"/>
          <w:sz w:val="24"/>
          <w:szCs w:val="24"/>
          <w:lang w:eastAsia="zh-TW"/>
        </w:rPr>
        <w:t xml:space="preserve"> outside of the UK</w:t>
      </w:r>
      <w:r w:rsidR="009C72FA" w:rsidRPr="00073BBA">
        <w:rPr>
          <w:rFonts w:asciiTheme="majorBidi" w:eastAsia="PMingLiU" w:hAnsiTheme="majorBidi" w:cstheme="majorBidi"/>
          <w:sz w:val="24"/>
          <w:szCs w:val="24"/>
          <w:lang w:eastAsia="zh-TW"/>
        </w:rPr>
        <w:t xml:space="preserve">, it </w:t>
      </w:r>
      <w:r w:rsidR="00A26092" w:rsidRPr="00073BBA">
        <w:rPr>
          <w:rFonts w:asciiTheme="majorBidi" w:eastAsia="PMingLiU" w:hAnsiTheme="majorBidi" w:cstheme="majorBidi"/>
          <w:sz w:val="24"/>
          <w:szCs w:val="24"/>
          <w:lang w:eastAsia="zh-TW"/>
        </w:rPr>
        <w:t xml:space="preserve">will be important to integrate the insights from this paper with an </w:t>
      </w:r>
      <w:r w:rsidR="009C72FA" w:rsidRPr="00073BBA">
        <w:rPr>
          <w:rFonts w:asciiTheme="majorBidi" w:eastAsia="PMingLiU" w:hAnsiTheme="majorBidi" w:cstheme="majorBidi"/>
          <w:sz w:val="24"/>
          <w:szCs w:val="24"/>
          <w:lang w:eastAsia="zh-TW"/>
        </w:rPr>
        <w:t>understand</w:t>
      </w:r>
      <w:r w:rsidR="00A26092" w:rsidRPr="00073BBA">
        <w:rPr>
          <w:rFonts w:asciiTheme="majorBidi" w:eastAsia="PMingLiU" w:hAnsiTheme="majorBidi" w:cstheme="majorBidi"/>
          <w:sz w:val="24"/>
          <w:szCs w:val="24"/>
          <w:lang w:eastAsia="zh-TW"/>
        </w:rPr>
        <w:t>ing of</w:t>
      </w:r>
      <w:r w:rsidR="009C72FA" w:rsidRPr="00073BBA">
        <w:rPr>
          <w:rFonts w:asciiTheme="majorBidi" w:eastAsia="PMingLiU" w:hAnsiTheme="majorBidi" w:cstheme="majorBidi"/>
          <w:sz w:val="24"/>
          <w:szCs w:val="24"/>
          <w:lang w:eastAsia="zh-TW"/>
        </w:rPr>
        <w:t xml:space="preserve"> the particular national context.  </w:t>
      </w:r>
      <w:r w:rsidR="0068699E" w:rsidRPr="00073BBA">
        <w:rPr>
          <w:rFonts w:asciiTheme="majorBidi" w:eastAsia="PMingLiU" w:hAnsiTheme="majorBidi" w:cstheme="majorBidi"/>
          <w:sz w:val="24"/>
          <w:szCs w:val="24"/>
          <w:lang w:eastAsia="zh-TW"/>
        </w:rPr>
        <w:t>Indeed,</w:t>
      </w:r>
      <w:r w:rsidR="00DD55AF" w:rsidRPr="00073BBA">
        <w:rPr>
          <w:rFonts w:asciiTheme="majorBidi" w:eastAsia="PMingLiU" w:hAnsiTheme="majorBidi" w:cstheme="majorBidi"/>
          <w:sz w:val="24"/>
          <w:szCs w:val="24"/>
          <w:lang w:eastAsia="zh-TW"/>
        </w:rPr>
        <w:t xml:space="preserve"> </w:t>
      </w:r>
      <w:r w:rsidR="00DA71C6" w:rsidRPr="00073BBA">
        <w:rPr>
          <w:rFonts w:asciiTheme="majorBidi" w:eastAsia="PMingLiU" w:hAnsiTheme="majorBidi" w:cstheme="majorBidi"/>
          <w:sz w:val="24"/>
          <w:szCs w:val="24"/>
          <w:lang w:eastAsia="zh-TW"/>
        </w:rPr>
        <w:t>while the recent economic downturn was global in scope</w:t>
      </w:r>
      <w:r w:rsidR="0068699E" w:rsidRPr="00073BBA">
        <w:rPr>
          <w:rFonts w:asciiTheme="majorBidi" w:eastAsia="PMingLiU" w:hAnsiTheme="majorBidi" w:cstheme="majorBidi"/>
          <w:sz w:val="24"/>
          <w:szCs w:val="24"/>
          <w:lang w:eastAsia="zh-TW"/>
        </w:rPr>
        <w:t xml:space="preserve"> (Keeley and Love, 2010), the </w:t>
      </w:r>
      <w:r w:rsidR="00A26092" w:rsidRPr="00073BBA">
        <w:rPr>
          <w:rFonts w:asciiTheme="majorBidi" w:eastAsia="PMingLiU" w:hAnsiTheme="majorBidi" w:cstheme="majorBidi"/>
          <w:sz w:val="24"/>
          <w:szCs w:val="24"/>
          <w:lang w:eastAsia="zh-TW"/>
        </w:rPr>
        <w:t>implications for social policy</w:t>
      </w:r>
      <w:r w:rsidR="00DA71C6" w:rsidRPr="00073BBA">
        <w:rPr>
          <w:rFonts w:asciiTheme="majorBidi" w:eastAsia="PMingLiU" w:hAnsiTheme="majorBidi" w:cstheme="majorBidi"/>
          <w:sz w:val="24"/>
          <w:szCs w:val="24"/>
          <w:lang w:eastAsia="zh-TW"/>
        </w:rPr>
        <w:t xml:space="preserve"> have varied between countries (Farnsworth and Irving, 2011).  </w:t>
      </w:r>
      <w:r w:rsidR="0068699E" w:rsidRPr="00073BBA">
        <w:rPr>
          <w:rFonts w:asciiTheme="majorBidi" w:eastAsia="PMingLiU" w:hAnsiTheme="majorBidi" w:cstheme="majorBidi"/>
          <w:sz w:val="24"/>
          <w:szCs w:val="24"/>
          <w:lang w:eastAsia="zh-TW"/>
        </w:rPr>
        <w:t>There have been differences</w:t>
      </w:r>
      <w:r w:rsidR="002C5300" w:rsidRPr="00073BBA">
        <w:rPr>
          <w:rFonts w:asciiTheme="majorBidi" w:eastAsia="PMingLiU" w:hAnsiTheme="majorBidi" w:cstheme="majorBidi"/>
          <w:sz w:val="24"/>
          <w:szCs w:val="24"/>
          <w:lang w:eastAsia="zh-TW"/>
        </w:rPr>
        <w:t xml:space="preserve"> between countries</w:t>
      </w:r>
      <w:r w:rsidR="0068699E" w:rsidRPr="00073BBA">
        <w:rPr>
          <w:rFonts w:asciiTheme="majorBidi" w:eastAsia="PMingLiU" w:hAnsiTheme="majorBidi" w:cstheme="majorBidi"/>
          <w:sz w:val="24"/>
          <w:szCs w:val="24"/>
          <w:lang w:eastAsia="zh-TW"/>
        </w:rPr>
        <w:t xml:space="preserve"> both in the nature and severity of the economic crisis, and in the policy response in terms of the speed, extent and distribution of cuts in public expenditure (Gough, 2011)</w:t>
      </w:r>
      <w:r w:rsidR="009C72FA" w:rsidRPr="00073BBA">
        <w:rPr>
          <w:rFonts w:asciiTheme="majorBidi" w:eastAsia="PMingLiU" w:hAnsiTheme="majorBidi" w:cstheme="majorBidi"/>
          <w:sz w:val="24"/>
          <w:szCs w:val="24"/>
          <w:lang w:eastAsia="zh-TW"/>
        </w:rPr>
        <w:t xml:space="preserve">.  </w:t>
      </w:r>
      <w:r w:rsidR="002C5300" w:rsidRPr="00073BBA">
        <w:rPr>
          <w:rFonts w:asciiTheme="majorBidi" w:eastAsia="PMingLiU" w:hAnsiTheme="majorBidi" w:cstheme="majorBidi"/>
          <w:sz w:val="24"/>
          <w:szCs w:val="24"/>
          <w:lang w:eastAsia="zh-TW"/>
        </w:rPr>
        <w:t>This points to the value of future cross-country comparative research</w:t>
      </w:r>
      <w:r w:rsidR="009C72FA" w:rsidRPr="00073BBA">
        <w:rPr>
          <w:rFonts w:asciiTheme="majorBidi" w:eastAsia="PMingLiU" w:hAnsiTheme="majorBidi" w:cstheme="majorBidi"/>
          <w:sz w:val="24"/>
          <w:szCs w:val="24"/>
          <w:lang w:eastAsia="zh-TW"/>
        </w:rPr>
        <w:t xml:space="preserve"> </w:t>
      </w:r>
      <w:r w:rsidR="002C5300" w:rsidRPr="00073BBA">
        <w:rPr>
          <w:rFonts w:asciiTheme="majorBidi" w:eastAsia="PMingLiU" w:hAnsiTheme="majorBidi" w:cstheme="majorBidi"/>
          <w:sz w:val="24"/>
          <w:szCs w:val="24"/>
          <w:lang w:eastAsia="zh-TW"/>
        </w:rPr>
        <w:t xml:space="preserve">which compares the experience of charities in England and Wales with </w:t>
      </w:r>
      <w:r w:rsidR="00A26092" w:rsidRPr="00073BBA">
        <w:rPr>
          <w:rFonts w:asciiTheme="majorBidi" w:eastAsia="PMingLiU" w:hAnsiTheme="majorBidi" w:cstheme="majorBidi"/>
          <w:sz w:val="24"/>
          <w:szCs w:val="24"/>
          <w:lang w:eastAsia="zh-TW"/>
        </w:rPr>
        <w:t xml:space="preserve">the experience of </w:t>
      </w:r>
      <w:r w:rsidR="002C5300" w:rsidRPr="00073BBA">
        <w:rPr>
          <w:rFonts w:asciiTheme="majorBidi" w:eastAsia="PMingLiU" w:hAnsiTheme="majorBidi" w:cstheme="majorBidi"/>
          <w:sz w:val="24"/>
          <w:szCs w:val="24"/>
          <w:lang w:eastAsia="zh-TW"/>
        </w:rPr>
        <w:t>voluntary organisations in other countries.</w:t>
      </w:r>
    </w:p>
    <w:p w:rsidR="00AC040E" w:rsidRDefault="00AC040E" w:rsidP="00614336">
      <w:pPr>
        <w:spacing w:line="480" w:lineRule="auto"/>
        <w:contextualSpacing/>
        <w:jc w:val="both"/>
        <w:rPr>
          <w:rFonts w:asciiTheme="majorBidi" w:eastAsia="PMingLiU" w:hAnsiTheme="majorBidi" w:cstheme="majorBidi"/>
          <w:b/>
          <w:bCs/>
          <w:sz w:val="24"/>
          <w:szCs w:val="24"/>
          <w:lang w:eastAsia="zh-TW"/>
        </w:rPr>
      </w:pPr>
    </w:p>
    <w:p w:rsidR="00BB39FD" w:rsidRPr="00073BBA" w:rsidRDefault="00BB39FD" w:rsidP="00614336">
      <w:pPr>
        <w:spacing w:line="480" w:lineRule="auto"/>
        <w:contextualSpacing/>
        <w:jc w:val="both"/>
        <w:rPr>
          <w:rFonts w:asciiTheme="majorBidi" w:eastAsia="PMingLiU" w:hAnsiTheme="majorBidi" w:cstheme="majorBidi"/>
          <w:b/>
          <w:bCs/>
          <w:sz w:val="24"/>
          <w:szCs w:val="24"/>
          <w:lang w:eastAsia="zh-TW"/>
        </w:rPr>
      </w:pPr>
      <w:r w:rsidRPr="00073BBA">
        <w:rPr>
          <w:rFonts w:asciiTheme="majorBidi" w:eastAsia="PMingLiU" w:hAnsiTheme="majorBidi" w:cstheme="majorBidi"/>
          <w:b/>
          <w:bCs/>
          <w:sz w:val="24"/>
          <w:szCs w:val="24"/>
          <w:lang w:eastAsia="zh-TW"/>
        </w:rPr>
        <w:t>Conclusion</w:t>
      </w:r>
      <w:r w:rsidR="001478A8" w:rsidRPr="00073BBA">
        <w:rPr>
          <w:rFonts w:asciiTheme="majorBidi" w:eastAsia="PMingLiU" w:hAnsiTheme="majorBidi" w:cstheme="majorBidi"/>
          <w:b/>
          <w:bCs/>
          <w:sz w:val="24"/>
          <w:szCs w:val="24"/>
          <w:lang w:eastAsia="zh-TW"/>
        </w:rPr>
        <w:t xml:space="preserve">: widening our perspective on the implications of recession and austerity </w:t>
      </w:r>
    </w:p>
    <w:p w:rsidR="00614336" w:rsidRPr="00073BBA" w:rsidRDefault="00614336" w:rsidP="00614336">
      <w:pPr>
        <w:spacing w:line="480" w:lineRule="auto"/>
        <w:contextualSpacing/>
        <w:jc w:val="both"/>
        <w:rPr>
          <w:rFonts w:asciiTheme="majorBidi" w:eastAsia="PMingLiU" w:hAnsiTheme="majorBidi" w:cstheme="majorBidi"/>
          <w:b/>
          <w:bCs/>
          <w:sz w:val="24"/>
          <w:szCs w:val="24"/>
          <w:lang w:eastAsia="zh-TW"/>
        </w:rPr>
      </w:pPr>
    </w:p>
    <w:p w:rsidR="00073041" w:rsidRDefault="00AE1243" w:rsidP="00051B39">
      <w:pPr>
        <w:spacing w:line="480" w:lineRule="auto"/>
        <w:contextualSpacing/>
        <w:jc w:val="both"/>
        <w:rPr>
          <w:rFonts w:asciiTheme="majorBidi" w:eastAsia="PMingLiU" w:hAnsiTheme="majorBidi" w:cstheme="majorBidi"/>
          <w:sz w:val="24"/>
          <w:szCs w:val="24"/>
          <w:lang w:eastAsia="zh-TW"/>
        </w:rPr>
      </w:pPr>
      <w:r w:rsidRPr="00073BBA">
        <w:rPr>
          <w:rFonts w:asciiTheme="majorBidi" w:eastAsia="PMingLiU" w:hAnsiTheme="majorBidi" w:cstheme="majorBidi"/>
          <w:sz w:val="24"/>
          <w:szCs w:val="24"/>
          <w:lang w:eastAsia="zh-TW"/>
        </w:rPr>
        <w:t xml:space="preserve">The analysis in this paper helps to widen our perspective on the implications of the Great Recession and of public spending austerity for social policy.  The important body of existing research includes information </w:t>
      </w:r>
      <w:r w:rsidR="00F932CB" w:rsidRPr="00073BBA">
        <w:rPr>
          <w:rFonts w:asciiTheme="majorBidi" w:eastAsia="PMingLiU" w:hAnsiTheme="majorBidi" w:cstheme="majorBidi"/>
          <w:sz w:val="24"/>
          <w:szCs w:val="24"/>
          <w:lang w:eastAsia="zh-TW"/>
        </w:rPr>
        <w:t xml:space="preserve">on </w:t>
      </w:r>
      <w:r w:rsidR="00810612" w:rsidRPr="00073BBA">
        <w:rPr>
          <w:rFonts w:asciiTheme="majorBidi" w:eastAsia="PMingLiU" w:hAnsiTheme="majorBidi" w:cstheme="majorBidi"/>
          <w:sz w:val="24"/>
          <w:szCs w:val="24"/>
          <w:lang w:eastAsia="zh-TW"/>
        </w:rPr>
        <w:t xml:space="preserve">the scale and composition of </w:t>
      </w:r>
      <w:r w:rsidR="00DD3940" w:rsidRPr="00073BBA">
        <w:rPr>
          <w:rFonts w:asciiTheme="majorBidi" w:eastAsia="PMingLiU" w:hAnsiTheme="majorBidi" w:cstheme="majorBidi"/>
          <w:sz w:val="24"/>
          <w:szCs w:val="24"/>
          <w:lang w:eastAsia="zh-TW"/>
        </w:rPr>
        <w:t xml:space="preserve">recent </w:t>
      </w:r>
      <w:r w:rsidR="00810612" w:rsidRPr="00073BBA">
        <w:rPr>
          <w:rFonts w:asciiTheme="majorBidi" w:eastAsia="PMingLiU" w:hAnsiTheme="majorBidi" w:cstheme="majorBidi"/>
          <w:sz w:val="24"/>
          <w:szCs w:val="24"/>
          <w:lang w:eastAsia="zh-TW"/>
        </w:rPr>
        <w:t xml:space="preserve">changes in </w:t>
      </w:r>
      <w:r w:rsidRPr="00073BBA">
        <w:rPr>
          <w:rFonts w:asciiTheme="majorBidi" w:eastAsia="PMingLiU" w:hAnsiTheme="majorBidi" w:cstheme="majorBidi"/>
          <w:sz w:val="24"/>
          <w:szCs w:val="24"/>
          <w:lang w:eastAsia="zh-TW"/>
        </w:rPr>
        <w:t xml:space="preserve">aggregate </w:t>
      </w:r>
      <w:r w:rsidR="00810612" w:rsidRPr="00073BBA">
        <w:rPr>
          <w:rFonts w:asciiTheme="majorBidi" w:eastAsia="PMingLiU" w:hAnsiTheme="majorBidi" w:cstheme="majorBidi"/>
          <w:sz w:val="24"/>
          <w:szCs w:val="24"/>
          <w:lang w:eastAsia="zh-TW"/>
        </w:rPr>
        <w:t xml:space="preserve">public spending (Johnson, 2013; Taylor-Gooby, 2012; Hastings </w:t>
      </w:r>
      <w:r w:rsidR="00810612" w:rsidRPr="00073BBA">
        <w:rPr>
          <w:rFonts w:asciiTheme="majorBidi" w:eastAsia="PMingLiU" w:hAnsiTheme="majorBidi" w:cstheme="majorBidi"/>
          <w:i/>
          <w:iCs/>
          <w:sz w:val="24"/>
          <w:szCs w:val="24"/>
          <w:lang w:eastAsia="zh-TW"/>
        </w:rPr>
        <w:t>et al.,</w:t>
      </w:r>
      <w:r w:rsidR="00810612" w:rsidRPr="00073BBA">
        <w:rPr>
          <w:rFonts w:asciiTheme="majorBidi" w:eastAsia="PMingLiU" w:hAnsiTheme="majorBidi" w:cstheme="majorBidi"/>
          <w:sz w:val="24"/>
          <w:szCs w:val="24"/>
          <w:lang w:eastAsia="zh-TW"/>
        </w:rPr>
        <w:t xml:space="preserve"> 2015; Lupton </w:t>
      </w:r>
      <w:r w:rsidR="00810612" w:rsidRPr="00073BBA">
        <w:rPr>
          <w:rFonts w:asciiTheme="majorBidi" w:eastAsia="PMingLiU" w:hAnsiTheme="majorBidi" w:cstheme="majorBidi"/>
          <w:i/>
          <w:iCs/>
          <w:sz w:val="24"/>
          <w:szCs w:val="24"/>
          <w:lang w:eastAsia="zh-TW"/>
        </w:rPr>
        <w:t>et al.</w:t>
      </w:r>
      <w:r w:rsidR="00810612" w:rsidRPr="00073BBA">
        <w:rPr>
          <w:rFonts w:asciiTheme="majorBidi" w:eastAsia="PMingLiU" w:hAnsiTheme="majorBidi" w:cstheme="majorBidi"/>
          <w:sz w:val="24"/>
          <w:szCs w:val="24"/>
          <w:lang w:eastAsia="zh-TW"/>
        </w:rPr>
        <w:t>, 2015)</w:t>
      </w:r>
      <w:r w:rsidR="005F28F3" w:rsidRPr="00073BBA">
        <w:rPr>
          <w:rFonts w:asciiTheme="majorBidi" w:eastAsia="PMingLiU" w:hAnsiTheme="majorBidi" w:cstheme="majorBidi"/>
          <w:sz w:val="24"/>
          <w:szCs w:val="24"/>
          <w:lang w:eastAsia="zh-TW"/>
        </w:rPr>
        <w:t xml:space="preserve"> and considers </w:t>
      </w:r>
      <w:r w:rsidR="00DD3940" w:rsidRPr="00073BBA">
        <w:rPr>
          <w:rFonts w:asciiTheme="majorBidi" w:eastAsia="PMingLiU" w:hAnsiTheme="majorBidi" w:cstheme="majorBidi"/>
          <w:sz w:val="24"/>
          <w:szCs w:val="24"/>
          <w:lang w:eastAsia="zh-TW"/>
        </w:rPr>
        <w:t xml:space="preserve">recent </w:t>
      </w:r>
      <w:r w:rsidR="005F28F3" w:rsidRPr="00073BBA">
        <w:rPr>
          <w:rFonts w:asciiTheme="majorBidi" w:eastAsia="PMingLiU" w:hAnsiTheme="majorBidi" w:cstheme="majorBidi"/>
          <w:sz w:val="24"/>
          <w:szCs w:val="24"/>
          <w:lang w:eastAsia="zh-TW"/>
        </w:rPr>
        <w:t>trends in the living standards of</w:t>
      </w:r>
      <w:r w:rsidR="00F932CB" w:rsidRPr="00073BBA">
        <w:rPr>
          <w:rFonts w:asciiTheme="majorBidi" w:eastAsia="PMingLiU" w:hAnsiTheme="majorBidi" w:cstheme="majorBidi"/>
          <w:sz w:val="24"/>
          <w:szCs w:val="24"/>
          <w:lang w:eastAsia="zh-TW"/>
        </w:rPr>
        <w:t xml:space="preserve"> individuals and households (</w:t>
      </w:r>
      <w:r w:rsidR="00322372">
        <w:rPr>
          <w:rFonts w:asciiTheme="majorBidi" w:eastAsia="PMingLiU" w:hAnsiTheme="majorBidi" w:cstheme="majorBidi" w:hint="eastAsia"/>
          <w:sz w:val="24"/>
          <w:szCs w:val="24"/>
          <w:lang w:eastAsia="zh-TW"/>
        </w:rPr>
        <w:t xml:space="preserve">Jenkins </w:t>
      </w:r>
      <w:r w:rsidR="00322372">
        <w:rPr>
          <w:rFonts w:asciiTheme="majorBidi" w:eastAsia="PMingLiU" w:hAnsiTheme="majorBidi" w:cstheme="majorBidi" w:hint="eastAsia"/>
          <w:i/>
          <w:iCs/>
          <w:sz w:val="24"/>
          <w:szCs w:val="24"/>
          <w:lang w:eastAsia="zh-TW"/>
        </w:rPr>
        <w:t>et al.</w:t>
      </w:r>
      <w:r w:rsidR="00322372">
        <w:rPr>
          <w:rFonts w:asciiTheme="majorBidi" w:eastAsia="PMingLiU" w:hAnsiTheme="majorBidi" w:cstheme="majorBidi" w:hint="eastAsia"/>
          <w:sz w:val="24"/>
          <w:szCs w:val="24"/>
          <w:lang w:eastAsia="zh-TW"/>
        </w:rPr>
        <w:t>, 2012;</w:t>
      </w:r>
      <w:r w:rsidR="00594FDC">
        <w:rPr>
          <w:rFonts w:asciiTheme="majorBidi" w:eastAsia="PMingLiU" w:hAnsiTheme="majorBidi" w:cstheme="majorBidi" w:hint="eastAsia"/>
          <w:sz w:val="24"/>
          <w:szCs w:val="24"/>
          <w:lang w:eastAsia="zh-TW"/>
        </w:rPr>
        <w:t xml:space="preserve"> </w:t>
      </w:r>
      <w:r w:rsidR="00594FDC" w:rsidRPr="00073BBA">
        <w:rPr>
          <w:rFonts w:asciiTheme="majorBidi" w:eastAsia="PMingLiU" w:hAnsiTheme="majorBidi" w:cstheme="majorBidi"/>
          <w:sz w:val="24"/>
          <w:szCs w:val="24"/>
          <w:lang w:eastAsia="zh-TW"/>
        </w:rPr>
        <w:t xml:space="preserve">Johnson, 2013; </w:t>
      </w:r>
      <w:r w:rsidR="00F932CB" w:rsidRPr="00073BBA">
        <w:rPr>
          <w:rFonts w:asciiTheme="majorBidi" w:eastAsia="PMingLiU" w:hAnsiTheme="majorBidi" w:cstheme="majorBidi"/>
          <w:sz w:val="24"/>
          <w:szCs w:val="24"/>
          <w:lang w:eastAsia="zh-TW"/>
        </w:rPr>
        <w:t xml:space="preserve">Gregg </w:t>
      </w:r>
      <w:r w:rsidR="00F932CB" w:rsidRPr="00073BBA">
        <w:rPr>
          <w:rFonts w:asciiTheme="majorBidi" w:eastAsia="PMingLiU" w:hAnsiTheme="majorBidi" w:cstheme="majorBidi"/>
          <w:i/>
          <w:iCs/>
          <w:sz w:val="24"/>
          <w:szCs w:val="24"/>
          <w:lang w:eastAsia="zh-TW"/>
        </w:rPr>
        <w:t>et al.</w:t>
      </w:r>
      <w:r w:rsidR="00F932CB" w:rsidRPr="00073BBA">
        <w:rPr>
          <w:rFonts w:asciiTheme="majorBidi" w:eastAsia="PMingLiU" w:hAnsiTheme="majorBidi" w:cstheme="majorBidi"/>
          <w:sz w:val="24"/>
          <w:szCs w:val="24"/>
          <w:lang w:eastAsia="zh-TW"/>
        </w:rPr>
        <w:t xml:space="preserve">, 2014; Blundell </w:t>
      </w:r>
      <w:r w:rsidR="00F932CB" w:rsidRPr="00073BBA">
        <w:rPr>
          <w:rFonts w:asciiTheme="majorBidi" w:eastAsia="PMingLiU" w:hAnsiTheme="majorBidi" w:cstheme="majorBidi"/>
          <w:i/>
          <w:iCs/>
          <w:sz w:val="24"/>
          <w:szCs w:val="24"/>
          <w:lang w:eastAsia="zh-TW"/>
        </w:rPr>
        <w:t>et al.</w:t>
      </w:r>
      <w:r w:rsidR="00F932CB" w:rsidRPr="00073BBA">
        <w:rPr>
          <w:rFonts w:asciiTheme="majorBidi" w:eastAsia="PMingLiU" w:hAnsiTheme="majorBidi" w:cstheme="majorBidi"/>
          <w:sz w:val="24"/>
          <w:szCs w:val="24"/>
          <w:lang w:eastAsia="zh-TW"/>
        </w:rPr>
        <w:t xml:space="preserve">, 2014; Lupton </w:t>
      </w:r>
      <w:r w:rsidR="00F932CB" w:rsidRPr="00073BBA">
        <w:rPr>
          <w:rFonts w:asciiTheme="majorBidi" w:eastAsia="PMingLiU" w:hAnsiTheme="majorBidi" w:cstheme="majorBidi"/>
          <w:i/>
          <w:iCs/>
          <w:sz w:val="24"/>
          <w:szCs w:val="24"/>
          <w:lang w:eastAsia="zh-TW"/>
        </w:rPr>
        <w:t>et al.</w:t>
      </w:r>
      <w:r w:rsidR="00F932CB" w:rsidRPr="00073BBA">
        <w:rPr>
          <w:rFonts w:asciiTheme="majorBidi" w:eastAsia="PMingLiU" w:hAnsiTheme="majorBidi" w:cstheme="majorBidi"/>
          <w:sz w:val="24"/>
          <w:szCs w:val="24"/>
          <w:lang w:eastAsia="zh-TW"/>
        </w:rPr>
        <w:t xml:space="preserve">, 2015).  </w:t>
      </w:r>
      <w:r w:rsidR="00F00E58" w:rsidRPr="00073BBA">
        <w:rPr>
          <w:rFonts w:asciiTheme="majorBidi" w:eastAsia="PMingLiU" w:hAnsiTheme="majorBidi" w:cstheme="majorBidi"/>
          <w:sz w:val="24"/>
          <w:szCs w:val="24"/>
          <w:lang w:eastAsia="zh-TW"/>
        </w:rPr>
        <w:t>However</w:t>
      </w:r>
      <w:r w:rsidR="001B7178" w:rsidRPr="00073BBA">
        <w:rPr>
          <w:rFonts w:asciiTheme="majorBidi" w:eastAsia="PMingLiU" w:hAnsiTheme="majorBidi" w:cstheme="majorBidi"/>
          <w:sz w:val="24"/>
          <w:szCs w:val="24"/>
          <w:lang w:eastAsia="zh-TW"/>
        </w:rPr>
        <w:t xml:space="preserve"> </w:t>
      </w:r>
      <w:r w:rsidR="006D00EC" w:rsidRPr="00073BBA">
        <w:rPr>
          <w:rFonts w:asciiTheme="majorBidi" w:eastAsia="PMingLiU" w:hAnsiTheme="majorBidi" w:cstheme="majorBidi"/>
          <w:sz w:val="24"/>
          <w:szCs w:val="24"/>
          <w:lang w:eastAsia="zh-TW"/>
        </w:rPr>
        <w:t>an empirical focus on ind</w:t>
      </w:r>
      <w:r w:rsidR="00062AD3" w:rsidRPr="00073BBA">
        <w:rPr>
          <w:rFonts w:asciiTheme="majorBidi" w:eastAsia="PMingLiU" w:hAnsiTheme="majorBidi" w:cstheme="majorBidi"/>
          <w:sz w:val="24"/>
          <w:szCs w:val="24"/>
          <w:lang w:eastAsia="zh-TW"/>
        </w:rPr>
        <w:t>ividual outcomes</w:t>
      </w:r>
      <w:r w:rsidR="006D00EC" w:rsidRPr="00073BBA">
        <w:rPr>
          <w:rFonts w:asciiTheme="majorBidi" w:eastAsia="PMingLiU" w:hAnsiTheme="majorBidi" w:cstheme="majorBidi"/>
          <w:sz w:val="24"/>
          <w:szCs w:val="24"/>
          <w:lang w:eastAsia="zh-TW"/>
        </w:rPr>
        <w:t xml:space="preserve"> alone is not sufficient</w:t>
      </w:r>
      <w:r w:rsidR="00B37885" w:rsidRPr="00073BBA">
        <w:rPr>
          <w:rFonts w:asciiTheme="majorBidi" w:eastAsia="PMingLiU" w:hAnsiTheme="majorBidi" w:cstheme="majorBidi"/>
          <w:sz w:val="24"/>
          <w:szCs w:val="24"/>
          <w:lang w:eastAsia="zh-TW"/>
        </w:rPr>
        <w:t xml:space="preserve">: </w:t>
      </w:r>
      <w:r w:rsidR="00540503" w:rsidRPr="00073BBA">
        <w:rPr>
          <w:rFonts w:asciiTheme="majorBidi" w:eastAsia="PMingLiU" w:hAnsiTheme="majorBidi" w:cstheme="majorBidi"/>
          <w:sz w:val="24"/>
          <w:szCs w:val="24"/>
          <w:lang w:eastAsia="zh-TW"/>
        </w:rPr>
        <w:t>research</w:t>
      </w:r>
      <w:r w:rsidR="00B37885" w:rsidRPr="00073BBA">
        <w:rPr>
          <w:rFonts w:asciiTheme="majorBidi" w:eastAsia="PMingLiU" w:hAnsiTheme="majorBidi" w:cstheme="majorBidi"/>
          <w:sz w:val="24"/>
          <w:szCs w:val="24"/>
          <w:lang w:eastAsia="zh-TW"/>
        </w:rPr>
        <w:t xml:space="preserve"> </w:t>
      </w:r>
      <w:r w:rsidR="00B37885" w:rsidRPr="00073BBA">
        <w:rPr>
          <w:rFonts w:asciiTheme="majorBidi" w:eastAsia="PMingLiU" w:hAnsiTheme="majorBidi" w:cstheme="majorBidi"/>
          <w:sz w:val="24"/>
          <w:szCs w:val="24"/>
          <w:lang w:eastAsia="zh-TW"/>
        </w:rPr>
        <w:lastRenderedPageBreak/>
        <w:t>within social policy</w:t>
      </w:r>
      <w:r w:rsidR="00540503" w:rsidRPr="00073BBA">
        <w:rPr>
          <w:rFonts w:asciiTheme="majorBidi" w:eastAsia="PMingLiU" w:hAnsiTheme="majorBidi" w:cstheme="majorBidi"/>
          <w:sz w:val="24"/>
          <w:szCs w:val="24"/>
          <w:lang w:eastAsia="zh-TW"/>
        </w:rPr>
        <w:t xml:space="preserve"> should also examine the implications</w:t>
      </w:r>
      <w:r w:rsidR="00CE2F48" w:rsidRPr="00073BBA">
        <w:rPr>
          <w:rFonts w:asciiTheme="majorBidi" w:eastAsia="PMingLiU" w:hAnsiTheme="majorBidi" w:cstheme="majorBidi"/>
          <w:sz w:val="24"/>
          <w:szCs w:val="24"/>
          <w:lang w:eastAsia="zh-TW"/>
        </w:rPr>
        <w:t xml:space="preserve"> of recession and austerity</w:t>
      </w:r>
      <w:r w:rsidR="0060039F" w:rsidRPr="00073BBA">
        <w:rPr>
          <w:rFonts w:asciiTheme="majorBidi" w:eastAsia="PMingLiU" w:hAnsiTheme="majorBidi" w:cstheme="majorBidi"/>
          <w:sz w:val="24"/>
          <w:szCs w:val="24"/>
          <w:lang w:eastAsia="zh-TW"/>
        </w:rPr>
        <w:t xml:space="preserve"> for voluntary organisations, which</w:t>
      </w:r>
      <w:r w:rsidR="00531715" w:rsidRPr="00073BBA">
        <w:rPr>
          <w:rFonts w:asciiTheme="majorBidi" w:eastAsia="PMingLiU" w:hAnsiTheme="majorBidi" w:cstheme="majorBidi"/>
          <w:sz w:val="24"/>
          <w:szCs w:val="24"/>
          <w:lang w:eastAsia="zh-TW"/>
        </w:rPr>
        <w:t xml:space="preserve"> provide a variety of services, resources and </w:t>
      </w:r>
      <w:r w:rsidR="003D68B9" w:rsidRPr="00073BBA">
        <w:rPr>
          <w:rFonts w:asciiTheme="majorBidi" w:eastAsia="PMingLiU" w:hAnsiTheme="majorBidi" w:cstheme="majorBidi"/>
          <w:sz w:val="24"/>
          <w:szCs w:val="24"/>
          <w:lang w:eastAsia="zh-TW"/>
        </w:rPr>
        <w:t>activities</w:t>
      </w:r>
      <w:r w:rsidR="00531715" w:rsidRPr="00073BBA">
        <w:rPr>
          <w:rFonts w:asciiTheme="majorBidi" w:eastAsia="PMingLiU" w:hAnsiTheme="majorBidi" w:cstheme="majorBidi"/>
          <w:sz w:val="24"/>
          <w:szCs w:val="24"/>
          <w:lang w:eastAsia="zh-TW"/>
        </w:rPr>
        <w:t xml:space="preserve"> </w:t>
      </w:r>
      <w:r w:rsidR="0060039F" w:rsidRPr="00073BBA">
        <w:rPr>
          <w:rFonts w:asciiTheme="majorBidi" w:eastAsia="PMingLiU" w:hAnsiTheme="majorBidi" w:cstheme="majorBidi"/>
          <w:sz w:val="24"/>
          <w:szCs w:val="24"/>
          <w:lang w:eastAsia="zh-TW"/>
        </w:rPr>
        <w:t>conducive to social</w:t>
      </w:r>
      <w:r w:rsidR="00531715" w:rsidRPr="00073BBA">
        <w:rPr>
          <w:rFonts w:asciiTheme="majorBidi" w:eastAsia="PMingLiU" w:hAnsiTheme="majorBidi" w:cstheme="majorBidi"/>
          <w:sz w:val="24"/>
          <w:szCs w:val="24"/>
          <w:lang w:eastAsia="zh-TW"/>
        </w:rPr>
        <w:t xml:space="preserve"> welfare and wellbeing.</w:t>
      </w:r>
      <w:r w:rsidR="0060039F" w:rsidRPr="00073BBA">
        <w:rPr>
          <w:rFonts w:asciiTheme="majorBidi" w:eastAsia="PMingLiU" w:hAnsiTheme="majorBidi" w:cstheme="majorBidi"/>
          <w:sz w:val="24"/>
          <w:szCs w:val="24"/>
          <w:lang w:eastAsia="zh-TW"/>
        </w:rPr>
        <w:t xml:space="preserve">  </w:t>
      </w:r>
      <w:r w:rsidR="009B72DB">
        <w:rPr>
          <w:rFonts w:asciiTheme="majorBidi" w:eastAsia="PMingLiU" w:hAnsiTheme="majorBidi" w:cstheme="majorBidi" w:hint="eastAsia"/>
          <w:sz w:val="24"/>
          <w:szCs w:val="24"/>
          <w:lang w:eastAsia="zh-TW"/>
        </w:rPr>
        <w:t>For the first time, this paper</w:t>
      </w:r>
      <w:r w:rsidR="009B72DB">
        <w:rPr>
          <w:rFonts w:asciiTheme="majorBidi" w:eastAsia="PMingLiU" w:hAnsiTheme="majorBidi" w:cstheme="majorBidi"/>
          <w:sz w:val="24"/>
          <w:szCs w:val="24"/>
          <w:lang w:eastAsia="zh-TW"/>
        </w:rPr>
        <w:t>’</w:t>
      </w:r>
      <w:r w:rsidR="009B72DB">
        <w:rPr>
          <w:rFonts w:asciiTheme="majorBidi" w:eastAsia="PMingLiU" w:hAnsiTheme="majorBidi" w:cstheme="majorBidi" w:hint="eastAsia"/>
          <w:sz w:val="24"/>
          <w:szCs w:val="24"/>
          <w:lang w:eastAsia="zh-TW"/>
        </w:rPr>
        <w:t xml:space="preserve">s empirical evidence </w:t>
      </w:r>
      <w:r w:rsidR="00A25CB8" w:rsidRPr="00073BBA">
        <w:rPr>
          <w:rFonts w:asciiTheme="majorBidi" w:eastAsia="PMingLiU" w:hAnsiTheme="majorBidi" w:cstheme="majorBidi"/>
          <w:sz w:val="24"/>
          <w:szCs w:val="24"/>
          <w:lang w:eastAsia="zh-TW"/>
        </w:rPr>
        <w:t>reveals</w:t>
      </w:r>
      <w:r w:rsidR="009B72DB">
        <w:rPr>
          <w:rFonts w:asciiTheme="majorBidi" w:eastAsia="PMingLiU" w:hAnsiTheme="majorBidi" w:cstheme="majorBidi" w:hint="eastAsia"/>
          <w:sz w:val="24"/>
          <w:szCs w:val="24"/>
          <w:lang w:eastAsia="zh-TW"/>
        </w:rPr>
        <w:t xml:space="preserve"> not only </w:t>
      </w:r>
      <w:r w:rsidR="00A25CB8" w:rsidRPr="00073BBA">
        <w:rPr>
          <w:rFonts w:asciiTheme="majorBidi" w:eastAsia="PMingLiU" w:hAnsiTheme="majorBidi" w:cstheme="majorBidi"/>
          <w:sz w:val="24"/>
          <w:szCs w:val="24"/>
          <w:lang w:eastAsia="zh-TW"/>
        </w:rPr>
        <w:t>the</w:t>
      </w:r>
      <w:r w:rsidR="00857280" w:rsidRPr="00073BBA">
        <w:rPr>
          <w:rFonts w:asciiTheme="majorBidi" w:eastAsia="PMingLiU" w:hAnsiTheme="majorBidi" w:cstheme="majorBidi"/>
          <w:sz w:val="24"/>
          <w:szCs w:val="24"/>
          <w:lang w:eastAsia="zh-TW"/>
        </w:rPr>
        <w:t xml:space="preserve"> scale of the decline in income</w:t>
      </w:r>
      <w:r w:rsidR="00A4526E" w:rsidRPr="00073BBA">
        <w:rPr>
          <w:rFonts w:asciiTheme="majorBidi" w:eastAsia="PMingLiU" w:hAnsiTheme="majorBidi" w:cstheme="majorBidi"/>
          <w:sz w:val="24"/>
          <w:szCs w:val="24"/>
          <w:lang w:eastAsia="zh-TW"/>
        </w:rPr>
        <w:t xml:space="preserve"> </w:t>
      </w:r>
      <w:r w:rsidR="00857280" w:rsidRPr="00073BBA">
        <w:rPr>
          <w:rFonts w:asciiTheme="majorBidi" w:eastAsia="PMingLiU" w:hAnsiTheme="majorBidi" w:cstheme="majorBidi"/>
          <w:sz w:val="24"/>
          <w:szCs w:val="24"/>
          <w:lang w:eastAsia="zh-TW"/>
        </w:rPr>
        <w:t>across the population of charities as a whole</w:t>
      </w:r>
      <w:r w:rsidR="009B72DB">
        <w:rPr>
          <w:rFonts w:asciiTheme="majorBidi" w:eastAsia="PMingLiU" w:hAnsiTheme="majorBidi" w:cstheme="majorBidi" w:hint="eastAsia"/>
          <w:sz w:val="24"/>
          <w:szCs w:val="24"/>
          <w:lang w:eastAsia="zh-TW"/>
        </w:rPr>
        <w:t xml:space="preserve"> but also </w:t>
      </w:r>
      <w:r w:rsidR="005E7528">
        <w:rPr>
          <w:rFonts w:asciiTheme="majorBidi" w:eastAsia="PMingLiU" w:hAnsiTheme="majorBidi" w:cstheme="majorBidi" w:hint="eastAsia"/>
          <w:sz w:val="24"/>
          <w:szCs w:val="24"/>
          <w:lang w:eastAsia="zh-TW"/>
        </w:rPr>
        <w:t xml:space="preserve">the kinds of charities that </w:t>
      </w:r>
      <w:r w:rsidR="0047424B">
        <w:rPr>
          <w:rFonts w:asciiTheme="majorBidi" w:eastAsia="PMingLiU" w:hAnsiTheme="majorBidi" w:cstheme="majorBidi" w:hint="eastAsia"/>
          <w:sz w:val="24"/>
          <w:szCs w:val="24"/>
          <w:lang w:eastAsia="zh-TW"/>
        </w:rPr>
        <w:t>have</w:t>
      </w:r>
      <w:r w:rsidR="009B72DB">
        <w:rPr>
          <w:rFonts w:asciiTheme="majorBidi" w:eastAsia="PMingLiU" w:hAnsiTheme="majorBidi" w:cstheme="majorBidi" w:hint="eastAsia"/>
          <w:sz w:val="24"/>
          <w:szCs w:val="24"/>
          <w:lang w:eastAsia="zh-TW"/>
        </w:rPr>
        <w:t xml:space="preserve"> seen the most sizeable declines.  F</w:t>
      </w:r>
      <w:r w:rsidR="00E037DE">
        <w:rPr>
          <w:rFonts w:asciiTheme="majorBidi" w:eastAsia="PMingLiU" w:hAnsiTheme="majorBidi" w:cstheme="majorBidi" w:hint="eastAsia"/>
          <w:sz w:val="24"/>
          <w:szCs w:val="24"/>
          <w:lang w:eastAsia="zh-TW"/>
        </w:rPr>
        <w:t>rom a public policy perspective</w:t>
      </w:r>
      <w:r w:rsidR="00486640">
        <w:rPr>
          <w:rFonts w:asciiTheme="majorBidi" w:eastAsia="PMingLiU" w:hAnsiTheme="majorBidi" w:cstheme="majorBidi" w:hint="eastAsia"/>
          <w:sz w:val="24"/>
          <w:szCs w:val="24"/>
          <w:lang w:eastAsia="zh-TW"/>
        </w:rPr>
        <w:t xml:space="preserve"> </w:t>
      </w:r>
      <w:r w:rsidR="00C57A3E">
        <w:rPr>
          <w:rFonts w:asciiTheme="majorBidi" w:eastAsia="PMingLiU" w:hAnsiTheme="majorBidi" w:cstheme="majorBidi" w:hint="eastAsia"/>
          <w:sz w:val="24"/>
          <w:szCs w:val="24"/>
          <w:lang w:eastAsia="zh-TW"/>
        </w:rPr>
        <w:t>the</w:t>
      </w:r>
      <w:r w:rsidR="009B72DB">
        <w:rPr>
          <w:rFonts w:asciiTheme="majorBidi" w:eastAsia="PMingLiU" w:hAnsiTheme="majorBidi" w:cstheme="majorBidi" w:hint="eastAsia"/>
          <w:sz w:val="24"/>
          <w:szCs w:val="24"/>
          <w:lang w:eastAsia="zh-TW"/>
        </w:rPr>
        <w:t>se</w:t>
      </w:r>
      <w:r w:rsidR="00C57A3E">
        <w:rPr>
          <w:rFonts w:asciiTheme="majorBidi" w:eastAsia="PMingLiU" w:hAnsiTheme="majorBidi" w:cstheme="majorBidi" w:hint="eastAsia"/>
          <w:sz w:val="24"/>
          <w:szCs w:val="24"/>
          <w:lang w:eastAsia="zh-TW"/>
        </w:rPr>
        <w:t xml:space="preserve"> results</w:t>
      </w:r>
      <w:r w:rsidR="0047424B">
        <w:rPr>
          <w:rFonts w:asciiTheme="majorBidi" w:eastAsia="PMingLiU" w:hAnsiTheme="majorBidi" w:cstheme="majorBidi" w:hint="eastAsia"/>
          <w:sz w:val="24"/>
          <w:szCs w:val="24"/>
          <w:lang w:eastAsia="zh-TW"/>
        </w:rPr>
        <w:t xml:space="preserve"> </w:t>
      </w:r>
      <w:r w:rsidR="009B72DB">
        <w:rPr>
          <w:rFonts w:asciiTheme="majorBidi" w:eastAsia="PMingLiU" w:hAnsiTheme="majorBidi" w:cstheme="majorBidi" w:hint="eastAsia"/>
          <w:sz w:val="24"/>
          <w:szCs w:val="24"/>
          <w:lang w:eastAsia="zh-TW"/>
        </w:rPr>
        <w:t>s</w:t>
      </w:r>
      <w:r w:rsidR="0047424B">
        <w:rPr>
          <w:rFonts w:asciiTheme="majorBidi" w:eastAsia="PMingLiU" w:hAnsiTheme="majorBidi" w:cstheme="majorBidi" w:hint="eastAsia"/>
          <w:sz w:val="24"/>
          <w:szCs w:val="24"/>
          <w:lang w:eastAsia="zh-TW"/>
        </w:rPr>
        <w:t>uggest that</w:t>
      </w:r>
      <w:r w:rsidR="008742CE">
        <w:rPr>
          <w:rFonts w:asciiTheme="majorBidi" w:eastAsia="PMingLiU" w:hAnsiTheme="majorBidi" w:cstheme="majorBidi"/>
          <w:sz w:val="24"/>
          <w:szCs w:val="24"/>
          <w:lang w:eastAsia="zh-TW"/>
        </w:rPr>
        <w:t xml:space="preserve">, in line with Jones </w:t>
      </w:r>
      <w:r w:rsidR="008742CE" w:rsidRPr="008742CE">
        <w:rPr>
          <w:rFonts w:asciiTheme="majorBidi" w:eastAsia="PMingLiU" w:hAnsiTheme="majorBidi" w:cstheme="majorBidi"/>
          <w:i/>
          <w:iCs/>
          <w:sz w:val="24"/>
          <w:szCs w:val="24"/>
          <w:lang w:eastAsia="zh-TW"/>
        </w:rPr>
        <w:t>et al</w:t>
      </w:r>
      <w:r w:rsidR="008742CE">
        <w:rPr>
          <w:rFonts w:asciiTheme="majorBidi" w:eastAsia="PMingLiU" w:hAnsiTheme="majorBidi" w:cstheme="majorBidi"/>
          <w:sz w:val="24"/>
          <w:szCs w:val="24"/>
          <w:lang w:eastAsia="zh-TW"/>
        </w:rPr>
        <w:t>.’s (2015) analysis,</w:t>
      </w:r>
      <w:r w:rsidR="0047424B">
        <w:rPr>
          <w:rFonts w:asciiTheme="majorBidi" w:eastAsia="PMingLiU" w:hAnsiTheme="majorBidi" w:cstheme="majorBidi" w:hint="eastAsia"/>
          <w:sz w:val="24"/>
          <w:szCs w:val="24"/>
          <w:lang w:eastAsia="zh-TW"/>
        </w:rPr>
        <w:t xml:space="preserve"> small and medium sized charities in deprived local authorities would be appropriate priorities if targeted support were to be made available.</w:t>
      </w:r>
      <w:r w:rsidR="00DF4AB4">
        <w:rPr>
          <w:rFonts w:asciiTheme="majorBidi" w:eastAsia="PMingLiU" w:hAnsiTheme="majorBidi" w:cstheme="majorBidi"/>
          <w:sz w:val="24"/>
          <w:szCs w:val="24"/>
          <w:lang w:eastAsia="zh-TW"/>
        </w:rPr>
        <w:t xml:space="preserve">  </w:t>
      </w:r>
      <w:r w:rsidR="00A512ED">
        <w:rPr>
          <w:rFonts w:asciiTheme="majorBidi" w:eastAsia="PMingLiU" w:hAnsiTheme="majorBidi" w:cstheme="majorBidi" w:hint="eastAsia"/>
          <w:sz w:val="24"/>
          <w:szCs w:val="24"/>
          <w:lang w:eastAsia="zh-TW"/>
        </w:rPr>
        <w:t>More generally this paper</w:t>
      </w:r>
      <w:r w:rsidR="00A512ED">
        <w:rPr>
          <w:rFonts w:asciiTheme="majorBidi" w:eastAsia="PMingLiU" w:hAnsiTheme="majorBidi" w:cstheme="majorBidi"/>
          <w:sz w:val="24"/>
          <w:szCs w:val="24"/>
          <w:lang w:eastAsia="zh-TW"/>
        </w:rPr>
        <w:t>’</w:t>
      </w:r>
      <w:r w:rsidR="00A512ED">
        <w:rPr>
          <w:rFonts w:asciiTheme="majorBidi" w:eastAsia="PMingLiU" w:hAnsiTheme="majorBidi" w:cstheme="majorBidi" w:hint="eastAsia"/>
          <w:sz w:val="24"/>
          <w:szCs w:val="24"/>
          <w:lang w:eastAsia="zh-TW"/>
        </w:rPr>
        <w:t xml:space="preserve">s empirical evidence is consistent with </w:t>
      </w:r>
      <w:r w:rsidR="00073041">
        <w:rPr>
          <w:rFonts w:asciiTheme="majorBidi" w:eastAsia="PMingLiU" w:hAnsiTheme="majorBidi" w:cstheme="majorBidi" w:hint="eastAsia"/>
          <w:sz w:val="24"/>
          <w:szCs w:val="24"/>
          <w:lang w:eastAsia="zh-TW"/>
        </w:rPr>
        <w:t>Ellison</w:t>
      </w:r>
      <w:r w:rsidR="00073041">
        <w:rPr>
          <w:rFonts w:asciiTheme="majorBidi" w:eastAsia="PMingLiU" w:hAnsiTheme="majorBidi" w:cstheme="majorBidi"/>
          <w:sz w:val="24"/>
          <w:szCs w:val="24"/>
          <w:lang w:eastAsia="zh-TW"/>
        </w:rPr>
        <w:t>’</w:t>
      </w:r>
      <w:r w:rsidR="00073041">
        <w:rPr>
          <w:rFonts w:asciiTheme="majorBidi" w:eastAsia="PMingLiU" w:hAnsiTheme="majorBidi" w:cstheme="majorBidi" w:hint="eastAsia"/>
          <w:sz w:val="24"/>
          <w:szCs w:val="24"/>
          <w:lang w:eastAsia="zh-TW"/>
        </w:rPr>
        <w:t>s (2015) call</w:t>
      </w:r>
      <w:r w:rsidR="00A512ED">
        <w:rPr>
          <w:rFonts w:asciiTheme="majorBidi" w:eastAsia="PMingLiU" w:hAnsiTheme="majorBidi" w:cstheme="majorBidi" w:hint="eastAsia"/>
          <w:sz w:val="24"/>
          <w:szCs w:val="24"/>
          <w:lang w:eastAsia="zh-TW"/>
        </w:rPr>
        <w:t xml:space="preserve"> for a political challenge which </w:t>
      </w:r>
      <w:r w:rsidR="0041009C">
        <w:rPr>
          <w:rFonts w:asciiTheme="majorBidi" w:eastAsia="PMingLiU" w:hAnsiTheme="majorBidi" w:cstheme="majorBidi" w:hint="eastAsia"/>
          <w:sz w:val="24"/>
          <w:szCs w:val="24"/>
          <w:lang w:eastAsia="zh-TW"/>
        </w:rPr>
        <w:t>contest</w:t>
      </w:r>
      <w:r w:rsidR="00A512ED">
        <w:rPr>
          <w:rFonts w:asciiTheme="majorBidi" w:eastAsia="PMingLiU" w:hAnsiTheme="majorBidi" w:cstheme="majorBidi" w:hint="eastAsia"/>
          <w:sz w:val="24"/>
          <w:szCs w:val="24"/>
          <w:lang w:eastAsia="zh-TW"/>
        </w:rPr>
        <w:t>s</w:t>
      </w:r>
      <w:r w:rsidR="00073041">
        <w:rPr>
          <w:rFonts w:asciiTheme="majorBidi" w:eastAsia="PMingLiU" w:hAnsiTheme="majorBidi" w:cstheme="majorBidi" w:hint="eastAsia"/>
          <w:sz w:val="24"/>
          <w:szCs w:val="24"/>
          <w:lang w:eastAsia="zh-TW"/>
        </w:rPr>
        <w:t xml:space="preserve"> the narrative of austerity </w:t>
      </w:r>
      <w:r w:rsidR="00073041">
        <w:rPr>
          <w:rFonts w:asciiTheme="majorBidi" w:eastAsia="PMingLiU" w:hAnsiTheme="majorBidi" w:cstheme="majorBidi"/>
          <w:sz w:val="24"/>
          <w:szCs w:val="24"/>
          <w:lang w:eastAsia="zh-TW"/>
        </w:rPr>
        <w:t>–</w:t>
      </w:r>
      <w:r w:rsidR="00073041">
        <w:rPr>
          <w:rFonts w:asciiTheme="majorBidi" w:eastAsia="PMingLiU" w:hAnsiTheme="majorBidi" w:cstheme="majorBidi" w:hint="eastAsia"/>
          <w:sz w:val="24"/>
          <w:szCs w:val="24"/>
          <w:lang w:eastAsia="zh-TW"/>
        </w:rPr>
        <w:t xml:space="preserve"> </w:t>
      </w:r>
      <w:r w:rsidR="00597D47">
        <w:rPr>
          <w:rFonts w:asciiTheme="majorBidi" w:eastAsia="PMingLiU" w:hAnsiTheme="majorBidi" w:cstheme="majorBidi" w:hint="eastAsia"/>
          <w:sz w:val="24"/>
          <w:szCs w:val="24"/>
          <w:lang w:eastAsia="zh-TW"/>
        </w:rPr>
        <w:t>and its overwhelmi</w:t>
      </w:r>
      <w:r w:rsidR="0041009C">
        <w:rPr>
          <w:rFonts w:asciiTheme="majorBidi" w:eastAsia="PMingLiU" w:hAnsiTheme="majorBidi" w:cstheme="majorBidi" w:hint="eastAsia"/>
          <w:sz w:val="24"/>
          <w:szCs w:val="24"/>
          <w:lang w:eastAsia="zh-TW"/>
        </w:rPr>
        <w:t>ng focus on reducing the</w:t>
      </w:r>
      <w:r w:rsidR="00073041">
        <w:rPr>
          <w:rFonts w:asciiTheme="majorBidi" w:eastAsia="PMingLiU" w:hAnsiTheme="majorBidi" w:cstheme="majorBidi" w:hint="eastAsia"/>
          <w:sz w:val="24"/>
          <w:szCs w:val="24"/>
          <w:lang w:eastAsia="zh-TW"/>
        </w:rPr>
        <w:t xml:space="preserve"> </w:t>
      </w:r>
      <w:r w:rsidR="00073041">
        <w:rPr>
          <w:rFonts w:asciiTheme="majorBidi" w:eastAsia="PMingLiU" w:hAnsiTheme="majorBidi" w:cstheme="majorBidi"/>
          <w:sz w:val="24"/>
          <w:szCs w:val="24"/>
          <w:lang w:eastAsia="zh-TW"/>
        </w:rPr>
        <w:t>‘</w:t>
      </w:r>
      <w:r w:rsidR="00073041">
        <w:rPr>
          <w:rFonts w:asciiTheme="majorBidi" w:eastAsia="PMingLiU" w:hAnsiTheme="majorBidi" w:cstheme="majorBidi" w:hint="eastAsia"/>
          <w:sz w:val="24"/>
          <w:szCs w:val="24"/>
          <w:lang w:eastAsia="zh-TW"/>
        </w:rPr>
        <w:t>economic deficit</w:t>
      </w:r>
      <w:r w:rsidR="00073041">
        <w:rPr>
          <w:rFonts w:asciiTheme="majorBidi" w:eastAsia="PMingLiU" w:hAnsiTheme="majorBidi" w:cstheme="majorBidi"/>
          <w:sz w:val="24"/>
          <w:szCs w:val="24"/>
          <w:lang w:eastAsia="zh-TW"/>
        </w:rPr>
        <w:t>’</w:t>
      </w:r>
      <w:r w:rsidR="00073041">
        <w:rPr>
          <w:rFonts w:asciiTheme="majorBidi" w:eastAsia="PMingLiU" w:hAnsiTheme="majorBidi" w:cstheme="majorBidi" w:hint="eastAsia"/>
          <w:sz w:val="24"/>
          <w:szCs w:val="24"/>
          <w:lang w:eastAsia="zh-TW"/>
        </w:rPr>
        <w:t xml:space="preserve"> through cuts in public spending as a means of economic recovery </w:t>
      </w:r>
      <w:r w:rsidR="00073041">
        <w:rPr>
          <w:rFonts w:asciiTheme="majorBidi" w:eastAsia="PMingLiU" w:hAnsiTheme="majorBidi" w:cstheme="majorBidi"/>
          <w:sz w:val="24"/>
          <w:szCs w:val="24"/>
          <w:lang w:eastAsia="zh-TW"/>
        </w:rPr>
        <w:t>–</w:t>
      </w:r>
      <w:r w:rsidR="00073041">
        <w:rPr>
          <w:rFonts w:asciiTheme="majorBidi" w:eastAsia="PMingLiU" w:hAnsiTheme="majorBidi" w:cstheme="majorBidi" w:hint="eastAsia"/>
          <w:sz w:val="24"/>
          <w:szCs w:val="24"/>
          <w:lang w:eastAsia="zh-TW"/>
        </w:rPr>
        <w:t xml:space="preserve"> </w:t>
      </w:r>
      <w:r w:rsidR="00A512ED">
        <w:rPr>
          <w:rFonts w:asciiTheme="majorBidi" w:eastAsia="PMingLiU" w:hAnsiTheme="majorBidi" w:cstheme="majorBidi" w:hint="eastAsia"/>
          <w:sz w:val="24"/>
          <w:szCs w:val="24"/>
          <w:lang w:eastAsia="zh-TW"/>
        </w:rPr>
        <w:t>by paying</w:t>
      </w:r>
      <w:r w:rsidR="0041009C">
        <w:rPr>
          <w:rFonts w:asciiTheme="majorBidi" w:eastAsia="PMingLiU" w:hAnsiTheme="majorBidi" w:cstheme="majorBidi" w:hint="eastAsia"/>
          <w:sz w:val="24"/>
          <w:szCs w:val="24"/>
          <w:lang w:eastAsia="zh-TW"/>
        </w:rPr>
        <w:t xml:space="preserve"> </w:t>
      </w:r>
      <w:r w:rsidR="00073041">
        <w:rPr>
          <w:rFonts w:asciiTheme="majorBidi" w:eastAsia="PMingLiU" w:hAnsiTheme="majorBidi" w:cstheme="majorBidi" w:hint="eastAsia"/>
          <w:sz w:val="24"/>
          <w:szCs w:val="24"/>
          <w:lang w:eastAsia="zh-TW"/>
        </w:rPr>
        <w:t xml:space="preserve">greater attention to the </w:t>
      </w:r>
      <w:r w:rsidR="00073041">
        <w:rPr>
          <w:rFonts w:asciiTheme="majorBidi" w:eastAsia="PMingLiU" w:hAnsiTheme="majorBidi" w:cstheme="majorBidi"/>
          <w:sz w:val="24"/>
          <w:szCs w:val="24"/>
          <w:lang w:eastAsia="zh-TW"/>
        </w:rPr>
        <w:t>‘</w:t>
      </w:r>
      <w:r w:rsidR="00073041">
        <w:rPr>
          <w:rFonts w:asciiTheme="majorBidi" w:eastAsia="PMingLiU" w:hAnsiTheme="majorBidi" w:cstheme="majorBidi" w:hint="eastAsia"/>
          <w:sz w:val="24"/>
          <w:szCs w:val="24"/>
          <w:lang w:eastAsia="zh-TW"/>
        </w:rPr>
        <w:t>social deficit</w:t>
      </w:r>
      <w:r w:rsidR="00073041">
        <w:rPr>
          <w:rFonts w:asciiTheme="majorBidi" w:eastAsia="PMingLiU" w:hAnsiTheme="majorBidi" w:cstheme="majorBidi"/>
          <w:sz w:val="24"/>
          <w:szCs w:val="24"/>
          <w:lang w:eastAsia="zh-TW"/>
        </w:rPr>
        <w:t>’</w:t>
      </w:r>
      <w:r w:rsidR="00A512ED">
        <w:rPr>
          <w:rFonts w:asciiTheme="majorBidi" w:eastAsia="PMingLiU" w:hAnsiTheme="majorBidi" w:cstheme="majorBidi" w:hint="eastAsia"/>
          <w:sz w:val="24"/>
          <w:szCs w:val="24"/>
          <w:lang w:eastAsia="zh-TW"/>
        </w:rPr>
        <w:t xml:space="preserve"> and to</w:t>
      </w:r>
      <w:r w:rsidR="0041009C">
        <w:rPr>
          <w:rFonts w:asciiTheme="majorBidi" w:eastAsia="PMingLiU" w:hAnsiTheme="majorBidi" w:cstheme="majorBidi" w:hint="eastAsia"/>
          <w:sz w:val="24"/>
          <w:szCs w:val="24"/>
          <w:lang w:eastAsia="zh-TW"/>
        </w:rPr>
        <w:t xml:space="preserve"> the </w:t>
      </w:r>
      <w:r w:rsidR="00073041">
        <w:rPr>
          <w:rFonts w:asciiTheme="majorBidi" w:eastAsia="PMingLiU" w:hAnsiTheme="majorBidi" w:cstheme="majorBidi" w:hint="eastAsia"/>
          <w:sz w:val="24"/>
          <w:szCs w:val="24"/>
          <w:lang w:eastAsia="zh-TW"/>
        </w:rPr>
        <w:t xml:space="preserve">far-reaching </w:t>
      </w:r>
      <w:r w:rsidR="00073041" w:rsidRPr="007614AA">
        <w:rPr>
          <w:rFonts w:asciiTheme="majorBidi" w:eastAsia="PMingLiU" w:hAnsiTheme="majorBidi" w:cstheme="majorBidi" w:hint="eastAsia"/>
          <w:sz w:val="24"/>
          <w:szCs w:val="24"/>
          <w:lang w:eastAsia="zh-TW"/>
        </w:rPr>
        <w:t xml:space="preserve">social </w:t>
      </w:r>
      <w:r w:rsidR="00073041">
        <w:rPr>
          <w:rFonts w:asciiTheme="majorBidi" w:eastAsia="PMingLiU" w:hAnsiTheme="majorBidi" w:cstheme="majorBidi" w:hint="eastAsia"/>
          <w:sz w:val="24"/>
          <w:szCs w:val="24"/>
          <w:lang w:eastAsia="zh-TW"/>
        </w:rPr>
        <w:t xml:space="preserve">consequences of </w:t>
      </w:r>
      <w:r w:rsidR="00A512ED">
        <w:rPr>
          <w:rFonts w:asciiTheme="majorBidi" w:eastAsia="PMingLiU" w:hAnsiTheme="majorBidi" w:cstheme="majorBidi" w:hint="eastAsia"/>
          <w:sz w:val="24"/>
          <w:szCs w:val="24"/>
          <w:lang w:eastAsia="zh-TW"/>
        </w:rPr>
        <w:t>austerity</w:t>
      </w:r>
      <w:r w:rsidR="00073041">
        <w:rPr>
          <w:rFonts w:asciiTheme="majorBidi" w:eastAsia="PMingLiU" w:hAnsiTheme="majorBidi" w:cstheme="majorBidi" w:hint="eastAsia"/>
          <w:sz w:val="24"/>
          <w:szCs w:val="24"/>
          <w:lang w:eastAsia="zh-TW"/>
        </w:rPr>
        <w:t xml:space="preserve"> policy. </w:t>
      </w:r>
    </w:p>
    <w:p w:rsidR="00A512ED" w:rsidRDefault="00A512ED" w:rsidP="0041009C">
      <w:pPr>
        <w:spacing w:line="480" w:lineRule="auto"/>
        <w:contextualSpacing/>
        <w:jc w:val="both"/>
        <w:rPr>
          <w:rFonts w:asciiTheme="majorBidi" w:eastAsia="PMingLiU" w:hAnsiTheme="majorBidi" w:cstheme="majorBidi"/>
          <w:sz w:val="24"/>
          <w:szCs w:val="24"/>
          <w:lang w:eastAsia="zh-TW"/>
        </w:rPr>
      </w:pPr>
    </w:p>
    <w:p w:rsidR="009B72DB" w:rsidRDefault="009B72DB" w:rsidP="00AD73C3">
      <w:pPr>
        <w:spacing w:line="480" w:lineRule="auto"/>
        <w:contextualSpacing/>
        <w:jc w:val="both"/>
        <w:rPr>
          <w:rFonts w:asciiTheme="majorBidi" w:eastAsia="PMingLiU" w:hAnsiTheme="majorBidi" w:cstheme="majorBidi"/>
          <w:b/>
          <w:bCs/>
          <w:sz w:val="24"/>
          <w:szCs w:val="24"/>
          <w:lang w:eastAsia="zh-TW"/>
        </w:rPr>
      </w:pPr>
      <w:r>
        <w:rPr>
          <w:rFonts w:asciiTheme="majorBidi" w:eastAsia="PMingLiU" w:hAnsiTheme="majorBidi" w:cstheme="majorBidi"/>
          <w:b/>
          <w:bCs/>
          <w:sz w:val="24"/>
          <w:szCs w:val="24"/>
          <w:lang w:eastAsia="zh-TW"/>
        </w:rPr>
        <w:br w:type="page"/>
      </w:r>
    </w:p>
    <w:p w:rsidR="007515CA" w:rsidRPr="00073BBA" w:rsidRDefault="00B022BF" w:rsidP="00AD73C3">
      <w:pPr>
        <w:spacing w:line="480" w:lineRule="auto"/>
        <w:contextualSpacing/>
        <w:jc w:val="both"/>
        <w:rPr>
          <w:rFonts w:asciiTheme="majorBidi" w:eastAsia="PMingLiU" w:hAnsiTheme="majorBidi" w:cstheme="majorBidi"/>
          <w:b/>
          <w:bCs/>
          <w:sz w:val="24"/>
          <w:szCs w:val="24"/>
          <w:lang w:eastAsia="zh-TW"/>
        </w:rPr>
      </w:pPr>
      <w:r w:rsidRPr="00073BBA">
        <w:rPr>
          <w:rFonts w:asciiTheme="majorBidi" w:eastAsia="PMingLiU" w:hAnsiTheme="majorBidi" w:cstheme="majorBidi"/>
          <w:b/>
          <w:bCs/>
          <w:sz w:val="24"/>
          <w:szCs w:val="24"/>
          <w:lang w:eastAsia="zh-TW"/>
        </w:rPr>
        <w:lastRenderedPageBreak/>
        <w:t>Notes</w:t>
      </w:r>
    </w:p>
    <w:p w:rsidR="00B022BF" w:rsidRPr="00073BBA" w:rsidRDefault="00B022BF" w:rsidP="00194D66">
      <w:pPr>
        <w:spacing w:line="360" w:lineRule="auto"/>
        <w:contextualSpacing/>
        <w:jc w:val="both"/>
        <w:rPr>
          <w:rFonts w:asciiTheme="majorBidi" w:eastAsia="PMingLiU" w:hAnsiTheme="majorBidi" w:cstheme="majorBidi"/>
          <w:sz w:val="24"/>
          <w:szCs w:val="24"/>
          <w:lang w:eastAsia="zh-TW"/>
        </w:rPr>
        <w:sectPr w:rsidR="00B022BF" w:rsidRPr="00073BBA">
          <w:endnotePr>
            <w:numFmt w:val="decimal"/>
          </w:endnotePr>
          <w:pgSz w:w="11906" w:h="16838"/>
          <w:pgMar w:top="1440" w:right="1440" w:bottom="1440" w:left="1440" w:header="708" w:footer="708" w:gutter="0"/>
          <w:cols w:space="708"/>
          <w:docGrid w:linePitch="360"/>
        </w:sectPr>
      </w:pPr>
    </w:p>
    <w:p w:rsidR="00591FD0" w:rsidRPr="00073BBA" w:rsidRDefault="00B022BF" w:rsidP="00E55CE8">
      <w:pPr>
        <w:spacing w:line="480" w:lineRule="auto"/>
        <w:contextualSpacing/>
        <w:rPr>
          <w:rFonts w:asciiTheme="majorBidi" w:hAnsiTheme="majorBidi" w:cstheme="majorBidi"/>
          <w:b/>
          <w:bCs/>
          <w:sz w:val="24"/>
          <w:szCs w:val="24"/>
        </w:rPr>
      </w:pPr>
      <w:r w:rsidRPr="00073BBA">
        <w:rPr>
          <w:rFonts w:asciiTheme="majorBidi" w:hAnsiTheme="majorBidi" w:cstheme="majorBidi"/>
          <w:b/>
          <w:bCs/>
          <w:sz w:val="24"/>
          <w:szCs w:val="24"/>
        </w:rPr>
        <w:lastRenderedPageBreak/>
        <w:t>References</w:t>
      </w:r>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1" w:name="_ENREF_3"/>
      <w:r w:rsidRPr="00073BBA">
        <w:rPr>
          <w:rFonts w:asciiTheme="majorBidi" w:hAnsiTheme="majorBidi" w:cstheme="majorBidi"/>
          <w:noProof/>
          <w:sz w:val="24"/>
          <w:szCs w:val="24"/>
        </w:rPr>
        <w:t xml:space="preserve">Alcock, P., Kendall, J. and Parry, J. (2012), 'From the Third Sector to the Big Society: Consensus or Contention in the 2010 </w:t>
      </w:r>
      <w:r w:rsidR="001E7686" w:rsidRPr="00073BBA">
        <w:rPr>
          <w:rFonts w:asciiTheme="majorBidi" w:hAnsiTheme="majorBidi" w:cstheme="majorBidi"/>
          <w:noProof/>
          <w:sz w:val="24"/>
          <w:szCs w:val="24"/>
        </w:rPr>
        <w:t>UK</w:t>
      </w:r>
      <w:r w:rsidRPr="00073BBA">
        <w:rPr>
          <w:rFonts w:asciiTheme="majorBidi" w:hAnsiTheme="majorBidi" w:cstheme="majorBidi"/>
          <w:noProof/>
          <w:sz w:val="24"/>
          <w:szCs w:val="24"/>
        </w:rPr>
        <w:t xml:space="preserve"> General Election?', </w:t>
      </w:r>
      <w:r w:rsidRPr="00073BBA">
        <w:rPr>
          <w:rFonts w:asciiTheme="majorBidi" w:hAnsiTheme="majorBidi" w:cstheme="majorBidi"/>
          <w:i/>
          <w:noProof/>
          <w:sz w:val="24"/>
          <w:szCs w:val="24"/>
        </w:rPr>
        <w:t>Voluntary Sector Review</w:t>
      </w:r>
      <w:r w:rsidR="00D006D6">
        <w:rPr>
          <w:rFonts w:asciiTheme="majorBidi" w:hAnsiTheme="majorBidi" w:cstheme="majorBidi"/>
          <w:noProof/>
          <w:sz w:val="24"/>
          <w:szCs w:val="24"/>
        </w:rPr>
        <w:t>, 3:</w:t>
      </w:r>
      <w:r w:rsidRPr="00073BBA">
        <w:rPr>
          <w:rFonts w:asciiTheme="majorBidi" w:hAnsiTheme="majorBidi" w:cstheme="majorBidi"/>
          <w:noProof/>
          <w:sz w:val="24"/>
          <w:szCs w:val="24"/>
        </w:rPr>
        <w:t>3, 347-363.</w:t>
      </w:r>
      <w:bookmarkEnd w:id="1"/>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2" w:name="_ENREF_4"/>
      <w:r w:rsidRPr="00073BBA">
        <w:rPr>
          <w:rFonts w:asciiTheme="majorBidi" w:hAnsiTheme="majorBidi" w:cstheme="majorBidi"/>
          <w:noProof/>
          <w:sz w:val="24"/>
          <w:szCs w:val="24"/>
        </w:rPr>
        <w:t xml:space="preserve">Alcock, P. and May, M. (2014), </w:t>
      </w:r>
      <w:r w:rsidRPr="00073BBA">
        <w:rPr>
          <w:rFonts w:asciiTheme="majorBidi" w:hAnsiTheme="majorBidi" w:cstheme="majorBidi"/>
          <w:i/>
          <w:noProof/>
          <w:sz w:val="24"/>
          <w:szCs w:val="24"/>
        </w:rPr>
        <w:t>Social Policy in Britain</w:t>
      </w:r>
      <w:r w:rsidRPr="00073BBA">
        <w:rPr>
          <w:rFonts w:asciiTheme="majorBidi" w:hAnsiTheme="majorBidi" w:cstheme="majorBidi"/>
          <w:noProof/>
          <w:sz w:val="24"/>
          <w:szCs w:val="24"/>
        </w:rPr>
        <w:t xml:space="preserve">, Basingstoke: Palgrave </w:t>
      </w:r>
      <w:r w:rsidR="00942BB7">
        <w:rPr>
          <w:rFonts w:asciiTheme="majorBidi" w:hAnsiTheme="majorBidi" w:cstheme="majorBidi"/>
          <w:noProof/>
          <w:sz w:val="24"/>
          <w:szCs w:val="24"/>
        </w:rPr>
        <w:t>Macmillan</w:t>
      </w:r>
      <w:r w:rsidRPr="00073BBA">
        <w:rPr>
          <w:rFonts w:asciiTheme="majorBidi" w:hAnsiTheme="majorBidi" w:cstheme="majorBidi"/>
          <w:noProof/>
          <w:sz w:val="24"/>
          <w:szCs w:val="24"/>
        </w:rPr>
        <w:t>.</w:t>
      </w:r>
      <w:bookmarkEnd w:id="2"/>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3" w:name="_ENREF_5"/>
      <w:r w:rsidRPr="00073BBA">
        <w:rPr>
          <w:rFonts w:asciiTheme="majorBidi" w:hAnsiTheme="majorBidi" w:cstheme="majorBidi"/>
          <w:noProof/>
          <w:sz w:val="24"/>
          <w:szCs w:val="24"/>
        </w:rPr>
        <w:t xml:space="preserve">Alcock, P. (2015), 'The Big Society and the Third Sector', in L. Foster, A. Brunton, C. Deeming and T. Haux (eds.), </w:t>
      </w:r>
      <w:r w:rsidRPr="00073BBA">
        <w:rPr>
          <w:rFonts w:asciiTheme="majorBidi" w:hAnsiTheme="majorBidi" w:cstheme="majorBidi"/>
          <w:i/>
          <w:noProof/>
          <w:sz w:val="24"/>
          <w:szCs w:val="24"/>
        </w:rPr>
        <w:t>In Defence of Welfare 2</w:t>
      </w:r>
      <w:r w:rsidRPr="00073BBA">
        <w:rPr>
          <w:rFonts w:asciiTheme="majorBidi" w:hAnsiTheme="majorBidi" w:cstheme="majorBidi"/>
          <w:noProof/>
          <w:sz w:val="24"/>
          <w:szCs w:val="24"/>
        </w:rPr>
        <w:t>, Bristol: Policy Press.</w:t>
      </w:r>
      <w:bookmarkEnd w:id="3"/>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4" w:name="_ENREF_6"/>
      <w:r w:rsidRPr="00073BBA">
        <w:rPr>
          <w:rFonts w:asciiTheme="majorBidi" w:hAnsiTheme="majorBidi" w:cstheme="majorBidi"/>
          <w:noProof/>
          <w:sz w:val="24"/>
          <w:szCs w:val="24"/>
        </w:rPr>
        <w:t xml:space="preserve">Allard, S.W. (2009), </w:t>
      </w:r>
      <w:r w:rsidRPr="00073BBA">
        <w:rPr>
          <w:rFonts w:asciiTheme="majorBidi" w:hAnsiTheme="majorBidi" w:cstheme="majorBidi"/>
          <w:i/>
          <w:noProof/>
          <w:sz w:val="24"/>
          <w:szCs w:val="24"/>
        </w:rPr>
        <w:t>Out of Reach: Place, Poverty, and the New American Welfare State</w:t>
      </w:r>
      <w:r w:rsidRPr="00073BBA">
        <w:rPr>
          <w:rFonts w:asciiTheme="majorBidi" w:hAnsiTheme="majorBidi" w:cstheme="majorBidi"/>
          <w:noProof/>
          <w:sz w:val="24"/>
          <w:szCs w:val="24"/>
        </w:rPr>
        <w:t>, New Haven: Yale University Press.</w:t>
      </w:r>
      <w:bookmarkEnd w:id="4"/>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5" w:name="_ENREF_9"/>
      <w:r w:rsidRPr="00073BBA">
        <w:rPr>
          <w:rFonts w:asciiTheme="majorBidi" w:hAnsiTheme="majorBidi" w:cstheme="majorBidi"/>
          <w:noProof/>
          <w:sz w:val="24"/>
          <w:szCs w:val="24"/>
        </w:rPr>
        <w:t xml:space="preserve">Bagwell, S. (2015), </w:t>
      </w:r>
      <w:r w:rsidRPr="00073BBA">
        <w:rPr>
          <w:rFonts w:asciiTheme="majorBidi" w:hAnsiTheme="majorBidi" w:cstheme="majorBidi"/>
          <w:i/>
          <w:noProof/>
          <w:sz w:val="24"/>
          <w:szCs w:val="24"/>
        </w:rPr>
        <w:t>Times of Change</w:t>
      </w:r>
      <w:r w:rsidRPr="00073BBA">
        <w:rPr>
          <w:rFonts w:asciiTheme="majorBidi" w:hAnsiTheme="majorBidi" w:cstheme="majorBidi"/>
          <w:noProof/>
          <w:sz w:val="24"/>
          <w:szCs w:val="24"/>
        </w:rPr>
        <w:t>, London: New Philanthropy Capital.</w:t>
      </w:r>
      <w:bookmarkEnd w:id="5"/>
    </w:p>
    <w:p w:rsidR="00E55CE8" w:rsidRDefault="00E55CE8" w:rsidP="00D006D6">
      <w:pPr>
        <w:spacing w:after="0" w:line="480" w:lineRule="auto"/>
        <w:ind w:left="720" w:hanging="720"/>
        <w:contextualSpacing/>
        <w:jc w:val="both"/>
        <w:rPr>
          <w:rFonts w:asciiTheme="majorBidi" w:eastAsia="PMingLiU" w:hAnsiTheme="majorBidi" w:cstheme="majorBidi"/>
          <w:noProof/>
          <w:sz w:val="24"/>
          <w:szCs w:val="24"/>
          <w:lang w:eastAsia="zh-TW"/>
        </w:rPr>
      </w:pPr>
      <w:bookmarkStart w:id="6" w:name="_ENREF_10"/>
      <w:r w:rsidRPr="00073BBA">
        <w:rPr>
          <w:rFonts w:asciiTheme="majorBidi" w:hAnsiTheme="majorBidi" w:cstheme="majorBidi"/>
          <w:noProof/>
          <w:sz w:val="24"/>
          <w:szCs w:val="24"/>
        </w:rPr>
        <w:t xml:space="preserve">Blundell, R., Crawford, C. and Jin, W. (2014), 'What Can Wages and Employment Tell Us About the </w:t>
      </w:r>
      <w:r w:rsidR="001E7686" w:rsidRPr="00073BBA">
        <w:rPr>
          <w:rFonts w:asciiTheme="majorBidi" w:hAnsiTheme="majorBidi" w:cstheme="majorBidi"/>
          <w:noProof/>
          <w:sz w:val="24"/>
          <w:szCs w:val="24"/>
        </w:rPr>
        <w:t>UK</w:t>
      </w:r>
      <w:r w:rsidRPr="00073BBA">
        <w:rPr>
          <w:rFonts w:asciiTheme="majorBidi" w:hAnsiTheme="majorBidi" w:cstheme="majorBidi"/>
          <w:noProof/>
          <w:sz w:val="24"/>
          <w:szCs w:val="24"/>
        </w:rPr>
        <w:t xml:space="preserve">'s Productivity Puzzle?', </w:t>
      </w:r>
      <w:r w:rsidRPr="00073BBA">
        <w:rPr>
          <w:rFonts w:asciiTheme="majorBidi" w:hAnsiTheme="majorBidi" w:cstheme="majorBidi"/>
          <w:i/>
          <w:noProof/>
          <w:sz w:val="24"/>
          <w:szCs w:val="24"/>
        </w:rPr>
        <w:t>The Economic Journal</w:t>
      </w:r>
      <w:r w:rsidRPr="00073BBA">
        <w:rPr>
          <w:rFonts w:asciiTheme="majorBidi" w:hAnsiTheme="majorBidi" w:cstheme="majorBidi"/>
          <w:noProof/>
          <w:sz w:val="24"/>
          <w:szCs w:val="24"/>
        </w:rPr>
        <w:t>, 124:576, 377-407.</w:t>
      </w:r>
      <w:bookmarkEnd w:id="6"/>
    </w:p>
    <w:p w:rsidR="001B4839" w:rsidRPr="001B4839" w:rsidRDefault="001B4839" w:rsidP="003B5029">
      <w:pPr>
        <w:spacing w:after="0" w:line="480" w:lineRule="auto"/>
        <w:ind w:left="720" w:hanging="720"/>
        <w:contextualSpacing/>
        <w:jc w:val="both"/>
        <w:rPr>
          <w:rFonts w:asciiTheme="majorBidi" w:eastAsia="PMingLiU" w:hAnsiTheme="majorBidi" w:cstheme="majorBidi"/>
          <w:noProof/>
          <w:sz w:val="24"/>
          <w:szCs w:val="24"/>
          <w:lang w:eastAsia="zh-TW"/>
        </w:rPr>
      </w:pPr>
      <w:r w:rsidRPr="001B4839">
        <w:rPr>
          <w:rFonts w:asciiTheme="majorBidi" w:eastAsia="PMingLiU" w:hAnsiTheme="majorBidi" w:cstheme="majorBidi"/>
          <w:noProof/>
          <w:sz w:val="24"/>
          <w:szCs w:val="24"/>
          <w:lang w:eastAsia="zh-TW"/>
        </w:rPr>
        <w:t xml:space="preserve">Breeze, B. and Morgan, G. (2009), </w:t>
      </w:r>
      <w:r w:rsidRPr="00073BBA">
        <w:rPr>
          <w:rFonts w:asciiTheme="majorBidi" w:hAnsiTheme="majorBidi" w:cstheme="majorBidi"/>
          <w:noProof/>
          <w:sz w:val="24"/>
          <w:szCs w:val="24"/>
        </w:rPr>
        <w:t>'</w:t>
      </w:r>
      <w:r w:rsidRPr="001B4839">
        <w:rPr>
          <w:rFonts w:asciiTheme="majorBidi" w:eastAsia="PMingLiU" w:hAnsiTheme="majorBidi" w:cstheme="majorBidi"/>
          <w:noProof/>
          <w:sz w:val="24"/>
          <w:szCs w:val="24"/>
          <w:lang w:eastAsia="zh-TW"/>
        </w:rPr>
        <w:t xml:space="preserve">Philanthropy in a Recession: </w:t>
      </w:r>
      <w:r>
        <w:rPr>
          <w:rFonts w:asciiTheme="majorBidi" w:eastAsia="PMingLiU" w:hAnsiTheme="majorBidi" w:cstheme="majorBidi" w:hint="eastAsia"/>
          <w:noProof/>
          <w:sz w:val="24"/>
          <w:szCs w:val="24"/>
          <w:lang w:eastAsia="zh-TW"/>
        </w:rPr>
        <w:t>a</w:t>
      </w:r>
      <w:r w:rsidRPr="001B4839">
        <w:rPr>
          <w:rFonts w:asciiTheme="majorBidi" w:eastAsia="PMingLiU" w:hAnsiTheme="majorBidi" w:cstheme="majorBidi"/>
          <w:noProof/>
          <w:sz w:val="24"/>
          <w:szCs w:val="24"/>
          <w:lang w:eastAsia="zh-TW"/>
        </w:rPr>
        <w:t>n Analysis of UK Media Representations and Implications for Charitable Giving</w:t>
      </w:r>
      <w:r w:rsidRPr="00073BBA">
        <w:rPr>
          <w:rFonts w:asciiTheme="majorBidi" w:hAnsiTheme="majorBidi" w:cstheme="majorBidi"/>
          <w:noProof/>
          <w:sz w:val="24"/>
          <w:szCs w:val="24"/>
        </w:rPr>
        <w:t>'</w:t>
      </w:r>
      <w:r w:rsidRPr="001B4839">
        <w:rPr>
          <w:rFonts w:asciiTheme="majorBidi" w:eastAsia="PMingLiU" w:hAnsiTheme="majorBidi" w:cstheme="majorBidi"/>
          <w:noProof/>
          <w:sz w:val="24"/>
          <w:szCs w:val="24"/>
          <w:lang w:eastAsia="zh-TW"/>
        </w:rPr>
        <w:t>,  NCVO/VSSN Voluntary Sector conference, 8-9 September.</w:t>
      </w:r>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7" w:name="_ENREF_11"/>
      <w:r w:rsidRPr="00073BBA">
        <w:rPr>
          <w:rFonts w:asciiTheme="majorBidi" w:hAnsiTheme="majorBidi" w:cstheme="majorBidi"/>
          <w:noProof/>
          <w:sz w:val="24"/>
          <w:szCs w:val="24"/>
        </w:rPr>
        <w:t xml:space="preserve">Brewer, M., Cattan, S. and Crawford, C. (2014), 'State Support for Early Childhood Education and Care in England', in C. Emmerson, P. Johnson and H. Miller (eds.), </w:t>
      </w:r>
      <w:r w:rsidR="001E7686" w:rsidRPr="00073BBA">
        <w:rPr>
          <w:rFonts w:asciiTheme="majorBidi" w:hAnsiTheme="majorBidi" w:cstheme="majorBidi"/>
          <w:i/>
          <w:noProof/>
          <w:sz w:val="24"/>
          <w:szCs w:val="24"/>
        </w:rPr>
        <w:t>IFS</w:t>
      </w:r>
      <w:r w:rsidRPr="00073BBA">
        <w:rPr>
          <w:rFonts w:asciiTheme="majorBidi" w:hAnsiTheme="majorBidi" w:cstheme="majorBidi"/>
          <w:i/>
          <w:noProof/>
          <w:sz w:val="24"/>
          <w:szCs w:val="24"/>
        </w:rPr>
        <w:t xml:space="preserve"> Green Budget 2014</w:t>
      </w:r>
      <w:r w:rsidRPr="00073BBA">
        <w:rPr>
          <w:rFonts w:asciiTheme="majorBidi" w:hAnsiTheme="majorBidi" w:cstheme="majorBidi"/>
          <w:noProof/>
          <w:sz w:val="24"/>
          <w:szCs w:val="24"/>
        </w:rPr>
        <w:t>: Institute for Fiscal Studies.</w:t>
      </w:r>
      <w:bookmarkEnd w:id="7"/>
    </w:p>
    <w:p w:rsidR="00E55CE8" w:rsidRDefault="00E55CE8" w:rsidP="001E7686">
      <w:pPr>
        <w:spacing w:after="0" w:line="480" w:lineRule="auto"/>
        <w:ind w:left="720" w:hanging="720"/>
        <w:contextualSpacing/>
        <w:jc w:val="both"/>
        <w:rPr>
          <w:rFonts w:asciiTheme="majorBidi" w:eastAsia="PMingLiU" w:hAnsiTheme="majorBidi" w:cstheme="majorBidi"/>
          <w:noProof/>
          <w:sz w:val="24"/>
          <w:szCs w:val="24"/>
          <w:lang w:eastAsia="zh-TW"/>
        </w:rPr>
      </w:pPr>
      <w:bookmarkStart w:id="8" w:name="_ENREF_12"/>
      <w:r w:rsidRPr="00073BBA">
        <w:rPr>
          <w:rFonts w:asciiTheme="majorBidi" w:hAnsiTheme="majorBidi" w:cstheme="majorBidi"/>
          <w:noProof/>
          <w:sz w:val="24"/>
          <w:szCs w:val="24"/>
        </w:rPr>
        <w:t xml:space="preserve">Charity Commission (2009), </w:t>
      </w:r>
      <w:r w:rsidRPr="00073BBA">
        <w:rPr>
          <w:rFonts w:asciiTheme="majorBidi" w:hAnsiTheme="majorBidi" w:cstheme="majorBidi"/>
          <w:i/>
          <w:noProof/>
          <w:sz w:val="24"/>
          <w:szCs w:val="24"/>
        </w:rPr>
        <w:t>Annual Report 2008-09</w:t>
      </w:r>
      <w:r w:rsidRPr="00073BBA">
        <w:rPr>
          <w:rFonts w:asciiTheme="majorBidi" w:hAnsiTheme="majorBidi" w:cstheme="majorBidi"/>
          <w:noProof/>
          <w:sz w:val="24"/>
          <w:szCs w:val="24"/>
        </w:rPr>
        <w:t>, London: Charity Commission.</w:t>
      </w:r>
      <w:bookmarkEnd w:id="8"/>
    </w:p>
    <w:p w:rsidR="00D006D6" w:rsidRPr="00D006D6" w:rsidRDefault="00D006D6" w:rsidP="001E7686">
      <w:pPr>
        <w:spacing w:after="0" w:line="480" w:lineRule="auto"/>
        <w:ind w:left="720" w:hanging="720"/>
        <w:contextualSpacing/>
        <w:jc w:val="both"/>
        <w:rPr>
          <w:rFonts w:asciiTheme="majorBidi" w:eastAsia="PMingLiU" w:hAnsiTheme="majorBidi" w:cstheme="majorBidi"/>
          <w:noProof/>
          <w:sz w:val="24"/>
          <w:szCs w:val="24"/>
          <w:lang w:eastAsia="zh-TW"/>
        </w:rPr>
      </w:pPr>
      <w:r w:rsidRPr="00D006D6">
        <w:rPr>
          <w:rFonts w:asciiTheme="majorBidi" w:eastAsia="PMingLiU" w:hAnsiTheme="majorBidi" w:cstheme="majorBidi"/>
          <w:noProof/>
          <w:sz w:val="24"/>
          <w:szCs w:val="24"/>
          <w:lang w:eastAsia="zh-TW"/>
        </w:rPr>
        <w:t xml:space="preserve">Clifford, D., Geyne-Rahme, F. and Mohan, J. (2013), 'Variations between Organisations and Localities in Government Funding of Third-Sector Activity: Evidence from the National Survey of Third-Sector Organisations in England', </w:t>
      </w:r>
      <w:r w:rsidRPr="00D006D6">
        <w:rPr>
          <w:rFonts w:asciiTheme="majorBidi" w:eastAsia="PMingLiU" w:hAnsiTheme="majorBidi" w:cstheme="majorBidi"/>
          <w:i/>
          <w:iCs/>
          <w:noProof/>
          <w:sz w:val="24"/>
          <w:szCs w:val="24"/>
          <w:lang w:eastAsia="zh-TW"/>
        </w:rPr>
        <w:t>Urban Studies</w:t>
      </w:r>
      <w:r>
        <w:rPr>
          <w:rFonts w:asciiTheme="majorBidi" w:eastAsia="PMingLiU" w:hAnsiTheme="majorBidi" w:cstheme="majorBidi"/>
          <w:noProof/>
          <w:sz w:val="24"/>
          <w:szCs w:val="24"/>
          <w:lang w:eastAsia="zh-TW"/>
        </w:rPr>
        <w:t>, 50:</w:t>
      </w:r>
      <w:r w:rsidRPr="00D006D6">
        <w:rPr>
          <w:rFonts w:asciiTheme="majorBidi" w:eastAsia="PMingLiU" w:hAnsiTheme="majorBidi" w:cstheme="majorBidi"/>
          <w:noProof/>
          <w:sz w:val="24"/>
          <w:szCs w:val="24"/>
          <w:lang w:eastAsia="zh-TW"/>
        </w:rPr>
        <w:t>5, 959-976.</w:t>
      </w:r>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9" w:name="_ENREF_13"/>
      <w:r w:rsidRPr="00073BBA">
        <w:rPr>
          <w:rFonts w:asciiTheme="majorBidi" w:hAnsiTheme="majorBidi" w:cstheme="majorBidi"/>
          <w:noProof/>
          <w:sz w:val="24"/>
          <w:szCs w:val="24"/>
        </w:rPr>
        <w:t xml:space="preserve">Commission into the Future of Hospice Care (2013), </w:t>
      </w:r>
      <w:r w:rsidRPr="00073BBA">
        <w:rPr>
          <w:rFonts w:asciiTheme="majorBidi" w:hAnsiTheme="majorBidi" w:cstheme="majorBidi"/>
          <w:i/>
          <w:noProof/>
          <w:sz w:val="24"/>
          <w:szCs w:val="24"/>
        </w:rPr>
        <w:t>Future Ambitions for Hospice Care: Our Mission and Our Opportunity</w:t>
      </w:r>
      <w:r w:rsidRPr="00073BBA">
        <w:rPr>
          <w:rFonts w:asciiTheme="majorBidi" w:hAnsiTheme="majorBidi" w:cstheme="majorBidi"/>
          <w:noProof/>
          <w:sz w:val="24"/>
          <w:szCs w:val="24"/>
        </w:rPr>
        <w:t>, London: Help the Hospices.</w:t>
      </w:r>
      <w:bookmarkEnd w:id="9"/>
    </w:p>
    <w:p w:rsidR="00E55CE8" w:rsidRDefault="00E55CE8" w:rsidP="00051B39">
      <w:pPr>
        <w:spacing w:after="0" w:line="480" w:lineRule="auto"/>
        <w:ind w:left="720" w:hanging="720"/>
        <w:contextualSpacing/>
        <w:jc w:val="both"/>
        <w:rPr>
          <w:rFonts w:asciiTheme="majorBidi" w:hAnsiTheme="majorBidi" w:cstheme="majorBidi"/>
          <w:noProof/>
          <w:sz w:val="24"/>
          <w:szCs w:val="24"/>
        </w:rPr>
      </w:pPr>
      <w:bookmarkStart w:id="10" w:name="_ENREF_15"/>
      <w:r w:rsidRPr="00073BBA">
        <w:rPr>
          <w:rFonts w:asciiTheme="majorBidi" w:hAnsiTheme="majorBidi" w:cstheme="majorBidi"/>
          <w:noProof/>
          <w:sz w:val="24"/>
          <w:szCs w:val="24"/>
        </w:rPr>
        <w:lastRenderedPageBreak/>
        <w:t>DFID (2014),</w:t>
      </w:r>
      <w:r w:rsidRPr="00073BBA">
        <w:rPr>
          <w:rFonts w:asciiTheme="majorBidi" w:hAnsiTheme="majorBidi" w:cstheme="majorBidi"/>
          <w:i/>
          <w:noProof/>
          <w:sz w:val="24"/>
          <w:szCs w:val="24"/>
        </w:rPr>
        <w:t xml:space="preserve"> Provisional </w:t>
      </w:r>
      <w:r w:rsidR="001E7686" w:rsidRPr="00073BBA">
        <w:rPr>
          <w:rFonts w:asciiTheme="majorBidi" w:hAnsiTheme="majorBidi" w:cstheme="majorBidi"/>
          <w:i/>
          <w:noProof/>
          <w:sz w:val="24"/>
          <w:szCs w:val="24"/>
        </w:rPr>
        <w:t>UK</w:t>
      </w:r>
      <w:r w:rsidRPr="00073BBA">
        <w:rPr>
          <w:rFonts w:asciiTheme="majorBidi" w:hAnsiTheme="majorBidi" w:cstheme="majorBidi"/>
          <w:i/>
          <w:noProof/>
          <w:sz w:val="24"/>
          <w:szCs w:val="24"/>
        </w:rPr>
        <w:t xml:space="preserve"> Official Development Assistance as a Proportion of </w:t>
      </w:r>
      <w:r w:rsidR="00051B39">
        <w:rPr>
          <w:rFonts w:asciiTheme="majorBidi" w:hAnsiTheme="majorBidi" w:cstheme="majorBidi"/>
          <w:i/>
          <w:noProof/>
          <w:sz w:val="24"/>
          <w:szCs w:val="24"/>
        </w:rPr>
        <w:t>GNI</w:t>
      </w:r>
      <w:r w:rsidRPr="00073BBA">
        <w:rPr>
          <w:rFonts w:asciiTheme="majorBidi" w:hAnsiTheme="majorBidi" w:cstheme="majorBidi"/>
          <w:i/>
          <w:noProof/>
          <w:sz w:val="24"/>
          <w:szCs w:val="24"/>
        </w:rPr>
        <w:t xml:space="preserve"> 2013</w:t>
      </w:r>
      <w:r w:rsidRPr="00073BBA">
        <w:rPr>
          <w:rFonts w:asciiTheme="majorBidi" w:hAnsiTheme="majorBidi" w:cstheme="majorBidi"/>
          <w:noProof/>
          <w:sz w:val="24"/>
          <w:szCs w:val="24"/>
        </w:rPr>
        <w:t>, London: Department for International Development.</w:t>
      </w:r>
      <w:bookmarkEnd w:id="10"/>
    </w:p>
    <w:p w:rsidR="00342178" w:rsidRPr="00073BBA" w:rsidRDefault="00342178" w:rsidP="001E7686">
      <w:pPr>
        <w:spacing w:after="0" w:line="480" w:lineRule="auto"/>
        <w:ind w:left="720" w:hanging="720"/>
        <w:contextualSpacing/>
        <w:jc w:val="both"/>
        <w:rPr>
          <w:rFonts w:asciiTheme="majorBidi" w:hAnsiTheme="majorBidi" w:cstheme="majorBidi"/>
          <w:noProof/>
          <w:sz w:val="24"/>
          <w:szCs w:val="24"/>
        </w:rPr>
      </w:pPr>
      <w:r w:rsidRPr="00342178">
        <w:rPr>
          <w:rFonts w:asciiTheme="majorBidi" w:hAnsiTheme="majorBidi" w:cstheme="majorBidi"/>
          <w:noProof/>
          <w:sz w:val="24"/>
          <w:szCs w:val="24"/>
        </w:rPr>
        <w:t>Ellison, N. (2011), 'The Conservative Party and the ‘Big Society’', in C. Holden, M. Kilkey and G. Ramia (eds.), Social Policy Review 23, Bristol: Policy Press.</w:t>
      </w:r>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11" w:name="_ENREF_16"/>
      <w:r w:rsidRPr="00073BBA">
        <w:rPr>
          <w:rFonts w:asciiTheme="majorBidi" w:hAnsiTheme="majorBidi" w:cstheme="majorBidi"/>
          <w:noProof/>
          <w:sz w:val="24"/>
          <w:szCs w:val="24"/>
        </w:rPr>
        <w:t xml:space="preserve">Ellison, N. (2015), 'Introduction', in L. Foster, A. Brunton, C. Deeming and T. Haux (eds.), </w:t>
      </w:r>
      <w:r w:rsidRPr="00073BBA">
        <w:rPr>
          <w:rFonts w:asciiTheme="majorBidi" w:hAnsiTheme="majorBidi" w:cstheme="majorBidi"/>
          <w:i/>
          <w:noProof/>
          <w:sz w:val="24"/>
          <w:szCs w:val="24"/>
        </w:rPr>
        <w:t>In Defence of Welfare 2</w:t>
      </w:r>
      <w:r w:rsidRPr="00073BBA">
        <w:rPr>
          <w:rFonts w:asciiTheme="majorBidi" w:hAnsiTheme="majorBidi" w:cstheme="majorBidi"/>
          <w:noProof/>
          <w:sz w:val="24"/>
          <w:szCs w:val="24"/>
        </w:rPr>
        <w:t>, Bristol: Policy Press.</w:t>
      </w:r>
      <w:bookmarkEnd w:id="11"/>
    </w:p>
    <w:p w:rsidR="00E55CE8" w:rsidRDefault="00E55CE8" w:rsidP="001E7686">
      <w:pPr>
        <w:spacing w:after="0" w:line="480" w:lineRule="auto"/>
        <w:ind w:left="720" w:hanging="720"/>
        <w:contextualSpacing/>
        <w:jc w:val="both"/>
        <w:rPr>
          <w:rFonts w:asciiTheme="majorBidi" w:hAnsiTheme="majorBidi" w:cstheme="majorBidi"/>
          <w:noProof/>
          <w:sz w:val="24"/>
          <w:szCs w:val="24"/>
        </w:rPr>
      </w:pPr>
      <w:bookmarkStart w:id="12" w:name="_ENREF_17"/>
      <w:r w:rsidRPr="00073BBA">
        <w:rPr>
          <w:rFonts w:asciiTheme="majorBidi" w:hAnsiTheme="majorBidi" w:cstheme="majorBidi"/>
          <w:noProof/>
          <w:sz w:val="24"/>
          <w:szCs w:val="24"/>
        </w:rPr>
        <w:t xml:space="preserve">Farnsworth, K. and Irving, Z.M. (2011), </w:t>
      </w:r>
      <w:r w:rsidRPr="007E5859">
        <w:rPr>
          <w:rFonts w:asciiTheme="majorBidi" w:hAnsiTheme="majorBidi" w:cstheme="majorBidi"/>
          <w:i/>
          <w:iCs/>
          <w:noProof/>
          <w:sz w:val="24"/>
          <w:szCs w:val="24"/>
        </w:rPr>
        <w:t>Social Policy in Challenging Times: Economic Crisis and Welfare Systems</w:t>
      </w:r>
      <w:r w:rsidRPr="00073BBA">
        <w:rPr>
          <w:rFonts w:asciiTheme="majorBidi" w:hAnsiTheme="majorBidi" w:cstheme="majorBidi"/>
          <w:noProof/>
          <w:sz w:val="24"/>
          <w:szCs w:val="24"/>
        </w:rPr>
        <w:t>, Bristol: Policy Press.</w:t>
      </w:r>
      <w:bookmarkEnd w:id="12"/>
    </w:p>
    <w:p w:rsidR="008B0812" w:rsidRPr="007E5859" w:rsidRDefault="008B0812" w:rsidP="007E5859">
      <w:pPr>
        <w:spacing w:after="0" w:line="480" w:lineRule="auto"/>
        <w:ind w:left="720" w:hanging="720"/>
        <w:contextualSpacing/>
        <w:jc w:val="both"/>
        <w:rPr>
          <w:rFonts w:asciiTheme="majorBidi" w:hAnsiTheme="majorBidi" w:cstheme="majorBidi"/>
          <w:noProof/>
          <w:sz w:val="24"/>
          <w:szCs w:val="24"/>
        </w:rPr>
      </w:pPr>
      <w:r>
        <w:rPr>
          <w:rFonts w:asciiTheme="majorBidi" w:hAnsiTheme="majorBidi" w:cstheme="majorBidi"/>
          <w:noProof/>
          <w:sz w:val="24"/>
          <w:szCs w:val="24"/>
        </w:rPr>
        <w:t>Gilbert, H. (2015)</w:t>
      </w:r>
      <w:r w:rsidR="007E5859">
        <w:rPr>
          <w:rFonts w:asciiTheme="majorBidi" w:hAnsiTheme="majorBidi" w:cstheme="majorBidi"/>
          <w:noProof/>
          <w:sz w:val="24"/>
          <w:szCs w:val="24"/>
        </w:rPr>
        <w:t xml:space="preserve">, </w:t>
      </w:r>
      <w:r w:rsidR="007E5859">
        <w:rPr>
          <w:rFonts w:asciiTheme="majorBidi" w:hAnsiTheme="majorBidi" w:cstheme="majorBidi"/>
          <w:i/>
          <w:iCs/>
          <w:noProof/>
          <w:sz w:val="24"/>
          <w:szCs w:val="24"/>
        </w:rPr>
        <w:t>Mental Health under Pressure</w:t>
      </w:r>
      <w:r w:rsidR="007E5859">
        <w:rPr>
          <w:rFonts w:asciiTheme="majorBidi" w:hAnsiTheme="majorBidi" w:cstheme="majorBidi"/>
          <w:noProof/>
          <w:sz w:val="24"/>
          <w:szCs w:val="24"/>
        </w:rPr>
        <w:t>.  London</w:t>
      </w:r>
      <w:r w:rsidR="007E5859" w:rsidRPr="00073BBA">
        <w:rPr>
          <w:rFonts w:asciiTheme="majorBidi" w:hAnsiTheme="majorBidi" w:cstheme="majorBidi"/>
          <w:noProof/>
          <w:sz w:val="24"/>
          <w:szCs w:val="24"/>
        </w:rPr>
        <w:t xml:space="preserve">: </w:t>
      </w:r>
      <w:r w:rsidR="007E5859">
        <w:rPr>
          <w:rFonts w:asciiTheme="majorBidi" w:hAnsiTheme="majorBidi" w:cstheme="majorBidi"/>
          <w:noProof/>
          <w:sz w:val="24"/>
          <w:szCs w:val="24"/>
        </w:rPr>
        <w:t>The King’s Fund</w:t>
      </w:r>
      <w:r w:rsidR="007E5859" w:rsidRPr="00073BBA">
        <w:rPr>
          <w:rFonts w:asciiTheme="majorBidi" w:hAnsiTheme="majorBidi" w:cstheme="majorBidi"/>
          <w:noProof/>
          <w:sz w:val="24"/>
          <w:szCs w:val="24"/>
        </w:rPr>
        <w:t>.</w:t>
      </w:r>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13" w:name="_ENREF_18"/>
      <w:r w:rsidRPr="00073BBA">
        <w:rPr>
          <w:rFonts w:asciiTheme="majorBidi" w:hAnsiTheme="majorBidi" w:cstheme="majorBidi"/>
          <w:noProof/>
          <w:sz w:val="24"/>
          <w:szCs w:val="24"/>
        </w:rPr>
        <w:t xml:space="preserve">Gough, I. (2011), 'From Financial Crisis to Fiscal Crisis', in K. Farnsworth and Z. M. Irving (eds.), </w:t>
      </w:r>
      <w:r w:rsidRPr="00073BBA">
        <w:rPr>
          <w:rFonts w:asciiTheme="majorBidi" w:hAnsiTheme="majorBidi" w:cstheme="majorBidi"/>
          <w:i/>
          <w:noProof/>
          <w:sz w:val="24"/>
          <w:szCs w:val="24"/>
        </w:rPr>
        <w:t>Social Policy in Challenging Times. Economic Crisis and Welfare Systems</w:t>
      </w:r>
      <w:r w:rsidRPr="00073BBA">
        <w:rPr>
          <w:rFonts w:asciiTheme="majorBidi" w:hAnsiTheme="majorBidi" w:cstheme="majorBidi"/>
          <w:noProof/>
          <w:sz w:val="24"/>
          <w:szCs w:val="24"/>
        </w:rPr>
        <w:t>, Bristol: Policy Press.</w:t>
      </w:r>
      <w:bookmarkEnd w:id="13"/>
    </w:p>
    <w:p w:rsidR="00E55CE8" w:rsidRPr="00073BBA" w:rsidRDefault="00E55CE8" w:rsidP="00D006D6">
      <w:pPr>
        <w:spacing w:after="0" w:line="480" w:lineRule="auto"/>
        <w:ind w:left="720" w:hanging="720"/>
        <w:contextualSpacing/>
        <w:jc w:val="both"/>
        <w:rPr>
          <w:rFonts w:asciiTheme="majorBidi" w:hAnsiTheme="majorBidi" w:cstheme="majorBidi"/>
          <w:noProof/>
          <w:sz w:val="24"/>
          <w:szCs w:val="24"/>
        </w:rPr>
      </w:pPr>
      <w:bookmarkStart w:id="14" w:name="_ENREF_19"/>
      <w:r w:rsidRPr="00073BBA">
        <w:rPr>
          <w:rFonts w:asciiTheme="majorBidi" w:hAnsiTheme="majorBidi" w:cstheme="majorBidi"/>
          <w:noProof/>
          <w:sz w:val="24"/>
          <w:szCs w:val="24"/>
        </w:rPr>
        <w:t xml:space="preserve">Gregg, P., Machin, S. and Fernández-Salgado, M. (2014), 'The Squeeze on Real Wages–and What It Might Take to End It', </w:t>
      </w:r>
      <w:r w:rsidRPr="00073BBA">
        <w:rPr>
          <w:rFonts w:asciiTheme="majorBidi" w:hAnsiTheme="majorBidi" w:cstheme="majorBidi"/>
          <w:i/>
          <w:noProof/>
          <w:sz w:val="24"/>
          <w:szCs w:val="24"/>
        </w:rPr>
        <w:t>National Institute Economic Review</w:t>
      </w:r>
      <w:r w:rsidRPr="00073BBA">
        <w:rPr>
          <w:rFonts w:asciiTheme="majorBidi" w:hAnsiTheme="majorBidi" w:cstheme="majorBidi"/>
          <w:noProof/>
          <w:sz w:val="24"/>
          <w:szCs w:val="24"/>
        </w:rPr>
        <w:t>, 228:1, R3-R16.</w:t>
      </w:r>
      <w:bookmarkEnd w:id="14"/>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15" w:name="_ENREF_20"/>
      <w:r w:rsidRPr="00073BBA">
        <w:rPr>
          <w:rFonts w:asciiTheme="majorBidi" w:hAnsiTheme="majorBidi" w:cstheme="majorBidi"/>
          <w:noProof/>
          <w:sz w:val="24"/>
          <w:szCs w:val="24"/>
        </w:rPr>
        <w:t xml:space="preserve">Harkness, S. and Evans, M. (2011), 'The Employment Effects of Recession on Couples in the </w:t>
      </w:r>
      <w:r w:rsidR="001E7686" w:rsidRPr="00073BBA">
        <w:rPr>
          <w:rFonts w:asciiTheme="majorBidi" w:hAnsiTheme="majorBidi" w:cstheme="majorBidi"/>
          <w:noProof/>
          <w:sz w:val="24"/>
          <w:szCs w:val="24"/>
        </w:rPr>
        <w:t>UK</w:t>
      </w:r>
      <w:r w:rsidRPr="00073BBA">
        <w:rPr>
          <w:rFonts w:asciiTheme="majorBidi" w:hAnsiTheme="majorBidi" w:cstheme="majorBidi"/>
          <w:noProof/>
          <w:sz w:val="24"/>
          <w:szCs w:val="24"/>
        </w:rPr>
        <w:t xml:space="preserve">: Women's and Household Employment Prospects and Partners’ Job Loss', </w:t>
      </w:r>
      <w:r w:rsidRPr="00073BBA">
        <w:rPr>
          <w:rFonts w:asciiTheme="majorBidi" w:hAnsiTheme="majorBidi" w:cstheme="majorBidi"/>
          <w:i/>
          <w:noProof/>
          <w:sz w:val="24"/>
          <w:szCs w:val="24"/>
        </w:rPr>
        <w:t>Journal of Social Policy</w:t>
      </w:r>
      <w:r w:rsidR="00D006D6">
        <w:rPr>
          <w:rFonts w:asciiTheme="majorBidi" w:hAnsiTheme="majorBidi" w:cstheme="majorBidi"/>
          <w:noProof/>
          <w:sz w:val="24"/>
          <w:szCs w:val="24"/>
        </w:rPr>
        <w:t>, 40:</w:t>
      </w:r>
      <w:r w:rsidRPr="00073BBA">
        <w:rPr>
          <w:rFonts w:asciiTheme="majorBidi" w:hAnsiTheme="majorBidi" w:cstheme="majorBidi"/>
          <w:noProof/>
          <w:sz w:val="24"/>
          <w:szCs w:val="24"/>
        </w:rPr>
        <w:t>04, 675-693.</w:t>
      </w:r>
      <w:bookmarkEnd w:id="15"/>
    </w:p>
    <w:p w:rsidR="00E55CE8" w:rsidRPr="00073BBA" w:rsidRDefault="00E55CE8" w:rsidP="00051B39">
      <w:pPr>
        <w:spacing w:after="0" w:line="480" w:lineRule="auto"/>
        <w:ind w:left="720" w:hanging="720"/>
        <w:contextualSpacing/>
        <w:rPr>
          <w:rFonts w:asciiTheme="majorBidi" w:hAnsiTheme="majorBidi" w:cstheme="majorBidi"/>
          <w:noProof/>
          <w:sz w:val="24"/>
          <w:szCs w:val="24"/>
        </w:rPr>
      </w:pPr>
      <w:bookmarkStart w:id="16" w:name="_ENREF_21"/>
      <w:r w:rsidRPr="00073BBA">
        <w:rPr>
          <w:rFonts w:asciiTheme="majorBidi" w:hAnsiTheme="majorBidi" w:cstheme="majorBidi"/>
          <w:noProof/>
          <w:sz w:val="24"/>
          <w:szCs w:val="24"/>
        </w:rPr>
        <w:t>Harris, M. (2009), Managing the Impact of Recession on Voluntary Action: ESRC Public Policy Seminar.  Accessed July 2015, from http://193.61.20.148/documents/ESRCApril2009_presentationtext.pdf.</w:t>
      </w:r>
      <w:bookmarkEnd w:id="16"/>
    </w:p>
    <w:p w:rsidR="00E55CE8" w:rsidRDefault="00E55CE8" w:rsidP="00D006D6">
      <w:pPr>
        <w:spacing w:after="0" w:line="480" w:lineRule="auto"/>
        <w:ind w:left="720" w:hanging="720"/>
        <w:contextualSpacing/>
        <w:jc w:val="both"/>
        <w:rPr>
          <w:rFonts w:asciiTheme="majorBidi" w:eastAsia="PMingLiU" w:hAnsiTheme="majorBidi" w:cstheme="majorBidi"/>
          <w:noProof/>
          <w:sz w:val="24"/>
          <w:szCs w:val="24"/>
          <w:lang w:eastAsia="zh-TW"/>
        </w:rPr>
      </w:pPr>
      <w:bookmarkStart w:id="17" w:name="_ENREF_22"/>
      <w:r w:rsidRPr="00073BBA">
        <w:rPr>
          <w:rFonts w:asciiTheme="majorBidi" w:hAnsiTheme="majorBidi" w:cstheme="majorBidi"/>
          <w:noProof/>
          <w:sz w:val="24"/>
          <w:szCs w:val="24"/>
        </w:rPr>
        <w:t xml:space="preserve">Hastings, A., Bailey, N., Gannon, M., Besemer, K. and Bramley, G. (2015), 'Coping with the Cuts? The Management of the Worst Financial Settlement in Living Memory', </w:t>
      </w:r>
      <w:r w:rsidRPr="00073BBA">
        <w:rPr>
          <w:rFonts w:asciiTheme="majorBidi" w:hAnsiTheme="majorBidi" w:cstheme="majorBidi"/>
          <w:i/>
          <w:noProof/>
          <w:sz w:val="24"/>
          <w:szCs w:val="24"/>
        </w:rPr>
        <w:t>Local Government Studies</w:t>
      </w:r>
      <w:r w:rsidRPr="00073BBA">
        <w:rPr>
          <w:rFonts w:asciiTheme="majorBidi" w:hAnsiTheme="majorBidi" w:cstheme="majorBidi"/>
          <w:noProof/>
          <w:sz w:val="24"/>
          <w:szCs w:val="24"/>
        </w:rPr>
        <w:t>, 41:4, 601-621.</w:t>
      </w:r>
      <w:bookmarkEnd w:id="17"/>
    </w:p>
    <w:p w:rsidR="006D3119" w:rsidRPr="00073BBA" w:rsidRDefault="006D3119" w:rsidP="006D3119">
      <w:pPr>
        <w:spacing w:after="0" w:line="480" w:lineRule="auto"/>
        <w:ind w:left="720" w:hanging="720"/>
        <w:contextualSpacing/>
        <w:jc w:val="both"/>
        <w:rPr>
          <w:rFonts w:asciiTheme="majorBidi" w:hAnsiTheme="majorBidi" w:cstheme="majorBidi"/>
          <w:noProof/>
          <w:sz w:val="24"/>
          <w:szCs w:val="24"/>
        </w:rPr>
      </w:pPr>
      <w:bookmarkStart w:id="18" w:name="_ENREF_23"/>
      <w:r w:rsidRPr="00073BBA">
        <w:rPr>
          <w:rFonts w:asciiTheme="majorBidi" w:hAnsiTheme="majorBidi" w:cstheme="majorBidi"/>
          <w:noProof/>
          <w:sz w:val="24"/>
          <w:szCs w:val="24"/>
        </w:rPr>
        <w:t xml:space="preserve">Jenkins, S.P., Brandolini, A., Micklewright, J. and Nolan, B. (2012), </w:t>
      </w:r>
      <w:r w:rsidRPr="00073BBA">
        <w:rPr>
          <w:rFonts w:asciiTheme="majorBidi" w:hAnsiTheme="majorBidi" w:cstheme="majorBidi"/>
          <w:i/>
          <w:noProof/>
          <w:sz w:val="24"/>
          <w:szCs w:val="24"/>
        </w:rPr>
        <w:t>The Great Recession and the Distribution of Household Income</w:t>
      </w:r>
      <w:r w:rsidRPr="00073BBA">
        <w:rPr>
          <w:rFonts w:asciiTheme="majorBidi" w:hAnsiTheme="majorBidi" w:cstheme="majorBidi"/>
          <w:noProof/>
          <w:sz w:val="24"/>
          <w:szCs w:val="24"/>
        </w:rPr>
        <w:t>, Oxford: Oxford University Press.</w:t>
      </w:r>
      <w:bookmarkEnd w:id="18"/>
    </w:p>
    <w:p w:rsidR="00E55CE8" w:rsidRDefault="00E55CE8" w:rsidP="00D006D6">
      <w:pPr>
        <w:spacing w:after="0" w:line="480" w:lineRule="auto"/>
        <w:ind w:left="720" w:hanging="720"/>
        <w:contextualSpacing/>
        <w:jc w:val="both"/>
        <w:rPr>
          <w:rFonts w:asciiTheme="majorBidi" w:eastAsia="PMingLiU" w:hAnsiTheme="majorBidi" w:cstheme="majorBidi"/>
          <w:noProof/>
          <w:sz w:val="24"/>
          <w:szCs w:val="24"/>
          <w:lang w:eastAsia="zh-TW"/>
        </w:rPr>
      </w:pPr>
      <w:bookmarkStart w:id="19" w:name="_ENREF_24"/>
      <w:r w:rsidRPr="00073BBA">
        <w:rPr>
          <w:rFonts w:asciiTheme="majorBidi" w:hAnsiTheme="majorBidi" w:cstheme="majorBidi"/>
          <w:noProof/>
          <w:sz w:val="24"/>
          <w:szCs w:val="24"/>
        </w:rPr>
        <w:lastRenderedPageBreak/>
        <w:t xml:space="preserve">Johnson, P. (2013), 'This Time Is Different: The Microeconomic Consequences of the Great Recession', </w:t>
      </w:r>
      <w:r w:rsidRPr="00073BBA">
        <w:rPr>
          <w:rFonts w:asciiTheme="majorBidi" w:hAnsiTheme="majorBidi" w:cstheme="majorBidi"/>
          <w:i/>
          <w:noProof/>
          <w:sz w:val="24"/>
          <w:szCs w:val="24"/>
        </w:rPr>
        <w:t>Fiscal Studies</w:t>
      </w:r>
      <w:r w:rsidRPr="00073BBA">
        <w:rPr>
          <w:rFonts w:asciiTheme="majorBidi" w:hAnsiTheme="majorBidi" w:cstheme="majorBidi"/>
          <w:noProof/>
          <w:sz w:val="24"/>
          <w:szCs w:val="24"/>
        </w:rPr>
        <w:t>, 34:2, 139-152.</w:t>
      </w:r>
      <w:bookmarkEnd w:id="19"/>
    </w:p>
    <w:p w:rsidR="00D006D6" w:rsidRPr="00D006D6" w:rsidRDefault="00D006D6" w:rsidP="001E7686">
      <w:pPr>
        <w:spacing w:after="0" w:line="480" w:lineRule="auto"/>
        <w:ind w:left="720" w:hanging="720"/>
        <w:contextualSpacing/>
        <w:jc w:val="both"/>
        <w:rPr>
          <w:rFonts w:asciiTheme="majorBidi" w:eastAsia="PMingLiU" w:hAnsiTheme="majorBidi" w:cstheme="majorBidi"/>
          <w:noProof/>
          <w:sz w:val="24"/>
          <w:szCs w:val="24"/>
          <w:lang w:eastAsia="zh-TW"/>
        </w:rPr>
      </w:pPr>
      <w:r w:rsidRPr="00D006D6">
        <w:rPr>
          <w:rFonts w:asciiTheme="majorBidi" w:eastAsia="PMingLiU" w:hAnsiTheme="majorBidi" w:cstheme="majorBidi"/>
          <w:noProof/>
          <w:sz w:val="24"/>
          <w:szCs w:val="24"/>
          <w:lang w:eastAsia="zh-TW"/>
        </w:rPr>
        <w:t xml:space="preserve">Jones, G., Meegan, R., Kennett, P. and Croft, J. (2015), 'The Uneven Impact of Austerity on the Voluntary and Community Sector: A Tale of Two Cities', </w:t>
      </w:r>
      <w:r w:rsidRPr="00D006D6">
        <w:rPr>
          <w:rFonts w:asciiTheme="majorBidi" w:eastAsia="PMingLiU" w:hAnsiTheme="majorBidi" w:cstheme="majorBidi"/>
          <w:i/>
          <w:iCs/>
          <w:noProof/>
          <w:sz w:val="24"/>
          <w:szCs w:val="24"/>
          <w:lang w:eastAsia="zh-TW"/>
        </w:rPr>
        <w:t>Urban Studies</w:t>
      </w:r>
      <w:r w:rsidRPr="00D006D6">
        <w:rPr>
          <w:rFonts w:asciiTheme="majorBidi" w:eastAsia="PMingLiU" w:hAnsiTheme="majorBidi" w:cstheme="majorBidi"/>
          <w:noProof/>
          <w:sz w:val="24"/>
          <w:szCs w:val="24"/>
          <w:lang w:eastAsia="zh-TW"/>
        </w:rPr>
        <w:t>, doi:10.1177/0042098015587240.</w:t>
      </w:r>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20" w:name="_ENREF_26"/>
      <w:r w:rsidRPr="00073BBA">
        <w:rPr>
          <w:rFonts w:asciiTheme="majorBidi" w:hAnsiTheme="majorBidi" w:cstheme="majorBidi"/>
          <w:noProof/>
          <w:sz w:val="24"/>
          <w:szCs w:val="24"/>
        </w:rPr>
        <w:t xml:space="preserve">Kane, D., Heywood, J. and Bass, P. (2014), </w:t>
      </w:r>
      <w:r w:rsidRPr="00073BBA">
        <w:rPr>
          <w:rFonts w:asciiTheme="majorBidi" w:hAnsiTheme="majorBidi" w:cstheme="majorBidi"/>
          <w:i/>
          <w:noProof/>
          <w:sz w:val="24"/>
          <w:szCs w:val="24"/>
        </w:rPr>
        <w:t xml:space="preserve">The </w:t>
      </w:r>
      <w:r w:rsidR="001E7686" w:rsidRPr="00073BBA">
        <w:rPr>
          <w:rFonts w:asciiTheme="majorBidi" w:hAnsiTheme="majorBidi" w:cstheme="majorBidi"/>
          <w:i/>
          <w:noProof/>
          <w:sz w:val="24"/>
          <w:szCs w:val="24"/>
        </w:rPr>
        <w:t>UK</w:t>
      </w:r>
      <w:r w:rsidRPr="00073BBA">
        <w:rPr>
          <w:rFonts w:asciiTheme="majorBidi" w:hAnsiTheme="majorBidi" w:cstheme="majorBidi"/>
          <w:i/>
          <w:noProof/>
          <w:sz w:val="24"/>
          <w:szCs w:val="24"/>
        </w:rPr>
        <w:t xml:space="preserve"> Civil Society Almanac</w:t>
      </w:r>
      <w:r w:rsidRPr="00073BBA">
        <w:rPr>
          <w:rFonts w:asciiTheme="majorBidi" w:hAnsiTheme="majorBidi" w:cstheme="majorBidi"/>
          <w:noProof/>
          <w:sz w:val="24"/>
          <w:szCs w:val="24"/>
        </w:rPr>
        <w:t>, London: National Council of Voluntary Organisations.</w:t>
      </w:r>
      <w:bookmarkEnd w:id="20"/>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21" w:name="_ENREF_27"/>
      <w:r w:rsidRPr="00073BBA">
        <w:rPr>
          <w:rFonts w:asciiTheme="majorBidi" w:hAnsiTheme="majorBidi" w:cstheme="majorBidi"/>
          <w:noProof/>
          <w:sz w:val="24"/>
          <w:szCs w:val="24"/>
        </w:rPr>
        <w:t xml:space="preserve">Keeley, B. and Love, P. (2010), </w:t>
      </w:r>
      <w:r w:rsidRPr="00073BBA">
        <w:rPr>
          <w:rFonts w:asciiTheme="majorBidi" w:hAnsiTheme="majorBidi" w:cstheme="majorBidi"/>
          <w:i/>
          <w:noProof/>
          <w:sz w:val="24"/>
          <w:szCs w:val="24"/>
        </w:rPr>
        <w:t>From Crisis to Recovery: The Causes, Course and Consequences of the Great Recession</w:t>
      </w:r>
      <w:r w:rsidRPr="00073BBA">
        <w:rPr>
          <w:rFonts w:asciiTheme="majorBidi" w:hAnsiTheme="majorBidi" w:cstheme="majorBidi"/>
          <w:noProof/>
          <w:sz w:val="24"/>
          <w:szCs w:val="24"/>
        </w:rPr>
        <w:t>, Paris: OECD Publishing.</w:t>
      </w:r>
      <w:bookmarkEnd w:id="21"/>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22" w:name="_ENREF_28"/>
      <w:r w:rsidRPr="00073BBA">
        <w:rPr>
          <w:rFonts w:asciiTheme="majorBidi" w:hAnsiTheme="majorBidi" w:cstheme="majorBidi"/>
          <w:noProof/>
          <w:sz w:val="24"/>
          <w:szCs w:val="24"/>
        </w:rPr>
        <w:t xml:space="preserve">Kendall, J. (2003), </w:t>
      </w:r>
      <w:r w:rsidRPr="00073BBA">
        <w:rPr>
          <w:rFonts w:asciiTheme="majorBidi" w:hAnsiTheme="majorBidi" w:cstheme="majorBidi"/>
          <w:i/>
          <w:noProof/>
          <w:sz w:val="24"/>
          <w:szCs w:val="24"/>
        </w:rPr>
        <w:t xml:space="preserve">The Voluntary Sector: Comparative Perspectives in the </w:t>
      </w:r>
      <w:r w:rsidR="001E7686" w:rsidRPr="00073BBA">
        <w:rPr>
          <w:rFonts w:asciiTheme="majorBidi" w:hAnsiTheme="majorBidi" w:cstheme="majorBidi"/>
          <w:i/>
          <w:noProof/>
          <w:sz w:val="24"/>
          <w:szCs w:val="24"/>
        </w:rPr>
        <w:t>UK</w:t>
      </w:r>
      <w:r w:rsidRPr="00073BBA">
        <w:rPr>
          <w:rFonts w:asciiTheme="majorBidi" w:hAnsiTheme="majorBidi" w:cstheme="majorBidi"/>
          <w:noProof/>
          <w:sz w:val="24"/>
          <w:szCs w:val="24"/>
        </w:rPr>
        <w:t>, London; New York: Routledge.</w:t>
      </w:r>
      <w:bookmarkEnd w:id="22"/>
    </w:p>
    <w:p w:rsidR="00E55CE8" w:rsidRPr="00073BBA" w:rsidRDefault="00E55CE8" w:rsidP="00D006D6">
      <w:pPr>
        <w:spacing w:after="0" w:line="480" w:lineRule="auto"/>
        <w:ind w:left="720" w:hanging="720"/>
        <w:contextualSpacing/>
        <w:jc w:val="both"/>
        <w:rPr>
          <w:rFonts w:asciiTheme="majorBidi" w:hAnsiTheme="majorBidi" w:cstheme="majorBidi"/>
          <w:noProof/>
          <w:sz w:val="24"/>
          <w:szCs w:val="24"/>
        </w:rPr>
      </w:pPr>
      <w:bookmarkStart w:id="23" w:name="_ENREF_29"/>
      <w:r w:rsidRPr="00073BBA">
        <w:rPr>
          <w:rFonts w:asciiTheme="majorBidi" w:hAnsiTheme="majorBidi" w:cstheme="majorBidi"/>
          <w:noProof/>
          <w:sz w:val="24"/>
          <w:szCs w:val="24"/>
        </w:rPr>
        <w:t xml:space="preserve">Lewis, J. (1993), 'Developing the Mixed Economy of Care: Emerging Issues for Voluntary Organisations', </w:t>
      </w:r>
      <w:r w:rsidRPr="00073BBA">
        <w:rPr>
          <w:rFonts w:asciiTheme="majorBidi" w:hAnsiTheme="majorBidi" w:cstheme="majorBidi"/>
          <w:i/>
          <w:noProof/>
          <w:sz w:val="24"/>
          <w:szCs w:val="24"/>
        </w:rPr>
        <w:t>Journal of Social Policy</w:t>
      </w:r>
      <w:r w:rsidRPr="00073BBA">
        <w:rPr>
          <w:rFonts w:asciiTheme="majorBidi" w:hAnsiTheme="majorBidi" w:cstheme="majorBidi"/>
          <w:noProof/>
          <w:sz w:val="24"/>
          <w:szCs w:val="24"/>
        </w:rPr>
        <w:t>, 22:02, 173-192.</w:t>
      </w:r>
      <w:bookmarkEnd w:id="23"/>
    </w:p>
    <w:p w:rsidR="00E55CE8" w:rsidRDefault="00E55CE8" w:rsidP="001E7686">
      <w:pPr>
        <w:spacing w:after="0" w:line="480" w:lineRule="auto"/>
        <w:ind w:left="720" w:hanging="720"/>
        <w:contextualSpacing/>
        <w:jc w:val="both"/>
        <w:rPr>
          <w:rFonts w:asciiTheme="majorBidi" w:eastAsia="PMingLiU" w:hAnsiTheme="majorBidi" w:cstheme="majorBidi"/>
          <w:noProof/>
          <w:sz w:val="24"/>
          <w:szCs w:val="24"/>
          <w:lang w:eastAsia="zh-TW"/>
        </w:rPr>
      </w:pPr>
      <w:bookmarkStart w:id="24" w:name="_ENREF_30"/>
      <w:r w:rsidRPr="00073BBA">
        <w:rPr>
          <w:rFonts w:asciiTheme="majorBidi" w:hAnsiTheme="majorBidi" w:cstheme="majorBidi"/>
          <w:noProof/>
          <w:sz w:val="24"/>
          <w:szCs w:val="24"/>
        </w:rPr>
        <w:t xml:space="preserve">Lupton, R., Burchardt, T., Fitzgerald, A., Hills, J., McKnight, A., Obolenskaya, P., Stewart, K., Thomson, S., Tunstall, R. and Vizard, P. (2015), 'The Coalition’s Social Policy Record: Policy, Spending and Outcomes 2010-2015', </w:t>
      </w:r>
      <w:r w:rsidRPr="00073BBA">
        <w:rPr>
          <w:rFonts w:asciiTheme="majorBidi" w:hAnsiTheme="majorBidi" w:cstheme="majorBidi"/>
          <w:i/>
          <w:noProof/>
          <w:sz w:val="24"/>
          <w:szCs w:val="24"/>
        </w:rPr>
        <w:t>Social Policy in a Cold Climate Research Report 4</w:t>
      </w:r>
      <w:r w:rsidRPr="00073BBA">
        <w:rPr>
          <w:rFonts w:asciiTheme="majorBidi" w:hAnsiTheme="majorBidi" w:cstheme="majorBidi"/>
          <w:noProof/>
          <w:sz w:val="24"/>
          <w:szCs w:val="24"/>
        </w:rPr>
        <w:t>.</w:t>
      </w:r>
      <w:bookmarkEnd w:id="24"/>
    </w:p>
    <w:p w:rsidR="00D006D6" w:rsidRPr="00D006D6" w:rsidRDefault="00D006D6" w:rsidP="001E7686">
      <w:pPr>
        <w:spacing w:after="0" w:line="480" w:lineRule="auto"/>
        <w:ind w:left="720" w:hanging="720"/>
        <w:contextualSpacing/>
        <w:jc w:val="both"/>
        <w:rPr>
          <w:rFonts w:asciiTheme="majorBidi" w:eastAsia="PMingLiU" w:hAnsiTheme="majorBidi" w:cstheme="majorBidi"/>
          <w:noProof/>
          <w:sz w:val="24"/>
          <w:szCs w:val="24"/>
          <w:lang w:eastAsia="zh-TW"/>
        </w:rPr>
      </w:pPr>
      <w:r w:rsidRPr="00D006D6">
        <w:rPr>
          <w:rFonts w:asciiTheme="majorBidi" w:eastAsia="PMingLiU" w:hAnsiTheme="majorBidi" w:cstheme="majorBidi"/>
          <w:noProof/>
          <w:sz w:val="24"/>
          <w:szCs w:val="24"/>
          <w:lang w:eastAsia="zh-TW"/>
        </w:rPr>
        <w:t xml:space="preserve">Macmillan, R. (2013a), 'Decoupling the State and the Third Sector? The 'Big Society' as a Spontaneous Order', </w:t>
      </w:r>
      <w:r w:rsidRPr="00D006D6">
        <w:rPr>
          <w:rFonts w:asciiTheme="majorBidi" w:eastAsia="PMingLiU" w:hAnsiTheme="majorBidi" w:cstheme="majorBidi"/>
          <w:i/>
          <w:iCs/>
          <w:noProof/>
          <w:sz w:val="24"/>
          <w:szCs w:val="24"/>
          <w:lang w:eastAsia="zh-TW"/>
        </w:rPr>
        <w:t>Voluntary Sector Review</w:t>
      </w:r>
      <w:r>
        <w:rPr>
          <w:rFonts w:asciiTheme="majorBidi" w:eastAsia="PMingLiU" w:hAnsiTheme="majorBidi" w:cstheme="majorBidi"/>
          <w:noProof/>
          <w:sz w:val="24"/>
          <w:szCs w:val="24"/>
          <w:lang w:eastAsia="zh-TW"/>
        </w:rPr>
        <w:t>, 4:</w:t>
      </w:r>
      <w:r w:rsidRPr="00D006D6">
        <w:rPr>
          <w:rFonts w:asciiTheme="majorBidi" w:eastAsia="PMingLiU" w:hAnsiTheme="majorBidi" w:cstheme="majorBidi"/>
          <w:noProof/>
          <w:sz w:val="24"/>
          <w:szCs w:val="24"/>
          <w:lang w:eastAsia="zh-TW"/>
        </w:rPr>
        <w:t>2, 185-203.</w:t>
      </w:r>
    </w:p>
    <w:p w:rsidR="00E55CE8" w:rsidRPr="00073BBA" w:rsidRDefault="00942BB7" w:rsidP="00051B39">
      <w:pPr>
        <w:spacing w:after="0" w:line="480" w:lineRule="auto"/>
        <w:ind w:left="720" w:hanging="720"/>
        <w:contextualSpacing/>
        <w:jc w:val="both"/>
        <w:rPr>
          <w:rFonts w:asciiTheme="majorBidi" w:hAnsiTheme="majorBidi" w:cstheme="majorBidi"/>
          <w:noProof/>
          <w:sz w:val="24"/>
          <w:szCs w:val="24"/>
        </w:rPr>
      </w:pPr>
      <w:bookmarkStart w:id="25" w:name="_ENREF_32"/>
      <w:r>
        <w:rPr>
          <w:rFonts w:asciiTheme="majorBidi" w:hAnsiTheme="majorBidi" w:cstheme="majorBidi"/>
          <w:noProof/>
          <w:sz w:val="24"/>
          <w:szCs w:val="24"/>
        </w:rPr>
        <w:t>Macmillan</w:t>
      </w:r>
      <w:r w:rsidR="00F1122E">
        <w:rPr>
          <w:rFonts w:asciiTheme="majorBidi" w:hAnsiTheme="majorBidi" w:cstheme="majorBidi"/>
          <w:noProof/>
          <w:sz w:val="24"/>
          <w:szCs w:val="24"/>
        </w:rPr>
        <w:t>, R. (2013</w:t>
      </w:r>
      <w:r w:rsidR="00D006D6">
        <w:rPr>
          <w:rFonts w:asciiTheme="majorBidi" w:eastAsia="PMingLiU" w:hAnsiTheme="majorBidi" w:cstheme="majorBidi" w:hint="eastAsia"/>
          <w:noProof/>
          <w:sz w:val="24"/>
          <w:szCs w:val="24"/>
          <w:lang w:eastAsia="zh-TW"/>
        </w:rPr>
        <w:t>b</w:t>
      </w:r>
      <w:r w:rsidR="00E55CE8" w:rsidRPr="00073BBA">
        <w:rPr>
          <w:rFonts w:asciiTheme="majorBidi" w:hAnsiTheme="majorBidi" w:cstheme="majorBidi"/>
          <w:noProof/>
          <w:sz w:val="24"/>
          <w:szCs w:val="24"/>
        </w:rPr>
        <w:t xml:space="preserve">), 'Making Sense of the Big Society: Perspectives from the Third Sector', </w:t>
      </w:r>
      <w:r w:rsidR="00051B39">
        <w:rPr>
          <w:rFonts w:asciiTheme="majorBidi" w:hAnsiTheme="majorBidi" w:cstheme="majorBidi"/>
          <w:i/>
          <w:noProof/>
          <w:sz w:val="24"/>
          <w:szCs w:val="24"/>
        </w:rPr>
        <w:t>TSRC</w:t>
      </w:r>
      <w:r w:rsidR="00E55CE8" w:rsidRPr="00073BBA">
        <w:rPr>
          <w:rFonts w:asciiTheme="majorBidi" w:hAnsiTheme="majorBidi" w:cstheme="majorBidi"/>
          <w:i/>
          <w:noProof/>
          <w:sz w:val="24"/>
          <w:szCs w:val="24"/>
        </w:rPr>
        <w:t xml:space="preserve"> Working Paper 90</w:t>
      </w:r>
      <w:r w:rsidR="00E55CE8" w:rsidRPr="00073BBA">
        <w:rPr>
          <w:rFonts w:asciiTheme="majorBidi" w:hAnsiTheme="majorBidi" w:cstheme="majorBidi"/>
          <w:noProof/>
          <w:sz w:val="24"/>
          <w:szCs w:val="24"/>
        </w:rPr>
        <w:t>.</w:t>
      </w:r>
      <w:bookmarkEnd w:id="25"/>
    </w:p>
    <w:p w:rsidR="00E55CE8" w:rsidRPr="00073BBA" w:rsidRDefault="00942BB7" w:rsidP="00051B39">
      <w:pPr>
        <w:spacing w:after="0" w:line="480" w:lineRule="auto"/>
        <w:ind w:left="720" w:hanging="720"/>
        <w:contextualSpacing/>
        <w:jc w:val="both"/>
        <w:rPr>
          <w:rFonts w:asciiTheme="majorBidi" w:hAnsiTheme="majorBidi" w:cstheme="majorBidi"/>
          <w:noProof/>
          <w:sz w:val="24"/>
          <w:szCs w:val="24"/>
        </w:rPr>
      </w:pPr>
      <w:bookmarkStart w:id="26" w:name="_ENREF_33"/>
      <w:r>
        <w:rPr>
          <w:rFonts w:asciiTheme="majorBidi" w:hAnsiTheme="majorBidi" w:cstheme="majorBidi"/>
          <w:noProof/>
          <w:sz w:val="24"/>
          <w:szCs w:val="24"/>
        </w:rPr>
        <w:t>Macmillan</w:t>
      </w:r>
      <w:r w:rsidR="00E55CE8" w:rsidRPr="00073BBA">
        <w:rPr>
          <w:rFonts w:asciiTheme="majorBidi" w:hAnsiTheme="majorBidi" w:cstheme="majorBidi"/>
          <w:noProof/>
          <w:sz w:val="24"/>
          <w:szCs w:val="24"/>
        </w:rPr>
        <w:t xml:space="preserve">, R., Taylor, R., Arvidson, M., Soteri-Proctor, A. and Teasdale, S. (2013), 'The Third Sector in Unsettled Times: A Field Guide', </w:t>
      </w:r>
      <w:r w:rsidR="00051B39">
        <w:rPr>
          <w:rFonts w:asciiTheme="majorBidi" w:hAnsiTheme="majorBidi" w:cstheme="majorBidi"/>
          <w:i/>
          <w:noProof/>
          <w:sz w:val="24"/>
          <w:szCs w:val="24"/>
        </w:rPr>
        <w:t>TSRC</w:t>
      </w:r>
      <w:r w:rsidR="00E55CE8" w:rsidRPr="00073BBA">
        <w:rPr>
          <w:rFonts w:asciiTheme="majorBidi" w:hAnsiTheme="majorBidi" w:cstheme="majorBidi"/>
          <w:i/>
          <w:noProof/>
          <w:sz w:val="24"/>
          <w:szCs w:val="24"/>
        </w:rPr>
        <w:t xml:space="preserve"> Working Paper 109</w:t>
      </w:r>
      <w:r w:rsidR="00E55CE8" w:rsidRPr="00073BBA">
        <w:rPr>
          <w:rFonts w:asciiTheme="majorBidi" w:hAnsiTheme="majorBidi" w:cstheme="majorBidi"/>
          <w:noProof/>
          <w:sz w:val="24"/>
          <w:szCs w:val="24"/>
        </w:rPr>
        <w:t>.</w:t>
      </w:r>
      <w:bookmarkEnd w:id="26"/>
    </w:p>
    <w:p w:rsidR="00E55CE8" w:rsidRDefault="00E55CE8" w:rsidP="001E7686">
      <w:pPr>
        <w:spacing w:after="0" w:line="480" w:lineRule="auto"/>
        <w:ind w:left="720" w:hanging="720"/>
        <w:contextualSpacing/>
        <w:jc w:val="both"/>
        <w:rPr>
          <w:rFonts w:asciiTheme="majorBidi" w:eastAsia="PMingLiU" w:hAnsiTheme="majorBidi" w:cstheme="majorBidi"/>
          <w:noProof/>
          <w:sz w:val="24"/>
          <w:szCs w:val="24"/>
          <w:lang w:eastAsia="zh-TW"/>
        </w:rPr>
      </w:pPr>
      <w:bookmarkStart w:id="27" w:name="_ENREF_34"/>
      <w:r w:rsidRPr="00073BBA">
        <w:rPr>
          <w:rFonts w:asciiTheme="majorBidi" w:hAnsiTheme="majorBidi" w:cstheme="majorBidi"/>
          <w:noProof/>
          <w:sz w:val="24"/>
          <w:szCs w:val="24"/>
        </w:rPr>
        <w:lastRenderedPageBreak/>
        <w:t xml:space="preserve">Milbourne, L. and Cushman, M. (2014), 'Complying, Transforming or Resisting in the New Austerity? Realigning Social Welfare and Independent Action among English Voluntary Organisations', </w:t>
      </w:r>
      <w:r w:rsidRPr="00073BBA">
        <w:rPr>
          <w:rFonts w:asciiTheme="majorBidi" w:hAnsiTheme="majorBidi" w:cstheme="majorBidi"/>
          <w:i/>
          <w:noProof/>
          <w:sz w:val="24"/>
          <w:szCs w:val="24"/>
        </w:rPr>
        <w:t>Journal of Social Policy</w:t>
      </w:r>
      <w:r w:rsidR="00D006D6">
        <w:rPr>
          <w:rFonts w:asciiTheme="majorBidi" w:hAnsiTheme="majorBidi" w:cstheme="majorBidi"/>
          <w:noProof/>
          <w:sz w:val="24"/>
          <w:szCs w:val="24"/>
        </w:rPr>
        <w:t>, 44:</w:t>
      </w:r>
      <w:r w:rsidRPr="00073BBA">
        <w:rPr>
          <w:rFonts w:asciiTheme="majorBidi" w:hAnsiTheme="majorBidi" w:cstheme="majorBidi"/>
          <w:noProof/>
          <w:sz w:val="24"/>
          <w:szCs w:val="24"/>
        </w:rPr>
        <w:t>3, 463-485.</w:t>
      </w:r>
      <w:bookmarkEnd w:id="27"/>
    </w:p>
    <w:p w:rsidR="00D006D6" w:rsidRDefault="00D006D6" w:rsidP="001E7686">
      <w:pPr>
        <w:spacing w:after="0" w:line="480" w:lineRule="auto"/>
        <w:ind w:left="720" w:hanging="720"/>
        <w:contextualSpacing/>
        <w:jc w:val="both"/>
        <w:rPr>
          <w:rFonts w:asciiTheme="majorBidi" w:eastAsia="PMingLiU" w:hAnsiTheme="majorBidi" w:cstheme="majorBidi"/>
          <w:noProof/>
          <w:sz w:val="24"/>
          <w:szCs w:val="24"/>
          <w:lang w:eastAsia="zh-TW"/>
        </w:rPr>
      </w:pPr>
      <w:r w:rsidRPr="00D006D6">
        <w:rPr>
          <w:rFonts w:asciiTheme="majorBidi" w:eastAsia="PMingLiU" w:hAnsiTheme="majorBidi" w:cstheme="majorBidi"/>
          <w:noProof/>
          <w:sz w:val="24"/>
          <w:szCs w:val="24"/>
          <w:lang w:eastAsia="zh-TW"/>
        </w:rPr>
        <w:t xml:space="preserve">Mohan, J. and Wilding, K. (2009), 'Economic Downturns and the Voluntary Sector: What Can We Learn from Historical Evidence?', </w:t>
      </w:r>
      <w:r w:rsidRPr="00D006D6">
        <w:rPr>
          <w:rFonts w:asciiTheme="majorBidi" w:eastAsia="PMingLiU" w:hAnsiTheme="majorBidi" w:cstheme="majorBidi"/>
          <w:i/>
          <w:iCs/>
          <w:noProof/>
          <w:sz w:val="24"/>
          <w:szCs w:val="24"/>
          <w:lang w:eastAsia="zh-TW"/>
        </w:rPr>
        <w:t>History and Policy</w:t>
      </w:r>
      <w:r w:rsidRPr="00D006D6">
        <w:rPr>
          <w:rFonts w:asciiTheme="majorBidi" w:eastAsia="PMingLiU" w:hAnsiTheme="majorBidi" w:cstheme="majorBidi"/>
          <w:noProof/>
          <w:sz w:val="24"/>
          <w:szCs w:val="24"/>
          <w:lang w:eastAsia="zh-TW"/>
        </w:rPr>
        <w:t>, 85.</w:t>
      </w:r>
    </w:p>
    <w:p w:rsidR="00D6054B" w:rsidRPr="00D006D6" w:rsidRDefault="00D6054B" w:rsidP="001E7686">
      <w:pPr>
        <w:spacing w:after="0" w:line="480" w:lineRule="auto"/>
        <w:ind w:left="720" w:hanging="720"/>
        <w:contextualSpacing/>
        <w:jc w:val="both"/>
        <w:rPr>
          <w:rFonts w:asciiTheme="majorBidi" w:eastAsia="PMingLiU" w:hAnsiTheme="majorBidi" w:cstheme="majorBidi"/>
          <w:noProof/>
          <w:sz w:val="24"/>
          <w:szCs w:val="24"/>
          <w:lang w:eastAsia="zh-TW"/>
        </w:rPr>
      </w:pPr>
      <w:r w:rsidRPr="00D6054B">
        <w:rPr>
          <w:rFonts w:asciiTheme="majorBidi" w:eastAsia="PMingLiU" w:hAnsiTheme="majorBidi" w:cstheme="majorBidi"/>
          <w:noProof/>
          <w:sz w:val="24"/>
          <w:szCs w:val="24"/>
          <w:lang w:eastAsia="zh-TW"/>
        </w:rPr>
        <w:t xml:space="preserve">Morgan, G.G. (2010), 'The Use of Charitable Status as a Basis for Regulation of Nonprofit Accounting', </w:t>
      </w:r>
      <w:r w:rsidRPr="00D6054B">
        <w:rPr>
          <w:rFonts w:asciiTheme="majorBidi" w:eastAsia="PMingLiU" w:hAnsiTheme="majorBidi" w:cstheme="majorBidi"/>
          <w:i/>
          <w:iCs/>
          <w:noProof/>
          <w:sz w:val="24"/>
          <w:szCs w:val="24"/>
          <w:lang w:eastAsia="zh-TW"/>
        </w:rPr>
        <w:t>Voluntary Sector Review</w:t>
      </w:r>
      <w:r>
        <w:rPr>
          <w:rFonts w:asciiTheme="majorBidi" w:eastAsia="PMingLiU" w:hAnsiTheme="majorBidi" w:cstheme="majorBidi"/>
          <w:noProof/>
          <w:sz w:val="24"/>
          <w:szCs w:val="24"/>
          <w:lang w:eastAsia="zh-TW"/>
        </w:rPr>
        <w:t>, 1:</w:t>
      </w:r>
      <w:r w:rsidRPr="00D6054B">
        <w:rPr>
          <w:rFonts w:asciiTheme="majorBidi" w:eastAsia="PMingLiU" w:hAnsiTheme="majorBidi" w:cstheme="majorBidi"/>
          <w:noProof/>
          <w:sz w:val="24"/>
          <w:szCs w:val="24"/>
          <w:lang w:eastAsia="zh-TW"/>
        </w:rPr>
        <w:t>2, 209-232.</w:t>
      </w:r>
    </w:p>
    <w:p w:rsidR="00E55CE8" w:rsidRPr="00073BBA" w:rsidRDefault="00E55CE8" w:rsidP="00D006D6">
      <w:pPr>
        <w:spacing w:after="0" w:line="480" w:lineRule="auto"/>
        <w:ind w:left="720" w:hanging="720"/>
        <w:contextualSpacing/>
        <w:jc w:val="both"/>
        <w:rPr>
          <w:rFonts w:asciiTheme="majorBidi" w:hAnsiTheme="majorBidi" w:cstheme="majorBidi"/>
          <w:noProof/>
          <w:sz w:val="24"/>
          <w:szCs w:val="24"/>
        </w:rPr>
      </w:pPr>
      <w:bookmarkStart w:id="28" w:name="_ENREF_35"/>
      <w:r w:rsidRPr="00073BBA">
        <w:rPr>
          <w:rFonts w:asciiTheme="majorBidi" w:hAnsiTheme="majorBidi" w:cstheme="majorBidi"/>
          <w:noProof/>
          <w:sz w:val="24"/>
          <w:szCs w:val="24"/>
        </w:rPr>
        <w:t xml:space="preserve">Mosley, J.E., Maronick, M.P. and Katz, H. (2012), 'How Organizational Characteristics Affect the Adaptive Tactics Used by Human Service Nonprofit Managers Confronting Financial Uncertainty', </w:t>
      </w:r>
      <w:r w:rsidRPr="00073BBA">
        <w:rPr>
          <w:rFonts w:asciiTheme="majorBidi" w:hAnsiTheme="majorBidi" w:cstheme="majorBidi"/>
          <w:i/>
          <w:noProof/>
          <w:sz w:val="24"/>
          <w:szCs w:val="24"/>
        </w:rPr>
        <w:t>Nonprofit Management and Leadership</w:t>
      </w:r>
      <w:r w:rsidRPr="00073BBA">
        <w:rPr>
          <w:rFonts w:asciiTheme="majorBidi" w:hAnsiTheme="majorBidi" w:cstheme="majorBidi"/>
          <w:noProof/>
          <w:sz w:val="24"/>
          <w:szCs w:val="24"/>
        </w:rPr>
        <w:t>, 22:3, 281-303.</w:t>
      </w:r>
      <w:bookmarkEnd w:id="28"/>
    </w:p>
    <w:p w:rsidR="00E55CE8" w:rsidRPr="00073BBA" w:rsidRDefault="00E55CE8" w:rsidP="00051B39">
      <w:pPr>
        <w:spacing w:after="0" w:line="480" w:lineRule="auto"/>
        <w:ind w:left="720" w:hanging="720"/>
        <w:contextualSpacing/>
        <w:jc w:val="both"/>
        <w:rPr>
          <w:rFonts w:asciiTheme="majorBidi" w:hAnsiTheme="majorBidi" w:cstheme="majorBidi"/>
          <w:noProof/>
          <w:sz w:val="24"/>
          <w:szCs w:val="24"/>
        </w:rPr>
      </w:pPr>
      <w:bookmarkStart w:id="29" w:name="_ENREF_36"/>
      <w:r w:rsidRPr="00073BBA">
        <w:rPr>
          <w:rFonts w:asciiTheme="majorBidi" w:hAnsiTheme="majorBidi" w:cstheme="majorBidi"/>
          <w:noProof/>
          <w:sz w:val="24"/>
          <w:szCs w:val="24"/>
        </w:rPr>
        <w:t xml:space="preserve">Powis, S. (2012), </w:t>
      </w:r>
      <w:r w:rsidR="00051B39">
        <w:rPr>
          <w:rFonts w:asciiTheme="majorBidi" w:hAnsiTheme="majorBidi" w:cstheme="majorBidi"/>
          <w:noProof/>
          <w:sz w:val="24"/>
          <w:szCs w:val="24"/>
        </w:rPr>
        <w:t>The League of Friends i</w:t>
      </w:r>
      <w:r w:rsidRPr="00073BBA">
        <w:rPr>
          <w:rFonts w:asciiTheme="majorBidi" w:hAnsiTheme="majorBidi" w:cstheme="majorBidi"/>
          <w:noProof/>
          <w:sz w:val="24"/>
          <w:szCs w:val="24"/>
        </w:rPr>
        <w:t>s to Disband: Accessed July 2015, from http://www.walesonline.co.uk/news/local-news/after-many-years-service-league-2054155.</w:t>
      </w:r>
      <w:bookmarkEnd w:id="29"/>
    </w:p>
    <w:p w:rsidR="00E55CE8" w:rsidRPr="00073BBA" w:rsidRDefault="00E55CE8" w:rsidP="00D006D6">
      <w:pPr>
        <w:spacing w:after="0" w:line="480" w:lineRule="auto"/>
        <w:ind w:left="720" w:hanging="720"/>
        <w:contextualSpacing/>
        <w:jc w:val="both"/>
        <w:rPr>
          <w:rFonts w:asciiTheme="majorBidi" w:hAnsiTheme="majorBidi" w:cstheme="majorBidi"/>
          <w:noProof/>
          <w:sz w:val="24"/>
          <w:szCs w:val="24"/>
        </w:rPr>
      </w:pPr>
      <w:bookmarkStart w:id="30" w:name="_ENREF_37"/>
      <w:r w:rsidRPr="00073BBA">
        <w:rPr>
          <w:rFonts w:asciiTheme="majorBidi" w:hAnsiTheme="majorBidi" w:cstheme="majorBidi"/>
          <w:noProof/>
          <w:sz w:val="24"/>
          <w:szCs w:val="24"/>
        </w:rPr>
        <w:t xml:space="preserve">Salamon, L.M. (1987), 'Of Market Failure, Voluntary Failure, and Third-Party Government: Toward a Theory of Government-Nonprofit Relations in the Modern Welfare State', </w:t>
      </w:r>
      <w:r w:rsidRPr="00073BBA">
        <w:rPr>
          <w:rFonts w:asciiTheme="majorBidi" w:hAnsiTheme="majorBidi" w:cstheme="majorBidi"/>
          <w:i/>
          <w:noProof/>
          <w:sz w:val="24"/>
          <w:szCs w:val="24"/>
        </w:rPr>
        <w:t>Nonprofit and Voluntary Sector Quarterly</w:t>
      </w:r>
      <w:r w:rsidRPr="00073BBA">
        <w:rPr>
          <w:rFonts w:asciiTheme="majorBidi" w:hAnsiTheme="majorBidi" w:cstheme="majorBidi"/>
          <w:noProof/>
          <w:sz w:val="24"/>
          <w:szCs w:val="24"/>
        </w:rPr>
        <w:t>, 16:1-2, 29-49.</w:t>
      </w:r>
      <w:bookmarkEnd w:id="30"/>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31" w:name="_ENREF_38"/>
      <w:r w:rsidRPr="00073BBA">
        <w:rPr>
          <w:rFonts w:asciiTheme="majorBidi" w:hAnsiTheme="majorBidi" w:cstheme="majorBidi"/>
          <w:noProof/>
          <w:sz w:val="24"/>
          <w:szCs w:val="24"/>
        </w:rPr>
        <w:t xml:space="preserve">Salamon, L.M. and Anheier, H. (1992), 'In Search of the Non-Profit Sector. I: The Question of Definitions', </w:t>
      </w:r>
      <w:r w:rsidRPr="00073BBA">
        <w:rPr>
          <w:rFonts w:asciiTheme="majorBidi" w:hAnsiTheme="majorBidi" w:cstheme="majorBidi"/>
          <w:i/>
          <w:noProof/>
          <w:sz w:val="24"/>
          <w:szCs w:val="24"/>
        </w:rPr>
        <w:t>Voluntas: International Journal of Voluntary and Nonprofit Organizations</w:t>
      </w:r>
      <w:r w:rsidR="00D006D6">
        <w:rPr>
          <w:rFonts w:asciiTheme="majorBidi" w:hAnsiTheme="majorBidi" w:cstheme="majorBidi"/>
          <w:noProof/>
          <w:sz w:val="24"/>
          <w:szCs w:val="24"/>
        </w:rPr>
        <w:t>, 3:</w:t>
      </w:r>
      <w:r w:rsidRPr="00073BBA">
        <w:rPr>
          <w:rFonts w:asciiTheme="majorBidi" w:hAnsiTheme="majorBidi" w:cstheme="majorBidi"/>
          <w:noProof/>
          <w:sz w:val="24"/>
          <w:szCs w:val="24"/>
        </w:rPr>
        <w:t>2, 125-151.</w:t>
      </w:r>
      <w:bookmarkEnd w:id="31"/>
    </w:p>
    <w:p w:rsidR="00E55CE8" w:rsidRPr="00073BBA" w:rsidRDefault="00E55CE8" w:rsidP="001E7686">
      <w:pPr>
        <w:spacing w:after="0" w:line="480" w:lineRule="auto"/>
        <w:ind w:left="720" w:hanging="720"/>
        <w:contextualSpacing/>
        <w:jc w:val="both"/>
        <w:rPr>
          <w:rFonts w:asciiTheme="majorBidi" w:hAnsiTheme="majorBidi" w:cstheme="majorBidi"/>
          <w:noProof/>
          <w:sz w:val="24"/>
          <w:szCs w:val="24"/>
        </w:rPr>
      </w:pPr>
      <w:bookmarkStart w:id="32" w:name="_ENREF_43"/>
      <w:r w:rsidRPr="00073BBA">
        <w:rPr>
          <w:rFonts w:asciiTheme="majorBidi" w:hAnsiTheme="majorBidi" w:cstheme="majorBidi"/>
          <w:noProof/>
          <w:sz w:val="24"/>
          <w:szCs w:val="24"/>
        </w:rPr>
        <w:t xml:space="preserve">Smith, S.R. and Lipsky, M. (1993), </w:t>
      </w:r>
      <w:r w:rsidRPr="007E5859">
        <w:rPr>
          <w:rFonts w:asciiTheme="majorBidi" w:hAnsiTheme="majorBidi" w:cstheme="majorBidi"/>
          <w:i/>
          <w:iCs/>
          <w:noProof/>
          <w:sz w:val="24"/>
          <w:szCs w:val="24"/>
        </w:rPr>
        <w:t>Nonprofits for Hire: The Welfare State in the Age of Contracting</w:t>
      </w:r>
      <w:r w:rsidRPr="00073BBA">
        <w:rPr>
          <w:rFonts w:asciiTheme="majorBidi" w:hAnsiTheme="majorBidi" w:cstheme="majorBidi"/>
          <w:noProof/>
          <w:sz w:val="24"/>
          <w:szCs w:val="24"/>
        </w:rPr>
        <w:t>, Cambridge: Harvard University Press.</w:t>
      </w:r>
      <w:bookmarkEnd w:id="32"/>
    </w:p>
    <w:p w:rsidR="00E55CE8" w:rsidRPr="00073BBA" w:rsidRDefault="00E55CE8" w:rsidP="003D68B9">
      <w:pPr>
        <w:spacing w:after="0" w:line="480" w:lineRule="auto"/>
        <w:ind w:left="720" w:hanging="720"/>
        <w:contextualSpacing/>
        <w:jc w:val="both"/>
        <w:rPr>
          <w:rFonts w:asciiTheme="majorBidi" w:hAnsiTheme="majorBidi" w:cstheme="majorBidi"/>
          <w:noProof/>
          <w:sz w:val="24"/>
          <w:szCs w:val="24"/>
        </w:rPr>
      </w:pPr>
      <w:bookmarkStart w:id="33" w:name="_ENREF_44"/>
      <w:r w:rsidRPr="00073BBA">
        <w:rPr>
          <w:rFonts w:asciiTheme="majorBidi" w:hAnsiTheme="majorBidi" w:cstheme="majorBidi"/>
          <w:noProof/>
          <w:sz w:val="24"/>
          <w:szCs w:val="24"/>
        </w:rPr>
        <w:t xml:space="preserve">Smith, S.R. and </w:t>
      </w:r>
      <w:r w:rsidR="003D68B9" w:rsidRPr="003D68B9">
        <w:rPr>
          <w:rFonts w:asciiTheme="majorBidi" w:hAnsiTheme="majorBidi" w:cstheme="majorBidi"/>
          <w:noProof/>
          <w:sz w:val="24"/>
          <w:szCs w:val="24"/>
        </w:rPr>
        <w:t>Grønbjerg</w:t>
      </w:r>
      <w:r w:rsidRPr="00073BBA">
        <w:rPr>
          <w:rFonts w:asciiTheme="majorBidi" w:hAnsiTheme="majorBidi" w:cstheme="majorBidi"/>
          <w:noProof/>
          <w:sz w:val="24"/>
          <w:szCs w:val="24"/>
        </w:rPr>
        <w:t xml:space="preserve">, K. (2006), 'Scope and Theory of Government-Nonprofit Relations', in W. W. Powell and R. Steinberg (eds.), </w:t>
      </w:r>
      <w:r w:rsidRPr="00073BBA">
        <w:rPr>
          <w:rFonts w:asciiTheme="majorBidi" w:hAnsiTheme="majorBidi" w:cstheme="majorBidi"/>
          <w:i/>
          <w:noProof/>
          <w:sz w:val="24"/>
          <w:szCs w:val="24"/>
        </w:rPr>
        <w:t>The Non-Profit Sector</w:t>
      </w:r>
      <w:r w:rsidRPr="00073BBA">
        <w:rPr>
          <w:rFonts w:asciiTheme="majorBidi" w:hAnsiTheme="majorBidi" w:cstheme="majorBidi"/>
          <w:noProof/>
          <w:sz w:val="24"/>
          <w:szCs w:val="24"/>
        </w:rPr>
        <w:t>, Yale: Yale University Press.</w:t>
      </w:r>
      <w:bookmarkEnd w:id="33"/>
    </w:p>
    <w:p w:rsidR="00E55CE8" w:rsidRPr="00073BBA" w:rsidRDefault="00E55CE8" w:rsidP="008436DD">
      <w:pPr>
        <w:spacing w:after="0" w:line="480" w:lineRule="auto"/>
        <w:ind w:left="720" w:hanging="720"/>
        <w:contextualSpacing/>
        <w:jc w:val="both"/>
        <w:rPr>
          <w:rFonts w:asciiTheme="majorBidi" w:hAnsiTheme="majorBidi" w:cstheme="majorBidi"/>
          <w:noProof/>
          <w:sz w:val="24"/>
          <w:szCs w:val="24"/>
        </w:rPr>
      </w:pPr>
      <w:bookmarkStart w:id="34" w:name="_ENREF_45"/>
      <w:r w:rsidRPr="00073BBA">
        <w:rPr>
          <w:rFonts w:asciiTheme="majorBidi" w:hAnsiTheme="majorBidi" w:cstheme="majorBidi"/>
          <w:noProof/>
          <w:sz w:val="24"/>
          <w:szCs w:val="24"/>
        </w:rPr>
        <w:lastRenderedPageBreak/>
        <w:t>Spijker, J. and MacInnes, J. (2013), 'Population Ageing: The Timebomb That Isn’t?',</w:t>
      </w:r>
      <w:r w:rsidRPr="00073BBA">
        <w:rPr>
          <w:rFonts w:asciiTheme="majorBidi" w:hAnsiTheme="majorBidi" w:cstheme="majorBidi"/>
          <w:i/>
          <w:noProof/>
          <w:sz w:val="24"/>
          <w:szCs w:val="24"/>
        </w:rPr>
        <w:t xml:space="preserve"> British Medical Journal</w:t>
      </w:r>
      <w:r w:rsidRPr="00073BBA">
        <w:rPr>
          <w:rFonts w:asciiTheme="majorBidi" w:hAnsiTheme="majorBidi" w:cstheme="majorBidi"/>
          <w:noProof/>
          <w:sz w:val="24"/>
          <w:szCs w:val="24"/>
        </w:rPr>
        <w:t>, 347.</w:t>
      </w:r>
      <w:bookmarkEnd w:id="34"/>
    </w:p>
    <w:p w:rsidR="00E55CE8" w:rsidRPr="00073BBA" w:rsidRDefault="00E55CE8" w:rsidP="00D006D6">
      <w:pPr>
        <w:spacing w:after="0" w:line="480" w:lineRule="auto"/>
        <w:ind w:left="720" w:hanging="720"/>
        <w:contextualSpacing/>
        <w:jc w:val="both"/>
        <w:rPr>
          <w:rFonts w:asciiTheme="majorBidi" w:hAnsiTheme="majorBidi" w:cstheme="majorBidi"/>
          <w:noProof/>
          <w:sz w:val="24"/>
          <w:szCs w:val="24"/>
        </w:rPr>
      </w:pPr>
      <w:bookmarkStart w:id="35" w:name="_ENREF_46"/>
      <w:r w:rsidRPr="00073BBA">
        <w:rPr>
          <w:rFonts w:asciiTheme="majorBidi" w:hAnsiTheme="majorBidi" w:cstheme="majorBidi"/>
          <w:noProof/>
          <w:sz w:val="24"/>
          <w:szCs w:val="24"/>
        </w:rPr>
        <w:t xml:space="preserve">Taylor-Gooby, P. (2012), 'Root and Branch Restructuring to Achieve Major Cuts: The Social Policy Programme of the 2010 </w:t>
      </w:r>
      <w:r w:rsidR="001E7686" w:rsidRPr="00073BBA">
        <w:rPr>
          <w:rFonts w:asciiTheme="majorBidi" w:hAnsiTheme="majorBidi" w:cstheme="majorBidi"/>
          <w:noProof/>
          <w:sz w:val="24"/>
          <w:szCs w:val="24"/>
        </w:rPr>
        <w:t>UK</w:t>
      </w:r>
      <w:r w:rsidRPr="00073BBA">
        <w:rPr>
          <w:rFonts w:asciiTheme="majorBidi" w:hAnsiTheme="majorBidi" w:cstheme="majorBidi"/>
          <w:noProof/>
          <w:sz w:val="24"/>
          <w:szCs w:val="24"/>
        </w:rPr>
        <w:t xml:space="preserve"> Coalition Government', </w:t>
      </w:r>
      <w:r w:rsidRPr="00073BBA">
        <w:rPr>
          <w:rFonts w:asciiTheme="majorBidi" w:hAnsiTheme="majorBidi" w:cstheme="majorBidi"/>
          <w:i/>
          <w:noProof/>
          <w:sz w:val="24"/>
          <w:szCs w:val="24"/>
        </w:rPr>
        <w:t>Social Policy &amp; Administration</w:t>
      </w:r>
      <w:r w:rsidRPr="00073BBA">
        <w:rPr>
          <w:rFonts w:asciiTheme="majorBidi" w:hAnsiTheme="majorBidi" w:cstheme="majorBidi"/>
          <w:noProof/>
          <w:sz w:val="24"/>
          <w:szCs w:val="24"/>
        </w:rPr>
        <w:t>, 46:1, 61-82.</w:t>
      </w:r>
      <w:bookmarkEnd w:id="35"/>
    </w:p>
    <w:p w:rsidR="00E55CE8" w:rsidRPr="00073BBA" w:rsidRDefault="00E55CE8" w:rsidP="00051B39">
      <w:pPr>
        <w:spacing w:after="0" w:line="480" w:lineRule="auto"/>
        <w:ind w:left="720" w:hanging="720"/>
        <w:contextualSpacing/>
        <w:jc w:val="both"/>
        <w:rPr>
          <w:rFonts w:asciiTheme="majorBidi" w:hAnsiTheme="majorBidi" w:cstheme="majorBidi"/>
          <w:noProof/>
          <w:sz w:val="24"/>
          <w:szCs w:val="24"/>
        </w:rPr>
      </w:pPr>
      <w:bookmarkStart w:id="36" w:name="_ENREF_47"/>
      <w:r w:rsidRPr="00073BBA">
        <w:rPr>
          <w:rFonts w:asciiTheme="majorBidi" w:hAnsiTheme="majorBidi" w:cstheme="majorBidi"/>
          <w:noProof/>
          <w:sz w:val="24"/>
          <w:szCs w:val="24"/>
        </w:rPr>
        <w:t xml:space="preserve">Taylor, R., Parry, J. and Alcock, P. (2012), 'From Crisis to Mixed Picture to Phoney War: Tracing Third Sector Discourse in the 2008/9 Recession', </w:t>
      </w:r>
      <w:r w:rsidR="00051B39">
        <w:rPr>
          <w:rFonts w:asciiTheme="majorBidi" w:hAnsiTheme="majorBidi" w:cstheme="majorBidi"/>
          <w:i/>
          <w:noProof/>
          <w:sz w:val="24"/>
          <w:szCs w:val="24"/>
        </w:rPr>
        <w:t>TSRC</w:t>
      </w:r>
      <w:r w:rsidRPr="00073BBA">
        <w:rPr>
          <w:rFonts w:asciiTheme="majorBidi" w:hAnsiTheme="majorBidi" w:cstheme="majorBidi"/>
          <w:i/>
          <w:noProof/>
          <w:sz w:val="24"/>
          <w:szCs w:val="24"/>
        </w:rPr>
        <w:t xml:space="preserve"> Working Paper 78</w:t>
      </w:r>
      <w:r w:rsidRPr="00073BBA">
        <w:rPr>
          <w:rFonts w:asciiTheme="majorBidi" w:hAnsiTheme="majorBidi" w:cstheme="majorBidi"/>
          <w:noProof/>
          <w:sz w:val="24"/>
          <w:szCs w:val="24"/>
        </w:rPr>
        <w:t>.</w:t>
      </w:r>
      <w:bookmarkEnd w:id="36"/>
    </w:p>
    <w:p w:rsidR="00E55CE8" w:rsidRPr="00073BBA" w:rsidRDefault="00E55CE8" w:rsidP="001E7686">
      <w:pPr>
        <w:spacing w:line="480" w:lineRule="auto"/>
        <w:ind w:left="720" w:hanging="720"/>
        <w:contextualSpacing/>
        <w:jc w:val="both"/>
        <w:rPr>
          <w:rFonts w:asciiTheme="majorBidi" w:hAnsiTheme="majorBidi" w:cstheme="majorBidi"/>
          <w:noProof/>
          <w:sz w:val="24"/>
          <w:szCs w:val="24"/>
        </w:rPr>
      </w:pPr>
      <w:bookmarkStart w:id="37" w:name="_ENREF_49"/>
      <w:r w:rsidRPr="00073BBA">
        <w:rPr>
          <w:rFonts w:asciiTheme="majorBidi" w:hAnsiTheme="majorBidi" w:cstheme="majorBidi"/>
          <w:noProof/>
          <w:sz w:val="24"/>
          <w:szCs w:val="24"/>
        </w:rPr>
        <w:t xml:space="preserve">Wilding, K. (2010), 'Voluntary Organisations and the Recession', </w:t>
      </w:r>
      <w:r w:rsidRPr="00073BBA">
        <w:rPr>
          <w:rFonts w:asciiTheme="majorBidi" w:hAnsiTheme="majorBidi" w:cstheme="majorBidi"/>
          <w:i/>
          <w:noProof/>
          <w:sz w:val="24"/>
          <w:szCs w:val="24"/>
        </w:rPr>
        <w:t>Voluntary Sector Review</w:t>
      </w:r>
      <w:r w:rsidRPr="00073BBA">
        <w:rPr>
          <w:rFonts w:asciiTheme="majorBidi" w:hAnsiTheme="majorBidi" w:cstheme="majorBidi"/>
          <w:noProof/>
          <w:sz w:val="24"/>
          <w:szCs w:val="24"/>
        </w:rPr>
        <w:t>, 1: 1, 97-101.</w:t>
      </w:r>
      <w:bookmarkEnd w:id="37"/>
    </w:p>
    <w:p w:rsidR="00FC1FD6" w:rsidRDefault="00FC1FD6">
      <w:pPr>
        <w:rPr>
          <w:rFonts w:asciiTheme="majorBidi" w:hAnsiTheme="majorBidi" w:cstheme="majorBidi"/>
          <w:b/>
          <w:bCs/>
          <w:sz w:val="24"/>
          <w:szCs w:val="24"/>
        </w:rPr>
        <w:sectPr w:rsidR="00FC1FD6">
          <w:endnotePr>
            <w:numFmt w:val="decimal"/>
          </w:endnotePr>
          <w:pgSz w:w="11906" w:h="16838"/>
          <w:pgMar w:top="1440" w:right="1440" w:bottom="1440" w:left="1440" w:header="708" w:footer="708" w:gutter="0"/>
          <w:cols w:space="708"/>
          <w:docGrid w:linePitch="360"/>
        </w:sectPr>
      </w:pPr>
    </w:p>
    <w:p w:rsidR="00FC1FD6" w:rsidRDefault="00FC1FD6" w:rsidP="00FC1FD6">
      <w:pPr>
        <w:spacing w:line="240" w:lineRule="auto"/>
        <w:contextualSpacing/>
        <w:rPr>
          <w:rFonts w:asciiTheme="majorBidi" w:eastAsia="PMingLiU" w:hAnsiTheme="majorBidi" w:cstheme="majorBidi"/>
          <w:b/>
          <w:bCs/>
          <w:sz w:val="24"/>
          <w:szCs w:val="24"/>
          <w:lang w:eastAsia="zh-TW"/>
        </w:rPr>
      </w:pPr>
      <w:r w:rsidRPr="000600EC">
        <w:rPr>
          <w:rFonts w:asciiTheme="majorBidi" w:eastAsia="PMingLiU" w:hAnsiTheme="majorBidi" w:cstheme="majorBidi"/>
          <w:b/>
          <w:bCs/>
          <w:sz w:val="24"/>
          <w:szCs w:val="24"/>
          <w:lang w:eastAsia="zh-TW"/>
        </w:rPr>
        <w:lastRenderedPageBreak/>
        <w:t>Tables and Figures</w:t>
      </w:r>
    </w:p>
    <w:p w:rsidR="00FC1FD6" w:rsidRDefault="00FC1FD6" w:rsidP="00FC1FD6">
      <w:pPr>
        <w:spacing w:line="240" w:lineRule="auto"/>
        <w:contextualSpacing/>
        <w:rPr>
          <w:rFonts w:asciiTheme="majorBidi" w:eastAsia="PMingLiU" w:hAnsiTheme="majorBidi" w:cstheme="majorBidi"/>
          <w:b/>
          <w:bCs/>
          <w:sz w:val="24"/>
          <w:szCs w:val="24"/>
          <w:lang w:eastAsia="zh-TW"/>
        </w:rPr>
      </w:pPr>
    </w:p>
    <w:p w:rsidR="00FC1FD6" w:rsidRDefault="00FC1FD6" w:rsidP="00FC1FD6">
      <w:pPr>
        <w:spacing w:line="240" w:lineRule="auto"/>
        <w:contextualSpacing/>
        <w:rPr>
          <w:rFonts w:asciiTheme="majorBidi" w:eastAsia="PMingLiU" w:hAnsiTheme="majorBidi" w:cstheme="majorBidi"/>
          <w:sz w:val="24"/>
          <w:szCs w:val="24"/>
          <w:lang w:eastAsia="zh-TW"/>
        </w:rPr>
      </w:pPr>
    </w:p>
    <w:p w:rsidR="00FC1FD6" w:rsidRDefault="00FC1FD6" w:rsidP="00FC1FD6">
      <w:pPr>
        <w:spacing w:line="240" w:lineRule="auto"/>
        <w:contextualSpacing/>
        <w:rPr>
          <w:rFonts w:asciiTheme="majorBidi" w:eastAsia="PMingLiU" w:hAnsiTheme="majorBidi" w:cstheme="majorBidi"/>
          <w:sz w:val="24"/>
          <w:szCs w:val="24"/>
          <w:lang w:eastAsia="zh-TW"/>
        </w:rPr>
      </w:pPr>
      <w:r>
        <w:rPr>
          <w:rFonts w:asciiTheme="majorBidi" w:eastAsia="PMingLiU" w:hAnsiTheme="majorBidi" w:cstheme="majorBidi"/>
          <w:noProof/>
          <w:sz w:val="24"/>
          <w:szCs w:val="24"/>
        </w:rPr>
        <w:drawing>
          <wp:inline distT="0" distB="0" distL="0" distR="0" wp14:anchorId="538ECE4A" wp14:editId="288CC7A8">
            <wp:extent cx="6645910" cy="4829080"/>
            <wp:effectExtent l="0" t="0" r="2540" b="0"/>
            <wp:docPr id="18" name="Picture 18" descr="\\soton.ac.uk\ude\PersonalFiles\Users\dmc104\mydocuments\Third Sector\Data\CC data\Covariate data\GDP\GDP_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on.ac.uk\ude\PersonalFiles\Users\dmc104\mydocuments\Third Sector\Data\CC data\Covariate data\GDP\GDP_trend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829080"/>
                    </a:xfrm>
                    <a:prstGeom prst="rect">
                      <a:avLst/>
                    </a:prstGeom>
                    <a:noFill/>
                    <a:ln>
                      <a:noFill/>
                    </a:ln>
                  </pic:spPr>
                </pic:pic>
              </a:graphicData>
            </a:graphic>
          </wp:inline>
        </w:drawing>
      </w:r>
    </w:p>
    <w:p w:rsidR="00FC1FD6" w:rsidRPr="008A3D61" w:rsidRDefault="00FC1FD6" w:rsidP="00FC1FD6">
      <w:pPr>
        <w:spacing w:line="240" w:lineRule="auto"/>
        <w:contextualSpacing/>
        <w:rPr>
          <w:rFonts w:asciiTheme="majorBidi" w:eastAsia="PMingLiU" w:hAnsiTheme="majorBidi" w:cstheme="majorBidi"/>
          <w:i/>
          <w:iCs/>
          <w:sz w:val="24"/>
          <w:szCs w:val="24"/>
          <w:lang w:eastAsia="zh-TW"/>
        </w:rPr>
      </w:pPr>
      <w:r w:rsidRPr="008A3D61">
        <w:rPr>
          <w:rFonts w:asciiTheme="majorBidi" w:eastAsia="PMingLiU" w:hAnsiTheme="majorBidi" w:cstheme="majorBidi"/>
          <w:sz w:val="24"/>
          <w:szCs w:val="24"/>
          <w:lang w:eastAsia="zh-TW"/>
        </w:rPr>
        <w:t>Figure 1.</w:t>
      </w:r>
      <w:r w:rsidRPr="008A3D61">
        <w:rPr>
          <w:rFonts w:asciiTheme="majorBidi" w:hAnsiTheme="majorBidi" w:cstheme="majorBidi"/>
          <w:sz w:val="24"/>
          <w:szCs w:val="24"/>
        </w:rPr>
        <w:t xml:space="preserve"> </w:t>
      </w:r>
      <w:r w:rsidRPr="008A3D61">
        <w:rPr>
          <w:rFonts w:asciiTheme="majorBidi" w:eastAsia="PMingLiU" w:hAnsiTheme="majorBidi" w:cstheme="majorBidi"/>
          <w:sz w:val="24"/>
          <w:szCs w:val="24"/>
          <w:lang w:eastAsia="zh-TW"/>
        </w:rPr>
        <w:t xml:space="preserve">Trends in </w:t>
      </w:r>
      <w:r>
        <w:rPr>
          <w:rFonts w:asciiTheme="majorBidi" w:eastAsia="PMingLiU" w:hAnsiTheme="majorBidi" w:cstheme="majorBidi"/>
          <w:sz w:val="24"/>
          <w:szCs w:val="24"/>
          <w:lang w:eastAsia="zh-TW"/>
        </w:rPr>
        <w:t xml:space="preserve">UK </w:t>
      </w:r>
      <w:r w:rsidRPr="008A3D61">
        <w:rPr>
          <w:rFonts w:asciiTheme="majorBidi" w:eastAsia="PMingLiU" w:hAnsiTheme="majorBidi" w:cstheme="majorBidi"/>
          <w:sz w:val="24"/>
          <w:szCs w:val="24"/>
          <w:lang w:eastAsia="zh-TW"/>
        </w:rPr>
        <w:t>GDP (£</w:t>
      </w:r>
      <w:r>
        <w:rPr>
          <w:rFonts w:asciiTheme="majorBidi" w:eastAsia="PMingLiU" w:hAnsiTheme="majorBidi" w:cstheme="majorBidi" w:hint="eastAsia"/>
          <w:sz w:val="24"/>
          <w:szCs w:val="24"/>
          <w:lang w:eastAsia="zh-TW"/>
        </w:rPr>
        <w:t xml:space="preserve"> </w:t>
      </w:r>
      <w:r w:rsidRPr="008A3D61">
        <w:rPr>
          <w:rFonts w:asciiTheme="majorBidi" w:eastAsia="PMingLiU" w:hAnsiTheme="majorBidi" w:cstheme="majorBidi"/>
          <w:sz w:val="24"/>
          <w:szCs w:val="24"/>
          <w:lang w:eastAsia="zh-TW"/>
        </w:rPr>
        <w:t xml:space="preserve">billions; </w:t>
      </w:r>
      <w:r>
        <w:rPr>
          <w:rFonts w:asciiTheme="majorBidi" w:eastAsia="PMingLiU" w:hAnsiTheme="majorBidi" w:cstheme="majorBidi" w:hint="eastAsia"/>
          <w:sz w:val="24"/>
          <w:szCs w:val="24"/>
          <w:lang w:eastAsia="zh-TW"/>
        </w:rPr>
        <w:t>right</w:t>
      </w:r>
      <w:r w:rsidRPr="008A3D61">
        <w:rPr>
          <w:rFonts w:asciiTheme="majorBidi" w:eastAsia="PMingLiU" w:hAnsiTheme="majorBidi" w:cstheme="majorBidi"/>
          <w:sz w:val="24"/>
          <w:szCs w:val="24"/>
          <w:lang w:eastAsia="zh-TW"/>
        </w:rPr>
        <w:t xml:space="preserve"> vertical axis) and quarter-on-quarter</w:t>
      </w:r>
      <w:r>
        <w:rPr>
          <w:rFonts w:asciiTheme="majorBidi" w:eastAsia="PMingLiU" w:hAnsiTheme="majorBidi" w:cstheme="majorBidi" w:hint="eastAsia"/>
          <w:sz w:val="24"/>
          <w:szCs w:val="24"/>
          <w:lang w:eastAsia="zh-TW"/>
        </w:rPr>
        <w:t xml:space="preserve"> GDP</w:t>
      </w:r>
      <w:r w:rsidRPr="008A3D61">
        <w:rPr>
          <w:rFonts w:asciiTheme="majorBidi" w:eastAsia="PMingLiU" w:hAnsiTheme="majorBidi" w:cstheme="majorBidi"/>
          <w:sz w:val="24"/>
          <w:szCs w:val="24"/>
          <w:lang w:eastAsia="zh-TW"/>
        </w:rPr>
        <w:t xml:space="preserve"> growth (%; </w:t>
      </w:r>
      <w:r>
        <w:rPr>
          <w:rFonts w:asciiTheme="majorBidi" w:eastAsia="PMingLiU" w:hAnsiTheme="majorBidi" w:cstheme="majorBidi" w:hint="eastAsia"/>
          <w:sz w:val="24"/>
          <w:szCs w:val="24"/>
          <w:lang w:eastAsia="zh-TW"/>
        </w:rPr>
        <w:t xml:space="preserve">left </w:t>
      </w:r>
      <w:r w:rsidRPr="008A3D61">
        <w:rPr>
          <w:rFonts w:asciiTheme="majorBidi" w:eastAsia="PMingLiU" w:hAnsiTheme="majorBidi" w:cstheme="majorBidi"/>
          <w:sz w:val="24"/>
          <w:szCs w:val="24"/>
          <w:lang w:eastAsia="zh-TW"/>
        </w:rPr>
        <w:t>vertical axis)</w:t>
      </w:r>
    </w:p>
    <w:p w:rsidR="00FC1FD6" w:rsidRPr="00D041C0" w:rsidRDefault="00FC1FD6" w:rsidP="00FC1FD6">
      <w:pPr>
        <w:spacing w:line="240" w:lineRule="auto"/>
        <w:contextualSpacing/>
        <w:rPr>
          <w:rFonts w:asciiTheme="majorBidi" w:eastAsia="PMingLiU" w:hAnsiTheme="majorBidi" w:cstheme="majorBidi"/>
          <w:sz w:val="20"/>
          <w:szCs w:val="20"/>
          <w:lang w:eastAsia="zh-TW"/>
        </w:rPr>
      </w:pPr>
      <w:r>
        <w:rPr>
          <w:rFonts w:asciiTheme="majorBidi" w:eastAsia="PMingLiU" w:hAnsiTheme="majorBidi" w:cstheme="majorBidi" w:hint="eastAsia"/>
          <w:i/>
          <w:iCs/>
          <w:sz w:val="20"/>
          <w:szCs w:val="20"/>
          <w:lang w:eastAsia="zh-TW"/>
        </w:rPr>
        <w:t xml:space="preserve">Source: </w:t>
      </w:r>
      <w:r>
        <w:rPr>
          <w:rFonts w:asciiTheme="majorBidi" w:eastAsia="PMingLiU" w:hAnsiTheme="majorBidi" w:cstheme="majorBidi" w:hint="eastAsia"/>
          <w:sz w:val="20"/>
          <w:szCs w:val="20"/>
          <w:lang w:eastAsia="zh-TW"/>
        </w:rPr>
        <w:t xml:space="preserve">based on data from Office for National Statistics (2015) </w:t>
      </w:r>
    </w:p>
    <w:p w:rsidR="00FC1FD6" w:rsidRDefault="00FC1FD6" w:rsidP="00FC1FD6">
      <w:pPr>
        <w:spacing w:line="240" w:lineRule="auto"/>
        <w:contextualSpacing/>
        <w:rPr>
          <w:rFonts w:asciiTheme="majorBidi" w:eastAsia="PMingLiU" w:hAnsiTheme="majorBidi" w:cstheme="majorBidi"/>
          <w:sz w:val="24"/>
          <w:szCs w:val="24"/>
          <w:lang w:eastAsia="zh-TW"/>
        </w:rPr>
      </w:pPr>
    </w:p>
    <w:p w:rsidR="00FC1FD6" w:rsidRDefault="00FC1FD6" w:rsidP="00FC1FD6">
      <w:pPr>
        <w:spacing w:line="240" w:lineRule="auto"/>
        <w:contextualSpacing/>
        <w:rPr>
          <w:rFonts w:asciiTheme="majorBidi" w:eastAsia="PMingLiU" w:hAnsiTheme="majorBidi" w:cstheme="majorBidi"/>
          <w:sz w:val="24"/>
          <w:szCs w:val="24"/>
          <w:lang w:eastAsia="zh-TW"/>
        </w:rPr>
      </w:pPr>
    </w:p>
    <w:p w:rsidR="00FC1FD6" w:rsidRDefault="00FC1FD6" w:rsidP="00FC1FD6">
      <w:pPr>
        <w:spacing w:line="240" w:lineRule="auto"/>
        <w:contextualSpacing/>
        <w:rPr>
          <w:rFonts w:asciiTheme="majorBidi" w:eastAsia="PMingLiU" w:hAnsiTheme="majorBidi" w:cstheme="majorBidi"/>
          <w:sz w:val="24"/>
          <w:szCs w:val="24"/>
          <w:lang w:eastAsia="zh-TW"/>
        </w:rPr>
        <w:sectPr w:rsidR="00FC1FD6" w:rsidSect="00D041C0">
          <w:pgSz w:w="11906" w:h="16838"/>
          <w:pgMar w:top="720" w:right="720" w:bottom="720" w:left="720" w:header="708" w:footer="708" w:gutter="0"/>
          <w:cols w:space="708"/>
          <w:docGrid w:linePitch="360"/>
        </w:sectPr>
      </w:pPr>
    </w:p>
    <w:p w:rsidR="00FC1FD6" w:rsidRDefault="00FC1FD6" w:rsidP="00FC1FD6">
      <w:pPr>
        <w:spacing w:line="240" w:lineRule="auto"/>
        <w:contextualSpacing/>
        <w:rPr>
          <w:rFonts w:asciiTheme="majorBidi" w:eastAsia="PMingLiU" w:hAnsiTheme="majorBidi" w:cstheme="majorBidi"/>
          <w:sz w:val="24"/>
          <w:szCs w:val="24"/>
          <w:lang w:eastAsia="zh-TW"/>
        </w:rPr>
      </w:pPr>
      <w:r w:rsidRPr="000600EC">
        <w:rPr>
          <w:rFonts w:asciiTheme="majorBidi" w:eastAsia="PMingLiU" w:hAnsiTheme="majorBidi" w:cstheme="majorBidi"/>
          <w:sz w:val="24"/>
          <w:szCs w:val="24"/>
          <w:lang w:eastAsia="zh-TW"/>
        </w:rPr>
        <w:lastRenderedPageBreak/>
        <w:t xml:space="preserve">TABLE </w:t>
      </w:r>
      <w:r>
        <w:rPr>
          <w:rFonts w:asciiTheme="majorBidi" w:eastAsia="PMingLiU" w:hAnsiTheme="majorBidi" w:cstheme="majorBidi"/>
          <w:sz w:val="24"/>
          <w:szCs w:val="24"/>
          <w:lang w:eastAsia="zh-TW"/>
        </w:rPr>
        <w:t>1</w:t>
      </w:r>
      <w:r w:rsidRPr="000600EC">
        <w:rPr>
          <w:rFonts w:asciiTheme="majorBidi" w:eastAsia="PMingLiU" w:hAnsiTheme="majorBidi" w:cstheme="majorBidi"/>
          <w:sz w:val="24"/>
          <w:szCs w:val="24"/>
          <w:lang w:eastAsia="zh-TW"/>
        </w:rPr>
        <w:t xml:space="preserve">. </w:t>
      </w:r>
      <w:r>
        <w:rPr>
          <w:rFonts w:asciiTheme="majorBidi" w:eastAsia="PMingLiU" w:hAnsiTheme="majorBidi" w:cstheme="majorBidi"/>
          <w:sz w:val="24"/>
          <w:szCs w:val="24"/>
          <w:lang w:eastAsia="zh-TW"/>
        </w:rPr>
        <w:t xml:space="preserve">Charitable fields: </w:t>
      </w:r>
      <w:r w:rsidRPr="00EE6591">
        <w:rPr>
          <w:rFonts w:asciiTheme="majorBidi" w:eastAsia="PMingLiU" w:hAnsiTheme="majorBidi" w:cstheme="majorBidi"/>
          <w:sz w:val="24"/>
          <w:szCs w:val="24"/>
          <w:lang w:eastAsia="zh-TW"/>
        </w:rPr>
        <w:t xml:space="preserve">relating Figures </w:t>
      </w:r>
      <w:r>
        <w:rPr>
          <w:rFonts w:asciiTheme="majorBidi" w:eastAsia="PMingLiU" w:hAnsiTheme="majorBidi" w:cstheme="majorBidi" w:hint="eastAsia"/>
          <w:sz w:val="24"/>
          <w:szCs w:val="24"/>
          <w:lang w:eastAsia="zh-TW"/>
        </w:rPr>
        <w:t>to</w:t>
      </w:r>
      <w:r w:rsidRPr="00EE6591">
        <w:rPr>
          <w:rFonts w:asciiTheme="majorBidi" w:eastAsia="PMingLiU" w:hAnsiTheme="majorBidi" w:cstheme="majorBidi"/>
          <w:sz w:val="24"/>
          <w:szCs w:val="24"/>
          <w:lang w:eastAsia="zh-TW"/>
        </w:rPr>
        <w:t xml:space="preserve"> ICNPO and NCVO classifications</w:t>
      </w:r>
    </w:p>
    <w:p w:rsidR="00FC1FD6" w:rsidRPr="003E0A43" w:rsidRDefault="00FC1FD6" w:rsidP="00FC1FD6">
      <w:pPr>
        <w:spacing w:line="240" w:lineRule="auto"/>
        <w:contextualSpacing/>
        <w:rPr>
          <w:rFonts w:asciiTheme="majorBidi" w:eastAsia="PMingLiU" w:hAnsiTheme="majorBidi" w:cstheme="majorBidi"/>
          <w:sz w:val="12"/>
          <w:szCs w:val="12"/>
          <w:lang w:eastAsia="zh-TW"/>
        </w:rPr>
      </w:pPr>
    </w:p>
    <w:tbl>
      <w:tblPr>
        <w:tblW w:w="0" w:type="auto"/>
        <w:tblCellSpacing w:w="0" w:type="dxa"/>
        <w:tblInd w:w="45" w:type="dxa"/>
        <w:tblLayout w:type="fixed"/>
        <w:tblCellMar>
          <w:left w:w="0" w:type="dxa"/>
          <w:right w:w="0" w:type="dxa"/>
        </w:tblCellMar>
        <w:tblLook w:val="04A0" w:firstRow="1" w:lastRow="0" w:firstColumn="1" w:lastColumn="0" w:noHBand="0" w:noVBand="1"/>
      </w:tblPr>
      <w:tblGrid>
        <w:gridCol w:w="4139"/>
        <w:gridCol w:w="709"/>
        <w:gridCol w:w="2608"/>
        <w:gridCol w:w="1588"/>
      </w:tblGrid>
      <w:tr w:rsidR="00FC1FD6" w:rsidRPr="00F93233" w:rsidTr="0057173F">
        <w:trPr>
          <w:trHeight w:val="240"/>
          <w:tblCellSpacing w:w="0" w:type="dxa"/>
        </w:trPr>
        <w:tc>
          <w:tcPr>
            <w:tcW w:w="4139" w:type="dxa"/>
            <w:tcBorders>
              <w:bottom w:val="single" w:sz="4" w:space="0" w:color="auto"/>
            </w:tcBorders>
            <w:shd w:val="clear" w:color="auto" w:fill="FFFFFF"/>
            <w:tcMar>
              <w:top w:w="0" w:type="dxa"/>
              <w:left w:w="45" w:type="dxa"/>
              <w:bottom w:w="0" w:type="dxa"/>
              <w:right w:w="45" w:type="dxa"/>
            </w:tcMar>
            <w:vAlign w:val="center"/>
          </w:tcPr>
          <w:p w:rsidR="00FC1FD6" w:rsidRPr="003E0A43" w:rsidRDefault="00FC1FD6" w:rsidP="0057173F">
            <w:pPr>
              <w:spacing w:after="0" w:line="240" w:lineRule="auto"/>
              <w:rPr>
                <w:rFonts w:eastAsia="PMingLiU" w:cs="Arial"/>
                <w:color w:val="000000"/>
                <w:lang w:eastAsia="zh-TW"/>
              </w:rPr>
            </w:pPr>
            <w:r w:rsidRPr="003E0A43">
              <w:rPr>
                <w:rFonts w:eastAsia="PMingLiU" w:cs="Arial"/>
                <w:color w:val="000000"/>
                <w:lang w:eastAsia="zh-TW"/>
              </w:rPr>
              <w:t>ICNPO Group &amp; Subgroup</w:t>
            </w:r>
          </w:p>
        </w:tc>
        <w:tc>
          <w:tcPr>
            <w:tcW w:w="709" w:type="dxa"/>
            <w:tcBorders>
              <w:bottom w:val="single" w:sz="4" w:space="0" w:color="auto"/>
            </w:tcBorders>
            <w:shd w:val="clear" w:color="auto" w:fill="FFFFFF"/>
            <w:tcMar>
              <w:top w:w="0" w:type="dxa"/>
              <w:left w:w="45" w:type="dxa"/>
              <w:bottom w:w="0" w:type="dxa"/>
              <w:right w:w="45" w:type="dxa"/>
            </w:tcMar>
            <w:vAlign w:val="center"/>
          </w:tcPr>
          <w:p w:rsidR="00FC1FD6" w:rsidRPr="003E0A43" w:rsidRDefault="00FC1FD6" w:rsidP="0057173F">
            <w:pPr>
              <w:spacing w:after="0" w:line="240" w:lineRule="auto"/>
              <w:jc w:val="right"/>
              <w:rPr>
                <w:rFonts w:eastAsia="Times New Roman" w:cs="Arial"/>
                <w:color w:val="000000"/>
              </w:rPr>
            </w:pPr>
          </w:p>
        </w:tc>
        <w:tc>
          <w:tcPr>
            <w:tcW w:w="2608" w:type="dxa"/>
            <w:tcBorders>
              <w:bottom w:val="single" w:sz="4" w:space="0" w:color="auto"/>
            </w:tcBorders>
            <w:shd w:val="clear" w:color="auto" w:fill="FFFFFF"/>
            <w:tcMar>
              <w:top w:w="0" w:type="dxa"/>
              <w:left w:w="45" w:type="dxa"/>
              <w:bottom w:w="0" w:type="dxa"/>
              <w:right w:w="45" w:type="dxa"/>
            </w:tcMar>
            <w:vAlign w:val="center"/>
          </w:tcPr>
          <w:p w:rsidR="00FC1FD6" w:rsidRPr="003E0A43" w:rsidRDefault="00FC1FD6" w:rsidP="0057173F">
            <w:pPr>
              <w:spacing w:after="0" w:line="240" w:lineRule="auto"/>
              <w:rPr>
                <w:rFonts w:eastAsia="Times New Roman" w:cs="Arial"/>
                <w:color w:val="000000"/>
              </w:rPr>
            </w:pPr>
            <w:r w:rsidRPr="003E0A43">
              <w:rPr>
                <w:rFonts w:eastAsia="PMingLiU" w:cs="Arial" w:hint="eastAsia"/>
                <w:color w:val="000000"/>
                <w:lang w:eastAsia="zh-TW"/>
              </w:rPr>
              <w:t xml:space="preserve">NCVO </w:t>
            </w:r>
            <w:r w:rsidRPr="003E0A43">
              <w:rPr>
                <w:rFonts w:eastAsia="PMingLiU" w:cs="Arial"/>
                <w:color w:val="000000"/>
                <w:lang w:eastAsia="zh-TW"/>
              </w:rPr>
              <w:t>Almanac categories</w:t>
            </w:r>
          </w:p>
        </w:tc>
        <w:tc>
          <w:tcPr>
            <w:tcW w:w="1588" w:type="dxa"/>
            <w:tcBorders>
              <w:bottom w:val="single" w:sz="4" w:space="0" w:color="auto"/>
            </w:tcBorders>
            <w:shd w:val="clear" w:color="auto" w:fill="FFFFFF"/>
            <w:vAlign w:val="center"/>
          </w:tcPr>
          <w:p w:rsidR="00FC1FD6" w:rsidRPr="003E0A43" w:rsidRDefault="00FC1FD6" w:rsidP="0057173F">
            <w:pPr>
              <w:spacing w:after="0" w:line="240" w:lineRule="auto"/>
              <w:jc w:val="center"/>
              <w:rPr>
                <w:rFonts w:eastAsia="Times New Roman" w:cs="Arial"/>
                <w:color w:val="000000"/>
              </w:rPr>
            </w:pPr>
            <w:r w:rsidRPr="003E0A43">
              <w:rPr>
                <w:rFonts w:eastAsia="PMingLiU" w:cs="Arial" w:hint="eastAsia"/>
                <w:color w:val="000000"/>
                <w:lang w:eastAsia="zh-TW"/>
              </w:rPr>
              <w:t xml:space="preserve">See </w:t>
            </w:r>
            <w:r w:rsidRPr="003E0A43">
              <w:rPr>
                <w:rFonts w:eastAsia="Times New Roman" w:cs="Arial"/>
                <w:color w:val="000000"/>
              </w:rPr>
              <w:t>Figure</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 xml:space="preserve">1 Culture </w:t>
            </w:r>
            <w:r>
              <w:rPr>
                <w:rFonts w:eastAsia="PMingLiU" w:cs="Arial"/>
                <w:color w:val="000000"/>
                <w:sz w:val="20"/>
                <w:szCs w:val="20"/>
                <w:lang w:eastAsia="zh-TW"/>
              </w:rPr>
              <w:t>&amp;</w:t>
            </w:r>
            <w:r w:rsidRPr="00F93233">
              <w:rPr>
                <w:rFonts w:eastAsia="PMingLiU" w:cs="Arial"/>
                <w:color w:val="000000"/>
                <w:sz w:val="20"/>
                <w:szCs w:val="20"/>
                <w:lang w:eastAsia="zh-TW"/>
              </w:rPr>
              <w:t xml:space="preserve"> Recreation</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1100 </w:t>
            </w:r>
            <w:r w:rsidRPr="00F93233">
              <w:rPr>
                <w:rFonts w:eastAsia="Times New Roman" w:cs="Arial"/>
                <w:color w:val="000000"/>
                <w:sz w:val="20"/>
                <w:szCs w:val="20"/>
              </w:rPr>
              <w:t xml:space="preserve">Culture </w:t>
            </w:r>
            <w:r>
              <w:rPr>
                <w:rFonts w:eastAsia="Times New Roman" w:cs="Arial"/>
                <w:color w:val="000000"/>
                <w:sz w:val="20"/>
                <w:szCs w:val="20"/>
              </w:rPr>
              <w:t>&amp;</w:t>
            </w:r>
            <w:r w:rsidRPr="00F93233">
              <w:rPr>
                <w:rFonts w:eastAsia="Times New Roman" w:cs="Arial"/>
                <w:color w:val="000000"/>
                <w:sz w:val="20"/>
                <w:szCs w:val="20"/>
              </w:rPr>
              <w:t xml:space="preserve"> Arts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1</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 xml:space="preserve">Culture </w:t>
            </w:r>
            <w:r>
              <w:rPr>
                <w:rFonts w:eastAsia="Times New Roman" w:cs="Arial"/>
                <w:color w:val="000000"/>
                <w:sz w:val="20"/>
                <w:szCs w:val="20"/>
              </w:rPr>
              <w:t>&amp;</w:t>
            </w:r>
            <w:r w:rsidRPr="00F93233">
              <w:rPr>
                <w:rFonts w:eastAsia="Times New Roman" w:cs="Arial"/>
                <w:color w:val="000000"/>
                <w:sz w:val="20"/>
                <w:szCs w:val="20"/>
              </w:rPr>
              <w:t xml:space="preserve"> recreation</w:t>
            </w:r>
          </w:p>
        </w:tc>
        <w:tc>
          <w:tcPr>
            <w:tcW w:w="1588" w:type="dxa"/>
            <w:shd w:val="clear" w:color="auto" w:fill="FFFFFF"/>
            <w:vAlign w:val="center"/>
          </w:tcPr>
          <w:p w:rsidR="00FC1FD6" w:rsidRPr="003E5676" w:rsidRDefault="00FC1FD6" w:rsidP="0057173F">
            <w:pPr>
              <w:spacing w:after="0" w:line="240" w:lineRule="auto"/>
              <w:jc w:val="center"/>
              <w:rPr>
                <w:rFonts w:eastAsia="PMingLiU" w:cs="Arial"/>
                <w:color w:val="000000"/>
                <w:sz w:val="20"/>
                <w:szCs w:val="20"/>
                <w:lang w:eastAsia="zh-TW"/>
              </w:rPr>
            </w:pPr>
            <w:r>
              <w:rPr>
                <w:rFonts w:eastAsia="PMingLiU" w:cs="Arial" w:hint="eastAsia"/>
                <w:noProof/>
                <w:color w:val="000000"/>
                <w:sz w:val="20"/>
                <w:szCs w:val="20"/>
              </w:rPr>
              <mc:AlternateContent>
                <mc:Choice Requires="wps">
                  <w:drawing>
                    <wp:anchor distT="0" distB="0" distL="114300" distR="114300" simplePos="0" relativeHeight="251659264" behindDoc="0" locked="0" layoutInCell="1" allowOverlap="1" wp14:anchorId="51B5AEB8" wp14:editId="41FCAC20">
                      <wp:simplePos x="0" y="0"/>
                      <wp:positionH relativeFrom="column">
                        <wp:posOffset>104775</wp:posOffset>
                      </wp:positionH>
                      <wp:positionV relativeFrom="paragraph">
                        <wp:posOffset>52705</wp:posOffset>
                      </wp:positionV>
                      <wp:extent cx="45085" cy="390525"/>
                      <wp:effectExtent l="0" t="0" r="12065" b="28575"/>
                      <wp:wrapNone/>
                      <wp:docPr id="15" name="Right Brace 15"/>
                      <wp:cNvGraphicFramePr/>
                      <a:graphic xmlns:a="http://schemas.openxmlformats.org/drawingml/2006/main">
                        <a:graphicData uri="http://schemas.microsoft.com/office/word/2010/wordprocessingShape">
                          <wps:wsp>
                            <wps:cNvSpPr/>
                            <wps:spPr>
                              <a:xfrm>
                                <a:off x="0" y="0"/>
                                <a:ext cx="45085" cy="39052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8.25pt;margin-top:4.15pt;width:3.5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" adj="208" strokecolor="black [3213]"/>
                  </w:pict>
                </mc:Fallback>
              </mc:AlternateConten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1200 </w:t>
            </w:r>
            <w:r w:rsidRPr="00F93233">
              <w:rPr>
                <w:rFonts w:eastAsia="Times New Roman" w:cs="Arial"/>
                <w:color w:val="000000"/>
                <w:sz w:val="20"/>
                <w:szCs w:val="20"/>
              </w:rPr>
              <w:t>Sports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1</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 xml:space="preserve">Culture </w:t>
            </w:r>
            <w:r>
              <w:rPr>
                <w:rFonts w:eastAsia="Times New Roman" w:cs="Arial"/>
                <w:color w:val="000000"/>
                <w:sz w:val="20"/>
                <w:szCs w:val="20"/>
              </w:rPr>
              <w:t>&amp;</w:t>
            </w:r>
            <w:r w:rsidRPr="00F93233">
              <w:rPr>
                <w:rFonts w:eastAsia="Times New Roman" w:cs="Arial"/>
                <w:color w:val="000000"/>
                <w:sz w:val="20"/>
                <w:szCs w:val="20"/>
              </w:rPr>
              <w:t xml:space="preserve"> recreation</w:t>
            </w: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r>
              <w:rPr>
                <w:rFonts w:eastAsia="Times New Roman" w:cs="Arial"/>
                <w:color w:val="000000"/>
                <w:sz w:val="20"/>
                <w:szCs w:val="20"/>
              </w:rPr>
              <w:t>4</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1300 </w:t>
            </w:r>
            <w:r w:rsidRPr="00F93233">
              <w:rPr>
                <w:rFonts w:eastAsia="Times New Roman" w:cs="Arial"/>
                <w:color w:val="000000"/>
                <w:sz w:val="20"/>
                <w:szCs w:val="20"/>
              </w:rPr>
              <w:t xml:space="preserve">Other Recreation </w:t>
            </w:r>
            <w:r>
              <w:rPr>
                <w:rFonts w:eastAsia="Times New Roman" w:cs="Arial"/>
                <w:color w:val="000000"/>
                <w:sz w:val="20"/>
                <w:szCs w:val="20"/>
              </w:rPr>
              <w:t>&amp;</w:t>
            </w:r>
            <w:r w:rsidRPr="00F93233">
              <w:rPr>
                <w:rFonts w:eastAsia="Times New Roman" w:cs="Arial"/>
                <w:color w:val="000000"/>
                <w:sz w:val="20"/>
                <w:szCs w:val="20"/>
              </w:rPr>
              <w:t xml:space="preserve"> Social Clubs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1</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 xml:space="preserve">Culture </w:t>
            </w:r>
            <w:r>
              <w:rPr>
                <w:rFonts w:eastAsia="Times New Roman" w:cs="Arial"/>
                <w:color w:val="000000"/>
                <w:sz w:val="20"/>
                <w:szCs w:val="20"/>
              </w:rPr>
              <w:t>&amp;</w:t>
            </w:r>
            <w:r w:rsidRPr="00F93233">
              <w:rPr>
                <w:rFonts w:eastAsia="Times New Roman" w:cs="Arial"/>
                <w:color w:val="000000"/>
                <w:sz w:val="20"/>
                <w:szCs w:val="20"/>
              </w:rPr>
              <w:t xml:space="preserve"> recreation</w:t>
            </w: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b/>
                <w:bCs/>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 xml:space="preserve">2 Education </w:t>
            </w:r>
            <w:r>
              <w:rPr>
                <w:rFonts w:eastAsia="PMingLiU" w:cs="Arial"/>
                <w:color w:val="000000"/>
                <w:sz w:val="20"/>
                <w:szCs w:val="20"/>
                <w:lang w:eastAsia="zh-TW"/>
              </w:rPr>
              <w:t>&amp;</w:t>
            </w:r>
            <w:r w:rsidRPr="00F93233">
              <w:rPr>
                <w:rFonts w:eastAsia="PMingLiU" w:cs="Arial"/>
                <w:color w:val="000000"/>
                <w:sz w:val="20"/>
                <w:szCs w:val="20"/>
                <w:lang w:eastAsia="zh-TW"/>
              </w:rPr>
              <w:t xml:space="preserve"> Research</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2100 </w:t>
            </w:r>
            <w:r w:rsidRPr="00F93233">
              <w:rPr>
                <w:rFonts w:eastAsia="Times New Roman" w:cs="Arial"/>
                <w:color w:val="000000"/>
                <w:sz w:val="20"/>
                <w:szCs w:val="20"/>
              </w:rPr>
              <w:t xml:space="preserve">Primary </w:t>
            </w:r>
            <w:r w:rsidRPr="00F93233">
              <w:rPr>
                <w:rFonts w:eastAsia="PMingLiU" w:cs="Arial"/>
                <w:color w:val="000000"/>
                <w:sz w:val="20"/>
                <w:szCs w:val="20"/>
                <w:lang w:eastAsia="zh-TW"/>
              </w:rPr>
              <w:t xml:space="preserve">&amp; </w:t>
            </w:r>
            <w:r w:rsidRPr="00F93233">
              <w:rPr>
                <w:rFonts w:eastAsia="Times New Roman" w:cs="Arial"/>
                <w:color w:val="000000"/>
                <w:sz w:val="20"/>
                <w:szCs w:val="20"/>
              </w:rPr>
              <w:t>Secondary Education</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2</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Education</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sidRPr="00F93233">
              <w:rPr>
                <w:rFonts w:eastAsia="PMingLiU" w:cs="Arial" w:hint="eastAsia"/>
                <w:color w:val="000000"/>
                <w:sz w:val="20"/>
                <w:szCs w:val="20"/>
                <w:lang w:eastAsia="zh-TW"/>
              </w:rPr>
              <w:t>-</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2.1</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Parent Teacher Associations</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6</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2.2</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Pr>
                <w:rFonts w:eastAsia="Times New Roman" w:cs="Arial"/>
                <w:color w:val="000000"/>
                <w:sz w:val="20"/>
                <w:szCs w:val="20"/>
              </w:rPr>
              <w:t>Preschools</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8</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2200 </w:t>
            </w:r>
            <w:r w:rsidRPr="00F93233">
              <w:rPr>
                <w:rFonts w:eastAsia="Times New Roman" w:cs="Arial"/>
                <w:color w:val="000000"/>
                <w:sz w:val="20"/>
                <w:szCs w:val="20"/>
              </w:rPr>
              <w:t>Higher Education</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2</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Education</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2300 </w:t>
            </w:r>
            <w:r w:rsidRPr="00F93233">
              <w:rPr>
                <w:rFonts w:eastAsia="Times New Roman" w:cs="Arial"/>
                <w:color w:val="000000"/>
                <w:sz w:val="20"/>
                <w:szCs w:val="20"/>
              </w:rPr>
              <w:t>Other Education</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2</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Education</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8</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2400 </w:t>
            </w:r>
            <w:r w:rsidRPr="00F93233">
              <w:rPr>
                <w:rFonts w:eastAsia="Times New Roman" w:cs="Arial"/>
                <w:color w:val="000000"/>
                <w:sz w:val="20"/>
                <w:szCs w:val="20"/>
              </w:rPr>
              <w:t>Research</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2.3</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Research</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sidRPr="00F93233">
              <w:rPr>
                <w:rFonts w:eastAsia="PMingLiU" w:cs="Arial" w:hint="eastAsia"/>
                <w:color w:val="000000"/>
                <w:sz w:val="20"/>
                <w:szCs w:val="20"/>
                <w:lang w:eastAsia="zh-TW"/>
              </w:rPr>
              <w:t>-</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 xml:space="preserve">3 Health </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3100 </w:t>
            </w:r>
            <w:r w:rsidRPr="00F93233">
              <w:rPr>
                <w:rFonts w:eastAsia="Times New Roman" w:cs="Arial"/>
                <w:color w:val="000000"/>
                <w:sz w:val="20"/>
                <w:szCs w:val="20"/>
              </w:rPr>
              <w:t xml:space="preserve">Hospitals </w:t>
            </w:r>
            <w:r>
              <w:rPr>
                <w:rFonts w:eastAsia="Times New Roman" w:cs="Arial"/>
                <w:color w:val="000000"/>
                <w:sz w:val="20"/>
                <w:szCs w:val="20"/>
              </w:rPr>
              <w:t>&amp;</w:t>
            </w:r>
            <w:r w:rsidRPr="00F93233">
              <w:rPr>
                <w:rFonts w:eastAsia="Times New Roman" w:cs="Arial"/>
                <w:color w:val="000000"/>
                <w:sz w:val="20"/>
                <w:szCs w:val="20"/>
              </w:rPr>
              <w:t xml:space="preserve"> Rehabilitation</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3</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Health</w:t>
            </w: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r>
              <w:rPr>
                <w:rFonts w:eastAsia="Times New Roman" w:cs="Arial"/>
                <w:color w:val="000000"/>
                <w:sz w:val="20"/>
                <w:szCs w:val="20"/>
              </w:rPr>
              <w:t>7</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3200 </w:t>
            </w:r>
            <w:r w:rsidRPr="00F93233">
              <w:rPr>
                <w:rFonts w:eastAsia="Times New Roman" w:cs="Arial"/>
                <w:color w:val="000000"/>
                <w:sz w:val="20"/>
                <w:szCs w:val="20"/>
              </w:rPr>
              <w:t>Nursing Homes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3</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Health</w:t>
            </w:r>
          </w:p>
        </w:tc>
        <w:tc>
          <w:tcPr>
            <w:tcW w:w="1588" w:type="dxa"/>
            <w:shd w:val="clear" w:color="auto" w:fill="FFFFFF"/>
            <w:vAlign w:val="center"/>
          </w:tcPr>
          <w:p w:rsidR="00FC1FD6" w:rsidRPr="00A76DAF" w:rsidRDefault="00FC1FD6" w:rsidP="0057173F">
            <w:pPr>
              <w:spacing w:after="0" w:line="240" w:lineRule="auto"/>
              <w:jc w:val="center"/>
              <w:rPr>
                <w:rFonts w:eastAsia="PMingLiU" w:cs="Arial"/>
                <w:color w:val="000000"/>
                <w:sz w:val="20"/>
                <w:szCs w:val="20"/>
                <w:lang w:eastAsia="zh-TW"/>
              </w:rPr>
            </w:pPr>
            <w:r>
              <w:rPr>
                <w:rFonts w:eastAsia="PMingLiU" w:cs="Arial" w:hint="eastAsia"/>
                <w:color w:val="000000"/>
                <w:sz w:val="20"/>
                <w:szCs w:val="20"/>
                <w:lang w:eastAsia="zh-TW"/>
              </w:rPr>
              <w:t>8</w:t>
            </w:r>
            <w:r>
              <w:rPr>
                <w:rFonts w:eastAsia="PMingLiU" w:cs="Arial" w:hint="eastAsia"/>
                <w:color w:val="000000"/>
                <w:sz w:val="20"/>
                <w:szCs w:val="20"/>
                <w:vertAlign w:val="superscript"/>
                <w:lang w:eastAsia="zh-TW"/>
              </w:rPr>
              <w:t>1</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3300 </w:t>
            </w:r>
            <w:r w:rsidRPr="00F93233">
              <w:rPr>
                <w:rFonts w:eastAsia="Times New Roman" w:cs="Arial"/>
                <w:color w:val="000000"/>
                <w:sz w:val="20"/>
                <w:szCs w:val="20"/>
              </w:rPr>
              <w:t xml:space="preserve">Mental Health </w:t>
            </w:r>
            <w:r>
              <w:rPr>
                <w:rFonts w:eastAsia="Times New Roman" w:cs="Arial"/>
                <w:color w:val="000000"/>
                <w:sz w:val="20"/>
                <w:szCs w:val="20"/>
              </w:rPr>
              <w:t>&amp;</w:t>
            </w:r>
            <w:r w:rsidRPr="00F93233">
              <w:rPr>
                <w:rFonts w:eastAsia="Times New Roman" w:cs="Arial"/>
                <w:color w:val="000000"/>
                <w:sz w:val="20"/>
                <w:szCs w:val="20"/>
              </w:rPr>
              <w:t xml:space="preserve"> Crisis</w:t>
            </w:r>
            <w:r>
              <w:rPr>
                <w:rFonts w:eastAsia="Times New Roman" w:cs="Arial"/>
                <w:color w:val="000000"/>
                <w:sz w:val="20"/>
                <w:szCs w:val="20"/>
              </w:rPr>
              <w:t xml:space="preserve"> </w:t>
            </w:r>
            <w:r w:rsidRPr="00F93233">
              <w:rPr>
                <w:rFonts w:eastAsia="Times New Roman" w:cs="Arial"/>
                <w:color w:val="000000"/>
                <w:sz w:val="20"/>
                <w:szCs w:val="20"/>
              </w:rPr>
              <w:t>Intervention</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3</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Health</w:t>
            </w:r>
          </w:p>
        </w:tc>
        <w:tc>
          <w:tcPr>
            <w:tcW w:w="1588" w:type="dxa"/>
            <w:shd w:val="clear" w:color="auto" w:fill="FFFFFF"/>
            <w:vAlign w:val="center"/>
          </w:tcPr>
          <w:p w:rsidR="00FC1FD6" w:rsidRPr="00A76DAF"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5</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3400 </w:t>
            </w:r>
            <w:r w:rsidRPr="00F93233">
              <w:rPr>
                <w:rFonts w:eastAsia="Times New Roman" w:cs="Arial"/>
                <w:color w:val="000000"/>
                <w:sz w:val="20"/>
                <w:szCs w:val="20"/>
              </w:rPr>
              <w:t>Other Health Services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3</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Health</w:t>
            </w: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r>
              <w:rPr>
                <w:rFonts w:eastAsia="Times New Roman" w:cs="Arial"/>
                <w:color w:val="000000"/>
                <w:sz w:val="20"/>
                <w:szCs w:val="20"/>
              </w:rPr>
              <w:t>5</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4 Social Services</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4100 </w:t>
            </w:r>
            <w:r w:rsidRPr="00F93233">
              <w:rPr>
                <w:rFonts w:eastAsia="Times New Roman" w:cs="Arial"/>
                <w:color w:val="000000"/>
                <w:sz w:val="20"/>
                <w:szCs w:val="20"/>
              </w:rPr>
              <w:t>Social Services</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4</w:t>
            </w: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Social Services</w:t>
            </w:r>
          </w:p>
        </w:tc>
        <w:tc>
          <w:tcPr>
            <w:tcW w:w="1588" w:type="dxa"/>
            <w:vMerge w:val="restart"/>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r>
              <w:rPr>
                <w:rFonts w:eastAsia="PMingLiU" w:cs="Arial" w:hint="eastAsia"/>
                <w:noProof/>
                <w:color w:val="000000"/>
                <w:sz w:val="20"/>
                <w:szCs w:val="20"/>
              </w:rPr>
              <mc:AlternateContent>
                <mc:Choice Requires="wps">
                  <w:drawing>
                    <wp:anchor distT="0" distB="0" distL="114300" distR="114300" simplePos="0" relativeHeight="251660288" behindDoc="0" locked="0" layoutInCell="1" allowOverlap="1" wp14:anchorId="6C719FB5" wp14:editId="5E08C5F5">
                      <wp:simplePos x="0" y="0"/>
                      <wp:positionH relativeFrom="column">
                        <wp:posOffset>100965</wp:posOffset>
                      </wp:positionH>
                      <wp:positionV relativeFrom="paragraph">
                        <wp:posOffset>-5080</wp:posOffset>
                      </wp:positionV>
                      <wp:extent cx="46355" cy="212090"/>
                      <wp:effectExtent l="0" t="0" r="10795" b="16510"/>
                      <wp:wrapNone/>
                      <wp:docPr id="16" name="Right Brace 16"/>
                      <wp:cNvGraphicFramePr/>
                      <a:graphic xmlns:a="http://schemas.openxmlformats.org/drawingml/2006/main">
                        <a:graphicData uri="http://schemas.microsoft.com/office/word/2010/wordprocessingShape">
                          <wps:wsp>
                            <wps:cNvSpPr/>
                            <wps:spPr>
                              <a:xfrm>
                                <a:off x="0" y="0"/>
                                <a:ext cx="46355" cy="21209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6" o:spid="_x0000_s1026" type="#_x0000_t88" style="position:absolute;margin-left:7.95pt;margin-top:-.4pt;width:3.65pt;height: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" adj="393" strokecolor="black [3213]"/>
                  </w:pict>
                </mc:Fallback>
              </mc:AlternateContent>
            </w:r>
            <w:r>
              <w:rPr>
                <w:rFonts w:eastAsia="Times New Roman" w:cs="Arial"/>
                <w:color w:val="000000"/>
                <w:sz w:val="20"/>
                <w:szCs w:val="20"/>
              </w:rPr>
              <w:t>5</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4200 </w:t>
            </w:r>
            <w:r w:rsidRPr="00F93233">
              <w:rPr>
                <w:rFonts w:eastAsia="Times New Roman" w:cs="Arial"/>
                <w:color w:val="000000"/>
                <w:sz w:val="20"/>
                <w:szCs w:val="20"/>
              </w:rPr>
              <w:t xml:space="preserve">Emergency </w:t>
            </w:r>
            <w:r>
              <w:rPr>
                <w:rFonts w:eastAsia="Times New Roman" w:cs="Arial"/>
                <w:color w:val="000000"/>
                <w:sz w:val="20"/>
                <w:szCs w:val="20"/>
              </w:rPr>
              <w:t>&amp;</w:t>
            </w:r>
            <w:r w:rsidRPr="00F93233">
              <w:rPr>
                <w:rFonts w:eastAsia="Times New Roman" w:cs="Arial"/>
                <w:color w:val="000000"/>
                <w:sz w:val="20"/>
                <w:szCs w:val="20"/>
              </w:rPr>
              <w:t xml:space="preserve"> Relief</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4</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Social Services</w:t>
            </w:r>
          </w:p>
        </w:tc>
        <w:tc>
          <w:tcPr>
            <w:tcW w:w="1588" w:type="dxa"/>
            <w:vMerge/>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4300 </w:t>
            </w:r>
            <w:r w:rsidRPr="00F93233">
              <w:rPr>
                <w:rFonts w:eastAsia="Times New Roman" w:cs="Arial"/>
                <w:color w:val="000000"/>
                <w:sz w:val="20"/>
                <w:szCs w:val="20"/>
              </w:rPr>
              <w:t xml:space="preserve">Income Support </w:t>
            </w:r>
            <w:r>
              <w:rPr>
                <w:rFonts w:eastAsia="Times New Roman" w:cs="Arial"/>
                <w:color w:val="000000"/>
                <w:sz w:val="20"/>
                <w:szCs w:val="20"/>
              </w:rPr>
              <w:t>&amp;</w:t>
            </w:r>
            <w:r w:rsidRPr="00F93233">
              <w:rPr>
                <w:rFonts w:eastAsia="Times New Roman" w:cs="Arial"/>
                <w:color w:val="000000"/>
                <w:sz w:val="20"/>
                <w:szCs w:val="20"/>
              </w:rPr>
              <w:t xml:space="preserve"> Maintenance</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4</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Social Services</w:t>
            </w: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r>
              <w:rPr>
                <w:rFonts w:eastAsia="Times New Roman" w:cs="Arial"/>
                <w:color w:val="000000"/>
                <w:sz w:val="20"/>
                <w:szCs w:val="20"/>
              </w:rPr>
              <w:t>7</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4.1</w:t>
            </w: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r>
              <w:rPr>
                <w:rFonts w:eastAsia="Times New Roman" w:cs="Arial"/>
                <w:color w:val="000000"/>
                <w:sz w:val="20"/>
                <w:szCs w:val="20"/>
              </w:rPr>
              <w:t>Y</w:t>
            </w:r>
            <w:r w:rsidRPr="00F93233">
              <w:rPr>
                <w:rFonts w:eastAsia="Times New Roman" w:cs="Arial"/>
                <w:color w:val="000000"/>
                <w:sz w:val="20"/>
                <w:szCs w:val="20"/>
              </w:rPr>
              <w:t xml:space="preserve">outh </w:t>
            </w:r>
            <w:r>
              <w:rPr>
                <w:rFonts w:eastAsia="Times New Roman" w:cs="Arial"/>
                <w:color w:val="000000"/>
                <w:sz w:val="20"/>
                <w:szCs w:val="20"/>
              </w:rPr>
              <w:t>groups</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6</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5 Environment</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5100 </w:t>
            </w:r>
            <w:r w:rsidRPr="00F93233">
              <w:rPr>
                <w:rFonts w:eastAsia="Times New Roman" w:cs="Arial"/>
                <w:color w:val="000000"/>
                <w:sz w:val="20"/>
                <w:szCs w:val="20"/>
              </w:rPr>
              <w:t>Environment</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5</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Environment</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hint="eastAsia"/>
                <w:color w:val="000000"/>
                <w:sz w:val="20"/>
                <w:szCs w:val="20"/>
                <w:lang w:eastAsia="zh-TW"/>
              </w:rPr>
              <w:t>-</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5200 </w:t>
            </w:r>
            <w:r w:rsidRPr="00F93233">
              <w:rPr>
                <w:rFonts w:eastAsia="Times New Roman" w:cs="Arial"/>
                <w:color w:val="000000"/>
                <w:sz w:val="20"/>
                <w:szCs w:val="20"/>
              </w:rPr>
              <w:t>Animal Protection</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5</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Environment</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hint="eastAsia"/>
                <w:color w:val="000000"/>
                <w:sz w:val="20"/>
                <w:szCs w:val="20"/>
                <w:lang w:eastAsia="zh-TW"/>
              </w:rPr>
              <w:t>-</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 xml:space="preserve">6 Development </w:t>
            </w:r>
            <w:r>
              <w:rPr>
                <w:rFonts w:eastAsia="PMingLiU" w:cs="Arial"/>
                <w:color w:val="000000"/>
                <w:sz w:val="20"/>
                <w:szCs w:val="20"/>
                <w:lang w:eastAsia="zh-TW"/>
              </w:rPr>
              <w:t>&amp;</w:t>
            </w:r>
            <w:r w:rsidRPr="00F93233">
              <w:rPr>
                <w:rFonts w:eastAsia="PMingLiU" w:cs="Arial"/>
                <w:color w:val="000000"/>
                <w:sz w:val="20"/>
                <w:szCs w:val="20"/>
                <w:lang w:eastAsia="zh-TW"/>
              </w:rPr>
              <w:t xml:space="preserve"> Housing</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 xml:space="preserve">  6100 </w:t>
            </w:r>
            <w:r w:rsidRPr="00F93233">
              <w:rPr>
                <w:rFonts w:eastAsia="Times New Roman" w:cs="Arial"/>
                <w:color w:val="000000"/>
                <w:sz w:val="20"/>
                <w:szCs w:val="20"/>
              </w:rPr>
              <w:t>Economic</w:t>
            </w:r>
            <w:r w:rsidRPr="00F93233">
              <w:rPr>
                <w:rFonts w:eastAsia="PMingLiU" w:cs="Arial"/>
                <w:color w:val="000000"/>
                <w:sz w:val="20"/>
                <w:szCs w:val="20"/>
                <w:lang w:eastAsia="zh-TW"/>
              </w:rPr>
              <w:t xml:space="preserve">/ </w:t>
            </w:r>
            <w:r w:rsidRPr="00F93233">
              <w:rPr>
                <w:rFonts w:eastAsia="Times New Roman" w:cs="Arial"/>
                <w:color w:val="000000"/>
                <w:sz w:val="20"/>
                <w:szCs w:val="20"/>
              </w:rPr>
              <w:t>Soc</w:t>
            </w:r>
            <w:r w:rsidRPr="00F93233">
              <w:rPr>
                <w:rFonts w:eastAsia="PMingLiU" w:cs="Arial"/>
                <w:color w:val="000000"/>
                <w:sz w:val="20"/>
                <w:szCs w:val="20"/>
                <w:lang w:eastAsia="zh-TW"/>
              </w:rPr>
              <w:t xml:space="preserve"> /</w:t>
            </w:r>
            <w:r w:rsidRPr="00F93233">
              <w:rPr>
                <w:rFonts w:eastAsia="Times New Roman" w:cs="Arial"/>
                <w:color w:val="000000"/>
                <w:sz w:val="20"/>
                <w:szCs w:val="20"/>
              </w:rPr>
              <w:t xml:space="preserve"> Comm</w:t>
            </w:r>
            <w:r w:rsidRPr="00F93233">
              <w:rPr>
                <w:rFonts w:eastAsia="PMingLiU" w:cs="Arial"/>
                <w:color w:val="000000"/>
                <w:sz w:val="20"/>
                <w:szCs w:val="20"/>
                <w:lang w:eastAsia="zh-TW"/>
              </w:rPr>
              <w:t xml:space="preserve"> </w:t>
            </w:r>
            <w:r w:rsidRPr="00F93233">
              <w:rPr>
                <w:rFonts w:eastAsia="Times New Roman" w:cs="Arial"/>
                <w:color w:val="000000"/>
                <w:sz w:val="20"/>
                <w:szCs w:val="20"/>
              </w:rPr>
              <w:t>Devel</w:t>
            </w:r>
            <w:r w:rsidRPr="00F93233">
              <w:rPr>
                <w:rFonts w:eastAsia="PMingLiU" w:cs="Arial"/>
                <w:color w:val="000000"/>
                <w:sz w:val="20"/>
                <w:szCs w:val="20"/>
                <w:lang w:eastAsia="zh-TW"/>
              </w:rPr>
              <w:t>opm.</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6.1</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Development</w:t>
            </w:r>
          </w:p>
        </w:tc>
        <w:tc>
          <w:tcPr>
            <w:tcW w:w="1588" w:type="dxa"/>
            <w:shd w:val="clear" w:color="auto" w:fill="FFFFFF"/>
            <w:vAlign w:val="center"/>
          </w:tcPr>
          <w:p w:rsidR="00FC1FD6" w:rsidRPr="003E5676"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6</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6200 </w:t>
            </w:r>
            <w:r w:rsidRPr="00F93233">
              <w:rPr>
                <w:rFonts w:eastAsia="Times New Roman" w:cs="Arial"/>
                <w:color w:val="000000"/>
                <w:sz w:val="20"/>
                <w:szCs w:val="20"/>
              </w:rPr>
              <w:t>Housing</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6.2</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Housing</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6300 </w:t>
            </w:r>
            <w:r w:rsidRPr="00F93233">
              <w:rPr>
                <w:rFonts w:eastAsia="Times New Roman" w:cs="Arial"/>
                <w:color w:val="000000"/>
                <w:sz w:val="20"/>
                <w:szCs w:val="20"/>
              </w:rPr>
              <w:t xml:space="preserve">Employment </w:t>
            </w:r>
            <w:r>
              <w:rPr>
                <w:rFonts w:eastAsia="Times New Roman" w:cs="Arial"/>
                <w:color w:val="000000"/>
                <w:sz w:val="20"/>
                <w:szCs w:val="20"/>
              </w:rPr>
              <w:t>&amp;</w:t>
            </w:r>
            <w:r w:rsidRPr="00F93233">
              <w:rPr>
                <w:rFonts w:eastAsia="Times New Roman" w:cs="Arial"/>
                <w:color w:val="000000"/>
                <w:sz w:val="20"/>
                <w:szCs w:val="20"/>
              </w:rPr>
              <w:t xml:space="preserve"> Training</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6.3</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 xml:space="preserve">Employment </w:t>
            </w:r>
            <w:r>
              <w:rPr>
                <w:rFonts w:eastAsia="Times New Roman" w:cs="Arial"/>
                <w:color w:val="000000"/>
                <w:sz w:val="20"/>
                <w:szCs w:val="20"/>
              </w:rPr>
              <w:t>&amp;</w:t>
            </w:r>
            <w:r w:rsidRPr="00F93233">
              <w:rPr>
                <w:rFonts w:eastAsia="Times New Roman" w:cs="Arial"/>
                <w:color w:val="000000"/>
                <w:sz w:val="20"/>
                <w:szCs w:val="20"/>
              </w:rPr>
              <w:t xml:space="preserve"> training</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4</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6.4</w:t>
            </w: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Village Halls</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6</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vMerge w:val="restart"/>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 xml:space="preserve">7 Law, Advocacy </w:t>
            </w:r>
            <w:r>
              <w:rPr>
                <w:rFonts w:eastAsia="PMingLiU" w:cs="Arial"/>
                <w:color w:val="000000"/>
                <w:sz w:val="20"/>
                <w:szCs w:val="20"/>
                <w:lang w:eastAsia="zh-TW"/>
              </w:rPr>
              <w:t>&amp;</w:t>
            </w:r>
            <w:r w:rsidRPr="00F93233">
              <w:rPr>
                <w:rFonts w:eastAsia="PMingLiU" w:cs="Arial"/>
                <w:color w:val="000000"/>
                <w:sz w:val="20"/>
                <w:szCs w:val="20"/>
                <w:lang w:eastAsia="zh-TW"/>
              </w:rPr>
              <w:t xml:space="preserve"> Politics</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vMerge/>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7100 </w:t>
            </w:r>
            <w:r w:rsidRPr="00F93233">
              <w:rPr>
                <w:rFonts w:eastAsia="Times New Roman" w:cs="Arial"/>
                <w:color w:val="000000"/>
                <w:sz w:val="20"/>
                <w:szCs w:val="20"/>
              </w:rPr>
              <w:t xml:space="preserve">Civic </w:t>
            </w:r>
            <w:r>
              <w:rPr>
                <w:rFonts w:eastAsia="Times New Roman" w:cs="Arial"/>
                <w:color w:val="000000"/>
                <w:sz w:val="20"/>
                <w:szCs w:val="20"/>
              </w:rPr>
              <w:t>&amp;</w:t>
            </w:r>
            <w:r w:rsidRPr="00F93233">
              <w:rPr>
                <w:rFonts w:eastAsia="Times New Roman" w:cs="Arial"/>
                <w:color w:val="000000"/>
                <w:sz w:val="20"/>
                <w:szCs w:val="20"/>
              </w:rPr>
              <w:t xml:space="preserve"> Advocacy Organizations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7</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 xml:space="preserve">Law </w:t>
            </w:r>
            <w:r>
              <w:rPr>
                <w:rFonts w:eastAsia="Times New Roman" w:cs="Arial"/>
                <w:color w:val="000000"/>
                <w:sz w:val="20"/>
                <w:szCs w:val="20"/>
              </w:rPr>
              <w:t>&amp;</w:t>
            </w:r>
            <w:r w:rsidRPr="00F93233">
              <w:rPr>
                <w:rFonts w:eastAsia="Times New Roman" w:cs="Arial"/>
                <w:color w:val="000000"/>
                <w:sz w:val="20"/>
                <w:szCs w:val="20"/>
              </w:rPr>
              <w:t xml:space="preserve"> advocacy</w:t>
            </w:r>
          </w:p>
        </w:tc>
        <w:tc>
          <w:tcPr>
            <w:tcW w:w="1588" w:type="dxa"/>
            <w:vMerge w:val="restart"/>
            <w:shd w:val="clear" w:color="auto" w:fill="FFFFFF"/>
            <w:vAlign w:val="center"/>
          </w:tcPr>
          <w:p w:rsidR="00FC1FD6" w:rsidRPr="003E5676" w:rsidRDefault="00FC1FD6" w:rsidP="0057173F">
            <w:pPr>
              <w:spacing w:after="0" w:line="240" w:lineRule="auto"/>
              <w:jc w:val="center"/>
              <w:rPr>
                <w:rFonts w:eastAsia="PMingLiU" w:cs="Arial"/>
                <w:color w:val="000000"/>
                <w:sz w:val="20"/>
                <w:szCs w:val="20"/>
                <w:lang w:eastAsia="zh-TW"/>
              </w:rPr>
            </w:pPr>
            <w:r>
              <w:rPr>
                <w:rFonts w:eastAsia="PMingLiU" w:cs="Arial" w:hint="eastAsia"/>
                <w:noProof/>
                <w:color w:val="000000"/>
                <w:sz w:val="20"/>
                <w:szCs w:val="20"/>
              </w:rPr>
              <mc:AlternateContent>
                <mc:Choice Requires="wps">
                  <w:drawing>
                    <wp:anchor distT="0" distB="0" distL="114300" distR="114300" simplePos="0" relativeHeight="251661312" behindDoc="0" locked="0" layoutInCell="1" allowOverlap="1" wp14:anchorId="1FC5250F" wp14:editId="692B72E9">
                      <wp:simplePos x="0" y="0"/>
                      <wp:positionH relativeFrom="column">
                        <wp:posOffset>175895</wp:posOffset>
                      </wp:positionH>
                      <wp:positionV relativeFrom="paragraph">
                        <wp:posOffset>4445</wp:posOffset>
                      </wp:positionV>
                      <wp:extent cx="46355" cy="212090"/>
                      <wp:effectExtent l="0" t="0" r="10795" b="16510"/>
                      <wp:wrapNone/>
                      <wp:docPr id="17" name="Right Brace 17"/>
                      <wp:cNvGraphicFramePr/>
                      <a:graphic xmlns:a="http://schemas.openxmlformats.org/drawingml/2006/main">
                        <a:graphicData uri="http://schemas.microsoft.com/office/word/2010/wordprocessingShape">
                          <wps:wsp>
                            <wps:cNvSpPr/>
                            <wps:spPr>
                              <a:xfrm>
                                <a:off x="0" y="0"/>
                                <a:ext cx="46355" cy="21209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7" o:spid="_x0000_s1026" type="#_x0000_t88" style="position:absolute;margin-left:13.85pt;margin-top:.35pt;width:3.65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" adj="393" strokecolor="black [3213]"/>
                  </w:pict>
                </mc:Fallback>
              </mc:AlternateContent>
            </w:r>
            <w:r>
              <w:rPr>
                <w:rFonts w:eastAsia="Times New Roman" w:cs="Arial"/>
                <w:color w:val="000000"/>
                <w:sz w:val="20"/>
                <w:szCs w:val="20"/>
              </w:rPr>
              <w:t>4</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7200 </w:t>
            </w:r>
            <w:r w:rsidRPr="00F93233">
              <w:rPr>
                <w:rFonts w:eastAsia="Times New Roman" w:cs="Arial"/>
                <w:color w:val="000000"/>
                <w:sz w:val="20"/>
                <w:szCs w:val="20"/>
              </w:rPr>
              <w:t xml:space="preserve">Law </w:t>
            </w:r>
            <w:r>
              <w:rPr>
                <w:rFonts w:eastAsia="Times New Roman" w:cs="Arial"/>
                <w:color w:val="000000"/>
                <w:sz w:val="20"/>
                <w:szCs w:val="20"/>
              </w:rPr>
              <w:t>&amp;</w:t>
            </w:r>
            <w:r w:rsidRPr="00F93233">
              <w:rPr>
                <w:rFonts w:eastAsia="Times New Roman" w:cs="Arial"/>
                <w:color w:val="000000"/>
                <w:sz w:val="20"/>
                <w:szCs w:val="20"/>
              </w:rPr>
              <w:t xml:space="preserve"> Legal Services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7</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 xml:space="preserve">Law </w:t>
            </w:r>
            <w:r>
              <w:rPr>
                <w:rFonts w:eastAsia="Times New Roman" w:cs="Arial"/>
                <w:color w:val="000000"/>
                <w:sz w:val="20"/>
                <w:szCs w:val="20"/>
              </w:rPr>
              <w:t>&amp;</w:t>
            </w:r>
            <w:r w:rsidRPr="00F93233">
              <w:rPr>
                <w:rFonts w:eastAsia="Times New Roman" w:cs="Arial"/>
                <w:color w:val="000000"/>
                <w:sz w:val="20"/>
                <w:szCs w:val="20"/>
              </w:rPr>
              <w:t xml:space="preserve"> advocacy</w:t>
            </w:r>
          </w:p>
        </w:tc>
        <w:tc>
          <w:tcPr>
            <w:tcW w:w="1588" w:type="dxa"/>
            <w:vMerge/>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7300 </w:t>
            </w:r>
            <w:r w:rsidRPr="00F93233">
              <w:rPr>
                <w:rFonts w:eastAsia="Times New Roman" w:cs="Arial"/>
                <w:color w:val="000000"/>
                <w:sz w:val="20"/>
                <w:szCs w:val="20"/>
              </w:rPr>
              <w:t>Political Organizations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7</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 xml:space="preserve">Law </w:t>
            </w:r>
            <w:r>
              <w:rPr>
                <w:rFonts w:eastAsia="Times New Roman" w:cs="Arial"/>
                <w:color w:val="000000"/>
                <w:sz w:val="20"/>
                <w:szCs w:val="20"/>
              </w:rPr>
              <w:t>&amp;</w:t>
            </w:r>
            <w:r w:rsidRPr="00F93233">
              <w:rPr>
                <w:rFonts w:eastAsia="Times New Roman" w:cs="Arial"/>
                <w:color w:val="000000"/>
                <w:sz w:val="20"/>
                <w:szCs w:val="20"/>
              </w:rPr>
              <w:t xml:space="preserve"> advocacy</w:t>
            </w:r>
          </w:p>
        </w:tc>
        <w:tc>
          <w:tcPr>
            <w:tcW w:w="1588" w:type="dxa"/>
            <w:shd w:val="clear" w:color="auto" w:fill="FFFFFF"/>
            <w:vAlign w:val="center"/>
          </w:tcPr>
          <w:p w:rsidR="00FC1FD6" w:rsidRPr="006B0C29" w:rsidRDefault="00FC1FD6" w:rsidP="0057173F">
            <w:pPr>
              <w:spacing w:after="0" w:line="240" w:lineRule="auto"/>
              <w:jc w:val="center"/>
              <w:rPr>
                <w:rFonts w:eastAsia="PMingLiU" w:cs="Arial"/>
                <w:color w:val="000000"/>
                <w:sz w:val="20"/>
                <w:szCs w:val="20"/>
                <w:lang w:eastAsia="zh-TW"/>
              </w:rPr>
            </w:pPr>
            <w:r>
              <w:rPr>
                <w:rFonts w:eastAsia="PMingLiU" w:cs="Arial" w:hint="eastAsia"/>
                <w:color w:val="000000"/>
                <w:sz w:val="20"/>
                <w:szCs w:val="20"/>
                <w:lang w:eastAsia="zh-TW"/>
              </w:rPr>
              <w:t>-</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Times New Roman" w:cs="Arial"/>
                <w:color w:val="000000"/>
                <w:sz w:val="20"/>
                <w:szCs w:val="20"/>
              </w:rPr>
              <w:t>8 P</w:t>
            </w:r>
            <w:r w:rsidRPr="00F93233">
              <w:rPr>
                <w:rFonts w:eastAsia="PMingLiU" w:cs="Arial"/>
                <w:color w:val="000000"/>
                <w:sz w:val="20"/>
                <w:szCs w:val="20"/>
                <w:lang w:eastAsia="zh-TW"/>
              </w:rPr>
              <w:t>hilanthropic</w:t>
            </w:r>
            <w:r w:rsidRPr="00F93233">
              <w:rPr>
                <w:rFonts w:eastAsia="Times New Roman" w:cs="Arial"/>
                <w:color w:val="000000"/>
                <w:sz w:val="20"/>
                <w:szCs w:val="20"/>
              </w:rPr>
              <w:t xml:space="preserve"> I</w:t>
            </w:r>
            <w:r w:rsidRPr="00F93233">
              <w:rPr>
                <w:rFonts w:eastAsia="PMingLiU" w:cs="Arial"/>
                <w:color w:val="000000"/>
                <w:sz w:val="20"/>
                <w:szCs w:val="20"/>
                <w:lang w:eastAsia="zh-TW"/>
              </w:rPr>
              <w:t>ntermediaries</w:t>
            </w:r>
            <w:r w:rsidRPr="00F93233">
              <w:rPr>
                <w:rFonts w:eastAsia="Times New Roman" w:cs="Arial"/>
                <w:color w:val="000000"/>
                <w:sz w:val="20"/>
                <w:szCs w:val="20"/>
              </w:rPr>
              <w:t xml:space="preserve"> </w:t>
            </w:r>
            <w:r>
              <w:rPr>
                <w:rFonts w:eastAsia="PMingLiU" w:cs="Arial" w:hint="eastAsia"/>
                <w:color w:val="000000"/>
                <w:sz w:val="20"/>
                <w:szCs w:val="20"/>
                <w:lang w:eastAsia="zh-TW"/>
              </w:rPr>
              <w:t xml:space="preserve">&amp; </w:t>
            </w:r>
            <w:r w:rsidRPr="00F93233">
              <w:rPr>
                <w:rFonts w:eastAsia="PMingLiU" w:cs="Arial"/>
                <w:color w:val="000000"/>
                <w:sz w:val="20"/>
                <w:szCs w:val="20"/>
                <w:lang w:eastAsia="zh-TW"/>
              </w:rPr>
              <w:t>voluntarism promotion</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8100 </w:t>
            </w:r>
            <w:r w:rsidRPr="00F93233">
              <w:rPr>
                <w:rFonts w:eastAsia="Times New Roman" w:cs="Arial"/>
                <w:color w:val="000000"/>
                <w:sz w:val="20"/>
                <w:szCs w:val="20"/>
              </w:rPr>
              <w:t>Grant-making foundations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8.1</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Grant-making foundations</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7</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8200 </w:t>
            </w:r>
            <w:r w:rsidRPr="00F93233">
              <w:rPr>
                <w:rFonts w:eastAsia="Times New Roman" w:cs="Arial"/>
                <w:color w:val="000000"/>
                <w:sz w:val="20"/>
                <w:szCs w:val="20"/>
              </w:rPr>
              <w:t xml:space="preserve">Other philanthropic intermediaries </w:t>
            </w:r>
            <w:r>
              <w:rPr>
                <w:rFonts w:eastAsia="Times New Roman" w:cs="Arial"/>
                <w:color w:val="000000"/>
                <w:sz w:val="20"/>
                <w:szCs w:val="20"/>
              </w:rPr>
              <w:t>&amp;</w:t>
            </w:r>
            <w:r w:rsidRPr="00F93233">
              <w:rPr>
                <w:rFonts w:eastAsia="Times New Roman" w:cs="Arial"/>
                <w:color w:val="000000"/>
                <w:sz w:val="20"/>
                <w:szCs w:val="20"/>
              </w:rPr>
              <w:t xml:space="preserve"> voluntarism promotion</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8.2</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Umbrella bodies</w:t>
            </w:r>
          </w:p>
        </w:tc>
        <w:tc>
          <w:tcPr>
            <w:tcW w:w="1588" w:type="dxa"/>
            <w:shd w:val="clear" w:color="auto" w:fill="FFFFFF"/>
            <w:vAlign w:val="center"/>
          </w:tcPr>
          <w:p w:rsidR="00FC1FD6" w:rsidRPr="003E5676"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4</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9 International</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9100 </w:t>
            </w:r>
            <w:r w:rsidRPr="00F93233">
              <w:rPr>
                <w:rFonts w:eastAsia="Times New Roman" w:cs="Arial"/>
                <w:color w:val="000000"/>
                <w:sz w:val="20"/>
                <w:szCs w:val="20"/>
              </w:rPr>
              <w:t>International activities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9</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International</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color w:val="000000"/>
                <w:sz w:val="20"/>
                <w:szCs w:val="20"/>
                <w:lang w:eastAsia="zh-TW"/>
              </w:rPr>
              <w:t>8</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10 Religion</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10100 </w:t>
            </w:r>
            <w:r w:rsidRPr="00F93233">
              <w:rPr>
                <w:rFonts w:eastAsia="Times New Roman" w:cs="Arial"/>
                <w:color w:val="000000"/>
                <w:sz w:val="20"/>
                <w:szCs w:val="20"/>
              </w:rPr>
              <w:t xml:space="preserve">Religious congregations </w:t>
            </w:r>
            <w:r>
              <w:rPr>
                <w:rFonts w:eastAsia="Times New Roman" w:cs="Arial"/>
                <w:color w:val="000000"/>
                <w:sz w:val="20"/>
                <w:szCs w:val="20"/>
              </w:rPr>
              <w:t>&amp;</w:t>
            </w:r>
            <w:r w:rsidRPr="00F93233">
              <w:rPr>
                <w:rFonts w:eastAsia="Times New Roman" w:cs="Arial"/>
                <w:color w:val="000000"/>
                <w:sz w:val="20"/>
                <w:szCs w:val="20"/>
              </w:rPr>
              <w:t xml:space="preserve"> associations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10</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Religion</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hint="eastAsia"/>
                <w:color w:val="000000"/>
                <w:sz w:val="20"/>
                <w:szCs w:val="20"/>
                <w:lang w:eastAsia="zh-TW"/>
              </w:rPr>
              <w:t>-</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 xml:space="preserve">11 Business </w:t>
            </w:r>
            <w:r>
              <w:rPr>
                <w:rFonts w:eastAsia="PMingLiU" w:cs="Arial"/>
                <w:color w:val="000000"/>
                <w:sz w:val="20"/>
                <w:szCs w:val="20"/>
                <w:lang w:eastAsia="zh-TW"/>
              </w:rPr>
              <w:t>&amp;</w:t>
            </w:r>
            <w:r w:rsidRPr="00F93233">
              <w:rPr>
                <w:rFonts w:eastAsia="PMingLiU" w:cs="Arial"/>
                <w:color w:val="000000"/>
                <w:sz w:val="20"/>
                <w:szCs w:val="20"/>
                <w:lang w:eastAsia="zh-TW"/>
              </w:rPr>
              <w:t xml:space="preserve"> Professional Associations, Unions</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11100 </w:t>
            </w:r>
            <w:r w:rsidRPr="00F93233">
              <w:rPr>
                <w:rFonts w:eastAsia="Times New Roman" w:cs="Arial"/>
                <w:color w:val="000000"/>
                <w:sz w:val="20"/>
                <w:szCs w:val="20"/>
              </w:rPr>
              <w:t>Business associations</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11</w:t>
            </w: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Other</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hint="eastAsia"/>
                <w:color w:val="000000"/>
                <w:sz w:val="20"/>
                <w:szCs w:val="20"/>
                <w:lang w:eastAsia="zh-TW"/>
              </w:rPr>
              <w:t>-</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11200 </w:t>
            </w:r>
            <w:r w:rsidRPr="00F93233">
              <w:rPr>
                <w:rFonts w:eastAsia="Times New Roman" w:cs="Arial"/>
                <w:color w:val="000000"/>
                <w:sz w:val="20"/>
                <w:szCs w:val="20"/>
              </w:rPr>
              <w:t>Professional associations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11</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Other</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hint="eastAsia"/>
                <w:color w:val="000000"/>
                <w:sz w:val="20"/>
                <w:szCs w:val="20"/>
                <w:lang w:eastAsia="zh-TW"/>
              </w:rPr>
              <w:t>-</w:t>
            </w: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11300 </w:t>
            </w:r>
            <w:r w:rsidRPr="00F93233">
              <w:rPr>
                <w:rFonts w:eastAsia="Times New Roman" w:cs="Arial"/>
                <w:color w:val="000000"/>
                <w:sz w:val="20"/>
                <w:szCs w:val="20"/>
              </w:rPr>
              <w:t>Labour Unions</w:t>
            </w:r>
          </w:p>
        </w:tc>
        <w:tc>
          <w:tcPr>
            <w:tcW w:w="709"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11</w:t>
            </w:r>
          </w:p>
        </w:tc>
        <w:tc>
          <w:tcPr>
            <w:tcW w:w="2608" w:type="dxa"/>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Other</w:t>
            </w:r>
          </w:p>
        </w:tc>
        <w:tc>
          <w:tcPr>
            <w:tcW w:w="1588" w:type="dxa"/>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hint="eastAsia"/>
                <w:color w:val="000000"/>
                <w:sz w:val="20"/>
                <w:szCs w:val="20"/>
                <w:lang w:eastAsia="zh-TW"/>
              </w:rPr>
              <w:t>-</w:t>
            </w:r>
          </w:p>
        </w:tc>
      </w:tr>
      <w:tr w:rsidR="00FC1FD6" w:rsidRPr="00F93233" w:rsidTr="0057173F">
        <w:trPr>
          <w:trHeight w:hRule="exact" w:val="113"/>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PMingLiU" w:cs="Arial"/>
                <w:color w:val="000000"/>
                <w:sz w:val="20"/>
                <w:szCs w:val="20"/>
                <w:lang w:eastAsia="zh-TW"/>
              </w:rPr>
            </w:pPr>
            <w:r w:rsidRPr="00F93233">
              <w:rPr>
                <w:rFonts w:eastAsia="PMingLiU" w:cs="Arial"/>
                <w:color w:val="000000"/>
                <w:sz w:val="20"/>
                <w:szCs w:val="20"/>
                <w:lang w:eastAsia="zh-TW"/>
              </w:rPr>
              <w:t>12 Not elsewhere classified</w:t>
            </w:r>
          </w:p>
        </w:tc>
        <w:tc>
          <w:tcPr>
            <w:tcW w:w="709"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jc w:val="right"/>
              <w:rPr>
                <w:rFonts w:eastAsia="Times New Roman" w:cs="Arial"/>
                <w:color w:val="000000"/>
                <w:sz w:val="20"/>
                <w:szCs w:val="20"/>
              </w:rPr>
            </w:pPr>
          </w:p>
        </w:tc>
        <w:tc>
          <w:tcPr>
            <w:tcW w:w="2608" w:type="dxa"/>
            <w:shd w:val="clear" w:color="auto" w:fill="FFFFFF"/>
            <w:tcMar>
              <w:top w:w="0" w:type="dxa"/>
              <w:left w:w="45" w:type="dxa"/>
              <w:bottom w:w="0" w:type="dxa"/>
              <w:right w:w="45" w:type="dxa"/>
            </w:tcMar>
            <w:vAlign w:val="center"/>
          </w:tcPr>
          <w:p w:rsidR="00FC1FD6" w:rsidRPr="00F93233" w:rsidRDefault="00FC1FD6" w:rsidP="0057173F">
            <w:pPr>
              <w:spacing w:after="0" w:line="240" w:lineRule="auto"/>
              <w:rPr>
                <w:rFonts w:eastAsia="Times New Roman" w:cs="Arial"/>
                <w:color w:val="000000"/>
                <w:sz w:val="20"/>
                <w:szCs w:val="20"/>
              </w:rPr>
            </w:pPr>
          </w:p>
        </w:tc>
        <w:tc>
          <w:tcPr>
            <w:tcW w:w="1588" w:type="dxa"/>
            <w:shd w:val="clear" w:color="auto" w:fill="FFFFFF"/>
            <w:vAlign w:val="center"/>
          </w:tcPr>
          <w:p w:rsidR="00FC1FD6" w:rsidRPr="00F93233" w:rsidRDefault="00FC1FD6" w:rsidP="0057173F">
            <w:pPr>
              <w:spacing w:after="0" w:line="240" w:lineRule="auto"/>
              <w:jc w:val="center"/>
              <w:rPr>
                <w:rFonts w:eastAsia="Times New Roman" w:cs="Arial"/>
                <w:color w:val="000000"/>
                <w:sz w:val="20"/>
                <w:szCs w:val="20"/>
              </w:rPr>
            </w:pPr>
          </w:p>
        </w:tc>
      </w:tr>
      <w:tr w:rsidR="00FC1FD6" w:rsidRPr="00F93233" w:rsidTr="0057173F">
        <w:trPr>
          <w:trHeight w:val="240"/>
          <w:tblCellSpacing w:w="0" w:type="dxa"/>
        </w:trPr>
        <w:tc>
          <w:tcPr>
            <w:tcW w:w="4139" w:type="dxa"/>
            <w:tcBorders>
              <w:bottom w:val="single" w:sz="4" w:space="0" w:color="auto"/>
            </w:tcBorders>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PMingLiU" w:cs="Arial"/>
                <w:color w:val="000000"/>
                <w:sz w:val="20"/>
                <w:szCs w:val="20"/>
                <w:lang w:eastAsia="zh-TW"/>
              </w:rPr>
              <w:t xml:space="preserve">  12100 </w:t>
            </w:r>
            <w:r w:rsidRPr="00F93233">
              <w:rPr>
                <w:rFonts w:eastAsia="Times New Roman" w:cs="Arial"/>
                <w:color w:val="000000"/>
                <w:sz w:val="20"/>
                <w:szCs w:val="20"/>
              </w:rPr>
              <w:t>Not Elsewhere classified</w:t>
            </w:r>
          </w:p>
        </w:tc>
        <w:tc>
          <w:tcPr>
            <w:tcW w:w="709" w:type="dxa"/>
            <w:tcBorders>
              <w:bottom w:val="single" w:sz="4" w:space="0" w:color="auto"/>
            </w:tcBorders>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jc w:val="right"/>
              <w:rPr>
                <w:rFonts w:eastAsia="Times New Roman" w:cs="Arial"/>
                <w:color w:val="000000"/>
                <w:sz w:val="20"/>
                <w:szCs w:val="20"/>
              </w:rPr>
            </w:pPr>
            <w:r w:rsidRPr="00F93233">
              <w:rPr>
                <w:rFonts w:eastAsia="Times New Roman" w:cs="Arial"/>
                <w:color w:val="000000"/>
                <w:sz w:val="20"/>
                <w:szCs w:val="20"/>
              </w:rPr>
              <w:t>11</w:t>
            </w:r>
          </w:p>
        </w:tc>
        <w:tc>
          <w:tcPr>
            <w:tcW w:w="2608" w:type="dxa"/>
            <w:tcBorders>
              <w:bottom w:val="single" w:sz="4" w:space="0" w:color="auto"/>
            </w:tcBorders>
            <w:shd w:val="clear" w:color="auto" w:fill="FFFFFF"/>
            <w:tcMar>
              <w:top w:w="0" w:type="dxa"/>
              <w:left w:w="45" w:type="dxa"/>
              <w:bottom w:w="0" w:type="dxa"/>
              <w:right w:w="45" w:type="dxa"/>
            </w:tcMar>
            <w:vAlign w:val="center"/>
            <w:hideMark/>
          </w:tcPr>
          <w:p w:rsidR="00FC1FD6" w:rsidRPr="00F93233" w:rsidRDefault="00FC1FD6" w:rsidP="0057173F">
            <w:pPr>
              <w:spacing w:after="0" w:line="240" w:lineRule="auto"/>
              <w:rPr>
                <w:rFonts w:eastAsia="Times New Roman" w:cs="Arial"/>
                <w:color w:val="000000"/>
                <w:sz w:val="20"/>
                <w:szCs w:val="20"/>
              </w:rPr>
            </w:pPr>
            <w:r w:rsidRPr="00F93233">
              <w:rPr>
                <w:rFonts w:eastAsia="Times New Roman" w:cs="Arial"/>
                <w:color w:val="000000"/>
                <w:sz w:val="20"/>
                <w:szCs w:val="20"/>
              </w:rPr>
              <w:t>Other</w:t>
            </w:r>
          </w:p>
        </w:tc>
        <w:tc>
          <w:tcPr>
            <w:tcW w:w="1588" w:type="dxa"/>
            <w:tcBorders>
              <w:bottom w:val="single" w:sz="4" w:space="0" w:color="auto"/>
            </w:tcBorders>
            <w:shd w:val="clear" w:color="auto" w:fill="FFFFFF"/>
            <w:vAlign w:val="center"/>
          </w:tcPr>
          <w:p w:rsidR="00FC1FD6" w:rsidRPr="00F93233" w:rsidRDefault="00FC1FD6" w:rsidP="0057173F">
            <w:pPr>
              <w:spacing w:after="0" w:line="240" w:lineRule="auto"/>
              <w:jc w:val="center"/>
              <w:rPr>
                <w:rFonts w:eastAsia="PMingLiU" w:cs="Arial"/>
                <w:color w:val="000000"/>
                <w:sz w:val="20"/>
                <w:szCs w:val="20"/>
                <w:lang w:eastAsia="zh-TW"/>
              </w:rPr>
            </w:pPr>
            <w:r>
              <w:rPr>
                <w:rFonts w:eastAsia="PMingLiU" w:cs="Arial" w:hint="eastAsia"/>
                <w:color w:val="000000"/>
                <w:sz w:val="20"/>
                <w:szCs w:val="20"/>
                <w:lang w:eastAsia="zh-TW"/>
              </w:rPr>
              <w:t>-</w:t>
            </w:r>
          </w:p>
        </w:tc>
      </w:tr>
    </w:tbl>
    <w:p w:rsidR="00FC1FD6" w:rsidRPr="003E0A43" w:rsidRDefault="00FC1FD6" w:rsidP="00FC1FD6">
      <w:pPr>
        <w:spacing w:line="240" w:lineRule="auto"/>
        <w:contextualSpacing/>
        <w:rPr>
          <w:rFonts w:asciiTheme="majorBidi" w:eastAsia="PMingLiU" w:hAnsiTheme="majorBidi" w:cstheme="majorBidi"/>
          <w:i/>
          <w:iCs/>
          <w:sz w:val="12"/>
          <w:szCs w:val="12"/>
          <w:lang w:eastAsia="zh-TW"/>
        </w:rPr>
      </w:pPr>
    </w:p>
    <w:p w:rsidR="00FC1FD6" w:rsidRDefault="00FC1FD6" w:rsidP="00FC1FD6">
      <w:pPr>
        <w:spacing w:line="240" w:lineRule="auto"/>
        <w:contextualSpacing/>
        <w:rPr>
          <w:rFonts w:asciiTheme="majorBidi" w:eastAsia="PMingLiU" w:hAnsiTheme="majorBidi" w:cstheme="majorBidi"/>
          <w:sz w:val="20"/>
          <w:szCs w:val="20"/>
          <w:lang w:eastAsia="zh-TW"/>
        </w:rPr>
      </w:pPr>
      <w:r w:rsidRPr="003E0A43">
        <w:rPr>
          <w:rFonts w:asciiTheme="majorBidi" w:eastAsia="PMingLiU" w:hAnsiTheme="majorBidi" w:cstheme="majorBidi"/>
          <w:i/>
          <w:iCs/>
          <w:sz w:val="20"/>
          <w:szCs w:val="20"/>
          <w:lang w:eastAsia="zh-TW"/>
        </w:rPr>
        <w:t>Notes:</w:t>
      </w:r>
      <w:r>
        <w:rPr>
          <w:rFonts w:asciiTheme="majorBidi" w:eastAsia="PMingLiU" w:hAnsiTheme="majorBidi" w:cstheme="majorBidi"/>
          <w:b/>
          <w:bCs/>
          <w:i/>
          <w:iCs/>
          <w:sz w:val="20"/>
          <w:szCs w:val="20"/>
          <w:lang w:eastAsia="zh-TW"/>
        </w:rPr>
        <w:t xml:space="preserve"> </w:t>
      </w:r>
      <w:r>
        <w:rPr>
          <w:rFonts w:asciiTheme="majorBidi" w:eastAsia="PMingLiU" w:hAnsiTheme="majorBidi" w:cstheme="majorBidi"/>
          <w:sz w:val="20"/>
          <w:szCs w:val="20"/>
          <w:lang w:eastAsia="zh-TW"/>
        </w:rPr>
        <w:t>ICNPO: International Classification of Nonprofit Organisations; NCVO:</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National Council for Voluntary Organisations.</w:t>
      </w:r>
      <w:r>
        <w:rPr>
          <w:rFonts w:asciiTheme="majorBidi" w:eastAsia="PMingLiU" w:hAnsiTheme="majorBidi" w:cstheme="majorBidi" w:hint="eastAsia"/>
          <w:sz w:val="20"/>
          <w:szCs w:val="20"/>
          <w:lang w:eastAsia="zh-TW"/>
        </w:rPr>
        <w:t xml:space="preserve"> A dash, instead of a Figure number, is provided for those ICNPO categories not considered in this analysis.</w:t>
      </w:r>
      <w:r w:rsidRPr="009B7042">
        <w:rPr>
          <w:rFonts w:asciiTheme="majorBidi" w:eastAsia="PMingLiU" w:hAnsiTheme="majorBidi" w:cstheme="majorBidi"/>
          <w:sz w:val="20"/>
          <w:szCs w:val="20"/>
          <w:lang w:eastAsia="zh-TW"/>
        </w:rPr>
        <w:t xml:space="preserve"> </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Further details about the classification process</w:t>
      </w:r>
      <w:r>
        <w:rPr>
          <w:rFonts w:asciiTheme="majorBidi" w:eastAsia="PMingLiU" w:hAnsiTheme="majorBidi" w:cstheme="majorBidi" w:hint="eastAsia"/>
          <w:sz w:val="20"/>
          <w:szCs w:val="20"/>
          <w:lang w:eastAsia="zh-TW"/>
        </w:rPr>
        <w:t>, and the categories listed here,</w:t>
      </w:r>
      <w:r>
        <w:rPr>
          <w:rFonts w:asciiTheme="majorBidi" w:eastAsia="PMingLiU" w:hAnsiTheme="majorBidi" w:cstheme="majorBidi"/>
          <w:sz w:val="20"/>
          <w:szCs w:val="20"/>
          <w:lang w:eastAsia="zh-TW"/>
        </w:rPr>
        <w:t xml:space="preserve"> are provided in </w:t>
      </w:r>
      <w:r>
        <w:rPr>
          <w:rFonts w:asciiTheme="majorBidi" w:eastAsia="PMingLiU" w:hAnsiTheme="majorBidi" w:cstheme="majorBidi" w:hint="eastAsia"/>
          <w:sz w:val="20"/>
          <w:szCs w:val="20"/>
          <w:lang w:eastAsia="zh-TW"/>
        </w:rPr>
        <w:t>section 4 of the online supplementary material</w:t>
      </w:r>
      <w:r>
        <w:rPr>
          <w:rFonts w:asciiTheme="majorBidi" w:eastAsia="PMingLiU" w:hAnsiTheme="majorBidi" w:cstheme="majorBidi"/>
          <w:sz w:val="20"/>
          <w:szCs w:val="20"/>
          <w:lang w:eastAsia="zh-TW"/>
        </w:rPr>
        <w:t>.</w:t>
      </w:r>
      <w:r>
        <w:rPr>
          <w:rFonts w:asciiTheme="majorBidi" w:eastAsia="PMingLiU" w:hAnsiTheme="majorBidi" w:cstheme="majorBidi" w:hint="eastAsia"/>
          <w:sz w:val="20"/>
          <w:szCs w:val="20"/>
          <w:lang w:eastAsia="zh-TW"/>
        </w:rPr>
        <w:t xml:space="preserve"> </w:t>
      </w:r>
    </w:p>
    <w:p w:rsidR="00FC1FD6" w:rsidRDefault="00FC1FD6" w:rsidP="00FC1FD6">
      <w:pPr>
        <w:spacing w:line="240" w:lineRule="auto"/>
        <w:contextualSpacing/>
        <w:rPr>
          <w:rFonts w:asciiTheme="majorBidi" w:eastAsia="PMingLiU" w:hAnsiTheme="majorBidi" w:cstheme="majorBidi"/>
          <w:sz w:val="20"/>
          <w:szCs w:val="20"/>
          <w:lang w:eastAsia="zh-TW"/>
        </w:rPr>
      </w:pPr>
      <w:r>
        <w:rPr>
          <w:rFonts w:asciiTheme="majorBidi" w:eastAsia="PMingLiU" w:hAnsiTheme="majorBidi" w:cstheme="majorBidi" w:hint="eastAsia"/>
          <w:sz w:val="20"/>
          <w:szCs w:val="20"/>
          <w:lang w:eastAsia="zh-TW"/>
        </w:rPr>
        <w:t xml:space="preserve">1:  In this paper we include hospices in ICNPO category 3200. </w:t>
      </w:r>
    </w:p>
    <w:p w:rsidR="00FC1FD6" w:rsidRDefault="00FC1FD6" w:rsidP="00FC1FD6">
      <w:pPr>
        <w:rPr>
          <w:rFonts w:asciiTheme="majorBidi" w:eastAsia="PMingLiU" w:hAnsiTheme="majorBidi" w:cstheme="majorBidi"/>
          <w:b/>
          <w:bCs/>
          <w:sz w:val="24"/>
          <w:szCs w:val="24"/>
          <w:lang w:eastAsia="zh-TW"/>
        </w:rPr>
      </w:pPr>
      <w:r>
        <w:rPr>
          <w:rFonts w:asciiTheme="majorBidi" w:eastAsia="PMingLiU" w:hAnsiTheme="majorBidi" w:cstheme="majorBidi" w:hint="eastAsia"/>
          <w:i/>
          <w:iCs/>
          <w:sz w:val="20"/>
          <w:szCs w:val="20"/>
          <w:lang w:eastAsia="zh-TW"/>
        </w:rPr>
        <w:t xml:space="preserve">Source: </w:t>
      </w:r>
      <w:r>
        <w:rPr>
          <w:rFonts w:asciiTheme="majorBidi" w:eastAsia="PMingLiU" w:hAnsiTheme="majorBidi" w:cstheme="majorBidi" w:hint="eastAsia"/>
          <w:sz w:val="20"/>
          <w:szCs w:val="20"/>
          <w:lang w:eastAsia="zh-TW"/>
        </w:rPr>
        <w:t xml:space="preserve">This table draws partly on Kane </w:t>
      </w:r>
      <w:r w:rsidRPr="00490303">
        <w:rPr>
          <w:rFonts w:asciiTheme="majorBidi" w:eastAsia="PMingLiU" w:hAnsiTheme="majorBidi" w:cstheme="majorBidi" w:hint="eastAsia"/>
          <w:i/>
          <w:iCs/>
          <w:sz w:val="20"/>
          <w:szCs w:val="20"/>
          <w:lang w:eastAsia="zh-TW"/>
        </w:rPr>
        <w:t>et al.</w:t>
      </w:r>
      <w:r>
        <w:rPr>
          <w:rFonts w:asciiTheme="majorBidi" w:eastAsia="PMingLiU" w:hAnsiTheme="majorBidi" w:cstheme="majorBidi"/>
          <w:sz w:val="20"/>
          <w:szCs w:val="20"/>
          <w:lang w:eastAsia="zh-TW"/>
        </w:rPr>
        <w:t>’</w:t>
      </w:r>
      <w:r>
        <w:rPr>
          <w:rFonts w:asciiTheme="majorBidi" w:eastAsia="PMingLiU" w:hAnsiTheme="majorBidi" w:cstheme="majorBidi" w:hint="eastAsia"/>
          <w:sz w:val="20"/>
          <w:szCs w:val="20"/>
          <w:lang w:eastAsia="zh-TW"/>
        </w:rPr>
        <w:t xml:space="preserve">s (2014) description of the relationship between ICNPO and NCVO categories. </w:t>
      </w:r>
      <w:r>
        <w:rPr>
          <w:rFonts w:asciiTheme="majorBidi" w:eastAsia="PMingLiU" w:hAnsiTheme="majorBidi" w:cstheme="majorBidi"/>
          <w:b/>
          <w:bCs/>
          <w:sz w:val="24"/>
          <w:szCs w:val="24"/>
          <w:lang w:eastAsia="zh-TW"/>
        </w:rPr>
        <w:br w:type="page"/>
      </w:r>
    </w:p>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tbl>
      <w:tblPr>
        <w:tblStyle w:val="TableGrid"/>
        <w:tblW w:w="15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9"/>
        <w:gridCol w:w="305"/>
        <w:gridCol w:w="9458"/>
        <w:gridCol w:w="2788"/>
      </w:tblGrid>
      <w:tr w:rsidR="00FC1FD6" w:rsidRPr="000600EC" w:rsidTr="0057173F">
        <w:trPr>
          <w:trHeight w:val="567"/>
        </w:trPr>
        <w:tc>
          <w:tcPr>
            <w:tcW w:w="2529" w:type="dxa"/>
            <w:vAlign w:val="center"/>
          </w:tcPr>
          <w:p w:rsidR="00FC1FD6" w:rsidRPr="000600EC" w:rsidRDefault="00FC1FD6" w:rsidP="0057173F">
            <w:pPr>
              <w:contextualSpacing/>
              <w:rPr>
                <w:sz w:val="20"/>
                <w:szCs w:val="20"/>
              </w:rPr>
            </w:pPr>
          </w:p>
        </w:tc>
        <w:tc>
          <w:tcPr>
            <w:tcW w:w="305" w:type="dxa"/>
          </w:tcPr>
          <w:p w:rsidR="00FC1FD6" w:rsidRPr="000600EC" w:rsidRDefault="00FC1FD6" w:rsidP="0057173F">
            <w:pPr>
              <w:contextualSpacing/>
            </w:pPr>
          </w:p>
        </w:tc>
        <w:tc>
          <w:tcPr>
            <w:tcW w:w="9458" w:type="dxa"/>
            <w:vAlign w:val="center"/>
          </w:tcPr>
          <w:p w:rsidR="00FC1FD6" w:rsidRPr="000600EC" w:rsidRDefault="00FC1FD6" w:rsidP="0057173F">
            <w:pPr>
              <w:contextualSpacing/>
              <w:rPr>
                <w:rFonts w:eastAsia="PMingLiU"/>
                <w:lang w:eastAsia="zh-TW"/>
              </w:rPr>
            </w:pPr>
            <w:r w:rsidRPr="000600EC">
              <w:rPr>
                <w:rFonts w:eastAsia="PMingLiU"/>
                <w:lang w:eastAsia="zh-TW"/>
              </w:rPr>
              <w:t xml:space="preserve">                                     </w:t>
            </w:r>
          </w:p>
        </w:tc>
        <w:tc>
          <w:tcPr>
            <w:tcW w:w="2788"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University of Third Age</w:t>
            </w:r>
          </w:p>
        </w:tc>
      </w:tr>
      <w:tr w:rsidR="00FC1FD6" w:rsidRPr="000600EC" w:rsidTr="0057173F">
        <w:trPr>
          <w:trHeight w:val="3190"/>
        </w:trPr>
        <w:tc>
          <w:tcPr>
            <w:tcW w:w="2529" w:type="dxa"/>
            <w:vAlign w:val="center"/>
          </w:tcPr>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ANNUAL</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 xml:space="preserve">GROWTH: </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(previous year:1.00)</w:t>
            </w:r>
          </w:p>
          <w:p w:rsidR="00FC1FD6" w:rsidRPr="000600EC" w:rsidRDefault="00FC1FD6" w:rsidP="0057173F">
            <w:pPr>
              <w:contextualSpacing/>
              <w:jc w:val="center"/>
              <w:rPr>
                <w:rFonts w:eastAsia="PMingLiU"/>
                <w:sz w:val="20"/>
                <w:szCs w:val="20"/>
                <w:lang w:eastAsia="zh-TW"/>
              </w:rPr>
            </w:pP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 xml:space="preserve">Median growth rate, </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Nominal (solid line/circles)  Real (dotted/hollow circles)</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Inflation (dashed line)</w:t>
            </w:r>
          </w:p>
        </w:tc>
        <w:tc>
          <w:tcPr>
            <w:tcW w:w="12551" w:type="dxa"/>
            <w:gridSpan w:val="3"/>
            <w:vMerge w:val="restart"/>
          </w:tcPr>
          <w:p w:rsidR="00FC1FD6" w:rsidRPr="000600EC" w:rsidRDefault="00FC1FD6" w:rsidP="0057173F">
            <w:pPr>
              <w:contextualSpacing/>
            </w:pPr>
            <w:r w:rsidRPr="000600EC">
              <w:rPr>
                <w:noProof/>
              </w:rPr>
              <w:drawing>
                <wp:inline distT="0" distB="0" distL="0" distR="0" wp14:anchorId="7E9E01BF" wp14:editId="0EB5FC11">
                  <wp:extent cx="3308400" cy="5752800"/>
                  <wp:effectExtent l="0" t="0" r="6350" b="635"/>
                  <wp:docPr id="3" name="Picture 3" descr="J:\Social Sciences Research\dmc104\Specific projects\Recession\Working Files\Jevons\No 1998\gall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ocial Sciences Research\dmc104\Specific projects\Recession\Working Files\Jevons\No 1998\gall_matrix.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0" t="1489" r="72613" b="32530"/>
                          <a:stretch/>
                        </pic:blipFill>
                        <pic:spPr bwMode="auto">
                          <a:xfrm>
                            <a:off x="0" y="0"/>
                            <a:ext cx="3308400" cy="5752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FD6" w:rsidRPr="000600EC" w:rsidTr="0057173F">
        <w:trPr>
          <w:trHeight w:val="2753"/>
        </w:trPr>
        <w:tc>
          <w:tcPr>
            <w:tcW w:w="2529" w:type="dxa"/>
            <w:vAlign w:val="center"/>
          </w:tcPr>
          <w:p w:rsidR="00FC1FD6" w:rsidRPr="000600EC" w:rsidRDefault="00FC1FD6" w:rsidP="0057173F">
            <w:pPr>
              <w:contextualSpacing/>
              <w:jc w:val="center"/>
              <w:rPr>
                <w:rFonts w:eastAsia="PMingLiU"/>
                <w:sz w:val="20"/>
                <w:szCs w:val="20"/>
                <w:lang w:eastAsia="zh-TW"/>
              </w:rPr>
            </w:pPr>
          </w:p>
          <w:p w:rsidR="00FC1FD6" w:rsidRPr="000600EC" w:rsidRDefault="00FC1FD6" w:rsidP="0057173F">
            <w:pPr>
              <w:contextualSpacing/>
              <w:jc w:val="center"/>
              <w:rPr>
                <w:rFonts w:eastAsia="PMingLiU"/>
                <w:sz w:val="20"/>
                <w:szCs w:val="20"/>
                <w:lang w:eastAsia="zh-TW"/>
              </w:rPr>
            </w:pPr>
          </w:p>
          <w:p w:rsidR="00FC1FD6" w:rsidRPr="000600EC" w:rsidRDefault="00FC1FD6" w:rsidP="0057173F">
            <w:pPr>
              <w:contextualSpacing/>
              <w:jc w:val="center"/>
              <w:rPr>
                <w:rFonts w:eastAsia="PMingLiU"/>
                <w:sz w:val="20"/>
                <w:szCs w:val="20"/>
                <w:lang w:eastAsia="zh-TW"/>
              </w:rPr>
            </w:pPr>
          </w:p>
          <w:p w:rsidR="00FC1FD6" w:rsidRPr="000600EC" w:rsidRDefault="00FC1FD6" w:rsidP="0057173F">
            <w:pPr>
              <w:contextualSpacing/>
              <w:jc w:val="center"/>
              <w:rPr>
                <w:rFonts w:eastAsia="PMingLiU"/>
                <w:sz w:val="20"/>
                <w:szCs w:val="20"/>
                <w:lang w:eastAsia="zh-TW"/>
              </w:rPr>
            </w:pP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 xml:space="preserve">CUMULATIVE </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GROWTH  INDEX:</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(1999:100)</w:t>
            </w:r>
          </w:p>
          <w:p w:rsidR="00FC1FD6" w:rsidRPr="000600EC" w:rsidRDefault="00FC1FD6" w:rsidP="0057173F">
            <w:pPr>
              <w:contextualSpacing/>
              <w:jc w:val="center"/>
              <w:rPr>
                <w:rFonts w:eastAsia="PMingLiU"/>
                <w:sz w:val="20"/>
                <w:szCs w:val="20"/>
                <w:lang w:eastAsia="zh-TW"/>
              </w:rPr>
            </w:pP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 xml:space="preserve">Hypothetical </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 xml:space="preserve">charity </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 xml:space="preserve">experiencing </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 xml:space="preserve">median annual </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 xml:space="preserve">real growth rates </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 xml:space="preserve">throughout the </w:t>
            </w:r>
          </w:p>
          <w:p w:rsidR="00FC1FD6" w:rsidRPr="000600EC" w:rsidRDefault="00FC1FD6" w:rsidP="0057173F">
            <w:pPr>
              <w:contextualSpacing/>
              <w:jc w:val="center"/>
              <w:rPr>
                <w:rFonts w:eastAsia="PMingLiU"/>
                <w:sz w:val="20"/>
                <w:szCs w:val="20"/>
                <w:lang w:eastAsia="zh-TW"/>
              </w:rPr>
            </w:pPr>
            <w:r w:rsidRPr="000600EC">
              <w:rPr>
                <w:rFonts w:eastAsia="PMingLiU"/>
                <w:sz w:val="20"/>
                <w:szCs w:val="20"/>
                <w:lang w:eastAsia="zh-TW"/>
              </w:rPr>
              <w:t>period</w:t>
            </w:r>
          </w:p>
          <w:p w:rsidR="00FC1FD6" w:rsidRPr="000600EC" w:rsidRDefault="00FC1FD6" w:rsidP="0057173F">
            <w:pPr>
              <w:contextualSpacing/>
              <w:jc w:val="center"/>
              <w:rPr>
                <w:rFonts w:eastAsia="PMingLiU"/>
                <w:sz w:val="20"/>
                <w:szCs w:val="20"/>
                <w:lang w:eastAsia="zh-TW"/>
              </w:rPr>
            </w:pPr>
          </w:p>
        </w:tc>
        <w:tc>
          <w:tcPr>
            <w:tcW w:w="12551" w:type="dxa"/>
            <w:gridSpan w:val="3"/>
            <w:vMerge/>
          </w:tcPr>
          <w:p w:rsidR="00FC1FD6" w:rsidRPr="000600EC" w:rsidRDefault="00FC1FD6" w:rsidP="0057173F">
            <w:pPr>
              <w:contextualSpacing/>
              <w:rPr>
                <w:noProof/>
              </w:rPr>
            </w:pPr>
          </w:p>
        </w:tc>
      </w:tr>
    </w:tbl>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i/>
          <w:iCs/>
          <w:sz w:val="20"/>
          <w:szCs w:val="20"/>
          <w:lang w:eastAsia="zh-TW"/>
        </w:rPr>
      </w:pPr>
      <w:r w:rsidRPr="000600EC">
        <w:rPr>
          <w:rFonts w:asciiTheme="majorBidi" w:eastAsia="PMingLiU" w:hAnsiTheme="majorBidi" w:cstheme="majorBidi"/>
          <w:sz w:val="24"/>
          <w:szCs w:val="24"/>
          <w:lang w:eastAsia="zh-TW"/>
        </w:rPr>
        <w:t xml:space="preserve">Figure </w:t>
      </w:r>
      <w:r>
        <w:rPr>
          <w:rFonts w:asciiTheme="majorBidi" w:eastAsia="PMingLiU" w:hAnsiTheme="majorBidi" w:cstheme="majorBidi"/>
          <w:sz w:val="24"/>
          <w:szCs w:val="24"/>
          <w:lang w:eastAsia="zh-TW"/>
        </w:rPr>
        <w:t>2</w:t>
      </w:r>
      <w:r w:rsidRPr="000600EC">
        <w:rPr>
          <w:rFonts w:asciiTheme="majorBidi" w:eastAsia="PMingLiU" w:hAnsiTheme="majorBidi" w:cstheme="majorBidi"/>
          <w:sz w:val="24"/>
          <w:szCs w:val="24"/>
          <w:lang w:eastAsia="zh-TW"/>
        </w:rPr>
        <w:t>. Annual and cumulative growth: all charities</w:t>
      </w:r>
    </w:p>
    <w:p w:rsidR="00FC1FD6" w:rsidRPr="000600EC" w:rsidRDefault="00FC1FD6" w:rsidP="00FC1FD6">
      <w:pPr>
        <w:spacing w:line="240" w:lineRule="auto"/>
        <w:contextualSpacing/>
        <w:rPr>
          <w:rFonts w:asciiTheme="majorBidi" w:eastAsia="PMingLiU" w:hAnsiTheme="majorBidi" w:cstheme="majorBidi"/>
          <w:sz w:val="20"/>
          <w:szCs w:val="20"/>
          <w:lang w:eastAsia="zh-TW"/>
        </w:rPr>
      </w:pPr>
      <w:r w:rsidRPr="000600EC">
        <w:rPr>
          <w:rFonts w:asciiTheme="majorBidi" w:eastAsia="PMingLiU" w:hAnsiTheme="majorBidi" w:cstheme="majorBidi"/>
          <w:i/>
          <w:iCs/>
          <w:sz w:val="20"/>
          <w:szCs w:val="20"/>
          <w:lang w:eastAsia="zh-TW"/>
        </w:rPr>
        <w:t xml:space="preserve">Notes: </w:t>
      </w:r>
      <w:r w:rsidRPr="000600EC">
        <w:rPr>
          <w:rFonts w:asciiTheme="majorBidi" w:eastAsia="PMingLiU" w:hAnsiTheme="majorBidi" w:cstheme="majorBidi"/>
          <w:sz w:val="20"/>
          <w:szCs w:val="20"/>
          <w:lang w:eastAsia="zh-TW"/>
        </w:rPr>
        <w:t xml:space="preserve">Horizontal axis shows year (1999-2014; see endnote 2 for definition of annual periods).  Results also presented in Table </w:t>
      </w:r>
      <w:r>
        <w:rPr>
          <w:rFonts w:asciiTheme="majorBidi" w:eastAsia="PMingLiU" w:hAnsiTheme="majorBidi" w:cstheme="majorBidi" w:hint="eastAsia"/>
          <w:sz w:val="20"/>
          <w:szCs w:val="20"/>
          <w:lang w:eastAsia="zh-TW"/>
        </w:rPr>
        <w:t>2</w:t>
      </w:r>
      <w:r w:rsidRPr="000600EC">
        <w:rPr>
          <w:rFonts w:asciiTheme="majorBidi" w:eastAsia="PMingLiU" w:hAnsiTheme="majorBidi" w:cstheme="majorBidi"/>
          <w:sz w:val="20"/>
          <w:szCs w:val="20"/>
          <w:lang w:eastAsia="zh-TW"/>
        </w:rPr>
        <w:t>.</w:t>
      </w:r>
    </w:p>
    <w:p w:rsidR="00FC1FD6" w:rsidRPr="000600EC" w:rsidRDefault="00FC1FD6" w:rsidP="00FC1FD6">
      <w:pPr>
        <w:spacing w:line="240" w:lineRule="auto"/>
        <w:contextualSpacing/>
        <w:rPr>
          <w:rFonts w:eastAsia="PMingLiU"/>
          <w:lang w:eastAsia="zh-TW"/>
        </w:rPr>
      </w:pPr>
    </w:p>
    <w:p w:rsidR="00FC1FD6" w:rsidRPr="000600EC" w:rsidRDefault="00FC1FD6" w:rsidP="00FC1FD6">
      <w:pPr>
        <w:spacing w:line="360" w:lineRule="auto"/>
        <w:contextualSpacing/>
        <w:rPr>
          <w:rFonts w:eastAsia="PMingLiU"/>
          <w:lang w:eastAsia="zh-TW"/>
        </w:rPr>
      </w:pPr>
    </w:p>
    <w:p w:rsidR="00FC1FD6" w:rsidRPr="000600EC" w:rsidRDefault="00FC1FD6" w:rsidP="00FC1FD6">
      <w:pPr>
        <w:spacing w:line="240" w:lineRule="auto"/>
        <w:contextualSpacing/>
        <w:rPr>
          <w:rFonts w:eastAsia="PMingLiU"/>
          <w:lang w:eastAsia="zh-TW"/>
        </w:rPr>
        <w:sectPr w:rsidR="00FC1FD6" w:rsidRPr="000600EC" w:rsidSect="00D041C0">
          <w:pgSz w:w="11906" w:h="16838"/>
          <w:pgMar w:top="720" w:right="720" w:bottom="720" w:left="720" w:header="708" w:footer="708" w:gutter="0"/>
          <w:cols w:space="708"/>
          <w:docGrid w:linePitch="360"/>
        </w:sectPr>
      </w:pPr>
    </w:p>
    <w:p w:rsidR="00FC1FD6" w:rsidRPr="000600EC" w:rsidRDefault="00FC1FD6" w:rsidP="00FC1FD6">
      <w:pPr>
        <w:spacing w:line="240" w:lineRule="auto"/>
        <w:contextualSpacing/>
        <w:rPr>
          <w:rFonts w:eastAsia="PMingLiU"/>
          <w:lang w:eastAsia="zh-TW"/>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2948"/>
        <w:gridCol w:w="2693"/>
        <w:gridCol w:w="2693"/>
        <w:gridCol w:w="2693"/>
        <w:gridCol w:w="2262"/>
        <w:gridCol w:w="236"/>
      </w:tblGrid>
      <w:tr w:rsidR="00FC1FD6" w:rsidRPr="000600EC" w:rsidTr="0057173F">
        <w:trPr>
          <w:trHeight w:val="567"/>
        </w:trPr>
        <w:tc>
          <w:tcPr>
            <w:tcW w:w="1361" w:type="dxa"/>
            <w:vAlign w:val="center"/>
          </w:tcPr>
          <w:p w:rsidR="00FC1FD6" w:rsidRPr="000600EC" w:rsidRDefault="00FC1FD6" w:rsidP="0057173F">
            <w:pPr>
              <w:contextualSpacing/>
              <w:rPr>
                <w:rFonts w:eastAsia="PMingLiU"/>
                <w:sz w:val="16"/>
                <w:szCs w:val="16"/>
                <w:lang w:eastAsia="zh-TW"/>
              </w:rPr>
            </w:pPr>
          </w:p>
        </w:tc>
        <w:tc>
          <w:tcPr>
            <w:tcW w:w="313" w:type="dxa"/>
          </w:tcPr>
          <w:p w:rsidR="00FC1FD6" w:rsidRPr="000600EC" w:rsidRDefault="00FC1FD6" w:rsidP="0057173F">
            <w:pPr>
              <w:contextualSpacing/>
            </w:pPr>
          </w:p>
        </w:tc>
        <w:tc>
          <w:tcPr>
            <w:tcW w:w="2948"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sidRPr="000600EC">
              <w:rPr>
                <w:rFonts w:cs="Arial"/>
                <w:color w:val="252525"/>
                <w:shd w:val="clear" w:color="auto" w:fill="FFFFFF"/>
              </w:rPr>
              <w:t>£</w:t>
            </w:r>
            <w:r w:rsidRPr="000600EC">
              <w:rPr>
                <w:rFonts w:eastAsia="PMingLiU"/>
                <w:lang w:eastAsia="zh-TW"/>
              </w:rPr>
              <w:t>1k-10k</w:t>
            </w:r>
          </w:p>
        </w:tc>
        <w:tc>
          <w:tcPr>
            <w:tcW w:w="2693"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sidRPr="000600EC">
              <w:rPr>
                <w:rFonts w:cs="Arial"/>
                <w:color w:val="252525"/>
                <w:shd w:val="clear" w:color="auto" w:fill="FFFFFF"/>
              </w:rPr>
              <w:t>£</w:t>
            </w:r>
            <w:r w:rsidRPr="000600EC">
              <w:rPr>
                <w:rFonts w:eastAsia="PMingLiU"/>
                <w:lang w:eastAsia="zh-TW"/>
              </w:rPr>
              <w:t>10k-100k</w:t>
            </w:r>
          </w:p>
        </w:tc>
        <w:tc>
          <w:tcPr>
            <w:tcW w:w="2693"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sidRPr="000600EC">
              <w:rPr>
                <w:rFonts w:cs="Arial"/>
                <w:color w:val="252525"/>
                <w:shd w:val="clear" w:color="auto" w:fill="FFFFFF"/>
              </w:rPr>
              <w:t>£</w:t>
            </w:r>
            <w:r w:rsidRPr="000600EC">
              <w:rPr>
                <w:rFonts w:eastAsia="PMingLiU"/>
                <w:lang w:eastAsia="zh-TW"/>
              </w:rPr>
              <w:t>100k-1m</w:t>
            </w:r>
          </w:p>
        </w:tc>
        <w:tc>
          <w:tcPr>
            <w:tcW w:w="2693"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sidRPr="000600EC">
              <w:rPr>
                <w:rFonts w:cs="Arial"/>
                <w:color w:val="252525"/>
                <w:shd w:val="clear" w:color="auto" w:fill="FFFFFF"/>
              </w:rPr>
              <w:t>£</w:t>
            </w:r>
            <w:r w:rsidRPr="000600EC">
              <w:rPr>
                <w:rFonts w:eastAsia="PMingLiU"/>
                <w:lang w:eastAsia="zh-TW"/>
              </w:rPr>
              <w:t>1m-10m</w:t>
            </w:r>
          </w:p>
        </w:tc>
        <w:tc>
          <w:tcPr>
            <w:tcW w:w="2262"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sidRPr="000600EC">
              <w:rPr>
                <w:rFonts w:cs="Arial"/>
                <w:color w:val="252525"/>
                <w:shd w:val="clear" w:color="auto" w:fill="FFFFFF"/>
              </w:rPr>
              <w:t>£</w:t>
            </w:r>
            <w:r w:rsidRPr="000600EC">
              <w:rPr>
                <w:rFonts w:eastAsia="PMingLiU"/>
                <w:lang w:eastAsia="zh-TW"/>
              </w:rPr>
              <w:t>10m+</w:t>
            </w:r>
          </w:p>
        </w:tc>
        <w:tc>
          <w:tcPr>
            <w:tcW w:w="236" w:type="dxa"/>
          </w:tcPr>
          <w:p w:rsidR="00FC1FD6" w:rsidRPr="000600EC" w:rsidRDefault="00FC1FD6" w:rsidP="0057173F">
            <w:pPr>
              <w:contextualSpacing/>
            </w:pPr>
          </w:p>
        </w:tc>
      </w:tr>
      <w:tr w:rsidR="00FC1FD6" w:rsidRPr="000600EC" w:rsidTr="0057173F">
        <w:trPr>
          <w:trHeight w:val="3190"/>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GROWTH: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(previous year:1.00)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Median growth rate,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Nominal (solid)  Real (dotted)</w:t>
            </w:r>
          </w:p>
        </w:tc>
        <w:tc>
          <w:tcPr>
            <w:tcW w:w="13838" w:type="dxa"/>
            <w:gridSpan w:val="7"/>
            <w:vMerge w:val="restart"/>
          </w:tcPr>
          <w:p w:rsidR="00FC1FD6" w:rsidRPr="000600EC" w:rsidRDefault="00FC1FD6" w:rsidP="0057173F">
            <w:pPr>
              <w:contextualSpacing/>
            </w:pPr>
            <w:r w:rsidRPr="000600EC">
              <w:rPr>
                <w:noProof/>
              </w:rPr>
              <w:drawing>
                <wp:inline distT="0" distB="0" distL="0" distR="0" wp14:anchorId="63FCA837" wp14:editId="6ECE28BC">
                  <wp:extent cx="8978400" cy="3963600"/>
                  <wp:effectExtent l="0" t="0" r="0" b="0"/>
                  <wp:docPr id="14" name="Picture 14" descr="J:\Social Sciences Research\dmc104\Specific projects\Recession\Working Files\Jevons\No 1998\gincome_matri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J:\Social Sciences Research\dmc104\Specific projects\Recession\Working Files\Jevons\No 1998\gincome_matrix.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4321"/>
                          <a:stretch/>
                        </pic:blipFill>
                        <pic:spPr bwMode="auto">
                          <a:xfrm>
                            <a:off x="0" y="0"/>
                            <a:ext cx="8978400" cy="3963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FD6" w:rsidRPr="000600EC" w:rsidTr="0057173F">
        <w:trPr>
          <w:trHeight w:val="2753"/>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CUMULATIVE GROWTH  INDEX</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(1999:100)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Hypothetical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charity</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experiencing</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median 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real growth rates</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throughout the</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period </w:t>
            </w:r>
          </w:p>
        </w:tc>
        <w:tc>
          <w:tcPr>
            <w:tcW w:w="13838" w:type="dxa"/>
            <w:gridSpan w:val="7"/>
            <w:vMerge/>
          </w:tcPr>
          <w:p w:rsidR="00FC1FD6" w:rsidRPr="000600EC" w:rsidRDefault="00FC1FD6" w:rsidP="0057173F">
            <w:pPr>
              <w:contextualSpacing/>
              <w:rPr>
                <w:noProof/>
              </w:rPr>
            </w:pPr>
          </w:p>
        </w:tc>
      </w:tr>
    </w:tbl>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sz w:val="24"/>
          <w:szCs w:val="24"/>
          <w:lang w:eastAsia="zh-TW"/>
        </w:rPr>
      </w:pPr>
      <w:r w:rsidRPr="000600EC">
        <w:rPr>
          <w:rFonts w:asciiTheme="majorBidi" w:eastAsia="PMingLiU" w:hAnsiTheme="majorBidi" w:cstheme="majorBidi"/>
          <w:sz w:val="24"/>
          <w:szCs w:val="24"/>
          <w:lang w:eastAsia="zh-TW"/>
        </w:rPr>
        <w:t xml:space="preserve">Figure </w:t>
      </w:r>
      <w:r>
        <w:rPr>
          <w:rFonts w:asciiTheme="majorBidi" w:eastAsia="PMingLiU" w:hAnsiTheme="majorBidi" w:cstheme="majorBidi"/>
          <w:sz w:val="24"/>
          <w:szCs w:val="24"/>
          <w:lang w:eastAsia="zh-TW"/>
        </w:rPr>
        <w:t>3</w:t>
      </w:r>
      <w:r w:rsidRPr="000600EC">
        <w:rPr>
          <w:rFonts w:asciiTheme="majorBidi" w:eastAsia="PMingLiU" w:hAnsiTheme="majorBidi" w:cstheme="majorBidi"/>
          <w:sz w:val="24"/>
          <w:szCs w:val="24"/>
          <w:lang w:eastAsia="zh-TW"/>
        </w:rPr>
        <w:t>. Annual and cumulative growth: patterns by organisation size</w:t>
      </w:r>
    </w:p>
    <w:p w:rsidR="00FC1FD6" w:rsidRDefault="00FC1FD6" w:rsidP="00FC1FD6">
      <w:pPr>
        <w:spacing w:line="240" w:lineRule="auto"/>
        <w:contextualSpacing/>
        <w:rPr>
          <w:rFonts w:asciiTheme="majorBidi" w:eastAsia="PMingLiU" w:hAnsiTheme="majorBidi" w:cstheme="majorBidi"/>
          <w:sz w:val="20"/>
          <w:szCs w:val="20"/>
          <w:lang w:eastAsia="zh-TW"/>
        </w:rPr>
      </w:pPr>
      <w:r w:rsidRPr="000600EC">
        <w:rPr>
          <w:rFonts w:asciiTheme="majorBidi" w:eastAsia="PMingLiU" w:hAnsiTheme="majorBidi" w:cstheme="majorBidi"/>
          <w:i/>
          <w:iCs/>
          <w:sz w:val="20"/>
          <w:szCs w:val="20"/>
          <w:lang w:eastAsia="zh-TW"/>
        </w:rPr>
        <w:t xml:space="preserve">Notes: </w:t>
      </w:r>
      <w:r w:rsidRPr="000600EC">
        <w:rPr>
          <w:rFonts w:asciiTheme="majorBidi" w:eastAsia="PMingLiU" w:hAnsiTheme="majorBidi" w:cstheme="majorBidi"/>
          <w:sz w:val="20"/>
          <w:szCs w:val="20"/>
          <w:lang w:eastAsia="zh-TW"/>
        </w:rPr>
        <w:t>See endnote 2 for definition of annual periods.  R</w:t>
      </w:r>
      <w:r>
        <w:rPr>
          <w:rFonts w:asciiTheme="majorBidi" w:eastAsia="PMingLiU" w:hAnsiTheme="majorBidi" w:cstheme="majorBidi"/>
          <w:sz w:val="20"/>
          <w:szCs w:val="20"/>
          <w:lang w:eastAsia="zh-TW"/>
        </w:rPr>
        <w:t xml:space="preserve">esults also presented in Table </w:t>
      </w:r>
      <w:r>
        <w:rPr>
          <w:rFonts w:asciiTheme="majorBidi" w:eastAsia="PMingLiU" w:hAnsiTheme="majorBidi" w:cstheme="majorBidi" w:hint="eastAsia"/>
          <w:sz w:val="20"/>
          <w:szCs w:val="20"/>
          <w:lang w:eastAsia="zh-TW"/>
        </w:rPr>
        <w:t>2</w:t>
      </w:r>
      <w:r w:rsidRPr="000600EC">
        <w:rPr>
          <w:rFonts w:asciiTheme="majorBidi" w:eastAsia="PMingLiU" w:hAnsiTheme="majorBidi" w:cstheme="majorBidi"/>
          <w:sz w:val="20"/>
          <w:szCs w:val="20"/>
          <w:lang w:eastAsia="zh-TW"/>
        </w:rPr>
        <w:t>.</w:t>
      </w:r>
      <w:r>
        <w:rPr>
          <w:rFonts w:asciiTheme="majorBidi" w:eastAsia="PMingLiU" w:hAnsiTheme="majorBidi" w:cstheme="majorBidi"/>
          <w:sz w:val="20"/>
          <w:szCs w:val="20"/>
          <w:lang w:eastAsia="zh-TW"/>
        </w:rPr>
        <w:br w:type="page"/>
      </w:r>
    </w:p>
    <w:p w:rsidR="00FC1FD6" w:rsidRPr="000600EC" w:rsidRDefault="00FC1FD6" w:rsidP="00FC1FD6">
      <w:pPr>
        <w:spacing w:line="240" w:lineRule="auto"/>
        <w:contextualSpacing/>
      </w:pPr>
    </w:p>
    <w:tbl>
      <w:tblPr>
        <w:tblStyle w:val="TableGrid"/>
        <w:tblpPr w:leftFromText="180" w:rightFromText="180" w:horzAnchor="margin" w:tblpY="4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FC1FD6" w:rsidRPr="000600EC" w:rsidTr="0057173F">
        <w:trPr>
          <w:trHeight w:val="567"/>
        </w:trPr>
        <w:tc>
          <w:tcPr>
            <w:tcW w:w="1361" w:type="dxa"/>
            <w:vAlign w:val="center"/>
          </w:tcPr>
          <w:p w:rsidR="00FC1FD6" w:rsidRPr="000600EC" w:rsidRDefault="00FC1FD6" w:rsidP="0057173F">
            <w:pPr>
              <w:contextualSpacing/>
              <w:rPr>
                <w:rFonts w:eastAsia="PMingLiU"/>
                <w:sz w:val="16"/>
                <w:szCs w:val="16"/>
                <w:lang w:eastAsia="zh-TW"/>
              </w:rPr>
            </w:pPr>
          </w:p>
          <w:p w:rsidR="00FC1FD6" w:rsidRPr="000600EC" w:rsidRDefault="00FC1FD6" w:rsidP="0057173F">
            <w:pPr>
              <w:contextualSpacing/>
              <w:rPr>
                <w:rFonts w:eastAsia="PMingLiU"/>
                <w:sz w:val="16"/>
                <w:szCs w:val="16"/>
                <w:lang w:eastAsia="zh-TW"/>
              </w:rPr>
            </w:pPr>
          </w:p>
        </w:tc>
        <w:tc>
          <w:tcPr>
            <w:tcW w:w="313" w:type="dxa"/>
          </w:tcPr>
          <w:p w:rsidR="00FC1FD6" w:rsidRPr="000600EC" w:rsidRDefault="00FC1FD6" w:rsidP="0057173F">
            <w:pPr>
              <w:contextualSpacing/>
            </w:pPr>
          </w:p>
        </w:tc>
        <w:tc>
          <w:tcPr>
            <w:tcW w:w="3656"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Pr>
                <w:rFonts w:eastAsia="PMingLiU"/>
                <w:lang w:eastAsia="zh-TW"/>
              </w:rPr>
              <w:t>Voluntarism promotion (Infrastructure)</w:t>
            </w:r>
          </w:p>
        </w:tc>
        <w:tc>
          <w:tcPr>
            <w:tcW w:w="3261"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Pr>
                <w:rFonts w:eastAsia="PMingLiU" w:hint="eastAsia"/>
                <w:lang w:eastAsia="zh-TW"/>
              </w:rPr>
              <w:t>Law &amp; Advocacy</w:t>
            </w:r>
            <w:r w:rsidRPr="000600EC">
              <w:rPr>
                <w:rFonts w:eastAsia="PMingLiU"/>
                <w:lang w:eastAsia="zh-TW"/>
              </w:rPr>
              <w:t xml:space="preserve">     </w:t>
            </w:r>
          </w:p>
        </w:tc>
        <w:tc>
          <w:tcPr>
            <w:tcW w:w="3543"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Employment</w:t>
            </w:r>
            <w:r>
              <w:rPr>
                <w:rFonts w:eastAsia="PMingLiU"/>
                <w:lang w:eastAsia="zh-TW"/>
              </w:rPr>
              <w:t xml:space="preserve"> &amp; Training</w:t>
            </w:r>
          </w:p>
        </w:tc>
        <w:tc>
          <w:tcPr>
            <w:tcW w:w="3065"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Pr>
                <w:rFonts w:eastAsia="PMingLiU" w:hint="eastAsia"/>
                <w:lang w:eastAsia="zh-TW"/>
              </w:rPr>
              <w:t xml:space="preserve">Culture </w:t>
            </w:r>
            <w:r>
              <w:rPr>
                <w:rFonts w:eastAsia="PMingLiU"/>
                <w:lang w:eastAsia="zh-TW"/>
              </w:rPr>
              <w:t>&amp; Recreation</w:t>
            </w:r>
          </w:p>
        </w:tc>
      </w:tr>
      <w:tr w:rsidR="00FC1FD6" w:rsidRPr="000600EC" w:rsidTr="0057173F">
        <w:trPr>
          <w:trHeight w:val="3190"/>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GROWTH: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(previous year:1.00)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Median growth rate,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Nominal (solid)  Real (dotted)</w:t>
            </w:r>
          </w:p>
        </w:tc>
        <w:tc>
          <w:tcPr>
            <w:tcW w:w="13838" w:type="dxa"/>
            <w:gridSpan w:val="5"/>
            <w:vMerge w:val="restart"/>
          </w:tcPr>
          <w:p w:rsidR="00FC1FD6" w:rsidRPr="000600EC" w:rsidRDefault="00FC1FD6" w:rsidP="0057173F">
            <w:pPr>
              <w:contextualSpacing/>
            </w:pPr>
            <w:r>
              <w:rPr>
                <w:noProof/>
              </w:rPr>
              <w:drawing>
                <wp:inline distT="0" distB="0" distL="0" distR="0" wp14:anchorId="6C55E407" wp14:editId="3619C805">
                  <wp:extent cx="8978900" cy="4305300"/>
                  <wp:effectExtent l="0" t="0" r="0" b="0"/>
                  <wp:docPr id="6" name="Picture 6" descr="J:\Social Sciences Research\dmc104\Specific projects\Recession\Working Files\Jevons\No 1998\Revision\10k\g1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ocial Sciences Research\dmc104\Specific projects\Recession\Working Files\Jevons\No 1998\Revision\10k\g1_matrix.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024"/>
                          <a:stretch/>
                        </pic:blipFill>
                        <pic:spPr bwMode="auto">
                          <a:xfrm>
                            <a:off x="0" y="0"/>
                            <a:ext cx="8985600" cy="43085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FD6" w:rsidRPr="000600EC" w:rsidTr="0057173F">
        <w:trPr>
          <w:trHeight w:val="2753"/>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CUMULATIVE GROWTH  INDEX</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(1999:100)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Hypothetical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charity</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experiencing</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median 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real growth rates</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throughout the</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period</w:t>
            </w:r>
          </w:p>
        </w:tc>
        <w:tc>
          <w:tcPr>
            <w:tcW w:w="13838" w:type="dxa"/>
            <w:gridSpan w:val="5"/>
            <w:vMerge/>
          </w:tcPr>
          <w:p w:rsidR="00FC1FD6" w:rsidRPr="000600EC" w:rsidRDefault="00FC1FD6" w:rsidP="0057173F">
            <w:pPr>
              <w:contextualSpacing/>
              <w:rPr>
                <w:noProof/>
              </w:rPr>
            </w:pPr>
          </w:p>
        </w:tc>
      </w:tr>
    </w:tbl>
    <w:p w:rsidR="00FC1FD6" w:rsidRPr="000600EC" w:rsidRDefault="00FC1FD6" w:rsidP="00FC1FD6">
      <w:pPr>
        <w:spacing w:line="240" w:lineRule="auto"/>
        <w:contextualSpacing/>
        <w:rPr>
          <w:rFonts w:asciiTheme="majorBidi" w:eastAsia="PMingLiU" w:hAnsiTheme="majorBidi" w:cstheme="majorBidi"/>
          <w:i/>
          <w:iCs/>
          <w:sz w:val="20"/>
          <w:szCs w:val="20"/>
          <w:lang w:eastAsia="zh-TW"/>
        </w:rPr>
      </w:pPr>
    </w:p>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sz w:val="24"/>
          <w:szCs w:val="24"/>
          <w:lang w:eastAsia="zh-TW"/>
        </w:rPr>
      </w:pPr>
      <w:r w:rsidRPr="000600EC">
        <w:rPr>
          <w:rFonts w:asciiTheme="majorBidi" w:eastAsia="PMingLiU" w:hAnsiTheme="majorBidi" w:cstheme="majorBidi"/>
          <w:sz w:val="24"/>
          <w:szCs w:val="24"/>
          <w:lang w:eastAsia="zh-TW"/>
        </w:rPr>
        <w:t xml:space="preserve">Figure </w:t>
      </w:r>
      <w:r>
        <w:rPr>
          <w:rFonts w:asciiTheme="majorBidi" w:eastAsia="PMingLiU" w:hAnsiTheme="majorBidi" w:cstheme="majorBidi"/>
          <w:sz w:val="24"/>
          <w:szCs w:val="24"/>
          <w:lang w:eastAsia="zh-TW"/>
        </w:rPr>
        <w:t>4</w:t>
      </w:r>
      <w:r w:rsidRPr="000600EC">
        <w:rPr>
          <w:rFonts w:asciiTheme="majorBidi" w:eastAsia="PMingLiU" w:hAnsiTheme="majorBidi" w:cstheme="majorBidi"/>
          <w:sz w:val="24"/>
          <w:szCs w:val="24"/>
          <w:lang w:eastAsia="zh-TW"/>
        </w:rPr>
        <w:t>. Annual and cumulative growth</w:t>
      </w:r>
      <w:r>
        <w:rPr>
          <w:rFonts w:asciiTheme="majorBidi" w:eastAsia="PMingLiU" w:hAnsiTheme="majorBidi" w:cstheme="majorBidi" w:hint="eastAsia"/>
          <w:sz w:val="24"/>
          <w:szCs w:val="24"/>
          <w:lang w:eastAsia="zh-TW"/>
        </w:rPr>
        <w:t xml:space="preserve"> by ICNPO category</w:t>
      </w:r>
      <w:r w:rsidRPr="000600EC">
        <w:rPr>
          <w:rFonts w:asciiTheme="majorBidi" w:eastAsia="PMingLiU" w:hAnsiTheme="majorBidi" w:cstheme="majorBidi"/>
          <w:sz w:val="24"/>
          <w:szCs w:val="24"/>
          <w:lang w:eastAsia="zh-TW"/>
        </w:rPr>
        <w:t>: organisations experiencing distinctive decreases in income</w:t>
      </w:r>
    </w:p>
    <w:p w:rsidR="00FC1FD6" w:rsidRPr="000600EC" w:rsidRDefault="00FC1FD6" w:rsidP="00FC1FD6">
      <w:pPr>
        <w:spacing w:line="240" w:lineRule="auto"/>
        <w:contextualSpacing/>
        <w:rPr>
          <w:rFonts w:eastAsia="PMingLiU"/>
          <w:sz w:val="20"/>
          <w:szCs w:val="20"/>
          <w:lang w:eastAsia="zh-TW"/>
        </w:rPr>
      </w:pPr>
      <w:r w:rsidRPr="000600EC">
        <w:rPr>
          <w:rFonts w:asciiTheme="majorBidi" w:eastAsia="PMingLiU" w:hAnsiTheme="majorBidi" w:cstheme="majorBidi"/>
          <w:i/>
          <w:iCs/>
          <w:sz w:val="20"/>
          <w:szCs w:val="20"/>
          <w:lang w:eastAsia="zh-TW"/>
        </w:rPr>
        <w:t xml:space="preserve">Notes: </w:t>
      </w:r>
      <w:r>
        <w:rPr>
          <w:rFonts w:asciiTheme="majorBidi" w:eastAsia="PMingLiU" w:hAnsiTheme="majorBidi" w:cstheme="majorBidi"/>
          <w:sz w:val="20"/>
          <w:szCs w:val="20"/>
          <w:lang w:eastAsia="zh-TW"/>
        </w:rPr>
        <w:t>Voluntarism promotion -ICNPO 8200 and NCVO 8.2; Law &amp; Advocacy - ICNPO 7100/7200</w:t>
      </w:r>
      <w:r>
        <w:rPr>
          <w:rFonts w:asciiTheme="majorBidi" w:eastAsia="PMingLiU" w:hAnsiTheme="majorBidi" w:cstheme="majorBidi" w:hint="eastAsia"/>
          <w:sz w:val="20"/>
          <w:szCs w:val="20"/>
          <w:lang w:eastAsia="zh-TW"/>
        </w:rPr>
        <w:t xml:space="preserve"> and</w:t>
      </w:r>
      <w:r>
        <w:rPr>
          <w:rFonts w:asciiTheme="majorBidi" w:eastAsia="PMingLiU" w:hAnsiTheme="majorBidi" w:cstheme="majorBidi"/>
          <w:sz w:val="20"/>
          <w:szCs w:val="20"/>
          <w:lang w:eastAsia="zh-TW"/>
        </w:rPr>
        <w:t xml:space="preserve"> NCVO 7; Employment </w:t>
      </w:r>
      <w:r w:rsidRPr="00AB1DF2">
        <w:rPr>
          <w:rFonts w:asciiTheme="majorBidi" w:eastAsia="PMingLiU" w:hAnsiTheme="majorBidi" w:cstheme="majorBidi"/>
          <w:sz w:val="20"/>
          <w:szCs w:val="20"/>
          <w:lang w:eastAsia="zh-TW"/>
        </w:rPr>
        <w:t>&amp; Training</w:t>
      </w:r>
      <w:r>
        <w:rPr>
          <w:rFonts w:asciiTheme="majorBidi" w:eastAsia="PMingLiU" w:hAnsiTheme="majorBidi" w:cstheme="majorBidi"/>
          <w:sz w:val="20"/>
          <w:szCs w:val="20"/>
          <w:lang w:eastAsia="zh-TW"/>
        </w:rPr>
        <w:t xml:space="preserve"> – ICNPO 6300 </w:t>
      </w:r>
      <w:r>
        <w:rPr>
          <w:rFonts w:asciiTheme="majorBidi" w:eastAsia="PMingLiU" w:hAnsiTheme="majorBidi" w:cstheme="majorBidi" w:hint="eastAsia"/>
          <w:sz w:val="20"/>
          <w:szCs w:val="20"/>
          <w:lang w:eastAsia="zh-TW"/>
        </w:rPr>
        <w:t>and</w:t>
      </w:r>
      <w:r>
        <w:rPr>
          <w:rFonts w:asciiTheme="majorBidi" w:eastAsia="PMingLiU" w:hAnsiTheme="majorBidi" w:cstheme="majorBidi"/>
          <w:sz w:val="20"/>
          <w:szCs w:val="20"/>
          <w:lang w:eastAsia="zh-TW"/>
        </w:rPr>
        <w:t xml:space="preserve"> NCVO 6.3; Culture &amp; Recreation – ICNPO 1100/1200/1300 </w:t>
      </w:r>
      <w:r>
        <w:rPr>
          <w:rFonts w:asciiTheme="majorBidi" w:eastAsia="PMingLiU" w:hAnsiTheme="majorBidi" w:cstheme="majorBidi" w:hint="eastAsia"/>
          <w:sz w:val="20"/>
          <w:szCs w:val="20"/>
          <w:lang w:eastAsia="zh-TW"/>
        </w:rPr>
        <w:t>and</w:t>
      </w:r>
      <w:r>
        <w:rPr>
          <w:rFonts w:asciiTheme="majorBidi" w:eastAsia="PMingLiU" w:hAnsiTheme="majorBidi" w:cstheme="majorBidi"/>
          <w:sz w:val="20"/>
          <w:szCs w:val="20"/>
          <w:lang w:eastAsia="zh-TW"/>
        </w:rPr>
        <w:t xml:space="preserve"> NCVO 1. </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 xml:space="preserve">For </w:t>
      </w:r>
      <w:r>
        <w:rPr>
          <w:rFonts w:asciiTheme="majorBidi" w:eastAsia="PMingLiU" w:hAnsiTheme="majorBidi" w:cstheme="majorBidi" w:hint="eastAsia"/>
          <w:sz w:val="20"/>
          <w:szCs w:val="20"/>
          <w:lang w:eastAsia="zh-TW"/>
        </w:rPr>
        <w:t xml:space="preserve">full list of </w:t>
      </w:r>
      <w:r>
        <w:rPr>
          <w:rFonts w:asciiTheme="majorBidi" w:eastAsia="PMingLiU" w:hAnsiTheme="majorBidi" w:cstheme="majorBidi"/>
          <w:sz w:val="20"/>
          <w:szCs w:val="20"/>
          <w:lang w:eastAsia="zh-TW"/>
        </w:rPr>
        <w:t>categories</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see Table 1</w:t>
      </w:r>
      <w:r>
        <w:rPr>
          <w:rFonts w:asciiTheme="majorBidi" w:eastAsia="PMingLiU" w:hAnsiTheme="majorBidi" w:cstheme="majorBidi" w:hint="eastAsia"/>
          <w:sz w:val="20"/>
          <w:szCs w:val="20"/>
          <w:lang w:eastAsia="zh-TW"/>
        </w:rPr>
        <w:t>.</w:t>
      </w:r>
    </w:p>
    <w:p w:rsidR="00FC1FD6" w:rsidRDefault="00FC1FD6" w:rsidP="00FC1FD6">
      <w:pPr>
        <w:spacing w:line="240" w:lineRule="auto"/>
        <w:contextualSpacing/>
        <w:rPr>
          <w:rFonts w:asciiTheme="majorBidi" w:eastAsia="PMingLiU" w:hAnsiTheme="majorBidi" w:cstheme="majorBidi"/>
          <w:sz w:val="20"/>
          <w:szCs w:val="20"/>
          <w:lang w:eastAsia="zh-TW"/>
        </w:rPr>
      </w:pPr>
      <w:r w:rsidRPr="000600EC">
        <w:rPr>
          <w:rFonts w:asciiTheme="majorBidi" w:eastAsia="PMingLiU" w:hAnsiTheme="majorBidi" w:cstheme="majorBidi"/>
          <w:sz w:val="20"/>
          <w:szCs w:val="20"/>
          <w:lang w:eastAsia="zh-TW"/>
        </w:rPr>
        <w:t xml:space="preserve">See endnote 2 for definition of annual periods.  Results also presented in Table </w:t>
      </w:r>
      <w:r>
        <w:rPr>
          <w:rFonts w:asciiTheme="majorBidi" w:eastAsia="PMingLiU" w:hAnsiTheme="majorBidi" w:cstheme="majorBidi"/>
          <w:sz w:val="20"/>
          <w:szCs w:val="20"/>
          <w:lang w:eastAsia="zh-TW"/>
        </w:rPr>
        <w:t>2</w:t>
      </w:r>
      <w:r w:rsidRPr="000600EC">
        <w:rPr>
          <w:rFonts w:asciiTheme="majorBidi" w:eastAsia="PMingLiU" w:hAnsiTheme="majorBidi" w:cstheme="majorBidi"/>
          <w:sz w:val="20"/>
          <w:szCs w:val="20"/>
          <w:lang w:eastAsia="zh-TW"/>
        </w:rPr>
        <w:t>.</w:t>
      </w:r>
      <w:r>
        <w:rPr>
          <w:rFonts w:asciiTheme="majorBidi" w:eastAsia="PMingLiU" w:hAnsiTheme="majorBidi" w:cstheme="majorBidi"/>
          <w:sz w:val="20"/>
          <w:szCs w:val="20"/>
          <w:lang w:eastAsia="zh-TW"/>
        </w:rPr>
        <w:t xml:space="preserve">  </w:t>
      </w:r>
    </w:p>
    <w:p w:rsidR="00FC1FD6" w:rsidRDefault="00FC1FD6" w:rsidP="00FC1FD6">
      <w:pPr>
        <w:spacing w:line="240" w:lineRule="auto"/>
        <w:contextualSpacing/>
      </w:pPr>
      <w:r>
        <w:br w:type="page"/>
      </w:r>
    </w:p>
    <w:tbl>
      <w:tblPr>
        <w:tblStyle w:val="TableGrid"/>
        <w:tblpPr w:leftFromText="180" w:rightFromText="180" w:horzAnchor="margin"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FC1FD6" w:rsidRPr="000600EC" w:rsidTr="0057173F">
        <w:trPr>
          <w:trHeight w:val="567"/>
        </w:trPr>
        <w:tc>
          <w:tcPr>
            <w:tcW w:w="1361" w:type="dxa"/>
            <w:vAlign w:val="center"/>
          </w:tcPr>
          <w:p w:rsidR="00FC1FD6" w:rsidRPr="000600EC" w:rsidRDefault="00FC1FD6" w:rsidP="0057173F">
            <w:pPr>
              <w:contextualSpacing/>
              <w:rPr>
                <w:sz w:val="16"/>
                <w:szCs w:val="16"/>
              </w:rPr>
            </w:pPr>
          </w:p>
        </w:tc>
        <w:tc>
          <w:tcPr>
            <w:tcW w:w="313" w:type="dxa"/>
          </w:tcPr>
          <w:p w:rsidR="00FC1FD6" w:rsidRPr="000600EC" w:rsidRDefault="00FC1FD6" w:rsidP="0057173F">
            <w:pPr>
              <w:contextualSpacing/>
            </w:pPr>
          </w:p>
        </w:tc>
        <w:tc>
          <w:tcPr>
            <w:tcW w:w="3656"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Pr>
                <w:rFonts w:eastAsia="PMingLiU" w:hint="eastAsia"/>
                <w:lang w:eastAsia="zh-TW"/>
              </w:rPr>
              <w:t>Social services</w:t>
            </w:r>
          </w:p>
        </w:tc>
        <w:tc>
          <w:tcPr>
            <w:tcW w:w="3261" w:type="dxa"/>
            <w:vAlign w:val="center"/>
          </w:tcPr>
          <w:p w:rsidR="00FC1FD6" w:rsidRDefault="00FC1FD6" w:rsidP="0057173F">
            <w:pPr>
              <w:contextualSpacing/>
              <w:jc w:val="center"/>
              <w:rPr>
                <w:rFonts w:eastAsia="PMingLiU"/>
                <w:lang w:eastAsia="zh-TW"/>
              </w:rPr>
            </w:pPr>
            <w:r>
              <w:rPr>
                <w:rFonts w:eastAsia="PMingLiU" w:hint="eastAsia"/>
                <w:lang w:eastAsia="zh-TW"/>
              </w:rPr>
              <w:t xml:space="preserve">Mental </w:t>
            </w:r>
            <w:r>
              <w:rPr>
                <w:rFonts w:eastAsia="PMingLiU"/>
                <w:lang w:eastAsia="zh-TW"/>
              </w:rPr>
              <w:t>H</w:t>
            </w:r>
            <w:r>
              <w:rPr>
                <w:rFonts w:eastAsia="PMingLiU" w:hint="eastAsia"/>
                <w:lang w:eastAsia="zh-TW"/>
              </w:rPr>
              <w:t>ealth</w:t>
            </w:r>
            <w:r>
              <w:rPr>
                <w:rFonts w:eastAsia="PMingLiU"/>
                <w:lang w:eastAsia="zh-TW"/>
              </w:rPr>
              <w:t>/</w:t>
            </w:r>
          </w:p>
          <w:p w:rsidR="00FC1FD6" w:rsidRPr="000600EC" w:rsidRDefault="00FC1FD6" w:rsidP="0057173F">
            <w:pPr>
              <w:contextualSpacing/>
              <w:jc w:val="center"/>
              <w:rPr>
                <w:rFonts w:eastAsia="PMingLiU"/>
                <w:lang w:eastAsia="zh-TW"/>
              </w:rPr>
            </w:pPr>
            <w:r>
              <w:rPr>
                <w:rFonts w:eastAsia="PMingLiU"/>
                <w:lang w:eastAsia="zh-TW"/>
              </w:rPr>
              <w:t>C</w:t>
            </w:r>
            <w:r>
              <w:rPr>
                <w:rFonts w:eastAsia="PMingLiU" w:hint="eastAsia"/>
                <w:lang w:eastAsia="zh-TW"/>
              </w:rPr>
              <w:t>risis</w:t>
            </w:r>
            <w:r>
              <w:rPr>
                <w:rFonts w:eastAsia="PMingLiU"/>
                <w:lang w:eastAsia="zh-TW"/>
              </w:rPr>
              <w:t xml:space="preserve"> Intervention</w:t>
            </w:r>
          </w:p>
        </w:tc>
        <w:tc>
          <w:tcPr>
            <w:tcW w:w="3543" w:type="dxa"/>
            <w:vAlign w:val="center"/>
          </w:tcPr>
          <w:p w:rsidR="00FC1FD6" w:rsidRPr="000600EC" w:rsidRDefault="00FC1FD6" w:rsidP="0057173F">
            <w:pPr>
              <w:contextualSpacing/>
              <w:rPr>
                <w:rFonts w:eastAsia="PMingLiU"/>
                <w:lang w:eastAsia="zh-TW"/>
              </w:rPr>
            </w:pPr>
            <w:r w:rsidRPr="000600EC">
              <w:rPr>
                <w:rFonts w:eastAsia="PMingLiU"/>
                <w:lang w:eastAsia="zh-TW"/>
              </w:rPr>
              <w:t xml:space="preserve">        </w:t>
            </w:r>
            <w:r>
              <w:rPr>
                <w:rFonts w:eastAsia="PMingLiU" w:hint="eastAsia"/>
                <w:lang w:eastAsia="zh-TW"/>
              </w:rPr>
              <w:t xml:space="preserve">Other </w:t>
            </w:r>
            <w:r>
              <w:rPr>
                <w:rFonts w:eastAsia="PMingLiU"/>
                <w:lang w:eastAsia="zh-TW"/>
              </w:rPr>
              <w:t>h</w:t>
            </w:r>
            <w:r>
              <w:rPr>
                <w:rFonts w:eastAsia="PMingLiU" w:hint="eastAsia"/>
                <w:lang w:eastAsia="zh-TW"/>
              </w:rPr>
              <w:t>ealth services</w:t>
            </w:r>
            <w:r w:rsidRPr="000600EC">
              <w:rPr>
                <w:rFonts w:eastAsia="PMingLiU"/>
                <w:lang w:eastAsia="zh-TW"/>
              </w:rPr>
              <w:t xml:space="preserve"> </w:t>
            </w:r>
          </w:p>
        </w:tc>
        <w:tc>
          <w:tcPr>
            <w:tcW w:w="3065"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p>
        </w:tc>
      </w:tr>
      <w:tr w:rsidR="00FC1FD6" w:rsidRPr="000600EC" w:rsidTr="0057173F">
        <w:trPr>
          <w:trHeight w:val="3190"/>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GROWTH: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(previous year:1.00)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Median growth rate,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Nominal (solid)  Real (dotted)</w:t>
            </w:r>
          </w:p>
        </w:tc>
        <w:tc>
          <w:tcPr>
            <w:tcW w:w="13838" w:type="dxa"/>
            <w:gridSpan w:val="5"/>
            <w:vMerge w:val="restart"/>
          </w:tcPr>
          <w:p w:rsidR="00FC1FD6" w:rsidRPr="000600EC" w:rsidRDefault="00FC1FD6" w:rsidP="0057173F">
            <w:pPr>
              <w:contextualSpacing/>
            </w:pPr>
            <w:r>
              <w:rPr>
                <w:rFonts w:eastAsia="PMingLiU"/>
                <w:noProof/>
              </w:rPr>
              <w:drawing>
                <wp:inline distT="0" distB="0" distL="0" distR="0" wp14:anchorId="7E301060" wp14:editId="14F1334E">
                  <wp:extent cx="6667500" cy="4276725"/>
                  <wp:effectExtent l="0" t="0" r="0" b="0"/>
                  <wp:docPr id="9" name="Picture 9" descr="J:\Social Sciences Research\dmc104\Specific projects\Recession\Working Files\Jevons\No 1998\Revision\10k\g5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ocial Sciences Research\dmc104\Specific projects\Recession\Working Files\Jevons\No 1998\Revision\10k\g5_matrix.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5769" b="34449"/>
                          <a:stretch/>
                        </pic:blipFill>
                        <pic:spPr bwMode="auto">
                          <a:xfrm>
                            <a:off x="0" y="0"/>
                            <a:ext cx="6670117" cy="42784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FD6" w:rsidRPr="000600EC" w:rsidTr="0057173F">
        <w:trPr>
          <w:trHeight w:val="2753"/>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CUMULATIVE GROWTH  INDEX</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(1999:100)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Hypothetical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charity</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experiencing</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median 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real growth rates</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throughout the</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period </w:t>
            </w:r>
          </w:p>
        </w:tc>
        <w:tc>
          <w:tcPr>
            <w:tcW w:w="13838" w:type="dxa"/>
            <w:gridSpan w:val="5"/>
            <w:vMerge/>
          </w:tcPr>
          <w:p w:rsidR="00FC1FD6" w:rsidRPr="000600EC" w:rsidRDefault="00FC1FD6" w:rsidP="0057173F">
            <w:pPr>
              <w:contextualSpacing/>
              <w:rPr>
                <w:noProof/>
              </w:rPr>
            </w:pPr>
          </w:p>
        </w:tc>
      </w:tr>
    </w:tbl>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sz w:val="24"/>
          <w:szCs w:val="24"/>
          <w:lang w:eastAsia="zh-TW"/>
        </w:rPr>
      </w:pPr>
      <w:r w:rsidRPr="000600EC">
        <w:rPr>
          <w:rFonts w:asciiTheme="majorBidi" w:eastAsia="PMingLiU" w:hAnsiTheme="majorBidi" w:cstheme="majorBidi"/>
          <w:sz w:val="24"/>
          <w:szCs w:val="24"/>
          <w:lang w:eastAsia="zh-TW"/>
        </w:rPr>
        <w:t xml:space="preserve">Figure </w:t>
      </w:r>
      <w:r>
        <w:rPr>
          <w:rFonts w:asciiTheme="majorBidi" w:eastAsia="PMingLiU" w:hAnsiTheme="majorBidi" w:cstheme="majorBidi"/>
          <w:sz w:val="24"/>
          <w:szCs w:val="24"/>
          <w:lang w:eastAsia="zh-TW"/>
        </w:rPr>
        <w:t>5</w:t>
      </w:r>
      <w:r w:rsidRPr="000600EC">
        <w:rPr>
          <w:rFonts w:asciiTheme="majorBidi" w:eastAsia="PMingLiU" w:hAnsiTheme="majorBidi" w:cstheme="majorBidi"/>
          <w:sz w:val="24"/>
          <w:szCs w:val="24"/>
          <w:lang w:eastAsia="zh-TW"/>
        </w:rPr>
        <w:t>. Annual and cumulative growth</w:t>
      </w:r>
      <w:r>
        <w:rPr>
          <w:rFonts w:asciiTheme="majorBidi" w:eastAsia="PMingLiU" w:hAnsiTheme="majorBidi" w:cstheme="majorBidi" w:hint="eastAsia"/>
          <w:sz w:val="24"/>
          <w:szCs w:val="24"/>
          <w:lang w:eastAsia="zh-TW"/>
        </w:rPr>
        <w:t xml:space="preserve"> by ICNPO category</w:t>
      </w:r>
      <w:r w:rsidRPr="000600EC">
        <w:rPr>
          <w:rFonts w:asciiTheme="majorBidi" w:eastAsia="PMingLiU" w:hAnsiTheme="majorBidi" w:cstheme="majorBidi"/>
          <w:sz w:val="24"/>
          <w:szCs w:val="24"/>
          <w:lang w:eastAsia="zh-TW"/>
        </w:rPr>
        <w:t xml:space="preserve">: </w:t>
      </w:r>
      <w:r>
        <w:rPr>
          <w:rFonts w:asciiTheme="majorBidi" w:eastAsia="PMingLiU" w:hAnsiTheme="majorBidi" w:cstheme="majorBidi"/>
          <w:sz w:val="24"/>
          <w:szCs w:val="24"/>
          <w:lang w:eastAsia="zh-TW"/>
        </w:rPr>
        <w:t>charities in health and social care</w:t>
      </w:r>
    </w:p>
    <w:p w:rsidR="00FC1FD6" w:rsidRDefault="00FC1FD6" w:rsidP="00FC1FD6">
      <w:pPr>
        <w:spacing w:line="240" w:lineRule="auto"/>
        <w:contextualSpacing/>
        <w:rPr>
          <w:rFonts w:asciiTheme="majorBidi" w:eastAsia="PMingLiU" w:hAnsiTheme="majorBidi" w:cstheme="majorBidi"/>
          <w:sz w:val="20"/>
          <w:szCs w:val="20"/>
          <w:lang w:eastAsia="zh-TW"/>
        </w:rPr>
      </w:pPr>
      <w:r w:rsidRPr="000600EC">
        <w:rPr>
          <w:rFonts w:asciiTheme="majorBidi" w:eastAsia="PMingLiU" w:hAnsiTheme="majorBidi" w:cstheme="majorBidi"/>
          <w:i/>
          <w:iCs/>
          <w:sz w:val="20"/>
          <w:szCs w:val="20"/>
          <w:lang w:eastAsia="zh-TW"/>
        </w:rPr>
        <w:t>Notes:</w:t>
      </w:r>
      <w:r>
        <w:rPr>
          <w:rFonts w:asciiTheme="majorBidi" w:eastAsia="PMingLiU" w:hAnsiTheme="majorBidi" w:cstheme="majorBidi" w:hint="eastAsia"/>
          <w:i/>
          <w:iCs/>
          <w:sz w:val="20"/>
          <w:szCs w:val="20"/>
          <w:lang w:eastAsia="zh-TW"/>
        </w:rPr>
        <w:t xml:space="preserve"> </w:t>
      </w:r>
      <w:r>
        <w:rPr>
          <w:rFonts w:asciiTheme="majorBidi" w:eastAsia="PMingLiU" w:hAnsiTheme="majorBidi" w:cstheme="majorBidi"/>
          <w:sz w:val="20"/>
          <w:szCs w:val="20"/>
          <w:lang w:eastAsia="zh-TW"/>
        </w:rPr>
        <w:t>Social services</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 xml:space="preserve">(excluding youth </w:t>
      </w:r>
      <w:r>
        <w:rPr>
          <w:rFonts w:asciiTheme="majorBidi" w:eastAsia="PMingLiU" w:hAnsiTheme="majorBidi" w:cstheme="majorBidi" w:hint="eastAsia"/>
          <w:sz w:val="20"/>
          <w:szCs w:val="20"/>
          <w:lang w:eastAsia="zh-TW"/>
        </w:rPr>
        <w:t>groups</w:t>
      </w:r>
      <w:r>
        <w:rPr>
          <w:rFonts w:asciiTheme="majorBidi" w:eastAsia="PMingLiU" w:hAnsiTheme="majorBidi" w:cstheme="majorBidi"/>
          <w:sz w:val="20"/>
          <w:szCs w:val="20"/>
          <w:lang w:eastAsia="zh-TW"/>
        </w:rPr>
        <w:t>) - ICNPO 4100/4200 and NCVO 4; Mental Health &amp; Crisis Intervention – ICNPO 3300; Other health services</w:t>
      </w:r>
      <w:r>
        <w:rPr>
          <w:rFonts w:asciiTheme="majorBidi" w:eastAsia="PMingLiU" w:hAnsiTheme="majorBidi" w:cstheme="majorBidi" w:hint="eastAsia"/>
          <w:sz w:val="20"/>
          <w:szCs w:val="20"/>
          <w:lang w:eastAsia="zh-TW"/>
        </w:rPr>
        <w:t xml:space="preserve"> (excluding hospices)</w:t>
      </w:r>
      <w:r>
        <w:rPr>
          <w:rFonts w:asciiTheme="majorBidi" w:eastAsia="PMingLiU" w:hAnsiTheme="majorBidi" w:cstheme="majorBidi"/>
          <w:sz w:val="20"/>
          <w:szCs w:val="20"/>
          <w:lang w:eastAsia="zh-TW"/>
        </w:rPr>
        <w:t xml:space="preserve"> – ICNPO 3400.  For ICNPO</w:t>
      </w:r>
      <w:r>
        <w:rPr>
          <w:rFonts w:asciiTheme="majorBidi" w:eastAsia="PMingLiU" w:hAnsiTheme="majorBidi" w:cstheme="majorBidi" w:hint="eastAsia"/>
          <w:sz w:val="20"/>
          <w:szCs w:val="20"/>
          <w:lang w:eastAsia="zh-TW"/>
        </w:rPr>
        <w:t xml:space="preserve"> categories 3100 (Hospitals &amp; Rehabilitation) and 3200 (Hospices/Nursing Homes) see Figures 7 and </w:t>
      </w:r>
      <w:r>
        <w:rPr>
          <w:rFonts w:asciiTheme="majorBidi" w:eastAsia="PMingLiU" w:hAnsiTheme="majorBidi" w:cstheme="majorBidi"/>
          <w:sz w:val="20"/>
          <w:szCs w:val="20"/>
          <w:lang w:eastAsia="zh-TW"/>
        </w:rPr>
        <w:t>8 respectively</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For</w:t>
      </w:r>
      <w:r>
        <w:rPr>
          <w:rFonts w:asciiTheme="majorBidi" w:eastAsia="PMingLiU" w:hAnsiTheme="majorBidi" w:cstheme="majorBidi" w:hint="eastAsia"/>
          <w:sz w:val="20"/>
          <w:szCs w:val="20"/>
          <w:lang w:eastAsia="zh-TW"/>
        </w:rPr>
        <w:t xml:space="preserve"> full</w:t>
      </w:r>
      <w:r w:rsidRPr="000600EC">
        <w:rPr>
          <w:rFonts w:asciiTheme="majorBidi" w:eastAsia="PMingLiU" w:hAnsiTheme="majorBidi" w:cstheme="majorBidi"/>
          <w:i/>
          <w:iCs/>
          <w:sz w:val="20"/>
          <w:szCs w:val="20"/>
          <w:lang w:eastAsia="zh-TW"/>
        </w:rPr>
        <w:t xml:space="preserve"> </w:t>
      </w:r>
      <w:r>
        <w:rPr>
          <w:rFonts w:asciiTheme="majorBidi" w:eastAsia="PMingLiU" w:hAnsiTheme="majorBidi" w:cstheme="majorBidi" w:hint="eastAsia"/>
          <w:sz w:val="20"/>
          <w:szCs w:val="20"/>
          <w:lang w:eastAsia="zh-TW"/>
        </w:rPr>
        <w:t>list of</w:t>
      </w:r>
      <w:r>
        <w:rPr>
          <w:rFonts w:asciiTheme="majorBidi" w:eastAsia="PMingLiU" w:hAnsiTheme="majorBidi" w:cstheme="majorBidi"/>
          <w:sz w:val="20"/>
          <w:szCs w:val="20"/>
          <w:lang w:eastAsia="zh-TW"/>
        </w:rPr>
        <w:t xml:space="preserve"> categories see Table 1</w:t>
      </w:r>
      <w:r>
        <w:rPr>
          <w:rFonts w:asciiTheme="majorBidi" w:eastAsia="PMingLiU" w:hAnsiTheme="majorBidi" w:cstheme="majorBidi" w:hint="eastAsia"/>
          <w:sz w:val="20"/>
          <w:szCs w:val="20"/>
          <w:lang w:eastAsia="zh-TW"/>
        </w:rPr>
        <w:t>.</w:t>
      </w:r>
    </w:p>
    <w:p w:rsidR="00FC1FD6" w:rsidRPr="000600EC" w:rsidRDefault="00FC1FD6" w:rsidP="00FC1FD6">
      <w:pPr>
        <w:spacing w:line="240" w:lineRule="auto"/>
        <w:contextualSpacing/>
        <w:rPr>
          <w:rFonts w:eastAsia="PMingLiU"/>
          <w:sz w:val="20"/>
          <w:szCs w:val="20"/>
          <w:lang w:eastAsia="zh-TW"/>
        </w:rPr>
      </w:pPr>
      <w:r w:rsidRPr="000600EC">
        <w:rPr>
          <w:rFonts w:asciiTheme="majorBidi" w:eastAsia="PMingLiU" w:hAnsiTheme="majorBidi" w:cstheme="majorBidi"/>
          <w:sz w:val="20"/>
          <w:szCs w:val="20"/>
          <w:lang w:eastAsia="zh-TW"/>
        </w:rPr>
        <w:t>See endnote 2</w:t>
      </w:r>
      <w:r>
        <w:rPr>
          <w:rFonts w:asciiTheme="majorBidi" w:eastAsia="PMingLiU" w:hAnsiTheme="majorBidi" w:cstheme="majorBidi"/>
          <w:sz w:val="20"/>
          <w:szCs w:val="20"/>
          <w:lang w:eastAsia="zh-TW"/>
        </w:rPr>
        <w:t xml:space="preserve"> </w:t>
      </w:r>
      <w:r w:rsidRPr="000600EC">
        <w:rPr>
          <w:rFonts w:asciiTheme="majorBidi" w:eastAsia="PMingLiU" w:hAnsiTheme="majorBidi" w:cstheme="majorBidi"/>
          <w:sz w:val="20"/>
          <w:szCs w:val="20"/>
          <w:lang w:eastAsia="zh-TW"/>
        </w:rPr>
        <w:t xml:space="preserve">for definition of annual periods.  Results also presented in Table </w:t>
      </w:r>
      <w:r>
        <w:rPr>
          <w:rFonts w:asciiTheme="majorBidi" w:eastAsia="PMingLiU" w:hAnsiTheme="majorBidi" w:cstheme="majorBidi" w:hint="eastAsia"/>
          <w:sz w:val="20"/>
          <w:szCs w:val="20"/>
          <w:lang w:eastAsia="zh-TW"/>
        </w:rPr>
        <w:t>2</w:t>
      </w:r>
      <w:r w:rsidRPr="000600EC">
        <w:rPr>
          <w:rFonts w:asciiTheme="majorBidi" w:eastAsia="PMingLiU" w:hAnsiTheme="majorBidi" w:cstheme="majorBidi"/>
          <w:sz w:val="20"/>
          <w:szCs w:val="20"/>
          <w:lang w:eastAsia="zh-TW"/>
        </w:rPr>
        <w:t>.</w:t>
      </w:r>
      <w:r>
        <w:rPr>
          <w:rFonts w:asciiTheme="majorBidi" w:eastAsia="PMingLiU" w:hAnsiTheme="majorBidi" w:cstheme="majorBidi"/>
          <w:sz w:val="20"/>
          <w:szCs w:val="20"/>
          <w:lang w:eastAsia="zh-TW"/>
        </w:rPr>
        <w:t xml:space="preserve">  </w:t>
      </w:r>
    </w:p>
    <w:p w:rsidR="00FC1FD6" w:rsidRPr="000600EC" w:rsidRDefault="00FC1FD6" w:rsidP="00FC1FD6">
      <w:pPr>
        <w:spacing w:line="240" w:lineRule="auto"/>
        <w:contextualSpacing/>
      </w:pPr>
      <w:r w:rsidRPr="000600EC">
        <w:br w:type="page"/>
      </w:r>
    </w:p>
    <w:p w:rsidR="00FC1FD6" w:rsidRPr="000600EC" w:rsidRDefault="00FC1FD6" w:rsidP="00FC1FD6">
      <w:pPr>
        <w:spacing w:line="240" w:lineRule="auto"/>
        <w:contextualSpacing/>
      </w:pPr>
    </w:p>
    <w:tbl>
      <w:tblPr>
        <w:tblStyle w:val="TableGrid"/>
        <w:tblpPr w:leftFromText="180" w:rightFromText="180" w:horzAnchor="margin" w:tblpY="5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FC1FD6" w:rsidRPr="000600EC" w:rsidTr="0057173F">
        <w:trPr>
          <w:trHeight w:val="567"/>
        </w:trPr>
        <w:tc>
          <w:tcPr>
            <w:tcW w:w="1361" w:type="dxa"/>
            <w:vAlign w:val="center"/>
          </w:tcPr>
          <w:p w:rsidR="00FC1FD6" w:rsidRPr="000600EC" w:rsidRDefault="00FC1FD6" w:rsidP="0057173F">
            <w:pPr>
              <w:contextualSpacing/>
              <w:rPr>
                <w:rFonts w:eastAsia="PMingLiU"/>
                <w:sz w:val="16"/>
                <w:szCs w:val="16"/>
                <w:lang w:eastAsia="zh-TW"/>
              </w:rPr>
            </w:pPr>
          </w:p>
          <w:p w:rsidR="00FC1FD6" w:rsidRPr="000600EC" w:rsidRDefault="00FC1FD6" w:rsidP="0057173F">
            <w:pPr>
              <w:contextualSpacing/>
              <w:rPr>
                <w:rFonts w:eastAsia="PMingLiU"/>
                <w:sz w:val="16"/>
                <w:szCs w:val="16"/>
                <w:lang w:eastAsia="zh-TW"/>
              </w:rPr>
            </w:pPr>
          </w:p>
        </w:tc>
        <w:tc>
          <w:tcPr>
            <w:tcW w:w="313" w:type="dxa"/>
          </w:tcPr>
          <w:p w:rsidR="00FC1FD6" w:rsidRPr="000600EC" w:rsidRDefault="00FC1FD6" w:rsidP="0057173F">
            <w:pPr>
              <w:contextualSpacing/>
            </w:pPr>
          </w:p>
        </w:tc>
        <w:tc>
          <w:tcPr>
            <w:tcW w:w="3656"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PTAs</w:t>
            </w:r>
          </w:p>
        </w:tc>
        <w:tc>
          <w:tcPr>
            <w:tcW w:w="3261"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Pr>
                <w:rFonts w:eastAsia="PMingLiU" w:hint="eastAsia"/>
                <w:lang w:eastAsia="zh-TW"/>
              </w:rPr>
              <w:t>Ec/soc/comm Development</w:t>
            </w:r>
            <w:r w:rsidRPr="000600EC">
              <w:rPr>
                <w:rFonts w:eastAsia="PMingLiU"/>
                <w:lang w:eastAsia="zh-TW"/>
              </w:rPr>
              <w:t xml:space="preserve">     </w:t>
            </w:r>
          </w:p>
        </w:tc>
        <w:tc>
          <w:tcPr>
            <w:tcW w:w="3543"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Village halls</w:t>
            </w:r>
          </w:p>
        </w:tc>
        <w:tc>
          <w:tcPr>
            <w:tcW w:w="3065"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Youth groups</w:t>
            </w:r>
          </w:p>
        </w:tc>
      </w:tr>
      <w:tr w:rsidR="00FC1FD6" w:rsidRPr="000600EC" w:rsidTr="0057173F">
        <w:trPr>
          <w:trHeight w:val="3190"/>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GROWTH: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(previous year:1.00)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Median growth rate,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Nominal (solid)  Real (dotted)</w:t>
            </w:r>
          </w:p>
        </w:tc>
        <w:tc>
          <w:tcPr>
            <w:tcW w:w="13838" w:type="dxa"/>
            <w:gridSpan w:val="5"/>
            <w:vMerge w:val="restart"/>
          </w:tcPr>
          <w:p w:rsidR="00FC1FD6" w:rsidRPr="000600EC" w:rsidRDefault="00FC1FD6" w:rsidP="0057173F">
            <w:pPr>
              <w:contextualSpacing/>
            </w:pPr>
            <w:r>
              <w:rPr>
                <w:noProof/>
              </w:rPr>
              <w:drawing>
                <wp:inline distT="0" distB="0" distL="0" distR="0" wp14:anchorId="054EC084" wp14:editId="393C4A6A">
                  <wp:extent cx="8978900" cy="4305300"/>
                  <wp:effectExtent l="0" t="0" r="0" b="0"/>
                  <wp:docPr id="7" name="Picture 7" descr="J:\Social Sciences Research\dmc104\Specific projects\Recession\Working Files\Jevons\No 1998\Revision\10k\g2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ocial Sciences Research\dmc104\Specific projects\Recession\Working Files\Jevons\No 1998\Revision\10k\g2_matrix.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4024"/>
                          <a:stretch/>
                        </pic:blipFill>
                        <pic:spPr bwMode="auto">
                          <a:xfrm>
                            <a:off x="0" y="0"/>
                            <a:ext cx="8985600" cy="43085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FD6" w:rsidRPr="000600EC" w:rsidTr="0057173F">
        <w:trPr>
          <w:trHeight w:val="2753"/>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CUMULATIVE GROWTH  INDEX</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(1999:100)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Hypothetical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charity</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experiencing</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median 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real growth rates</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throughout the</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period </w:t>
            </w:r>
          </w:p>
        </w:tc>
        <w:tc>
          <w:tcPr>
            <w:tcW w:w="13838" w:type="dxa"/>
            <w:gridSpan w:val="5"/>
            <w:vMerge/>
          </w:tcPr>
          <w:p w:rsidR="00FC1FD6" w:rsidRPr="000600EC" w:rsidRDefault="00FC1FD6" w:rsidP="0057173F">
            <w:pPr>
              <w:contextualSpacing/>
              <w:rPr>
                <w:noProof/>
              </w:rPr>
            </w:pPr>
          </w:p>
        </w:tc>
      </w:tr>
    </w:tbl>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sz w:val="24"/>
          <w:szCs w:val="24"/>
          <w:lang w:eastAsia="zh-TW"/>
        </w:rPr>
      </w:pPr>
      <w:r w:rsidRPr="000600EC">
        <w:rPr>
          <w:rFonts w:asciiTheme="majorBidi" w:eastAsia="PMingLiU" w:hAnsiTheme="majorBidi" w:cstheme="majorBidi"/>
          <w:sz w:val="24"/>
          <w:szCs w:val="24"/>
          <w:lang w:eastAsia="zh-TW"/>
        </w:rPr>
        <w:t xml:space="preserve">Figure </w:t>
      </w:r>
      <w:r>
        <w:rPr>
          <w:rFonts w:asciiTheme="majorBidi" w:eastAsia="PMingLiU" w:hAnsiTheme="majorBidi" w:cstheme="majorBidi"/>
          <w:sz w:val="24"/>
          <w:szCs w:val="24"/>
          <w:lang w:eastAsia="zh-TW"/>
        </w:rPr>
        <w:t>6</w:t>
      </w:r>
      <w:r w:rsidRPr="000600EC">
        <w:rPr>
          <w:rFonts w:asciiTheme="majorBidi" w:eastAsia="PMingLiU" w:hAnsiTheme="majorBidi" w:cstheme="majorBidi"/>
          <w:sz w:val="24"/>
          <w:szCs w:val="24"/>
          <w:lang w:eastAsia="zh-TW"/>
        </w:rPr>
        <w:t>. Annual and cumulative growth</w:t>
      </w:r>
      <w:r>
        <w:rPr>
          <w:rFonts w:asciiTheme="majorBidi" w:eastAsia="PMingLiU" w:hAnsiTheme="majorBidi" w:cstheme="majorBidi" w:hint="eastAsia"/>
          <w:sz w:val="24"/>
          <w:szCs w:val="24"/>
          <w:lang w:eastAsia="zh-TW"/>
        </w:rPr>
        <w:t xml:space="preserve"> by ICNPO category</w:t>
      </w:r>
      <w:r w:rsidRPr="000600EC">
        <w:rPr>
          <w:rFonts w:asciiTheme="majorBidi" w:eastAsia="PMingLiU" w:hAnsiTheme="majorBidi" w:cstheme="majorBidi"/>
          <w:sz w:val="24"/>
          <w:szCs w:val="24"/>
          <w:lang w:eastAsia="zh-TW"/>
        </w:rPr>
        <w:t>: community organisations</w:t>
      </w:r>
    </w:p>
    <w:p w:rsidR="00FC1FD6" w:rsidRPr="000600EC" w:rsidRDefault="00FC1FD6" w:rsidP="00FC1FD6">
      <w:pPr>
        <w:spacing w:line="240" w:lineRule="auto"/>
        <w:contextualSpacing/>
        <w:rPr>
          <w:rFonts w:eastAsia="PMingLiU"/>
          <w:sz w:val="20"/>
          <w:szCs w:val="20"/>
          <w:lang w:eastAsia="zh-TW"/>
        </w:rPr>
      </w:pPr>
      <w:r w:rsidRPr="000600EC">
        <w:rPr>
          <w:rFonts w:asciiTheme="majorBidi" w:eastAsia="PMingLiU" w:hAnsiTheme="majorBidi" w:cstheme="majorBidi"/>
          <w:i/>
          <w:iCs/>
          <w:sz w:val="20"/>
          <w:szCs w:val="20"/>
          <w:lang w:eastAsia="zh-TW"/>
        </w:rPr>
        <w:t>Notes:</w:t>
      </w:r>
      <w:r>
        <w:rPr>
          <w:rFonts w:asciiTheme="majorBidi" w:eastAsia="PMingLiU" w:hAnsiTheme="majorBidi" w:cstheme="majorBidi"/>
          <w:sz w:val="20"/>
          <w:szCs w:val="20"/>
          <w:lang w:eastAsia="zh-TW"/>
        </w:rPr>
        <w:t xml:space="preserve"> PTAs – NCVO 2.1; </w:t>
      </w:r>
      <w:r>
        <w:rPr>
          <w:rFonts w:asciiTheme="majorBidi" w:eastAsia="PMingLiU" w:hAnsiTheme="majorBidi" w:cstheme="majorBidi" w:hint="eastAsia"/>
          <w:sz w:val="20"/>
          <w:szCs w:val="20"/>
          <w:lang w:eastAsia="zh-TW"/>
        </w:rPr>
        <w:t xml:space="preserve">Economic/social/community </w:t>
      </w:r>
      <w:r>
        <w:rPr>
          <w:rFonts w:asciiTheme="majorBidi" w:eastAsia="PMingLiU" w:hAnsiTheme="majorBidi" w:cstheme="majorBidi"/>
          <w:sz w:val="20"/>
          <w:szCs w:val="20"/>
          <w:lang w:eastAsia="zh-TW"/>
        </w:rPr>
        <w:t>Development</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excluding</w:t>
      </w:r>
      <w:r>
        <w:rPr>
          <w:rFonts w:asciiTheme="majorBidi" w:eastAsia="PMingLiU" w:hAnsiTheme="majorBidi" w:cstheme="majorBidi" w:hint="eastAsia"/>
          <w:sz w:val="20"/>
          <w:szCs w:val="20"/>
          <w:lang w:eastAsia="zh-TW"/>
        </w:rPr>
        <w:t xml:space="preserve"> village halls)</w:t>
      </w:r>
      <w:r>
        <w:rPr>
          <w:rFonts w:asciiTheme="majorBidi" w:eastAsia="PMingLiU" w:hAnsiTheme="majorBidi" w:cstheme="majorBidi"/>
          <w:sz w:val="20"/>
          <w:szCs w:val="20"/>
          <w:lang w:eastAsia="zh-TW"/>
        </w:rPr>
        <w:t xml:space="preserve"> – ICNPO 6100 </w:t>
      </w:r>
      <w:r>
        <w:rPr>
          <w:rFonts w:asciiTheme="majorBidi" w:eastAsia="PMingLiU" w:hAnsiTheme="majorBidi" w:cstheme="majorBidi" w:hint="eastAsia"/>
          <w:sz w:val="20"/>
          <w:szCs w:val="20"/>
          <w:lang w:eastAsia="zh-TW"/>
        </w:rPr>
        <w:t>and</w:t>
      </w:r>
      <w:r>
        <w:rPr>
          <w:rFonts w:asciiTheme="majorBidi" w:eastAsia="PMingLiU" w:hAnsiTheme="majorBidi" w:cstheme="majorBidi"/>
          <w:sz w:val="20"/>
          <w:szCs w:val="20"/>
          <w:lang w:eastAsia="zh-TW"/>
        </w:rPr>
        <w:t xml:space="preserve"> NCVO 6.1; Village </w:t>
      </w:r>
      <w:r>
        <w:rPr>
          <w:rFonts w:asciiTheme="majorBidi" w:eastAsia="PMingLiU" w:hAnsiTheme="majorBidi" w:cstheme="majorBidi" w:hint="eastAsia"/>
          <w:sz w:val="20"/>
          <w:szCs w:val="20"/>
          <w:lang w:eastAsia="zh-TW"/>
        </w:rPr>
        <w:t>h</w:t>
      </w:r>
      <w:r>
        <w:rPr>
          <w:rFonts w:asciiTheme="majorBidi" w:eastAsia="PMingLiU" w:hAnsiTheme="majorBidi" w:cstheme="majorBidi"/>
          <w:sz w:val="20"/>
          <w:szCs w:val="20"/>
          <w:lang w:eastAsia="zh-TW"/>
        </w:rPr>
        <w:t xml:space="preserve">alls – NCVO 6.4; </w:t>
      </w:r>
      <w:r>
        <w:rPr>
          <w:rFonts w:asciiTheme="majorBidi" w:eastAsia="PMingLiU" w:hAnsiTheme="majorBidi" w:cstheme="majorBidi" w:hint="eastAsia"/>
          <w:sz w:val="20"/>
          <w:szCs w:val="20"/>
          <w:lang w:eastAsia="zh-TW"/>
        </w:rPr>
        <w:t>Y</w:t>
      </w:r>
      <w:r>
        <w:rPr>
          <w:rFonts w:asciiTheme="majorBidi" w:eastAsia="PMingLiU" w:hAnsiTheme="majorBidi" w:cstheme="majorBidi"/>
          <w:sz w:val="20"/>
          <w:szCs w:val="20"/>
          <w:lang w:eastAsia="zh-TW"/>
        </w:rPr>
        <w:t>outh groups – NCVO 4.1.</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 xml:space="preserve">For </w:t>
      </w:r>
      <w:r>
        <w:rPr>
          <w:rFonts w:asciiTheme="majorBidi" w:eastAsia="PMingLiU" w:hAnsiTheme="majorBidi" w:cstheme="majorBidi" w:hint="eastAsia"/>
          <w:sz w:val="20"/>
          <w:szCs w:val="20"/>
          <w:lang w:eastAsia="zh-TW"/>
        </w:rPr>
        <w:t>full list of</w:t>
      </w:r>
      <w:r>
        <w:rPr>
          <w:rFonts w:asciiTheme="majorBidi" w:eastAsia="PMingLiU" w:hAnsiTheme="majorBidi" w:cstheme="majorBidi"/>
          <w:sz w:val="20"/>
          <w:szCs w:val="20"/>
          <w:lang w:eastAsia="zh-TW"/>
        </w:rPr>
        <w:t xml:space="preserve"> categories see Table 1</w:t>
      </w:r>
      <w:r>
        <w:rPr>
          <w:rFonts w:asciiTheme="majorBidi" w:eastAsia="PMingLiU" w:hAnsiTheme="majorBidi" w:cstheme="majorBidi" w:hint="eastAsia"/>
          <w:sz w:val="20"/>
          <w:szCs w:val="20"/>
          <w:lang w:eastAsia="zh-TW"/>
        </w:rPr>
        <w:t>.</w:t>
      </w:r>
    </w:p>
    <w:p w:rsidR="00FC1FD6" w:rsidRPr="000600EC" w:rsidRDefault="00FC1FD6" w:rsidP="00FC1FD6">
      <w:pPr>
        <w:spacing w:line="240" w:lineRule="auto"/>
        <w:contextualSpacing/>
      </w:pPr>
      <w:r w:rsidRPr="000600EC">
        <w:rPr>
          <w:rFonts w:asciiTheme="majorBidi" w:eastAsia="PMingLiU" w:hAnsiTheme="majorBidi" w:cstheme="majorBidi"/>
          <w:sz w:val="20"/>
          <w:szCs w:val="20"/>
          <w:lang w:eastAsia="zh-TW"/>
        </w:rPr>
        <w:t xml:space="preserve">See endnote 2 for definition of annual periods.  Results also presented in Table </w:t>
      </w:r>
      <w:r>
        <w:rPr>
          <w:rFonts w:asciiTheme="majorBidi" w:eastAsia="PMingLiU" w:hAnsiTheme="majorBidi" w:cstheme="majorBidi" w:hint="eastAsia"/>
          <w:sz w:val="20"/>
          <w:szCs w:val="20"/>
          <w:lang w:eastAsia="zh-TW"/>
        </w:rPr>
        <w:t>2</w:t>
      </w:r>
      <w:r w:rsidRPr="000600EC">
        <w:rPr>
          <w:rFonts w:asciiTheme="majorBidi" w:eastAsia="PMingLiU" w:hAnsiTheme="majorBidi" w:cstheme="majorBidi"/>
          <w:sz w:val="20"/>
          <w:szCs w:val="20"/>
          <w:lang w:eastAsia="zh-TW"/>
        </w:rPr>
        <w:t>.</w:t>
      </w:r>
      <w:r>
        <w:rPr>
          <w:rFonts w:asciiTheme="majorBidi" w:eastAsia="PMingLiU" w:hAnsiTheme="majorBidi" w:cstheme="majorBidi"/>
          <w:sz w:val="20"/>
          <w:szCs w:val="20"/>
          <w:lang w:eastAsia="zh-TW"/>
        </w:rPr>
        <w:t xml:space="preserve">  </w:t>
      </w:r>
      <w:r w:rsidRPr="000600EC">
        <w:br w:type="page"/>
      </w:r>
    </w:p>
    <w:tbl>
      <w:tblPr>
        <w:tblStyle w:val="TableGrid"/>
        <w:tblpPr w:leftFromText="180" w:rightFromText="180" w:horzAnchor="margin"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FC1FD6" w:rsidRPr="000600EC" w:rsidTr="0057173F">
        <w:trPr>
          <w:trHeight w:val="567"/>
        </w:trPr>
        <w:tc>
          <w:tcPr>
            <w:tcW w:w="1361" w:type="dxa"/>
            <w:vAlign w:val="center"/>
          </w:tcPr>
          <w:p w:rsidR="00FC1FD6" w:rsidRPr="000600EC" w:rsidRDefault="00FC1FD6" w:rsidP="0057173F">
            <w:pPr>
              <w:contextualSpacing/>
              <w:rPr>
                <w:sz w:val="16"/>
                <w:szCs w:val="16"/>
              </w:rPr>
            </w:pPr>
          </w:p>
        </w:tc>
        <w:tc>
          <w:tcPr>
            <w:tcW w:w="313" w:type="dxa"/>
          </w:tcPr>
          <w:p w:rsidR="00FC1FD6" w:rsidRPr="000600EC" w:rsidRDefault="00FC1FD6" w:rsidP="0057173F">
            <w:pPr>
              <w:contextualSpacing/>
            </w:pPr>
          </w:p>
        </w:tc>
        <w:tc>
          <w:tcPr>
            <w:tcW w:w="3656"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Pr>
                <w:rFonts w:eastAsia="PMingLiU"/>
                <w:lang w:eastAsia="zh-TW"/>
              </w:rPr>
              <w:t>Income Support &amp; Maintenance</w:t>
            </w:r>
          </w:p>
        </w:tc>
        <w:tc>
          <w:tcPr>
            <w:tcW w:w="3261" w:type="dxa"/>
            <w:vAlign w:val="center"/>
          </w:tcPr>
          <w:p w:rsidR="00FC1FD6" w:rsidRPr="000600EC" w:rsidRDefault="00FC1FD6" w:rsidP="0057173F">
            <w:pPr>
              <w:contextualSpacing/>
              <w:rPr>
                <w:rFonts w:eastAsia="PMingLiU"/>
                <w:lang w:eastAsia="zh-TW"/>
              </w:rPr>
            </w:pPr>
            <w:r w:rsidRPr="000600EC">
              <w:rPr>
                <w:rFonts w:eastAsia="PMingLiU"/>
                <w:lang w:eastAsia="zh-TW"/>
              </w:rPr>
              <w:t xml:space="preserve">            </w:t>
            </w:r>
            <w:r>
              <w:rPr>
                <w:rFonts w:eastAsia="PMingLiU"/>
                <w:lang w:eastAsia="zh-TW"/>
              </w:rPr>
              <w:t>Hospitals &amp; Rehabilitation</w:t>
            </w:r>
            <w:r w:rsidRPr="000600EC">
              <w:rPr>
                <w:rFonts w:eastAsia="PMingLiU"/>
                <w:lang w:eastAsia="zh-TW"/>
              </w:rPr>
              <w:t xml:space="preserve">      </w:t>
            </w:r>
          </w:p>
        </w:tc>
        <w:tc>
          <w:tcPr>
            <w:tcW w:w="3543" w:type="dxa"/>
            <w:vAlign w:val="center"/>
          </w:tcPr>
          <w:p w:rsidR="00FC1FD6" w:rsidRPr="000600EC" w:rsidRDefault="00FC1FD6" w:rsidP="0057173F">
            <w:pPr>
              <w:contextualSpacing/>
              <w:rPr>
                <w:rFonts w:eastAsia="PMingLiU"/>
                <w:lang w:eastAsia="zh-TW"/>
              </w:rPr>
            </w:pPr>
            <w:r w:rsidRPr="000600EC">
              <w:rPr>
                <w:rFonts w:eastAsia="PMingLiU"/>
                <w:lang w:eastAsia="zh-TW"/>
              </w:rPr>
              <w:t xml:space="preserve">        Grant Making Trusts   </w:t>
            </w:r>
          </w:p>
        </w:tc>
        <w:tc>
          <w:tcPr>
            <w:tcW w:w="3065"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p>
        </w:tc>
      </w:tr>
      <w:tr w:rsidR="00FC1FD6" w:rsidRPr="000600EC" w:rsidTr="0057173F">
        <w:trPr>
          <w:trHeight w:val="3190"/>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GROWTH: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(previous year:1.00)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Median growth rate,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Nominal (solid)  Real (dotted)</w:t>
            </w:r>
          </w:p>
        </w:tc>
        <w:tc>
          <w:tcPr>
            <w:tcW w:w="13838" w:type="dxa"/>
            <w:gridSpan w:val="5"/>
            <w:vMerge w:val="restart"/>
          </w:tcPr>
          <w:p w:rsidR="00FC1FD6" w:rsidRPr="000600EC" w:rsidRDefault="00FC1FD6" w:rsidP="0057173F">
            <w:pPr>
              <w:contextualSpacing/>
            </w:pPr>
            <w:r>
              <w:rPr>
                <w:noProof/>
              </w:rPr>
              <w:drawing>
                <wp:inline distT="0" distB="0" distL="0" distR="0" wp14:anchorId="495DEE64" wp14:editId="338F4B45">
                  <wp:extent cx="6667500" cy="4305300"/>
                  <wp:effectExtent l="0" t="0" r="0" b="0"/>
                  <wp:docPr id="4" name="Picture 4" descr="J:\Social Sciences Research\dmc104\Specific projects\Recession\Working Files\Jevons\No 1998\Revision\10k\g3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ocial Sciences Research\dmc104\Specific projects\Recession\Working Files\Jevons\No 1998\Revision\10k\g3_matrix.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5742" b="33987"/>
                          <a:stretch/>
                        </pic:blipFill>
                        <pic:spPr bwMode="auto">
                          <a:xfrm>
                            <a:off x="0" y="0"/>
                            <a:ext cx="6672476" cy="43085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FD6" w:rsidRPr="000600EC" w:rsidTr="0057173F">
        <w:trPr>
          <w:trHeight w:val="2753"/>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CUMULATIVE GROWTH  INDEX</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(1999:100)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Hypothetical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charity</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experiencing</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median 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real growth rates</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throughout the</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period </w:t>
            </w:r>
          </w:p>
        </w:tc>
        <w:tc>
          <w:tcPr>
            <w:tcW w:w="13838" w:type="dxa"/>
            <w:gridSpan w:val="5"/>
            <w:vMerge/>
          </w:tcPr>
          <w:p w:rsidR="00FC1FD6" w:rsidRPr="000600EC" w:rsidRDefault="00FC1FD6" w:rsidP="0057173F">
            <w:pPr>
              <w:contextualSpacing/>
              <w:rPr>
                <w:noProof/>
              </w:rPr>
            </w:pPr>
          </w:p>
        </w:tc>
      </w:tr>
    </w:tbl>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sz w:val="24"/>
          <w:szCs w:val="24"/>
          <w:lang w:eastAsia="zh-TW"/>
        </w:rPr>
      </w:pPr>
      <w:r w:rsidRPr="000600EC">
        <w:rPr>
          <w:rFonts w:asciiTheme="majorBidi" w:eastAsia="PMingLiU" w:hAnsiTheme="majorBidi" w:cstheme="majorBidi"/>
          <w:sz w:val="24"/>
          <w:szCs w:val="24"/>
          <w:lang w:eastAsia="zh-TW"/>
        </w:rPr>
        <w:t xml:space="preserve">Figure </w:t>
      </w:r>
      <w:r>
        <w:rPr>
          <w:rFonts w:asciiTheme="majorBidi" w:eastAsia="PMingLiU" w:hAnsiTheme="majorBidi" w:cstheme="majorBidi"/>
          <w:sz w:val="24"/>
          <w:szCs w:val="24"/>
          <w:lang w:eastAsia="zh-TW"/>
        </w:rPr>
        <w:t>7</w:t>
      </w:r>
      <w:r w:rsidRPr="000600EC">
        <w:rPr>
          <w:rFonts w:asciiTheme="majorBidi" w:eastAsia="PMingLiU" w:hAnsiTheme="majorBidi" w:cstheme="majorBidi"/>
          <w:sz w:val="24"/>
          <w:szCs w:val="24"/>
          <w:lang w:eastAsia="zh-TW"/>
        </w:rPr>
        <w:t>. Annual and cumulative growth</w:t>
      </w:r>
      <w:r>
        <w:rPr>
          <w:rFonts w:asciiTheme="majorBidi" w:eastAsia="PMingLiU" w:hAnsiTheme="majorBidi" w:cstheme="majorBidi" w:hint="eastAsia"/>
          <w:sz w:val="24"/>
          <w:szCs w:val="24"/>
          <w:lang w:eastAsia="zh-TW"/>
        </w:rPr>
        <w:t xml:space="preserve"> by ICNPO category</w:t>
      </w:r>
      <w:r w:rsidRPr="000600EC">
        <w:rPr>
          <w:rFonts w:asciiTheme="majorBidi" w:eastAsia="PMingLiU" w:hAnsiTheme="majorBidi" w:cstheme="majorBidi"/>
          <w:sz w:val="24"/>
          <w:szCs w:val="24"/>
          <w:lang w:eastAsia="zh-TW"/>
        </w:rPr>
        <w:t>: organisations experiencing longer-term decreases in income</w:t>
      </w:r>
    </w:p>
    <w:p w:rsidR="00FC1FD6" w:rsidRPr="000600EC" w:rsidRDefault="00FC1FD6" w:rsidP="00FC1FD6">
      <w:pPr>
        <w:spacing w:line="240" w:lineRule="auto"/>
        <w:contextualSpacing/>
        <w:rPr>
          <w:rFonts w:eastAsia="PMingLiU"/>
          <w:sz w:val="20"/>
          <w:szCs w:val="20"/>
          <w:lang w:eastAsia="zh-TW"/>
        </w:rPr>
      </w:pPr>
      <w:r w:rsidRPr="000600EC">
        <w:rPr>
          <w:rFonts w:asciiTheme="majorBidi" w:eastAsia="PMingLiU" w:hAnsiTheme="majorBidi" w:cstheme="majorBidi"/>
          <w:i/>
          <w:iCs/>
          <w:sz w:val="20"/>
          <w:szCs w:val="20"/>
          <w:lang w:eastAsia="zh-TW"/>
        </w:rPr>
        <w:t xml:space="preserve">Notes: </w:t>
      </w:r>
      <w:r>
        <w:rPr>
          <w:rFonts w:asciiTheme="majorBidi" w:eastAsia="PMingLiU" w:hAnsiTheme="majorBidi" w:cstheme="majorBidi"/>
          <w:sz w:val="20"/>
          <w:szCs w:val="20"/>
          <w:lang w:eastAsia="zh-TW"/>
        </w:rPr>
        <w:t xml:space="preserve">Income Support &amp; Maintenance – ICNPO 4300; Hospitals &amp; Rehabilitation- ICNPO 3100; Grant Making Trusts – ICNPO 8100 </w:t>
      </w:r>
      <w:r>
        <w:rPr>
          <w:rFonts w:asciiTheme="majorBidi" w:eastAsia="PMingLiU" w:hAnsiTheme="majorBidi" w:cstheme="majorBidi" w:hint="eastAsia"/>
          <w:sz w:val="20"/>
          <w:szCs w:val="20"/>
          <w:lang w:eastAsia="zh-TW"/>
        </w:rPr>
        <w:t>and</w:t>
      </w:r>
      <w:r>
        <w:rPr>
          <w:rFonts w:asciiTheme="majorBidi" w:eastAsia="PMingLiU" w:hAnsiTheme="majorBidi" w:cstheme="majorBidi"/>
          <w:sz w:val="20"/>
          <w:szCs w:val="20"/>
          <w:lang w:eastAsia="zh-TW"/>
        </w:rPr>
        <w:t xml:space="preserve"> NCVO 8.1.</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For</w:t>
      </w:r>
      <w:r>
        <w:rPr>
          <w:rFonts w:asciiTheme="majorBidi" w:eastAsia="PMingLiU" w:hAnsiTheme="majorBidi" w:cstheme="majorBidi" w:hint="eastAsia"/>
          <w:sz w:val="20"/>
          <w:szCs w:val="20"/>
          <w:lang w:eastAsia="zh-TW"/>
        </w:rPr>
        <w:t xml:space="preserve"> full</w:t>
      </w:r>
      <w:r>
        <w:rPr>
          <w:rFonts w:asciiTheme="majorBidi" w:eastAsia="PMingLiU" w:hAnsiTheme="majorBidi" w:cstheme="majorBidi"/>
          <w:sz w:val="20"/>
          <w:szCs w:val="20"/>
          <w:lang w:eastAsia="zh-TW"/>
        </w:rPr>
        <w:t xml:space="preserve"> </w:t>
      </w:r>
      <w:r>
        <w:rPr>
          <w:rFonts w:asciiTheme="majorBidi" w:eastAsia="PMingLiU" w:hAnsiTheme="majorBidi" w:cstheme="majorBidi" w:hint="eastAsia"/>
          <w:sz w:val="20"/>
          <w:szCs w:val="20"/>
          <w:lang w:eastAsia="zh-TW"/>
        </w:rPr>
        <w:t>list of</w:t>
      </w:r>
      <w:r>
        <w:rPr>
          <w:rFonts w:asciiTheme="majorBidi" w:eastAsia="PMingLiU" w:hAnsiTheme="majorBidi" w:cstheme="majorBidi"/>
          <w:sz w:val="20"/>
          <w:szCs w:val="20"/>
          <w:lang w:eastAsia="zh-TW"/>
        </w:rPr>
        <w:t xml:space="preserve"> categories see Table 1</w:t>
      </w:r>
      <w:r>
        <w:rPr>
          <w:rFonts w:asciiTheme="majorBidi" w:eastAsia="PMingLiU" w:hAnsiTheme="majorBidi" w:cstheme="majorBidi" w:hint="eastAsia"/>
          <w:sz w:val="20"/>
          <w:szCs w:val="20"/>
          <w:lang w:eastAsia="zh-TW"/>
        </w:rPr>
        <w:t>.</w:t>
      </w:r>
    </w:p>
    <w:p w:rsidR="00FC1FD6" w:rsidRPr="000600EC" w:rsidRDefault="00FC1FD6" w:rsidP="00FC1FD6">
      <w:pPr>
        <w:spacing w:line="240" w:lineRule="auto"/>
        <w:contextualSpacing/>
      </w:pPr>
      <w:r w:rsidRPr="000600EC">
        <w:rPr>
          <w:rFonts w:asciiTheme="majorBidi" w:eastAsia="PMingLiU" w:hAnsiTheme="majorBidi" w:cstheme="majorBidi"/>
          <w:sz w:val="20"/>
          <w:szCs w:val="20"/>
          <w:lang w:eastAsia="zh-TW"/>
        </w:rPr>
        <w:t xml:space="preserve">See endnote 2 for definition of annual periods.  Results also presented in Table </w:t>
      </w:r>
      <w:r>
        <w:rPr>
          <w:rFonts w:asciiTheme="majorBidi" w:eastAsia="PMingLiU" w:hAnsiTheme="majorBidi" w:cstheme="majorBidi" w:hint="eastAsia"/>
          <w:sz w:val="20"/>
          <w:szCs w:val="20"/>
          <w:lang w:eastAsia="zh-TW"/>
        </w:rPr>
        <w:t>2</w:t>
      </w:r>
      <w:r w:rsidRPr="000600EC">
        <w:rPr>
          <w:rFonts w:asciiTheme="majorBidi" w:eastAsia="PMingLiU" w:hAnsiTheme="majorBidi" w:cstheme="majorBidi"/>
          <w:sz w:val="20"/>
          <w:szCs w:val="20"/>
          <w:lang w:eastAsia="zh-TW"/>
        </w:rPr>
        <w:t>.</w:t>
      </w:r>
      <w:r>
        <w:rPr>
          <w:rFonts w:asciiTheme="majorBidi" w:eastAsia="PMingLiU" w:hAnsiTheme="majorBidi" w:cstheme="majorBidi"/>
          <w:sz w:val="20"/>
          <w:szCs w:val="20"/>
          <w:lang w:eastAsia="zh-TW"/>
        </w:rPr>
        <w:t xml:space="preserve">  </w:t>
      </w:r>
      <w:r w:rsidRPr="000600EC">
        <w:br w:type="page"/>
      </w:r>
    </w:p>
    <w:tbl>
      <w:tblPr>
        <w:tblStyle w:val="TableGrid"/>
        <w:tblpPr w:leftFromText="180" w:rightFromText="180" w:tblpY="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FC1FD6" w:rsidRPr="000600EC" w:rsidTr="0057173F">
        <w:trPr>
          <w:trHeight w:val="567"/>
        </w:trPr>
        <w:tc>
          <w:tcPr>
            <w:tcW w:w="1361" w:type="dxa"/>
            <w:vAlign w:val="center"/>
          </w:tcPr>
          <w:p w:rsidR="00FC1FD6" w:rsidRPr="000600EC" w:rsidRDefault="00FC1FD6" w:rsidP="0057173F">
            <w:pPr>
              <w:contextualSpacing/>
              <w:rPr>
                <w:sz w:val="16"/>
                <w:szCs w:val="16"/>
              </w:rPr>
            </w:pPr>
            <w:r w:rsidRPr="000600EC">
              <w:rPr>
                <w:rFonts w:eastAsia="PMingLiU"/>
                <w:lang w:eastAsia="zh-TW"/>
              </w:rPr>
              <w:lastRenderedPageBreak/>
              <w:br w:type="page"/>
            </w:r>
          </w:p>
        </w:tc>
        <w:tc>
          <w:tcPr>
            <w:tcW w:w="313" w:type="dxa"/>
          </w:tcPr>
          <w:p w:rsidR="00FC1FD6" w:rsidRPr="000600EC" w:rsidRDefault="00FC1FD6" w:rsidP="0057173F">
            <w:pPr>
              <w:contextualSpacing/>
            </w:pPr>
          </w:p>
        </w:tc>
        <w:tc>
          <w:tcPr>
            <w:tcW w:w="3656"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International development</w:t>
            </w:r>
          </w:p>
        </w:tc>
        <w:tc>
          <w:tcPr>
            <w:tcW w:w="3261"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Preschools</w:t>
            </w:r>
          </w:p>
        </w:tc>
        <w:tc>
          <w:tcPr>
            <w:tcW w:w="3543"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Pr>
                <w:rFonts w:eastAsia="PMingLiU"/>
                <w:lang w:eastAsia="zh-TW"/>
              </w:rPr>
              <w:t>Hospices/</w:t>
            </w:r>
            <w:r>
              <w:rPr>
                <w:rFonts w:eastAsia="PMingLiU" w:hint="eastAsia"/>
                <w:lang w:eastAsia="zh-TW"/>
              </w:rPr>
              <w:t>Nursing</w:t>
            </w:r>
            <w:r>
              <w:rPr>
                <w:rFonts w:eastAsia="PMingLiU"/>
                <w:lang w:eastAsia="zh-TW"/>
              </w:rPr>
              <w:t xml:space="preserve"> Homes</w:t>
            </w:r>
          </w:p>
        </w:tc>
        <w:tc>
          <w:tcPr>
            <w:tcW w:w="3065"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Pr>
                <w:rFonts w:eastAsia="PMingLiU" w:hint="eastAsia"/>
                <w:lang w:eastAsia="zh-TW"/>
              </w:rPr>
              <w:t>Other</w:t>
            </w:r>
            <w:r>
              <w:rPr>
                <w:rFonts w:eastAsia="PMingLiU"/>
                <w:lang w:eastAsia="zh-TW"/>
              </w:rPr>
              <w:t xml:space="preserve"> (Adult) E</w:t>
            </w:r>
            <w:r>
              <w:rPr>
                <w:rFonts w:eastAsia="PMingLiU" w:hint="eastAsia"/>
                <w:lang w:eastAsia="zh-TW"/>
              </w:rPr>
              <w:t>d</w:t>
            </w:r>
            <w:r>
              <w:rPr>
                <w:rFonts w:eastAsia="PMingLiU"/>
                <w:lang w:eastAsia="zh-TW"/>
              </w:rPr>
              <w:t>ucation</w:t>
            </w:r>
          </w:p>
        </w:tc>
      </w:tr>
      <w:tr w:rsidR="00FC1FD6" w:rsidRPr="000600EC" w:rsidTr="0057173F">
        <w:trPr>
          <w:trHeight w:val="3190"/>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GROWTH: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(previous year:1.00)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Median growth rate,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Nominal (solid)  Real (dotted)</w:t>
            </w:r>
          </w:p>
        </w:tc>
        <w:tc>
          <w:tcPr>
            <w:tcW w:w="13838" w:type="dxa"/>
            <w:gridSpan w:val="5"/>
            <w:vMerge w:val="restart"/>
          </w:tcPr>
          <w:p w:rsidR="00FC1FD6" w:rsidRPr="000600EC" w:rsidRDefault="00FC1FD6" w:rsidP="0057173F">
            <w:pPr>
              <w:contextualSpacing/>
            </w:pPr>
            <w:r>
              <w:rPr>
                <w:noProof/>
              </w:rPr>
              <w:drawing>
                <wp:inline distT="0" distB="0" distL="0" distR="0" wp14:anchorId="68CFFD16" wp14:editId="0E2D17E7">
                  <wp:extent cx="8812800" cy="4294800"/>
                  <wp:effectExtent l="0" t="0" r="7620" b="0"/>
                  <wp:docPr id="13" name="Picture 13" descr="J:\Social Sciences Research\dmc104\Specific projects\Recession\Working Files\Jevons\No 1998\Revision\9100\g4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ocial Sciences Research\dmc104\Specific projects\Recession\Working Files\Jevons\No 1998\Revision\9100\g4_matrix.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728" b="34091"/>
                          <a:stretch/>
                        </pic:blipFill>
                        <pic:spPr bwMode="auto">
                          <a:xfrm>
                            <a:off x="0" y="0"/>
                            <a:ext cx="8812800" cy="4294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FD6" w:rsidRPr="000600EC" w:rsidTr="0057173F">
        <w:trPr>
          <w:trHeight w:val="2753"/>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CUMULATIVE GROWTH  INDEX</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(1999:100)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Hypothetical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charity</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experiencing</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median 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real growth rates</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throughout the</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period </w:t>
            </w:r>
          </w:p>
        </w:tc>
        <w:tc>
          <w:tcPr>
            <w:tcW w:w="13838" w:type="dxa"/>
            <w:gridSpan w:val="5"/>
            <w:vMerge/>
          </w:tcPr>
          <w:p w:rsidR="00FC1FD6" w:rsidRPr="000600EC" w:rsidRDefault="00FC1FD6" w:rsidP="0057173F">
            <w:pPr>
              <w:contextualSpacing/>
              <w:rPr>
                <w:noProof/>
              </w:rPr>
            </w:pPr>
          </w:p>
        </w:tc>
      </w:tr>
    </w:tbl>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i/>
          <w:iCs/>
          <w:sz w:val="24"/>
          <w:szCs w:val="24"/>
          <w:lang w:eastAsia="zh-TW"/>
        </w:rPr>
      </w:pPr>
      <w:r w:rsidRPr="000600EC">
        <w:rPr>
          <w:rFonts w:asciiTheme="majorBidi" w:eastAsia="PMingLiU" w:hAnsiTheme="majorBidi" w:cstheme="majorBidi"/>
          <w:sz w:val="24"/>
          <w:szCs w:val="24"/>
          <w:lang w:eastAsia="zh-TW"/>
        </w:rPr>
        <w:t xml:space="preserve">Figure </w:t>
      </w:r>
      <w:r>
        <w:rPr>
          <w:rFonts w:asciiTheme="majorBidi" w:eastAsia="PMingLiU" w:hAnsiTheme="majorBidi" w:cstheme="majorBidi"/>
          <w:sz w:val="24"/>
          <w:szCs w:val="24"/>
          <w:lang w:eastAsia="zh-TW"/>
        </w:rPr>
        <w:t>8</w:t>
      </w:r>
      <w:r w:rsidRPr="000600EC">
        <w:rPr>
          <w:rFonts w:asciiTheme="majorBidi" w:eastAsia="PMingLiU" w:hAnsiTheme="majorBidi" w:cstheme="majorBidi"/>
          <w:sz w:val="24"/>
          <w:szCs w:val="24"/>
          <w:lang w:eastAsia="zh-TW"/>
        </w:rPr>
        <w:t>. Annual and cumulative growth</w:t>
      </w:r>
      <w:r>
        <w:rPr>
          <w:rFonts w:asciiTheme="majorBidi" w:eastAsia="PMingLiU" w:hAnsiTheme="majorBidi" w:cstheme="majorBidi" w:hint="eastAsia"/>
          <w:sz w:val="24"/>
          <w:szCs w:val="24"/>
          <w:lang w:eastAsia="zh-TW"/>
        </w:rPr>
        <w:t xml:space="preserve"> by ICNPO category</w:t>
      </w:r>
      <w:r w:rsidRPr="000600EC">
        <w:rPr>
          <w:rFonts w:asciiTheme="majorBidi" w:eastAsia="PMingLiU" w:hAnsiTheme="majorBidi" w:cstheme="majorBidi"/>
          <w:sz w:val="24"/>
          <w:szCs w:val="24"/>
          <w:lang w:eastAsia="zh-TW"/>
        </w:rPr>
        <w:t>: organisations experiencing longer-term increases in income</w:t>
      </w:r>
    </w:p>
    <w:p w:rsidR="00FC1FD6" w:rsidRDefault="00FC1FD6" w:rsidP="00FC1FD6">
      <w:pPr>
        <w:spacing w:line="240" w:lineRule="auto"/>
        <w:contextualSpacing/>
        <w:rPr>
          <w:rFonts w:asciiTheme="majorBidi" w:eastAsia="PMingLiU" w:hAnsiTheme="majorBidi" w:cstheme="majorBidi"/>
          <w:sz w:val="20"/>
          <w:szCs w:val="20"/>
          <w:lang w:eastAsia="zh-TW"/>
        </w:rPr>
      </w:pPr>
      <w:r w:rsidRPr="000600EC">
        <w:rPr>
          <w:rFonts w:asciiTheme="majorBidi" w:eastAsia="PMingLiU" w:hAnsiTheme="majorBidi" w:cstheme="majorBidi"/>
          <w:i/>
          <w:iCs/>
          <w:sz w:val="20"/>
          <w:szCs w:val="20"/>
          <w:lang w:eastAsia="zh-TW"/>
        </w:rPr>
        <w:t xml:space="preserve">Notes: </w:t>
      </w:r>
      <w:r>
        <w:rPr>
          <w:rFonts w:asciiTheme="majorBidi" w:eastAsia="PMingLiU" w:hAnsiTheme="majorBidi" w:cstheme="majorBidi"/>
          <w:sz w:val="20"/>
          <w:szCs w:val="20"/>
          <w:lang w:eastAsia="zh-TW"/>
        </w:rPr>
        <w:t>International development – ICNPO 9100 &amp; NCVO 9; Preschools – NCVO 2.2; Hospices/Nursing Homes – ICNPO 3200; Other Education – ICNPO 2300.</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 xml:space="preserve">For </w:t>
      </w:r>
      <w:r>
        <w:rPr>
          <w:rFonts w:asciiTheme="majorBidi" w:eastAsia="PMingLiU" w:hAnsiTheme="majorBidi" w:cstheme="majorBidi" w:hint="eastAsia"/>
          <w:sz w:val="20"/>
          <w:szCs w:val="20"/>
          <w:lang w:eastAsia="zh-TW"/>
        </w:rPr>
        <w:t>full list of</w:t>
      </w:r>
      <w:r>
        <w:rPr>
          <w:rFonts w:asciiTheme="majorBidi" w:eastAsia="PMingLiU" w:hAnsiTheme="majorBidi" w:cstheme="majorBidi"/>
          <w:sz w:val="20"/>
          <w:szCs w:val="20"/>
          <w:lang w:eastAsia="zh-TW"/>
        </w:rPr>
        <w:t xml:space="preserve"> categories see Table 1</w:t>
      </w:r>
      <w:r>
        <w:rPr>
          <w:rFonts w:asciiTheme="majorBidi" w:eastAsia="PMingLiU" w:hAnsiTheme="majorBidi" w:cstheme="majorBidi" w:hint="eastAsia"/>
          <w:sz w:val="20"/>
          <w:szCs w:val="20"/>
          <w:lang w:eastAsia="zh-TW"/>
        </w:rPr>
        <w:t>.</w:t>
      </w:r>
    </w:p>
    <w:p w:rsidR="00FC1FD6" w:rsidRDefault="00FC1FD6" w:rsidP="00FC1FD6">
      <w:pPr>
        <w:spacing w:line="240" w:lineRule="auto"/>
        <w:contextualSpacing/>
        <w:rPr>
          <w:rFonts w:asciiTheme="majorBidi" w:eastAsia="PMingLiU" w:hAnsiTheme="majorBidi" w:cstheme="majorBidi"/>
          <w:sz w:val="20"/>
          <w:szCs w:val="20"/>
          <w:lang w:eastAsia="zh-TW"/>
        </w:rPr>
      </w:pPr>
      <w:r w:rsidRPr="000600EC">
        <w:rPr>
          <w:rFonts w:asciiTheme="majorBidi" w:eastAsia="PMingLiU" w:hAnsiTheme="majorBidi" w:cstheme="majorBidi"/>
          <w:sz w:val="20"/>
          <w:szCs w:val="20"/>
          <w:lang w:eastAsia="zh-TW"/>
        </w:rPr>
        <w:t xml:space="preserve">See endnote 2 for definition of annual periods.  Results also presented in Table </w:t>
      </w:r>
      <w:r>
        <w:rPr>
          <w:rFonts w:asciiTheme="majorBidi" w:eastAsia="PMingLiU" w:hAnsiTheme="majorBidi" w:cstheme="majorBidi" w:hint="eastAsia"/>
          <w:sz w:val="20"/>
          <w:szCs w:val="20"/>
          <w:lang w:eastAsia="zh-TW"/>
        </w:rPr>
        <w:t>2</w:t>
      </w:r>
      <w:r w:rsidRPr="000600EC">
        <w:rPr>
          <w:rFonts w:asciiTheme="majorBidi" w:eastAsia="PMingLiU" w:hAnsiTheme="majorBidi" w:cstheme="majorBidi"/>
          <w:sz w:val="20"/>
          <w:szCs w:val="20"/>
          <w:lang w:eastAsia="zh-TW"/>
        </w:rPr>
        <w:t>.</w:t>
      </w:r>
    </w:p>
    <w:p w:rsidR="00FC1FD6" w:rsidRDefault="00FC1FD6" w:rsidP="00FC1FD6">
      <w:pPr>
        <w:spacing w:line="240" w:lineRule="auto"/>
        <w:contextualSpacing/>
        <w:rPr>
          <w:rFonts w:asciiTheme="majorBidi" w:eastAsia="PMingLiU" w:hAnsiTheme="majorBidi" w:cstheme="majorBidi"/>
          <w:sz w:val="20"/>
          <w:szCs w:val="20"/>
          <w:lang w:eastAsia="zh-TW"/>
        </w:rPr>
      </w:pPr>
    </w:p>
    <w:p w:rsidR="00FC1FD6" w:rsidRDefault="00FC1FD6" w:rsidP="00FC1FD6">
      <w:pPr>
        <w:spacing w:line="240" w:lineRule="auto"/>
        <w:contextualSpacing/>
        <w:rPr>
          <w:rFonts w:asciiTheme="majorBidi" w:eastAsia="PMingLiU" w:hAnsiTheme="majorBidi" w:cstheme="majorBidi"/>
          <w:sz w:val="20"/>
          <w:szCs w:val="20"/>
          <w:lang w:eastAsia="zh-TW"/>
        </w:rPr>
      </w:pPr>
      <w:r>
        <w:rPr>
          <w:rFonts w:asciiTheme="majorBidi" w:eastAsia="PMingLiU" w:hAnsiTheme="majorBidi" w:cstheme="majorBidi"/>
          <w:sz w:val="20"/>
          <w:szCs w:val="20"/>
          <w:lang w:eastAsia="zh-TW"/>
        </w:rPr>
        <w:br w:type="page"/>
      </w:r>
    </w:p>
    <w:p w:rsidR="00FC1FD6" w:rsidRDefault="00FC1FD6" w:rsidP="00FC1FD6">
      <w:pPr>
        <w:spacing w:line="240" w:lineRule="auto"/>
        <w:contextualSpacing/>
        <w:rPr>
          <w:rFonts w:asciiTheme="majorBidi" w:eastAsia="PMingLiU" w:hAnsiTheme="majorBidi" w:cstheme="majorBidi"/>
          <w:sz w:val="20"/>
          <w:szCs w:val="20"/>
          <w:lang w:eastAsia="zh-TW"/>
        </w:rPr>
        <w:sectPr w:rsidR="00FC1FD6" w:rsidSect="00CC210D">
          <w:endnotePr>
            <w:numFmt w:val="decimal"/>
          </w:endnotePr>
          <w:pgSz w:w="16838" w:h="11906" w:orient="landscape"/>
          <w:pgMar w:top="720" w:right="720" w:bottom="720" w:left="720" w:header="708" w:footer="708" w:gutter="0"/>
          <w:cols w:space="708"/>
          <w:docGrid w:linePitch="360"/>
        </w:sectPr>
      </w:pPr>
    </w:p>
    <w:p w:rsidR="00FC1FD6" w:rsidRDefault="00FC1FD6" w:rsidP="00FC1FD6">
      <w:pPr>
        <w:spacing w:line="240" w:lineRule="auto"/>
        <w:contextualSpacing/>
        <w:rPr>
          <w:rFonts w:asciiTheme="majorBidi" w:eastAsia="PMingLiU" w:hAnsiTheme="majorBidi" w:cstheme="majorBidi"/>
          <w:sz w:val="20"/>
          <w:szCs w:val="20"/>
          <w:lang w:eastAsia="zh-TW"/>
        </w:rPr>
      </w:pPr>
      <w:r>
        <w:rPr>
          <w:rFonts w:asciiTheme="majorBidi" w:eastAsia="PMingLiU" w:hAnsiTheme="majorBidi" w:cstheme="majorBidi"/>
          <w:sz w:val="20"/>
          <w:szCs w:val="20"/>
          <w:lang w:eastAsia="zh-TW"/>
        </w:rPr>
        <w:lastRenderedPageBreak/>
        <w:t xml:space="preserve"> </w:t>
      </w:r>
    </w:p>
    <w:tbl>
      <w:tblPr>
        <w:tblStyle w:val="TableGrid"/>
        <w:tblpPr w:leftFromText="180" w:rightFromText="180" w:horzAnchor="margin"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313"/>
        <w:gridCol w:w="3656"/>
        <w:gridCol w:w="3261"/>
        <w:gridCol w:w="3543"/>
        <w:gridCol w:w="3065"/>
      </w:tblGrid>
      <w:tr w:rsidR="00FC1FD6" w:rsidRPr="000600EC" w:rsidTr="0057173F">
        <w:trPr>
          <w:trHeight w:val="567"/>
        </w:trPr>
        <w:tc>
          <w:tcPr>
            <w:tcW w:w="1361" w:type="dxa"/>
            <w:vAlign w:val="center"/>
          </w:tcPr>
          <w:p w:rsidR="00FC1FD6" w:rsidRPr="000600EC" w:rsidRDefault="00FC1FD6" w:rsidP="0057173F">
            <w:pPr>
              <w:contextualSpacing/>
              <w:rPr>
                <w:sz w:val="16"/>
                <w:szCs w:val="16"/>
              </w:rPr>
            </w:pPr>
          </w:p>
        </w:tc>
        <w:tc>
          <w:tcPr>
            <w:tcW w:w="313" w:type="dxa"/>
          </w:tcPr>
          <w:p w:rsidR="00FC1FD6" w:rsidRPr="000600EC" w:rsidRDefault="00FC1FD6" w:rsidP="0057173F">
            <w:pPr>
              <w:contextualSpacing/>
            </w:pPr>
          </w:p>
        </w:tc>
        <w:tc>
          <w:tcPr>
            <w:tcW w:w="3656"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r>
              <w:rPr>
                <w:rFonts w:eastAsia="PMingLiU" w:hint="eastAsia"/>
                <w:lang w:eastAsia="zh-TW"/>
              </w:rPr>
              <w:t>A</w:t>
            </w:r>
            <w:r>
              <w:rPr>
                <w:rFonts w:eastAsia="PMingLiU"/>
                <w:lang w:eastAsia="zh-TW"/>
              </w:rPr>
              <w:t>ll</w:t>
            </w:r>
            <w:r>
              <w:rPr>
                <w:rFonts w:eastAsia="PMingLiU" w:hint="eastAsia"/>
                <w:lang w:eastAsia="zh-TW"/>
              </w:rPr>
              <w:t xml:space="preserve"> L</w:t>
            </w:r>
            <w:r>
              <w:rPr>
                <w:rFonts w:eastAsia="PMingLiU"/>
                <w:lang w:eastAsia="zh-TW"/>
              </w:rPr>
              <w:t>ocal authorities (L</w:t>
            </w:r>
            <w:r>
              <w:rPr>
                <w:rFonts w:eastAsia="PMingLiU" w:hint="eastAsia"/>
                <w:lang w:eastAsia="zh-TW"/>
              </w:rPr>
              <w:t>As</w:t>
            </w:r>
            <w:r>
              <w:rPr>
                <w:rFonts w:eastAsia="PMingLiU"/>
                <w:lang w:eastAsia="zh-TW"/>
              </w:rPr>
              <w:t>)</w:t>
            </w:r>
          </w:p>
        </w:tc>
        <w:tc>
          <w:tcPr>
            <w:tcW w:w="3261" w:type="dxa"/>
            <w:vAlign w:val="center"/>
          </w:tcPr>
          <w:p w:rsidR="00FC1FD6" w:rsidRPr="000600EC" w:rsidRDefault="00FC1FD6" w:rsidP="0057173F">
            <w:pPr>
              <w:contextualSpacing/>
              <w:rPr>
                <w:rFonts w:eastAsia="PMingLiU"/>
                <w:lang w:eastAsia="zh-TW"/>
              </w:rPr>
            </w:pPr>
            <w:r>
              <w:rPr>
                <w:rFonts w:eastAsia="PMingLiU"/>
                <w:lang w:eastAsia="zh-TW"/>
              </w:rPr>
              <w:t xml:space="preserve">            </w:t>
            </w:r>
            <w:r>
              <w:rPr>
                <w:rFonts w:eastAsia="PMingLiU" w:hint="eastAsia"/>
                <w:lang w:eastAsia="zh-TW"/>
              </w:rPr>
              <w:t>Mo</w:t>
            </w:r>
            <w:r>
              <w:rPr>
                <w:rFonts w:eastAsia="PMingLiU"/>
                <w:lang w:eastAsia="zh-TW"/>
              </w:rPr>
              <w:t>st</w:t>
            </w:r>
            <w:r>
              <w:rPr>
                <w:rFonts w:eastAsia="PMingLiU" w:hint="eastAsia"/>
                <w:lang w:eastAsia="zh-TW"/>
              </w:rPr>
              <w:t xml:space="preserve"> deprived 20</w:t>
            </w:r>
            <w:r>
              <w:rPr>
                <w:rFonts w:eastAsia="PMingLiU"/>
                <w:lang w:eastAsia="zh-TW"/>
              </w:rPr>
              <w:t xml:space="preserve"> LAs</w:t>
            </w:r>
          </w:p>
        </w:tc>
        <w:tc>
          <w:tcPr>
            <w:tcW w:w="3543" w:type="dxa"/>
            <w:vAlign w:val="center"/>
          </w:tcPr>
          <w:p w:rsidR="00FC1FD6" w:rsidRPr="000600EC" w:rsidRDefault="00FC1FD6" w:rsidP="0057173F">
            <w:pPr>
              <w:contextualSpacing/>
              <w:rPr>
                <w:rFonts w:eastAsia="PMingLiU"/>
                <w:lang w:eastAsia="zh-TW"/>
              </w:rPr>
            </w:pPr>
            <w:r w:rsidRPr="000600EC">
              <w:rPr>
                <w:rFonts w:eastAsia="PMingLiU"/>
                <w:lang w:eastAsia="zh-TW"/>
              </w:rPr>
              <w:t xml:space="preserve">        </w:t>
            </w:r>
            <w:r>
              <w:rPr>
                <w:rFonts w:eastAsia="PMingLiU" w:hint="eastAsia"/>
                <w:lang w:eastAsia="zh-TW"/>
              </w:rPr>
              <w:t>Least deprived 20</w:t>
            </w:r>
            <w:r>
              <w:rPr>
                <w:rFonts w:eastAsia="PMingLiU"/>
                <w:lang w:eastAsia="zh-TW"/>
              </w:rPr>
              <w:t xml:space="preserve"> LAs</w:t>
            </w:r>
          </w:p>
        </w:tc>
        <w:tc>
          <w:tcPr>
            <w:tcW w:w="3065" w:type="dxa"/>
            <w:vAlign w:val="center"/>
          </w:tcPr>
          <w:p w:rsidR="00FC1FD6" w:rsidRPr="000600EC" w:rsidRDefault="00FC1FD6" w:rsidP="0057173F">
            <w:pPr>
              <w:contextualSpacing/>
              <w:jc w:val="center"/>
              <w:rPr>
                <w:rFonts w:eastAsia="PMingLiU"/>
                <w:lang w:eastAsia="zh-TW"/>
              </w:rPr>
            </w:pPr>
            <w:r w:rsidRPr="000600EC">
              <w:rPr>
                <w:rFonts w:eastAsia="PMingLiU"/>
                <w:lang w:eastAsia="zh-TW"/>
              </w:rPr>
              <w:t xml:space="preserve">   </w:t>
            </w:r>
          </w:p>
        </w:tc>
      </w:tr>
      <w:tr w:rsidR="00FC1FD6" w:rsidRPr="000600EC" w:rsidTr="0057173F">
        <w:trPr>
          <w:trHeight w:val="3190"/>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GROWTH: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(previous year:1.00)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Median growth rate, </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Nominal (solid)  Real (dotted)</w:t>
            </w:r>
          </w:p>
        </w:tc>
        <w:tc>
          <w:tcPr>
            <w:tcW w:w="13838" w:type="dxa"/>
            <w:gridSpan w:val="5"/>
            <w:vMerge w:val="restart"/>
          </w:tcPr>
          <w:p w:rsidR="00FC1FD6" w:rsidRPr="000600EC" w:rsidRDefault="00FC1FD6" w:rsidP="0057173F">
            <w:pPr>
              <w:contextualSpacing/>
            </w:pPr>
            <w:r>
              <w:rPr>
                <w:rFonts w:eastAsia="PMingLiU"/>
                <w:noProof/>
              </w:rPr>
              <w:drawing>
                <wp:inline distT="0" distB="0" distL="0" distR="0" wp14:anchorId="44663382" wp14:editId="1FD2CA89">
                  <wp:extent cx="6657975" cy="4314825"/>
                  <wp:effectExtent l="0" t="0" r="9525" b="9525"/>
                  <wp:docPr id="12" name="Picture 12" descr="J:\Social Sciences Research\dmc104\Specific projects\Recession\Working Files\Jevons\No 1998\Revision\10k\gLAcompare_3_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ocial Sciences Research\dmc104\Specific projects\Recession\Working Files\Jevons\No 1998\Revision\10k\gLAcompare_3_overall.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5874" b="33865"/>
                          <a:stretch/>
                        </pic:blipFill>
                        <pic:spPr bwMode="auto">
                          <a:xfrm>
                            <a:off x="0" y="0"/>
                            <a:ext cx="6660588" cy="43165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FD6" w:rsidRPr="000600EC" w:rsidTr="0057173F">
        <w:trPr>
          <w:trHeight w:val="2753"/>
        </w:trPr>
        <w:tc>
          <w:tcPr>
            <w:tcW w:w="1361" w:type="dxa"/>
            <w:vAlign w:val="center"/>
          </w:tcPr>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CUMULATIVE GROWTH  INDEX</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(1999:100)</w:t>
            </w:r>
          </w:p>
          <w:p w:rsidR="00FC1FD6" w:rsidRPr="000600EC" w:rsidRDefault="00FC1FD6" w:rsidP="0057173F">
            <w:pPr>
              <w:contextualSpacing/>
              <w:jc w:val="center"/>
              <w:rPr>
                <w:rFonts w:eastAsia="PMingLiU"/>
                <w:sz w:val="16"/>
                <w:szCs w:val="16"/>
                <w:lang w:eastAsia="zh-TW"/>
              </w:rPr>
            </w:pP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Hypothetical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charity</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experiencing</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median annual</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real growth rates</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throughout the</w:t>
            </w:r>
          </w:p>
          <w:p w:rsidR="00FC1FD6" w:rsidRPr="000600EC" w:rsidRDefault="00FC1FD6" w:rsidP="0057173F">
            <w:pPr>
              <w:contextualSpacing/>
              <w:jc w:val="center"/>
              <w:rPr>
                <w:rFonts w:eastAsia="PMingLiU"/>
                <w:sz w:val="16"/>
                <w:szCs w:val="16"/>
                <w:lang w:eastAsia="zh-TW"/>
              </w:rPr>
            </w:pPr>
            <w:r w:rsidRPr="000600EC">
              <w:rPr>
                <w:rFonts w:eastAsia="PMingLiU"/>
                <w:sz w:val="16"/>
                <w:szCs w:val="16"/>
                <w:lang w:eastAsia="zh-TW"/>
              </w:rPr>
              <w:t xml:space="preserve">period </w:t>
            </w:r>
          </w:p>
        </w:tc>
        <w:tc>
          <w:tcPr>
            <w:tcW w:w="13838" w:type="dxa"/>
            <w:gridSpan w:val="5"/>
            <w:vMerge/>
          </w:tcPr>
          <w:p w:rsidR="00FC1FD6" w:rsidRPr="000600EC" w:rsidRDefault="00FC1FD6" w:rsidP="0057173F">
            <w:pPr>
              <w:contextualSpacing/>
              <w:rPr>
                <w:noProof/>
              </w:rPr>
            </w:pPr>
          </w:p>
        </w:tc>
      </w:tr>
    </w:tbl>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p>
    <w:p w:rsidR="00FC1FD6" w:rsidRPr="000600EC" w:rsidRDefault="00FC1FD6" w:rsidP="00FC1FD6">
      <w:pPr>
        <w:spacing w:line="240" w:lineRule="auto"/>
        <w:contextualSpacing/>
        <w:rPr>
          <w:rFonts w:asciiTheme="majorBidi" w:eastAsia="PMingLiU" w:hAnsiTheme="majorBidi" w:cstheme="majorBidi"/>
          <w:sz w:val="24"/>
          <w:szCs w:val="24"/>
          <w:lang w:eastAsia="zh-TW"/>
        </w:rPr>
      </w:pPr>
      <w:r>
        <w:rPr>
          <w:rFonts w:asciiTheme="majorBidi" w:eastAsia="PMingLiU" w:hAnsiTheme="majorBidi" w:cstheme="majorBidi"/>
          <w:sz w:val="24"/>
          <w:szCs w:val="24"/>
          <w:lang w:eastAsia="zh-TW"/>
        </w:rPr>
        <w:t>Figure 9</w:t>
      </w:r>
      <w:r w:rsidRPr="000600EC">
        <w:rPr>
          <w:rFonts w:asciiTheme="majorBidi" w:eastAsia="PMingLiU" w:hAnsiTheme="majorBidi" w:cstheme="majorBidi"/>
          <w:sz w:val="24"/>
          <w:szCs w:val="24"/>
          <w:lang w:eastAsia="zh-TW"/>
        </w:rPr>
        <w:t>. Annual and cumulative growth</w:t>
      </w:r>
      <w:r>
        <w:rPr>
          <w:rFonts w:asciiTheme="majorBidi" w:eastAsia="PMingLiU" w:hAnsiTheme="majorBidi" w:cstheme="majorBidi" w:hint="eastAsia"/>
          <w:sz w:val="24"/>
          <w:szCs w:val="24"/>
          <w:lang w:eastAsia="zh-TW"/>
        </w:rPr>
        <w:t xml:space="preserve"> by local authority context</w:t>
      </w:r>
      <w:r w:rsidRPr="000600EC">
        <w:rPr>
          <w:rFonts w:asciiTheme="majorBidi" w:eastAsia="PMingLiU" w:hAnsiTheme="majorBidi" w:cstheme="majorBidi"/>
          <w:sz w:val="24"/>
          <w:szCs w:val="24"/>
          <w:lang w:eastAsia="zh-TW"/>
        </w:rPr>
        <w:t xml:space="preserve">: </w:t>
      </w:r>
      <w:r>
        <w:rPr>
          <w:rFonts w:asciiTheme="majorBidi" w:eastAsia="PMingLiU" w:hAnsiTheme="majorBidi" w:cstheme="majorBidi"/>
          <w:sz w:val="24"/>
          <w:szCs w:val="24"/>
          <w:lang w:eastAsia="zh-TW"/>
        </w:rPr>
        <w:t xml:space="preserve">differences according to </w:t>
      </w:r>
      <w:r>
        <w:rPr>
          <w:rFonts w:asciiTheme="majorBidi" w:eastAsia="PMingLiU" w:hAnsiTheme="majorBidi" w:cstheme="majorBidi" w:hint="eastAsia"/>
          <w:sz w:val="24"/>
          <w:szCs w:val="24"/>
          <w:lang w:eastAsia="zh-TW"/>
        </w:rPr>
        <w:t>area deprivation</w:t>
      </w:r>
    </w:p>
    <w:p w:rsidR="00FC1FD6" w:rsidRPr="000600EC" w:rsidRDefault="00FC1FD6" w:rsidP="00FC1FD6">
      <w:pPr>
        <w:spacing w:line="240" w:lineRule="auto"/>
        <w:contextualSpacing/>
        <w:rPr>
          <w:rFonts w:eastAsia="PMingLiU"/>
          <w:sz w:val="20"/>
          <w:szCs w:val="20"/>
          <w:lang w:eastAsia="zh-TW"/>
        </w:rPr>
      </w:pPr>
      <w:r w:rsidRPr="000600EC">
        <w:rPr>
          <w:rFonts w:asciiTheme="majorBidi" w:eastAsia="PMingLiU" w:hAnsiTheme="majorBidi" w:cstheme="majorBidi"/>
          <w:i/>
          <w:iCs/>
          <w:sz w:val="20"/>
          <w:szCs w:val="20"/>
          <w:lang w:eastAsia="zh-TW"/>
        </w:rPr>
        <w:t xml:space="preserve">Notes: </w:t>
      </w:r>
      <w:r w:rsidRPr="000600EC">
        <w:rPr>
          <w:rFonts w:asciiTheme="majorBidi" w:eastAsia="PMingLiU" w:hAnsiTheme="majorBidi" w:cstheme="majorBidi"/>
          <w:sz w:val="20"/>
          <w:szCs w:val="20"/>
          <w:lang w:eastAsia="zh-TW"/>
        </w:rPr>
        <w:t xml:space="preserve">See endnote 2 </w:t>
      </w:r>
      <w:r>
        <w:rPr>
          <w:rFonts w:asciiTheme="majorBidi" w:eastAsia="PMingLiU" w:hAnsiTheme="majorBidi" w:cstheme="majorBidi"/>
          <w:sz w:val="20"/>
          <w:szCs w:val="20"/>
          <w:lang w:eastAsia="zh-TW"/>
        </w:rPr>
        <w:t>for</w:t>
      </w:r>
      <w:r w:rsidRPr="000600EC">
        <w:rPr>
          <w:rFonts w:asciiTheme="majorBidi" w:eastAsia="PMingLiU" w:hAnsiTheme="majorBidi" w:cstheme="majorBidi"/>
          <w:sz w:val="20"/>
          <w:szCs w:val="20"/>
          <w:lang w:eastAsia="zh-TW"/>
        </w:rPr>
        <w:t xml:space="preserve"> definition of annual periods.  Results also presented in Table </w:t>
      </w:r>
      <w:r>
        <w:rPr>
          <w:rFonts w:asciiTheme="majorBidi" w:eastAsia="PMingLiU" w:hAnsiTheme="majorBidi" w:cstheme="majorBidi" w:hint="eastAsia"/>
          <w:sz w:val="20"/>
          <w:szCs w:val="20"/>
          <w:lang w:eastAsia="zh-TW"/>
        </w:rPr>
        <w:t>2</w:t>
      </w:r>
      <w:r w:rsidRPr="000600EC">
        <w:rPr>
          <w:rFonts w:asciiTheme="majorBidi" w:eastAsia="PMingLiU" w:hAnsiTheme="majorBidi" w:cstheme="majorBidi"/>
          <w:sz w:val="20"/>
          <w:szCs w:val="20"/>
          <w:lang w:eastAsia="zh-TW"/>
        </w:rPr>
        <w:t>.</w:t>
      </w:r>
      <w:r>
        <w:rPr>
          <w:rFonts w:asciiTheme="majorBidi" w:eastAsia="PMingLiU" w:hAnsiTheme="majorBidi" w:cstheme="majorBidi"/>
          <w:sz w:val="20"/>
          <w:szCs w:val="20"/>
          <w:lang w:eastAsia="zh-TW"/>
        </w:rPr>
        <w:t xml:space="preserve">  Analysis only considers those charities whose area of operation is restricted to one local authority.</w:t>
      </w:r>
    </w:p>
    <w:p w:rsidR="00FC1FD6" w:rsidRDefault="00FC1FD6" w:rsidP="00FC1FD6">
      <w:pPr>
        <w:spacing w:line="240" w:lineRule="auto"/>
        <w:contextualSpacing/>
        <w:rPr>
          <w:rFonts w:asciiTheme="majorBidi" w:eastAsia="PMingLiU" w:hAnsiTheme="majorBidi" w:cstheme="majorBidi"/>
          <w:sz w:val="20"/>
          <w:szCs w:val="20"/>
          <w:lang w:eastAsia="zh-TW"/>
        </w:rPr>
      </w:pPr>
      <w:r>
        <w:rPr>
          <w:rFonts w:asciiTheme="majorBidi" w:eastAsia="PMingLiU" w:hAnsiTheme="majorBidi" w:cstheme="majorBidi"/>
          <w:sz w:val="20"/>
          <w:szCs w:val="20"/>
          <w:lang w:eastAsia="zh-TW"/>
        </w:rPr>
        <w:br w:type="page"/>
      </w:r>
    </w:p>
    <w:p w:rsidR="00FC1FD6" w:rsidRPr="000600EC" w:rsidRDefault="00FC1FD6" w:rsidP="00FC1FD6">
      <w:pPr>
        <w:spacing w:line="240" w:lineRule="auto"/>
        <w:contextualSpacing/>
        <w:rPr>
          <w:rFonts w:asciiTheme="majorBidi" w:eastAsia="PMingLiU" w:hAnsiTheme="majorBidi" w:cstheme="majorBidi"/>
          <w:sz w:val="24"/>
          <w:szCs w:val="24"/>
          <w:lang w:eastAsia="zh-TW"/>
        </w:rPr>
      </w:pPr>
      <w:r w:rsidRPr="000600EC">
        <w:rPr>
          <w:rFonts w:asciiTheme="majorBidi" w:eastAsia="PMingLiU" w:hAnsiTheme="majorBidi" w:cstheme="majorBidi"/>
          <w:sz w:val="24"/>
          <w:szCs w:val="24"/>
          <w:lang w:eastAsia="zh-TW"/>
        </w:rPr>
        <w:lastRenderedPageBreak/>
        <w:t xml:space="preserve">TABLE </w:t>
      </w:r>
      <w:r>
        <w:rPr>
          <w:rFonts w:asciiTheme="majorBidi" w:eastAsia="PMingLiU" w:hAnsiTheme="majorBidi" w:cstheme="majorBidi"/>
          <w:sz w:val="24"/>
          <w:szCs w:val="24"/>
          <w:lang w:eastAsia="zh-TW"/>
        </w:rPr>
        <w:t>2</w:t>
      </w:r>
      <w:r w:rsidRPr="000600EC">
        <w:rPr>
          <w:rFonts w:asciiTheme="majorBidi" w:eastAsia="PMingLiU" w:hAnsiTheme="majorBidi" w:cstheme="majorBidi"/>
          <w:sz w:val="24"/>
          <w:szCs w:val="24"/>
          <w:lang w:eastAsia="zh-TW"/>
        </w:rPr>
        <w:t>. Annual real growth rates (top panel) and cumulative growth index (bottom panel), for all charities and for specific charitable subpopulations</w:t>
      </w:r>
    </w:p>
    <w:tbl>
      <w:tblPr>
        <w:tblW w:w="14337" w:type="dxa"/>
        <w:tblLayout w:type="fixed"/>
        <w:tblLook w:val="04A0" w:firstRow="1" w:lastRow="0" w:firstColumn="1" w:lastColumn="0" w:noHBand="0" w:noVBand="1"/>
      </w:tblPr>
      <w:tblGrid>
        <w:gridCol w:w="680"/>
        <w:gridCol w:w="737"/>
        <w:gridCol w:w="680"/>
        <w:gridCol w:w="680"/>
        <w:gridCol w:w="680"/>
        <w:gridCol w:w="680"/>
        <w:gridCol w:w="680"/>
        <w:gridCol w:w="680"/>
        <w:gridCol w:w="680"/>
        <w:gridCol w:w="680"/>
        <w:gridCol w:w="680"/>
        <w:gridCol w:w="680"/>
        <w:gridCol w:w="680"/>
        <w:gridCol w:w="680"/>
        <w:gridCol w:w="680"/>
        <w:gridCol w:w="680"/>
        <w:gridCol w:w="680"/>
        <w:gridCol w:w="680"/>
        <w:gridCol w:w="680"/>
        <w:gridCol w:w="680"/>
        <w:gridCol w:w="680"/>
      </w:tblGrid>
      <w:tr w:rsidR="00FC1FD6" w:rsidRPr="000600EC" w:rsidTr="0057173F">
        <w:trPr>
          <w:cantSplit/>
          <w:trHeight w:hRule="exact" w:val="1758"/>
        </w:trPr>
        <w:tc>
          <w:tcPr>
            <w:tcW w:w="680" w:type="dxa"/>
            <w:vAlign w:val="bottom"/>
          </w:tcPr>
          <w:p w:rsidR="00FC1FD6" w:rsidRPr="000600EC" w:rsidRDefault="00FC1FD6" w:rsidP="0057173F">
            <w:pPr>
              <w:spacing w:after="0" w:line="240" w:lineRule="auto"/>
              <w:contextualSpacing/>
              <w:jc w:val="right"/>
              <w:rPr>
                <w:rFonts w:ascii="Calibri" w:eastAsia="PMingLiU" w:hAnsi="Calibri" w:cs="Times New Roman"/>
                <w:color w:val="000000"/>
                <w:sz w:val="20"/>
                <w:szCs w:val="20"/>
                <w:lang w:eastAsia="zh-TW"/>
              </w:rPr>
            </w:pPr>
          </w:p>
        </w:tc>
        <w:tc>
          <w:tcPr>
            <w:tcW w:w="737" w:type="dxa"/>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Calibri" w:eastAsia="PMingLiU" w:hAnsi="Calibri" w:cs="Times New Roman"/>
                <w:color w:val="000000"/>
                <w:sz w:val="20"/>
                <w:szCs w:val="20"/>
                <w:lang w:eastAsia="zh-TW"/>
              </w:rPr>
              <w:t>All charities</w:t>
            </w:r>
          </w:p>
        </w:tc>
        <w:tc>
          <w:tcPr>
            <w:tcW w:w="680" w:type="dxa"/>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Arial" w:hAnsi="Arial" w:cs="Arial"/>
                <w:color w:val="252525"/>
                <w:sz w:val="21"/>
                <w:szCs w:val="21"/>
                <w:shd w:val="clear" w:color="auto" w:fill="FFFFFF"/>
              </w:rPr>
              <w:t>£</w:t>
            </w:r>
            <w:r w:rsidRPr="000600EC">
              <w:rPr>
                <w:rFonts w:ascii="Calibri" w:eastAsia="PMingLiU" w:hAnsi="Calibri" w:cs="Times New Roman"/>
                <w:color w:val="000000"/>
                <w:sz w:val="20"/>
                <w:szCs w:val="20"/>
                <w:lang w:eastAsia="zh-TW"/>
              </w:rPr>
              <w:t>1-10k</w:t>
            </w:r>
          </w:p>
        </w:tc>
        <w:tc>
          <w:tcPr>
            <w:tcW w:w="680" w:type="dxa"/>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Arial" w:hAnsi="Arial" w:cs="Arial"/>
                <w:color w:val="252525"/>
                <w:sz w:val="21"/>
                <w:szCs w:val="21"/>
                <w:shd w:val="clear" w:color="auto" w:fill="FFFFFF"/>
              </w:rPr>
              <w:t>£</w:t>
            </w:r>
            <w:r w:rsidRPr="000600EC">
              <w:rPr>
                <w:rFonts w:ascii="Calibri" w:eastAsia="PMingLiU" w:hAnsi="Calibri" w:cs="Times New Roman"/>
                <w:color w:val="000000"/>
                <w:sz w:val="20"/>
                <w:szCs w:val="20"/>
                <w:lang w:eastAsia="zh-TW"/>
              </w:rPr>
              <w:t>10-100k</w:t>
            </w:r>
          </w:p>
        </w:tc>
        <w:tc>
          <w:tcPr>
            <w:tcW w:w="680" w:type="dxa"/>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Arial" w:hAnsi="Arial" w:cs="Arial"/>
                <w:color w:val="252525"/>
                <w:sz w:val="21"/>
                <w:szCs w:val="21"/>
                <w:shd w:val="clear" w:color="auto" w:fill="FFFFFF"/>
              </w:rPr>
              <w:t>£</w:t>
            </w:r>
            <w:r w:rsidRPr="000600EC">
              <w:rPr>
                <w:rFonts w:ascii="Calibri" w:eastAsia="PMingLiU" w:hAnsi="Calibri" w:cs="Times New Roman"/>
                <w:color w:val="000000"/>
                <w:sz w:val="20"/>
                <w:szCs w:val="20"/>
                <w:lang w:eastAsia="zh-TW"/>
              </w:rPr>
              <w:t>100k-1m</w:t>
            </w:r>
          </w:p>
        </w:tc>
        <w:tc>
          <w:tcPr>
            <w:tcW w:w="680" w:type="dxa"/>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Arial" w:hAnsi="Arial" w:cs="Arial"/>
                <w:color w:val="252525"/>
                <w:sz w:val="21"/>
                <w:szCs w:val="21"/>
                <w:shd w:val="clear" w:color="auto" w:fill="FFFFFF"/>
              </w:rPr>
              <w:t>£</w:t>
            </w:r>
            <w:r w:rsidRPr="000600EC">
              <w:rPr>
                <w:rFonts w:ascii="Calibri" w:eastAsia="PMingLiU" w:hAnsi="Calibri" w:cs="Times New Roman"/>
                <w:color w:val="000000"/>
                <w:sz w:val="20"/>
                <w:szCs w:val="20"/>
                <w:lang w:eastAsia="zh-TW"/>
              </w:rPr>
              <w:t>1m-10m</w:t>
            </w:r>
          </w:p>
        </w:tc>
        <w:tc>
          <w:tcPr>
            <w:tcW w:w="680" w:type="dxa"/>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Arial" w:hAnsi="Arial" w:cs="Arial"/>
                <w:color w:val="252525"/>
                <w:sz w:val="21"/>
                <w:szCs w:val="21"/>
                <w:shd w:val="clear" w:color="auto" w:fill="FFFFFF"/>
              </w:rPr>
              <w:t>£</w:t>
            </w:r>
            <w:r w:rsidRPr="000600EC">
              <w:rPr>
                <w:rFonts w:ascii="Calibri" w:eastAsia="PMingLiU" w:hAnsi="Calibri" w:cs="Times New Roman"/>
                <w:color w:val="000000"/>
                <w:sz w:val="20"/>
                <w:szCs w:val="20"/>
                <w:lang w:eastAsia="zh-TW"/>
              </w:rPr>
              <w:t>10m+</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color w:val="000000"/>
                <w:sz w:val="20"/>
                <w:szCs w:val="20"/>
                <w:lang w:eastAsia="zh-TW"/>
              </w:rPr>
              <w:t>Voluntarism</w:t>
            </w:r>
            <w:r>
              <w:rPr>
                <w:rFonts w:ascii="Calibri" w:eastAsia="PMingLiU" w:hAnsi="Calibri" w:cs="Times New Roman" w:hint="eastAsia"/>
                <w:color w:val="000000"/>
                <w:sz w:val="20"/>
                <w:szCs w:val="20"/>
                <w:lang w:eastAsia="zh-TW"/>
              </w:rPr>
              <w:t xml:space="preserve"> </w:t>
            </w:r>
            <w:r>
              <w:rPr>
                <w:rFonts w:ascii="Calibri" w:eastAsia="PMingLiU" w:hAnsi="Calibri" w:cs="Times New Roman"/>
                <w:color w:val="000000"/>
                <w:sz w:val="20"/>
                <w:szCs w:val="20"/>
                <w:lang w:eastAsia="zh-TW"/>
              </w:rPr>
              <w:t>promotion</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Law &amp; Advocacy</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Calibri" w:eastAsia="PMingLiU" w:hAnsi="Calibri" w:cs="Times New Roman"/>
                <w:color w:val="000000"/>
                <w:sz w:val="20"/>
                <w:szCs w:val="20"/>
                <w:lang w:eastAsia="zh-TW"/>
              </w:rPr>
              <w:t>Employment</w:t>
            </w:r>
            <w:r>
              <w:rPr>
                <w:rFonts w:ascii="Calibri" w:eastAsia="PMingLiU" w:hAnsi="Calibri" w:cs="Times New Roman"/>
                <w:color w:val="000000"/>
                <w:sz w:val="20"/>
                <w:szCs w:val="20"/>
                <w:lang w:eastAsia="zh-TW"/>
              </w:rPr>
              <w:t xml:space="preserve"> </w:t>
            </w:r>
            <w:r>
              <w:rPr>
                <w:rFonts w:eastAsia="PMingLiU"/>
                <w:lang w:eastAsia="zh-TW"/>
              </w:rPr>
              <w:t>&amp; Training</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Calibri" w:eastAsia="PMingLiU" w:hAnsi="Calibri" w:cs="Times New Roman"/>
                <w:color w:val="000000"/>
                <w:sz w:val="20"/>
                <w:szCs w:val="20"/>
                <w:lang w:eastAsia="zh-TW"/>
              </w:rPr>
              <w:t>Culture</w:t>
            </w:r>
            <w:r>
              <w:rPr>
                <w:rFonts w:ascii="Calibri" w:eastAsia="PMingLiU" w:hAnsi="Calibri" w:cs="Times New Roman" w:hint="eastAsia"/>
                <w:color w:val="000000"/>
                <w:sz w:val="20"/>
                <w:szCs w:val="20"/>
                <w:lang w:eastAsia="zh-TW"/>
              </w:rPr>
              <w:t xml:space="preserve"> &amp; Recreation </w:t>
            </w:r>
          </w:p>
        </w:tc>
        <w:tc>
          <w:tcPr>
            <w:tcW w:w="680" w:type="dxa"/>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Social Services</w:t>
            </w:r>
          </w:p>
        </w:tc>
        <w:tc>
          <w:tcPr>
            <w:tcW w:w="680" w:type="dxa"/>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Mental Health / Crisis Intervention</w:t>
            </w:r>
          </w:p>
        </w:tc>
        <w:tc>
          <w:tcPr>
            <w:tcW w:w="680" w:type="dxa"/>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Other Health Services</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Calibri" w:eastAsia="PMingLiU" w:hAnsi="Calibri" w:cs="Times New Roman"/>
                <w:color w:val="000000"/>
                <w:sz w:val="20"/>
                <w:szCs w:val="20"/>
                <w:lang w:eastAsia="zh-TW"/>
              </w:rPr>
              <w:t>PTAs</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 xml:space="preserve">Ec/soc/comm </w:t>
            </w:r>
            <w:r>
              <w:rPr>
                <w:rFonts w:ascii="Calibri" w:eastAsia="PMingLiU" w:hAnsi="Calibri" w:cs="Times New Roman"/>
                <w:color w:val="000000"/>
                <w:sz w:val="20"/>
                <w:szCs w:val="20"/>
                <w:lang w:eastAsia="zh-TW"/>
              </w:rPr>
              <w:t>Development</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Calibri" w:eastAsia="PMingLiU" w:hAnsi="Calibri" w:cs="Times New Roman"/>
                <w:color w:val="000000"/>
                <w:sz w:val="20"/>
                <w:szCs w:val="20"/>
                <w:lang w:eastAsia="zh-TW"/>
              </w:rPr>
              <w:t>Village Halls</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Calibri" w:eastAsia="PMingLiU" w:hAnsi="Calibri" w:cs="Times New Roman"/>
                <w:color w:val="000000"/>
                <w:sz w:val="20"/>
                <w:szCs w:val="20"/>
                <w:lang w:eastAsia="zh-TW"/>
              </w:rPr>
              <w:t>Youth groups</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center"/>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Income Support &amp; Maintenance</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Hospitals &amp; Rehabilitation</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Calibri" w:eastAsia="PMingLiU" w:hAnsi="Calibri" w:cs="Times New Roman"/>
                <w:color w:val="000000"/>
                <w:sz w:val="20"/>
                <w:szCs w:val="20"/>
                <w:lang w:eastAsia="zh-TW"/>
              </w:rPr>
              <w:t>Grant Making Trusts</w:t>
            </w:r>
          </w:p>
        </w:tc>
      </w:tr>
      <w:tr w:rsidR="00FC1FD6" w:rsidRPr="000600EC" w:rsidTr="0057173F">
        <w:trPr>
          <w:trHeight w:hRule="exact" w:val="255"/>
        </w:trPr>
        <w:tc>
          <w:tcPr>
            <w:tcW w:w="680" w:type="dxa"/>
            <w:vAlign w:val="center"/>
          </w:tcPr>
          <w:p w:rsidR="00FC1FD6" w:rsidRPr="00587E10" w:rsidRDefault="00FC1FD6" w:rsidP="0057173F">
            <w:pPr>
              <w:spacing w:line="360" w:lineRule="auto"/>
              <w:contextualSpacing/>
              <w:jc w:val="right"/>
              <w:rPr>
                <w:rFonts w:eastAsia="PMingLiU"/>
                <w:color w:val="000000"/>
                <w:sz w:val="15"/>
                <w:szCs w:val="15"/>
                <w:lang w:eastAsia="zh-TW"/>
              </w:rPr>
            </w:pPr>
            <w:r w:rsidRPr="00587E10">
              <w:rPr>
                <w:rFonts w:eastAsia="PMingLiU"/>
                <w:color w:val="000000"/>
                <w:sz w:val="15"/>
                <w:szCs w:val="15"/>
                <w:lang w:eastAsia="zh-TW"/>
              </w:rPr>
              <w:t xml:space="preserve"> N</w:t>
            </w:r>
          </w:p>
        </w:tc>
        <w:tc>
          <w:tcPr>
            <w:tcW w:w="737" w:type="dxa"/>
            <w:tcBorders>
              <w:bottom w:val="single" w:sz="4" w:space="0" w:color="auto"/>
            </w:tcBorders>
            <w:vAlign w:val="center"/>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108,813</w:t>
            </w:r>
          </w:p>
          <w:p w:rsidR="00FC1FD6" w:rsidRPr="00587E10" w:rsidRDefault="00FC1FD6" w:rsidP="0057173F">
            <w:pPr>
              <w:spacing w:line="360" w:lineRule="auto"/>
              <w:contextualSpacing/>
              <w:jc w:val="right"/>
              <w:rPr>
                <w:rFonts w:ascii="Calibri" w:hAnsi="Calibri"/>
                <w:color w:val="000000"/>
                <w:sz w:val="15"/>
                <w:szCs w:val="15"/>
              </w:rPr>
            </w:pPr>
          </w:p>
        </w:tc>
        <w:tc>
          <w:tcPr>
            <w:tcW w:w="680" w:type="dxa"/>
            <w:tcBorders>
              <w:bottom w:val="single" w:sz="4" w:space="0" w:color="auto"/>
            </w:tcBorders>
            <w:vAlign w:val="center"/>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40,116</w:t>
            </w:r>
          </w:p>
          <w:p w:rsidR="00FC1FD6" w:rsidRPr="00587E10" w:rsidRDefault="00FC1FD6" w:rsidP="0057173F">
            <w:pPr>
              <w:spacing w:line="360" w:lineRule="auto"/>
              <w:contextualSpacing/>
              <w:jc w:val="right"/>
              <w:rPr>
                <w:rFonts w:ascii="Calibri" w:hAnsi="Calibri"/>
                <w:color w:val="000000"/>
                <w:sz w:val="15"/>
                <w:szCs w:val="15"/>
              </w:rPr>
            </w:pPr>
          </w:p>
        </w:tc>
        <w:tc>
          <w:tcPr>
            <w:tcW w:w="680" w:type="dxa"/>
            <w:tcBorders>
              <w:bottom w:val="single" w:sz="4" w:space="0" w:color="auto"/>
            </w:tcBorders>
            <w:vAlign w:val="center"/>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45,317</w:t>
            </w:r>
          </w:p>
          <w:p w:rsidR="00FC1FD6" w:rsidRPr="00587E10" w:rsidRDefault="00FC1FD6" w:rsidP="0057173F">
            <w:pPr>
              <w:spacing w:line="360" w:lineRule="auto"/>
              <w:contextualSpacing/>
              <w:jc w:val="right"/>
              <w:rPr>
                <w:rFonts w:ascii="Calibri" w:hAnsi="Calibri"/>
                <w:color w:val="000000"/>
                <w:sz w:val="15"/>
                <w:szCs w:val="15"/>
              </w:rPr>
            </w:pPr>
          </w:p>
        </w:tc>
        <w:tc>
          <w:tcPr>
            <w:tcW w:w="680" w:type="dxa"/>
            <w:tcBorders>
              <w:bottom w:val="single" w:sz="4" w:space="0" w:color="auto"/>
            </w:tcBorders>
            <w:vAlign w:val="center"/>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18,032</w:t>
            </w:r>
          </w:p>
          <w:p w:rsidR="00FC1FD6" w:rsidRPr="00587E10" w:rsidRDefault="00FC1FD6" w:rsidP="0057173F">
            <w:pPr>
              <w:spacing w:line="360" w:lineRule="auto"/>
              <w:contextualSpacing/>
              <w:jc w:val="right"/>
              <w:rPr>
                <w:rFonts w:ascii="Calibri" w:hAnsi="Calibri"/>
                <w:color w:val="000000"/>
                <w:sz w:val="15"/>
                <w:szCs w:val="15"/>
              </w:rPr>
            </w:pPr>
          </w:p>
        </w:tc>
        <w:tc>
          <w:tcPr>
            <w:tcW w:w="680" w:type="dxa"/>
            <w:tcBorders>
              <w:bottom w:val="single" w:sz="4" w:space="0" w:color="auto"/>
            </w:tcBorders>
            <w:vAlign w:val="center"/>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4,587</w:t>
            </w:r>
          </w:p>
          <w:p w:rsidR="00FC1FD6" w:rsidRPr="00587E10" w:rsidRDefault="00FC1FD6" w:rsidP="0057173F">
            <w:pPr>
              <w:spacing w:line="360" w:lineRule="auto"/>
              <w:contextualSpacing/>
              <w:jc w:val="right"/>
              <w:rPr>
                <w:rFonts w:ascii="Calibri" w:hAnsi="Calibri"/>
                <w:color w:val="000000"/>
                <w:sz w:val="15"/>
                <w:szCs w:val="15"/>
              </w:rPr>
            </w:pPr>
          </w:p>
        </w:tc>
        <w:tc>
          <w:tcPr>
            <w:tcW w:w="680" w:type="dxa"/>
            <w:tcBorders>
              <w:bottom w:val="single" w:sz="4" w:space="0" w:color="auto"/>
            </w:tcBorders>
            <w:vAlign w:val="center"/>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760</w:t>
            </w:r>
          </w:p>
          <w:p w:rsidR="00FC1FD6" w:rsidRPr="00587E10" w:rsidRDefault="00FC1FD6" w:rsidP="0057173F">
            <w:pPr>
              <w:spacing w:line="360" w:lineRule="auto"/>
              <w:contextualSpacing/>
              <w:jc w:val="right"/>
              <w:rPr>
                <w:rFonts w:ascii="Calibri" w:hAnsi="Calibri"/>
                <w:color w:val="000000"/>
                <w:sz w:val="15"/>
                <w:szCs w:val="15"/>
              </w:rPr>
            </w:pP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489</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1,440</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206</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6,002</w:t>
            </w:r>
          </w:p>
        </w:tc>
        <w:tc>
          <w:tcPr>
            <w:tcW w:w="680" w:type="dxa"/>
            <w:tcBorders>
              <w:bottom w:val="single" w:sz="4" w:space="0" w:color="auto"/>
            </w:tcBorders>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3,724</w:t>
            </w:r>
          </w:p>
        </w:tc>
        <w:tc>
          <w:tcPr>
            <w:tcW w:w="680" w:type="dxa"/>
            <w:tcBorders>
              <w:bottom w:val="single" w:sz="4" w:space="0" w:color="auto"/>
            </w:tcBorders>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389</w:t>
            </w:r>
          </w:p>
        </w:tc>
        <w:tc>
          <w:tcPr>
            <w:tcW w:w="680" w:type="dxa"/>
            <w:tcBorders>
              <w:bottom w:val="single" w:sz="4" w:space="0" w:color="auto"/>
            </w:tcBorders>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312</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8,140</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6,926</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6,180</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5,366</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5,185</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743</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4,152</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2000</w:t>
            </w:r>
          </w:p>
        </w:tc>
        <w:tc>
          <w:tcPr>
            <w:tcW w:w="737" w:type="dxa"/>
            <w:tcBorders>
              <w:top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tcBorders>
              <w:top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tcBorders>
              <w:top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tcBorders>
              <w:top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1.01</w:t>
            </w:r>
          </w:p>
        </w:tc>
        <w:tc>
          <w:tcPr>
            <w:tcW w:w="680" w:type="dxa"/>
            <w:tcBorders>
              <w:top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1.03</w:t>
            </w:r>
          </w:p>
        </w:tc>
        <w:tc>
          <w:tcPr>
            <w:tcW w:w="680" w:type="dxa"/>
            <w:tcBorders>
              <w:top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1.03</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1.06</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1.05</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1.04</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c>
          <w:tcPr>
            <w:tcW w:w="680" w:type="dxa"/>
            <w:tcBorders>
              <w:top w:val="single" w:sz="4" w:space="0" w:color="auto"/>
            </w:tcBorders>
            <w:vAlign w:val="bottom"/>
          </w:tcPr>
          <w:p w:rsidR="00FC1FD6" w:rsidRPr="00587E10" w:rsidRDefault="00FC1FD6" w:rsidP="0057173F">
            <w:pPr>
              <w:jc w:val="right"/>
              <w:rPr>
                <w:color w:val="000000"/>
                <w:sz w:val="16"/>
                <w:szCs w:val="16"/>
              </w:rPr>
            </w:pPr>
            <w:r w:rsidRPr="00587E10">
              <w:rPr>
                <w:color w:val="000000"/>
                <w:sz w:val="16"/>
                <w:szCs w:val="16"/>
              </w:rPr>
              <w:t>1.03</w:t>
            </w:r>
          </w:p>
        </w:tc>
        <w:tc>
          <w:tcPr>
            <w:tcW w:w="680" w:type="dxa"/>
            <w:tcBorders>
              <w:top w:val="single" w:sz="4" w:space="0" w:color="auto"/>
            </w:tcBorders>
            <w:vAlign w:val="bottom"/>
          </w:tcPr>
          <w:p w:rsidR="00FC1FD6" w:rsidRPr="00587E10" w:rsidRDefault="00FC1FD6" w:rsidP="0057173F">
            <w:pPr>
              <w:jc w:val="right"/>
              <w:rPr>
                <w:color w:val="000000"/>
                <w:sz w:val="16"/>
                <w:szCs w:val="16"/>
              </w:rPr>
            </w:pPr>
            <w:r w:rsidRPr="00587E10">
              <w:rPr>
                <w:color w:val="000000"/>
                <w:sz w:val="16"/>
                <w:szCs w:val="16"/>
              </w:rPr>
              <w:t>1.05</w:t>
            </w:r>
          </w:p>
        </w:tc>
        <w:tc>
          <w:tcPr>
            <w:tcW w:w="680" w:type="dxa"/>
            <w:tcBorders>
              <w:top w:val="single" w:sz="4" w:space="0" w:color="auto"/>
            </w:tcBorders>
            <w:vAlign w:val="bottom"/>
          </w:tcPr>
          <w:p w:rsidR="00FC1FD6" w:rsidRPr="00587E10" w:rsidRDefault="00FC1FD6" w:rsidP="0057173F">
            <w:pPr>
              <w:jc w:val="right"/>
              <w:rPr>
                <w:color w:val="000000"/>
                <w:sz w:val="16"/>
                <w:szCs w:val="16"/>
              </w:rPr>
            </w:pPr>
            <w:r w:rsidRPr="00587E10">
              <w:rPr>
                <w:color w:val="000000"/>
                <w:sz w:val="16"/>
                <w:szCs w:val="16"/>
              </w:rPr>
              <w:t>1.03</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tcBorders>
              <w:top w:val="single" w:sz="4" w:space="0" w:color="auto"/>
            </w:tcBorders>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2001</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1.03</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1.04</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1.02</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1.02</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2002</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1.10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1.03</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1.03</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2003</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1.04</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1.10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1.03</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1.03</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1.04</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1.04</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0.95</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0.95</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2004</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1.04</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1.05</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1.03</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1.04</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2005</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1.03</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1.04</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1.02</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1.03</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2006</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1.01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1.04</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1.03</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1.02</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1.02</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2007</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1.00</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0.99</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2008</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1.00</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1.00</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2009</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0.99</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0.98</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2010</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1.05</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1.01</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1.03</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0.89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0.88</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2011</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0.96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0.97</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0.97</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0.95</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0.95</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0.95</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2012</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0.96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0.95</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0.86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0.93</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0.89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0.96</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0.95</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0.95</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2013</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0.98</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0.98</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0.97</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2014</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0.99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0.98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0.96</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0.99</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1.01</w:t>
            </w:r>
          </w:p>
        </w:tc>
        <w:tc>
          <w:tcPr>
            <w:tcW w:w="680" w:type="dxa"/>
            <w:vAlign w:val="bottom"/>
          </w:tcPr>
          <w:p w:rsidR="00FC1FD6" w:rsidRPr="00587E10" w:rsidRDefault="00FC1FD6" w:rsidP="0057173F">
            <w:pPr>
              <w:jc w:val="right"/>
              <w:rPr>
                <w:color w:val="000000"/>
                <w:sz w:val="16"/>
                <w:szCs w:val="16"/>
              </w:rPr>
            </w:pPr>
            <w:r w:rsidRPr="00587E10">
              <w:rPr>
                <w:color w:val="000000"/>
                <w:sz w:val="16"/>
                <w:szCs w:val="16"/>
              </w:rPr>
              <w:t>1.02</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1.00</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0.98</w:t>
            </w:r>
          </w:p>
        </w:tc>
        <w:tc>
          <w:tcPr>
            <w:tcW w:w="680" w:type="dxa"/>
            <w:shd w:val="clear" w:color="auto" w:fill="auto"/>
            <w:noWrap/>
            <w:vAlign w:val="bottom"/>
            <w:hideMark/>
          </w:tcPr>
          <w:p w:rsidR="00FC1FD6" w:rsidRPr="00587E10" w:rsidRDefault="00FC1FD6" w:rsidP="0057173F">
            <w:pPr>
              <w:jc w:val="right"/>
              <w:rPr>
                <w:color w:val="000000"/>
                <w:sz w:val="16"/>
                <w:szCs w:val="16"/>
              </w:rPr>
            </w:pPr>
            <w:r w:rsidRPr="00587E10">
              <w:rPr>
                <w:color w:val="000000"/>
                <w:sz w:val="16"/>
                <w:szCs w:val="16"/>
              </w:rPr>
              <w:t>0.99</w:t>
            </w:r>
          </w:p>
        </w:tc>
      </w:tr>
      <w:tr w:rsidR="00FC1FD6" w:rsidRPr="000600EC" w:rsidTr="0057173F">
        <w:trPr>
          <w:trHeight w:hRule="exact" w:val="113"/>
        </w:trPr>
        <w:tc>
          <w:tcPr>
            <w:tcW w:w="680" w:type="dxa"/>
            <w:vAlign w:val="center"/>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737" w:type="dxa"/>
            <w:vAlign w:val="center"/>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vAlign w:val="center"/>
          </w:tcPr>
          <w:p w:rsidR="00FC1FD6" w:rsidRPr="000600EC" w:rsidRDefault="00FC1FD6" w:rsidP="0057173F">
            <w:pPr>
              <w:spacing w:line="360" w:lineRule="auto"/>
              <w:contextualSpacing/>
              <w:jc w:val="right"/>
              <w:rPr>
                <w:color w:val="000000"/>
                <w:sz w:val="16"/>
                <w:szCs w:val="16"/>
              </w:rPr>
            </w:pPr>
          </w:p>
        </w:tc>
        <w:tc>
          <w:tcPr>
            <w:tcW w:w="680" w:type="dxa"/>
            <w:vAlign w:val="center"/>
          </w:tcPr>
          <w:p w:rsidR="00FC1FD6" w:rsidRPr="000600EC" w:rsidRDefault="00FC1FD6" w:rsidP="0057173F">
            <w:pPr>
              <w:spacing w:line="360" w:lineRule="auto"/>
              <w:contextualSpacing/>
              <w:jc w:val="right"/>
              <w:rPr>
                <w:color w:val="000000"/>
                <w:sz w:val="16"/>
                <w:szCs w:val="16"/>
              </w:rPr>
            </w:pPr>
          </w:p>
        </w:tc>
        <w:tc>
          <w:tcPr>
            <w:tcW w:w="680" w:type="dxa"/>
            <w:vAlign w:val="center"/>
          </w:tcPr>
          <w:p w:rsidR="00FC1FD6" w:rsidRPr="000600EC" w:rsidRDefault="00FC1FD6" w:rsidP="0057173F">
            <w:pPr>
              <w:spacing w:line="360" w:lineRule="auto"/>
              <w:contextualSpacing/>
              <w:jc w:val="right"/>
              <w:rPr>
                <w:color w:val="000000"/>
                <w:sz w:val="16"/>
                <w:szCs w:val="16"/>
              </w:rPr>
            </w:pPr>
          </w:p>
        </w:tc>
        <w:tc>
          <w:tcPr>
            <w:tcW w:w="680" w:type="dxa"/>
            <w:vAlign w:val="center"/>
          </w:tcPr>
          <w:p w:rsidR="00FC1FD6" w:rsidRPr="000600EC" w:rsidRDefault="00FC1FD6" w:rsidP="0057173F">
            <w:pPr>
              <w:spacing w:line="360" w:lineRule="auto"/>
              <w:contextualSpacing/>
              <w:jc w:val="right"/>
              <w:rPr>
                <w:color w:val="000000"/>
                <w:sz w:val="16"/>
                <w:szCs w:val="16"/>
              </w:rPr>
            </w:pPr>
          </w:p>
        </w:tc>
        <w:tc>
          <w:tcPr>
            <w:tcW w:w="680" w:type="dxa"/>
            <w:vAlign w:val="center"/>
          </w:tcPr>
          <w:p w:rsidR="00FC1FD6" w:rsidRPr="000600EC" w:rsidRDefault="00FC1FD6" w:rsidP="0057173F">
            <w:pPr>
              <w:spacing w:line="360" w:lineRule="auto"/>
              <w:contextualSpacing/>
              <w:jc w:val="right"/>
              <w:rPr>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center"/>
              <w:rPr>
                <w:rFonts w:eastAsia="Times New Roman" w:cs="Times New Roman"/>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0600EC" w:rsidRDefault="00FC1FD6" w:rsidP="0057173F">
            <w:pPr>
              <w:spacing w:after="0" w:line="360" w:lineRule="auto"/>
              <w:contextualSpacing/>
              <w:jc w:val="right"/>
              <w:rPr>
                <w:rFonts w:eastAsia="Times New Roman" w:cs="Times New Roman"/>
                <w:color w:val="000000"/>
                <w:sz w:val="16"/>
                <w:szCs w:val="16"/>
              </w:rPr>
            </w:pP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1999</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100.0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100.0</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100.0</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2000</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99.8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99.6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99.0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106.5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104.9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104.2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102.0</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103.0</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104.7</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103.1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101.9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97.2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96.5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100.3</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2001</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99.4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99.5</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97.4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101.3</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105.5</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104.8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110.6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113.0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112.0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104.0</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104.7</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106.4</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105.2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99.4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97.8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94.8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94.3</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96.7</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2002</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98.6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98.1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96.2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109.5</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108.4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121.5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119.2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115.0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105.2</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107.7</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109.8</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108.4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99.5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94.5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90.9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92.9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93.8</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2003</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98.2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96.9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95.1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103.4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114.4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112.9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130.0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129.3</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126.2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108.3</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111.4</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114.2</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114.5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101.3</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99.6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100.3</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98.3</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86.2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90.6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89.2</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2004</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97.1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95.4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93.0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103.4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119.0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116.9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137.1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135.3</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136.9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109.1</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114.9</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118.9</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116.9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101.3</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101.7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97.0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83.1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89.7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85.9</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2005</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96.9</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96.1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91.8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103.1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122.1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121.8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140.7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136.9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140.4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110.7</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117.5</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122.4</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119.4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99.2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99.4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103.0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96.0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81.1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87.7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85.4</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2006</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97.7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97.8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91.7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103.4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124.2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124.9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146.4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138.5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142.0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113.8</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119.9</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124.4</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126.7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105.3</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96.9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81.1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84.4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86.0</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2007</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97.7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98.7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91.0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102.7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126.2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127.5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144.0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141.6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143.4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112.3</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120.1</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123.1</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130.6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95.4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95.6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105.8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99.6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81.6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81.8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87.4</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2008</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98.1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90.3</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127.2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131.2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144.2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142.2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146.6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111.4</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120.0</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123.7</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131.0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91.9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93.7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106.6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82.5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78.8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88.8</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2009</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96.4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101.1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87.7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98.7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126.4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132.7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141.4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141.1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142.7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109.9</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119.1</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121.4</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129.5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89.0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92.4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106.1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81.0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75.9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85.5</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2010</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95.3</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100.5</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85.2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98.2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129.1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138.8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144.0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150.9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147.2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109.2</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120.6</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125.3</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130.8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86.1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93.3</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107.1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101.7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75.2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67.8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75.3</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2011</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91.6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97.0</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81.6</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94.3</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125.4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136.9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138.5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145.1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141.7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106.7</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117.4</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121.4</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129.4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81.6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89.7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103.0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71.5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62.7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71.6</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2012</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88.2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95.2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78.1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89.3</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120.2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133.8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118.9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134.9</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126.5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102.1</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112.6</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115.4</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124.5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77.6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85.8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94.5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69.1</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61.0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70.6</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2013</w:t>
            </w:r>
          </w:p>
        </w:tc>
        <w:tc>
          <w:tcPr>
            <w:tcW w:w="737" w:type="dxa"/>
            <w:vAlign w:val="center"/>
          </w:tcPr>
          <w:p w:rsidR="00FC1FD6" w:rsidRPr="000600EC" w:rsidRDefault="00FC1FD6" w:rsidP="0057173F">
            <w:pPr>
              <w:jc w:val="right"/>
              <w:rPr>
                <w:color w:val="000000"/>
                <w:sz w:val="16"/>
                <w:szCs w:val="16"/>
              </w:rPr>
            </w:pPr>
            <w:r w:rsidRPr="000600EC">
              <w:rPr>
                <w:color w:val="000000"/>
                <w:sz w:val="16"/>
                <w:szCs w:val="16"/>
              </w:rPr>
              <w:t>86.7</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94.8</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76.2</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87.1</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118.4</w:t>
            </w:r>
          </w:p>
        </w:tc>
        <w:tc>
          <w:tcPr>
            <w:tcW w:w="680" w:type="dxa"/>
            <w:vAlign w:val="center"/>
          </w:tcPr>
          <w:p w:rsidR="00FC1FD6" w:rsidRPr="000600EC" w:rsidRDefault="00FC1FD6" w:rsidP="0057173F">
            <w:pPr>
              <w:jc w:val="right"/>
              <w:rPr>
                <w:color w:val="000000"/>
                <w:sz w:val="16"/>
                <w:szCs w:val="16"/>
              </w:rPr>
            </w:pPr>
            <w:r w:rsidRPr="000600EC">
              <w:rPr>
                <w:color w:val="000000"/>
                <w:sz w:val="16"/>
                <w:szCs w:val="16"/>
              </w:rPr>
              <w:t>133.0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117.2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131.6</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123.5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100.5</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110.7</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113.0</w:t>
            </w:r>
          </w:p>
        </w:tc>
        <w:tc>
          <w:tcPr>
            <w:tcW w:w="680" w:type="dxa"/>
            <w:vAlign w:val="center"/>
          </w:tcPr>
          <w:p w:rsidR="00FC1FD6" w:rsidRPr="00587E10" w:rsidRDefault="00FC1FD6" w:rsidP="0057173F">
            <w:pPr>
              <w:jc w:val="right"/>
              <w:rPr>
                <w:color w:val="000000"/>
                <w:sz w:val="16"/>
                <w:szCs w:val="16"/>
              </w:rPr>
            </w:pPr>
            <w:r w:rsidRPr="00587E10">
              <w:rPr>
                <w:color w:val="000000"/>
                <w:sz w:val="16"/>
                <w:szCs w:val="16"/>
              </w:rPr>
              <w:t>127.2</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75.4</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83.8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98.7</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92.8</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68.0</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59.5</w:t>
            </w:r>
          </w:p>
        </w:tc>
        <w:tc>
          <w:tcPr>
            <w:tcW w:w="680" w:type="dxa"/>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70.4</w:t>
            </w:r>
          </w:p>
        </w:tc>
      </w:tr>
      <w:tr w:rsidR="00FC1FD6" w:rsidRPr="000600EC" w:rsidTr="0057173F">
        <w:trPr>
          <w:trHeight w:hRule="exact" w:val="227"/>
        </w:trPr>
        <w:tc>
          <w:tcPr>
            <w:tcW w:w="680" w:type="dxa"/>
            <w:tcBorders>
              <w:bottom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2014</w:t>
            </w:r>
          </w:p>
        </w:tc>
        <w:tc>
          <w:tcPr>
            <w:tcW w:w="737" w:type="dxa"/>
            <w:tcBorders>
              <w:bottom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85.7</w:t>
            </w:r>
          </w:p>
        </w:tc>
        <w:tc>
          <w:tcPr>
            <w:tcW w:w="680" w:type="dxa"/>
            <w:tcBorders>
              <w:bottom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95.2</w:t>
            </w:r>
          </w:p>
        </w:tc>
        <w:tc>
          <w:tcPr>
            <w:tcW w:w="680" w:type="dxa"/>
            <w:tcBorders>
              <w:bottom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74.5</w:t>
            </w:r>
          </w:p>
        </w:tc>
        <w:tc>
          <w:tcPr>
            <w:tcW w:w="680" w:type="dxa"/>
            <w:tcBorders>
              <w:bottom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85.6</w:t>
            </w:r>
          </w:p>
        </w:tc>
        <w:tc>
          <w:tcPr>
            <w:tcW w:w="680" w:type="dxa"/>
            <w:tcBorders>
              <w:bottom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118.6</w:t>
            </w:r>
          </w:p>
        </w:tc>
        <w:tc>
          <w:tcPr>
            <w:tcW w:w="680" w:type="dxa"/>
            <w:tcBorders>
              <w:bottom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134.7</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112.0</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130.4</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122.9</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98.6</w:t>
            </w:r>
          </w:p>
        </w:tc>
        <w:tc>
          <w:tcPr>
            <w:tcW w:w="680" w:type="dxa"/>
            <w:tcBorders>
              <w:bottom w:val="single" w:sz="4" w:space="0" w:color="auto"/>
            </w:tcBorders>
            <w:vAlign w:val="center"/>
          </w:tcPr>
          <w:p w:rsidR="00FC1FD6" w:rsidRPr="00587E10" w:rsidRDefault="00FC1FD6" w:rsidP="0057173F">
            <w:pPr>
              <w:jc w:val="right"/>
              <w:rPr>
                <w:color w:val="000000"/>
                <w:sz w:val="16"/>
                <w:szCs w:val="16"/>
              </w:rPr>
            </w:pPr>
            <w:r w:rsidRPr="00587E10">
              <w:rPr>
                <w:color w:val="000000"/>
                <w:sz w:val="16"/>
                <w:szCs w:val="16"/>
              </w:rPr>
              <w:t>109.9</w:t>
            </w:r>
          </w:p>
        </w:tc>
        <w:tc>
          <w:tcPr>
            <w:tcW w:w="680" w:type="dxa"/>
            <w:tcBorders>
              <w:bottom w:val="single" w:sz="4" w:space="0" w:color="auto"/>
            </w:tcBorders>
            <w:vAlign w:val="center"/>
          </w:tcPr>
          <w:p w:rsidR="00FC1FD6" w:rsidRPr="00587E10" w:rsidRDefault="00FC1FD6" w:rsidP="0057173F">
            <w:pPr>
              <w:jc w:val="right"/>
              <w:rPr>
                <w:color w:val="000000"/>
                <w:sz w:val="16"/>
                <w:szCs w:val="16"/>
              </w:rPr>
            </w:pPr>
            <w:r w:rsidRPr="00587E10">
              <w:rPr>
                <w:color w:val="000000"/>
                <w:sz w:val="16"/>
                <w:szCs w:val="16"/>
              </w:rPr>
              <w:t>113.7</w:t>
            </w:r>
          </w:p>
        </w:tc>
        <w:tc>
          <w:tcPr>
            <w:tcW w:w="680" w:type="dxa"/>
            <w:tcBorders>
              <w:bottom w:val="single" w:sz="4" w:space="0" w:color="auto"/>
            </w:tcBorders>
            <w:vAlign w:val="center"/>
          </w:tcPr>
          <w:p w:rsidR="00FC1FD6" w:rsidRPr="00587E10" w:rsidRDefault="00FC1FD6" w:rsidP="0057173F">
            <w:pPr>
              <w:jc w:val="right"/>
              <w:rPr>
                <w:color w:val="000000"/>
                <w:sz w:val="16"/>
                <w:szCs w:val="16"/>
              </w:rPr>
            </w:pPr>
            <w:r w:rsidRPr="00587E10">
              <w:rPr>
                <w:color w:val="000000"/>
                <w:sz w:val="16"/>
                <w:szCs w:val="16"/>
              </w:rPr>
              <w:t>129.2</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73.7</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81.8</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97.1</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93.2</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67.5</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58.4</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color w:val="000000"/>
                <w:sz w:val="16"/>
                <w:szCs w:val="16"/>
              </w:rPr>
            </w:pPr>
            <w:r w:rsidRPr="00587E10">
              <w:rPr>
                <w:color w:val="000000"/>
                <w:sz w:val="16"/>
                <w:szCs w:val="16"/>
              </w:rPr>
              <w:t>69.7</w:t>
            </w:r>
          </w:p>
        </w:tc>
      </w:tr>
    </w:tbl>
    <w:p w:rsidR="00FC1FD6" w:rsidRPr="000600EC" w:rsidRDefault="00FC1FD6" w:rsidP="00FC1FD6">
      <w:pPr>
        <w:spacing w:line="240" w:lineRule="auto"/>
        <w:contextualSpacing/>
        <w:jc w:val="both"/>
        <w:rPr>
          <w:rFonts w:asciiTheme="majorBidi" w:eastAsia="PMingLiU" w:hAnsiTheme="majorBidi" w:cstheme="majorBidi"/>
          <w:b/>
          <w:bCs/>
          <w:sz w:val="24"/>
          <w:szCs w:val="24"/>
          <w:lang w:eastAsia="zh-TW"/>
        </w:rPr>
      </w:pPr>
      <w:r w:rsidRPr="000600EC">
        <w:rPr>
          <w:rFonts w:asciiTheme="majorBidi" w:eastAsia="PMingLiU" w:hAnsiTheme="majorBidi" w:cstheme="majorBidi"/>
          <w:i/>
          <w:iCs/>
          <w:sz w:val="20"/>
          <w:szCs w:val="20"/>
          <w:lang w:eastAsia="zh-TW"/>
        </w:rPr>
        <w:t>Notes:</w:t>
      </w:r>
      <w:r w:rsidRPr="000600EC">
        <w:rPr>
          <w:rFonts w:asciiTheme="majorBidi" w:eastAsia="PMingLiU" w:hAnsiTheme="majorBidi" w:cstheme="majorBidi"/>
          <w:sz w:val="20"/>
          <w:szCs w:val="20"/>
          <w:lang w:eastAsia="zh-TW"/>
        </w:rPr>
        <w:t xml:space="preserve"> Annual real growth rate: median relative growth (previous year: 1.00); cumulative growth index: hypothetical charity experiencing median annual real growth rates throughout the analysis period (1999:100).   N- Number of organisations (annual average across the analysis period).  See endnote 2 for definition of annual periods.</w:t>
      </w:r>
      <w:r>
        <w:rPr>
          <w:rFonts w:asciiTheme="majorBidi" w:eastAsia="PMingLiU" w:hAnsiTheme="majorBidi" w:cstheme="majorBidi" w:hint="eastAsia"/>
          <w:sz w:val="20"/>
          <w:szCs w:val="20"/>
          <w:lang w:eastAsia="zh-TW"/>
        </w:rPr>
        <w:t xml:space="preserve">  </w:t>
      </w:r>
      <w:r>
        <w:rPr>
          <w:rFonts w:asciiTheme="majorBidi" w:eastAsia="PMingLiU" w:hAnsiTheme="majorBidi" w:cstheme="majorBidi"/>
          <w:sz w:val="20"/>
          <w:szCs w:val="20"/>
          <w:lang w:eastAsia="zh-TW"/>
        </w:rPr>
        <w:t>Figures 2-</w:t>
      </w:r>
      <w:r>
        <w:rPr>
          <w:rFonts w:asciiTheme="majorBidi" w:eastAsia="PMingLiU" w:hAnsiTheme="majorBidi" w:cstheme="majorBidi" w:hint="eastAsia"/>
          <w:sz w:val="20"/>
          <w:szCs w:val="20"/>
          <w:lang w:eastAsia="zh-TW"/>
        </w:rPr>
        <w:t>9</w:t>
      </w:r>
      <w:r w:rsidRPr="000600EC">
        <w:rPr>
          <w:rFonts w:asciiTheme="majorBidi" w:eastAsia="PMingLiU" w:hAnsiTheme="majorBidi" w:cstheme="majorBidi"/>
          <w:sz w:val="20"/>
          <w:szCs w:val="20"/>
          <w:lang w:eastAsia="zh-TW"/>
        </w:rPr>
        <w:t xml:space="preserve"> illustrate these trends graphically.</w:t>
      </w:r>
    </w:p>
    <w:p w:rsidR="00FC1FD6" w:rsidRDefault="00FC1FD6" w:rsidP="00FC1FD6">
      <w:pPr>
        <w:rPr>
          <w:rFonts w:eastAsia="PMingLiU"/>
          <w:lang w:eastAsia="zh-TW"/>
        </w:rPr>
      </w:pPr>
      <w:r>
        <w:br w:type="page"/>
      </w:r>
    </w:p>
    <w:p w:rsidR="00FC1FD6" w:rsidRPr="000600EC" w:rsidRDefault="00FC1FD6" w:rsidP="00FC1FD6">
      <w:pPr>
        <w:spacing w:line="240" w:lineRule="auto"/>
        <w:contextualSpacing/>
        <w:rPr>
          <w:rFonts w:asciiTheme="majorBidi" w:eastAsia="PMingLiU" w:hAnsiTheme="majorBidi" w:cstheme="majorBidi"/>
          <w:sz w:val="24"/>
          <w:szCs w:val="24"/>
          <w:lang w:eastAsia="zh-TW"/>
        </w:rPr>
      </w:pPr>
      <w:r w:rsidRPr="000600EC">
        <w:rPr>
          <w:rFonts w:asciiTheme="majorBidi" w:eastAsia="PMingLiU" w:hAnsiTheme="majorBidi" w:cstheme="majorBidi"/>
          <w:sz w:val="24"/>
          <w:szCs w:val="24"/>
          <w:lang w:eastAsia="zh-TW"/>
        </w:rPr>
        <w:lastRenderedPageBreak/>
        <w:t xml:space="preserve">TABLE </w:t>
      </w:r>
      <w:r>
        <w:rPr>
          <w:rFonts w:asciiTheme="majorBidi" w:eastAsia="PMingLiU" w:hAnsiTheme="majorBidi" w:cstheme="majorBidi"/>
          <w:sz w:val="24"/>
          <w:szCs w:val="24"/>
          <w:lang w:eastAsia="zh-TW"/>
        </w:rPr>
        <w:t>2</w:t>
      </w:r>
      <w:r>
        <w:rPr>
          <w:rFonts w:asciiTheme="majorBidi" w:eastAsia="PMingLiU" w:hAnsiTheme="majorBidi" w:cstheme="majorBidi" w:hint="eastAsia"/>
          <w:sz w:val="24"/>
          <w:szCs w:val="24"/>
          <w:lang w:eastAsia="zh-TW"/>
        </w:rPr>
        <w:t xml:space="preserve"> (cont.)</w:t>
      </w:r>
      <w:r w:rsidRPr="000600EC">
        <w:rPr>
          <w:rFonts w:asciiTheme="majorBidi" w:eastAsia="PMingLiU" w:hAnsiTheme="majorBidi" w:cstheme="majorBidi"/>
          <w:sz w:val="24"/>
          <w:szCs w:val="24"/>
          <w:lang w:eastAsia="zh-TW"/>
        </w:rPr>
        <w:t xml:space="preserve"> Annual real growth rates (top panel) and cumulative growth index (bottom panel), for all charities and for specific charitable subpopulations</w:t>
      </w:r>
    </w:p>
    <w:tbl>
      <w:tblPr>
        <w:tblW w:w="5440" w:type="dxa"/>
        <w:tblLayout w:type="fixed"/>
        <w:tblLook w:val="04A0" w:firstRow="1" w:lastRow="0" w:firstColumn="1" w:lastColumn="0" w:noHBand="0" w:noVBand="1"/>
      </w:tblPr>
      <w:tblGrid>
        <w:gridCol w:w="680"/>
        <w:gridCol w:w="680"/>
        <w:gridCol w:w="680"/>
        <w:gridCol w:w="680"/>
        <w:gridCol w:w="680"/>
        <w:gridCol w:w="680"/>
        <w:gridCol w:w="680"/>
        <w:gridCol w:w="680"/>
      </w:tblGrid>
      <w:tr w:rsidR="00FC1FD6" w:rsidRPr="000600EC" w:rsidTr="0057173F">
        <w:trPr>
          <w:cantSplit/>
          <w:trHeight w:hRule="exact" w:val="1758"/>
        </w:trPr>
        <w:tc>
          <w:tcPr>
            <w:tcW w:w="680" w:type="dxa"/>
            <w:vAlign w:val="bottom"/>
          </w:tcPr>
          <w:p w:rsidR="00FC1FD6" w:rsidRPr="000600EC" w:rsidRDefault="00FC1FD6" w:rsidP="0057173F">
            <w:pPr>
              <w:spacing w:after="0" w:line="240" w:lineRule="auto"/>
              <w:contextualSpacing/>
              <w:jc w:val="right"/>
              <w:rPr>
                <w:rFonts w:ascii="Calibri" w:eastAsia="PMingLiU" w:hAnsi="Calibri" w:cs="Times New Roman"/>
                <w:color w:val="000000"/>
                <w:sz w:val="20"/>
                <w:szCs w:val="20"/>
                <w:lang w:eastAsia="zh-TW"/>
              </w:rPr>
            </w:pP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Calibri" w:eastAsia="PMingLiU" w:hAnsi="Calibri" w:cs="Times New Roman"/>
                <w:color w:val="000000"/>
                <w:sz w:val="20"/>
                <w:szCs w:val="20"/>
                <w:lang w:eastAsia="zh-TW"/>
              </w:rPr>
              <w:t>International development</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Calibri" w:eastAsia="PMingLiU" w:hAnsi="Calibri" w:cs="Times New Roman"/>
                <w:color w:val="000000"/>
                <w:sz w:val="20"/>
                <w:szCs w:val="20"/>
                <w:lang w:eastAsia="zh-TW"/>
              </w:rPr>
              <w:t>Preschools</w:t>
            </w:r>
          </w:p>
        </w:tc>
        <w:tc>
          <w:tcPr>
            <w:tcW w:w="680" w:type="dxa"/>
            <w:shd w:val="clear" w:color="auto" w:fill="auto"/>
            <w:noWrap/>
            <w:textDirection w:val="btLr"/>
            <w:vAlign w:val="center"/>
          </w:tcPr>
          <w:p w:rsidR="00FC1FD6"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sidRPr="000600EC">
              <w:rPr>
                <w:rFonts w:ascii="Calibri" w:eastAsia="PMingLiU" w:hAnsi="Calibri" w:cs="Times New Roman"/>
                <w:color w:val="000000"/>
                <w:sz w:val="20"/>
                <w:szCs w:val="20"/>
                <w:lang w:eastAsia="zh-TW"/>
              </w:rPr>
              <w:t>Hospices</w:t>
            </w:r>
            <w:r>
              <w:rPr>
                <w:rFonts w:ascii="Calibri" w:eastAsia="PMingLiU" w:hAnsi="Calibri" w:cs="Times New Roman" w:hint="eastAsia"/>
                <w:color w:val="000000"/>
                <w:sz w:val="20"/>
                <w:szCs w:val="20"/>
                <w:lang w:eastAsia="zh-TW"/>
              </w:rPr>
              <w:t xml:space="preserve">/ </w:t>
            </w:r>
          </w:p>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Nursing Homes</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Other (Adult) Education</w:t>
            </w:r>
          </w:p>
        </w:tc>
        <w:tc>
          <w:tcPr>
            <w:tcW w:w="680" w:type="dxa"/>
            <w:shd w:val="clear" w:color="auto" w:fill="auto"/>
            <w:noWrap/>
            <w:textDirection w:val="btLr"/>
            <w:vAlign w:val="center"/>
          </w:tcPr>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 xml:space="preserve">All local authorities (LAs) </w:t>
            </w:r>
          </w:p>
        </w:tc>
        <w:tc>
          <w:tcPr>
            <w:tcW w:w="680" w:type="dxa"/>
            <w:shd w:val="clear" w:color="auto" w:fill="auto"/>
            <w:noWrap/>
            <w:textDirection w:val="btLr"/>
            <w:vAlign w:val="center"/>
          </w:tcPr>
          <w:p w:rsidR="00FC1FD6"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Most deprived</w:t>
            </w:r>
          </w:p>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20 LAs</w:t>
            </w:r>
          </w:p>
        </w:tc>
        <w:tc>
          <w:tcPr>
            <w:tcW w:w="680" w:type="dxa"/>
            <w:shd w:val="clear" w:color="auto" w:fill="auto"/>
            <w:noWrap/>
            <w:textDirection w:val="btLr"/>
            <w:vAlign w:val="center"/>
          </w:tcPr>
          <w:p w:rsidR="00FC1FD6"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 xml:space="preserve">Least deprived </w:t>
            </w:r>
          </w:p>
          <w:p w:rsidR="00FC1FD6" w:rsidRPr="000600EC" w:rsidRDefault="00FC1FD6" w:rsidP="0057173F">
            <w:pPr>
              <w:spacing w:after="0" w:line="240" w:lineRule="auto"/>
              <w:ind w:left="113" w:right="113"/>
              <w:contextualSpacing/>
              <w:jc w:val="right"/>
              <w:rPr>
                <w:rFonts w:ascii="Calibri" w:eastAsia="PMingLiU" w:hAnsi="Calibri" w:cs="Times New Roman"/>
                <w:color w:val="000000"/>
                <w:sz w:val="20"/>
                <w:szCs w:val="20"/>
                <w:lang w:eastAsia="zh-TW"/>
              </w:rPr>
            </w:pPr>
            <w:r>
              <w:rPr>
                <w:rFonts w:ascii="Calibri" w:eastAsia="PMingLiU" w:hAnsi="Calibri" w:cs="Times New Roman" w:hint="eastAsia"/>
                <w:color w:val="000000"/>
                <w:sz w:val="20"/>
                <w:szCs w:val="20"/>
                <w:lang w:eastAsia="zh-TW"/>
              </w:rPr>
              <w:t>20 LAs</w:t>
            </w:r>
          </w:p>
        </w:tc>
      </w:tr>
      <w:tr w:rsidR="00FC1FD6" w:rsidRPr="00587E10" w:rsidTr="0057173F">
        <w:trPr>
          <w:trHeight w:hRule="exact" w:val="255"/>
        </w:trPr>
        <w:tc>
          <w:tcPr>
            <w:tcW w:w="680" w:type="dxa"/>
            <w:vAlign w:val="center"/>
          </w:tcPr>
          <w:p w:rsidR="00FC1FD6" w:rsidRPr="000600EC" w:rsidRDefault="00FC1FD6" w:rsidP="0057173F">
            <w:pPr>
              <w:spacing w:line="360" w:lineRule="auto"/>
              <w:contextualSpacing/>
              <w:jc w:val="right"/>
              <w:rPr>
                <w:rFonts w:eastAsia="PMingLiU"/>
                <w:color w:val="000000"/>
                <w:sz w:val="16"/>
                <w:szCs w:val="16"/>
                <w:lang w:eastAsia="zh-TW"/>
              </w:rPr>
            </w:pPr>
            <w:r w:rsidRPr="000600EC">
              <w:rPr>
                <w:rFonts w:eastAsia="PMingLiU"/>
                <w:color w:val="000000"/>
                <w:sz w:val="16"/>
                <w:szCs w:val="16"/>
                <w:lang w:eastAsia="zh-TW"/>
              </w:rPr>
              <w:t xml:space="preserve"> N</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353</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5,523</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201</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455</w:t>
            </w:r>
          </w:p>
        </w:tc>
        <w:tc>
          <w:tcPr>
            <w:tcW w:w="680" w:type="dxa"/>
            <w:tcBorders>
              <w:bottom w:val="single" w:sz="4" w:space="0" w:color="auto"/>
            </w:tcBorders>
            <w:shd w:val="clear" w:color="auto" w:fill="auto"/>
            <w:noWrap/>
            <w:vAlign w:val="center"/>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67,449</w:t>
            </w:r>
          </w:p>
          <w:p w:rsidR="00FC1FD6" w:rsidRPr="00587E10" w:rsidRDefault="00FC1FD6" w:rsidP="0057173F">
            <w:pPr>
              <w:jc w:val="right"/>
              <w:rPr>
                <w:rFonts w:ascii="Calibri" w:hAnsi="Calibri"/>
                <w:color w:val="000000"/>
                <w:sz w:val="15"/>
                <w:szCs w:val="15"/>
              </w:rPr>
            </w:pP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3,189</w:t>
            </w:r>
          </w:p>
        </w:tc>
        <w:tc>
          <w:tcPr>
            <w:tcW w:w="680" w:type="dxa"/>
            <w:tcBorders>
              <w:bottom w:val="single" w:sz="4" w:space="0" w:color="auto"/>
            </w:tcBorders>
            <w:shd w:val="clear" w:color="auto" w:fill="auto"/>
            <w:noWrap/>
            <w:vAlign w:val="bottom"/>
          </w:tcPr>
          <w:p w:rsidR="00FC1FD6" w:rsidRPr="00587E10" w:rsidRDefault="00FC1FD6" w:rsidP="0057173F">
            <w:pPr>
              <w:jc w:val="right"/>
              <w:rPr>
                <w:rFonts w:ascii="Calibri" w:hAnsi="Calibri"/>
                <w:color w:val="000000"/>
                <w:sz w:val="15"/>
                <w:szCs w:val="15"/>
              </w:rPr>
            </w:pPr>
            <w:r w:rsidRPr="00587E10">
              <w:rPr>
                <w:rFonts w:ascii="Calibri" w:hAnsi="Calibri"/>
                <w:color w:val="000000"/>
                <w:sz w:val="15"/>
                <w:szCs w:val="15"/>
              </w:rPr>
              <w:t>4,751</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2000</w:t>
            </w:r>
          </w:p>
        </w:tc>
        <w:tc>
          <w:tcPr>
            <w:tcW w:w="680" w:type="dxa"/>
            <w:tcBorders>
              <w:top w:val="single" w:sz="4" w:space="0" w:color="auto"/>
            </w:tcBorders>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1.09</w:t>
            </w:r>
          </w:p>
        </w:tc>
        <w:tc>
          <w:tcPr>
            <w:tcW w:w="680" w:type="dxa"/>
            <w:tcBorders>
              <w:top w:val="single" w:sz="4" w:space="0" w:color="auto"/>
            </w:tcBorders>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1.08</w:t>
            </w:r>
          </w:p>
        </w:tc>
        <w:tc>
          <w:tcPr>
            <w:tcW w:w="680" w:type="dxa"/>
            <w:tcBorders>
              <w:top w:val="single" w:sz="4" w:space="0" w:color="auto"/>
            </w:tcBorders>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1.04</w:t>
            </w:r>
          </w:p>
        </w:tc>
        <w:tc>
          <w:tcPr>
            <w:tcW w:w="680" w:type="dxa"/>
            <w:tcBorders>
              <w:top w:val="single" w:sz="4" w:space="0" w:color="auto"/>
            </w:tcBorders>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1.06</w:t>
            </w:r>
          </w:p>
        </w:tc>
        <w:tc>
          <w:tcPr>
            <w:tcW w:w="680" w:type="dxa"/>
            <w:tcBorders>
              <w:top w:val="single" w:sz="4" w:space="0" w:color="auto"/>
            </w:tcBorders>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tcBorders>
              <w:top w:val="single" w:sz="4" w:space="0" w:color="auto"/>
            </w:tcBorders>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tcBorders>
              <w:top w:val="single" w:sz="4" w:space="0" w:color="auto"/>
            </w:tcBorders>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1.05</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2002</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1.14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1.07</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1.03</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1.01</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1.11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1.05</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1.05</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1.02</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2005</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1.03</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1.02</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1.01</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2007</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1.03</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1.05</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1.03</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1.01</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2009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1.02</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0.98</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2010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1.05</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2011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1.05</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1.02</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0.96</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0.96</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0.97</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2012</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0.97</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1.01</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0.96</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0.95</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0.97</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2013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1.02</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1.01</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0.98</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0.98</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r>
      <w:tr w:rsidR="00FC1FD6" w:rsidRPr="000600EC" w:rsidTr="0057173F">
        <w:trPr>
          <w:trHeight w:hRule="exact" w:val="227"/>
        </w:trPr>
        <w:tc>
          <w:tcPr>
            <w:tcW w:w="680" w:type="dxa"/>
            <w:vAlign w:val="center"/>
          </w:tcPr>
          <w:p w:rsidR="00FC1FD6" w:rsidRPr="000600EC" w:rsidRDefault="00FC1FD6" w:rsidP="0057173F">
            <w:pPr>
              <w:jc w:val="right"/>
              <w:rPr>
                <w:sz w:val="16"/>
                <w:szCs w:val="16"/>
              </w:rPr>
            </w:pPr>
            <w:r w:rsidRPr="000600EC">
              <w:rPr>
                <w:sz w:val="16"/>
                <w:szCs w:val="16"/>
              </w:rPr>
              <w:t>2014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1.01</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0.99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w:t>
            </w:r>
          </w:p>
        </w:tc>
      </w:tr>
      <w:tr w:rsidR="00FC1FD6" w:rsidRPr="000600EC" w:rsidTr="0057173F">
        <w:trPr>
          <w:trHeight w:hRule="exact" w:val="113"/>
        </w:trPr>
        <w:tc>
          <w:tcPr>
            <w:tcW w:w="680" w:type="dxa"/>
            <w:vAlign w:val="center"/>
          </w:tcPr>
          <w:p w:rsidR="00FC1FD6" w:rsidRPr="000600EC"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587E10"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587E10"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587E10"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hideMark/>
          </w:tcPr>
          <w:p w:rsidR="00FC1FD6" w:rsidRPr="00587E10" w:rsidRDefault="00FC1FD6" w:rsidP="0057173F">
            <w:pPr>
              <w:spacing w:after="0" w:line="360" w:lineRule="auto"/>
              <w:contextualSpacing/>
              <w:jc w:val="right"/>
              <w:rPr>
                <w:rFonts w:eastAsia="Times New Roman" w:cs="Times New Roman"/>
                <w:color w:val="000000"/>
                <w:sz w:val="16"/>
                <w:szCs w:val="16"/>
              </w:rPr>
            </w:pP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1999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100.0</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108.8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107.7</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103.8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106.0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99.9</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115.1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117.9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108.1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110.8</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99.6</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99.7</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2002</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119.1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134.1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115.9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113.6</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99.3</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100.3</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128.1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149.0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121.6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119.6</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99.2</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99.3</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100.3</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133.5</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158.0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131.4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121.6</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98.3</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98.7</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99.4</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2005</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145.9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163.8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138.9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125.0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98.2</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98.6</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99.7</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157.2</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168.4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145.0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127.7</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98.7</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98.4</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100.0</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2007</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166.9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178.1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153.1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131.5</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98.6</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98.2</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99.9</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171.3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187.5</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166.4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135.2</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98.9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98.2</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100.9</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2009</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181.0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192.6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167.3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137.7</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97.6</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95.7</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100.5</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2010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186.4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208.8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173.4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144.9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97.4</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95.7</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99.5</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2011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187.0</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216.8</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181.4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147.3</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93.7</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92.0</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96.2</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2012</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183.2</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215.5</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176.1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149.1</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90.3</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87.5</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93.5</w:t>
            </w:r>
          </w:p>
        </w:tc>
      </w:tr>
      <w:tr w:rsidR="00FC1FD6" w:rsidRPr="000600EC" w:rsidTr="0057173F">
        <w:trPr>
          <w:trHeight w:hRule="exact" w:val="227"/>
        </w:trPr>
        <w:tc>
          <w:tcPr>
            <w:tcW w:w="680" w:type="dxa"/>
            <w:vAlign w:val="center"/>
          </w:tcPr>
          <w:p w:rsidR="00FC1FD6" w:rsidRPr="000600EC" w:rsidRDefault="00FC1FD6" w:rsidP="0057173F">
            <w:pPr>
              <w:jc w:val="right"/>
              <w:rPr>
                <w:color w:val="000000"/>
                <w:sz w:val="16"/>
                <w:szCs w:val="16"/>
              </w:rPr>
            </w:pPr>
            <w:r w:rsidRPr="000600EC">
              <w:rPr>
                <w:color w:val="000000"/>
                <w:sz w:val="16"/>
                <w:szCs w:val="16"/>
              </w:rPr>
              <w:t>2013</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176.6</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213.1</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179.4</w:t>
            </w:r>
          </w:p>
        </w:tc>
        <w:tc>
          <w:tcPr>
            <w:tcW w:w="680" w:type="dxa"/>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150.4</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88.7</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85.9</w:t>
            </w:r>
          </w:p>
        </w:tc>
        <w:tc>
          <w:tcPr>
            <w:tcW w:w="680" w:type="dxa"/>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92.2</w:t>
            </w:r>
          </w:p>
        </w:tc>
      </w:tr>
      <w:tr w:rsidR="00FC1FD6" w:rsidRPr="000600EC" w:rsidTr="0057173F">
        <w:trPr>
          <w:trHeight w:hRule="exact" w:val="227"/>
        </w:trPr>
        <w:tc>
          <w:tcPr>
            <w:tcW w:w="680" w:type="dxa"/>
            <w:tcBorders>
              <w:bottom w:val="single" w:sz="4" w:space="0" w:color="auto"/>
            </w:tcBorders>
            <w:vAlign w:val="center"/>
          </w:tcPr>
          <w:p w:rsidR="00FC1FD6" w:rsidRPr="000600EC" w:rsidRDefault="00FC1FD6" w:rsidP="0057173F">
            <w:pPr>
              <w:jc w:val="right"/>
              <w:rPr>
                <w:color w:val="000000"/>
                <w:sz w:val="16"/>
                <w:szCs w:val="16"/>
              </w:rPr>
            </w:pPr>
            <w:r w:rsidRPr="000600EC">
              <w:rPr>
                <w:color w:val="000000"/>
                <w:sz w:val="16"/>
                <w:szCs w:val="16"/>
              </w:rPr>
              <w:t>2014</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178.9</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213.0</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190.9</w:t>
            </w:r>
          </w:p>
        </w:tc>
        <w:tc>
          <w:tcPr>
            <w:tcW w:w="680" w:type="dxa"/>
            <w:tcBorders>
              <w:bottom w:val="single" w:sz="4" w:space="0" w:color="auto"/>
            </w:tcBorders>
            <w:shd w:val="clear" w:color="auto" w:fill="auto"/>
            <w:noWrap/>
            <w:vAlign w:val="center"/>
            <w:hideMark/>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152.1</w:t>
            </w:r>
          </w:p>
        </w:tc>
        <w:tc>
          <w:tcPr>
            <w:tcW w:w="680" w:type="dxa"/>
            <w:tcBorders>
              <w:bottom w:val="single" w:sz="4" w:space="0" w:color="auto"/>
            </w:tcBorders>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87.8</w:t>
            </w:r>
          </w:p>
        </w:tc>
        <w:tc>
          <w:tcPr>
            <w:tcW w:w="680" w:type="dxa"/>
            <w:tcBorders>
              <w:bottom w:val="single" w:sz="4" w:space="0" w:color="auto"/>
            </w:tcBorders>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84.7</w:t>
            </w:r>
          </w:p>
        </w:tc>
        <w:tc>
          <w:tcPr>
            <w:tcW w:w="680" w:type="dxa"/>
            <w:tcBorders>
              <w:bottom w:val="single" w:sz="4" w:space="0" w:color="auto"/>
            </w:tcBorders>
            <w:shd w:val="clear" w:color="auto" w:fill="auto"/>
            <w:noWrap/>
            <w:vAlign w:val="center"/>
          </w:tcPr>
          <w:p w:rsidR="00FC1FD6" w:rsidRPr="00587E10" w:rsidRDefault="00FC1FD6" w:rsidP="0057173F">
            <w:pPr>
              <w:jc w:val="right"/>
              <w:rPr>
                <w:rFonts w:ascii="Calibri" w:hAnsi="Calibri"/>
                <w:color w:val="000000"/>
                <w:sz w:val="16"/>
                <w:szCs w:val="16"/>
              </w:rPr>
            </w:pPr>
            <w:r w:rsidRPr="00587E10">
              <w:rPr>
                <w:rFonts w:ascii="Calibri" w:hAnsi="Calibri"/>
                <w:color w:val="000000"/>
                <w:sz w:val="16"/>
                <w:szCs w:val="16"/>
              </w:rPr>
              <w:t>91.8</w:t>
            </w:r>
          </w:p>
        </w:tc>
      </w:tr>
    </w:tbl>
    <w:p w:rsidR="00FC1FD6" w:rsidRPr="000600EC" w:rsidRDefault="00FC1FD6" w:rsidP="00FC1FD6">
      <w:pPr>
        <w:spacing w:line="240" w:lineRule="auto"/>
        <w:contextualSpacing/>
        <w:rPr>
          <w:rFonts w:asciiTheme="majorBidi" w:eastAsia="PMingLiU" w:hAnsiTheme="majorBidi" w:cstheme="majorBidi"/>
          <w:b/>
          <w:bCs/>
          <w:sz w:val="24"/>
          <w:szCs w:val="24"/>
          <w:lang w:eastAsia="zh-TW"/>
        </w:rPr>
      </w:pPr>
      <w:r w:rsidRPr="000600EC">
        <w:rPr>
          <w:rFonts w:asciiTheme="majorBidi" w:eastAsia="PMingLiU" w:hAnsiTheme="majorBidi" w:cstheme="majorBidi"/>
          <w:i/>
          <w:iCs/>
          <w:sz w:val="20"/>
          <w:szCs w:val="20"/>
          <w:lang w:eastAsia="zh-TW"/>
        </w:rPr>
        <w:t>Notes:</w:t>
      </w:r>
      <w:r w:rsidRPr="000600EC">
        <w:rPr>
          <w:rFonts w:asciiTheme="majorBidi" w:eastAsia="PMingLiU" w:hAnsiTheme="majorBidi" w:cstheme="majorBidi"/>
          <w:sz w:val="20"/>
          <w:szCs w:val="20"/>
          <w:lang w:eastAsia="zh-TW"/>
        </w:rPr>
        <w:t xml:space="preserve"> Annual real growth rate: median relative growth (previous year: 1.00); cumulative growth index: hypothetical charity experiencing median annual real growth rates throughout the analysis period (1999:100).   N- Number of organisations (annual average across the analysis period).  See endnote 2 for definition of annual periods.</w:t>
      </w:r>
      <w:r>
        <w:rPr>
          <w:rFonts w:asciiTheme="majorBidi" w:eastAsia="PMingLiU" w:hAnsiTheme="majorBidi" w:cstheme="majorBidi" w:hint="eastAsia"/>
          <w:sz w:val="20"/>
          <w:szCs w:val="20"/>
          <w:lang w:eastAsia="zh-TW"/>
        </w:rPr>
        <w:t xml:space="preserve">  Local authority analysis</w:t>
      </w:r>
      <w:r>
        <w:rPr>
          <w:rFonts w:asciiTheme="majorBidi" w:eastAsia="PMingLiU" w:hAnsiTheme="majorBidi" w:cstheme="majorBidi"/>
          <w:sz w:val="20"/>
          <w:szCs w:val="20"/>
          <w:lang w:eastAsia="zh-TW"/>
        </w:rPr>
        <w:t xml:space="preserve"> only considers those charities whose area of operation is restricted to one local authority.</w:t>
      </w:r>
      <w:r>
        <w:rPr>
          <w:rFonts w:asciiTheme="majorBidi" w:eastAsia="PMingLiU" w:hAnsiTheme="majorBidi" w:cstheme="majorBidi" w:hint="eastAsia"/>
          <w:sz w:val="20"/>
          <w:szCs w:val="20"/>
          <w:lang w:eastAsia="zh-TW"/>
        </w:rPr>
        <w:t xml:space="preserve">  </w:t>
      </w:r>
      <w:r w:rsidRPr="000600EC">
        <w:rPr>
          <w:rFonts w:asciiTheme="majorBidi" w:eastAsia="PMingLiU" w:hAnsiTheme="majorBidi" w:cstheme="majorBidi"/>
          <w:sz w:val="20"/>
          <w:szCs w:val="20"/>
          <w:lang w:eastAsia="zh-TW"/>
        </w:rPr>
        <w:t xml:space="preserve">Figures </w:t>
      </w:r>
      <w:r>
        <w:rPr>
          <w:rFonts w:asciiTheme="majorBidi" w:eastAsia="PMingLiU" w:hAnsiTheme="majorBidi" w:cstheme="majorBidi"/>
          <w:sz w:val="20"/>
          <w:szCs w:val="20"/>
          <w:lang w:eastAsia="zh-TW"/>
        </w:rPr>
        <w:t>2-</w:t>
      </w:r>
      <w:r>
        <w:rPr>
          <w:rFonts w:asciiTheme="majorBidi" w:eastAsia="PMingLiU" w:hAnsiTheme="majorBidi" w:cstheme="majorBidi" w:hint="eastAsia"/>
          <w:sz w:val="20"/>
          <w:szCs w:val="20"/>
          <w:lang w:eastAsia="zh-TW"/>
        </w:rPr>
        <w:t>9</w:t>
      </w:r>
      <w:r w:rsidRPr="000600EC">
        <w:rPr>
          <w:rFonts w:asciiTheme="majorBidi" w:eastAsia="PMingLiU" w:hAnsiTheme="majorBidi" w:cstheme="majorBidi"/>
          <w:sz w:val="20"/>
          <w:szCs w:val="20"/>
          <w:lang w:eastAsia="zh-TW"/>
        </w:rPr>
        <w:t xml:space="preserve"> illustrate these trends graphically.</w:t>
      </w:r>
    </w:p>
    <w:p w:rsidR="00FC1FD6" w:rsidRPr="000600EC" w:rsidRDefault="00FC1FD6" w:rsidP="00FC1FD6">
      <w:bookmarkStart w:id="38" w:name="_GoBack"/>
      <w:bookmarkEnd w:id="38"/>
    </w:p>
    <w:sectPr w:rsidR="00FC1FD6" w:rsidRPr="000600EC" w:rsidSect="00E54E83">
      <w:endnotePr>
        <w:numFmt w:val="decimal"/>
      </w:endnotePr>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564" w:rsidRDefault="00310564" w:rsidP="00194D66">
      <w:pPr>
        <w:spacing w:after="0" w:line="240" w:lineRule="auto"/>
      </w:pPr>
      <w:r>
        <w:separator/>
      </w:r>
    </w:p>
  </w:endnote>
  <w:endnote w:type="continuationSeparator" w:id="0">
    <w:p w:rsidR="00310564" w:rsidRDefault="00310564" w:rsidP="00194D66">
      <w:pPr>
        <w:spacing w:after="0" w:line="240" w:lineRule="auto"/>
      </w:pPr>
      <w:r>
        <w:continuationSeparator/>
      </w:r>
    </w:p>
  </w:endnote>
  <w:endnote w:id="1">
    <w:p w:rsidR="00EC5CEB" w:rsidRPr="00761C5E" w:rsidRDefault="00EC5CEB" w:rsidP="00761C5E">
      <w:pPr>
        <w:pStyle w:val="EndnoteText"/>
        <w:spacing w:line="480" w:lineRule="auto"/>
        <w:contextualSpacing/>
        <w:jc w:val="both"/>
        <w:rPr>
          <w:rFonts w:asciiTheme="majorBidi" w:eastAsia="PMingLiU" w:hAnsiTheme="majorBidi" w:cstheme="majorBidi"/>
          <w:sz w:val="24"/>
          <w:szCs w:val="24"/>
          <w:lang w:eastAsia="zh-TW"/>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w:t>
      </w:r>
      <w:r w:rsidR="009B72DB" w:rsidRPr="00761C5E">
        <w:rPr>
          <w:rFonts w:asciiTheme="majorBidi" w:eastAsia="PMingLiU" w:hAnsiTheme="majorBidi" w:cstheme="majorBidi"/>
          <w:sz w:val="24"/>
          <w:szCs w:val="24"/>
          <w:lang w:eastAsia="zh-TW"/>
        </w:rPr>
        <w:t>These are</w:t>
      </w:r>
      <w:r w:rsidRPr="00761C5E">
        <w:rPr>
          <w:rFonts w:asciiTheme="majorBidi" w:eastAsia="PMingLiU" w:hAnsiTheme="majorBidi" w:cstheme="majorBidi"/>
          <w:sz w:val="24"/>
          <w:szCs w:val="24"/>
          <w:lang w:eastAsia="zh-TW"/>
        </w:rPr>
        <w:t xml:space="preserve"> defined by the Charities Act </w:t>
      </w:r>
      <w:r w:rsidR="002413F2" w:rsidRPr="00761C5E">
        <w:rPr>
          <w:rFonts w:asciiTheme="majorBidi" w:eastAsia="PMingLiU" w:hAnsiTheme="majorBidi" w:cstheme="majorBidi"/>
          <w:sz w:val="24"/>
          <w:szCs w:val="24"/>
          <w:lang w:eastAsia="zh-TW"/>
        </w:rPr>
        <w:t>(</w:t>
      </w:r>
      <w:r w:rsidRPr="00761C5E">
        <w:rPr>
          <w:rFonts w:asciiTheme="majorBidi" w:eastAsia="PMingLiU" w:hAnsiTheme="majorBidi" w:cstheme="majorBidi"/>
          <w:sz w:val="24"/>
          <w:szCs w:val="24"/>
          <w:lang w:eastAsia="zh-TW"/>
        </w:rPr>
        <w:t>200</w:t>
      </w:r>
      <w:r w:rsidR="002413F2" w:rsidRPr="00761C5E">
        <w:rPr>
          <w:rFonts w:asciiTheme="majorBidi" w:eastAsia="PMingLiU" w:hAnsiTheme="majorBidi" w:cstheme="majorBidi"/>
          <w:sz w:val="24"/>
          <w:szCs w:val="24"/>
          <w:lang w:eastAsia="zh-TW"/>
        </w:rPr>
        <w:t>6</w:t>
      </w:r>
      <w:r w:rsidR="009B72DB" w:rsidRPr="00761C5E">
        <w:rPr>
          <w:rFonts w:asciiTheme="majorBidi" w:eastAsia="PMingLiU" w:hAnsiTheme="majorBidi" w:cstheme="majorBidi"/>
          <w:sz w:val="24"/>
          <w:szCs w:val="24"/>
          <w:lang w:eastAsia="zh-TW"/>
        </w:rPr>
        <w:t>) and</w:t>
      </w:r>
      <w:r w:rsidR="002413F2" w:rsidRPr="00761C5E">
        <w:rPr>
          <w:rFonts w:asciiTheme="majorBidi" w:eastAsia="PMingLiU" w:hAnsiTheme="majorBidi" w:cstheme="majorBidi"/>
          <w:sz w:val="24"/>
          <w:szCs w:val="24"/>
          <w:lang w:eastAsia="zh-TW"/>
        </w:rPr>
        <w:t xml:space="preserve"> extend the four heads previously established in case law. </w:t>
      </w:r>
      <w:r w:rsidR="004636FC" w:rsidRPr="00761C5E">
        <w:rPr>
          <w:rFonts w:asciiTheme="majorBidi" w:eastAsia="PMingLiU" w:hAnsiTheme="majorBidi" w:cstheme="majorBidi"/>
          <w:sz w:val="24"/>
          <w:szCs w:val="24"/>
          <w:lang w:eastAsia="zh-TW"/>
        </w:rPr>
        <w:t xml:space="preserve"> However our analysis is unlikely to have been affected by associated compositional changes in the kinds of organisations defined as charities: i</w:t>
      </w:r>
      <w:r w:rsidR="002413F2" w:rsidRPr="00761C5E">
        <w:rPr>
          <w:rFonts w:asciiTheme="majorBidi" w:eastAsia="PMingLiU" w:hAnsiTheme="majorBidi" w:cstheme="majorBidi"/>
          <w:sz w:val="24"/>
          <w:szCs w:val="24"/>
          <w:lang w:eastAsia="zh-TW"/>
        </w:rPr>
        <w:t>n practice</w:t>
      </w:r>
      <w:r w:rsidR="00CE588D" w:rsidRPr="00761C5E">
        <w:rPr>
          <w:rFonts w:asciiTheme="majorBidi" w:eastAsia="PMingLiU" w:hAnsiTheme="majorBidi" w:cstheme="majorBidi"/>
          <w:sz w:val="24"/>
          <w:szCs w:val="24"/>
          <w:lang w:eastAsia="zh-TW"/>
        </w:rPr>
        <w:t>, as Morgan (2010</w:t>
      </w:r>
      <w:r w:rsidR="004636FC" w:rsidRPr="00761C5E">
        <w:rPr>
          <w:rFonts w:asciiTheme="majorBidi" w:eastAsia="PMingLiU" w:hAnsiTheme="majorBidi" w:cstheme="majorBidi"/>
          <w:sz w:val="24"/>
          <w:szCs w:val="24"/>
          <w:lang w:eastAsia="zh-TW"/>
        </w:rPr>
        <w:t>:228) argues, it is not clear</w:t>
      </w:r>
      <w:r w:rsidR="003121C9" w:rsidRPr="00761C5E">
        <w:rPr>
          <w:rFonts w:asciiTheme="majorBidi" w:eastAsia="PMingLiU" w:hAnsiTheme="majorBidi" w:cstheme="majorBidi"/>
          <w:sz w:val="24"/>
          <w:szCs w:val="24"/>
          <w:lang w:eastAsia="zh-TW"/>
        </w:rPr>
        <w:t xml:space="preserve"> </w:t>
      </w:r>
      <w:r w:rsidR="004636FC" w:rsidRPr="00761C5E">
        <w:rPr>
          <w:rFonts w:asciiTheme="majorBidi" w:eastAsia="PMingLiU" w:hAnsiTheme="majorBidi" w:cstheme="majorBidi"/>
          <w:sz w:val="24"/>
          <w:szCs w:val="24"/>
          <w:lang w:eastAsia="zh-TW"/>
        </w:rPr>
        <w:t>that</w:t>
      </w:r>
      <w:r w:rsidR="003121C9" w:rsidRPr="00761C5E">
        <w:rPr>
          <w:rFonts w:asciiTheme="majorBidi" w:eastAsia="PMingLiU" w:hAnsiTheme="majorBidi" w:cstheme="majorBidi"/>
          <w:sz w:val="24"/>
          <w:szCs w:val="24"/>
          <w:lang w:eastAsia="zh-TW"/>
        </w:rPr>
        <w:t xml:space="preserve"> new charitable purposes </w:t>
      </w:r>
      <w:r w:rsidR="004636FC" w:rsidRPr="00761C5E">
        <w:rPr>
          <w:rFonts w:asciiTheme="majorBidi" w:eastAsia="PMingLiU" w:hAnsiTheme="majorBidi" w:cstheme="majorBidi"/>
          <w:sz w:val="24"/>
          <w:szCs w:val="24"/>
          <w:lang w:eastAsia="zh-TW"/>
        </w:rPr>
        <w:t>have been created</w:t>
      </w:r>
      <w:r w:rsidR="002413F2" w:rsidRPr="00761C5E">
        <w:rPr>
          <w:rFonts w:asciiTheme="majorBidi" w:eastAsia="PMingLiU" w:hAnsiTheme="majorBidi" w:cstheme="majorBidi"/>
          <w:sz w:val="24"/>
          <w:szCs w:val="24"/>
          <w:lang w:eastAsia="zh-TW"/>
        </w:rPr>
        <w:t xml:space="preserve"> </w:t>
      </w:r>
      <w:r w:rsidR="009B72DB" w:rsidRPr="00761C5E">
        <w:rPr>
          <w:rFonts w:asciiTheme="majorBidi" w:eastAsia="PMingLiU" w:hAnsiTheme="majorBidi" w:cstheme="majorBidi"/>
          <w:sz w:val="24"/>
          <w:szCs w:val="24"/>
          <w:lang w:eastAsia="zh-TW"/>
        </w:rPr>
        <w:t xml:space="preserve">under the 2006 Act </w:t>
      </w:r>
      <w:r w:rsidR="002413F2" w:rsidRPr="00761C5E">
        <w:rPr>
          <w:rFonts w:asciiTheme="majorBidi" w:eastAsia="PMingLiU" w:hAnsiTheme="majorBidi" w:cstheme="majorBidi"/>
          <w:sz w:val="24"/>
          <w:szCs w:val="24"/>
          <w:lang w:eastAsia="zh-TW"/>
        </w:rPr>
        <w:t xml:space="preserve">given the ‘wide range previously accepted under the former fourth head of ‘other purposes </w:t>
      </w:r>
      <w:r w:rsidR="00624197" w:rsidRPr="00761C5E">
        <w:rPr>
          <w:rFonts w:asciiTheme="majorBidi" w:eastAsia="PMingLiU" w:hAnsiTheme="majorBidi" w:cstheme="majorBidi"/>
          <w:sz w:val="24"/>
          <w:szCs w:val="24"/>
          <w:lang w:eastAsia="zh-TW"/>
        </w:rPr>
        <w:t>beneficial</w:t>
      </w:r>
      <w:r w:rsidR="002413F2" w:rsidRPr="00761C5E">
        <w:rPr>
          <w:rFonts w:asciiTheme="majorBidi" w:eastAsia="PMingLiU" w:hAnsiTheme="majorBidi" w:cstheme="majorBidi"/>
          <w:sz w:val="24"/>
          <w:szCs w:val="24"/>
          <w:lang w:eastAsia="zh-TW"/>
        </w:rPr>
        <w:t xml:space="preserve"> to the community’</w:t>
      </w:r>
      <w:r w:rsidR="004636FC" w:rsidRPr="00761C5E">
        <w:rPr>
          <w:rFonts w:asciiTheme="majorBidi" w:eastAsia="PMingLiU" w:hAnsiTheme="majorBidi" w:cstheme="majorBidi"/>
          <w:sz w:val="24"/>
          <w:szCs w:val="24"/>
          <w:lang w:eastAsia="zh-TW"/>
        </w:rPr>
        <w:t>’.</w:t>
      </w:r>
    </w:p>
  </w:endnote>
  <w:endnote w:id="2">
    <w:p w:rsidR="0021509E" w:rsidRPr="00761C5E" w:rsidRDefault="0021509E" w:rsidP="00761C5E">
      <w:pPr>
        <w:spacing w:line="480" w:lineRule="auto"/>
        <w:contextualSpacing/>
        <w:jc w:val="both"/>
        <w:rPr>
          <w:rFonts w:asciiTheme="majorBidi" w:hAnsiTheme="majorBidi" w:cstheme="majorBidi"/>
          <w:sz w:val="24"/>
          <w:szCs w:val="24"/>
          <w:lang w:eastAsia="zh-TW"/>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lang w:eastAsia="zh-TW"/>
        </w:rPr>
        <w:t xml:space="preserve"> Since the majority of charities’ financial years end in March or April, here years are defined from May-April. For example, where </w:t>
      </w:r>
      <m:oMath>
        <m:r>
          <w:rPr>
            <w:rFonts w:ascii="Cambria Math" w:hAnsi="Cambria Math" w:cstheme="majorBidi"/>
            <w:sz w:val="24"/>
            <w:szCs w:val="24"/>
            <w:lang w:eastAsia="zh-TW"/>
          </w:rPr>
          <m:t>t=2012,</m:t>
        </m:r>
      </m:oMath>
      <w:r w:rsidRPr="00761C5E">
        <w:rPr>
          <w:rFonts w:asciiTheme="majorBidi" w:hAnsiTheme="majorBidi" w:cstheme="majorBidi"/>
          <w:sz w:val="24"/>
          <w:szCs w:val="24"/>
          <w:lang w:eastAsia="zh-TW"/>
        </w:rPr>
        <w:t xml:space="preserve"> to describe income change between </w:t>
      </w:r>
      <m:oMath>
        <m:r>
          <w:rPr>
            <w:rFonts w:ascii="Cambria Math" w:hAnsi="Cambria Math" w:cstheme="majorBidi"/>
            <w:sz w:val="24"/>
            <w:szCs w:val="24"/>
            <w:lang w:eastAsia="zh-TW"/>
          </w:rPr>
          <m:t>t</m:t>
        </m:r>
        <m:r>
          <m:rPr>
            <m:sty m:val="p"/>
          </m:rPr>
          <w:rPr>
            <w:rFonts w:ascii="Cambria Math" w:hAnsi="Cambria Math" w:cstheme="majorBidi"/>
            <w:sz w:val="24"/>
            <w:szCs w:val="24"/>
            <w:lang w:eastAsia="zh-TW"/>
          </w:rPr>
          <m:t>-1</m:t>
        </m:r>
      </m:oMath>
      <w:r w:rsidRPr="00761C5E">
        <w:rPr>
          <w:rFonts w:asciiTheme="majorBidi" w:hAnsiTheme="majorBidi" w:cstheme="majorBidi"/>
          <w:sz w:val="24"/>
          <w:szCs w:val="24"/>
          <w:lang w:eastAsia="zh-TW"/>
        </w:rPr>
        <w:t xml:space="preserve"> and </w:t>
      </w:r>
      <m:oMath>
        <m:r>
          <w:rPr>
            <w:rFonts w:ascii="Cambria Math" w:hAnsi="Cambria Math" w:cstheme="majorBidi"/>
            <w:sz w:val="24"/>
            <w:szCs w:val="24"/>
            <w:lang w:eastAsia="zh-TW"/>
          </w:rPr>
          <m:t>t</m:t>
        </m:r>
      </m:oMath>
      <w:r w:rsidRPr="00761C5E">
        <w:rPr>
          <w:rFonts w:asciiTheme="majorBidi" w:hAnsiTheme="majorBidi" w:cstheme="majorBidi"/>
          <w:sz w:val="24"/>
          <w:szCs w:val="24"/>
          <w:lang w:eastAsia="zh-TW"/>
        </w:rPr>
        <w:t xml:space="preserve"> we compare income from financial years that end between May 2010 and April 2011, with income from financial years that end between May 2011 and April 2012. </w:t>
      </w:r>
    </w:p>
  </w:endnote>
  <w:endnote w:id="3">
    <w:p w:rsidR="0021509E" w:rsidRPr="00761C5E" w:rsidRDefault="0021509E" w:rsidP="00761C5E">
      <w:pPr>
        <w:spacing w:line="480" w:lineRule="auto"/>
        <w:contextualSpacing/>
        <w:jc w:val="both"/>
        <w:rPr>
          <w:rFonts w:asciiTheme="majorBidi" w:hAnsiTheme="majorBidi" w:cstheme="majorBidi"/>
          <w:sz w:val="24"/>
          <w:szCs w:val="24"/>
          <w:lang w:eastAsia="zh-TW"/>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lang w:eastAsia="zh-TW"/>
        </w:rPr>
        <w:t xml:space="preserve"> Annual relative growth rates are not considered where </w:t>
      </w:r>
      <m:oMath>
        <m:sSub>
          <m:sSubPr>
            <m:ctrlPr>
              <w:rPr>
                <w:rFonts w:ascii="Cambria Math" w:hAnsi="Cambria Math" w:cstheme="majorBidi"/>
                <w:i/>
                <w:sz w:val="24"/>
                <w:szCs w:val="24"/>
                <w:lang w:eastAsia="zh-TW"/>
              </w:rPr>
            </m:ctrlPr>
          </m:sSubPr>
          <m:e>
            <m:r>
              <w:rPr>
                <w:rFonts w:ascii="Cambria Math" w:hAnsi="Cambria Math" w:cstheme="majorBidi"/>
                <w:sz w:val="24"/>
                <w:szCs w:val="24"/>
                <w:lang w:eastAsia="zh-TW"/>
              </w:rPr>
              <m:t>x</m:t>
            </m:r>
          </m:e>
          <m:sub>
            <m:r>
              <w:rPr>
                <w:rFonts w:ascii="Cambria Math" w:hAnsi="Cambria Math" w:cstheme="majorBidi"/>
                <w:sz w:val="24"/>
                <w:szCs w:val="24"/>
                <w:lang w:eastAsia="zh-TW"/>
              </w:rPr>
              <m:t>i, t-1</m:t>
            </m:r>
          </m:sub>
        </m:sSub>
      </m:oMath>
      <w:r w:rsidRPr="00761C5E">
        <w:rPr>
          <w:rFonts w:asciiTheme="majorBidi" w:hAnsiTheme="majorBidi" w:cstheme="majorBidi"/>
          <w:sz w:val="24"/>
          <w:szCs w:val="24"/>
          <w:lang w:eastAsia="zh-TW"/>
        </w:rPr>
        <w:t xml:space="preserve"> in a particular year is below an inflation-adjusted threshold of </w:t>
      </w:r>
      <w:r w:rsidRPr="00761C5E">
        <w:rPr>
          <w:rFonts w:asciiTheme="majorBidi" w:hAnsiTheme="majorBidi" w:cstheme="majorBidi"/>
          <w:color w:val="252525"/>
          <w:sz w:val="24"/>
          <w:szCs w:val="24"/>
          <w:shd w:val="clear" w:color="auto" w:fill="FFFFFF"/>
        </w:rPr>
        <w:t>£</w:t>
      </w:r>
      <w:r w:rsidRPr="00761C5E">
        <w:rPr>
          <w:rFonts w:asciiTheme="majorBidi" w:hAnsiTheme="majorBidi" w:cstheme="majorBidi"/>
          <w:sz w:val="24"/>
          <w:szCs w:val="24"/>
          <w:lang w:eastAsia="zh-TW"/>
        </w:rPr>
        <w:t xml:space="preserve">1000, to avoid spurious figures from a base of 0 or negligible income. </w:t>
      </w:r>
    </w:p>
  </w:endnote>
  <w:endnote w:id="4">
    <w:p w:rsidR="0021509E" w:rsidRPr="00761C5E" w:rsidRDefault="0021509E" w:rsidP="00761C5E">
      <w:pPr>
        <w:spacing w:line="480" w:lineRule="auto"/>
        <w:contextualSpacing/>
        <w:jc w:val="both"/>
        <w:rPr>
          <w:rFonts w:asciiTheme="majorBidi" w:hAnsiTheme="majorBidi" w:cstheme="majorBidi"/>
          <w:sz w:val="24"/>
          <w:szCs w:val="24"/>
          <w:lang w:eastAsia="zh-TW"/>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w:t>
      </w:r>
      <w:r w:rsidRPr="00761C5E">
        <w:rPr>
          <w:rFonts w:asciiTheme="majorBidi" w:hAnsiTheme="majorBidi" w:cstheme="majorBidi"/>
          <w:sz w:val="24"/>
          <w:szCs w:val="24"/>
          <w:lang w:eastAsia="zh-TW"/>
        </w:rPr>
        <w:t xml:space="preserve">This approach is preferable to restricting analysis to the ‘balanced’ panel of organisations that existed throughout our analysis period, which would exclude over 50,000 organisations </w:t>
      </w:r>
      <w:r w:rsidR="00761E78" w:rsidRPr="00761C5E">
        <w:rPr>
          <w:rFonts w:asciiTheme="majorBidi" w:eastAsia="PMingLiU" w:hAnsiTheme="majorBidi" w:cstheme="majorBidi"/>
          <w:sz w:val="24"/>
          <w:szCs w:val="24"/>
          <w:lang w:eastAsia="zh-TW"/>
        </w:rPr>
        <w:t>from analysis</w:t>
      </w:r>
      <w:r w:rsidRPr="00761C5E">
        <w:rPr>
          <w:rFonts w:asciiTheme="majorBidi" w:hAnsiTheme="majorBidi" w:cstheme="majorBidi"/>
          <w:sz w:val="24"/>
          <w:szCs w:val="24"/>
          <w:lang w:eastAsia="zh-TW"/>
        </w:rPr>
        <w:t xml:space="preserve">. </w:t>
      </w:r>
      <w:r w:rsidRPr="00761C5E">
        <w:rPr>
          <w:rFonts w:asciiTheme="majorBidi" w:eastAsia="PMingLiU" w:hAnsiTheme="majorBidi" w:cstheme="majorBidi"/>
          <w:sz w:val="24"/>
          <w:szCs w:val="24"/>
          <w:lang w:eastAsia="zh-TW"/>
        </w:rPr>
        <w:t xml:space="preserve"> </w:t>
      </w:r>
      <w:r w:rsidRPr="00761C5E">
        <w:rPr>
          <w:rFonts w:asciiTheme="majorBidi" w:hAnsiTheme="majorBidi" w:cstheme="majorBidi"/>
          <w:sz w:val="24"/>
          <w:szCs w:val="24"/>
          <w:lang w:eastAsia="zh-TW"/>
        </w:rPr>
        <w:t>It ensures that growth rates are representative of charities in existence during the year in question, rather than drawn from the select group of charities that survived till the end of the analysis period.</w:t>
      </w:r>
    </w:p>
  </w:endnote>
  <w:endnote w:id="5">
    <w:p w:rsidR="0021509E" w:rsidRPr="00761C5E" w:rsidRDefault="0021509E" w:rsidP="00761C5E">
      <w:pPr>
        <w:spacing w:line="480" w:lineRule="auto"/>
        <w:contextualSpacing/>
        <w:jc w:val="both"/>
        <w:rPr>
          <w:rFonts w:asciiTheme="majorBidi" w:hAnsiTheme="majorBidi" w:cstheme="majorBidi"/>
          <w:sz w:val="24"/>
          <w:szCs w:val="24"/>
          <w:lang w:eastAsia="zh-TW"/>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w:t>
      </w:r>
      <w:r w:rsidRPr="00761C5E">
        <w:rPr>
          <w:rFonts w:asciiTheme="majorBidi" w:hAnsiTheme="majorBidi" w:cstheme="majorBidi"/>
          <w:sz w:val="24"/>
          <w:szCs w:val="24"/>
          <w:lang w:eastAsia="zh-TW"/>
        </w:rPr>
        <w:t xml:space="preserve">When examining the growth of organisation </w:t>
      </w:r>
      <m:oMath>
        <m:r>
          <w:rPr>
            <w:rFonts w:ascii="Cambria Math" w:hAnsi="Cambria Math" w:cstheme="majorBidi"/>
            <w:sz w:val="24"/>
            <w:szCs w:val="24"/>
            <w:lang w:eastAsia="zh-TW"/>
          </w:rPr>
          <m:t>i</m:t>
        </m:r>
      </m:oMath>
      <w:r w:rsidRPr="00761C5E">
        <w:rPr>
          <w:rFonts w:asciiTheme="majorBidi" w:hAnsiTheme="majorBidi" w:cstheme="majorBidi"/>
          <w:i/>
          <w:iCs/>
          <w:sz w:val="24"/>
          <w:szCs w:val="24"/>
          <w:lang w:eastAsia="zh-TW"/>
        </w:rPr>
        <w:t xml:space="preserve"> </w:t>
      </w:r>
      <w:r w:rsidRPr="00761C5E">
        <w:rPr>
          <w:rFonts w:asciiTheme="majorBidi" w:hAnsiTheme="majorBidi" w:cstheme="majorBidi"/>
          <w:sz w:val="24"/>
          <w:szCs w:val="24"/>
          <w:lang w:eastAsia="zh-TW"/>
        </w:rPr>
        <w:t xml:space="preserve">in year </w:t>
      </w:r>
      <m:oMath>
        <m:r>
          <w:rPr>
            <w:rFonts w:ascii="Cambria Math" w:hAnsi="Cambria Math" w:cstheme="majorBidi"/>
            <w:sz w:val="24"/>
            <w:szCs w:val="24"/>
            <w:lang w:eastAsia="zh-TW"/>
          </w:rPr>
          <m:t>t</m:t>
        </m:r>
      </m:oMath>
      <w:r w:rsidRPr="00761C5E">
        <w:rPr>
          <w:rFonts w:asciiTheme="majorBidi" w:hAnsiTheme="majorBidi" w:cstheme="majorBidi"/>
          <w:sz w:val="24"/>
          <w:szCs w:val="24"/>
          <w:lang w:eastAsia="zh-TW"/>
        </w:rPr>
        <w:t xml:space="preserve">, size is defined according to the inflation-adjusted headline income </w:t>
      </w:r>
      <m:oMath>
        <m:r>
          <w:rPr>
            <w:rFonts w:ascii="Cambria Math" w:hAnsi="Cambria Math" w:cstheme="majorBidi"/>
            <w:sz w:val="24"/>
            <w:szCs w:val="24"/>
            <w:lang w:eastAsia="zh-TW"/>
          </w:rPr>
          <m:t>x</m:t>
        </m:r>
      </m:oMath>
      <w:r w:rsidRPr="00761C5E">
        <w:rPr>
          <w:rFonts w:asciiTheme="majorBidi" w:hAnsiTheme="majorBidi" w:cstheme="majorBidi"/>
          <w:sz w:val="24"/>
          <w:szCs w:val="24"/>
          <w:lang w:eastAsia="zh-TW"/>
        </w:rPr>
        <w:t xml:space="preserve"> at </w:t>
      </w:r>
      <m:oMath>
        <m:r>
          <w:rPr>
            <w:rFonts w:ascii="Cambria Math" w:hAnsi="Cambria Math" w:cstheme="majorBidi"/>
            <w:sz w:val="24"/>
            <w:szCs w:val="24"/>
            <w:lang w:eastAsia="zh-TW"/>
          </w:rPr>
          <m:t>t</m:t>
        </m:r>
        <m:r>
          <m:rPr>
            <m:sty m:val="p"/>
          </m:rPr>
          <w:rPr>
            <w:rFonts w:ascii="Cambria Math" w:hAnsi="Cambria Math" w:cstheme="majorBidi"/>
            <w:sz w:val="24"/>
            <w:szCs w:val="24"/>
            <w:lang w:eastAsia="zh-TW"/>
          </w:rPr>
          <m:t>-1</m:t>
        </m:r>
      </m:oMath>
      <w:r w:rsidRPr="00761C5E">
        <w:rPr>
          <w:rFonts w:asciiTheme="majorBidi" w:hAnsiTheme="majorBidi" w:cstheme="majorBidi"/>
          <w:sz w:val="24"/>
          <w:szCs w:val="24"/>
          <w:lang w:eastAsia="zh-TW"/>
        </w:rPr>
        <w:t>.</w:t>
      </w:r>
    </w:p>
  </w:endnote>
  <w:endnote w:id="6">
    <w:p w:rsidR="0021509E" w:rsidRPr="00761C5E" w:rsidRDefault="0021509E" w:rsidP="00761C5E">
      <w:pPr>
        <w:spacing w:line="480" w:lineRule="auto"/>
        <w:contextualSpacing/>
        <w:jc w:val="both"/>
        <w:rPr>
          <w:rFonts w:asciiTheme="majorBidi" w:hAnsiTheme="majorBidi" w:cstheme="majorBidi"/>
          <w:sz w:val="24"/>
          <w:szCs w:val="24"/>
          <w:lang w:eastAsia="zh-TW"/>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w:t>
      </w:r>
      <w:r w:rsidRPr="00761C5E">
        <w:rPr>
          <w:rFonts w:asciiTheme="majorBidi" w:hAnsiTheme="majorBidi" w:cstheme="majorBidi"/>
          <w:sz w:val="24"/>
          <w:szCs w:val="24"/>
          <w:lang w:eastAsia="zh-TW"/>
        </w:rPr>
        <w:t xml:space="preserve"> As well as illustrating the impact of recession and fiscal austerity, this may in part reflect a change in the way public funding is administered, with the new Work Programme operating mainly on a payment-by-results basis which may see income being deferred.</w:t>
      </w:r>
    </w:p>
  </w:endnote>
  <w:endnote w:id="7">
    <w:p w:rsidR="0021509E" w:rsidRPr="00761C5E" w:rsidRDefault="0021509E" w:rsidP="00051B39">
      <w:pPr>
        <w:pStyle w:val="EndnoteText"/>
        <w:spacing w:line="480" w:lineRule="auto"/>
        <w:contextualSpacing/>
        <w:jc w:val="both"/>
        <w:rPr>
          <w:rFonts w:asciiTheme="majorBidi" w:hAnsiTheme="majorBidi" w:cstheme="majorBidi"/>
          <w:sz w:val="24"/>
          <w:szCs w:val="24"/>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This </w:t>
      </w:r>
      <w:r w:rsidRPr="00761C5E">
        <w:rPr>
          <w:rFonts w:asciiTheme="majorBidi" w:hAnsiTheme="majorBidi" w:cstheme="majorBidi"/>
          <w:sz w:val="24"/>
          <w:szCs w:val="24"/>
          <w:lang w:eastAsia="zh-TW"/>
        </w:rPr>
        <w:t>includes a wide variety of organisations involved</w:t>
      </w:r>
      <w:r w:rsidR="00051B39">
        <w:rPr>
          <w:rFonts w:asciiTheme="majorBidi" w:hAnsiTheme="majorBidi" w:cstheme="majorBidi"/>
          <w:sz w:val="24"/>
          <w:szCs w:val="24"/>
          <w:lang w:eastAsia="zh-TW"/>
        </w:rPr>
        <w:t xml:space="preserve"> in music;</w:t>
      </w:r>
      <w:r w:rsidRPr="00761C5E">
        <w:rPr>
          <w:rFonts w:asciiTheme="majorBidi" w:hAnsiTheme="majorBidi" w:cstheme="majorBidi"/>
          <w:sz w:val="24"/>
          <w:szCs w:val="24"/>
          <w:lang w:eastAsia="zh-TW"/>
        </w:rPr>
        <w:t xml:space="preserve"> theatre and ballet; arts and crafts; sport; </w:t>
      </w:r>
      <w:r w:rsidR="00051B39">
        <w:rPr>
          <w:rFonts w:asciiTheme="majorBidi" w:hAnsiTheme="majorBidi" w:cstheme="majorBidi"/>
          <w:sz w:val="24"/>
          <w:szCs w:val="24"/>
          <w:lang w:eastAsia="zh-TW"/>
        </w:rPr>
        <w:t>or</w:t>
      </w:r>
      <w:r w:rsidRPr="00761C5E">
        <w:rPr>
          <w:rFonts w:asciiTheme="majorBidi" w:hAnsiTheme="majorBidi" w:cstheme="majorBidi"/>
          <w:sz w:val="24"/>
          <w:szCs w:val="24"/>
          <w:lang w:eastAsia="zh-TW"/>
        </w:rPr>
        <w:t xml:space="preserve"> in providing recreation facilities.</w:t>
      </w:r>
    </w:p>
  </w:endnote>
  <w:endnote w:id="8">
    <w:p w:rsidR="0021509E" w:rsidRPr="00761C5E" w:rsidRDefault="0021509E" w:rsidP="00761C5E">
      <w:pPr>
        <w:pStyle w:val="EndnoteText"/>
        <w:spacing w:line="480" w:lineRule="auto"/>
        <w:contextualSpacing/>
        <w:jc w:val="both"/>
        <w:rPr>
          <w:rFonts w:asciiTheme="majorBidi" w:eastAsia="PMingLiU" w:hAnsiTheme="majorBidi" w:cstheme="majorBidi"/>
          <w:sz w:val="24"/>
          <w:szCs w:val="24"/>
          <w:lang w:eastAsia="zh-TW"/>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w:t>
      </w:r>
      <w:r w:rsidRPr="00761C5E">
        <w:rPr>
          <w:rFonts w:asciiTheme="majorBidi" w:eastAsia="PMingLiU" w:hAnsiTheme="majorBidi" w:cstheme="majorBidi"/>
          <w:sz w:val="24"/>
          <w:szCs w:val="24"/>
          <w:lang w:eastAsia="zh-TW"/>
        </w:rPr>
        <w:t>Note that we consider the categories Hospitals/rehabilitation</w:t>
      </w:r>
      <w:r w:rsidR="00513105" w:rsidRPr="00761C5E">
        <w:rPr>
          <w:rFonts w:asciiTheme="majorBidi" w:eastAsia="PMingLiU" w:hAnsiTheme="majorBidi" w:cstheme="majorBidi"/>
          <w:sz w:val="24"/>
          <w:szCs w:val="24"/>
          <w:lang w:eastAsia="zh-TW"/>
        </w:rPr>
        <w:t xml:space="preserve"> and Hospices/Nursing Homes  </w:t>
      </w:r>
      <w:r w:rsidRPr="00761C5E">
        <w:rPr>
          <w:rFonts w:asciiTheme="majorBidi" w:eastAsia="PMingLiU" w:hAnsiTheme="majorBidi" w:cstheme="majorBidi"/>
          <w:sz w:val="24"/>
          <w:szCs w:val="24"/>
          <w:lang w:eastAsia="zh-TW"/>
        </w:rPr>
        <w:t xml:space="preserve">in Figures </w:t>
      </w:r>
      <w:r w:rsidR="00513105" w:rsidRPr="00761C5E">
        <w:rPr>
          <w:rFonts w:asciiTheme="majorBidi" w:eastAsia="PMingLiU" w:hAnsiTheme="majorBidi" w:cstheme="majorBidi"/>
          <w:sz w:val="24"/>
          <w:szCs w:val="24"/>
          <w:lang w:eastAsia="zh-TW"/>
        </w:rPr>
        <w:t>7</w:t>
      </w:r>
      <w:r w:rsidRPr="00761C5E">
        <w:rPr>
          <w:rFonts w:asciiTheme="majorBidi" w:eastAsia="PMingLiU" w:hAnsiTheme="majorBidi" w:cstheme="majorBidi"/>
          <w:sz w:val="24"/>
          <w:szCs w:val="24"/>
          <w:lang w:eastAsia="zh-TW"/>
        </w:rPr>
        <w:t xml:space="preserve"> and </w:t>
      </w:r>
      <w:r w:rsidR="00513105" w:rsidRPr="00761C5E">
        <w:rPr>
          <w:rFonts w:asciiTheme="majorBidi" w:eastAsia="PMingLiU" w:hAnsiTheme="majorBidi" w:cstheme="majorBidi"/>
          <w:sz w:val="24"/>
          <w:szCs w:val="24"/>
          <w:lang w:eastAsia="zh-TW"/>
        </w:rPr>
        <w:t>8</w:t>
      </w:r>
      <w:r w:rsidRPr="00761C5E">
        <w:rPr>
          <w:rFonts w:asciiTheme="majorBidi" w:eastAsia="PMingLiU" w:hAnsiTheme="majorBidi" w:cstheme="majorBidi"/>
          <w:sz w:val="24"/>
          <w:szCs w:val="24"/>
          <w:lang w:eastAsia="zh-TW"/>
        </w:rPr>
        <w:t xml:space="preserve"> respectively. </w:t>
      </w:r>
    </w:p>
  </w:endnote>
  <w:endnote w:id="9">
    <w:p w:rsidR="0021509E" w:rsidRPr="00761C5E" w:rsidRDefault="0021509E" w:rsidP="00051B39">
      <w:pPr>
        <w:pStyle w:val="EndnoteText"/>
        <w:spacing w:line="480" w:lineRule="auto"/>
        <w:contextualSpacing/>
        <w:jc w:val="both"/>
        <w:rPr>
          <w:rFonts w:asciiTheme="majorBidi" w:hAnsiTheme="majorBidi" w:cstheme="majorBidi"/>
          <w:sz w:val="24"/>
          <w:szCs w:val="24"/>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This includes</w:t>
      </w:r>
      <w:r w:rsidR="00051B39">
        <w:rPr>
          <w:rFonts w:asciiTheme="majorBidi" w:hAnsiTheme="majorBidi" w:cstheme="majorBidi"/>
          <w:sz w:val="24"/>
          <w:szCs w:val="24"/>
        </w:rPr>
        <w:t xml:space="preserve"> </w:t>
      </w:r>
      <w:r w:rsidRPr="00761C5E">
        <w:rPr>
          <w:rFonts w:asciiTheme="majorBidi" w:hAnsiTheme="majorBidi" w:cstheme="majorBidi"/>
          <w:sz w:val="24"/>
          <w:szCs w:val="24"/>
        </w:rPr>
        <w:t xml:space="preserve">community centres, community associations, and </w:t>
      </w:r>
      <w:r w:rsidRPr="00761C5E">
        <w:rPr>
          <w:rFonts w:asciiTheme="majorBidi" w:eastAsia="PMingLiU" w:hAnsiTheme="majorBidi" w:cstheme="majorBidi"/>
          <w:sz w:val="24"/>
          <w:szCs w:val="24"/>
          <w:lang w:eastAsia="zh-TW"/>
        </w:rPr>
        <w:t xml:space="preserve">community transport </w:t>
      </w:r>
      <w:r w:rsidRPr="00761C5E">
        <w:rPr>
          <w:rFonts w:asciiTheme="majorBidi" w:hAnsiTheme="majorBidi" w:cstheme="majorBidi"/>
          <w:sz w:val="24"/>
          <w:szCs w:val="24"/>
        </w:rPr>
        <w:t xml:space="preserve">groups.  </w:t>
      </w:r>
    </w:p>
  </w:endnote>
  <w:endnote w:id="10">
    <w:p w:rsidR="0021509E" w:rsidRPr="00761C5E" w:rsidRDefault="0021509E" w:rsidP="00761C5E">
      <w:pPr>
        <w:pStyle w:val="EndnoteText"/>
        <w:spacing w:line="480" w:lineRule="auto"/>
        <w:contextualSpacing/>
        <w:jc w:val="both"/>
        <w:rPr>
          <w:rFonts w:asciiTheme="majorBidi" w:hAnsiTheme="majorBidi" w:cstheme="majorBidi"/>
          <w:sz w:val="24"/>
          <w:szCs w:val="24"/>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In the UK </w:t>
      </w:r>
      <w:r w:rsidR="00624197" w:rsidRPr="00761C5E">
        <w:rPr>
          <w:rFonts w:asciiTheme="majorBidi" w:hAnsiTheme="majorBidi" w:cstheme="majorBidi"/>
          <w:sz w:val="24"/>
          <w:szCs w:val="24"/>
        </w:rPr>
        <w:t>context, the</w:t>
      </w:r>
      <w:r w:rsidRPr="00761C5E">
        <w:rPr>
          <w:rFonts w:asciiTheme="majorBidi" w:hAnsiTheme="majorBidi" w:cstheme="majorBidi"/>
          <w:sz w:val="24"/>
          <w:szCs w:val="24"/>
        </w:rPr>
        <w:t xml:space="preserve"> number of hospitals in this category is small.  Instead charities in this category support NHS facilities. </w:t>
      </w:r>
    </w:p>
  </w:endnote>
  <w:endnote w:id="11">
    <w:p w:rsidR="0021509E" w:rsidRPr="00761C5E" w:rsidRDefault="0021509E" w:rsidP="003B5029">
      <w:pPr>
        <w:pStyle w:val="EndnoteText"/>
        <w:spacing w:line="480" w:lineRule="auto"/>
        <w:contextualSpacing/>
        <w:jc w:val="both"/>
        <w:rPr>
          <w:rFonts w:asciiTheme="majorBidi" w:hAnsiTheme="majorBidi" w:cstheme="majorBidi"/>
          <w:sz w:val="24"/>
          <w:szCs w:val="24"/>
          <w:lang w:eastAsia="zh-TW"/>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w:t>
      </w:r>
      <w:r w:rsidR="00683CB8">
        <w:rPr>
          <w:rFonts w:asciiTheme="majorBidi" w:hAnsiTheme="majorBidi" w:cstheme="majorBidi"/>
          <w:sz w:val="24"/>
          <w:szCs w:val="24"/>
          <w:lang w:eastAsia="zh-TW"/>
        </w:rPr>
        <w:t xml:space="preserve">In local U3A groups, </w:t>
      </w:r>
      <w:r w:rsidRPr="00761C5E">
        <w:rPr>
          <w:rFonts w:asciiTheme="majorBidi" w:hAnsiTheme="majorBidi" w:cstheme="majorBidi"/>
          <w:sz w:val="24"/>
          <w:szCs w:val="24"/>
          <w:lang w:eastAsia="zh-TW"/>
        </w:rPr>
        <w:t>people no longer in full-time employment come together to experience learning through interest groups and study groups.</w:t>
      </w:r>
    </w:p>
  </w:endnote>
  <w:endnote w:id="12">
    <w:p w:rsidR="008C41F4" w:rsidRPr="00761C5E" w:rsidRDefault="008C41F4" w:rsidP="00761C5E">
      <w:pPr>
        <w:pStyle w:val="EndnoteText"/>
        <w:spacing w:line="480" w:lineRule="auto"/>
        <w:contextualSpacing/>
        <w:jc w:val="both"/>
        <w:rPr>
          <w:rFonts w:eastAsia="PMingLiU"/>
          <w:lang w:eastAsia="zh-TW"/>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w:t>
      </w:r>
      <w:r w:rsidRPr="00761C5E">
        <w:rPr>
          <w:rFonts w:asciiTheme="majorBidi" w:eastAsia="PMingLiU" w:hAnsiTheme="majorBidi" w:cstheme="majorBidi"/>
          <w:sz w:val="24"/>
          <w:szCs w:val="24"/>
          <w:lang w:eastAsia="zh-TW"/>
        </w:rPr>
        <w:t xml:space="preserve">Since the ‘international’ ICNPO category is very diverse, and includes a large number of small scale ‘grassroots’ that operate internationally, here we focus specifically on established development organisations by restricting analysis to those with an average income of </w:t>
      </w:r>
      <w:r w:rsidRPr="00761C5E">
        <w:rPr>
          <w:rFonts w:asciiTheme="majorBidi" w:hAnsiTheme="majorBidi" w:cstheme="majorBidi"/>
          <w:color w:val="222222"/>
          <w:sz w:val="24"/>
          <w:szCs w:val="24"/>
          <w:shd w:val="clear" w:color="auto" w:fill="FFFFFF"/>
        </w:rPr>
        <w:t>£</w:t>
      </w:r>
      <w:r w:rsidRPr="00761C5E">
        <w:rPr>
          <w:rFonts w:asciiTheme="majorBidi" w:eastAsia="PMingLiU" w:hAnsiTheme="majorBidi" w:cstheme="majorBidi"/>
          <w:color w:val="222222"/>
          <w:sz w:val="24"/>
          <w:szCs w:val="24"/>
          <w:shd w:val="clear" w:color="auto" w:fill="FFFFFF"/>
          <w:lang w:eastAsia="zh-TW"/>
        </w:rPr>
        <w:t>100,000</w:t>
      </w:r>
      <w:r w:rsidRPr="00761C5E">
        <w:rPr>
          <w:rFonts w:asciiTheme="majorBidi" w:eastAsia="PMingLiU" w:hAnsiTheme="majorBidi" w:cstheme="majorBidi"/>
          <w:sz w:val="24"/>
          <w:szCs w:val="24"/>
          <w:lang w:eastAsia="zh-TW"/>
        </w:rPr>
        <w:t xml:space="preserve"> over the analysis period.</w:t>
      </w:r>
    </w:p>
  </w:endnote>
  <w:endnote w:id="13">
    <w:p w:rsidR="00971DA9" w:rsidRPr="00761C5E" w:rsidRDefault="00971DA9" w:rsidP="00761C5E">
      <w:pPr>
        <w:pStyle w:val="EndnoteText"/>
        <w:spacing w:line="480" w:lineRule="auto"/>
        <w:contextualSpacing/>
        <w:jc w:val="both"/>
        <w:rPr>
          <w:rFonts w:asciiTheme="majorBidi" w:hAnsiTheme="majorBidi" w:cstheme="majorBidi"/>
          <w:sz w:val="24"/>
          <w:szCs w:val="24"/>
        </w:rPr>
      </w:pPr>
      <w:r w:rsidRPr="00761C5E">
        <w:rPr>
          <w:rStyle w:val="EndnoteReference"/>
          <w:rFonts w:asciiTheme="majorBidi" w:hAnsiTheme="majorBidi" w:cstheme="majorBidi"/>
          <w:sz w:val="24"/>
          <w:szCs w:val="24"/>
        </w:rPr>
        <w:endnoteRef/>
      </w:r>
      <w:r w:rsidRPr="00761C5E">
        <w:rPr>
          <w:rFonts w:asciiTheme="majorBidi" w:hAnsiTheme="majorBidi" w:cstheme="majorBidi"/>
          <w:sz w:val="24"/>
          <w:szCs w:val="24"/>
        </w:rPr>
        <w:t xml:space="preserve"> </w:t>
      </w:r>
      <w:r w:rsidRPr="00683CB8">
        <w:rPr>
          <w:rFonts w:asciiTheme="majorBidi" w:hAnsiTheme="majorBidi" w:cstheme="majorBidi"/>
          <w:sz w:val="24"/>
          <w:szCs w:val="24"/>
        </w:rPr>
        <w:t xml:space="preserve">Here we restrict analysis to those charities </w:t>
      </w:r>
      <w:r w:rsidRPr="00683CB8">
        <w:rPr>
          <w:rFonts w:asciiTheme="majorBidi" w:eastAsia="PMingLiU" w:hAnsiTheme="majorBidi" w:cstheme="majorBidi"/>
          <w:sz w:val="24"/>
          <w:szCs w:val="24"/>
          <w:lang w:eastAsia="zh-TW"/>
        </w:rPr>
        <w:t>whose area of operation is nested within one local authority in England.  W</w:t>
      </w:r>
      <w:r w:rsidRPr="00683CB8">
        <w:rPr>
          <w:rFonts w:asciiTheme="majorBidi" w:hAnsiTheme="majorBidi" w:cstheme="majorBidi"/>
          <w:sz w:val="24"/>
          <w:szCs w:val="24"/>
        </w:rPr>
        <w:t xml:space="preserve">e link to the data a summary of the </w:t>
      </w:r>
      <w:r w:rsidRPr="00683CB8">
        <w:rPr>
          <w:rFonts w:asciiTheme="majorBidi" w:eastAsia="PMingLiU" w:hAnsiTheme="majorBidi" w:cstheme="majorBidi"/>
          <w:sz w:val="24"/>
          <w:szCs w:val="24"/>
          <w:lang w:eastAsia="zh-TW"/>
        </w:rPr>
        <w:t>I</w:t>
      </w:r>
      <w:r w:rsidRPr="00683CB8">
        <w:rPr>
          <w:rFonts w:asciiTheme="majorBidi" w:hAnsiTheme="majorBidi" w:cstheme="majorBidi"/>
          <w:sz w:val="24"/>
          <w:szCs w:val="24"/>
        </w:rPr>
        <w:t xml:space="preserve">ndex of </w:t>
      </w:r>
      <w:r w:rsidRPr="00683CB8">
        <w:rPr>
          <w:rFonts w:asciiTheme="majorBidi" w:eastAsia="PMingLiU" w:hAnsiTheme="majorBidi" w:cstheme="majorBidi"/>
          <w:sz w:val="24"/>
          <w:szCs w:val="24"/>
          <w:lang w:eastAsia="zh-TW"/>
        </w:rPr>
        <w:t>M</w:t>
      </w:r>
      <w:r w:rsidRPr="00683CB8">
        <w:rPr>
          <w:rFonts w:asciiTheme="majorBidi" w:hAnsiTheme="majorBidi" w:cstheme="majorBidi"/>
          <w:sz w:val="24"/>
          <w:szCs w:val="24"/>
        </w:rPr>
        <w:t xml:space="preserve">ultiple </w:t>
      </w:r>
      <w:r w:rsidRPr="00683CB8">
        <w:rPr>
          <w:rFonts w:asciiTheme="majorBidi" w:eastAsia="PMingLiU" w:hAnsiTheme="majorBidi" w:cstheme="majorBidi"/>
          <w:sz w:val="24"/>
          <w:szCs w:val="24"/>
          <w:lang w:eastAsia="zh-TW"/>
        </w:rPr>
        <w:t>D</w:t>
      </w:r>
      <w:r w:rsidRPr="00683CB8">
        <w:rPr>
          <w:rFonts w:asciiTheme="majorBidi" w:hAnsiTheme="majorBidi" w:cstheme="majorBidi"/>
          <w:sz w:val="24"/>
          <w:szCs w:val="24"/>
        </w:rPr>
        <w:t>eprivation at the local authority level: the population-weighted average of the combined Lower Super Output Area scores.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564" w:rsidRDefault="00310564" w:rsidP="00194D66">
      <w:pPr>
        <w:spacing w:after="0" w:line="240" w:lineRule="auto"/>
      </w:pPr>
      <w:r>
        <w:separator/>
      </w:r>
    </w:p>
  </w:footnote>
  <w:footnote w:type="continuationSeparator" w:id="0">
    <w:p w:rsidR="00310564" w:rsidRDefault="00310564" w:rsidP="00194D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CEB"/>
    <w:multiLevelType w:val="hybridMultilevel"/>
    <w:tmpl w:val="CD421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237B4B"/>
    <w:multiLevelType w:val="hybridMultilevel"/>
    <w:tmpl w:val="6A90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CF7F71"/>
    <w:multiLevelType w:val="hybridMultilevel"/>
    <w:tmpl w:val="DD441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F660F1"/>
    <w:multiLevelType w:val="hybridMultilevel"/>
    <w:tmpl w:val="8CFE4CA6"/>
    <w:lvl w:ilvl="0" w:tplc="5FEA326A">
      <w:start w:val="79"/>
      <w:numFmt w:val="bullet"/>
      <w:lvlText w:val="-"/>
      <w:lvlJc w:val="left"/>
      <w:pPr>
        <w:ind w:left="420" w:hanging="360"/>
      </w:pPr>
      <w:rPr>
        <w:rFonts w:ascii="Times New Roman" w:eastAsia="PMingLiU"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nsid w:val="25062065"/>
    <w:multiLevelType w:val="hybridMultilevel"/>
    <w:tmpl w:val="F5461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906222"/>
    <w:multiLevelType w:val="hybridMultilevel"/>
    <w:tmpl w:val="2C007F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4FC877D3"/>
    <w:multiLevelType w:val="hybridMultilevel"/>
    <w:tmpl w:val="6706B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hideGrammaticalErrors/>
  <w:defaultTabStop w:val="720"/>
  <w:characterSpacingControl w:val="doNotCompres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C15"/>
    <w:rsid w:val="0000072E"/>
    <w:rsid w:val="00003E63"/>
    <w:rsid w:val="0000624B"/>
    <w:rsid w:val="00015E44"/>
    <w:rsid w:val="00017279"/>
    <w:rsid w:val="00023321"/>
    <w:rsid w:val="00023B29"/>
    <w:rsid w:val="00027FAC"/>
    <w:rsid w:val="00030127"/>
    <w:rsid w:val="00032B14"/>
    <w:rsid w:val="0003437D"/>
    <w:rsid w:val="000358DF"/>
    <w:rsid w:val="00037599"/>
    <w:rsid w:val="0004152D"/>
    <w:rsid w:val="00044E58"/>
    <w:rsid w:val="00051747"/>
    <w:rsid w:val="00051B39"/>
    <w:rsid w:val="00054511"/>
    <w:rsid w:val="00055F11"/>
    <w:rsid w:val="000563E7"/>
    <w:rsid w:val="00060597"/>
    <w:rsid w:val="00060B20"/>
    <w:rsid w:val="00061400"/>
    <w:rsid w:val="00062AD3"/>
    <w:rsid w:val="00065F3E"/>
    <w:rsid w:val="000664C8"/>
    <w:rsid w:val="00067E43"/>
    <w:rsid w:val="00073041"/>
    <w:rsid w:val="00073BBA"/>
    <w:rsid w:val="000741DF"/>
    <w:rsid w:val="00076AC3"/>
    <w:rsid w:val="00085077"/>
    <w:rsid w:val="00093E88"/>
    <w:rsid w:val="000948E6"/>
    <w:rsid w:val="00095C7D"/>
    <w:rsid w:val="000A7EF2"/>
    <w:rsid w:val="000B00C1"/>
    <w:rsid w:val="000B4DBB"/>
    <w:rsid w:val="000C4E19"/>
    <w:rsid w:val="000C5F3B"/>
    <w:rsid w:val="000C626C"/>
    <w:rsid w:val="000C7AA3"/>
    <w:rsid w:val="000D0D3B"/>
    <w:rsid w:val="000D1F5C"/>
    <w:rsid w:val="000D43A4"/>
    <w:rsid w:val="000D527A"/>
    <w:rsid w:val="000E02AB"/>
    <w:rsid w:val="000E2377"/>
    <w:rsid w:val="000E2E05"/>
    <w:rsid w:val="000E30ED"/>
    <w:rsid w:val="000E34C2"/>
    <w:rsid w:val="000E3F46"/>
    <w:rsid w:val="000F044E"/>
    <w:rsid w:val="000F1244"/>
    <w:rsid w:val="000F1AF2"/>
    <w:rsid w:val="000F3BC1"/>
    <w:rsid w:val="0010087C"/>
    <w:rsid w:val="0010371B"/>
    <w:rsid w:val="0010412C"/>
    <w:rsid w:val="00111ABF"/>
    <w:rsid w:val="00112D1C"/>
    <w:rsid w:val="001131DD"/>
    <w:rsid w:val="00114961"/>
    <w:rsid w:val="001152BB"/>
    <w:rsid w:val="001258C8"/>
    <w:rsid w:val="001270A5"/>
    <w:rsid w:val="00130E7C"/>
    <w:rsid w:val="00131BAD"/>
    <w:rsid w:val="00133A5F"/>
    <w:rsid w:val="00133B6F"/>
    <w:rsid w:val="00134CC4"/>
    <w:rsid w:val="00135ADE"/>
    <w:rsid w:val="00146C95"/>
    <w:rsid w:val="001478A8"/>
    <w:rsid w:val="00147FBA"/>
    <w:rsid w:val="00154273"/>
    <w:rsid w:val="00156875"/>
    <w:rsid w:val="001622C3"/>
    <w:rsid w:val="00162A78"/>
    <w:rsid w:val="00166D2C"/>
    <w:rsid w:val="00171275"/>
    <w:rsid w:val="00171CFA"/>
    <w:rsid w:val="00172BC9"/>
    <w:rsid w:val="00173C8C"/>
    <w:rsid w:val="001816DB"/>
    <w:rsid w:val="001857B5"/>
    <w:rsid w:val="00194D66"/>
    <w:rsid w:val="00195776"/>
    <w:rsid w:val="00197633"/>
    <w:rsid w:val="00197B14"/>
    <w:rsid w:val="001A1888"/>
    <w:rsid w:val="001B2476"/>
    <w:rsid w:val="001B4839"/>
    <w:rsid w:val="001B7178"/>
    <w:rsid w:val="001C2D97"/>
    <w:rsid w:val="001C352D"/>
    <w:rsid w:val="001C4A56"/>
    <w:rsid w:val="001C715F"/>
    <w:rsid w:val="001D0DA4"/>
    <w:rsid w:val="001D2165"/>
    <w:rsid w:val="001D4BA3"/>
    <w:rsid w:val="001D4F8C"/>
    <w:rsid w:val="001D650C"/>
    <w:rsid w:val="001E0967"/>
    <w:rsid w:val="001E17AC"/>
    <w:rsid w:val="001E2572"/>
    <w:rsid w:val="001E5E51"/>
    <w:rsid w:val="001E68EA"/>
    <w:rsid w:val="001E7686"/>
    <w:rsid w:val="001F13D8"/>
    <w:rsid w:val="001F6186"/>
    <w:rsid w:val="00203135"/>
    <w:rsid w:val="002048E2"/>
    <w:rsid w:val="00210047"/>
    <w:rsid w:val="00211699"/>
    <w:rsid w:val="0021509E"/>
    <w:rsid w:val="0021723E"/>
    <w:rsid w:val="00232B5F"/>
    <w:rsid w:val="00233C6C"/>
    <w:rsid w:val="00235E64"/>
    <w:rsid w:val="0023644B"/>
    <w:rsid w:val="002413F2"/>
    <w:rsid w:val="002421C2"/>
    <w:rsid w:val="00242633"/>
    <w:rsid w:val="00242F07"/>
    <w:rsid w:val="002444E8"/>
    <w:rsid w:val="00245563"/>
    <w:rsid w:val="00252824"/>
    <w:rsid w:val="002545E2"/>
    <w:rsid w:val="002634F2"/>
    <w:rsid w:val="0026456C"/>
    <w:rsid w:val="00265690"/>
    <w:rsid w:val="00265ABD"/>
    <w:rsid w:val="00265F9E"/>
    <w:rsid w:val="00267402"/>
    <w:rsid w:val="00276959"/>
    <w:rsid w:val="00280F25"/>
    <w:rsid w:val="002917A5"/>
    <w:rsid w:val="002938AE"/>
    <w:rsid w:val="002A5337"/>
    <w:rsid w:val="002A626E"/>
    <w:rsid w:val="002B1B34"/>
    <w:rsid w:val="002B3E2F"/>
    <w:rsid w:val="002B683A"/>
    <w:rsid w:val="002C0F0D"/>
    <w:rsid w:val="002C129C"/>
    <w:rsid w:val="002C2300"/>
    <w:rsid w:val="002C3564"/>
    <w:rsid w:val="002C5300"/>
    <w:rsid w:val="002D152D"/>
    <w:rsid w:val="002D1C34"/>
    <w:rsid w:val="002D22EC"/>
    <w:rsid w:val="002D52D2"/>
    <w:rsid w:val="002E4556"/>
    <w:rsid w:val="002E5873"/>
    <w:rsid w:val="002F2145"/>
    <w:rsid w:val="002F33D0"/>
    <w:rsid w:val="002F50DE"/>
    <w:rsid w:val="002F55D7"/>
    <w:rsid w:val="0030055C"/>
    <w:rsid w:val="00300BD5"/>
    <w:rsid w:val="00300C63"/>
    <w:rsid w:val="003069E0"/>
    <w:rsid w:val="00306A1C"/>
    <w:rsid w:val="00310564"/>
    <w:rsid w:val="0031199F"/>
    <w:rsid w:val="003121C9"/>
    <w:rsid w:val="00313861"/>
    <w:rsid w:val="00317759"/>
    <w:rsid w:val="00321075"/>
    <w:rsid w:val="00322372"/>
    <w:rsid w:val="00322E25"/>
    <w:rsid w:val="00322F96"/>
    <w:rsid w:val="0032632A"/>
    <w:rsid w:val="00332B8D"/>
    <w:rsid w:val="00334F81"/>
    <w:rsid w:val="00335335"/>
    <w:rsid w:val="003363E6"/>
    <w:rsid w:val="0033721C"/>
    <w:rsid w:val="00337551"/>
    <w:rsid w:val="00342178"/>
    <w:rsid w:val="0034319A"/>
    <w:rsid w:val="00352FAE"/>
    <w:rsid w:val="00357530"/>
    <w:rsid w:val="00357DE0"/>
    <w:rsid w:val="0036467F"/>
    <w:rsid w:val="00382F3F"/>
    <w:rsid w:val="0038404D"/>
    <w:rsid w:val="00385C01"/>
    <w:rsid w:val="00385DD9"/>
    <w:rsid w:val="003924AE"/>
    <w:rsid w:val="003A25DA"/>
    <w:rsid w:val="003A2927"/>
    <w:rsid w:val="003A2E44"/>
    <w:rsid w:val="003A3DE2"/>
    <w:rsid w:val="003A4999"/>
    <w:rsid w:val="003A6799"/>
    <w:rsid w:val="003B0509"/>
    <w:rsid w:val="003B4573"/>
    <w:rsid w:val="003B5029"/>
    <w:rsid w:val="003B7528"/>
    <w:rsid w:val="003C693A"/>
    <w:rsid w:val="003D2EF1"/>
    <w:rsid w:val="003D4ED7"/>
    <w:rsid w:val="003D5DEA"/>
    <w:rsid w:val="003D68B9"/>
    <w:rsid w:val="003E4232"/>
    <w:rsid w:val="003E6481"/>
    <w:rsid w:val="003E68C6"/>
    <w:rsid w:val="003E79A3"/>
    <w:rsid w:val="003F5E5E"/>
    <w:rsid w:val="003F633C"/>
    <w:rsid w:val="003F7BD8"/>
    <w:rsid w:val="00404AF0"/>
    <w:rsid w:val="0041009C"/>
    <w:rsid w:val="00412295"/>
    <w:rsid w:val="004152BC"/>
    <w:rsid w:val="00415AFF"/>
    <w:rsid w:val="00431D28"/>
    <w:rsid w:val="00433A7D"/>
    <w:rsid w:val="00433FA9"/>
    <w:rsid w:val="00434F19"/>
    <w:rsid w:val="004463B8"/>
    <w:rsid w:val="00446560"/>
    <w:rsid w:val="0045138E"/>
    <w:rsid w:val="00453E18"/>
    <w:rsid w:val="004614DF"/>
    <w:rsid w:val="0046184C"/>
    <w:rsid w:val="004636FC"/>
    <w:rsid w:val="0046577D"/>
    <w:rsid w:val="00465D72"/>
    <w:rsid w:val="004700BE"/>
    <w:rsid w:val="00471818"/>
    <w:rsid w:val="0047424B"/>
    <w:rsid w:val="00486640"/>
    <w:rsid w:val="00491D89"/>
    <w:rsid w:val="0049533F"/>
    <w:rsid w:val="004A468C"/>
    <w:rsid w:val="004B11B5"/>
    <w:rsid w:val="004B2CC8"/>
    <w:rsid w:val="004B5211"/>
    <w:rsid w:val="004C0080"/>
    <w:rsid w:val="004C195F"/>
    <w:rsid w:val="004C6F51"/>
    <w:rsid w:val="004D6ED3"/>
    <w:rsid w:val="004D791D"/>
    <w:rsid w:val="004E13DB"/>
    <w:rsid w:val="004E7787"/>
    <w:rsid w:val="004F0FDE"/>
    <w:rsid w:val="004F1FBB"/>
    <w:rsid w:val="004F774A"/>
    <w:rsid w:val="00500625"/>
    <w:rsid w:val="005033AF"/>
    <w:rsid w:val="00513105"/>
    <w:rsid w:val="00515607"/>
    <w:rsid w:val="005179C1"/>
    <w:rsid w:val="00531715"/>
    <w:rsid w:val="00532900"/>
    <w:rsid w:val="005370CB"/>
    <w:rsid w:val="00537220"/>
    <w:rsid w:val="00540503"/>
    <w:rsid w:val="00540FF2"/>
    <w:rsid w:val="00541053"/>
    <w:rsid w:val="005456DB"/>
    <w:rsid w:val="00545F18"/>
    <w:rsid w:val="00551216"/>
    <w:rsid w:val="00551A24"/>
    <w:rsid w:val="0055280F"/>
    <w:rsid w:val="0055467D"/>
    <w:rsid w:val="00562E02"/>
    <w:rsid w:val="00572357"/>
    <w:rsid w:val="00575943"/>
    <w:rsid w:val="005805D9"/>
    <w:rsid w:val="00581955"/>
    <w:rsid w:val="00583D15"/>
    <w:rsid w:val="00591FD0"/>
    <w:rsid w:val="00593D8A"/>
    <w:rsid w:val="00594FDC"/>
    <w:rsid w:val="00596C06"/>
    <w:rsid w:val="00597635"/>
    <w:rsid w:val="00597D47"/>
    <w:rsid w:val="005A1DB2"/>
    <w:rsid w:val="005A3145"/>
    <w:rsid w:val="005A3406"/>
    <w:rsid w:val="005A47A2"/>
    <w:rsid w:val="005B3187"/>
    <w:rsid w:val="005B406D"/>
    <w:rsid w:val="005B43F2"/>
    <w:rsid w:val="005B4D61"/>
    <w:rsid w:val="005B76C5"/>
    <w:rsid w:val="005C0223"/>
    <w:rsid w:val="005C33EA"/>
    <w:rsid w:val="005C4FD6"/>
    <w:rsid w:val="005C730D"/>
    <w:rsid w:val="005D0A58"/>
    <w:rsid w:val="005D0AF2"/>
    <w:rsid w:val="005D615D"/>
    <w:rsid w:val="005D6BC7"/>
    <w:rsid w:val="005D6EB8"/>
    <w:rsid w:val="005D7706"/>
    <w:rsid w:val="005E1D14"/>
    <w:rsid w:val="005E6415"/>
    <w:rsid w:val="005E7528"/>
    <w:rsid w:val="005E77EC"/>
    <w:rsid w:val="005F0B13"/>
    <w:rsid w:val="005F28F3"/>
    <w:rsid w:val="005F3C68"/>
    <w:rsid w:val="005F3DEC"/>
    <w:rsid w:val="005F553D"/>
    <w:rsid w:val="0060039F"/>
    <w:rsid w:val="0060106C"/>
    <w:rsid w:val="00601B2E"/>
    <w:rsid w:val="00605363"/>
    <w:rsid w:val="006117A6"/>
    <w:rsid w:val="00614336"/>
    <w:rsid w:val="006150BA"/>
    <w:rsid w:val="0061643D"/>
    <w:rsid w:val="00616EA8"/>
    <w:rsid w:val="0061761B"/>
    <w:rsid w:val="00624197"/>
    <w:rsid w:val="0062429E"/>
    <w:rsid w:val="006257B0"/>
    <w:rsid w:val="006264D0"/>
    <w:rsid w:val="00637BF7"/>
    <w:rsid w:val="00640E23"/>
    <w:rsid w:val="006460A7"/>
    <w:rsid w:val="00650948"/>
    <w:rsid w:val="00653233"/>
    <w:rsid w:val="006548F4"/>
    <w:rsid w:val="00657FC8"/>
    <w:rsid w:val="006632E9"/>
    <w:rsid w:val="00666AB9"/>
    <w:rsid w:val="006716C2"/>
    <w:rsid w:val="00673F1C"/>
    <w:rsid w:val="00682212"/>
    <w:rsid w:val="00683CB8"/>
    <w:rsid w:val="00683D7B"/>
    <w:rsid w:val="00683F4B"/>
    <w:rsid w:val="006857F5"/>
    <w:rsid w:val="00685C41"/>
    <w:rsid w:val="0068699E"/>
    <w:rsid w:val="00686EB2"/>
    <w:rsid w:val="00692B1B"/>
    <w:rsid w:val="006A2763"/>
    <w:rsid w:val="006A5AB9"/>
    <w:rsid w:val="006A66C7"/>
    <w:rsid w:val="006B398A"/>
    <w:rsid w:val="006B654D"/>
    <w:rsid w:val="006C741F"/>
    <w:rsid w:val="006D00EC"/>
    <w:rsid w:val="006D23F9"/>
    <w:rsid w:val="006D3119"/>
    <w:rsid w:val="006D410A"/>
    <w:rsid w:val="006E2ED6"/>
    <w:rsid w:val="006E4325"/>
    <w:rsid w:val="006E5071"/>
    <w:rsid w:val="006E6387"/>
    <w:rsid w:val="006E6A6E"/>
    <w:rsid w:val="006E7A87"/>
    <w:rsid w:val="00700100"/>
    <w:rsid w:val="00715B83"/>
    <w:rsid w:val="00722BD2"/>
    <w:rsid w:val="00731A1F"/>
    <w:rsid w:val="00732679"/>
    <w:rsid w:val="00735890"/>
    <w:rsid w:val="00736367"/>
    <w:rsid w:val="0073777A"/>
    <w:rsid w:val="00742A2B"/>
    <w:rsid w:val="00743586"/>
    <w:rsid w:val="00744DBC"/>
    <w:rsid w:val="007515CA"/>
    <w:rsid w:val="007549A4"/>
    <w:rsid w:val="007562F6"/>
    <w:rsid w:val="007568BA"/>
    <w:rsid w:val="00760362"/>
    <w:rsid w:val="007614AA"/>
    <w:rsid w:val="00761C5E"/>
    <w:rsid w:val="00761E78"/>
    <w:rsid w:val="00762B44"/>
    <w:rsid w:val="00762DA7"/>
    <w:rsid w:val="007646CD"/>
    <w:rsid w:val="00775688"/>
    <w:rsid w:val="0077619C"/>
    <w:rsid w:val="00777ED9"/>
    <w:rsid w:val="007868D7"/>
    <w:rsid w:val="007A22C7"/>
    <w:rsid w:val="007A40A7"/>
    <w:rsid w:val="007A4F2F"/>
    <w:rsid w:val="007B1F63"/>
    <w:rsid w:val="007C29E0"/>
    <w:rsid w:val="007D44D0"/>
    <w:rsid w:val="007E061E"/>
    <w:rsid w:val="007E5859"/>
    <w:rsid w:val="007E58A0"/>
    <w:rsid w:val="007F3B7C"/>
    <w:rsid w:val="00804654"/>
    <w:rsid w:val="008064D0"/>
    <w:rsid w:val="00806E18"/>
    <w:rsid w:val="008101E2"/>
    <w:rsid w:val="00810612"/>
    <w:rsid w:val="00812C0C"/>
    <w:rsid w:val="0081339B"/>
    <w:rsid w:val="00820E42"/>
    <w:rsid w:val="00823AB3"/>
    <w:rsid w:val="00823C2F"/>
    <w:rsid w:val="0083600E"/>
    <w:rsid w:val="00837899"/>
    <w:rsid w:val="00837DA2"/>
    <w:rsid w:val="008436DD"/>
    <w:rsid w:val="0085070F"/>
    <w:rsid w:val="00850C3A"/>
    <w:rsid w:val="00851B7A"/>
    <w:rsid w:val="00857280"/>
    <w:rsid w:val="008627D7"/>
    <w:rsid w:val="00863527"/>
    <w:rsid w:val="00864B2F"/>
    <w:rsid w:val="00865E8F"/>
    <w:rsid w:val="008742CE"/>
    <w:rsid w:val="0087796D"/>
    <w:rsid w:val="00877ED8"/>
    <w:rsid w:val="0088067C"/>
    <w:rsid w:val="00882406"/>
    <w:rsid w:val="00885ACE"/>
    <w:rsid w:val="00886DA8"/>
    <w:rsid w:val="008910E7"/>
    <w:rsid w:val="008913D7"/>
    <w:rsid w:val="008934A8"/>
    <w:rsid w:val="008A217E"/>
    <w:rsid w:val="008A59FF"/>
    <w:rsid w:val="008A7303"/>
    <w:rsid w:val="008A7418"/>
    <w:rsid w:val="008B0812"/>
    <w:rsid w:val="008B0DD6"/>
    <w:rsid w:val="008B1176"/>
    <w:rsid w:val="008B4EF1"/>
    <w:rsid w:val="008C3A64"/>
    <w:rsid w:val="008C41F4"/>
    <w:rsid w:val="008C4EB5"/>
    <w:rsid w:val="008D0518"/>
    <w:rsid w:val="008D0843"/>
    <w:rsid w:val="008D2B5A"/>
    <w:rsid w:val="008E09AA"/>
    <w:rsid w:val="008E3E1F"/>
    <w:rsid w:val="008E579E"/>
    <w:rsid w:val="008E6271"/>
    <w:rsid w:val="008F28BD"/>
    <w:rsid w:val="008F6B68"/>
    <w:rsid w:val="00903BC3"/>
    <w:rsid w:val="00905009"/>
    <w:rsid w:val="00906692"/>
    <w:rsid w:val="00906C04"/>
    <w:rsid w:val="00917D5E"/>
    <w:rsid w:val="00927FE2"/>
    <w:rsid w:val="00931020"/>
    <w:rsid w:val="00931ED1"/>
    <w:rsid w:val="00933659"/>
    <w:rsid w:val="0093424D"/>
    <w:rsid w:val="00942BB7"/>
    <w:rsid w:val="009444CC"/>
    <w:rsid w:val="00945717"/>
    <w:rsid w:val="009469BF"/>
    <w:rsid w:val="009527AD"/>
    <w:rsid w:val="00952A09"/>
    <w:rsid w:val="0095482F"/>
    <w:rsid w:val="0097163A"/>
    <w:rsid w:val="00971DA9"/>
    <w:rsid w:val="009731AF"/>
    <w:rsid w:val="00973A22"/>
    <w:rsid w:val="00980327"/>
    <w:rsid w:val="0098097B"/>
    <w:rsid w:val="00981675"/>
    <w:rsid w:val="0098666E"/>
    <w:rsid w:val="00990739"/>
    <w:rsid w:val="00990FD4"/>
    <w:rsid w:val="00991711"/>
    <w:rsid w:val="00993FC6"/>
    <w:rsid w:val="009A181C"/>
    <w:rsid w:val="009A5320"/>
    <w:rsid w:val="009B0F23"/>
    <w:rsid w:val="009B2F66"/>
    <w:rsid w:val="009B4354"/>
    <w:rsid w:val="009B5A5D"/>
    <w:rsid w:val="009B72DB"/>
    <w:rsid w:val="009C0BBF"/>
    <w:rsid w:val="009C66B0"/>
    <w:rsid w:val="009C72FA"/>
    <w:rsid w:val="009D1AA5"/>
    <w:rsid w:val="009D3C5E"/>
    <w:rsid w:val="009D6142"/>
    <w:rsid w:val="009E09DA"/>
    <w:rsid w:val="009E0BD8"/>
    <w:rsid w:val="009E5D20"/>
    <w:rsid w:val="009F0A4E"/>
    <w:rsid w:val="009F0C5B"/>
    <w:rsid w:val="009F11F1"/>
    <w:rsid w:val="009F1789"/>
    <w:rsid w:val="00A03191"/>
    <w:rsid w:val="00A04983"/>
    <w:rsid w:val="00A25CB8"/>
    <w:rsid w:val="00A26092"/>
    <w:rsid w:val="00A3241D"/>
    <w:rsid w:val="00A32A58"/>
    <w:rsid w:val="00A33BE2"/>
    <w:rsid w:val="00A33EAC"/>
    <w:rsid w:val="00A3531B"/>
    <w:rsid w:val="00A40B74"/>
    <w:rsid w:val="00A42E9F"/>
    <w:rsid w:val="00A443C5"/>
    <w:rsid w:val="00A4526E"/>
    <w:rsid w:val="00A50292"/>
    <w:rsid w:val="00A512ED"/>
    <w:rsid w:val="00A55255"/>
    <w:rsid w:val="00A56E67"/>
    <w:rsid w:val="00A65A64"/>
    <w:rsid w:val="00A67022"/>
    <w:rsid w:val="00A7694C"/>
    <w:rsid w:val="00A82425"/>
    <w:rsid w:val="00A836D6"/>
    <w:rsid w:val="00A8698C"/>
    <w:rsid w:val="00A86E9A"/>
    <w:rsid w:val="00A90651"/>
    <w:rsid w:val="00A910B6"/>
    <w:rsid w:val="00A91B9D"/>
    <w:rsid w:val="00A92B84"/>
    <w:rsid w:val="00A93C32"/>
    <w:rsid w:val="00A974FD"/>
    <w:rsid w:val="00AA17E3"/>
    <w:rsid w:val="00AA360A"/>
    <w:rsid w:val="00AA593B"/>
    <w:rsid w:val="00AB4782"/>
    <w:rsid w:val="00AB770A"/>
    <w:rsid w:val="00AC040E"/>
    <w:rsid w:val="00AC383E"/>
    <w:rsid w:val="00AC3973"/>
    <w:rsid w:val="00AC43D4"/>
    <w:rsid w:val="00AC752E"/>
    <w:rsid w:val="00AD0D63"/>
    <w:rsid w:val="00AD1BFB"/>
    <w:rsid w:val="00AD73C3"/>
    <w:rsid w:val="00AD7968"/>
    <w:rsid w:val="00AE1243"/>
    <w:rsid w:val="00AE16BC"/>
    <w:rsid w:val="00AE3254"/>
    <w:rsid w:val="00AE466F"/>
    <w:rsid w:val="00AE6309"/>
    <w:rsid w:val="00AE73E3"/>
    <w:rsid w:val="00AF1CBB"/>
    <w:rsid w:val="00AF64A4"/>
    <w:rsid w:val="00AF74D3"/>
    <w:rsid w:val="00B022BF"/>
    <w:rsid w:val="00B0626D"/>
    <w:rsid w:val="00B0700D"/>
    <w:rsid w:val="00B07317"/>
    <w:rsid w:val="00B11907"/>
    <w:rsid w:val="00B12A0E"/>
    <w:rsid w:val="00B14517"/>
    <w:rsid w:val="00B20700"/>
    <w:rsid w:val="00B214A0"/>
    <w:rsid w:val="00B27549"/>
    <w:rsid w:val="00B27D7F"/>
    <w:rsid w:val="00B27F75"/>
    <w:rsid w:val="00B3237A"/>
    <w:rsid w:val="00B32616"/>
    <w:rsid w:val="00B36D08"/>
    <w:rsid w:val="00B3713B"/>
    <w:rsid w:val="00B37885"/>
    <w:rsid w:val="00B423A9"/>
    <w:rsid w:val="00B42CBC"/>
    <w:rsid w:val="00B47953"/>
    <w:rsid w:val="00B512D6"/>
    <w:rsid w:val="00B540DF"/>
    <w:rsid w:val="00B57081"/>
    <w:rsid w:val="00B63773"/>
    <w:rsid w:val="00B66A32"/>
    <w:rsid w:val="00B675BB"/>
    <w:rsid w:val="00B71696"/>
    <w:rsid w:val="00B741DF"/>
    <w:rsid w:val="00B80203"/>
    <w:rsid w:val="00B83654"/>
    <w:rsid w:val="00B857A6"/>
    <w:rsid w:val="00B96072"/>
    <w:rsid w:val="00B97A37"/>
    <w:rsid w:val="00BA091A"/>
    <w:rsid w:val="00BA2FE4"/>
    <w:rsid w:val="00BB0E75"/>
    <w:rsid w:val="00BB39FD"/>
    <w:rsid w:val="00BB4C82"/>
    <w:rsid w:val="00BC09D4"/>
    <w:rsid w:val="00BC492F"/>
    <w:rsid w:val="00BC5FE2"/>
    <w:rsid w:val="00BD46B1"/>
    <w:rsid w:val="00BF30FE"/>
    <w:rsid w:val="00BF5723"/>
    <w:rsid w:val="00C01AB2"/>
    <w:rsid w:val="00C170A9"/>
    <w:rsid w:val="00C1772A"/>
    <w:rsid w:val="00C20A70"/>
    <w:rsid w:val="00C20C29"/>
    <w:rsid w:val="00C26D92"/>
    <w:rsid w:val="00C27754"/>
    <w:rsid w:val="00C32FBE"/>
    <w:rsid w:val="00C34EAE"/>
    <w:rsid w:val="00C357DF"/>
    <w:rsid w:val="00C37ACB"/>
    <w:rsid w:val="00C41DD2"/>
    <w:rsid w:val="00C522BE"/>
    <w:rsid w:val="00C52689"/>
    <w:rsid w:val="00C533F7"/>
    <w:rsid w:val="00C57A3E"/>
    <w:rsid w:val="00C57A83"/>
    <w:rsid w:val="00C63137"/>
    <w:rsid w:val="00C63C4F"/>
    <w:rsid w:val="00C641F0"/>
    <w:rsid w:val="00C641F9"/>
    <w:rsid w:val="00C67B41"/>
    <w:rsid w:val="00C80ACC"/>
    <w:rsid w:val="00C90B31"/>
    <w:rsid w:val="00C912A9"/>
    <w:rsid w:val="00C91F1B"/>
    <w:rsid w:val="00C96833"/>
    <w:rsid w:val="00CA20D8"/>
    <w:rsid w:val="00CA2338"/>
    <w:rsid w:val="00CA2708"/>
    <w:rsid w:val="00CA2F14"/>
    <w:rsid w:val="00CB15EA"/>
    <w:rsid w:val="00CB1803"/>
    <w:rsid w:val="00CB1ABF"/>
    <w:rsid w:val="00CB1BFB"/>
    <w:rsid w:val="00CB6529"/>
    <w:rsid w:val="00CB7B9E"/>
    <w:rsid w:val="00CC02CF"/>
    <w:rsid w:val="00CC295A"/>
    <w:rsid w:val="00CC5BEE"/>
    <w:rsid w:val="00CC60EC"/>
    <w:rsid w:val="00CD1B20"/>
    <w:rsid w:val="00CD267F"/>
    <w:rsid w:val="00CD3998"/>
    <w:rsid w:val="00CD3FF4"/>
    <w:rsid w:val="00CD4135"/>
    <w:rsid w:val="00CD70B6"/>
    <w:rsid w:val="00CE239B"/>
    <w:rsid w:val="00CE2F48"/>
    <w:rsid w:val="00CE40C6"/>
    <w:rsid w:val="00CE482F"/>
    <w:rsid w:val="00CE588D"/>
    <w:rsid w:val="00CF4588"/>
    <w:rsid w:val="00CF5547"/>
    <w:rsid w:val="00CF73E2"/>
    <w:rsid w:val="00CF7DF1"/>
    <w:rsid w:val="00D006D6"/>
    <w:rsid w:val="00D014B1"/>
    <w:rsid w:val="00D04657"/>
    <w:rsid w:val="00D04910"/>
    <w:rsid w:val="00D2253D"/>
    <w:rsid w:val="00D269C9"/>
    <w:rsid w:val="00D37858"/>
    <w:rsid w:val="00D40AA7"/>
    <w:rsid w:val="00D4753C"/>
    <w:rsid w:val="00D5350B"/>
    <w:rsid w:val="00D60055"/>
    <w:rsid w:val="00D6054B"/>
    <w:rsid w:val="00D6104B"/>
    <w:rsid w:val="00D72D7F"/>
    <w:rsid w:val="00D75939"/>
    <w:rsid w:val="00D76484"/>
    <w:rsid w:val="00D80918"/>
    <w:rsid w:val="00D81EF1"/>
    <w:rsid w:val="00D847F6"/>
    <w:rsid w:val="00D91B65"/>
    <w:rsid w:val="00D9238F"/>
    <w:rsid w:val="00D95D55"/>
    <w:rsid w:val="00D95FD6"/>
    <w:rsid w:val="00D9767B"/>
    <w:rsid w:val="00DA71C6"/>
    <w:rsid w:val="00DB0B9A"/>
    <w:rsid w:val="00DB4AD9"/>
    <w:rsid w:val="00DC03BC"/>
    <w:rsid w:val="00DC3C07"/>
    <w:rsid w:val="00DC3EC6"/>
    <w:rsid w:val="00DC7D1B"/>
    <w:rsid w:val="00DD19EB"/>
    <w:rsid w:val="00DD2403"/>
    <w:rsid w:val="00DD3940"/>
    <w:rsid w:val="00DD3AF9"/>
    <w:rsid w:val="00DD55AF"/>
    <w:rsid w:val="00DE126E"/>
    <w:rsid w:val="00DE1508"/>
    <w:rsid w:val="00DE3C07"/>
    <w:rsid w:val="00DF0619"/>
    <w:rsid w:val="00DF2988"/>
    <w:rsid w:val="00DF3264"/>
    <w:rsid w:val="00DF47CB"/>
    <w:rsid w:val="00DF4AB4"/>
    <w:rsid w:val="00DF4B1C"/>
    <w:rsid w:val="00E037DE"/>
    <w:rsid w:val="00E042D6"/>
    <w:rsid w:val="00E13097"/>
    <w:rsid w:val="00E30B96"/>
    <w:rsid w:val="00E42459"/>
    <w:rsid w:val="00E45C42"/>
    <w:rsid w:val="00E465B8"/>
    <w:rsid w:val="00E53AFB"/>
    <w:rsid w:val="00E54E9C"/>
    <w:rsid w:val="00E5579B"/>
    <w:rsid w:val="00E55CE8"/>
    <w:rsid w:val="00E64653"/>
    <w:rsid w:val="00E71292"/>
    <w:rsid w:val="00E7407C"/>
    <w:rsid w:val="00E76194"/>
    <w:rsid w:val="00E807C1"/>
    <w:rsid w:val="00E809BB"/>
    <w:rsid w:val="00E81623"/>
    <w:rsid w:val="00E84206"/>
    <w:rsid w:val="00E85294"/>
    <w:rsid w:val="00E87982"/>
    <w:rsid w:val="00E92324"/>
    <w:rsid w:val="00E93533"/>
    <w:rsid w:val="00E93C15"/>
    <w:rsid w:val="00EA2941"/>
    <w:rsid w:val="00EA5ED8"/>
    <w:rsid w:val="00EB30A4"/>
    <w:rsid w:val="00EB36E3"/>
    <w:rsid w:val="00EB39BF"/>
    <w:rsid w:val="00EB3F06"/>
    <w:rsid w:val="00EB41A6"/>
    <w:rsid w:val="00EB5F24"/>
    <w:rsid w:val="00EB7643"/>
    <w:rsid w:val="00EC1A86"/>
    <w:rsid w:val="00EC3FBC"/>
    <w:rsid w:val="00EC5CEB"/>
    <w:rsid w:val="00EC7432"/>
    <w:rsid w:val="00ED10CB"/>
    <w:rsid w:val="00ED389E"/>
    <w:rsid w:val="00ED5A62"/>
    <w:rsid w:val="00EE149B"/>
    <w:rsid w:val="00EE2F36"/>
    <w:rsid w:val="00EE397B"/>
    <w:rsid w:val="00EF05D8"/>
    <w:rsid w:val="00EF15D7"/>
    <w:rsid w:val="00EF6A02"/>
    <w:rsid w:val="00EF7265"/>
    <w:rsid w:val="00F00E58"/>
    <w:rsid w:val="00F10A6C"/>
    <w:rsid w:val="00F11017"/>
    <w:rsid w:val="00F1122E"/>
    <w:rsid w:val="00F12B02"/>
    <w:rsid w:val="00F15492"/>
    <w:rsid w:val="00F155EB"/>
    <w:rsid w:val="00F1794B"/>
    <w:rsid w:val="00F228C1"/>
    <w:rsid w:val="00F23B88"/>
    <w:rsid w:val="00F26587"/>
    <w:rsid w:val="00F2726C"/>
    <w:rsid w:val="00F315FF"/>
    <w:rsid w:val="00F33C8A"/>
    <w:rsid w:val="00F34F72"/>
    <w:rsid w:val="00F34F82"/>
    <w:rsid w:val="00F37FDF"/>
    <w:rsid w:val="00F41E71"/>
    <w:rsid w:val="00F459FC"/>
    <w:rsid w:val="00F55141"/>
    <w:rsid w:val="00F56080"/>
    <w:rsid w:val="00F60043"/>
    <w:rsid w:val="00F6240B"/>
    <w:rsid w:val="00F62DC7"/>
    <w:rsid w:val="00F66C47"/>
    <w:rsid w:val="00F67892"/>
    <w:rsid w:val="00F67D81"/>
    <w:rsid w:val="00F77418"/>
    <w:rsid w:val="00F8670E"/>
    <w:rsid w:val="00F926B4"/>
    <w:rsid w:val="00F92E45"/>
    <w:rsid w:val="00F930BC"/>
    <w:rsid w:val="00F932CB"/>
    <w:rsid w:val="00F93ED9"/>
    <w:rsid w:val="00F940B9"/>
    <w:rsid w:val="00F959F8"/>
    <w:rsid w:val="00F9680E"/>
    <w:rsid w:val="00FA266A"/>
    <w:rsid w:val="00FA3085"/>
    <w:rsid w:val="00FA633D"/>
    <w:rsid w:val="00FA7BE1"/>
    <w:rsid w:val="00FB0BF8"/>
    <w:rsid w:val="00FB4149"/>
    <w:rsid w:val="00FB4D37"/>
    <w:rsid w:val="00FB50D2"/>
    <w:rsid w:val="00FC1FD6"/>
    <w:rsid w:val="00FC5796"/>
    <w:rsid w:val="00FC615B"/>
    <w:rsid w:val="00FD09C5"/>
    <w:rsid w:val="00FD3AED"/>
    <w:rsid w:val="00FD73BF"/>
    <w:rsid w:val="00FD7C18"/>
    <w:rsid w:val="00FE5245"/>
    <w:rsid w:val="00FE6A25"/>
    <w:rsid w:val="00FE7AD0"/>
    <w:rsid w:val="00FF27E2"/>
    <w:rsid w:val="00FF3357"/>
    <w:rsid w:val="00FF346A"/>
    <w:rsid w:val="00FF5C95"/>
    <w:rsid w:val="00FF6EB5"/>
    <w:rsid w:val="00FF76D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D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D66"/>
    <w:pPr>
      <w:ind w:left="720"/>
      <w:contextualSpacing/>
    </w:pPr>
  </w:style>
  <w:style w:type="paragraph" w:styleId="EndnoteText">
    <w:name w:val="endnote text"/>
    <w:basedOn w:val="Normal"/>
    <w:link w:val="EndnoteTextChar"/>
    <w:uiPriority w:val="99"/>
    <w:unhideWhenUsed/>
    <w:rsid w:val="00194D66"/>
    <w:pPr>
      <w:spacing w:after="0" w:line="240" w:lineRule="auto"/>
    </w:pPr>
    <w:rPr>
      <w:sz w:val="20"/>
      <w:szCs w:val="20"/>
    </w:rPr>
  </w:style>
  <w:style w:type="character" w:customStyle="1" w:styleId="EndnoteTextChar">
    <w:name w:val="Endnote Text Char"/>
    <w:basedOn w:val="DefaultParagraphFont"/>
    <w:link w:val="EndnoteText"/>
    <w:uiPriority w:val="99"/>
    <w:rsid w:val="00194D66"/>
    <w:rPr>
      <w:sz w:val="20"/>
      <w:szCs w:val="20"/>
    </w:rPr>
  </w:style>
  <w:style w:type="character" w:styleId="EndnoteReference">
    <w:name w:val="endnote reference"/>
    <w:basedOn w:val="DefaultParagraphFont"/>
    <w:uiPriority w:val="99"/>
    <w:unhideWhenUsed/>
    <w:rsid w:val="00194D66"/>
    <w:rPr>
      <w:vertAlign w:val="superscript"/>
    </w:rPr>
  </w:style>
  <w:style w:type="paragraph" w:styleId="FootnoteText">
    <w:name w:val="footnote text"/>
    <w:basedOn w:val="Normal"/>
    <w:link w:val="FootnoteTextChar"/>
    <w:uiPriority w:val="99"/>
    <w:semiHidden/>
    <w:unhideWhenUsed/>
    <w:rsid w:val="00194D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4D66"/>
    <w:rPr>
      <w:sz w:val="20"/>
      <w:szCs w:val="20"/>
    </w:rPr>
  </w:style>
  <w:style w:type="paragraph" w:styleId="BalloonText">
    <w:name w:val="Balloon Text"/>
    <w:basedOn w:val="Normal"/>
    <w:link w:val="BalloonTextChar"/>
    <w:uiPriority w:val="99"/>
    <w:semiHidden/>
    <w:unhideWhenUsed/>
    <w:rsid w:val="00194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D66"/>
    <w:rPr>
      <w:rFonts w:ascii="Tahoma" w:hAnsi="Tahoma" w:cs="Tahoma"/>
      <w:sz w:val="16"/>
      <w:szCs w:val="16"/>
    </w:rPr>
  </w:style>
  <w:style w:type="table" w:styleId="TableGrid">
    <w:name w:val="Table Grid"/>
    <w:basedOn w:val="TableNormal"/>
    <w:uiPriority w:val="59"/>
    <w:rsid w:val="00194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4D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D66"/>
  </w:style>
  <w:style w:type="paragraph" w:styleId="Footer">
    <w:name w:val="footer"/>
    <w:basedOn w:val="Normal"/>
    <w:link w:val="FooterChar"/>
    <w:uiPriority w:val="99"/>
    <w:unhideWhenUsed/>
    <w:rsid w:val="00194D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D66"/>
  </w:style>
  <w:style w:type="character" w:styleId="Hyperlink">
    <w:name w:val="Hyperlink"/>
    <w:basedOn w:val="DefaultParagraphFont"/>
    <w:uiPriority w:val="99"/>
    <w:unhideWhenUsed/>
    <w:rsid w:val="00194D66"/>
    <w:rPr>
      <w:color w:val="0000FF" w:themeColor="hyperlink"/>
      <w:u w:val="single"/>
    </w:rPr>
  </w:style>
  <w:style w:type="character" w:styleId="PlaceholderText">
    <w:name w:val="Placeholder Text"/>
    <w:basedOn w:val="DefaultParagraphFont"/>
    <w:uiPriority w:val="99"/>
    <w:semiHidden/>
    <w:rsid w:val="006E6387"/>
    <w:rPr>
      <w:color w:val="808080"/>
    </w:rPr>
  </w:style>
  <w:style w:type="character" w:styleId="FootnoteReference">
    <w:name w:val="footnote reference"/>
    <w:basedOn w:val="DefaultParagraphFont"/>
    <w:uiPriority w:val="99"/>
    <w:semiHidden/>
    <w:unhideWhenUsed/>
    <w:rsid w:val="00FC1FD6"/>
    <w:rPr>
      <w:vertAlign w:val="superscript"/>
    </w:rPr>
  </w:style>
  <w:style w:type="paragraph" w:styleId="PlainText">
    <w:name w:val="Plain Text"/>
    <w:basedOn w:val="Normal"/>
    <w:link w:val="PlainTextChar"/>
    <w:uiPriority w:val="99"/>
    <w:unhideWhenUsed/>
    <w:rsid w:val="00FC1FD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C1FD6"/>
    <w:rPr>
      <w:rFonts w:ascii="Calibri" w:hAnsi="Calibri"/>
      <w:szCs w:val="21"/>
    </w:rPr>
  </w:style>
  <w:style w:type="character" w:styleId="FollowedHyperlink">
    <w:name w:val="FollowedHyperlink"/>
    <w:basedOn w:val="DefaultParagraphFont"/>
    <w:uiPriority w:val="99"/>
    <w:semiHidden/>
    <w:unhideWhenUsed/>
    <w:rsid w:val="00FC1F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D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D66"/>
    <w:pPr>
      <w:ind w:left="720"/>
      <w:contextualSpacing/>
    </w:pPr>
  </w:style>
  <w:style w:type="paragraph" w:styleId="EndnoteText">
    <w:name w:val="endnote text"/>
    <w:basedOn w:val="Normal"/>
    <w:link w:val="EndnoteTextChar"/>
    <w:uiPriority w:val="99"/>
    <w:unhideWhenUsed/>
    <w:rsid w:val="00194D66"/>
    <w:pPr>
      <w:spacing w:after="0" w:line="240" w:lineRule="auto"/>
    </w:pPr>
    <w:rPr>
      <w:sz w:val="20"/>
      <w:szCs w:val="20"/>
    </w:rPr>
  </w:style>
  <w:style w:type="character" w:customStyle="1" w:styleId="EndnoteTextChar">
    <w:name w:val="Endnote Text Char"/>
    <w:basedOn w:val="DefaultParagraphFont"/>
    <w:link w:val="EndnoteText"/>
    <w:uiPriority w:val="99"/>
    <w:rsid w:val="00194D66"/>
    <w:rPr>
      <w:sz w:val="20"/>
      <w:szCs w:val="20"/>
    </w:rPr>
  </w:style>
  <w:style w:type="character" w:styleId="EndnoteReference">
    <w:name w:val="endnote reference"/>
    <w:basedOn w:val="DefaultParagraphFont"/>
    <w:uiPriority w:val="99"/>
    <w:unhideWhenUsed/>
    <w:rsid w:val="00194D66"/>
    <w:rPr>
      <w:vertAlign w:val="superscript"/>
    </w:rPr>
  </w:style>
  <w:style w:type="paragraph" w:styleId="FootnoteText">
    <w:name w:val="footnote text"/>
    <w:basedOn w:val="Normal"/>
    <w:link w:val="FootnoteTextChar"/>
    <w:uiPriority w:val="99"/>
    <w:semiHidden/>
    <w:unhideWhenUsed/>
    <w:rsid w:val="00194D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4D66"/>
    <w:rPr>
      <w:sz w:val="20"/>
      <w:szCs w:val="20"/>
    </w:rPr>
  </w:style>
  <w:style w:type="paragraph" w:styleId="BalloonText">
    <w:name w:val="Balloon Text"/>
    <w:basedOn w:val="Normal"/>
    <w:link w:val="BalloonTextChar"/>
    <w:uiPriority w:val="99"/>
    <w:semiHidden/>
    <w:unhideWhenUsed/>
    <w:rsid w:val="00194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D66"/>
    <w:rPr>
      <w:rFonts w:ascii="Tahoma" w:hAnsi="Tahoma" w:cs="Tahoma"/>
      <w:sz w:val="16"/>
      <w:szCs w:val="16"/>
    </w:rPr>
  </w:style>
  <w:style w:type="table" w:styleId="TableGrid">
    <w:name w:val="Table Grid"/>
    <w:basedOn w:val="TableNormal"/>
    <w:uiPriority w:val="59"/>
    <w:rsid w:val="00194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4D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D66"/>
  </w:style>
  <w:style w:type="paragraph" w:styleId="Footer">
    <w:name w:val="footer"/>
    <w:basedOn w:val="Normal"/>
    <w:link w:val="FooterChar"/>
    <w:uiPriority w:val="99"/>
    <w:unhideWhenUsed/>
    <w:rsid w:val="00194D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D66"/>
  </w:style>
  <w:style w:type="character" w:styleId="Hyperlink">
    <w:name w:val="Hyperlink"/>
    <w:basedOn w:val="DefaultParagraphFont"/>
    <w:uiPriority w:val="99"/>
    <w:unhideWhenUsed/>
    <w:rsid w:val="00194D66"/>
    <w:rPr>
      <w:color w:val="0000FF" w:themeColor="hyperlink"/>
      <w:u w:val="single"/>
    </w:rPr>
  </w:style>
  <w:style w:type="character" w:styleId="PlaceholderText">
    <w:name w:val="Placeholder Text"/>
    <w:basedOn w:val="DefaultParagraphFont"/>
    <w:uiPriority w:val="99"/>
    <w:semiHidden/>
    <w:rsid w:val="006E6387"/>
    <w:rPr>
      <w:color w:val="808080"/>
    </w:rPr>
  </w:style>
  <w:style w:type="character" w:styleId="FootnoteReference">
    <w:name w:val="footnote reference"/>
    <w:basedOn w:val="DefaultParagraphFont"/>
    <w:uiPriority w:val="99"/>
    <w:semiHidden/>
    <w:unhideWhenUsed/>
    <w:rsid w:val="00FC1FD6"/>
    <w:rPr>
      <w:vertAlign w:val="superscript"/>
    </w:rPr>
  </w:style>
  <w:style w:type="paragraph" w:styleId="PlainText">
    <w:name w:val="Plain Text"/>
    <w:basedOn w:val="Normal"/>
    <w:link w:val="PlainTextChar"/>
    <w:uiPriority w:val="99"/>
    <w:unhideWhenUsed/>
    <w:rsid w:val="00FC1FD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C1FD6"/>
    <w:rPr>
      <w:rFonts w:ascii="Calibri" w:hAnsi="Calibri"/>
      <w:szCs w:val="21"/>
    </w:rPr>
  </w:style>
  <w:style w:type="character" w:styleId="FollowedHyperlink">
    <w:name w:val="FollowedHyperlink"/>
    <w:basedOn w:val="DefaultParagraphFont"/>
    <w:uiPriority w:val="99"/>
    <w:semiHidden/>
    <w:unhideWhenUsed/>
    <w:rsid w:val="00FC1F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79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10138</Words>
  <Characters>55557</Characters>
  <Application>Microsoft Office Word</Application>
  <DocSecurity>0</DocSecurity>
  <Lines>1048</Lines>
  <Paragraphs>223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65472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Clifford D.M.</dc:creator>
  <cp:lastModifiedBy>Clifford D.M.</cp:lastModifiedBy>
  <cp:revision>3</cp:revision>
  <cp:lastPrinted>2016-01-30T13:48:00Z</cp:lastPrinted>
  <dcterms:created xsi:type="dcterms:W3CDTF">2016-03-23T19:32:00Z</dcterms:created>
  <dcterms:modified xsi:type="dcterms:W3CDTF">2016-03-23T19:33:00Z</dcterms:modified>
</cp:coreProperties>
</file>