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4D" w:rsidRDefault="009A5A4D" w:rsidP="009A5A4D">
      <w:pPr>
        <w:spacing w:after="0" w:line="48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9A5A4D">
        <w:rPr>
          <w:rFonts w:asciiTheme="majorBidi" w:hAnsiTheme="majorBidi" w:cstheme="majorBidi"/>
          <w:b/>
          <w:sz w:val="28"/>
          <w:szCs w:val="28"/>
        </w:rPr>
        <w:t>Session 405: Ethnic and Racial Variations in Health Behaviour and Health</w:t>
      </w:r>
    </w:p>
    <w:p w:rsidR="002B734C" w:rsidRDefault="002B734C" w:rsidP="009A5A4D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2003C">
        <w:rPr>
          <w:rFonts w:asciiTheme="majorBidi" w:hAnsiTheme="majorBidi" w:cstheme="majorBidi"/>
          <w:b/>
          <w:sz w:val="28"/>
          <w:szCs w:val="28"/>
        </w:rPr>
        <w:t>Ethnic inequalities in health in later life revisited</w:t>
      </w:r>
    </w:p>
    <w:p w:rsidR="002B734C" w:rsidRPr="002B734C" w:rsidRDefault="00C37EB7" w:rsidP="009A5A4D">
      <w:pPr>
        <w:spacing w:after="0" w:line="48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sz w:val="28"/>
          <w:szCs w:val="28"/>
        </w:rPr>
        <w:t xml:space="preserve">Evandrou, M., Falkingham, J., </w:t>
      </w:r>
      <w:r>
        <w:rPr>
          <w:rFonts w:asciiTheme="majorBidi" w:hAnsiTheme="majorBidi" w:cstheme="majorBidi" w:hint="eastAsia"/>
          <w:b/>
          <w:sz w:val="28"/>
          <w:szCs w:val="28"/>
        </w:rPr>
        <w:t>F</w:t>
      </w:r>
      <w:r w:rsidR="002B734C" w:rsidRPr="002B734C">
        <w:rPr>
          <w:rFonts w:asciiTheme="majorBidi" w:hAnsiTheme="majorBidi" w:cstheme="majorBidi"/>
          <w:b/>
          <w:sz w:val="28"/>
          <w:szCs w:val="28"/>
        </w:rPr>
        <w:t>eng, Z. and Vlachantoni, A.</w:t>
      </w:r>
      <w:proofErr w:type="gramEnd"/>
    </w:p>
    <w:p w:rsidR="009A5A4D" w:rsidRDefault="009A5A4D" w:rsidP="00C32144">
      <w:pPr>
        <w:spacing w:after="0" w:line="480" w:lineRule="auto"/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:rsidR="00D2003C" w:rsidRPr="00B92A80" w:rsidRDefault="00D2003C" w:rsidP="00C32144">
      <w:pPr>
        <w:spacing w:after="0" w:line="480" w:lineRule="auto"/>
        <w:jc w:val="both"/>
        <w:rPr>
          <w:rFonts w:asciiTheme="majorBidi" w:hAnsiTheme="majorBidi" w:cstheme="majorBidi"/>
          <w:b/>
          <w:i/>
          <w:sz w:val="24"/>
          <w:szCs w:val="24"/>
        </w:rPr>
      </w:pPr>
      <w:r w:rsidRPr="00B92A80">
        <w:rPr>
          <w:rFonts w:asciiTheme="majorBidi" w:hAnsiTheme="majorBidi" w:cstheme="majorBidi" w:hint="eastAsia"/>
          <w:b/>
          <w:i/>
          <w:sz w:val="24"/>
          <w:szCs w:val="24"/>
        </w:rPr>
        <w:t>Abstract:</w:t>
      </w:r>
    </w:p>
    <w:p w:rsidR="00FB2079" w:rsidRPr="002B68F1" w:rsidRDefault="002B734C" w:rsidP="002B734C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Evidence on </w:t>
      </w:r>
      <w:r w:rsidR="000D6147">
        <w:rPr>
          <w:rFonts w:asciiTheme="majorBidi" w:hAnsiTheme="majorBidi" w:cstheme="majorBidi"/>
          <w:sz w:val="24"/>
          <w:szCs w:val="24"/>
        </w:rPr>
        <w:t>e</w:t>
      </w:r>
      <w:r w:rsidR="00672C33" w:rsidRPr="00672C33">
        <w:rPr>
          <w:rFonts w:asciiTheme="majorBidi" w:hAnsiTheme="majorBidi" w:cstheme="majorBidi"/>
          <w:sz w:val="24"/>
          <w:szCs w:val="24"/>
        </w:rPr>
        <w:t>thnic inequalities in health in the UK</w:t>
      </w:r>
      <w:r>
        <w:rPr>
          <w:rFonts w:asciiTheme="majorBidi" w:hAnsiTheme="majorBidi" w:cstheme="majorBidi"/>
          <w:sz w:val="24"/>
          <w:szCs w:val="24"/>
        </w:rPr>
        <w:t xml:space="preserve"> is </w:t>
      </w:r>
      <w:proofErr w:type="gramStart"/>
      <w:r>
        <w:rPr>
          <w:rFonts w:asciiTheme="majorBidi" w:hAnsiTheme="majorBidi" w:cstheme="majorBidi"/>
          <w:sz w:val="24"/>
          <w:szCs w:val="24"/>
        </w:rPr>
        <w:t>established,</w:t>
      </w:r>
      <w:proofErr w:type="gramEnd"/>
      <w:r w:rsidR="00594075">
        <w:rPr>
          <w:rFonts w:asciiTheme="majorBidi" w:hAnsiTheme="majorBidi" w:cstheme="majorBidi"/>
          <w:sz w:val="24"/>
          <w:szCs w:val="24"/>
        </w:rPr>
        <w:t xml:space="preserve"> however </w:t>
      </w:r>
      <w:r w:rsidR="00F973B7">
        <w:rPr>
          <w:rFonts w:asciiTheme="majorBidi" w:hAnsiTheme="majorBidi" w:cstheme="majorBidi"/>
          <w:sz w:val="24"/>
          <w:szCs w:val="24"/>
        </w:rPr>
        <w:t>such</w:t>
      </w:r>
      <w:r>
        <w:rPr>
          <w:rFonts w:asciiTheme="majorBidi" w:hAnsiTheme="majorBidi" w:cstheme="majorBidi"/>
          <w:sz w:val="24"/>
          <w:szCs w:val="24"/>
        </w:rPr>
        <w:t xml:space="preserve"> evidence is scarce in terms of </w:t>
      </w:r>
      <w:r w:rsidR="00672C33" w:rsidRPr="00672C33">
        <w:rPr>
          <w:rFonts w:asciiTheme="majorBidi" w:hAnsiTheme="majorBidi" w:cstheme="majorBidi"/>
          <w:sz w:val="24"/>
          <w:szCs w:val="24"/>
        </w:rPr>
        <w:t>inequalities in later life</w:t>
      </w:r>
      <w:r w:rsidR="00672C33">
        <w:rPr>
          <w:rFonts w:asciiTheme="majorBidi" w:hAnsiTheme="majorBidi" w:cstheme="majorBidi" w:hint="eastAsia"/>
          <w:sz w:val="24"/>
          <w:szCs w:val="24"/>
        </w:rPr>
        <w:t xml:space="preserve">. </w:t>
      </w:r>
      <w:r w:rsidR="000D6147">
        <w:rPr>
          <w:rFonts w:asciiTheme="majorBidi" w:hAnsiTheme="majorBidi" w:cstheme="majorBidi" w:hint="eastAsia"/>
          <w:sz w:val="24"/>
          <w:szCs w:val="24"/>
        </w:rPr>
        <w:t>Th</w:t>
      </w:r>
      <w:r w:rsidR="000D6147">
        <w:rPr>
          <w:rFonts w:asciiTheme="majorBidi" w:hAnsiTheme="majorBidi" w:cstheme="majorBidi"/>
          <w:sz w:val="24"/>
          <w:szCs w:val="24"/>
        </w:rPr>
        <w:t>is paper analyses the</w:t>
      </w:r>
      <w:r w:rsidR="00C32144" w:rsidRPr="00C32144">
        <w:rPr>
          <w:rFonts w:asciiTheme="majorBidi" w:hAnsiTheme="majorBidi" w:cstheme="majorBidi" w:hint="eastAsia"/>
          <w:sz w:val="24"/>
          <w:szCs w:val="24"/>
        </w:rPr>
        <w:t xml:space="preserve"> </w:t>
      </w:r>
      <w:r w:rsidRPr="00C32144">
        <w:rPr>
          <w:rFonts w:asciiTheme="majorBidi" w:hAnsiTheme="majorBidi" w:cstheme="majorBidi" w:hint="eastAsia"/>
          <w:sz w:val="24"/>
          <w:szCs w:val="24"/>
        </w:rPr>
        <w:t>Understanding Society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32144" w:rsidRPr="00C32144">
        <w:rPr>
          <w:rFonts w:asciiTheme="majorBidi" w:hAnsiTheme="majorBidi" w:cstheme="majorBidi" w:hint="eastAsia"/>
          <w:sz w:val="24"/>
          <w:szCs w:val="24"/>
        </w:rPr>
        <w:t>(2009-2011)</w:t>
      </w:r>
      <w:r>
        <w:rPr>
          <w:rFonts w:asciiTheme="majorBidi" w:hAnsiTheme="majorBidi" w:cstheme="majorBidi"/>
          <w:sz w:val="24"/>
          <w:szCs w:val="24"/>
        </w:rPr>
        <w:t xml:space="preserve"> dataset in order</w:t>
      </w:r>
      <w:r w:rsidR="00C32144" w:rsidRPr="00C32144">
        <w:rPr>
          <w:rFonts w:asciiTheme="majorBidi" w:hAnsiTheme="majorBidi" w:cstheme="majorBidi" w:hint="eastAsia"/>
          <w:sz w:val="24"/>
          <w:szCs w:val="24"/>
        </w:rPr>
        <w:t xml:space="preserve"> </w:t>
      </w:r>
      <w:r w:rsidR="001A515D">
        <w:rPr>
          <w:rFonts w:asciiTheme="majorBidi" w:hAnsiTheme="majorBidi" w:cstheme="majorBidi"/>
          <w:sz w:val="24"/>
          <w:szCs w:val="24"/>
        </w:rPr>
        <w:t>to examine differentials in the health of persons aged 60 and over</w:t>
      </w:r>
      <w:r w:rsidR="00C32144">
        <w:rPr>
          <w:rFonts w:asciiTheme="majorBidi" w:hAnsiTheme="majorBidi" w:cstheme="majorBidi"/>
          <w:sz w:val="24"/>
          <w:szCs w:val="24"/>
        </w:rPr>
        <w:t xml:space="preserve">. </w:t>
      </w:r>
      <w:r w:rsidR="000D6147">
        <w:rPr>
          <w:rFonts w:asciiTheme="majorBidi" w:hAnsiTheme="majorBidi" w:cstheme="majorBidi"/>
          <w:sz w:val="24"/>
          <w:szCs w:val="24"/>
        </w:rPr>
        <w:t>T</w:t>
      </w:r>
      <w:r w:rsidR="00594075">
        <w:rPr>
          <w:rFonts w:asciiTheme="majorBidi" w:hAnsiTheme="majorBidi" w:cstheme="majorBidi"/>
          <w:sz w:val="24"/>
          <w:szCs w:val="24"/>
        </w:rPr>
        <w:t>wo h</w:t>
      </w:r>
      <w:r w:rsidR="00C32144">
        <w:rPr>
          <w:rFonts w:asciiTheme="majorBidi" w:hAnsiTheme="majorBidi" w:cstheme="majorBidi" w:hint="eastAsia"/>
          <w:sz w:val="24"/>
          <w:szCs w:val="24"/>
        </w:rPr>
        <w:t xml:space="preserve">ealth outcomes </w:t>
      </w:r>
      <w:r w:rsidR="000D6147">
        <w:rPr>
          <w:rFonts w:asciiTheme="majorBidi" w:hAnsiTheme="majorBidi" w:cstheme="majorBidi"/>
          <w:sz w:val="24"/>
          <w:szCs w:val="24"/>
        </w:rPr>
        <w:t>are explore</w:t>
      </w:r>
      <w:bookmarkStart w:id="0" w:name="_GoBack"/>
      <w:bookmarkEnd w:id="0"/>
      <w:r w:rsidR="000D6147">
        <w:rPr>
          <w:rFonts w:asciiTheme="majorBidi" w:hAnsiTheme="majorBidi" w:cstheme="majorBidi"/>
          <w:sz w:val="24"/>
          <w:szCs w:val="24"/>
        </w:rPr>
        <w:t xml:space="preserve">d: self-rated health and </w:t>
      </w:r>
      <w:r w:rsidR="00594075">
        <w:rPr>
          <w:rFonts w:asciiTheme="majorBidi" w:hAnsiTheme="majorBidi" w:cstheme="majorBidi"/>
          <w:sz w:val="24"/>
          <w:szCs w:val="24"/>
        </w:rPr>
        <w:t xml:space="preserve">the extent to which one’s </w:t>
      </w:r>
      <w:r w:rsidR="00C32144">
        <w:rPr>
          <w:rFonts w:asciiTheme="majorBidi" w:hAnsiTheme="majorBidi" w:cstheme="majorBidi" w:hint="eastAsia"/>
          <w:sz w:val="24"/>
          <w:szCs w:val="24"/>
        </w:rPr>
        <w:t xml:space="preserve">health limits </w:t>
      </w:r>
      <w:r w:rsidR="000D6147">
        <w:rPr>
          <w:rFonts w:asciiTheme="majorBidi" w:hAnsiTheme="majorBidi" w:cstheme="majorBidi"/>
          <w:sz w:val="24"/>
          <w:szCs w:val="24"/>
        </w:rPr>
        <w:t xml:space="preserve">the ability to undertake </w:t>
      </w:r>
      <w:r w:rsidR="00CA1764">
        <w:rPr>
          <w:rFonts w:asciiTheme="majorBidi" w:hAnsiTheme="majorBidi" w:cstheme="majorBidi" w:hint="eastAsia"/>
          <w:sz w:val="24"/>
          <w:szCs w:val="24"/>
        </w:rPr>
        <w:t>typical activities</w:t>
      </w:r>
      <w:r>
        <w:rPr>
          <w:rFonts w:asciiTheme="majorBidi" w:hAnsiTheme="majorBidi" w:cstheme="majorBidi"/>
          <w:sz w:val="24"/>
          <w:szCs w:val="24"/>
        </w:rPr>
        <w:t>, and the analysis</w:t>
      </w:r>
      <w:r w:rsidR="00C32144">
        <w:rPr>
          <w:rFonts w:asciiTheme="majorBidi" w:hAnsiTheme="majorBidi" w:cstheme="majorBidi" w:hint="eastAsia"/>
          <w:sz w:val="24"/>
          <w:szCs w:val="24"/>
        </w:rPr>
        <w:t xml:space="preserve"> </w:t>
      </w:r>
      <w:r w:rsidR="001A515D">
        <w:rPr>
          <w:rFonts w:asciiTheme="majorBidi" w:hAnsiTheme="majorBidi" w:cstheme="majorBidi"/>
          <w:sz w:val="24"/>
          <w:szCs w:val="24"/>
        </w:rPr>
        <w:t>control</w:t>
      </w:r>
      <w:r>
        <w:rPr>
          <w:rFonts w:asciiTheme="majorBidi" w:hAnsiTheme="majorBidi" w:cstheme="majorBidi"/>
          <w:sz w:val="24"/>
          <w:szCs w:val="24"/>
        </w:rPr>
        <w:t>s</w:t>
      </w:r>
      <w:r w:rsidR="001A515D">
        <w:rPr>
          <w:rFonts w:asciiTheme="majorBidi" w:hAnsiTheme="majorBidi" w:cstheme="majorBidi"/>
          <w:sz w:val="24"/>
          <w:szCs w:val="24"/>
        </w:rPr>
        <w:t xml:space="preserve"> for a range of other factors including income and deprivation.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94075">
        <w:rPr>
          <w:rFonts w:asciiTheme="majorBidi" w:hAnsiTheme="majorBidi" w:cstheme="majorBidi" w:hint="eastAsia"/>
          <w:sz w:val="24"/>
          <w:szCs w:val="24"/>
        </w:rPr>
        <w:t>Even after controll</w:t>
      </w:r>
      <w:r w:rsidR="00594075">
        <w:rPr>
          <w:rFonts w:asciiTheme="majorBidi" w:hAnsiTheme="majorBidi" w:cstheme="majorBidi"/>
          <w:sz w:val="24"/>
          <w:szCs w:val="24"/>
        </w:rPr>
        <w:t>ing for</w:t>
      </w:r>
      <w:r w:rsidR="00C32144" w:rsidRPr="00C32144">
        <w:rPr>
          <w:rFonts w:asciiTheme="majorBidi" w:hAnsiTheme="majorBidi" w:cstheme="majorBidi" w:hint="eastAsia"/>
          <w:sz w:val="24"/>
          <w:szCs w:val="24"/>
        </w:rPr>
        <w:t xml:space="preserve"> </w:t>
      </w:r>
      <w:r w:rsidR="00C32144">
        <w:rPr>
          <w:rFonts w:asciiTheme="majorBidi" w:hAnsiTheme="majorBidi" w:cstheme="majorBidi" w:hint="eastAsia"/>
          <w:sz w:val="24"/>
          <w:szCs w:val="24"/>
        </w:rPr>
        <w:t>soc</w:t>
      </w:r>
      <w:r>
        <w:rPr>
          <w:rFonts w:asciiTheme="majorBidi" w:hAnsiTheme="majorBidi" w:cstheme="majorBidi"/>
          <w:sz w:val="24"/>
          <w:szCs w:val="24"/>
        </w:rPr>
        <w:t>io-</w:t>
      </w:r>
      <w:r w:rsidR="00C32144">
        <w:rPr>
          <w:rFonts w:asciiTheme="majorBidi" w:hAnsiTheme="majorBidi" w:cstheme="majorBidi" w:hint="eastAsia"/>
          <w:sz w:val="24"/>
          <w:szCs w:val="24"/>
        </w:rPr>
        <w:t xml:space="preserve">economic disadvantage, </w:t>
      </w:r>
      <w:r w:rsidR="0092635D">
        <w:rPr>
          <w:rFonts w:asciiTheme="majorBidi" w:hAnsiTheme="majorBidi" w:cstheme="majorBidi"/>
          <w:sz w:val="24"/>
          <w:szCs w:val="24"/>
        </w:rPr>
        <w:t>Black and Minority Ethnic</w:t>
      </w:r>
      <w:r w:rsidR="00D05DCA">
        <w:rPr>
          <w:rFonts w:asciiTheme="majorBidi" w:hAnsiTheme="majorBidi" w:cstheme="majorBidi"/>
          <w:sz w:val="24"/>
          <w:szCs w:val="24"/>
        </w:rPr>
        <w:t xml:space="preserve"> </w:t>
      </w:r>
      <w:r w:rsidR="008F693B">
        <w:rPr>
          <w:rFonts w:asciiTheme="majorBidi" w:hAnsiTheme="majorBidi" w:cstheme="majorBidi"/>
          <w:sz w:val="24"/>
          <w:szCs w:val="24"/>
        </w:rPr>
        <w:t>elders</w:t>
      </w:r>
      <w:r>
        <w:rPr>
          <w:rFonts w:asciiTheme="majorBidi" w:hAnsiTheme="majorBidi" w:cstheme="majorBidi"/>
          <w:sz w:val="24"/>
          <w:szCs w:val="24"/>
        </w:rPr>
        <w:t>, especially those of South Asian origin,</w:t>
      </w:r>
      <w:r w:rsidR="008F693B">
        <w:rPr>
          <w:rFonts w:asciiTheme="majorBidi" w:hAnsiTheme="majorBidi" w:cstheme="majorBidi"/>
          <w:sz w:val="24"/>
          <w:szCs w:val="24"/>
        </w:rPr>
        <w:t xml:space="preserve"> </w:t>
      </w:r>
      <w:r w:rsidR="00821110">
        <w:rPr>
          <w:rFonts w:asciiTheme="majorBidi" w:hAnsiTheme="majorBidi" w:cstheme="majorBidi"/>
          <w:sz w:val="24"/>
          <w:szCs w:val="24"/>
        </w:rPr>
        <w:t>a</w:t>
      </w:r>
      <w:r w:rsidR="00C32144">
        <w:rPr>
          <w:rFonts w:asciiTheme="majorBidi" w:hAnsiTheme="majorBidi" w:cstheme="majorBidi" w:hint="eastAsia"/>
          <w:sz w:val="24"/>
          <w:szCs w:val="24"/>
        </w:rPr>
        <w:t xml:space="preserve">re still more likely </w:t>
      </w:r>
      <w:r w:rsidR="00594075">
        <w:rPr>
          <w:rFonts w:asciiTheme="majorBidi" w:hAnsiTheme="majorBidi" w:cstheme="majorBidi"/>
          <w:sz w:val="24"/>
          <w:szCs w:val="24"/>
        </w:rPr>
        <w:t>than White British</w:t>
      </w:r>
      <w:r w:rsidR="001A515D">
        <w:rPr>
          <w:rFonts w:asciiTheme="majorBidi" w:hAnsiTheme="majorBidi" w:cstheme="majorBidi"/>
          <w:sz w:val="24"/>
          <w:szCs w:val="24"/>
        </w:rPr>
        <w:t xml:space="preserve"> elder</w:t>
      </w:r>
      <w:r w:rsidR="00257BD5">
        <w:rPr>
          <w:rFonts w:asciiTheme="majorBidi" w:hAnsiTheme="majorBidi" w:cstheme="majorBidi"/>
          <w:sz w:val="24"/>
          <w:szCs w:val="24"/>
        </w:rPr>
        <w:t>s</w:t>
      </w:r>
      <w:r w:rsidR="00594075">
        <w:rPr>
          <w:rFonts w:asciiTheme="majorBidi" w:hAnsiTheme="majorBidi" w:cstheme="majorBidi"/>
          <w:sz w:val="24"/>
          <w:szCs w:val="24"/>
        </w:rPr>
        <w:t xml:space="preserve"> </w:t>
      </w:r>
      <w:r w:rsidR="00C32144">
        <w:rPr>
          <w:rFonts w:asciiTheme="majorBidi" w:hAnsiTheme="majorBidi" w:cstheme="majorBidi" w:hint="eastAsia"/>
          <w:sz w:val="24"/>
          <w:szCs w:val="24"/>
        </w:rPr>
        <w:t>to report</w:t>
      </w:r>
      <w:r>
        <w:rPr>
          <w:rFonts w:asciiTheme="majorBidi" w:hAnsiTheme="majorBidi" w:cstheme="majorBidi"/>
          <w:sz w:val="24"/>
          <w:szCs w:val="24"/>
        </w:rPr>
        <w:t xml:space="preserve"> poorer outcomes</w:t>
      </w:r>
      <w:r w:rsidR="00821110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Gender differences are also evident in the analysis. </w:t>
      </w:r>
      <w:r w:rsidR="00594075">
        <w:rPr>
          <w:rFonts w:asciiTheme="majorBidi" w:hAnsiTheme="majorBidi" w:cstheme="majorBidi"/>
          <w:sz w:val="24"/>
          <w:szCs w:val="24"/>
        </w:rPr>
        <w:t>Th</w:t>
      </w:r>
      <w:r>
        <w:rPr>
          <w:rFonts w:asciiTheme="majorBidi" w:hAnsiTheme="majorBidi" w:cstheme="majorBidi"/>
          <w:sz w:val="24"/>
          <w:szCs w:val="24"/>
        </w:rPr>
        <w:t>ese</w:t>
      </w:r>
      <w:r w:rsidR="00594075">
        <w:rPr>
          <w:rFonts w:asciiTheme="majorBidi" w:hAnsiTheme="majorBidi" w:cstheme="majorBidi"/>
          <w:sz w:val="24"/>
          <w:szCs w:val="24"/>
        </w:rPr>
        <w:t xml:space="preserve"> result</w:t>
      </w:r>
      <w:r>
        <w:rPr>
          <w:rFonts w:asciiTheme="majorBidi" w:hAnsiTheme="majorBidi" w:cstheme="majorBidi"/>
          <w:sz w:val="24"/>
          <w:szCs w:val="24"/>
        </w:rPr>
        <w:t>s</w:t>
      </w:r>
      <w:r w:rsidR="00594075">
        <w:rPr>
          <w:rFonts w:asciiTheme="majorBidi" w:hAnsiTheme="majorBidi" w:cstheme="majorBidi"/>
          <w:sz w:val="24"/>
          <w:szCs w:val="24"/>
        </w:rPr>
        <w:t xml:space="preserve"> reflect the complexity of health </w:t>
      </w:r>
      <w:r w:rsidR="002A2C1E">
        <w:rPr>
          <w:rFonts w:asciiTheme="majorBidi" w:hAnsiTheme="majorBidi" w:cstheme="majorBidi"/>
          <w:sz w:val="24"/>
          <w:szCs w:val="24"/>
        </w:rPr>
        <w:t>inequalities</w:t>
      </w:r>
      <w:r w:rsidR="002A2C1E">
        <w:rPr>
          <w:rFonts w:asciiTheme="majorBidi" w:hAnsiTheme="majorBidi" w:cstheme="majorBidi" w:hint="eastAsia"/>
          <w:sz w:val="24"/>
          <w:szCs w:val="24"/>
        </w:rPr>
        <w:t xml:space="preserve"> among different ethnic groups </w:t>
      </w:r>
      <w:r w:rsidR="00594075">
        <w:rPr>
          <w:rFonts w:asciiTheme="majorBidi" w:hAnsiTheme="majorBidi" w:cstheme="majorBidi"/>
          <w:sz w:val="24"/>
          <w:szCs w:val="24"/>
        </w:rPr>
        <w:t xml:space="preserve">in the UK, and the need to </w:t>
      </w:r>
      <w:r w:rsidR="002A2C1E">
        <w:rPr>
          <w:rFonts w:asciiTheme="majorBidi" w:hAnsiTheme="majorBidi" w:cstheme="majorBidi" w:hint="eastAsia"/>
          <w:sz w:val="24"/>
          <w:szCs w:val="24"/>
        </w:rPr>
        <w:t>develop health polic</w:t>
      </w:r>
      <w:r w:rsidR="00594075">
        <w:rPr>
          <w:rFonts w:asciiTheme="majorBidi" w:hAnsiTheme="majorBidi" w:cstheme="majorBidi"/>
          <w:sz w:val="24"/>
          <w:szCs w:val="24"/>
        </w:rPr>
        <w:t xml:space="preserve">ies which take into account </w:t>
      </w:r>
      <w:r>
        <w:rPr>
          <w:rFonts w:asciiTheme="majorBidi" w:hAnsiTheme="majorBidi" w:cstheme="majorBidi"/>
          <w:sz w:val="24"/>
          <w:szCs w:val="24"/>
        </w:rPr>
        <w:t xml:space="preserve">ethnic </w:t>
      </w:r>
      <w:r w:rsidR="00594075">
        <w:rPr>
          <w:rFonts w:asciiTheme="majorBidi" w:hAnsiTheme="majorBidi" w:cstheme="majorBidi"/>
          <w:sz w:val="24"/>
          <w:szCs w:val="24"/>
        </w:rPr>
        <w:t>differences in soci</w:t>
      </w:r>
      <w:r>
        <w:rPr>
          <w:rFonts w:asciiTheme="majorBidi" w:hAnsiTheme="majorBidi" w:cstheme="majorBidi"/>
          <w:sz w:val="24"/>
          <w:szCs w:val="24"/>
        </w:rPr>
        <w:t>o-</w:t>
      </w:r>
      <w:r w:rsidR="00594075">
        <w:rPr>
          <w:rFonts w:asciiTheme="majorBidi" w:hAnsiTheme="majorBidi" w:cstheme="majorBidi"/>
          <w:sz w:val="24"/>
          <w:szCs w:val="24"/>
        </w:rPr>
        <w:t>economic resources</w:t>
      </w:r>
      <w:r w:rsidR="002A2C1E">
        <w:rPr>
          <w:rFonts w:asciiTheme="majorBidi" w:hAnsiTheme="majorBidi" w:cstheme="majorBidi" w:hint="eastAsia"/>
          <w:sz w:val="24"/>
          <w:szCs w:val="24"/>
        </w:rPr>
        <w:t>.</w:t>
      </w:r>
    </w:p>
    <w:p w:rsidR="00D2003C" w:rsidRDefault="00D2003C" w:rsidP="00C32144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D20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C03" w:rsidRDefault="00E16C03" w:rsidP="00007095">
      <w:pPr>
        <w:spacing w:after="0" w:line="240" w:lineRule="auto"/>
      </w:pPr>
      <w:r>
        <w:separator/>
      </w:r>
    </w:p>
  </w:endnote>
  <w:endnote w:type="continuationSeparator" w:id="0">
    <w:p w:rsidR="00E16C03" w:rsidRDefault="00E16C03" w:rsidP="0000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C03" w:rsidRDefault="00E16C03" w:rsidP="00007095">
      <w:pPr>
        <w:spacing w:after="0" w:line="240" w:lineRule="auto"/>
      </w:pPr>
      <w:r>
        <w:separator/>
      </w:r>
    </w:p>
  </w:footnote>
  <w:footnote w:type="continuationSeparator" w:id="0">
    <w:p w:rsidR="00E16C03" w:rsidRDefault="00E16C03" w:rsidP="00007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170"/>
    <w:multiLevelType w:val="hybridMultilevel"/>
    <w:tmpl w:val="44C47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33DCC"/>
    <w:multiLevelType w:val="hybridMultilevel"/>
    <w:tmpl w:val="1A0A3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D4482B"/>
    <w:multiLevelType w:val="hybridMultilevel"/>
    <w:tmpl w:val="CA967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E7C7C"/>
    <w:multiLevelType w:val="hybridMultilevel"/>
    <w:tmpl w:val="B37AC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93626"/>
    <w:multiLevelType w:val="hybridMultilevel"/>
    <w:tmpl w:val="20DAC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5F5504"/>
    <w:multiLevelType w:val="hybridMultilevel"/>
    <w:tmpl w:val="729C6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CB"/>
    <w:rsid w:val="00003F4C"/>
    <w:rsid w:val="00006D55"/>
    <w:rsid w:val="00007095"/>
    <w:rsid w:val="00014840"/>
    <w:rsid w:val="00023878"/>
    <w:rsid w:val="00026BB0"/>
    <w:rsid w:val="00031836"/>
    <w:rsid w:val="0003216C"/>
    <w:rsid w:val="00032D34"/>
    <w:rsid w:val="0003441D"/>
    <w:rsid w:val="00036A5D"/>
    <w:rsid w:val="00040EA7"/>
    <w:rsid w:val="00044607"/>
    <w:rsid w:val="0004778A"/>
    <w:rsid w:val="00060B14"/>
    <w:rsid w:val="00065B22"/>
    <w:rsid w:val="0007596B"/>
    <w:rsid w:val="000765F4"/>
    <w:rsid w:val="00076D4E"/>
    <w:rsid w:val="00092317"/>
    <w:rsid w:val="000A0890"/>
    <w:rsid w:val="000D2530"/>
    <w:rsid w:val="000D2B64"/>
    <w:rsid w:val="000D4628"/>
    <w:rsid w:val="000D6147"/>
    <w:rsid w:val="000E4B1B"/>
    <w:rsid w:val="000E5778"/>
    <w:rsid w:val="000E6510"/>
    <w:rsid w:val="000F2B79"/>
    <w:rsid w:val="00116A37"/>
    <w:rsid w:val="0013242C"/>
    <w:rsid w:val="00135EE5"/>
    <w:rsid w:val="001360B8"/>
    <w:rsid w:val="0014425E"/>
    <w:rsid w:val="00147DCC"/>
    <w:rsid w:val="00157447"/>
    <w:rsid w:val="00181146"/>
    <w:rsid w:val="00181AD2"/>
    <w:rsid w:val="00183D87"/>
    <w:rsid w:val="001A1EEB"/>
    <w:rsid w:val="001A515D"/>
    <w:rsid w:val="001A655C"/>
    <w:rsid w:val="001D2068"/>
    <w:rsid w:val="001E13E2"/>
    <w:rsid w:val="001E16FE"/>
    <w:rsid w:val="001E1FC7"/>
    <w:rsid w:val="001E22C2"/>
    <w:rsid w:val="001E2CA5"/>
    <w:rsid w:val="001F2A73"/>
    <w:rsid w:val="001F4EC5"/>
    <w:rsid w:val="002032F7"/>
    <w:rsid w:val="00213E4E"/>
    <w:rsid w:val="002322C7"/>
    <w:rsid w:val="00234AF9"/>
    <w:rsid w:val="00242527"/>
    <w:rsid w:val="00255C3E"/>
    <w:rsid w:val="00257BD5"/>
    <w:rsid w:val="00271592"/>
    <w:rsid w:val="002715D1"/>
    <w:rsid w:val="00286191"/>
    <w:rsid w:val="002878A9"/>
    <w:rsid w:val="00290B3D"/>
    <w:rsid w:val="00292443"/>
    <w:rsid w:val="002962E9"/>
    <w:rsid w:val="002A0503"/>
    <w:rsid w:val="002A2958"/>
    <w:rsid w:val="002A2C1E"/>
    <w:rsid w:val="002B1364"/>
    <w:rsid w:val="002B3B81"/>
    <w:rsid w:val="002B68F1"/>
    <w:rsid w:val="002B734C"/>
    <w:rsid w:val="002C1B9C"/>
    <w:rsid w:val="002C55E5"/>
    <w:rsid w:val="002D1FAF"/>
    <w:rsid w:val="002E0132"/>
    <w:rsid w:val="002E5A10"/>
    <w:rsid w:val="003043EA"/>
    <w:rsid w:val="00311027"/>
    <w:rsid w:val="003133C1"/>
    <w:rsid w:val="00316DE1"/>
    <w:rsid w:val="00324B1E"/>
    <w:rsid w:val="0033531F"/>
    <w:rsid w:val="0034197E"/>
    <w:rsid w:val="00344587"/>
    <w:rsid w:val="00344614"/>
    <w:rsid w:val="0036415E"/>
    <w:rsid w:val="00370520"/>
    <w:rsid w:val="003708E9"/>
    <w:rsid w:val="00384788"/>
    <w:rsid w:val="00395003"/>
    <w:rsid w:val="003A704F"/>
    <w:rsid w:val="003C0AE9"/>
    <w:rsid w:val="003D25AA"/>
    <w:rsid w:val="003E00E4"/>
    <w:rsid w:val="003F6FD0"/>
    <w:rsid w:val="00404DD4"/>
    <w:rsid w:val="0042251C"/>
    <w:rsid w:val="00423CD8"/>
    <w:rsid w:val="00424491"/>
    <w:rsid w:val="0043246E"/>
    <w:rsid w:val="00433248"/>
    <w:rsid w:val="00436CC1"/>
    <w:rsid w:val="004403DB"/>
    <w:rsid w:val="00445511"/>
    <w:rsid w:val="004522CB"/>
    <w:rsid w:val="00453598"/>
    <w:rsid w:val="00476495"/>
    <w:rsid w:val="00481DCA"/>
    <w:rsid w:val="00482758"/>
    <w:rsid w:val="00485867"/>
    <w:rsid w:val="004A1E75"/>
    <w:rsid w:val="004A3635"/>
    <w:rsid w:val="004A58BD"/>
    <w:rsid w:val="004B4B23"/>
    <w:rsid w:val="004C0D42"/>
    <w:rsid w:val="004D6F72"/>
    <w:rsid w:val="004E41E2"/>
    <w:rsid w:val="004F6ADC"/>
    <w:rsid w:val="0051229E"/>
    <w:rsid w:val="00515287"/>
    <w:rsid w:val="00545411"/>
    <w:rsid w:val="005523C6"/>
    <w:rsid w:val="0056057D"/>
    <w:rsid w:val="005626A7"/>
    <w:rsid w:val="00563C7E"/>
    <w:rsid w:val="00565311"/>
    <w:rsid w:val="00567388"/>
    <w:rsid w:val="00571430"/>
    <w:rsid w:val="00571A4D"/>
    <w:rsid w:val="0058392D"/>
    <w:rsid w:val="005839FE"/>
    <w:rsid w:val="00594075"/>
    <w:rsid w:val="005A3A07"/>
    <w:rsid w:val="005B422B"/>
    <w:rsid w:val="005D04F6"/>
    <w:rsid w:val="005D112F"/>
    <w:rsid w:val="005D3486"/>
    <w:rsid w:val="005D364F"/>
    <w:rsid w:val="005D561A"/>
    <w:rsid w:val="005E0FFD"/>
    <w:rsid w:val="005E594A"/>
    <w:rsid w:val="005F438D"/>
    <w:rsid w:val="005F6273"/>
    <w:rsid w:val="0061745A"/>
    <w:rsid w:val="00632BD2"/>
    <w:rsid w:val="00633911"/>
    <w:rsid w:val="0063431B"/>
    <w:rsid w:val="00634FCD"/>
    <w:rsid w:val="00637456"/>
    <w:rsid w:val="00645F72"/>
    <w:rsid w:val="00650F0F"/>
    <w:rsid w:val="006629CC"/>
    <w:rsid w:val="00662B0A"/>
    <w:rsid w:val="00662E43"/>
    <w:rsid w:val="00672C33"/>
    <w:rsid w:val="00674A7A"/>
    <w:rsid w:val="00694322"/>
    <w:rsid w:val="006A4E2E"/>
    <w:rsid w:val="006B2903"/>
    <w:rsid w:val="006B7983"/>
    <w:rsid w:val="006B7C3F"/>
    <w:rsid w:val="006C76BE"/>
    <w:rsid w:val="006E034A"/>
    <w:rsid w:val="00700D8B"/>
    <w:rsid w:val="00702BAE"/>
    <w:rsid w:val="00710C05"/>
    <w:rsid w:val="00712BA3"/>
    <w:rsid w:val="007165AD"/>
    <w:rsid w:val="0072181E"/>
    <w:rsid w:val="00722F55"/>
    <w:rsid w:val="00732100"/>
    <w:rsid w:val="00747111"/>
    <w:rsid w:val="00753D39"/>
    <w:rsid w:val="0076200D"/>
    <w:rsid w:val="007A5597"/>
    <w:rsid w:val="007A6AD4"/>
    <w:rsid w:val="007B0FA1"/>
    <w:rsid w:val="007D76F6"/>
    <w:rsid w:val="007E1BCD"/>
    <w:rsid w:val="007F1964"/>
    <w:rsid w:val="007F2B0E"/>
    <w:rsid w:val="007F2CFD"/>
    <w:rsid w:val="007F3A80"/>
    <w:rsid w:val="007F6570"/>
    <w:rsid w:val="00821110"/>
    <w:rsid w:val="00821C12"/>
    <w:rsid w:val="008241E6"/>
    <w:rsid w:val="00827107"/>
    <w:rsid w:val="0083156B"/>
    <w:rsid w:val="00833F64"/>
    <w:rsid w:val="008429C8"/>
    <w:rsid w:val="00843F16"/>
    <w:rsid w:val="0085170F"/>
    <w:rsid w:val="008550A1"/>
    <w:rsid w:val="0086055E"/>
    <w:rsid w:val="00870E79"/>
    <w:rsid w:val="00876DEA"/>
    <w:rsid w:val="00893FDD"/>
    <w:rsid w:val="008A3B74"/>
    <w:rsid w:val="008D1AE3"/>
    <w:rsid w:val="008D36FE"/>
    <w:rsid w:val="008D5FCD"/>
    <w:rsid w:val="008D65C3"/>
    <w:rsid w:val="008E142C"/>
    <w:rsid w:val="008E250F"/>
    <w:rsid w:val="008E5828"/>
    <w:rsid w:val="008F2F15"/>
    <w:rsid w:val="008F693B"/>
    <w:rsid w:val="00907EB9"/>
    <w:rsid w:val="00916221"/>
    <w:rsid w:val="00921CFA"/>
    <w:rsid w:val="0092635D"/>
    <w:rsid w:val="00947FE2"/>
    <w:rsid w:val="009639E2"/>
    <w:rsid w:val="009640B2"/>
    <w:rsid w:val="00966D40"/>
    <w:rsid w:val="00971B06"/>
    <w:rsid w:val="009804CA"/>
    <w:rsid w:val="009825D2"/>
    <w:rsid w:val="00983E85"/>
    <w:rsid w:val="0099237B"/>
    <w:rsid w:val="0099271D"/>
    <w:rsid w:val="009935E9"/>
    <w:rsid w:val="009A53B7"/>
    <w:rsid w:val="009A565D"/>
    <w:rsid w:val="009A5A4D"/>
    <w:rsid w:val="009A7D34"/>
    <w:rsid w:val="009B0E60"/>
    <w:rsid w:val="009B5420"/>
    <w:rsid w:val="009C1BEC"/>
    <w:rsid w:val="009C215D"/>
    <w:rsid w:val="009C2EB5"/>
    <w:rsid w:val="009D026C"/>
    <w:rsid w:val="009E6B27"/>
    <w:rsid w:val="009F092B"/>
    <w:rsid w:val="009F24F4"/>
    <w:rsid w:val="00A1409C"/>
    <w:rsid w:val="00A20EC2"/>
    <w:rsid w:val="00A24A6B"/>
    <w:rsid w:val="00A3000A"/>
    <w:rsid w:val="00A30479"/>
    <w:rsid w:val="00A32A44"/>
    <w:rsid w:val="00A3488A"/>
    <w:rsid w:val="00A36D84"/>
    <w:rsid w:val="00A36E3B"/>
    <w:rsid w:val="00A43243"/>
    <w:rsid w:val="00A43E60"/>
    <w:rsid w:val="00A4548C"/>
    <w:rsid w:val="00A55243"/>
    <w:rsid w:val="00A56183"/>
    <w:rsid w:val="00A62853"/>
    <w:rsid w:val="00A70FB2"/>
    <w:rsid w:val="00A73925"/>
    <w:rsid w:val="00A82395"/>
    <w:rsid w:val="00A827E2"/>
    <w:rsid w:val="00A84913"/>
    <w:rsid w:val="00A93D01"/>
    <w:rsid w:val="00A97578"/>
    <w:rsid w:val="00AA1E7B"/>
    <w:rsid w:val="00AB51E5"/>
    <w:rsid w:val="00AB7300"/>
    <w:rsid w:val="00AC38D0"/>
    <w:rsid w:val="00AD365F"/>
    <w:rsid w:val="00AD4F1A"/>
    <w:rsid w:val="00AD7A99"/>
    <w:rsid w:val="00AD7CB7"/>
    <w:rsid w:val="00AE0357"/>
    <w:rsid w:val="00AE4A3E"/>
    <w:rsid w:val="00AF4564"/>
    <w:rsid w:val="00AF4999"/>
    <w:rsid w:val="00AF7217"/>
    <w:rsid w:val="00B01297"/>
    <w:rsid w:val="00B06373"/>
    <w:rsid w:val="00B10BCD"/>
    <w:rsid w:val="00B136F3"/>
    <w:rsid w:val="00B20424"/>
    <w:rsid w:val="00B2447B"/>
    <w:rsid w:val="00B2506E"/>
    <w:rsid w:val="00B426AB"/>
    <w:rsid w:val="00B56B6B"/>
    <w:rsid w:val="00B60044"/>
    <w:rsid w:val="00B646AB"/>
    <w:rsid w:val="00B758FB"/>
    <w:rsid w:val="00B92A80"/>
    <w:rsid w:val="00B94395"/>
    <w:rsid w:val="00BA1BA5"/>
    <w:rsid w:val="00BA727D"/>
    <w:rsid w:val="00BB1F4E"/>
    <w:rsid w:val="00BB6DD6"/>
    <w:rsid w:val="00BC4FEC"/>
    <w:rsid w:val="00BD6AC3"/>
    <w:rsid w:val="00BE5B85"/>
    <w:rsid w:val="00BF59C4"/>
    <w:rsid w:val="00C136B9"/>
    <w:rsid w:val="00C30E3D"/>
    <w:rsid w:val="00C32144"/>
    <w:rsid w:val="00C37EB7"/>
    <w:rsid w:val="00C53015"/>
    <w:rsid w:val="00C66518"/>
    <w:rsid w:val="00C76CE8"/>
    <w:rsid w:val="00C80ACE"/>
    <w:rsid w:val="00C8238C"/>
    <w:rsid w:val="00C837E5"/>
    <w:rsid w:val="00CA1764"/>
    <w:rsid w:val="00CA7577"/>
    <w:rsid w:val="00CD1982"/>
    <w:rsid w:val="00CD7526"/>
    <w:rsid w:val="00CE678C"/>
    <w:rsid w:val="00CF2510"/>
    <w:rsid w:val="00CF2E58"/>
    <w:rsid w:val="00D018CE"/>
    <w:rsid w:val="00D05DCA"/>
    <w:rsid w:val="00D07F5C"/>
    <w:rsid w:val="00D12E00"/>
    <w:rsid w:val="00D154CA"/>
    <w:rsid w:val="00D2003C"/>
    <w:rsid w:val="00D22AFB"/>
    <w:rsid w:val="00D270FA"/>
    <w:rsid w:val="00D33A4D"/>
    <w:rsid w:val="00D4484E"/>
    <w:rsid w:val="00D50237"/>
    <w:rsid w:val="00D53CB5"/>
    <w:rsid w:val="00D5480C"/>
    <w:rsid w:val="00D5741A"/>
    <w:rsid w:val="00D60329"/>
    <w:rsid w:val="00D65F9E"/>
    <w:rsid w:val="00D72E6C"/>
    <w:rsid w:val="00D75D86"/>
    <w:rsid w:val="00D7637A"/>
    <w:rsid w:val="00D85868"/>
    <w:rsid w:val="00D97CBF"/>
    <w:rsid w:val="00DA578D"/>
    <w:rsid w:val="00DA7E49"/>
    <w:rsid w:val="00DB651A"/>
    <w:rsid w:val="00DC6910"/>
    <w:rsid w:val="00DF7DDF"/>
    <w:rsid w:val="00E03B13"/>
    <w:rsid w:val="00E11C79"/>
    <w:rsid w:val="00E136BA"/>
    <w:rsid w:val="00E13A4A"/>
    <w:rsid w:val="00E16C03"/>
    <w:rsid w:val="00E176EB"/>
    <w:rsid w:val="00E2342D"/>
    <w:rsid w:val="00E33ACF"/>
    <w:rsid w:val="00E3470F"/>
    <w:rsid w:val="00E35372"/>
    <w:rsid w:val="00E44D2F"/>
    <w:rsid w:val="00E50BCF"/>
    <w:rsid w:val="00E576CC"/>
    <w:rsid w:val="00E61E51"/>
    <w:rsid w:val="00E86918"/>
    <w:rsid w:val="00E938F0"/>
    <w:rsid w:val="00EA3714"/>
    <w:rsid w:val="00EA548B"/>
    <w:rsid w:val="00EB61B1"/>
    <w:rsid w:val="00EC7523"/>
    <w:rsid w:val="00ED16D5"/>
    <w:rsid w:val="00ED515A"/>
    <w:rsid w:val="00ED7EF5"/>
    <w:rsid w:val="00EF1216"/>
    <w:rsid w:val="00EF3552"/>
    <w:rsid w:val="00EF528C"/>
    <w:rsid w:val="00F01C7A"/>
    <w:rsid w:val="00F01E62"/>
    <w:rsid w:val="00F07AC5"/>
    <w:rsid w:val="00F16201"/>
    <w:rsid w:val="00F21017"/>
    <w:rsid w:val="00F24657"/>
    <w:rsid w:val="00F24F37"/>
    <w:rsid w:val="00F32A97"/>
    <w:rsid w:val="00F40F92"/>
    <w:rsid w:val="00F47C35"/>
    <w:rsid w:val="00F53DE9"/>
    <w:rsid w:val="00F73DF9"/>
    <w:rsid w:val="00F8038C"/>
    <w:rsid w:val="00F90736"/>
    <w:rsid w:val="00F90B82"/>
    <w:rsid w:val="00F91532"/>
    <w:rsid w:val="00F941F8"/>
    <w:rsid w:val="00F973B7"/>
    <w:rsid w:val="00FA09CB"/>
    <w:rsid w:val="00FB2079"/>
    <w:rsid w:val="00FB6E79"/>
    <w:rsid w:val="00FC1DD9"/>
    <w:rsid w:val="00FC2D0B"/>
    <w:rsid w:val="00FD1888"/>
    <w:rsid w:val="00FD1B4D"/>
    <w:rsid w:val="00FE4BD5"/>
    <w:rsid w:val="00FE5A3B"/>
    <w:rsid w:val="00FF3317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3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65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07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7095"/>
  </w:style>
  <w:style w:type="paragraph" w:styleId="Footer">
    <w:name w:val="footer"/>
    <w:basedOn w:val="Normal"/>
    <w:link w:val="FooterChar"/>
    <w:uiPriority w:val="99"/>
    <w:unhideWhenUsed/>
    <w:rsid w:val="00007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095"/>
  </w:style>
  <w:style w:type="character" w:styleId="CommentReference">
    <w:name w:val="annotation reference"/>
    <w:basedOn w:val="DefaultParagraphFont"/>
    <w:uiPriority w:val="99"/>
    <w:semiHidden/>
    <w:unhideWhenUsed/>
    <w:rsid w:val="000E6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5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5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5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510"/>
    <w:pPr>
      <w:spacing w:after="0" w:line="240" w:lineRule="auto"/>
    </w:pPr>
    <w:rPr>
      <w:rFonts w:ascii="Microsoft YaHei" w:eastAsia="Microsoft YaHe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510"/>
    <w:rPr>
      <w:rFonts w:ascii="Microsoft YaHei" w:eastAsia="Microsoft YaHe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576CC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7C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7C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7CB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C4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3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65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07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7095"/>
  </w:style>
  <w:style w:type="paragraph" w:styleId="Footer">
    <w:name w:val="footer"/>
    <w:basedOn w:val="Normal"/>
    <w:link w:val="FooterChar"/>
    <w:uiPriority w:val="99"/>
    <w:unhideWhenUsed/>
    <w:rsid w:val="00007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095"/>
  </w:style>
  <w:style w:type="character" w:styleId="CommentReference">
    <w:name w:val="annotation reference"/>
    <w:basedOn w:val="DefaultParagraphFont"/>
    <w:uiPriority w:val="99"/>
    <w:semiHidden/>
    <w:unhideWhenUsed/>
    <w:rsid w:val="000E6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5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5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5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510"/>
    <w:pPr>
      <w:spacing w:after="0" w:line="240" w:lineRule="auto"/>
    </w:pPr>
    <w:rPr>
      <w:rFonts w:ascii="Microsoft YaHei" w:eastAsia="Microsoft YaHe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510"/>
    <w:rPr>
      <w:rFonts w:ascii="Microsoft YaHei" w:eastAsia="Microsoft YaHe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576CC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7C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7C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7CB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C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 Z.</dc:creator>
  <cp:lastModifiedBy>F</cp:lastModifiedBy>
  <cp:revision>25</cp:revision>
  <cp:lastPrinted>2015-02-11T09:57:00Z</cp:lastPrinted>
  <dcterms:created xsi:type="dcterms:W3CDTF">2015-05-19T08:22:00Z</dcterms:created>
  <dcterms:modified xsi:type="dcterms:W3CDTF">2016-04-05T16:06:00Z</dcterms:modified>
</cp:coreProperties>
</file>