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DE852" w14:textId="77777777" w:rsidR="008717D5" w:rsidRPr="008717D5" w:rsidRDefault="008717D5" w:rsidP="008717D5">
      <w:pPr>
        <w:rPr>
          <w:rFonts w:ascii="Arial" w:hAnsi="Arial" w:cs="Arial"/>
          <w:b/>
          <w:bCs/>
          <w:sz w:val="24"/>
          <w:szCs w:val="24"/>
        </w:rPr>
      </w:pPr>
      <w:bookmarkStart w:id="0" w:name="_GoBack"/>
      <w:bookmarkEnd w:id="0"/>
      <w:r w:rsidRPr="008717D5">
        <w:rPr>
          <w:rFonts w:ascii="Arial" w:hAnsi="Arial" w:cs="Arial"/>
          <w:b/>
          <w:bCs/>
          <w:sz w:val="24"/>
          <w:szCs w:val="24"/>
        </w:rPr>
        <w:t>The impact of smarter choices on the use of active travel and public transport.</w:t>
      </w:r>
    </w:p>
    <w:p w14:paraId="5DC64C4E" w14:textId="77777777" w:rsidR="008717D5" w:rsidRDefault="008717D5" w:rsidP="008717D5">
      <w:pPr>
        <w:spacing w:after="0"/>
        <w:rPr>
          <w:rFonts w:asciiTheme="minorBidi" w:hAnsiTheme="minorBidi"/>
        </w:rPr>
      </w:pPr>
      <w:r>
        <w:rPr>
          <w:rFonts w:asciiTheme="minorBidi" w:hAnsiTheme="minorBidi"/>
        </w:rPr>
        <w:t>John Preston, Alan Wong and Adrian Hickford</w:t>
      </w:r>
    </w:p>
    <w:p w14:paraId="1B6A4739" w14:textId="77777777" w:rsidR="008717D5" w:rsidRDefault="008717D5" w:rsidP="008717D5">
      <w:pPr>
        <w:spacing w:after="0"/>
        <w:rPr>
          <w:rFonts w:asciiTheme="minorBidi" w:hAnsiTheme="minorBidi"/>
        </w:rPr>
      </w:pPr>
    </w:p>
    <w:p w14:paraId="573B04FC" w14:textId="77777777" w:rsidR="008717D5" w:rsidRDefault="008717D5" w:rsidP="008717D5">
      <w:pPr>
        <w:spacing w:after="0"/>
        <w:rPr>
          <w:rFonts w:asciiTheme="minorBidi" w:hAnsiTheme="minorBidi"/>
          <w:b/>
          <w:bCs/>
        </w:rPr>
      </w:pPr>
      <w:r>
        <w:rPr>
          <w:rFonts w:asciiTheme="minorBidi" w:hAnsiTheme="minorBidi"/>
          <w:b/>
          <w:bCs/>
        </w:rPr>
        <w:t>ABSTRACT</w:t>
      </w:r>
    </w:p>
    <w:p w14:paraId="0E3B28FE" w14:textId="77777777" w:rsidR="008717D5" w:rsidRPr="008717D5" w:rsidRDefault="008717D5" w:rsidP="008717D5">
      <w:pPr>
        <w:spacing w:after="0"/>
        <w:rPr>
          <w:rFonts w:asciiTheme="minorBidi" w:hAnsiTheme="minorBidi"/>
          <w:b/>
          <w:bCs/>
        </w:rPr>
      </w:pPr>
    </w:p>
    <w:p w14:paraId="0EA04BE7" w14:textId="77777777" w:rsidR="008717D5" w:rsidRPr="008717D5" w:rsidRDefault="008717D5" w:rsidP="005E25F0">
      <w:pPr>
        <w:spacing w:after="0"/>
        <w:rPr>
          <w:rFonts w:asciiTheme="minorBidi" w:hAnsiTheme="minorBidi"/>
        </w:rPr>
      </w:pPr>
      <w:r w:rsidRPr="008717D5">
        <w:rPr>
          <w:rFonts w:asciiTheme="minorBidi" w:hAnsiTheme="minorBidi"/>
        </w:rPr>
        <w:t>This paper examin</w:t>
      </w:r>
      <w:r>
        <w:rPr>
          <w:rFonts w:asciiTheme="minorBidi" w:hAnsiTheme="minorBidi"/>
        </w:rPr>
        <w:t>es</w:t>
      </w:r>
      <w:r w:rsidRPr="008717D5">
        <w:rPr>
          <w:rFonts w:asciiTheme="minorBidi" w:hAnsiTheme="minorBidi"/>
        </w:rPr>
        <w:t xml:space="preserve"> the impact of the Local Sustainable </w:t>
      </w:r>
      <w:r>
        <w:rPr>
          <w:rFonts w:asciiTheme="minorBidi" w:hAnsiTheme="minorBidi"/>
        </w:rPr>
        <w:t xml:space="preserve">Transport </w:t>
      </w:r>
      <w:r w:rsidRPr="008717D5">
        <w:rPr>
          <w:rFonts w:asciiTheme="minorBidi" w:hAnsiTheme="minorBidi"/>
        </w:rPr>
        <w:t xml:space="preserve">Fund </w:t>
      </w:r>
      <w:r>
        <w:rPr>
          <w:rFonts w:asciiTheme="minorBidi" w:hAnsiTheme="minorBidi"/>
        </w:rPr>
        <w:t xml:space="preserve">(LSTF) </w:t>
      </w:r>
      <w:r w:rsidRPr="008717D5">
        <w:rPr>
          <w:rFonts w:asciiTheme="minorBidi" w:hAnsiTheme="minorBidi"/>
        </w:rPr>
        <w:t xml:space="preserve">and the Better Bus </w:t>
      </w:r>
      <w:r>
        <w:rPr>
          <w:rFonts w:asciiTheme="minorBidi" w:hAnsiTheme="minorBidi"/>
        </w:rPr>
        <w:t xml:space="preserve">Area </w:t>
      </w:r>
      <w:r w:rsidRPr="008717D5">
        <w:rPr>
          <w:rFonts w:asciiTheme="minorBidi" w:hAnsiTheme="minorBidi"/>
        </w:rPr>
        <w:t>Fund</w:t>
      </w:r>
      <w:r>
        <w:rPr>
          <w:rFonts w:asciiTheme="minorBidi" w:hAnsiTheme="minorBidi"/>
        </w:rPr>
        <w:t xml:space="preserve"> (BBAF), with a particular focus on South Hampshire</w:t>
      </w:r>
      <w:r w:rsidRPr="008717D5">
        <w:rPr>
          <w:rFonts w:asciiTheme="minorBidi" w:hAnsiTheme="minorBidi"/>
        </w:rPr>
        <w:t xml:space="preserve">. </w:t>
      </w:r>
      <w:r>
        <w:rPr>
          <w:rFonts w:asciiTheme="minorBidi" w:hAnsiTheme="minorBidi"/>
        </w:rPr>
        <w:t xml:space="preserve"> In particular, it examines the impact on the extent of </w:t>
      </w:r>
      <w:r w:rsidRPr="008717D5">
        <w:rPr>
          <w:rFonts w:asciiTheme="minorBidi" w:hAnsiTheme="minorBidi"/>
        </w:rPr>
        <w:t xml:space="preserve">active travel (walking and cycling) </w:t>
      </w:r>
      <w:r>
        <w:rPr>
          <w:rFonts w:asciiTheme="minorBidi" w:hAnsiTheme="minorBidi"/>
        </w:rPr>
        <w:t xml:space="preserve">and </w:t>
      </w:r>
      <w:r w:rsidRPr="008717D5">
        <w:rPr>
          <w:rFonts w:asciiTheme="minorBidi" w:hAnsiTheme="minorBidi"/>
        </w:rPr>
        <w:t xml:space="preserve">public transport </w:t>
      </w:r>
      <w:r>
        <w:rPr>
          <w:rFonts w:asciiTheme="minorBidi" w:hAnsiTheme="minorBidi"/>
        </w:rPr>
        <w:t>usage</w:t>
      </w:r>
      <w:r w:rsidRPr="008717D5">
        <w:rPr>
          <w:rFonts w:asciiTheme="minorBidi" w:hAnsiTheme="minorBidi"/>
        </w:rPr>
        <w:t xml:space="preserve">. </w:t>
      </w:r>
      <w:r>
        <w:rPr>
          <w:rFonts w:asciiTheme="minorBidi" w:hAnsiTheme="minorBidi"/>
        </w:rPr>
        <w:t>In so doing</w:t>
      </w:r>
      <w:r w:rsidRPr="008717D5">
        <w:rPr>
          <w:rFonts w:asciiTheme="minorBidi" w:hAnsiTheme="minorBidi"/>
        </w:rPr>
        <w:t xml:space="preserve">, the nudge hypothesis is critically examined. This hypothesis suggests that small changes in choice architecture can lead to large changes in behaviour. In the local transport context, this has meant an emphasis on improvements to information (such as real time information) and marketing (including personalised journey planning). This has often (but not always) coincided with physical improvements including the provision of interchanges, bus priority and cycleways. </w:t>
      </w:r>
      <w:r w:rsidR="005E25F0">
        <w:rPr>
          <w:rFonts w:asciiTheme="minorBidi" w:hAnsiTheme="minorBidi"/>
        </w:rPr>
        <w:t>B</w:t>
      </w:r>
      <w:r w:rsidRPr="008717D5">
        <w:rPr>
          <w:rFonts w:asciiTheme="minorBidi" w:hAnsiTheme="minorBidi"/>
        </w:rPr>
        <w:t>efore and after surveys are analysed to determine the impact on active travel and public transport. Results are compared with secondary data on road traffic, public transport and active travel usage. The extent of countervailing trends, such as</w:t>
      </w:r>
      <w:r>
        <w:rPr>
          <w:rFonts w:asciiTheme="minorBidi" w:hAnsiTheme="minorBidi"/>
        </w:rPr>
        <w:t xml:space="preserve"> changes in income levels and petrol</w:t>
      </w:r>
      <w:r w:rsidR="005E6C9B">
        <w:rPr>
          <w:rFonts w:asciiTheme="minorBidi" w:hAnsiTheme="minorBidi"/>
        </w:rPr>
        <w:t xml:space="preserve"> prices</w:t>
      </w:r>
      <w:r w:rsidRPr="008717D5">
        <w:rPr>
          <w:rFonts w:asciiTheme="minorBidi" w:hAnsiTheme="minorBidi"/>
        </w:rPr>
        <w:t>, will be examined.</w:t>
      </w:r>
    </w:p>
    <w:p w14:paraId="368C962A" w14:textId="77777777" w:rsidR="00660BB8" w:rsidRDefault="00660BB8" w:rsidP="008717D5">
      <w:pPr>
        <w:spacing w:after="0"/>
        <w:rPr>
          <w:rFonts w:asciiTheme="minorBidi" w:hAnsiTheme="minorBidi"/>
        </w:rPr>
      </w:pPr>
    </w:p>
    <w:p w14:paraId="4A699A68" w14:textId="77777777" w:rsidR="00032B3D" w:rsidRDefault="00032B3D" w:rsidP="008717D5">
      <w:pPr>
        <w:spacing w:after="0"/>
        <w:rPr>
          <w:rFonts w:asciiTheme="minorBidi" w:hAnsiTheme="minorBidi"/>
          <w:b/>
          <w:bCs/>
        </w:rPr>
      </w:pPr>
      <w:r>
        <w:rPr>
          <w:rFonts w:asciiTheme="minorBidi" w:hAnsiTheme="minorBidi"/>
          <w:b/>
          <w:bCs/>
        </w:rPr>
        <w:t>1. Introduction</w:t>
      </w:r>
    </w:p>
    <w:p w14:paraId="505556C1" w14:textId="77777777" w:rsidR="00032B3D" w:rsidRDefault="00032B3D" w:rsidP="008717D5">
      <w:pPr>
        <w:spacing w:after="0"/>
        <w:rPr>
          <w:rFonts w:asciiTheme="minorBidi" w:hAnsiTheme="minorBidi"/>
          <w:b/>
          <w:bCs/>
        </w:rPr>
      </w:pPr>
    </w:p>
    <w:p w14:paraId="74EE152F" w14:textId="77777777" w:rsidR="00032B3D" w:rsidRDefault="00032B3D" w:rsidP="00032B3D">
      <w:pPr>
        <w:spacing w:after="0"/>
        <w:rPr>
          <w:rFonts w:asciiTheme="minorBidi" w:hAnsiTheme="minorBidi"/>
        </w:rPr>
      </w:pPr>
      <w:r>
        <w:rPr>
          <w:rFonts w:asciiTheme="minorBidi" w:hAnsiTheme="minorBidi"/>
        </w:rPr>
        <w:t xml:space="preserve">There have been a number of trends in local transport policy in the UK in recent years. One is for funding to be increasingly awarded on a competitive basis. Another is for funding to be targeted towards ‘softer’ measures </w:t>
      </w:r>
      <w:r w:rsidR="005E25F0">
        <w:rPr>
          <w:rFonts w:asciiTheme="minorBidi" w:hAnsiTheme="minorBidi"/>
        </w:rPr>
        <w:t xml:space="preserve">(also referred to as ‘smarter choices’ – Cairns et al., 2004) </w:t>
      </w:r>
      <w:r>
        <w:rPr>
          <w:rFonts w:asciiTheme="minorBidi" w:hAnsiTheme="minorBidi"/>
        </w:rPr>
        <w:t>such as improvements in information and marketing rather than ‘harder’ measures such as infrastructure provision.  Where infrastructure is to be provided the emphasis is on improvements for public transport, walking and cycling.</w:t>
      </w:r>
    </w:p>
    <w:p w14:paraId="6CAF9B91" w14:textId="77777777" w:rsidR="00032B3D" w:rsidRDefault="00032B3D" w:rsidP="00032B3D">
      <w:pPr>
        <w:spacing w:after="0"/>
        <w:rPr>
          <w:rFonts w:asciiTheme="minorBidi" w:hAnsiTheme="minorBidi"/>
        </w:rPr>
      </w:pPr>
    </w:p>
    <w:p w14:paraId="27EFEE4E" w14:textId="77777777" w:rsidR="00032B3D" w:rsidRDefault="00032B3D" w:rsidP="00032B3D">
      <w:pPr>
        <w:spacing w:after="0"/>
        <w:rPr>
          <w:rFonts w:asciiTheme="minorBidi" w:hAnsiTheme="minorBidi"/>
        </w:rPr>
      </w:pPr>
      <w:r>
        <w:rPr>
          <w:rFonts w:asciiTheme="minorBidi" w:hAnsiTheme="minorBidi"/>
        </w:rPr>
        <w:t>It might be suggested that Southampton, winner of the UK’s Transport City of the Year in 2013, has benefitted from these changes. It has been particularly successful in competitive bids.</w:t>
      </w:r>
    </w:p>
    <w:p w14:paraId="3A95FE14" w14:textId="77777777" w:rsidR="00032B3D" w:rsidRDefault="00032B3D" w:rsidP="00032B3D">
      <w:pPr>
        <w:spacing w:after="0"/>
        <w:rPr>
          <w:rFonts w:asciiTheme="minorBidi" w:hAnsiTheme="minorBidi"/>
        </w:rPr>
      </w:pPr>
    </w:p>
    <w:p w14:paraId="274113A4" w14:textId="77777777" w:rsidR="00032B3D" w:rsidRDefault="00032B3D" w:rsidP="007D72B9">
      <w:pPr>
        <w:pStyle w:val="ListParagraph"/>
        <w:numPr>
          <w:ilvl w:val="0"/>
          <w:numId w:val="1"/>
        </w:numPr>
        <w:spacing w:after="0"/>
        <w:ind w:left="567" w:hanging="567"/>
        <w:rPr>
          <w:rFonts w:asciiTheme="minorBidi" w:hAnsiTheme="minorBidi"/>
        </w:rPr>
      </w:pPr>
      <w:r>
        <w:rPr>
          <w:rFonts w:asciiTheme="minorBidi" w:hAnsiTheme="minorBidi"/>
        </w:rPr>
        <w:t xml:space="preserve">It was awarded £3.96 million from the Local Sustainable Transport Fund </w:t>
      </w:r>
      <w:r w:rsidR="003E604B">
        <w:rPr>
          <w:rFonts w:asciiTheme="minorBidi" w:hAnsiTheme="minorBidi"/>
        </w:rPr>
        <w:t xml:space="preserve">(LSTF) </w:t>
      </w:r>
      <w:r>
        <w:rPr>
          <w:rFonts w:asciiTheme="minorBidi" w:hAnsiTheme="minorBidi"/>
        </w:rPr>
        <w:t>(2012/13 to 2014/15), with a subsequent £1.0 million awarded for 2015/16</w:t>
      </w:r>
      <w:r w:rsidR="007D72B9">
        <w:rPr>
          <w:rFonts w:asciiTheme="minorBidi" w:hAnsiTheme="minorBidi"/>
        </w:rPr>
        <w:t>, for the Southampton Sustainable Travel City project</w:t>
      </w:r>
      <w:r>
        <w:rPr>
          <w:rFonts w:asciiTheme="minorBidi" w:hAnsiTheme="minorBidi"/>
        </w:rPr>
        <w:t>.</w:t>
      </w:r>
    </w:p>
    <w:p w14:paraId="069B5445" w14:textId="77777777" w:rsidR="00032B3D" w:rsidRDefault="007D72B9" w:rsidP="007D72B9">
      <w:pPr>
        <w:pStyle w:val="ListParagraph"/>
        <w:numPr>
          <w:ilvl w:val="0"/>
          <w:numId w:val="1"/>
        </w:numPr>
        <w:spacing w:after="0"/>
        <w:ind w:left="567" w:hanging="567"/>
        <w:rPr>
          <w:rFonts w:asciiTheme="minorBidi" w:hAnsiTheme="minorBidi"/>
        </w:rPr>
      </w:pPr>
      <w:r>
        <w:rPr>
          <w:rFonts w:asciiTheme="minorBidi" w:hAnsiTheme="minorBidi"/>
        </w:rPr>
        <w:t>As part of Transport for South Hampshire</w:t>
      </w:r>
      <w:r>
        <w:rPr>
          <w:rStyle w:val="FootnoteReference"/>
          <w:rFonts w:asciiTheme="minorBidi" w:hAnsiTheme="minorBidi"/>
        </w:rPr>
        <w:footnoteReference w:id="1"/>
      </w:r>
      <w:r>
        <w:rPr>
          <w:rFonts w:asciiTheme="minorBidi" w:hAnsiTheme="minorBidi"/>
        </w:rPr>
        <w:t>, it was awarded £5.75 million for the Better Connected South Hampshire project for the period 2012/13 to 2014/15.</w:t>
      </w:r>
    </w:p>
    <w:p w14:paraId="0FFC9ECE" w14:textId="77777777" w:rsidR="007D72B9" w:rsidRDefault="007D72B9" w:rsidP="003E604B">
      <w:pPr>
        <w:pStyle w:val="ListParagraph"/>
        <w:numPr>
          <w:ilvl w:val="0"/>
          <w:numId w:val="1"/>
        </w:numPr>
        <w:spacing w:after="0"/>
        <w:ind w:left="567" w:hanging="567"/>
        <w:rPr>
          <w:rFonts w:asciiTheme="minorBidi" w:hAnsiTheme="minorBidi"/>
        </w:rPr>
      </w:pPr>
      <w:r>
        <w:rPr>
          <w:rFonts w:asciiTheme="minorBidi" w:hAnsiTheme="minorBidi"/>
        </w:rPr>
        <w:t xml:space="preserve">Again as part of Transport for Hampshire, it shared in an award of £4.5 million from the Better Bus Area Fund </w:t>
      </w:r>
      <w:r w:rsidR="003E604B">
        <w:rPr>
          <w:rFonts w:asciiTheme="minorBidi" w:hAnsiTheme="minorBidi"/>
        </w:rPr>
        <w:t xml:space="preserve">(BBAF) </w:t>
      </w:r>
      <w:r w:rsidR="00430FE2">
        <w:rPr>
          <w:rFonts w:asciiTheme="minorBidi" w:hAnsiTheme="minorBidi"/>
        </w:rPr>
        <w:t>f</w:t>
      </w:r>
      <w:r>
        <w:rPr>
          <w:rFonts w:asciiTheme="minorBidi" w:hAnsiTheme="minorBidi"/>
        </w:rPr>
        <w:t>or the period 2012/13 to 2013/14.</w:t>
      </w:r>
    </w:p>
    <w:p w14:paraId="6965001A" w14:textId="77777777" w:rsidR="007D72B9" w:rsidRDefault="007D72B9" w:rsidP="007D72B9">
      <w:pPr>
        <w:spacing w:after="0"/>
        <w:rPr>
          <w:rFonts w:asciiTheme="minorBidi" w:hAnsiTheme="minorBidi"/>
        </w:rPr>
      </w:pPr>
    </w:p>
    <w:p w14:paraId="62C1D948" w14:textId="77777777" w:rsidR="005E25F0" w:rsidRDefault="007D72B9" w:rsidP="007D72B9">
      <w:pPr>
        <w:spacing w:after="0"/>
        <w:rPr>
          <w:rFonts w:asciiTheme="minorBidi" w:hAnsiTheme="minorBidi"/>
        </w:rPr>
      </w:pPr>
      <w:r>
        <w:rPr>
          <w:rFonts w:asciiTheme="minorBidi" w:hAnsiTheme="minorBidi"/>
        </w:rPr>
        <w:t>The aim of this paper is to provide a provisional evaluation of these interventions in terms of both process and impacts. In so doing, it will provide a critical examination of some of the theory underlying these interventions.</w:t>
      </w:r>
    </w:p>
    <w:p w14:paraId="41B99851" w14:textId="77777777" w:rsidR="005E25F0" w:rsidRDefault="005E25F0">
      <w:pPr>
        <w:rPr>
          <w:rFonts w:asciiTheme="minorBidi" w:hAnsiTheme="minorBidi"/>
        </w:rPr>
      </w:pPr>
      <w:r>
        <w:rPr>
          <w:rFonts w:asciiTheme="minorBidi" w:hAnsiTheme="minorBidi"/>
        </w:rPr>
        <w:br w:type="page"/>
      </w:r>
    </w:p>
    <w:p w14:paraId="08152A41" w14:textId="77777777" w:rsidR="007D72B9" w:rsidRDefault="003E604B" w:rsidP="007D72B9">
      <w:pPr>
        <w:spacing w:after="0"/>
        <w:rPr>
          <w:rFonts w:asciiTheme="minorBidi" w:hAnsiTheme="minorBidi"/>
          <w:b/>
          <w:bCs/>
        </w:rPr>
      </w:pPr>
      <w:r>
        <w:rPr>
          <w:rFonts w:asciiTheme="minorBidi" w:hAnsiTheme="minorBidi"/>
          <w:b/>
          <w:bCs/>
        </w:rPr>
        <w:lastRenderedPageBreak/>
        <w:t>2. Process Evaluation</w:t>
      </w:r>
    </w:p>
    <w:p w14:paraId="2F02B663" w14:textId="77777777" w:rsidR="003E604B" w:rsidRDefault="003E604B" w:rsidP="007D72B9">
      <w:pPr>
        <w:spacing w:after="0"/>
        <w:rPr>
          <w:rFonts w:asciiTheme="minorBidi" w:hAnsiTheme="minorBidi"/>
          <w:b/>
          <w:bCs/>
        </w:rPr>
      </w:pPr>
    </w:p>
    <w:p w14:paraId="161BC557" w14:textId="77777777" w:rsidR="003E604B" w:rsidRDefault="003E604B" w:rsidP="000213E4">
      <w:pPr>
        <w:spacing w:after="0"/>
        <w:rPr>
          <w:rFonts w:asciiTheme="minorBidi" w:hAnsiTheme="minorBidi"/>
        </w:rPr>
      </w:pPr>
      <w:r>
        <w:rPr>
          <w:rFonts w:asciiTheme="minorBidi" w:hAnsiTheme="minorBidi"/>
        </w:rPr>
        <w:t xml:space="preserve">For the purpose of this paper, we define process evaluation in terms of whether the (largely) financial inputs and the (largely) physical outputs were achieved. </w:t>
      </w:r>
      <w:r w:rsidR="000213E4">
        <w:rPr>
          <w:rFonts w:asciiTheme="minorBidi" w:hAnsiTheme="minorBidi"/>
        </w:rPr>
        <w:t xml:space="preserve"> The details of the financial inputs for the LSTF in Southampton are given in Table 1 – note these also include Local Authority contributions.</w:t>
      </w:r>
    </w:p>
    <w:p w14:paraId="426E581F" w14:textId="77777777" w:rsidR="000213E4" w:rsidRDefault="000213E4" w:rsidP="000213E4">
      <w:pPr>
        <w:spacing w:after="0"/>
        <w:rPr>
          <w:rFonts w:asciiTheme="minorBidi" w:hAnsiTheme="minorBidi"/>
        </w:rPr>
      </w:pPr>
    </w:p>
    <w:p w14:paraId="1E377BF9" w14:textId="77777777" w:rsidR="004F0D00" w:rsidRPr="004F0D00" w:rsidRDefault="004F0D00" w:rsidP="000213E4">
      <w:pPr>
        <w:spacing w:after="0"/>
        <w:rPr>
          <w:rFonts w:asciiTheme="minorBidi" w:hAnsiTheme="minorBidi"/>
          <w:b/>
          <w:bCs/>
        </w:rPr>
      </w:pPr>
      <w:r w:rsidRPr="004F0D00">
        <w:rPr>
          <w:rFonts w:asciiTheme="minorBidi" w:hAnsiTheme="minorBidi"/>
          <w:b/>
          <w:bCs/>
        </w:rPr>
        <w:t>Table 1</w:t>
      </w:r>
      <w:r w:rsidR="009B5265">
        <w:rPr>
          <w:rFonts w:asciiTheme="minorBidi" w:hAnsiTheme="minorBidi"/>
          <w:b/>
          <w:bCs/>
        </w:rPr>
        <w:t>: LSTF Funding Delivered by Southampton City Council</w:t>
      </w:r>
      <w:r w:rsidR="00430FE2">
        <w:rPr>
          <w:rFonts w:asciiTheme="minorBidi" w:hAnsiTheme="minorBidi"/>
          <w:b/>
          <w:bCs/>
        </w:rPr>
        <w:t xml:space="preserve"> (£ million)</w:t>
      </w:r>
    </w:p>
    <w:tbl>
      <w:tblPr>
        <w:tblStyle w:val="TableGrid"/>
        <w:tblW w:w="9321" w:type="dxa"/>
        <w:tblLook w:val="0420" w:firstRow="1" w:lastRow="0" w:firstColumn="0" w:lastColumn="0" w:noHBand="0" w:noVBand="1"/>
      </w:tblPr>
      <w:tblGrid>
        <w:gridCol w:w="1553"/>
        <w:gridCol w:w="1554"/>
        <w:gridCol w:w="1553"/>
        <w:gridCol w:w="1554"/>
        <w:gridCol w:w="1553"/>
        <w:gridCol w:w="1554"/>
      </w:tblGrid>
      <w:tr w:rsidR="000213E4" w:rsidRPr="000213E4" w14:paraId="3838E08B" w14:textId="77777777" w:rsidTr="00310A45">
        <w:trPr>
          <w:trHeight w:val="584"/>
        </w:trPr>
        <w:tc>
          <w:tcPr>
            <w:tcW w:w="1553" w:type="dxa"/>
            <w:hideMark/>
          </w:tcPr>
          <w:p w14:paraId="519BC9B6" w14:textId="77777777" w:rsidR="000213E4" w:rsidRPr="000213E4" w:rsidRDefault="000213E4" w:rsidP="000213E4">
            <w:pPr>
              <w:rPr>
                <w:rFonts w:asciiTheme="minorBidi" w:hAnsiTheme="minorBidi"/>
              </w:rPr>
            </w:pPr>
          </w:p>
        </w:tc>
        <w:tc>
          <w:tcPr>
            <w:tcW w:w="1554" w:type="dxa"/>
            <w:hideMark/>
          </w:tcPr>
          <w:p w14:paraId="6096252E" w14:textId="77777777" w:rsidR="004564EF" w:rsidRPr="000213E4" w:rsidRDefault="000213E4" w:rsidP="000213E4">
            <w:pPr>
              <w:rPr>
                <w:rFonts w:asciiTheme="minorBidi" w:hAnsiTheme="minorBidi"/>
              </w:rPr>
            </w:pPr>
            <w:r w:rsidRPr="000213E4">
              <w:rPr>
                <w:rFonts w:asciiTheme="minorBidi" w:hAnsiTheme="minorBidi"/>
                <w:b/>
                <w:bCs/>
              </w:rPr>
              <w:t>Year</w:t>
            </w:r>
          </w:p>
        </w:tc>
        <w:tc>
          <w:tcPr>
            <w:tcW w:w="1553" w:type="dxa"/>
            <w:hideMark/>
          </w:tcPr>
          <w:p w14:paraId="7B1D3C49" w14:textId="77777777" w:rsidR="004564EF" w:rsidRPr="000213E4" w:rsidRDefault="000213E4" w:rsidP="000213E4">
            <w:pPr>
              <w:rPr>
                <w:rFonts w:asciiTheme="minorBidi" w:hAnsiTheme="minorBidi"/>
              </w:rPr>
            </w:pPr>
            <w:r w:rsidRPr="000213E4">
              <w:rPr>
                <w:rFonts w:asciiTheme="minorBidi" w:hAnsiTheme="minorBidi"/>
                <w:b/>
                <w:bCs/>
              </w:rPr>
              <w:t>Source</w:t>
            </w:r>
          </w:p>
        </w:tc>
        <w:tc>
          <w:tcPr>
            <w:tcW w:w="1554" w:type="dxa"/>
            <w:hideMark/>
          </w:tcPr>
          <w:p w14:paraId="2B9EAFE9" w14:textId="77777777" w:rsidR="004564EF" w:rsidRPr="000213E4" w:rsidRDefault="000213E4" w:rsidP="000213E4">
            <w:pPr>
              <w:rPr>
                <w:rFonts w:asciiTheme="minorBidi" w:hAnsiTheme="minorBidi"/>
              </w:rPr>
            </w:pPr>
            <w:r w:rsidRPr="000213E4">
              <w:rPr>
                <w:rFonts w:asciiTheme="minorBidi" w:hAnsiTheme="minorBidi"/>
                <w:b/>
                <w:bCs/>
              </w:rPr>
              <w:t>Spend</w:t>
            </w:r>
          </w:p>
        </w:tc>
        <w:tc>
          <w:tcPr>
            <w:tcW w:w="1553" w:type="dxa"/>
            <w:hideMark/>
          </w:tcPr>
          <w:p w14:paraId="01CF4CFF" w14:textId="77777777" w:rsidR="004564EF" w:rsidRPr="000213E4" w:rsidRDefault="000213E4" w:rsidP="000213E4">
            <w:pPr>
              <w:rPr>
                <w:rFonts w:asciiTheme="minorBidi" w:hAnsiTheme="minorBidi"/>
              </w:rPr>
            </w:pPr>
            <w:r w:rsidRPr="000213E4">
              <w:rPr>
                <w:rFonts w:asciiTheme="minorBidi" w:hAnsiTheme="minorBidi"/>
                <w:b/>
                <w:bCs/>
              </w:rPr>
              <w:t>Budget</w:t>
            </w:r>
          </w:p>
        </w:tc>
        <w:tc>
          <w:tcPr>
            <w:tcW w:w="1554" w:type="dxa"/>
            <w:hideMark/>
          </w:tcPr>
          <w:p w14:paraId="08C993D4" w14:textId="77777777" w:rsidR="004564EF" w:rsidRPr="000213E4" w:rsidRDefault="000213E4" w:rsidP="000213E4">
            <w:pPr>
              <w:rPr>
                <w:rFonts w:asciiTheme="minorBidi" w:hAnsiTheme="minorBidi"/>
              </w:rPr>
            </w:pPr>
            <w:r w:rsidRPr="000213E4">
              <w:rPr>
                <w:rFonts w:asciiTheme="minorBidi" w:hAnsiTheme="minorBidi"/>
                <w:b/>
                <w:bCs/>
              </w:rPr>
              <w:t>Variance</w:t>
            </w:r>
          </w:p>
        </w:tc>
      </w:tr>
      <w:tr w:rsidR="000213E4" w:rsidRPr="000213E4" w14:paraId="680906B6" w14:textId="77777777" w:rsidTr="00310A45">
        <w:trPr>
          <w:trHeight w:val="340"/>
        </w:trPr>
        <w:tc>
          <w:tcPr>
            <w:tcW w:w="1553" w:type="dxa"/>
            <w:vMerge w:val="restart"/>
            <w:hideMark/>
          </w:tcPr>
          <w:p w14:paraId="790B0BA0" w14:textId="77777777" w:rsidR="004564EF" w:rsidRPr="000213E4" w:rsidRDefault="000213E4" w:rsidP="000213E4">
            <w:pPr>
              <w:rPr>
                <w:rFonts w:asciiTheme="minorBidi" w:hAnsiTheme="minorBidi"/>
              </w:rPr>
            </w:pPr>
            <w:r w:rsidRPr="000213E4">
              <w:rPr>
                <w:rFonts w:asciiTheme="minorBidi" w:hAnsiTheme="minorBidi"/>
              </w:rPr>
              <w:t>Revenue</w:t>
            </w:r>
          </w:p>
        </w:tc>
        <w:tc>
          <w:tcPr>
            <w:tcW w:w="1554" w:type="dxa"/>
            <w:hideMark/>
          </w:tcPr>
          <w:p w14:paraId="37C9F38F" w14:textId="77777777" w:rsidR="004564EF" w:rsidRPr="000213E4" w:rsidRDefault="000213E4" w:rsidP="000213E4">
            <w:pPr>
              <w:rPr>
                <w:rFonts w:asciiTheme="minorBidi" w:hAnsiTheme="minorBidi"/>
              </w:rPr>
            </w:pPr>
            <w:r w:rsidRPr="000213E4">
              <w:rPr>
                <w:rFonts w:asciiTheme="minorBidi" w:hAnsiTheme="minorBidi"/>
              </w:rPr>
              <w:t>12/13</w:t>
            </w:r>
          </w:p>
        </w:tc>
        <w:tc>
          <w:tcPr>
            <w:tcW w:w="1553" w:type="dxa"/>
            <w:hideMark/>
          </w:tcPr>
          <w:p w14:paraId="5991874B" w14:textId="77777777" w:rsidR="004564EF" w:rsidRPr="000213E4" w:rsidRDefault="000213E4" w:rsidP="000213E4">
            <w:pPr>
              <w:rPr>
                <w:rFonts w:asciiTheme="minorBidi" w:hAnsiTheme="minorBidi"/>
              </w:rPr>
            </w:pPr>
            <w:r w:rsidRPr="000213E4">
              <w:rPr>
                <w:rFonts w:asciiTheme="minorBidi" w:hAnsiTheme="minorBidi"/>
              </w:rPr>
              <w:t>SCC</w:t>
            </w:r>
          </w:p>
        </w:tc>
        <w:tc>
          <w:tcPr>
            <w:tcW w:w="1554" w:type="dxa"/>
            <w:hideMark/>
          </w:tcPr>
          <w:p w14:paraId="3F0039FD" w14:textId="77777777" w:rsidR="004564EF" w:rsidRPr="000213E4" w:rsidRDefault="000213E4" w:rsidP="000213E4">
            <w:pPr>
              <w:rPr>
                <w:rFonts w:asciiTheme="minorBidi" w:hAnsiTheme="minorBidi"/>
              </w:rPr>
            </w:pPr>
            <w:r w:rsidRPr="000213E4">
              <w:rPr>
                <w:rFonts w:asciiTheme="minorBidi" w:hAnsiTheme="minorBidi"/>
              </w:rPr>
              <w:t>1.071</w:t>
            </w:r>
          </w:p>
        </w:tc>
        <w:tc>
          <w:tcPr>
            <w:tcW w:w="1553" w:type="dxa"/>
            <w:hideMark/>
          </w:tcPr>
          <w:p w14:paraId="06BD6E6A" w14:textId="77777777" w:rsidR="004564EF" w:rsidRPr="000213E4" w:rsidRDefault="000213E4" w:rsidP="000213E4">
            <w:pPr>
              <w:rPr>
                <w:rFonts w:asciiTheme="minorBidi" w:hAnsiTheme="minorBidi"/>
              </w:rPr>
            </w:pPr>
            <w:r w:rsidRPr="000213E4">
              <w:rPr>
                <w:rFonts w:asciiTheme="minorBidi" w:hAnsiTheme="minorBidi"/>
              </w:rPr>
              <w:t>1.053</w:t>
            </w:r>
          </w:p>
        </w:tc>
        <w:tc>
          <w:tcPr>
            <w:tcW w:w="1554" w:type="dxa"/>
            <w:hideMark/>
          </w:tcPr>
          <w:p w14:paraId="2C418145" w14:textId="77777777" w:rsidR="004564EF" w:rsidRPr="000213E4" w:rsidRDefault="000213E4" w:rsidP="000213E4">
            <w:pPr>
              <w:rPr>
                <w:rFonts w:asciiTheme="minorBidi" w:hAnsiTheme="minorBidi"/>
              </w:rPr>
            </w:pPr>
            <w:r w:rsidRPr="000213E4">
              <w:rPr>
                <w:rFonts w:asciiTheme="minorBidi" w:hAnsiTheme="minorBidi"/>
              </w:rPr>
              <w:t xml:space="preserve"> 0.018</w:t>
            </w:r>
          </w:p>
        </w:tc>
      </w:tr>
      <w:tr w:rsidR="000213E4" w:rsidRPr="000213E4" w14:paraId="241810D2" w14:textId="77777777" w:rsidTr="00310A45">
        <w:trPr>
          <w:trHeight w:val="340"/>
        </w:trPr>
        <w:tc>
          <w:tcPr>
            <w:tcW w:w="1553" w:type="dxa"/>
            <w:vMerge/>
            <w:hideMark/>
          </w:tcPr>
          <w:p w14:paraId="3D535B5E" w14:textId="77777777" w:rsidR="000213E4" w:rsidRPr="000213E4" w:rsidRDefault="000213E4" w:rsidP="000213E4">
            <w:pPr>
              <w:rPr>
                <w:rFonts w:asciiTheme="minorBidi" w:hAnsiTheme="minorBidi"/>
              </w:rPr>
            </w:pPr>
          </w:p>
        </w:tc>
        <w:tc>
          <w:tcPr>
            <w:tcW w:w="1554" w:type="dxa"/>
            <w:hideMark/>
          </w:tcPr>
          <w:p w14:paraId="41E50A87" w14:textId="77777777" w:rsidR="004564EF" w:rsidRPr="000213E4" w:rsidRDefault="000213E4" w:rsidP="000213E4">
            <w:pPr>
              <w:rPr>
                <w:rFonts w:asciiTheme="minorBidi" w:hAnsiTheme="minorBidi"/>
              </w:rPr>
            </w:pPr>
            <w:r w:rsidRPr="000213E4">
              <w:rPr>
                <w:rFonts w:asciiTheme="minorBidi" w:hAnsiTheme="minorBidi"/>
              </w:rPr>
              <w:t>12/13</w:t>
            </w:r>
          </w:p>
        </w:tc>
        <w:tc>
          <w:tcPr>
            <w:tcW w:w="1553" w:type="dxa"/>
            <w:hideMark/>
          </w:tcPr>
          <w:p w14:paraId="0AD1ADAB" w14:textId="77777777" w:rsidR="004564EF" w:rsidRPr="000213E4" w:rsidRDefault="000213E4" w:rsidP="000213E4">
            <w:pPr>
              <w:rPr>
                <w:rFonts w:asciiTheme="minorBidi" w:hAnsiTheme="minorBidi"/>
              </w:rPr>
            </w:pPr>
            <w:r w:rsidRPr="000213E4">
              <w:rPr>
                <w:rFonts w:asciiTheme="minorBidi" w:hAnsiTheme="minorBidi"/>
              </w:rPr>
              <w:t>TfSH</w:t>
            </w:r>
          </w:p>
        </w:tc>
        <w:tc>
          <w:tcPr>
            <w:tcW w:w="1554" w:type="dxa"/>
            <w:hideMark/>
          </w:tcPr>
          <w:p w14:paraId="29003DAF" w14:textId="77777777" w:rsidR="004564EF" w:rsidRPr="000213E4" w:rsidRDefault="000213E4" w:rsidP="000213E4">
            <w:pPr>
              <w:rPr>
                <w:rFonts w:asciiTheme="minorBidi" w:hAnsiTheme="minorBidi"/>
              </w:rPr>
            </w:pPr>
            <w:r w:rsidRPr="000213E4">
              <w:rPr>
                <w:rFonts w:asciiTheme="minorBidi" w:hAnsiTheme="minorBidi"/>
              </w:rPr>
              <w:t>0.464</w:t>
            </w:r>
          </w:p>
        </w:tc>
        <w:tc>
          <w:tcPr>
            <w:tcW w:w="1553" w:type="dxa"/>
            <w:hideMark/>
          </w:tcPr>
          <w:p w14:paraId="094B1DC5" w14:textId="77777777" w:rsidR="004564EF" w:rsidRPr="000213E4" w:rsidRDefault="000213E4" w:rsidP="000213E4">
            <w:pPr>
              <w:rPr>
                <w:rFonts w:asciiTheme="minorBidi" w:hAnsiTheme="minorBidi"/>
              </w:rPr>
            </w:pPr>
            <w:r w:rsidRPr="000213E4">
              <w:rPr>
                <w:rFonts w:asciiTheme="minorBidi" w:hAnsiTheme="minorBidi"/>
              </w:rPr>
              <w:t>0.418</w:t>
            </w:r>
          </w:p>
        </w:tc>
        <w:tc>
          <w:tcPr>
            <w:tcW w:w="1554" w:type="dxa"/>
            <w:hideMark/>
          </w:tcPr>
          <w:p w14:paraId="21C1D513" w14:textId="77777777" w:rsidR="004564EF" w:rsidRPr="000213E4" w:rsidRDefault="000213E4" w:rsidP="000213E4">
            <w:pPr>
              <w:rPr>
                <w:rFonts w:asciiTheme="minorBidi" w:hAnsiTheme="minorBidi"/>
              </w:rPr>
            </w:pPr>
            <w:r w:rsidRPr="000213E4">
              <w:rPr>
                <w:rFonts w:asciiTheme="minorBidi" w:hAnsiTheme="minorBidi"/>
              </w:rPr>
              <w:t xml:space="preserve"> 0.046</w:t>
            </w:r>
          </w:p>
        </w:tc>
      </w:tr>
      <w:tr w:rsidR="000213E4" w:rsidRPr="000213E4" w14:paraId="1BA0F5DD" w14:textId="77777777" w:rsidTr="00310A45">
        <w:trPr>
          <w:trHeight w:val="340"/>
        </w:trPr>
        <w:tc>
          <w:tcPr>
            <w:tcW w:w="1553" w:type="dxa"/>
            <w:vMerge/>
            <w:hideMark/>
          </w:tcPr>
          <w:p w14:paraId="4A4A16BD" w14:textId="77777777" w:rsidR="000213E4" w:rsidRPr="000213E4" w:rsidRDefault="000213E4" w:rsidP="000213E4">
            <w:pPr>
              <w:rPr>
                <w:rFonts w:asciiTheme="minorBidi" w:hAnsiTheme="minorBidi"/>
              </w:rPr>
            </w:pPr>
          </w:p>
        </w:tc>
        <w:tc>
          <w:tcPr>
            <w:tcW w:w="1554" w:type="dxa"/>
            <w:hideMark/>
          </w:tcPr>
          <w:p w14:paraId="17573152" w14:textId="77777777" w:rsidR="004564EF" w:rsidRPr="000213E4" w:rsidRDefault="000213E4" w:rsidP="000213E4">
            <w:pPr>
              <w:rPr>
                <w:rFonts w:asciiTheme="minorBidi" w:hAnsiTheme="minorBidi"/>
              </w:rPr>
            </w:pPr>
            <w:r w:rsidRPr="000213E4">
              <w:rPr>
                <w:rFonts w:asciiTheme="minorBidi" w:hAnsiTheme="minorBidi"/>
              </w:rPr>
              <w:t>13/14</w:t>
            </w:r>
          </w:p>
        </w:tc>
        <w:tc>
          <w:tcPr>
            <w:tcW w:w="1553" w:type="dxa"/>
            <w:hideMark/>
          </w:tcPr>
          <w:p w14:paraId="070BD668" w14:textId="77777777" w:rsidR="004564EF" w:rsidRPr="000213E4" w:rsidRDefault="000213E4" w:rsidP="000213E4">
            <w:pPr>
              <w:rPr>
                <w:rFonts w:asciiTheme="minorBidi" w:hAnsiTheme="minorBidi"/>
              </w:rPr>
            </w:pPr>
            <w:r w:rsidRPr="000213E4">
              <w:rPr>
                <w:rFonts w:asciiTheme="minorBidi" w:hAnsiTheme="minorBidi"/>
              </w:rPr>
              <w:t>SCC</w:t>
            </w:r>
          </w:p>
        </w:tc>
        <w:tc>
          <w:tcPr>
            <w:tcW w:w="1554" w:type="dxa"/>
            <w:hideMark/>
          </w:tcPr>
          <w:p w14:paraId="6C2D0F6C" w14:textId="77777777" w:rsidR="004564EF" w:rsidRPr="000213E4" w:rsidRDefault="000213E4" w:rsidP="000213E4">
            <w:pPr>
              <w:rPr>
                <w:rFonts w:asciiTheme="minorBidi" w:hAnsiTheme="minorBidi"/>
              </w:rPr>
            </w:pPr>
            <w:r w:rsidRPr="000213E4">
              <w:rPr>
                <w:rFonts w:asciiTheme="minorBidi" w:hAnsiTheme="minorBidi"/>
              </w:rPr>
              <w:t>1.170</w:t>
            </w:r>
          </w:p>
        </w:tc>
        <w:tc>
          <w:tcPr>
            <w:tcW w:w="1553" w:type="dxa"/>
            <w:hideMark/>
          </w:tcPr>
          <w:p w14:paraId="17B5928E" w14:textId="77777777" w:rsidR="004564EF" w:rsidRPr="000213E4" w:rsidRDefault="000213E4" w:rsidP="000213E4">
            <w:pPr>
              <w:rPr>
                <w:rFonts w:asciiTheme="minorBidi" w:hAnsiTheme="minorBidi"/>
              </w:rPr>
            </w:pPr>
            <w:r w:rsidRPr="000213E4">
              <w:rPr>
                <w:rFonts w:asciiTheme="minorBidi" w:hAnsiTheme="minorBidi"/>
              </w:rPr>
              <w:t>1.152</w:t>
            </w:r>
          </w:p>
        </w:tc>
        <w:tc>
          <w:tcPr>
            <w:tcW w:w="1554" w:type="dxa"/>
            <w:hideMark/>
          </w:tcPr>
          <w:p w14:paraId="2BC40FDA" w14:textId="77777777" w:rsidR="004564EF" w:rsidRPr="000213E4" w:rsidRDefault="000213E4" w:rsidP="000213E4">
            <w:pPr>
              <w:rPr>
                <w:rFonts w:asciiTheme="minorBidi" w:hAnsiTheme="minorBidi"/>
              </w:rPr>
            </w:pPr>
            <w:r w:rsidRPr="000213E4">
              <w:rPr>
                <w:rFonts w:asciiTheme="minorBidi" w:hAnsiTheme="minorBidi"/>
              </w:rPr>
              <w:t xml:space="preserve"> 0.018</w:t>
            </w:r>
          </w:p>
        </w:tc>
      </w:tr>
      <w:tr w:rsidR="000213E4" w:rsidRPr="000213E4" w14:paraId="3F68B660" w14:textId="77777777" w:rsidTr="00310A45">
        <w:trPr>
          <w:trHeight w:val="340"/>
        </w:trPr>
        <w:tc>
          <w:tcPr>
            <w:tcW w:w="1553" w:type="dxa"/>
            <w:vMerge/>
            <w:hideMark/>
          </w:tcPr>
          <w:p w14:paraId="0904E6B2" w14:textId="77777777" w:rsidR="000213E4" w:rsidRPr="000213E4" w:rsidRDefault="000213E4" w:rsidP="000213E4">
            <w:pPr>
              <w:rPr>
                <w:rFonts w:asciiTheme="minorBidi" w:hAnsiTheme="minorBidi"/>
              </w:rPr>
            </w:pPr>
          </w:p>
        </w:tc>
        <w:tc>
          <w:tcPr>
            <w:tcW w:w="1554" w:type="dxa"/>
            <w:hideMark/>
          </w:tcPr>
          <w:p w14:paraId="1C12F21D" w14:textId="77777777" w:rsidR="004564EF" w:rsidRPr="000213E4" w:rsidRDefault="000213E4" w:rsidP="000213E4">
            <w:pPr>
              <w:rPr>
                <w:rFonts w:asciiTheme="minorBidi" w:hAnsiTheme="minorBidi"/>
              </w:rPr>
            </w:pPr>
            <w:r w:rsidRPr="000213E4">
              <w:rPr>
                <w:rFonts w:asciiTheme="minorBidi" w:hAnsiTheme="minorBidi"/>
              </w:rPr>
              <w:t>13/14</w:t>
            </w:r>
          </w:p>
        </w:tc>
        <w:tc>
          <w:tcPr>
            <w:tcW w:w="1553" w:type="dxa"/>
            <w:hideMark/>
          </w:tcPr>
          <w:p w14:paraId="1DDF05E6" w14:textId="77777777" w:rsidR="004564EF" w:rsidRPr="000213E4" w:rsidRDefault="000213E4" w:rsidP="000213E4">
            <w:pPr>
              <w:rPr>
                <w:rFonts w:asciiTheme="minorBidi" w:hAnsiTheme="minorBidi"/>
              </w:rPr>
            </w:pPr>
            <w:r w:rsidRPr="000213E4">
              <w:rPr>
                <w:rFonts w:asciiTheme="minorBidi" w:hAnsiTheme="minorBidi"/>
              </w:rPr>
              <w:t>TfSH</w:t>
            </w:r>
          </w:p>
        </w:tc>
        <w:tc>
          <w:tcPr>
            <w:tcW w:w="1554" w:type="dxa"/>
            <w:hideMark/>
          </w:tcPr>
          <w:p w14:paraId="0FF20759" w14:textId="77777777" w:rsidR="004564EF" w:rsidRPr="000213E4" w:rsidRDefault="000213E4" w:rsidP="000213E4">
            <w:pPr>
              <w:rPr>
                <w:rFonts w:asciiTheme="minorBidi" w:hAnsiTheme="minorBidi"/>
              </w:rPr>
            </w:pPr>
            <w:r w:rsidRPr="000213E4">
              <w:rPr>
                <w:rFonts w:asciiTheme="minorBidi" w:hAnsiTheme="minorBidi"/>
              </w:rPr>
              <w:t>0.112</w:t>
            </w:r>
          </w:p>
        </w:tc>
        <w:tc>
          <w:tcPr>
            <w:tcW w:w="1553" w:type="dxa"/>
            <w:hideMark/>
          </w:tcPr>
          <w:p w14:paraId="53109D0D" w14:textId="77777777" w:rsidR="004564EF" w:rsidRPr="000213E4" w:rsidRDefault="000213E4" w:rsidP="000213E4">
            <w:pPr>
              <w:rPr>
                <w:rFonts w:asciiTheme="minorBidi" w:hAnsiTheme="minorBidi"/>
              </w:rPr>
            </w:pPr>
            <w:r w:rsidRPr="000213E4">
              <w:rPr>
                <w:rFonts w:asciiTheme="minorBidi" w:hAnsiTheme="minorBidi"/>
              </w:rPr>
              <w:t>0.182</w:t>
            </w:r>
          </w:p>
        </w:tc>
        <w:tc>
          <w:tcPr>
            <w:tcW w:w="1554" w:type="dxa"/>
            <w:hideMark/>
          </w:tcPr>
          <w:p w14:paraId="3F65CCA5" w14:textId="77777777" w:rsidR="004564EF" w:rsidRPr="000213E4" w:rsidRDefault="000213E4" w:rsidP="000213E4">
            <w:pPr>
              <w:rPr>
                <w:rFonts w:asciiTheme="minorBidi" w:hAnsiTheme="minorBidi"/>
              </w:rPr>
            </w:pPr>
            <w:r w:rsidRPr="000213E4">
              <w:rPr>
                <w:rFonts w:asciiTheme="minorBidi" w:hAnsiTheme="minorBidi"/>
              </w:rPr>
              <w:t>-0.070</w:t>
            </w:r>
          </w:p>
        </w:tc>
      </w:tr>
      <w:tr w:rsidR="000213E4" w:rsidRPr="000213E4" w14:paraId="1528C20C" w14:textId="77777777" w:rsidTr="00310A45">
        <w:trPr>
          <w:trHeight w:val="340"/>
        </w:trPr>
        <w:tc>
          <w:tcPr>
            <w:tcW w:w="1553" w:type="dxa"/>
            <w:vMerge/>
            <w:hideMark/>
          </w:tcPr>
          <w:p w14:paraId="2F2951F3" w14:textId="77777777" w:rsidR="000213E4" w:rsidRPr="000213E4" w:rsidRDefault="000213E4" w:rsidP="000213E4">
            <w:pPr>
              <w:rPr>
                <w:rFonts w:asciiTheme="minorBidi" w:hAnsiTheme="minorBidi"/>
              </w:rPr>
            </w:pPr>
          </w:p>
        </w:tc>
        <w:tc>
          <w:tcPr>
            <w:tcW w:w="1554" w:type="dxa"/>
            <w:hideMark/>
          </w:tcPr>
          <w:p w14:paraId="5F399F48" w14:textId="77777777" w:rsidR="004564EF" w:rsidRPr="000213E4" w:rsidRDefault="000213E4" w:rsidP="000213E4">
            <w:pPr>
              <w:rPr>
                <w:rFonts w:asciiTheme="minorBidi" w:hAnsiTheme="minorBidi"/>
              </w:rPr>
            </w:pPr>
            <w:r w:rsidRPr="000213E4">
              <w:rPr>
                <w:rFonts w:asciiTheme="minorBidi" w:hAnsiTheme="minorBidi"/>
              </w:rPr>
              <w:t>14/15</w:t>
            </w:r>
          </w:p>
        </w:tc>
        <w:tc>
          <w:tcPr>
            <w:tcW w:w="1553" w:type="dxa"/>
            <w:hideMark/>
          </w:tcPr>
          <w:p w14:paraId="40A07C5A" w14:textId="77777777" w:rsidR="004564EF" w:rsidRPr="000213E4" w:rsidRDefault="000213E4" w:rsidP="000213E4">
            <w:pPr>
              <w:rPr>
                <w:rFonts w:asciiTheme="minorBidi" w:hAnsiTheme="minorBidi"/>
              </w:rPr>
            </w:pPr>
            <w:r w:rsidRPr="000213E4">
              <w:rPr>
                <w:rFonts w:asciiTheme="minorBidi" w:hAnsiTheme="minorBidi"/>
              </w:rPr>
              <w:t>SCC</w:t>
            </w:r>
          </w:p>
        </w:tc>
        <w:tc>
          <w:tcPr>
            <w:tcW w:w="1554" w:type="dxa"/>
            <w:hideMark/>
          </w:tcPr>
          <w:p w14:paraId="67CF5173" w14:textId="77777777" w:rsidR="004564EF" w:rsidRPr="000213E4" w:rsidRDefault="000213E4" w:rsidP="000213E4">
            <w:pPr>
              <w:rPr>
                <w:rFonts w:asciiTheme="minorBidi" w:hAnsiTheme="minorBidi"/>
              </w:rPr>
            </w:pPr>
            <w:r w:rsidRPr="000213E4">
              <w:rPr>
                <w:rFonts w:asciiTheme="minorBidi" w:hAnsiTheme="minorBidi"/>
              </w:rPr>
              <w:t>1.031</w:t>
            </w:r>
          </w:p>
        </w:tc>
        <w:tc>
          <w:tcPr>
            <w:tcW w:w="1553" w:type="dxa"/>
            <w:hideMark/>
          </w:tcPr>
          <w:p w14:paraId="177490EE" w14:textId="77777777" w:rsidR="004564EF" w:rsidRPr="000213E4" w:rsidRDefault="000213E4" w:rsidP="000213E4">
            <w:pPr>
              <w:rPr>
                <w:rFonts w:asciiTheme="minorBidi" w:hAnsiTheme="minorBidi"/>
              </w:rPr>
            </w:pPr>
            <w:r w:rsidRPr="000213E4">
              <w:rPr>
                <w:rFonts w:asciiTheme="minorBidi" w:hAnsiTheme="minorBidi"/>
              </w:rPr>
              <w:t>1.030</w:t>
            </w:r>
          </w:p>
        </w:tc>
        <w:tc>
          <w:tcPr>
            <w:tcW w:w="1554" w:type="dxa"/>
            <w:hideMark/>
          </w:tcPr>
          <w:p w14:paraId="6DE8C05E" w14:textId="77777777" w:rsidR="004564EF" w:rsidRPr="000213E4" w:rsidRDefault="000213E4" w:rsidP="000213E4">
            <w:pPr>
              <w:rPr>
                <w:rFonts w:asciiTheme="minorBidi" w:hAnsiTheme="minorBidi"/>
              </w:rPr>
            </w:pPr>
            <w:r w:rsidRPr="000213E4">
              <w:rPr>
                <w:rFonts w:asciiTheme="minorBidi" w:hAnsiTheme="minorBidi"/>
              </w:rPr>
              <w:t xml:space="preserve"> 0.001</w:t>
            </w:r>
          </w:p>
        </w:tc>
      </w:tr>
      <w:tr w:rsidR="000213E4" w:rsidRPr="000213E4" w14:paraId="51D77AA0" w14:textId="77777777" w:rsidTr="00310A45">
        <w:trPr>
          <w:trHeight w:val="340"/>
        </w:trPr>
        <w:tc>
          <w:tcPr>
            <w:tcW w:w="1553" w:type="dxa"/>
            <w:vMerge/>
            <w:hideMark/>
          </w:tcPr>
          <w:p w14:paraId="57A90F6A" w14:textId="77777777" w:rsidR="000213E4" w:rsidRPr="000213E4" w:rsidRDefault="000213E4" w:rsidP="000213E4">
            <w:pPr>
              <w:rPr>
                <w:rFonts w:asciiTheme="minorBidi" w:hAnsiTheme="minorBidi"/>
              </w:rPr>
            </w:pPr>
          </w:p>
        </w:tc>
        <w:tc>
          <w:tcPr>
            <w:tcW w:w="1554" w:type="dxa"/>
            <w:hideMark/>
          </w:tcPr>
          <w:p w14:paraId="0BC1332C" w14:textId="77777777" w:rsidR="004564EF" w:rsidRPr="000213E4" w:rsidRDefault="000213E4" w:rsidP="000213E4">
            <w:pPr>
              <w:rPr>
                <w:rFonts w:asciiTheme="minorBidi" w:hAnsiTheme="minorBidi"/>
              </w:rPr>
            </w:pPr>
            <w:r w:rsidRPr="000213E4">
              <w:rPr>
                <w:rFonts w:asciiTheme="minorBidi" w:hAnsiTheme="minorBidi"/>
              </w:rPr>
              <w:t>14/15</w:t>
            </w:r>
          </w:p>
        </w:tc>
        <w:tc>
          <w:tcPr>
            <w:tcW w:w="1553" w:type="dxa"/>
            <w:hideMark/>
          </w:tcPr>
          <w:p w14:paraId="0DD4D469" w14:textId="77777777" w:rsidR="004564EF" w:rsidRPr="000213E4" w:rsidRDefault="000213E4" w:rsidP="000213E4">
            <w:pPr>
              <w:rPr>
                <w:rFonts w:asciiTheme="minorBidi" w:hAnsiTheme="minorBidi"/>
              </w:rPr>
            </w:pPr>
            <w:r w:rsidRPr="000213E4">
              <w:rPr>
                <w:rFonts w:asciiTheme="minorBidi" w:hAnsiTheme="minorBidi"/>
              </w:rPr>
              <w:t>TfSH</w:t>
            </w:r>
          </w:p>
        </w:tc>
        <w:tc>
          <w:tcPr>
            <w:tcW w:w="1554" w:type="dxa"/>
            <w:hideMark/>
          </w:tcPr>
          <w:p w14:paraId="38E5872D" w14:textId="77777777" w:rsidR="004564EF" w:rsidRPr="000213E4" w:rsidRDefault="000213E4" w:rsidP="000213E4">
            <w:pPr>
              <w:rPr>
                <w:rFonts w:asciiTheme="minorBidi" w:hAnsiTheme="minorBidi"/>
              </w:rPr>
            </w:pPr>
            <w:r w:rsidRPr="000213E4">
              <w:rPr>
                <w:rFonts w:asciiTheme="minorBidi" w:hAnsiTheme="minorBidi"/>
              </w:rPr>
              <w:t>1.064</w:t>
            </w:r>
          </w:p>
        </w:tc>
        <w:tc>
          <w:tcPr>
            <w:tcW w:w="1553" w:type="dxa"/>
            <w:hideMark/>
          </w:tcPr>
          <w:p w14:paraId="587FAAAE" w14:textId="77777777" w:rsidR="004564EF" w:rsidRPr="000213E4" w:rsidRDefault="000213E4" w:rsidP="000213E4">
            <w:pPr>
              <w:rPr>
                <w:rFonts w:asciiTheme="minorBidi" w:hAnsiTheme="minorBidi"/>
              </w:rPr>
            </w:pPr>
            <w:r w:rsidRPr="000213E4">
              <w:rPr>
                <w:rFonts w:asciiTheme="minorBidi" w:hAnsiTheme="minorBidi"/>
              </w:rPr>
              <w:t>1.011</w:t>
            </w:r>
          </w:p>
        </w:tc>
        <w:tc>
          <w:tcPr>
            <w:tcW w:w="1554" w:type="dxa"/>
            <w:hideMark/>
          </w:tcPr>
          <w:p w14:paraId="34C3AD2E" w14:textId="77777777" w:rsidR="004564EF" w:rsidRPr="000213E4" w:rsidRDefault="000213E4" w:rsidP="000213E4">
            <w:pPr>
              <w:rPr>
                <w:rFonts w:asciiTheme="minorBidi" w:hAnsiTheme="minorBidi"/>
              </w:rPr>
            </w:pPr>
            <w:r w:rsidRPr="000213E4">
              <w:rPr>
                <w:rFonts w:asciiTheme="minorBidi" w:hAnsiTheme="minorBidi"/>
              </w:rPr>
              <w:t xml:space="preserve"> 0.053</w:t>
            </w:r>
          </w:p>
        </w:tc>
      </w:tr>
      <w:tr w:rsidR="000213E4" w:rsidRPr="000213E4" w14:paraId="464162A7" w14:textId="77777777" w:rsidTr="00310A45">
        <w:trPr>
          <w:trHeight w:val="340"/>
        </w:trPr>
        <w:tc>
          <w:tcPr>
            <w:tcW w:w="1553" w:type="dxa"/>
          </w:tcPr>
          <w:p w14:paraId="52883FD0" w14:textId="77777777" w:rsidR="000213E4" w:rsidRPr="000213E4" w:rsidRDefault="000213E4" w:rsidP="00310A45">
            <w:pPr>
              <w:rPr>
                <w:rFonts w:asciiTheme="minorBidi" w:hAnsiTheme="minorBidi"/>
              </w:rPr>
            </w:pPr>
            <w:r>
              <w:rPr>
                <w:rFonts w:asciiTheme="minorBidi" w:hAnsiTheme="minorBidi"/>
              </w:rPr>
              <w:t>Total</w:t>
            </w:r>
          </w:p>
        </w:tc>
        <w:tc>
          <w:tcPr>
            <w:tcW w:w="1554" w:type="dxa"/>
          </w:tcPr>
          <w:p w14:paraId="5004F9C9" w14:textId="77777777" w:rsidR="000213E4" w:rsidRPr="000213E4" w:rsidRDefault="000213E4" w:rsidP="000213E4">
            <w:pPr>
              <w:rPr>
                <w:rFonts w:asciiTheme="minorBidi" w:hAnsiTheme="minorBidi"/>
              </w:rPr>
            </w:pPr>
          </w:p>
        </w:tc>
        <w:tc>
          <w:tcPr>
            <w:tcW w:w="1553" w:type="dxa"/>
          </w:tcPr>
          <w:p w14:paraId="69EF6B15" w14:textId="77777777" w:rsidR="000213E4" w:rsidRPr="000213E4" w:rsidRDefault="000213E4" w:rsidP="000213E4">
            <w:pPr>
              <w:rPr>
                <w:rFonts w:asciiTheme="minorBidi" w:hAnsiTheme="minorBidi"/>
              </w:rPr>
            </w:pPr>
          </w:p>
        </w:tc>
        <w:tc>
          <w:tcPr>
            <w:tcW w:w="1554" w:type="dxa"/>
          </w:tcPr>
          <w:p w14:paraId="20EC0762" w14:textId="77777777" w:rsidR="000213E4" w:rsidRPr="000213E4" w:rsidRDefault="000213E4" w:rsidP="000213E4">
            <w:pPr>
              <w:rPr>
                <w:rFonts w:asciiTheme="minorBidi" w:hAnsiTheme="minorBidi"/>
              </w:rPr>
            </w:pPr>
            <w:r>
              <w:rPr>
                <w:rFonts w:asciiTheme="minorBidi" w:hAnsiTheme="minorBidi"/>
              </w:rPr>
              <w:t>4.912</w:t>
            </w:r>
          </w:p>
        </w:tc>
        <w:tc>
          <w:tcPr>
            <w:tcW w:w="1553" w:type="dxa"/>
          </w:tcPr>
          <w:p w14:paraId="19E3ECA8" w14:textId="77777777" w:rsidR="000213E4" w:rsidRPr="000213E4" w:rsidRDefault="004F0D00" w:rsidP="000213E4">
            <w:pPr>
              <w:rPr>
                <w:rFonts w:asciiTheme="minorBidi" w:hAnsiTheme="minorBidi"/>
              </w:rPr>
            </w:pPr>
            <w:r>
              <w:rPr>
                <w:rFonts w:asciiTheme="minorBidi" w:hAnsiTheme="minorBidi"/>
              </w:rPr>
              <w:t>4.846</w:t>
            </w:r>
          </w:p>
        </w:tc>
        <w:tc>
          <w:tcPr>
            <w:tcW w:w="1554" w:type="dxa"/>
          </w:tcPr>
          <w:p w14:paraId="57FAA965" w14:textId="77777777" w:rsidR="000213E4" w:rsidRPr="000213E4" w:rsidRDefault="004F0D00" w:rsidP="000213E4">
            <w:pPr>
              <w:rPr>
                <w:rFonts w:asciiTheme="minorBidi" w:hAnsiTheme="minorBidi"/>
              </w:rPr>
            </w:pPr>
            <w:r>
              <w:rPr>
                <w:rFonts w:asciiTheme="minorBidi" w:hAnsiTheme="minorBidi"/>
              </w:rPr>
              <w:t>0.066</w:t>
            </w:r>
          </w:p>
        </w:tc>
      </w:tr>
      <w:tr w:rsidR="000213E4" w:rsidRPr="000213E4" w14:paraId="3C514769" w14:textId="77777777" w:rsidTr="00310A45">
        <w:trPr>
          <w:trHeight w:val="340"/>
        </w:trPr>
        <w:tc>
          <w:tcPr>
            <w:tcW w:w="1553" w:type="dxa"/>
            <w:vMerge w:val="restart"/>
            <w:hideMark/>
          </w:tcPr>
          <w:p w14:paraId="55728E23" w14:textId="77777777" w:rsidR="004564EF" w:rsidRPr="000213E4" w:rsidRDefault="000213E4" w:rsidP="000213E4">
            <w:pPr>
              <w:rPr>
                <w:rFonts w:asciiTheme="minorBidi" w:hAnsiTheme="minorBidi"/>
              </w:rPr>
            </w:pPr>
            <w:r w:rsidRPr="000213E4">
              <w:rPr>
                <w:rFonts w:asciiTheme="minorBidi" w:hAnsiTheme="minorBidi"/>
              </w:rPr>
              <w:t>Capital</w:t>
            </w:r>
          </w:p>
        </w:tc>
        <w:tc>
          <w:tcPr>
            <w:tcW w:w="1554" w:type="dxa"/>
            <w:hideMark/>
          </w:tcPr>
          <w:p w14:paraId="26C3BD04" w14:textId="77777777" w:rsidR="004564EF" w:rsidRPr="000213E4" w:rsidRDefault="000213E4" w:rsidP="000213E4">
            <w:pPr>
              <w:rPr>
                <w:rFonts w:asciiTheme="minorBidi" w:hAnsiTheme="minorBidi"/>
              </w:rPr>
            </w:pPr>
            <w:r w:rsidRPr="000213E4">
              <w:rPr>
                <w:rFonts w:asciiTheme="minorBidi" w:hAnsiTheme="minorBidi"/>
              </w:rPr>
              <w:t>12/13</w:t>
            </w:r>
          </w:p>
        </w:tc>
        <w:tc>
          <w:tcPr>
            <w:tcW w:w="1553" w:type="dxa"/>
            <w:hideMark/>
          </w:tcPr>
          <w:p w14:paraId="3E37164C" w14:textId="77777777" w:rsidR="004564EF" w:rsidRPr="000213E4" w:rsidRDefault="000213E4" w:rsidP="000213E4">
            <w:pPr>
              <w:rPr>
                <w:rFonts w:asciiTheme="minorBidi" w:hAnsiTheme="minorBidi"/>
              </w:rPr>
            </w:pPr>
            <w:r w:rsidRPr="000213E4">
              <w:rPr>
                <w:rFonts w:asciiTheme="minorBidi" w:hAnsiTheme="minorBidi"/>
              </w:rPr>
              <w:t>SCC</w:t>
            </w:r>
          </w:p>
        </w:tc>
        <w:tc>
          <w:tcPr>
            <w:tcW w:w="1554" w:type="dxa"/>
            <w:hideMark/>
          </w:tcPr>
          <w:p w14:paraId="625F4543" w14:textId="77777777" w:rsidR="004564EF" w:rsidRPr="000213E4" w:rsidRDefault="000213E4" w:rsidP="000213E4">
            <w:pPr>
              <w:rPr>
                <w:rFonts w:asciiTheme="minorBidi" w:hAnsiTheme="minorBidi"/>
              </w:rPr>
            </w:pPr>
            <w:r w:rsidRPr="000213E4">
              <w:rPr>
                <w:rFonts w:asciiTheme="minorBidi" w:hAnsiTheme="minorBidi"/>
              </w:rPr>
              <w:t>0.124</w:t>
            </w:r>
          </w:p>
        </w:tc>
        <w:tc>
          <w:tcPr>
            <w:tcW w:w="1553" w:type="dxa"/>
            <w:hideMark/>
          </w:tcPr>
          <w:p w14:paraId="7BF10B81" w14:textId="77777777" w:rsidR="004564EF" w:rsidRPr="000213E4" w:rsidRDefault="000213E4" w:rsidP="000213E4">
            <w:pPr>
              <w:rPr>
                <w:rFonts w:asciiTheme="minorBidi" w:hAnsiTheme="minorBidi"/>
              </w:rPr>
            </w:pPr>
            <w:r w:rsidRPr="000213E4">
              <w:rPr>
                <w:rFonts w:asciiTheme="minorBidi" w:hAnsiTheme="minorBidi"/>
              </w:rPr>
              <w:t>0.136</w:t>
            </w:r>
          </w:p>
        </w:tc>
        <w:tc>
          <w:tcPr>
            <w:tcW w:w="1554" w:type="dxa"/>
            <w:hideMark/>
          </w:tcPr>
          <w:p w14:paraId="695350D7" w14:textId="77777777" w:rsidR="004564EF" w:rsidRPr="000213E4" w:rsidRDefault="000213E4" w:rsidP="000213E4">
            <w:pPr>
              <w:rPr>
                <w:rFonts w:asciiTheme="minorBidi" w:hAnsiTheme="minorBidi"/>
              </w:rPr>
            </w:pPr>
            <w:r w:rsidRPr="000213E4">
              <w:rPr>
                <w:rFonts w:asciiTheme="minorBidi" w:hAnsiTheme="minorBidi"/>
              </w:rPr>
              <w:t>-0.012</w:t>
            </w:r>
          </w:p>
        </w:tc>
      </w:tr>
      <w:tr w:rsidR="000213E4" w:rsidRPr="000213E4" w14:paraId="2BAF61D0" w14:textId="77777777" w:rsidTr="00310A45">
        <w:trPr>
          <w:trHeight w:val="340"/>
        </w:trPr>
        <w:tc>
          <w:tcPr>
            <w:tcW w:w="1553" w:type="dxa"/>
            <w:vMerge/>
            <w:hideMark/>
          </w:tcPr>
          <w:p w14:paraId="152D51ED" w14:textId="77777777" w:rsidR="000213E4" w:rsidRPr="000213E4" w:rsidRDefault="000213E4" w:rsidP="000213E4">
            <w:pPr>
              <w:rPr>
                <w:rFonts w:asciiTheme="minorBidi" w:hAnsiTheme="minorBidi"/>
              </w:rPr>
            </w:pPr>
          </w:p>
        </w:tc>
        <w:tc>
          <w:tcPr>
            <w:tcW w:w="1554" w:type="dxa"/>
            <w:hideMark/>
          </w:tcPr>
          <w:p w14:paraId="06ACAF38" w14:textId="77777777" w:rsidR="004564EF" w:rsidRPr="000213E4" w:rsidRDefault="000213E4" w:rsidP="000213E4">
            <w:pPr>
              <w:rPr>
                <w:rFonts w:asciiTheme="minorBidi" w:hAnsiTheme="minorBidi"/>
              </w:rPr>
            </w:pPr>
            <w:r w:rsidRPr="000213E4">
              <w:rPr>
                <w:rFonts w:asciiTheme="minorBidi" w:hAnsiTheme="minorBidi"/>
              </w:rPr>
              <w:t>12/13</w:t>
            </w:r>
          </w:p>
        </w:tc>
        <w:tc>
          <w:tcPr>
            <w:tcW w:w="1553" w:type="dxa"/>
            <w:hideMark/>
          </w:tcPr>
          <w:p w14:paraId="29CA9AB6" w14:textId="77777777" w:rsidR="004564EF" w:rsidRPr="000213E4" w:rsidRDefault="000213E4" w:rsidP="000213E4">
            <w:pPr>
              <w:rPr>
                <w:rFonts w:asciiTheme="minorBidi" w:hAnsiTheme="minorBidi"/>
              </w:rPr>
            </w:pPr>
            <w:r w:rsidRPr="000213E4">
              <w:rPr>
                <w:rFonts w:asciiTheme="minorBidi" w:hAnsiTheme="minorBidi"/>
              </w:rPr>
              <w:t>TfSH</w:t>
            </w:r>
          </w:p>
        </w:tc>
        <w:tc>
          <w:tcPr>
            <w:tcW w:w="1554" w:type="dxa"/>
            <w:hideMark/>
          </w:tcPr>
          <w:p w14:paraId="5C9E07C4" w14:textId="77777777" w:rsidR="004564EF" w:rsidRPr="000213E4" w:rsidRDefault="000213E4" w:rsidP="000213E4">
            <w:pPr>
              <w:rPr>
                <w:rFonts w:asciiTheme="minorBidi" w:hAnsiTheme="minorBidi"/>
              </w:rPr>
            </w:pPr>
            <w:r w:rsidRPr="000213E4">
              <w:rPr>
                <w:rFonts w:asciiTheme="minorBidi" w:hAnsiTheme="minorBidi"/>
              </w:rPr>
              <w:t>0.758</w:t>
            </w:r>
          </w:p>
        </w:tc>
        <w:tc>
          <w:tcPr>
            <w:tcW w:w="1553" w:type="dxa"/>
            <w:hideMark/>
          </w:tcPr>
          <w:p w14:paraId="359CC744" w14:textId="77777777" w:rsidR="004564EF" w:rsidRPr="000213E4" w:rsidRDefault="000213E4" w:rsidP="000213E4">
            <w:pPr>
              <w:rPr>
                <w:rFonts w:asciiTheme="minorBidi" w:hAnsiTheme="minorBidi"/>
              </w:rPr>
            </w:pPr>
            <w:r w:rsidRPr="000213E4">
              <w:rPr>
                <w:rFonts w:asciiTheme="minorBidi" w:hAnsiTheme="minorBidi"/>
              </w:rPr>
              <w:t>0.610</w:t>
            </w:r>
          </w:p>
        </w:tc>
        <w:tc>
          <w:tcPr>
            <w:tcW w:w="1554" w:type="dxa"/>
            <w:hideMark/>
          </w:tcPr>
          <w:p w14:paraId="5A95461B" w14:textId="77777777" w:rsidR="004564EF" w:rsidRPr="000213E4" w:rsidRDefault="000213E4" w:rsidP="000213E4">
            <w:pPr>
              <w:rPr>
                <w:rFonts w:asciiTheme="minorBidi" w:hAnsiTheme="minorBidi"/>
              </w:rPr>
            </w:pPr>
            <w:r w:rsidRPr="000213E4">
              <w:rPr>
                <w:rFonts w:asciiTheme="minorBidi" w:hAnsiTheme="minorBidi"/>
              </w:rPr>
              <w:t xml:space="preserve"> 0.147</w:t>
            </w:r>
          </w:p>
        </w:tc>
      </w:tr>
      <w:tr w:rsidR="000213E4" w:rsidRPr="000213E4" w14:paraId="52391CBD" w14:textId="77777777" w:rsidTr="00310A45">
        <w:trPr>
          <w:trHeight w:val="340"/>
        </w:trPr>
        <w:tc>
          <w:tcPr>
            <w:tcW w:w="1553" w:type="dxa"/>
            <w:vMerge/>
            <w:hideMark/>
          </w:tcPr>
          <w:p w14:paraId="0248208A" w14:textId="77777777" w:rsidR="000213E4" w:rsidRPr="000213E4" w:rsidRDefault="000213E4" w:rsidP="000213E4">
            <w:pPr>
              <w:rPr>
                <w:rFonts w:asciiTheme="minorBidi" w:hAnsiTheme="minorBidi"/>
              </w:rPr>
            </w:pPr>
          </w:p>
        </w:tc>
        <w:tc>
          <w:tcPr>
            <w:tcW w:w="1554" w:type="dxa"/>
            <w:hideMark/>
          </w:tcPr>
          <w:p w14:paraId="2414F58C" w14:textId="77777777" w:rsidR="004564EF" w:rsidRPr="000213E4" w:rsidRDefault="000213E4" w:rsidP="000213E4">
            <w:pPr>
              <w:rPr>
                <w:rFonts w:asciiTheme="minorBidi" w:hAnsiTheme="minorBidi"/>
              </w:rPr>
            </w:pPr>
            <w:r w:rsidRPr="000213E4">
              <w:rPr>
                <w:rFonts w:asciiTheme="minorBidi" w:hAnsiTheme="minorBidi"/>
              </w:rPr>
              <w:t>13/14</w:t>
            </w:r>
          </w:p>
        </w:tc>
        <w:tc>
          <w:tcPr>
            <w:tcW w:w="1553" w:type="dxa"/>
            <w:hideMark/>
          </w:tcPr>
          <w:p w14:paraId="531CC42B" w14:textId="77777777" w:rsidR="004564EF" w:rsidRPr="000213E4" w:rsidRDefault="000213E4" w:rsidP="000213E4">
            <w:pPr>
              <w:rPr>
                <w:rFonts w:asciiTheme="minorBidi" w:hAnsiTheme="minorBidi"/>
              </w:rPr>
            </w:pPr>
            <w:r w:rsidRPr="000213E4">
              <w:rPr>
                <w:rFonts w:asciiTheme="minorBidi" w:hAnsiTheme="minorBidi"/>
              </w:rPr>
              <w:t>SCC</w:t>
            </w:r>
          </w:p>
        </w:tc>
        <w:tc>
          <w:tcPr>
            <w:tcW w:w="1554" w:type="dxa"/>
            <w:hideMark/>
          </w:tcPr>
          <w:p w14:paraId="119E7AF8" w14:textId="77777777" w:rsidR="004564EF" w:rsidRPr="000213E4" w:rsidRDefault="000213E4" w:rsidP="000213E4">
            <w:pPr>
              <w:rPr>
                <w:rFonts w:asciiTheme="minorBidi" w:hAnsiTheme="minorBidi"/>
              </w:rPr>
            </w:pPr>
            <w:r w:rsidRPr="000213E4">
              <w:rPr>
                <w:rFonts w:asciiTheme="minorBidi" w:hAnsiTheme="minorBidi"/>
              </w:rPr>
              <w:t>1.041</w:t>
            </w:r>
          </w:p>
        </w:tc>
        <w:tc>
          <w:tcPr>
            <w:tcW w:w="1553" w:type="dxa"/>
            <w:hideMark/>
          </w:tcPr>
          <w:p w14:paraId="07E02B4D" w14:textId="77777777" w:rsidR="004564EF" w:rsidRPr="000213E4" w:rsidRDefault="000213E4" w:rsidP="000213E4">
            <w:pPr>
              <w:rPr>
                <w:rFonts w:asciiTheme="minorBidi" w:hAnsiTheme="minorBidi"/>
              </w:rPr>
            </w:pPr>
            <w:r w:rsidRPr="000213E4">
              <w:rPr>
                <w:rFonts w:asciiTheme="minorBidi" w:hAnsiTheme="minorBidi"/>
              </w:rPr>
              <w:t>1.320</w:t>
            </w:r>
          </w:p>
        </w:tc>
        <w:tc>
          <w:tcPr>
            <w:tcW w:w="1554" w:type="dxa"/>
            <w:hideMark/>
          </w:tcPr>
          <w:p w14:paraId="3DE9ED15" w14:textId="77777777" w:rsidR="004564EF" w:rsidRPr="000213E4" w:rsidRDefault="000213E4" w:rsidP="000213E4">
            <w:pPr>
              <w:rPr>
                <w:rFonts w:asciiTheme="minorBidi" w:hAnsiTheme="minorBidi"/>
              </w:rPr>
            </w:pPr>
            <w:r w:rsidRPr="000213E4">
              <w:rPr>
                <w:rFonts w:asciiTheme="minorBidi" w:hAnsiTheme="minorBidi"/>
              </w:rPr>
              <w:t>-0.278</w:t>
            </w:r>
          </w:p>
        </w:tc>
      </w:tr>
      <w:tr w:rsidR="000213E4" w:rsidRPr="000213E4" w14:paraId="6EEB669A" w14:textId="77777777" w:rsidTr="00310A45">
        <w:trPr>
          <w:trHeight w:val="340"/>
        </w:trPr>
        <w:tc>
          <w:tcPr>
            <w:tcW w:w="1553" w:type="dxa"/>
            <w:vMerge/>
            <w:hideMark/>
          </w:tcPr>
          <w:p w14:paraId="74105DE4" w14:textId="77777777" w:rsidR="000213E4" w:rsidRPr="000213E4" w:rsidRDefault="000213E4" w:rsidP="000213E4">
            <w:pPr>
              <w:rPr>
                <w:rFonts w:asciiTheme="minorBidi" w:hAnsiTheme="minorBidi"/>
              </w:rPr>
            </w:pPr>
          </w:p>
        </w:tc>
        <w:tc>
          <w:tcPr>
            <w:tcW w:w="1554" w:type="dxa"/>
            <w:hideMark/>
          </w:tcPr>
          <w:p w14:paraId="32EEEEDD" w14:textId="77777777" w:rsidR="004564EF" w:rsidRPr="000213E4" w:rsidRDefault="000213E4" w:rsidP="000213E4">
            <w:pPr>
              <w:rPr>
                <w:rFonts w:asciiTheme="minorBidi" w:hAnsiTheme="minorBidi"/>
              </w:rPr>
            </w:pPr>
            <w:r w:rsidRPr="000213E4">
              <w:rPr>
                <w:rFonts w:asciiTheme="minorBidi" w:hAnsiTheme="minorBidi"/>
              </w:rPr>
              <w:t>13/14</w:t>
            </w:r>
          </w:p>
        </w:tc>
        <w:tc>
          <w:tcPr>
            <w:tcW w:w="1553" w:type="dxa"/>
            <w:hideMark/>
          </w:tcPr>
          <w:p w14:paraId="134E51A8" w14:textId="77777777" w:rsidR="004564EF" w:rsidRPr="000213E4" w:rsidRDefault="000213E4" w:rsidP="000213E4">
            <w:pPr>
              <w:rPr>
                <w:rFonts w:asciiTheme="minorBidi" w:hAnsiTheme="minorBidi"/>
              </w:rPr>
            </w:pPr>
            <w:r w:rsidRPr="000213E4">
              <w:rPr>
                <w:rFonts w:asciiTheme="minorBidi" w:hAnsiTheme="minorBidi"/>
              </w:rPr>
              <w:t>TfSH</w:t>
            </w:r>
          </w:p>
        </w:tc>
        <w:tc>
          <w:tcPr>
            <w:tcW w:w="1554" w:type="dxa"/>
            <w:hideMark/>
          </w:tcPr>
          <w:p w14:paraId="3E9F4471" w14:textId="77777777" w:rsidR="004564EF" w:rsidRPr="000213E4" w:rsidRDefault="000213E4" w:rsidP="000213E4">
            <w:pPr>
              <w:rPr>
                <w:rFonts w:asciiTheme="minorBidi" w:hAnsiTheme="minorBidi"/>
              </w:rPr>
            </w:pPr>
            <w:r w:rsidRPr="000213E4">
              <w:rPr>
                <w:rFonts w:asciiTheme="minorBidi" w:hAnsiTheme="minorBidi"/>
              </w:rPr>
              <w:t>1.955</w:t>
            </w:r>
          </w:p>
        </w:tc>
        <w:tc>
          <w:tcPr>
            <w:tcW w:w="1553" w:type="dxa"/>
            <w:hideMark/>
          </w:tcPr>
          <w:p w14:paraId="7F11758B" w14:textId="77777777" w:rsidR="004564EF" w:rsidRPr="000213E4" w:rsidRDefault="000213E4" w:rsidP="000213E4">
            <w:pPr>
              <w:rPr>
                <w:rFonts w:asciiTheme="minorBidi" w:hAnsiTheme="minorBidi"/>
              </w:rPr>
            </w:pPr>
            <w:r w:rsidRPr="000213E4">
              <w:rPr>
                <w:rFonts w:asciiTheme="minorBidi" w:hAnsiTheme="minorBidi"/>
              </w:rPr>
              <w:t>3.833</w:t>
            </w:r>
          </w:p>
        </w:tc>
        <w:tc>
          <w:tcPr>
            <w:tcW w:w="1554" w:type="dxa"/>
            <w:hideMark/>
          </w:tcPr>
          <w:p w14:paraId="5BD7552C" w14:textId="77777777" w:rsidR="004564EF" w:rsidRPr="000213E4" w:rsidRDefault="000213E4" w:rsidP="000213E4">
            <w:pPr>
              <w:rPr>
                <w:rFonts w:asciiTheme="minorBidi" w:hAnsiTheme="minorBidi"/>
              </w:rPr>
            </w:pPr>
            <w:r w:rsidRPr="000213E4">
              <w:rPr>
                <w:rFonts w:asciiTheme="minorBidi" w:hAnsiTheme="minorBidi"/>
              </w:rPr>
              <w:t>-1.878</w:t>
            </w:r>
          </w:p>
        </w:tc>
      </w:tr>
      <w:tr w:rsidR="000213E4" w:rsidRPr="000213E4" w14:paraId="3F43EF4D" w14:textId="77777777" w:rsidTr="00310A45">
        <w:trPr>
          <w:trHeight w:val="340"/>
        </w:trPr>
        <w:tc>
          <w:tcPr>
            <w:tcW w:w="1553" w:type="dxa"/>
            <w:vMerge/>
            <w:hideMark/>
          </w:tcPr>
          <w:p w14:paraId="57CC182E" w14:textId="77777777" w:rsidR="000213E4" w:rsidRPr="000213E4" w:rsidRDefault="000213E4" w:rsidP="000213E4">
            <w:pPr>
              <w:rPr>
                <w:rFonts w:asciiTheme="minorBidi" w:hAnsiTheme="minorBidi"/>
              </w:rPr>
            </w:pPr>
          </w:p>
        </w:tc>
        <w:tc>
          <w:tcPr>
            <w:tcW w:w="1554" w:type="dxa"/>
            <w:hideMark/>
          </w:tcPr>
          <w:p w14:paraId="4BC88ED4" w14:textId="77777777" w:rsidR="004564EF" w:rsidRPr="000213E4" w:rsidRDefault="000213E4" w:rsidP="000213E4">
            <w:pPr>
              <w:rPr>
                <w:rFonts w:asciiTheme="minorBidi" w:hAnsiTheme="minorBidi"/>
              </w:rPr>
            </w:pPr>
            <w:r w:rsidRPr="000213E4">
              <w:rPr>
                <w:rFonts w:asciiTheme="minorBidi" w:hAnsiTheme="minorBidi"/>
              </w:rPr>
              <w:t>14/15</w:t>
            </w:r>
          </w:p>
        </w:tc>
        <w:tc>
          <w:tcPr>
            <w:tcW w:w="1553" w:type="dxa"/>
            <w:hideMark/>
          </w:tcPr>
          <w:p w14:paraId="681C26FE" w14:textId="77777777" w:rsidR="004564EF" w:rsidRPr="000213E4" w:rsidRDefault="000213E4" w:rsidP="000213E4">
            <w:pPr>
              <w:rPr>
                <w:rFonts w:asciiTheme="minorBidi" w:hAnsiTheme="minorBidi"/>
              </w:rPr>
            </w:pPr>
            <w:r w:rsidRPr="000213E4">
              <w:rPr>
                <w:rFonts w:asciiTheme="minorBidi" w:hAnsiTheme="minorBidi"/>
              </w:rPr>
              <w:t xml:space="preserve">SCC </w:t>
            </w:r>
          </w:p>
        </w:tc>
        <w:tc>
          <w:tcPr>
            <w:tcW w:w="1554" w:type="dxa"/>
            <w:hideMark/>
          </w:tcPr>
          <w:p w14:paraId="1B10BF29" w14:textId="77777777" w:rsidR="004564EF" w:rsidRPr="000213E4" w:rsidRDefault="000213E4" w:rsidP="000213E4">
            <w:pPr>
              <w:rPr>
                <w:rFonts w:asciiTheme="minorBidi" w:hAnsiTheme="minorBidi"/>
              </w:rPr>
            </w:pPr>
            <w:r w:rsidRPr="000213E4">
              <w:rPr>
                <w:rFonts w:asciiTheme="minorBidi" w:hAnsiTheme="minorBidi"/>
              </w:rPr>
              <w:t>0.182</w:t>
            </w:r>
          </w:p>
        </w:tc>
        <w:tc>
          <w:tcPr>
            <w:tcW w:w="1553" w:type="dxa"/>
            <w:hideMark/>
          </w:tcPr>
          <w:p w14:paraId="6C82360C" w14:textId="77777777" w:rsidR="004564EF" w:rsidRPr="000213E4" w:rsidRDefault="000213E4" w:rsidP="000213E4">
            <w:pPr>
              <w:rPr>
                <w:rFonts w:asciiTheme="minorBidi" w:hAnsiTheme="minorBidi"/>
              </w:rPr>
            </w:pPr>
            <w:r w:rsidRPr="000213E4">
              <w:rPr>
                <w:rFonts w:asciiTheme="minorBidi" w:hAnsiTheme="minorBidi"/>
              </w:rPr>
              <w:t>0.180</w:t>
            </w:r>
          </w:p>
        </w:tc>
        <w:tc>
          <w:tcPr>
            <w:tcW w:w="1554" w:type="dxa"/>
            <w:hideMark/>
          </w:tcPr>
          <w:p w14:paraId="5A60665D" w14:textId="77777777" w:rsidR="004564EF" w:rsidRPr="000213E4" w:rsidRDefault="000213E4" w:rsidP="000213E4">
            <w:pPr>
              <w:rPr>
                <w:rFonts w:asciiTheme="minorBidi" w:hAnsiTheme="minorBidi"/>
              </w:rPr>
            </w:pPr>
            <w:r w:rsidRPr="000213E4">
              <w:rPr>
                <w:rFonts w:asciiTheme="minorBidi" w:hAnsiTheme="minorBidi"/>
              </w:rPr>
              <w:t xml:space="preserve"> 0.002</w:t>
            </w:r>
          </w:p>
        </w:tc>
      </w:tr>
      <w:tr w:rsidR="000213E4" w:rsidRPr="000213E4" w14:paraId="1164B13C" w14:textId="77777777" w:rsidTr="00310A45">
        <w:trPr>
          <w:trHeight w:val="340"/>
        </w:trPr>
        <w:tc>
          <w:tcPr>
            <w:tcW w:w="1553" w:type="dxa"/>
            <w:vMerge/>
            <w:hideMark/>
          </w:tcPr>
          <w:p w14:paraId="2C403DEE" w14:textId="77777777" w:rsidR="000213E4" w:rsidRPr="000213E4" w:rsidRDefault="000213E4" w:rsidP="000213E4">
            <w:pPr>
              <w:rPr>
                <w:rFonts w:asciiTheme="minorBidi" w:hAnsiTheme="minorBidi"/>
              </w:rPr>
            </w:pPr>
          </w:p>
        </w:tc>
        <w:tc>
          <w:tcPr>
            <w:tcW w:w="1554" w:type="dxa"/>
            <w:hideMark/>
          </w:tcPr>
          <w:p w14:paraId="3794AEF3" w14:textId="77777777" w:rsidR="004564EF" w:rsidRPr="000213E4" w:rsidRDefault="000213E4" w:rsidP="000213E4">
            <w:pPr>
              <w:rPr>
                <w:rFonts w:asciiTheme="minorBidi" w:hAnsiTheme="minorBidi"/>
              </w:rPr>
            </w:pPr>
            <w:r w:rsidRPr="000213E4">
              <w:rPr>
                <w:rFonts w:asciiTheme="minorBidi" w:hAnsiTheme="minorBidi"/>
              </w:rPr>
              <w:t>14/15</w:t>
            </w:r>
          </w:p>
        </w:tc>
        <w:tc>
          <w:tcPr>
            <w:tcW w:w="1553" w:type="dxa"/>
            <w:hideMark/>
          </w:tcPr>
          <w:p w14:paraId="5E0871CC" w14:textId="77777777" w:rsidR="004564EF" w:rsidRPr="000213E4" w:rsidRDefault="000213E4" w:rsidP="000213E4">
            <w:pPr>
              <w:rPr>
                <w:rFonts w:asciiTheme="minorBidi" w:hAnsiTheme="minorBidi"/>
              </w:rPr>
            </w:pPr>
            <w:r w:rsidRPr="000213E4">
              <w:rPr>
                <w:rFonts w:asciiTheme="minorBidi" w:hAnsiTheme="minorBidi"/>
              </w:rPr>
              <w:t>TfSH</w:t>
            </w:r>
          </w:p>
        </w:tc>
        <w:tc>
          <w:tcPr>
            <w:tcW w:w="1554" w:type="dxa"/>
            <w:hideMark/>
          </w:tcPr>
          <w:p w14:paraId="050290EE" w14:textId="77777777" w:rsidR="004564EF" w:rsidRPr="000213E4" w:rsidRDefault="000213E4" w:rsidP="000213E4">
            <w:pPr>
              <w:rPr>
                <w:rFonts w:asciiTheme="minorBidi" w:hAnsiTheme="minorBidi"/>
              </w:rPr>
            </w:pPr>
            <w:r w:rsidRPr="000213E4">
              <w:rPr>
                <w:rFonts w:asciiTheme="minorBidi" w:hAnsiTheme="minorBidi"/>
              </w:rPr>
              <w:t>3.499</w:t>
            </w:r>
          </w:p>
        </w:tc>
        <w:tc>
          <w:tcPr>
            <w:tcW w:w="1553" w:type="dxa"/>
            <w:hideMark/>
          </w:tcPr>
          <w:p w14:paraId="4E7EAA90" w14:textId="77777777" w:rsidR="004564EF" w:rsidRPr="000213E4" w:rsidRDefault="000213E4" w:rsidP="000213E4">
            <w:pPr>
              <w:rPr>
                <w:rFonts w:asciiTheme="minorBidi" w:hAnsiTheme="minorBidi"/>
              </w:rPr>
            </w:pPr>
            <w:r w:rsidRPr="000213E4">
              <w:rPr>
                <w:rFonts w:asciiTheme="minorBidi" w:hAnsiTheme="minorBidi"/>
              </w:rPr>
              <w:t>3.503</w:t>
            </w:r>
          </w:p>
        </w:tc>
        <w:tc>
          <w:tcPr>
            <w:tcW w:w="1554" w:type="dxa"/>
            <w:hideMark/>
          </w:tcPr>
          <w:p w14:paraId="6C6247AD" w14:textId="77777777" w:rsidR="004564EF" w:rsidRPr="000213E4" w:rsidRDefault="000213E4" w:rsidP="000213E4">
            <w:pPr>
              <w:rPr>
                <w:rFonts w:asciiTheme="minorBidi" w:hAnsiTheme="minorBidi"/>
              </w:rPr>
            </w:pPr>
            <w:r w:rsidRPr="000213E4">
              <w:rPr>
                <w:rFonts w:asciiTheme="minorBidi" w:hAnsiTheme="minorBidi"/>
              </w:rPr>
              <w:t>-0.004</w:t>
            </w:r>
          </w:p>
        </w:tc>
      </w:tr>
      <w:tr w:rsidR="000213E4" w:rsidRPr="000213E4" w14:paraId="48ECD178" w14:textId="77777777" w:rsidTr="00310A45">
        <w:trPr>
          <w:trHeight w:val="340"/>
        </w:trPr>
        <w:tc>
          <w:tcPr>
            <w:tcW w:w="1553" w:type="dxa"/>
          </w:tcPr>
          <w:p w14:paraId="5EF00829" w14:textId="77777777" w:rsidR="000213E4" w:rsidRPr="000213E4" w:rsidRDefault="000213E4" w:rsidP="000213E4">
            <w:pPr>
              <w:rPr>
                <w:rFonts w:asciiTheme="minorBidi" w:hAnsiTheme="minorBidi"/>
              </w:rPr>
            </w:pPr>
            <w:r>
              <w:rPr>
                <w:rFonts w:asciiTheme="minorBidi" w:hAnsiTheme="minorBidi"/>
              </w:rPr>
              <w:t>Total</w:t>
            </w:r>
          </w:p>
        </w:tc>
        <w:tc>
          <w:tcPr>
            <w:tcW w:w="1554" w:type="dxa"/>
          </w:tcPr>
          <w:p w14:paraId="39760408" w14:textId="77777777" w:rsidR="000213E4" w:rsidRPr="000213E4" w:rsidRDefault="000213E4" w:rsidP="000213E4">
            <w:pPr>
              <w:rPr>
                <w:rFonts w:asciiTheme="minorBidi" w:hAnsiTheme="minorBidi"/>
              </w:rPr>
            </w:pPr>
          </w:p>
        </w:tc>
        <w:tc>
          <w:tcPr>
            <w:tcW w:w="1553" w:type="dxa"/>
          </w:tcPr>
          <w:p w14:paraId="7F857966" w14:textId="77777777" w:rsidR="000213E4" w:rsidRPr="000213E4" w:rsidRDefault="000213E4" w:rsidP="000213E4">
            <w:pPr>
              <w:rPr>
                <w:rFonts w:asciiTheme="minorBidi" w:hAnsiTheme="minorBidi"/>
              </w:rPr>
            </w:pPr>
          </w:p>
        </w:tc>
        <w:tc>
          <w:tcPr>
            <w:tcW w:w="1554" w:type="dxa"/>
          </w:tcPr>
          <w:p w14:paraId="3E8F3DBC" w14:textId="77777777" w:rsidR="000213E4" w:rsidRPr="000213E4" w:rsidRDefault="004F0D00" w:rsidP="000213E4">
            <w:pPr>
              <w:rPr>
                <w:rFonts w:asciiTheme="minorBidi" w:hAnsiTheme="minorBidi"/>
              </w:rPr>
            </w:pPr>
            <w:r>
              <w:rPr>
                <w:rFonts w:asciiTheme="minorBidi" w:hAnsiTheme="minorBidi"/>
              </w:rPr>
              <w:t>7.559</w:t>
            </w:r>
          </w:p>
        </w:tc>
        <w:tc>
          <w:tcPr>
            <w:tcW w:w="1553" w:type="dxa"/>
          </w:tcPr>
          <w:p w14:paraId="18401C8E" w14:textId="77777777" w:rsidR="000213E4" w:rsidRPr="000213E4" w:rsidRDefault="004F0D00" w:rsidP="000213E4">
            <w:pPr>
              <w:rPr>
                <w:rFonts w:asciiTheme="minorBidi" w:hAnsiTheme="minorBidi"/>
              </w:rPr>
            </w:pPr>
            <w:r>
              <w:rPr>
                <w:rFonts w:asciiTheme="minorBidi" w:hAnsiTheme="minorBidi"/>
              </w:rPr>
              <w:t>9.582</w:t>
            </w:r>
          </w:p>
        </w:tc>
        <w:tc>
          <w:tcPr>
            <w:tcW w:w="1554" w:type="dxa"/>
          </w:tcPr>
          <w:p w14:paraId="6E944375" w14:textId="77777777" w:rsidR="000213E4" w:rsidRPr="000213E4" w:rsidRDefault="004F0D00" w:rsidP="000213E4">
            <w:pPr>
              <w:rPr>
                <w:rFonts w:asciiTheme="minorBidi" w:hAnsiTheme="minorBidi"/>
              </w:rPr>
            </w:pPr>
            <w:r>
              <w:rPr>
                <w:rFonts w:asciiTheme="minorBidi" w:hAnsiTheme="minorBidi"/>
              </w:rPr>
              <w:t>-2.023</w:t>
            </w:r>
          </w:p>
        </w:tc>
      </w:tr>
      <w:tr w:rsidR="000213E4" w:rsidRPr="000213E4" w14:paraId="0B59CB06" w14:textId="77777777" w:rsidTr="00310A45">
        <w:trPr>
          <w:trHeight w:val="340"/>
        </w:trPr>
        <w:tc>
          <w:tcPr>
            <w:tcW w:w="1553" w:type="dxa"/>
          </w:tcPr>
          <w:p w14:paraId="402CCD13" w14:textId="77777777" w:rsidR="000213E4" w:rsidRPr="000213E4" w:rsidRDefault="004F0D00" w:rsidP="004F0D00">
            <w:pPr>
              <w:rPr>
                <w:rFonts w:asciiTheme="minorBidi" w:hAnsiTheme="minorBidi"/>
              </w:rPr>
            </w:pPr>
            <w:r>
              <w:rPr>
                <w:rFonts w:asciiTheme="minorBidi" w:hAnsiTheme="minorBidi"/>
              </w:rPr>
              <w:t>TOTAL</w:t>
            </w:r>
          </w:p>
        </w:tc>
        <w:tc>
          <w:tcPr>
            <w:tcW w:w="1554" w:type="dxa"/>
          </w:tcPr>
          <w:p w14:paraId="11C41BA3" w14:textId="77777777" w:rsidR="000213E4" w:rsidRPr="000213E4" w:rsidRDefault="000213E4" w:rsidP="000213E4">
            <w:pPr>
              <w:rPr>
                <w:rFonts w:asciiTheme="minorBidi" w:hAnsiTheme="minorBidi"/>
              </w:rPr>
            </w:pPr>
          </w:p>
        </w:tc>
        <w:tc>
          <w:tcPr>
            <w:tcW w:w="1553" w:type="dxa"/>
          </w:tcPr>
          <w:p w14:paraId="2B64E580" w14:textId="77777777" w:rsidR="000213E4" w:rsidRPr="000213E4" w:rsidRDefault="000213E4" w:rsidP="000213E4">
            <w:pPr>
              <w:rPr>
                <w:rFonts w:asciiTheme="minorBidi" w:hAnsiTheme="minorBidi"/>
              </w:rPr>
            </w:pPr>
          </w:p>
        </w:tc>
        <w:tc>
          <w:tcPr>
            <w:tcW w:w="1554" w:type="dxa"/>
          </w:tcPr>
          <w:p w14:paraId="58C53C8F" w14:textId="77777777" w:rsidR="000213E4" w:rsidRPr="000213E4" w:rsidRDefault="004F0D00" w:rsidP="000213E4">
            <w:pPr>
              <w:rPr>
                <w:rFonts w:asciiTheme="minorBidi" w:hAnsiTheme="minorBidi"/>
              </w:rPr>
            </w:pPr>
            <w:r>
              <w:rPr>
                <w:rFonts w:asciiTheme="minorBidi" w:hAnsiTheme="minorBidi"/>
              </w:rPr>
              <w:t>12.471</w:t>
            </w:r>
          </w:p>
        </w:tc>
        <w:tc>
          <w:tcPr>
            <w:tcW w:w="1553" w:type="dxa"/>
          </w:tcPr>
          <w:p w14:paraId="21B12AB8" w14:textId="77777777" w:rsidR="000213E4" w:rsidRPr="000213E4" w:rsidRDefault="004F0D00" w:rsidP="000213E4">
            <w:pPr>
              <w:rPr>
                <w:rFonts w:asciiTheme="minorBidi" w:hAnsiTheme="minorBidi"/>
              </w:rPr>
            </w:pPr>
            <w:r>
              <w:rPr>
                <w:rFonts w:asciiTheme="minorBidi" w:hAnsiTheme="minorBidi"/>
              </w:rPr>
              <w:t>14.428</w:t>
            </w:r>
          </w:p>
        </w:tc>
        <w:tc>
          <w:tcPr>
            <w:tcW w:w="1554" w:type="dxa"/>
          </w:tcPr>
          <w:p w14:paraId="24C0967C" w14:textId="77777777" w:rsidR="000213E4" w:rsidRPr="000213E4" w:rsidRDefault="004F0D00" w:rsidP="000213E4">
            <w:pPr>
              <w:rPr>
                <w:rFonts w:asciiTheme="minorBidi" w:hAnsiTheme="minorBidi"/>
              </w:rPr>
            </w:pPr>
            <w:r>
              <w:rPr>
                <w:rFonts w:asciiTheme="minorBidi" w:hAnsiTheme="minorBidi"/>
              </w:rPr>
              <w:t>-1.957</w:t>
            </w:r>
          </w:p>
        </w:tc>
      </w:tr>
    </w:tbl>
    <w:p w14:paraId="0ECE4C98" w14:textId="77777777" w:rsidR="000213E4" w:rsidRDefault="009B5265" w:rsidP="000213E4">
      <w:pPr>
        <w:spacing w:after="0"/>
        <w:rPr>
          <w:rFonts w:asciiTheme="minorBidi" w:hAnsiTheme="minorBidi"/>
        </w:rPr>
      </w:pPr>
      <w:r>
        <w:rPr>
          <w:rFonts w:asciiTheme="minorBidi" w:hAnsiTheme="minorBidi"/>
        </w:rPr>
        <w:t>SCC = Southampton City Council, TfSH = Transport for South Hampshire.</w:t>
      </w:r>
    </w:p>
    <w:p w14:paraId="1B5D2B87" w14:textId="77777777" w:rsidR="009B5265" w:rsidRDefault="00310A45" w:rsidP="00310A45">
      <w:pPr>
        <w:spacing w:after="0"/>
        <w:rPr>
          <w:rFonts w:asciiTheme="minorBidi" w:hAnsiTheme="minorBidi"/>
        </w:rPr>
      </w:pPr>
      <w:r>
        <w:rPr>
          <w:rFonts w:asciiTheme="minorBidi" w:hAnsiTheme="minorBidi"/>
        </w:rPr>
        <w:t>Source: CSTC, 2015 and quarterly updates.</w:t>
      </w:r>
    </w:p>
    <w:p w14:paraId="605B9862" w14:textId="77777777" w:rsidR="00310A45" w:rsidRDefault="00310A45" w:rsidP="000213E4">
      <w:pPr>
        <w:spacing w:after="0"/>
        <w:rPr>
          <w:rFonts w:asciiTheme="minorBidi" w:hAnsiTheme="minorBidi"/>
        </w:rPr>
      </w:pPr>
    </w:p>
    <w:p w14:paraId="34F1C63D" w14:textId="77777777" w:rsidR="004F0D00" w:rsidRDefault="004F0D00" w:rsidP="00310A45">
      <w:pPr>
        <w:spacing w:after="0"/>
        <w:rPr>
          <w:rFonts w:asciiTheme="minorBidi" w:hAnsiTheme="minorBidi"/>
        </w:rPr>
      </w:pPr>
      <w:r>
        <w:rPr>
          <w:rFonts w:asciiTheme="minorBidi" w:hAnsiTheme="minorBidi"/>
        </w:rPr>
        <w:t>Table 1 indicates that there was a financial underspend of around £2 million or 14% of the budget.</w:t>
      </w:r>
      <w:r w:rsidR="009B5265">
        <w:rPr>
          <w:rFonts w:asciiTheme="minorBidi" w:hAnsiTheme="minorBidi"/>
        </w:rPr>
        <w:t xml:space="preserve"> It can be </w:t>
      </w:r>
      <w:r w:rsidR="00310A45">
        <w:rPr>
          <w:rFonts w:asciiTheme="minorBidi" w:hAnsiTheme="minorBidi"/>
        </w:rPr>
        <w:t xml:space="preserve">seen </w:t>
      </w:r>
      <w:r w:rsidR="009B5265">
        <w:rPr>
          <w:rFonts w:asciiTheme="minorBidi" w:hAnsiTheme="minorBidi"/>
        </w:rPr>
        <w:t xml:space="preserve">that this mainly relates to capital expenditure related to the TfSH funding of </w:t>
      </w:r>
      <w:r w:rsidR="003B0913">
        <w:rPr>
          <w:rFonts w:asciiTheme="minorBidi" w:hAnsiTheme="minorBidi"/>
        </w:rPr>
        <w:t>s</w:t>
      </w:r>
      <w:r w:rsidR="009B5265">
        <w:rPr>
          <w:rFonts w:asciiTheme="minorBidi" w:hAnsiTheme="minorBidi"/>
        </w:rPr>
        <w:t xml:space="preserve">mart </w:t>
      </w:r>
      <w:r w:rsidR="003B0913">
        <w:rPr>
          <w:rFonts w:asciiTheme="minorBidi" w:hAnsiTheme="minorBidi"/>
        </w:rPr>
        <w:t>t</w:t>
      </w:r>
      <w:r w:rsidR="009B5265">
        <w:rPr>
          <w:rFonts w:asciiTheme="minorBidi" w:hAnsiTheme="minorBidi"/>
        </w:rPr>
        <w:t>icketing. Southampton City Council led on the delivery of this output and the Solent Go Smartcard was launched in August 2014</w:t>
      </w:r>
      <w:r w:rsidR="003B0913">
        <w:rPr>
          <w:rStyle w:val="FootnoteReference"/>
          <w:rFonts w:asciiTheme="minorBidi" w:hAnsiTheme="minorBidi"/>
        </w:rPr>
        <w:footnoteReference w:id="2"/>
      </w:r>
      <w:r w:rsidR="009B5265">
        <w:rPr>
          <w:rFonts w:asciiTheme="minorBidi" w:hAnsiTheme="minorBidi"/>
        </w:rPr>
        <w:t xml:space="preserve">. </w:t>
      </w:r>
      <w:r w:rsidR="003B0913">
        <w:rPr>
          <w:rFonts w:asciiTheme="minorBidi" w:hAnsiTheme="minorBidi"/>
        </w:rPr>
        <w:t xml:space="preserve">Although it could be argued that this underspend was due to efficient delivery, there is also an element of the product being de-scoped. Top-up facilities are only provided by the smaller bus operators, whilst the two major ferry operators and the local rail operators have yet to join the scheme. It seems that the major public transport operators in South Hampshire have been reluctant to participate and have developed rival branded products. The underspend on smart ticketing has been diverted to expenditure on physical interventions such as improvements to public transport interchanges and bus priority – but this aspect of the programme is not administered by Southampton City Council. </w:t>
      </w:r>
    </w:p>
    <w:p w14:paraId="3A4ED572" w14:textId="77777777" w:rsidR="00430FE2" w:rsidRDefault="00430FE2" w:rsidP="003B0913">
      <w:pPr>
        <w:spacing w:after="0"/>
        <w:rPr>
          <w:rFonts w:asciiTheme="minorBidi" w:hAnsiTheme="minorBidi"/>
        </w:rPr>
      </w:pPr>
    </w:p>
    <w:p w14:paraId="7D5F5498" w14:textId="77777777" w:rsidR="00430FE2" w:rsidRDefault="00430FE2" w:rsidP="00430FE2">
      <w:pPr>
        <w:spacing w:after="0"/>
        <w:rPr>
          <w:rFonts w:asciiTheme="minorBidi" w:hAnsiTheme="minorBidi"/>
        </w:rPr>
      </w:pPr>
      <w:r>
        <w:rPr>
          <w:rFonts w:asciiTheme="minorBidi" w:hAnsiTheme="minorBidi"/>
        </w:rPr>
        <w:lastRenderedPageBreak/>
        <w:t>Table 2 shows the financial outcomes for the BBAF, with out-turn spend and the budget closely matched, albeit with a slight overspend on the revenue side and underspend in terms of capital. However, this was only achieved by permitting expenditure to extend into a third year (2014/15).</w:t>
      </w:r>
    </w:p>
    <w:p w14:paraId="4D3D57C9" w14:textId="77777777" w:rsidR="00430FE2" w:rsidRDefault="00430FE2" w:rsidP="00430FE2">
      <w:pPr>
        <w:spacing w:after="0"/>
        <w:rPr>
          <w:rFonts w:asciiTheme="minorBidi" w:hAnsiTheme="minorBidi"/>
        </w:rPr>
      </w:pPr>
    </w:p>
    <w:p w14:paraId="455D8A91" w14:textId="77777777" w:rsidR="00430FE2" w:rsidRDefault="00430FE2" w:rsidP="00430FE2">
      <w:pPr>
        <w:spacing w:after="0"/>
        <w:rPr>
          <w:rFonts w:asciiTheme="minorBidi" w:hAnsiTheme="minorBidi"/>
          <w:b/>
          <w:bCs/>
        </w:rPr>
      </w:pPr>
      <w:r>
        <w:rPr>
          <w:rFonts w:asciiTheme="minorBidi" w:hAnsiTheme="minorBidi"/>
          <w:b/>
          <w:bCs/>
        </w:rPr>
        <w:t>Table 2 BBAF Spend (£ million)</w:t>
      </w:r>
    </w:p>
    <w:p w14:paraId="3099C0A2" w14:textId="77777777" w:rsidR="00430FE2" w:rsidRDefault="00430FE2" w:rsidP="00430FE2">
      <w:pPr>
        <w:spacing w:after="0"/>
        <w:rPr>
          <w:rFonts w:asciiTheme="minorBidi" w:hAnsiTheme="minorBidi"/>
          <w:b/>
          <w:bCs/>
        </w:rPr>
      </w:pPr>
    </w:p>
    <w:tbl>
      <w:tblPr>
        <w:tblStyle w:val="TableGrid"/>
        <w:tblW w:w="0" w:type="auto"/>
        <w:tblLook w:val="04A0" w:firstRow="1" w:lastRow="0" w:firstColumn="1" w:lastColumn="0" w:noHBand="0" w:noVBand="1"/>
      </w:tblPr>
      <w:tblGrid>
        <w:gridCol w:w="2310"/>
        <w:gridCol w:w="2310"/>
        <w:gridCol w:w="2311"/>
        <w:gridCol w:w="2311"/>
      </w:tblGrid>
      <w:tr w:rsidR="00430FE2" w14:paraId="7D582593" w14:textId="77777777" w:rsidTr="00430FE2">
        <w:tc>
          <w:tcPr>
            <w:tcW w:w="2310" w:type="dxa"/>
          </w:tcPr>
          <w:p w14:paraId="157FC62B" w14:textId="77777777" w:rsidR="00430FE2" w:rsidRDefault="00430FE2" w:rsidP="00430FE2">
            <w:pPr>
              <w:rPr>
                <w:rFonts w:asciiTheme="minorBidi" w:hAnsiTheme="minorBidi"/>
                <w:b/>
                <w:bCs/>
              </w:rPr>
            </w:pPr>
          </w:p>
        </w:tc>
        <w:tc>
          <w:tcPr>
            <w:tcW w:w="2310" w:type="dxa"/>
          </w:tcPr>
          <w:p w14:paraId="61E225C1" w14:textId="77777777" w:rsidR="00430FE2" w:rsidRPr="00430FE2" w:rsidRDefault="00430FE2" w:rsidP="00430FE2">
            <w:pPr>
              <w:rPr>
                <w:rFonts w:asciiTheme="minorBidi" w:hAnsiTheme="minorBidi"/>
              </w:rPr>
            </w:pPr>
            <w:r w:rsidRPr="00430FE2">
              <w:rPr>
                <w:rFonts w:asciiTheme="minorBidi" w:hAnsiTheme="minorBidi"/>
              </w:rPr>
              <w:t>Out-tu</w:t>
            </w:r>
            <w:r>
              <w:rPr>
                <w:rFonts w:asciiTheme="minorBidi" w:hAnsiTheme="minorBidi"/>
              </w:rPr>
              <w:t>r</w:t>
            </w:r>
            <w:r w:rsidRPr="00430FE2">
              <w:rPr>
                <w:rFonts w:asciiTheme="minorBidi" w:hAnsiTheme="minorBidi"/>
              </w:rPr>
              <w:t>n</w:t>
            </w:r>
          </w:p>
        </w:tc>
        <w:tc>
          <w:tcPr>
            <w:tcW w:w="2311" w:type="dxa"/>
          </w:tcPr>
          <w:p w14:paraId="3BCF378D" w14:textId="77777777" w:rsidR="00430FE2" w:rsidRPr="00430FE2" w:rsidRDefault="00430FE2" w:rsidP="00430FE2">
            <w:pPr>
              <w:rPr>
                <w:rFonts w:asciiTheme="minorBidi" w:hAnsiTheme="minorBidi"/>
              </w:rPr>
            </w:pPr>
            <w:r w:rsidRPr="00430FE2">
              <w:rPr>
                <w:rFonts w:asciiTheme="minorBidi" w:hAnsiTheme="minorBidi"/>
              </w:rPr>
              <w:t>Budget</w:t>
            </w:r>
          </w:p>
        </w:tc>
        <w:tc>
          <w:tcPr>
            <w:tcW w:w="2311" w:type="dxa"/>
          </w:tcPr>
          <w:p w14:paraId="1792FF48" w14:textId="77777777" w:rsidR="00430FE2" w:rsidRPr="00430FE2" w:rsidRDefault="00430FE2" w:rsidP="00430FE2">
            <w:pPr>
              <w:rPr>
                <w:rFonts w:asciiTheme="minorBidi" w:hAnsiTheme="minorBidi"/>
              </w:rPr>
            </w:pPr>
            <w:r w:rsidRPr="00430FE2">
              <w:rPr>
                <w:rFonts w:asciiTheme="minorBidi" w:hAnsiTheme="minorBidi"/>
              </w:rPr>
              <w:t>Variance</w:t>
            </w:r>
          </w:p>
        </w:tc>
      </w:tr>
      <w:tr w:rsidR="00430FE2" w14:paraId="1A6262E2" w14:textId="77777777" w:rsidTr="00430FE2">
        <w:tc>
          <w:tcPr>
            <w:tcW w:w="2310" w:type="dxa"/>
          </w:tcPr>
          <w:p w14:paraId="39A66FFD" w14:textId="77777777" w:rsidR="00430FE2" w:rsidRPr="00430FE2" w:rsidRDefault="00430FE2" w:rsidP="00430FE2">
            <w:pPr>
              <w:rPr>
                <w:rFonts w:asciiTheme="minorBidi" w:hAnsiTheme="minorBidi"/>
              </w:rPr>
            </w:pPr>
            <w:r w:rsidRPr="00430FE2">
              <w:rPr>
                <w:rFonts w:asciiTheme="minorBidi" w:hAnsiTheme="minorBidi"/>
              </w:rPr>
              <w:t>Revenue</w:t>
            </w:r>
          </w:p>
        </w:tc>
        <w:tc>
          <w:tcPr>
            <w:tcW w:w="2310" w:type="dxa"/>
          </w:tcPr>
          <w:p w14:paraId="412312DA" w14:textId="77777777" w:rsidR="00430FE2" w:rsidRPr="00430FE2" w:rsidRDefault="00430FE2" w:rsidP="00430FE2">
            <w:pPr>
              <w:rPr>
                <w:rFonts w:asciiTheme="minorBidi" w:hAnsiTheme="minorBidi"/>
              </w:rPr>
            </w:pPr>
            <w:r>
              <w:rPr>
                <w:rFonts w:asciiTheme="minorBidi" w:hAnsiTheme="minorBidi"/>
              </w:rPr>
              <w:t>0.789</w:t>
            </w:r>
          </w:p>
        </w:tc>
        <w:tc>
          <w:tcPr>
            <w:tcW w:w="2311" w:type="dxa"/>
          </w:tcPr>
          <w:p w14:paraId="79971C25" w14:textId="77777777" w:rsidR="00430FE2" w:rsidRPr="00430FE2" w:rsidRDefault="00430FE2" w:rsidP="00430FE2">
            <w:pPr>
              <w:rPr>
                <w:rFonts w:asciiTheme="minorBidi" w:hAnsiTheme="minorBidi"/>
              </w:rPr>
            </w:pPr>
            <w:r>
              <w:rPr>
                <w:rFonts w:asciiTheme="minorBidi" w:hAnsiTheme="minorBidi"/>
              </w:rPr>
              <w:t>0.766</w:t>
            </w:r>
          </w:p>
        </w:tc>
        <w:tc>
          <w:tcPr>
            <w:tcW w:w="2311" w:type="dxa"/>
          </w:tcPr>
          <w:p w14:paraId="351FA74F" w14:textId="77777777" w:rsidR="00430FE2" w:rsidRPr="00430FE2" w:rsidRDefault="00430FE2" w:rsidP="00430FE2">
            <w:pPr>
              <w:rPr>
                <w:rFonts w:asciiTheme="minorBidi" w:hAnsiTheme="minorBidi"/>
              </w:rPr>
            </w:pPr>
            <w:r>
              <w:rPr>
                <w:rFonts w:asciiTheme="minorBidi" w:hAnsiTheme="minorBidi"/>
              </w:rPr>
              <w:t xml:space="preserve"> 0.023</w:t>
            </w:r>
          </w:p>
        </w:tc>
      </w:tr>
      <w:tr w:rsidR="00430FE2" w14:paraId="7E95A897" w14:textId="77777777" w:rsidTr="00430FE2">
        <w:tc>
          <w:tcPr>
            <w:tcW w:w="2310" w:type="dxa"/>
          </w:tcPr>
          <w:p w14:paraId="4B784221" w14:textId="77777777" w:rsidR="00430FE2" w:rsidRPr="00430FE2" w:rsidRDefault="00430FE2" w:rsidP="00430FE2">
            <w:pPr>
              <w:rPr>
                <w:rFonts w:asciiTheme="minorBidi" w:hAnsiTheme="minorBidi"/>
              </w:rPr>
            </w:pPr>
            <w:r>
              <w:rPr>
                <w:rFonts w:asciiTheme="minorBidi" w:hAnsiTheme="minorBidi"/>
              </w:rPr>
              <w:t>Capital</w:t>
            </w:r>
          </w:p>
        </w:tc>
        <w:tc>
          <w:tcPr>
            <w:tcW w:w="2310" w:type="dxa"/>
          </w:tcPr>
          <w:p w14:paraId="5F8DD782" w14:textId="77777777" w:rsidR="00430FE2" w:rsidRPr="00430FE2" w:rsidRDefault="00430FE2" w:rsidP="00430FE2">
            <w:pPr>
              <w:rPr>
                <w:rFonts w:asciiTheme="minorBidi" w:hAnsiTheme="minorBidi"/>
              </w:rPr>
            </w:pPr>
            <w:r>
              <w:rPr>
                <w:rFonts w:asciiTheme="minorBidi" w:hAnsiTheme="minorBidi"/>
              </w:rPr>
              <w:t>3.981</w:t>
            </w:r>
          </w:p>
        </w:tc>
        <w:tc>
          <w:tcPr>
            <w:tcW w:w="2311" w:type="dxa"/>
          </w:tcPr>
          <w:p w14:paraId="5F91892A" w14:textId="77777777" w:rsidR="00430FE2" w:rsidRPr="00430FE2" w:rsidRDefault="00430FE2" w:rsidP="00430FE2">
            <w:pPr>
              <w:rPr>
                <w:rFonts w:asciiTheme="minorBidi" w:hAnsiTheme="minorBidi"/>
              </w:rPr>
            </w:pPr>
            <w:r>
              <w:rPr>
                <w:rFonts w:asciiTheme="minorBidi" w:hAnsiTheme="minorBidi"/>
              </w:rPr>
              <w:t>4.011</w:t>
            </w:r>
          </w:p>
        </w:tc>
        <w:tc>
          <w:tcPr>
            <w:tcW w:w="2311" w:type="dxa"/>
          </w:tcPr>
          <w:p w14:paraId="6D480285" w14:textId="77777777" w:rsidR="00430FE2" w:rsidRPr="00430FE2" w:rsidRDefault="00430FE2" w:rsidP="00430FE2">
            <w:pPr>
              <w:rPr>
                <w:rFonts w:asciiTheme="minorBidi" w:hAnsiTheme="minorBidi"/>
              </w:rPr>
            </w:pPr>
            <w:r>
              <w:rPr>
                <w:rFonts w:asciiTheme="minorBidi" w:hAnsiTheme="minorBidi"/>
              </w:rPr>
              <w:t>-0.030</w:t>
            </w:r>
          </w:p>
        </w:tc>
      </w:tr>
      <w:tr w:rsidR="00430FE2" w14:paraId="10C8F6FD" w14:textId="77777777" w:rsidTr="00430FE2">
        <w:tc>
          <w:tcPr>
            <w:tcW w:w="2310" w:type="dxa"/>
          </w:tcPr>
          <w:p w14:paraId="4E71A7DC" w14:textId="77777777" w:rsidR="00430FE2" w:rsidRPr="00430FE2" w:rsidRDefault="00430FE2" w:rsidP="00430FE2">
            <w:pPr>
              <w:rPr>
                <w:rFonts w:asciiTheme="minorBidi" w:hAnsiTheme="minorBidi"/>
              </w:rPr>
            </w:pPr>
            <w:r>
              <w:rPr>
                <w:rFonts w:asciiTheme="minorBidi" w:hAnsiTheme="minorBidi"/>
              </w:rPr>
              <w:t>TOTAL</w:t>
            </w:r>
          </w:p>
        </w:tc>
        <w:tc>
          <w:tcPr>
            <w:tcW w:w="2310" w:type="dxa"/>
          </w:tcPr>
          <w:p w14:paraId="79417843" w14:textId="77777777" w:rsidR="00430FE2" w:rsidRPr="00430FE2" w:rsidRDefault="00430FE2" w:rsidP="00430FE2">
            <w:pPr>
              <w:rPr>
                <w:rFonts w:asciiTheme="minorBidi" w:hAnsiTheme="minorBidi"/>
              </w:rPr>
            </w:pPr>
            <w:r>
              <w:rPr>
                <w:rFonts w:asciiTheme="minorBidi" w:hAnsiTheme="minorBidi"/>
              </w:rPr>
              <w:t>4.770</w:t>
            </w:r>
          </w:p>
        </w:tc>
        <w:tc>
          <w:tcPr>
            <w:tcW w:w="2311" w:type="dxa"/>
          </w:tcPr>
          <w:p w14:paraId="5FAF9E45" w14:textId="77777777" w:rsidR="00430FE2" w:rsidRPr="00430FE2" w:rsidRDefault="00430FE2" w:rsidP="00430FE2">
            <w:pPr>
              <w:rPr>
                <w:rFonts w:asciiTheme="minorBidi" w:hAnsiTheme="minorBidi"/>
              </w:rPr>
            </w:pPr>
            <w:r>
              <w:rPr>
                <w:rFonts w:asciiTheme="minorBidi" w:hAnsiTheme="minorBidi"/>
              </w:rPr>
              <w:t>4.777</w:t>
            </w:r>
          </w:p>
        </w:tc>
        <w:tc>
          <w:tcPr>
            <w:tcW w:w="2311" w:type="dxa"/>
          </w:tcPr>
          <w:p w14:paraId="6F57A7B0" w14:textId="77777777" w:rsidR="00430FE2" w:rsidRPr="00430FE2" w:rsidRDefault="00430FE2" w:rsidP="00430FE2">
            <w:pPr>
              <w:rPr>
                <w:rFonts w:asciiTheme="minorBidi" w:hAnsiTheme="minorBidi"/>
              </w:rPr>
            </w:pPr>
            <w:r>
              <w:rPr>
                <w:rFonts w:asciiTheme="minorBidi" w:hAnsiTheme="minorBidi"/>
              </w:rPr>
              <w:t>-0.007</w:t>
            </w:r>
          </w:p>
        </w:tc>
      </w:tr>
    </w:tbl>
    <w:p w14:paraId="08B7F8B1" w14:textId="77777777" w:rsidR="00430FE2" w:rsidRDefault="00430FE2" w:rsidP="00430FE2">
      <w:pPr>
        <w:spacing w:after="0"/>
        <w:rPr>
          <w:rFonts w:asciiTheme="minorBidi" w:hAnsiTheme="minorBidi"/>
        </w:rPr>
      </w:pPr>
    </w:p>
    <w:p w14:paraId="14CC5B4C" w14:textId="77777777" w:rsidR="008133D6" w:rsidRPr="008133D6" w:rsidRDefault="008133D6" w:rsidP="00340406">
      <w:pPr>
        <w:spacing w:after="0"/>
        <w:rPr>
          <w:rFonts w:asciiTheme="minorBidi" w:hAnsiTheme="minorBidi"/>
        </w:rPr>
      </w:pPr>
      <w:r>
        <w:rPr>
          <w:rFonts w:asciiTheme="minorBidi" w:hAnsiTheme="minorBidi"/>
        </w:rPr>
        <w:t>To an extent the smarter choices agenda championed by the LSTF is difficult to quantify physically. Arguably the main output is the My Journey brand, which has been adopted by other Local Authorities, most notably Wokingham, and the associated website</w:t>
      </w:r>
      <w:r w:rsidR="00340406">
        <w:rPr>
          <w:rStyle w:val="FootnoteReference"/>
          <w:rFonts w:asciiTheme="minorBidi" w:hAnsiTheme="minorBidi"/>
        </w:rPr>
        <w:footnoteReference w:id="3"/>
      </w:r>
      <w:r>
        <w:rPr>
          <w:rFonts w:asciiTheme="minorBidi" w:hAnsiTheme="minorBidi"/>
        </w:rPr>
        <w:t xml:space="preserve">. </w:t>
      </w:r>
      <w:r w:rsidRPr="008133D6">
        <w:rPr>
          <w:rFonts w:asciiTheme="minorBidi" w:hAnsiTheme="minorBidi"/>
        </w:rPr>
        <w:t xml:space="preserve">Around 200,000 people have visited the </w:t>
      </w:r>
      <w:r>
        <w:rPr>
          <w:rFonts w:asciiTheme="minorBidi" w:hAnsiTheme="minorBidi"/>
        </w:rPr>
        <w:t xml:space="preserve">My Journey </w:t>
      </w:r>
      <w:r w:rsidRPr="008133D6">
        <w:rPr>
          <w:rFonts w:asciiTheme="minorBidi" w:hAnsiTheme="minorBidi"/>
        </w:rPr>
        <w:t>website</w:t>
      </w:r>
      <w:r>
        <w:rPr>
          <w:rFonts w:asciiTheme="minorBidi" w:hAnsiTheme="minorBidi"/>
        </w:rPr>
        <w:t xml:space="preserve"> </w:t>
      </w:r>
      <w:r w:rsidRPr="008133D6">
        <w:rPr>
          <w:rFonts w:asciiTheme="minorBidi" w:hAnsiTheme="minorBidi"/>
        </w:rPr>
        <w:t>throughou</w:t>
      </w:r>
      <w:r>
        <w:rPr>
          <w:rFonts w:asciiTheme="minorBidi" w:hAnsiTheme="minorBidi"/>
        </w:rPr>
        <w:t xml:space="preserve">t the duration of the programme, whilst </w:t>
      </w:r>
      <w:r w:rsidRPr="008133D6">
        <w:rPr>
          <w:rFonts w:asciiTheme="minorBidi" w:hAnsiTheme="minorBidi"/>
        </w:rPr>
        <w:t xml:space="preserve">awareness levels </w:t>
      </w:r>
      <w:r>
        <w:rPr>
          <w:rFonts w:asciiTheme="minorBidi" w:hAnsiTheme="minorBidi"/>
        </w:rPr>
        <w:t xml:space="preserve">of the MyJourney brand have been recorded as 57% in </w:t>
      </w:r>
      <w:r w:rsidRPr="008133D6">
        <w:rPr>
          <w:rFonts w:asciiTheme="minorBidi" w:hAnsiTheme="minorBidi"/>
        </w:rPr>
        <w:t>Southampton</w:t>
      </w:r>
      <w:r>
        <w:rPr>
          <w:rFonts w:asciiTheme="minorBidi" w:hAnsiTheme="minorBidi"/>
        </w:rPr>
        <w:t xml:space="preserve">, 45% in </w:t>
      </w:r>
      <w:r w:rsidRPr="008133D6">
        <w:rPr>
          <w:rFonts w:asciiTheme="minorBidi" w:hAnsiTheme="minorBidi"/>
        </w:rPr>
        <w:t xml:space="preserve">Portsmouth </w:t>
      </w:r>
      <w:r>
        <w:rPr>
          <w:rFonts w:asciiTheme="minorBidi" w:hAnsiTheme="minorBidi"/>
        </w:rPr>
        <w:t>an</w:t>
      </w:r>
      <w:r w:rsidRPr="008133D6">
        <w:rPr>
          <w:rFonts w:asciiTheme="minorBidi" w:hAnsiTheme="minorBidi"/>
        </w:rPr>
        <w:t xml:space="preserve">d </w:t>
      </w:r>
      <w:r>
        <w:rPr>
          <w:rFonts w:asciiTheme="minorBidi" w:hAnsiTheme="minorBidi"/>
        </w:rPr>
        <w:t xml:space="preserve">23% in </w:t>
      </w:r>
      <w:r w:rsidRPr="008133D6">
        <w:rPr>
          <w:rFonts w:asciiTheme="minorBidi" w:hAnsiTheme="minorBidi"/>
        </w:rPr>
        <w:t>the</w:t>
      </w:r>
      <w:r>
        <w:rPr>
          <w:rFonts w:asciiTheme="minorBidi" w:hAnsiTheme="minorBidi"/>
        </w:rPr>
        <w:t xml:space="preserve"> </w:t>
      </w:r>
      <w:r w:rsidRPr="008133D6">
        <w:rPr>
          <w:rFonts w:asciiTheme="minorBidi" w:hAnsiTheme="minorBidi"/>
        </w:rPr>
        <w:t>smaller towns of Hampshire. Having just one brand across</w:t>
      </w:r>
      <w:r>
        <w:rPr>
          <w:rFonts w:asciiTheme="minorBidi" w:hAnsiTheme="minorBidi"/>
        </w:rPr>
        <w:t xml:space="preserve"> </w:t>
      </w:r>
      <w:r w:rsidRPr="008133D6">
        <w:rPr>
          <w:rFonts w:asciiTheme="minorBidi" w:hAnsiTheme="minorBidi"/>
        </w:rPr>
        <w:t>these authorities has made it easier for people to engage with Solent</w:t>
      </w:r>
    </w:p>
    <w:p w14:paraId="7ED72089" w14:textId="77777777" w:rsidR="008133D6" w:rsidRDefault="008133D6" w:rsidP="008133D6">
      <w:pPr>
        <w:spacing w:after="0"/>
        <w:rPr>
          <w:rFonts w:asciiTheme="minorBidi" w:hAnsiTheme="minorBidi"/>
        </w:rPr>
      </w:pPr>
      <w:r w:rsidRPr="008133D6">
        <w:rPr>
          <w:rFonts w:asciiTheme="minorBidi" w:hAnsiTheme="minorBidi"/>
        </w:rPr>
        <w:t>Transport and this may ultimately lead to a change in travel</w:t>
      </w:r>
      <w:r>
        <w:rPr>
          <w:rFonts w:asciiTheme="minorBidi" w:hAnsiTheme="minorBidi"/>
        </w:rPr>
        <w:t xml:space="preserve"> b</w:t>
      </w:r>
      <w:r w:rsidRPr="008133D6">
        <w:rPr>
          <w:rFonts w:asciiTheme="minorBidi" w:hAnsiTheme="minorBidi"/>
        </w:rPr>
        <w:t>ehaviour</w:t>
      </w:r>
      <w:r>
        <w:rPr>
          <w:rFonts w:asciiTheme="minorBidi" w:hAnsiTheme="minorBidi"/>
        </w:rPr>
        <w:t xml:space="preserve"> (Solent Transport, 2015</w:t>
      </w:r>
      <w:r w:rsidR="00340406">
        <w:rPr>
          <w:rFonts w:asciiTheme="minorBidi" w:hAnsiTheme="minorBidi"/>
        </w:rPr>
        <w:t>b</w:t>
      </w:r>
      <w:r>
        <w:rPr>
          <w:rFonts w:asciiTheme="minorBidi" w:hAnsiTheme="minorBidi"/>
        </w:rPr>
        <w:t>)</w:t>
      </w:r>
      <w:r w:rsidR="00340406">
        <w:rPr>
          <w:rFonts w:asciiTheme="minorBidi" w:hAnsiTheme="minorBidi"/>
        </w:rPr>
        <w:t>.</w:t>
      </w:r>
    </w:p>
    <w:p w14:paraId="1E08353D" w14:textId="77777777" w:rsidR="00340406" w:rsidRDefault="00340406" w:rsidP="008133D6">
      <w:pPr>
        <w:spacing w:after="0"/>
        <w:rPr>
          <w:rFonts w:asciiTheme="minorBidi" w:hAnsiTheme="minorBidi"/>
        </w:rPr>
      </w:pPr>
    </w:p>
    <w:p w14:paraId="3BEF163D" w14:textId="77777777" w:rsidR="00340406" w:rsidRDefault="00340406" w:rsidP="008133D6">
      <w:pPr>
        <w:spacing w:after="0"/>
        <w:rPr>
          <w:rFonts w:asciiTheme="minorBidi" w:hAnsiTheme="minorBidi"/>
        </w:rPr>
      </w:pPr>
      <w:r>
        <w:rPr>
          <w:rFonts w:asciiTheme="minorBidi" w:hAnsiTheme="minorBidi"/>
        </w:rPr>
        <w:t>One of the main activities relates to personalised journey planning and the extent of these in the Greater Southampton</w:t>
      </w:r>
      <w:r w:rsidR="00310A45">
        <w:rPr>
          <w:rStyle w:val="FootnoteReference"/>
          <w:rFonts w:asciiTheme="minorBidi" w:hAnsiTheme="minorBidi"/>
        </w:rPr>
        <w:footnoteReference w:id="4"/>
      </w:r>
      <w:r>
        <w:rPr>
          <w:rFonts w:asciiTheme="minorBidi" w:hAnsiTheme="minorBidi"/>
        </w:rPr>
        <w:t xml:space="preserve"> area</w:t>
      </w:r>
      <w:r w:rsidR="00E5525C">
        <w:rPr>
          <w:rFonts w:asciiTheme="minorBidi" w:hAnsiTheme="minorBidi"/>
        </w:rPr>
        <w:t xml:space="preserve"> is shown by Table 3.</w:t>
      </w:r>
    </w:p>
    <w:p w14:paraId="5E34FB06" w14:textId="77777777" w:rsidR="00340406" w:rsidRDefault="00340406" w:rsidP="008133D6">
      <w:pPr>
        <w:spacing w:after="0"/>
        <w:rPr>
          <w:rFonts w:asciiTheme="minorBidi" w:hAnsiTheme="minorBidi"/>
        </w:rPr>
      </w:pPr>
    </w:p>
    <w:p w14:paraId="318EFF5B" w14:textId="77777777" w:rsidR="00E5525C" w:rsidRPr="00E5525C" w:rsidRDefault="00E5525C" w:rsidP="008133D6">
      <w:pPr>
        <w:spacing w:after="0"/>
        <w:rPr>
          <w:rFonts w:asciiTheme="minorBidi" w:hAnsiTheme="minorBidi"/>
          <w:b/>
          <w:bCs/>
        </w:rPr>
      </w:pPr>
      <w:r w:rsidRPr="00E5525C">
        <w:rPr>
          <w:rFonts w:asciiTheme="minorBidi" w:hAnsiTheme="minorBidi"/>
          <w:b/>
          <w:bCs/>
        </w:rPr>
        <w:t>Table 3: Personalised Journey Planning</w:t>
      </w:r>
      <w:r>
        <w:rPr>
          <w:rFonts w:asciiTheme="minorBidi" w:hAnsiTheme="minorBidi"/>
          <w:b/>
          <w:bCs/>
        </w:rPr>
        <w:t xml:space="preserve"> (PJP)</w:t>
      </w:r>
    </w:p>
    <w:tbl>
      <w:tblPr>
        <w:tblStyle w:val="TableGrid"/>
        <w:tblW w:w="9358" w:type="dxa"/>
        <w:tblLook w:val="0420" w:firstRow="1" w:lastRow="0" w:firstColumn="0" w:lastColumn="0" w:noHBand="0" w:noVBand="1"/>
      </w:tblPr>
      <w:tblGrid>
        <w:gridCol w:w="1871"/>
        <w:gridCol w:w="1872"/>
        <w:gridCol w:w="1871"/>
        <w:gridCol w:w="1872"/>
        <w:gridCol w:w="1872"/>
      </w:tblGrid>
      <w:tr w:rsidR="00E5525C" w:rsidRPr="00E5525C" w14:paraId="1E411168" w14:textId="77777777" w:rsidTr="003650B2">
        <w:trPr>
          <w:trHeight w:val="584"/>
        </w:trPr>
        <w:tc>
          <w:tcPr>
            <w:tcW w:w="1871" w:type="dxa"/>
            <w:hideMark/>
          </w:tcPr>
          <w:p w14:paraId="55E7084B" w14:textId="77777777" w:rsidR="000935BE" w:rsidRPr="00E5525C" w:rsidRDefault="00E5525C" w:rsidP="00E5525C">
            <w:pPr>
              <w:rPr>
                <w:rFonts w:asciiTheme="minorBidi" w:hAnsiTheme="minorBidi"/>
              </w:rPr>
            </w:pPr>
            <w:r w:rsidRPr="00E5525C">
              <w:rPr>
                <w:rFonts w:asciiTheme="minorBidi" w:hAnsiTheme="minorBidi"/>
                <w:b/>
                <w:bCs/>
              </w:rPr>
              <w:t>Location</w:t>
            </w:r>
          </w:p>
        </w:tc>
        <w:tc>
          <w:tcPr>
            <w:tcW w:w="1872" w:type="dxa"/>
            <w:hideMark/>
          </w:tcPr>
          <w:p w14:paraId="1B3614F7" w14:textId="77777777" w:rsidR="000935BE" w:rsidRPr="00E5525C" w:rsidRDefault="00E5525C" w:rsidP="00E5525C">
            <w:pPr>
              <w:rPr>
                <w:rFonts w:asciiTheme="minorBidi" w:hAnsiTheme="minorBidi"/>
              </w:rPr>
            </w:pPr>
            <w:r w:rsidRPr="00E5525C">
              <w:rPr>
                <w:rFonts w:asciiTheme="minorBidi" w:hAnsiTheme="minorBidi"/>
                <w:b/>
                <w:bCs/>
              </w:rPr>
              <w:t>Date</w:t>
            </w:r>
          </w:p>
        </w:tc>
        <w:tc>
          <w:tcPr>
            <w:tcW w:w="1871" w:type="dxa"/>
            <w:hideMark/>
          </w:tcPr>
          <w:p w14:paraId="04CF1AE8" w14:textId="77777777" w:rsidR="000935BE" w:rsidRPr="00E5525C" w:rsidRDefault="00E5525C" w:rsidP="00E5525C">
            <w:pPr>
              <w:rPr>
                <w:rFonts w:asciiTheme="minorBidi" w:hAnsiTheme="minorBidi"/>
              </w:rPr>
            </w:pPr>
            <w:r w:rsidRPr="00E5525C">
              <w:rPr>
                <w:rFonts w:asciiTheme="minorBidi" w:hAnsiTheme="minorBidi"/>
                <w:b/>
                <w:bCs/>
              </w:rPr>
              <w:t>Visits</w:t>
            </w:r>
          </w:p>
        </w:tc>
        <w:tc>
          <w:tcPr>
            <w:tcW w:w="1872" w:type="dxa"/>
            <w:hideMark/>
          </w:tcPr>
          <w:p w14:paraId="1847DB39" w14:textId="77777777" w:rsidR="000935BE" w:rsidRPr="00E5525C" w:rsidRDefault="00E5525C" w:rsidP="00E5525C">
            <w:pPr>
              <w:rPr>
                <w:rFonts w:asciiTheme="minorBidi" w:hAnsiTheme="minorBidi"/>
              </w:rPr>
            </w:pPr>
            <w:r w:rsidRPr="00E5525C">
              <w:rPr>
                <w:rFonts w:asciiTheme="minorBidi" w:hAnsiTheme="minorBidi"/>
                <w:b/>
                <w:bCs/>
              </w:rPr>
              <w:t>Contacts</w:t>
            </w:r>
          </w:p>
        </w:tc>
        <w:tc>
          <w:tcPr>
            <w:tcW w:w="1872" w:type="dxa"/>
            <w:hideMark/>
          </w:tcPr>
          <w:p w14:paraId="17B1E23E" w14:textId="77777777" w:rsidR="000935BE" w:rsidRPr="00E5525C" w:rsidRDefault="00E5525C" w:rsidP="00E5525C">
            <w:pPr>
              <w:rPr>
                <w:rFonts w:asciiTheme="minorBidi" w:hAnsiTheme="minorBidi"/>
              </w:rPr>
            </w:pPr>
            <w:r w:rsidRPr="00E5525C">
              <w:rPr>
                <w:rFonts w:asciiTheme="minorBidi" w:hAnsiTheme="minorBidi"/>
                <w:b/>
                <w:bCs/>
              </w:rPr>
              <w:t>Follow-up</w:t>
            </w:r>
          </w:p>
        </w:tc>
      </w:tr>
      <w:tr w:rsidR="00E5525C" w:rsidRPr="00E5525C" w14:paraId="2C8F3287" w14:textId="77777777" w:rsidTr="003650B2">
        <w:trPr>
          <w:trHeight w:val="584"/>
        </w:trPr>
        <w:tc>
          <w:tcPr>
            <w:tcW w:w="1871" w:type="dxa"/>
            <w:hideMark/>
          </w:tcPr>
          <w:p w14:paraId="4145950E" w14:textId="77777777" w:rsidR="000935BE" w:rsidRPr="00E5525C" w:rsidRDefault="00E5525C" w:rsidP="00E5525C">
            <w:pPr>
              <w:rPr>
                <w:rFonts w:asciiTheme="minorBidi" w:hAnsiTheme="minorBidi"/>
              </w:rPr>
            </w:pPr>
            <w:r w:rsidRPr="00E5525C">
              <w:rPr>
                <w:rFonts w:asciiTheme="minorBidi" w:hAnsiTheme="minorBidi"/>
              </w:rPr>
              <w:t>Eastleigh</w:t>
            </w:r>
          </w:p>
        </w:tc>
        <w:tc>
          <w:tcPr>
            <w:tcW w:w="1872" w:type="dxa"/>
            <w:hideMark/>
          </w:tcPr>
          <w:p w14:paraId="2573FE7F" w14:textId="77777777" w:rsidR="000935BE" w:rsidRPr="00E5525C" w:rsidRDefault="00E5525C" w:rsidP="00E5525C">
            <w:pPr>
              <w:rPr>
                <w:rFonts w:asciiTheme="minorBidi" w:hAnsiTheme="minorBidi"/>
              </w:rPr>
            </w:pPr>
            <w:r w:rsidRPr="00E5525C">
              <w:rPr>
                <w:rFonts w:asciiTheme="minorBidi" w:hAnsiTheme="minorBidi"/>
              </w:rPr>
              <w:t>Summer 2013</w:t>
            </w:r>
          </w:p>
        </w:tc>
        <w:tc>
          <w:tcPr>
            <w:tcW w:w="1871" w:type="dxa"/>
            <w:hideMark/>
          </w:tcPr>
          <w:p w14:paraId="6DF721C1" w14:textId="77777777" w:rsidR="000935BE" w:rsidRPr="00E5525C" w:rsidRDefault="00E5525C" w:rsidP="00E5525C">
            <w:pPr>
              <w:rPr>
                <w:rFonts w:asciiTheme="minorBidi" w:hAnsiTheme="minorBidi"/>
              </w:rPr>
            </w:pPr>
            <w:r w:rsidRPr="00E5525C">
              <w:rPr>
                <w:rFonts w:asciiTheme="minorBidi" w:hAnsiTheme="minorBidi"/>
              </w:rPr>
              <w:t xml:space="preserve"> 4,733</w:t>
            </w:r>
          </w:p>
        </w:tc>
        <w:tc>
          <w:tcPr>
            <w:tcW w:w="1872" w:type="dxa"/>
            <w:hideMark/>
          </w:tcPr>
          <w:p w14:paraId="3CD6DE3A" w14:textId="77777777" w:rsidR="000935BE" w:rsidRPr="00E5525C" w:rsidRDefault="00E5525C" w:rsidP="00E5525C">
            <w:pPr>
              <w:rPr>
                <w:rFonts w:asciiTheme="minorBidi" w:hAnsiTheme="minorBidi"/>
              </w:rPr>
            </w:pPr>
            <w:r w:rsidRPr="00E5525C">
              <w:rPr>
                <w:rFonts w:asciiTheme="minorBidi" w:hAnsiTheme="minorBidi"/>
              </w:rPr>
              <w:t>2,030</w:t>
            </w:r>
          </w:p>
        </w:tc>
        <w:tc>
          <w:tcPr>
            <w:tcW w:w="1872" w:type="dxa"/>
            <w:hideMark/>
          </w:tcPr>
          <w:p w14:paraId="1A182D51" w14:textId="77777777" w:rsidR="000935BE" w:rsidRPr="00E5525C" w:rsidRDefault="00E5525C" w:rsidP="00E5525C">
            <w:pPr>
              <w:rPr>
                <w:rFonts w:asciiTheme="minorBidi" w:hAnsiTheme="minorBidi"/>
              </w:rPr>
            </w:pPr>
            <w:r w:rsidRPr="00E5525C">
              <w:rPr>
                <w:rFonts w:asciiTheme="minorBidi" w:hAnsiTheme="minorBidi"/>
              </w:rPr>
              <w:t xml:space="preserve">  610</w:t>
            </w:r>
          </w:p>
        </w:tc>
      </w:tr>
      <w:tr w:rsidR="00E5525C" w:rsidRPr="00E5525C" w14:paraId="2793AB36" w14:textId="77777777" w:rsidTr="003650B2">
        <w:trPr>
          <w:trHeight w:val="584"/>
        </w:trPr>
        <w:tc>
          <w:tcPr>
            <w:tcW w:w="1871" w:type="dxa"/>
            <w:hideMark/>
          </w:tcPr>
          <w:p w14:paraId="0C921E11" w14:textId="77777777" w:rsidR="000935BE" w:rsidRPr="00E5525C" w:rsidRDefault="00E5525C" w:rsidP="00E5525C">
            <w:pPr>
              <w:rPr>
                <w:rFonts w:asciiTheme="minorBidi" w:hAnsiTheme="minorBidi"/>
              </w:rPr>
            </w:pPr>
            <w:r w:rsidRPr="00E5525C">
              <w:rPr>
                <w:rFonts w:asciiTheme="minorBidi" w:hAnsiTheme="minorBidi"/>
              </w:rPr>
              <w:t>Millbrook</w:t>
            </w:r>
          </w:p>
        </w:tc>
        <w:tc>
          <w:tcPr>
            <w:tcW w:w="1872" w:type="dxa"/>
            <w:hideMark/>
          </w:tcPr>
          <w:p w14:paraId="5C982E6B" w14:textId="77777777" w:rsidR="000935BE" w:rsidRPr="00E5525C" w:rsidRDefault="00E5525C" w:rsidP="00E5525C">
            <w:pPr>
              <w:rPr>
                <w:rFonts w:asciiTheme="minorBidi" w:hAnsiTheme="minorBidi"/>
              </w:rPr>
            </w:pPr>
            <w:r w:rsidRPr="00E5525C">
              <w:rPr>
                <w:rFonts w:asciiTheme="minorBidi" w:hAnsiTheme="minorBidi"/>
              </w:rPr>
              <w:t>Spring 2013</w:t>
            </w:r>
          </w:p>
        </w:tc>
        <w:tc>
          <w:tcPr>
            <w:tcW w:w="1871" w:type="dxa"/>
            <w:hideMark/>
          </w:tcPr>
          <w:p w14:paraId="55399A35" w14:textId="77777777" w:rsidR="000935BE" w:rsidRPr="00E5525C" w:rsidRDefault="00E5525C" w:rsidP="00E5525C">
            <w:pPr>
              <w:rPr>
                <w:rFonts w:asciiTheme="minorBidi" w:hAnsiTheme="minorBidi"/>
              </w:rPr>
            </w:pPr>
            <w:r w:rsidRPr="00E5525C">
              <w:rPr>
                <w:rFonts w:asciiTheme="minorBidi" w:hAnsiTheme="minorBidi"/>
              </w:rPr>
              <w:t xml:space="preserve"> 3,845</w:t>
            </w:r>
          </w:p>
        </w:tc>
        <w:tc>
          <w:tcPr>
            <w:tcW w:w="1872" w:type="dxa"/>
            <w:hideMark/>
          </w:tcPr>
          <w:p w14:paraId="1DDDCD34" w14:textId="77777777" w:rsidR="000935BE" w:rsidRPr="00E5525C" w:rsidRDefault="00E5525C" w:rsidP="00E5525C">
            <w:pPr>
              <w:rPr>
                <w:rFonts w:asciiTheme="minorBidi" w:hAnsiTheme="minorBidi"/>
              </w:rPr>
            </w:pPr>
            <w:r w:rsidRPr="00E5525C">
              <w:rPr>
                <w:rFonts w:asciiTheme="minorBidi" w:hAnsiTheme="minorBidi"/>
              </w:rPr>
              <w:t>1,807 (E)</w:t>
            </w:r>
          </w:p>
        </w:tc>
        <w:tc>
          <w:tcPr>
            <w:tcW w:w="1872" w:type="dxa"/>
            <w:hideMark/>
          </w:tcPr>
          <w:p w14:paraId="61161795" w14:textId="77777777" w:rsidR="000935BE" w:rsidRPr="00E5525C" w:rsidRDefault="00E5525C" w:rsidP="00E5525C">
            <w:pPr>
              <w:rPr>
                <w:rFonts w:asciiTheme="minorBidi" w:hAnsiTheme="minorBidi"/>
              </w:rPr>
            </w:pPr>
            <w:r w:rsidRPr="00E5525C">
              <w:rPr>
                <w:rFonts w:asciiTheme="minorBidi" w:hAnsiTheme="minorBidi"/>
              </w:rPr>
              <w:t xml:space="preserve">  193 (E)</w:t>
            </w:r>
          </w:p>
        </w:tc>
      </w:tr>
      <w:tr w:rsidR="00E5525C" w:rsidRPr="00E5525C" w14:paraId="6967EF20" w14:textId="77777777" w:rsidTr="003650B2">
        <w:trPr>
          <w:trHeight w:val="584"/>
        </w:trPr>
        <w:tc>
          <w:tcPr>
            <w:tcW w:w="1871" w:type="dxa"/>
            <w:hideMark/>
          </w:tcPr>
          <w:p w14:paraId="671C08A9" w14:textId="77777777" w:rsidR="000935BE" w:rsidRPr="00E5525C" w:rsidRDefault="00E5525C" w:rsidP="00E5525C">
            <w:pPr>
              <w:rPr>
                <w:rFonts w:asciiTheme="minorBidi" w:hAnsiTheme="minorBidi"/>
              </w:rPr>
            </w:pPr>
            <w:r w:rsidRPr="00E5525C">
              <w:rPr>
                <w:rFonts w:asciiTheme="minorBidi" w:hAnsiTheme="minorBidi"/>
              </w:rPr>
              <w:t>Portswood</w:t>
            </w:r>
          </w:p>
        </w:tc>
        <w:tc>
          <w:tcPr>
            <w:tcW w:w="1872" w:type="dxa"/>
            <w:hideMark/>
          </w:tcPr>
          <w:p w14:paraId="398537A0" w14:textId="77777777" w:rsidR="000935BE" w:rsidRPr="00E5525C" w:rsidRDefault="00E5525C" w:rsidP="00E5525C">
            <w:pPr>
              <w:rPr>
                <w:rFonts w:asciiTheme="minorBidi" w:hAnsiTheme="minorBidi"/>
              </w:rPr>
            </w:pPr>
            <w:r w:rsidRPr="00E5525C">
              <w:rPr>
                <w:rFonts w:asciiTheme="minorBidi" w:hAnsiTheme="minorBidi"/>
              </w:rPr>
              <w:t>Autumn 2013</w:t>
            </w:r>
          </w:p>
        </w:tc>
        <w:tc>
          <w:tcPr>
            <w:tcW w:w="1871" w:type="dxa"/>
            <w:hideMark/>
          </w:tcPr>
          <w:p w14:paraId="46B3D51C" w14:textId="77777777" w:rsidR="000935BE" w:rsidRPr="00E5525C" w:rsidRDefault="00E5525C" w:rsidP="00E5525C">
            <w:pPr>
              <w:rPr>
                <w:rFonts w:asciiTheme="minorBidi" w:hAnsiTheme="minorBidi"/>
              </w:rPr>
            </w:pPr>
            <w:r w:rsidRPr="00E5525C">
              <w:rPr>
                <w:rFonts w:asciiTheme="minorBidi" w:hAnsiTheme="minorBidi"/>
              </w:rPr>
              <w:t xml:space="preserve"> 3,300</w:t>
            </w:r>
          </w:p>
        </w:tc>
        <w:tc>
          <w:tcPr>
            <w:tcW w:w="1872" w:type="dxa"/>
            <w:hideMark/>
          </w:tcPr>
          <w:p w14:paraId="7C0360CB" w14:textId="77777777" w:rsidR="000935BE" w:rsidRPr="00E5525C" w:rsidRDefault="00E5525C" w:rsidP="00E5525C">
            <w:pPr>
              <w:rPr>
                <w:rFonts w:asciiTheme="minorBidi" w:hAnsiTheme="minorBidi"/>
              </w:rPr>
            </w:pPr>
            <w:r w:rsidRPr="00E5525C">
              <w:rPr>
                <w:rFonts w:asciiTheme="minorBidi" w:hAnsiTheme="minorBidi"/>
              </w:rPr>
              <w:t>1,584 (E)</w:t>
            </w:r>
          </w:p>
        </w:tc>
        <w:tc>
          <w:tcPr>
            <w:tcW w:w="1872" w:type="dxa"/>
            <w:hideMark/>
          </w:tcPr>
          <w:p w14:paraId="28A552D8" w14:textId="77777777" w:rsidR="000935BE" w:rsidRPr="00E5525C" w:rsidRDefault="00E5525C" w:rsidP="00E5525C">
            <w:pPr>
              <w:rPr>
                <w:rFonts w:asciiTheme="minorBidi" w:hAnsiTheme="minorBidi"/>
              </w:rPr>
            </w:pPr>
            <w:r w:rsidRPr="00E5525C">
              <w:rPr>
                <w:rFonts w:asciiTheme="minorBidi" w:hAnsiTheme="minorBidi"/>
              </w:rPr>
              <w:t xml:space="preserve">  260 (E)</w:t>
            </w:r>
          </w:p>
        </w:tc>
      </w:tr>
      <w:tr w:rsidR="00E5525C" w:rsidRPr="00E5525C" w14:paraId="0B292A4B" w14:textId="77777777" w:rsidTr="003650B2">
        <w:trPr>
          <w:trHeight w:val="584"/>
        </w:trPr>
        <w:tc>
          <w:tcPr>
            <w:tcW w:w="1871" w:type="dxa"/>
            <w:hideMark/>
          </w:tcPr>
          <w:p w14:paraId="534D837A" w14:textId="77777777" w:rsidR="000935BE" w:rsidRPr="00E5525C" w:rsidRDefault="00E5525C" w:rsidP="00E5525C">
            <w:pPr>
              <w:rPr>
                <w:rFonts w:asciiTheme="minorBidi" w:hAnsiTheme="minorBidi"/>
              </w:rPr>
            </w:pPr>
            <w:r w:rsidRPr="00E5525C">
              <w:rPr>
                <w:rFonts w:asciiTheme="minorBidi" w:hAnsiTheme="minorBidi"/>
                <w:b/>
                <w:bCs/>
              </w:rPr>
              <w:t>TOTAL</w:t>
            </w:r>
          </w:p>
        </w:tc>
        <w:tc>
          <w:tcPr>
            <w:tcW w:w="1872" w:type="dxa"/>
            <w:hideMark/>
          </w:tcPr>
          <w:p w14:paraId="5FB9CBE4" w14:textId="77777777" w:rsidR="00E5525C" w:rsidRPr="00E5525C" w:rsidRDefault="00E5525C" w:rsidP="00E5525C">
            <w:pPr>
              <w:rPr>
                <w:rFonts w:asciiTheme="minorBidi" w:hAnsiTheme="minorBidi"/>
              </w:rPr>
            </w:pPr>
          </w:p>
        </w:tc>
        <w:tc>
          <w:tcPr>
            <w:tcW w:w="1871" w:type="dxa"/>
            <w:hideMark/>
          </w:tcPr>
          <w:p w14:paraId="75CFCB3B" w14:textId="77777777" w:rsidR="000935BE" w:rsidRPr="00E5525C" w:rsidRDefault="00E5525C" w:rsidP="00E5525C">
            <w:pPr>
              <w:rPr>
                <w:rFonts w:asciiTheme="minorBidi" w:hAnsiTheme="minorBidi"/>
              </w:rPr>
            </w:pPr>
            <w:r w:rsidRPr="00E5525C">
              <w:rPr>
                <w:rFonts w:asciiTheme="minorBidi" w:hAnsiTheme="minorBidi"/>
                <w:b/>
                <w:bCs/>
              </w:rPr>
              <w:t>11,878</w:t>
            </w:r>
          </w:p>
        </w:tc>
        <w:tc>
          <w:tcPr>
            <w:tcW w:w="1872" w:type="dxa"/>
            <w:hideMark/>
          </w:tcPr>
          <w:p w14:paraId="3FB49BBB" w14:textId="77777777" w:rsidR="000935BE" w:rsidRPr="00E5525C" w:rsidRDefault="00E5525C" w:rsidP="00E5525C">
            <w:pPr>
              <w:rPr>
                <w:rFonts w:asciiTheme="minorBidi" w:hAnsiTheme="minorBidi"/>
              </w:rPr>
            </w:pPr>
            <w:r w:rsidRPr="00E5525C">
              <w:rPr>
                <w:rFonts w:asciiTheme="minorBidi" w:hAnsiTheme="minorBidi"/>
                <w:b/>
                <w:bCs/>
              </w:rPr>
              <w:t>5,421</w:t>
            </w:r>
          </w:p>
        </w:tc>
        <w:tc>
          <w:tcPr>
            <w:tcW w:w="1872" w:type="dxa"/>
            <w:hideMark/>
          </w:tcPr>
          <w:p w14:paraId="0EC7342C" w14:textId="77777777" w:rsidR="000935BE" w:rsidRPr="00E5525C" w:rsidRDefault="00E5525C" w:rsidP="00E5525C">
            <w:pPr>
              <w:rPr>
                <w:rFonts w:asciiTheme="minorBidi" w:hAnsiTheme="minorBidi"/>
              </w:rPr>
            </w:pPr>
            <w:r w:rsidRPr="00E5525C">
              <w:rPr>
                <w:rFonts w:asciiTheme="minorBidi" w:hAnsiTheme="minorBidi"/>
                <w:b/>
                <w:bCs/>
              </w:rPr>
              <w:t>1,063</w:t>
            </w:r>
          </w:p>
        </w:tc>
      </w:tr>
    </w:tbl>
    <w:p w14:paraId="45483C76" w14:textId="77777777" w:rsidR="00E5525C" w:rsidRDefault="00E5525C" w:rsidP="008133D6">
      <w:pPr>
        <w:spacing w:after="0"/>
        <w:rPr>
          <w:rFonts w:asciiTheme="minorBidi" w:hAnsiTheme="minorBidi"/>
        </w:rPr>
      </w:pPr>
      <w:r>
        <w:rPr>
          <w:rFonts w:asciiTheme="minorBidi" w:hAnsiTheme="minorBidi"/>
        </w:rPr>
        <w:t xml:space="preserve">Note: Eastleigh PJPs undertaken by </w:t>
      </w:r>
      <w:r w:rsidR="003650B2">
        <w:rPr>
          <w:rFonts w:asciiTheme="minorBidi" w:hAnsiTheme="minorBidi"/>
        </w:rPr>
        <w:t xml:space="preserve">consultants </w:t>
      </w:r>
      <w:r>
        <w:rPr>
          <w:rFonts w:asciiTheme="minorBidi" w:hAnsiTheme="minorBidi"/>
        </w:rPr>
        <w:t>WSP, those for Millbrook and Portswood by Parose.</w:t>
      </w:r>
    </w:p>
    <w:p w14:paraId="7F446410" w14:textId="77777777" w:rsidR="003650B2" w:rsidRDefault="003650B2" w:rsidP="00A20A86">
      <w:pPr>
        <w:spacing w:after="0"/>
        <w:rPr>
          <w:rFonts w:asciiTheme="minorBidi" w:hAnsiTheme="minorBidi"/>
        </w:rPr>
      </w:pPr>
    </w:p>
    <w:p w14:paraId="7DBFBAE9" w14:textId="77777777" w:rsidR="00CA2CBA" w:rsidRDefault="00E5525C" w:rsidP="00A20A86">
      <w:pPr>
        <w:spacing w:after="0"/>
        <w:rPr>
          <w:rFonts w:asciiTheme="minorBidi" w:hAnsiTheme="minorBidi"/>
        </w:rPr>
      </w:pPr>
      <w:r>
        <w:rPr>
          <w:rFonts w:asciiTheme="minorBidi" w:hAnsiTheme="minorBidi"/>
        </w:rPr>
        <w:t xml:space="preserve">Overall, over 5,000 individuals were contacted (out of a target adult population of around 300,000) and of those over 1,000 were involved in follow-up surveys and related activities. </w:t>
      </w:r>
      <w:r w:rsidR="00CA2CBA">
        <w:rPr>
          <w:rFonts w:asciiTheme="minorBidi" w:hAnsiTheme="minorBidi"/>
        </w:rPr>
        <w:t xml:space="preserve">Work in nearby Gosport indicated that these interventions typically lead to a 10% reduction in car driving per participant (see Sloman et al., 2015, p 207). It should be noted that the </w:t>
      </w:r>
      <w:r w:rsidR="00CA2CBA">
        <w:rPr>
          <w:rFonts w:asciiTheme="minorBidi" w:hAnsiTheme="minorBidi"/>
        </w:rPr>
        <w:lastRenderedPageBreak/>
        <w:t>approach adopted is relatively light touch compared to some variants of this approach</w:t>
      </w:r>
      <w:r w:rsidR="00100CBF">
        <w:rPr>
          <w:rFonts w:asciiTheme="minorBidi" w:hAnsiTheme="minorBidi"/>
        </w:rPr>
        <w:t xml:space="preserve"> such as individualised travel planning (Brög et al, 2009)</w:t>
      </w:r>
      <w:r w:rsidR="00A20A86">
        <w:rPr>
          <w:rFonts w:asciiTheme="minorBidi" w:hAnsiTheme="minorBidi"/>
        </w:rPr>
        <w:t>,</w:t>
      </w:r>
      <w:r w:rsidR="00100CBF">
        <w:rPr>
          <w:rFonts w:asciiTheme="minorBidi" w:hAnsiTheme="minorBidi"/>
        </w:rPr>
        <w:t xml:space="preserve"> Travel Smart (Taniguchi and Fujii, 2007)</w:t>
      </w:r>
      <w:r w:rsidR="00A20A86">
        <w:rPr>
          <w:rFonts w:asciiTheme="minorBidi" w:hAnsiTheme="minorBidi"/>
        </w:rPr>
        <w:t xml:space="preserve"> or Travel Blending (Rose and Ampt, 2001)</w:t>
      </w:r>
      <w:r w:rsidR="00100CBF">
        <w:rPr>
          <w:rFonts w:asciiTheme="minorBidi" w:hAnsiTheme="minorBidi"/>
        </w:rPr>
        <w:t>.</w:t>
      </w:r>
    </w:p>
    <w:p w14:paraId="3F727BA6" w14:textId="77777777" w:rsidR="00100CBF" w:rsidRDefault="00100CBF" w:rsidP="00100CBF">
      <w:pPr>
        <w:spacing w:after="0"/>
        <w:rPr>
          <w:rFonts w:asciiTheme="minorBidi" w:hAnsiTheme="minorBidi"/>
        </w:rPr>
      </w:pPr>
    </w:p>
    <w:p w14:paraId="25FE64A6" w14:textId="77777777" w:rsidR="008A6662" w:rsidRDefault="008A6662" w:rsidP="00100CBF">
      <w:pPr>
        <w:spacing w:after="0"/>
        <w:rPr>
          <w:rFonts w:asciiTheme="minorBidi" w:hAnsiTheme="minorBidi"/>
        </w:rPr>
      </w:pPr>
      <w:r>
        <w:rPr>
          <w:rFonts w:asciiTheme="minorBidi" w:hAnsiTheme="minorBidi"/>
        </w:rPr>
        <w:t>The Southampton LSTF also has a strong focus on engagement with employers and with the community. Some data on the level of this engagement are presented in Tables 4 and 5</w:t>
      </w:r>
      <w:r w:rsidR="005C17C2">
        <w:rPr>
          <w:rFonts w:asciiTheme="minorBidi" w:hAnsiTheme="minorBidi"/>
        </w:rPr>
        <w:t>, with much of this engagement being undertaken by the sustainable transport charity, Sustrans</w:t>
      </w:r>
      <w:r>
        <w:rPr>
          <w:rFonts w:asciiTheme="minorBidi" w:hAnsiTheme="minorBidi"/>
        </w:rPr>
        <w:t>. Overall, there has been engagement with over 30,000 employees at almost 200 businesses, whilst some 15,000 have attended My Journey roadshows.</w:t>
      </w:r>
    </w:p>
    <w:p w14:paraId="2B6809E0" w14:textId="77777777" w:rsidR="008A6662" w:rsidRDefault="008A6662" w:rsidP="00100CBF">
      <w:pPr>
        <w:spacing w:after="0"/>
        <w:rPr>
          <w:rFonts w:asciiTheme="minorBidi" w:hAnsiTheme="minorBidi"/>
        </w:rPr>
      </w:pPr>
    </w:p>
    <w:p w14:paraId="514F9A7C" w14:textId="77777777" w:rsidR="008A6662" w:rsidRDefault="008A6662" w:rsidP="00100CBF">
      <w:pPr>
        <w:spacing w:after="0"/>
        <w:rPr>
          <w:rFonts w:asciiTheme="minorBidi" w:hAnsiTheme="minorBidi"/>
          <w:b/>
          <w:bCs/>
        </w:rPr>
      </w:pPr>
      <w:r>
        <w:rPr>
          <w:rFonts w:asciiTheme="minorBidi" w:hAnsiTheme="minorBidi"/>
          <w:b/>
          <w:bCs/>
        </w:rPr>
        <w:t>Table 4: Workplace Programme in Southampton</w:t>
      </w:r>
    </w:p>
    <w:tbl>
      <w:tblPr>
        <w:tblStyle w:val="TableGrid"/>
        <w:tblW w:w="9358" w:type="dxa"/>
        <w:tblLook w:val="0420" w:firstRow="1" w:lastRow="0" w:firstColumn="0" w:lastColumn="0" w:noHBand="0" w:noVBand="1"/>
      </w:tblPr>
      <w:tblGrid>
        <w:gridCol w:w="3119"/>
        <w:gridCol w:w="3119"/>
        <w:gridCol w:w="3120"/>
      </w:tblGrid>
      <w:tr w:rsidR="008A6662" w:rsidRPr="008A6662" w14:paraId="5A783376" w14:textId="77777777" w:rsidTr="003650B2">
        <w:trPr>
          <w:trHeight w:val="584"/>
        </w:trPr>
        <w:tc>
          <w:tcPr>
            <w:tcW w:w="3119" w:type="dxa"/>
            <w:hideMark/>
          </w:tcPr>
          <w:p w14:paraId="75E66527" w14:textId="77777777" w:rsidR="008A6662" w:rsidRPr="008A6662" w:rsidRDefault="008A6662" w:rsidP="008A6662">
            <w:pPr>
              <w:rPr>
                <w:rFonts w:asciiTheme="minorBidi" w:hAnsiTheme="minorBidi"/>
              </w:rPr>
            </w:pPr>
          </w:p>
        </w:tc>
        <w:tc>
          <w:tcPr>
            <w:tcW w:w="3119" w:type="dxa"/>
            <w:hideMark/>
          </w:tcPr>
          <w:p w14:paraId="22C38EC4" w14:textId="77777777" w:rsidR="000935BE" w:rsidRPr="008A6662" w:rsidRDefault="008A6662" w:rsidP="008A6662">
            <w:pPr>
              <w:rPr>
                <w:rFonts w:asciiTheme="minorBidi" w:hAnsiTheme="minorBidi"/>
              </w:rPr>
            </w:pPr>
            <w:r w:rsidRPr="008A6662">
              <w:rPr>
                <w:rFonts w:asciiTheme="minorBidi" w:hAnsiTheme="minorBidi"/>
              </w:rPr>
              <w:t>2012/13</w:t>
            </w:r>
          </w:p>
        </w:tc>
        <w:tc>
          <w:tcPr>
            <w:tcW w:w="3120" w:type="dxa"/>
            <w:hideMark/>
          </w:tcPr>
          <w:p w14:paraId="4348C9F2" w14:textId="77777777" w:rsidR="000935BE" w:rsidRPr="008A6662" w:rsidRDefault="008A6662" w:rsidP="008A6662">
            <w:pPr>
              <w:rPr>
                <w:rFonts w:asciiTheme="minorBidi" w:hAnsiTheme="minorBidi"/>
              </w:rPr>
            </w:pPr>
            <w:r w:rsidRPr="008A6662">
              <w:rPr>
                <w:rFonts w:asciiTheme="minorBidi" w:hAnsiTheme="minorBidi"/>
              </w:rPr>
              <w:t>2013/14</w:t>
            </w:r>
          </w:p>
        </w:tc>
      </w:tr>
      <w:tr w:rsidR="008A6662" w:rsidRPr="008A6662" w14:paraId="691FF08C" w14:textId="77777777" w:rsidTr="003650B2">
        <w:trPr>
          <w:trHeight w:val="584"/>
        </w:trPr>
        <w:tc>
          <w:tcPr>
            <w:tcW w:w="3119" w:type="dxa"/>
            <w:hideMark/>
          </w:tcPr>
          <w:p w14:paraId="505B1AF2" w14:textId="77777777" w:rsidR="000935BE" w:rsidRPr="008A6662" w:rsidRDefault="008A6662" w:rsidP="008A6662">
            <w:pPr>
              <w:rPr>
                <w:rFonts w:asciiTheme="minorBidi" w:hAnsiTheme="minorBidi"/>
              </w:rPr>
            </w:pPr>
            <w:r w:rsidRPr="008A6662">
              <w:rPr>
                <w:rFonts w:asciiTheme="minorBidi" w:hAnsiTheme="minorBidi"/>
              </w:rPr>
              <w:t>Large Employer</w:t>
            </w:r>
          </w:p>
        </w:tc>
        <w:tc>
          <w:tcPr>
            <w:tcW w:w="3119" w:type="dxa"/>
            <w:hideMark/>
          </w:tcPr>
          <w:p w14:paraId="52259107" w14:textId="77777777" w:rsidR="000935BE" w:rsidRPr="008A6662" w:rsidRDefault="008A6662" w:rsidP="008A6662">
            <w:pPr>
              <w:rPr>
                <w:rFonts w:asciiTheme="minorBidi" w:hAnsiTheme="minorBidi"/>
              </w:rPr>
            </w:pPr>
            <w:r w:rsidRPr="008A6662">
              <w:rPr>
                <w:rFonts w:asciiTheme="minorBidi" w:hAnsiTheme="minorBidi"/>
              </w:rPr>
              <w:t xml:space="preserve">  7</w:t>
            </w:r>
          </w:p>
        </w:tc>
        <w:tc>
          <w:tcPr>
            <w:tcW w:w="3120" w:type="dxa"/>
            <w:hideMark/>
          </w:tcPr>
          <w:p w14:paraId="06398E97" w14:textId="77777777" w:rsidR="000935BE" w:rsidRPr="008A6662" w:rsidRDefault="008A6662" w:rsidP="008A6662">
            <w:pPr>
              <w:rPr>
                <w:rFonts w:asciiTheme="minorBidi" w:hAnsiTheme="minorBidi"/>
              </w:rPr>
            </w:pPr>
            <w:r w:rsidRPr="008A6662">
              <w:rPr>
                <w:rFonts w:asciiTheme="minorBidi" w:hAnsiTheme="minorBidi"/>
              </w:rPr>
              <w:t xml:space="preserve">  7</w:t>
            </w:r>
          </w:p>
        </w:tc>
      </w:tr>
      <w:tr w:rsidR="008A6662" w:rsidRPr="008A6662" w14:paraId="5DF0A4B8" w14:textId="77777777" w:rsidTr="003650B2">
        <w:trPr>
          <w:trHeight w:val="584"/>
        </w:trPr>
        <w:tc>
          <w:tcPr>
            <w:tcW w:w="3119" w:type="dxa"/>
            <w:hideMark/>
          </w:tcPr>
          <w:p w14:paraId="095C25D2" w14:textId="77777777" w:rsidR="000935BE" w:rsidRPr="008A6662" w:rsidRDefault="008A6662" w:rsidP="008A6662">
            <w:pPr>
              <w:rPr>
                <w:rFonts w:asciiTheme="minorBidi" w:hAnsiTheme="minorBidi"/>
              </w:rPr>
            </w:pPr>
            <w:r w:rsidRPr="008A6662">
              <w:rPr>
                <w:rFonts w:asciiTheme="minorBidi" w:hAnsiTheme="minorBidi"/>
              </w:rPr>
              <w:t>SME (Intensive)</w:t>
            </w:r>
          </w:p>
        </w:tc>
        <w:tc>
          <w:tcPr>
            <w:tcW w:w="3119" w:type="dxa"/>
            <w:hideMark/>
          </w:tcPr>
          <w:p w14:paraId="2F239F8A" w14:textId="77777777" w:rsidR="000935BE" w:rsidRPr="008A6662" w:rsidRDefault="008A6662" w:rsidP="008A6662">
            <w:pPr>
              <w:rPr>
                <w:rFonts w:asciiTheme="minorBidi" w:hAnsiTheme="minorBidi"/>
              </w:rPr>
            </w:pPr>
            <w:r w:rsidRPr="008A6662">
              <w:rPr>
                <w:rFonts w:asciiTheme="minorBidi" w:hAnsiTheme="minorBidi"/>
              </w:rPr>
              <w:t xml:space="preserve">  6</w:t>
            </w:r>
          </w:p>
        </w:tc>
        <w:tc>
          <w:tcPr>
            <w:tcW w:w="3120" w:type="dxa"/>
            <w:hideMark/>
          </w:tcPr>
          <w:p w14:paraId="04AC3818" w14:textId="77777777" w:rsidR="000935BE" w:rsidRPr="008A6662" w:rsidRDefault="008A6662" w:rsidP="008A6662">
            <w:pPr>
              <w:rPr>
                <w:rFonts w:asciiTheme="minorBidi" w:hAnsiTheme="minorBidi"/>
              </w:rPr>
            </w:pPr>
            <w:r w:rsidRPr="008A6662">
              <w:rPr>
                <w:rFonts w:asciiTheme="minorBidi" w:hAnsiTheme="minorBidi"/>
              </w:rPr>
              <w:t xml:space="preserve">  4</w:t>
            </w:r>
          </w:p>
        </w:tc>
      </w:tr>
      <w:tr w:rsidR="008A6662" w:rsidRPr="008A6662" w14:paraId="21805D1A" w14:textId="77777777" w:rsidTr="003650B2">
        <w:trPr>
          <w:trHeight w:val="584"/>
        </w:trPr>
        <w:tc>
          <w:tcPr>
            <w:tcW w:w="3119" w:type="dxa"/>
            <w:hideMark/>
          </w:tcPr>
          <w:p w14:paraId="73EC02EE" w14:textId="77777777" w:rsidR="000935BE" w:rsidRPr="008A6662" w:rsidRDefault="008A6662" w:rsidP="008A6662">
            <w:pPr>
              <w:rPr>
                <w:rFonts w:asciiTheme="minorBidi" w:hAnsiTheme="minorBidi"/>
              </w:rPr>
            </w:pPr>
            <w:r w:rsidRPr="008A6662">
              <w:rPr>
                <w:rFonts w:asciiTheme="minorBidi" w:hAnsiTheme="minorBidi"/>
              </w:rPr>
              <w:t>SME (Light Touch)</w:t>
            </w:r>
          </w:p>
        </w:tc>
        <w:tc>
          <w:tcPr>
            <w:tcW w:w="3119" w:type="dxa"/>
            <w:hideMark/>
          </w:tcPr>
          <w:p w14:paraId="4039475E" w14:textId="77777777" w:rsidR="000935BE" w:rsidRPr="008A6662" w:rsidRDefault="008A6662" w:rsidP="008A6662">
            <w:pPr>
              <w:rPr>
                <w:rFonts w:asciiTheme="minorBidi" w:hAnsiTheme="minorBidi"/>
              </w:rPr>
            </w:pPr>
            <w:r w:rsidRPr="008A6662">
              <w:rPr>
                <w:rFonts w:asciiTheme="minorBidi" w:hAnsiTheme="minorBidi"/>
              </w:rPr>
              <w:t xml:space="preserve"> 26</w:t>
            </w:r>
          </w:p>
        </w:tc>
        <w:tc>
          <w:tcPr>
            <w:tcW w:w="3120" w:type="dxa"/>
            <w:hideMark/>
          </w:tcPr>
          <w:p w14:paraId="7073B1FE" w14:textId="77777777" w:rsidR="000935BE" w:rsidRPr="008A6662" w:rsidRDefault="008A6662" w:rsidP="008A6662">
            <w:pPr>
              <w:rPr>
                <w:rFonts w:asciiTheme="minorBidi" w:hAnsiTheme="minorBidi"/>
              </w:rPr>
            </w:pPr>
            <w:r w:rsidRPr="008A6662">
              <w:rPr>
                <w:rFonts w:asciiTheme="minorBidi" w:hAnsiTheme="minorBidi"/>
              </w:rPr>
              <w:t xml:space="preserve"> 22</w:t>
            </w:r>
          </w:p>
        </w:tc>
      </w:tr>
      <w:tr w:rsidR="008A6662" w:rsidRPr="008A6662" w14:paraId="617120DC" w14:textId="77777777" w:rsidTr="003650B2">
        <w:trPr>
          <w:trHeight w:val="584"/>
        </w:trPr>
        <w:tc>
          <w:tcPr>
            <w:tcW w:w="3119" w:type="dxa"/>
            <w:hideMark/>
          </w:tcPr>
          <w:p w14:paraId="548083CA" w14:textId="77777777" w:rsidR="000935BE" w:rsidRPr="008A6662" w:rsidRDefault="008A6662" w:rsidP="008A6662">
            <w:pPr>
              <w:rPr>
                <w:rFonts w:asciiTheme="minorBidi" w:hAnsiTheme="minorBidi"/>
              </w:rPr>
            </w:pPr>
            <w:r w:rsidRPr="008A6662">
              <w:rPr>
                <w:rFonts w:asciiTheme="minorBidi" w:hAnsiTheme="minorBidi"/>
              </w:rPr>
              <w:t>Roadshows etc.</w:t>
            </w:r>
          </w:p>
        </w:tc>
        <w:tc>
          <w:tcPr>
            <w:tcW w:w="3119" w:type="dxa"/>
            <w:hideMark/>
          </w:tcPr>
          <w:p w14:paraId="614CB1F3" w14:textId="77777777" w:rsidR="000935BE" w:rsidRPr="008A6662" w:rsidRDefault="008A6662" w:rsidP="008A6662">
            <w:pPr>
              <w:rPr>
                <w:rFonts w:asciiTheme="minorBidi" w:hAnsiTheme="minorBidi"/>
              </w:rPr>
            </w:pPr>
            <w:r w:rsidRPr="008A6662">
              <w:rPr>
                <w:rFonts w:asciiTheme="minorBidi" w:hAnsiTheme="minorBidi"/>
              </w:rPr>
              <w:t xml:space="preserve"> 21</w:t>
            </w:r>
          </w:p>
        </w:tc>
        <w:tc>
          <w:tcPr>
            <w:tcW w:w="3120" w:type="dxa"/>
            <w:hideMark/>
          </w:tcPr>
          <w:p w14:paraId="5653A1C0" w14:textId="77777777" w:rsidR="000935BE" w:rsidRPr="008A6662" w:rsidRDefault="008A6662" w:rsidP="008A6662">
            <w:pPr>
              <w:rPr>
                <w:rFonts w:asciiTheme="minorBidi" w:hAnsiTheme="minorBidi"/>
              </w:rPr>
            </w:pPr>
            <w:r w:rsidRPr="008A6662">
              <w:rPr>
                <w:rFonts w:asciiTheme="minorBidi" w:hAnsiTheme="minorBidi"/>
              </w:rPr>
              <w:t xml:space="preserve"> 39</w:t>
            </w:r>
          </w:p>
        </w:tc>
      </w:tr>
      <w:tr w:rsidR="008A6662" w:rsidRPr="008A6662" w14:paraId="305D5B02" w14:textId="77777777" w:rsidTr="003650B2">
        <w:trPr>
          <w:trHeight w:val="584"/>
        </w:trPr>
        <w:tc>
          <w:tcPr>
            <w:tcW w:w="3119" w:type="dxa"/>
            <w:hideMark/>
          </w:tcPr>
          <w:p w14:paraId="4C067728" w14:textId="77777777" w:rsidR="000935BE" w:rsidRPr="008A6662" w:rsidRDefault="008A6662" w:rsidP="008A6662">
            <w:pPr>
              <w:rPr>
                <w:rFonts w:asciiTheme="minorBidi" w:hAnsiTheme="minorBidi"/>
              </w:rPr>
            </w:pPr>
            <w:r w:rsidRPr="008A6662">
              <w:rPr>
                <w:rFonts w:asciiTheme="minorBidi" w:hAnsiTheme="minorBidi"/>
              </w:rPr>
              <w:t>Active travel events</w:t>
            </w:r>
          </w:p>
        </w:tc>
        <w:tc>
          <w:tcPr>
            <w:tcW w:w="3119" w:type="dxa"/>
            <w:hideMark/>
          </w:tcPr>
          <w:p w14:paraId="2F160E34" w14:textId="77777777" w:rsidR="000935BE" w:rsidRPr="008A6662" w:rsidRDefault="008A6662" w:rsidP="008A6662">
            <w:pPr>
              <w:rPr>
                <w:rFonts w:asciiTheme="minorBidi" w:hAnsiTheme="minorBidi"/>
              </w:rPr>
            </w:pPr>
            <w:r w:rsidRPr="008A6662">
              <w:rPr>
                <w:rFonts w:asciiTheme="minorBidi" w:hAnsiTheme="minorBidi"/>
              </w:rPr>
              <w:t xml:space="preserve"> 21</w:t>
            </w:r>
          </w:p>
        </w:tc>
        <w:tc>
          <w:tcPr>
            <w:tcW w:w="3120" w:type="dxa"/>
            <w:hideMark/>
          </w:tcPr>
          <w:p w14:paraId="7C2B9E1B" w14:textId="77777777" w:rsidR="000935BE" w:rsidRPr="008A6662" w:rsidRDefault="008A6662" w:rsidP="008A6662">
            <w:pPr>
              <w:rPr>
                <w:rFonts w:asciiTheme="minorBidi" w:hAnsiTheme="minorBidi"/>
              </w:rPr>
            </w:pPr>
            <w:r w:rsidRPr="008A6662">
              <w:rPr>
                <w:rFonts w:asciiTheme="minorBidi" w:hAnsiTheme="minorBidi"/>
              </w:rPr>
              <w:t xml:space="preserve"> 38</w:t>
            </w:r>
          </w:p>
        </w:tc>
      </w:tr>
      <w:tr w:rsidR="008A6662" w:rsidRPr="008A6662" w14:paraId="4C7B51DD" w14:textId="77777777" w:rsidTr="003650B2">
        <w:trPr>
          <w:trHeight w:val="584"/>
        </w:trPr>
        <w:tc>
          <w:tcPr>
            <w:tcW w:w="3119" w:type="dxa"/>
            <w:hideMark/>
          </w:tcPr>
          <w:p w14:paraId="08793678" w14:textId="77777777" w:rsidR="000935BE" w:rsidRPr="008A6662" w:rsidRDefault="008A6662" w:rsidP="008A6662">
            <w:pPr>
              <w:rPr>
                <w:rFonts w:asciiTheme="minorBidi" w:hAnsiTheme="minorBidi"/>
              </w:rPr>
            </w:pPr>
            <w:r w:rsidRPr="008A6662">
              <w:rPr>
                <w:rFonts w:asciiTheme="minorBidi" w:hAnsiTheme="minorBidi"/>
              </w:rPr>
              <w:t>Walk Participants</w:t>
            </w:r>
          </w:p>
        </w:tc>
        <w:tc>
          <w:tcPr>
            <w:tcW w:w="3119" w:type="dxa"/>
            <w:hideMark/>
          </w:tcPr>
          <w:p w14:paraId="2D2B4BCC" w14:textId="77777777" w:rsidR="000935BE" w:rsidRPr="008A6662" w:rsidRDefault="008A6662" w:rsidP="008A6662">
            <w:pPr>
              <w:rPr>
                <w:rFonts w:asciiTheme="minorBidi" w:hAnsiTheme="minorBidi"/>
              </w:rPr>
            </w:pPr>
            <w:r w:rsidRPr="008A6662">
              <w:rPr>
                <w:rFonts w:asciiTheme="minorBidi" w:hAnsiTheme="minorBidi"/>
              </w:rPr>
              <w:t>240</w:t>
            </w:r>
          </w:p>
        </w:tc>
        <w:tc>
          <w:tcPr>
            <w:tcW w:w="3120" w:type="dxa"/>
            <w:hideMark/>
          </w:tcPr>
          <w:p w14:paraId="71079F68" w14:textId="77777777" w:rsidR="000935BE" w:rsidRPr="008A6662" w:rsidRDefault="008A6662" w:rsidP="008A6662">
            <w:pPr>
              <w:rPr>
                <w:rFonts w:asciiTheme="minorBidi" w:hAnsiTheme="minorBidi"/>
              </w:rPr>
            </w:pPr>
            <w:r w:rsidRPr="008A6662">
              <w:rPr>
                <w:rFonts w:asciiTheme="minorBidi" w:hAnsiTheme="minorBidi"/>
              </w:rPr>
              <w:t>240</w:t>
            </w:r>
          </w:p>
        </w:tc>
      </w:tr>
      <w:tr w:rsidR="008A6662" w:rsidRPr="008A6662" w14:paraId="79A56C60" w14:textId="77777777" w:rsidTr="003650B2">
        <w:trPr>
          <w:trHeight w:val="584"/>
        </w:trPr>
        <w:tc>
          <w:tcPr>
            <w:tcW w:w="3119" w:type="dxa"/>
            <w:hideMark/>
          </w:tcPr>
          <w:p w14:paraId="32007981" w14:textId="77777777" w:rsidR="000935BE" w:rsidRPr="008A6662" w:rsidRDefault="008A6662" w:rsidP="008A6662">
            <w:pPr>
              <w:rPr>
                <w:rFonts w:asciiTheme="minorBidi" w:hAnsiTheme="minorBidi"/>
              </w:rPr>
            </w:pPr>
            <w:r w:rsidRPr="008A6662">
              <w:rPr>
                <w:rFonts w:asciiTheme="minorBidi" w:hAnsiTheme="minorBidi"/>
              </w:rPr>
              <w:t>Cycle Participants</w:t>
            </w:r>
          </w:p>
        </w:tc>
        <w:tc>
          <w:tcPr>
            <w:tcW w:w="3119" w:type="dxa"/>
            <w:hideMark/>
          </w:tcPr>
          <w:p w14:paraId="57422B1E" w14:textId="77777777" w:rsidR="000935BE" w:rsidRPr="008A6662" w:rsidRDefault="008A6662" w:rsidP="008A6662">
            <w:pPr>
              <w:rPr>
                <w:rFonts w:asciiTheme="minorBidi" w:hAnsiTheme="minorBidi"/>
              </w:rPr>
            </w:pPr>
            <w:r w:rsidRPr="008A6662">
              <w:rPr>
                <w:rFonts w:asciiTheme="minorBidi" w:hAnsiTheme="minorBidi"/>
              </w:rPr>
              <w:t>488</w:t>
            </w:r>
          </w:p>
        </w:tc>
        <w:tc>
          <w:tcPr>
            <w:tcW w:w="3120" w:type="dxa"/>
            <w:hideMark/>
          </w:tcPr>
          <w:p w14:paraId="207D1543" w14:textId="77777777" w:rsidR="000935BE" w:rsidRPr="008A6662" w:rsidRDefault="008A6662" w:rsidP="008A6662">
            <w:pPr>
              <w:rPr>
                <w:rFonts w:asciiTheme="minorBidi" w:hAnsiTheme="minorBidi"/>
              </w:rPr>
            </w:pPr>
            <w:r w:rsidRPr="008A6662">
              <w:rPr>
                <w:rFonts w:asciiTheme="minorBidi" w:hAnsiTheme="minorBidi"/>
              </w:rPr>
              <w:t>505</w:t>
            </w:r>
          </w:p>
        </w:tc>
      </w:tr>
      <w:tr w:rsidR="008A6662" w:rsidRPr="008A6662" w14:paraId="721B7E01" w14:textId="77777777" w:rsidTr="003650B2">
        <w:trPr>
          <w:trHeight w:val="584"/>
        </w:trPr>
        <w:tc>
          <w:tcPr>
            <w:tcW w:w="3119" w:type="dxa"/>
            <w:hideMark/>
          </w:tcPr>
          <w:p w14:paraId="5A3B9230" w14:textId="77777777" w:rsidR="000935BE" w:rsidRPr="008A6662" w:rsidRDefault="008A6662" w:rsidP="008A6662">
            <w:pPr>
              <w:rPr>
                <w:rFonts w:asciiTheme="minorBidi" w:hAnsiTheme="minorBidi"/>
              </w:rPr>
            </w:pPr>
            <w:r w:rsidRPr="008A6662">
              <w:rPr>
                <w:rFonts w:asciiTheme="minorBidi" w:hAnsiTheme="minorBidi"/>
              </w:rPr>
              <w:t>Active travel info.</w:t>
            </w:r>
          </w:p>
        </w:tc>
        <w:tc>
          <w:tcPr>
            <w:tcW w:w="3119" w:type="dxa"/>
            <w:hideMark/>
          </w:tcPr>
          <w:p w14:paraId="3A642A42" w14:textId="77777777" w:rsidR="000935BE" w:rsidRPr="008A6662" w:rsidRDefault="008A6662" w:rsidP="008A6662">
            <w:pPr>
              <w:rPr>
                <w:rFonts w:asciiTheme="minorBidi" w:hAnsiTheme="minorBidi"/>
              </w:rPr>
            </w:pPr>
            <w:r w:rsidRPr="008A6662">
              <w:rPr>
                <w:rFonts w:asciiTheme="minorBidi" w:hAnsiTheme="minorBidi"/>
              </w:rPr>
              <w:t>550</w:t>
            </w:r>
          </w:p>
        </w:tc>
        <w:tc>
          <w:tcPr>
            <w:tcW w:w="3120" w:type="dxa"/>
            <w:hideMark/>
          </w:tcPr>
          <w:p w14:paraId="2FB5F241" w14:textId="77777777" w:rsidR="000935BE" w:rsidRPr="008A6662" w:rsidRDefault="008A6662" w:rsidP="008A6662">
            <w:pPr>
              <w:rPr>
                <w:rFonts w:asciiTheme="minorBidi" w:hAnsiTheme="minorBidi"/>
              </w:rPr>
            </w:pPr>
            <w:r w:rsidRPr="008A6662">
              <w:rPr>
                <w:rFonts w:asciiTheme="minorBidi" w:hAnsiTheme="minorBidi"/>
              </w:rPr>
              <w:t>331</w:t>
            </w:r>
          </w:p>
        </w:tc>
      </w:tr>
      <w:tr w:rsidR="008A6662" w:rsidRPr="008A6662" w14:paraId="7177F76D" w14:textId="77777777" w:rsidTr="003650B2">
        <w:trPr>
          <w:trHeight w:val="584"/>
        </w:trPr>
        <w:tc>
          <w:tcPr>
            <w:tcW w:w="3119" w:type="dxa"/>
            <w:hideMark/>
          </w:tcPr>
          <w:p w14:paraId="23BDD6C3" w14:textId="77777777" w:rsidR="000935BE" w:rsidRPr="008A6662" w:rsidRDefault="008A6662" w:rsidP="008A6662">
            <w:pPr>
              <w:rPr>
                <w:rFonts w:asciiTheme="minorBidi" w:hAnsiTheme="minorBidi"/>
              </w:rPr>
            </w:pPr>
            <w:r w:rsidRPr="008A6662">
              <w:rPr>
                <w:rFonts w:asciiTheme="minorBidi" w:hAnsiTheme="minorBidi"/>
              </w:rPr>
              <w:t>Active travel champions</w:t>
            </w:r>
          </w:p>
        </w:tc>
        <w:tc>
          <w:tcPr>
            <w:tcW w:w="3119" w:type="dxa"/>
            <w:hideMark/>
          </w:tcPr>
          <w:p w14:paraId="44E4CDFB" w14:textId="77777777" w:rsidR="000935BE" w:rsidRPr="008A6662" w:rsidRDefault="008A6662" w:rsidP="008A6662">
            <w:pPr>
              <w:rPr>
                <w:rFonts w:asciiTheme="minorBidi" w:hAnsiTheme="minorBidi"/>
              </w:rPr>
            </w:pPr>
            <w:r w:rsidRPr="008A6662">
              <w:rPr>
                <w:rFonts w:asciiTheme="minorBidi" w:hAnsiTheme="minorBidi"/>
              </w:rPr>
              <w:t xml:space="preserve"> 15</w:t>
            </w:r>
          </w:p>
        </w:tc>
        <w:tc>
          <w:tcPr>
            <w:tcW w:w="3120" w:type="dxa"/>
            <w:hideMark/>
          </w:tcPr>
          <w:p w14:paraId="18BEF98B" w14:textId="77777777" w:rsidR="000935BE" w:rsidRPr="008A6662" w:rsidRDefault="008A6662" w:rsidP="008A6662">
            <w:pPr>
              <w:rPr>
                <w:rFonts w:asciiTheme="minorBidi" w:hAnsiTheme="minorBidi"/>
              </w:rPr>
            </w:pPr>
            <w:r w:rsidRPr="008A6662">
              <w:rPr>
                <w:rFonts w:asciiTheme="minorBidi" w:hAnsiTheme="minorBidi"/>
              </w:rPr>
              <w:t xml:space="preserve">    6</w:t>
            </w:r>
          </w:p>
        </w:tc>
      </w:tr>
    </w:tbl>
    <w:p w14:paraId="225BF7B3" w14:textId="77777777" w:rsidR="008A6662" w:rsidRDefault="008A6662" w:rsidP="00100CBF">
      <w:pPr>
        <w:spacing w:after="0"/>
        <w:rPr>
          <w:rFonts w:asciiTheme="minorBidi" w:hAnsiTheme="minorBidi"/>
        </w:rPr>
      </w:pPr>
      <w:commentRangeStart w:id="1"/>
      <w:r w:rsidRPr="008A6662">
        <w:rPr>
          <w:rFonts w:asciiTheme="minorBidi" w:hAnsiTheme="minorBidi"/>
        </w:rPr>
        <w:t xml:space="preserve">Note: </w:t>
      </w:r>
      <w:r>
        <w:rPr>
          <w:rFonts w:asciiTheme="minorBidi" w:hAnsiTheme="minorBidi"/>
        </w:rPr>
        <w:t>Awaiting data for 2014/15</w:t>
      </w:r>
      <w:commentRangeEnd w:id="1"/>
      <w:r w:rsidR="003650B2">
        <w:rPr>
          <w:rStyle w:val="CommentReference"/>
        </w:rPr>
        <w:commentReference w:id="1"/>
      </w:r>
    </w:p>
    <w:p w14:paraId="3D3A6578" w14:textId="77777777" w:rsidR="005C17C2" w:rsidRDefault="005C17C2">
      <w:pPr>
        <w:rPr>
          <w:rFonts w:asciiTheme="minorBidi" w:hAnsiTheme="minorBidi"/>
        </w:rPr>
      </w:pPr>
      <w:r>
        <w:rPr>
          <w:rFonts w:asciiTheme="minorBidi" w:hAnsiTheme="minorBidi"/>
        </w:rPr>
        <w:br w:type="page"/>
      </w:r>
    </w:p>
    <w:p w14:paraId="04538576" w14:textId="77777777" w:rsidR="008A6662" w:rsidRDefault="008A6662" w:rsidP="00100CBF">
      <w:pPr>
        <w:spacing w:after="0"/>
        <w:rPr>
          <w:rFonts w:asciiTheme="minorBidi" w:hAnsiTheme="minorBidi"/>
        </w:rPr>
      </w:pPr>
    </w:p>
    <w:p w14:paraId="1333C3AE" w14:textId="77777777" w:rsidR="005C17C2" w:rsidRDefault="005C17C2" w:rsidP="00100CBF">
      <w:pPr>
        <w:spacing w:after="0"/>
        <w:rPr>
          <w:rFonts w:asciiTheme="minorBidi" w:hAnsiTheme="minorBidi"/>
          <w:b/>
          <w:bCs/>
        </w:rPr>
      </w:pPr>
      <w:r>
        <w:rPr>
          <w:rFonts w:asciiTheme="minorBidi" w:hAnsiTheme="minorBidi"/>
          <w:b/>
          <w:bCs/>
        </w:rPr>
        <w:t>Table 5: Community Programme in Southampton</w:t>
      </w:r>
    </w:p>
    <w:tbl>
      <w:tblPr>
        <w:tblStyle w:val="TableGrid"/>
        <w:tblW w:w="9358" w:type="dxa"/>
        <w:tblLook w:val="0420" w:firstRow="1" w:lastRow="0" w:firstColumn="0" w:lastColumn="0" w:noHBand="0" w:noVBand="1"/>
      </w:tblPr>
      <w:tblGrid>
        <w:gridCol w:w="2339"/>
        <w:gridCol w:w="2340"/>
        <w:gridCol w:w="2339"/>
        <w:gridCol w:w="2340"/>
      </w:tblGrid>
      <w:tr w:rsidR="005C17C2" w:rsidRPr="005C17C2" w14:paraId="00D29715" w14:textId="77777777" w:rsidTr="003650B2">
        <w:trPr>
          <w:trHeight w:val="584"/>
        </w:trPr>
        <w:tc>
          <w:tcPr>
            <w:tcW w:w="2339" w:type="dxa"/>
            <w:hideMark/>
          </w:tcPr>
          <w:p w14:paraId="43E6AC73" w14:textId="77777777" w:rsidR="005C17C2" w:rsidRPr="005C17C2" w:rsidRDefault="005C17C2" w:rsidP="005C17C2">
            <w:pPr>
              <w:rPr>
                <w:rFonts w:asciiTheme="minorBidi" w:hAnsiTheme="minorBidi"/>
              </w:rPr>
            </w:pPr>
          </w:p>
        </w:tc>
        <w:tc>
          <w:tcPr>
            <w:tcW w:w="2340" w:type="dxa"/>
            <w:hideMark/>
          </w:tcPr>
          <w:p w14:paraId="03728123" w14:textId="77777777" w:rsidR="000935BE" w:rsidRPr="005C17C2" w:rsidRDefault="005C17C2" w:rsidP="005C17C2">
            <w:pPr>
              <w:rPr>
                <w:rFonts w:asciiTheme="minorBidi" w:hAnsiTheme="minorBidi"/>
              </w:rPr>
            </w:pPr>
            <w:r w:rsidRPr="005C17C2">
              <w:rPr>
                <w:rFonts w:asciiTheme="minorBidi" w:hAnsiTheme="minorBidi"/>
                <w:b/>
                <w:bCs/>
              </w:rPr>
              <w:t>2012/13</w:t>
            </w:r>
          </w:p>
        </w:tc>
        <w:tc>
          <w:tcPr>
            <w:tcW w:w="2339" w:type="dxa"/>
            <w:hideMark/>
          </w:tcPr>
          <w:p w14:paraId="5AD0C885" w14:textId="77777777" w:rsidR="000935BE" w:rsidRPr="005C17C2" w:rsidRDefault="005C17C2" w:rsidP="005C17C2">
            <w:pPr>
              <w:rPr>
                <w:rFonts w:asciiTheme="minorBidi" w:hAnsiTheme="minorBidi"/>
              </w:rPr>
            </w:pPr>
            <w:r w:rsidRPr="005C17C2">
              <w:rPr>
                <w:rFonts w:asciiTheme="minorBidi" w:hAnsiTheme="minorBidi"/>
                <w:b/>
                <w:bCs/>
              </w:rPr>
              <w:t>2013/14</w:t>
            </w:r>
          </w:p>
        </w:tc>
        <w:tc>
          <w:tcPr>
            <w:tcW w:w="2340" w:type="dxa"/>
            <w:hideMark/>
          </w:tcPr>
          <w:p w14:paraId="16A987FC" w14:textId="77777777" w:rsidR="000935BE" w:rsidRPr="005C17C2" w:rsidRDefault="005C17C2" w:rsidP="005C17C2">
            <w:pPr>
              <w:rPr>
                <w:rFonts w:asciiTheme="minorBidi" w:hAnsiTheme="minorBidi"/>
              </w:rPr>
            </w:pPr>
            <w:r w:rsidRPr="005C17C2">
              <w:rPr>
                <w:rFonts w:asciiTheme="minorBidi" w:hAnsiTheme="minorBidi"/>
                <w:b/>
                <w:bCs/>
              </w:rPr>
              <w:t>2014/15</w:t>
            </w:r>
          </w:p>
        </w:tc>
      </w:tr>
      <w:tr w:rsidR="005C17C2" w:rsidRPr="005C17C2" w14:paraId="3546AB73" w14:textId="77777777" w:rsidTr="003650B2">
        <w:trPr>
          <w:trHeight w:val="584"/>
        </w:trPr>
        <w:tc>
          <w:tcPr>
            <w:tcW w:w="2339" w:type="dxa"/>
            <w:hideMark/>
          </w:tcPr>
          <w:p w14:paraId="29FAAD83" w14:textId="77777777" w:rsidR="000935BE" w:rsidRPr="005C17C2" w:rsidRDefault="005C17C2" w:rsidP="005C17C2">
            <w:pPr>
              <w:rPr>
                <w:rFonts w:asciiTheme="minorBidi" w:hAnsiTheme="minorBidi"/>
              </w:rPr>
            </w:pPr>
            <w:r w:rsidRPr="005C17C2">
              <w:rPr>
                <w:rFonts w:asciiTheme="minorBidi" w:hAnsiTheme="minorBidi"/>
              </w:rPr>
              <w:t>Group engagements</w:t>
            </w:r>
          </w:p>
        </w:tc>
        <w:tc>
          <w:tcPr>
            <w:tcW w:w="2340" w:type="dxa"/>
            <w:hideMark/>
          </w:tcPr>
          <w:p w14:paraId="10DF4CDE" w14:textId="77777777" w:rsidR="000935BE" w:rsidRPr="005C17C2" w:rsidRDefault="005C17C2" w:rsidP="005C17C2">
            <w:pPr>
              <w:rPr>
                <w:rFonts w:asciiTheme="minorBidi" w:hAnsiTheme="minorBidi"/>
              </w:rPr>
            </w:pPr>
            <w:r w:rsidRPr="005C17C2">
              <w:rPr>
                <w:rFonts w:asciiTheme="minorBidi" w:hAnsiTheme="minorBidi"/>
              </w:rPr>
              <w:t>12</w:t>
            </w:r>
          </w:p>
        </w:tc>
        <w:tc>
          <w:tcPr>
            <w:tcW w:w="2339" w:type="dxa"/>
            <w:hideMark/>
          </w:tcPr>
          <w:p w14:paraId="61948A32" w14:textId="77777777" w:rsidR="000935BE" w:rsidRPr="005C17C2" w:rsidRDefault="005C17C2" w:rsidP="005C17C2">
            <w:pPr>
              <w:rPr>
                <w:rFonts w:asciiTheme="minorBidi" w:hAnsiTheme="minorBidi"/>
              </w:rPr>
            </w:pPr>
            <w:r w:rsidRPr="005C17C2">
              <w:rPr>
                <w:rFonts w:asciiTheme="minorBidi" w:hAnsiTheme="minorBidi"/>
              </w:rPr>
              <w:t xml:space="preserve"> 10</w:t>
            </w:r>
          </w:p>
        </w:tc>
        <w:tc>
          <w:tcPr>
            <w:tcW w:w="2340" w:type="dxa"/>
            <w:hideMark/>
          </w:tcPr>
          <w:p w14:paraId="1A86826F" w14:textId="77777777" w:rsidR="000935BE" w:rsidRPr="005C17C2" w:rsidRDefault="005C17C2" w:rsidP="005C17C2">
            <w:pPr>
              <w:rPr>
                <w:rFonts w:asciiTheme="minorBidi" w:hAnsiTheme="minorBidi"/>
              </w:rPr>
            </w:pPr>
            <w:r w:rsidRPr="005C17C2">
              <w:rPr>
                <w:rFonts w:asciiTheme="minorBidi" w:hAnsiTheme="minorBidi"/>
              </w:rPr>
              <w:t>12</w:t>
            </w:r>
          </w:p>
        </w:tc>
      </w:tr>
      <w:tr w:rsidR="005C17C2" w:rsidRPr="005C17C2" w14:paraId="0392F184" w14:textId="77777777" w:rsidTr="003650B2">
        <w:trPr>
          <w:trHeight w:val="584"/>
        </w:trPr>
        <w:tc>
          <w:tcPr>
            <w:tcW w:w="2339" w:type="dxa"/>
            <w:hideMark/>
          </w:tcPr>
          <w:p w14:paraId="732C2D6C" w14:textId="77777777" w:rsidR="000935BE" w:rsidRPr="005C17C2" w:rsidRDefault="005C17C2" w:rsidP="005C17C2">
            <w:pPr>
              <w:rPr>
                <w:rFonts w:asciiTheme="minorBidi" w:hAnsiTheme="minorBidi"/>
              </w:rPr>
            </w:pPr>
            <w:r w:rsidRPr="005C17C2">
              <w:rPr>
                <w:rFonts w:asciiTheme="minorBidi" w:hAnsiTheme="minorBidi"/>
              </w:rPr>
              <w:t>Sure Start</w:t>
            </w:r>
          </w:p>
        </w:tc>
        <w:tc>
          <w:tcPr>
            <w:tcW w:w="2340" w:type="dxa"/>
            <w:hideMark/>
          </w:tcPr>
          <w:p w14:paraId="00D76F7D" w14:textId="77777777" w:rsidR="000935BE" w:rsidRPr="005C17C2" w:rsidRDefault="005C17C2" w:rsidP="005C17C2">
            <w:pPr>
              <w:rPr>
                <w:rFonts w:asciiTheme="minorBidi" w:hAnsiTheme="minorBidi"/>
              </w:rPr>
            </w:pPr>
            <w:r w:rsidRPr="005C17C2">
              <w:rPr>
                <w:rFonts w:asciiTheme="minorBidi" w:hAnsiTheme="minorBidi"/>
              </w:rPr>
              <w:t xml:space="preserve">  5</w:t>
            </w:r>
          </w:p>
        </w:tc>
        <w:tc>
          <w:tcPr>
            <w:tcW w:w="2339" w:type="dxa"/>
            <w:hideMark/>
          </w:tcPr>
          <w:p w14:paraId="63DCCD93" w14:textId="77777777" w:rsidR="000935BE" w:rsidRPr="005C17C2" w:rsidRDefault="005C17C2" w:rsidP="005C17C2">
            <w:pPr>
              <w:rPr>
                <w:rFonts w:asciiTheme="minorBidi" w:hAnsiTheme="minorBidi"/>
              </w:rPr>
            </w:pPr>
            <w:r w:rsidRPr="005C17C2">
              <w:rPr>
                <w:rFonts w:asciiTheme="minorBidi" w:hAnsiTheme="minorBidi"/>
              </w:rPr>
              <w:t xml:space="preserve">  4</w:t>
            </w:r>
          </w:p>
        </w:tc>
        <w:tc>
          <w:tcPr>
            <w:tcW w:w="2340" w:type="dxa"/>
            <w:hideMark/>
          </w:tcPr>
          <w:p w14:paraId="28C75EF7" w14:textId="77777777" w:rsidR="000935BE" w:rsidRPr="005C17C2" w:rsidRDefault="005C17C2" w:rsidP="005C17C2">
            <w:pPr>
              <w:rPr>
                <w:rFonts w:asciiTheme="minorBidi" w:hAnsiTheme="minorBidi"/>
              </w:rPr>
            </w:pPr>
            <w:r w:rsidRPr="005C17C2">
              <w:rPr>
                <w:rFonts w:asciiTheme="minorBidi" w:hAnsiTheme="minorBidi"/>
              </w:rPr>
              <w:t>1</w:t>
            </w:r>
          </w:p>
        </w:tc>
      </w:tr>
      <w:tr w:rsidR="005C17C2" w:rsidRPr="005C17C2" w14:paraId="7A0C7EDD" w14:textId="77777777" w:rsidTr="003650B2">
        <w:trPr>
          <w:trHeight w:val="584"/>
        </w:trPr>
        <w:tc>
          <w:tcPr>
            <w:tcW w:w="2339" w:type="dxa"/>
            <w:hideMark/>
          </w:tcPr>
          <w:p w14:paraId="374808E1" w14:textId="77777777" w:rsidR="000935BE" w:rsidRPr="005C17C2" w:rsidRDefault="005C17C2" w:rsidP="005C17C2">
            <w:pPr>
              <w:rPr>
                <w:rFonts w:asciiTheme="minorBidi" w:hAnsiTheme="minorBidi"/>
              </w:rPr>
            </w:pPr>
            <w:r w:rsidRPr="005C17C2">
              <w:rPr>
                <w:rFonts w:asciiTheme="minorBidi" w:hAnsiTheme="minorBidi"/>
              </w:rPr>
              <w:t>Health walks etc.</w:t>
            </w:r>
          </w:p>
        </w:tc>
        <w:tc>
          <w:tcPr>
            <w:tcW w:w="2340" w:type="dxa"/>
            <w:hideMark/>
          </w:tcPr>
          <w:p w14:paraId="618974DB" w14:textId="77777777" w:rsidR="000935BE" w:rsidRPr="005C17C2" w:rsidRDefault="005C17C2" w:rsidP="005C17C2">
            <w:pPr>
              <w:rPr>
                <w:rFonts w:asciiTheme="minorBidi" w:hAnsiTheme="minorBidi"/>
              </w:rPr>
            </w:pPr>
            <w:r w:rsidRPr="005C17C2">
              <w:rPr>
                <w:rFonts w:asciiTheme="minorBidi" w:hAnsiTheme="minorBidi"/>
              </w:rPr>
              <w:t xml:space="preserve"> 4</w:t>
            </w:r>
          </w:p>
        </w:tc>
        <w:tc>
          <w:tcPr>
            <w:tcW w:w="2339" w:type="dxa"/>
            <w:hideMark/>
          </w:tcPr>
          <w:p w14:paraId="7154DC95" w14:textId="77777777" w:rsidR="000935BE" w:rsidRPr="005C17C2" w:rsidRDefault="005C17C2" w:rsidP="005C17C2">
            <w:pPr>
              <w:rPr>
                <w:rFonts w:asciiTheme="minorBidi" w:hAnsiTheme="minorBidi"/>
              </w:rPr>
            </w:pPr>
            <w:r w:rsidRPr="005C17C2">
              <w:rPr>
                <w:rFonts w:asciiTheme="minorBidi" w:hAnsiTheme="minorBidi"/>
              </w:rPr>
              <w:t xml:space="preserve"> 9</w:t>
            </w:r>
          </w:p>
        </w:tc>
        <w:tc>
          <w:tcPr>
            <w:tcW w:w="2340" w:type="dxa"/>
            <w:hideMark/>
          </w:tcPr>
          <w:p w14:paraId="5F9F36F7" w14:textId="77777777" w:rsidR="000935BE" w:rsidRPr="005C17C2" w:rsidRDefault="005C17C2" w:rsidP="005C17C2">
            <w:pPr>
              <w:rPr>
                <w:rFonts w:asciiTheme="minorBidi" w:hAnsiTheme="minorBidi"/>
              </w:rPr>
            </w:pPr>
            <w:r w:rsidRPr="005C17C2">
              <w:rPr>
                <w:rFonts w:asciiTheme="minorBidi" w:hAnsiTheme="minorBidi"/>
              </w:rPr>
              <w:t>11</w:t>
            </w:r>
          </w:p>
        </w:tc>
      </w:tr>
      <w:tr w:rsidR="005C17C2" w:rsidRPr="005C17C2" w14:paraId="0D11B376" w14:textId="77777777" w:rsidTr="003650B2">
        <w:trPr>
          <w:trHeight w:val="584"/>
        </w:trPr>
        <w:tc>
          <w:tcPr>
            <w:tcW w:w="2339" w:type="dxa"/>
            <w:hideMark/>
          </w:tcPr>
          <w:p w14:paraId="4C6BDC05" w14:textId="77777777" w:rsidR="000935BE" w:rsidRPr="005C17C2" w:rsidRDefault="005C17C2" w:rsidP="005C17C2">
            <w:pPr>
              <w:rPr>
                <w:rFonts w:asciiTheme="minorBidi" w:hAnsiTheme="minorBidi"/>
              </w:rPr>
            </w:pPr>
            <w:r w:rsidRPr="005C17C2">
              <w:rPr>
                <w:rFonts w:asciiTheme="minorBidi" w:hAnsiTheme="minorBidi"/>
              </w:rPr>
              <w:t>Roadshows etc.</w:t>
            </w:r>
          </w:p>
        </w:tc>
        <w:tc>
          <w:tcPr>
            <w:tcW w:w="2340" w:type="dxa"/>
            <w:hideMark/>
          </w:tcPr>
          <w:p w14:paraId="60E48FD8" w14:textId="77777777" w:rsidR="000935BE" w:rsidRPr="005C17C2" w:rsidRDefault="005C17C2" w:rsidP="005C17C2">
            <w:pPr>
              <w:rPr>
                <w:rFonts w:asciiTheme="minorBidi" w:hAnsiTheme="minorBidi"/>
              </w:rPr>
            </w:pPr>
            <w:r w:rsidRPr="005C17C2">
              <w:rPr>
                <w:rFonts w:asciiTheme="minorBidi" w:hAnsiTheme="minorBidi"/>
              </w:rPr>
              <w:t xml:space="preserve"> 34</w:t>
            </w:r>
          </w:p>
        </w:tc>
        <w:tc>
          <w:tcPr>
            <w:tcW w:w="2339" w:type="dxa"/>
            <w:hideMark/>
          </w:tcPr>
          <w:p w14:paraId="3B6F3E1E" w14:textId="77777777" w:rsidR="000935BE" w:rsidRPr="005C17C2" w:rsidRDefault="005C17C2" w:rsidP="005C17C2">
            <w:pPr>
              <w:rPr>
                <w:rFonts w:asciiTheme="minorBidi" w:hAnsiTheme="minorBidi"/>
              </w:rPr>
            </w:pPr>
            <w:r w:rsidRPr="005C17C2">
              <w:rPr>
                <w:rFonts w:asciiTheme="minorBidi" w:hAnsiTheme="minorBidi"/>
              </w:rPr>
              <w:t xml:space="preserve"> 39</w:t>
            </w:r>
          </w:p>
        </w:tc>
        <w:tc>
          <w:tcPr>
            <w:tcW w:w="2340" w:type="dxa"/>
            <w:hideMark/>
          </w:tcPr>
          <w:p w14:paraId="35AEC6E9" w14:textId="77777777" w:rsidR="000935BE" w:rsidRPr="005C17C2" w:rsidRDefault="005C17C2" w:rsidP="005C17C2">
            <w:pPr>
              <w:rPr>
                <w:rFonts w:asciiTheme="minorBidi" w:hAnsiTheme="minorBidi"/>
              </w:rPr>
            </w:pPr>
            <w:r w:rsidRPr="005C17C2">
              <w:rPr>
                <w:rFonts w:asciiTheme="minorBidi" w:hAnsiTheme="minorBidi"/>
              </w:rPr>
              <w:t>53</w:t>
            </w:r>
          </w:p>
        </w:tc>
      </w:tr>
      <w:tr w:rsidR="005C17C2" w:rsidRPr="005C17C2" w14:paraId="4BD77B5E" w14:textId="77777777" w:rsidTr="003650B2">
        <w:trPr>
          <w:trHeight w:val="584"/>
        </w:trPr>
        <w:tc>
          <w:tcPr>
            <w:tcW w:w="2339" w:type="dxa"/>
            <w:hideMark/>
          </w:tcPr>
          <w:p w14:paraId="7B1E6F09" w14:textId="77777777" w:rsidR="000935BE" w:rsidRPr="005C17C2" w:rsidRDefault="005C17C2" w:rsidP="005C17C2">
            <w:pPr>
              <w:rPr>
                <w:rFonts w:asciiTheme="minorBidi" w:hAnsiTheme="minorBidi"/>
              </w:rPr>
            </w:pPr>
            <w:r w:rsidRPr="005C17C2">
              <w:rPr>
                <w:rFonts w:asciiTheme="minorBidi" w:hAnsiTheme="minorBidi"/>
              </w:rPr>
              <w:t>Active travel events</w:t>
            </w:r>
          </w:p>
        </w:tc>
        <w:tc>
          <w:tcPr>
            <w:tcW w:w="2340" w:type="dxa"/>
            <w:hideMark/>
          </w:tcPr>
          <w:p w14:paraId="59969CD0" w14:textId="77777777" w:rsidR="000935BE" w:rsidRPr="005C17C2" w:rsidRDefault="005C17C2" w:rsidP="005C17C2">
            <w:pPr>
              <w:rPr>
                <w:rFonts w:asciiTheme="minorBidi" w:hAnsiTheme="minorBidi"/>
              </w:rPr>
            </w:pPr>
            <w:r w:rsidRPr="005C17C2">
              <w:rPr>
                <w:rFonts w:asciiTheme="minorBidi" w:hAnsiTheme="minorBidi"/>
              </w:rPr>
              <w:t xml:space="preserve"> 63</w:t>
            </w:r>
          </w:p>
        </w:tc>
        <w:tc>
          <w:tcPr>
            <w:tcW w:w="2339" w:type="dxa"/>
            <w:hideMark/>
          </w:tcPr>
          <w:p w14:paraId="020AAAD0" w14:textId="77777777" w:rsidR="000935BE" w:rsidRPr="005C17C2" w:rsidRDefault="005C17C2" w:rsidP="005C17C2">
            <w:pPr>
              <w:rPr>
                <w:rFonts w:asciiTheme="minorBidi" w:hAnsiTheme="minorBidi"/>
              </w:rPr>
            </w:pPr>
            <w:r w:rsidRPr="005C17C2">
              <w:rPr>
                <w:rFonts w:asciiTheme="minorBidi" w:hAnsiTheme="minorBidi"/>
              </w:rPr>
              <w:t>209</w:t>
            </w:r>
          </w:p>
        </w:tc>
        <w:tc>
          <w:tcPr>
            <w:tcW w:w="2340" w:type="dxa"/>
            <w:hideMark/>
          </w:tcPr>
          <w:p w14:paraId="6E479978" w14:textId="77777777" w:rsidR="000935BE" w:rsidRPr="005C17C2" w:rsidRDefault="005C17C2" w:rsidP="005C17C2">
            <w:pPr>
              <w:rPr>
                <w:rFonts w:asciiTheme="minorBidi" w:hAnsiTheme="minorBidi"/>
              </w:rPr>
            </w:pPr>
            <w:r w:rsidRPr="005C17C2">
              <w:rPr>
                <w:rFonts w:asciiTheme="minorBidi" w:hAnsiTheme="minorBidi"/>
              </w:rPr>
              <w:t>106</w:t>
            </w:r>
          </w:p>
        </w:tc>
      </w:tr>
      <w:tr w:rsidR="005C17C2" w:rsidRPr="005C17C2" w14:paraId="298E58E8" w14:textId="77777777" w:rsidTr="003650B2">
        <w:trPr>
          <w:trHeight w:val="584"/>
        </w:trPr>
        <w:tc>
          <w:tcPr>
            <w:tcW w:w="2339" w:type="dxa"/>
            <w:hideMark/>
          </w:tcPr>
          <w:p w14:paraId="24A4AFC6" w14:textId="77777777" w:rsidR="000935BE" w:rsidRPr="005C17C2" w:rsidRDefault="005C17C2" w:rsidP="005C17C2">
            <w:pPr>
              <w:rPr>
                <w:rFonts w:asciiTheme="minorBidi" w:hAnsiTheme="minorBidi"/>
              </w:rPr>
            </w:pPr>
            <w:r w:rsidRPr="005C17C2">
              <w:rPr>
                <w:rFonts w:asciiTheme="minorBidi" w:hAnsiTheme="minorBidi"/>
              </w:rPr>
              <w:t>Walk Participants</w:t>
            </w:r>
          </w:p>
        </w:tc>
        <w:tc>
          <w:tcPr>
            <w:tcW w:w="2340" w:type="dxa"/>
            <w:hideMark/>
          </w:tcPr>
          <w:p w14:paraId="5CF8049D" w14:textId="77777777" w:rsidR="000935BE" w:rsidRPr="005C17C2" w:rsidRDefault="005C17C2" w:rsidP="005C17C2">
            <w:pPr>
              <w:rPr>
                <w:rFonts w:asciiTheme="minorBidi" w:hAnsiTheme="minorBidi"/>
              </w:rPr>
            </w:pPr>
            <w:r w:rsidRPr="005C17C2">
              <w:rPr>
                <w:rFonts w:asciiTheme="minorBidi" w:hAnsiTheme="minorBidi"/>
              </w:rPr>
              <w:t>214</w:t>
            </w:r>
          </w:p>
        </w:tc>
        <w:tc>
          <w:tcPr>
            <w:tcW w:w="2339" w:type="dxa"/>
            <w:hideMark/>
          </w:tcPr>
          <w:p w14:paraId="31D5D207" w14:textId="77777777" w:rsidR="000935BE" w:rsidRPr="005C17C2" w:rsidRDefault="005C17C2" w:rsidP="005C17C2">
            <w:pPr>
              <w:rPr>
                <w:rFonts w:asciiTheme="minorBidi" w:hAnsiTheme="minorBidi"/>
              </w:rPr>
            </w:pPr>
            <w:r w:rsidRPr="005C17C2">
              <w:rPr>
                <w:rFonts w:asciiTheme="minorBidi" w:hAnsiTheme="minorBidi"/>
              </w:rPr>
              <w:t>148</w:t>
            </w:r>
          </w:p>
        </w:tc>
        <w:tc>
          <w:tcPr>
            <w:tcW w:w="2340" w:type="dxa"/>
            <w:hideMark/>
          </w:tcPr>
          <w:p w14:paraId="72E72BF5" w14:textId="77777777" w:rsidR="000935BE" w:rsidRPr="005C17C2" w:rsidRDefault="005C17C2" w:rsidP="005C17C2">
            <w:pPr>
              <w:rPr>
                <w:rFonts w:asciiTheme="minorBidi" w:hAnsiTheme="minorBidi"/>
              </w:rPr>
            </w:pPr>
            <w:r w:rsidRPr="005C17C2">
              <w:rPr>
                <w:rFonts w:asciiTheme="minorBidi" w:hAnsiTheme="minorBidi"/>
              </w:rPr>
              <w:t>459</w:t>
            </w:r>
          </w:p>
        </w:tc>
      </w:tr>
      <w:tr w:rsidR="005C17C2" w:rsidRPr="005C17C2" w14:paraId="1F78F013" w14:textId="77777777" w:rsidTr="003650B2">
        <w:trPr>
          <w:trHeight w:val="584"/>
        </w:trPr>
        <w:tc>
          <w:tcPr>
            <w:tcW w:w="2339" w:type="dxa"/>
            <w:hideMark/>
          </w:tcPr>
          <w:p w14:paraId="54F57C58" w14:textId="77777777" w:rsidR="000935BE" w:rsidRPr="005C17C2" w:rsidRDefault="005C17C2" w:rsidP="005C17C2">
            <w:pPr>
              <w:rPr>
                <w:rFonts w:asciiTheme="minorBidi" w:hAnsiTheme="minorBidi"/>
              </w:rPr>
            </w:pPr>
            <w:r w:rsidRPr="005C17C2">
              <w:rPr>
                <w:rFonts w:asciiTheme="minorBidi" w:hAnsiTheme="minorBidi"/>
              </w:rPr>
              <w:t>Cycle Participants</w:t>
            </w:r>
          </w:p>
        </w:tc>
        <w:tc>
          <w:tcPr>
            <w:tcW w:w="2340" w:type="dxa"/>
            <w:hideMark/>
          </w:tcPr>
          <w:p w14:paraId="68B0216B" w14:textId="77777777" w:rsidR="000935BE" w:rsidRPr="005C17C2" w:rsidRDefault="005C17C2" w:rsidP="005C17C2">
            <w:pPr>
              <w:rPr>
                <w:rFonts w:asciiTheme="minorBidi" w:hAnsiTheme="minorBidi"/>
              </w:rPr>
            </w:pPr>
            <w:r w:rsidRPr="005C17C2">
              <w:rPr>
                <w:rFonts w:asciiTheme="minorBidi" w:hAnsiTheme="minorBidi"/>
              </w:rPr>
              <w:t>999+</w:t>
            </w:r>
          </w:p>
        </w:tc>
        <w:tc>
          <w:tcPr>
            <w:tcW w:w="2339" w:type="dxa"/>
            <w:hideMark/>
          </w:tcPr>
          <w:p w14:paraId="47FF03D3" w14:textId="77777777" w:rsidR="000935BE" w:rsidRPr="005C17C2" w:rsidRDefault="005C17C2" w:rsidP="005C17C2">
            <w:pPr>
              <w:rPr>
                <w:rFonts w:asciiTheme="minorBidi" w:hAnsiTheme="minorBidi"/>
              </w:rPr>
            </w:pPr>
            <w:r w:rsidRPr="005C17C2">
              <w:rPr>
                <w:rFonts w:asciiTheme="minorBidi" w:hAnsiTheme="minorBidi"/>
              </w:rPr>
              <w:t>1039</w:t>
            </w:r>
          </w:p>
        </w:tc>
        <w:tc>
          <w:tcPr>
            <w:tcW w:w="2340" w:type="dxa"/>
            <w:hideMark/>
          </w:tcPr>
          <w:p w14:paraId="1D429C75" w14:textId="77777777" w:rsidR="000935BE" w:rsidRPr="005C17C2" w:rsidRDefault="005C17C2" w:rsidP="005C17C2">
            <w:pPr>
              <w:rPr>
                <w:rFonts w:asciiTheme="minorBidi" w:hAnsiTheme="minorBidi"/>
              </w:rPr>
            </w:pPr>
            <w:r w:rsidRPr="005C17C2">
              <w:rPr>
                <w:rFonts w:asciiTheme="minorBidi" w:hAnsiTheme="minorBidi"/>
              </w:rPr>
              <w:t>556</w:t>
            </w:r>
          </w:p>
        </w:tc>
      </w:tr>
      <w:tr w:rsidR="005C17C2" w:rsidRPr="005C17C2" w14:paraId="2BABB02A" w14:textId="77777777" w:rsidTr="003650B2">
        <w:trPr>
          <w:trHeight w:val="584"/>
        </w:trPr>
        <w:tc>
          <w:tcPr>
            <w:tcW w:w="2339" w:type="dxa"/>
            <w:hideMark/>
          </w:tcPr>
          <w:p w14:paraId="7D9ECBE3" w14:textId="77777777" w:rsidR="000935BE" w:rsidRPr="005C17C2" w:rsidRDefault="005C17C2" w:rsidP="005C17C2">
            <w:pPr>
              <w:rPr>
                <w:rFonts w:asciiTheme="minorBidi" w:hAnsiTheme="minorBidi"/>
              </w:rPr>
            </w:pPr>
            <w:r w:rsidRPr="005C17C2">
              <w:rPr>
                <w:rFonts w:asciiTheme="minorBidi" w:hAnsiTheme="minorBidi"/>
              </w:rPr>
              <w:t>Active travel info.</w:t>
            </w:r>
          </w:p>
        </w:tc>
        <w:tc>
          <w:tcPr>
            <w:tcW w:w="2340" w:type="dxa"/>
            <w:hideMark/>
          </w:tcPr>
          <w:p w14:paraId="5000AC24" w14:textId="77777777" w:rsidR="000935BE" w:rsidRPr="005C17C2" w:rsidRDefault="005C17C2" w:rsidP="005C17C2">
            <w:pPr>
              <w:rPr>
                <w:rFonts w:asciiTheme="minorBidi" w:hAnsiTheme="minorBidi"/>
              </w:rPr>
            </w:pPr>
            <w:r w:rsidRPr="005C17C2">
              <w:rPr>
                <w:rFonts w:asciiTheme="minorBidi" w:hAnsiTheme="minorBidi"/>
              </w:rPr>
              <w:t>845</w:t>
            </w:r>
          </w:p>
        </w:tc>
        <w:tc>
          <w:tcPr>
            <w:tcW w:w="2339" w:type="dxa"/>
            <w:hideMark/>
          </w:tcPr>
          <w:p w14:paraId="44D8B17A" w14:textId="77777777" w:rsidR="000935BE" w:rsidRPr="005C17C2" w:rsidRDefault="005C17C2" w:rsidP="005C17C2">
            <w:pPr>
              <w:rPr>
                <w:rFonts w:asciiTheme="minorBidi" w:hAnsiTheme="minorBidi"/>
              </w:rPr>
            </w:pPr>
            <w:r w:rsidRPr="005C17C2">
              <w:rPr>
                <w:rFonts w:asciiTheme="minorBidi" w:hAnsiTheme="minorBidi"/>
              </w:rPr>
              <w:t>1900</w:t>
            </w:r>
          </w:p>
        </w:tc>
        <w:tc>
          <w:tcPr>
            <w:tcW w:w="2340" w:type="dxa"/>
            <w:hideMark/>
          </w:tcPr>
          <w:p w14:paraId="481D6B56" w14:textId="77777777" w:rsidR="000935BE" w:rsidRPr="005C17C2" w:rsidRDefault="005C17C2" w:rsidP="005C17C2">
            <w:pPr>
              <w:rPr>
                <w:rFonts w:asciiTheme="minorBidi" w:hAnsiTheme="minorBidi"/>
              </w:rPr>
            </w:pPr>
            <w:r w:rsidRPr="005C17C2">
              <w:rPr>
                <w:rFonts w:asciiTheme="minorBidi" w:hAnsiTheme="minorBidi"/>
              </w:rPr>
              <w:t>1448</w:t>
            </w:r>
          </w:p>
        </w:tc>
      </w:tr>
      <w:tr w:rsidR="005C17C2" w:rsidRPr="005C17C2" w14:paraId="76755543" w14:textId="77777777" w:rsidTr="003650B2">
        <w:trPr>
          <w:trHeight w:val="584"/>
        </w:trPr>
        <w:tc>
          <w:tcPr>
            <w:tcW w:w="2339" w:type="dxa"/>
            <w:hideMark/>
          </w:tcPr>
          <w:p w14:paraId="749200A3" w14:textId="77777777" w:rsidR="000935BE" w:rsidRPr="005C17C2" w:rsidRDefault="005C17C2" w:rsidP="005C17C2">
            <w:pPr>
              <w:rPr>
                <w:rFonts w:asciiTheme="minorBidi" w:hAnsiTheme="minorBidi"/>
              </w:rPr>
            </w:pPr>
            <w:r w:rsidRPr="005C17C2">
              <w:rPr>
                <w:rFonts w:asciiTheme="minorBidi" w:hAnsiTheme="minorBidi"/>
              </w:rPr>
              <w:t>Active travel champions</w:t>
            </w:r>
          </w:p>
        </w:tc>
        <w:tc>
          <w:tcPr>
            <w:tcW w:w="2340" w:type="dxa"/>
            <w:hideMark/>
          </w:tcPr>
          <w:p w14:paraId="202F7510" w14:textId="77777777" w:rsidR="000935BE" w:rsidRPr="005C17C2" w:rsidRDefault="005C17C2" w:rsidP="005C17C2">
            <w:pPr>
              <w:rPr>
                <w:rFonts w:asciiTheme="minorBidi" w:hAnsiTheme="minorBidi"/>
              </w:rPr>
            </w:pPr>
            <w:r w:rsidRPr="005C17C2">
              <w:rPr>
                <w:rFonts w:asciiTheme="minorBidi" w:hAnsiTheme="minorBidi"/>
              </w:rPr>
              <w:t xml:space="preserve"> 22</w:t>
            </w:r>
          </w:p>
        </w:tc>
        <w:tc>
          <w:tcPr>
            <w:tcW w:w="2339" w:type="dxa"/>
            <w:hideMark/>
          </w:tcPr>
          <w:p w14:paraId="57AAA66D" w14:textId="77777777" w:rsidR="000935BE" w:rsidRPr="005C17C2" w:rsidRDefault="005C17C2" w:rsidP="005C17C2">
            <w:pPr>
              <w:rPr>
                <w:rFonts w:asciiTheme="minorBidi" w:hAnsiTheme="minorBidi"/>
              </w:rPr>
            </w:pPr>
            <w:r w:rsidRPr="005C17C2">
              <w:rPr>
                <w:rFonts w:asciiTheme="minorBidi" w:hAnsiTheme="minorBidi"/>
              </w:rPr>
              <w:t xml:space="preserve">    10</w:t>
            </w:r>
          </w:p>
        </w:tc>
        <w:tc>
          <w:tcPr>
            <w:tcW w:w="2340" w:type="dxa"/>
            <w:hideMark/>
          </w:tcPr>
          <w:p w14:paraId="48BF859B" w14:textId="77777777" w:rsidR="000935BE" w:rsidRPr="005C17C2" w:rsidRDefault="005C17C2" w:rsidP="005C17C2">
            <w:pPr>
              <w:rPr>
                <w:rFonts w:asciiTheme="minorBidi" w:hAnsiTheme="minorBidi"/>
              </w:rPr>
            </w:pPr>
            <w:r w:rsidRPr="005C17C2">
              <w:rPr>
                <w:rFonts w:asciiTheme="minorBidi" w:hAnsiTheme="minorBidi"/>
              </w:rPr>
              <w:t>41</w:t>
            </w:r>
          </w:p>
        </w:tc>
      </w:tr>
    </w:tbl>
    <w:p w14:paraId="0E54CFE6" w14:textId="77777777" w:rsidR="005C17C2" w:rsidRDefault="005C17C2" w:rsidP="00100CBF">
      <w:pPr>
        <w:spacing w:after="0"/>
        <w:rPr>
          <w:rFonts w:asciiTheme="minorBidi" w:hAnsiTheme="minorBidi"/>
        </w:rPr>
      </w:pPr>
    </w:p>
    <w:p w14:paraId="66B85509" w14:textId="77777777" w:rsidR="00B32363" w:rsidRDefault="00B32363" w:rsidP="00B32363">
      <w:pPr>
        <w:spacing w:after="0"/>
        <w:rPr>
          <w:rFonts w:asciiTheme="minorBidi" w:hAnsiTheme="minorBidi"/>
        </w:rPr>
      </w:pPr>
      <w:commentRangeStart w:id="2"/>
      <w:r>
        <w:rPr>
          <w:rFonts w:asciiTheme="minorBidi" w:hAnsiTheme="minorBidi"/>
        </w:rPr>
        <w:t>Other measures related to the LSTF included real time information at bus stops, improved wayfinding as part of the Legible City initiative, car sharing, a sustainable distribution centre and physical interventions which for Southampton focussed on improved interchanges (particularly at Southampton Central and Eastleigh) and improved cycling provision, including the Eastern Cycleway over the Itchen Bridge.</w:t>
      </w:r>
      <w:commentRangeEnd w:id="2"/>
      <w:r>
        <w:rPr>
          <w:rStyle w:val="CommentReference"/>
        </w:rPr>
        <w:commentReference w:id="2"/>
      </w:r>
    </w:p>
    <w:p w14:paraId="48A33A19" w14:textId="77777777" w:rsidR="00B32363" w:rsidRDefault="00B32363" w:rsidP="00B32363">
      <w:pPr>
        <w:spacing w:after="0"/>
        <w:rPr>
          <w:rFonts w:asciiTheme="minorBidi" w:hAnsiTheme="minorBidi"/>
        </w:rPr>
      </w:pPr>
      <w:r>
        <w:rPr>
          <w:rFonts w:asciiTheme="minorBidi" w:hAnsiTheme="minorBidi"/>
        </w:rPr>
        <w:t xml:space="preserve"> </w:t>
      </w:r>
    </w:p>
    <w:p w14:paraId="38F8A647" w14:textId="77777777" w:rsidR="006106BE" w:rsidRDefault="006106BE" w:rsidP="006106BE">
      <w:pPr>
        <w:spacing w:after="0"/>
        <w:rPr>
          <w:rFonts w:asciiTheme="minorBidi" w:hAnsiTheme="minorBidi"/>
        </w:rPr>
      </w:pPr>
      <w:r>
        <w:rPr>
          <w:rFonts w:asciiTheme="minorBidi" w:hAnsiTheme="minorBidi"/>
        </w:rPr>
        <w:t>In some respect, the outputs from the BBAF are more tangible and hence more quantifiable. They are summarised by Table 6.</w:t>
      </w:r>
    </w:p>
    <w:p w14:paraId="360FB96D" w14:textId="77777777" w:rsidR="006106BE" w:rsidRDefault="006106BE" w:rsidP="00100CBF">
      <w:pPr>
        <w:spacing w:after="0"/>
        <w:rPr>
          <w:rFonts w:asciiTheme="minorBidi" w:hAnsiTheme="minorBidi"/>
        </w:rPr>
      </w:pPr>
    </w:p>
    <w:p w14:paraId="144956F4" w14:textId="77777777" w:rsidR="006106BE" w:rsidRDefault="006106BE" w:rsidP="00100CBF">
      <w:pPr>
        <w:spacing w:after="0"/>
        <w:rPr>
          <w:rFonts w:asciiTheme="minorBidi" w:hAnsiTheme="minorBidi"/>
        </w:rPr>
      </w:pPr>
      <w:r>
        <w:rPr>
          <w:rFonts w:asciiTheme="minorBidi" w:hAnsiTheme="minorBidi"/>
          <w:b/>
          <w:bCs/>
        </w:rPr>
        <w:t>Table 6: BBAF Outputs</w:t>
      </w:r>
    </w:p>
    <w:tbl>
      <w:tblPr>
        <w:tblStyle w:val="TableGrid"/>
        <w:tblW w:w="0" w:type="auto"/>
        <w:tblLook w:val="04A0" w:firstRow="1" w:lastRow="0" w:firstColumn="1" w:lastColumn="0" w:noHBand="0" w:noVBand="1"/>
      </w:tblPr>
      <w:tblGrid>
        <w:gridCol w:w="3080"/>
        <w:gridCol w:w="3081"/>
        <w:gridCol w:w="3081"/>
      </w:tblGrid>
      <w:tr w:rsidR="006106BE" w14:paraId="5490EFB7" w14:textId="77777777" w:rsidTr="006106BE">
        <w:tc>
          <w:tcPr>
            <w:tcW w:w="3080" w:type="dxa"/>
          </w:tcPr>
          <w:p w14:paraId="5C9985A3" w14:textId="77777777" w:rsidR="006106BE" w:rsidRDefault="006106BE" w:rsidP="00100CBF">
            <w:pPr>
              <w:rPr>
                <w:rFonts w:asciiTheme="minorBidi" w:hAnsiTheme="minorBidi"/>
              </w:rPr>
            </w:pPr>
          </w:p>
        </w:tc>
        <w:tc>
          <w:tcPr>
            <w:tcW w:w="3081" w:type="dxa"/>
          </w:tcPr>
          <w:p w14:paraId="08A8A47F" w14:textId="77777777" w:rsidR="006106BE" w:rsidRDefault="006106BE" w:rsidP="006106BE">
            <w:pPr>
              <w:rPr>
                <w:rFonts w:asciiTheme="minorBidi" w:hAnsiTheme="minorBidi"/>
              </w:rPr>
            </w:pPr>
            <w:r>
              <w:rPr>
                <w:rFonts w:asciiTheme="minorBidi" w:hAnsiTheme="minorBidi"/>
              </w:rPr>
              <w:t>Out-turn</w:t>
            </w:r>
          </w:p>
        </w:tc>
        <w:tc>
          <w:tcPr>
            <w:tcW w:w="3081" w:type="dxa"/>
          </w:tcPr>
          <w:p w14:paraId="48BB4D4A" w14:textId="77777777" w:rsidR="006106BE" w:rsidRDefault="006106BE" w:rsidP="00100CBF">
            <w:pPr>
              <w:rPr>
                <w:rFonts w:asciiTheme="minorBidi" w:hAnsiTheme="minorBidi"/>
              </w:rPr>
            </w:pPr>
            <w:r>
              <w:rPr>
                <w:rFonts w:asciiTheme="minorBidi" w:hAnsiTheme="minorBidi"/>
              </w:rPr>
              <w:t>Plan</w:t>
            </w:r>
          </w:p>
        </w:tc>
      </w:tr>
      <w:tr w:rsidR="006106BE" w14:paraId="242DFA08" w14:textId="77777777" w:rsidTr="006106BE">
        <w:tc>
          <w:tcPr>
            <w:tcW w:w="3080" w:type="dxa"/>
          </w:tcPr>
          <w:p w14:paraId="57492588" w14:textId="77777777" w:rsidR="006106BE" w:rsidRDefault="006106BE" w:rsidP="00100CBF">
            <w:pPr>
              <w:rPr>
                <w:rFonts w:asciiTheme="minorBidi" w:hAnsiTheme="minorBidi"/>
              </w:rPr>
            </w:pPr>
            <w:r>
              <w:rPr>
                <w:rFonts w:asciiTheme="minorBidi" w:hAnsiTheme="minorBidi"/>
              </w:rPr>
              <w:t>On Board WiFi</w:t>
            </w:r>
          </w:p>
          <w:p w14:paraId="2C31BB62" w14:textId="77777777" w:rsidR="006106BE" w:rsidRDefault="006106BE" w:rsidP="00100CBF">
            <w:pPr>
              <w:rPr>
                <w:rFonts w:asciiTheme="minorBidi" w:hAnsiTheme="minorBidi"/>
              </w:rPr>
            </w:pPr>
            <w:r>
              <w:rPr>
                <w:rFonts w:asciiTheme="minorBidi" w:hAnsiTheme="minorBidi"/>
              </w:rPr>
              <w:t>Next Stop Announcements</w:t>
            </w:r>
          </w:p>
          <w:p w14:paraId="0AEE6470" w14:textId="77777777" w:rsidR="006106BE" w:rsidRDefault="006106BE" w:rsidP="00100CBF">
            <w:pPr>
              <w:rPr>
                <w:rFonts w:asciiTheme="minorBidi" w:hAnsiTheme="minorBidi"/>
              </w:rPr>
            </w:pPr>
            <w:r>
              <w:rPr>
                <w:rFonts w:asciiTheme="minorBidi" w:hAnsiTheme="minorBidi"/>
              </w:rPr>
              <w:t>LED Lighting</w:t>
            </w:r>
          </w:p>
          <w:p w14:paraId="768FDB40" w14:textId="77777777" w:rsidR="006106BE" w:rsidRDefault="006106BE" w:rsidP="00100CBF">
            <w:pPr>
              <w:rPr>
                <w:rFonts w:asciiTheme="minorBidi" w:hAnsiTheme="minorBidi"/>
              </w:rPr>
            </w:pPr>
            <w:r>
              <w:rPr>
                <w:rFonts w:asciiTheme="minorBidi" w:hAnsiTheme="minorBidi"/>
              </w:rPr>
              <w:t>Refurbishment</w:t>
            </w:r>
          </w:p>
          <w:p w14:paraId="07DB19CB" w14:textId="77777777" w:rsidR="006106BE" w:rsidRDefault="006106BE" w:rsidP="00100CBF">
            <w:pPr>
              <w:rPr>
                <w:rFonts w:asciiTheme="minorBidi" w:hAnsiTheme="minorBidi"/>
              </w:rPr>
            </w:pPr>
            <w:r>
              <w:rPr>
                <w:rFonts w:asciiTheme="minorBidi" w:hAnsiTheme="minorBidi"/>
              </w:rPr>
              <w:t>Apprenticeship</w:t>
            </w:r>
          </w:p>
        </w:tc>
        <w:tc>
          <w:tcPr>
            <w:tcW w:w="3081" w:type="dxa"/>
          </w:tcPr>
          <w:p w14:paraId="7B7937D1" w14:textId="77777777" w:rsidR="006106BE" w:rsidRDefault="006106BE" w:rsidP="00100CBF">
            <w:pPr>
              <w:rPr>
                <w:rFonts w:asciiTheme="minorBidi" w:hAnsiTheme="minorBidi"/>
              </w:rPr>
            </w:pPr>
            <w:r>
              <w:rPr>
                <w:rFonts w:asciiTheme="minorBidi" w:hAnsiTheme="minorBidi"/>
              </w:rPr>
              <w:t>571 buses</w:t>
            </w:r>
          </w:p>
          <w:p w14:paraId="745F3A2B" w14:textId="77777777" w:rsidR="006106BE" w:rsidRDefault="006106BE" w:rsidP="00100CBF">
            <w:pPr>
              <w:rPr>
                <w:rFonts w:asciiTheme="minorBidi" w:hAnsiTheme="minorBidi"/>
              </w:rPr>
            </w:pPr>
            <w:r>
              <w:rPr>
                <w:rFonts w:asciiTheme="minorBidi" w:hAnsiTheme="minorBidi"/>
              </w:rPr>
              <w:t>526 buses</w:t>
            </w:r>
          </w:p>
          <w:p w14:paraId="04477D89" w14:textId="77777777" w:rsidR="006106BE" w:rsidRDefault="006106BE" w:rsidP="00100CBF">
            <w:pPr>
              <w:rPr>
                <w:rFonts w:asciiTheme="minorBidi" w:hAnsiTheme="minorBidi"/>
              </w:rPr>
            </w:pPr>
            <w:r>
              <w:rPr>
                <w:rFonts w:asciiTheme="minorBidi" w:hAnsiTheme="minorBidi"/>
              </w:rPr>
              <w:t>549 buses</w:t>
            </w:r>
          </w:p>
          <w:p w14:paraId="45A79243" w14:textId="77777777" w:rsidR="006106BE" w:rsidRDefault="006106BE" w:rsidP="00100CBF">
            <w:pPr>
              <w:rPr>
                <w:rFonts w:asciiTheme="minorBidi" w:hAnsiTheme="minorBidi"/>
              </w:rPr>
            </w:pPr>
            <w:r>
              <w:rPr>
                <w:rFonts w:asciiTheme="minorBidi" w:hAnsiTheme="minorBidi"/>
              </w:rPr>
              <w:t>148 buses</w:t>
            </w:r>
          </w:p>
          <w:p w14:paraId="48A2F599" w14:textId="77777777" w:rsidR="006106BE" w:rsidRDefault="006106BE" w:rsidP="00100CBF">
            <w:pPr>
              <w:rPr>
                <w:rFonts w:asciiTheme="minorBidi" w:hAnsiTheme="minorBidi"/>
              </w:rPr>
            </w:pPr>
            <w:r>
              <w:rPr>
                <w:rFonts w:asciiTheme="minorBidi" w:hAnsiTheme="minorBidi"/>
              </w:rPr>
              <w:t xml:space="preserve">  90 apprentices</w:t>
            </w:r>
          </w:p>
        </w:tc>
        <w:tc>
          <w:tcPr>
            <w:tcW w:w="3081" w:type="dxa"/>
          </w:tcPr>
          <w:p w14:paraId="2EB4BF95" w14:textId="77777777" w:rsidR="006106BE" w:rsidRDefault="006106BE" w:rsidP="00100CBF">
            <w:pPr>
              <w:rPr>
                <w:rFonts w:asciiTheme="minorBidi" w:hAnsiTheme="minorBidi"/>
              </w:rPr>
            </w:pPr>
            <w:r>
              <w:rPr>
                <w:rFonts w:asciiTheme="minorBidi" w:hAnsiTheme="minorBidi"/>
              </w:rPr>
              <w:t>500 buses</w:t>
            </w:r>
          </w:p>
          <w:p w14:paraId="6726782A" w14:textId="77777777" w:rsidR="006106BE" w:rsidRDefault="006106BE" w:rsidP="00100CBF">
            <w:pPr>
              <w:rPr>
                <w:rFonts w:asciiTheme="minorBidi" w:hAnsiTheme="minorBidi"/>
              </w:rPr>
            </w:pPr>
            <w:r>
              <w:rPr>
                <w:rFonts w:asciiTheme="minorBidi" w:hAnsiTheme="minorBidi"/>
              </w:rPr>
              <w:t>500 buses</w:t>
            </w:r>
          </w:p>
          <w:p w14:paraId="49DCD692" w14:textId="77777777" w:rsidR="006106BE" w:rsidRDefault="006106BE" w:rsidP="00100CBF">
            <w:pPr>
              <w:rPr>
                <w:rFonts w:asciiTheme="minorBidi" w:hAnsiTheme="minorBidi"/>
              </w:rPr>
            </w:pPr>
            <w:r>
              <w:rPr>
                <w:rFonts w:asciiTheme="minorBidi" w:hAnsiTheme="minorBidi"/>
              </w:rPr>
              <w:t>500 buses</w:t>
            </w:r>
          </w:p>
          <w:p w14:paraId="38208DC9" w14:textId="77777777" w:rsidR="006106BE" w:rsidRDefault="006106BE" w:rsidP="00100CBF">
            <w:pPr>
              <w:rPr>
                <w:rFonts w:asciiTheme="minorBidi" w:hAnsiTheme="minorBidi"/>
              </w:rPr>
            </w:pPr>
            <w:r>
              <w:rPr>
                <w:rFonts w:asciiTheme="minorBidi" w:hAnsiTheme="minorBidi"/>
              </w:rPr>
              <w:t>141 buses</w:t>
            </w:r>
          </w:p>
          <w:p w14:paraId="53EC1D54" w14:textId="77777777" w:rsidR="006106BE" w:rsidRDefault="006106BE" w:rsidP="00100CBF">
            <w:pPr>
              <w:rPr>
                <w:rFonts w:asciiTheme="minorBidi" w:hAnsiTheme="minorBidi"/>
              </w:rPr>
            </w:pPr>
            <w:r>
              <w:rPr>
                <w:rFonts w:asciiTheme="minorBidi" w:hAnsiTheme="minorBidi"/>
              </w:rPr>
              <w:t xml:space="preserve">  16 apprentices</w:t>
            </w:r>
          </w:p>
        </w:tc>
      </w:tr>
    </w:tbl>
    <w:p w14:paraId="12DDC892" w14:textId="77777777" w:rsidR="006106BE" w:rsidRDefault="006106BE" w:rsidP="00100CBF">
      <w:pPr>
        <w:spacing w:after="0"/>
        <w:rPr>
          <w:rFonts w:asciiTheme="minorBidi" w:hAnsiTheme="minorBidi"/>
        </w:rPr>
      </w:pPr>
      <w:r>
        <w:rPr>
          <w:rFonts w:asciiTheme="minorBidi" w:hAnsiTheme="minorBidi"/>
        </w:rPr>
        <w:t>Source: Solent Transport, 2015a.</w:t>
      </w:r>
    </w:p>
    <w:p w14:paraId="61643D56" w14:textId="77777777" w:rsidR="006106BE" w:rsidRDefault="006106BE" w:rsidP="00100CBF">
      <w:pPr>
        <w:spacing w:after="0"/>
        <w:rPr>
          <w:rFonts w:asciiTheme="minorBidi" w:hAnsiTheme="minorBidi"/>
        </w:rPr>
      </w:pPr>
    </w:p>
    <w:p w14:paraId="5D920433" w14:textId="77777777" w:rsidR="006106BE" w:rsidRDefault="006106BE" w:rsidP="00DD657E">
      <w:pPr>
        <w:spacing w:after="0"/>
        <w:rPr>
          <w:rFonts w:asciiTheme="minorBidi" w:hAnsiTheme="minorBidi"/>
        </w:rPr>
      </w:pPr>
      <w:r>
        <w:rPr>
          <w:rFonts w:asciiTheme="minorBidi" w:hAnsiTheme="minorBidi"/>
        </w:rPr>
        <w:t xml:space="preserve">This seems to suggest that the planned outputs were exceeded. However, two outputs of the BBAF were not delivered. </w:t>
      </w:r>
      <w:r w:rsidR="00B33C41">
        <w:rPr>
          <w:rFonts w:asciiTheme="minorBidi" w:hAnsiTheme="minorBidi"/>
        </w:rPr>
        <w:t xml:space="preserve"> The Smartphone App was not taken forward as it was felt that this role was provided by the My Journey web based planner, although the extent to which this is mobile friendly might be disputed and although cost information is given for car travel, it is not given for public transport.</w:t>
      </w:r>
      <w:r w:rsidR="00B32363">
        <w:rPr>
          <w:rFonts w:asciiTheme="minorBidi" w:hAnsiTheme="minorBidi"/>
        </w:rPr>
        <w:t xml:space="preserve"> Similarly, NFC tags at bus stops were not delivered, despite a promising trial</w:t>
      </w:r>
      <w:r w:rsidR="00DD657E">
        <w:rPr>
          <w:rFonts w:asciiTheme="minorBidi" w:hAnsiTheme="minorBidi"/>
        </w:rPr>
        <w:t xml:space="preserve"> (Gammer, 2011), largely because an investment in real time information displays was made by the LSTF instead.</w:t>
      </w:r>
    </w:p>
    <w:p w14:paraId="45B81150" w14:textId="77777777" w:rsidR="00A008D6" w:rsidRDefault="00A008D6" w:rsidP="00B33C41">
      <w:pPr>
        <w:spacing w:after="0"/>
        <w:rPr>
          <w:rFonts w:asciiTheme="minorBidi" w:hAnsiTheme="minorBidi"/>
        </w:rPr>
      </w:pPr>
    </w:p>
    <w:p w14:paraId="417CFC69" w14:textId="77777777" w:rsidR="00DD657E" w:rsidRDefault="00DD657E" w:rsidP="00B33C41">
      <w:pPr>
        <w:spacing w:after="0"/>
        <w:rPr>
          <w:rFonts w:asciiTheme="minorBidi" w:hAnsiTheme="minorBidi"/>
          <w:b/>
          <w:bCs/>
        </w:rPr>
      </w:pPr>
      <w:r w:rsidRPr="00DD657E">
        <w:rPr>
          <w:rFonts w:asciiTheme="minorBidi" w:hAnsiTheme="minorBidi"/>
          <w:b/>
          <w:bCs/>
        </w:rPr>
        <w:t xml:space="preserve">3. Theoretical </w:t>
      </w:r>
      <w:r>
        <w:rPr>
          <w:rFonts w:asciiTheme="minorBidi" w:hAnsiTheme="minorBidi"/>
          <w:b/>
          <w:bCs/>
        </w:rPr>
        <w:t>Underpinnings</w:t>
      </w:r>
    </w:p>
    <w:p w14:paraId="72EC1385" w14:textId="77777777" w:rsidR="00DD657E" w:rsidRDefault="00DD657E" w:rsidP="00B33C41">
      <w:pPr>
        <w:spacing w:after="0"/>
        <w:rPr>
          <w:rFonts w:asciiTheme="minorBidi" w:hAnsiTheme="minorBidi"/>
          <w:b/>
          <w:bCs/>
        </w:rPr>
      </w:pPr>
    </w:p>
    <w:p w14:paraId="65B5CB2D" w14:textId="77777777" w:rsidR="008F297B" w:rsidRPr="008F297B" w:rsidRDefault="00DD657E" w:rsidP="003650B2">
      <w:pPr>
        <w:spacing w:after="0"/>
        <w:rPr>
          <w:rFonts w:asciiTheme="minorBidi" w:hAnsiTheme="minorBidi"/>
        </w:rPr>
      </w:pPr>
      <w:r>
        <w:rPr>
          <w:rFonts w:asciiTheme="minorBidi" w:hAnsiTheme="minorBidi"/>
        </w:rPr>
        <w:t>The conventional approach to evaluating transport policy looks at how changes in policy lead to changes in the transport system in terms of journey time and costs</w:t>
      </w:r>
      <w:r w:rsidR="00762B4C">
        <w:rPr>
          <w:rFonts w:asciiTheme="minorBidi" w:hAnsiTheme="minorBidi"/>
        </w:rPr>
        <w:t xml:space="preserve"> which in turn leads to changes in behaviour. Such an approach is underpinned by microeconomic theory in which consumers are rational utility maximisers. However, smarter choices do not fit neatly into this conceptual framework. Their impacts on the transport system in terms of journey times and costs are modest or, in some cases, absent.  Far more important is how smarter choices affect attitudes, beliefs and perceptions and then in turn intentions and behaviours. Here the appropriate theoretical underpinnings are provided more by psychology and sociology than economics (see, for example, DfT, 2011</w:t>
      </w:r>
      <w:r w:rsidR="009D0938">
        <w:rPr>
          <w:rFonts w:asciiTheme="minorBidi" w:hAnsiTheme="minorBidi"/>
        </w:rPr>
        <w:t>, and Bamberg et al., 2011</w:t>
      </w:r>
      <w:r w:rsidR="00762B4C">
        <w:rPr>
          <w:rFonts w:asciiTheme="minorBidi" w:hAnsiTheme="minorBidi"/>
        </w:rPr>
        <w:t>).</w:t>
      </w:r>
      <w:r w:rsidR="008F297B">
        <w:rPr>
          <w:rFonts w:asciiTheme="minorBidi" w:hAnsiTheme="minorBidi"/>
        </w:rPr>
        <w:t xml:space="preserve"> This in turn has led to the development of behavioural economics - w</w:t>
      </w:r>
      <w:r w:rsidR="008F297B" w:rsidRPr="008F297B">
        <w:rPr>
          <w:rFonts w:asciiTheme="minorBidi" w:hAnsiTheme="minorBidi"/>
        </w:rPr>
        <w:t xml:space="preserve">here psychology meets economics. </w:t>
      </w:r>
      <w:r w:rsidR="008F297B">
        <w:rPr>
          <w:rFonts w:asciiTheme="minorBidi" w:hAnsiTheme="minorBidi"/>
        </w:rPr>
        <w:t>This stresses the i</w:t>
      </w:r>
      <w:r w:rsidR="008F297B" w:rsidRPr="008F297B">
        <w:rPr>
          <w:rFonts w:asciiTheme="minorBidi" w:hAnsiTheme="minorBidi"/>
        </w:rPr>
        <w:t>mportance of bounded rationality, heuristics, loss aversion, herd mentality, network effects and misperceptions (e.g. excessive weight put on small probabilities).</w:t>
      </w:r>
      <w:r w:rsidR="008F297B">
        <w:rPr>
          <w:rFonts w:asciiTheme="minorBidi" w:hAnsiTheme="minorBidi"/>
        </w:rPr>
        <w:t xml:space="preserve"> Popular concepts include the importance of messengers, priming and </w:t>
      </w:r>
      <w:r w:rsidR="00F77347">
        <w:rPr>
          <w:rFonts w:asciiTheme="minorBidi" w:hAnsiTheme="minorBidi"/>
        </w:rPr>
        <w:t>default choices and how small changes to, for example, choice architectures can nudge people into making big behavioural changes (Gladwell, 2000, Thaler and Sunstein, 2008). In essence, better information about active travel and public transport should lead to more sustainable travel choices.</w:t>
      </w:r>
    </w:p>
    <w:p w14:paraId="0A4072EA" w14:textId="77777777" w:rsidR="008F297B" w:rsidRDefault="008F297B" w:rsidP="00F77347">
      <w:pPr>
        <w:spacing w:after="0"/>
        <w:rPr>
          <w:rFonts w:asciiTheme="minorBidi" w:hAnsiTheme="minorBidi"/>
        </w:rPr>
      </w:pPr>
    </w:p>
    <w:p w14:paraId="65852E42" w14:textId="77777777" w:rsidR="008F297B" w:rsidRDefault="008F297B" w:rsidP="000935BE">
      <w:pPr>
        <w:spacing w:after="0"/>
        <w:rPr>
          <w:rFonts w:asciiTheme="minorBidi" w:hAnsiTheme="minorBidi"/>
        </w:rPr>
      </w:pPr>
      <w:r>
        <w:rPr>
          <w:rFonts w:asciiTheme="minorBidi" w:hAnsiTheme="minorBidi"/>
        </w:rPr>
        <w:t xml:space="preserve">In the field, more </w:t>
      </w:r>
      <w:r w:rsidR="00F77347">
        <w:rPr>
          <w:rFonts w:asciiTheme="minorBidi" w:hAnsiTheme="minorBidi"/>
        </w:rPr>
        <w:t xml:space="preserve">practical approaches are adopted. </w:t>
      </w:r>
      <w:r w:rsidR="000935BE">
        <w:rPr>
          <w:rFonts w:asciiTheme="minorBidi" w:hAnsiTheme="minorBidi"/>
        </w:rPr>
        <w:t xml:space="preserve"> Logic mapping has become widespread,</w:t>
      </w:r>
      <w:r w:rsidR="003650B2">
        <w:rPr>
          <w:rFonts w:asciiTheme="minorBidi" w:hAnsiTheme="minorBidi"/>
        </w:rPr>
        <w:t xml:space="preserve"> in the UK</w:t>
      </w:r>
      <w:r w:rsidR="000935BE">
        <w:rPr>
          <w:rFonts w:asciiTheme="minorBidi" w:hAnsiTheme="minorBidi"/>
        </w:rPr>
        <w:t xml:space="preserve"> influenced by </w:t>
      </w:r>
      <w:r w:rsidR="003650B2">
        <w:rPr>
          <w:rFonts w:asciiTheme="minorBidi" w:hAnsiTheme="minorBidi"/>
        </w:rPr>
        <w:t xml:space="preserve">the </w:t>
      </w:r>
      <w:r w:rsidR="000935BE" w:rsidRPr="000935BE">
        <w:rPr>
          <w:rFonts w:asciiTheme="minorBidi" w:hAnsiTheme="minorBidi"/>
        </w:rPr>
        <w:t>Treasury’s Magenta Book (HMT, 2011)</w:t>
      </w:r>
      <w:r w:rsidR="000935BE">
        <w:rPr>
          <w:rFonts w:asciiTheme="minorBidi" w:hAnsiTheme="minorBidi"/>
        </w:rPr>
        <w:t>. This emp</w:t>
      </w:r>
      <w:r w:rsidR="000935BE" w:rsidRPr="000935BE">
        <w:rPr>
          <w:rFonts w:asciiTheme="minorBidi" w:hAnsiTheme="minorBidi"/>
        </w:rPr>
        <w:t>hasis</w:t>
      </w:r>
      <w:r w:rsidR="000935BE">
        <w:rPr>
          <w:rFonts w:asciiTheme="minorBidi" w:hAnsiTheme="minorBidi"/>
        </w:rPr>
        <w:t>es</w:t>
      </w:r>
      <w:r w:rsidR="000935BE" w:rsidRPr="000935BE">
        <w:rPr>
          <w:rFonts w:asciiTheme="minorBidi" w:hAnsiTheme="minorBidi"/>
        </w:rPr>
        <w:t xml:space="preserve"> the context of the intervention (why it is taking place), the inputs required for the intervention (how it will take place) and the outputs (what will be produced). Outcomes then focus on short and medium results, whilst impacts are the longer term results</w:t>
      </w:r>
      <w:r w:rsidR="000935BE">
        <w:rPr>
          <w:rFonts w:asciiTheme="minorBidi" w:hAnsiTheme="minorBidi"/>
        </w:rPr>
        <w:t>. This might in turn be seen to be influenced by the realist evaluation approach (</w:t>
      </w:r>
      <w:r w:rsidR="000935BE" w:rsidRPr="000935BE">
        <w:rPr>
          <w:rFonts w:asciiTheme="minorBidi" w:hAnsiTheme="minorBidi"/>
        </w:rPr>
        <w:t>see, for example, Pawson and Tilley, 1997) which sets up a framework to determine what policy interventions work, where, for whom and why.</w:t>
      </w:r>
      <w:r w:rsidR="000935BE">
        <w:rPr>
          <w:rFonts w:asciiTheme="minorBidi" w:hAnsiTheme="minorBidi"/>
        </w:rPr>
        <w:t xml:space="preserve"> This approach places an emphasis on context, process (or mechanisms) and outcomes.</w:t>
      </w:r>
    </w:p>
    <w:p w14:paraId="414C7D1B" w14:textId="77777777" w:rsidR="0059013F" w:rsidRDefault="0059013F" w:rsidP="000935BE">
      <w:pPr>
        <w:spacing w:after="0"/>
        <w:rPr>
          <w:rFonts w:asciiTheme="minorBidi" w:hAnsiTheme="minorBidi"/>
        </w:rPr>
      </w:pPr>
    </w:p>
    <w:p w14:paraId="2E685A90" w14:textId="77777777" w:rsidR="0059013F" w:rsidRDefault="0059013F" w:rsidP="000C6B8A">
      <w:pPr>
        <w:spacing w:after="0"/>
        <w:rPr>
          <w:rFonts w:asciiTheme="minorBidi" w:hAnsiTheme="minorBidi"/>
        </w:rPr>
      </w:pPr>
      <w:r>
        <w:rPr>
          <w:rFonts w:asciiTheme="minorBidi" w:hAnsiTheme="minorBidi"/>
        </w:rPr>
        <w:t xml:space="preserve">The approach adopted by Southampton City Council is illustrated by Figure 1 and is informed by consumer marketing models, such as those used by Unilever. It is strongly related to trans-theoretical stages of change model of </w:t>
      </w:r>
      <w:r w:rsidRPr="0059013F">
        <w:rPr>
          <w:rFonts w:asciiTheme="minorBidi" w:hAnsiTheme="minorBidi"/>
        </w:rPr>
        <w:t>Prochaska and DiClemente</w:t>
      </w:r>
      <w:r>
        <w:rPr>
          <w:rFonts w:asciiTheme="minorBidi" w:hAnsiTheme="minorBidi"/>
        </w:rPr>
        <w:t xml:space="preserve"> (1983). Advertising and other promotional activities are designed to raise awareness. The direct marketing helps increase contemplation, whilst trials encourage participation and, if those trials are successful, behaviour </w:t>
      </w:r>
      <w:r w:rsidR="000C6B8A">
        <w:rPr>
          <w:rFonts w:asciiTheme="minorBidi" w:hAnsiTheme="minorBidi"/>
        </w:rPr>
        <w:t>change. However, it is noticeable that the Southampton model does not have a maintenance stage and, as a result, the risk of relapse might be high.</w:t>
      </w:r>
    </w:p>
    <w:p w14:paraId="74671369" w14:textId="77777777" w:rsidR="000C6B8A" w:rsidRDefault="000C6B8A">
      <w:pPr>
        <w:rPr>
          <w:rFonts w:asciiTheme="minorBidi" w:hAnsiTheme="minorBidi"/>
        </w:rPr>
      </w:pPr>
      <w:r>
        <w:rPr>
          <w:rFonts w:asciiTheme="minorBidi" w:hAnsiTheme="minorBidi"/>
        </w:rPr>
        <w:br w:type="page"/>
      </w:r>
    </w:p>
    <w:p w14:paraId="31609FD4" w14:textId="77777777" w:rsidR="00DD657E" w:rsidRDefault="00DD657E" w:rsidP="00F77347">
      <w:pPr>
        <w:spacing w:after="0"/>
        <w:rPr>
          <w:rFonts w:asciiTheme="minorBidi" w:hAnsiTheme="minorBidi"/>
        </w:rPr>
      </w:pPr>
    </w:p>
    <w:p w14:paraId="62E04515" w14:textId="77777777" w:rsidR="0059013F" w:rsidRDefault="0059013F" w:rsidP="00F77347">
      <w:pPr>
        <w:spacing w:after="0"/>
        <w:rPr>
          <w:rFonts w:asciiTheme="minorBidi" w:hAnsiTheme="minorBidi"/>
          <w:b/>
          <w:bCs/>
        </w:rPr>
      </w:pPr>
      <w:r>
        <w:rPr>
          <w:rFonts w:asciiTheme="minorBidi" w:hAnsiTheme="minorBidi"/>
          <w:b/>
          <w:bCs/>
        </w:rPr>
        <w:t>Figure 1: Approach adopted by Southampton City Council</w:t>
      </w:r>
    </w:p>
    <w:p w14:paraId="50C711E4" w14:textId="77777777" w:rsidR="0059013F" w:rsidRPr="0059013F" w:rsidRDefault="0059013F" w:rsidP="00F77347">
      <w:pPr>
        <w:spacing w:after="0"/>
        <w:rPr>
          <w:rFonts w:asciiTheme="minorBidi" w:hAnsiTheme="minorBidi"/>
          <w:b/>
          <w:bCs/>
        </w:rPr>
      </w:pPr>
      <w:r>
        <w:rPr>
          <w:noProof/>
          <w:lang w:eastAsia="en-GB"/>
        </w:rPr>
        <w:drawing>
          <wp:inline distT="0" distB="0" distL="0" distR="0" wp14:anchorId="0D118FF5" wp14:editId="75CC6708">
            <wp:extent cx="5441430" cy="408165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srcRect/>
                    <a:stretch>
                      <a:fillRect/>
                    </a:stretch>
                  </pic:blipFill>
                  <pic:spPr bwMode="auto">
                    <a:xfrm>
                      <a:off x="0" y="0"/>
                      <a:ext cx="5441687" cy="4081847"/>
                    </a:xfrm>
                    <a:prstGeom prst="rect">
                      <a:avLst/>
                    </a:prstGeom>
                    <a:noFill/>
                    <a:ln w="9525">
                      <a:noFill/>
                      <a:miter lim="800000"/>
                      <a:headEnd/>
                      <a:tailEnd/>
                    </a:ln>
                  </pic:spPr>
                </pic:pic>
              </a:graphicData>
            </a:graphic>
          </wp:inline>
        </w:drawing>
      </w:r>
    </w:p>
    <w:p w14:paraId="00063AD0" w14:textId="77777777" w:rsidR="000C6B8A" w:rsidRDefault="000C6B8A" w:rsidP="00B33C41">
      <w:pPr>
        <w:spacing w:after="0"/>
        <w:rPr>
          <w:rFonts w:asciiTheme="minorBidi" w:hAnsiTheme="minorBidi"/>
        </w:rPr>
      </w:pPr>
      <w:r w:rsidRPr="000C6B8A">
        <w:rPr>
          <w:rFonts w:asciiTheme="minorBidi" w:hAnsiTheme="minorBidi"/>
        </w:rPr>
        <w:t>Note</w:t>
      </w:r>
      <w:r>
        <w:rPr>
          <w:rFonts w:asciiTheme="minorBidi" w:hAnsiTheme="minorBidi"/>
        </w:rPr>
        <w:t>: PTP = Personalised Travel Plan, WPTP = Workplace Travel Plan.</w:t>
      </w:r>
    </w:p>
    <w:p w14:paraId="0A0AEF05" w14:textId="77777777" w:rsidR="000C6B8A" w:rsidRDefault="000C6B8A" w:rsidP="00B33C41">
      <w:pPr>
        <w:spacing w:after="0"/>
        <w:rPr>
          <w:rFonts w:asciiTheme="minorBidi" w:hAnsiTheme="minorBidi"/>
        </w:rPr>
      </w:pPr>
    </w:p>
    <w:p w14:paraId="608041CC" w14:textId="77777777" w:rsidR="00433844" w:rsidRDefault="00433844" w:rsidP="00B33C41">
      <w:pPr>
        <w:spacing w:after="0"/>
        <w:rPr>
          <w:rFonts w:asciiTheme="minorBidi" w:hAnsiTheme="minorBidi"/>
          <w:b/>
          <w:bCs/>
        </w:rPr>
      </w:pPr>
      <w:r w:rsidRPr="00A56005">
        <w:rPr>
          <w:rFonts w:asciiTheme="minorBidi" w:hAnsiTheme="minorBidi"/>
          <w:b/>
          <w:bCs/>
        </w:rPr>
        <w:t xml:space="preserve">4. </w:t>
      </w:r>
      <w:r w:rsidR="00A56005" w:rsidRPr="00A56005">
        <w:rPr>
          <w:rFonts w:asciiTheme="minorBidi" w:hAnsiTheme="minorBidi"/>
          <w:b/>
          <w:bCs/>
        </w:rPr>
        <w:t>Impact Evaluation</w:t>
      </w:r>
    </w:p>
    <w:p w14:paraId="33691256" w14:textId="77777777" w:rsidR="00A56005" w:rsidRDefault="00A56005" w:rsidP="00B33C41">
      <w:pPr>
        <w:spacing w:after="0"/>
        <w:rPr>
          <w:rFonts w:asciiTheme="minorBidi" w:hAnsiTheme="minorBidi"/>
        </w:rPr>
      </w:pPr>
    </w:p>
    <w:p w14:paraId="60F12BBB" w14:textId="77777777" w:rsidR="00A56005" w:rsidRPr="00A56005" w:rsidRDefault="00A56005" w:rsidP="00FC2F6F">
      <w:pPr>
        <w:spacing w:after="0"/>
        <w:rPr>
          <w:rFonts w:asciiTheme="minorBidi" w:hAnsiTheme="minorBidi"/>
        </w:rPr>
      </w:pPr>
      <w:r>
        <w:rPr>
          <w:rFonts w:asciiTheme="minorBidi" w:hAnsiTheme="minorBidi"/>
        </w:rPr>
        <w:t>Although both schemes have multiple intended outcomes, for the purposes of this paper we will focus on one - modal shift. The LSTF programme had an objective of achieving a 12% modal shift away from private car use towards other forms of transport</w:t>
      </w:r>
      <w:r w:rsidR="00300D91">
        <w:rPr>
          <w:rFonts w:asciiTheme="minorBidi" w:hAnsiTheme="minorBidi"/>
        </w:rPr>
        <w:t xml:space="preserve"> for travel to central Southampton</w:t>
      </w:r>
      <w:r>
        <w:rPr>
          <w:rFonts w:asciiTheme="minorBidi" w:hAnsiTheme="minorBidi"/>
        </w:rPr>
        <w:t xml:space="preserve">. </w:t>
      </w:r>
      <w:r w:rsidR="00300D91">
        <w:rPr>
          <w:rFonts w:asciiTheme="minorBidi" w:hAnsiTheme="minorBidi"/>
        </w:rPr>
        <w:t xml:space="preserve">However, it was also </w:t>
      </w:r>
      <w:r w:rsidR="00FC2F6F">
        <w:rPr>
          <w:rFonts w:asciiTheme="minorBidi" w:hAnsiTheme="minorBidi"/>
        </w:rPr>
        <w:t xml:space="preserve">assumed that private car use would grow modestly between 2010 and 2016 (by 1.5%) but this would be much less than overall travel growth (which was forecast at 27%). </w:t>
      </w:r>
      <w:commentRangeStart w:id="3"/>
      <w:r w:rsidR="00FC2F6F">
        <w:rPr>
          <w:rFonts w:asciiTheme="minorBidi" w:hAnsiTheme="minorBidi"/>
        </w:rPr>
        <w:t>For BBAF, it was assumed that bus usage across Southampton would grow by 8%, leading a 5.6% increase in public transport mode share.</w:t>
      </w:r>
      <w:commentRangeEnd w:id="3"/>
      <w:r w:rsidR="00FC2F6F">
        <w:rPr>
          <w:rStyle w:val="CommentReference"/>
        </w:rPr>
        <w:commentReference w:id="3"/>
      </w:r>
    </w:p>
    <w:p w14:paraId="1F279182" w14:textId="77777777" w:rsidR="00FC2F6F" w:rsidRDefault="00FC2F6F" w:rsidP="00B33C41">
      <w:pPr>
        <w:spacing w:after="0"/>
        <w:rPr>
          <w:rFonts w:asciiTheme="minorBidi" w:hAnsiTheme="minorBidi"/>
          <w:b/>
          <w:bCs/>
        </w:rPr>
      </w:pPr>
    </w:p>
    <w:p w14:paraId="4C05E345" w14:textId="77777777" w:rsidR="00FC2F6F" w:rsidRDefault="00FC2F6F" w:rsidP="00FC2F6F">
      <w:pPr>
        <w:spacing w:after="0"/>
        <w:rPr>
          <w:rFonts w:asciiTheme="minorBidi" w:hAnsiTheme="minorBidi"/>
        </w:rPr>
      </w:pPr>
      <w:r>
        <w:rPr>
          <w:rFonts w:asciiTheme="minorBidi" w:hAnsiTheme="minorBidi"/>
        </w:rPr>
        <w:t>In evaluating the impacts of LSTF and BBAF we draw on two types of data: primary data we have collected ourselves and secondary data collected by governmental bodies.</w:t>
      </w:r>
    </w:p>
    <w:p w14:paraId="18ECAD01" w14:textId="77777777" w:rsidR="00FC2F6F" w:rsidRDefault="00FC2F6F" w:rsidP="00FC2F6F">
      <w:pPr>
        <w:spacing w:after="0"/>
        <w:rPr>
          <w:rFonts w:asciiTheme="minorBidi" w:hAnsiTheme="minorBidi"/>
        </w:rPr>
      </w:pPr>
    </w:p>
    <w:p w14:paraId="4AB5B829" w14:textId="77777777" w:rsidR="00FC2F6F" w:rsidRDefault="00FC2F6F" w:rsidP="00FC2F6F">
      <w:pPr>
        <w:spacing w:after="0"/>
        <w:rPr>
          <w:rFonts w:asciiTheme="minorBidi" w:hAnsiTheme="minorBidi"/>
        </w:rPr>
      </w:pPr>
      <w:r>
        <w:rPr>
          <w:rFonts w:asciiTheme="minorBidi" w:hAnsiTheme="minorBidi"/>
        </w:rPr>
        <w:t>4.1 Evidence from Primary Data Collection</w:t>
      </w:r>
    </w:p>
    <w:p w14:paraId="3866CA99" w14:textId="77777777" w:rsidR="00CE0976" w:rsidRDefault="00CE0976" w:rsidP="00FC2F6F">
      <w:pPr>
        <w:spacing w:after="0"/>
        <w:rPr>
          <w:rFonts w:asciiTheme="minorBidi" w:hAnsiTheme="minorBidi"/>
        </w:rPr>
      </w:pPr>
    </w:p>
    <w:p w14:paraId="5A7710EB" w14:textId="77777777" w:rsidR="00CE0976" w:rsidRDefault="00CE0976" w:rsidP="00616B4B">
      <w:pPr>
        <w:spacing w:after="0"/>
        <w:rPr>
          <w:rFonts w:asciiTheme="minorBidi" w:hAnsiTheme="minorBidi"/>
        </w:rPr>
      </w:pPr>
      <w:r>
        <w:rPr>
          <w:rFonts w:asciiTheme="minorBidi" w:hAnsiTheme="minorBidi"/>
        </w:rPr>
        <w:t xml:space="preserve">For the LSTF we have three main data sources. </w:t>
      </w:r>
      <w:r w:rsidR="00151C8A">
        <w:rPr>
          <w:rFonts w:asciiTheme="minorBidi" w:hAnsiTheme="minorBidi"/>
        </w:rPr>
        <w:t>Firstly, w</w:t>
      </w:r>
      <w:r>
        <w:rPr>
          <w:rFonts w:asciiTheme="minorBidi" w:hAnsiTheme="minorBidi"/>
        </w:rPr>
        <w:t xml:space="preserve">e have undertaken on-line surveys of participants at the My Journey roadshows and related events. This included an abridged seven day travel diary that had been tested for validity and reliability as part of the iConnect project </w:t>
      </w:r>
      <w:r w:rsidR="00151C8A">
        <w:rPr>
          <w:rFonts w:asciiTheme="minorBidi" w:hAnsiTheme="minorBidi"/>
        </w:rPr>
        <w:t xml:space="preserve">(Adams et al., 2013). We refer to this as the exposure group and we have </w:t>
      </w:r>
      <w:r w:rsidR="00C22530">
        <w:rPr>
          <w:rFonts w:asciiTheme="minorBidi" w:hAnsiTheme="minorBidi"/>
        </w:rPr>
        <w:t xml:space="preserve">a total of </w:t>
      </w:r>
      <w:r w:rsidR="00151C8A">
        <w:rPr>
          <w:rFonts w:asciiTheme="minorBidi" w:hAnsiTheme="minorBidi"/>
        </w:rPr>
        <w:t>105 respondents to the surveys in 201</w:t>
      </w:r>
      <w:r w:rsidR="00666A01">
        <w:rPr>
          <w:rFonts w:asciiTheme="minorBidi" w:hAnsiTheme="minorBidi"/>
        </w:rPr>
        <w:t>3</w:t>
      </w:r>
      <w:r w:rsidR="00151C8A">
        <w:rPr>
          <w:rFonts w:asciiTheme="minorBidi" w:hAnsiTheme="minorBidi"/>
        </w:rPr>
        <w:t>/1</w:t>
      </w:r>
      <w:r w:rsidR="00666A01">
        <w:rPr>
          <w:rFonts w:asciiTheme="minorBidi" w:hAnsiTheme="minorBidi"/>
        </w:rPr>
        <w:t>4</w:t>
      </w:r>
      <w:r w:rsidR="00151C8A">
        <w:rPr>
          <w:rFonts w:asciiTheme="minorBidi" w:hAnsiTheme="minorBidi"/>
        </w:rPr>
        <w:t xml:space="preserve"> and </w:t>
      </w:r>
      <w:r w:rsidR="00666A01">
        <w:rPr>
          <w:rFonts w:asciiTheme="minorBidi" w:hAnsiTheme="minorBidi"/>
        </w:rPr>
        <w:t>6</w:t>
      </w:r>
      <w:r w:rsidR="00616B4B">
        <w:rPr>
          <w:rFonts w:asciiTheme="minorBidi" w:hAnsiTheme="minorBidi"/>
        </w:rPr>
        <w:t>4</w:t>
      </w:r>
      <w:r w:rsidR="00666A01">
        <w:rPr>
          <w:rFonts w:asciiTheme="minorBidi" w:hAnsiTheme="minorBidi"/>
        </w:rPr>
        <w:t xml:space="preserve"> in 2014/5. Secondly, we undertook a postal self-completion survey, that also included the seven day travel diary, for the Woolston ward of Southampton. This was an area that was relatively unaffected by LSTF interventions and we refer to this as our control group. There were 99 respondents to this survey in 2013/14 and 52 in 2014/5. Thirdly, telephone surveys have been undertaken by market research companies in 2011 (MRUK) and 2013 (ICM). </w:t>
      </w:r>
      <w:r w:rsidR="00F842AD">
        <w:rPr>
          <w:rFonts w:asciiTheme="minorBidi" w:hAnsiTheme="minorBidi"/>
        </w:rPr>
        <w:t xml:space="preserve">This included a one day travel diary. </w:t>
      </w:r>
      <w:r w:rsidR="00666A01">
        <w:rPr>
          <w:rFonts w:asciiTheme="minorBidi" w:hAnsiTheme="minorBidi"/>
        </w:rPr>
        <w:t xml:space="preserve">Both have a sample size of 1,500 but the 2011 sample was stratified, with 100 respondents from each of 15 geo-demographic groups, whilst the 2013 sample was random. </w:t>
      </w:r>
      <w:r w:rsidR="00C22530">
        <w:rPr>
          <w:rFonts w:asciiTheme="minorBidi" w:hAnsiTheme="minorBidi"/>
        </w:rPr>
        <w:t xml:space="preserve"> </w:t>
      </w:r>
      <w:commentRangeStart w:id="4"/>
      <w:r w:rsidR="00C22530">
        <w:rPr>
          <w:rFonts w:asciiTheme="minorBidi" w:hAnsiTheme="minorBidi"/>
        </w:rPr>
        <w:t>There are plans to repeat the telephone survey.</w:t>
      </w:r>
      <w:commentRangeEnd w:id="4"/>
      <w:r w:rsidR="00C22530">
        <w:rPr>
          <w:rStyle w:val="CommentReference"/>
        </w:rPr>
        <w:commentReference w:id="4"/>
      </w:r>
    </w:p>
    <w:p w14:paraId="24D0F033" w14:textId="77777777" w:rsidR="00666A01" w:rsidRDefault="00666A01" w:rsidP="00666A01">
      <w:pPr>
        <w:spacing w:after="0"/>
        <w:rPr>
          <w:rFonts w:asciiTheme="minorBidi" w:hAnsiTheme="minorBidi"/>
        </w:rPr>
      </w:pPr>
    </w:p>
    <w:p w14:paraId="7E9B8C6C" w14:textId="77777777" w:rsidR="00666A01" w:rsidRPr="00666A01" w:rsidRDefault="00C22530" w:rsidP="00C22530">
      <w:pPr>
        <w:spacing w:after="0"/>
        <w:rPr>
          <w:rFonts w:asciiTheme="minorBidi" w:hAnsiTheme="minorBidi"/>
        </w:rPr>
      </w:pPr>
      <w:r>
        <w:rPr>
          <w:rFonts w:asciiTheme="minorBidi" w:hAnsiTheme="minorBidi"/>
        </w:rPr>
        <w:t>One of o</w:t>
      </w:r>
      <w:r w:rsidR="00666A01" w:rsidRPr="00666A01">
        <w:rPr>
          <w:rFonts w:asciiTheme="minorBidi" w:hAnsiTheme="minorBidi"/>
        </w:rPr>
        <w:t>ur key metric</w:t>
      </w:r>
      <w:r>
        <w:rPr>
          <w:rFonts w:asciiTheme="minorBidi" w:hAnsiTheme="minorBidi"/>
        </w:rPr>
        <w:t>s</w:t>
      </w:r>
      <w:r w:rsidR="00666A01" w:rsidRPr="00666A01">
        <w:rPr>
          <w:rFonts w:asciiTheme="minorBidi" w:hAnsiTheme="minorBidi"/>
        </w:rPr>
        <w:t xml:space="preserve"> is weekly travel distance. </w:t>
      </w:r>
      <w:r w:rsidR="00F842AD">
        <w:rPr>
          <w:rFonts w:asciiTheme="minorBidi" w:hAnsiTheme="minorBidi"/>
        </w:rPr>
        <w:t>Some illustrative results for the control and exposure groups are given by Table 7</w:t>
      </w:r>
      <w:r w:rsidR="00666A01" w:rsidRPr="00666A01">
        <w:rPr>
          <w:rFonts w:asciiTheme="minorBidi" w:hAnsiTheme="minorBidi"/>
        </w:rPr>
        <w:t>.</w:t>
      </w:r>
    </w:p>
    <w:p w14:paraId="3066F868" w14:textId="77777777" w:rsidR="00666A01" w:rsidRPr="00666A01" w:rsidRDefault="00666A01" w:rsidP="00666A01">
      <w:pPr>
        <w:spacing w:after="0"/>
        <w:rPr>
          <w:rFonts w:asciiTheme="minorBidi" w:hAnsiTheme="minorBidi"/>
        </w:rPr>
      </w:pPr>
    </w:p>
    <w:p w14:paraId="79547A48" w14:textId="77777777" w:rsidR="00666A01" w:rsidRPr="00666A01" w:rsidRDefault="00666A01" w:rsidP="00C22530">
      <w:pPr>
        <w:spacing w:after="0"/>
        <w:rPr>
          <w:rFonts w:asciiTheme="minorBidi" w:hAnsiTheme="minorBidi"/>
        </w:rPr>
      </w:pPr>
      <w:r w:rsidRPr="00666A01">
        <w:rPr>
          <w:rFonts w:asciiTheme="minorBidi" w:hAnsiTheme="minorBidi"/>
          <w:b/>
          <w:bCs/>
        </w:rPr>
        <w:t xml:space="preserve">Table </w:t>
      </w:r>
      <w:r w:rsidR="00F842AD">
        <w:rPr>
          <w:rFonts w:asciiTheme="minorBidi" w:hAnsiTheme="minorBidi"/>
          <w:b/>
          <w:bCs/>
        </w:rPr>
        <w:t>7</w:t>
      </w:r>
      <w:r w:rsidRPr="00666A01">
        <w:rPr>
          <w:rFonts w:asciiTheme="minorBidi" w:hAnsiTheme="minorBidi"/>
          <w:b/>
          <w:bCs/>
        </w:rPr>
        <w:t>: Mean Weekly Distance Travelled per Survey Respondent 2014/15</w:t>
      </w:r>
      <w:r w:rsidRPr="00666A01">
        <w:rPr>
          <w:rFonts w:asciiTheme="minorBidi" w:hAnsiTheme="minorBidi"/>
        </w:rPr>
        <w:fldChar w:fldCharType="begin"/>
      </w:r>
      <w:r w:rsidRPr="00666A01">
        <w:rPr>
          <w:rFonts w:asciiTheme="minorBidi" w:hAnsiTheme="minorBidi"/>
        </w:rPr>
        <w:instrText xml:space="preserve"> LINK Excel.Sheet.12 "C:\\Users\\jpreston\\AppData\\Local\\Microsoft\\Windows\\Temporary Internet Files\\Content.Outlook\\26GO0XSA\\Comparison statistics_2015_as at 18 May 2015.xlsx" "Travel time &amp; distance 2015!R3C6:R11C8" \a \f 5 \h  \* MERGEFORMAT </w:instrText>
      </w:r>
      <w:r w:rsidRPr="00666A01">
        <w:rPr>
          <w:rFonts w:asciiTheme="minorBidi" w:hAnsiTheme="minorBidi"/>
        </w:rPr>
        <w:fldChar w:fldCharType="separate"/>
      </w:r>
    </w:p>
    <w:tbl>
      <w:tblPr>
        <w:tblStyle w:val="TableGrid"/>
        <w:tblW w:w="8755" w:type="dxa"/>
        <w:tblLayout w:type="fixed"/>
        <w:tblLook w:val="04A0" w:firstRow="1" w:lastRow="0" w:firstColumn="1" w:lastColumn="0" w:noHBand="0" w:noVBand="1"/>
      </w:tblPr>
      <w:tblGrid>
        <w:gridCol w:w="2918"/>
        <w:gridCol w:w="2918"/>
        <w:gridCol w:w="2919"/>
      </w:tblGrid>
      <w:tr w:rsidR="00666A01" w:rsidRPr="00666A01" w14:paraId="407240D3" w14:textId="77777777" w:rsidTr="00C22530">
        <w:trPr>
          <w:trHeight w:val="300"/>
        </w:trPr>
        <w:tc>
          <w:tcPr>
            <w:tcW w:w="2918" w:type="dxa"/>
            <w:noWrap/>
            <w:hideMark/>
          </w:tcPr>
          <w:p w14:paraId="38E40774" w14:textId="77777777" w:rsidR="00666A01" w:rsidRPr="00666A01" w:rsidRDefault="00666A01" w:rsidP="00666A01">
            <w:pPr>
              <w:spacing w:line="276" w:lineRule="auto"/>
              <w:rPr>
                <w:rFonts w:asciiTheme="minorBidi" w:hAnsiTheme="minorBidi"/>
              </w:rPr>
            </w:pPr>
            <w:r w:rsidRPr="00666A01">
              <w:rPr>
                <w:rFonts w:asciiTheme="minorBidi" w:hAnsiTheme="minorBidi"/>
              </w:rPr>
              <w:t>Travel distance (miles)</w:t>
            </w:r>
          </w:p>
        </w:tc>
        <w:tc>
          <w:tcPr>
            <w:tcW w:w="2918" w:type="dxa"/>
            <w:noWrap/>
            <w:hideMark/>
          </w:tcPr>
          <w:p w14:paraId="1EFECB2E" w14:textId="77777777" w:rsidR="00666A01" w:rsidRPr="00666A01" w:rsidRDefault="00666A01" w:rsidP="00666A01">
            <w:pPr>
              <w:spacing w:line="276" w:lineRule="auto"/>
              <w:rPr>
                <w:rFonts w:asciiTheme="minorBidi" w:hAnsiTheme="minorBidi"/>
              </w:rPr>
            </w:pPr>
            <w:r w:rsidRPr="00666A01">
              <w:rPr>
                <w:rFonts w:asciiTheme="minorBidi" w:hAnsiTheme="minorBidi"/>
              </w:rPr>
              <w:t>Exposure group</w:t>
            </w:r>
          </w:p>
        </w:tc>
        <w:tc>
          <w:tcPr>
            <w:tcW w:w="2919" w:type="dxa"/>
            <w:noWrap/>
            <w:hideMark/>
          </w:tcPr>
          <w:p w14:paraId="2FC5559D" w14:textId="77777777" w:rsidR="00666A01" w:rsidRPr="00666A01" w:rsidRDefault="00666A01" w:rsidP="00666A01">
            <w:pPr>
              <w:spacing w:line="276" w:lineRule="auto"/>
              <w:rPr>
                <w:rFonts w:asciiTheme="minorBidi" w:hAnsiTheme="minorBidi"/>
              </w:rPr>
            </w:pPr>
            <w:r w:rsidRPr="00666A01">
              <w:rPr>
                <w:rFonts w:asciiTheme="minorBidi" w:hAnsiTheme="minorBidi"/>
              </w:rPr>
              <w:t>Control group</w:t>
            </w:r>
          </w:p>
        </w:tc>
      </w:tr>
      <w:tr w:rsidR="00666A01" w:rsidRPr="00666A01" w14:paraId="05544F48" w14:textId="77777777" w:rsidTr="00C22530">
        <w:trPr>
          <w:trHeight w:val="312"/>
        </w:trPr>
        <w:tc>
          <w:tcPr>
            <w:tcW w:w="2918" w:type="dxa"/>
            <w:hideMark/>
          </w:tcPr>
          <w:p w14:paraId="7A2DC1DB" w14:textId="77777777" w:rsidR="00666A01" w:rsidRPr="00666A01" w:rsidRDefault="00666A01" w:rsidP="00666A01">
            <w:pPr>
              <w:spacing w:line="276" w:lineRule="auto"/>
              <w:rPr>
                <w:rFonts w:asciiTheme="minorBidi" w:hAnsiTheme="minorBidi"/>
              </w:rPr>
            </w:pPr>
            <w:r w:rsidRPr="00666A01">
              <w:rPr>
                <w:rFonts w:asciiTheme="minorBidi" w:hAnsiTheme="minorBidi"/>
              </w:rPr>
              <w:t>Walking</w:t>
            </w:r>
          </w:p>
        </w:tc>
        <w:tc>
          <w:tcPr>
            <w:tcW w:w="2918" w:type="dxa"/>
            <w:noWrap/>
            <w:hideMark/>
          </w:tcPr>
          <w:p w14:paraId="4872DB48" w14:textId="77777777" w:rsidR="00666A01" w:rsidRPr="00666A01" w:rsidRDefault="00666A01" w:rsidP="00666A01">
            <w:pPr>
              <w:spacing w:line="276" w:lineRule="auto"/>
              <w:rPr>
                <w:rFonts w:asciiTheme="minorBidi" w:hAnsiTheme="minorBidi"/>
              </w:rPr>
            </w:pPr>
            <w:r w:rsidRPr="00666A01">
              <w:rPr>
                <w:rFonts w:asciiTheme="minorBidi" w:hAnsiTheme="minorBidi"/>
              </w:rPr>
              <w:t>4.83</w:t>
            </w:r>
          </w:p>
        </w:tc>
        <w:tc>
          <w:tcPr>
            <w:tcW w:w="2919" w:type="dxa"/>
            <w:noWrap/>
            <w:hideMark/>
          </w:tcPr>
          <w:p w14:paraId="79532235" w14:textId="77777777" w:rsidR="00666A01" w:rsidRPr="00666A01" w:rsidRDefault="00666A01" w:rsidP="00666A01">
            <w:pPr>
              <w:spacing w:line="276" w:lineRule="auto"/>
              <w:rPr>
                <w:rFonts w:asciiTheme="minorBidi" w:hAnsiTheme="minorBidi"/>
              </w:rPr>
            </w:pPr>
            <w:r w:rsidRPr="00666A01">
              <w:rPr>
                <w:rFonts w:asciiTheme="minorBidi" w:hAnsiTheme="minorBidi"/>
              </w:rPr>
              <w:t>5.00</w:t>
            </w:r>
          </w:p>
        </w:tc>
      </w:tr>
      <w:tr w:rsidR="00666A01" w:rsidRPr="00666A01" w14:paraId="5E458471" w14:textId="77777777" w:rsidTr="00C22530">
        <w:trPr>
          <w:trHeight w:val="312"/>
        </w:trPr>
        <w:tc>
          <w:tcPr>
            <w:tcW w:w="2918" w:type="dxa"/>
            <w:hideMark/>
          </w:tcPr>
          <w:p w14:paraId="0E7232BC" w14:textId="77777777" w:rsidR="00666A01" w:rsidRPr="00666A01" w:rsidRDefault="00666A01" w:rsidP="00666A01">
            <w:pPr>
              <w:spacing w:line="276" w:lineRule="auto"/>
              <w:rPr>
                <w:rFonts w:asciiTheme="minorBidi" w:hAnsiTheme="minorBidi"/>
              </w:rPr>
            </w:pPr>
            <w:r w:rsidRPr="00666A01">
              <w:rPr>
                <w:rFonts w:asciiTheme="minorBidi" w:hAnsiTheme="minorBidi"/>
              </w:rPr>
              <w:t>Cycling</w:t>
            </w:r>
          </w:p>
        </w:tc>
        <w:tc>
          <w:tcPr>
            <w:tcW w:w="2918" w:type="dxa"/>
            <w:noWrap/>
            <w:hideMark/>
          </w:tcPr>
          <w:p w14:paraId="4E1104E7" w14:textId="77777777" w:rsidR="00666A01" w:rsidRPr="00666A01" w:rsidRDefault="00666A01" w:rsidP="00666A01">
            <w:pPr>
              <w:spacing w:line="276" w:lineRule="auto"/>
              <w:rPr>
                <w:rFonts w:asciiTheme="minorBidi" w:hAnsiTheme="minorBidi"/>
              </w:rPr>
            </w:pPr>
            <w:r w:rsidRPr="00666A01">
              <w:rPr>
                <w:rFonts w:asciiTheme="minorBidi" w:hAnsiTheme="minorBidi"/>
              </w:rPr>
              <w:t>18.42</w:t>
            </w:r>
          </w:p>
        </w:tc>
        <w:tc>
          <w:tcPr>
            <w:tcW w:w="2919" w:type="dxa"/>
            <w:noWrap/>
            <w:hideMark/>
          </w:tcPr>
          <w:p w14:paraId="7DF5EB01" w14:textId="77777777" w:rsidR="00666A01" w:rsidRPr="00666A01" w:rsidRDefault="00666A01" w:rsidP="00666A01">
            <w:pPr>
              <w:spacing w:line="276" w:lineRule="auto"/>
              <w:rPr>
                <w:rFonts w:asciiTheme="minorBidi" w:hAnsiTheme="minorBidi"/>
              </w:rPr>
            </w:pPr>
            <w:r w:rsidRPr="00666A01">
              <w:rPr>
                <w:rFonts w:asciiTheme="minorBidi" w:hAnsiTheme="minorBidi"/>
              </w:rPr>
              <w:t>2.31</w:t>
            </w:r>
          </w:p>
        </w:tc>
      </w:tr>
      <w:tr w:rsidR="00666A01" w:rsidRPr="00666A01" w14:paraId="3F07128B" w14:textId="77777777" w:rsidTr="00C22530">
        <w:trPr>
          <w:trHeight w:val="312"/>
        </w:trPr>
        <w:tc>
          <w:tcPr>
            <w:tcW w:w="2918" w:type="dxa"/>
            <w:hideMark/>
          </w:tcPr>
          <w:p w14:paraId="2BF6BF4A" w14:textId="77777777" w:rsidR="00666A01" w:rsidRPr="00666A01" w:rsidRDefault="00666A01" w:rsidP="00666A01">
            <w:pPr>
              <w:spacing w:line="276" w:lineRule="auto"/>
              <w:rPr>
                <w:rFonts w:asciiTheme="minorBidi" w:hAnsiTheme="minorBidi"/>
              </w:rPr>
            </w:pPr>
            <w:r w:rsidRPr="00666A01">
              <w:rPr>
                <w:rFonts w:asciiTheme="minorBidi" w:hAnsiTheme="minorBidi"/>
              </w:rPr>
              <w:t>Bus</w:t>
            </w:r>
          </w:p>
        </w:tc>
        <w:tc>
          <w:tcPr>
            <w:tcW w:w="2918" w:type="dxa"/>
            <w:noWrap/>
            <w:hideMark/>
          </w:tcPr>
          <w:p w14:paraId="3415445D" w14:textId="77777777" w:rsidR="00666A01" w:rsidRPr="00666A01" w:rsidRDefault="00666A01" w:rsidP="00666A01">
            <w:pPr>
              <w:spacing w:line="276" w:lineRule="auto"/>
              <w:rPr>
                <w:rFonts w:asciiTheme="minorBidi" w:hAnsiTheme="minorBidi"/>
              </w:rPr>
            </w:pPr>
            <w:r w:rsidRPr="00666A01">
              <w:rPr>
                <w:rFonts w:asciiTheme="minorBidi" w:hAnsiTheme="minorBidi"/>
              </w:rPr>
              <w:t>5.98</w:t>
            </w:r>
          </w:p>
        </w:tc>
        <w:tc>
          <w:tcPr>
            <w:tcW w:w="2919" w:type="dxa"/>
            <w:noWrap/>
            <w:hideMark/>
          </w:tcPr>
          <w:p w14:paraId="2EEC6C64" w14:textId="77777777" w:rsidR="00666A01" w:rsidRPr="00666A01" w:rsidRDefault="00666A01" w:rsidP="00666A01">
            <w:pPr>
              <w:spacing w:line="276" w:lineRule="auto"/>
              <w:rPr>
                <w:rFonts w:asciiTheme="minorBidi" w:hAnsiTheme="minorBidi"/>
              </w:rPr>
            </w:pPr>
            <w:r w:rsidRPr="00666A01">
              <w:rPr>
                <w:rFonts w:asciiTheme="minorBidi" w:hAnsiTheme="minorBidi"/>
              </w:rPr>
              <w:t>7.94</w:t>
            </w:r>
          </w:p>
        </w:tc>
      </w:tr>
      <w:tr w:rsidR="00666A01" w:rsidRPr="00666A01" w14:paraId="716DA5A5" w14:textId="77777777" w:rsidTr="00C22530">
        <w:trPr>
          <w:trHeight w:val="312"/>
        </w:trPr>
        <w:tc>
          <w:tcPr>
            <w:tcW w:w="2918" w:type="dxa"/>
            <w:hideMark/>
          </w:tcPr>
          <w:p w14:paraId="0D5F2CA6" w14:textId="77777777" w:rsidR="00666A01" w:rsidRPr="00666A01" w:rsidRDefault="00666A01" w:rsidP="00666A01">
            <w:pPr>
              <w:spacing w:line="276" w:lineRule="auto"/>
              <w:rPr>
                <w:rFonts w:asciiTheme="minorBidi" w:hAnsiTheme="minorBidi"/>
              </w:rPr>
            </w:pPr>
            <w:r w:rsidRPr="00666A01">
              <w:rPr>
                <w:rFonts w:asciiTheme="minorBidi" w:hAnsiTheme="minorBidi"/>
              </w:rPr>
              <w:t>Train</w:t>
            </w:r>
          </w:p>
        </w:tc>
        <w:tc>
          <w:tcPr>
            <w:tcW w:w="2918" w:type="dxa"/>
            <w:noWrap/>
            <w:hideMark/>
          </w:tcPr>
          <w:p w14:paraId="1740A117" w14:textId="77777777" w:rsidR="00666A01" w:rsidRPr="00666A01" w:rsidRDefault="00666A01" w:rsidP="00666A01">
            <w:pPr>
              <w:spacing w:line="276" w:lineRule="auto"/>
              <w:rPr>
                <w:rFonts w:asciiTheme="minorBidi" w:hAnsiTheme="minorBidi"/>
              </w:rPr>
            </w:pPr>
            <w:r w:rsidRPr="00666A01">
              <w:rPr>
                <w:rFonts w:asciiTheme="minorBidi" w:hAnsiTheme="minorBidi"/>
              </w:rPr>
              <w:t>23.21</w:t>
            </w:r>
          </w:p>
        </w:tc>
        <w:tc>
          <w:tcPr>
            <w:tcW w:w="2919" w:type="dxa"/>
            <w:noWrap/>
            <w:hideMark/>
          </w:tcPr>
          <w:p w14:paraId="2570BF75" w14:textId="77777777" w:rsidR="00666A01" w:rsidRPr="00666A01" w:rsidRDefault="00666A01" w:rsidP="00666A01">
            <w:pPr>
              <w:spacing w:line="276" w:lineRule="auto"/>
              <w:rPr>
                <w:rFonts w:asciiTheme="minorBidi" w:hAnsiTheme="minorBidi"/>
              </w:rPr>
            </w:pPr>
            <w:r w:rsidRPr="00666A01">
              <w:rPr>
                <w:rFonts w:asciiTheme="minorBidi" w:hAnsiTheme="minorBidi"/>
              </w:rPr>
              <w:t>17.06</w:t>
            </w:r>
          </w:p>
        </w:tc>
      </w:tr>
      <w:tr w:rsidR="00666A01" w:rsidRPr="00666A01" w14:paraId="76DB6058" w14:textId="77777777" w:rsidTr="00C22530">
        <w:trPr>
          <w:trHeight w:val="312"/>
        </w:trPr>
        <w:tc>
          <w:tcPr>
            <w:tcW w:w="2918" w:type="dxa"/>
            <w:hideMark/>
          </w:tcPr>
          <w:p w14:paraId="1678A959" w14:textId="77777777" w:rsidR="00666A01" w:rsidRPr="00666A01" w:rsidRDefault="00666A01" w:rsidP="00666A01">
            <w:pPr>
              <w:spacing w:line="276" w:lineRule="auto"/>
              <w:rPr>
                <w:rFonts w:asciiTheme="minorBidi" w:hAnsiTheme="minorBidi"/>
              </w:rPr>
            </w:pPr>
            <w:r w:rsidRPr="00666A01">
              <w:rPr>
                <w:rFonts w:asciiTheme="minorBidi" w:hAnsiTheme="minorBidi"/>
              </w:rPr>
              <w:t>Drive</w:t>
            </w:r>
          </w:p>
        </w:tc>
        <w:tc>
          <w:tcPr>
            <w:tcW w:w="2918" w:type="dxa"/>
            <w:noWrap/>
            <w:hideMark/>
          </w:tcPr>
          <w:p w14:paraId="2E057F4B" w14:textId="77777777" w:rsidR="00666A01" w:rsidRPr="00666A01" w:rsidRDefault="00666A01" w:rsidP="00666A01">
            <w:pPr>
              <w:spacing w:line="276" w:lineRule="auto"/>
              <w:rPr>
                <w:rFonts w:asciiTheme="minorBidi" w:hAnsiTheme="minorBidi"/>
              </w:rPr>
            </w:pPr>
            <w:r w:rsidRPr="00666A01">
              <w:rPr>
                <w:rFonts w:asciiTheme="minorBidi" w:hAnsiTheme="minorBidi"/>
              </w:rPr>
              <w:t>59.73</w:t>
            </w:r>
          </w:p>
        </w:tc>
        <w:tc>
          <w:tcPr>
            <w:tcW w:w="2919" w:type="dxa"/>
            <w:noWrap/>
            <w:hideMark/>
          </w:tcPr>
          <w:p w14:paraId="23F1306C" w14:textId="77777777" w:rsidR="00666A01" w:rsidRPr="00666A01" w:rsidRDefault="00666A01" w:rsidP="00666A01">
            <w:pPr>
              <w:spacing w:line="276" w:lineRule="auto"/>
              <w:rPr>
                <w:rFonts w:asciiTheme="minorBidi" w:hAnsiTheme="minorBidi"/>
              </w:rPr>
            </w:pPr>
            <w:r w:rsidRPr="00666A01">
              <w:rPr>
                <w:rFonts w:asciiTheme="minorBidi" w:hAnsiTheme="minorBidi"/>
              </w:rPr>
              <w:t>99.01</w:t>
            </w:r>
          </w:p>
        </w:tc>
      </w:tr>
      <w:tr w:rsidR="00666A01" w:rsidRPr="00666A01" w14:paraId="5FC32C70" w14:textId="77777777" w:rsidTr="00C22530">
        <w:trPr>
          <w:trHeight w:val="312"/>
        </w:trPr>
        <w:tc>
          <w:tcPr>
            <w:tcW w:w="2918" w:type="dxa"/>
            <w:hideMark/>
          </w:tcPr>
          <w:p w14:paraId="590C0A40" w14:textId="77777777" w:rsidR="00666A01" w:rsidRPr="00666A01" w:rsidRDefault="00666A01" w:rsidP="00666A01">
            <w:pPr>
              <w:spacing w:line="276" w:lineRule="auto"/>
              <w:rPr>
                <w:rFonts w:asciiTheme="minorBidi" w:hAnsiTheme="minorBidi"/>
              </w:rPr>
            </w:pPr>
            <w:r w:rsidRPr="00666A01">
              <w:rPr>
                <w:rFonts w:asciiTheme="minorBidi" w:hAnsiTheme="minorBidi"/>
              </w:rPr>
              <w:t>Passenger</w:t>
            </w:r>
          </w:p>
        </w:tc>
        <w:tc>
          <w:tcPr>
            <w:tcW w:w="2918" w:type="dxa"/>
            <w:noWrap/>
            <w:hideMark/>
          </w:tcPr>
          <w:p w14:paraId="3DF223E0" w14:textId="77777777" w:rsidR="00666A01" w:rsidRPr="00666A01" w:rsidRDefault="00666A01" w:rsidP="00666A01">
            <w:pPr>
              <w:spacing w:line="276" w:lineRule="auto"/>
              <w:rPr>
                <w:rFonts w:asciiTheme="minorBidi" w:hAnsiTheme="minorBidi"/>
              </w:rPr>
            </w:pPr>
            <w:r w:rsidRPr="00666A01">
              <w:rPr>
                <w:rFonts w:asciiTheme="minorBidi" w:hAnsiTheme="minorBidi"/>
              </w:rPr>
              <w:t>8.69</w:t>
            </w:r>
          </w:p>
        </w:tc>
        <w:tc>
          <w:tcPr>
            <w:tcW w:w="2919" w:type="dxa"/>
            <w:noWrap/>
            <w:hideMark/>
          </w:tcPr>
          <w:p w14:paraId="0D570E10" w14:textId="77777777" w:rsidR="00666A01" w:rsidRPr="00666A01" w:rsidRDefault="00666A01" w:rsidP="00666A01">
            <w:pPr>
              <w:spacing w:line="276" w:lineRule="auto"/>
              <w:rPr>
                <w:rFonts w:asciiTheme="minorBidi" w:hAnsiTheme="minorBidi"/>
              </w:rPr>
            </w:pPr>
            <w:r w:rsidRPr="00666A01">
              <w:rPr>
                <w:rFonts w:asciiTheme="minorBidi" w:hAnsiTheme="minorBidi"/>
              </w:rPr>
              <w:t>21.39</w:t>
            </w:r>
          </w:p>
        </w:tc>
      </w:tr>
      <w:tr w:rsidR="00666A01" w:rsidRPr="00666A01" w14:paraId="5914B83D" w14:textId="77777777" w:rsidTr="00C22530">
        <w:trPr>
          <w:trHeight w:val="312"/>
        </w:trPr>
        <w:tc>
          <w:tcPr>
            <w:tcW w:w="2918" w:type="dxa"/>
            <w:hideMark/>
          </w:tcPr>
          <w:p w14:paraId="5D8CC078" w14:textId="77777777" w:rsidR="00666A01" w:rsidRPr="00666A01" w:rsidRDefault="00666A01" w:rsidP="00666A01">
            <w:pPr>
              <w:spacing w:line="276" w:lineRule="auto"/>
              <w:rPr>
                <w:rFonts w:asciiTheme="minorBidi" w:hAnsiTheme="minorBidi"/>
              </w:rPr>
            </w:pPr>
            <w:r w:rsidRPr="00666A01">
              <w:rPr>
                <w:rFonts w:asciiTheme="minorBidi" w:hAnsiTheme="minorBidi"/>
              </w:rPr>
              <w:t>Other</w:t>
            </w:r>
          </w:p>
        </w:tc>
        <w:tc>
          <w:tcPr>
            <w:tcW w:w="2918" w:type="dxa"/>
            <w:noWrap/>
            <w:hideMark/>
          </w:tcPr>
          <w:p w14:paraId="7BC09820" w14:textId="77777777" w:rsidR="00666A01" w:rsidRPr="00666A01" w:rsidRDefault="00666A01" w:rsidP="00666A01">
            <w:pPr>
              <w:spacing w:line="276" w:lineRule="auto"/>
              <w:rPr>
                <w:rFonts w:asciiTheme="minorBidi" w:hAnsiTheme="minorBidi"/>
              </w:rPr>
            </w:pPr>
            <w:r w:rsidRPr="00666A01">
              <w:rPr>
                <w:rFonts w:asciiTheme="minorBidi" w:hAnsiTheme="minorBidi"/>
              </w:rPr>
              <w:t>7.45</w:t>
            </w:r>
          </w:p>
        </w:tc>
        <w:tc>
          <w:tcPr>
            <w:tcW w:w="2919" w:type="dxa"/>
            <w:noWrap/>
            <w:hideMark/>
          </w:tcPr>
          <w:p w14:paraId="26991058" w14:textId="77777777" w:rsidR="00666A01" w:rsidRPr="00666A01" w:rsidRDefault="00666A01" w:rsidP="00666A01">
            <w:pPr>
              <w:spacing w:line="276" w:lineRule="auto"/>
              <w:rPr>
                <w:rFonts w:asciiTheme="minorBidi" w:hAnsiTheme="minorBidi"/>
              </w:rPr>
            </w:pPr>
            <w:r w:rsidRPr="00666A01">
              <w:rPr>
                <w:rFonts w:asciiTheme="minorBidi" w:hAnsiTheme="minorBidi"/>
              </w:rPr>
              <w:t>0.04</w:t>
            </w:r>
          </w:p>
        </w:tc>
      </w:tr>
      <w:tr w:rsidR="00666A01" w:rsidRPr="00666A01" w14:paraId="2DE38463" w14:textId="77777777" w:rsidTr="00C22530">
        <w:trPr>
          <w:trHeight w:val="300"/>
        </w:trPr>
        <w:tc>
          <w:tcPr>
            <w:tcW w:w="2918" w:type="dxa"/>
            <w:noWrap/>
            <w:hideMark/>
          </w:tcPr>
          <w:p w14:paraId="0AECE5D0" w14:textId="77777777" w:rsidR="00666A01" w:rsidRPr="00666A01" w:rsidRDefault="00666A01" w:rsidP="00666A01">
            <w:pPr>
              <w:spacing w:line="276" w:lineRule="auto"/>
              <w:rPr>
                <w:rFonts w:asciiTheme="minorBidi" w:hAnsiTheme="minorBidi"/>
              </w:rPr>
            </w:pPr>
            <w:r w:rsidRPr="00666A01">
              <w:rPr>
                <w:rFonts w:asciiTheme="minorBidi" w:hAnsiTheme="minorBidi"/>
              </w:rPr>
              <w:t>TOTAL</w:t>
            </w:r>
          </w:p>
        </w:tc>
        <w:tc>
          <w:tcPr>
            <w:tcW w:w="2918" w:type="dxa"/>
            <w:noWrap/>
            <w:hideMark/>
          </w:tcPr>
          <w:p w14:paraId="3D391462" w14:textId="77777777" w:rsidR="00666A01" w:rsidRPr="00666A01" w:rsidRDefault="00666A01" w:rsidP="00666A01">
            <w:pPr>
              <w:spacing w:line="276" w:lineRule="auto"/>
              <w:rPr>
                <w:rFonts w:asciiTheme="minorBidi" w:hAnsiTheme="minorBidi"/>
              </w:rPr>
            </w:pPr>
            <w:r w:rsidRPr="00666A01">
              <w:rPr>
                <w:rFonts w:asciiTheme="minorBidi" w:hAnsiTheme="minorBidi"/>
              </w:rPr>
              <w:t>128.31</w:t>
            </w:r>
          </w:p>
        </w:tc>
        <w:tc>
          <w:tcPr>
            <w:tcW w:w="2919" w:type="dxa"/>
            <w:noWrap/>
            <w:hideMark/>
          </w:tcPr>
          <w:p w14:paraId="51CFD9CE" w14:textId="77777777" w:rsidR="00666A01" w:rsidRPr="00666A01" w:rsidRDefault="00666A01" w:rsidP="00666A01">
            <w:pPr>
              <w:spacing w:line="276" w:lineRule="auto"/>
              <w:rPr>
                <w:rFonts w:asciiTheme="minorBidi" w:hAnsiTheme="minorBidi"/>
              </w:rPr>
            </w:pPr>
            <w:r w:rsidRPr="00666A01">
              <w:rPr>
                <w:rFonts w:asciiTheme="minorBidi" w:hAnsiTheme="minorBidi"/>
              </w:rPr>
              <w:t>152.75</w:t>
            </w:r>
          </w:p>
        </w:tc>
      </w:tr>
    </w:tbl>
    <w:p w14:paraId="0C5A878F" w14:textId="77777777" w:rsidR="00666A01" w:rsidRPr="00666A01" w:rsidRDefault="00666A01" w:rsidP="00666A01">
      <w:pPr>
        <w:spacing w:after="0"/>
        <w:rPr>
          <w:rFonts w:asciiTheme="minorBidi" w:hAnsiTheme="minorBidi"/>
        </w:rPr>
      </w:pPr>
      <w:r w:rsidRPr="00666A01">
        <w:rPr>
          <w:rFonts w:asciiTheme="minorBidi" w:hAnsiTheme="minorBidi"/>
        </w:rPr>
        <w:fldChar w:fldCharType="end"/>
      </w:r>
    </w:p>
    <w:p w14:paraId="080F3844" w14:textId="77777777" w:rsidR="00666A01" w:rsidRPr="00666A01" w:rsidRDefault="00666A01" w:rsidP="00666A01">
      <w:pPr>
        <w:spacing w:after="0"/>
        <w:rPr>
          <w:rFonts w:asciiTheme="minorBidi" w:hAnsiTheme="minorBidi"/>
        </w:rPr>
      </w:pPr>
      <w:r w:rsidRPr="00666A01">
        <w:rPr>
          <w:rFonts w:asciiTheme="minorBidi" w:hAnsiTheme="minorBidi"/>
        </w:rPr>
        <w:t>It can be seen that there are differences in the overall level of weekly travel, with the exposure group travelling around 16% less.  Furthermore, there are important differences in the modes used. In particular, the exposure group travels more by active travel, train and other, and less by car and bus.  This is likely to be explained by the different socio-demographics of the two groups, in addition to exposure to LSTF measures.</w:t>
      </w:r>
    </w:p>
    <w:p w14:paraId="4AEE4ED6" w14:textId="77777777" w:rsidR="00666A01" w:rsidRPr="00666A01" w:rsidRDefault="00666A01" w:rsidP="00666A01">
      <w:pPr>
        <w:spacing w:after="0"/>
        <w:rPr>
          <w:rFonts w:asciiTheme="minorBidi" w:hAnsiTheme="minorBidi"/>
        </w:rPr>
      </w:pPr>
    </w:p>
    <w:p w14:paraId="3353422F" w14:textId="77777777" w:rsidR="00666A01" w:rsidRPr="00666A01" w:rsidRDefault="00666A01" w:rsidP="00F842AD">
      <w:pPr>
        <w:spacing w:after="0"/>
        <w:rPr>
          <w:rFonts w:asciiTheme="minorBidi" w:hAnsiTheme="minorBidi"/>
        </w:rPr>
      </w:pPr>
      <w:r w:rsidRPr="00666A01">
        <w:rPr>
          <w:rFonts w:asciiTheme="minorBidi" w:hAnsiTheme="minorBidi"/>
        </w:rPr>
        <w:t xml:space="preserve">The mode splits implied by this data are given by Table </w:t>
      </w:r>
      <w:r w:rsidR="00F842AD">
        <w:rPr>
          <w:rFonts w:asciiTheme="minorBidi" w:hAnsiTheme="minorBidi"/>
        </w:rPr>
        <w:t>8</w:t>
      </w:r>
      <w:r w:rsidRPr="00666A01">
        <w:rPr>
          <w:rFonts w:asciiTheme="minorBidi" w:hAnsiTheme="minorBidi"/>
        </w:rPr>
        <w:t xml:space="preserve">, whilst the changes in mode split </w:t>
      </w:r>
      <w:r w:rsidR="00F842AD">
        <w:rPr>
          <w:rFonts w:asciiTheme="minorBidi" w:hAnsiTheme="minorBidi"/>
        </w:rPr>
        <w:t>are given by Table 9</w:t>
      </w:r>
      <w:r w:rsidRPr="00666A01">
        <w:rPr>
          <w:rFonts w:asciiTheme="minorBidi" w:hAnsiTheme="minorBidi"/>
        </w:rPr>
        <w:t>.</w:t>
      </w:r>
    </w:p>
    <w:p w14:paraId="1C1EC1C5" w14:textId="77777777" w:rsidR="00666A01" w:rsidRPr="00666A01" w:rsidRDefault="00666A01" w:rsidP="00666A01">
      <w:pPr>
        <w:spacing w:after="0"/>
        <w:rPr>
          <w:rFonts w:asciiTheme="minorBidi" w:hAnsiTheme="minorBidi"/>
          <w:b/>
          <w:bCs/>
        </w:rPr>
      </w:pPr>
    </w:p>
    <w:p w14:paraId="62FC5AFC" w14:textId="77777777" w:rsidR="00666A01" w:rsidRPr="00666A01" w:rsidRDefault="00666A01" w:rsidP="00F842AD">
      <w:pPr>
        <w:spacing w:after="0"/>
        <w:rPr>
          <w:rFonts w:asciiTheme="minorBidi" w:hAnsiTheme="minorBidi"/>
        </w:rPr>
      </w:pPr>
      <w:r w:rsidRPr="00666A01">
        <w:rPr>
          <w:rFonts w:asciiTheme="minorBidi" w:hAnsiTheme="minorBidi"/>
          <w:b/>
          <w:bCs/>
        </w:rPr>
        <w:t xml:space="preserve">Table </w:t>
      </w:r>
      <w:r w:rsidR="00F842AD">
        <w:rPr>
          <w:rFonts w:asciiTheme="minorBidi" w:hAnsiTheme="minorBidi"/>
          <w:b/>
          <w:bCs/>
        </w:rPr>
        <w:t>8</w:t>
      </w:r>
      <w:r w:rsidRPr="00666A01">
        <w:rPr>
          <w:rFonts w:asciiTheme="minorBidi" w:hAnsiTheme="minorBidi"/>
          <w:b/>
          <w:bCs/>
        </w:rPr>
        <w:t xml:space="preserve">: Mode Splits from Travel Surveys: 2014/15 </w:t>
      </w:r>
      <w:r w:rsidRPr="00666A01">
        <w:rPr>
          <w:rFonts w:asciiTheme="minorBidi" w:hAnsiTheme="minorBidi"/>
        </w:rPr>
        <w:t>(excluding other)</w:t>
      </w:r>
    </w:p>
    <w:tbl>
      <w:tblPr>
        <w:tblStyle w:val="TableGrid"/>
        <w:tblW w:w="0" w:type="auto"/>
        <w:tblLayout w:type="fixed"/>
        <w:tblLook w:val="04A0" w:firstRow="1" w:lastRow="0" w:firstColumn="1" w:lastColumn="0" w:noHBand="0" w:noVBand="1"/>
      </w:tblPr>
      <w:tblGrid>
        <w:gridCol w:w="2965"/>
        <w:gridCol w:w="2966"/>
        <w:gridCol w:w="2966"/>
      </w:tblGrid>
      <w:tr w:rsidR="00666A01" w:rsidRPr="00666A01" w14:paraId="7B4C8107" w14:textId="77777777" w:rsidTr="00C22530">
        <w:trPr>
          <w:trHeight w:val="300"/>
        </w:trPr>
        <w:tc>
          <w:tcPr>
            <w:tcW w:w="2965" w:type="dxa"/>
            <w:noWrap/>
            <w:hideMark/>
          </w:tcPr>
          <w:p w14:paraId="063B6D23" w14:textId="77777777" w:rsidR="00666A01" w:rsidRPr="00666A01" w:rsidRDefault="00666A01" w:rsidP="00666A01">
            <w:pPr>
              <w:spacing w:line="276" w:lineRule="auto"/>
              <w:rPr>
                <w:rFonts w:asciiTheme="minorBidi" w:hAnsiTheme="minorBidi"/>
              </w:rPr>
            </w:pPr>
            <w:r w:rsidRPr="00666A01">
              <w:rPr>
                <w:rFonts w:asciiTheme="minorBidi" w:hAnsiTheme="minorBidi"/>
              </w:rPr>
              <w:t>Distance share</w:t>
            </w:r>
          </w:p>
        </w:tc>
        <w:tc>
          <w:tcPr>
            <w:tcW w:w="2966" w:type="dxa"/>
            <w:noWrap/>
            <w:hideMark/>
          </w:tcPr>
          <w:p w14:paraId="30D6874C" w14:textId="77777777" w:rsidR="00666A01" w:rsidRPr="00666A01" w:rsidRDefault="00666A01" w:rsidP="00666A01">
            <w:pPr>
              <w:spacing w:line="276" w:lineRule="auto"/>
              <w:rPr>
                <w:rFonts w:asciiTheme="minorBidi" w:hAnsiTheme="minorBidi"/>
              </w:rPr>
            </w:pPr>
            <w:r w:rsidRPr="00666A01">
              <w:rPr>
                <w:rFonts w:asciiTheme="minorBidi" w:hAnsiTheme="minorBidi"/>
              </w:rPr>
              <w:t>Exposure group (%)</w:t>
            </w:r>
          </w:p>
        </w:tc>
        <w:tc>
          <w:tcPr>
            <w:tcW w:w="2966" w:type="dxa"/>
            <w:noWrap/>
            <w:hideMark/>
          </w:tcPr>
          <w:p w14:paraId="31112F33" w14:textId="77777777" w:rsidR="00666A01" w:rsidRPr="00666A01" w:rsidRDefault="00666A01" w:rsidP="00666A01">
            <w:pPr>
              <w:spacing w:line="276" w:lineRule="auto"/>
              <w:rPr>
                <w:rFonts w:asciiTheme="minorBidi" w:hAnsiTheme="minorBidi"/>
              </w:rPr>
            </w:pPr>
            <w:r w:rsidRPr="00666A01">
              <w:rPr>
                <w:rFonts w:asciiTheme="minorBidi" w:hAnsiTheme="minorBidi"/>
              </w:rPr>
              <w:t>Control group (%)</w:t>
            </w:r>
          </w:p>
        </w:tc>
      </w:tr>
      <w:tr w:rsidR="00666A01" w:rsidRPr="00666A01" w14:paraId="1E1C6800" w14:textId="77777777" w:rsidTr="00C22530">
        <w:trPr>
          <w:trHeight w:val="312"/>
        </w:trPr>
        <w:tc>
          <w:tcPr>
            <w:tcW w:w="2965" w:type="dxa"/>
            <w:hideMark/>
          </w:tcPr>
          <w:p w14:paraId="40FEF103" w14:textId="77777777" w:rsidR="00666A01" w:rsidRPr="00666A01" w:rsidRDefault="00666A01" w:rsidP="00666A01">
            <w:pPr>
              <w:spacing w:line="276" w:lineRule="auto"/>
              <w:rPr>
                <w:rFonts w:asciiTheme="minorBidi" w:hAnsiTheme="minorBidi"/>
              </w:rPr>
            </w:pPr>
            <w:r w:rsidRPr="00666A01">
              <w:rPr>
                <w:rFonts w:asciiTheme="minorBidi" w:hAnsiTheme="minorBidi"/>
              </w:rPr>
              <w:t>Active Travel</w:t>
            </w:r>
          </w:p>
        </w:tc>
        <w:tc>
          <w:tcPr>
            <w:tcW w:w="2966" w:type="dxa"/>
            <w:noWrap/>
            <w:hideMark/>
          </w:tcPr>
          <w:p w14:paraId="0F70E984" w14:textId="77777777" w:rsidR="00666A01" w:rsidRPr="00666A01" w:rsidRDefault="00666A01" w:rsidP="00666A01">
            <w:pPr>
              <w:spacing w:line="276" w:lineRule="auto"/>
              <w:rPr>
                <w:rFonts w:asciiTheme="minorBidi" w:hAnsiTheme="minorBidi"/>
              </w:rPr>
            </w:pPr>
            <w:r w:rsidRPr="00666A01">
              <w:rPr>
                <w:rFonts w:asciiTheme="minorBidi" w:hAnsiTheme="minorBidi"/>
              </w:rPr>
              <w:t>19.2</w:t>
            </w:r>
          </w:p>
        </w:tc>
        <w:tc>
          <w:tcPr>
            <w:tcW w:w="2966" w:type="dxa"/>
            <w:noWrap/>
            <w:hideMark/>
          </w:tcPr>
          <w:p w14:paraId="79BB363B" w14:textId="77777777" w:rsidR="00666A01" w:rsidRPr="00666A01" w:rsidRDefault="00666A01" w:rsidP="00666A01">
            <w:pPr>
              <w:spacing w:line="276" w:lineRule="auto"/>
              <w:rPr>
                <w:rFonts w:asciiTheme="minorBidi" w:hAnsiTheme="minorBidi"/>
              </w:rPr>
            </w:pPr>
            <w:r w:rsidRPr="00666A01">
              <w:rPr>
                <w:rFonts w:asciiTheme="minorBidi" w:hAnsiTheme="minorBidi"/>
              </w:rPr>
              <w:t>4.8</w:t>
            </w:r>
          </w:p>
        </w:tc>
      </w:tr>
      <w:tr w:rsidR="00666A01" w:rsidRPr="00666A01" w14:paraId="43B820D1" w14:textId="77777777" w:rsidTr="00C22530">
        <w:trPr>
          <w:trHeight w:val="312"/>
        </w:trPr>
        <w:tc>
          <w:tcPr>
            <w:tcW w:w="2965" w:type="dxa"/>
            <w:hideMark/>
          </w:tcPr>
          <w:p w14:paraId="42CE9780" w14:textId="77777777" w:rsidR="00666A01" w:rsidRPr="00666A01" w:rsidRDefault="00666A01" w:rsidP="00666A01">
            <w:pPr>
              <w:spacing w:line="276" w:lineRule="auto"/>
              <w:rPr>
                <w:rFonts w:asciiTheme="minorBidi" w:hAnsiTheme="minorBidi"/>
              </w:rPr>
            </w:pPr>
            <w:r w:rsidRPr="00666A01">
              <w:rPr>
                <w:rFonts w:asciiTheme="minorBidi" w:hAnsiTheme="minorBidi"/>
              </w:rPr>
              <w:t>Public Transport</w:t>
            </w:r>
          </w:p>
        </w:tc>
        <w:tc>
          <w:tcPr>
            <w:tcW w:w="2966" w:type="dxa"/>
            <w:noWrap/>
            <w:hideMark/>
          </w:tcPr>
          <w:p w14:paraId="0A96D8A1" w14:textId="77777777" w:rsidR="00666A01" w:rsidRPr="00666A01" w:rsidRDefault="00666A01" w:rsidP="00666A01">
            <w:pPr>
              <w:spacing w:line="276" w:lineRule="auto"/>
              <w:rPr>
                <w:rFonts w:asciiTheme="minorBidi" w:hAnsiTheme="minorBidi"/>
              </w:rPr>
            </w:pPr>
            <w:r w:rsidRPr="00666A01">
              <w:rPr>
                <w:rFonts w:asciiTheme="minorBidi" w:hAnsiTheme="minorBidi"/>
              </w:rPr>
              <w:t>24.2</w:t>
            </w:r>
          </w:p>
        </w:tc>
        <w:tc>
          <w:tcPr>
            <w:tcW w:w="2966" w:type="dxa"/>
            <w:noWrap/>
            <w:hideMark/>
          </w:tcPr>
          <w:p w14:paraId="580144C5" w14:textId="77777777" w:rsidR="00666A01" w:rsidRPr="00666A01" w:rsidRDefault="00666A01" w:rsidP="00666A01">
            <w:pPr>
              <w:spacing w:line="276" w:lineRule="auto"/>
              <w:rPr>
                <w:rFonts w:asciiTheme="minorBidi" w:hAnsiTheme="minorBidi"/>
              </w:rPr>
            </w:pPr>
            <w:r w:rsidRPr="00666A01">
              <w:rPr>
                <w:rFonts w:asciiTheme="minorBidi" w:hAnsiTheme="minorBidi"/>
              </w:rPr>
              <w:t>16.4</w:t>
            </w:r>
          </w:p>
        </w:tc>
      </w:tr>
      <w:tr w:rsidR="00666A01" w:rsidRPr="00666A01" w14:paraId="7CE195A7" w14:textId="77777777" w:rsidTr="00C22530">
        <w:trPr>
          <w:trHeight w:val="312"/>
        </w:trPr>
        <w:tc>
          <w:tcPr>
            <w:tcW w:w="2965" w:type="dxa"/>
            <w:hideMark/>
          </w:tcPr>
          <w:p w14:paraId="09CFD74F" w14:textId="77777777" w:rsidR="00666A01" w:rsidRPr="00666A01" w:rsidRDefault="00666A01" w:rsidP="00666A01">
            <w:pPr>
              <w:spacing w:line="276" w:lineRule="auto"/>
              <w:rPr>
                <w:rFonts w:asciiTheme="minorBidi" w:hAnsiTheme="minorBidi"/>
              </w:rPr>
            </w:pPr>
            <w:r w:rsidRPr="00666A01">
              <w:rPr>
                <w:rFonts w:asciiTheme="minorBidi" w:hAnsiTheme="minorBidi"/>
              </w:rPr>
              <w:t>Sustainable Travel</w:t>
            </w:r>
          </w:p>
        </w:tc>
        <w:tc>
          <w:tcPr>
            <w:tcW w:w="2966" w:type="dxa"/>
            <w:noWrap/>
            <w:hideMark/>
          </w:tcPr>
          <w:p w14:paraId="05839BF6" w14:textId="77777777" w:rsidR="00666A01" w:rsidRPr="00666A01" w:rsidRDefault="00666A01" w:rsidP="00666A01">
            <w:pPr>
              <w:spacing w:line="276" w:lineRule="auto"/>
              <w:rPr>
                <w:rFonts w:asciiTheme="minorBidi" w:hAnsiTheme="minorBidi"/>
              </w:rPr>
            </w:pPr>
            <w:r w:rsidRPr="00666A01">
              <w:rPr>
                <w:rFonts w:asciiTheme="minorBidi" w:hAnsiTheme="minorBidi"/>
              </w:rPr>
              <w:t>43.4</w:t>
            </w:r>
          </w:p>
        </w:tc>
        <w:tc>
          <w:tcPr>
            <w:tcW w:w="2966" w:type="dxa"/>
            <w:noWrap/>
            <w:hideMark/>
          </w:tcPr>
          <w:p w14:paraId="2502F0EE" w14:textId="77777777" w:rsidR="00666A01" w:rsidRPr="00666A01" w:rsidRDefault="00666A01" w:rsidP="00666A01">
            <w:pPr>
              <w:spacing w:line="276" w:lineRule="auto"/>
              <w:rPr>
                <w:rFonts w:asciiTheme="minorBidi" w:hAnsiTheme="minorBidi"/>
              </w:rPr>
            </w:pPr>
            <w:r w:rsidRPr="00666A01">
              <w:rPr>
                <w:rFonts w:asciiTheme="minorBidi" w:hAnsiTheme="minorBidi"/>
              </w:rPr>
              <w:t>21.2</w:t>
            </w:r>
          </w:p>
        </w:tc>
      </w:tr>
      <w:tr w:rsidR="00666A01" w:rsidRPr="00666A01" w14:paraId="2394B068" w14:textId="77777777" w:rsidTr="00C22530">
        <w:trPr>
          <w:trHeight w:val="312"/>
        </w:trPr>
        <w:tc>
          <w:tcPr>
            <w:tcW w:w="2965" w:type="dxa"/>
            <w:hideMark/>
          </w:tcPr>
          <w:p w14:paraId="75371489" w14:textId="77777777" w:rsidR="00666A01" w:rsidRPr="00666A01" w:rsidRDefault="00666A01" w:rsidP="00666A01">
            <w:pPr>
              <w:spacing w:line="276" w:lineRule="auto"/>
              <w:rPr>
                <w:rFonts w:asciiTheme="minorBidi" w:hAnsiTheme="minorBidi"/>
              </w:rPr>
            </w:pPr>
            <w:r w:rsidRPr="00666A01">
              <w:rPr>
                <w:rFonts w:asciiTheme="minorBidi" w:hAnsiTheme="minorBidi"/>
              </w:rPr>
              <w:t>Car Driver</w:t>
            </w:r>
          </w:p>
        </w:tc>
        <w:tc>
          <w:tcPr>
            <w:tcW w:w="2966" w:type="dxa"/>
            <w:noWrap/>
            <w:hideMark/>
          </w:tcPr>
          <w:p w14:paraId="5D1BC920" w14:textId="77777777" w:rsidR="00666A01" w:rsidRPr="00666A01" w:rsidRDefault="00666A01" w:rsidP="00666A01">
            <w:pPr>
              <w:spacing w:line="276" w:lineRule="auto"/>
              <w:rPr>
                <w:rFonts w:asciiTheme="minorBidi" w:hAnsiTheme="minorBidi"/>
              </w:rPr>
            </w:pPr>
            <w:r w:rsidRPr="00666A01">
              <w:rPr>
                <w:rFonts w:asciiTheme="minorBidi" w:hAnsiTheme="minorBidi"/>
              </w:rPr>
              <w:t>49.4</w:t>
            </w:r>
          </w:p>
        </w:tc>
        <w:tc>
          <w:tcPr>
            <w:tcW w:w="2966" w:type="dxa"/>
            <w:noWrap/>
            <w:hideMark/>
          </w:tcPr>
          <w:p w14:paraId="0DFFA61F" w14:textId="77777777" w:rsidR="00666A01" w:rsidRPr="00666A01" w:rsidRDefault="00666A01" w:rsidP="00666A01">
            <w:pPr>
              <w:spacing w:line="276" w:lineRule="auto"/>
              <w:rPr>
                <w:rFonts w:asciiTheme="minorBidi" w:hAnsiTheme="minorBidi"/>
              </w:rPr>
            </w:pPr>
            <w:r w:rsidRPr="00666A01">
              <w:rPr>
                <w:rFonts w:asciiTheme="minorBidi" w:hAnsiTheme="minorBidi"/>
              </w:rPr>
              <w:t>64.8</w:t>
            </w:r>
          </w:p>
        </w:tc>
      </w:tr>
      <w:tr w:rsidR="00666A01" w:rsidRPr="00666A01" w14:paraId="40F30099" w14:textId="77777777" w:rsidTr="00C22530">
        <w:trPr>
          <w:trHeight w:val="312"/>
        </w:trPr>
        <w:tc>
          <w:tcPr>
            <w:tcW w:w="2965" w:type="dxa"/>
            <w:hideMark/>
          </w:tcPr>
          <w:p w14:paraId="1A4041A7" w14:textId="77777777" w:rsidR="00666A01" w:rsidRPr="00666A01" w:rsidRDefault="00666A01" w:rsidP="00666A01">
            <w:pPr>
              <w:spacing w:line="276" w:lineRule="auto"/>
              <w:rPr>
                <w:rFonts w:asciiTheme="minorBidi" w:hAnsiTheme="minorBidi"/>
              </w:rPr>
            </w:pPr>
            <w:r w:rsidRPr="00666A01">
              <w:rPr>
                <w:rFonts w:asciiTheme="minorBidi" w:hAnsiTheme="minorBidi"/>
              </w:rPr>
              <w:t>Car Passenger</w:t>
            </w:r>
          </w:p>
        </w:tc>
        <w:tc>
          <w:tcPr>
            <w:tcW w:w="2966" w:type="dxa"/>
            <w:noWrap/>
            <w:hideMark/>
          </w:tcPr>
          <w:p w14:paraId="2E235C2A" w14:textId="77777777" w:rsidR="00666A01" w:rsidRPr="00666A01" w:rsidRDefault="00666A01" w:rsidP="00666A01">
            <w:pPr>
              <w:spacing w:line="276" w:lineRule="auto"/>
              <w:rPr>
                <w:rFonts w:asciiTheme="minorBidi" w:hAnsiTheme="minorBidi"/>
              </w:rPr>
            </w:pPr>
            <w:r w:rsidRPr="00666A01">
              <w:rPr>
                <w:rFonts w:asciiTheme="minorBidi" w:hAnsiTheme="minorBidi"/>
              </w:rPr>
              <w:t>7.2</w:t>
            </w:r>
          </w:p>
        </w:tc>
        <w:tc>
          <w:tcPr>
            <w:tcW w:w="2966" w:type="dxa"/>
            <w:noWrap/>
            <w:hideMark/>
          </w:tcPr>
          <w:p w14:paraId="1D938F73" w14:textId="77777777" w:rsidR="00666A01" w:rsidRPr="00666A01" w:rsidRDefault="00666A01" w:rsidP="00666A01">
            <w:pPr>
              <w:spacing w:line="276" w:lineRule="auto"/>
              <w:rPr>
                <w:rFonts w:asciiTheme="minorBidi" w:hAnsiTheme="minorBidi"/>
              </w:rPr>
            </w:pPr>
            <w:r w:rsidRPr="00666A01">
              <w:rPr>
                <w:rFonts w:asciiTheme="minorBidi" w:hAnsiTheme="minorBidi"/>
              </w:rPr>
              <w:t>14.0</w:t>
            </w:r>
          </w:p>
        </w:tc>
      </w:tr>
      <w:tr w:rsidR="00666A01" w:rsidRPr="00666A01" w14:paraId="5CBBE535" w14:textId="77777777" w:rsidTr="00C22530">
        <w:trPr>
          <w:trHeight w:val="312"/>
        </w:trPr>
        <w:tc>
          <w:tcPr>
            <w:tcW w:w="2965" w:type="dxa"/>
            <w:hideMark/>
          </w:tcPr>
          <w:p w14:paraId="456AD4E8" w14:textId="77777777" w:rsidR="00666A01" w:rsidRPr="00666A01" w:rsidRDefault="00666A01" w:rsidP="00666A01">
            <w:pPr>
              <w:spacing w:line="276" w:lineRule="auto"/>
              <w:rPr>
                <w:rFonts w:asciiTheme="minorBidi" w:hAnsiTheme="minorBidi"/>
              </w:rPr>
            </w:pPr>
            <w:r w:rsidRPr="00666A01">
              <w:rPr>
                <w:rFonts w:asciiTheme="minorBidi" w:hAnsiTheme="minorBidi"/>
              </w:rPr>
              <w:t>All Car</w:t>
            </w:r>
          </w:p>
        </w:tc>
        <w:tc>
          <w:tcPr>
            <w:tcW w:w="2966" w:type="dxa"/>
            <w:noWrap/>
            <w:hideMark/>
          </w:tcPr>
          <w:p w14:paraId="2E76B4A1" w14:textId="77777777" w:rsidR="00666A01" w:rsidRPr="00666A01" w:rsidRDefault="00666A01" w:rsidP="00666A01">
            <w:pPr>
              <w:spacing w:line="276" w:lineRule="auto"/>
              <w:rPr>
                <w:rFonts w:asciiTheme="minorBidi" w:hAnsiTheme="minorBidi"/>
              </w:rPr>
            </w:pPr>
            <w:r w:rsidRPr="00666A01">
              <w:rPr>
                <w:rFonts w:asciiTheme="minorBidi" w:hAnsiTheme="minorBidi"/>
              </w:rPr>
              <w:t>56.6</w:t>
            </w:r>
          </w:p>
        </w:tc>
        <w:tc>
          <w:tcPr>
            <w:tcW w:w="2966" w:type="dxa"/>
            <w:noWrap/>
            <w:hideMark/>
          </w:tcPr>
          <w:p w14:paraId="1AFC50FE" w14:textId="77777777" w:rsidR="00666A01" w:rsidRPr="00666A01" w:rsidRDefault="00666A01" w:rsidP="00666A01">
            <w:pPr>
              <w:spacing w:line="276" w:lineRule="auto"/>
              <w:rPr>
                <w:rFonts w:asciiTheme="minorBidi" w:hAnsiTheme="minorBidi"/>
              </w:rPr>
            </w:pPr>
            <w:r w:rsidRPr="00666A01">
              <w:rPr>
                <w:rFonts w:asciiTheme="minorBidi" w:hAnsiTheme="minorBidi"/>
              </w:rPr>
              <w:t>78.8</w:t>
            </w:r>
          </w:p>
        </w:tc>
      </w:tr>
    </w:tbl>
    <w:p w14:paraId="2F55004A" w14:textId="77777777" w:rsidR="00666A01" w:rsidRPr="00666A01" w:rsidRDefault="00666A01" w:rsidP="00666A01">
      <w:pPr>
        <w:spacing w:after="0"/>
        <w:rPr>
          <w:rFonts w:asciiTheme="minorBidi" w:hAnsiTheme="minorBidi"/>
        </w:rPr>
      </w:pPr>
    </w:p>
    <w:p w14:paraId="6AF8EF25" w14:textId="77777777" w:rsidR="00F842AD" w:rsidRDefault="00666A01" w:rsidP="00F842AD">
      <w:pPr>
        <w:spacing w:after="0"/>
        <w:rPr>
          <w:rFonts w:asciiTheme="minorBidi" w:hAnsiTheme="minorBidi"/>
        </w:rPr>
      </w:pPr>
      <w:r w:rsidRPr="00666A01">
        <w:rPr>
          <w:rFonts w:asciiTheme="minorBidi" w:hAnsiTheme="minorBidi"/>
        </w:rPr>
        <w:t xml:space="preserve">Table </w:t>
      </w:r>
      <w:r w:rsidR="00F842AD">
        <w:rPr>
          <w:rFonts w:asciiTheme="minorBidi" w:hAnsiTheme="minorBidi"/>
        </w:rPr>
        <w:t>9</w:t>
      </w:r>
      <w:r w:rsidRPr="00666A01">
        <w:rPr>
          <w:rFonts w:asciiTheme="minorBidi" w:hAnsiTheme="minorBidi"/>
        </w:rPr>
        <w:t xml:space="preserve"> reinforces the greater car dependency in the control group (accounting for 79% of travel) compared to the exposure group (57% of travel).</w:t>
      </w:r>
    </w:p>
    <w:p w14:paraId="6AFB5D98" w14:textId="77777777" w:rsidR="00F842AD" w:rsidRDefault="00F842AD">
      <w:pPr>
        <w:rPr>
          <w:rFonts w:asciiTheme="minorBidi" w:hAnsiTheme="minorBidi"/>
        </w:rPr>
      </w:pPr>
      <w:r>
        <w:rPr>
          <w:rFonts w:asciiTheme="minorBidi" w:hAnsiTheme="minorBidi"/>
        </w:rPr>
        <w:br w:type="page"/>
      </w:r>
    </w:p>
    <w:p w14:paraId="48427380" w14:textId="77777777" w:rsidR="00666A01" w:rsidRPr="00666A01" w:rsidRDefault="00666A01" w:rsidP="00666A01">
      <w:pPr>
        <w:spacing w:after="0"/>
        <w:rPr>
          <w:rFonts w:asciiTheme="minorBidi" w:hAnsiTheme="minorBidi"/>
        </w:rPr>
      </w:pPr>
    </w:p>
    <w:p w14:paraId="3855C2E7" w14:textId="77777777" w:rsidR="00666A01" w:rsidRPr="00666A01" w:rsidRDefault="00666A01" w:rsidP="00F842AD">
      <w:pPr>
        <w:spacing w:after="0"/>
        <w:rPr>
          <w:rFonts w:asciiTheme="minorBidi" w:hAnsiTheme="minorBidi"/>
        </w:rPr>
      </w:pPr>
      <w:r w:rsidRPr="00666A01">
        <w:rPr>
          <w:rFonts w:asciiTheme="minorBidi" w:hAnsiTheme="minorBidi"/>
          <w:b/>
          <w:bCs/>
        </w:rPr>
        <w:t xml:space="preserve">Table </w:t>
      </w:r>
      <w:r w:rsidR="00F842AD">
        <w:rPr>
          <w:rFonts w:asciiTheme="minorBidi" w:hAnsiTheme="minorBidi"/>
          <w:b/>
          <w:bCs/>
        </w:rPr>
        <w:t>9</w:t>
      </w:r>
      <w:r w:rsidRPr="00666A01">
        <w:rPr>
          <w:rFonts w:asciiTheme="minorBidi" w:hAnsiTheme="minorBidi"/>
          <w:b/>
          <w:bCs/>
        </w:rPr>
        <w:t xml:space="preserve">:  Changes in Mode Splits </w:t>
      </w:r>
      <w:r w:rsidR="003637E0">
        <w:rPr>
          <w:rFonts w:asciiTheme="minorBidi" w:hAnsiTheme="minorBidi"/>
          <w:b/>
          <w:bCs/>
        </w:rPr>
        <w:t xml:space="preserve">(%) </w:t>
      </w:r>
      <w:r w:rsidRPr="00666A01">
        <w:rPr>
          <w:rFonts w:asciiTheme="minorBidi" w:hAnsiTheme="minorBidi"/>
          <w:b/>
          <w:bCs/>
        </w:rPr>
        <w:t>from Travel Surveys: 2014/15 compared to 2013/14</w:t>
      </w:r>
      <w:r w:rsidRPr="00666A01">
        <w:rPr>
          <w:rFonts w:asciiTheme="minorBidi" w:hAnsiTheme="minorBidi"/>
        </w:rPr>
        <w:t xml:space="preserve"> (excluding other)</w:t>
      </w:r>
    </w:p>
    <w:tbl>
      <w:tblPr>
        <w:tblStyle w:val="TableGrid"/>
        <w:tblW w:w="0" w:type="auto"/>
        <w:tblLayout w:type="fixed"/>
        <w:tblLook w:val="04A0" w:firstRow="1" w:lastRow="0" w:firstColumn="1" w:lastColumn="0" w:noHBand="0" w:noVBand="1"/>
      </w:tblPr>
      <w:tblGrid>
        <w:gridCol w:w="2965"/>
        <w:gridCol w:w="2966"/>
        <w:gridCol w:w="2966"/>
      </w:tblGrid>
      <w:tr w:rsidR="00666A01" w:rsidRPr="00666A01" w14:paraId="16E2EE7A" w14:textId="77777777" w:rsidTr="00C22530">
        <w:trPr>
          <w:trHeight w:val="300"/>
        </w:trPr>
        <w:tc>
          <w:tcPr>
            <w:tcW w:w="2965" w:type="dxa"/>
            <w:noWrap/>
            <w:hideMark/>
          </w:tcPr>
          <w:p w14:paraId="4D22E3BF" w14:textId="77777777" w:rsidR="00666A01" w:rsidRPr="00666A01" w:rsidRDefault="00666A01" w:rsidP="00666A01">
            <w:pPr>
              <w:spacing w:line="276" w:lineRule="auto"/>
              <w:rPr>
                <w:rFonts w:asciiTheme="minorBidi" w:hAnsiTheme="minorBidi"/>
              </w:rPr>
            </w:pPr>
            <w:r w:rsidRPr="00666A01">
              <w:rPr>
                <w:rFonts w:asciiTheme="minorBidi" w:hAnsiTheme="minorBidi"/>
              </w:rPr>
              <w:t>Distance share</w:t>
            </w:r>
          </w:p>
        </w:tc>
        <w:tc>
          <w:tcPr>
            <w:tcW w:w="2966" w:type="dxa"/>
            <w:noWrap/>
            <w:hideMark/>
          </w:tcPr>
          <w:p w14:paraId="4E87E955" w14:textId="77777777" w:rsidR="00666A01" w:rsidRPr="00666A01" w:rsidRDefault="00666A01" w:rsidP="00666A01">
            <w:pPr>
              <w:spacing w:line="276" w:lineRule="auto"/>
              <w:rPr>
                <w:rFonts w:asciiTheme="minorBidi" w:hAnsiTheme="minorBidi"/>
              </w:rPr>
            </w:pPr>
            <w:r w:rsidRPr="00666A01">
              <w:rPr>
                <w:rFonts w:asciiTheme="minorBidi" w:hAnsiTheme="minorBidi"/>
              </w:rPr>
              <w:t>Exposure group</w:t>
            </w:r>
          </w:p>
        </w:tc>
        <w:tc>
          <w:tcPr>
            <w:tcW w:w="2966" w:type="dxa"/>
            <w:noWrap/>
            <w:hideMark/>
          </w:tcPr>
          <w:p w14:paraId="4F0F3EA4" w14:textId="77777777" w:rsidR="00666A01" w:rsidRPr="00666A01" w:rsidRDefault="00666A01" w:rsidP="00666A01">
            <w:pPr>
              <w:spacing w:line="276" w:lineRule="auto"/>
              <w:rPr>
                <w:rFonts w:asciiTheme="minorBidi" w:hAnsiTheme="minorBidi"/>
              </w:rPr>
            </w:pPr>
            <w:r w:rsidRPr="00666A01">
              <w:rPr>
                <w:rFonts w:asciiTheme="minorBidi" w:hAnsiTheme="minorBidi"/>
              </w:rPr>
              <w:t>Control group</w:t>
            </w:r>
          </w:p>
        </w:tc>
      </w:tr>
      <w:tr w:rsidR="00666A01" w:rsidRPr="00666A01" w14:paraId="14F58FB4" w14:textId="77777777" w:rsidTr="00C22530">
        <w:trPr>
          <w:trHeight w:val="300"/>
        </w:trPr>
        <w:tc>
          <w:tcPr>
            <w:tcW w:w="2965" w:type="dxa"/>
            <w:hideMark/>
          </w:tcPr>
          <w:p w14:paraId="1AE36A15" w14:textId="77777777" w:rsidR="00666A01" w:rsidRPr="00666A01" w:rsidRDefault="00666A01" w:rsidP="00666A01">
            <w:pPr>
              <w:spacing w:line="276" w:lineRule="auto"/>
              <w:rPr>
                <w:rFonts w:asciiTheme="minorBidi" w:hAnsiTheme="minorBidi"/>
              </w:rPr>
            </w:pPr>
            <w:r w:rsidRPr="00666A01">
              <w:rPr>
                <w:rFonts w:asciiTheme="minorBidi" w:hAnsiTheme="minorBidi"/>
              </w:rPr>
              <w:t>Active Travel</w:t>
            </w:r>
          </w:p>
        </w:tc>
        <w:tc>
          <w:tcPr>
            <w:tcW w:w="2966" w:type="dxa"/>
            <w:noWrap/>
            <w:hideMark/>
          </w:tcPr>
          <w:p w14:paraId="21695E1B" w14:textId="77777777" w:rsidR="00666A01" w:rsidRPr="00666A01" w:rsidRDefault="003637E0" w:rsidP="00666A01">
            <w:pPr>
              <w:spacing w:line="276" w:lineRule="auto"/>
              <w:rPr>
                <w:rFonts w:asciiTheme="minorBidi" w:hAnsiTheme="minorBidi"/>
              </w:rPr>
            </w:pPr>
            <w:r>
              <w:rPr>
                <w:rFonts w:asciiTheme="minorBidi" w:hAnsiTheme="minorBidi"/>
              </w:rPr>
              <w:t>+</w:t>
            </w:r>
            <w:r w:rsidR="00666A01" w:rsidRPr="00666A01">
              <w:rPr>
                <w:rFonts w:asciiTheme="minorBidi" w:hAnsiTheme="minorBidi"/>
              </w:rPr>
              <w:t>1.9</w:t>
            </w:r>
          </w:p>
        </w:tc>
        <w:tc>
          <w:tcPr>
            <w:tcW w:w="2966" w:type="dxa"/>
            <w:noWrap/>
            <w:hideMark/>
          </w:tcPr>
          <w:p w14:paraId="624BE74E" w14:textId="77777777" w:rsidR="00666A01" w:rsidRPr="00666A01" w:rsidRDefault="003637E0" w:rsidP="00666A01">
            <w:pPr>
              <w:spacing w:line="276" w:lineRule="auto"/>
              <w:rPr>
                <w:rFonts w:asciiTheme="minorBidi" w:hAnsiTheme="minorBidi"/>
              </w:rPr>
            </w:pPr>
            <w:r>
              <w:rPr>
                <w:rFonts w:asciiTheme="minorBidi" w:hAnsiTheme="minorBidi"/>
              </w:rPr>
              <w:t>+</w:t>
            </w:r>
            <w:r w:rsidR="00666A01" w:rsidRPr="00666A01">
              <w:rPr>
                <w:rFonts w:asciiTheme="minorBidi" w:hAnsiTheme="minorBidi"/>
              </w:rPr>
              <w:t>1.0</w:t>
            </w:r>
          </w:p>
        </w:tc>
      </w:tr>
      <w:tr w:rsidR="00666A01" w:rsidRPr="00666A01" w14:paraId="1D67E410" w14:textId="77777777" w:rsidTr="00C22530">
        <w:trPr>
          <w:trHeight w:val="289"/>
        </w:trPr>
        <w:tc>
          <w:tcPr>
            <w:tcW w:w="2965" w:type="dxa"/>
            <w:hideMark/>
          </w:tcPr>
          <w:p w14:paraId="2B96A33D" w14:textId="77777777" w:rsidR="00666A01" w:rsidRPr="00666A01" w:rsidRDefault="00666A01" w:rsidP="00666A01">
            <w:pPr>
              <w:spacing w:line="276" w:lineRule="auto"/>
              <w:rPr>
                <w:rFonts w:asciiTheme="minorBidi" w:hAnsiTheme="minorBidi"/>
              </w:rPr>
            </w:pPr>
            <w:r w:rsidRPr="00666A01">
              <w:rPr>
                <w:rFonts w:asciiTheme="minorBidi" w:hAnsiTheme="minorBidi"/>
              </w:rPr>
              <w:t>Public Transport</w:t>
            </w:r>
          </w:p>
        </w:tc>
        <w:tc>
          <w:tcPr>
            <w:tcW w:w="2966" w:type="dxa"/>
            <w:noWrap/>
            <w:hideMark/>
          </w:tcPr>
          <w:p w14:paraId="4D013380" w14:textId="77777777" w:rsidR="00666A01" w:rsidRPr="00666A01" w:rsidRDefault="003637E0" w:rsidP="00666A01">
            <w:pPr>
              <w:spacing w:line="276" w:lineRule="auto"/>
              <w:rPr>
                <w:rFonts w:asciiTheme="minorBidi" w:hAnsiTheme="minorBidi"/>
              </w:rPr>
            </w:pPr>
            <w:r>
              <w:rPr>
                <w:rFonts w:asciiTheme="minorBidi" w:hAnsiTheme="minorBidi"/>
              </w:rPr>
              <w:t>+</w:t>
            </w:r>
            <w:r w:rsidR="00666A01" w:rsidRPr="00666A01">
              <w:rPr>
                <w:rFonts w:asciiTheme="minorBidi" w:hAnsiTheme="minorBidi"/>
              </w:rPr>
              <w:t>4.4</w:t>
            </w:r>
          </w:p>
        </w:tc>
        <w:tc>
          <w:tcPr>
            <w:tcW w:w="2966" w:type="dxa"/>
            <w:noWrap/>
            <w:hideMark/>
          </w:tcPr>
          <w:p w14:paraId="42219542" w14:textId="77777777" w:rsidR="00666A01" w:rsidRPr="00666A01" w:rsidRDefault="00666A01" w:rsidP="00666A01">
            <w:pPr>
              <w:spacing w:line="276" w:lineRule="auto"/>
              <w:rPr>
                <w:rFonts w:asciiTheme="minorBidi" w:hAnsiTheme="minorBidi"/>
              </w:rPr>
            </w:pPr>
            <w:r w:rsidRPr="00666A01">
              <w:rPr>
                <w:rFonts w:asciiTheme="minorBidi" w:hAnsiTheme="minorBidi"/>
              </w:rPr>
              <w:t>-1.7</w:t>
            </w:r>
          </w:p>
        </w:tc>
      </w:tr>
      <w:tr w:rsidR="00666A01" w:rsidRPr="00666A01" w14:paraId="17623229" w14:textId="77777777" w:rsidTr="00C22530">
        <w:trPr>
          <w:trHeight w:val="289"/>
        </w:trPr>
        <w:tc>
          <w:tcPr>
            <w:tcW w:w="2965" w:type="dxa"/>
            <w:hideMark/>
          </w:tcPr>
          <w:p w14:paraId="35A5008C" w14:textId="77777777" w:rsidR="00666A01" w:rsidRPr="00666A01" w:rsidRDefault="00666A01" w:rsidP="00666A01">
            <w:pPr>
              <w:spacing w:line="276" w:lineRule="auto"/>
              <w:rPr>
                <w:rFonts w:asciiTheme="minorBidi" w:hAnsiTheme="minorBidi"/>
              </w:rPr>
            </w:pPr>
            <w:r w:rsidRPr="00666A01">
              <w:rPr>
                <w:rFonts w:asciiTheme="minorBidi" w:hAnsiTheme="minorBidi"/>
              </w:rPr>
              <w:t>Sustainable Travel</w:t>
            </w:r>
          </w:p>
        </w:tc>
        <w:tc>
          <w:tcPr>
            <w:tcW w:w="2966" w:type="dxa"/>
            <w:noWrap/>
            <w:hideMark/>
          </w:tcPr>
          <w:p w14:paraId="1612C052" w14:textId="77777777" w:rsidR="00666A01" w:rsidRPr="00666A01" w:rsidRDefault="003637E0" w:rsidP="00666A01">
            <w:pPr>
              <w:spacing w:line="276" w:lineRule="auto"/>
              <w:rPr>
                <w:rFonts w:asciiTheme="minorBidi" w:hAnsiTheme="minorBidi"/>
              </w:rPr>
            </w:pPr>
            <w:r>
              <w:rPr>
                <w:rFonts w:asciiTheme="minorBidi" w:hAnsiTheme="minorBidi"/>
              </w:rPr>
              <w:t>+</w:t>
            </w:r>
            <w:r w:rsidR="00666A01" w:rsidRPr="00666A01">
              <w:rPr>
                <w:rFonts w:asciiTheme="minorBidi" w:hAnsiTheme="minorBidi"/>
              </w:rPr>
              <w:t>6.3</w:t>
            </w:r>
          </w:p>
        </w:tc>
        <w:tc>
          <w:tcPr>
            <w:tcW w:w="2966" w:type="dxa"/>
            <w:noWrap/>
            <w:hideMark/>
          </w:tcPr>
          <w:p w14:paraId="6868CBE0" w14:textId="77777777" w:rsidR="00666A01" w:rsidRPr="00666A01" w:rsidRDefault="00666A01" w:rsidP="00666A01">
            <w:pPr>
              <w:spacing w:line="276" w:lineRule="auto"/>
              <w:rPr>
                <w:rFonts w:asciiTheme="minorBidi" w:hAnsiTheme="minorBidi"/>
              </w:rPr>
            </w:pPr>
            <w:r w:rsidRPr="00666A01">
              <w:rPr>
                <w:rFonts w:asciiTheme="minorBidi" w:hAnsiTheme="minorBidi"/>
              </w:rPr>
              <w:t>-0.8</w:t>
            </w:r>
          </w:p>
        </w:tc>
      </w:tr>
      <w:tr w:rsidR="00666A01" w:rsidRPr="00666A01" w14:paraId="7F6E13B6" w14:textId="77777777" w:rsidTr="00C22530">
        <w:trPr>
          <w:trHeight w:val="289"/>
        </w:trPr>
        <w:tc>
          <w:tcPr>
            <w:tcW w:w="2965" w:type="dxa"/>
            <w:hideMark/>
          </w:tcPr>
          <w:p w14:paraId="2D2B03F2" w14:textId="77777777" w:rsidR="00666A01" w:rsidRPr="00666A01" w:rsidRDefault="00666A01" w:rsidP="00666A01">
            <w:pPr>
              <w:spacing w:line="276" w:lineRule="auto"/>
              <w:rPr>
                <w:rFonts w:asciiTheme="minorBidi" w:hAnsiTheme="minorBidi"/>
              </w:rPr>
            </w:pPr>
            <w:r w:rsidRPr="00666A01">
              <w:rPr>
                <w:rFonts w:asciiTheme="minorBidi" w:hAnsiTheme="minorBidi"/>
              </w:rPr>
              <w:t>Car Driver</w:t>
            </w:r>
          </w:p>
        </w:tc>
        <w:tc>
          <w:tcPr>
            <w:tcW w:w="2966" w:type="dxa"/>
            <w:noWrap/>
            <w:hideMark/>
          </w:tcPr>
          <w:p w14:paraId="66432577" w14:textId="77777777" w:rsidR="00666A01" w:rsidRPr="00666A01" w:rsidRDefault="00666A01" w:rsidP="00666A01">
            <w:pPr>
              <w:spacing w:line="276" w:lineRule="auto"/>
              <w:rPr>
                <w:rFonts w:asciiTheme="minorBidi" w:hAnsiTheme="minorBidi"/>
              </w:rPr>
            </w:pPr>
            <w:r w:rsidRPr="00666A01">
              <w:rPr>
                <w:rFonts w:asciiTheme="minorBidi" w:hAnsiTheme="minorBidi"/>
              </w:rPr>
              <w:t>-5.6</w:t>
            </w:r>
          </w:p>
        </w:tc>
        <w:tc>
          <w:tcPr>
            <w:tcW w:w="2966" w:type="dxa"/>
            <w:noWrap/>
            <w:hideMark/>
          </w:tcPr>
          <w:p w14:paraId="39013C2B" w14:textId="77777777" w:rsidR="00666A01" w:rsidRPr="00666A01" w:rsidRDefault="003637E0" w:rsidP="00666A01">
            <w:pPr>
              <w:spacing w:line="276" w:lineRule="auto"/>
              <w:rPr>
                <w:rFonts w:asciiTheme="minorBidi" w:hAnsiTheme="minorBidi"/>
              </w:rPr>
            </w:pPr>
            <w:r>
              <w:rPr>
                <w:rFonts w:asciiTheme="minorBidi" w:hAnsiTheme="minorBidi"/>
              </w:rPr>
              <w:t>+</w:t>
            </w:r>
            <w:r w:rsidR="00666A01" w:rsidRPr="00666A01">
              <w:rPr>
                <w:rFonts w:asciiTheme="minorBidi" w:hAnsiTheme="minorBidi"/>
              </w:rPr>
              <w:t>6.5</w:t>
            </w:r>
          </w:p>
        </w:tc>
      </w:tr>
      <w:tr w:rsidR="00666A01" w:rsidRPr="00666A01" w14:paraId="62FBDFBB" w14:textId="77777777" w:rsidTr="00C22530">
        <w:trPr>
          <w:trHeight w:val="289"/>
        </w:trPr>
        <w:tc>
          <w:tcPr>
            <w:tcW w:w="2965" w:type="dxa"/>
            <w:hideMark/>
          </w:tcPr>
          <w:p w14:paraId="3CF72201" w14:textId="77777777" w:rsidR="00666A01" w:rsidRPr="00666A01" w:rsidRDefault="00666A01" w:rsidP="00666A01">
            <w:pPr>
              <w:spacing w:line="276" w:lineRule="auto"/>
              <w:rPr>
                <w:rFonts w:asciiTheme="minorBidi" w:hAnsiTheme="minorBidi"/>
              </w:rPr>
            </w:pPr>
            <w:r w:rsidRPr="00666A01">
              <w:rPr>
                <w:rFonts w:asciiTheme="minorBidi" w:hAnsiTheme="minorBidi"/>
              </w:rPr>
              <w:t>Car Passenger</w:t>
            </w:r>
          </w:p>
        </w:tc>
        <w:tc>
          <w:tcPr>
            <w:tcW w:w="2966" w:type="dxa"/>
            <w:noWrap/>
            <w:hideMark/>
          </w:tcPr>
          <w:p w14:paraId="6FE067FD" w14:textId="77777777" w:rsidR="00666A01" w:rsidRPr="00666A01" w:rsidRDefault="00666A01" w:rsidP="00666A01">
            <w:pPr>
              <w:spacing w:line="276" w:lineRule="auto"/>
              <w:rPr>
                <w:rFonts w:asciiTheme="minorBidi" w:hAnsiTheme="minorBidi"/>
              </w:rPr>
            </w:pPr>
            <w:r w:rsidRPr="00666A01">
              <w:rPr>
                <w:rFonts w:asciiTheme="minorBidi" w:hAnsiTheme="minorBidi"/>
              </w:rPr>
              <w:t>-0.7</w:t>
            </w:r>
          </w:p>
        </w:tc>
        <w:tc>
          <w:tcPr>
            <w:tcW w:w="2966" w:type="dxa"/>
            <w:noWrap/>
            <w:hideMark/>
          </w:tcPr>
          <w:p w14:paraId="0F0236C5" w14:textId="77777777" w:rsidR="00666A01" w:rsidRPr="00666A01" w:rsidRDefault="00666A01" w:rsidP="00666A01">
            <w:pPr>
              <w:spacing w:line="276" w:lineRule="auto"/>
              <w:rPr>
                <w:rFonts w:asciiTheme="minorBidi" w:hAnsiTheme="minorBidi"/>
              </w:rPr>
            </w:pPr>
            <w:r w:rsidRPr="00666A01">
              <w:rPr>
                <w:rFonts w:asciiTheme="minorBidi" w:hAnsiTheme="minorBidi"/>
              </w:rPr>
              <w:t>-5.7</w:t>
            </w:r>
          </w:p>
        </w:tc>
      </w:tr>
      <w:tr w:rsidR="00666A01" w:rsidRPr="00666A01" w14:paraId="3338C25B" w14:textId="77777777" w:rsidTr="00C22530">
        <w:trPr>
          <w:trHeight w:val="300"/>
        </w:trPr>
        <w:tc>
          <w:tcPr>
            <w:tcW w:w="2965" w:type="dxa"/>
            <w:hideMark/>
          </w:tcPr>
          <w:p w14:paraId="73C303AA" w14:textId="77777777" w:rsidR="00666A01" w:rsidRPr="00666A01" w:rsidRDefault="00666A01" w:rsidP="00666A01">
            <w:pPr>
              <w:spacing w:line="276" w:lineRule="auto"/>
              <w:rPr>
                <w:rFonts w:asciiTheme="minorBidi" w:hAnsiTheme="minorBidi"/>
              </w:rPr>
            </w:pPr>
            <w:r w:rsidRPr="00666A01">
              <w:rPr>
                <w:rFonts w:asciiTheme="minorBidi" w:hAnsiTheme="minorBidi"/>
              </w:rPr>
              <w:t>All Car</w:t>
            </w:r>
          </w:p>
        </w:tc>
        <w:tc>
          <w:tcPr>
            <w:tcW w:w="2966" w:type="dxa"/>
            <w:noWrap/>
            <w:hideMark/>
          </w:tcPr>
          <w:p w14:paraId="1B707ED4" w14:textId="77777777" w:rsidR="00666A01" w:rsidRPr="00666A01" w:rsidRDefault="00666A01" w:rsidP="00666A01">
            <w:pPr>
              <w:spacing w:line="276" w:lineRule="auto"/>
              <w:rPr>
                <w:rFonts w:asciiTheme="minorBidi" w:hAnsiTheme="minorBidi"/>
              </w:rPr>
            </w:pPr>
            <w:r w:rsidRPr="00666A01">
              <w:rPr>
                <w:rFonts w:asciiTheme="minorBidi" w:hAnsiTheme="minorBidi"/>
              </w:rPr>
              <w:t>-6.3</w:t>
            </w:r>
          </w:p>
        </w:tc>
        <w:tc>
          <w:tcPr>
            <w:tcW w:w="2966" w:type="dxa"/>
            <w:noWrap/>
            <w:hideMark/>
          </w:tcPr>
          <w:p w14:paraId="45BE5E69" w14:textId="77777777" w:rsidR="00666A01" w:rsidRPr="00666A01" w:rsidRDefault="003637E0" w:rsidP="00666A01">
            <w:pPr>
              <w:spacing w:line="276" w:lineRule="auto"/>
              <w:rPr>
                <w:rFonts w:asciiTheme="minorBidi" w:hAnsiTheme="minorBidi"/>
              </w:rPr>
            </w:pPr>
            <w:r>
              <w:rPr>
                <w:rFonts w:asciiTheme="minorBidi" w:hAnsiTheme="minorBidi"/>
              </w:rPr>
              <w:t>+</w:t>
            </w:r>
            <w:r w:rsidR="00666A01" w:rsidRPr="00666A01">
              <w:rPr>
                <w:rFonts w:asciiTheme="minorBidi" w:hAnsiTheme="minorBidi"/>
              </w:rPr>
              <w:t>0.8</w:t>
            </w:r>
          </w:p>
        </w:tc>
      </w:tr>
    </w:tbl>
    <w:p w14:paraId="2384D93A" w14:textId="77777777" w:rsidR="00666A01" w:rsidRPr="00666A01" w:rsidRDefault="00666A01" w:rsidP="00666A01">
      <w:pPr>
        <w:spacing w:after="0"/>
        <w:rPr>
          <w:rFonts w:asciiTheme="minorBidi" w:hAnsiTheme="minorBidi"/>
        </w:rPr>
      </w:pPr>
    </w:p>
    <w:p w14:paraId="3A8E5A71" w14:textId="77777777" w:rsidR="00151C8A" w:rsidRDefault="00666A01" w:rsidP="008605A9">
      <w:pPr>
        <w:spacing w:after="0"/>
        <w:rPr>
          <w:rFonts w:asciiTheme="minorBidi" w:hAnsiTheme="minorBidi"/>
        </w:rPr>
      </w:pPr>
      <w:r w:rsidRPr="00666A01">
        <w:rPr>
          <w:rFonts w:asciiTheme="minorBidi" w:hAnsiTheme="minorBidi"/>
        </w:rPr>
        <w:t xml:space="preserve">Table </w:t>
      </w:r>
      <w:r w:rsidR="008605A9">
        <w:rPr>
          <w:rFonts w:asciiTheme="minorBidi" w:hAnsiTheme="minorBidi"/>
        </w:rPr>
        <w:t>9</w:t>
      </w:r>
      <w:r w:rsidRPr="00666A01">
        <w:rPr>
          <w:rFonts w:asciiTheme="minorBidi" w:hAnsiTheme="minorBidi"/>
        </w:rPr>
        <w:t xml:space="preserve"> shows that the share of active travel has increased in both the exposure group (by almost two percentage points) and the control group (by one percentage point). The use of public transport has increased in the exposure group (by over four percentage points) but has reduced in the control group (by almost two percentage points). The position with car travel is complicated by the seeming shift from car passenger to car driver in the control group. However, overall car use is down over six percentage points in the exposure group but up almost one percentage point in the control group. This suggests that the LSTF schemes are having some effect on travel patterns and the findings are consistent with recent work elsewhere, including recent work in Coalville (Leicestershire)</w:t>
      </w:r>
      <w:r w:rsidR="00123396">
        <w:rPr>
          <w:rFonts w:asciiTheme="minorBidi" w:hAnsiTheme="minorBidi"/>
        </w:rPr>
        <w:t xml:space="preserve"> (Parker et al., 2014)</w:t>
      </w:r>
      <w:r>
        <w:rPr>
          <w:rFonts w:asciiTheme="minorBidi" w:hAnsiTheme="minorBidi"/>
        </w:rPr>
        <w:t>.</w:t>
      </w:r>
      <w:r w:rsidR="00123396">
        <w:rPr>
          <w:rFonts w:asciiTheme="minorBidi" w:hAnsiTheme="minorBidi"/>
        </w:rPr>
        <w:t xml:space="preserve"> However, the small sample sizes mean that the results are not statistically significant.</w:t>
      </w:r>
    </w:p>
    <w:p w14:paraId="023068C3" w14:textId="77777777" w:rsidR="003637E0" w:rsidRDefault="003637E0" w:rsidP="008605A9">
      <w:pPr>
        <w:spacing w:after="0"/>
        <w:rPr>
          <w:rFonts w:asciiTheme="minorBidi" w:hAnsiTheme="minorBidi"/>
        </w:rPr>
      </w:pPr>
    </w:p>
    <w:p w14:paraId="162FADCD" w14:textId="77777777" w:rsidR="003637E0" w:rsidRDefault="003637E0" w:rsidP="003637E0">
      <w:pPr>
        <w:spacing w:after="0"/>
        <w:rPr>
          <w:rFonts w:asciiTheme="minorBidi" w:hAnsiTheme="minorBidi"/>
        </w:rPr>
      </w:pPr>
      <w:r>
        <w:rPr>
          <w:rFonts w:asciiTheme="minorBidi" w:hAnsiTheme="minorBidi"/>
        </w:rPr>
        <w:t xml:space="preserve">Much larger sample sizes were achieved by the telephone surveys and </w:t>
      </w:r>
      <w:r w:rsidR="00C22530">
        <w:rPr>
          <w:rFonts w:asciiTheme="minorBidi" w:hAnsiTheme="minorBidi"/>
        </w:rPr>
        <w:t xml:space="preserve">some of </w:t>
      </w:r>
      <w:r>
        <w:rPr>
          <w:rFonts w:asciiTheme="minorBidi" w:hAnsiTheme="minorBidi"/>
        </w:rPr>
        <w:t>the key results concerning mode choice are given by Table 10.</w:t>
      </w:r>
    </w:p>
    <w:p w14:paraId="3E2B445A" w14:textId="77777777" w:rsidR="003637E0" w:rsidRDefault="003637E0" w:rsidP="003637E0">
      <w:pPr>
        <w:spacing w:after="0"/>
        <w:rPr>
          <w:rFonts w:asciiTheme="minorBidi" w:hAnsiTheme="minorBidi"/>
        </w:rPr>
      </w:pPr>
    </w:p>
    <w:p w14:paraId="1CEA07FD" w14:textId="77777777" w:rsidR="003637E0" w:rsidRDefault="003637E0" w:rsidP="00836443">
      <w:pPr>
        <w:spacing w:after="0"/>
        <w:rPr>
          <w:rFonts w:asciiTheme="minorBidi" w:hAnsiTheme="minorBidi"/>
          <w:b/>
          <w:bCs/>
        </w:rPr>
      </w:pPr>
      <w:r>
        <w:rPr>
          <w:rFonts w:asciiTheme="minorBidi" w:hAnsiTheme="minorBidi"/>
          <w:b/>
          <w:bCs/>
        </w:rPr>
        <w:t xml:space="preserve">Table 10: Mode Splits </w:t>
      </w:r>
      <w:r w:rsidR="00836443">
        <w:rPr>
          <w:rFonts w:asciiTheme="minorBidi" w:hAnsiTheme="minorBidi"/>
          <w:b/>
          <w:bCs/>
        </w:rPr>
        <w:t>in Southampton f</w:t>
      </w:r>
      <w:r>
        <w:rPr>
          <w:rFonts w:asciiTheme="minorBidi" w:hAnsiTheme="minorBidi"/>
          <w:b/>
          <w:bCs/>
        </w:rPr>
        <w:t>rom Telephone Surveys</w:t>
      </w:r>
    </w:p>
    <w:tbl>
      <w:tblPr>
        <w:tblW w:w="9102" w:type="dxa"/>
        <w:tblLayout w:type="fixed"/>
        <w:tblCellMar>
          <w:left w:w="30" w:type="dxa"/>
          <w:right w:w="30" w:type="dxa"/>
        </w:tblCellMar>
        <w:tblLook w:val="0000" w:firstRow="0" w:lastRow="0" w:firstColumn="0" w:lastColumn="0" w:noHBand="0" w:noVBand="0"/>
      </w:tblPr>
      <w:tblGrid>
        <w:gridCol w:w="3034"/>
        <w:gridCol w:w="3034"/>
        <w:gridCol w:w="3034"/>
      </w:tblGrid>
      <w:tr w:rsidR="003637E0" w:rsidRPr="006250A6" w14:paraId="71E76CFF" w14:textId="77777777" w:rsidTr="003637E0">
        <w:trPr>
          <w:trHeight w:val="290"/>
        </w:trPr>
        <w:tc>
          <w:tcPr>
            <w:tcW w:w="3034" w:type="dxa"/>
            <w:tcBorders>
              <w:top w:val="nil"/>
              <w:left w:val="nil"/>
              <w:bottom w:val="nil"/>
              <w:right w:val="nil"/>
            </w:tcBorders>
          </w:tcPr>
          <w:p w14:paraId="59413FD6" w14:textId="77777777" w:rsidR="003637E0" w:rsidRPr="006250A6" w:rsidRDefault="003637E0">
            <w:pPr>
              <w:autoSpaceDE w:val="0"/>
              <w:autoSpaceDN w:val="0"/>
              <w:adjustRightInd w:val="0"/>
              <w:spacing w:after="0" w:line="240" w:lineRule="auto"/>
              <w:jc w:val="right"/>
              <w:rPr>
                <w:rFonts w:asciiTheme="minorBidi" w:hAnsiTheme="minorBidi"/>
                <w:color w:val="000000"/>
              </w:rPr>
            </w:pPr>
          </w:p>
        </w:tc>
        <w:tc>
          <w:tcPr>
            <w:tcW w:w="3034" w:type="dxa"/>
            <w:tcBorders>
              <w:top w:val="nil"/>
              <w:left w:val="nil"/>
              <w:bottom w:val="nil"/>
              <w:right w:val="nil"/>
            </w:tcBorders>
          </w:tcPr>
          <w:p w14:paraId="373AE729" w14:textId="77777777" w:rsidR="003637E0" w:rsidRPr="006250A6" w:rsidRDefault="003637E0">
            <w:pPr>
              <w:autoSpaceDE w:val="0"/>
              <w:autoSpaceDN w:val="0"/>
              <w:adjustRightInd w:val="0"/>
              <w:spacing w:after="0" w:line="240" w:lineRule="auto"/>
              <w:jc w:val="right"/>
              <w:rPr>
                <w:rFonts w:asciiTheme="minorBidi" w:hAnsiTheme="minorBidi"/>
                <w:b/>
                <w:bCs/>
                <w:color w:val="000000"/>
              </w:rPr>
            </w:pPr>
            <w:r w:rsidRPr="006250A6">
              <w:rPr>
                <w:rFonts w:asciiTheme="minorBidi" w:hAnsiTheme="minorBidi"/>
                <w:b/>
                <w:bCs/>
                <w:color w:val="000000"/>
              </w:rPr>
              <w:t>2011</w:t>
            </w:r>
          </w:p>
        </w:tc>
        <w:tc>
          <w:tcPr>
            <w:tcW w:w="3034" w:type="dxa"/>
            <w:tcBorders>
              <w:top w:val="nil"/>
              <w:left w:val="nil"/>
              <w:bottom w:val="nil"/>
              <w:right w:val="nil"/>
            </w:tcBorders>
          </w:tcPr>
          <w:p w14:paraId="69C2D161" w14:textId="77777777" w:rsidR="003637E0" w:rsidRPr="006250A6" w:rsidRDefault="003637E0">
            <w:pPr>
              <w:autoSpaceDE w:val="0"/>
              <w:autoSpaceDN w:val="0"/>
              <w:adjustRightInd w:val="0"/>
              <w:spacing w:after="0" w:line="240" w:lineRule="auto"/>
              <w:jc w:val="right"/>
              <w:rPr>
                <w:rFonts w:asciiTheme="minorBidi" w:hAnsiTheme="minorBidi"/>
                <w:b/>
                <w:bCs/>
                <w:color w:val="000000"/>
              </w:rPr>
            </w:pPr>
            <w:r w:rsidRPr="006250A6">
              <w:rPr>
                <w:rFonts w:asciiTheme="minorBidi" w:hAnsiTheme="minorBidi"/>
                <w:b/>
                <w:bCs/>
                <w:color w:val="000000"/>
              </w:rPr>
              <w:t>2013</w:t>
            </w:r>
          </w:p>
        </w:tc>
      </w:tr>
      <w:tr w:rsidR="003637E0" w:rsidRPr="006250A6" w14:paraId="1A69779C" w14:textId="77777777" w:rsidTr="003637E0">
        <w:trPr>
          <w:trHeight w:val="290"/>
        </w:trPr>
        <w:tc>
          <w:tcPr>
            <w:tcW w:w="3034" w:type="dxa"/>
            <w:tcBorders>
              <w:top w:val="nil"/>
              <w:left w:val="nil"/>
              <w:bottom w:val="nil"/>
              <w:right w:val="nil"/>
            </w:tcBorders>
          </w:tcPr>
          <w:p w14:paraId="564D6F04" w14:textId="77777777" w:rsidR="003637E0" w:rsidRPr="006250A6" w:rsidRDefault="003637E0">
            <w:pPr>
              <w:autoSpaceDE w:val="0"/>
              <w:autoSpaceDN w:val="0"/>
              <w:adjustRightInd w:val="0"/>
              <w:spacing w:after="0" w:line="240" w:lineRule="auto"/>
              <w:rPr>
                <w:rFonts w:asciiTheme="minorBidi" w:hAnsiTheme="minorBidi"/>
                <w:color w:val="000000"/>
              </w:rPr>
            </w:pPr>
            <w:r w:rsidRPr="006250A6">
              <w:rPr>
                <w:rFonts w:asciiTheme="minorBidi" w:hAnsiTheme="minorBidi"/>
                <w:color w:val="000000"/>
              </w:rPr>
              <w:t>Car</w:t>
            </w:r>
          </w:p>
        </w:tc>
        <w:tc>
          <w:tcPr>
            <w:tcW w:w="3034" w:type="dxa"/>
            <w:tcBorders>
              <w:top w:val="nil"/>
              <w:left w:val="nil"/>
              <w:bottom w:val="nil"/>
              <w:right w:val="nil"/>
            </w:tcBorders>
          </w:tcPr>
          <w:p w14:paraId="73A8DA5F"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57.0</w:t>
            </w:r>
          </w:p>
        </w:tc>
        <w:tc>
          <w:tcPr>
            <w:tcW w:w="3034" w:type="dxa"/>
            <w:tcBorders>
              <w:top w:val="nil"/>
              <w:left w:val="nil"/>
              <w:bottom w:val="nil"/>
              <w:right w:val="nil"/>
            </w:tcBorders>
          </w:tcPr>
          <w:p w14:paraId="2FCE5A43"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57.1</w:t>
            </w:r>
          </w:p>
        </w:tc>
      </w:tr>
      <w:tr w:rsidR="003637E0" w:rsidRPr="006250A6" w14:paraId="485D2DB4" w14:textId="77777777" w:rsidTr="003637E0">
        <w:trPr>
          <w:trHeight w:val="290"/>
        </w:trPr>
        <w:tc>
          <w:tcPr>
            <w:tcW w:w="3034" w:type="dxa"/>
            <w:tcBorders>
              <w:top w:val="nil"/>
              <w:left w:val="nil"/>
              <w:bottom w:val="nil"/>
              <w:right w:val="nil"/>
            </w:tcBorders>
          </w:tcPr>
          <w:p w14:paraId="5B1E6925" w14:textId="77777777" w:rsidR="003637E0" w:rsidRPr="006250A6" w:rsidRDefault="003637E0">
            <w:pPr>
              <w:autoSpaceDE w:val="0"/>
              <w:autoSpaceDN w:val="0"/>
              <w:adjustRightInd w:val="0"/>
              <w:spacing w:after="0" w:line="240" w:lineRule="auto"/>
              <w:rPr>
                <w:rFonts w:asciiTheme="minorBidi" w:hAnsiTheme="minorBidi"/>
                <w:color w:val="000000"/>
              </w:rPr>
            </w:pPr>
            <w:r w:rsidRPr="006250A6">
              <w:rPr>
                <w:rFonts w:asciiTheme="minorBidi" w:hAnsiTheme="minorBidi"/>
                <w:color w:val="000000"/>
              </w:rPr>
              <w:t>Walk</w:t>
            </w:r>
          </w:p>
        </w:tc>
        <w:tc>
          <w:tcPr>
            <w:tcW w:w="3034" w:type="dxa"/>
            <w:tcBorders>
              <w:top w:val="nil"/>
              <w:left w:val="nil"/>
              <w:bottom w:val="nil"/>
              <w:right w:val="nil"/>
            </w:tcBorders>
          </w:tcPr>
          <w:p w14:paraId="38B4A99A"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25.1</w:t>
            </w:r>
          </w:p>
        </w:tc>
        <w:tc>
          <w:tcPr>
            <w:tcW w:w="3034" w:type="dxa"/>
            <w:tcBorders>
              <w:top w:val="nil"/>
              <w:left w:val="nil"/>
              <w:bottom w:val="nil"/>
              <w:right w:val="nil"/>
            </w:tcBorders>
          </w:tcPr>
          <w:p w14:paraId="05DB47C6"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32.4</w:t>
            </w:r>
          </w:p>
        </w:tc>
      </w:tr>
      <w:tr w:rsidR="003637E0" w:rsidRPr="006250A6" w14:paraId="1518C9D8" w14:textId="77777777" w:rsidTr="003637E0">
        <w:trPr>
          <w:trHeight w:val="290"/>
        </w:trPr>
        <w:tc>
          <w:tcPr>
            <w:tcW w:w="3034" w:type="dxa"/>
            <w:tcBorders>
              <w:top w:val="nil"/>
              <w:left w:val="nil"/>
              <w:bottom w:val="nil"/>
              <w:right w:val="nil"/>
            </w:tcBorders>
          </w:tcPr>
          <w:p w14:paraId="39AF23C3" w14:textId="77777777" w:rsidR="003637E0" w:rsidRPr="006250A6" w:rsidRDefault="003637E0" w:rsidP="003637E0">
            <w:pPr>
              <w:autoSpaceDE w:val="0"/>
              <w:autoSpaceDN w:val="0"/>
              <w:adjustRightInd w:val="0"/>
              <w:spacing w:after="0" w:line="240" w:lineRule="auto"/>
              <w:rPr>
                <w:rFonts w:asciiTheme="minorBidi" w:hAnsiTheme="minorBidi"/>
                <w:color w:val="000000"/>
              </w:rPr>
            </w:pPr>
            <w:r w:rsidRPr="006250A6">
              <w:rPr>
                <w:rFonts w:asciiTheme="minorBidi" w:hAnsiTheme="minorBidi"/>
                <w:color w:val="000000"/>
              </w:rPr>
              <w:t xml:space="preserve">Public Transport </w:t>
            </w:r>
          </w:p>
        </w:tc>
        <w:tc>
          <w:tcPr>
            <w:tcW w:w="3034" w:type="dxa"/>
            <w:tcBorders>
              <w:top w:val="nil"/>
              <w:left w:val="nil"/>
              <w:bottom w:val="nil"/>
              <w:right w:val="nil"/>
            </w:tcBorders>
          </w:tcPr>
          <w:p w14:paraId="0EFBD3B9"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12.5</w:t>
            </w:r>
          </w:p>
        </w:tc>
        <w:tc>
          <w:tcPr>
            <w:tcW w:w="3034" w:type="dxa"/>
            <w:tcBorders>
              <w:top w:val="nil"/>
              <w:left w:val="nil"/>
              <w:bottom w:val="nil"/>
              <w:right w:val="nil"/>
            </w:tcBorders>
          </w:tcPr>
          <w:p w14:paraId="6DF6188D"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8.6</w:t>
            </w:r>
          </w:p>
        </w:tc>
      </w:tr>
      <w:tr w:rsidR="003637E0" w:rsidRPr="006250A6" w14:paraId="15DBBEF5" w14:textId="77777777" w:rsidTr="003637E0">
        <w:trPr>
          <w:trHeight w:val="290"/>
        </w:trPr>
        <w:tc>
          <w:tcPr>
            <w:tcW w:w="3034" w:type="dxa"/>
            <w:tcBorders>
              <w:top w:val="nil"/>
              <w:left w:val="nil"/>
              <w:bottom w:val="nil"/>
              <w:right w:val="nil"/>
            </w:tcBorders>
          </w:tcPr>
          <w:p w14:paraId="7304173E" w14:textId="77777777" w:rsidR="003637E0" w:rsidRPr="006250A6" w:rsidRDefault="003637E0">
            <w:pPr>
              <w:autoSpaceDE w:val="0"/>
              <w:autoSpaceDN w:val="0"/>
              <w:adjustRightInd w:val="0"/>
              <w:spacing w:after="0" w:line="240" w:lineRule="auto"/>
              <w:rPr>
                <w:rFonts w:asciiTheme="minorBidi" w:hAnsiTheme="minorBidi"/>
                <w:color w:val="000000"/>
              </w:rPr>
            </w:pPr>
            <w:r w:rsidRPr="006250A6">
              <w:rPr>
                <w:rFonts w:asciiTheme="minorBidi" w:hAnsiTheme="minorBidi"/>
                <w:color w:val="000000"/>
              </w:rPr>
              <w:t>Cycle</w:t>
            </w:r>
          </w:p>
        </w:tc>
        <w:tc>
          <w:tcPr>
            <w:tcW w:w="3034" w:type="dxa"/>
            <w:tcBorders>
              <w:top w:val="nil"/>
              <w:left w:val="nil"/>
              <w:bottom w:val="nil"/>
              <w:right w:val="nil"/>
            </w:tcBorders>
          </w:tcPr>
          <w:p w14:paraId="7EFC9311"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5.4</w:t>
            </w:r>
          </w:p>
        </w:tc>
        <w:tc>
          <w:tcPr>
            <w:tcW w:w="3034" w:type="dxa"/>
            <w:tcBorders>
              <w:top w:val="nil"/>
              <w:left w:val="nil"/>
              <w:bottom w:val="nil"/>
              <w:right w:val="nil"/>
            </w:tcBorders>
          </w:tcPr>
          <w:p w14:paraId="3AA2E298"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2.9</w:t>
            </w:r>
          </w:p>
        </w:tc>
      </w:tr>
      <w:tr w:rsidR="003637E0" w:rsidRPr="006250A6" w14:paraId="0B06CE23" w14:textId="77777777" w:rsidTr="003637E0">
        <w:trPr>
          <w:trHeight w:val="290"/>
        </w:trPr>
        <w:tc>
          <w:tcPr>
            <w:tcW w:w="3034" w:type="dxa"/>
            <w:tcBorders>
              <w:top w:val="nil"/>
              <w:left w:val="nil"/>
              <w:bottom w:val="nil"/>
              <w:right w:val="nil"/>
            </w:tcBorders>
          </w:tcPr>
          <w:p w14:paraId="2A397966" w14:textId="77777777" w:rsidR="003637E0" w:rsidRPr="006250A6" w:rsidRDefault="003637E0">
            <w:pPr>
              <w:autoSpaceDE w:val="0"/>
              <w:autoSpaceDN w:val="0"/>
              <w:adjustRightInd w:val="0"/>
              <w:spacing w:after="0" w:line="240" w:lineRule="auto"/>
              <w:rPr>
                <w:rFonts w:asciiTheme="minorBidi" w:hAnsiTheme="minorBidi"/>
                <w:color w:val="000000"/>
              </w:rPr>
            </w:pPr>
            <w:r w:rsidRPr="006250A6">
              <w:rPr>
                <w:rFonts w:asciiTheme="minorBidi" w:hAnsiTheme="minorBidi"/>
                <w:color w:val="000000"/>
              </w:rPr>
              <w:t>Trips per person per day</w:t>
            </w:r>
          </w:p>
        </w:tc>
        <w:tc>
          <w:tcPr>
            <w:tcW w:w="3034" w:type="dxa"/>
            <w:tcBorders>
              <w:top w:val="nil"/>
              <w:left w:val="nil"/>
              <w:bottom w:val="nil"/>
              <w:right w:val="nil"/>
            </w:tcBorders>
          </w:tcPr>
          <w:p w14:paraId="79F300F6"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2.1</w:t>
            </w:r>
          </w:p>
        </w:tc>
        <w:tc>
          <w:tcPr>
            <w:tcW w:w="3034" w:type="dxa"/>
            <w:tcBorders>
              <w:top w:val="nil"/>
              <w:left w:val="nil"/>
              <w:bottom w:val="nil"/>
              <w:right w:val="nil"/>
            </w:tcBorders>
          </w:tcPr>
          <w:p w14:paraId="7A78E56F" w14:textId="77777777" w:rsidR="003637E0" w:rsidRPr="006250A6" w:rsidRDefault="003637E0">
            <w:pPr>
              <w:autoSpaceDE w:val="0"/>
              <w:autoSpaceDN w:val="0"/>
              <w:adjustRightInd w:val="0"/>
              <w:spacing w:after="0" w:line="240" w:lineRule="auto"/>
              <w:jc w:val="right"/>
              <w:rPr>
                <w:rFonts w:asciiTheme="minorBidi" w:hAnsiTheme="minorBidi"/>
                <w:color w:val="000000"/>
              </w:rPr>
            </w:pPr>
            <w:r w:rsidRPr="006250A6">
              <w:rPr>
                <w:rFonts w:asciiTheme="minorBidi" w:hAnsiTheme="minorBidi"/>
                <w:color w:val="000000"/>
              </w:rPr>
              <w:t>3.0</w:t>
            </w:r>
          </w:p>
        </w:tc>
      </w:tr>
    </w:tbl>
    <w:p w14:paraId="1F1EBD1B" w14:textId="77777777" w:rsidR="003637E0" w:rsidRPr="006250A6" w:rsidRDefault="003637E0" w:rsidP="003637E0">
      <w:pPr>
        <w:spacing w:after="0"/>
        <w:rPr>
          <w:rFonts w:asciiTheme="minorBidi" w:hAnsiTheme="minorBidi"/>
          <w:b/>
          <w:bCs/>
        </w:rPr>
      </w:pPr>
    </w:p>
    <w:p w14:paraId="7949649C" w14:textId="77777777" w:rsidR="003637E0" w:rsidRPr="00FC2F6F" w:rsidRDefault="003637E0" w:rsidP="00A26E62">
      <w:pPr>
        <w:spacing w:after="0"/>
        <w:rPr>
          <w:rFonts w:asciiTheme="minorBidi" w:hAnsiTheme="minorBidi"/>
        </w:rPr>
      </w:pPr>
      <w:r>
        <w:rPr>
          <w:rFonts w:asciiTheme="minorBidi" w:hAnsiTheme="minorBidi"/>
        </w:rPr>
        <w:t xml:space="preserve">Although, there has been no change in car use, there appears to have been increases in walking and decreases in the use of public transport and cycling and these differences are statistically significant.  However, this is likely to be </w:t>
      </w:r>
      <w:r w:rsidR="00C22530">
        <w:rPr>
          <w:rFonts w:asciiTheme="minorBidi" w:hAnsiTheme="minorBidi"/>
        </w:rPr>
        <w:t xml:space="preserve">due </w:t>
      </w:r>
      <w:r>
        <w:rPr>
          <w:rFonts w:asciiTheme="minorBidi" w:hAnsiTheme="minorBidi"/>
        </w:rPr>
        <w:t>to changes in sampling and data collection methodologies, given the large increase in the number of reported trips per day.</w:t>
      </w:r>
      <w:r w:rsidR="00A26E62">
        <w:rPr>
          <w:rFonts w:asciiTheme="minorBidi" w:hAnsiTheme="minorBidi"/>
        </w:rPr>
        <w:t xml:space="preserve"> Other data from the telephone surveys relates to frequency of mode use. This indicated that there were increases in the number of days per year that cycling and rail were used (albeit from low bases) and a strong decrease in the use of bus (Table 11).</w:t>
      </w:r>
    </w:p>
    <w:p w14:paraId="0FA5B088" w14:textId="77777777" w:rsidR="00C22530" w:rsidRDefault="00C22530">
      <w:pPr>
        <w:rPr>
          <w:rFonts w:asciiTheme="minorBidi" w:hAnsiTheme="minorBidi"/>
          <w:b/>
          <w:bCs/>
        </w:rPr>
      </w:pPr>
      <w:r>
        <w:rPr>
          <w:rFonts w:asciiTheme="minorBidi" w:hAnsiTheme="minorBidi"/>
          <w:b/>
          <w:bCs/>
        </w:rPr>
        <w:br w:type="page"/>
      </w:r>
    </w:p>
    <w:p w14:paraId="62720E9F" w14:textId="77777777" w:rsidR="003637E0" w:rsidRDefault="003637E0" w:rsidP="00B33C41">
      <w:pPr>
        <w:spacing w:after="0"/>
        <w:rPr>
          <w:rFonts w:asciiTheme="minorBidi" w:hAnsiTheme="minorBidi"/>
          <w:b/>
          <w:bCs/>
        </w:rPr>
      </w:pPr>
    </w:p>
    <w:p w14:paraId="4CA7D2F6" w14:textId="77777777" w:rsidR="00836443" w:rsidRDefault="00836443" w:rsidP="00836443">
      <w:pPr>
        <w:spacing w:after="0"/>
        <w:rPr>
          <w:rFonts w:asciiTheme="minorBidi" w:hAnsiTheme="minorBidi"/>
          <w:b/>
          <w:bCs/>
        </w:rPr>
      </w:pPr>
      <w:r>
        <w:rPr>
          <w:rFonts w:asciiTheme="minorBidi" w:hAnsiTheme="minorBidi"/>
          <w:b/>
          <w:bCs/>
        </w:rPr>
        <w:t>Table 11: Frequency of Mode Use in Southampton from Telephone Surveys (Days per Year)</w:t>
      </w:r>
    </w:p>
    <w:tbl>
      <w:tblPr>
        <w:tblStyle w:val="TableGrid"/>
        <w:tblW w:w="0" w:type="auto"/>
        <w:tblLook w:val="04A0" w:firstRow="1" w:lastRow="0" w:firstColumn="1" w:lastColumn="0" w:noHBand="0" w:noVBand="1"/>
      </w:tblPr>
      <w:tblGrid>
        <w:gridCol w:w="2310"/>
        <w:gridCol w:w="2310"/>
        <w:gridCol w:w="2311"/>
        <w:gridCol w:w="2311"/>
      </w:tblGrid>
      <w:tr w:rsidR="00836443" w14:paraId="0EE0B666" w14:textId="77777777" w:rsidTr="00836443">
        <w:tc>
          <w:tcPr>
            <w:tcW w:w="2310" w:type="dxa"/>
          </w:tcPr>
          <w:p w14:paraId="5D55021B" w14:textId="77777777" w:rsidR="00836443" w:rsidRDefault="00836443" w:rsidP="00B33C41">
            <w:pPr>
              <w:rPr>
                <w:rFonts w:asciiTheme="minorBidi" w:hAnsiTheme="minorBidi"/>
                <w:b/>
                <w:bCs/>
              </w:rPr>
            </w:pPr>
          </w:p>
        </w:tc>
        <w:tc>
          <w:tcPr>
            <w:tcW w:w="2310" w:type="dxa"/>
          </w:tcPr>
          <w:p w14:paraId="213E9E60" w14:textId="77777777" w:rsidR="00836443" w:rsidRDefault="00836443" w:rsidP="00836443">
            <w:pPr>
              <w:jc w:val="right"/>
              <w:rPr>
                <w:rFonts w:asciiTheme="minorBidi" w:hAnsiTheme="minorBidi"/>
                <w:b/>
                <w:bCs/>
              </w:rPr>
            </w:pPr>
            <w:r>
              <w:rPr>
                <w:rFonts w:asciiTheme="minorBidi" w:hAnsiTheme="minorBidi"/>
                <w:b/>
                <w:bCs/>
              </w:rPr>
              <w:t>2011</w:t>
            </w:r>
          </w:p>
        </w:tc>
        <w:tc>
          <w:tcPr>
            <w:tcW w:w="2311" w:type="dxa"/>
          </w:tcPr>
          <w:p w14:paraId="7A4E972C" w14:textId="77777777" w:rsidR="00836443" w:rsidRDefault="00836443" w:rsidP="00836443">
            <w:pPr>
              <w:jc w:val="right"/>
              <w:rPr>
                <w:rFonts w:asciiTheme="minorBidi" w:hAnsiTheme="minorBidi"/>
                <w:b/>
                <w:bCs/>
              </w:rPr>
            </w:pPr>
            <w:r>
              <w:rPr>
                <w:rFonts w:asciiTheme="minorBidi" w:hAnsiTheme="minorBidi"/>
                <w:b/>
                <w:bCs/>
              </w:rPr>
              <w:t>2013</w:t>
            </w:r>
          </w:p>
        </w:tc>
        <w:tc>
          <w:tcPr>
            <w:tcW w:w="2311" w:type="dxa"/>
          </w:tcPr>
          <w:p w14:paraId="340A6C12" w14:textId="77777777" w:rsidR="00836443" w:rsidRDefault="00836443" w:rsidP="00836443">
            <w:pPr>
              <w:jc w:val="right"/>
              <w:rPr>
                <w:rFonts w:asciiTheme="minorBidi" w:hAnsiTheme="minorBidi"/>
                <w:b/>
                <w:bCs/>
              </w:rPr>
            </w:pPr>
            <w:r>
              <w:rPr>
                <w:rFonts w:asciiTheme="minorBidi" w:hAnsiTheme="minorBidi"/>
                <w:b/>
                <w:bCs/>
              </w:rPr>
              <w:t>% change</w:t>
            </w:r>
          </w:p>
        </w:tc>
      </w:tr>
      <w:tr w:rsidR="00836443" w14:paraId="0E5DFD24" w14:textId="77777777" w:rsidTr="00836443">
        <w:tc>
          <w:tcPr>
            <w:tcW w:w="2310" w:type="dxa"/>
          </w:tcPr>
          <w:p w14:paraId="5DC221F2" w14:textId="77777777" w:rsidR="00836443" w:rsidRDefault="00836443" w:rsidP="00B33C41">
            <w:pPr>
              <w:rPr>
                <w:rFonts w:asciiTheme="minorBidi" w:hAnsiTheme="minorBidi"/>
              </w:rPr>
            </w:pPr>
            <w:r w:rsidRPr="00836443">
              <w:rPr>
                <w:rFonts w:asciiTheme="minorBidi" w:hAnsiTheme="minorBidi"/>
              </w:rPr>
              <w:t>Bus</w:t>
            </w:r>
          </w:p>
          <w:p w14:paraId="7B9D3846" w14:textId="77777777" w:rsidR="00836443" w:rsidRDefault="00836443" w:rsidP="00B33C41">
            <w:pPr>
              <w:rPr>
                <w:rFonts w:asciiTheme="minorBidi" w:hAnsiTheme="minorBidi"/>
              </w:rPr>
            </w:pPr>
            <w:r>
              <w:rPr>
                <w:rFonts w:asciiTheme="minorBidi" w:hAnsiTheme="minorBidi"/>
              </w:rPr>
              <w:t>Rail</w:t>
            </w:r>
          </w:p>
          <w:p w14:paraId="5984BCD4" w14:textId="77777777" w:rsidR="00836443" w:rsidRDefault="00836443" w:rsidP="00B33C41">
            <w:pPr>
              <w:rPr>
                <w:rFonts w:asciiTheme="minorBidi" w:hAnsiTheme="minorBidi"/>
              </w:rPr>
            </w:pPr>
            <w:r>
              <w:rPr>
                <w:rFonts w:asciiTheme="minorBidi" w:hAnsiTheme="minorBidi"/>
              </w:rPr>
              <w:t>Car Driver</w:t>
            </w:r>
          </w:p>
          <w:p w14:paraId="544D0454" w14:textId="77777777" w:rsidR="00836443" w:rsidRDefault="00836443" w:rsidP="00B33C41">
            <w:pPr>
              <w:rPr>
                <w:rFonts w:asciiTheme="minorBidi" w:hAnsiTheme="minorBidi"/>
              </w:rPr>
            </w:pPr>
            <w:r>
              <w:rPr>
                <w:rFonts w:asciiTheme="minorBidi" w:hAnsiTheme="minorBidi"/>
              </w:rPr>
              <w:t>Car Passenger</w:t>
            </w:r>
          </w:p>
          <w:p w14:paraId="29ABF943" w14:textId="77777777" w:rsidR="00836443" w:rsidRDefault="00836443" w:rsidP="00B33C41">
            <w:pPr>
              <w:rPr>
                <w:rFonts w:asciiTheme="minorBidi" w:hAnsiTheme="minorBidi"/>
              </w:rPr>
            </w:pPr>
            <w:r>
              <w:rPr>
                <w:rFonts w:asciiTheme="minorBidi" w:hAnsiTheme="minorBidi"/>
              </w:rPr>
              <w:t>Walk</w:t>
            </w:r>
          </w:p>
          <w:p w14:paraId="458644A6" w14:textId="77777777" w:rsidR="00836443" w:rsidRPr="00836443" w:rsidRDefault="00836443" w:rsidP="00B33C41">
            <w:pPr>
              <w:rPr>
                <w:rFonts w:asciiTheme="minorBidi" w:hAnsiTheme="minorBidi"/>
              </w:rPr>
            </w:pPr>
            <w:r>
              <w:rPr>
                <w:rFonts w:asciiTheme="minorBidi" w:hAnsiTheme="minorBidi"/>
              </w:rPr>
              <w:t>Cycle</w:t>
            </w:r>
          </w:p>
        </w:tc>
        <w:tc>
          <w:tcPr>
            <w:tcW w:w="2310" w:type="dxa"/>
          </w:tcPr>
          <w:p w14:paraId="4B046ED1" w14:textId="77777777" w:rsidR="00836443" w:rsidRDefault="00836443" w:rsidP="00836443">
            <w:pPr>
              <w:jc w:val="right"/>
              <w:rPr>
                <w:rFonts w:asciiTheme="minorBidi" w:hAnsiTheme="minorBidi"/>
              </w:rPr>
            </w:pPr>
            <w:r>
              <w:rPr>
                <w:rFonts w:asciiTheme="minorBidi" w:hAnsiTheme="minorBidi"/>
              </w:rPr>
              <w:t>66</w:t>
            </w:r>
          </w:p>
          <w:p w14:paraId="041C31F4" w14:textId="77777777" w:rsidR="00836443" w:rsidRDefault="00836443" w:rsidP="00836443">
            <w:pPr>
              <w:jc w:val="right"/>
              <w:rPr>
                <w:rFonts w:asciiTheme="minorBidi" w:hAnsiTheme="minorBidi"/>
              </w:rPr>
            </w:pPr>
            <w:r>
              <w:rPr>
                <w:rFonts w:asciiTheme="minorBidi" w:hAnsiTheme="minorBidi"/>
              </w:rPr>
              <w:t>11</w:t>
            </w:r>
          </w:p>
          <w:p w14:paraId="48B511F1" w14:textId="77777777" w:rsidR="00836443" w:rsidRDefault="00836443" w:rsidP="00836443">
            <w:pPr>
              <w:jc w:val="right"/>
              <w:rPr>
                <w:rFonts w:asciiTheme="minorBidi" w:hAnsiTheme="minorBidi"/>
              </w:rPr>
            </w:pPr>
            <w:r>
              <w:rPr>
                <w:rFonts w:asciiTheme="minorBidi" w:hAnsiTheme="minorBidi"/>
              </w:rPr>
              <w:t>155</w:t>
            </w:r>
          </w:p>
          <w:p w14:paraId="657E1C25" w14:textId="77777777" w:rsidR="00836443" w:rsidRDefault="00836443" w:rsidP="00836443">
            <w:pPr>
              <w:jc w:val="right"/>
              <w:rPr>
                <w:rFonts w:asciiTheme="minorBidi" w:hAnsiTheme="minorBidi"/>
              </w:rPr>
            </w:pPr>
            <w:r>
              <w:rPr>
                <w:rFonts w:asciiTheme="minorBidi" w:hAnsiTheme="minorBidi"/>
              </w:rPr>
              <w:t>90</w:t>
            </w:r>
          </w:p>
          <w:p w14:paraId="320AB03A" w14:textId="77777777" w:rsidR="00836443" w:rsidRDefault="00836443" w:rsidP="00836443">
            <w:pPr>
              <w:jc w:val="right"/>
              <w:rPr>
                <w:rFonts w:asciiTheme="minorBidi" w:hAnsiTheme="minorBidi"/>
              </w:rPr>
            </w:pPr>
            <w:r>
              <w:rPr>
                <w:rFonts w:asciiTheme="minorBidi" w:hAnsiTheme="minorBidi"/>
              </w:rPr>
              <w:t>208</w:t>
            </w:r>
          </w:p>
          <w:p w14:paraId="5F17736A" w14:textId="77777777" w:rsidR="00836443" w:rsidRPr="00836443" w:rsidRDefault="00836443" w:rsidP="00836443">
            <w:pPr>
              <w:jc w:val="right"/>
              <w:rPr>
                <w:rFonts w:asciiTheme="minorBidi" w:hAnsiTheme="minorBidi"/>
              </w:rPr>
            </w:pPr>
            <w:r>
              <w:rPr>
                <w:rFonts w:asciiTheme="minorBidi" w:hAnsiTheme="minorBidi"/>
              </w:rPr>
              <w:t>27</w:t>
            </w:r>
          </w:p>
        </w:tc>
        <w:tc>
          <w:tcPr>
            <w:tcW w:w="2311" w:type="dxa"/>
          </w:tcPr>
          <w:p w14:paraId="21B39B40" w14:textId="77777777" w:rsidR="00836443" w:rsidRDefault="00836443" w:rsidP="00836443">
            <w:pPr>
              <w:jc w:val="right"/>
              <w:rPr>
                <w:rFonts w:asciiTheme="minorBidi" w:hAnsiTheme="minorBidi"/>
              </w:rPr>
            </w:pPr>
            <w:r>
              <w:rPr>
                <w:rFonts w:asciiTheme="minorBidi" w:hAnsiTheme="minorBidi"/>
              </w:rPr>
              <w:t>57</w:t>
            </w:r>
          </w:p>
          <w:p w14:paraId="0257B5C1" w14:textId="77777777" w:rsidR="00836443" w:rsidRDefault="00836443" w:rsidP="00836443">
            <w:pPr>
              <w:jc w:val="right"/>
              <w:rPr>
                <w:rFonts w:asciiTheme="minorBidi" w:hAnsiTheme="minorBidi"/>
              </w:rPr>
            </w:pPr>
            <w:r>
              <w:rPr>
                <w:rFonts w:asciiTheme="minorBidi" w:hAnsiTheme="minorBidi"/>
              </w:rPr>
              <w:t>17</w:t>
            </w:r>
          </w:p>
          <w:p w14:paraId="79E455DF" w14:textId="77777777" w:rsidR="00836443" w:rsidRDefault="00836443" w:rsidP="00836443">
            <w:pPr>
              <w:jc w:val="right"/>
              <w:rPr>
                <w:rFonts w:asciiTheme="minorBidi" w:hAnsiTheme="minorBidi"/>
              </w:rPr>
            </w:pPr>
            <w:r>
              <w:rPr>
                <w:rFonts w:asciiTheme="minorBidi" w:hAnsiTheme="minorBidi"/>
              </w:rPr>
              <w:t>174</w:t>
            </w:r>
          </w:p>
          <w:p w14:paraId="47BF4506" w14:textId="77777777" w:rsidR="00836443" w:rsidRDefault="00836443" w:rsidP="00836443">
            <w:pPr>
              <w:jc w:val="right"/>
              <w:rPr>
                <w:rFonts w:asciiTheme="minorBidi" w:hAnsiTheme="minorBidi"/>
              </w:rPr>
            </w:pPr>
            <w:r>
              <w:rPr>
                <w:rFonts w:asciiTheme="minorBidi" w:hAnsiTheme="minorBidi"/>
              </w:rPr>
              <w:t>88</w:t>
            </w:r>
          </w:p>
          <w:p w14:paraId="0FC7CF13" w14:textId="77777777" w:rsidR="00836443" w:rsidRDefault="00836443" w:rsidP="00836443">
            <w:pPr>
              <w:jc w:val="right"/>
              <w:rPr>
                <w:rFonts w:asciiTheme="minorBidi" w:hAnsiTheme="minorBidi"/>
              </w:rPr>
            </w:pPr>
            <w:r>
              <w:rPr>
                <w:rFonts w:asciiTheme="minorBidi" w:hAnsiTheme="minorBidi"/>
              </w:rPr>
              <w:t>213</w:t>
            </w:r>
          </w:p>
          <w:p w14:paraId="7F5FC1D9" w14:textId="77777777" w:rsidR="00836443" w:rsidRPr="00836443" w:rsidRDefault="00836443" w:rsidP="00836443">
            <w:pPr>
              <w:jc w:val="right"/>
              <w:rPr>
                <w:rFonts w:asciiTheme="minorBidi" w:hAnsiTheme="minorBidi"/>
              </w:rPr>
            </w:pPr>
            <w:r>
              <w:rPr>
                <w:rFonts w:asciiTheme="minorBidi" w:hAnsiTheme="minorBidi"/>
              </w:rPr>
              <w:t>33</w:t>
            </w:r>
          </w:p>
        </w:tc>
        <w:tc>
          <w:tcPr>
            <w:tcW w:w="2311" w:type="dxa"/>
          </w:tcPr>
          <w:p w14:paraId="179C99A5" w14:textId="77777777" w:rsidR="00836443" w:rsidRDefault="00836443" w:rsidP="00836443">
            <w:pPr>
              <w:jc w:val="right"/>
              <w:rPr>
                <w:rFonts w:asciiTheme="minorBidi" w:hAnsiTheme="minorBidi"/>
              </w:rPr>
            </w:pPr>
            <w:r>
              <w:rPr>
                <w:rFonts w:asciiTheme="minorBidi" w:hAnsiTheme="minorBidi"/>
              </w:rPr>
              <w:t>-14</w:t>
            </w:r>
          </w:p>
          <w:p w14:paraId="6DBF1380" w14:textId="77777777" w:rsidR="00836443" w:rsidRDefault="00836443" w:rsidP="00836443">
            <w:pPr>
              <w:jc w:val="right"/>
              <w:rPr>
                <w:rFonts w:asciiTheme="minorBidi" w:hAnsiTheme="minorBidi"/>
              </w:rPr>
            </w:pPr>
            <w:r>
              <w:rPr>
                <w:rFonts w:asciiTheme="minorBidi" w:hAnsiTheme="minorBidi"/>
              </w:rPr>
              <w:t>+54</w:t>
            </w:r>
          </w:p>
          <w:p w14:paraId="565BF70E" w14:textId="77777777" w:rsidR="00836443" w:rsidRDefault="00836443" w:rsidP="00836443">
            <w:pPr>
              <w:jc w:val="right"/>
              <w:rPr>
                <w:rFonts w:asciiTheme="minorBidi" w:hAnsiTheme="minorBidi"/>
              </w:rPr>
            </w:pPr>
            <w:r>
              <w:rPr>
                <w:rFonts w:asciiTheme="minorBidi" w:hAnsiTheme="minorBidi"/>
              </w:rPr>
              <w:t>+12</w:t>
            </w:r>
          </w:p>
          <w:p w14:paraId="2121C11C" w14:textId="77777777" w:rsidR="00836443" w:rsidRDefault="00836443" w:rsidP="00836443">
            <w:pPr>
              <w:jc w:val="right"/>
              <w:rPr>
                <w:rFonts w:asciiTheme="minorBidi" w:hAnsiTheme="minorBidi"/>
              </w:rPr>
            </w:pPr>
            <w:r>
              <w:rPr>
                <w:rFonts w:asciiTheme="minorBidi" w:hAnsiTheme="minorBidi"/>
              </w:rPr>
              <w:t>-3</w:t>
            </w:r>
          </w:p>
          <w:p w14:paraId="26FA0DAA" w14:textId="77777777" w:rsidR="00836443" w:rsidRDefault="00836443" w:rsidP="00836443">
            <w:pPr>
              <w:jc w:val="right"/>
              <w:rPr>
                <w:rFonts w:asciiTheme="minorBidi" w:hAnsiTheme="minorBidi"/>
              </w:rPr>
            </w:pPr>
            <w:r>
              <w:rPr>
                <w:rFonts w:asciiTheme="minorBidi" w:hAnsiTheme="minorBidi"/>
              </w:rPr>
              <w:t>+2</w:t>
            </w:r>
          </w:p>
          <w:p w14:paraId="61EAF8F7" w14:textId="77777777" w:rsidR="00836443" w:rsidRPr="00836443" w:rsidRDefault="00836443" w:rsidP="00836443">
            <w:pPr>
              <w:jc w:val="right"/>
              <w:rPr>
                <w:rFonts w:asciiTheme="minorBidi" w:hAnsiTheme="minorBidi"/>
              </w:rPr>
            </w:pPr>
            <w:r>
              <w:rPr>
                <w:rFonts w:asciiTheme="minorBidi" w:hAnsiTheme="minorBidi"/>
              </w:rPr>
              <w:t>+22</w:t>
            </w:r>
          </w:p>
        </w:tc>
      </w:tr>
    </w:tbl>
    <w:p w14:paraId="46C506A6" w14:textId="77777777" w:rsidR="00836443" w:rsidRDefault="00836443" w:rsidP="00B33C41">
      <w:pPr>
        <w:spacing w:after="0"/>
        <w:rPr>
          <w:rFonts w:asciiTheme="minorBidi" w:hAnsiTheme="minorBidi"/>
          <w:b/>
          <w:bCs/>
        </w:rPr>
      </w:pPr>
    </w:p>
    <w:p w14:paraId="0F9CED78" w14:textId="77777777" w:rsidR="00EE13D1" w:rsidRDefault="006250A6" w:rsidP="00EE13D1">
      <w:pPr>
        <w:spacing w:after="0"/>
        <w:rPr>
          <w:rFonts w:asciiTheme="minorBidi" w:hAnsiTheme="minorBidi"/>
        </w:rPr>
      </w:pPr>
      <w:r w:rsidRPr="006250A6">
        <w:rPr>
          <w:rFonts w:asciiTheme="minorBidi" w:hAnsiTheme="minorBidi"/>
        </w:rPr>
        <w:t xml:space="preserve">A card survey tool was deployed to monitor and evaluate </w:t>
      </w:r>
      <w:r w:rsidR="00C22530">
        <w:rPr>
          <w:rFonts w:asciiTheme="minorBidi" w:hAnsiTheme="minorBidi"/>
        </w:rPr>
        <w:t xml:space="preserve">changes in </w:t>
      </w:r>
      <w:r w:rsidRPr="006250A6">
        <w:rPr>
          <w:rFonts w:asciiTheme="minorBidi" w:hAnsiTheme="minorBidi"/>
        </w:rPr>
        <w:t>bus customer satisfaction</w:t>
      </w:r>
      <w:r w:rsidR="00C22530">
        <w:rPr>
          <w:rFonts w:asciiTheme="minorBidi" w:hAnsiTheme="minorBidi"/>
        </w:rPr>
        <w:t xml:space="preserve"> related to the BBAF</w:t>
      </w:r>
      <w:r>
        <w:rPr>
          <w:rFonts w:asciiTheme="minorBidi" w:hAnsiTheme="minorBidi"/>
        </w:rPr>
        <w:t xml:space="preserve">. In </w:t>
      </w:r>
      <w:r w:rsidRPr="006250A6">
        <w:rPr>
          <w:rFonts w:asciiTheme="minorBidi" w:hAnsiTheme="minorBidi"/>
        </w:rPr>
        <w:t>2013</w:t>
      </w:r>
      <w:r>
        <w:rPr>
          <w:rFonts w:asciiTheme="minorBidi" w:hAnsiTheme="minorBidi"/>
        </w:rPr>
        <w:t>, it</w:t>
      </w:r>
      <w:r w:rsidRPr="006250A6">
        <w:rPr>
          <w:rFonts w:asciiTheme="minorBidi" w:hAnsiTheme="minorBidi"/>
        </w:rPr>
        <w:t xml:space="preserve"> was found that bus passengers preferred to complete survey cards than use the on-line survey tool that was also offered, with 232 survey cards completed through 4</w:t>
      </w:r>
      <w:r>
        <w:rPr>
          <w:rFonts w:asciiTheme="minorBidi" w:hAnsiTheme="minorBidi"/>
        </w:rPr>
        <w:t xml:space="preserve"> survey </w:t>
      </w:r>
      <w:r w:rsidRPr="006250A6">
        <w:rPr>
          <w:rFonts w:asciiTheme="minorBidi" w:hAnsiTheme="minorBidi"/>
        </w:rPr>
        <w:t>days, as compared to 126 surveys completed online over a period of 12 months.</w:t>
      </w:r>
      <w:r>
        <w:rPr>
          <w:rFonts w:asciiTheme="minorBidi" w:hAnsiTheme="minorBidi"/>
        </w:rPr>
        <w:t xml:space="preserve"> In the repeat surveys in 2014,</w:t>
      </w:r>
      <w:r w:rsidR="00EE13D1">
        <w:rPr>
          <w:rFonts w:asciiTheme="minorBidi" w:hAnsiTheme="minorBidi"/>
        </w:rPr>
        <w:t xml:space="preserve"> </w:t>
      </w:r>
      <w:r>
        <w:rPr>
          <w:rFonts w:asciiTheme="minorBidi" w:hAnsiTheme="minorBidi"/>
        </w:rPr>
        <w:t>t</w:t>
      </w:r>
      <w:r w:rsidRPr="006250A6">
        <w:rPr>
          <w:rFonts w:asciiTheme="minorBidi" w:hAnsiTheme="minorBidi"/>
        </w:rPr>
        <w:t xml:space="preserve">here were 582 completed survey cards, with 173 from </w:t>
      </w:r>
      <w:r>
        <w:rPr>
          <w:rFonts w:asciiTheme="minorBidi" w:hAnsiTheme="minorBidi"/>
        </w:rPr>
        <w:t>Shirley (</w:t>
      </w:r>
      <w:r w:rsidRPr="006250A6">
        <w:rPr>
          <w:rFonts w:asciiTheme="minorBidi" w:hAnsiTheme="minorBidi"/>
        </w:rPr>
        <w:t>Southampton</w:t>
      </w:r>
      <w:r>
        <w:rPr>
          <w:rFonts w:asciiTheme="minorBidi" w:hAnsiTheme="minorBidi"/>
        </w:rPr>
        <w:t>)</w:t>
      </w:r>
      <w:r w:rsidRPr="006250A6">
        <w:rPr>
          <w:rFonts w:asciiTheme="minorBidi" w:hAnsiTheme="minorBidi"/>
        </w:rPr>
        <w:t>, 104 for Eastleigh, 167 from Fareham and 138 for Portsmouth</w:t>
      </w:r>
      <w:r>
        <w:rPr>
          <w:rFonts w:asciiTheme="minorBidi" w:hAnsiTheme="minorBidi"/>
        </w:rPr>
        <w:t>.  The key findings related to customer satisfaction and</w:t>
      </w:r>
      <w:r w:rsidR="00A26E62">
        <w:rPr>
          <w:rFonts w:asciiTheme="minorBidi" w:hAnsiTheme="minorBidi"/>
        </w:rPr>
        <w:t xml:space="preserve"> some details are given in Appendix A. </w:t>
      </w:r>
      <w:r w:rsidR="00EE13D1">
        <w:rPr>
          <w:rFonts w:asciiTheme="minorBidi" w:hAnsiTheme="minorBidi"/>
        </w:rPr>
        <w:t>Overall, t</w:t>
      </w:r>
      <w:r w:rsidR="00A26E62">
        <w:rPr>
          <w:rFonts w:asciiTheme="minorBidi" w:hAnsiTheme="minorBidi"/>
        </w:rPr>
        <w:t xml:space="preserve">here was a modest increase in overall satisfaction which was 64% in 2014 compared to </w:t>
      </w:r>
      <w:r w:rsidR="003418AD">
        <w:rPr>
          <w:rFonts w:asciiTheme="minorBidi" w:hAnsiTheme="minorBidi"/>
        </w:rPr>
        <w:t>62%</w:t>
      </w:r>
      <w:r w:rsidR="00A26E62">
        <w:rPr>
          <w:rFonts w:asciiTheme="minorBidi" w:hAnsiTheme="minorBidi"/>
        </w:rPr>
        <w:t xml:space="preserve"> in 2013</w:t>
      </w:r>
      <w:r w:rsidR="003418AD">
        <w:rPr>
          <w:rFonts w:asciiTheme="minorBidi" w:hAnsiTheme="minorBidi"/>
        </w:rPr>
        <w:t xml:space="preserve"> (Song et al., 2014)</w:t>
      </w:r>
      <w:r w:rsidR="00EE13D1">
        <w:rPr>
          <w:rFonts w:asciiTheme="minorBidi" w:hAnsiTheme="minorBidi"/>
        </w:rPr>
        <w:t>, with increases across all main attributes.</w:t>
      </w:r>
    </w:p>
    <w:p w14:paraId="124EBBEF" w14:textId="77777777" w:rsidR="00EE13D1" w:rsidRDefault="00EE13D1" w:rsidP="00EE13D1">
      <w:pPr>
        <w:spacing w:after="0"/>
        <w:rPr>
          <w:rFonts w:asciiTheme="minorBidi" w:hAnsiTheme="minorBidi"/>
        </w:rPr>
      </w:pPr>
    </w:p>
    <w:p w14:paraId="718C8129" w14:textId="77777777" w:rsidR="003418AD" w:rsidRDefault="00EE13D1" w:rsidP="00EE13D1">
      <w:pPr>
        <w:spacing w:after="0"/>
        <w:rPr>
          <w:rFonts w:asciiTheme="minorBidi" w:hAnsiTheme="minorBidi"/>
        </w:rPr>
      </w:pPr>
      <w:r>
        <w:rPr>
          <w:rFonts w:asciiTheme="minorBidi" w:hAnsiTheme="minorBidi"/>
        </w:rPr>
        <w:t>4.2 Evidence from Secondary Data Collation</w:t>
      </w:r>
    </w:p>
    <w:p w14:paraId="3643EAB8" w14:textId="77777777" w:rsidR="003418AD" w:rsidRDefault="003418AD" w:rsidP="006250A6">
      <w:pPr>
        <w:spacing w:after="0"/>
        <w:rPr>
          <w:rFonts w:asciiTheme="minorBidi" w:hAnsiTheme="minorBidi"/>
        </w:rPr>
      </w:pPr>
    </w:p>
    <w:p w14:paraId="6690732D" w14:textId="77777777" w:rsidR="00A916E8" w:rsidRDefault="00A916E8" w:rsidP="006250A6">
      <w:pPr>
        <w:spacing w:after="0"/>
        <w:rPr>
          <w:rFonts w:asciiTheme="minorBidi" w:hAnsiTheme="minorBidi"/>
          <w:b/>
          <w:bCs/>
        </w:rPr>
      </w:pPr>
      <w:r>
        <w:rPr>
          <w:rFonts w:asciiTheme="minorBidi" w:hAnsiTheme="minorBidi"/>
          <w:b/>
          <w:bCs/>
        </w:rPr>
        <w:t>Table 12: Bus Passengers per Annum (millions)</w:t>
      </w:r>
    </w:p>
    <w:p w14:paraId="4E9F797C" w14:textId="77777777" w:rsidR="00A916E8" w:rsidRDefault="00A916E8" w:rsidP="006250A6">
      <w:pPr>
        <w:spacing w:after="0"/>
        <w:rPr>
          <w:rFonts w:asciiTheme="minorBidi" w:hAnsiTheme="minorBidi"/>
          <w:b/>
          <w:bCs/>
        </w:rPr>
      </w:pPr>
    </w:p>
    <w:tbl>
      <w:tblPr>
        <w:tblStyle w:val="TableGrid"/>
        <w:tblW w:w="9563" w:type="dxa"/>
        <w:tblLayout w:type="fixed"/>
        <w:tblLook w:val="00A0" w:firstRow="1" w:lastRow="0" w:firstColumn="1" w:lastColumn="0" w:noHBand="0" w:noVBand="0"/>
      </w:tblPr>
      <w:tblGrid>
        <w:gridCol w:w="1623"/>
        <w:gridCol w:w="794"/>
        <w:gridCol w:w="794"/>
        <w:gridCol w:w="794"/>
        <w:gridCol w:w="794"/>
        <w:gridCol w:w="794"/>
        <w:gridCol w:w="794"/>
        <w:gridCol w:w="794"/>
        <w:gridCol w:w="794"/>
        <w:gridCol w:w="794"/>
        <w:gridCol w:w="794"/>
      </w:tblGrid>
      <w:tr w:rsidR="00A916E8" w:rsidRPr="00A916E8" w14:paraId="5EBABA6F" w14:textId="77777777" w:rsidTr="00EE13D1">
        <w:trPr>
          <w:trHeight w:val="397"/>
        </w:trPr>
        <w:tc>
          <w:tcPr>
            <w:tcW w:w="1623" w:type="dxa"/>
          </w:tcPr>
          <w:p w14:paraId="570478B7" w14:textId="77777777" w:rsidR="00A916E8" w:rsidRPr="00A916E8" w:rsidRDefault="00A916E8" w:rsidP="00A916E8">
            <w:pPr>
              <w:spacing w:line="276" w:lineRule="auto"/>
              <w:rPr>
                <w:rFonts w:asciiTheme="minorBidi" w:hAnsiTheme="minorBidi"/>
              </w:rPr>
            </w:pPr>
            <w:r w:rsidRPr="00A916E8">
              <w:rPr>
                <w:rFonts w:asciiTheme="minorBidi" w:hAnsiTheme="minorBidi"/>
              </w:rPr>
              <w:t>Year</w:t>
            </w:r>
          </w:p>
        </w:tc>
        <w:tc>
          <w:tcPr>
            <w:tcW w:w="794" w:type="dxa"/>
          </w:tcPr>
          <w:p w14:paraId="6197E92F" w14:textId="77777777" w:rsidR="00A916E8" w:rsidRPr="00A916E8" w:rsidRDefault="00A916E8" w:rsidP="00A916E8">
            <w:pPr>
              <w:spacing w:line="276" w:lineRule="auto"/>
              <w:rPr>
                <w:rFonts w:asciiTheme="minorBidi" w:hAnsiTheme="minorBidi"/>
              </w:rPr>
            </w:pPr>
            <w:r w:rsidRPr="00A916E8">
              <w:rPr>
                <w:rFonts w:asciiTheme="minorBidi" w:hAnsiTheme="minorBidi"/>
              </w:rPr>
              <w:t>04/05</w:t>
            </w:r>
          </w:p>
        </w:tc>
        <w:tc>
          <w:tcPr>
            <w:tcW w:w="794" w:type="dxa"/>
          </w:tcPr>
          <w:p w14:paraId="1BD98EB6" w14:textId="77777777" w:rsidR="00A916E8" w:rsidRPr="00A916E8" w:rsidRDefault="00A916E8" w:rsidP="00A916E8">
            <w:pPr>
              <w:spacing w:line="276" w:lineRule="auto"/>
              <w:rPr>
                <w:rFonts w:asciiTheme="minorBidi" w:hAnsiTheme="minorBidi"/>
              </w:rPr>
            </w:pPr>
            <w:r w:rsidRPr="00A916E8">
              <w:rPr>
                <w:rFonts w:asciiTheme="minorBidi" w:hAnsiTheme="minorBidi"/>
              </w:rPr>
              <w:t>05/06</w:t>
            </w:r>
          </w:p>
        </w:tc>
        <w:tc>
          <w:tcPr>
            <w:tcW w:w="794" w:type="dxa"/>
          </w:tcPr>
          <w:p w14:paraId="04449F68" w14:textId="77777777" w:rsidR="00A916E8" w:rsidRPr="00A916E8" w:rsidRDefault="00A916E8" w:rsidP="00A916E8">
            <w:pPr>
              <w:spacing w:line="276" w:lineRule="auto"/>
              <w:rPr>
                <w:rFonts w:asciiTheme="minorBidi" w:hAnsiTheme="minorBidi"/>
              </w:rPr>
            </w:pPr>
            <w:r w:rsidRPr="00A916E8">
              <w:rPr>
                <w:rFonts w:asciiTheme="minorBidi" w:hAnsiTheme="minorBidi"/>
              </w:rPr>
              <w:t>06/07</w:t>
            </w:r>
          </w:p>
        </w:tc>
        <w:tc>
          <w:tcPr>
            <w:tcW w:w="794" w:type="dxa"/>
          </w:tcPr>
          <w:p w14:paraId="57A4109A" w14:textId="77777777" w:rsidR="00A916E8" w:rsidRPr="00A916E8" w:rsidRDefault="00A916E8" w:rsidP="00A916E8">
            <w:pPr>
              <w:spacing w:line="276" w:lineRule="auto"/>
              <w:rPr>
                <w:rFonts w:asciiTheme="minorBidi" w:hAnsiTheme="minorBidi"/>
              </w:rPr>
            </w:pPr>
            <w:r w:rsidRPr="00A916E8">
              <w:rPr>
                <w:rFonts w:asciiTheme="minorBidi" w:hAnsiTheme="minorBidi"/>
              </w:rPr>
              <w:t>07/08</w:t>
            </w:r>
          </w:p>
        </w:tc>
        <w:tc>
          <w:tcPr>
            <w:tcW w:w="794" w:type="dxa"/>
          </w:tcPr>
          <w:p w14:paraId="4C1DCA26" w14:textId="77777777" w:rsidR="00A916E8" w:rsidRPr="00A916E8" w:rsidRDefault="00A916E8" w:rsidP="00A916E8">
            <w:pPr>
              <w:spacing w:line="276" w:lineRule="auto"/>
              <w:rPr>
                <w:rFonts w:asciiTheme="minorBidi" w:hAnsiTheme="minorBidi"/>
              </w:rPr>
            </w:pPr>
            <w:r w:rsidRPr="00A916E8">
              <w:rPr>
                <w:rFonts w:asciiTheme="minorBidi" w:hAnsiTheme="minorBidi"/>
              </w:rPr>
              <w:t>08/09</w:t>
            </w:r>
          </w:p>
        </w:tc>
        <w:tc>
          <w:tcPr>
            <w:tcW w:w="794" w:type="dxa"/>
          </w:tcPr>
          <w:p w14:paraId="2DE0E45B" w14:textId="77777777" w:rsidR="00A916E8" w:rsidRPr="00A916E8" w:rsidRDefault="00A916E8" w:rsidP="00A916E8">
            <w:pPr>
              <w:spacing w:line="276" w:lineRule="auto"/>
              <w:rPr>
                <w:rFonts w:asciiTheme="minorBidi" w:hAnsiTheme="minorBidi"/>
              </w:rPr>
            </w:pPr>
            <w:r w:rsidRPr="00A916E8">
              <w:rPr>
                <w:rFonts w:asciiTheme="minorBidi" w:hAnsiTheme="minorBidi"/>
              </w:rPr>
              <w:t>09/10</w:t>
            </w:r>
          </w:p>
        </w:tc>
        <w:tc>
          <w:tcPr>
            <w:tcW w:w="794" w:type="dxa"/>
          </w:tcPr>
          <w:p w14:paraId="27A534A7" w14:textId="77777777" w:rsidR="00A916E8" w:rsidRPr="00A916E8" w:rsidRDefault="00A916E8" w:rsidP="00A916E8">
            <w:pPr>
              <w:spacing w:line="276" w:lineRule="auto"/>
              <w:rPr>
                <w:rFonts w:asciiTheme="minorBidi" w:hAnsiTheme="minorBidi"/>
              </w:rPr>
            </w:pPr>
            <w:r w:rsidRPr="00A916E8">
              <w:rPr>
                <w:rFonts w:asciiTheme="minorBidi" w:hAnsiTheme="minorBidi"/>
              </w:rPr>
              <w:t>10/11</w:t>
            </w:r>
          </w:p>
        </w:tc>
        <w:tc>
          <w:tcPr>
            <w:tcW w:w="794" w:type="dxa"/>
          </w:tcPr>
          <w:p w14:paraId="07E1A9FC" w14:textId="77777777" w:rsidR="00A916E8" w:rsidRPr="00A916E8" w:rsidRDefault="00A916E8" w:rsidP="00A916E8">
            <w:pPr>
              <w:spacing w:line="276" w:lineRule="auto"/>
              <w:rPr>
                <w:rFonts w:asciiTheme="minorBidi" w:hAnsiTheme="minorBidi"/>
              </w:rPr>
            </w:pPr>
            <w:r w:rsidRPr="00A916E8">
              <w:rPr>
                <w:rFonts w:asciiTheme="minorBidi" w:hAnsiTheme="minorBidi"/>
              </w:rPr>
              <w:t>11/12</w:t>
            </w:r>
          </w:p>
        </w:tc>
        <w:tc>
          <w:tcPr>
            <w:tcW w:w="794" w:type="dxa"/>
          </w:tcPr>
          <w:p w14:paraId="7742EEAD" w14:textId="77777777" w:rsidR="00A916E8" w:rsidRPr="00A916E8" w:rsidRDefault="00A916E8" w:rsidP="00A916E8">
            <w:pPr>
              <w:spacing w:line="276" w:lineRule="auto"/>
              <w:rPr>
                <w:rFonts w:asciiTheme="minorBidi" w:hAnsiTheme="minorBidi"/>
              </w:rPr>
            </w:pPr>
            <w:r w:rsidRPr="00A916E8">
              <w:rPr>
                <w:rFonts w:asciiTheme="minorBidi" w:hAnsiTheme="minorBidi"/>
              </w:rPr>
              <w:t>12/13</w:t>
            </w:r>
          </w:p>
        </w:tc>
        <w:tc>
          <w:tcPr>
            <w:tcW w:w="794" w:type="dxa"/>
          </w:tcPr>
          <w:p w14:paraId="5DCB63A6" w14:textId="77777777" w:rsidR="00A916E8" w:rsidRPr="00A916E8" w:rsidRDefault="00A916E8" w:rsidP="00A916E8">
            <w:pPr>
              <w:spacing w:line="276" w:lineRule="auto"/>
              <w:rPr>
                <w:rFonts w:asciiTheme="minorBidi" w:hAnsiTheme="minorBidi"/>
              </w:rPr>
            </w:pPr>
            <w:r w:rsidRPr="00A916E8">
              <w:rPr>
                <w:rFonts w:asciiTheme="minorBidi" w:hAnsiTheme="minorBidi"/>
              </w:rPr>
              <w:t>13/14</w:t>
            </w:r>
          </w:p>
        </w:tc>
      </w:tr>
      <w:tr w:rsidR="00A916E8" w:rsidRPr="00A916E8" w14:paraId="264D1F2D" w14:textId="77777777" w:rsidTr="00EE13D1">
        <w:trPr>
          <w:trHeight w:val="397"/>
        </w:trPr>
        <w:tc>
          <w:tcPr>
            <w:tcW w:w="1623" w:type="dxa"/>
          </w:tcPr>
          <w:p w14:paraId="3C8F1A14" w14:textId="77777777" w:rsidR="00A916E8" w:rsidRPr="00EE13D1" w:rsidRDefault="00A916E8" w:rsidP="00A916E8">
            <w:pPr>
              <w:spacing w:line="276" w:lineRule="auto"/>
              <w:rPr>
                <w:rFonts w:asciiTheme="minorBidi" w:hAnsiTheme="minorBidi"/>
              </w:rPr>
            </w:pPr>
            <w:r w:rsidRPr="00EE13D1">
              <w:rPr>
                <w:rFonts w:asciiTheme="minorBidi" w:hAnsiTheme="minorBidi"/>
              </w:rPr>
              <w:t>Southampton</w:t>
            </w:r>
          </w:p>
        </w:tc>
        <w:tc>
          <w:tcPr>
            <w:tcW w:w="794" w:type="dxa"/>
          </w:tcPr>
          <w:p w14:paraId="58E83E5E" w14:textId="77777777" w:rsidR="00A916E8" w:rsidRPr="00A916E8" w:rsidRDefault="00A916E8" w:rsidP="00A916E8">
            <w:pPr>
              <w:spacing w:line="276" w:lineRule="auto"/>
              <w:rPr>
                <w:rFonts w:asciiTheme="minorBidi" w:hAnsiTheme="minorBidi"/>
              </w:rPr>
            </w:pPr>
            <w:r w:rsidRPr="00A916E8">
              <w:rPr>
                <w:rFonts w:asciiTheme="minorBidi" w:hAnsiTheme="minorBidi"/>
              </w:rPr>
              <w:t>18.9</w:t>
            </w:r>
          </w:p>
        </w:tc>
        <w:tc>
          <w:tcPr>
            <w:tcW w:w="794" w:type="dxa"/>
          </w:tcPr>
          <w:p w14:paraId="60AD7277" w14:textId="77777777" w:rsidR="00A916E8" w:rsidRPr="00A916E8" w:rsidRDefault="00A916E8" w:rsidP="00A916E8">
            <w:pPr>
              <w:spacing w:line="276" w:lineRule="auto"/>
              <w:rPr>
                <w:rFonts w:asciiTheme="minorBidi" w:hAnsiTheme="minorBidi"/>
              </w:rPr>
            </w:pPr>
            <w:r w:rsidRPr="00A916E8">
              <w:rPr>
                <w:rFonts w:asciiTheme="minorBidi" w:hAnsiTheme="minorBidi"/>
              </w:rPr>
              <w:t>18.4</w:t>
            </w:r>
          </w:p>
        </w:tc>
        <w:tc>
          <w:tcPr>
            <w:tcW w:w="794" w:type="dxa"/>
          </w:tcPr>
          <w:p w14:paraId="790D22A8" w14:textId="77777777" w:rsidR="00A916E8" w:rsidRPr="00A916E8" w:rsidRDefault="00A916E8" w:rsidP="00A916E8">
            <w:pPr>
              <w:spacing w:line="276" w:lineRule="auto"/>
              <w:rPr>
                <w:rFonts w:asciiTheme="minorBidi" w:hAnsiTheme="minorBidi"/>
              </w:rPr>
            </w:pPr>
            <w:r w:rsidRPr="00A916E8">
              <w:rPr>
                <w:rFonts w:asciiTheme="minorBidi" w:hAnsiTheme="minorBidi"/>
              </w:rPr>
              <w:t>19.3</w:t>
            </w:r>
          </w:p>
        </w:tc>
        <w:tc>
          <w:tcPr>
            <w:tcW w:w="794" w:type="dxa"/>
          </w:tcPr>
          <w:p w14:paraId="07F788A9" w14:textId="77777777" w:rsidR="00A916E8" w:rsidRPr="00A916E8" w:rsidRDefault="00A916E8" w:rsidP="00A916E8">
            <w:pPr>
              <w:spacing w:line="276" w:lineRule="auto"/>
              <w:rPr>
                <w:rFonts w:asciiTheme="minorBidi" w:hAnsiTheme="minorBidi"/>
              </w:rPr>
            </w:pPr>
            <w:r w:rsidRPr="00A916E8">
              <w:rPr>
                <w:rFonts w:asciiTheme="minorBidi" w:hAnsiTheme="minorBidi"/>
              </w:rPr>
              <w:t>19.7</w:t>
            </w:r>
          </w:p>
        </w:tc>
        <w:tc>
          <w:tcPr>
            <w:tcW w:w="794" w:type="dxa"/>
          </w:tcPr>
          <w:p w14:paraId="3E427829" w14:textId="77777777" w:rsidR="00A916E8" w:rsidRPr="00A916E8" w:rsidRDefault="00A916E8" w:rsidP="00A916E8">
            <w:pPr>
              <w:spacing w:line="276" w:lineRule="auto"/>
              <w:rPr>
                <w:rFonts w:asciiTheme="minorBidi" w:hAnsiTheme="minorBidi"/>
              </w:rPr>
            </w:pPr>
            <w:r w:rsidRPr="00A916E8">
              <w:rPr>
                <w:rFonts w:asciiTheme="minorBidi" w:hAnsiTheme="minorBidi"/>
              </w:rPr>
              <w:t>19.8</w:t>
            </w:r>
          </w:p>
        </w:tc>
        <w:tc>
          <w:tcPr>
            <w:tcW w:w="794" w:type="dxa"/>
          </w:tcPr>
          <w:p w14:paraId="1708A2A6" w14:textId="77777777" w:rsidR="00A916E8" w:rsidRPr="00A916E8" w:rsidRDefault="00A916E8" w:rsidP="00A916E8">
            <w:pPr>
              <w:spacing w:line="276" w:lineRule="auto"/>
              <w:rPr>
                <w:rFonts w:asciiTheme="minorBidi" w:hAnsiTheme="minorBidi"/>
              </w:rPr>
            </w:pPr>
            <w:r w:rsidRPr="00A916E8">
              <w:rPr>
                <w:rFonts w:asciiTheme="minorBidi" w:hAnsiTheme="minorBidi"/>
              </w:rPr>
              <w:t>18.6*</w:t>
            </w:r>
          </w:p>
        </w:tc>
        <w:tc>
          <w:tcPr>
            <w:tcW w:w="794" w:type="dxa"/>
          </w:tcPr>
          <w:p w14:paraId="41548768" w14:textId="77777777" w:rsidR="00A916E8" w:rsidRPr="00A916E8" w:rsidRDefault="00A916E8" w:rsidP="00A916E8">
            <w:pPr>
              <w:spacing w:line="276" w:lineRule="auto"/>
              <w:rPr>
                <w:rFonts w:asciiTheme="minorBidi" w:hAnsiTheme="minorBidi"/>
              </w:rPr>
            </w:pPr>
            <w:r w:rsidRPr="00A916E8">
              <w:rPr>
                <w:rFonts w:asciiTheme="minorBidi" w:hAnsiTheme="minorBidi"/>
              </w:rPr>
              <w:t>18.0</w:t>
            </w:r>
          </w:p>
        </w:tc>
        <w:tc>
          <w:tcPr>
            <w:tcW w:w="794" w:type="dxa"/>
          </w:tcPr>
          <w:p w14:paraId="62DB7719" w14:textId="77777777" w:rsidR="00A916E8" w:rsidRPr="00A916E8" w:rsidRDefault="00A916E8" w:rsidP="00A916E8">
            <w:pPr>
              <w:spacing w:line="276" w:lineRule="auto"/>
              <w:rPr>
                <w:rFonts w:asciiTheme="minorBidi" w:hAnsiTheme="minorBidi"/>
              </w:rPr>
            </w:pPr>
            <w:r w:rsidRPr="00A916E8">
              <w:rPr>
                <w:rFonts w:asciiTheme="minorBidi" w:hAnsiTheme="minorBidi"/>
              </w:rPr>
              <w:t>18.2</w:t>
            </w:r>
          </w:p>
        </w:tc>
        <w:tc>
          <w:tcPr>
            <w:tcW w:w="794" w:type="dxa"/>
          </w:tcPr>
          <w:p w14:paraId="1874DD84" w14:textId="77777777" w:rsidR="00A916E8" w:rsidRPr="00A916E8" w:rsidRDefault="00A916E8" w:rsidP="00A916E8">
            <w:pPr>
              <w:spacing w:line="276" w:lineRule="auto"/>
              <w:rPr>
                <w:rFonts w:asciiTheme="minorBidi" w:hAnsiTheme="minorBidi"/>
              </w:rPr>
            </w:pPr>
            <w:r w:rsidRPr="00A916E8">
              <w:rPr>
                <w:rFonts w:asciiTheme="minorBidi" w:hAnsiTheme="minorBidi"/>
              </w:rPr>
              <w:t>17.8</w:t>
            </w:r>
          </w:p>
        </w:tc>
        <w:tc>
          <w:tcPr>
            <w:tcW w:w="794" w:type="dxa"/>
          </w:tcPr>
          <w:p w14:paraId="5662C5DA" w14:textId="77777777" w:rsidR="00A916E8" w:rsidRPr="00A916E8" w:rsidRDefault="00A916E8" w:rsidP="00A916E8">
            <w:pPr>
              <w:spacing w:line="276" w:lineRule="auto"/>
              <w:rPr>
                <w:rFonts w:asciiTheme="minorBidi" w:hAnsiTheme="minorBidi"/>
              </w:rPr>
            </w:pPr>
            <w:r w:rsidRPr="00A916E8">
              <w:rPr>
                <w:rFonts w:asciiTheme="minorBidi" w:hAnsiTheme="minorBidi"/>
              </w:rPr>
              <w:t>18.0</w:t>
            </w:r>
          </w:p>
        </w:tc>
      </w:tr>
      <w:tr w:rsidR="00A916E8" w:rsidRPr="00A916E8" w14:paraId="250B33EC" w14:textId="77777777" w:rsidTr="00EE13D1">
        <w:trPr>
          <w:trHeight w:val="397"/>
        </w:trPr>
        <w:tc>
          <w:tcPr>
            <w:tcW w:w="1623" w:type="dxa"/>
          </w:tcPr>
          <w:p w14:paraId="77B1D929" w14:textId="77777777" w:rsidR="00A916E8" w:rsidRPr="00EE13D1" w:rsidRDefault="00A916E8" w:rsidP="00A916E8">
            <w:pPr>
              <w:spacing w:line="276" w:lineRule="auto"/>
              <w:rPr>
                <w:rFonts w:asciiTheme="minorBidi" w:hAnsiTheme="minorBidi"/>
              </w:rPr>
            </w:pPr>
            <w:r w:rsidRPr="00EE13D1">
              <w:rPr>
                <w:rFonts w:asciiTheme="minorBidi" w:hAnsiTheme="minorBidi"/>
              </w:rPr>
              <w:t>Portsmouth</w:t>
            </w:r>
          </w:p>
        </w:tc>
        <w:tc>
          <w:tcPr>
            <w:tcW w:w="794" w:type="dxa"/>
          </w:tcPr>
          <w:p w14:paraId="7CE4F599" w14:textId="77777777" w:rsidR="00A916E8" w:rsidRPr="00A916E8" w:rsidRDefault="00A916E8" w:rsidP="00A916E8">
            <w:pPr>
              <w:spacing w:line="276" w:lineRule="auto"/>
              <w:rPr>
                <w:rFonts w:asciiTheme="minorBidi" w:hAnsiTheme="minorBidi"/>
              </w:rPr>
            </w:pPr>
            <w:r w:rsidRPr="00A916E8">
              <w:rPr>
                <w:rFonts w:asciiTheme="minorBidi" w:hAnsiTheme="minorBidi"/>
              </w:rPr>
              <w:t>11.4</w:t>
            </w:r>
          </w:p>
        </w:tc>
        <w:tc>
          <w:tcPr>
            <w:tcW w:w="794" w:type="dxa"/>
          </w:tcPr>
          <w:p w14:paraId="76AEEA96" w14:textId="77777777" w:rsidR="00A916E8" w:rsidRPr="00A916E8" w:rsidRDefault="00A916E8" w:rsidP="00A916E8">
            <w:pPr>
              <w:spacing w:line="276" w:lineRule="auto"/>
              <w:rPr>
                <w:rFonts w:asciiTheme="minorBidi" w:hAnsiTheme="minorBidi"/>
              </w:rPr>
            </w:pPr>
            <w:r w:rsidRPr="00A916E8">
              <w:rPr>
                <w:rFonts w:asciiTheme="minorBidi" w:hAnsiTheme="minorBidi"/>
              </w:rPr>
              <w:t>11.0</w:t>
            </w:r>
          </w:p>
        </w:tc>
        <w:tc>
          <w:tcPr>
            <w:tcW w:w="794" w:type="dxa"/>
          </w:tcPr>
          <w:p w14:paraId="2F6A6E03" w14:textId="77777777" w:rsidR="00A916E8" w:rsidRPr="00A916E8" w:rsidRDefault="00A916E8" w:rsidP="00A916E8">
            <w:pPr>
              <w:spacing w:line="276" w:lineRule="auto"/>
              <w:rPr>
                <w:rFonts w:asciiTheme="minorBidi" w:hAnsiTheme="minorBidi"/>
              </w:rPr>
            </w:pPr>
            <w:r w:rsidRPr="00A916E8">
              <w:rPr>
                <w:rFonts w:asciiTheme="minorBidi" w:hAnsiTheme="minorBidi"/>
              </w:rPr>
              <w:t>11.3</w:t>
            </w:r>
          </w:p>
        </w:tc>
        <w:tc>
          <w:tcPr>
            <w:tcW w:w="794" w:type="dxa"/>
          </w:tcPr>
          <w:p w14:paraId="210B23C3" w14:textId="77777777" w:rsidR="00A916E8" w:rsidRPr="00A916E8" w:rsidRDefault="00A916E8" w:rsidP="00A916E8">
            <w:pPr>
              <w:spacing w:line="276" w:lineRule="auto"/>
              <w:rPr>
                <w:rFonts w:asciiTheme="minorBidi" w:hAnsiTheme="minorBidi"/>
              </w:rPr>
            </w:pPr>
            <w:r w:rsidRPr="00A916E8">
              <w:rPr>
                <w:rFonts w:asciiTheme="minorBidi" w:hAnsiTheme="minorBidi"/>
              </w:rPr>
              <w:t>11.7</w:t>
            </w:r>
          </w:p>
        </w:tc>
        <w:tc>
          <w:tcPr>
            <w:tcW w:w="794" w:type="dxa"/>
          </w:tcPr>
          <w:p w14:paraId="4367ABEF" w14:textId="77777777" w:rsidR="00A916E8" w:rsidRPr="00A916E8" w:rsidRDefault="00A916E8" w:rsidP="00A916E8">
            <w:pPr>
              <w:spacing w:line="276" w:lineRule="auto"/>
              <w:rPr>
                <w:rFonts w:asciiTheme="minorBidi" w:hAnsiTheme="minorBidi"/>
              </w:rPr>
            </w:pPr>
            <w:r w:rsidRPr="00A916E8">
              <w:rPr>
                <w:rFonts w:asciiTheme="minorBidi" w:hAnsiTheme="minorBidi"/>
              </w:rPr>
              <w:t>11.9</w:t>
            </w:r>
          </w:p>
        </w:tc>
        <w:tc>
          <w:tcPr>
            <w:tcW w:w="794" w:type="dxa"/>
          </w:tcPr>
          <w:p w14:paraId="7B3BBD39" w14:textId="77777777" w:rsidR="00A916E8" w:rsidRPr="00A916E8" w:rsidRDefault="00A916E8" w:rsidP="00A916E8">
            <w:pPr>
              <w:spacing w:line="276" w:lineRule="auto"/>
              <w:rPr>
                <w:rFonts w:asciiTheme="minorBidi" w:hAnsiTheme="minorBidi"/>
              </w:rPr>
            </w:pPr>
            <w:r w:rsidRPr="00A916E8">
              <w:rPr>
                <w:rFonts w:asciiTheme="minorBidi" w:hAnsiTheme="minorBidi"/>
              </w:rPr>
              <w:t>10.5</w:t>
            </w:r>
          </w:p>
        </w:tc>
        <w:tc>
          <w:tcPr>
            <w:tcW w:w="794" w:type="dxa"/>
          </w:tcPr>
          <w:p w14:paraId="3DD725E6" w14:textId="77777777" w:rsidR="00A916E8" w:rsidRPr="00A916E8" w:rsidRDefault="00A916E8" w:rsidP="00A916E8">
            <w:pPr>
              <w:spacing w:line="276" w:lineRule="auto"/>
              <w:rPr>
                <w:rFonts w:asciiTheme="minorBidi" w:hAnsiTheme="minorBidi"/>
              </w:rPr>
            </w:pPr>
            <w:r w:rsidRPr="00A916E8">
              <w:rPr>
                <w:rFonts w:asciiTheme="minorBidi" w:hAnsiTheme="minorBidi"/>
              </w:rPr>
              <w:t>10.8</w:t>
            </w:r>
          </w:p>
        </w:tc>
        <w:tc>
          <w:tcPr>
            <w:tcW w:w="794" w:type="dxa"/>
          </w:tcPr>
          <w:p w14:paraId="01D5BB81" w14:textId="77777777" w:rsidR="00A916E8" w:rsidRPr="00A916E8" w:rsidRDefault="00A916E8" w:rsidP="00A916E8">
            <w:pPr>
              <w:spacing w:line="276" w:lineRule="auto"/>
              <w:rPr>
                <w:rFonts w:asciiTheme="minorBidi" w:hAnsiTheme="minorBidi"/>
              </w:rPr>
            </w:pPr>
            <w:r w:rsidRPr="00A916E8">
              <w:rPr>
                <w:rFonts w:asciiTheme="minorBidi" w:hAnsiTheme="minorBidi"/>
              </w:rPr>
              <w:t>10.9</w:t>
            </w:r>
          </w:p>
        </w:tc>
        <w:tc>
          <w:tcPr>
            <w:tcW w:w="794" w:type="dxa"/>
          </w:tcPr>
          <w:p w14:paraId="7F86FA42" w14:textId="77777777" w:rsidR="00A916E8" w:rsidRPr="00A916E8" w:rsidRDefault="00A916E8" w:rsidP="00A916E8">
            <w:pPr>
              <w:spacing w:line="276" w:lineRule="auto"/>
              <w:rPr>
                <w:rFonts w:asciiTheme="minorBidi" w:hAnsiTheme="minorBidi"/>
              </w:rPr>
            </w:pPr>
            <w:r w:rsidRPr="00A916E8">
              <w:rPr>
                <w:rFonts w:asciiTheme="minorBidi" w:hAnsiTheme="minorBidi"/>
              </w:rPr>
              <w:t>10.1</w:t>
            </w:r>
          </w:p>
        </w:tc>
        <w:tc>
          <w:tcPr>
            <w:tcW w:w="794" w:type="dxa"/>
          </w:tcPr>
          <w:p w14:paraId="783BB13C" w14:textId="77777777" w:rsidR="00A916E8" w:rsidRPr="00A916E8" w:rsidRDefault="00A916E8" w:rsidP="00A916E8">
            <w:pPr>
              <w:spacing w:line="276" w:lineRule="auto"/>
              <w:rPr>
                <w:rFonts w:asciiTheme="minorBidi" w:hAnsiTheme="minorBidi"/>
              </w:rPr>
            </w:pPr>
            <w:r w:rsidRPr="00A916E8">
              <w:rPr>
                <w:rFonts w:asciiTheme="minorBidi" w:hAnsiTheme="minorBidi"/>
              </w:rPr>
              <w:t>10.3</w:t>
            </w:r>
          </w:p>
        </w:tc>
      </w:tr>
      <w:tr w:rsidR="00A916E8" w:rsidRPr="00A916E8" w14:paraId="6549AE37" w14:textId="77777777" w:rsidTr="00EE13D1">
        <w:trPr>
          <w:trHeight w:val="397"/>
        </w:trPr>
        <w:tc>
          <w:tcPr>
            <w:tcW w:w="1623" w:type="dxa"/>
          </w:tcPr>
          <w:p w14:paraId="39D3B894" w14:textId="77777777" w:rsidR="00A916E8" w:rsidRPr="00EE13D1" w:rsidRDefault="00A916E8" w:rsidP="00A916E8">
            <w:pPr>
              <w:spacing w:line="276" w:lineRule="auto"/>
              <w:rPr>
                <w:rFonts w:asciiTheme="minorBidi" w:hAnsiTheme="minorBidi"/>
              </w:rPr>
            </w:pPr>
            <w:r w:rsidRPr="00EE13D1">
              <w:rPr>
                <w:rFonts w:asciiTheme="minorBidi" w:hAnsiTheme="minorBidi"/>
              </w:rPr>
              <w:t>Hampshire</w:t>
            </w:r>
          </w:p>
        </w:tc>
        <w:tc>
          <w:tcPr>
            <w:tcW w:w="794" w:type="dxa"/>
          </w:tcPr>
          <w:p w14:paraId="0A5CE96D" w14:textId="77777777" w:rsidR="00A916E8" w:rsidRPr="00A916E8" w:rsidRDefault="00A916E8" w:rsidP="00A916E8">
            <w:pPr>
              <w:spacing w:line="276" w:lineRule="auto"/>
              <w:rPr>
                <w:rFonts w:asciiTheme="minorBidi" w:hAnsiTheme="minorBidi"/>
              </w:rPr>
            </w:pPr>
            <w:r w:rsidRPr="00A916E8">
              <w:rPr>
                <w:rFonts w:asciiTheme="minorBidi" w:hAnsiTheme="minorBidi"/>
              </w:rPr>
              <w:t>27.1</w:t>
            </w:r>
          </w:p>
        </w:tc>
        <w:tc>
          <w:tcPr>
            <w:tcW w:w="794" w:type="dxa"/>
          </w:tcPr>
          <w:p w14:paraId="29739E0A" w14:textId="77777777" w:rsidR="00A916E8" w:rsidRPr="00A916E8" w:rsidRDefault="00A916E8" w:rsidP="00A916E8">
            <w:pPr>
              <w:spacing w:line="276" w:lineRule="auto"/>
              <w:rPr>
                <w:rFonts w:asciiTheme="minorBidi" w:hAnsiTheme="minorBidi"/>
              </w:rPr>
            </w:pPr>
            <w:r w:rsidRPr="00A916E8">
              <w:rPr>
                <w:rFonts w:asciiTheme="minorBidi" w:hAnsiTheme="minorBidi"/>
              </w:rPr>
              <w:t>26.7</w:t>
            </w:r>
          </w:p>
        </w:tc>
        <w:tc>
          <w:tcPr>
            <w:tcW w:w="794" w:type="dxa"/>
          </w:tcPr>
          <w:p w14:paraId="5382BC40" w14:textId="77777777" w:rsidR="00A916E8" w:rsidRPr="00A916E8" w:rsidRDefault="00A916E8" w:rsidP="00A916E8">
            <w:pPr>
              <w:spacing w:line="276" w:lineRule="auto"/>
              <w:rPr>
                <w:rFonts w:asciiTheme="minorBidi" w:hAnsiTheme="minorBidi"/>
              </w:rPr>
            </w:pPr>
            <w:r w:rsidRPr="00A916E8">
              <w:rPr>
                <w:rFonts w:asciiTheme="minorBidi" w:hAnsiTheme="minorBidi"/>
              </w:rPr>
              <w:t>28.2</w:t>
            </w:r>
          </w:p>
        </w:tc>
        <w:tc>
          <w:tcPr>
            <w:tcW w:w="794" w:type="dxa"/>
          </w:tcPr>
          <w:p w14:paraId="597CBC30" w14:textId="77777777" w:rsidR="00A916E8" w:rsidRPr="00A916E8" w:rsidRDefault="00A916E8" w:rsidP="00A916E8">
            <w:pPr>
              <w:spacing w:line="276" w:lineRule="auto"/>
              <w:rPr>
                <w:rFonts w:asciiTheme="minorBidi" w:hAnsiTheme="minorBidi"/>
              </w:rPr>
            </w:pPr>
            <w:r w:rsidRPr="00A916E8">
              <w:rPr>
                <w:rFonts w:asciiTheme="minorBidi" w:hAnsiTheme="minorBidi"/>
              </w:rPr>
              <w:t>29.8</w:t>
            </w:r>
          </w:p>
        </w:tc>
        <w:tc>
          <w:tcPr>
            <w:tcW w:w="794" w:type="dxa"/>
          </w:tcPr>
          <w:p w14:paraId="214C6E95" w14:textId="77777777" w:rsidR="00A916E8" w:rsidRPr="00A916E8" w:rsidRDefault="00A916E8" w:rsidP="00A916E8">
            <w:pPr>
              <w:spacing w:line="276" w:lineRule="auto"/>
              <w:rPr>
                <w:rFonts w:asciiTheme="minorBidi" w:hAnsiTheme="minorBidi"/>
              </w:rPr>
            </w:pPr>
            <w:r w:rsidRPr="00A916E8">
              <w:rPr>
                <w:rFonts w:asciiTheme="minorBidi" w:hAnsiTheme="minorBidi"/>
              </w:rPr>
              <w:t>30.5</w:t>
            </w:r>
          </w:p>
        </w:tc>
        <w:tc>
          <w:tcPr>
            <w:tcW w:w="794" w:type="dxa"/>
          </w:tcPr>
          <w:p w14:paraId="0C3B083F" w14:textId="77777777" w:rsidR="00A916E8" w:rsidRPr="00A916E8" w:rsidRDefault="00A916E8" w:rsidP="00A916E8">
            <w:pPr>
              <w:spacing w:line="276" w:lineRule="auto"/>
              <w:rPr>
                <w:rFonts w:asciiTheme="minorBidi" w:hAnsiTheme="minorBidi"/>
              </w:rPr>
            </w:pPr>
            <w:r w:rsidRPr="00A916E8">
              <w:rPr>
                <w:rFonts w:asciiTheme="minorBidi" w:hAnsiTheme="minorBidi"/>
              </w:rPr>
              <w:t>30.3</w:t>
            </w:r>
          </w:p>
        </w:tc>
        <w:tc>
          <w:tcPr>
            <w:tcW w:w="794" w:type="dxa"/>
          </w:tcPr>
          <w:p w14:paraId="4FB8229E" w14:textId="77777777" w:rsidR="00A916E8" w:rsidRPr="00A916E8" w:rsidRDefault="00A916E8" w:rsidP="00A916E8">
            <w:pPr>
              <w:spacing w:line="276" w:lineRule="auto"/>
              <w:rPr>
                <w:rFonts w:asciiTheme="minorBidi" w:hAnsiTheme="minorBidi"/>
              </w:rPr>
            </w:pPr>
            <w:r w:rsidRPr="00A916E8">
              <w:rPr>
                <w:rFonts w:asciiTheme="minorBidi" w:hAnsiTheme="minorBidi"/>
              </w:rPr>
              <w:t>31.1</w:t>
            </w:r>
          </w:p>
        </w:tc>
        <w:tc>
          <w:tcPr>
            <w:tcW w:w="794" w:type="dxa"/>
          </w:tcPr>
          <w:p w14:paraId="6614D70C" w14:textId="77777777" w:rsidR="00A916E8" w:rsidRPr="00A916E8" w:rsidRDefault="00A916E8" w:rsidP="00A916E8">
            <w:pPr>
              <w:spacing w:line="276" w:lineRule="auto"/>
              <w:rPr>
                <w:rFonts w:asciiTheme="minorBidi" w:hAnsiTheme="minorBidi"/>
              </w:rPr>
            </w:pPr>
            <w:r w:rsidRPr="00A916E8">
              <w:rPr>
                <w:rFonts w:asciiTheme="minorBidi" w:hAnsiTheme="minorBidi"/>
              </w:rPr>
              <w:t>31.9</w:t>
            </w:r>
          </w:p>
        </w:tc>
        <w:tc>
          <w:tcPr>
            <w:tcW w:w="794" w:type="dxa"/>
          </w:tcPr>
          <w:p w14:paraId="488AC46C" w14:textId="77777777" w:rsidR="00A916E8" w:rsidRPr="00A916E8" w:rsidRDefault="00A916E8" w:rsidP="00A916E8">
            <w:pPr>
              <w:spacing w:line="276" w:lineRule="auto"/>
              <w:rPr>
                <w:rFonts w:asciiTheme="minorBidi" w:hAnsiTheme="minorBidi"/>
              </w:rPr>
            </w:pPr>
            <w:r w:rsidRPr="00A916E8">
              <w:rPr>
                <w:rFonts w:asciiTheme="minorBidi" w:hAnsiTheme="minorBidi"/>
              </w:rPr>
              <w:t>31.6</w:t>
            </w:r>
          </w:p>
        </w:tc>
        <w:tc>
          <w:tcPr>
            <w:tcW w:w="794" w:type="dxa"/>
          </w:tcPr>
          <w:p w14:paraId="0E9E2DA4" w14:textId="77777777" w:rsidR="00A916E8" w:rsidRPr="00A916E8" w:rsidRDefault="00A916E8" w:rsidP="00A916E8">
            <w:pPr>
              <w:spacing w:line="276" w:lineRule="auto"/>
              <w:rPr>
                <w:rFonts w:asciiTheme="minorBidi" w:hAnsiTheme="minorBidi"/>
              </w:rPr>
            </w:pPr>
            <w:r w:rsidRPr="00A916E8">
              <w:rPr>
                <w:rFonts w:asciiTheme="minorBidi" w:hAnsiTheme="minorBidi"/>
              </w:rPr>
              <w:t>32.1</w:t>
            </w:r>
          </w:p>
        </w:tc>
      </w:tr>
    </w:tbl>
    <w:p w14:paraId="56AD5250" w14:textId="77777777" w:rsidR="00A916E8" w:rsidRPr="00A916E8" w:rsidRDefault="00A916E8" w:rsidP="00A916E8">
      <w:pPr>
        <w:spacing w:after="0"/>
        <w:rPr>
          <w:rFonts w:asciiTheme="minorBidi" w:hAnsiTheme="minorBidi"/>
        </w:rPr>
      </w:pPr>
      <w:r w:rsidRPr="00A916E8">
        <w:rPr>
          <w:rFonts w:asciiTheme="minorBidi" w:hAnsiTheme="minorBidi"/>
        </w:rPr>
        <w:t xml:space="preserve">*Difference between 08/09 and 09/10 in Southampton is due to the change of data collection methodology. </w:t>
      </w:r>
    </w:p>
    <w:p w14:paraId="523BBB33" w14:textId="77777777" w:rsidR="00A916E8" w:rsidRDefault="00A916E8" w:rsidP="006250A6">
      <w:pPr>
        <w:spacing w:after="0"/>
        <w:rPr>
          <w:rFonts w:asciiTheme="minorBidi" w:hAnsiTheme="minorBidi"/>
        </w:rPr>
      </w:pPr>
    </w:p>
    <w:p w14:paraId="58898232" w14:textId="77777777" w:rsidR="00A916E8" w:rsidRDefault="00A916E8" w:rsidP="00A916E8">
      <w:pPr>
        <w:spacing w:after="0"/>
        <w:rPr>
          <w:rFonts w:asciiTheme="minorBidi" w:hAnsiTheme="minorBidi"/>
        </w:rPr>
      </w:pPr>
      <w:r>
        <w:rPr>
          <w:rFonts w:asciiTheme="minorBidi" w:hAnsiTheme="minorBidi"/>
        </w:rPr>
        <w:t>Table 12 indicates that to date the BBAF may have had modest effects on bus usage, with bus usage increasing by 1.1% in Southampton, by 2.0% in Portsmouth and by1.6% in South Hampshire between 2012/13 and 2013/14.  However, route specific data show very strong variability with growth in East Southampton but declines in West Southampton</w:t>
      </w:r>
      <w:r w:rsidR="007D6644">
        <w:rPr>
          <w:rFonts w:asciiTheme="minorBidi" w:hAnsiTheme="minorBidi"/>
        </w:rPr>
        <w:t xml:space="preserve"> (including Shirley)</w:t>
      </w:r>
      <w:r>
        <w:rPr>
          <w:rFonts w:asciiTheme="minorBidi" w:hAnsiTheme="minorBidi"/>
        </w:rPr>
        <w:t>, where there were numerous service changes</w:t>
      </w:r>
      <w:r w:rsidR="007D6644">
        <w:rPr>
          <w:rFonts w:asciiTheme="minorBidi" w:hAnsiTheme="minorBidi"/>
        </w:rPr>
        <w:t>, partly in response to competition</w:t>
      </w:r>
      <w:r>
        <w:rPr>
          <w:rFonts w:asciiTheme="minorBidi" w:hAnsiTheme="minorBidi"/>
        </w:rPr>
        <w:t>.</w:t>
      </w:r>
    </w:p>
    <w:p w14:paraId="2E549CDE" w14:textId="77777777" w:rsidR="007D6644" w:rsidRDefault="007D6644" w:rsidP="00A916E8">
      <w:pPr>
        <w:spacing w:after="0"/>
        <w:rPr>
          <w:rFonts w:asciiTheme="minorBidi" w:hAnsiTheme="minorBidi"/>
        </w:rPr>
      </w:pPr>
    </w:p>
    <w:p w14:paraId="7F12CF48" w14:textId="77777777" w:rsidR="00F90122" w:rsidRDefault="007D6644" w:rsidP="007D6644">
      <w:pPr>
        <w:spacing w:after="0"/>
        <w:rPr>
          <w:rFonts w:asciiTheme="minorBidi" w:hAnsiTheme="minorBidi"/>
        </w:rPr>
      </w:pPr>
      <w:r>
        <w:rPr>
          <w:rFonts w:asciiTheme="minorBidi" w:hAnsiTheme="minorBidi"/>
        </w:rPr>
        <w:t>More generally within Southampton and using 2010/11 as the base it can be seen that bus usage is constant up to 2013/14, whilst rail usage is up 10%. Between 2010 and 2013, car traffic on primary roads was down 6%, whilst on secondary roads it was 4%. Modelling based on economic performance and fuel prices would have expected a modest growth of 2%.</w:t>
      </w:r>
      <w:r w:rsidR="00EE13D1">
        <w:rPr>
          <w:rFonts w:asciiTheme="minorBidi" w:hAnsiTheme="minorBidi"/>
        </w:rPr>
        <w:t xml:space="preserve"> Figure 2</w:t>
      </w:r>
      <w:r w:rsidR="00F90122">
        <w:rPr>
          <w:rFonts w:asciiTheme="minorBidi" w:hAnsiTheme="minorBidi"/>
        </w:rPr>
        <w:t xml:space="preserve"> shows that cordon counts around the City Centre have shown little change in mode splits since 2010.</w:t>
      </w:r>
      <w:r w:rsidR="00EE13D1">
        <w:rPr>
          <w:rFonts w:asciiTheme="minorBidi" w:hAnsiTheme="minorBidi"/>
        </w:rPr>
        <w:br/>
      </w:r>
    </w:p>
    <w:p w14:paraId="0FA6E6CF" w14:textId="77777777" w:rsidR="00F90122" w:rsidRDefault="00F90122" w:rsidP="007D6644">
      <w:pPr>
        <w:spacing w:after="0"/>
        <w:rPr>
          <w:rFonts w:asciiTheme="minorBidi" w:hAnsiTheme="minorBidi"/>
        </w:rPr>
      </w:pPr>
    </w:p>
    <w:p w14:paraId="10F14B2D" w14:textId="77777777" w:rsidR="007D6644" w:rsidRPr="00F90122" w:rsidRDefault="00F90122" w:rsidP="007D6644">
      <w:pPr>
        <w:spacing w:after="0"/>
        <w:rPr>
          <w:rFonts w:asciiTheme="minorBidi" w:hAnsiTheme="minorBidi"/>
          <w:b/>
          <w:bCs/>
        </w:rPr>
      </w:pPr>
      <w:commentRangeStart w:id="5"/>
      <w:r w:rsidRPr="00F90122">
        <w:rPr>
          <w:rFonts w:asciiTheme="minorBidi" w:hAnsiTheme="minorBidi"/>
          <w:b/>
          <w:bCs/>
        </w:rPr>
        <w:t>Figure 1:</w:t>
      </w:r>
      <w:r w:rsidR="007D6644" w:rsidRPr="00F90122">
        <w:rPr>
          <w:rFonts w:asciiTheme="minorBidi" w:hAnsiTheme="minorBidi"/>
          <w:b/>
          <w:bCs/>
        </w:rPr>
        <w:t xml:space="preserve"> </w:t>
      </w:r>
      <w:r>
        <w:rPr>
          <w:rFonts w:asciiTheme="minorBidi" w:hAnsiTheme="minorBidi"/>
          <w:b/>
          <w:bCs/>
        </w:rPr>
        <w:t xml:space="preserve"> Southampton City Centre Mode Splits based on Cordon Counts</w:t>
      </w:r>
      <w:commentRangeEnd w:id="5"/>
      <w:r>
        <w:rPr>
          <w:rStyle w:val="CommentReference"/>
        </w:rPr>
        <w:commentReference w:id="5"/>
      </w:r>
    </w:p>
    <w:p w14:paraId="13DDA4C3" w14:textId="77777777" w:rsidR="00A916E8" w:rsidRDefault="00A916E8" w:rsidP="00A916E8">
      <w:pPr>
        <w:spacing w:after="0"/>
        <w:rPr>
          <w:rFonts w:asciiTheme="minorBidi" w:hAnsiTheme="minorBidi"/>
        </w:rPr>
      </w:pPr>
    </w:p>
    <w:p w14:paraId="39069525" w14:textId="77777777" w:rsidR="00F90122" w:rsidRPr="00A916E8" w:rsidRDefault="00F90122" w:rsidP="00F90122">
      <w:pPr>
        <w:spacing w:after="0"/>
        <w:rPr>
          <w:rFonts w:asciiTheme="minorBidi" w:hAnsiTheme="minorBidi"/>
        </w:rPr>
      </w:pPr>
      <w:r w:rsidRPr="00F90122">
        <w:rPr>
          <w:rFonts w:asciiTheme="minorBidi" w:hAnsiTheme="minorBidi"/>
          <w:noProof/>
          <w:lang w:eastAsia="en-GB"/>
        </w:rPr>
        <w:drawing>
          <wp:inline distT="0" distB="0" distL="0" distR="0" wp14:anchorId="3D9988DE" wp14:editId="46247E8C">
            <wp:extent cx="5731510" cy="3053131"/>
            <wp:effectExtent l="0" t="0" r="2159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949125" w14:textId="77777777" w:rsidR="00F90122" w:rsidRDefault="00F90122" w:rsidP="00B33C41">
      <w:pPr>
        <w:spacing w:after="0"/>
        <w:rPr>
          <w:rFonts w:asciiTheme="minorBidi" w:hAnsiTheme="minorBidi"/>
          <w:b/>
          <w:bCs/>
        </w:rPr>
      </w:pPr>
    </w:p>
    <w:p w14:paraId="7A911713" w14:textId="77777777" w:rsidR="00F90122" w:rsidRPr="00F90122" w:rsidRDefault="00F90122" w:rsidP="00F90122">
      <w:pPr>
        <w:spacing w:after="0"/>
        <w:rPr>
          <w:rFonts w:asciiTheme="minorBidi" w:hAnsiTheme="minorBidi"/>
        </w:rPr>
      </w:pPr>
      <w:r>
        <w:rPr>
          <w:rFonts w:asciiTheme="minorBidi" w:hAnsiTheme="minorBidi"/>
        </w:rPr>
        <w:t xml:space="preserve">School travel surveys in Southampton do suggest some model shift. </w:t>
      </w:r>
      <w:commentRangeStart w:id="6"/>
      <w:r>
        <w:rPr>
          <w:rFonts w:asciiTheme="minorBidi" w:hAnsiTheme="minorBidi"/>
        </w:rPr>
        <w:t>For example, for p</w:t>
      </w:r>
      <w:r w:rsidRPr="00F90122">
        <w:rPr>
          <w:rFonts w:asciiTheme="minorBidi" w:hAnsiTheme="minorBidi"/>
        </w:rPr>
        <w:t xml:space="preserve">rimary </w:t>
      </w:r>
      <w:r>
        <w:rPr>
          <w:rFonts w:asciiTheme="minorBidi" w:hAnsiTheme="minorBidi"/>
        </w:rPr>
        <w:t>s</w:t>
      </w:r>
      <w:r w:rsidRPr="00F90122">
        <w:rPr>
          <w:rFonts w:asciiTheme="minorBidi" w:hAnsiTheme="minorBidi"/>
        </w:rPr>
        <w:t xml:space="preserve">chools </w:t>
      </w:r>
      <w:r>
        <w:rPr>
          <w:rFonts w:asciiTheme="minorBidi" w:hAnsiTheme="minorBidi"/>
        </w:rPr>
        <w:t xml:space="preserve">between </w:t>
      </w:r>
      <w:r w:rsidRPr="00F90122">
        <w:rPr>
          <w:rFonts w:asciiTheme="minorBidi" w:hAnsiTheme="minorBidi"/>
        </w:rPr>
        <w:t xml:space="preserve">2010/11 </w:t>
      </w:r>
      <w:r>
        <w:rPr>
          <w:rFonts w:asciiTheme="minorBidi" w:hAnsiTheme="minorBidi"/>
        </w:rPr>
        <w:t>and</w:t>
      </w:r>
      <w:r w:rsidRPr="00F90122">
        <w:rPr>
          <w:rFonts w:asciiTheme="minorBidi" w:hAnsiTheme="minorBidi"/>
        </w:rPr>
        <w:t xml:space="preserve"> 2012/13</w:t>
      </w:r>
      <w:r>
        <w:rPr>
          <w:rFonts w:asciiTheme="minorBidi" w:hAnsiTheme="minorBidi"/>
        </w:rPr>
        <w:t xml:space="preserve"> c</w:t>
      </w:r>
      <w:r w:rsidRPr="00F90122">
        <w:rPr>
          <w:rFonts w:asciiTheme="minorBidi" w:hAnsiTheme="minorBidi"/>
        </w:rPr>
        <w:t xml:space="preserve">ar </w:t>
      </w:r>
      <w:r>
        <w:rPr>
          <w:rFonts w:asciiTheme="minorBidi" w:hAnsiTheme="minorBidi"/>
        </w:rPr>
        <w:t>usage was down</w:t>
      </w:r>
      <w:r w:rsidRPr="00F90122">
        <w:rPr>
          <w:rFonts w:asciiTheme="minorBidi" w:hAnsiTheme="minorBidi"/>
        </w:rPr>
        <w:t xml:space="preserve"> from 27% to 21%</w:t>
      </w:r>
      <w:r>
        <w:rPr>
          <w:rFonts w:asciiTheme="minorBidi" w:hAnsiTheme="minorBidi"/>
        </w:rPr>
        <w:t>, whilst wa</w:t>
      </w:r>
      <w:r w:rsidRPr="00F90122">
        <w:rPr>
          <w:rFonts w:asciiTheme="minorBidi" w:hAnsiTheme="minorBidi"/>
        </w:rPr>
        <w:t xml:space="preserve">lk </w:t>
      </w:r>
      <w:r>
        <w:rPr>
          <w:rFonts w:asciiTheme="minorBidi" w:hAnsiTheme="minorBidi"/>
        </w:rPr>
        <w:t xml:space="preserve">was </w:t>
      </w:r>
      <w:r w:rsidRPr="00F90122">
        <w:rPr>
          <w:rFonts w:asciiTheme="minorBidi" w:hAnsiTheme="minorBidi"/>
        </w:rPr>
        <w:t>up from 70% to 77%.</w:t>
      </w:r>
      <w:commentRangeEnd w:id="6"/>
      <w:r>
        <w:rPr>
          <w:rStyle w:val="CommentReference"/>
        </w:rPr>
        <w:commentReference w:id="6"/>
      </w:r>
      <w:r>
        <w:rPr>
          <w:rFonts w:asciiTheme="minorBidi" w:hAnsiTheme="minorBidi"/>
        </w:rPr>
        <w:t xml:space="preserve"> For s</w:t>
      </w:r>
      <w:r w:rsidRPr="00F90122">
        <w:rPr>
          <w:rFonts w:asciiTheme="minorBidi" w:hAnsiTheme="minorBidi"/>
        </w:rPr>
        <w:t xml:space="preserve">econdary </w:t>
      </w:r>
      <w:r>
        <w:rPr>
          <w:rFonts w:asciiTheme="minorBidi" w:hAnsiTheme="minorBidi"/>
        </w:rPr>
        <w:t>s</w:t>
      </w:r>
      <w:r w:rsidRPr="00F90122">
        <w:rPr>
          <w:rFonts w:asciiTheme="minorBidi" w:hAnsiTheme="minorBidi"/>
        </w:rPr>
        <w:t xml:space="preserve">chools </w:t>
      </w:r>
      <w:r>
        <w:rPr>
          <w:rFonts w:asciiTheme="minorBidi" w:hAnsiTheme="minorBidi"/>
        </w:rPr>
        <w:t>over the same period, c</w:t>
      </w:r>
      <w:r w:rsidRPr="00F90122">
        <w:rPr>
          <w:rFonts w:asciiTheme="minorBidi" w:hAnsiTheme="minorBidi"/>
        </w:rPr>
        <w:t xml:space="preserve">ar </w:t>
      </w:r>
      <w:r>
        <w:rPr>
          <w:rFonts w:asciiTheme="minorBidi" w:hAnsiTheme="minorBidi"/>
        </w:rPr>
        <w:t>use was down</w:t>
      </w:r>
      <w:r w:rsidRPr="00F90122">
        <w:rPr>
          <w:rFonts w:asciiTheme="minorBidi" w:hAnsiTheme="minorBidi"/>
        </w:rPr>
        <w:t xml:space="preserve"> from 17% to 16%</w:t>
      </w:r>
      <w:r>
        <w:rPr>
          <w:rFonts w:asciiTheme="minorBidi" w:hAnsiTheme="minorBidi"/>
        </w:rPr>
        <w:t>, whilst w</w:t>
      </w:r>
      <w:r w:rsidRPr="00F90122">
        <w:rPr>
          <w:rFonts w:asciiTheme="minorBidi" w:hAnsiTheme="minorBidi"/>
        </w:rPr>
        <w:t xml:space="preserve">alk </w:t>
      </w:r>
      <w:r>
        <w:rPr>
          <w:rFonts w:asciiTheme="minorBidi" w:hAnsiTheme="minorBidi"/>
        </w:rPr>
        <w:t xml:space="preserve">was </w:t>
      </w:r>
      <w:r w:rsidRPr="00F90122">
        <w:rPr>
          <w:rFonts w:asciiTheme="minorBidi" w:hAnsiTheme="minorBidi"/>
        </w:rPr>
        <w:t>up from 61% to 67%.</w:t>
      </w:r>
    </w:p>
    <w:p w14:paraId="2B2F1D8E" w14:textId="77777777" w:rsidR="00E063D1" w:rsidRDefault="00E063D1" w:rsidP="00B33C41">
      <w:pPr>
        <w:spacing w:after="0"/>
        <w:rPr>
          <w:rFonts w:asciiTheme="minorBidi" w:hAnsiTheme="minorBidi"/>
          <w:b/>
          <w:bCs/>
        </w:rPr>
      </w:pPr>
    </w:p>
    <w:p w14:paraId="498D888F" w14:textId="77777777" w:rsidR="00F90122" w:rsidRPr="00E063D1" w:rsidRDefault="00EE13D1" w:rsidP="00B33C41">
      <w:pPr>
        <w:spacing w:after="0"/>
        <w:rPr>
          <w:rFonts w:asciiTheme="minorBidi" w:hAnsiTheme="minorBidi"/>
          <w:b/>
          <w:bCs/>
        </w:rPr>
      </w:pPr>
      <w:r>
        <w:rPr>
          <w:rFonts w:asciiTheme="minorBidi" w:hAnsiTheme="minorBidi"/>
          <w:b/>
          <w:bCs/>
        </w:rPr>
        <w:t xml:space="preserve">5. </w:t>
      </w:r>
      <w:r w:rsidR="00E063D1" w:rsidRPr="00E063D1">
        <w:rPr>
          <w:rFonts w:asciiTheme="minorBidi" w:hAnsiTheme="minorBidi"/>
          <w:b/>
          <w:bCs/>
        </w:rPr>
        <w:t>Conclusions</w:t>
      </w:r>
    </w:p>
    <w:p w14:paraId="55BCA3B9" w14:textId="77777777" w:rsidR="00E063D1" w:rsidRDefault="00E063D1" w:rsidP="00E063D1">
      <w:pPr>
        <w:spacing w:after="0"/>
        <w:rPr>
          <w:rFonts w:asciiTheme="minorBidi" w:hAnsiTheme="minorBidi"/>
        </w:rPr>
      </w:pPr>
    </w:p>
    <w:p w14:paraId="40E1DEE0" w14:textId="77777777" w:rsidR="00823DD5" w:rsidRDefault="00B12440" w:rsidP="00966860">
      <w:pPr>
        <w:spacing w:after="0"/>
        <w:rPr>
          <w:rFonts w:asciiTheme="minorBidi" w:hAnsiTheme="minorBidi"/>
        </w:rPr>
      </w:pPr>
      <w:r>
        <w:rPr>
          <w:rFonts w:asciiTheme="minorBidi" w:hAnsiTheme="minorBidi"/>
        </w:rPr>
        <w:t xml:space="preserve">We can see that the LSTF and BBAF interventions have largely been delivered as planned, although somewhat backloaded. </w:t>
      </w:r>
      <w:r w:rsidR="00EE13D1">
        <w:rPr>
          <w:rFonts w:asciiTheme="minorBidi" w:hAnsiTheme="minorBidi"/>
        </w:rPr>
        <w:t>As a result, and given lags in data availability, it is premature to make a full assessment. However, w</w:t>
      </w:r>
      <w:r w:rsidR="00E063D1">
        <w:rPr>
          <w:rFonts w:asciiTheme="minorBidi" w:hAnsiTheme="minorBidi"/>
        </w:rPr>
        <w:t>e have some e</w:t>
      </w:r>
      <w:r w:rsidRPr="00E063D1">
        <w:rPr>
          <w:rFonts w:asciiTheme="minorBidi" w:hAnsiTheme="minorBidi"/>
        </w:rPr>
        <w:t xml:space="preserve">vidence that </w:t>
      </w:r>
      <w:r>
        <w:rPr>
          <w:rFonts w:asciiTheme="minorBidi" w:hAnsiTheme="minorBidi"/>
        </w:rPr>
        <w:t xml:space="preserve">LSTF </w:t>
      </w:r>
      <w:r w:rsidRPr="00E063D1">
        <w:rPr>
          <w:rFonts w:asciiTheme="minorBidi" w:hAnsiTheme="minorBidi"/>
        </w:rPr>
        <w:t>interventions might be reducing car driving by between 6% and 12% for exposed group</w:t>
      </w:r>
      <w:r w:rsidR="00E063D1">
        <w:rPr>
          <w:rFonts w:asciiTheme="minorBidi" w:hAnsiTheme="minorBidi"/>
        </w:rPr>
        <w:t>s</w:t>
      </w:r>
      <w:r w:rsidRPr="00E063D1">
        <w:rPr>
          <w:rFonts w:asciiTheme="minorBidi" w:hAnsiTheme="minorBidi"/>
        </w:rPr>
        <w:t xml:space="preserve">, depending on </w:t>
      </w:r>
      <w:r w:rsidR="00E063D1">
        <w:rPr>
          <w:rFonts w:asciiTheme="minorBidi" w:hAnsiTheme="minorBidi"/>
        </w:rPr>
        <w:t xml:space="preserve">the </w:t>
      </w:r>
      <w:r w:rsidRPr="00E063D1">
        <w:rPr>
          <w:rFonts w:asciiTheme="minorBidi" w:hAnsiTheme="minorBidi"/>
        </w:rPr>
        <w:t xml:space="preserve">treatment of </w:t>
      </w:r>
      <w:r w:rsidR="00E063D1">
        <w:rPr>
          <w:rFonts w:asciiTheme="minorBidi" w:hAnsiTheme="minorBidi"/>
        </w:rPr>
        <w:t xml:space="preserve">the </w:t>
      </w:r>
      <w:r w:rsidRPr="00E063D1">
        <w:rPr>
          <w:rFonts w:asciiTheme="minorBidi" w:hAnsiTheme="minorBidi"/>
        </w:rPr>
        <w:t>control.</w:t>
      </w:r>
      <w:r w:rsidR="00E063D1">
        <w:rPr>
          <w:rFonts w:asciiTheme="minorBidi" w:hAnsiTheme="minorBidi"/>
        </w:rPr>
        <w:t xml:space="preserve"> </w:t>
      </w:r>
      <w:r w:rsidR="00EE13D1">
        <w:rPr>
          <w:rFonts w:asciiTheme="minorBidi" w:hAnsiTheme="minorBidi"/>
        </w:rPr>
        <w:t>W</w:t>
      </w:r>
      <w:r w:rsidR="00E063D1">
        <w:rPr>
          <w:rFonts w:asciiTheme="minorBidi" w:hAnsiTheme="minorBidi"/>
        </w:rPr>
        <w:t xml:space="preserve">e estimate that </w:t>
      </w:r>
      <w:r w:rsidRPr="00E063D1">
        <w:rPr>
          <w:rFonts w:asciiTheme="minorBidi" w:hAnsiTheme="minorBidi"/>
        </w:rPr>
        <w:t>around 2</w:t>
      </w:r>
      <w:r w:rsidR="00E063D1">
        <w:rPr>
          <w:rFonts w:asciiTheme="minorBidi" w:hAnsiTheme="minorBidi"/>
        </w:rPr>
        <w:t>5</w:t>
      </w:r>
      <w:r w:rsidRPr="00E063D1">
        <w:rPr>
          <w:rFonts w:asciiTheme="minorBidi" w:hAnsiTheme="minorBidi"/>
        </w:rPr>
        <w:t xml:space="preserve">% of </w:t>
      </w:r>
      <w:r w:rsidR="00E063D1">
        <w:rPr>
          <w:rFonts w:asciiTheme="minorBidi" w:hAnsiTheme="minorBidi"/>
        </w:rPr>
        <w:t xml:space="preserve">the Southampton LSTF </w:t>
      </w:r>
      <w:r w:rsidRPr="00E063D1">
        <w:rPr>
          <w:rFonts w:asciiTheme="minorBidi" w:hAnsiTheme="minorBidi"/>
        </w:rPr>
        <w:t>adult population ha</w:t>
      </w:r>
      <w:r w:rsidR="00E063D1">
        <w:rPr>
          <w:rFonts w:asciiTheme="minorBidi" w:hAnsiTheme="minorBidi"/>
        </w:rPr>
        <w:t>ve</w:t>
      </w:r>
      <w:r w:rsidRPr="00E063D1">
        <w:rPr>
          <w:rFonts w:asciiTheme="minorBidi" w:hAnsiTheme="minorBidi"/>
        </w:rPr>
        <w:t xml:space="preserve"> been exposed</w:t>
      </w:r>
      <w:r w:rsidR="00E063D1">
        <w:rPr>
          <w:rFonts w:asciiTheme="minorBidi" w:hAnsiTheme="minorBidi"/>
        </w:rPr>
        <w:t xml:space="preserve"> to LSTF measures</w:t>
      </w:r>
      <w:r w:rsidR="00E063D1">
        <w:rPr>
          <w:rStyle w:val="FootnoteReference"/>
          <w:rFonts w:asciiTheme="minorBidi" w:hAnsiTheme="minorBidi"/>
        </w:rPr>
        <w:footnoteReference w:id="5"/>
      </w:r>
      <w:r w:rsidRPr="00E063D1">
        <w:rPr>
          <w:rFonts w:asciiTheme="minorBidi" w:hAnsiTheme="minorBidi"/>
        </w:rPr>
        <w:t xml:space="preserve">. </w:t>
      </w:r>
      <w:r w:rsidR="00E063D1">
        <w:rPr>
          <w:rFonts w:asciiTheme="minorBidi" w:hAnsiTheme="minorBidi"/>
        </w:rPr>
        <w:t>This w</w:t>
      </w:r>
      <w:r w:rsidRPr="00E063D1">
        <w:rPr>
          <w:rFonts w:asciiTheme="minorBidi" w:hAnsiTheme="minorBidi"/>
        </w:rPr>
        <w:t xml:space="preserve">ould </w:t>
      </w:r>
      <w:r w:rsidR="00E063D1">
        <w:rPr>
          <w:rFonts w:asciiTheme="minorBidi" w:hAnsiTheme="minorBidi"/>
        </w:rPr>
        <w:t xml:space="preserve">suggest </w:t>
      </w:r>
      <w:r w:rsidRPr="00E063D1">
        <w:rPr>
          <w:rFonts w:asciiTheme="minorBidi" w:hAnsiTheme="minorBidi"/>
        </w:rPr>
        <w:t xml:space="preserve">reductions in car driving </w:t>
      </w:r>
      <w:r w:rsidR="00E063D1">
        <w:rPr>
          <w:rFonts w:asciiTheme="minorBidi" w:hAnsiTheme="minorBidi"/>
        </w:rPr>
        <w:t xml:space="preserve">at the whole population level </w:t>
      </w:r>
      <w:r w:rsidRPr="00E063D1">
        <w:rPr>
          <w:rFonts w:asciiTheme="minorBidi" w:hAnsiTheme="minorBidi"/>
        </w:rPr>
        <w:t>of around 1.</w:t>
      </w:r>
      <w:r w:rsidR="00E063D1">
        <w:rPr>
          <w:rFonts w:asciiTheme="minorBidi" w:hAnsiTheme="minorBidi"/>
        </w:rPr>
        <w:t>5</w:t>
      </w:r>
      <w:r w:rsidRPr="00E063D1">
        <w:rPr>
          <w:rFonts w:asciiTheme="minorBidi" w:hAnsiTheme="minorBidi"/>
        </w:rPr>
        <w:t xml:space="preserve"> to </w:t>
      </w:r>
      <w:r w:rsidR="00E063D1">
        <w:rPr>
          <w:rFonts w:asciiTheme="minorBidi" w:hAnsiTheme="minorBidi"/>
        </w:rPr>
        <w:t>3.0%</w:t>
      </w:r>
      <w:r w:rsidR="00282EEC">
        <w:rPr>
          <w:rFonts w:asciiTheme="minorBidi" w:hAnsiTheme="minorBidi"/>
        </w:rPr>
        <w:t xml:space="preserve">. </w:t>
      </w:r>
      <w:r w:rsidR="00E063D1">
        <w:rPr>
          <w:rFonts w:asciiTheme="minorBidi" w:hAnsiTheme="minorBidi"/>
        </w:rPr>
        <w:t xml:space="preserve"> Although </w:t>
      </w:r>
      <w:r w:rsidR="00282EEC">
        <w:rPr>
          <w:rFonts w:asciiTheme="minorBidi" w:hAnsiTheme="minorBidi"/>
        </w:rPr>
        <w:t xml:space="preserve">not inconsistent </w:t>
      </w:r>
      <w:r w:rsidR="00E063D1">
        <w:rPr>
          <w:rFonts w:asciiTheme="minorBidi" w:hAnsiTheme="minorBidi"/>
        </w:rPr>
        <w:t>with car</w:t>
      </w:r>
      <w:r w:rsidR="00282EEC">
        <w:rPr>
          <w:rFonts w:asciiTheme="minorBidi" w:hAnsiTheme="minorBidi"/>
        </w:rPr>
        <w:t xml:space="preserve"> traffic reductions observed in Southampton</w:t>
      </w:r>
      <w:r w:rsidR="006D6517">
        <w:rPr>
          <w:rFonts w:asciiTheme="minorBidi" w:hAnsiTheme="minorBidi"/>
        </w:rPr>
        <w:t xml:space="preserve"> (down between 4% and 8%, depending on the treatment of the control)</w:t>
      </w:r>
      <w:r w:rsidR="00282EEC">
        <w:rPr>
          <w:rFonts w:asciiTheme="minorBidi" w:hAnsiTheme="minorBidi"/>
        </w:rPr>
        <w:t>, t</w:t>
      </w:r>
      <w:r w:rsidRPr="00E063D1">
        <w:rPr>
          <w:rFonts w:asciiTheme="minorBidi" w:hAnsiTheme="minorBidi"/>
        </w:rPr>
        <w:t>hese reductions are the bottom end of the work of others</w:t>
      </w:r>
      <w:r w:rsidR="00282EEC">
        <w:rPr>
          <w:rFonts w:asciiTheme="minorBidi" w:hAnsiTheme="minorBidi"/>
        </w:rPr>
        <w:t>,</w:t>
      </w:r>
      <w:r w:rsidRPr="00E063D1">
        <w:rPr>
          <w:rFonts w:asciiTheme="minorBidi" w:hAnsiTheme="minorBidi"/>
        </w:rPr>
        <w:t xml:space="preserve"> </w:t>
      </w:r>
      <w:r w:rsidR="00282EEC">
        <w:rPr>
          <w:rFonts w:asciiTheme="minorBidi" w:hAnsiTheme="minorBidi"/>
        </w:rPr>
        <w:t xml:space="preserve">in particular that of </w:t>
      </w:r>
      <w:r w:rsidRPr="00E063D1">
        <w:rPr>
          <w:rFonts w:asciiTheme="minorBidi" w:hAnsiTheme="minorBidi"/>
        </w:rPr>
        <w:t xml:space="preserve">Sloman et al. (2010) </w:t>
      </w:r>
      <w:r w:rsidR="00282EEC">
        <w:rPr>
          <w:rFonts w:asciiTheme="minorBidi" w:hAnsiTheme="minorBidi"/>
        </w:rPr>
        <w:t xml:space="preserve">on the Sustainable Travel Towns where </w:t>
      </w:r>
      <w:r w:rsidRPr="00E063D1">
        <w:rPr>
          <w:rFonts w:asciiTheme="minorBidi" w:hAnsiTheme="minorBidi"/>
        </w:rPr>
        <w:t>traffic reductions of around 9 to 10%</w:t>
      </w:r>
      <w:r w:rsidR="00282EEC">
        <w:rPr>
          <w:rFonts w:asciiTheme="minorBidi" w:hAnsiTheme="minorBidi"/>
        </w:rPr>
        <w:t xml:space="preserve"> were found</w:t>
      </w:r>
      <w:r w:rsidRPr="00E063D1">
        <w:rPr>
          <w:rFonts w:asciiTheme="minorBidi" w:hAnsiTheme="minorBidi"/>
        </w:rPr>
        <w:t>.</w:t>
      </w:r>
      <w:r>
        <w:rPr>
          <w:rFonts w:asciiTheme="minorBidi" w:hAnsiTheme="minorBidi"/>
        </w:rPr>
        <w:t xml:space="preserve"> </w:t>
      </w:r>
      <w:r w:rsidR="006D6517">
        <w:rPr>
          <w:rFonts w:asciiTheme="minorBidi" w:hAnsiTheme="minorBidi"/>
        </w:rPr>
        <w:t>It is also unlikely that the LSTF is responsible for all of the reduction of car travel – and other factors may be at play here, related to the concept of peak car</w:t>
      </w:r>
      <w:r w:rsidR="00966860">
        <w:rPr>
          <w:rFonts w:asciiTheme="minorBidi" w:hAnsiTheme="minorBidi"/>
        </w:rPr>
        <w:t xml:space="preserve"> (see, for example, Goodwin and Van Dender, 2013)</w:t>
      </w:r>
      <w:r w:rsidR="006D6517">
        <w:rPr>
          <w:rFonts w:asciiTheme="minorBidi" w:hAnsiTheme="minorBidi"/>
        </w:rPr>
        <w:t xml:space="preserve">. </w:t>
      </w:r>
      <w:r>
        <w:rPr>
          <w:rFonts w:asciiTheme="minorBidi" w:hAnsiTheme="minorBidi"/>
        </w:rPr>
        <w:t xml:space="preserve">There is also some evidence that the BBAF has </w:t>
      </w:r>
      <w:r w:rsidR="006D6517">
        <w:rPr>
          <w:rFonts w:asciiTheme="minorBidi" w:hAnsiTheme="minorBidi"/>
        </w:rPr>
        <w:t xml:space="preserve">coincided with a </w:t>
      </w:r>
      <w:r>
        <w:rPr>
          <w:rFonts w:asciiTheme="minorBidi" w:hAnsiTheme="minorBidi"/>
        </w:rPr>
        <w:t xml:space="preserve">reverse </w:t>
      </w:r>
      <w:r w:rsidR="006D6517">
        <w:rPr>
          <w:rFonts w:asciiTheme="minorBidi" w:hAnsiTheme="minorBidi"/>
        </w:rPr>
        <w:t xml:space="preserve">in </w:t>
      </w:r>
      <w:r>
        <w:rPr>
          <w:rFonts w:asciiTheme="minorBidi" w:hAnsiTheme="minorBidi"/>
        </w:rPr>
        <w:t>the decline in bus use, at least for a year.</w:t>
      </w:r>
    </w:p>
    <w:p w14:paraId="34301C14" w14:textId="77777777" w:rsidR="00282EEC" w:rsidRDefault="00282EEC" w:rsidP="00282EEC">
      <w:pPr>
        <w:spacing w:after="0"/>
        <w:rPr>
          <w:rFonts w:asciiTheme="minorBidi" w:hAnsiTheme="minorBidi"/>
        </w:rPr>
      </w:pPr>
    </w:p>
    <w:p w14:paraId="34B209E7" w14:textId="77777777" w:rsidR="001F0AE8" w:rsidRDefault="00282EEC" w:rsidP="00966860">
      <w:pPr>
        <w:spacing w:after="0"/>
        <w:rPr>
          <w:rFonts w:asciiTheme="minorBidi" w:hAnsiTheme="minorBidi"/>
        </w:rPr>
      </w:pPr>
      <w:r>
        <w:rPr>
          <w:rFonts w:asciiTheme="minorBidi" w:hAnsiTheme="minorBidi"/>
        </w:rPr>
        <w:t xml:space="preserve">Overall, the trends are in the </w:t>
      </w:r>
      <w:r w:rsidR="00966860">
        <w:rPr>
          <w:rFonts w:asciiTheme="minorBidi" w:hAnsiTheme="minorBidi"/>
        </w:rPr>
        <w:t>planned</w:t>
      </w:r>
      <w:r>
        <w:rPr>
          <w:rFonts w:asciiTheme="minorBidi" w:hAnsiTheme="minorBidi"/>
        </w:rPr>
        <w:t xml:space="preserve"> direction. Active travel and public transport usage are up, but mainly due to increase in cycling and rail. Car use appears down. However, the changes are not of the forecast magnitude</w:t>
      </w:r>
      <w:r w:rsidR="00966860">
        <w:rPr>
          <w:rFonts w:asciiTheme="minorBidi" w:hAnsiTheme="minorBidi"/>
        </w:rPr>
        <w:t xml:space="preserve"> (in fact both car share for journeys to the city centre and bus use have remained broadly constant)</w:t>
      </w:r>
      <w:r>
        <w:rPr>
          <w:rFonts w:asciiTheme="minorBidi" w:hAnsiTheme="minorBidi"/>
        </w:rPr>
        <w:t xml:space="preserve"> and may be easily reversed. </w:t>
      </w:r>
      <w:r w:rsidR="001F0AE8">
        <w:rPr>
          <w:rFonts w:asciiTheme="minorBidi" w:hAnsiTheme="minorBidi"/>
        </w:rPr>
        <w:t xml:space="preserve"> One target that does look like it will be met related to jobs. It was forecast that the LSTF would contribute to an extra 6,700 jobs between 2010 and 2016, particularly in the city centre. Between 2010 and 2013 the number of jobs in Southampton increased from 121,000 to 127,000, although the spatial location of these new jobs is not know.</w:t>
      </w:r>
      <w:r w:rsidR="001F0AE8">
        <w:rPr>
          <w:rStyle w:val="FootnoteReference"/>
          <w:rFonts w:asciiTheme="minorBidi" w:hAnsiTheme="minorBidi"/>
        </w:rPr>
        <w:footnoteReference w:id="6"/>
      </w:r>
      <w:r w:rsidR="001F0AE8">
        <w:rPr>
          <w:rFonts w:asciiTheme="minorBidi" w:hAnsiTheme="minorBidi"/>
        </w:rPr>
        <w:t xml:space="preserve"> </w:t>
      </w:r>
    </w:p>
    <w:p w14:paraId="2D32A634" w14:textId="77777777" w:rsidR="001F0AE8" w:rsidRDefault="001F0AE8" w:rsidP="00966860">
      <w:pPr>
        <w:spacing w:after="0"/>
        <w:rPr>
          <w:rFonts w:asciiTheme="minorBidi" w:hAnsiTheme="minorBidi"/>
        </w:rPr>
      </w:pPr>
    </w:p>
    <w:p w14:paraId="0B1EF714" w14:textId="77777777" w:rsidR="00E431C9" w:rsidRDefault="00282EEC" w:rsidP="00E431C9">
      <w:pPr>
        <w:spacing w:after="0"/>
        <w:rPr>
          <w:rFonts w:asciiTheme="minorBidi" w:hAnsiTheme="minorBidi"/>
        </w:rPr>
      </w:pPr>
      <w:r>
        <w:rPr>
          <w:rFonts w:asciiTheme="minorBidi" w:hAnsiTheme="minorBidi"/>
        </w:rPr>
        <w:t xml:space="preserve">Opportunities to achieve the desired scale </w:t>
      </w:r>
      <w:r w:rsidR="001F0AE8">
        <w:rPr>
          <w:rFonts w:asciiTheme="minorBidi" w:hAnsiTheme="minorBidi"/>
        </w:rPr>
        <w:t xml:space="preserve">of impacts </w:t>
      </w:r>
      <w:r>
        <w:rPr>
          <w:rFonts w:asciiTheme="minorBidi" w:hAnsiTheme="minorBidi"/>
        </w:rPr>
        <w:t xml:space="preserve">may result from long-term dynamics, including the bottom-up development of sustainable travel, promoted by social media, and the creation of virtuous circles where higher levels of usage lead to both higher levels of investment and increases </w:t>
      </w:r>
      <w:r w:rsidR="001F0AE8">
        <w:rPr>
          <w:rFonts w:asciiTheme="minorBidi" w:hAnsiTheme="minorBidi"/>
        </w:rPr>
        <w:t xml:space="preserve">in the </w:t>
      </w:r>
      <w:r>
        <w:rPr>
          <w:rFonts w:asciiTheme="minorBidi" w:hAnsiTheme="minorBidi"/>
        </w:rPr>
        <w:t xml:space="preserve">social acceptance of </w:t>
      </w:r>
      <w:r w:rsidR="001F0AE8">
        <w:rPr>
          <w:rFonts w:asciiTheme="minorBidi" w:hAnsiTheme="minorBidi"/>
        </w:rPr>
        <w:t xml:space="preserve">active travel </w:t>
      </w:r>
      <w:r>
        <w:rPr>
          <w:rFonts w:asciiTheme="minorBidi" w:hAnsiTheme="minorBidi"/>
        </w:rPr>
        <w:t>and public transport use as the norm.</w:t>
      </w:r>
      <w:r w:rsidR="00B12440">
        <w:rPr>
          <w:rFonts w:asciiTheme="minorBidi" w:hAnsiTheme="minorBidi"/>
        </w:rPr>
        <w:t xml:space="preserve"> However, there are possible threats. The changes to the National Planning Policy Framework and giving responsibility for major transport improvements to Local Enterprise Partnerships may unleash a new wave of top-down car dependent developments. The instability of the commercial bus network (due to competition) and the social bus network (due to Local Authority cut-backs) hampers the prospects for the bus market, whilst the cut-backs </w:t>
      </w:r>
      <w:r w:rsidR="001F0AE8">
        <w:rPr>
          <w:rFonts w:asciiTheme="minorBidi" w:hAnsiTheme="minorBidi"/>
        </w:rPr>
        <w:t xml:space="preserve">in funding </w:t>
      </w:r>
      <w:r w:rsidR="00B12440">
        <w:rPr>
          <w:rFonts w:asciiTheme="minorBidi" w:hAnsiTheme="minorBidi"/>
        </w:rPr>
        <w:t>are also limiting the abilities of Local Authorities to deliver (and monitor) even small interventions.</w:t>
      </w:r>
      <w:r w:rsidR="00E431C9">
        <w:rPr>
          <w:rFonts w:asciiTheme="minorBidi" w:hAnsiTheme="minorBidi"/>
        </w:rPr>
        <w:t xml:space="preserve"> </w:t>
      </w:r>
    </w:p>
    <w:p w14:paraId="3DF97A1B" w14:textId="77777777" w:rsidR="00E431C9" w:rsidRDefault="00E431C9" w:rsidP="00E431C9">
      <w:pPr>
        <w:spacing w:after="0"/>
        <w:rPr>
          <w:rFonts w:asciiTheme="minorBidi" w:hAnsiTheme="minorBidi"/>
        </w:rPr>
      </w:pPr>
    </w:p>
    <w:p w14:paraId="26CE2E5C" w14:textId="77777777" w:rsidR="00282EEC" w:rsidRDefault="00E431C9" w:rsidP="00E431C9">
      <w:pPr>
        <w:spacing w:after="0"/>
        <w:rPr>
          <w:rFonts w:asciiTheme="minorBidi" w:hAnsiTheme="minorBidi"/>
        </w:rPr>
      </w:pPr>
      <w:r>
        <w:rPr>
          <w:rFonts w:asciiTheme="minorBidi" w:hAnsiTheme="minorBidi"/>
        </w:rPr>
        <w:t>Our initial conclusion is that, somewhat contrary to the nudge hypothesis, the relatively small scale interventions in Southampton are only associated with relatively small changes in travel behaviour in the short run, albeit in the intended direction.</w:t>
      </w:r>
    </w:p>
    <w:p w14:paraId="4ED53D03" w14:textId="77777777" w:rsidR="00E063D1" w:rsidRPr="00E063D1" w:rsidRDefault="00E063D1" w:rsidP="00B33C41">
      <w:pPr>
        <w:spacing w:after="0"/>
        <w:rPr>
          <w:rFonts w:asciiTheme="minorBidi" w:hAnsiTheme="minorBidi"/>
        </w:rPr>
      </w:pPr>
    </w:p>
    <w:p w14:paraId="659281C4" w14:textId="77777777" w:rsidR="00A008D6" w:rsidRPr="006250A6" w:rsidRDefault="00A008D6" w:rsidP="00B33C41">
      <w:pPr>
        <w:spacing w:after="0"/>
        <w:rPr>
          <w:rFonts w:asciiTheme="minorBidi" w:hAnsiTheme="minorBidi"/>
          <w:b/>
          <w:bCs/>
        </w:rPr>
      </w:pPr>
      <w:r w:rsidRPr="006250A6">
        <w:rPr>
          <w:rFonts w:asciiTheme="minorBidi" w:hAnsiTheme="minorBidi"/>
          <w:b/>
          <w:bCs/>
        </w:rPr>
        <w:t>Acknowledgements</w:t>
      </w:r>
    </w:p>
    <w:p w14:paraId="408928B3" w14:textId="77777777" w:rsidR="00B33C41" w:rsidRPr="006250A6" w:rsidRDefault="00B33C41" w:rsidP="00B33C41">
      <w:pPr>
        <w:spacing w:after="0"/>
        <w:rPr>
          <w:rFonts w:asciiTheme="minorBidi" w:hAnsiTheme="minorBidi"/>
          <w:b/>
          <w:bCs/>
        </w:rPr>
      </w:pPr>
    </w:p>
    <w:p w14:paraId="68EB3577" w14:textId="77777777" w:rsidR="00A008D6" w:rsidRDefault="00A008D6" w:rsidP="00A008D6">
      <w:pPr>
        <w:spacing w:after="0"/>
        <w:rPr>
          <w:rFonts w:asciiTheme="minorBidi" w:hAnsiTheme="minorBidi"/>
        </w:rPr>
      </w:pPr>
      <w:r>
        <w:rPr>
          <w:rFonts w:asciiTheme="minorBidi" w:hAnsiTheme="minorBidi"/>
        </w:rPr>
        <w:t xml:space="preserve">This research was undertaken as part of the Centre for Sustainable Travel Choices, a collaboration between Southampton City Council, Sustrans and the University of Southampton, with funding from Southampton City Council, Hampshire County Council and the Department for Transport. Parts of this paper were presented to the Chartered Institute for Logistics and Transport on </w:t>
      </w:r>
      <w:r w:rsidR="00BD023B">
        <w:rPr>
          <w:rFonts w:asciiTheme="minorBidi" w:hAnsiTheme="minorBidi"/>
        </w:rPr>
        <w:t xml:space="preserve">25 </w:t>
      </w:r>
      <w:r>
        <w:rPr>
          <w:rFonts w:asciiTheme="minorBidi" w:hAnsiTheme="minorBidi"/>
        </w:rPr>
        <w:t>April 2012</w:t>
      </w:r>
      <w:r w:rsidR="00BD023B">
        <w:rPr>
          <w:rFonts w:asciiTheme="minorBidi" w:hAnsiTheme="minorBidi"/>
        </w:rPr>
        <w:t xml:space="preserve"> and 20 May 2015.</w:t>
      </w:r>
    </w:p>
    <w:p w14:paraId="226EF94A" w14:textId="77777777" w:rsidR="00A008D6" w:rsidRPr="006106BE" w:rsidRDefault="00A008D6" w:rsidP="00A008D6">
      <w:pPr>
        <w:spacing w:after="0"/>
        <w:rPr>
          <w:rFonts w:asciiTheme="minorBidi" w:hAnsiTheme="minorBidi"/>
        </w:rPr>
      </w:pPr>
    </w:p>
    <w:p w14:paraId="165E444F" w14:textId="77777777" w:rsidR="00340406" w:rsidRDefault="00340406" w:rsidP="008133D6">
      <w:pPr>
        <w:spacing w:after="0"/>
        <w:rPr>
          <w:rFonts w:asciiTheme="minorBidi" w:hAnsiTheme="minorBidi"/>
          <w:b/>
          <w:bCs/>
        </w:rPr>
      </w:pPr>
      <w:r w:rsidRPr="00340406">
        <w:rPr>
          <w:rFonts w:asciiTheme="minorBidi" w:hAnsiTheme="minorBidi"/>
          <w:b/>
          <w:bCs/>
        </w:rPr>
        <w:t>References</w:t>
      </w:r>
    </w:p>
    <w:p w14:paraId="396F358F" w14:textId="77777777" w:rsidR="00340406" w:rsidRDefault="00340406" w:rsidP="008133D6">
      <w:pPr>
        <w:spacing w:after="0"/>
        <w:rPr>
          <w:rFonts w:asciiTheme="minorBidi" w:hAnsiTheme="minorBidi"/>
          <w:b/>
          <w:bCs/>
        </w:rPr>
      </w:pPr>
    </w:p>
    <w:p w14:paraId="7A6684E4" w14:textId="77777777" w:rsidR="00151C8A" w:rsidRDefault="00151C8A" w:rsidP="00151C8A">
      <w:pPr>
        <w:spacing w:after="0"/>
        <w:rPr>
          <w:rFonts w:asciiTheme="minorBidi" w:hAnsiTheme="minorBidi"/>
        </w:rPr>
      </w:pPr>
      <w:r w:rsidRPr="00151C8A">
        <w:rPr>
          <w:rFonts w:asciiTheme="minorBidi" w:hAnsiTheme="minorBidi"/>
        </w:rPr>
        <w:t>Adams, E.J., Goodman, A., Sahlqvist, S., Bull, F.C.</w:t>
      </w:r>
      <w:r>
        <w:rPr>
          <w:rFonts w:asciiTheme="minorBidi" w:hAnsiTheme="minorBidi"/>
        </w:rPr>
        <w:t xml:space="preserve"> and</w:t>
      </w:r>
      <w:r w:rsidRPr="00151C8A">
        <w:rPr>
          <w:rFonts w:asciiTheme="minorBidi" w:hAnsiTheme="minorBidi"/>
        </w:rPr>
        <w:t xml:space="preserve"> Ogilvie, D. (2013) Correlates of walking and cycling for transport and recreation: factor structure, reliability and behavioural associations of the perceptions of the environment in the neighbourhood scale, </w:t>
      </w:r>
      <w:r w:rsidRPr="00151C8A">
        <w:rPr>
          <w:rFonts w:asciiTheme="minorBidi" w:hAnsiTheme="minorBidi"/>
          <w:i/>
        </w:rPr>
        <w:t>International Journal of Behavioral Nutrition and Physical Activity</w:t>
      </w:r>
      <w:r w:rsidRPr="00151C8A">
        <w:rPr>
          <w:rFonts w:asciiTheme="minorBidi" w:hAnsiTheme="minorBidi"/>
        </w:rPr>
        <w:t xml:space="preserve"> 10:37</w:t>
      </w:r>
    </w:p>
    <w:p w14:paraId="4A0505C8" w14:textId="77777777" w:rsidR="008605A9" w:rsidRDefault="008605A9" w:rsidP="00151C8A">
      <w:pPr>
        <w:spacing w:after="0"/>
        <w:rPr>
          <w:rFonts w:asciiTheme="minorBidi" w:hAnsiTheme="minorBidi"/>
        </w:rPr>
      </w:pPr>
    </w:p>
    <w:p w14:paraId="3DBB9350" w14:textId="77777777" w:rsidR="009D0938" w:rsidRDefault="009D0938" w:rsidP="008F297B">
      <w:pPr>
        <w:spacing w:after="0"/>
        <w:rPr>
          <w:rFonts w:asciiTheme="minorBidi" w:hAnsiTheme="minorBidi"/>
        </w:rPr>
      </w:pPr>
      <w:r w:rsidRPr="009D0938">
        <w:rPr>
          <w:rFonts w:asciiTheme="minorBidi" w:hAnsiTheme="minorBidi"/>
        </w:rPr>
        <w:t xml:space="preserve">Bamberg, </w:t>
      </w:r>
      <w:r>
        <w:rPr>
          <w:rFonts w:asciiTheme="minorBidi" w:hAnsiTheme="minorBidi"/>
        </w:rPr>
        <w:t xml:space="preserve">S., </w:t>
      </w:r>
      <w:r w:rsidRPr="009D0938">
        <w:rPr>
          <w:rFonts w:asciiTheme="minorBidi" w:hAnsiTheme="minorBidi"/>
        </w:rPr>
        <w:t xml:space="preserve">Fujii, </w:t>
      </w:r>
      <w:r>
        <w:rPr>
          <w:rFonts w:asciiTheme="minorBidi" w:hAnsiTheme="minorBidi"/>
        </w:rPr>
        <w:t xml:space="preserve">S., </w:t>
      </w:r>
      <w:r w:rsidRPr="009D0938">
        <w:rPr>
          <w:rFonts w:asciiTheme="minorBidi" w:hAnsiTheme="minorBidi"/>
        </w:rPr>
        <w:t xml:space="preserve">Friman, </w:t>
      </w:r>
      <w:r>
        <w:rPr>
          <w:rFonts w:asciiTheme="minorBidi" w:hAnsiTheme="minorBidi"/>
        </w:rPr>
        <w:t>M. and G</w:t>
      </w:r>
      <w:r w:rsidRPr="009D0938">
        <w:rPr>
          <w:rFonts w:asciiTheme="minorBidi" w:hAnsiTheme="minorBidi"/>
        </w:rPr>
        <w:t>ärling,</w:t>
      </w:r>
      <w:r>
        <w:rPr>
          <w:rFonts w:asciiTheme="minorBidi" w:hAnsiTheme="minorBidi"/>
        </w:rPr>
        <w:t xml:space="preserve"> T. (2011) </w:t>
      </w:r>
      <w:r w:rsidRPr="009D0938">
        <w:rPr>
          <w:rFonts w:asciiTheme="minorBidi" w:hAnsiTheme="minorBidi"/>
        </w:rPr>
        <w:t>Behaviour theory and soft transport policy measures, Transport Policy, 18, 1, 228-235</w:t>
      </w:r>
      <w:r w:rsidR="008F297B">
        <w:rPr>
          <w:rFonts w:asciiTheme="minorBidi" w:hAnsiTheme="minorBidi"/>
        </w:rPr>
        <w:t>.</w:t>
      </w:r>
    </w:p>
    <w:p w14:paraId="600F2CBE" w14:textId="77777777" w:rsidR="008F297B" w:rsidRDefault="008F297B" w:rsidP="008F297B">
      <w:pPr>
        <w:spacing w:after="0"/>
        <w:rPr>
          <w:rFonts w:asciiTheme="minorBidi" w:hAnsiTheme="minorBidi"/>
        </w:rPr>
      </w:pPr>
    </w:p>
    <w:p w14:paraId="41345635" w14:textId="77777777" w:rsidR="00100CBF" w:rsidRDefault="00100CBF" w:rsidP="008A6662">
      <w:pPr>
        <w:spacing w:after="0"/>
        <w:rPr>
          <w:rFonts w:asciiTheme="minorBidi" w:hAnsiTheme="minorBidi"/>
        </w:rPr>
      </w:pPr>
      <w:r w:rsidRPr="00100CBF">
        <w:rPr>
          <w:rFonts w:asciiTheme="minorBidi" w:hAnsiTheme="minorBidi"/>
        </w:rPr>
        <w:t>Brög,</w:t>
      </w:r>
      <w:r>
        <w:rPr>
          <w:rFonts w:asciiTheme="minorBidi" w:hAnsiTheme="minorBidi"/>
        </w:rPr>
        <w:t xml:space="preserve"> W., </w:t>
      </w:r>
      <w:r w:rsidRPr="00100CBF">
        <w:rPr>
          <w:rFonts w:asciiTheme="minorBidi" w:hAnsiTheme="minorBidi"/>
        </w:rPr>
        <w:t>Erl,</w:t>
      </w:r>
      <w:r>
        <w:rPr>
          <w:rFonts w:asciiTheme="minorBidi" w:hAnsiTheme="minorBidi"/>
        </w:rPr>
        <w:t xml:space="preserve"> E.,</w:t>
      </w:r>
      <w:r w:rsidRPr="00100CBF">
        <w:rPr>
          <w:rFonts w:asciiTheme="minorBidi" w:hAnsiTheme="minorBidi"/>
        </w:rPr>
        <w:t xml:space="preserve"> Ker,</w:t>
      </w:r>
      <w:r>
        <w:rPr>
          <w:rFonts w:asciiTheme="minorBidi" w:hAnsiTheme="minorBidi"/>
        </w:rPr>
        <w:t xml:space="preserve"> I.,</w:t>
      </w:r>
      <w:r w:rsidRPr="00100CBF">
        <w:rPr>
          <w:rFonts w:asciiTheme="minorBidi" w:hAnsiTheme="minorBidi"/>
        </w:rPr>
        <w:t xml:space="preserve"> Ryle, </w:t>
      </w:r>
      <w:r>
        <w:rPr>
          <w:rFonts w:asciiTheme="minorBidi" w:hAnsiTheme="minorBidi"/>
        </w:rPr>
        <w:t>J. and W</w:t>
      </w:r>
      <w:r w:rsidRPr="00100CBF">
        <w:rPr>
          <w:rFonts w:asciiTheme="minorBidi" w:hAnsiTheme="minorBidi"/>
        </w:rPr>
        <w:t>all,</w:t>
      </w:r>
      <w:r>
        <w:rPr>
          <w:rFonts w:asciiTheme="minorBidi" w:hAnsiTheme="minorBidi"/>
        </w:rPr>
        <w:t xml:space="preserve"> R.</w:t>
      </w:r>
      <w:r w:rsidR="005C17C2">
        <w:rPr>
          <w:rFonts w:asciiTheme="minorBidi" w:hAnsiTheme="minorBidi"/>
        </w:rPr>
        <w:t xml:space="preserve"> </w:t>
      </w:r>
      <w:r>
        <w:rPr>
          <w:rFonts w:asciiTheme="minorBidi" w:hAnsiTheme="minorBidi"/>
        </w:rPr>
        <w:t xml:space="preserve">(2008) </w:t>
      </w:r>
      <w:r w:rsidRPr="00100CBF">
        <w:rPr>
          <w:rFonts w:asciiTheme="minorBidi" w:hAnsiTheme="minorBidi"/>
        </w:rPr>
        <w:t xml:space="preserve"> </w:t>
      </w:r>
      <w:r w:rsidR="008A6662">
        <w:rPr>
          <w:rFonts w:asciiTheme="minorBidi" w:hAnsiTheme="minorBidi"/>
        </w:rPr>
        <w:t>E</w:t>
      </w:r>
      <w:r w:rsidRPr="00100CBF">
        <w:rPr>
          <w:rFonts w:asciiTheme="minorBidi" w:hAnsiTheme="minorBidi"/>
        </w:rPr>
        <w:t>valuation of voluntary travel behaviour change: Experiences from three continents</w:t>
      </w:r>
      <w:r w:rsidR="008A6662">
        <w:rPr>
          <w:rFonts w:asciiTheme="minorBidi" w:hAnsiTheme="minorBidi"/>
        </w:rPr>
        <w:t>.</w:t>
      </w:r>
      <w:r w:rsidRPr="00100CBF">
        <w:rPr>
          <w:rFonts w:asciiTheme="minorBidi" w:hAnsiTheme="minorBidi"/>
        </w:rPr>
        <w:t xml:space="preserve"> Transport Policy, 16, 6, 281-292</w:t>
      </w:r>
      <w:r>
        <w:rPr>
          <w:rFonts w:asciiTheme="minorBidi" w:hAnsiTheme="minorBidi"/>
        </w:rPr>
        <w:t>.</w:t>
      </w:r>
    </w:p>
    <w:p w14:paraId="0FDBF949" w14:textId="77777777" w:rsidR="00762B4C" w:rsidRDefault="00762B4C" w:rsidP="00762B4C">
      <w:pPr>
        <w:spacing w:after="0"/>
        <w:rPr>
          <w:rFonts w:asciiTheme="minorBidi" w:hAnsiTheme="minorBidi"/>
        </w:rPr>
      </w:pPr>
    </w:p>
    <w:p w14:paraId="04F72AAF" w14:textId="77777777" w:rsidR="005E25F0" w:rsidRPr="005E25F0" w:rsidRDefault="005E25F0" w:rsidP="005E25F0">
      <w:pPr>
        <w:spacing w:after="0"/>
        <w:rPr>
          <w:rFonts w:asciiTheme="minorBidi" w:hAnsiTheme="minorBidi"/>
          <w:bCs/>
        </w:rPr>
      </w:pPr>
      <w:smartTag w:uri="urn:schemas-microsoft-com:office:smarttags" w:element="City">
        <w:smartTag w:uri="urn:schemas-microsoft-com:office:smarttags" w:element="place">
          <w:r w:rsidRPr="005E25F0">
            <w:rPr>
              <w:rFonts w:asciiTheme="minorBidi" w:hAnsiTheme="minorBidi"/>
              <w:bCs/>
            </w:rPr>
            <w:t>Cairns</w:t>
          </w:r>
        </w:smartTag>
      </w:smartTag>
      <w:r w:rsidRPr="005E25F0">
        <w:rPr>
          <w:rFonts w:asciiTheme="minorBidi" w:hAnsiTheme="minorBidi"/>
          <w:bCs/>
        </w:rPr>
        <w:t xml:space="preserve">, S., Sloman, L., Newson, C., Anable, J., Kirkbride, A. </w:t>
      </w:r>
      <w:r>
        <w:rPr>
          <w:rFonts w:asciiTheme="minorBidi" w:hAnsiTheme="minorBidi"/>
          <w:bCs/>
        </w:rPr>
        <w:t>and</w:t>
      </w:r>
      <w:r w:rsidRPr="005E25F0">
        <w:rPr>
          <w:rFonts w:asciiTheme="minorBidi" w:hAnsiTheme="minorBidi"/>
          <w:bCs/>
        </w:rPr>
        <w:t xml:space="preserve"> Goodwin, P. (2004) </w:t>
      </w:r>
      <w:r w:rsidRPr="005E25F0">
        <w:rPr>
          <w:rFonts w:asciiTheme="minorBidi" w:hAnsiTheme="minorBidi"/>
          <w:bCs/>
          <w:i/>
        </w:rPr>
        <w:t>Smarter Choices - Changing the Way We Travel</w:t>
      </w:r>
      <w:r w:rsidRPr="005E25F0">
        <w:rPr>
          <w:rFonts w:asciiTheme="minorBidi" w:hAnsiTheme="minorBidi"/>
          <w:bCs/>
        </w:rPr>
        <w:t>. HMSO, London.</w:t>
      </w:r>
    </w:p>
    <w:p w14:paraId="192D21CA" w14:textId="77777777" w:rsidR="005E25F0" w:rsidRDefault="005E25F0" w:rsidP="00762B4C">
      <w:pPr>
        <w:spacing w:after="0"/>
        <w:rPr>
          <w:rFonts w:asciiTheme="minorBidi" w:hAnsiTheme="minorBidi"/>
        </w:rPr>
      </w:pPr>
    </w:p>
    <w:p w14:paraId="73760E48" w14:textId="77777777" w:rsidR="00310A45" w:rsidRPr="00310A45" w:rsidRDefault="00310A45" w:rsidP="00310A45">
      <w:pPr>
        <w:spacing w:after="0"/>
        <w:rPr>
          <w:rFonts w:asciiTheme="minorBidi" w:hAnsiTheme="minorBidi"/>
          <w:bCs/>
        </w:rPr>
      </w:pPr>
      <w:r>
        <w:rPr>
          <w:rFonts w:asciiTheme="minorBidi" w:hAnsiTheme="minorBidi"/>
        </w:rPr>
        <w:t xml:space="preserve">Centre for Sustainable Travel Choices (CSTC) (2015) </w:t>
      </w:r>
      <w:r w:rsidRPr="00310A45">
        <w:rPr>
          <w:rFonts w:asciiTheme="minorBidi" w:hAnsiTheme="minorBidi"/>
          <w:bCs/>
        </w:rPr>
        <w:t xml:space="preserve">Local Sustainable Transport Fund </w:t>
      </w:r>
    </w:p>
    <w:p w14:paraId="130EE070" w14:textId="77777777" w:rsidR="00310A45" w:rsidRPr="00310A45" w:rsidRDefault="00310A45" w:rsidP="00310A45">
      <w:pPr>
        <w:spacing w:after="0"/>
        <w:rPr>
          <w:rFonts w:asciiTheme="minorBidi" w:hAnsiTheme="minorBidi"/>
          <w:bCs/>
        </w:rPr>
      </w:pPr>
      <w:r w:rsidRPr="00310A45">
        <w:rPr>
          <w:rFonts w:asciiTheme="minorBidi" w:hAnsiTheme="minorBidi"/>
          <w:bCs/>
        </w:rPr>
        <w:t>Southampton. Second Annual Report – 2013/14</w:t>
      </w:r>
      <w:r>
        <w:rPr>
          <w:rFonts w:asciiTheme="minorBidi" w:hAnsiTheme="minorBidi"/>
          <w:bCs/>
        </w:rPr>
        <w:t>. Report for Southampton City Council.</w:t>
      </w:r>
    </w:p>
    <w:p w14:paraId="3CC4DAF7" w14:textId="77777777" w:rsidR="00310A45" w:rsidRDefault="00310A45" w:rsidP="00762B4C">
      <w:pPr>
        <w:spacing w:after="0"/>
        <w:rPr>
          <w:rFonts w:asciiTheme="minorBidi" w:hAnsiTheme="minorBidi"/>
        </w:rPr>
      </w:pPr>
    </w:p>
    <w:p w14:paraId="67110AFF" w14:textId="77777777" w:rsidR="00762B4C" w:rsidRPr="00762B4C" w:rsidRDefault="00EE747E" w:rsidP="009D0938">
      <w:pPr>
        <w:spacing w:after="0"/>
        <w:rPr>
          <w:rFonts w:asciiTheme="minorBidi" w:hAnsiTheme="minorBidi"/>
        </w:rPr>
      </w:pPr>
      <w:r>
        <w:rPr>
          <w:rFonts w:asciiTheme="minorBidi" w:hAnsiTheme="minorBidi"/>
        </w:rPr>
        <w:t>DfT (</w:t>
      </w:r>
      <w:r w:rsidR="00762B4C" w:rsidRPr="00762B4C">
        <w:rPr>
          <w:rFonts w:asciiTheme="minorBidi" w:hAnsiTheme="minorBidi"/>
        </w:rPr>
        <w:t>Department for Transport</w:t>
      </w:r>
      <w:r>
        <w:rPr>
          <w:rFonts w:asciiTheme="minorBidi" w:hAnsiTheme="minorBidi"/>
        </w:rPr>
        <w:t xml:space="preserve">) </w:t>
      </w:r>
      <w:r w:rsidR="00762B4C" w:rsidRPr="00762B4C">
        <w:rPr>
          <w:rFonts w:asciiTheme="minorBidi" w:hAnsiTheme="minorBidi"/>
        </w:rPr>
        <w:t>(2011) Behavioural Insights Toolkit.</w:t>
      </w:r>
    </w:p>
    <w:p w14:paraId="13DFCD9A" w14:textId="77777777" w:rsidR="00762B4C" w:rsidRPr="00762B4C" w:rsidRDefault="002658AD" w:rsidP="00762B4C">
      <w:pPr>
        <w:spacing w:after="0"/>
        <w:rPr>
          <w:rFonts w:asciiTheme="minorBidi" w:hAnsiTheme="minorBidi"/>
        </w:rPr>
      </w:pPr>
      <w:hyperlink r:id="rId12" w:history="1">
        <w:r w:rsidR="00762B4C" w:rsidRPr="00762B4C">
          <w:rPr>
            <w:rStyle w:val="Hyperlink"/>
            <w:rFonts w:asciiTheme="minorBidi" w:hAnsiTheme="minorBidi"/>
          </w:rPr>
          <w:t>https://</w:t>
        </w:r>
      </w:hyperlink>
      <w:hyperlink r:id="rId13" w:history="1">
        <w:r w:rsidR="00762B4C" w:rsidRPr="00762B4C">
          <w:rPr>
            <w:rStyle w:val="Hyperlink"/>
            <w:rFonts w:asciiTheme="minorBidi" w:hAnsiTheme="minorBidi"/>
          </w:rPr>
          <w:t>www.gov.uk/government/publications/behavioural-insights-toolkit</w:t>
        </w:r>
      </w:hyperlink>
    </w:p>
    <w:p w14:paraId="0BDF552E" w14:textId="77777777" w:rsidR="00100CBF" w:rsidRDefault="00100CBF" w:rsidP="00100CBF">
      <w:pPr>
        <w:spacing w:after="0"/>
        <w:rPr>
          <w:rFonts w:asciiTheme="minorBidi" w:hAnsiTheme="minorBidi"/>
        </w:rPr>
      </w:pPr>
    </w:p>
    <w:p w14:paraId="11D37D16" w14:textId="77777777" w:rsidR="00DD657E" w:rsidRDefault="00DD657E" w:rsidP="00100CBF">
      <w:pPr>
        <w:spacing w:after="0"/>
        <w:rPr>
          <w:rFonts w:asciiTheme="minorBidi" w:hAnsiTheme="minorBidi"/>
        </w:rPr>
      </w:pPr>
      <w:r>
        <w:rPr>
          <w:rFonts w:asciiTheme="minorBidi" w:hAnsiTheme="minorBidi"/>
        </w:rPr>
        <w:t>Gammer, N. (2011) An Appraisal of QR Code Use to Deliver Bus Arrival Time at Bus Stops in Southampton. MSc Dissertation, University of Southampton.</w:t>
      </w:r>
    </w:p>
    <w:p w14:paraId="79727162" w14:textId="77777777" w:rsidR="00F77347" w:rsidRDefault="00F77347" w:rsidP="00100CBF">
      <w:pPr>
        <w:spacing w:after="0"/>
        <w:rPr>
          <w:rFonts w:asciiTheme="minorBidi" w:hAnsiTheme="minorBidi"/>
        </w:rPr>
      </w:pPr>
    </w:p>
    <w:p w14:paraId="3674A5E0" w14:textId="77777777" w:rsidR="00F77347" w:rsidRPr="00F77347" w:rsidRDefault="00F77347" w:rsidP="00F77347">
      <w:pPr>
        <w:spacing w:after="0"/>
        <w:rPr>
          <w:rFonts w:asciiTheme="minorBidi" w:hAnsiTheme="minorBidi"/>
        </w:rPr>
      </w:pPr>
      <w:r w:rsidRPr="00F77347">
        <w:rPr>
          <w:rFonts w:asciiTheme="minorBidi" w:hAnsiTheme="minorBidi"/>
        </w:rPr>
        <w:t>Gladwell, M. (2000) The Tipping Point: How Little Things Can Make a Difference. Little Brown, New York.</w:t>
      </w:r>
    </w:p>
    <w:p w14:paraId="340C6428" w14:textId="77777777" w:rsidR="000935BE" w:rsidRDefault="000935BE" w:rsidP="000935BE">
      <w:pPr>
        <w:spacing w:after="0"/>
        <w:rPr>
          <w:rFonts w:asciiTheme="minorBidi" w:hAnsiTheme="minorBidi"/>
        </w:rPr>
      </w:pPr>
    </w:p>
    <w:p w14:paraId="5A6B2DF1" w14:textId="77777777" w:rsidR="00966860" w:rsidRDefault="00966860" w:rsidP="00966860">
      <w:pPr>
        <w:spacing w:after="0"/>
        <w:rPr>
          <w:rFonts w:asciiTheme="minorBidi" w:hAnsiTheme="minorBidi"/>
        </w:rPr>
      </w:pPr>
      <w:r>
        <w:rPr>
          <w:rFonts w:asciiTheme="minorBidi" w:hAnsiTheme="minorBidi"/>
        </w:rPr>
        <w:t>Goodwin, P. and Van Dender, K. (2013) Peak Car – Themes and Issues. Transport reviews, 33, 3, 243-254.</w:t>
      </w:r>
    </w:p>
    <w:p w14:paraId="5CCE6777" w14:textId="77777777" w:rsidR="00966860" w:rsidRDefault="00966860" w:rsidP="00966860">
      <w:pPr>
        <w:spacing w:after="0"/>
        <w:rPr>
          <w:rFonts w:asciiTheme="minorBidi" w:hAnsiTheme="minorBidi"/>
        </w:rPr>
      </w:pPr>
    </w:p>
    <w:p w14:paraId="7564362A" w14:textId="77777777" w:rsidR="000935BE" w:rsidRPr="000935BE" w:rsidRDefault="000935BE" w:rsidP="000935BE">
      <w:pPr>
        <w:spacing w:after="0"/>
        <w:rPr>
          <w:rFonts w:asciiTheme="minorBidi" w:hAnsiTheme="minorBidi"/>
        </w:rPr>
      </w:pPr>
      <w:r w:rsidRPr="000935BE">
        <w:rPr>
          <w:rFonts w:asciiTheme="minorBidi" w:hAnsiTheme="minorBidi"/>
        </w:rPr>
        <w:t xml:space="preserve">HM Treasury (2011) The Magenta Book. Guidance for Evaluation. </w:t>
      </w:r>
      <w:hyperlink r:id="rId14" w:history="1">
        <w:r w:rsidRPr="000935BE">
          <w:rPr>
            <w:rStyle w:val="Hyperlink"/>
            <w:rFonts w:asciiTheme="minorBidi" w:hAnsiTheme="minorBidi"/>
          </w:rPr>
          <w:t>https://</w:t>
        </w:r>
      </w:hyperlink>
      <w:hyperlink r:id="rId15" w:history="1">
        <w:r w:rsidRPr="000935BE">
          <w:rPr>
            <w:rStyle w:val="Hyperlink"/>
            <w:rFonts w:asciiTheme="minorBidi" w:hAnsiTheme="minorBidi"/>
          </w:rPr>
          <w:t>www.gov.uk/government/publications/the-magenta-book</w:t>
        </w:r>
      </w:hyperlink>
    </w:p>
    <w:p w14:paraId="207EE5B7" w14:textId="77777777" w:rsidR="00DD657E" w:rsidRDefault="00DD657E" w:rsidP="00100CBF">
      <w:pPr>
        <w:spacing w:after="0"/>
        <w:rPr>
          <w:rFonts w:asciiTheme="minorBidi" w:hAnsiTheme="minorBidi"/>
        </w:rPr>
      </w:pPr>
    </w:p>
    <w:p w14:paraId="3F3F6C15" w14:textId="77777777" w:rsidR="00123396" w:rsidRPr="00123396" w:rsidRDefault="00123396" w:rsidP="00123396">
      <w:pPr>
        <w:spacing w:after="0"/>
        <w:rPr>
          <w:rFonts w:asciiTheme="minorBidi" w:hAnsiTheme="minorBidi"/>
        </w:rPr>
      </w:pPr>
      <w:r w:rsidRPr="00123396">
        <w:rPr>
          <w:rFonts w:asciiTheme="minorBidi" w:hAnsiTheme="minorBidi"/>
        </w:rPr>
        <w:t xml:space="preserve">Parker, J., Godfrey, D. and Sampson, C.  (2014) Working with Communities to Change Travel Behaviour. </w:t>
      </w:r>
      <w:r w:rsidRPr="00123396">
        <w:rPr>
          <w:rFonts w:asciiTheme="minorBidi" w:hAnsiTheme="minorBidi"/>
          <w:i/>
          <w:iCs/>
        </w:rPr>
        <w:t>Transportation Professional</w:t>
      </w:r>
      <w:r w:rsidRPr="00123396">
        <w:rPr>
          <w:rFonts w:asciiTheme="minorBidi" w:hAnsiTheme="minorBidi"/>
        </w:rPr>
        <w:t>, 28-29. July/August. Chartered Institution of Highways and Transportation, London.</w:t>
      </w:r>
    </w:p>
    <w:p w14:paraId="7F2229DB" w14:textId="77777777" w:rsidR="00123396" w:rsidRDefault="00123396" w:rsidP="00100CBF">
      <w:pPr>
        <w:spacing w:after="0"/>
        <w:rPr>
          <w:rFonts w:asciiTheme="minorBidi" w:hAnsiTheme="minorBidi"/>
        </w:rPr>
      </w:pPr>
    </w:p>
    <w:p w14:paraId="5CACBAA8" w14:textId="77777777" w:rsidR="000935BE" w:rsidRPr="000935BE" w:rsidRDefault="000935BE" w:rsidP="000935BE">
      <w:pPr>
        <w:spacing w:after="0"/>
        <w:rPr>
          <w:rFonts w:asciiTheme="minorBidi" w:hAnsiTheme="minorBidi"/>
        </w:rPr>
      </w:pPr>
      <w:r w:rsidRPr="000935BE">
        <w:rPr>
          <w:rFonts w:asciiTheme="minorBidi" w:hAnsiTheme="minorBidi"/>
        </w:rPr>
        <w:t>Pawson, R. and Tilley, N. (1997) Realistic Evaluation</w:t>
      </w:r>
      <w:r w:rsidRPr="000935BE">
        <w:rPr>
          <w:rFonts w:asciiTheme="minorBidi" w:hAnsiTheme="minorBidi"/>
          <w:i/>
          <w:iCs/>
        </w:rPr>
        <w:t>.</w:t>
      </w:r>
      <w:r w:rsidRPr="000935BE">
        <w:rPr>
          <w:rFonts w:asciiTheme="minorBidi" w:hAnsiTheme="minorBidi"/>
        </w:rPr>
        <w:t xml:space="preserve"> Sage, London.</w:t>
      </w:r>
    </w:p>
    <w:p w14:paraId="6981A1DC" w14:textId="77777777" w:rsidR="00433844" w:rsidRDefault="00433844" w:rsidP="00433844">
      <w:pPr>
        <w:spacing w:after="0"/>
        <w:rPr>
          <w:rFonts w:asciiTheme="minorBidi" w:hAnsiTheme="minorBidi"/>
        </w:rPr>
      </w:pPr>
    </w:p>
    <w:p w14:paraId="2D2B652A" w14:textId="77777777" w:rsidR="00433844" w:rsidRPr="00433844" w:rsidRDefault="00433844" w:rsidP="008605A9">
      <w:pPr>
        <w:spacing w:after="0"/>
        <w:rPr>
          <w:rFonts w:asciiTheme="minorBidi" w:hAnsiTheme="minorBidi"/>
        </w:rPr>
      </w:pPr>
      <w:r w:rsidRPr="00433844">
        <w:rPr>
          <w:rFonts w:asciiTheme="minorBidi" w:hAnsiTheme="minorBidi"/>
        </w:rPr>
        <w:t>Prochaska, J. O. and  DiClemente, C. C. (1983) Stages and processes of self-change of smoking: toward an integrative model of change. Journal of Consulting and Clinical  Psychology, 51(3):390–5.</w:t>
      </w:r>
    </w:p>
    <w:p w14:paraId="74D4D9D7" w14:textId="77777777" w:rsidR="000935BE" w:rsidRDefault="000935BE" w:rsidP="00100CBF">
      <w:pPr>
        <w:spacing w:after="0"/>
        <w:rPr>
          <w:rFonts w:asciiTheme="minorBidi" w:hAnsiTheme="minorBidi"/>
        </w:rPr>
      </w:pPr>
    </w:p>
    <w:p w14:paraId="24B6084A" w14:textId="77777777" w:rsidR="00A20A86" w:rsidRPr="00A20A86" w:rsidRDefault="00A20A86" w:rsidP="00A20A86">
      <w:pPr>
        <w:spacing w:after="0"/>
        <w:ind w:left="1080" w:hanging="1080"/>
        <w:rPr>
          <w:rFonts w:asciiTheme="minorBidi" w:hAnsiTheme="minorBidi"/>
          <w:b/>
          <w:bCs/>
        </w:rPr>
      </w:pPr>
      <w:r w:rsidRPr="00A20A86">
        <w:rPr>
          <w:rFonts w:asciiTheme="minorBidi" w:hAnsiTheme="minorBidi"/>
        </w:rPr>
        <w:t xml:space="preserve">Rose, </w:t>
      </w:r>
      <w:r>
        <w:rPr>
          <w:rFonts w:asciiTheme="minorBidi" w:hAnsiTheme="minorBidi"/>
        </w:rPr>
        <w:t xml:space="preserve">G. and </w:t>
      </w:r>
      <w:r w:rsidRPr="00A20A86">
        <w:rPr>
          <w:rFonts w:asciiTheme="minorBidi" w:hAnsiTheme="minorBidi"/>
        </w:rPr>
        <w:t>Ampt</w:t>
      </w:r>
      <w:r>
        <w:rPr>
          <w:rFonts w:asciiTheme="minorBidi" w:hAnsiTheme="minorBidi"/>
        </w:rPr>
        <w:t xml:space="preserve">, E. (2001) </w:t>
      </w:r>
      <w:r w:rsidRPr="00A20A86">
        <w:rPr>
          <w:rFonts w:asciiTheme="minorBidi" w:hAnsiTheme="minorBidi"/>
        </w:rPr>
        <w:t>Travel blending: an Australian travel awareness initiative</w:t>
      </w:r>
    </w:p>
    <w:p w14:paraId="7668CA08" w14:textId="77777777" w:rsidR="00A20A86" w:rsidRPr="00A20A86" w:rsidRDefault="00A20A86" w:rsidP="00A20A86">
      <w:pPr>
        <w:spacing w:after="0"/>
        <w:ind w:left="1080" w:hanging="1080"/>
        <w:rPr>
          <w:rFonts w:asciiTheme="minorBidi" w:hAnsiTheme="minorBidi"/>
        </w:rPr>
      </w:pPr>
      <w:r w:rsidRPr="00A20A86">
        <w:rPr>
          <w:rFonts w:asciiTheme="minorBidi" w:hAnsiTheme="minorBidi"/>
        </w:rPr>
        <w:t>Transportation Research D, 6</w:t>
      </w:r>
      <w:r>
        <w:rPr>
          <w:rFonts w:asciiTheme="minorBidi" w:hAnsiTheme="minorBidi"/>
        </w:rPr>
        <w:t xml:space="preserve">, </w:t>
      </w:r>
      <w:r w:rsidRPr="00A20A86">
        <w:rPr>
          <w:rFonts w:asciiTheme="minorBidi" w:hAnsiTheme="minorBidi"/>
        </w:rPr>
        <w:t>95–110</w:t>
      </w:r>
      <w:r w:rsidR="003418AD">
        <w:rPr>
          <w:rFonts w:asciiTheme="minorBidi" w:hAnsiTheme="minorBidi"/>
        </w:rPr>
        <w:t>.</w:t>
      </w:r>
    </w:p>
    <w:p w14:paraId="2D1B9C3A" w14:textId="77777777" w:rsidR="005E25F0" w:rsidRDefault="005E25F0" w:rsidP="005E25F0">
      <w:pPr>
        <w:spacing w:after="0"/>
        <w:rPr>
          <w:rFonts w:asciiTheme="minorBidi" w:hAnsiTheme="minorBidi"/>
        </w:rPr>
      </w:pPr>
    </w:p>
    <w:p w14:paraId="174538B6" w14:textId="77777777" w:rsidR="005E25F0" w:rsidRPr="005E25F0" w:rsidRDefault="005E25F0" w:rsidP="005E25F0">
      <w:pPr>
        <w:spacing w:after="0"/>
        <w:rPr>
          <w:rFonts w:asciiTheme="minorBidi" w:hAnsiTheme="minorBidi"/>
        </w:rPr>
      </w:pPr>
      <w:r w:rsidRPr="005E25F0">
        <w:rPr>
          <w:rFonts w:asciiTheme="minorBidi" w:hAnsiTheme="minorBidi"/>
        </w:rPr>
        <w:t xml:space="preserve">Sloman, L., Cairns, S., Newson, C., Anable, J., Pridmore, A. and Goodwin, P. (2010) </w:t>
      </w:r>
      <w:r w:rsidRPr="005E25F0">
        <w:rPr>
          <w:rFonts w:asciiTheme="minorBidi" w:hAnsiTheme="minorBidi"/>
          <w:i/>
          <w:iCs/>
        </w:rPr>
        <w:t xml:space="preserve">The </w:t>
      </w:r>
      <w:r w:rsidRPr="005E25F0">
        <w:rPr>
          <w:rFonts w:asciiTheme="minorBidi" w:hAnsiTheme="minorBidi"/>
        </w:rPr>
        <w:t>Effects of Smarter Choice Programmes in the Sustainable Travel Towns: Research Report. DfT, London.</w:t>
      </w:r>
    </w:p>
    <w:p w14:paraId="559D5736" w14:textId="77777777" w:rsidR="00A20A86" w:rsidRDefault="00A20A86" w:rsidP="00100CBF">
      <w:pPr>
        <w:spacing w:after="0"/>
        <w:rPr>
          <w:rFonts w:asciiTheme="minorBidi" w:hAnsiTheme="minorBidi"/>
        </w:rPr>
      </w:pPr>
    </w:p>
    <w:p w14:paraId="10279C32" w14:textId="77777777" w:rsidR="00CA2CBA" w:rsidRDefault="00100CBF" w:rsidP="00100CBF">
      <w:pPr>
        <w:spacing w:after="0"/>
        <w:rPr>
          <w:rFonts w:asciiTheme="minorBidi" w:hAnsiTheme="minorBidi"/>
        </w:rPr>
      </w:pPr>
      <w:r>
        <w:rPr>
          <w:rFonts w:asciiTheme="minorBidi" w:hAnsiTheme="minorBidi"/>
        </w:rPr>
        <w:t>S</w:t>
      </w:r>
      <w:r w:rsidR="00CA2CBA">
        <w:rPr>
          <w:rFonts w:asciiTheme="minorBidi" w:hAnsiTheme="minorBidi"/>
        </w:rPr>
        <w:t xml:space="preserve">loman, L., Cairns, S., Goodman, A, Hopkin, J. and Taylor, I. (2015) </w:t>
      </w:r>
      <w:r w:rsidR="00CA2CBA" w:rsidRPr="00CA2CBA">
        <w:rPr>
          <w:rFonts w:asciiTheme="minorBidi" w:hAnsiTheme="minorBidi"/>
        </w:rPr>
        <w:t>Meta-analysis of Outcomes of Investment in the 12 Local Sustainable</w:t>
      </w:r>
      <w:r w:rsidR="00CA2CBA">
        <w:rPr>
          <w:rFonts w:asciiTheme="minorBidi" w:hAnsiTheme="minorBidi"/>
        </w:rPr>
        <w:t xml:space="preserve"> </w:t>
      </w:r>
      <w:r w:rsidR="00CA2CBA" w:rsidRPr="00CA2CBA">
        <w:rPr>
          <w:rFonts w:asciiTheme="minorBidi" w:hAnsiTheme="minorBidi"/>
        </w:rPr>
        <w:t>Transport Fund Large Projects</w:t>
      </w:r>
      <w:r w:rsidR="00CA2CBA">
        <w:rPr>
          <w:rFonts w:asciiTheme="minorBidi" w:hAnsiTheme="minorBidi"/>
        </w:rPr>
        <w:t>. Interim Report. Department for Transport, London.</w:t>
      </w:r>
    </w:p>
    <w:p w14:paraId="5A9FDB04" w14:textId="77777777" w:rsidR="00CA2CBA" w:rsidRDefault="00CA2CBA" w:rsidP="00CA2CBA">
      <w:pPr>
        <w:spacing w:after="0"/>
        <w:rPr>
          <w:rFonts w:asciiTheme="minorBidi" w:hAnsiTheme="minorBidi"/>
        </w:rPr>
      </w:pPr>
    </w:p>
    <w:p w14:paraId="41A212C7" w14:textId="77777777" w:rsidR="00340406" w:rsidRDefault="00340406" w:rsidP="008133D6">
      <w:pPr>
        <w:spacing w:after="0"/>
        <w:rPr>
          <w:rFonts w:asciiTheme="minorBidi" w:hAnsiTheme="minorBidi"/>
        </w:rPr>
      </w:pPr>
      <w:r>
        <w:rPr>
          <w:rFonts w:asciiTheme="minorBidi" w:hAnsiTheme="minorBidi"/>
        </w:rPr>
        <w:t>Solent Transport (2015a) Better Bus Area Fund Update. Prepared by Philip Marshall. 24 June.</w:t>
      </w:r>
    </w:p>
    <w:p w14:paraId="01B72C78" w14:textId="77777777" w:rsidR="00340406" w:rsidRDefault="00340406" w:rsidP="008133D6">
      <w:pPr>
        <w:spacing w:after="0"/>
        <w:rPr>
          <w:rFonts w:asciiTheme="minorBidi" w:hAnsiTheme="minorBidi"/>
        </w:rPr>
      </w:pPr>
    </w:p>
    <w:p w14:paraId="6B31B8B4" w14:textId="77777777" w:rsidR="00340406" w:rsidRDefault="00340406" w:rsidP="008133D6">
      <w:pPr>
        <w:spacing w:after="0"/>
        <w:rPr>
          <w:rFonts w:asciiTheme="minorBidi" w:hAnsiTheme="minorBidi"/>
        </w:rPr>
      </w:pPr>
      <w:r>
        <w:rPr>
          <w:rFonts w:asciiTheme="minorBidi" w:hAnsiTheme="minorBidi"/>
        </w:rPr>
        <w:t>Solent Transport (2015b) Local Sustainable Transport Fund Update. Prepared by John Rider. 24 June.</w:t>
      </w:r>
    </w:p>
    <w:p w14:paraId="6D87CBAC" w14:textId="77777777" w:rsidR="003418AD" w:rsidRDefault="003418AD" w:rsidP="003418AD">
      <w:pPr>
        <w:spacing w:after="0"/>
        <w:rPr>
          <w:rFonts w:asciiTheme="minorBidi" w:hAnsiTheme="minorBidi"/>
        </w:rPr>
      </w:pPr>
    </w:p>
    <w:p w14:paraId="0D9D8730" w14:textId="77777777" w:rsidR="003418AD" w:rsidRPr="00710A43" w:rsidRDefault="003418AD" w:rsidP="003418AD">
      <w:pPr>
        <w:spacing w:after="0"/>
        <w:rPr>
          <w:rFonts w:asciiTheme="minorBidi" w:hAnsiTheme="minorBidi"/>
          <w:bCs/>
          <w:iCs/>
        </w:rPr>
      </w:pPr>
      <w:r w:rsidRPr="00710A43">
        <w:rPr>
          <w:rFonts w:asciiTheme="minorBidi" w:hAnsiTheme="minorBidi"/>
        </w:rPr>
        <w:t xml:space="preserve">Song, Y., Preston, J. and Hickford, A. (2014) Delivering Sustainable Public Transport: The Case of the Better Bus Area Fund. </w:t>
      </w:r>
      <w:r w:rsidRPr="00710A43">
        <w:rPr>
          <w:rFonts w:asciiTheme="minorBidi" w:hAnsiTheme="minorBidi"/>
          <w:bCs/>
          <w:i/>
        </w:rPr>
        <w:t xml:space="preserve">Research in Transportation Economics, </w:t>
      </w:r>
      <w:r w:rsidRPr="00710A43">
        <w:rPr>
          <w:rFonts w:asciiTheme="minorBidi" w:hAnsiTheme="minorBidi"/>
          <w:bCs/>
          <w:iCs/>
        </w:rPr>
        <w:t>48, 373-380.</w:t>
      </w:r>
    </w:p>
    <w:p w14:paraId="6F580018" w14:textId="77777777" w:rsidR="00100CBF" w:rsidRDefault="00100CBF" w:rsidP="008133D6">
      <w:pPr>
        <w:spacing w:after="0"/>
        <w:rPr>
          <w:rFonts w:asciiTheme="minorBidi" w:hAnsiTheme="minorBidi"/>
        </w:rPr>
      </w:pPr>
    </w:p>
    <w:p w14:paraId="1E0899BF" w14:textId="77777777" w:rsidR="00100CBF" w:rsidRDefault="00100CBF" w:rsidP="00F77347">
      <w:pPr>
        <w:spacing w:after="0"/>
        <w:rPr>
          <w:rFonts w:asciiTheme="minorBidi" w:hAnsiTheme="minorBidi"/>
        </w:rPr>
      </w:pPr>
      <w:r>
        <w:rPr>
          <w:rFonts w:asciiTheme="minorBidi" w:hAnsiTheme="minorBidi"/>
        </w:rPr>
        <w:t xml:space="preserve">Taniguchi, A. and </w:t>
      </w:r>
      <w:r w:rsidRPr="00100CBF">
        <w:rPr>
          <w:rFonts w:asciiTheme="minorBidi" w:hAnsiTheme="minorBidi"/>
        </w:rPr>
        <w:t>Fujii, S.</w:t>
      </w:r>
      <w:r>
        <w:rPr>
          <w:rFonts w:asciiTheme="minorBidi" w:hAnsiTheme="minorBidi"/>
        </w:rPr>
        <w:t>(</w:t>
      </w:r>
      <w:r w:rsidRPr="00100CBF">
        <w:rPr>
          <w:rFonts w:asciiTheme="minorBidi" w:hAnsiTheme="minorBidi"/>
        </w:rPr>
        <w:t>2007</w:t>
      </w:r>
      <w:r>
        <w:rPr>
          <w:rFonts w:asciiTheme="minorBidi" w:hAnsiTheme="minorBidi"/>
        </w:rPr>
        <w:t>)</w:t>
      </w:r>
      <w:r w:rsidRPr="00100CBF">
        <w:rPr>
          <w:rFonts w:asciiTheme="minorBidi" w:hAnsiTheme="minorBidi"/>
        </w:rPr>
        <w:t>. Process model of voluntary behaviour modification and effects of travel feedback programs. Transportation Research Record 2010, 45–52.</w:t>
      </w:r>
    </w:p>
    <w:p w14:paraId="4AFF0622" w14:textId="77777777" w:rsidR="00F77347" w:rsidRDefault="00F77347" w:rsidP="00F77347">
      <w:pPr>
        <w:spacing w:after="0"/>
        <w:rPr>
          <w:rFonts w:asciiTheme="minorBidi" w:hAnsiTheme="minorBidi"/>
        </w:rPr>
      </w:pPr>
    </w:p>
    <w:p w14:paraId="349B26B6" w14:textId="77777777" w:rsidR="00F77347" w:rsidRPr="00F77347" w:rsidRDefault="00F77347" w:rsidP="00F77347">
      <w:pPr>
        <w:spacing w:after="0"/>
        <w:rPr>
          <w:rFonts w:asciiTheme="minorBidi" w:hAnsiTheme="minorBidi"/>
        </w:rPr>
      </w:pPr>
      <w:r w:rsidRPr="00F77347">
        <w:rPr>
          <w:rFonts w:asciiTheme="minorBidi" w:hAnsiTheme="minorBidi"/>
          <w:lang w:val="en-US"/>
        </w:rPr>
        <w:t>Thaler, R.H. and Sunstein, C.R (2008) Nudge. Improving decisions about health, wealth and happiness. Penguin Books, London.</w:t>
      </w:r>
    </w:p>
    <w:p w14:paraId="3F28DE39" w14:textId="77777777" w:rsidR="00EE13D1" w:rsidRDefault="00EE13D1" w:rsidP="00F77347">
      <w:pPr>
        <w:spacing w:after="0"/>
        <w:rPr>
          <w:rFonts w:asciiTheme="minorBidi" w:hAnsiTheme="minorBidi"/>
        </w:rPr>
        <w:sectPr w:rsidR="00EE13D1">
          <w:pgSz w:w="11906" w:h="16838"/>
          <w:pgMar w:top="1440" w:right="1440" w:bottom="1440" w:left="1440" w:header="708" w:footer="708" w:gutter="0"/>
          <w:cols w:space="708"/>
          <w:docGrid w:linePitch="360"/>
        </w:sectPr>
      </w:pPr>
    </w:p>
    <w:p w14:paraId="1DE1FCD6" w14:textId="77777777" w:rsidR="00F77347" w:rsidRDefault="00EE13D1" w:rsidP="00F77347">
      <w:pPr>
        <w:spacing w:after="0"/>
        <w:rPr>
          <w:rFonts w:asciiTheme="minorBidi" w:hAnsiTheme="minorBidi"/>
        </w:rPr>
      </w:pPr>
      <w:r>
        <w:rPr>
          <w:rFonts w:asciiTheme="minorBidi" w:hAnsiTheme="minorBidi"/>
        </w:rPr>
        <w:t>Appendix A: Bus User Satisfaction</w:t>
      </w:r>
    </w:p>
    <w:p w14:paraId="01AD6634" w14:textId="77777777" w:rsidR="00EE13D1" w:rsidRDefault="00EE13D1" w:rsidP="00F77347">
      <w:pPr>
        <w:spacing w:after="0"/>
        <w:rPr>
          <w:rFonts w:asciiTheme="minorBidi" w:hAnsiTheme="minorBidi"/>
        </w:rPr>
      </w:pPr>
    </w:p>
    <w:p w14:paraId="74367ECD" w14:textId="77777777" w:rsidR="00EE13D1" w:rsidRPr="00EE13D1" w:rsidRDefault="00EE13D1" w:rsidP="00EE13D1">
      <w:pPr>
        <w:spacing w:after="0"/>
        <w:rPr>
          <w:rFonts w:asciiTheme="minorBidi" w:hAnsiTheme="minorBidi"/>
        </w:rPr>
      </w:pPr>
    </w:p>
    <w:p w14:paraId="69AB7B3A" w14:textId="77777777" w:rsidR="00EE13D1" w:rsidRPr="00EE13D1" w:rsidRDefault="00EE13D1" w:rsidP="00EE13D1">
      <w:pPr>
        <w:spacing w:after="0"/>
        <w:rPr>
          <w:rFonts w:asciiTheme="minorBidi" w:hAnsiTheme="minorBidi"/>
        </w:rPr>
      </w:pPr>
      <w:r w:rsidRPr="00EE13D1">
        <w:rPr>
          <w:rFonts w:asciiTheme="minorBidi" w:hAnsiTheme="minorBidi"/>
          <w:noProof/>
          <w:lang w:eastAsia="en-GB"/>
        </w:rPr>
        <w:drawing>
          <wp:inline distT="0" distB="0" distL="0" distR="0" wp14:anchorId="011788CB" wp14:editId="7EE7959B">
            <wp:extent cx="9296400" cy="32661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8225" cy="3266762"/>
                    </a:xfrm>
                    <a:prstGeom prst="rect">
                      <a:avLst/>
                    </a:prstGeom>
                    <a:noFill/>
                    <a:ln>
                      <a:noFill/>
                    </a:ln>
                  </pic:spPr>
                </pic:pic>
              </a:graphicData>
            </a:graphic>
          </wp:inline>
        </w:drawing>
      </w:r>
    </w:p>
    <w:p w14:paraId="72A36178" w14:textId="77777777" w:rsidR="00EE13D1" w:rsidRDefault="00EE13D1" w:rsidP="00EE13D1">
      <w:pPr>
        <w:spacing w:after="0"/>
        <w:rPr>
          <w:rFonts w:asciiTheme="minorBidi" w:hAnsiTheme="minorBidi"/>
        </w:rPr>
      </w:pPr>
    </w:p>
    <w:p w14:paraId="00DF2D09" w14:textId="77777777" w:rsidR="00EE13D1" w:rsidRPr="00EE13D1" w:rsidRDefault="00EE13D1" w:rsidP="00EE13D1">
      <w:pPr>
        <w:spacing w:after="0"/>
        <w:rPr>
          <w:rFonts w:asciiTheme="minorBidi" w:hAnsiTheme="minorBidi"/>
        </w:rPr>
      </w:pPr>
      <w:r>
        <w:rPr>
          <w:rFonts w:asciiTheme="minorBidi" w:hAnsiTheme="minorBidi"/>
        </w:rPr>
        <w:t>2013 results are from Hu, T.Q.T (2013) Monitoring and Evaluating the Better Connected South Hampshire and BBAF Projects. MSc Dissertation, Transportation Planning and Engineering, University of Southampton.</w:t>
      </w:r>
    </w:p>
    <w:p w14:paraId="0CCF703D" w14:textId="77777777" w:rsidR="00EE13D1" w:rsidRPr="00340406" w:rsidRDefault="00EE13D1" w:rsidP="00F77347">
      <w:pPr>
        <w:spacing w:after="0"/>
        <w:rPr>
          <w:rFonts w:asciiTheme="minorBidi" w:hAnsiTheme="minorBidi"/>
        </w:rPr>
      </w:pPr>
    </w:p>
    <w:sectPr w:rsidR="00EE13D1" w:rsidRPr="00340406" w:rsidSect="00EE13D1">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reston J.M." w:date="2015-07-14T08:41:00Z" w:initials="PJ">
    <w:p w14:paraId="15634E8D" w14:textId="77777777" w:rsidR="003650B2" w:rsidRDefault="003650B2">
      <w:pPr>
        <w:pStyle w:val="CommentText"/>
      </w:pPr>
      <w:r>
        <w:rPr>
          <w:rStyle w:val="CommentReference"/>
        </w:rPr>
        <w:annotationRef/>
      </w:r>
      <w:r>
        <w:t>Check availability</w:t>
      </w:r>
    </w:p>
  </w:comment>
  <w:comment w:id="2" w:author="Preston J.M." w:date="2015-07-08T14:03:00Z" w:initials="PJ">
    <w:p w14:paraId="1DC9442D" w14:textId="77777777" w:rsidR="005E25F0" w:rsidRDefault="005E25F0">
      <w:pPr>
        <w:pStyle w:val="CommentText"/>
      </w:pPr>
      <w:r>
        <w:rPr>
          <w:rStyle w:val="CommentReference"/>
        </w:rPr>
        <w:annotationRef/>
      </w:r>
      <w:r>
        <w:t>More details needed?</w:t>
      </w:r>
    </w:p>
  </w:comment>
  <w:comment w:id="3" w:author="Preston J.M." w:date="2015-07-08T16:58:00Z" w:initials="PJ">
    <w:p w14:paraId="4D493ABA" w14:textId="77777777" w:rsidR="005E25F0" w:rsidRDefault="005E25F0">
      <w:pPr>
        <w:pStyle w:val="CommentText"/>
      </w:pPr>
      <w:r>
        <w:rPr>
          <w:rStyle w:val="CommentReference"/>
        </w:rPr>
        <w:annotationRef/>
      </w:r>
      <w:r>
        <w:t>Check</w:t>
      </w:r>
    </w:p>
  </w:comment>
  <w:comment w:id="4" w:author="Preston J.M." w:date="2015-07-14T08:50:00Z" w:initials="PJ">
    <w:p w14:paraId="0D5EDD3F" w14:textId="77777777" w:rsidR="00C22530" w:rsidRDefault="00C22530">
      <w:pPr>
        <w:pStyle w:val="CommentText"/>
      </w:pPr>
      <w:r>
        <w:rPr>
          <w:rStyle w:val="CommentReference"/>
        </w:rPr>
        <w:annotationRef/>
      </w:r>
      <w:r>
        <w:t>Confirm date</w:t>
      </w:r>
    </w:p>
  </w:comment>
  <w:comment w:id="5" w:author="Preston J.M." w:date="2015-07-13T19:05:00Z" w:initials="PJ">
    <w:p w14:paraId="0B5A6E0A" w14:textId="77777777" w:rsidR="005E25F0" w:rsidRDefault="005E25F0">
      <w:pPr>
        <w:pStyle w:val="CommentText"/>
      </w:pPr>
      <w:r>
        <w:rPr>
          <w:rStyle w:val="CommentReference"/>
        </w:rPr>
        <w:annotationRef/>
      </w:r>
      <w:r>
        <w:t>Need 2014 data.</w:t>
      </w:r>
    </w:p>
  </w:comment>
  <w:comment w:id="6" w:author="Preston J.M." w:date="2015-07-13T19:10:00Z" w:initials="PJ">
    <w:p w14:paraId="273C394B" w14:textId="77777777" w:rsidR="005E25F0" w:rsidRDefault="005E25F0">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634E8D" w15:done="0"/>
  <w15:commentEx w15:paraId="1DC9442D" w15:done="0"/>
  <w15:commentEx w15:paraId="4D493ABA" w15:done="0"/>
  <w15:commentEx w15:paraId="0D5EDD3F" w15:done="0"/>
  <w15:commentEx w15:paraId="0B5A6E0A" w15:done="0"/>
  <w15:commentEx w15:paraId="273C39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7ED57" w14:textId="77777777" w:rsidR="005E25F0" w:rsidRDefault="005E25F0" w:rsidP="007D72B9">
      <w:pPr>
        <w:spacing w:after="0" w:line="240" w:lineRule="auto"/>
      </w:pPr>
      <w:r>
        <w:separator/>
      </w:r>
    </w:p>
  </w:endnote>
  <w:endnote w:type="continuationSeparator" w:id="0">
    <w:p w14:paraId="1AAE2ED5" w14:textId="77777777" w:rsidR="005E25F0" w:rsidRDefault="005E25F0" w:rsidP="007D7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7D83E" w14:textId="77777777" w:rsidR="005E25F0" w:rsidRDefault="005E25F0" w:rsidP="007D72B9">
      <w:pPr>
        <w:spacing w:after="0" w:line="240" w:lineRule="auto"/>
      </w:pPr>
      <w:r>
        <w:separator/>
      </w:r>
    </w:p>
  </w:footnote>
  <w:footnote w:type="continuationSeparator" w:id="0">
    <w:p w14:paraId="4631DA43" w14:textId="77777777" w:rsidR="005E25F0" w:rsidRDefault="005E25F0" w:rsidP="007D72B9">
      <w:pPr>
        <w:spacing w:after="0" w:line="240" w:lineRule="auto"/>
      </w:pPr>
      <w:r>
        <w:continuationSeparator/>
      </w:r>
    </w:p>
  </w:footnote>
  <w:footnote w:id="1">
    <w:p w14:paraId="74211C3F" w14:textId="77777777" w:rsidR="005E25F0" w:rsidRDefault="005E25F0">
      <w:pPr>
        <w:pStyle w:val="FootnoteText"/>
      </w:pPr>
      <w:r>
        <w:rPr>
          <w:rStyle w:val="FootnoteReference"/>
        </w:rPr>
        <w:footnoteRef/>
      </w:r>
      <w:r>
        <w:t xml:space="preserve"> Now Solent Transport.</w:t>
      </w:r>
    </w:p>
  </w:footnote>
  <w:footnote w:id="2">
    <w:p w14:paraId="354586E9" w14:textId="77777777" w:rsidR="005E25F0" w:rsidRDefault="005E25F0" w:rsidP="003B0913">
      <w:pPr>
        <w:pStyle w:val="FootnoteText"/>
      </w:pPr>
      <w:r>
        <w:rPr>
          <w:rStyle w:val="FootnoteReference"/>
        </w:rPr>
        <w:footnoteRef/>
      </w:r>
      <w:r>
        <w:t xml:space="preserve"> See </w:t>
      </w:r>
      <w:hyperlink r:id="rId1" w:history="1">
        <w:r w:rsidRPr="00C353FC">
          <w:rPr>
            <w:rStyle w:val="Hyperlink"/>
          </w:rPr>
          <w:t>http://solentgo.co.uk/</w:t>
        </w:r>
      </w:hyperlink>
    </w:p>
    <w:p w14:paraId="47557362" w14:textId="77777777" w:rsidR="005E25F0" w:rsidRDefault="005E25F0" w:rsidP="003B0913">
      <w:pPr>
        <w:pStyle w:val="FootnoteText"/>
      </w:pPr>
    </w:p>
  </w:footnote>
  <w:footnote w:id="3">
    <w:p w14:paraId="34384F2B" w14:textId="77777777" w:rsidR="005E25F0" w:rsidRDefault="005E25F0" w:rsidP="00340406">
      <w:pPr>
        <w:pStyle w:val="FootnoteText"/>
      </w:pPr>
      <w:r>
        <w:rPr>
          <w:rStyle w:val="FootnoteReference"/>
        </w:rPr>
        <w:footnoteRef/>
      </w:r>
      <w:r>
        <w:t xml:space="preserve"> For example, see </w:t>
      </w:r>
      <w:hyperlink r:id="rId2" w:history="1">
        <w:r w:rsidRPr="009907E2">
          <w:rPr>
            <w:rStyle w:val="Hyperlink"/>
          </w:rPr>
          <w:t>http://myjourneysouthampton.com/</w:t>
        </w:r>
      </w:hyperlink>
      <w:r>
        <w:t xml:space="preserve">. </w:t>
      </w:r>
      <w:r w:rsidRPr="00340406">
        <w:t>A video highlighting the main programmes and</w:t>
      </w:r>
      <w:r>
        <w:t xml:space="preserve"> </w:t>
      </w:r>
      <w:r w:rsidRPr="00340406">
        <w:t>activities</w:t>
      </w:r>
      <w:r>
        <w:t xml:space="preserve"> of the Solent Transport LSTF may be found at </w:t>
      </w:r>
      <w:r w:rsidRPr="00340406">
        <w:t>:</w:t>
      </w:r>
      <w:r>
        <w:t xml:space="preserve"> </w:t>
      </w:r>
      <w:hyperlink r:id="rId3" w:history="1">
        <w:r w:rsidRPr="009907E2">
          <w:rPr>
            <w:rStyle w:val="Hyperlink"/>
          </w:rPr>
          <w:t>https://www.youtube.com/watch?v=z3e_E9eeYXM</w:t>
        </w:r>
      </w:hyperlink>
    </w:p>
  </w:footnote>
  <w:footnote w:id="4">
    <w:p w14:paraId="6F41F2EB" w14:textId="77777777" w:rsidR="00310A45" w:rsidRDefault="00310A45" w:rsidP="003650B2">
      <w:pPr>
        <w:pStyle w:val="FootnoteText"/>
      </w:pPr>
      <w:r>
        <w:rPr>
          <w:rStyle w:val="FootnoteReference"/>
        </w:rPr>
        <w:footnoteRef/>
      </w:r>
      <w:r w:rsidR="003650B2">
        <w:t xml:space="preserve"> Southampton had</w:t>
      </w:r>
      <w:r>
        <w:t xml:space="preserve"> a population of around 2</w:t>
      </w:r>
      <w:r w:rsidR="003650B2">
        <w:t>37</w:t>
      </w:r>
      <w:r>
        <w:t>,000</w:t>
      </w:r>
      <w:r w:rsidR="003650B2">
        <w:t xml:space="preserve"> in 2011</w:t>
      </w:r>
      <w:r>
        <w:t>. Greater Southampton includes Eastleigh</w:t>
      </w:r>
      <w:r w:rsidR="003650B2">
        <w:t>, Hythe and Totton and has a population of  around 417,000 whilst the South Hampshire conurbation (which also includes Portsmouth) has a population of over 1 million.</w:t>
      </w:r>
    </w:p>
  </w:footnote>
  <w:footnote w:id="5">
    <w:p w14:paraId="50111A74" w14:textId="77777777" w:rsidR="005E25F0" w:rsidRDefault="005E25F0">
      <w:pPr>
        <w:pStyle w:val="FootnoteText"/>
      </w:pPr>
      <w:r>
        <w:rPr>
          <w:rStyle w:val="FootnoteReference"/>
        </w:rPr>
        <w:footnoteRef/>
      </w:r>
      <w:r>
        <w:t xml:space="preserve"> Assuming no double counting and all interventions affect Southampton residents, 30,000 affected by Workplace Travel Plans, 15,000 by Roadshows and almost 3,400 by Personalised Journey Plans. The population aged 17 plus is estimated at almost 195,00</w:t>
      </w:r>
      <w:r w:rsidR="00966860">
        <w:t>0</w:t>
      </w:r>
      <w:r>
        <w:t>.</w:t>
      </w:r>
    </w:p>
  </w:footnote>
  <w:footnote w:id="6">
    <w:p w14:paraId="3B30C25C" w14:textId="77777777" w:rsidR="001F0AE8" w:rsidRPr="001F0AE8" w:rsidRDefault="001F0AE8" w:rsidP="001F0AE8">
      <w:pPr>
        <w:pStyle w:val="NormalWeb"/>
        <w:kinsoku w:val="0"/>
        <w:overflowPunct w:val="0"/>
        <w:spacing w:before="86" w:after="0"/>
        <w:textAlignment w:val="baseline"/>
        <w:rPr>
          <w:rFonts w:eastAsia="Times New Roman"/>
        </w:rPr>
      </w:pPr>
      <w:r>
        <w:rPr>
          <w:rStyle w:val="FootnoteReference"/>
        </w:rPr>
        <w:footnoteRef/>
      </w:r>
      <w:r>
        <w:t xml:space="preserve"> </w:t>
      </w:r>
      <w:r w:rsidRPr="001F0AE8">
        <w:rPr>
          <w:rFonts w:ascii="Arial" w:eastAsia="MS PGothic" w:hAnsi="Arial" w:cstheme="minorBidi"/>
          <w:color w:val="000000" w:themeColor="text1"/>
          <w:kern w:val="24"/>
          <w:sz w:val="18"/>
          <w:szCs w:val="18"/>
        </w:rPr>
        <w:t>https://www.nomisweb.co.uk/reports/lmp/la/1946157287/subreports/jd_time_series/report.aspx?</w:t>
      </w:r>
    </w:p>
    <w:p w14:paraId="589D24AD" w14:textId="77777777" w:rsidR="001F0AE8" w:rsidRDefault="001F0AE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163FA"/>
    <w:multiLevelType w:val="hybridMultilevel"/>
    <w:tmpl w:val="73D42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9B67AC"/>
    <w:multiLevelType w:val="hybridMultilevel"/>
    <w:tmpl w:val="173CE15E"/>
    <w:lvl w:ilvl="0" w:tplc="58982CAA">
      <w:start w:val="1"/>
      <w:numFmt w:val="bullet"/>
      <w:lvlText w:val="•"/>
      <w:lvlJc w:val="left"/>
      <w:pPr>
        <w:tabs>
          <w:tab w:val="num" w:pos="720"/>
        </w:tabs>
        <w:ind w:left="720" w:hanging="360"/>
      </w:pPr>
      <w:rPr>
        <w:rFonts w:ascii="Times New Roman" w:hAnsi="Times New Roman" w:hint="default"/>
      </w:rPr>
    </w:lvl>
    <w:lvl w:ilvl="1" w:tplc="C1AC869E" w:tentative="1">
      <w:start w:val="1"/>
      <w:numFmt w:val="bullet"/>
      <w:lvlText w:val="•"/>
      <w:lvlJc w:val="left"/>
      <w:pPr>
        <w:tabs>
          <w:tab w:val="num" w:pos="1440"/>
        </w:tabs>
        <w:ind w:left="1440" w:hanging="360"/>
      </w:pPr>
      <w:rPr>
        <w:rFonts w:ascii="Times New Roman" w:hAnsi="Times New Roman" w:hint="default"/>
      </w:rPr>
    </w:lvl>
    <w:lvl w:ilvl="2" w:tplc="E284A21C" w:tentative="1">
      <w:start w:val="1"/>
      <w:numFmt w:val="bullet"/>
      <w:lvlText w:val="•"/>
      <w:lvlJc w:val="left"/>
      <w:pPr>
        <w:tabs>
          <w:tab w:val="num" w:pos="2160"/>
        </w:tabs>
        <w:ind w:left="2160" w:hanging="360"/>
      </w:pPr>
      <w:rPr>
        <w:rFonts w:ascii="Times New Roman" w:hAnsi="Times New Roman" w:hint="default"/>
      </w:rPr>
    </w:lvl>
    <w:lvl w:ilvl="3" w:tplc="BA004358" w:tentative="1">
      <w:start w:val="1"/>
      <w:numFmt w:val="bullet"/>
      <w:lvlText w:val="•"/>
      <w:lvlJc w:val="left"/>
      <w:pPr>
        <w:tabs>
          <w:tab w:val="num" w:pos="2880"/>
        </w:tabs>
        <w:ind w:left="2880" w:hanging="360"/>
      </w:pPr>
      <w:rPr>
        <w:rFonts w:ascii="Times New Roman" w:hAnsi="Times New Roman" w:hint="default"/>
      </w:rPr>
    </w:lvl>
    <w:lvl w:ilvl="4" w:tplc="1A104CCE" w:tentative="1">
      <w:start w:val="1"/>
      <w:numFmt w:val="bullet"/>
      <w:lvlText w:val="•"/>
      <w:lvlJc w:val="left"/>
      <w:pPr>
        <w:tabs>
          <w:tab w:val="num" w:pos="3600"/>
        </w:tabs>
        <w:ind w:left="3600" w:hanging="360"/>
      </w:pPr>
      <w:rPr>
        <w:rFonts w:ascii="Times New Roman" w:hAnsi="Times New Roman" w:hint="default"/>
      </w:rPr>
    </w:lvl>
    <w:lvl w:ilvl="5" w:tplc="E4C640D8" w:tentative="1">
      <w:start w:val="1"/>
      <w:numFmt w:val="bullet"/>
      <w:lvlText w:val="•"/>
      <w:lvlJc w:val="left"/>
      <w:pPr>
        <w:tabs>
          <w:tab w:val="num" w:pos="4320"/>
        </w:tabs>
        <w:ind w:left="4320" w:hanging="360"/>
      </w:pPr>
      <w:rPr>
        <w:rFonts w:ascii="Times New Roman" w:hAnsi="Times New Roman" w:hint="default"/>
      </w:rPr>
    </w:lvl>
    <w:lvl w:ilvl="6" w:tplc="E89C2F7E" w:tentative="1">
      <w:start w:val="1"/>
      <w:numFmt w:val="bullet"/>
      <w:lvlText w:val="•"/>
      <w:lvlJc w:val="left"/>
      <w:pPr>
        <w:tabs>
          <w:tab w:val="num" w:pos="5040"/>
        </w:tabs>
        <w:ind w:left="5040" w:hanging="360"/>
      </w:pPr>
      <w:rPr>
        <w:rFonts w:ascii="Times New Roman" w:hAnsi="Times New Roman" w:hint="default"/>
      </w:rPr>
    </w:lvl>
    <w:lvl w:ilvl="7" w:tplc="80B88816" w:tentative="1">
      <w:start w:val="1"/>
      <w:numFmt w:val="bullet"/>
      <w:lvlText w:val="•"/>
      <w:lvlJc w:val="left"/>
      <w:pPr>
        <w:tabs>
          <w:tab w:val="num" w:pos="5760"/>
        </w:tabs>
        <w:ind w:left="5760" w:hanging="360"/>
      </w:pPr>
      <w:rPr>
        <w:rFonts w:ascii="Times New Roman" w:hAnsi="Times New Roman" w:hint="default"/>
      </w:rPr>
    </w:lvl>
    <w:lvl w:ilvl="8" w:tplc="469AFE0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D4737EF"/>
    <w:multiLevelType w:val="multilevel"/>
    <w:tmpl w:val="0A48F0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7D5"/>
    <w:rsid w:val="000213E4"/>
    <w:rsid w:val="00032B3D"/>
    <w:rsid w:val="000935BE"/>
    <w:rsid w:val="000C6B8A"/>
    <w:rsid w:val="00100CBF"/>
    <w:rsid w:val="00123396"/>
    <w:rsid w:val="00151C8A"/>
    <w:rsid w:val="001F0AE8"/>
    <w:rsid w:val="002658AD"/>
    <w:rsid w:val="00282EEC"/>
    <w:rsid w:val="002E1956"/>
    <w:rsid w:val="00300D91"/>
    <w:rsid w:val="00310A45"/>
    <w:rsid w:val="00340406"/>
    <w:rsid w:val="003418AD"/>
    <w:rsid w:val="003637E0"/>
    <w:rsid w:val="003650B2"/>
    <w:rsid w:val="003B0913"/>
    <w:rsid w:val="003E604B"/>
    <w:rsid w:val="00430FE2"/>
    <w:rsid w:val="00433844"/>
    <w:rsid w:val="004564EF"/>
    <w:rsid w:val="004F0D00"/>
    <w:rsid w:val="0059013F"/>
    <w:rsid w:val="005C17C2"/>
    <w:rsid w:val="005E25F0"/>
    <w:rsid w:val="005E6C9B"/>
    <w:rsid w:val="006106BE"/>
    <w:rsid w:val="00616B4B"/>
    <w:rsid w:val="006250A6"/>
    <w:rsid w:val="00660BB8"/>
    <w:rsid w:val="00666A01"/>
    <w:rsid w:val="006D6517"/>
    <w:rsid w:val="00762B4C"/>
    <w:rsid w:val="007D6644"/>
    <w:rsid w:val="007D72B9"/>
    <w:rsid w:val="007E088E"/>
    <w:rsid w:val="008133D6"/>
    <w:rsid w:val="00823DD5"/>
    <w:rsid w:val="00836443"/>
    <w:rsid w:val="008605A9"/>
    <w:rsid w:val="008717D5"/>
    <w:rsid w:val="008A6662"/>
    <w:rsid w:val="008F297B"/>
    <w:rsid w:val="00966860"/>
    <w:rsid w:val="009B5265"/>
    <w:rsid w:val="009D0938"/>
    <w:rsid w:val="00A008D6"/>
    <w:rsid w:val="00A20A86"/>
    <w:rsid w:val="00A26E62"/>
    <w:rsid w:val="00A56005"/>
    <w:rsid w:val="00A916E8"/>
    <w:rsid w:val="00AB06D1"/>
    <w:rsid w:val="00B12440"/>
    <w:rsid w:val="00B32363"/>
    <w:rsid w:val="00B33C41"/>
    <w:rsid w:val="00BD023B"/>
    <w:rsid w:val="00C15887"/>
    <w:rsid w:val="00C22530"/>
    <w:rsid w:val="00CA2CBA"/>
    <w:rsid w:val="00CE0976"/>
    <w:rsid w:val="00DD657E"/>
    <w:rsid w:val="00E063D1"/>
    <w:rsid w:val="00E431C9"/>
    <w:rsid w:val="00E5525C"/>
    <w:rsid w:val="00EE13D1"/>
    <w:rsid w:val="00EE747E"/>
    <w:rsid w:val="00F77347"/>
    <w:rsid w:val="00F842AD"/>
    <w:rsid w:val="00F90122"/>
    <w:rsid w:val="00FC2F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8D729FB"/>
  <w15:docId w15:val="{F8405896-BCBC-4566-AD33-E5ED7E5EA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B3D"/>
    <w:pPr>
      <w:ind w:left="720"/>
      <w:contextualSpacing/>
    </w:pPr>
  </w:style>
  <w:style w:type="paragraph" w:styleId="FootnoteText">
    <w:name w:val="footnote text"/>
    <w:basedOn w:val="Normal"/>
    <w:link w:val="FootnoteTextChar"/>
    <w:uiPriority w:val="99"/>
    <w:semiHidden/>
    <w:unhideWhenUsed/>
    <w:rsid w:val="007D72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72B9"/>
    <w:rPr>
      <w:sz w:val="20"/>
      <w:szCs w:val="20"/>
    </w:rPr>
  </w:style>
  <w:style w:type="character" w:styleId="FootnoteReference">
    <w:name w:val="footnote reference"/>
    <w:basedOn w:val="DefaultParagraphFont"/>
    <w:uiPriority w:val="99"/>
    <w:semiHidden/>
    <w:unhideWhenUsed/>
    <w:rsid w:val="007D72B9"/>
    <w:rPr>
      <w:vertAlign w:val="superscript"/>
    </w:rPr>
  </w:style>
  <w:style w:type="character" w:styleId="Hyperlink">
    <w:name w:val="Hyperlink"/>
    <w:basedOn w:val="DefaultParagraphFont"/>
    <w:uiPriority w:val="99"/>
    <w:unhideWhenUsed/>
    <w:rsid w:val="003B0913"/>
    <w:rPr>
      <w:color w:val="0000FF" w:themeColor="hyperlink"/>
      <w:u w:val="single"/>
    </w:rPr>
  </w:style>
  <w:style w:type="table" w:styleId="TableGrid">
    <w:name w:val="Table Grid"/>
    <w:basedOn w:val="TableNormal"/>
    <w:uiPriority w:val="59"/>
    <w:rsid w:val="00430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33D6"/>
    <w:rPr>
      <w:sz w:val="16"/>
      <w:szCs w:val="16"/>
    </w:rPr>
  </w:style>
  <w:style w:type="paragraph" w:styleId="CommentText">
    <w:name w:val="annotation text"/>
    <w:basedOn w:val="Normal"/>
    <w:link w:val="CommentTextChar"/>
    <w:uiPriority w:val="99"/>
    <w:semiHidden/>
    <w:unhideWhenUsed/>
    <w:rsid w:val="008133D6"/>
    <w:pPr>
      <w:spacing w:line="240" w:lineRule="auto"/>
    </w:pPr>
    <w:rPr>
      <w:sz w:val="20"/>
      <w:szCs w:val="20"/>
    </w:rPr>
  </w:style>
  <w:style w:type="character" w:customStyle="1" w:styleId="CommentTextChar">
    <w:name w:val="Comment Text Char"/>
    <w:basedOn w:val="DefaultParagraphFont"/>
    <w:link w:val="CommentText"/>
    <w:uiPriority w:val="99"/>
    <w:semiHidden/>
    <w:rsid w:val="008133D6"/>
    <w:rPr>
      <w:sz w:val="20"/>
      <w:szCs w:val="20"/>
    </w:rPr>
  </w:style>
  <w:style w:type="paragraph" w:styleId="CommentSubject">
    <w:name w:val="annotation subject"/>
    <w:basedOn w:val="CommentText"/>
    <w:next w:val="CommentText"/>
    <w:link w:val="CommentSubjectChar"/>
    <w:uiPriority w:val="99"/>
    <w:semiHidden/>
    <w:unhideWhenUsed/>
    <w:rsid w:val="008133D6"/>
    <w:rPr>
      <w:b/>
      <w:bCs/>
    </w:rPr>
  </w:style>
  <w:style w:type="character" w:customStyle="1" w:styleId="CommentSubjectChar">
    <w:name w:val="Comment Subject Char"/>
    <w:basedOn w:val="CommentTextChar"/>
    <w:link w:val="CommentSubject"/>
    <w:uiPriority w:val="99"/>
    <w:semiHidden/>
    <w:rsid w:val="008133D6"/>
    <w:rPr>
      <w:b/>
      <w:bCs/>
      <w:sz w:val="20"/>
      <w:szCs w:val="20"/>
    </w:rPr>
  </w:style>
  <w:style w:type="paragraph" w:styleId="BalloonText">
    <w:name w:val="Balloon Text"/>
    <w:basedOn w:val="Normal"/>
    <w:link w:val="BalloonTextChar"/>
    <w:uiPriority w:val="99"/>
    <w:semiHidden/>
    <w:unhideWhenUsed/>
    <w:rsid w:val="00813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3D6"/>
    <w:rPr>
      <w:rFonts w:ascii="Tahoma" w:hAnsi="Tahoma" w:cs="Tahoma"/>
      <w:sz w:val="16"/>
      <w:szCs w:val="16"/>
    </w:rPr>
  </w:style>
  <w:style w:type="paragraph" w:styleId="NormalWeb">
    <w:name w:val="Normal (Web)"/>
    <w:basedOn w:val="Normal"/>
    <w:uiPriority w:val="99"/>
    <w:semiHidden/>
    <w:unhideWhenUsed/>
    <w:rsid w:val="008F297B"/>
    <w:rPr>
      <w:rFonts w:ascii="Times New Roman" w:hAnsi="Times New Roman" w:cs="Times New Roman"/>
      <w:sz w:val="24"/>
      <w:szCs w:val="24"/>
    </w:rPr>
  </w:style>
  <w:style w:type="table" w:styleId="LightList-Accent1">
    <w:name w:val="Light List Accent 1"/>
    <w:basedOn w:val="TableNormal"/>
    <w:uiPriority w:val="61"/>
    <w:rsid w:val="00666A01"/>
    <w:pPr>
      <w:spacing w:after="0" w:line="240" w:lineRule="auto"/>
    </w:pPr>
    <w:rPr>
      <w:lang w:eastAsia="ko-K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A916E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7008">
      <w:bodyDiv w:val="1"/>
      <w:marLeft w:val="0"/>
      <w:marRight w:val="0"/>
      <w:marTop w:val="0"/>
      <w:marBottom w:val="0"/>
      <w:divBdr>
        <w:top w:val="none" w:sz="0" w:space="0" w:color="auto"/>
        <w:left w:val="none" w:sz="0" w:space="0" w:color="auto"/>
        <w:bottom w:val="none" w:sz="0" w:space="0" w:color="auto"/>
        <w:right w:val="none" w:sz="0" w:space="0" w:color="auto"/>
      </w:divBdr>
    </w:div>
    <w:div w:id="292752353">
      <w:bodyDiv w:val="1"/>
      <w:marLeft w:val="0"/>
      <w:marRight w:val="0"/>
      <w:marTop w:val="0"/>
      <w:marBottom w:val="0"/>
      <w:divBdr>
        <w:top w:val="none" w:sz="0" w:space="0" w:color="auto"/>
        <w:left w:val="none" w:sz="0" w:space="0" w:color="auto"/>
        <w:bottom w:val="none" w:sz="0" w:space="0" w:color="auto"/>
        <w:right w:val="none" w:sz="0" w:space="0" w:color="auto"/>
      </w:divBdr>
    </w:div>
    <w:div w:id="465858424">
      <w:bodyDiv w:val="1"/>
      <w:marLeft w:val="0"/>
      <w:marRight w:val="0"/>
      <w:marTop w:val="0"/>
      <w:marBottom w:val="0"/>
      <w:divBdr>
        <w:top w:val="none" w:sz="0" w:space="0" w:color="auto"/>
        <w:left w:val="none" w:sz="0" w:space="0" w:color="auto"/>
        <w:bottom w:val="none" w:sz="0" w:space="0" w:color="auto"/>
        <w:right w:val="none" w:sz="0" w:space="0" w:color="auto"/>
      </w:divBdr>
    </w:div>
    <w:div w:id="561985320">
      <w:bodyDiv w:val="1"/>
      <w:marLeft w:val="0"/>
      <w:marRight w:val="0"/>
      <w:marTop w:val="0"/>
      <w:marBottom w:val="0"/>
      <w:divBdr>
        <w:top w:val="none" w:sz="0" w:space="0" w:color="auto"/>
        <w:left w:val="none" w:sz="0" w:space="0" w:color="auto"/>
        <w:bottom w:val="none" w:sz="0" w:space="0" w:color="auto"/>
        <w:right w:val="none" w:sz="0" w:space="0" w:color="auto"/>
      </w:divBdr>
    </w:div>
    <w:div w:id="600065977">
      <w:bodyDiv w:val="1"/>
      <w:marLeft w:val="0"/>
      <w:marRight w:val="0"/>
      <w:marTop w:val="0"/>
      <w:marBottom w:val="0"/>
      <w:divBdr>
        <w:top w:val="none" w:sz="0" w:space="0" w:color="auto"/>
        <w:left w:val="none" w:sz="0" w:space="0" w:color="auto"/>
        <w:bottom w:val="none" w:sz="0" w:space="0" w:color="auto"/>
        <w:right w:val="none" w:sz="0" w:space="0" w:color="auto"/>
      </w:divBdr>
    </w:div>
    <w:div w:id="644360316">
      <w:bodyDiv w:val="1"/>
      <w:marLeft w:val="0"/>
      <w:marRight w:val="0"/>
      <w:marTop w:val="0"/>
      <w:marBottom w:val="0"/>
      <w:divBdr>
        <w:top w:val="none" w:sz="0" w:space="0" w:color="auto"/>
        <w:left w:val="none" w:sz="0" w:space="0" w:color="auto"/>
        <w:bottom w:val="none" w:sz="0" w:space="0" w:color="auto"/>
        <w:right w:val="none" w:sz="0" w:space="0" w:color="auto"/>
      </w:divBdr>
      <w:divsChild>
        <w:div w:id="1192035819">
          <w:marLeft w:val="547"/>
          <w:marRight w:val="0"/>
          <w:marTop w:val="0"/>
          <w:marBottom w:val="403"/>
          <w:divBdr>
            <w:top w:val="none" w:sz="0" w:space="0" w:color="auto"/>
            <w:left w:val="none" w:sz="0" w:space="0" w:color="auto"/>
            <w:bottom w:val="none" w:sz="0" w:space="0" w:color="auto"/>
            <w:right w:val="none" w:sz="0" w:space="0" w:color="auto"/>
          </w:divBdr>
        </w:div>
        <w:div w:id="613294199">
          <w:marLeft w:val="547"/>
          <w:marRight w:val="0"/>
          <w:marTop w:val="0"/>
          <w:marBottom w:val="403"/>
          <w:divBdr>
            <w:top w:val="none" w:sz="0" w:space="0" w:color="auto"/>
            <w:left w:val="none" w:sz="0" w:space="0" w:color="auto"/>
            <w:bottom w:val="none" w:sz="0" w:space="0" w:color="auto"/>
            <w:right w:val="none" w:sz="0" w:space="0" w:color="auto"/>
          </w:divBdr>
        </w:div>
        <w:div w:id="1722554821">
          <w:marLeft w:val="547"/>
          <w:marRight w:val="0"/>
          <w:marTop w:val="0"/>
          <w:marBottom w:val="403"/>
          <w:divBdr>
            <w:top w:val="none" w:sz="0" w:space="0" w:color="auto"/>
            <w:left w:val="none" w:sz="0" w:space="0" w:color="auto"/>
            <w:bottom w:val="none" w:sz="0" w:space="0" w:color="auto"/>
            <w:right w:val="none" w:sz="0" w:space="0" w:color="auto"/>
          </w:divBdr>
        </w:div>
      </w:divsChild>
    </w:div>
    <w:div w:id="670447535">
      <w:bodyDiv w:val="1"/>
      <w:marLeft w:val="0"/>
      <w:marRight w:val="0"/>
      <w:marTop w:val="0"/>
      <w:marBottom w:val="0"/>
      <w:divBdr>
        <w:top w:val="none" w:sz="0" w:space="0" w:color="auto"/>
        <w:left w:val="none" w:sz="0" w:space="0" w:color="auto"/>
        <w:bottom w:val="none" w:sz="0" w:space="0" w:color="auto"/>
        <w:right w:val="none" w:sz="0" w:space="0" w:color="auto"/>
      </w:divBdr>
    </w:div>
    <w:div w:id="697315055">
      <w:bodyDiv w:val="1"/>
      <w:marLeft w:val="0"/>
      <w:marRight w:val="0"/>
      <w:marTop w:val="0"/>
      <w:marBottom w:val="0"/>
      <w:divBdr>
        <w:top w:val="none" w:sz="0" w:space="0" w:color="auto"/>
        <w:left w:val="none" w:sz="0" w:space="0" w:color="auto"/>
        <w:bottom w:val="none" w:sz="0" w:space="0" w:color="auto"/>
        <w:right w:val="none" w:sz="0" w:space="0" w:color="auto"/>
      </w:divBdr>
    </w:div>
    <w:div w:id="774591410">
      <w:bodyDiv w:val="1"/>
      <w:marLeft w:val="0"/>
      <w:marRight w:val="0"/>
      <w:marTop w:val="0"/>
      <w:marBottom w:val="0"/>
      <w:divBdr>
        <w:top w:val="none" w:sz="0" w:space="0" w:color="auto"/>
        <w:left w:val="none" w:sz="0" w:space="0" w:color="auto"/>
        <w:bottom w:val="none" w:sz="0" w:space="0" w:color="auto"/>
        <w:right w:val="none" w:sz="0" w:space="0" w:color="auto"/>
      </w:divBdr>
      <w:divsChild>
        <w:div w:id="444931572">
          <w:marLeft w:val="0"/>
          <w:marRight w:val="0"/>
          <w:marTop w:val="0"/>
          <w:marBottom w:val="0"/>
          <w:divBdr>
            <w:top w:val="single" w:sz="2" w:space="0" w:color="2E2E2E"/>
            <w:left w:val="single" w:sz="2" w:space="0" w:color="2E2E2E"/>
            <w:bottom w:val="single" w:sz="2" w:space="0" w:color="2E2E2E"/>
            <w:right w:val="single" w:sz="2" w:space="0" w:color="2E2E2E"/>
          </w:divBdr>
          <w:divsChild>
            <w:div w:id="371423525">
              <w:marLeft w:val="0"/>
              <w:marRight w:val="0"/>
              <w:marTop w:val="0"/>
              <w:marBottom w:val="0"/>
              <w:divBdr>
                <w:top w:val="single" w:sz="6" w:space="0" w:color="C9C9C9"/>
                <w:left w:val="none" w:sz="0" w:space="0" w:color="auto"/>
                <w:bottom w:val="none" w:sz="0" w:space="0" w:color="auto"/>
                <w:right w:val="none" w:sz="0" w:space="0" w:color="auto"/>
              </w:divBdr>
              <w:divsChild>
                <w:div w:id="122164639">
                  <w:marLeft w:val="0"/>
                  <w:marRight w:val="0"/>
                  <w:marTop w:val="0"/>
                  <w:marBottom w:val="0"/>
                  <w:divBdr>
                    <w:top w:val="none" w:sz="0" w:space="0" w:color="auto"/>
                    <w:left w:val="none" w:sz="0" w:space="0" w:color="auto"/>
                    <w:bottom w:val="none" w:sz="0" w:space="0" w:color="auto"/>
                    <w:right w:val="none" w:sz="0" w:space="0" w:color="auto"/>
                  </w:divBdr>
                  <w:divsChild>
                    <w:div w:id="768627147">
                      <w:marLeft w:val="0"/>
                      <w:marRight w:val="0"/>
                      <w:marTop w:val="0"/>
                      <w:marBottom w:val="0"/>
                      <w:divBdr>
                        <w:top w:val="none" w:sz="0" w:space="0" w:color="auto"/>
                        <w:left w:val="none" w:sz="0" w:space="0" w:color="auto"/>
                        <w:bottom w:val="none" w:sz="0" w:space="0" w:color="auto"/>
                        <w:right w:val="none" w:sz="0" w:space="0" w:color="auto"/>
                      </w:divBdr>
                      <w:divsChild>
                        <w:div w:id="1103299765">
                          <w:marLeft w:val="0"/>
                          <w:marRight w:val="0"/>
                          <w:marTop w:val="0"/>
                          <w:marBottom w:val="0"/>
                          <w:divBdr>
                            <w:top w:val="none" w:sz="0" w:space="0" w:color="auto"/>
                            <w:left w:val="none" w:sz="0" w:space="0" w:color="auto"/>
                            <w:bottom w:val="none" w:sz="0" w:space="0" w:color="auto"/>
                            <w:right w:val="none" w:sz="0" w:space="0" w:color="auto"/>
                          </w:divBdr>
                          <w:divsChild>
                            <w:div w:id="18321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798426">
      <w:bodyDiv w:val="1"/>
      <w:marLeft w:val="0"/>
      <w:marRight w:val="0"/>
      <w:marTop w:val="0"/>
      <w:marBottom w:val="0"/>
      <w:divBdr>
        <w:top w:val="none" w:sz="0" w:space="0" w:color="auto"/>
        <w:left w:val="none" w:sz="0" w:space="0" w:color="auto"/>
        <w:bottom w:val="none" w:sz="0" w:space="0" w:color="auto"/>
        <w:right w:val="none" w:sz="0" w:space="0" w:color="auto"/>
      </w:divBdr>
      <w:divsChild>
        <w:div w:id="776214401">
          <w:marLeft w:val="0"/>
          <w:marRight w:val="0"/>
          <w:marTop w:val="0"/>
          <w:marBottom w:val="0"/>
          <w:divBdr>
            <w:top w:val="single" w:sz="2" w:space="0" w:color="2E2E2E"/>
            <w:left w:val="single" w:sz="2" w:space="0" w:color="2E2E2E"/>
            <w:bottom w:val="single" w:sz="2" w:space="0" w:color="2E2E2E"/>
            <w:right w:val="single" w:sz="2" w:space="0" w:color="2E2E2E"/>
          </w:divBdr>
          <w:divsChild>
            <w:div w:id="566191879">
              <w:marLeft w:val="0"/>
              <w:marRight w:val="0"/>
              <w:marTop w:val="0"/>
              <w:marBottom w:val="0"/>
              <w:divBdr>
                <w:top w:val="single" w:sz="6" w:space="0" w:color="C9C9C9"/>
                <w:left w:val="none" w:sz="0" w:space="0" w:color="auto"/>
                <w:bottom w:val="none" w:sz="0" w:space="0" w:color="auto"/>
                <w:right w:val="none" w:sz="0" w:space="0" w:color="auto"/>
              </w:divBdr>
              <w:divsChild>
                <w:div w:id="1309483335">
                  <w:marLeft w:val="0"/>
                  <w:marRight w:val="0"/>
                  <w:marTop w:val="0"/>
                  <w:marBottom w:val="0"/>
                  <w:divBdr>
                    <w:top w:val="none" w:sz="0" w:space="0" w:color="auto"/>
                    <w:left w:val="none" w:sz="0" w:space="0" w:color="auto"/>
                    <w:bottom w:val="none" w:sz="0" w:space="0" w:color="auto"/>
                    <w:right w:val="none" w:sz="0" w:space="0" w:color="auto"/>
                  </w:divBdr>
                  <w:divsChild>
                    <w:div w:id="844445391">
                      <w:marLeft w:val="0"/>
                      <w:marRight w:val="0"/>
                      <w:marTop w:val="0"/>
                      <w:marBottom w:val="0"/>
                      <w:divBdr>
                        <w:top w:val="none" w:sz="0" w:space="0" w:color="auto"/>
                        <w:left w:val="none" w:sz="0" w:space="0" w:color="auto"/>
                        <w:bottom w:val="none" w:sz="0" w:space="0" w:color="auto"/>
                        <w:right w:val="none" w:sz="0" w:space="0" w:color="auto"/>
                      </w:divBdr>
                      <w:divsChild>
                        <w:div w:id="841896934">
                          <w:marLeft w:val="0"/>
                          <w:marRight w:val="0"/>
                          <w:marTop w:val="0"/>
                          <w:marBottom w:val="0"/>
                          <w:divBdr>
                            <w:top w:val="none" w:sz="0" w:space="0" w:color="auto"/>
                            <w:left w:val="none" w:sz="0" w:space="0" w:color="auto"/>
                            <w:bottom w:val="none" w:sz="0" w:space="0" w:color="auto"/>
                            <w:right w:val="none" w:sz="0" w:space="0" w:color="auto"/>
                          </w:divBdr>
                          <w:divsChild>
                            <w:div w:id="5592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534665">
      <w:bodyDiv w:val="1"/>
      <w:marLeft w:val="0"/>
      <w:marRight w:val="0"/>
      <w:marTop w:val="0"/>
      <w:marBottom w:val="0"/>
      <w:divBdr>
        <w:top w:val="none" w:sz="0" w:space="0" w:color="auto"/>
        <w:left w:val="none" w:sz="0" w:space="0" w:color="auto"/>
        <w:bottom w:val="none" w:sz="0" w:space="0" w:color="auto"/>
        <w:right w:val="none" w:sz="0" w:space="0" w:color="auto"/>
      </w:divBdr>
    </w:div>
    <w:div w:id="1116635087">
      <w:bodyDiv w:val="1"/>
      <w:marLeft w:val="0"/>
      <w:marRight w:val="0"/>
      <w:marTop w:val="0"/>
      <w:marBottom w:val="0"/>
      <w:divBdr>
        <w:top w:val="none" w:sz="0" w:space="0" w:color="auto"/>
        <w:left w:val="none" w:sz="0" w:space="0" w:color="auto"/>
        <w:bottom w:val="none" w:sz="0" w:space="0" w:color="auto"/>
        <w:right w:val="none" w:sz="0" w:space="0" w:color="auto"/>
      </w:divBdr>
    </w:div>
    <w:div w:id="1229263660">
      <w:bodyDiv w:val="1"/>
      <w:marLeft w:val="0"/>
      <w:marRight w:val="0"/>
      <w:marTop w:val="0"/>
      <w:marBottom w:val="0"/>
      <w:divBdr>
        <w:top w:val="none" w:sz="0" w:space="0" w:color="auto"/>
        <w:left w:val="none" w:sz="0" w:space="0" w:color="auto"/>
        <w:bottom w:val="none" w:sz="0" w:space="0" w:color="auto"/>
        <w:right w:val="none" w:sz="0" w:space="0" w:color="auto"/>
      </w:divBdr>
    </w:div>
    <w:div w:id="1240484360">
      <w:bodyDiv w:val="1"/>
      <w:marLeft w:val="0"/>
      <w:marRight w:val="0"/>
      <w:marTop w:val="0"/>
      <w:marBottom w:val="0"/>
      <w:divBdr>
        <w:top w:val="none" w:sz="0" w:space="0" w:color="auto"/>
        <w:left w:val="none" w:sz="0" w:space="0" w:color="auto"/>
        <w:bottom w:val="none" w:sz="0" w:space="0" w:color="auto"/>
        <w:right w:val="none" w:sz="0" w:space="0" w:color="auto"/>
      </w:divBdr>
    </w:div>
    <w:div w:id="1572543803">
      <w:bodyDiv w:val="1"/>
      <w:marLeft w:val="0"/>
      <w:marRight w:val="0"/>
      <w:marTop w:val="0"/>
      <w:marBottom w:val="0"/>
      <w:divBdr>
        <w:top w:val="none" w:sz="0" w:space="0" w:color="auto"/>
        <w:left w:val="none" w:sz="0" w:space="0" w:color="auto"/>
        <w:bottom w:val="none" w:sz="0" w:space="0" w:color="auto"/>
        <w:right w:val="none" w:sz="0" w:space="0" w:color="auto"/>
      </w:divBdr>
    </w:div>
    <w:div w:id="1654334593">
      <w:bodyDiv w:val="1"/>
      <w:marLeft w:val="0"/>
      <w:marRight w:val="0"/>
      <w:marTop w:val="0"/>
      <w:marBottom w:val="0"/>
      <w:divBdr>
        <w:top w:val="none" w:sz="0" w:space="0" w:color="auto"/>
        <w:left w:val="none" w:sz="0" w:space="0" w:color="auto"/>
        <w:bottom w:val="none" w:sz="0" w:space="0" w:color="auto"/>
        <w:right w:val="none" w:sz="0" w:space="0" w:color="auto"/>
      </w:divBdr>
    </w:div>
    <w:div w:id="187630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gov.uk/government/publications/behavioural-insights-toolk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behavioural-insights-toolk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gov.uk/government/publications/the-magenta-book" TargetMode="Externa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gov.uk/government/publications/the-magenta-boo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z3e_E9eeYXM" TargetMode="External"/><Relationship Id="rId2" Type="http://schemas.openxmlformats.org/officeDocument/2006/relationships/hyperlink" Target="http://myjourneysouthampton.com/" TargetMode="External"/><Relationship Id="rId1" Type="http://schemas.openxmlformats.org/officeDocument/2006/relationships/hyperlink" Target="http://solentgo.co.u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'modal split southampton'!$A$4</c:f>
              <c:strCache>
                <c:ptCount val="1"/>
                <c:pt idx="0">
                  <c:v>Light vehicle</c:v>
                </c:pt>
              </c:strCache>
            </c:strRef>
          </c:tx>
          <c:invertIfNegative val="0"/>
          <c:cat>
            <c:numRef>
              <c:f>'modal split southampton'!$B$3:$I$3</c:f>
              <c:numCache>
                <c:formatCode>General</c:formatCode>
                <c:ptCount val="8"/>
                <c:pt idx="0">
                  <c:v>2006</c:v>
                </c:pt>
                <c:pt idx="1">
                  <c:v>2007</c:v>
                </c:pt>
                <c:pt idx="2">
                  <c:v>2008</c:v>
                </c:pt>
                <c:pt idx="3">
                  <c:v>2009</c:v>
                </c:pt>
                <c:pt idx="4">
                  <c:v>2010</c:v>
                </c:pt>
                <c:pt idx="5">
                  <c:v>2011</c:v>
                </c:pt>
                <c:pt idx="6">
                  <c:v>2012</c:v>
                </c:pt>
                <c:pt idx="7">
                  <c:v>2013</c:v>
                </c:pt>
              </c:numCache>
            </c:numRef>
          </c:cat>
          <c:val>
            <c:numRef>
              <c:f>'modal split southampton'!$B$4:$I$4</c:f>
              <c:numCache>
                <c:formatCode>0.0%</c:formatCode>
                <c:ptCount val="8"/>
                <c:pt idx="0">
                  <c:v>0.61599999999999999</c:v>
                </c:pt>
                <c:pt idx="1">
                  <c:v>0.60399999999999998</c:v>
                </c:pt>
                <c:pt idx="2">
                  <c:v>0.59199999999999997</c:v>
                </c:pt>
                <c:pt idx="3">
                  <c:v>0.58099999999999996</c:v>
                </c:pt>
                <c:pt idx="4">
                  <c:v>0.57499999999999996</c:v>
                </c:pt>
                <c:pt idx="5">
                  <c:v>0.57799999999999996</c:v>
                </c:pt>
                <c:pt idx="6">
                  <c:v>0.58599999999999997</c:v>
                </c:pt>
                <c:pt idx="7">
                  <c:v>0.58599999999999997</c:v>
                </c:pt>
              </c:numCache>
            </c:numRef>
          </c:val>
        </c:ser>
        <c:ser>
          <c:idx val="1"/>
          <c:order val="1"/>
          <c:tx>
            <c:strRef>
              <c:f>'modal split southampton'!$A$5</c:f>
              <c:strCache>
                <c:ptCount val="1"/>
                <c:pt idx="0">
                  <c:v>Bus</c:v>
                </c:pt>
              </c:strCache>
            </c:strRef>
          </c:tx>
          <c:invertIfNegative val="0"/>
          <c:cat>
            <c:numRef>
              <c:f>'modal split southampton'!$B$3:$I$3</c:f>
              <c:numCache>
                <c:formatCode>General</c:formatCode>
                <c:ptCount val="8"/>
                <c:pt idx="0">
                  <c:v>2006</c:v>
                </c:pt>
                <c:pt idx="1">
                  <c:v>2007</c:v>
                </c:pt>
                <c:pt idx="2">
                  <c:v>2008</c:v>
                </c:pt>
                <c:pt idx="3">
                  <c:v>2009</c:v>
                </c:pt>
                <c:pt idx="4">
                  <c:v>2010</c:v>
                </c:pt>
                <c:pt idx="5">
                  <c:v>2011</c:v>
                </c:pt>
                <c:pt idx="6">
                  <c:v>2012</c:v>
                </c:pt>
                <c:pt idx="7">
                  <c:v>2013</c:v>
                </c:pt>
              </c:numCache>
            </c:numRef>
          </c:cat>
          <c:val>
            <c:numRef>
              <c:f>'modal split southampton'!$B$5:$I$5</c:f>
              <c:numCache>
                <c:formatCode>0.0%</c:formatCode>
                <c:ptCount val="8"/>
                <c:pt idx="0">
                  <c:v>0.17100000000000001</c:v>
                </c:pt>
                <c:pt idx="1">
                  <c:v>0.17899999999999999</c:v>
                </c:pt>
                <c:pt idx="2">
                  <c:v>0.17699999999999999</c:v>
                </c:pt>
                <c:pt idx="3">
                  <c:v>0.17399999999999999</c:v>
                </c:pt>
                <c:pt idx="4">
                  <c:v>0.16600000000000001</c:v>
                </c:pt>
                <c:pt idx="5">
                  <c:v>0.16600000000000001</c:v>
                </c:pt>
                <c:pt idx="6">
                  <c:v>0.159</c:v>
                </c:pt>
                <c:pt idx="7">
                  <c:v>0.161</c:v>
                </c:pt>
              </c:numCache>
            </c:numRef>
          </c:val>
        </c:ser>
        <c:ser>
          <c:idx val="2"/>
          <c:order val="2"/>
          <c:tx>
            <c:strRef>
              <c:f>'modal split southampton'!$A$6</c:f>
              <c:strCache>
                <c:ptCount val="1"/>
                <c:pt idx="0">
                  <c:v>Rail</c:v>
                </c:pt>
              </c:strCache>
            </c:strRef>
          </c:tx>
          <c:invertIfNegative val="0"/>
          <c:cat>
            <c:numRef>
              <c:f>'modal split southampton'!$B$3:$I$3</c:f>
              <c:numCache>
                <c:formatCode>General</c:formatCode>
                <c:ptCount val="8"/>
                <c:pt idx="0">
                  <c:v>2006</c:v>
                </c:pt>
                <c:pt idx="1">
                  <c:v>2007</c:v>
                </c:pt>
                <c:pt idx="2">
                  <c:v>2008</c:v>
                </c:pt>
                <c:pt idx="3">
                  <c:v>2009</c:v>
                </c:pt>
                <c:pt idx="4">
                  <c:v>2010</c:v>
                </c:pt>
                <c:pt idx="5">
                  <c:v>2011</c:v>
                </c:pt>
                <c:pt idx="6">
                  <c:v>2012</c:v>
                </c:pt>
                <c:pt idx="7">
                  <c:v>2013</c:v>
                </c:pt>
              </c:numCache>
            </c:numRef>
          </c:cat>
          <c:val>
            <c:numRef>
              <c:f>'modal split southampton'!$B$6:$I$6</c:f>
              <c:numCache>
                <c:formatCode>0.0%</c:formatCode>
                <c:ptCount val="8"/>
                <c:pt idx="0">
                  <c:v>4.9000000000000002E-2</c:v>
                </c:pt>
                <c:pt idx="1">
                  <c:v>5.1999999999999998E-2</c:v>
                </c:pt>
                <c:pt idx="2">
                  <c:v>5.7000000000000002E-2</c:v>
                </c:pt>
                <c:pt idx="3">
                  <c:v>6.2E-2</c:v>
                </c:pt>
                <c:pt idx="4">
                  <c:v>6.5000000000000002E-2</c:v>
                </c:pt>
                <c:pt idx="5">
                  <c:v>6.5000000000000002E-2</c:v>
                </c:pt>
                <c:pt idx="6">
                  <c:v>6.5000000000000002E-2</c:v>
                </c:pt>
                <c:pt idx="7">
                  <c:v>6.4000000000000001E-2</c:v>
                </c:pt>
              </c:numCache>
            </c:numRef>
          </c:val>
        </c:ser>
        <c:ser>
          <c:idx val="3"/>
          <c:order val="3"/>
          <c:tx>
            <c:strRef>
              <c:f>'modal split southampton'!$A$7</c:f>
              <c:strCache>
                <c:ptCount val="1"/>
                <c:pt idx="0">
                  <c:v>Cycle</c:v>
                </c:pt>
              </c:strCache>
            </c:strRef>
          </c:tx>
          <c:invertIfNegative val="0"/>
          <c:cat>
            <c:numRef>
              <c:f>'modal split southampton'!$B$3:$I$3</c:f>
              <c:numCache>
                <c:formatCode>General</c:formatCode>
                <c:ptCount val="8"/>
                <c:pt idx="0">
                  <c:v>2006</c:v>
                </c:pt>
                <c:pt idx="1">
                  <c:v>2007</c:v>
                </c:pt>
                <c:pt idx="2">
                  <c:v>2008</c:v>
                </c:pt>
                <c:pt idx="3">
                  <c:v>2009</c:v>
                </c:pt>
                <c:pt idx="4">
                  <c:v>2010</c:v>
                </c:pt>
                <c:pt idx="5">
                  <c:v>2011</c:v>
                </c:pt>
                <c:pt idx="6">
                  <c:v>2012</c:v>
                </c:pt>
                <c:pt idx="7">
                  <c:v>2013</c:v>
                </c:pt>
              </c:numCache>
            </c:numRef>
          </c:cat>
          <c:val>
            <c:numRef>
              <c:f>'modal split southampton'!$B$7:$I$7</c:f>
              <c:numCache>
                <c:formatCode>0.0%</c:formatCode>
                <c:ptCount val="8"/>
                <c:pt idx="0">
                  <c:v>2.1000000000000001E-2</c:v>
                </c:pt>
                <c:pt idx="1">
                  <c:v>2.1999999999999999E-2</c:v>
                </c:pt>
                <c:pt idx="2">
                  <c:v>2.3E-2</c:v>
                </c:pt>
                <c:pt idx="3">
                  <c:v>2.4E-2</c:v>
                </c:pt>
                <c:pt idx="4">
                  <c:v>2.5999999999999999E-2</c:v>
                </c:pt>
                <c:pt idx="5">
                  <c:v>2.7E-2</c:v>
                </c:pt>
                <c:pt idx="6">
                  <c:v>2.6000000000000002E-2</c:v>
                </c:pt>
                <c:pt idx="7">
                  <c:v>2.7000000000000003E-2</c:v>
                </c:pt>
              </c:numCache>
            </c:numRef>
          </c:val>
        </c:ser>
        <c:ser>
          <c:idx val="4"/>
          <c:order val="4"/>
          <c:tx>
            <c:strRef>
              <c:f>'modal split southampton'!$A$8</c:f>
              <c:strCache>
                <c:ptCount val="1"/>
                <c:pt idx="0">
                  <c:v>Pedestrian</c:v>
                </c:pt>
              </c:strCache>
            </c:strRef>
          </c:tx>
          <c:invertIfNegative val="0"/>
          <c:cat>
            <c:numRef>
              <c:f>'modal split southampton'!$B$3:$I$3</c:f>
              <c:numCache>
                <c:formatCode>General</c:formatCode>
                <c:ptCount val="8"/>
                <c:pt idx="0">
                  <c:v>2006</c:v>
                </c:pt>
                <c:pt idx="1">
                  <c:v>2007</c:v>
                </c:pt>
                <c:pt idx="2">
                  <c:v>2008</c:v>
                </c:pt>
                <c:pt idx="3">
                  <c:v>2009</c:v>
                </c:pt>
                <c:pt idx="4">
                  <c:v>2010</c:v>
                </c:pt>
                <c:pt idx="5">
                  <c:v>2011</c:v>
                </c:pt>
                <c:pt idx="6">
                  <c:v>2012</c:v>
                </c:pt>
                <c:pt idx="7">
                  <c:v>2013</c:v>
                </c:pt>
              </c:numCache>
            </c:numRef>
          </c:cat>
          <c:val>
            <c:numRef>
              <c:f>'modal split southampton'!$B$8:$I$8</c:f>
              <c:numCache>
                <c:formatCode>0.0%</c:formatCode>
                <c:ptCount val="8"/>
                <c:pt idx="0">
                  <c:v>0.108</c:v>
                </c:pt>
                <c:pt idx="1">
                  <c:v>0.111</c:v>
                </c:pt>
                <c:pt idx="2">
                  <c:v>0.12</c:v>
                </c:pt>
                <c:pt idx="3">
                  <c:v>0.129</c:v>
                </c:pt>
                <c:pt idx="4">
                  <c:v>0.13900000000000001</c:v>
                </c:pt>
                <c:pt idx="5">
                  <c:v>0.13500000000000001</c:v>
                </c:pt>
                <c:pt idx="6">
                  <c:v>0.13600000000000001</c:v>
                </c:pt>
                <c:pt idx="7">
                  <c:v>0.13400000000000001</c:v>
                </c:pt>
              </c:numCache>
            </c:numRef>
          </c:val>
        </c:ser>
        <c:ser>
          <c:idx val="5"/>
          <c:order val="5"/>
          <c:tx>
            <c:strRef>
              <c:f>'modal split southampton'!$A$9</c:f>
              <c:strCache>
                <c:ptCount val="1"/>
                <c:pt idx="0">
                  <c:v>Others</c:v>
                </c:pt>
              </c:strCache>
            </c:strRef>
          </c:tx>
          <c:invertIfNegative val="0"/>
          <c:cat>
            <c:numRef>
              <c:f>'modal split southampton'!$B$3:$I$3</c:f>
              <c:numCache>
                <c:formatCode>General</c:formatCode>
                <c:ptCount val="8"/>
                <c:pt idx="0">
                  <c:v>2006</c:v>
                </c:pt>
                <c:pt idx="1">
                  <c:v>2007</c:v>
                </c:pt>
                <c:pt idx="2">
                  <c:v>2008</c:v>
                </c:pt>
                <c:pt idx="3">
                  <c:v>2009</c:v>
                </c:pt>
                <c:pt idx="4">
                  <c:v>2010</c:v>
                </c:pt>
                <c:pt idx="5">
                  <c:v>2011</c:v>
                </c:pt>
                <c:pt idx="6">
                  <c:v>2012</c:v>
                </c:pt>
                <c:pt idx="7">
                  <c:v>2013</c:v>
                </c:pt>
              </c:numCache>
            </c:numRef>
          </c:cat>
          <c:val>
            <c:numRef>
              <c:f>'modal split southampton'!$B$9:$I$9</c:f>
              <c:numCache>
                <c:formatCode>0.0%</c:formatCode>
                <c:ptCount val="8"/>
                <c:pt idx="0">
                  <c:v>3.5000000000000003E-2</c:v>
                </c:pt>
                <c:pt idx="1">
                  <c:v>3.2000000000000001E-2</c:v>
                </c:pt>
                <c:pt idx="2">
                  <c:v>3.1E-2</c:v>
                </c:pt>
                <c:pt idx="3">
                  <c:v>0.03</c:v>
                </c:pt>
                <c:pt idx="4">
                  <c:v>2.9000000000000001E-2</c:v>
                </c:pt>
                <c:pt idx="5">
                  <c:v>2.9000000000000001E-2</c:v>
                </c:pt>
                <c:pt idx="6">
                  <c:v>2.7999999999999997E-2</c:v>
                </c:pt>
                <c:pt idx="7">
                  <c:v>2.7999999999999997E-2</c:v>
                </c:pt>
              </c:numCache>
            </c:numRef>
          </c:val>
        </c:ser>
        <c:dLbls>
          <c:showLegendKey val="0"/>
          <c:showVal val="0"/>
          <c:showCatName val="0"/>
          <c:showSerName val="0"/>
          <c:showPercent val="0"/>
          <c:showBubbleSize val="0"/>
        </c:dLbls>
        <c:gapWidth val="150"/>
        <c:overlap val="100"/>
        <c:axId val="237523600"/>
        <c:axId val="237522816"/>
      </c:barChart>
      <c:catAx>
        <c:axId val="237523600"/>
        <c:scaling>
          <c:orientation val="minMax"/>
        </c:scaling>
        <c:delete val="0"/>
        <c:axPos val="b"/>
        <c:numFmt formatCode="General" sourceLinked="1"/>
        <c:majorTickMark val="out"/>
        <c:minorTickMark val="none"/>
        <c:tickLblPos val="nextTo"/>
        <c:crossAx val="237522816"/>
        <c:crosses val="autoZero"/>
        <c:auto val="1"/>
        <c:lblAlgn val="ctr"/>
        <c:lblOffset val="100"/>
        <c:noMultiLvlLbl val="0"/>
      </c:catAx>
      <c:valAx>
        <c:axId val="237522816"/>
        <c:scaling>
          <c:orientation val="minMax"/>
        </c:scaling>
        <c:delete val="0"/>
        <c:axPos val="l"/>
        <c:majorGridlines/>
        <c:numFmt formatCode="0%" sourceLinked="1"/>
        <c:majorTickMark val="out"/>
        <c:minorTickMark val="none"/>
        <c:tickLblPos val="nextTo"/>
        <c:crossAx val="237523600"/>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723D3-AF70-494D-88D8-56B14A21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4228</Words>
  <Characters>24106</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28278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Preston J.M.</dc:creator>
  <cp:lastModifiedBy>Carter K.R.</cp:lastModifiedBy>
  <cp:revision>2</cp:revision>
  <dcterms:created xsi:type="dcterms:W3CDTF">2016-04-07T09:47:00Z</dcterms:created>
  <dcterms:modified xsi:type="dcterms:W3CDTF">2016-04-07T09:47:00Z</dcterms:modified>
</cp:coreProperties>
</file>